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D1FEE" w14:textId="77777777" w:rsidR="00AC753D" w:rsidRDefault="00AC753D" w:rsidP="0002580C">
      <w:pPr>
        <w:jc w:val="center"/>
        <w:rPr>
          <w:b/>
          <w:sz w:val="28"/>
        </w:rPr>
      </w:pPr>
      <w:r w:rsidRPr="00AC753D">
        <w:rPr>
          <w:b/>
          <w:sz w:val="28"/>
        </w:rPr>
        <w:t>Original Research Article</w:t>
      </w:r>
    </w:p>
    <w:p w14:paraId="5F65683B" w14:textId="0287498C" w:rsidR="00B8147F" w:rsidRDefault="002540B4" w:rsidP="0002580C">
      <w:pPr>
        <w:jc w:val="center"/>
        <w:rPr>
          <w:b/>
          <w:sz w:val="28"/>
        </w:rPr>
      </w:pPr>
      <w:r w:rsidRPr="0002580C">
        <w:rPr>
          <w:b/>
          <w:sz w:val="28"/>
        </w:rPr>
        <w:t>Price Risk Manage</w:t>
      </w:r>
      <w:r>
        <w:rPr>
          <w:b/>
          <w:sz w:val="28"/>
        </w:rPr>
        <w:t>ment in the Coriander Market: A S</w:t>
      </w:r>
      <w:r w:rsidRPr="0002580C">
        <w:rPr>
          <w:b/>
          <w:sz w:val="28"/>
        </w:rPr>
        <w:t>tudy of NCDEX Futures Contracts</w:t>
      </w:r>
    </w:p>
    <w:p w14:paraId="2294CEF2" w14:textId="5286DDAE" w:rsidR="004D42BE" w:rsidRDefault="004D42BE" w:rsidP="0002580C">
      <w:pPr>
        <w:jc w:val="center"/>
        <w:rPr>
          <w:b/>
          <w:sz w:val="28"/>
        </w:rPr>
      </w:pPr>
    </w:p>
    <w:p w14:paraId="1AF33BBF" w14:textId="77777777" w:rsidR="00CD60B2" w:rsidRDefault="00CD60B2" w:rsidP="0002580C">
      <w:pPr>
        <w:jc w:val="center"/>
        <w:rPr>
          <w:b/>
          <w:sz w:val="28"/>
        </w:rPr>
      </w:pPr>
    </w:p>
    <w:p w14:paraId="505C887B" w14:textId="77777777" w:rsidR="008A3CAE" w:rsidRPr="00747259" w:rsidRDefault="002540B4" w:rsidP="008A3CAE">
      <w:pPr>
        <w:jc w:val="center"/>
        <w:rPr>
          <w:b/>
          <w:sz w:val="28"/>
        </w:rPr>
      </w:pPr>
      <w:r w:rsidRPr="00747259">
        <w:rPr>
          <w:b/>
          <w:sz w:val="28"/>
        </w:rPr>
        <w:t>Abstract:</w:t>
      </w:r>
    </w:p>
    <w:p w14:paraId="08ECC9DA" w14:textId="77777777" w:rsidR="00903983" w:rsidRDefault="00903983" w:rsidP="008A3CAE">
      <w:r w:rsidRPr="00903983">
        <w:rPr>
          <w:b/>
        </w:rPr>
        <w:t>Aim:</w:t>
      </w:r>
      <w:r>
        <w:t xml:space="preserve"> This study explores the effectiveness of NCDEX futures contracts in reducing price risks for coriander crops (stakeholders).</w:t>
      </w:r>
      <w:r w:rsidRPr="00903983">
        <w:t xml:space="preserve"> </w:t>
      </w:r>
      <w:r>
        <w:t>NCDEX (National Commodity and Derivatives Exchange) offers futures contracts to manage risks, hedging practices, and price discovery mechanisms.</w:t>
      </w:r>
    </w:p>
    <w:p w14:paraId="7F086AA3" w14:textId="77777777" w:rsidR="00CC1725" w:rsidRDefault="00903983" w:rsidP="008A3CAE">
      <w:r w:rsidRPr="00903983">
        <w:rPr>
          <w:b/>
        </w:rPr>
        <w:t>Study Design:</w:t>
      </w:r>
      <w:r w:rsidRPr="00903983">
        <w:t xml:space="preserve"> </w:t>
      </w:r>
      <w:r w:rsidR="00CC1725" w:rsidRPr="00BA7872">
        <w:t xml:space="preserve">Non-probability and purposive sampling techniques are used for the study area, sample size selection, and selection of </w:t>
      </w:r>
      <w:r w:rsidR="00CC1725">
        <w:t xml:space="preserve">stakeholders </w:t>
      </w:r>
      <w:r w:rsidR="00CC1725" w:rsidRPr="00BA7872">
        <w:t xml:space="preserve">as they are selected based on </w:t>
      </w:r>
      <w:r w:rsidR="00CC1725">
        <w:t xml:space="preserve">language, time duration, some telephonic interviews, </w:t>
      </w:r>
      <w:proofErr w:type="spellStart"/>
      <w:r w:rsidR="00CC1725">
        <w:t>etc</w:t>
      </w:r>
      <w:proofErr w:type="spellEnd"/>
      <w:r w:rsidR="00CC1725">
        <w:t xml:space="preserve">, </w:t>
      </w:r>
      <w:r w:rsidR="00CC1725" w:rsidRPr="00BA7872">
        <w:t xml:space="preserve">and convenience sampling is used for the preparation of the questionnaire through Google </w:t>
      </w:r>
      <w:proofErr w:type="gramStart"/>
      <w:r w:rsidR="00CC1725" w:rsidRPr="00BA7872">
        <w:t xml:space="preserve">form </w:t>
      </w:r>
      <w:r w:rsidR="00CC1725">
        <w:t>.</w:t>
      </w:r>
      <w:proofErr w:type="gramEnd"/>
      <w:r w:rsidR="00CE118D" w:rsidRPr="00CE118D">
        <w:t xml:space="preserve"> </w:t>
      </w:r>
      <w:r w:rsidR="00CE118D">
        <w:t xml:space="preserve">Analysis the all phases using technical indicators like </w:t>
      </w:r>
      <w:r w:rsidR="00CE118D" w:rsidRPr="00BD3A97">
        <w:rPr>
          <w:b/>
        </w:rPr>
        <w:t>Candle stick chart</w:t>
      </w:r>
      <w:r w:rsidR="00CE118D">
        <w:rPr>
          <w:b/>
        </w:rPr>
        <w:t xml:space="preserve">, </w:t>
      </w:r>
      <w:r w:rsidR="00CE118D">
        <w:rPr>
          <w:b/>
          <w:color w:val="000000" w:themeColor="text1"/>
        </w:rPr>
        <w:t xml:space="preserve">Bollinger bands, %B, </w:t>
      </w:r>
      <w:r w:rsidR="00CE118D" w:rsidRPr="00A8383D">
        <w:rPr>
          <w:b/>
        </w:rPr>
        <w:t>ADX-Average Directional Index</w:t>
      </w:r>
      <w:r w:rsidR="00CE118D">
        <w:rPr>
          <w:b/>
        </w:rPr>
        <w:t>,</w:t>
      </w:r>
      <w:r w:rsidR="00CE118D" w:rsidRPr="00893D16">
        <w:rPr>
          <w:b/>
        </w:rPr>
        <w:t xml:space="preserve"> </w:t>
      </w:r>
      <w:r w:rsidR="00CE118D" w:rsidRPr="00A8383D">
        <w:rPr>
          <w:b/>
        </w:rPr>
        <w:t>Moving Average Exponential (EMA) and Relative Strength Index (RSI),</w:t>
      </w:r>
      <w:r w:rsidR="00CE118D" w:rsidRPr="00893D16">
        <w:rPr>
          <w:b/>
        </w:rPr>
        <w:t xml:space="preserve"> </w:t>
      </w:r>
      <w:r w:rsidR="00CE118D" w:rsidRPr="00A8383D">
        <w:rPr>
          <w:b/>
        </w:rPr>
        <w:t>MACD- Moving Average Convergence and Divergence</w:t>
      </w:r>
      <w:r w:rsidR="00CE118D">
        <w:rPr>
          <w:b/>
        </w:rPr>
        <w:t>,</w:t>
      </w:r>
      <w:r w:rsidR="00CE118D" w:rsidRPr="00893D16">
        <w:rPr>
          <w:b/>
        </w:rPr>
        <w:t xml:space="preserve"> </w:t>
      </w:r>
      <w:r w:rsidR="00CE118D" w:rsidRPr="00CA7A19">
        <w:rPr>
          <w:b/>
        </w:rPr>
        <w:t>CCI-Commodity Channel Index</w:t>
      </w:r>
      <w:r w:rsidR="00CE118D">
        <w:rPr>
          <w:b/>
        </w:rPr>
        <w:t>,</w:t>
      </w:r>
      <w:r w:rsidR="00CE118D" w:rsidRPr="00893D16">
        <w:rPr>
          <w:b/>
        </w:rPr>
        <w:t xml:space="preserve"> </w:t>
      </w:r>
      <w:r w:rsidR="00CE118D">
        <w:rPr>
          <w:b/>
        </w:rPr>
        <w:t xml:space="preserve">and </w:t>
      </w:r>
      <w:r w:rsidR="00CE118D" w:rsidRPr="00893D16">
        <w:rPr>
          <w:b/>
        </w:rPr>
        <w:t>Stochastic RSI</w:t>
      </w:r>
      <w:r w:rsidR="00CE118D">
        <w:rPr>
          <w:b/>
        </w:rPr>
        <w:t xml:space="preserve"> </w:t>
      </w:r>
      <w:r w:rsidR="00CE118D" w:rsidRPr="00082816">
        <w:t xml:space="preserve">provides </w:t>
      </w:r>
      <w:r w:rsidR="00CE118D">
        <w:t>more valuable insights for anticipating future trends.</w:t>
      </w:r>
    </w:p>
    <w:p w14:paraId="00EFE322" w14:textId="77777777" w:rsidR="00CC1725" w:rsidRPr="00CC1725" w:rsidRDefault="00CC1725" w:rsidP="008A3CAE">
      <w:pPr>
        <w:rPr>
          <w:b/>
        </w:rPr>
      </w:pPr>
      <w:r w:rsidRPr="00CC1725">
        <w:rPr>
          <w:b/>
        </w:rPr>
        <w:t>Methodology:</w:t>
      </w:r>
    </w:p>
    <w:p w14:paraId="0DE942D5" w14:textId="77777777" w:rsidR="00CC1725" w:rsidRDefault="00903983" w:rsidP="008A3CAE">
      <w:r>
        <w:t>In this study, data was collected from primary and secondary sources such as farmers in major coriander cultivating areas, and NCDEX data respectively.</w:t>
      </w:r>
      <w:r w:rsidR="00CC1725" w:rsidRPr="00CC1725">
        <w:t xml:space="preserve"> </w:t>
      </w:r>
      <w:r w:rsidR="00CC1725" w:rsidRPr="00BA7872">
        <w:t>The research is conducted in</w:t>
      </w:r>
      <w:r w:rsidR="00CC1725" w:rsidRPr="009628CB">
        <w:t xml:space="preserve"> </w:t>
      </w:r>
      <w:r w:rsidR="00CC1725">
        <w:t>coriander-producing regions such as Rajasthan, Madhya Pradesh, Gujarat, Andhra Pradesh, and Assam</w:t>
      </w:r>
      <w:r w:rsidR="00CC1725" w:rsidRPr="00BA7872">
        <w:t xml:space="preserve">. </w:t>
      </w:r>
      <w:r w:rsidR="00CC1725">
        <w:t>H</w:t>
      </w:r>
      <w:r w:rsidR="00CC1725" w:rsidRPr="00BA7872">
        <w:t>ence, purposively the regions have been selected to know their perception towards</w:t>
      </w:r>
      <w:r w:rsidR="00CC1725">
        <w:t xml:space="preserve"> coriander crop</w:t>
      </w:r>
      <w:r w:rsidR="00CC1725" w:rsidRPr="00BA7872">
        <w:t>, some important information gathered for my research</w:t>
      </w:r>
      <w:r w:rsidR="00CC1725">
        <w:t>.</w:t>
      </w:r>
      <w:r w:rsidR="00CC1725" w:rsidRPr="00CC1725">
        <w:t xml:space="preserve"> </w:t>
      </w:r>
      <w:r w:rsidR="00CC1725" w:rsidRPr="00BA7872">
        <w:t xml:space="preserve">The total sample size is </w:t>
      </w:r>
      <w:proofErr w:type="gramStart"/>
      <w:r w:rsidR="00CC1725">
        <w:t>30</w:t>
      </w:r>
      <w:r w:rsidR="00CC1725" w:rsidRPr="00BA7872">
        <w:t xml:space="preserve">0 </w:t>
      </w:r>
      <w:r w:rsidR="00CC1725">
        <w:t>.</w:t>
      </w:r>
      <w:proofErr w:type="gramEnd"/>
    </w:p>
    <w:p w14:paraId="48B590B0" w14:textId="77777777" w:rsidR="00CC1725" w:rsidRPr="00CC1725" w:rsidRDefault="00CC1725" w:rsidP="008A3CAE">
      <w:pPr>
        <w:rPr>
          <w:b/>
        </w:rPr>
      </w:pPr>
      <w:r w:rsidRPr="00CC1725">
        <w:rPr>
          <w:b/>
        </w:rPr>
        <w:t>Findings and Results:</w:t>
      </w:r>
    </w:p>
    <w:p w14:paraId="787C94D3" w14:textId="77777777" w:rsidR="00CE118D" w:rsidRDefault="002540B4" w:rsidP="00CE118D">
      <w:pPr>
        <w:spacing w:after="0"/>
        <w:rPr>
          <w:bCs/>
          <w:color w:val="000000" w:themeColor="text1"/>
          <w:w w:val="95"/>
        </w:rPr>
      </w:pPr>
      <w:r>
        <w:lastRenderedPageBreak/>
        <w:t xml:space="preserve">Price volatility is a significant challenge for coriander farmers and traders due to seasonal production patterns, unpredictable weather, and fluctuations in demand. </w:t>
      </w:r>
      <w:r w:rsidR="00863D38">
        <w:t xml:space="preserve">The study found key barriers, along with </w:t>
      </w:r>
      <w:r w:rsidR="00AE60AB">
        <w:t xml:space="preserve">scarce resources like awareness, infrastructure, and </w:t>
      </w:r>
      <w:proofErr w:type="gramStart"/>
      <w:r w:rsidR="00AE60AB">
        <w:t>less</w:t>
      </w:r>
      <w:proofErr w:type="gramEnd"/>
      <w:r w:rsidR="00AE60AB">
        <w:t xml:space="preserve"> number of participants in cultivation.</w:t>
      </w:r>
      <w:r w:rsidR="00341F2F">
        <w:t xml:space="preserve"> This research includes suggestions to improve the adoption of future contracts, focus on policy support, quality education, and enhanced market access.</w:t>
      </w:r>
      <w:r w:rsidR="00CE118D" w:rsidRPr="00CE118D">
        <w:t xml:space="preserve"> </w:t>
      </w:r>
      <w:r w:rsidR="00CE118D">
        <w:t>201</w:t>
      </w:r>
      <w:r w:rsidR="00CE118D" w:rsidRPr="008B267E">
        <w:t>4-24, cori</w:t>
      </w:r>
      <w:r w:rsidR="00CE118D">
        <w:t>ander in Andhra Pradesh rose in 2015 with 40,180 hectares and 51,000 MT productions. Later a sharp decline in 2021 with 747 hectares due to market and weather challenges.</w:t>
      </w:r>
      <w:r w:rsidR="00CE118D" w:rsidRPr="00CE118D">
        <w:t xml:space="preserve"> </w:t>
      </w:r>
      <w:r w:rsidR="00CE118D">
        <w:t>Over the last 10 years, Madhya Pradesh and Rajasthan have remained the top producers of coriander, with consistent growth in both area and production because of favorable conditions and better farming practices.</w:t>
      </w:r>
      <w:r w:rsidR="00CE118D" w:rsidRPr="00CE118D">
        <w:t xml:space="preserve"> </w:t>
      </w:r>
      <w:r w:rsidR="00CE118D">
        <w:t>India consistently contributes over 60% of the global coriander production, Turkey remains the 2</w:t>
      </w:r>
      <w:r w:rsidR="00CE118D" w:rsidRPr="00622FBC">
        <w:rPr>
          <w:vertAlign w:val="superscript"/>
        </w:rPr>
        <w:t>nd</w:t>
      </w:r>
      <w:r w:rsidR="00CE118D">
        <w:t xml:space="preserve"> largest </w:t>
      </w:r>
      <w:proofErr w:type="spellStart"/>
      <w:r w:rsidR="00CE118D">
        <w:t>producer.</w:t>
      </w:r>
      <w:r w:rsidR="0023359C">
        <w:t>The</w:t>
      </w:r>
      <w:proofErr w:type="spellEnd"/>
      <w:r w:rsidR="00CE118D" w:rsidRPr="00CE118D">
        <w:rPr>
          <w:b/>
          <w:color w:val="000000" w:themeColor="text1"/>
          <w:w w:val="95"/>
        </w:rPr>
        <w:t xml:space="preserve"> </w:t>
      </w:r>
      <w:r w:rsidR="0023359C">
        <w:rPr>
          <w:b/>
          <w:color w:val="000000" w:themeColor="text1"/>
          <w:w w:val="95"/>
        </w:rPr>
        <w:t>‘</w:t>
      </w:r>
      <w:r w:rsidR="00CE118D" w:rsidRPr="00BA7872">
        <w:rPr>
          <w:b/>
          <w:color w:val="000000" w:themeColor="text1"/>
          <w:w w:val="95"/>
        </w:rPr>
        <w:t>r</w:t>
      </w:r>
      <w:r w:rsidR="0023359C">
        <w:rPr>
          <w:b/>
          <w:color w:val="000000" w:themeColor="text1"/>
          <w:w w:val="95"/>
        </w:rPr>
        <w:t>’</w:t>
      </w:r>
      <w:r w:rsidR="00CE118D" w:rsidRPr="00BA7872">
        <w:rPr>
          <w:b/>
          <w:color w:val="000000" w:themeColor="text1"/>
          <w:w w:val="95"/>
        </w:rPr>
        <w:t xml:space="preserve"> - </w:t>
      </w:r>
      <w:r w:rsidR="00CE118D" w:rsidRPr="00BA7872">
        <w:rPr>
          <w:color w:val="000000" w:themeColor="text1"/>
          <w:w w:val="95"/>
        </w:rPr>
        <w:t>Value=</w:t>
      </w:r>
      <w:r w:rsidR="00CE118D" w:rsidRPr="006F1CF5">
        <w:rPr>
          <w:bCs/>
          <w:color w:val="000000" w:themeColor="text1"/>
          <w:w w:val="95"/>
        </w:rPr>
        <w:t>0.924428969</w:t>
      </w:r>
      <w:r w:rsidR="00CE118D">
        <w:rPr>
          <w:bCs/>
          <w:color w:val="000000" w:themeColor="text1"/>
          <w:w w:val="95"/>
        </w:rPr>
        <w:t xml:space="preserve"> </w:t>
      </w:r>
      <w:r w:rsidR="00CE118D" w:rsidRPr="00BA7872">
        <w:rPr>
          <w:color w:val="000000" w:themeColor="text1"/>
          <w:w w:val="95"/>
        </w:rPr>
        <w:t>; Degrees of freedom</w:t>
      </w:r>
      <w:r w:rsidR="00CE118D" w:rsidRPr="00BA7872">
        <w:rPr>
          <w:b/>
          <w:color w:val="000000" w:themeColor="text1"/>
          <w:w w:val="95"/>
        </w:rPr>
        <w:t xml:space="preserve"> </w:t>
      </w:r>
      <w:r w:rsidR="00CE118D" w:rsidRPr="00BA7872">
        <w:rPr>
          <w:color w:val="000000" w:themeColor="text1"/>
          <w:w w:val="95"/>
        </w:rPr>
        <w:t>= n-2 = 10-2=8;</w:t>
      </w:r>
      <w:r w:rsidR="00CE118D">
        <w:rPr>
          <w:color w:val="000000" w:themeColor="text1"/>
          <w:w w:val="95"/>
        </w:rPr>
        <w:t xml:space="preserve"> </w:t>
      </w:r>
      <w:r w:rsidR="00CE118D" w:rsidRPr="00BA7872">
        <w:rPr>
          <w:color w:val="000000" w:themeColor="text1"/>
          <w:w w:val="95"/>
        </w:rPr>
        <w:t>t = r x √ n-2/ √1-r^2=</w:t>
      </w:r>
      <w:r w:rsidR="00CE118D">
        <w:rPr>
          <w:rFonts w:eastAsia="Times New Roman"/>
          <w:color w:val="000000" w:themeColor="text1"/>
        </w:rPr>
        <w:t>6.856</w:t>
      </w:r>
      <w:r w:rsidR="00CE118D" w:rsidRPr="00BA7872">
        <w:rPr>
          <w:rFonts w:eastAsia="Times New Roman"/>
          <w:color w:val="000000" w:themeColor="text1"/>
        </w:rPr>
        <w:t xml:space="preserve">; p = TDIST(r, n-2, 2) = </w:t>
      </w:r>
      <w:r w:rsidR="00CE118D">
        <w:rPr>
          <w:rFonts w:eastAsia="Times New Roman"/>
          <w:color w:val="000000" w:themeColor="text1"/>
        </w:rPr>
        <w:t>0.00013.</w:t>
      </w:r>
      <w:r w:rsidR="00CE118D" w:rsidRPr="00BA7872">
        <w:rPr>
          <w:rFonts w:eastAsia="Times New Roman"/>
          <w:color w:val="000000" w:themeColor="text1"/>
        </w:rPr>
        <w:t>Here p value =</w:t>
      </w:r>
      <w:r w:rsidR="00CE118D">
        <w:rPr>
          <w:rFonts w:eastAsia="Times New Roman"/>
          <w:color w:val="000000" w:themeColor="text1"/>
        </w:rPr>
        <w:t>0.00013</w:t>
      </w:r>
      <w:r w:rsidR="00CE118D" w:rsidRPr="00BA7872">
        <w:rPr>
          <w:rFonts w:eastAsia="Times New Roman"/>
          <w:color w:val="000000" w:themeColor="text1"/>
        </w:rPr>
        <w:t>, which is not more than 0.05 (</w:t>
      </w:r>
      <w:r w:rsidR="00CE118D">
        <w:rPr>
          <w:rFonts w:eastAsia="Times New Roman"/>
          <w:color w:val="000000" w:themeColor="text1"/>
        </w:rPr>
        <w:t xml:space="preserve">0.00013 &lt; </w:t>
      </w:r>
      <w:r w:rsidR="00CE118D" w:rsidRPr="00BA7872">
        <w:rPr>
          <w:rFonts w:eastAsia="Times New Roman"/>
          <w:color w:val="000000" w:themeColor="text1"/>
        </w:rPr>
        <w:t xml:space="preserve">0.05), at the  95% level of significance value, so accept the H1 and reject the Ho and there is </w:t>
      </w:r>
      <w:r w:rsidR="00CE118D" w:rsidRPr="00BA7872">
        <w:rPr>
          <w:rFonts w:eastAsia="Times New Roman"/>
          <w:bCs/>
          <w:color w:val="000000" w:themeColor="text1"/>
        </w:rPr>
        <w:t xml:space="preserve">a significant relation </w:t>
      </w:r>
      <w:r w:rsidR="00CE118D">
        <w:rPr>
          <w:rFonts w:eastAsia="Times New Roman"/>
          <w:bCs/>
          <w:color w:val="000000" w:themeColor="text1"/>
        </w:rPr>
        <w:t xml:space="preserve">between variable 1 &amp; variable 2, or </w:t>
      </w:r>
      <w:r w:rsidR="00CE118D" w:rsidRPr="006F1CF5">
        <w:rPr>
          <w:color w:val="222222"/>
          <w:shd w:val="clear" w:color="auto" w:fill="FFFFFF"/>
        </w:rPr>
        <w:t>Area</w:t>
      </w:r>
      <w:r w:rsidR="00CE118D">
        <w:rPr>
          <w:color w:val="222222"/>
          <w:shd w:val="clear" w:color="auto" w:fill="FFFFFF"/>
        </w:rPr>
        <w:t>’</w:t>
      </w:r>
      <w:r w:rsidR="00CE118D" w:rsidRPr="006F1CF5">
        <w:rPr>
          <w:color w:val="222222"/>
          <w:shd w:val="clear" w:color="auto" w:fill="FFFFFF"/>
        </w:rPr>
        <w:t xml:space="preserve"> (thousand hectares) </w:t>
      </w:r>
      <w:r w:rsidR="00CE118D">
        <w:rPr>
          <w:color w:val="222222"/>
          <w:shd w:val="clear" w:color="auto" w:fill="FFFFFF"/>
        </w:rPr>
        <w:t>and ‘</w:t>
      </w:r>
      <w:r w:rsidR="00CE118D" w:rsidRPr="006F1CF5">
        <w:rPr>
          <w:color w:val="222222"/>
          <w:shd w:val="clear" w:color="auto" w:fill="FFFFFF"/>
        </w:rPr>
        <w:t>Production</w:t>
      </w:r>
      <w:r w:rsidR="00CE118D">
        <w:rPr>
          <w:color w:val="222222"/>
          <w:shd w:val="clear" w:color="auto" w:fill="FFFFFF"/>
        </w:rPr>
        <w:t>’</w:t>
      </w:r>
      <w:r w:rsidR="00CE118D" w:rsidRPr="006F1CF5">
        <w:rPr>
          <w:color w:val="222222"/>
          <w:shd w:val="clear" w:color="auto" w:fill="FFFFFF"/>
        </w:rPr>
        <w:t xml:space="preserve"> (thousand metric tons)</w:t>
      </w:r>
      <w:r w:rsidR="00CE118D">
        <w:rPr>
          <w:color w:val="222222"/>
          <w:shd w:val="clear" w:color="auto" w:fill="FFFFFF"/>
        </w:rPr>
        <w:t>. ‘t-value’ is 6.856, which indicates that the observed correlation is very far from expected under the null hypothesis.</w:t>
      </w:r>
      <w:r w:rsidR="00CE118D" w:rsidRPr="00CE118D">
        <w:rPr>
          <w:bCs/>
          <w:color w:val="000000" w:themeColor="text1"/>
          <w:w w:val="95"/>
        </w:rPr>
        <w:t xml:space="preserve"> </w:t>
      </w:r>
      <w:r w:rsidR="00CE118D" w:rsidRPr="00BA7872">
        <w:rPr>
          <w:bCs/>
          <w:color w:val="000000" w:themeColor="text1"/>
          <w:w w:val="95"/>
        </w:rPr>
        <w:t xml:space="preserve">The </w:t>
      </w:r>
      <w:r w:rsidR="00CE118D" w:rsidRPr="00BA7872">
        <w:rPr>
          <w:b/>
          <w:bCs/>
          <w:color w:val="000000" w:themeColor="text1"/>
          <w:w w:val="95"/>
        </w:rPr>
        <w:t>F</w:t>
      </w:r>
      <w:r w:rsidR="00CE118D" w:rsidRPr="00BA7872">
        <w:rPr>
          <w:bCs/>
          <w:color w:val="000000" w:themeColor="text1"/>
          <w:w w:val="95"/>
        </w:rPr>
        <w:t>- Value of 0.00</w:t>
      </w:r>
      <w:r w:rsidR="00CE118D">
        <w:rPr>
          <w:bCs/>
          <w:color w:val="000000" w:themeColor="text1"/>
          <w:w w:val="95"/>
        </w:rPr>
        <w:t>00529183</w:t>
      </w:r>
      <w:r w:rsidR="00CE118D" w:rsidRPr="00BA7872">
        <w:rPr>
          <w:bCs/>
          <w:color w:val="000000" w:themeColor="text1"/>
          <w:w w:val="95"/>
        </w:rPr>
        <w:t xml:space="preserve"> &lt; table value of 0.05 at t</w:t>
      </w:r>
      <w:r w:rsidR="00CE118D">
        <w:rPr>
          <w:bCs/>
          <w:color w:val="000000" w:themeColor="text1"/>
          <w:w w:val="95"/>
        </w:rPr>
        <w:t>he 95% significance level (0.000</w:t>
      </w:r>
      <w:r w:rsidR="00CE118D" w:rsidRPr="00BA7872">
        <w:rPr>
          <w:bCs/>
          <w:color w:val="000000" w:themeColor="text1"/>
          <w:w w:val="95"/>
        </w:rPr>
        <w:t xml:space="preserve">05 &lt; 0.05), therefore reject the Ho and accept the H1, and There is a significant impact of the dependent variable on the independent variable (output &amp; input) or </w:t>
      </w:r>
      <w:r w:rsidR="00CE118D">
        <w:rPr>
          <w:color w:val="222222"/>
          <w:shd w:val="clear" w:color="auto" w:fill="FFFFFF"/>
        </w:rPr>
        <w:t xml:space="preserve">Production in </w:t>
      </w:r>
      <w:r w:rsidR="00CE118D" w:rsidRPr="00114D08">
        <w:rPr>
          <w:color w:val="222222"/>
          <w:shd w:val="clear" w:color="auto" w:fill="FFFFFF"/>
        </w:rPr>
        <w:t>thousand metric tons</w:t>
      </w:r>
      <w:r w:rsidR="00CE118D">
        <w:rPr>
          <w:color w:val="222222"/>
          <w:shd w:val="clear" w:color="auto" w:fill="FFFFFF"/>
        </w:rPr>
        <w:t xml:space="preserve"> and Productivity in </w:t>
      </w:r>
      <w:r w:rsidR="00CE118D" w:rsidRPr="00114D08">
        <w:rPr>
          <w:color w:val="222222"/>
          <w:shd w:val="clear" w:color="auto" w:fill="FFFFFF"/>
        </w:rPr>
        <w:t>kg/</w:t>
      </w:r>
      <w:proofErr w:type="spellStart"/>
      <w:proofErr w:type="gramStart"/>
      <w:r w:rsidR="00CE118D" w:rsidRPr="00114D08">
        <w:rPr>
          <w:color w:val="222222"/>
          <w:shd w:val="clear" w:color="auto" w:fill="FFFFFF"/>
        </w:rPr>
        <w:t>ha</w:t>
      </w:r>
      <w:r w:rsidR="00CE118D">
        <w:rPr>
          <w:color w:val="222222"/>
          <w:shd w:val="clear" w:color="auto" w:fill="FFFFFF"/>
        </w:rPr>
        <w:t>.</w:t>
      </w:r>
      <w:r w:rsidR="00CE118D" w:rsidRPr="00BA7872">
        <w:rPr>
          <w:bCs/>
          <w:color w:val="000000" w:themeColor="text1"/>
          <w:w w:val="95"/>
        </w:rPr>
        <w:t>The</w:t>
      </w:r>
      <w:proofErr w:type="spellEnd"/>
      <w:proofErr w:type="gramEnd"/>
      <w:r w:rsidR="00CE118D" w:rsidRPr="00BA7872">
        <w:rPr>
          <w:bCs/>
          <w:color w:val="000000" w:themeColor="text1"/>
          <w:w w:val="95"/>
        </w:rPr>
        <w:t xml:space="preserve"> adjusted R-square value is</w:t>
      </w:r>
      <w:r w:rsidR="00CE118D">
        <w:rPr>
          <w:bCs/>
          <w:color w:val="000000" w:themeColor="text1"/>
          <w:w w:val="95"/>
        </w:rPr>
        <w:t xml:space="preserve"> 86.892;</w:t>
      </w:r>
      <w:r w:rsidR="00CE118D" w:rsidRPr="00BA7872">
        <w:rPr>
          <w:bCs/>
          <w:color w:val="000000" w:themeColor="text1"/>
          <w:w w:val="95"/>
        </w:rPr>
        <w:t xml:space="preserve"> therefore,</w:t>
      </w:r>
      <w:r w:rsidR="00CE118D">
        <w:rPr>
          <w:bCs/>
          <w:color w:val="000000" w:themeColor="text1"/>
          <w:w w:val="95"/>
        </w:rPr>
        <w:t xml:space="preserve"> 87</w:t>
      </w:r>
      <w:r w:rsidR="00CE118D" w:rsidRPr="00BA7872">
        <w:rPr>
          <w:bCs/>
          <w:color w:val="000000" w:themeColor="text1"/>
          <w:w w:val="95"/>
        </w:rPr>
        <w:t xml:space="preserve"> % of this variance of the dependent variable is explained by the independent variable. Y=</w:t>
      </w:r>
      <w:proofErr w:type="spellStart"/>
      <w:r w:rsidR="00CE118D" w:rsidRPr="00BA7872">
        <w:rPr>
          <w:bCs/>
          <w:color w:val="000000" w:themeColor="text1"/>
          <w:w w:val="95"/>
        </w:rPr>
        <w:t>a+bx</w:t>
      </w:r>
      <w:proofErr w:type="spellEnd"/>
      <w:r w:rsidR="00CE118D" w:rsidRPr="00BA7872">
        <w:rPr>
          <w:bCs/>
          <w:color w:val="000000" w:themeColor="text1"/>
          <w:w w:val="95"/>
        </w:rPr>
        <w:t xml:space="preserve">; coefficients a, b (alpha, beta) show positive value so, it has a positive impact on output. </w:t>
      </w:r>
      <w:proofErr w:type="gramStart"/>
      <w:r w:rsidR="00CE118D" w:rsidRPr="00BA7872">
        <w:rPr>
          <w:bCs/>
          <w:color w:val="000000" w:themeColor="text1"/>
          <w:w w:val="95"/>
        </w:rPr>
        <w:t>So</w:t>
      </w:r>
      <w:proofErr w:type="gramEnd"/>
      <w:r w:rsidR="00CE118D" w:rsidRPr="00BA7872">
        <w:rPr>
          <w:bCs/>
          <w:color w:val="000000" w:themeColor="text1"/>
          <w:w w:val="95"/>
        </w:rPr>
        <w:t xml:space="preserve"> there is a linear relationship between</w:t>
      </w:r>
      <w:r w:rsidR="00CE118D" w:rsidRPr="008925AD">
        <w:rPr>
          <w:color w:val="222222"/>
          <w:shd w:val="clear" w:color="auto" w:fill="FFFFFF"/>
        </w:rPr>
        <w:t xml:space="preserve"> </w:t>
      </w:r>
      <w:r w:rsidR="00CE118D">
        <w:rPr>
          <w:color w:val="222222"/>
          <w:shd w:val="clear" w:color="auto" w:fill="FFFFFF"/>
        </w:rPr>
        <w:t xml:space="preserve">Production in </w:t>
      </w:r>
      <w:r w:rsidR="00CE118D" w:rsidRPr="00114D08">
        <w:rPr>
          <w:color w:val="222222"/>
          <w:shd w:val="clear" w:color="auto" w:fill="FFFFFF"/>
        </w:rPr>
        <w:t>thousand metric tons</w:t>
      </w:r>
      <w:r w:rsidR="00CE118D">
        <w:rPr>
          <w:color w:val="222222"/>
          <w:shd w:val="clear" w:color="auto" w:fill="FFFFFF"/>
        </w:rPr>
        <w:t xml:space="preserve"> and Productivity in </w:t>
      </w:r>
      <w:r w:rsidR="00CE118D" w:rsidRPr="00114D08">
        <w:rPr>
          <w:color w:val="222222"/>
          <w:shd w:val="clear" w:color="auto" w:fill="FFFFFF"/>
        </w:rPr>
        <w:t>kg/ha</w:t>
      </w:r>
      <w:r w:rsidR="00CE118D">
        <w:rPr>
          <w:bCs/>
          <w:color w:val="000000" w:themeColor="text1"/>
          <w:w w:val="95"/>
        </w:rPr>
        <w:t>.</w:t>
      </w:r>
    </w:p>
    <w:p w14:paraId="5E6665ED" w14:textId="77777777" w:rsidR="0023359C" w:rsidRPr="00D503CE" w:rsidRDefault="0023359C" w:rsidP="00CE118D">
      <w:pPr>
        <w:spacing w:after="0"/>
        <w:rPr>
          <w:bCs/>
          <w:color w:val="000000" w:themeColor="text1"/>
          <w:w w:val="95"/>
        </w:rPr>
      </w:pPr>
      <w:r w:rsidRPr="0023359C">
        <w:rPr>
          <w:b/>
        </w:rPr>
        <w:t>Policy Recommendations:</w:t>
      </w:r>
      <w:r w:rsidR="00D503CE">
        <w:rPr>
          <w:b/>
        </w:rPr>
        <w:t xml:space="preserve"> </w:t>
      </w:r>
      <w:r w:rsidR="00D503CE">
        <w:t xml:space="preserve">Strengthen farmer awareness &amp; </w:t>
      </w:r>
      <w:proofErr w:type="spellStart"/>
      <w:r w:rsidR="00D503CE">
        <w:t>particiation</w:t>
      </w:r>
      <w:proofErr w:type="spellEnd"/>
      <w:r w:rsidR="00D503CE">
        <w:t xml:space="preserve"> in future markets, improve market infrastructure at spot market, </w:t>
      </w:r>
      <w:proofErr w:type="gramStart"/>
      <w:r w:rsidR="00D503CE">
        <w:t>enhance  contract</w:t>
      </w:r>
      <w:proofErr w:type="gramEnd"/>
      <w:r w:rsidR="00D503CE">
        <w:t xml:space="preserve"> design and delivery </w:t>
      </w:r>
      <w:proofErr w:type="spellStart"/>
      <w:r w:rsidR="00D503CE">
        <w:t>mehanisams</w:t>
      </w:r>
      <w:proofErr w:type="spellEnd"/>
      <w:r w:rsidR="00D503CE">
        <w:t>,</w:t>
      </w:r>
      <w:r w:rsidR="00D503CE" w:rsidRPr="00D503CE">
        <w:t xml:space="preserve"> </w:t>
      </w:r>
      <w:r w:rsidR="00D503CE">
        <w:t>strengthen price discovery &amp; transparency,</w:t>
      </w:r>
      <w:r w:rsidR="00FB2C24">
        <w:t xml:space="preserve"> facilitate PPP (</w:t>
      </w:r>
      <w:r w:rsidR="007456CF">
        <w:t>public-private –partnership) in commodity markets, and policy support for FPO- based collective hedging.</w:t>
      </w:r>
    </w:p>
    <w:p w14:paraId="196117EE" w14:textId="77777777" w:rsidR="00D07893" w:rsidRDefault="002540B4" w:rsidP="0002580C">
      <w:r w:rsidRPr="001134AA">
        <w:rPr>
          <w:b/>
        </w:rPr>
        <w:t>Keywords</w:t>
      </w:r>
      <w:r w:rsidRPr="001134AA">
        <w:t>:</w:t>
      </w:r>
      <w:r w:rsidR="001134AA" w:rsidRPr="001134AA">
        <w:t xml:space="preserve"> Coriander, NCDEX, Future Contracts, Price Risk M</w:t>
      </w:r>
      <w:r w:rsidR="001134AA">
        <w:t xml:space="preserve">anagement, </w:t>
      </w:r>
      <w:r w:rsidR="001134AA" w:rsidRPr="001134AA">
        <w:t>Agricultural Markets.</w:t>
      </w:r>
    </w:p>
    <w:p w14:paraId="3CDFCF57" w14:textId="77777777" w:rsidR="001134AA" w:rsidRPr="00747259" w:rsidRDefault="00747259" w:rsidP="00747259">
      <w:pPr>
        <w:jc w:val="center"/>
        <w:rPr>
          <w:b/>
          <w:sz w:val="28"/>
        </w:rPr>
      </w:pPr>
      <w:r w:rsidRPr="00747259">
        <w:rPr>
          <w:b/>
          <w:sz w:val="28"/>
        </w:rPr>
        <w:t>1. I</w:t>
      </w:r>
      <w:r w:rsidR="002540B4" w:rsidRPr="00747259">
        <w:rPr>
          <w:b/>
          <w:sz w:val="28"/>
        </w:rPr>
        <w:t>ntroduction</w:t>
      </w:r>
    </w:p>
    <w:p w14:paraId="71221A30" w14:textId="77777777" w:rsidR="001134AA" w:rsidRDefault="002540B4" w:rsidP="001134AA">
      <w:r>
        <w:lastRenderedPageBreak/>
        <w:t xml:space="preserve">           </w:t>
      </w:r>
      <w:r w:rsidR="002B3354" w:rsidRPr="002B3354">
        <w:t xml:space="preserve">Coriander (commonly </w:t>
      </w:r>
      <w:r w:rsidR="002B3354">
        <w:t>known as '</w:t>
      </w:r>
      <w:proofErr w:type="spellStart"/>
      <w:r w:rsidR="002B3354">
        <w:t>Dhaniya</w:t>
      </w:r>
      <w:proofErr w:type="spellEnd"/>
      <w:r w:rsidR="002B3354">
        <w:t>') is one of the earliest spices known to humanity and is a widely cultivated crop worldwide.</w:t>
      </w:r>
      <w:r w:rsidR="000F4066">
        <w:t xml:space="preserve"> Its native is Mediterranean region, and commercially producing countries like India, Morocco, Russia, and the USA.</w:t>
      </w:r>
      <w:r w:rsidR="00334664">
        <w:t xml:space="preserve"> India is the largest producer</w:t>
      </w:r>
      <w:r w:rsidR="00F8670D">
        <w:t xml:space="preserve"> (70-80%)</w:t>
      </w:r>
      <w:r w:rsidR="00334664">
        <w:t xml:space="preserve">, consumer, and exporter of coriander </w:t>
      </w:r>
      <w:r w:rsidR="004114FB">
        <w:t>seeds,</w:t>
      </w:r>
      <w:r w:rsidR="00334664">
        <w:t xml:space="preserve"> it is growing in states like Rajasthan, Madhya Pradesh, Gujarat,</w:t>
      </w:r>
      <w:r w:rsidR="00EF6ACB">
        <w:t xml:space="preserve"> Andhra Pradesh</w:t>
      </w:r>
      <w:r w:rsidR="00334664">
        <w:t>, and Assam.</w:t>
      </w:r>
      <w:r w:rsidR="004114FB">
        <w:t xml:space="preserve"> Rajasthan alone contributes 58%</w:t>
      </w:r>
      <w:r w:rsidR="00EF6ACB">
        <w:t xml:space="preserve"> (5 to 6 lakh </w:t>
      </w:r>
      <w:proofErr w:type="spellStart"/>
      <w:r w:rsidR="00EF6ACB">
        <w:t>tonnes</w:t>
      </w:r>
      <w:proofErr w:type="spellEnd"/>
      <w:r w:rsidR="00EF6ACB">
        <w:t>)</w:t>
      </w:r>
      <w:r w:rsidR="004114FB">
        <w:t xml:space="preserve"> of the total country production</w:t>
      </w:r>
      <w:r w:rsidR="00EF6ACB">
        <w:t>, particularly Churu, Bikaner, Jodhpur, and Nagpur</w:t>
      </w:r>
      <w:r w:rsidR="004114FB">
        <w:t xml:space="preserve">. The crop is sustained as a tropical, </w:t>
      </w:r>
      <w:proofErr w:type="spellStart"/>
      <w:r w:rsidR="004114FB">
        <w:t>rabi</w:t>
      </w:r>
      <w:proofErr w:type="spellEnd"/>
      <w:r w:rsidR="004114FB">
        <w:t xml:space="preserve"> season plant, it requires frost-free conditions during flowering and seed-setting stages.</w:t>
      </w:r>
      <w:r w:rsidR="00391AD3">
        <w:t xml:space="preserve"> Most Indians consume crops domestically, and also contribute majorly to global trade, with exports to the Middle East, Southeast Asia, the USA,</w:t>
      </w:r>
      <w:r w:rsidR="00F8670D">
        <w:t xml:space="preserve"> UK, UAE, Malaysia</w:t>
      </w:r>
      <w:r w:rsidR="00391AD3">
        <w:t>, and Europe.</w:t>
      </w:r>
      <w:r w:rsidR="00B46775">
        <w:t xml:space="preserve"> The global trade of crops is </w:t>
      </w:r>
      <w:r w:rsidR="00EF6ACB">
        <w:t xml:space="preserve">1.5 to 2 million </w:t>
      </w:r>
      <w:proofErr w:type="spellStart"/>
      <w:r w:rsidR="00B46775">
        <w:t>tonnes</w:t>
      </w:r>
      <w:proofErr w:type="spellEnd"/>
      <w:r w:rsidR="00B46775">
        <w:t xml:space="preserve"> annually, with India leading the market alongside Turkey, Egypt, and China, production fluctuates between </w:t>
      </w:r>
      <w:r w:rsidR="00EF6ACB">
        <w:t xml:space="preserve">1.1 to 1.4 million </w:t>
      </w:r>
      <w:proofErr w:type="spellStart"/>
      <w:r w:rsidR="00B46775">
        <w:t>to</w:t>
      </w:r>
      <w:r w:rsidR="00EF6ACB">
        <w:t>n</w:t>
      </w:r>
      <w:r w:rsidR="00B46775">
        <w:t>nes</w:t>
      </w:r>
      <w:proofErr w:type="spellEnd"/>
      <w:r w:rsidR="00B46775">
        <w:t xml:space="preserve"> annually in India and plays a crucial role in the global spice industry.</w:t>
      </w:r>
    </w:p>
    <w:p w14:paraId="44539E9F" w14:textId="77777777" w:rsidR="00681D9B" w:rsidRDefault="002540B4" w:rsidP="00D61A83">
      <w:pPr>
        <w:rPr>
          <w:color w:val="222222"/>
          <w:shd w:val="clear" w:color="auto" w:fill="FFFFFF"/>
        </w:rPr>
      </w:pPr>
      <w:r>
        <w:t xml:space="preserve">           </w:t>
      </w:r>
      <w:r w:rsidR="00E24AB0">
        <w:t>The decline of the export orientation of coriander (-25% change) along with an inc</w:t>
      </w:r>
      <w:r>
        <w:t xml:space="preserve">rease in imports (10,000 metric </w:t>
      </w:r>
      <w:proofErr w:type="spellStart"/>
      <w:r w:rsidR="00E24AB0">
        <w:t>tones</w:t>
      </w:r>
      <w:proofErr w:type="spellEnd"/>
      <w:r w:rsidR="00E24AB0">
        <w:t xml:space="preserve">) were driven by poor phytosanitary standards in (APMCs) Agricultural Produce Market </w:t>
      </w:r>
      <w:r w:rsidR="00315A8F">
        <w:t>Committees</w:t>
      </w:r>
      <w:r w:rsidR="00E24AB0">
        <w:t xml:space="preserve"> and dumping of this commodity in domestic markets.</w:t>
      </w:r>
      <w:r>
        <w:t xml:space="preserve"> </w:t>
      </w:r>
      <w:r w:rsidR="00E24AB0">
        <w:rPr>
          <w:color w:val="222222"/>
          <w:shd w:val="clear" w:color="auto" w:fill="FFFFFF"/>
        </w:rPr>
        <w:t>(</w:t>
      </w:r>
      <w:proofErr w:type="spellStart"/>
      <w:r w:rsidR="00E24AB0" w:rsidRPr="00003351">
        <w:rPr>
          <w:color w:val="222222"/>
          <w:shd w:val="clear" w:color="auto" w:fill="FFFFFF"/>
        </w:rPr>
        <w:t>Mohanakumar</w:t>
      </w:r>
      <w:proofErr w:type="spellEnd"/>
      <w:r>
        <w:rPr>
          <w:color w:val="222222"/>
          <w:shd w:val="clear" w:color="auto" w:fill="FFFFFF"/>
        </w:rPr>
        <w:t xml:space="preserve"> </w:t>
      </w:r>
      <w:r w:rsidR="00804291">
        <w:rPr>
          <w:color w:val="222222"/>
          <w:shd w:val="clear" w:color="auto" w:fill="FFFFFF"/>
        </w:rPr>
        <w:t xml:space="preserve">et </w:t>
      </w:r>
      <w:r w:rsidR="00FD16CE">
        <w:rPr>
          <w:color w:val="222222"/>
          <w:shd w:val="clear" w:color="auto" w:fill="FFFFFF"/>
        </w:rPr>
        <w:t>al</w:t>
      </w:r>
      <w:r w:rsidR="00E24AB0">
        <w:rPr>
          <w:color w:val="222222"/>
          <w:shd w:val="clear" w:color="auto" w:fill="FFFFFF"/>
        </w:rPr>
        <w:t>.</w:t>
      </w:r>
      <w:r w:rsidR="00081A94">
        <w:rPr>
          <w:color w:val="222222"/>
          <w:shd w:val="clear" w:color="auto" w:fill="FFFFFF"/>
        </w:rPr>
        <w:t>,</w:t>
      </w:r>
      <w:r>
        <w:rPr>
          <w:color w:val="222222"/>
          <w:shd w:val="clear" w:color="auto" w:fill="FFFFFF"/>
        </w:rPr>
        <w:t xml:space="preserve"> </w:t>
      </w:r>
      <w:r w:rsidR="00E24AB0" w:rsidRPr="00003351">
        <w:rPr>
          <w:color w:val="222222"/>
          <w:shd w:val="clear" w:color="auto" w:fill="FFFFFF"/>
        </w:rPr>
        <w:t>2023).</w:t>
      </w:r>
      <w:r w:rsidR="00E24AB0">
        <w:rPr>
          <w:color w:val="222222"/>
          <w:shd w:val="clear" w:color="auto" w:fill="FFFFFF"/>
        </w:rPr>
        <w:t xml:space="preserve"> </w:t>
      </w:r>
      <w:r w:rsidR="00530C0D">
        <w:rPr>
          <w:color w:val="222222"/>
          <w:shd w:val="clear" w:color="auto" w:fill="FFFFFF"/>
        </w:rPr>
        <w:t>Ethnobotanical</w:t>
      </w:r>
      <w:r w:rsidR="00315A8F">
        <w:rPr>
          <w:color w:val="222222"/>
          <w:shd w:val="clear" w:color="auto" w:fill="FFFFFF"/>
        </w:rPr>
        <w:t xml:space="preserve"> studies play a crucial role in understanding the traditional uses and purposes of coriander by local populations, as well as identifying the varieties currently cultivated by producers. This aim is to preserve and return this valuable knowledge to the people, ensuring its recognition and use by future generations.</w:t>
      </w:r>
      <w:r w:rsidR="00CE4F37" w:rsidRPr="00CE4F37">
        <w:rPr>
          <w:color w:val="222222"/>
          <w:shd w:val="clear" w:color="auto" w:fill="FFFFFF"/>
        </w:rPr>
        <w:t xml:space="preserve"> </w:t>
      </w:r>
      <w:r w:rsidR="00CE4F37">
        <w:rPr>
          <w:color w:val="222222"/>
          <w:shd w:val="clear" w:color="auto" w:fill="FFFFFF"/>
        </w:rPr>
        <w:t>(</w:t>
      </w:r>
      <w:proofErr w:type="spellStart"/>
      <w:r w:rsidR="00CE4F37" w:rsidRPr="00003351">
        <w:rPr>
          <w:color w:val="222222"/>
          <w:shd w:val="clear" w:color="auto" w:fill="FFFFFF"/>
        </w:rPr>
        <w:t>Póvoa</w:t>
      </w:r>
      <w:proofErr w:type="spellEnd"/>
      <w:r w:rsidR="00081A94">
        <w:rPr>
          <w:color w:val="222222"/>
          <w:shd w:val="clear" w:color="auto" w:fill="FFFFFF"/>
        </w:rPr>
        <w:t xml:space="preserve"> </w:t>
      </w:r>
      <w:r w:rsidR="00804291">
        <w:rPr>
          <w:color w:val="222222"/>
          <w:shd w:val="clear" w:color="auto" w:fill="FFFFFF"/>
        </w:rPr>
        <w:t xml:space="preserve">et </w:t>
      </w:r>
      <w:r w:rsidR="00CE4F37">
        <w:rPr>
          <w:color w:val="222222"/>
          <w:shd w:val="clear" w:color="auto" w:fill="FFFFFF"/>
        </w:rPr>
        <w:t>al.</w:t>
      </w:r>
      <w:r w:rsidR="00081A94">
        <w:rPr>
          <w:color w:val="222222"/>
          <w:shd w:val="clear" w:color="auto" w:fill="FFFFFF"/>
        </w:rPr>
        <w:t>,</w:t>
      </w:r>
      <w:r w:rsidR="00CE4F37">
        <w:rPr>
          <w:color w:val="222222"/>
          <w:shd w:val="clear" w:color="auto" w:fill="FFFFFF"/>
        </w:rPr>
        <w:t xml:space="preserve"> </w:t>
      </w:r>
      <w:r w:rsidR="00CE4F37" w:rsidRPr="00003351">
        <w:rPr>
          <w:color w:val="222222"/>
          <w:shd w:val="clear" w:color="auto" w:fill="FFFFFF"/>
        </w:rPr>
        <w:t>2024).</w:t>
      </w:r>
      <w:r w:rsidR="00AD51E4">
        <w:rPr>
          <w:color w:val="222222"/>
          <w:shd w:val="clear" w:color="auto" w:fill="FFFFFF"/>
        </w:rPr>
        <w:t xml:space="preserve"> </w:t>
      </w:r>
    </w:p>
    <w:p w14:paraId="56F904EA" w14:textId="77777777" w:rsidR="00681D9B" w:rsidRDefault="00681D9B" w:rsidP="00D61A83">
      <w:pPr>
        <w:rPr>
          <w:b/>
        </w:rPr>
      </w:pPr>
      <w:r w:rsidRPr="00681D9B">
        <w:rPr>
          <w:b/>
        </w:rPr>
        <w:t>Importance of the study:</w:t>
      </w:r>
    </w:p>
    <w:p w14:paraId="2A3E65F7" w14:textId="77777777" w:rsidR="006B4706" w:rsidRDefault="00681D9B" w:rsidP="00D61A83">
      <w:pPr>
        <w:rPr>
          <w:b/>
          <w:color w:val="222222"/>
          <w:shd w:val="clear" w:color="auto" w:fill="FFFFFF"/>
        </w:rPr>
      </w:pPr>
      <w:r>
        <w:rPr>
          <w:bCs/>
          <w:color w:val="000000" w:themeColor="text1"/>
          <w:w w:val="95"/>
        </w:rPr>
        <w:t xml:space="preserve">              </w:t>
      </w:r>
      <w:r w:rsidRPr="00103951">
        <w:rPr>
          <w:bCs/>
          <w:color w:val="000000" w:themeColor="text1"/>
          <w:w w:val="95"/>
        </w:rPr>
        <w:t xml:space="preserve">NCDEX </w:t>
      </w:r>
      <w:r>
        <w:rPr>
          <w:bCs/>
          <w:color w:val="000000" w:themeColor="text1"/>
          <w:w w:val="95"/>
        </w:rPr>
        <w:t>futures contracts for spices enhance price transparency, reduce gaps in the information, and strengthen the exporters' and importers' negotiation power.</w:t>
      </w:r>
      <w:r w:rsidRPr="00681D9B">
        <w:rPr>
          <w:bCs/>
          <w:color w:val="000000" w:themeColor="text1"/>
          <w:w w:val="95"/>
        </w:rPr>
        <w:t xml:space="preserve"> </w:t>
      </w:r>
      <w:r>
        <w:rPr>
          <w:bCs/>
          <w:color w:val="000000" w:themeColor="text1"/>
          <w:w w:val="95"/>
        </w:rPr>
        <w:t>Exporters are benefited by locking the prices and they can quote at competitive rates along with secure contracts. While importers can track prices and trends with verified forward rates. This platform also enables hedging practices to manage price risks by exposing the physical markets.</w:t>
      </w:r>
      <w:r w:rsidRPr="00681D9B">
        <w:rPr>
          <w:color w:val="222222"/>
          <w:shd w:val="clear" w:color="auto" w:fill="FFFFFF"/>
        </w:rPr>
        <w:t xml:space="preserve"> </w:t>
      </w:r>
      <w:r>
        <w:rPr>
          <w:color w:val="222222"/>
          <w:shd w:val="clear" w:color="auto" w:fill="FFFFFF"/>
        </w:rPr>
        <w:t>Over the past decades, coriander exports have risen steadily. India remains one of the largest exporters of coriander seeds globally, catering to countries in the Middle East Europe, and Asia. Challenges faced are climate change, market volatility (price fluctuations), and soil fertility issues (decline in yield).</w:t>
      </w:r>
      <w:r w:rsidRPr="00681D9B">
        <w:rPr>
          <w:color w:val="222222"/>
          <w:shd w:val="clear" w:color="auto" w:fill="FFFFFF"/>
        </w:rPr>
        <w:t xml:space="preserve"> </w:t>
      </w:r>
      <w:r>
        <w:rPr>
          <w:color w:val="222222"/>
          <w:shd w:val="clear" w:color="auto" w:fill="FFFFFF"/>
        </w:rPr>
        <w:t xml:space="preserve">Overall </w:t>
      </w:r>
      <w:r>
        <w:rPr>
          <w:color w:val="222222"/>
          <w:shd w:val="clear" w:color="auto" w:fill="FFFFFF"/>
        </w:rPr>
        <w:lastRenderedPageBreak/>
        <w:t>trends are a shift in leadership led to Madhya Pradesh overtaking Rajasthan in percentage share over the years, the adoption of high-yielding seeds and modern agricultural practices has improved production in some regions, and increased domestic and global demand for coriander seeds and powder.</w:t>
      </w:r>
    </w:p>
    <w:p w14:paraId="36DA9038" w14:textId="77777777" w:rsidR="0069096B" w:rsidRPr="00747259" w:rsidRDefault="00747259" w:rsidP="00747259">
      <w:pPr>
        <w:jc w:val="center"/>
        <w:rPr>
          <w:color w:val="222222"/>
          <w:shd w:val="clear" w:color="auto" w:fill="FFFFFF"/>
        </w:rPr>
      </w:pPr>
      <w:r w:rsidRPr="00747259">
        <w:t xml:space="preserve">2. </w:t>
      </w:r>
      <w:r w:rsidRPr="00747259">
        <w:rPr>
          <w:sz w:val="28"/>
          <w:szCs w:val="28"/>
        </w:rPr>
        <w:t>Revie</w:t>
      </w:r>
      <w:r w:rsidRPr="00747259">
        <w:rPr>
          <w:color w:val="222222"/>
          <w:sz w:val="28"/>
          <w:shd w:val="clear" w:color="auto" w:fill="FFFFFF"/>
        </w:rPr>
        <w:t>w</w:t>
      </w:r>
      <w:r w:rsidRPr="00747259">
        <w:rPr>
          <w:sz w:val="28"/>
          <w:szCs w:val="28"/>
        </w:rPr>
        <w:t xml:space="preserve"> </w:t>
      </w:r>
      <w:proofErr w:type="gramStart"/>
      <w:r w:rsidRPr="00747259">
        <w:rPr>
          <w:sz w:val="28"/>
          <w:szCs w:val="28"/>
        </w:rPr>
        <w:t>Of</w:t>
      </w:r>
      <w:proofErr w:type="gramEnd"/>
      <w:r w:rsidRPr="00747259">
        <w:rPr>
          <w:sz w:val="28"/>
          <w:szCs w:val="28"/>
        </w:rPr>
        <w:t xml:space="preserve"> Literature</w:t>
      </w:r>
    </w:p>
    <w:p w14:paraId="79DB85DD" w14:textId="77777777" w:rsidR="006D7593" w:rsidRDefault="00D0681A" w:rsidP="00D61A83">
      <w:pPr>
        <w:rPr>
          <w:color w:val="222222"/>
          <w:shd w:val="clear" w:color="auto" w:fill="FFFFFF"/>
        </w:rPr>
      </w:pPr>
      <w:r>
        <w:rPr>
          <w:color w:val="222222"/>
          <w:shd w:val="clear" w:color="auto" w:fill="FFFFFF"/>
        </w:rPr>
        <w:t xml:space="preserve">             </w:t>
      </w:r>
      <w:r w:rsidRPr="00003351">
        <w:rPr>
          <w:color w:val="222222"/>
          <w:shd w:val="clear" w:color="auto" w:fill="FFFFFF"/>
        </w:rPr>
        <w:t>Aggarwal</w:t>
      </w:r>
      <w:r>
        <w:rPr>
          <w:color w:val="222222"/>
          <w:shd w:val="clear" w:color="auto" w:fill="FFFFFF"/>
        </w:rPr>
        <w:t xml:space="preserve"> et al., (2018), explores t</w:t>
      </w:r>
      <w:r w:rsidR="00AD51E4">
        <w:rPr>
          <w:color w:val="222222"/>
          <w:shd w:val="clear" w:color="auto" w:fill="FFFFFF"/>
        </w:rPr>
        <w:t>he impact of futures markets varies across commodities, with spatial dispersion playing a significant role in coriander. These markets have increasingly integrated with futures-relevant markets through enhanced information flows, leading to a closer alignment of prices and improved market efficiency.</w:t>
      </w:r>
      <w:r w:rsidR="00AD51E4" w:rsidRPr="00AD51E4">
        <w:rPr>
          <w:color w:val="222222"/>
          <w:shd w:val="clear" w:color="auto" w:fill="FFFFFF"/>
        </w:rPr>
        <w:t xml:space="preserve"> </w:t>
      </w:r>
    </w:p>
    <w:p w14:paraId="75AB6119" w14:textId="77777777" w:rsidR="00E24E5E" w:rsidRDefault="00D0681A" w:rsidP="00D61A83">
      <w:pPr>
        <w:rPr>
          <w:color w:val="222222"/>
          <w:shd w:val="clear" w:color="auto" w:fill="FFFFFF"/>
        </w:rPr>
      </w:pPr>
      <w:r>
        <w:rPr>
          <w:color w:val="222222"/>
          <w:shd w:val="clear" w:color="auto" w:fill="FFFFFF"/>
        </w:rPr>
        <w:t xml:space="preserve">             </w:t>
      </w:r>
      <w:proofErr w:type="spellStart"/>
      <w:r w:rsidRPr="00003351">
        <w:rPr>
          <w:color w:val="222222"/>
          <w:shd w:val="clear" w:color="auto" w:fill="FFFFFF"/>
        </w:rPr>
        <w:t>Sahu</w:t>
      </w:r>
      <w:proofErr w:type="spellEnd"/>
      <w:r>
        <w:rPr>
          <w:color w:val="222222"/>
          <w:shd w:val="clear" w:color="auto" w:fill="FFFFFF"/>
        </w:rPr>
        <w:t xml:space="preserve"> et al., (2019), highlights the p</w:t>
      </w:r>
      <w:r w:rsidR="004F3A20">
        <w:rPr>
          <w:color w:val="222222"/>
          <w:shd w:val="clear" w:color="auto" w:fill="FFFFFF"/>
        </w:rPr>
        <w:t>rice discovery is a critical function of the commodity market, helping to manage price volatility and protect the interests of both farmers and consumers. The growing production and export of major spices from India are increasingly important, enhancing the country’s markets and contributing substantially to its foreign currency reserves.</w:t>
      </w:r>
      <w:r w:rsidR="004F3A20" w:rsidRPr="004F3A20">
        <w:rPr>
          <w:color w:val="222222"/>
          <w:shd w:val="clear" w:color="auto" w:fill="FFFFFF"/>
        </w:rPr>
        <w:t xml:space="preserve"> </w:t>
      </w:r>
    </w:p>
    <w:p w14:paraId="4AB8F8FD" w14:textId="77777777" w:rsidR="006D7593" w:rsidRDefault="002540B4" w:rsidP="001134AA">
      <w:pPr>
        <w:rPr>
          <w:color w:val="222222"/>
          <w:shd w:val="clear" w:color="auto" w:fill="FFFFFF"/>
        </w:rPr>
      </w:pPr>
      <w:r>
        <w:t xml:space="preserve">           </w:t>
      </w:r>
      <w:r w:rsidR="00194357">
        <w:t xml:space="preserve"> </w:t>
      </w:r>
      <w:proofErr w:type="spellStart"/>
      <w:r w:rsidR="006246DF" w:rsidRPr="00003351">
        <w:rPr>
          <w:color w:val="222222"/>
          <w:shd w:val="clear" w:color="auto" w:fill="FFFFFF"/>
        </w:rPr>
        <w:t>Kalaiarasi</w:t>
      </w:r>
      <w:proofErr w:type="spellEnd"/>
      <w:r w:rsidR="006246DF">
        <w:rPr>
          <w:color w:val="222222"/>
          <w:shd w:val="clear" w:color="auto" w:fill="FFFFFF"/>
        </w:rPr>
        <w:t xml:space="preserve"> et al., (</w:t>
      </w:r>
      <w:r w:rsidR="006246DF" w:rsidRPr="00003351">
        <w:rPr>
          <w:color w:val="222222"/>
          <w:shd w:val="clear" w:color="auto" w:fill="FFFFFF"/>
        </w:rPr>
        <w:t>2023)</w:t>
      </w:r>
      <w:r w:rsidR="006246DF">
        <w:rPr>
          <w:color w:val="222222"/>
          <w:shd w:val="clear" w:color="auto" w:fill="FFFFFF"/>
        </w:rPr>
        <w:t xml:space="preserve">, provides </w:t>
      </w:r>
      <w:r w:rsidR="006246DF">
        <w:t>t</w:t>
      </w:r>
      <w:r w:rsidR="00530C0D">
        <w:t>he outbreak of the corona</w:t>
      </w:r>
      <w:r w:rsidR="00AF411E">
        <w:t xml:space="preserve"> </w:t>
      </w:r>
      <w:r w:rsidR="00530C0D">
        <w:t>virus had an unprecedented impact on global financial markets, causing significant disruptions.</w:t>
      </w:r>
      <w:r w:rsidR="00495390">
        <w:t xml:space="preserve"> The Indian financial market responded with heightened volatility, mirroring international trends. Amid this turbulence, coriander experienced considerable instability, highlighting the broader challenges faced by agricultural commodities during the pandemic.</w:t>
      </w:r>
      <w:r w:rsidR="00FD16CE" w:rsidRPr="00FD16CE">
        <w:rPr>
          <w:color w:val="222222"/>
          <w:shd w:val="clear" w:color="auto" w:fill="FFFFFF"/>
        </w:rPr>
        <w:t xml:space="preserve"> </w:t>
      </w:r>
    </w:p>
    <w:p w14:paraId="3534D3F5" w14:textId="77777777" w:rsidR="00CD2A10" w:rsidRDefault="00194357" w:rsidP="001134AA">
      <w:r>
        <w:rPr>
          <w:color w:val="222222"/>
          <w:shd w:val="clear" w:color="auto" w:fill="FFFFFF"/>
        </w:rPr>
        <w:t xml:space="preserve">             </w:t>
      </w:r>
      <w:proofErr w:type="spellStart"/>
      <w:r w:rsidR="00A94728">
        <w:rPr>
          <w:color w:val="222222"/>
          <w:shd w:val="clear" w:color="auto" w:fill="FFFFFF"/>
        </w:rPr>
        <w:t>Mallikarjunappa</w:t>
      </w:r>
      <w:proofErr w:type="spellEnd"/>
      <w:r w:rsidR="00A94728">
        <w:rPr>
          <w:color w:val="222222"/>
          <w:shd w:val="clear" w:color="auto" w:fill="FFFFFF"/>
        </w:rPr>
        <w:t>, T. (2013), identified o</w:t>
      </w:r>
      <w:r w:rsidR="001668CF">
        <w:rPr>
          <w:color w:val="222222"/>
          <w:shd w:val="clear" w:color="auto" w:fill="FFFFFF"/>
        </w:rPr>
        <w:t>ver the years, governments have undertaken efforts to develop organized markets in the commodities sector. Despite notable advancements, unorganized markets continue to play a significant role in India, a systematic analysis is a must to consider the dynamics and interplay of both organized and unorganized segments.</w:t>
      </w:r>
      <w:r w:rsidR="006D710A" w:rsidRPr="006D710A">
        <w:rPr>
          <w:color w:val="222222"/>
          <w:shd w:val="clear" w:color="auto" w:fill="FFFFFF"/>
        </w:rPr>
        <w:t xml:space="preserve"> </w:t>
      </w:r>
    </w:p>
    <w:p w14:paraId="46B433DF" w14:textId="77777777" w:rsidR="00194357" w:rsidRDefault="002540B4" w:rsidP="001134AA">
      <w:pPr>
        <w:rPr>
          <w:color w:val="222222"/>
          <w:shd w:val="clear" w:color="auto" w:fill="FFFFFF"/>
        </w:rPr>
      </w:pPr>
      <w:r>
        <w:t xml:space="preserve">           </w:t>
      </w:r>
      <w:r w:rsidR="00194357">
        <w:t xml:space="preserve"> </w:t>
      </w:r>
      <w:r w:rsidR="00047006">
        <w:t xml:space="preserve"> </w:t>
      </w:r>
      <w:r w:rsidR="00194357" w:rsidRPr="00003351">
        <w:rPr>
          <w:color w:val="222222"/>
          <w:shd w:val="clear" w:color="auto" w:fill="FFFFFF"/>
        </w:rPr>
        <w:t>Dey</w:t>
      </w:r>
      <w:r w:rsidR="00194357">
        <w:rPr>
          <w:color w:val="222222"/>
          <w:shd w:val="clear" w:color="auto" w:fill="FFFFFF"/>
        </w:rPr>
        <w:t xml:space="preserve"> et al., (2019), explored that </w:t>
      </w:r>
      <w:r w:rsidR="00194357">
        <w:t>c</w:t>
      </w:r>
      <w:r w:rsidR="009604B5">
        <w:t>ommodity futures and forward markets have evolved with a market-oriented approach. Recent structural advancements in India have imported exchange performance, boosting trading efficiency and market dynamics.</w:t>
      </w:r>
      <w:r w:rsidR="008D442E" w:rsidRPr="008D442E">
        <w:rPr>
          <w:color w:val="222222"/>
          <w:shd w:val="clear" w:color="auto" w:fill="FFFFFF"/>
        </w:rPr>
        <w:t xml:space="preserve"> </w:t>
      </w:r>
    </w:p>
    <w:p w14:paraId="0A36D200" w14:textId="77777777" w:rsidR="006D7593" w:rsidRDefault="00047006" w:rsidP="001134AA">
      <w:pPr>
        <w:rPr>
          <w:color w:val="222222"/>
          <w:shd w:val="clear" w:color="auto" w:fill="FFFFFF"/>
        </w:rPr>
      </w:pPr>
      <w:r>
        <w:rPr>
          <w:color w:val="222222"/>
          <w:shd w:val="clear" w:color="auto" w:fill="FFFFFF"/>
        </w:rPr>
        <w:t xml:space="preserve">             </w:t>
      </w:r>
      <w:r w:rsidRPr="00003351">
        <w:rPr>
          <w:color w:val="222222"/>
          <w:shd w:val="clear" w:color="auto" w:fill="FFFFFF"/>
        </w:rPr>
        <w:t>Rout, B. S.</w:t>
      </w:r>
      <w:r>
        <w:rPr>
          <w:color w:val="222222"/>
          <w:shd w:val="clear" w:color="auto" w:fill="FFFFFF"/>
        </w:rPr>
        <w:t xml:space="preserve"> (2018),</w:t>
      </w:r>
      <w:r w:rsidRPr="00003351">
        <w:rPr>
          <w:color w:val="222222"/>
          <w:shd w:val="clear" w:color="auto" w:fill="FFFFFF"/>
        </w:rPr>
        <w:t> </w:t>
      </w:r>
      <w:r>
        <w:rPr>
          <w:color w:val="222222"/>
          <w:shd w:val="clear" w:color="auto" w:fill="FFFFFF"/>
        </w:rPr>
        <w:t>adds valuable insights by u</w:t>
      </w:r>
      <w:r w:rsidR="00384766">
        <w:rPr>
          <w:color w:val="222222"/>
          <w:shd w:val="clear" w:color="auto" w:fill="FFFFFF"/>
        </w:rPr>
        <w:t xml:space="preserve">nderstanding market patterns is essential for hedgers to manage price risks and for speculators to earn premiums. John Maynard Keynes, </w:t>
      </w:r>
      <w:r w:rsidR="00384766">
        <w:rPr>
          <w:color w:val="222222"/>
          <w:shd w:val="clear" w:color="auto" w:fill="FFFFFF"/>
        </w:rPr>
        <w:lastRenderedPageBreak/>
        <w:t>known for Keynesian Economics, analyzed speculations in commodity markets, introducing ‘normal backwardations’</w:t>
      </w:r>
      <w:r w:rsidR="00384766">
        <w:t xml:space="preserve"> where future prices often exceed expected future spot prices, benefiting producers who hedge against price declines.</w:t>
      </w:r>
      <w:r w:rsidR="00C45E9C" w:rsidRPr="00C45E9C">
        <w:rPr>
          <w:color w:val="222222"/>
          <w:shd w:val="clear" w:color="auto" w:fill="FFFFFF"/>
        </w:rPr>
        <w:t xml:space="preserve"> </w:t>
      </w:r>
    </w:p>
    <w:p w14:paraId="7422F142" w14:textId="77777777" w:rsidR="006D7593" w:rsidRDefault="00666CCF" w:rsidP="001134AA">
      <w:pPr>
        <w:rPr>
          <w:color w:val="222222"/>
          <w:shd w:val="clear" w:color="auto" w:fill="FFFFFF"/>
        </w:rPr>
      </w:pPr>
      <w:r>
        <w:rPr>
          <w:color w:val="222222"/>
          <w:shd w:val="clear" w:color="auto" w:fill="FFFFFF"/>
        </w:rPr>
        <w:t xml:space="preserve">             </w:t>
      </w:r>
      <w:r w:rsidRPr="00003351">
        <w:rPr>
          <w:color w:val="222222"/>
          <w:shd w:val="clear" w:color="auto" w:fill="FFFFFF"/>
        </w:rPr>
        <w:t>J</w:t>
      </w:r>
      <w:r>
        <w:rPr>
          <w:color w:val="222222"/>
          <w:shd w:val="clear" w:color="auto" w:fill="FFFFFF"/>
        </w:rPr>
        <w:t>oshi, A</w:t>
      </w:r>
      <w:r w:rsidRPr="00003351">
        <w:rPr>
          <w:color w:val="222222"/>
          <w:shd w:val="clear" w:color="auto" w:fill="FFFFFF"/>
        </w:rPr>
        <w:t xml:space="preserve">. </w:t>
      </w:r>
      <w:r>
        <w:rPr>
          <w:color w:val="222222"/>
          <w:shd w:val="clear" w:color="auto" w:fill="FFFFFF"/>
        </w:rPr>
        <w:t>(2022</w:t>
      </w:r>
      <w:proofErr w:type="gramStart"/>
      <w:r>
        <w:rPr>
          <w:color w:val="222222"/>
          <w:shd w:val="clear" w:color="auto" w:fill="FFFFFF"/>
        </w:rPr>
        <w:t>),noted</w:t>
      </w:r>
      <w:proofErr w:type="gramEnd"/>
      <w:r>
        <w:rPr>
          <w:color w:val="222222"/>
          <w:shd w:val="clear" w:color="auto" w:fill="FFFFFF"/>
        </w:rPr>
        <w:t xml:space="preserve"> that t</w:t>
      </w:r>
      <w:r w:rsidR="00074164">
        <w:rPr>
          <w:color w:val="222222"/>
          <w:shd w:val="clear" w:color="auto" w:fill="FFFFFF"/>
        </w:rPr>
        <w:t xml:space="preserve">he pricing of goods and services, particularly in the agricultural sectors, is influenced by various factors, either </w:t>
      </w:r>
      <w:r w:rsidR="002540B4">
        <w:rPr>
          <w:color w:val="222222"/>
          <w:shd w:val="clear" w:color="auto" w:fill="FFFFFF"/>
        </w:rPr>
        <w:t xml:space="preserve">individually or in combination. </w:t>
      </w:r>
      <w:r w:rsidR="00074164">
        <w:rPr>
          <w:color w:val="222222"/>
          <w:shd w:val="clear" w:color="auto" w:fill="FFFFFF"/>
        </w:rPr>
        <w:t>It is vulnerable to price risk due to a lack of product standardization, organized markets, storage, marketing, and knowledge about pricing.</w:t>
      </w:r>
      <w:r w:rsidR="00074164" w:rsidRPr="00074164">
        <w:rPr>
          <w:color w:val="222222"/>
          <w:shd w:val="clear" w:color="auto" w:fill="FFFFFF"/>
        </w:rPr>
        <w:t xml:space="preserve"> </w:t>
      </w:r>
    </w:p>
    <w:p w14:paraId="7B8E7812" w14:textId="77777777" w:rsidR="00666CCF" w:rsidRDefault="00666CCF" w:rsidP="001134AA">
      <w:pPr>
        <w:rPr>
          <w:color w:val="222222"/>
          <w:shd w:val="clear" w:color="auto" w:fill="FFFFFF"/>
        </w:rPr>
      </w:pPr>
      <w:r>
        <w:rPr>
          <w:color w:val="222222"/>
          <w:shd w:val="clear" w:color="auto" w:fill="FFFFFF"/>
        </w:rPr>
        <w:t xml:space="preserve">             </w:t>
      </w:r>
      <w:proofErr w:type="spellStart"/>
      <w:r w:rsidRPr="00003351">
        <w:rPr>
          <w:color w:val="222222"/>
          <w:shd w:val="clear" w:color="auto" w:fill="FFFFFF"/>
        </w:rPr>
        <w:t>Palaniap</w:t>
      </w:r>
      <w:r>
        <w:rPr>
          <w:color w:val="222222"/>
          <w:shd w:val="clear" w:color="auto" w:fill="FFFFFF"/>
        </w:rPr>
        <w:t>pan</w:t>
      </w:r>
      <w:proofErr w:type="spellEnd"/>
      <w:r>
        <w:rPr>
          <w:color w:val="222222"/>
          <w:shd w:val="clear" w:color="auto" w:fill="FFFFFF"/>
        </w:rPr>
        <w:t xml:space="preserve"> Shanmugam, V., &amp; Armah, P. </w:t>
      </w:r>
      <w:proofErr w:type="gramStart"/>
      <w:r>
        <w:rPr>
          <w:color w:val="222222"/>
          <w:shd w:val="clear" w:color="auto" w:fill="FFFFFF"/>
        </w:rPr>
        <w:t>( 2017</w:t>
      </w:r>
      <w:proofErr w:type="gramEnd"/>
      <w:r>
        <w:rPr>
          <w:color w:val="222222"/>
          <w:shd w:val="clear" w:color="auto" w:fill="FFFFFF"/>
        </w:rPr>
        <w:t>), revealed the f</w:t>
      </w:r>
      <w:r w:rsidR="00A91AE3">
        <w:rPr>
          <w:color w:val="222222"/>
          <w:shd w:val="clear" w:color="auto" w:fill="FFFFFF"/>
        </w:rPr>
        <w:t>utures markets are essential for price discovery and risk management in agriculture, they enable producers, traders, and processors to hedge against price fluctuations, stabilizing income and enhancing market efficiency.</w:t>
      </w:r>
      <w:r w:rsidR="00A91AE3" w:rsidRPr="00A91AE3">
        <w:rPr>
          <w:color w:val="222222"/>
          <w:shd w:val="clear" w:color="auto" w:fill="FFFFFF"/>
        </w:rPr>
        <w:t xml:space="preserve"> </w:t>
      </w:r>
    </w:p>
    <w:p w14:paraId="23A13790" w14:textId="77777777" w:rsidR="00475445" w:rsidRDefault="00666CCF" w:rsidP="001134AA">
      <w:pPr>
        <w:rPr>
          <w:color w:val="222222"/>
          <w:shd w:val="clear" w:color="auto" w:fill="FFFFFF"/>
        </w:rPr>
      </w:pPr>
      <w:r>
        <w:rPr>
          <w:color w:val="222222"/>
          <w:shd w:val="clear" w:color="auto" w:fill="FFFFFF"/>
        </w:rPr>
        <w:t xml:space="preserve">             Hake, V. L. (</w:t>
      </w:r>
      <w:r w:rsidRPr="00003351">
        <w:rPr>
          <w:color w:val="222222"/>
          <w:shd w:val="clear" w:color="auto" w:fill="FFFFFF"/>
        </w:rPr>
        <w:t>2022)</w:t>
      </w:r>
      <w:r>
        <w:rPr>
          <w:color w:val="222222"/>
          <w:shd w:val="clear" w:color="auto" w:fill="FFFFFF"/>
        </w:rPr>
        <w:t>, identified that t</w:t>
      </w:r>
      <w:r w:rsidR="00AA7E54">
        <w:rPr>
          <w:color w:val="222222"/>
          <w:shd w:val="clear" w:color="auto" w:fill="FFFFFF"/>
        </w:rPr>
        <w:t xml:space="preserve">he history of commodity futures trading dates back to 1967 with the establishment of the </w:t>
      </w:r>
      <w:proofErr w:type="spellStart"/>
      <w:r w:rsidR="00AA7E54">
        <w:rPr>
          <w:color w:val="222222"/>
          <w:shd w:val="clear" w:color="auto" w:fill="FFFFFF"/>
        </w:rPr>
        <w:t>Dojima</w:t>
      </w:r>
      <w:proofErr w:type="spellEnd"/>
      <w:r w:rsidR="00AA7E54">
        <w:rPr>
          <w:color w:val="222222"/>
          <w:shd w:val="clear" w:color="auto" w:fill="FFFFFF"/>
        </w:rPr>
        <w:t xml:space="preserve"> Rice Exchange in Osaka, Japan. In the 19</w:t>
      </w:r>
      <w:r w:rsidR="00AA7E54" w:rsidRPr="00AA7E54">
        <w:rPr>
          <w:color w:val="222222"/>
          <w:shd w:val="clear" w:color="auto" w:fill="FFFFFF"/>
          <w:vertAlign w:val="superscript"/>
        </w:rPr>
        <w:t>th</w:t>
      </w:r>
      <w:r w:rsidR="00AA7E54">
        <w:rPr>
          <w:color w:val="222222"/>
          <w:shd w:val="clear" w:color="auto" w:fill="FFFFFF"/>
        </w:rPr>
        <w:t xml:space="preserve"> century, it was expanded to the USA and UK</w:t>
      </w:r>
      <w:r w:rsidR="00A0247B">
        <w:rPr>
          <w:color w:val="222222"/>
          <w:shd w:val="clear" w:color="auto" w:fill="FFFFFF"/>
        </w:rPr>
        <w:t xml:space="preserve"> to hedge against price volatility and </w:t>
      </w:r>
      <w:r>
        <w:rPr>
          <w:color w:val="222222"/>
          <w:shd w:val="clear" w:color="auto" w:fill="FFFFFF"/>
        </w:rPr>
        <w:t>stabilizes</w:t>
      </w:r>
      <w:r w:rsidR="00A0247B">
        <w:rPr>
          <w:color w:val="222222"/>
          <w:shd w:val="clear" w:color="auto" w:fill="FFFFFF"/>
        </w:rPr>
        <w:t xml:space="preserve"> markets.</w:t>
      </w:r>
      <w:r w:rsidR="00A0247B" w:rsidRPr="00A0247B">
        <w:rPr>
          <w:color w:val="222222"/>
          <w:shd w:val="clear" w:color="auto" w:fill="FFFFFF"/>
        </w:rPr>
        <w:t xml:space="preserve"> </w:t>
      </w:r>
    </w:p>
    <w:p w14:paraId="7ADD4DE0" w14:textId="77777777" w:rsidR="006D7593" w:rsidRDefault="00974450" w:rsidP="006D7593">
      <w:pPr>
        <w:rPr>
          <w:color w:val="222222"/>
          <w:shd w:val="clear" w:color="auto" w:fill="FFFFFF"/>
        </w:rPr>
      </w:pPr>
      <w:r>
        <w:rPr>
          <w:color w:val="222222"/>
          <w:shd w:val="clear" w:color="auto" w:fill="FFFFFF"/>
        </w:rPr>
        <w:t xml:space="preserve">             </w:t>
      </w:r>
      <w:proofErr w:type="spellStart"/>
      <w:r w:rsidRPr="00003351">
        <w:rPr>
          <w:color w:val="222222"/>
          <w:shd w:val="clear" w:color="auto" w:fill="FFFFFF"/>
        </w:rPr>
        <w:t>Mohanakumar</w:t>
      </w:r>
      <w:proofErr w:type="spellEnd"/>
      <w:r>
        <w:rPr>
          <w:color w:val="222222"/>
          <w:shd w:val="clear" w:color="auto" w:fill="FFFFFF"/>
        </w:rPr>
        <w:t xml:space="preserve"> et al., (</w:t>
      </w:r>
      <w:r w:rsidRPr="00003351">
        <w:rPr>
          <w:color w:val="222222"/>
          <w:shd w:val="clear" w:color="auto" w:fill="FFFFFF"/>
        </w:rPr>
        <w:t>2023)</w:t>
      </w:r>
      <w:r>
        <w:rPr>
          <w:color w:val="222222"/>
          <w:shd w:val="clear" w:color="auto" w:fill="FFFFFF"/>
        </w:rPr>
        <w:t xml:space="preserve">, concluded that </w:t>
      </w:r>
      <w:r>
        <w:t>t</w:t>
      </w:r>
      <w:r w:rsidR="006D7593">
        <w:t xml:space="preserve">he decline of the export orientation of coriander (-25% change) along with an increase in imports (10,000 metric </w:t>
      </w:r>
      <w:proofErr w:type="spellStart"/>
      <w:r w:rsidR="006D7593">
        <w:t>tones</w:t>
      </w:r>
      <w:proofErr w:type="spellEnd"/>
      <w:r w:rsidR="006D7593">
        <w:t xml:space="preserve">) were driven by poor phytosanitary standards in (APMCs) Agricultural Produce Market Committees and dumping of this commodity in domestic markets. </w:t>
      </w:r>
    </w:p>
    <w:p w14:paraId="17017DEB" w14:textId="77777777" w:rsidR="006D7593" w:rsidRDefault="00974450" w:rsidP="006D7593">
      <w:pPr>
        <w:rPr>
          <w:color w:val="222222"/>
          <w:shd w:val="clear" w:color="auto" w:fill="FFFFFF"/>
        </w:rPr>
      </w:pPr>
      <w:r>
        <w:rPr>
          <w:color w:val="222222"/>
          <w:shd w:val="clear" w:color="auto" w:fill="FFFFFF"/>
        </w:rPr>
        <w:t xml:space="preserve">             </w:t>
      </w:r>
      <w:proofErr w:type="spellStart"/>
      <w:r w:rsidRPr="00003351">
        <w:rPr>
          <w:color w:val="222222"/>
          <w:shd w:val="clear" w:color="auto" w:fill="FFFFFF"/>
        </w:rPr>
        <w:t>Póvoa</w:t>
      </w:r>
      <w:proofErr w:type="spellEnd"/>
      <w:r>
        <w:rPr>
          <w:color w:val="222222"/>
          <w:shd w:val="clear" w:color="auto" w:fill="FFFFFF"/>
        </w:rPr>
        <w:t xml:space="preserve"> et al., (2024), provides e</w:t>
      </w:r>
      <w:r w:rsidR="006D7593">
        <w:rPr>
          <w:color w:val="222222"/>
          <w:shd w:val="clear" w:color="auto" w:fill="FFFFFF"/>
        </w:rPr>
        <w:t>thnobotanical studies play a crucial role in understanding the traditional uses and purposes of coriander by local populations, as well as identifying the varieties currently cultivated by producers. This aim is to preserve and return this valuable knowledge to the people, ensuring its recognition and use by future generations.</w:t>
      </w:r>
      <w:r w:rsidR="006D7593" w:rsidRPr="00CE4F37">
        <w:rPr>
          <w:color w:val="222222"/>
          <w:shd w:val="clear" w:color="auto" w:fill="FFFFFF"/>
        </w:rPr>
        <w:t xml:space="preserve"> </w:t>
      </w:r>
    </w:p>
    <w:p w14:paraId="2F485772" w14:textId="77777777" w:rsidR="008A3CAE" w:rsidRPr="00747259" w:rsidRDefault="00747259" w:rsidP="00747259">
      <w:pPr>
        <w:jc w:val="center"/>
        <w:rPr>
          <w:b/>
          <w:color w:val="222222"/>
          <w:sz w:val="28"/>
          <w:shd w:val="clear" w:color="auto" w:fill="FFFFFF"/>
        </w:rPr>
      </w:pPr>
      <w:r w:rsidRPr="00747259">
        <w:rPr>
          <w:b/>
          <w:color w:val="222222"/>
          <w:sz w:val="28"/>
          <w:shd w:val="clear" w:color="auto" w:fill="FFFFFF"/>
        </w:rPr>
        <w:t xml:space="preserve">3. </w:t>
      </w:r>
      <w:r w:rsidR="002540B4" w:rsidRPr="00747259">
        <w:rPr>
          <w:b/>
          <w:color w:val="222222"/>
          <w:sz w:val="28"/>
          <w:shd w:val="clear" w:color="auto" w:fill="FFFFFF"/>
        </w:rPr>
        <w:t>Material and methods:</w:t>
      </w:r>
    </w:p>
    <w:p w14:paraId="054F774D" w14:textId="77777777" w:rsidR="00A06DCB" w:rsidRDefault="002540B4" w:rsidP="00D36D10">
      <w:r>
        <w:t xml:space="preserve">           </w:t>
      </w:r>
      <w:r w:rsidR="00D36D10" w:rsidRPr="00BA7872">
        <w:t xml:space="preserve">This includes the design of the study and the methods to do research work and analysis. Location, sampling design, method of data collection, and the tools used for analyzing the data are explained here. The methodology used in the research is both qualitative and quantitative method. </w:t>
      </w:r>
      <w:r w:rsidR="00D36D10" w:rsidRPr="00953DB6">
        <w:t>Sampling design study area:</w:t>
      </w:r>
      <w:r w:rsidR="00D36D10" w:rsidRPr="00BA7872">
        <w:t xml:space="preserve"> The research is conducted in</w:t>
      </w:r>
      <w:r w:rsidR="009628CB" w:rsidRPr="009628CB">
        <w:t xml:space="preserve"> </w:t>
      </w:r>
      <w:r w:rsidR="009628CB">
        <w:t>coriander-producing regions such as Rajasthan, Madhya Pradesh, Gujarat, Andhra Pradesh, and Assam</w:t>
      </w:r>
      <w:r w:rsidR="00D36D10" w:rsidRPr="00BA7872">
        <w:t xml:space="preserve">. </w:t>
      </w:r>
      <w:r w:rsidR="009628CB">
        <w:t>H</w:t>
      </w:r>
      <w:r w:rsidR="00D36D10" w:rsidRPr="00BA7872">
        <w:t xml:space="preserve">ence, purposively </w:t>
      </w:r>
      <w:r w:rsidR="00D36D10" w:rsidRPr="00BA7872">
        <w:lastRenderedPageBreak/>
        <w:t>the regions have been selected to know their perception towards</w:t>
      </w:r>
      <w:r w:rsidR="009628CB">
        <w:t xml:space="preserve"> coriander crop</w:t>
      </w:r>
      <w:r w:rsidR="00D36D10" w:rsidRPr="00BA7872">
        <w:t>, some important information gathered for my research</w:t>
      </w:r>
      <w:r w:rsidR="009628CB">
        <w:t>.</w:t>
      </w:r>
      <w:r w:rsidR="00953DB6">
        <w:t xml:space="preserve"> </w:t>
      </w:r>
      <w:r w:rsidR="00D36D10" w:rsidRPr="00953DB6">
        <w:t>Sample unit and size:</w:t>
      </w:r>
      <w:r w:rsidR="00D36D10" w:rsidRPr="00BA7872">
        <w:t xml:space="preserve"> The total sample size is </w:t>
      </w:r>
      <w:r>
        <w:t>30</w:t>
      </w:r>
      <w:r w:rsidR="00D36D10" w:rsidRPr="00BA7872">
        <w:t>0 and the targeted respondents</w:t>
      </w:r>
      <w:r w:rsidR="005B75DF">
        <w:t xml:space="preserve"> </w:t>
      </w:r>
      <w:r w:rsidR="001E0F0D">
        <w:t>(stakeholders)</w:t>
      </w:r>
      <w:r w:rsidR="00D36D10" w:rsidRPr="00BA7872">
        <w:t xml:space="preserve"> were the </w:t>
      </w:r>
      <w:proofErr w:type="gramStart"/>
      <w:r>
        <w:rPr>
          <w:color w:val="222222"/>
          <w:shd w:val="clear" w:color="auto" w:fill="FFFFFF"/>
        </w:rPr>
        <w:t>producers(</w:t>
      </w:r>
      <w:proofErr w:type="gramEnd"/>
      <w:r>
        <w:rPr>
          <w:color w:val="222222"/>
          <w:shd w:val="clear" w:color="auto" w:fill="FFFFFF"/>
        </w:rPr>
        <w:t xml:space="preserve">Farmers), traders, and processors </w:t>
      </w:r>
      <w:r w:rsidR="00D36D10" w:rsidRPr="00BA7872">
        <w:t>in</w:t>
      </w:r>
      <w:r>
        <w:t xml:space="preserve"> coriander cultivating regions of India</w:t>
      </w:r>
      <w:r w:rsidR="00D36D10" w:rsidRPr="00BA7872">
        <w:t xml:space="preserve">. Purposively the sample size was distributed among </w:t>
      </w:r>
      <w:r>
        <w:t>all.</w:t>
      </w:r>
    </w:p>
    <w:p w14:paraId="54A07201" w14:textId="77777777" w:rsidR="00A57EB0" w:rsidRDefault="002540B4" w:rsidP="00D36D10">
      <w:r w:rsidRPr="00BA7872">
        <w:t xml:space="preserve"> </w:t>
      </w:r>
      <w:r w:rsidR="001C6EFC">
        <w:t xml:space="preserve">           </w:t>
      </w:r>
      <w:r w:rsidRPr="00953DB6">
        <w:t>Data source</w:t>
      </w:r>
      <w:r w:rsidRPr="00BA7872">
        <w:t>: Primary and secondary data are collected to research</w:t>
      </w:r>
      <w:r w:rsidR="00A06DCB">
        <w:t xml:space="preserve"> market dynamics (seasonal production and export demand drive price fluctuations), the role of NCDEX futures</w:t>
      </w:r>
      <w:r w:rsidR="001E0F0D">
        <w:t>, and challenges</w:t>
      </w:r>
      <w:r w:rsidRPr="00BA7872">
        <w:t>. Primary data is used for the analysis where the data is collected through Google form questionnaires, by circulating among the</w:t>
      </w:r>
      <w:r w:rsidR="001E0F0D">
        <w:t xml:space="preserve"> stakeholders</w:t>
      </w:r>
      <w:r w:rsidRPr="00BA7872">
        <w:t xml:space="preserve">. For the collection of data were collected based on the objective of the research. The questionnaire is grouped into </w:t>
      </w:r>
      <w:r w:rsidR="001E0F0D">
        <w:t xml:space="preserve">well structure </w:t>
      </w:r>
      <w:r w:rsidRPr="00BA7872">
        <w:t>to capture all the necessary information required</w:t>
      </w:r>
      <w:r w:rsidR="001E0F0D">
        <w:t xml:space="preserve"> for my</w:t>
      </w:r>
      <w:r w:rsidRPr="00BA7872">
        <w:t xml:space="preserve"> research.</w:t>
      </w:r>
      <w:r w:rsidR="00953DB6">
        <w:t xml:space="preserve"> </w:t>
      </w:r>
      <w:r w:rsidRPr="00953DB6">
        <w:t>Method of data collection:</w:t>
      </w:r>
      <w:r w:rsidRPr="00BA7872">
        <w:t xml:space="preserve"> Primary data is collected through structured questionnaires using Google Forms, which mostly have close-ended questions. It will be done through circulation among the</w:t>
      </w:r>
      <w:r w:rsidR="001E0F0D" w:rsidRPr="001E0F0D">
        <w:t xml:space="preserve"> </w:t>
      </w:r>
      <w:r w:rsidR="001E0F0D">
        <w:t>stakeholders</w:t>
      </w:r>
      <w:r w:rsidRPr="00BA7872">
        <w:t>. Secondary data is collected throu</w:t>
      </w:r>
      <w:r w:rsidR="001E0F0D">
        <w:t xml:space="preserve">gh research papers, </w:t>
      </w:r>
      <w:r w:rsidRPr="00BA7872">
        <w:t xml:space="preserve">journals, and websites of </w:t>
      </w:r>
      <w:r w:rsidR="001E0F0D">
        <w:t xml:space="preserve">NCDEX, money control, investing.com, </w:t>
      </w:r>
      <w:r w:rsidR="00087A90">
        <w:t>and the Ministry of Agriculture &amp; Farmers Welfare.</w:t>
      </w:r>
      <w:r w:rsidR="00953DB6">
        <w:t xml:space="preserve"> </w:t>
      </w:r>
      <w:r w:rsidRPr="00953DB6">
        <w:t>Sampling technique</w:t>
      </w:r>
      <w:r w:rsidRPr="00BA7872">
        <w:t xml:space="preserve">: Non-probability and purposive sampling techniques are used for the study area, sample size selection, and selection of </w:t>
      </w:r>
      <w:r w:rsidR="00087A90">
        <w:t xml:space="preserve">stakeholders </w:t>
      </w:r>
      <w:r w:rsidRPr="00BA7872">
        <w:t xml:space="preserve">as they are selected based on </w:t>
      </w:r>
      <w:r w:rsidR="00087A90">
        <w:t xml:space="preserve">language, time duration, some telephonic interviews, </w:t>
      </w:r>
      <w:proofErr w:type="spellStart"/>
      <w:r w:rsidR="00087A90">
        <w:t>etc</w:t>
      </w:r>
      <w:proofErr w:type="spellEnd"/>
      <w:r w:rsidR="00087A90">
        <w:t xml:space="preserve">, </w:t>
      </w:r>
      <w:r w:rsidRPr="00BA7872">
        <w:t xml:space="preserve">and convenience sampling is used for the preparation of the questionnaire through Google form as it is easy to circulate among large customers, so the non-probability sampling technique is chosen. </w:t>
      </w:r>
      <w:r w:rsidRPr="00953DB6">
        <w:t>Statistical designing</w:t>
      </w:r>
      <w:r w:rsidRPr="00BA7872">
        <w:rPr>
          <w:b/>
        </w:rPr>
        <w:t>:</w:t>
      </w:r>
      <w:r w:rsidRPr="00BA7872">
        <w:t xml:space="preserve"> Descriptive statistics are used to analyze the statistical facts and patterns in the collected data, using this data on the</w:t>
      </w:r>
      <w:r w:rsidR="00D335E9">
        <w:t xml:space="preserve"> profile of stakeholders and technical information on crops was </w:t>
      </w:r>
      <w:r w:rsidRPr="00BA7872">
        <w:t>presented in the form of charts and tables. Statistical tools such as Correlation and Regression analysis were performed using advanced Excel</w:t>
      </w:r>
      <w:r w:rsidR="00D335E9">
        <w:t xml:space="preserve">. </w:t>
      </w:r>
    </w:p>
    <w:p w14:paraId="2A427093" w14:textId="77777777" w:rsidR="00A57EB0" w:rsidRDefault="00747259" w:rsidP="00A57EB0">
      <w:pPr>
        <w:jc w:val="center"/>
        <w:rPr>
          <w:b/>
        </w:rPr>
      </w:pPr>
      <w:r>
        <w:rPr>
          <w:b/>
        </w:rPr>
        <w:t xml:space="preserve">4. </w:t>
      </w:r>
      <w:r w:rsidR="002540B4">
        <w:rPr>
          <w:b/>
        </w:rPr>
        <w:t>Results and D</w:t>
      </w:r>
      <w:r w:rsidR="002540B4" w:rsidRPr="00A57EB0">
        <w:rPr>
          <w:b/>
        </w:rPr>
        <w:t>iscussions:</w:t>
      </w:r>
    </w:p>
    <w:p w14:paraId="51E57392" w14:textId="77777777" w:rsidR="00FB0134" w:rsidRDefault="002540B4" w:rsidP="00FB0134">
      <w:pPr>
        <w:rPr>
          <w:b/>
        </w:rPr>
      </w:pPr>
      <w:r>
        <w:rPr>
          <w:b/>
        </w:rPr>
        <w:t>Perceptions of market infrastructure facilities by coriander farmers:</w:t>
      </w:r>
    </w:p>
    <w:tbl>
      <w:tblPr>
        <w:tblStyle w:val="TableGrid"/>
        <w:tblW w:w="0" w:type="auto"/>
        <w:tblLayout w:type="fixed"/>
        <w:tblLook w:val="04A0" w:firstRow="1" w:lastRow="0" w:firstColumn="1" w:lastColumn="0" w:noHBand="0" w:noVBand="1"/>
      </w:tblPr>
      <w:tblGrid>
        <w:gridCol w:w="1384"/>
        <w:gridCol w:w="917"/>
        <w:gridCol w:w="700"/>
        <w:gridCol w:w="1076"/>
        <w:gridCol w:w="604"/>
        <w:gridCol w:w="672"/>
        <w:gridCol w:w="615"/>
        <w:gridCol w:w="1228"/>
        <w:gridCol w:w="513"/>
        <w:gridCol w:w="1471"/>
        <w:gridCol w:w="396"/>
      </w:tblGrid>
      <w:tr w:rsidR="00E337B1" w14:paraId="6A917F5C" w14:textId="77777777" w:rsidTr="006D2221">
        <w:tc>
          <w:tcPr>
            <w:tcW w:w="1384" w:type="dxa"/>
          </w:tcPr>
          <w:p w14:paraId="6A8F7C68" w14:textId="77777777" w:rsidR="00DF2F13" w:rsidRDefault="002540B4" w:rsidP="00FB0134">
            <w:pPr>
              <w:rPr>
                <w:b/>
              </w:rPr>
            </w:pPr>
            <w:r>
              <w:rPr>
                <w:b/>
              </w:rPr>
              <w:t>Particulars</w:t>
            </w:r>
          </w:p>
        </w:tc>
        <w:tc>
          <w:tcPr>
            <w:tcW w:w="917" w:type="dxa"/>
          </w:tcPr>
          <w:p w14:paraId="1DA48FDA" w14:textId="77777777" w:rsidR="00DF2F13" w:rsidRDefault="002540B4" w:rsidP="00FB0134">
            <w:pPr>
              <w:rPr>
                <w:b/>
              </w:rPr>
            </w:pPr>
            <w:r>
              <w:rPr>
                <w:b/>
              </w:rPr>
              <w:t xml:space="preserve">Good </w:t>
            </w:r>
          </w:p>
        </w:tc>
        <w:tc>
          <w:tcPr>
            <w:tcW w:w="700" w:type="dxa"/>
          </w:tcPr>
          <w:p w14:paraId="4D2F7184" w14:textId="77777777" w:rsidR="00DF2F13" w:rsidRDefault="002540B4" w:rsidP="00FB0134">
            <w:pPr>
              <w:rPr>
                <w:b/>
              </w:rPr>
            </w:pPr>
            <w:r>
              <w:rPr>
                <w:b/>
              </w:rPr>
              <w:t>%</w:t>
            </w:r>
          </w:p>
        </w:tc>
        <w:tc>
          <w:tcPr>
            <w:tcW w:w="1076" w:type="dxa"/>
          </w:tcPr>
          <w:p w14:paraId="3022AE32" w14:textId="77777777" w:rsidR="00DF2F13" w:rsidRDefault="002540B4" w:rsidP="00FB0134">
            <w:pPr>
              <w:rPr>
                <w:b/>
              </w:rPr>
            </w:pPr>
            <w:r>
              <w:rPr>
                <w:b/>
              </w:rPr>
              <w:t xml:space="preserve">Average </w:t>
            </w:r>
          </w:p>
        </w:tc>
        <w:tc>
          <w:tcPr>
            <w:tcW w:w="604" w:type="dxa"/>
          </w:tcPr>
          <w:p w14:paraId="3D817474" w14:textId="77777777" w:rsidR="00DF2F13" w:rsidRDefault="002540B4" w:rsidP="00FB0134">
            <w:pPr>
              <w:rPr>
                <w:b/>
              </w:rPr>
            </w:pPr>
            <w:r>
              <w:rPr>
                <w:b/>
              </w:rPr>
              <w:t>%</w:t>
            </w:r>
          </w:p>
        </w:tc>
        <w:tc>
          <w:tcPr>
            <w:tcW w:w="672" w:type="dxa"/>
          </w:tcPr>
          <w:p w14:paraId="2A5D5A23" w14:textId="77777777" w:rsidR="00DF2F13" w:rsidRDefault="002540B4" w:rsidP="00FB0134">
            <w:pPr>
              <w:rPr>
                <w:b/>
              </w:rPr>
            </w:pPr>
            <w:r>
              <w:rPr>
                <w:b/>
              </w:rPr>
              <w:t xml:space="preserve">Bad </w:t>
            </w:r>
          </w:p>
        </w:tc>
        <w:tc>
          <w:tcPr>
            <w:tcW w:w="615" w:type="dxa"/>
          </w:tcPr>
          <w:p w14:paraId="5A57BBF1" w14:textId="77777777" w:rsidR="00DF2F13" w:rsidRDefault="002540B4" w:rsidP="00FB0134">
            <w:pPr>
              <w:rPr>
                <w:b/>
              </w:rPr>
            </w:pPr>
            <w:r>
              <w:rPr>
                <w:b/>
              </w:rPr>
              <w:t>%</w:t>
            </w:r>
          </w:p>
        </w:tc>
        <w:tc>
          <w:tcPr>
            <w:tcW w:w="1228" w:type="dxa"/>
          </w:tcPr>
          <w:p w14:paraId="72D1F479" w14:textId="77777777" w:rsidR="00DF2F13" w:rsidRDefault="002540B4" w:rsidP="00FB0134">
            <w:pPr>
              <w:rPr>
                <w:b/>
              </w:rPr>
            </w:pPr>
            <w:r>
              <w:rPr>
                <w:b/>
              </w:rPr>
              <w:t>Not available</w:t>
            </w:r>
          </w:p>
        </w:tc>
        <w:tc>
          <w:tcPr>
            <w:tcW w:w="513" w:type="dxa"/>
          </w:tcPr>
          <w:p w14:paraId="7B9CC3AF" w14:textId="77777777" w:rsidR="00DF2F13" w:rsidRDefault="002540B4" w:rsidP="00FB0134">
            <w:pPr>
              <w:rPr>
                <w:b/>
              </w:rPr>
            </w:pPr>
            <w:r>
              <w:rPr>
                <w:b/>
              </w:rPr>
              <w:t>%</w:t>
            </w:r>
          </w:p>
        </w:tc>
        <w:tc>
          <w:tcPr>
            <w:tcW w:w="1471" w:type="dxa"/>
          </w:tcPr>
          <w:p w14:paraId="480C08FC" w14:textId="77777777" w:rsidR="00DF2F13" w:rsidRDefault="002540B4" w:rsidP="00FB0134">
            <w:pPr>
              <w:rPr>
                <w:b/>
              </w:rPr>
            </w:pPr>
            <w:r>
              <w:rPr>
                <w:b/>
              </w:rPr>
              <w:t>Total respondents</w:t>
            </w:r>
          </w:p>
        </w:tc>
        <w:tc>
          <w:tcPr>
            <w:tcW w:w="396" w:type="dxa"/>
          </w:tcPr>
          <w:p w14:paraId="10C1817E" w14:textId="77777777" w:rsidR="00DF2F13" w:rsidRDefault="002540B4" w:rsidP="00FB0134">
            <w:pPr>
              <w:rPr>
                <w:b/>
              </w:rPr>
            </w:pPr>
            <w:r>
              <w:rPr>
                <w:b/>
              </w:rPr>
              <w:t>%</w:t>
            </w:r>
          </w:p>
        </w:tc>
      </w:tr>
      <w:tr w:rsidR="00E337B1" w14:paraId="280540E7" w14:textId="77777777" w:rsidTr="006D2221">
        <w:tc>
          <w:tcPr>
            <w:tcW w:w="1384" w:type="dxa"/>
          </w:tcPr>
          <w:p w14:paraId="6ACFDC4A" w14:textId="77777777" w:rsidR="00DF2F13" w:rsidRPr="00DF2F13" w:rsidRDefault="002540B4" w:rsidP="00FB0134">
            <w:r>
              <w:t xml:space="preserve">Storage facilities like cold storage and </w:t>
            </w:r>
            <w:r>
              <w:lastRenderedPageBreak/>
              <w:t>warehouses</w:t>
            </w:r>
          </w:p>
        </w:tc>
        <w:tc>
          <w:tcPr>
            <w:tcW w:w="917" w:type="dxa"/>
          </w:tcPr>
          <w:p w14:paraId="4342E3FD" w14:textId="77777777" w:rsidR="00DF2F13" w:rsidRPr="00DF2F13" w:rsidRDefault="002540B4" w:rsidP="00FB0134">
            <w:r w:rsidRPr="00DF2F13">
              <w:lastRenderedPageBreak/>
              <w:t>89</w:t>
            </w:r>
          </w:p>
        </w:tc>
        <w:tc>
          <w:tcPr>
            <w:tcW w:w="700" w:type="dxa"/>
          </w:tcPr>
          <w:p w14:paraId="78314A55" w14:textId="77777777" w:rsidR="00DF2F13" w:rsidRPr="00DF2F13" w:rsidRDefault="002540B4" w:rsidP="00FB0134">
            <w:r>
              <w:t>29.66</w:t>
            </w:r>
          </w:p>
        </w:tc>
        <w:tc>
          <w:tcPr>
            <w:tcW w:w="1076" w:type="dxa"/>
          </w:tcPr>
          <w:p w14:paraId="15FD8E86" w14:textId="77777777" w:rsidR="00DF2F13" w:rsidRPr="00DF2F13" w:rsidRDefault="002540B4" w:rsidP="00FB0134">
            <w:r w:rsidRPr="00DF2F13">
              <w:t>137</w:t>
            </w:r>
          </w:p>
        </w:tc>
        <w:tc>
          <w:tcPr>
            <w:tcW w:w="604" w:type="dxa"/>
          </w:tcPr>
          <w:p w14:paraId="3B517708" w14:textId="77777777" w:rsidR="00DF2F13" w:rsidRPr="00DF2F13" w:rsidRDefault="002540B4" w:rsidP="00FB0134">
            <w:r>
              <w:t>45.66</w:t>
            </w:r>
          </w:p>
        </w:tc>
        <w:tc>
          <w:tcPr>
            <w:tcW w:w="672" w:type="dxa"/>
          </w:tcPr>
          <w:p w14:paraId="3F504B44" w14:textId="77777777" w:rsidR="00DF2F13" w:rsidRPr="00DF2F13" w:rsidRDefault="002540B4" w:rsidP="00FB0134">
            <w:r w:rsidRPr="00DF2F13">
              <w:t>34</w:t>
            </w:r>
          </w:p>
        </w:tc>
        <w:tc>
          <w:tcPr>
            <w:tcW w:w="615" w:type="dxa"/>
          </w:tcPr>
          <w:p w14:paraId="066455FC" w14:textId="77777777" w:rsidR="00DF2F13" w:rsidRPr="00DF2F13" w:rsidRDefault="002540B4" w:rsidP="00FB0134">
            <w:r>
              <w:t>11.33</w:t>
            </w:r>
          </w:p>
        </w:tc>
        <w:tc>
          <w:tcPr>
            <w:tcW w:w="1228" w:type="dxa"/>
          </w:tcPr>
          <w:p w14:paraId="524355B3" w14:textId="77777777" w:rsidR="00DF2F13" w:rsidRPr="00DF2F13" w:rsidRDefault="002540B4" w:rsidP="00FB0134">
            <w:r w:rsidRPr="00DF2F13">
              <w:t>40</w:t>
            </w:r>
          </w:p>
        </w:tc>
        <w:tc>
          <w:tcPr>
            <w:tcW w:w="513" w:type="dxa"/>
          </w:tcPr>
          <w:p w14:paraId="7C3B93DB" w14:textId="77777777" w:rsidR="00DF2F13" w:rsidRPr="00DF2F13" w:rsidRDefault="002540B4" w:rsidP="00FB0134">
            <w:r>
              <w:t>13.33</w:t>
            </w:r>
          </w:p>
        </w:tc>
        <w:tc>
          <w:tcPr>
            <w:tcW w:w="1471" w:type="dxa"/>
          </w:tcPr>
          <w:p w14:paraId="14A444FA" w14:textId="77777777" w:rsidR="00DF2F13" w:rsidRPr="00DF2F13" w:rsidRDefault="002540B4" w:rsidP="00FB0134">
            <w:r w:rsidRPr="00DF2F13">
              <w:t>300</w:t>
            </w:r>
          </w:p>
        </w:tc>
        <w:tc>
          <w:tcPr>
            <w:tcW w:w="396" w:type="dxa"/>
          </w:tcPr>
          <w:p w14:paraId="7CF6ED94" w14:textId="77777777" w:rsidR="00DF2F13" w:rsidRPr="00DF2F13" w:rsidRDefault="002540B4" w:rsidP="00FB0134">
            <w:r>
              <w:t>100</w:t>
            </w:r>
          </w:p>
        </w:tc>
      </w:tr>
      <w:tr w:rsidR="00E337B1" w14:paraId="45C8B358" w14:textId="77777777" w:rsidTr="006D2221">
        <w:tc>
          <w:tcPr>
            <w:tcW w:w="1384" w:type="dxa"/>
          </w:tcPr>
          <w:p w14:paraId="6C979463" w14:textId="77777777" w:rsidR="00DF2F13" w:rsidRPr="00DF2F13" w:rsidRDefault="002540B4" w:rsidP="00FB0134">
            <w:r w:rsidRPr="00DF2F13">
              <w:t>Processing units (cleaning, grading, and packaging)</w:t>
            </w:r>
          </w:p>
        </w:tc>
        <w:tc>
          <w:tcPr>
            <w:tcW w:w="917" w:type="dxa"/>
          </w:tcPr>
          <w:p w14:paraId="0E249C32" w14:textId="77777777" w:rsidR="00DF2F13" w:rsidRPr="00DF2F13" w:rsidRDefault="002540B4" w:rsidP="00FB0134">
            <w:r w:rsidRPr="00DF2F13">
              <w:t>78</w:t>
            </w:r>
          </w:p>
        </w:tc>
        <w:tc>
          <w:tcPr>
            <w:tcW w:w="700" w:type="dxa"/>
          </w:tcPr>
          <w:p w14:paraId="2D88D1F4" w14:textId="77777777" w:rsidR="00DF2F13" w:rsidRPr="00DF2F13" w:rsidRDefault="002540B4" w:rsidP="00FB0134">
            <w:r>
              <w:t>26</w:t>
            </w:r>
          </w:p>
        </w:tc>
        <w:tc>
          <w:tcPr>
            <w:tcW w:w="1076" w:type="dxa"/>
          </w:tcPr>
          <w:p w14:paraId="74EB426C" w14:textId="77777777" w:rsidR="00DF2F13" w:rsidRPr="00DF2F13" w:rsidRDefault="002540B4" w:rsidP="00FB0134">
            <w:r w:rsidRPr="00DF2F13">
              <w:t>148</w:t>
            </w:r>
          </w:p>
        </w:tc>
        <w:tc>
          <w:tcPr>
            <w:tcW w:w="604" w:type="dxa"/>
          </w:tcPr>
          <w:p w14:paraId="00601FB3" w14:textId="77777777" w:rsidR="00DF2F13" w:rsidRPr="00DF2F13" w:rsidRDefault="002540B4" w:rsidP="00FB0134">
            <w:r>
              <w:t>49.33</w:t>
            </w:r>
          </w:p>
        </w:tc>
        <w:tc>
          <w:tcPr>
            <w:tcW w:w="672" w:type="dxa"/>
          </w:tcPr>
          <w:p w14:paraId="02ACD040" w14:textId="77777777" w:rsidR="00DF2F13" w:rsidRPr="00DF2F13" w:rsidRDefault="002540B4" w:rsidP="00FB0134">
            <w:r w:rsidRPr="00DF2F13">
              <w:t>36</w:t>
            </w:r>
          </w:p>
        </w:tc>
        <w:tc>
          <w:tcPr>
            <w:tcW w:w="615" w:type="dxa"/>
          </w:tcPr>
          <w:p w14:paraId="3ABDDFE6" w14:textId="77777777" w:rsidR="00DF2F13" w:rsidRPr="00DF2F13" w:rsidRDefault="002540B4" w:rsidP="00FB0134">
            <w:r>
              <w:t>12</w:t>
            </w:r>
          </w:p>
        </w:tc>
        <w:tc>
          <w:tcPr>
            <w:tcW w:w="1228" w:type="dxa"/>
          </w:tcPr>
          <w:p w14:paraId="214348B2" w14:textId="77777777" w:rsidR="00DF2F13" w:rsidRPr="00DF2F13" w:rsidRDefault="002540B4" w:rsidP="00FB0134">
            <w:r w:rsidRPr="00DF2F13">
              <w:t>38</w:t>
            </w:r>
          </w:p>
        </w:tc>
        <w:tc>
          <w:tcPr>
            <w:tcW w:w="513" w:type="dxa"/>
          </w:tcPr>
          <w:p w14:paraId="2D489986" w14:textId="77777777" w:rsidR="00DF2F13" w:rsidRPr="00DF2F13" w:rsidRDefault="002540B4" w:rsidP="00FB0134">
            <w:r>
              <w:t>12.66</w:t>
            </w:r>
          </w:p>
        </w:tc>
        <w:tc>
          <w:tcPr>
            <w:tcW w:w="1471" w:type="dxa"/>
          </w:tcPr>
          <w:p w14:paraId="553680BF" w14:textId="77777777" w:rsidR="00DF2F13" w:rsidRPr="00DF2F13" w:rsidRDefault="002540B4" w:rsidP="00FB0134">
            <w:r w:rsidRPr="00DF2F13">
              <w:t>300</w:t>
            </w:r>
          </w:p>
        </w:tc>
        <w:tc>
          <w:tcPr>
            <w:tcW w:w="396" w:type="dxa"/>
          </w:tcPr>
          <w:p w14:paraId="26F5FBC6" w14:textId="77777777" w:rsidR="00DF2F13" w:rsidRPr="00DF2F13" w:rsidRDefault="002540B4" w:rsidP="00FB0134">
            <w:r>
              <w:t>100</w:t>
            </w:r>
          </w:p>
        </w:tc>
      </w:tr>
      <w:tr w:rsidR="00E337B1" w14:paraId="7E0A1094" w14:textId="77777777" w:rsidTr="006D2221">
        <w:tc>
          <w:tcPr>
            <w:tcW w:w="1384" w:type="dxa"/>
          </w:tcPr>
          <w:p w14:paraId="3F951DB2" w14:textId="77777777" w:rsidR="00DF2F13" w:rsidRPr="00DF2F13" w:rsidRDefault="002540B4" w:rsidP="00FB0134">
            <w:r w:rsidRPr="00DF2F13">
              <w:t xml:space="preserve">Market </w:t>
            </w:r>
            <w:r w:rsidR="006D2221">
              <w:t xml:space="preserve">access like </w:t>
            </w:r>
            <w:r w:rsidRPr="00DF2F13">
              <w:t>APMCs, and e-NAM</w:t>
            </w:r>
          </w:p>
        </w:tc>
        <w:tc>
          <w:tcPr>
            <w:tcW w:w="917" w:type="dxa"/>
          </w:tcPr>
          <w:p w14:paraId="56A110A0" w14:textId="77777777" w:rsidR="00DF2F13" w:rsidRPr="00DF2F13" w:rsidRDefault="002540B4" w:rsidP="00FB0134">
            <w:r w:rsidRPr="00DF2F13">
              <w:t>70</w:t>
            </w:r>
          </w:p>
        </w:tc>
        <w:tc>
          <w:tcPr>
            <w:tcW w:w="700" w:type="dxa"/>
          </w:tcPr>
          <w:p w14:paraId="7C07B798" w14:textId="77777777" w:rsidR="00DF2F13" w:rsidRPr="00DF2F13" w:rsidRDefault="002540B4" w:rsidP="00FB0134">
            <w:r>
              <w:t>23.33</w:t>
            </w:r>
          </w:p>
        </w:tc>
        <w:tc>
          <w:tcPr>
            <w:tcW w:w="1076" w:type="dxa"/>
          </w:tcPr>
          <w:p w14:paraId="4F1B2A85" w14:textId="77777777" w:rsidR="00DF2F13" w:rsidRPr="00DF2F13" w:rsidRDefault="002540B4" w:rsidP="00FB0134">
            <w:r w:rsidRPr="00DF2F13">
              <w:t>159</w:t>
            </w:r>
          </w:p>
        </w:tc>
        <w:tc>
          <w:tcPr>
            <w:tcW w:w="604" w:type="dxa"/>
          </w:tcPr>
          <w:p w14:paraId="603B0429" w14:textId="77777777" w:rsidR="00DF2F13" w:rsidRPr="00DF2F13" w:rsidRDefault="002540B4" w:rsidP="00FB0134">
            <w:r>
              <w:t>53</w:t>
            </w:r>
          </w:p>
        </w:tc>
        <w:tc>
          <w:tcPr>
            <w:tcW w:w="672" w:type="dxa"/>
          </w:tcPr>
          <w:p w14:paraId="531B7C8C" w14:textId="77777777" w:rsidR="00DF2F13" w:rsidRPr="00DF2F13" w:rsidRDefault="002540B4" w:rsidP="00FB0134">
            <w:r w:rsidRPr="00DF2F13">
              <w:t>30</w:t>
            </w:r>
          </w:p>
        </w:tc>
        <w:tc>
          <w:tcPr>
            <w:tcW w:w="615" w:type="dxa"/>
          </w:tcPr>
          <w:p w14:paraId="6085F706" w14:textId="77777777" w:rsidR="00DF2F13" w:rsidRPr="00DF2F13" w:rsidRDefault="002540B4" w:rsidP="00FB0134">
            <w:r>
              <w:t>10</w:t>
            </w:r>
          </w:p>
        </w:tc>
        <w:tc>
          <w:tcPr>
            <w:tcW w:w="1228" w:type="dxa"/>
          </w:tcPr>
          <w:p w14:paraId="0E629E2A" w14:textId="77777777" w:rsidR="00DF2F13" w:rsidRPr="00DF2F13" w:rsidRDefault="002540B4" w:rsidP="00FB0134">
            <w:r w:rsidRPr="00DF2F13">
              <w:t>41</w:t>
            </w:r>
          </w:p>
        </w:tc>
        <w:tc>
          <w:tcPr>
            <w:tcW w:w="513" w:type="dxa"/>
          </w:tcPr>
          <w:p w14:paraId="785A63D5" w14:textId="77777777" w:rsidR="00DF2F13" w:rsidRPr="00DF2F13" w:rsidRDefault="002540B4" w:rsidP="00FB0134">
            <w:r>
              <w:t>13.66</w:t>
            </w:r>
          </w:p>
        </w:tc>
        <w:tc>
          <w:tcPr>
            <w:tcW w:w="1471" w:type="dxa"/>
          </w:tcPr>
          <w:p w14:paraId="3EB4D385" w14:textId="77777777" w:rsidR="00DF2F13" w:rsidRPr="00DF2F13" w:rsidRDefault="002540B4" w:rsidP="00FB0134">
            <w:r w:rsidRPr="00DF2F13">
              <w:t>300</w:t>
            </w:r>
          </w:p>
        </w:tc>
        <w:tc>
          <w:tcPr>
            <w:tcW w:w="396" w:type="dxa"/>
          </w:tcPr>
          <w:p w14:paraId="3A2379F2" w14:textId="77777777" w:rsidR="00DF2F13" w:rsidRPr="00DF2F13" w:rsidRDefault="002540B4" w:rsidP="00FB0134">
            <w:r>
              <w:t>100</w:t>
            </w:r>
          </w:p>
        </w:tc>
      </w:tr>
      <w:tr w:rsidR="00E337B1" w14:paraId="75A5C4AB" w14:textId="77777777" w:rsidTr="006D2221">
        <w:tc>
          <w:tcPr>
            <w:tcW w:w="1384" w:type="dxa"/>
          </w:tcPr>
          <w:p w14:paraId="632AEB89" w14:textId="77777777" w:rsidR="00DF2F13" w:rsidRPr="00DF2F13" w:rsidRDefault="002540B4" w:rsidP="006D2221">
            <w:r w:rsidRPr="00DF2F13">
              <w:t>Transport</w:t>
            </w:r>
          </w:p>
        </w:tc>
        <w:tc>
          <w:tcPr>
            <w:tcW w:w="917" w:type="dxa"/>
          </w:tcPr>
          <w:p w14:paraId="009AC4A9" w14:textId="77777777" w:rsidR="00DF2F13" w:rsidRPr="00DF2F13" w:rsidRDefault="002540B4" w:rsidP="00FB0134">
            <w:r w:rsidRPr="00DF2F13">
              <w:t>41</w:t>
            </w:r>
          </w:p>
        </w:tc>
        <w:tc>
          <w:tcPr>
            <w:tcW w:w="700" w:type="dxa"/>
          </w:tcPr>
          <w:p w14:paraId="4C772B5C" w14:textId="77777777" w:rsidR="00DF2F13" w:rsidRPr="00DF2F13" w:rsidRDefault="002540B4" w:rsidP="00FB0134">
            <w:r>
              <w:t>13.66</w:t>
            </w:r>
          </w:p>
        </w:tc>
        <w:tc>
          <w:tcPr>
            <w:tcW w:w="1076" w:type="dxa"/>
          </w:tcPr>
          <w:p w14:paraId="12C74975" w14:textId="77777777" w:rsidR="00DF2F13" w:rsidRPr="00DF2F13" w:rsidRDefault="002540B4" w:rsidP="00FB0134">
            <w:r w:rsidRPr="00DF2F13">
              <w:t>121</w:t>
            </w:r>
          </w:p>
        </w:tc>
        <w:tc>
          <w:tcPr>
            <w:tcW w:w="604" w:type="dxa"/>
          </w:tcPr>
          <w:p w14:paraId="0259D511" w14:textId="77777777" w:rsidR="00DF2F13" w:rsidRPr="00DF2F13" w:rsidRDefault="002540B4" w:rsidP="00FB0134">
            <w:r>
              <w:t>40.33</w:t>
            </w:r>
          </w:p>
        </w:tc>
        <w:tc>
          <w:tcPr>
            <w:tcW w:w="672" w:type="dxa"/>
          </w:tcPr>
          <w:p w14:paraId="4B4F8C32" w14:textId="77777777" w:rsidR="00DF2F13" w:rsidRPr="00DF2F13" w:rsidRDefault="002540B4" w:rsidP="00FB0134">
            <w:r w:rsidRPr="00DF2F13">
              <w:t>59</w:t>
            </w:r>
          </w:p>
        </w:tc>
        <w:tc>
          <w:tcPr>
            <w:tcW w:w="615" w:type="dxa"/>
          </w:tcPr>
          <w:p w14:paraId="45C23BA6" w14:textId="77777777" w:rsidR="00DF2F13" w:rsidRPr="00DF2F13" w:rsidRDefault="002540B4" w:rsidP="00FB0134">
            <w:r>
              <w:t>19.66</w:t>
            </w:r>
          </w:p>
        </w:tc>
        <w:tc>
          <w:tcPr>
            <w:tcW w:w="1228" w:type="dxa"/>
          </w:tcPr>
          <w:p w14:paraId="477725D9" w14:textId="77777777" w:rsidR="00DF2F13" w:rsidRPr="00DF2F13" w:rsidRDefault="002540B4" w:rsidP="00FB0134">
            <w:r w:rsidRPr="00DF2F13">
              <w:t>79</w:t>
            </w:r>
          </w:p>
        </w:tc>
        <w:tc>
          <w:tcPr>
            <w:tcW w:w="513" w:type="dxa"/>
          </w:tcPr>
          <w:p w14:paraId="40F3C7CE" w14:textId="77777777" w:rsidR="00DF2F13" w:rsidRPr="00DF2F13" w:rsidRDefault="002540B4" w:rsidP="00FB0134">
            <w:r>
              <w:t>26.33</w:t>
            </w:r>
          </w:p>
        </w:tc>
        <w:tc>
          <w:tcPr>
            <w:tcW w:w="1471" w:type="dxa"/>
          </w:tcPr>
          <w:p w14:paraId="6344F8BC" w14:textId="77777777" w:rsidR="00DF2F13" w:rsidRPr="00DF2F13" w:rsidRDefault="002540B4" w:rsidP="00FB0134">
            <w:r w:rsidRPr="00DF2F13">
              <w:t>300</w:t>
            </w:r>
          </w:p>
        </w:tc>
        <w:tc>
          <w:tcPr>
            <w:tcW w:w="396" w:type="dxa"/>
          </w:tcPr>
          <w:p w14:paraId="68072866" w14:textId="77777777" w:rsidR="00DF2F13" w:rsidRPr="00DF2F13" w:rsidRDefault="002540B4" w:rsidP="00FB0134">
            <w:r>
              <w:t>100</w:t>
            </w:r>
          </w:p>
        </w:tc>
      </w:tr>
      <w:tr w:rsidR="00E337B1" w14:paraId="71E916DC" w14:textId="77777777" w:rsidTr="006D2221">
        <w:tc>
          <w:tcPr>
            <w:tcW w:w="1384" w:type="dxa"/>
          </w:tcPr>
          <w:p w14:paraId="7376B85F" w14:textId="77777777" w:rsidR="00DF2F13" w:rsidRPr="00DF2F13" w:rsidRDefault="002540B4" w:rsidP="006D2221">
            <w:r w:rsidRPr="00DF2F13">
              <w:t>Government support</w:t>
            </w:r>
            <w:r w:rsidR="006D2221">
              <w:t xml:space="preserve"> </w:t>
            </w:r>
            <w:proofErr w:type="gramStart"/>
            <w:r w:rsidR="006D2221">
              <w:t xml:space="preserve">like </w:t>
            </w:r>
            <w:r w:rsidRPr="00DF2F13">
              <w:t xml:space="preserve"> subsidies</w:t>
            </w:r>
            <w:proofErr w:type="gramEnd"/>
            <w:r w:rsidRPr="00DF2F13">
              <w:t xml:space="preserve"> and price support schemes</w:t>
            </w:r>
          </w:p>
        </w:tc>
        <w:tc>
          <w:tcPr>
            <w:tcW w:w="917" w:type="dxa"/>
          </w:tcPr>
          <w:p w14:paraId="2C8C1637" w14:textId="77777777" w:rsidR="00DF2F13" w:rsidRPr="00DF2F13" w:rsidRDefault="002540B4" w:rsidP="00FB0134">
            <w:r w:rsidRPr="00DF2F13">
              <w:t>180</w:t>
            </w:r>
          </w:p>
        </w:tc>
        <w:tc>
          <w:tcPr>
            <w:tcW w:w="700" w:type="dxa"/>
          </w:tcPr>
          <w:p w14:paraId="153CFFA5" w14:textId="77777777" w:rsidR="00DF2F13" w:rsidRPr="00DF2F13" w:rsidRDefault="002540B4" w:rsidP="00FB0134">
            <w:r>
              <w:t>60</w:t>
            </w:r>
          </w:p>
        </w:tc>
        <w:tc>
          <w:tcPr>
            <w:tcW w:w="1076" w:type="dxa"/>
          </w:tcPr>
          <w:p w14:paraId="6028113D" w14:textId="77777777" w:rsidR="00DF2F13" w:rsidRPr="00DF2F13" w:rsidRDefault="002540B4" w:rsidP="00FB0134">
            <w:r w:rsidRPr="00DF2F13">
              <w:t>60</w:t>
            </w:r>
          </w:p>
        </w:tc>
        <w:tc>
          <w:tcPr>
            <w:tcW w:w="604" w:type="dxa"/>
          </w:tcPr>
          <w:p w14:paraId="7C2A491E" w14:textId="77777777" w:rsidR="00DF2F13" w:rsidRPr="00DF2F13" w:rsidRDefault="002540B4" w:rsidP="00FB0134">
            <w:r>
              <w:t>20</w:t>
            </w:r>
          </w:p>
        </w:tc>
        <w:tc>
          <w:tcPr>
            <w:tcW w:w="672" w:type="dxa"/>
          </w:tcPr>
          <w:p w14:paraId="7D43FCAE" w14:textId="77777777" w:rsidR="00DF2F13" w:rsidRPr="00DF2F13" w:rsidRDefault="002540B4" w:rsidP="00FB0134">
            <w:r w:rsidRPr="00DF2F13">
              <w:t>26</w:t>
            </w:r>
          </w:p>
        </w:tc>
        <w:tc>
          <w:tcPr>
            <w:tcW w:w="615" w:type="dxa"/>
          </w:tcPr>
          <w:p w14:paraId="344197EC" w14:textId="77777777" w:rsidR="00DF2F13" w:rsidRPr="00DF2F13" w:rsidRDefault="002540B4" w:rsidP="00FB0134">
            <w:r>
              <w:t>8.66</w:t>
            </w:r>
          </w:p>
        </w:tc>
        <w:tc>
          <w:tcPr>
            <w:tcW w:w="1228" w:type="dxa"/>
          </w:tcPr>
          <w:p w14:paraId="536E0430" w14:textId="77777777" w:rsidR="00DF2F13" w:rsidRPr="00DF2F13" w:rsidRDefault="002540B4" w:rsidP="00FB0134">
            <w:r w:rsidRPr="00DF2F13">
              <w:t>34</w:t>
            </w:r>
          </w:p>
        </w:tc>
        <w:tc>
          <w:tcPr>
            <w:tcW w:w="513" w:type="dxa"/>
          </w:tcPr>
          <w:p w14:paraId="3EA37BE8" w14:textId="77777777" w:rsidR="00DF2F13" w:rsidRPr="00DF2F13" w:rsidRDefault="002540B4" w:rsidP="00FB0134">
            <w:r>
              <w:t>11.33</w:t>
            </w:r>
          </w:p>
        </w:tc>
        <w:tc>
          <w:tcPr>
            <w:tcW w:w="1471" w:type="dxa"/>
          </w:tcPr>
          <w:p w14:paraId="20D53E49" w14:textId="77777777" w:rsidR="00DF2F13" w:rsidRPr="00DF2F13" w:rsidRDefault="002540B4" w:rsidP="00FB0134">
            <w:r w:rsidRPr="00DF2F13">
              <w:t>300</w:t>
            </w:r>
          </w:p>
        </w:tc>
        <w:tc>
          <w:tcPr>
            <w:tcW w:w="396" w:type="dxa"/>
          </w:tcPr>
          <w:p w14:paraId="2FC3498B" w14:textId="77777777" w:rsidR="00DF2F13" w:rsidRPr="00DF2F13" w:rsidRDefault="002540B4" w:rsidP="00FB0134">
            <w:r>
              <w:t>100</w:t>
            </w:r>
          </w:p>
        </w:tc>
      </w:tr>
      <w:tr w:rsidR="00E337B1" w14:paraId="5AC6A878" w14:textId="77777777" w:rsidTr="006D2221">
        <w:tc>
          <w:tcPr>
            <w:tcW w:w="1384" w:type="dxa"/>
          </w:tcPr>
          <w:p w14:paraId="161EED10" w14:textId="77777777" w:rsidR="00DF2F13" w:rsidRPr="00DF2F13" w:rsidRDefault="002540B4" w:rsidP="00FB0134">
            <w:r w:rsidRPr="00DF2F13">
              <w:t xml:space="preserve">Exports </w:t>
            </w:r>
            <w:r w:rsidR="006D2221">
              <w:t xml:space="preserve">like </w:t>
            </w:r>
            <w:r w:rsidRPr="00DF2F13">
              <w:t>testing labs, marketing, and certification</w:t>
            </w:r>
          </w:p>
        </w:tc>
        <w:tc>
          <w:tcPr>
            <w:tcW w:w="917" w:type="dxa"/>
          </w:tcPr>
          <w:p w14:paraId="3B792B19" w14:textId="77777777" w:rsidR="00DF2F13" w:rsidRPr="00DF2F13" w:rsidRDefault="002540B4" w:rsidP="00FB0134">
            <w:r w:rsidRPr="00DF2F13">
              <w:t>60</w:t>
            </w:r>
          </w:p>
        </w:tc>
        <w:tc>
          <w:tcPr>
            <w:tcW w:w="700" w:type="dxa"/>
          </w:tcPr>
          <w:p w14:paraId="32771EF9" w14:textId="77777777" w:rsidR="00DF2F13" w:rsidRPr="00DF2F13" w:rsidRDefault="002540B4" w:rsidP="00FB0134">
            <w:r>
              <w:t>20</w:t>
            </w:r>
          </w:p>
        </w:tc>
        <w:tc>
          <w:tcPr>
            <w:tcW w:w="1076" w:type="dxa"/>
          </w:tcPr>
          <w:p w14:paraId="1EEBF579" w14:textId="77777777" w:rsidR="00DF2F13" w:rsidRPr="00DF2F13" w:rsidRDefault="002540B4" w:rsidP="00FB0134">
            <w:r w:rsidRPr="00DF2F13">
              <w:t>175</w:t>
            </w:r>
          </w:p>
        </w:tc>
        <w:tc>
          <w:tcPr>
            <w:tcW w:w="604" w:type="dxa"/>
          </w:tcPr>
          <w:p w14:paraId="5D34F394" w14:textId="77777777" w:rsidR="00DF2F13" w:rsidRPr="00DF2F13" w:rsidRDefault="002540B4" w:rsidP="00FB0134">
            <w:r>
              <w:t>58.33</w:t>
            </w:r>
          </w:p>
        </w:tc>
        <w:tc>
          <w:tcPr>
            <w:tcW w:w="672" w:type="dxa"/>
          </w:tcPr>
          <w:p w14:paraId="53715FB0" w14:textId="77777777" w:rsidR="00DF2F13" w:rsidRPr="00DF2F13" w:rsidRDefault="002540B4" w:rsidP="00FB0134">
            <w:r w:rsidRPr="00DF2F13">
              <w:t>55</w:t>
            </w:r>
          </w:p>
        </w:tc>
        <w:tc>
          <w:tcPr>
            <w:tcW w:w="615" w:type="dxa"/>
          </w:tcPr>
          <w:p w14:paraId="3F70C47F" w14:textId="77777777" w:rsidR="00DF2F13" w:rsidRPr="00DF2F13" w:rsidRDefault="002540B4" w:rsidP="00FB0134">
            <w:r>
              <w:t>18.33</w:t>
            </w:r>
          </w:p>
        </w:tc>
        <w:tc>
          <w:tcPr>
            <w:tcW w:w="1228" w:type="dxa"/>
          </w:tcPr>
          <w:p w14:paraId="642F02A4" w14:textId="77777777" w:rsidR="00DF2F13" w:rsidRPr="00DF2F13" w:rsidRDefault="002540B4" w:rsidP="00FB0134">
            <w:r w:rsidRPr="00DF2F13">
              <w:t>10</w:t>
            </w:r>
          </w:p>
        </w:tc>
        <w:tc>
          <w:tcPr>
            <w:tcW w:w="513" w:type="dxa"/>
          </w:tcPr>
          <w:p w14:paraId="7A854ADB" w14:textId="77777777" w:rsidR="00DF2F13" w:rsidRPr="00DF2F13" w:rsidRDefault="002540B4" w:rsidP="00FB0134">
            <w:r>
              <w:t>3.33</w:t>
            </w:r>
          </w:p>
        </w:tc>
        <w:tc>
          <w:tcPr>
            <w:tcW w:w="1471" w:type="dxa"/>
          </w:tcPr>
          <w:p w14:paraId="6695A85F" w14:textId="77777777" w:rsidR="00DF2F13" w:rsidRPr="00DF2F13" w:rsidRDefault="002540B4" w:rsidP="00FB0134">
            <w:r w:rsidRPr="00DF2F13">
              <w:t>300</w:t>
            </w:r>
          </w:p>
        </w:tc>
        <w:tc>
          <w:tcPr>
            <w:tcW w:w="396" w:type="dxa"/>
          </w:tcPr>
          <w:p w14:paraId="1669253F" w14:textId="77777777" w:rsidR="00DF2F13" w:rsidRPr="00DF2F13" w:rsidRDefault="002540B4" w:rsidP="00FB0134">
            <w:r>
              <w:t>100</w:t>
            </w:r>
          </w:p>
        </w:tc>
      </w:tr>
    </w:tbl>
    <w:p w14:paraId="1239E17B" w14:textId="77777777" w:rsidR="00FB0134" w:rsidRDefault="002540B4" w:rsidP="00FB0134">
      <w:pPr>
        <w:rPr>
          <w:b/>
        </w:rPr>
      </w:pPr>
      <w:r>
        <w:rPr>
          <w:b/>
        </w:rPr>
        <w:t>Table 1: Source: Data collection by author.</w:t>
      </w:r>
    </w:p>
    <w:p w14:paraId="518BF603" w14:textId="77777777" w:rsidR="00106AC8" w:rsidRDefault="002540B4" w:rsidP="00FB0134">
      <w:pPr>
        <w:rPr>
          <w:b/>
        </w:rPr>
      </w:pPr>
      <w:r>
        <w:rPr>
          <w:b/>
          <w:noProof/>
        </w:rPr>
        <w:drawing>
          <wp:inline distT="0" distB="0" distL="0" distR="0" wp14:anchorId="158B4292" wp14:editId="1A8592B7">
            <wp:extent cx="2805093" cy="16065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a:stretch>
                      <a:fillRect/>
                    </a:stretch>
                  </pic:blipFill>
                  <pic:spPr bwMode="auto">
                    <a:xfrm>
                      <a:off x="0" y="0"/>
                      <a:ext cx="2808308" cy="1608391"/>
                    </a:xfrm>
                    <a:prstGeom prst="rect">
                      <a:avLst/>
                    </a:prstGeom>
                    <a:noFill/>
                  </pic:spPr>
                </pic:pic>
              </a:graphicData>
            </a:graphic>
          </wp:inline>
        </w:drawing>
      </w:r>
      <w:r>
        <w:rPr>
          <w:b/>
        </w:rPr>
        <w:t xml:space="preserve"> </w:t>
      </w:r>
      <w:r w:rsidR="00E14493">
        <w:rPr>
          <w:b/>
        </w:rPr>
        <w:t xml:space="preserve">  </w:t>
      </w:r>
      <w:r w:rsidR="00E14493">
        <w:rPr>
          <w:b/>
          <w:noProof/>
        </w:rPr>
        <w:drawing>
          <wp:inline distT="0" distB="0" distL="0" distR="0" wp14:anchorId="115A2863" wp14:editId="4ACC1064">
            <wp:extent cx="2805092" cy="161925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9"/>
                    <a:stretch>
                      <a:fillRect/>
                    </a:stretch>
                  </pic:blipFill>
                  <pic:spPr bwMode="auto">
                    <a:xfrm>
                      <a:off x="0" y="0"/>
                      <a:ext cx="2806313" cy="1619955"/>
                    </a:xfrm>
                    <a:prstGeom prst="rect">
                      <a:avLst/>
                    </a:prstGeom>
                    <a:noFill/>
                  </pic:spPr>
                </pic:pic>
              </a:graphicData>
            </a:graphic>
          </wp:inline>
        </w:drawing>
      </w:r>
    </w:p>
    <w:p w14:paraId="0169B220" w14:textId="77777777" w:rsidR="00E14493" w:rsidRDefault="002540B4" w:rsidP="00FB0134">
      <w:pPr>
        <w:rPr>
          <w:b/>
        </w:rPr>
      </w:pPr>
      <w:r>
        <w:rPr>
          <w:b/>
          <w:noProof/>
        </w:rPr>
        <w:lastRenderedPageBreak/>
        <w:drawing>
          <wp:inline distT="0" distB="0" distL="0" distR="0" wp14:anchorId="119DAF89" wp14:editId="6963E120">
            <wp:extent cx="2762250" cy="1663302"/>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0"/>
                    <a:stretch>
                      <a:fillRect/>
                    </a:stretch>
                  </pic:blipFill>
                  <pic:spPr bwMode="auto">
                    <a:xfrm>
                      <a:off x="0" y="0"/>
                      <a:ext cx="2761869" cy="1663072"/>
                    </a:xfrm>
                    <a:prstGeom prst="rect">
                      <a:avLst/>
                    </a:prstGeom>
                    <a:noFill/>
                  </pic:spPr>
                </pic:pic>
              </a:graphicData>
            </a:graphic>
          </wp:inline>
        </w:drawing>
      </w:r>
      <w:r w:rsidR="00C93A8A">
        <w:rPr>
          <w:b/>
          <w:noProof/>
        </w:rPr>
        <w:t xml:space="preserve">     </w:t>
      </w:r>
      <w:r w:rsidR="00C93A8A">
        <w:rPr>
          <w:b/>
          <w:noProof/>
        </w:rPr>
        <w:drawing>
          <wp:inline distT="0" distB="0" distL="0" distR="0" wp14:anchorId="37C077F8" wp14:editId="6DC73BC9">
            <wp:extent cx="2774950" cy="1663700"/>
            <wp:effectExtent l="19050" t="0" r="635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11"/>
                    <a:stretch>
                      <a:fillRect/>
                    </a:stretch>
                  </pic:blipFill>
                  <pic:spPr bwMode="auto">
                    <a:xfrm>
                      <a:off x="0" y="0"/>
                      <a:ext cx="2776530" cy="1664647"/>
                    </a:xfrm>
                    <a:prstGeom prst="rect">
                      <a:avLst/>
                    </a:prstGeom>
                    <a:noFill/>
                  </pic:spPr>
                </pic:pic>
              </a:graphicData>
            </a:graphic>
          </wp:inline>
        </w:drawing>
      </w:r>
    </w:p>
    <w:p w14:paraId="4EE331B8" w14:textId="77777777" w:rsidR="00C93A8A" w:rsidRDefault="002540B4" w:rsidP="00FB0134">
      <w:pPr>
        <w:rPr>
          <w:b/>
        </w:rPr>
      </w:pPr>
      <w:r>
        <w:rPr>
          <w:b/>
        </w:rPr>
        <w:t>Figure 1: source –table 1: primary data.</w:t>
      </w:r>
    </w:p>
    <w:p w14:paraId="7CF72D3E" w14:textId="77777777" w:rsidR="00C93A8A" w:rsidRPr="00B31130" w:rsidRDefault="002540B4" w:rsidP="00FB0134">
      <w:r>
        <w:rPr>
          <w:b/>
        </w:rPr>
        <w:t>Interpretation:</w:t>
      </w:r>
      <w:r w:rsidR="001A4FE3" w:rsidRPr="001A4FE3">
        <w:t xml:space="preserve"> Perceptions of market infrastructure facilities by coriander farmers</w:t>
      </w:r>
      <w:r w:rsidR="001A4FE3">
        <w:rPr>
          <w:b/>
        </w:rPr>
        <w:t xml:space="preserve"> </w:t>
      </w:r>
      <w:r w:rsidR="001A4FE3" w:rsidRPr="001A4FE3">
        <w:t>are as follows</w:t>
      </w:r>
      <w:r w:rsidR="009367A5">
        <w:t>, the highest number of respondents</w:t>
      </w:r>
      <w:r w:rsidR="005973E2">
        <w:t xml:space="preserve"> (137)</w:t>
      </w:r>
      <w:r w:rsidR="009367A5">
        <w:t xml:space="preserve"> under the category ‘</w:t>
      </w:r>
      <w:r w:rsidR="00AF453C">
        <w:t>average</w:t>
      </w:r>
      <w:r w:rsidR="009367A5">
        <w:t>' because of storage facilities like cold storage and warehouses</w:t>
      </w:r>
      <w:r w:rsidR="001F0EA3">
        <w:t xml:space="preserve"> chosen (</w:t>
      </w:r>
      <w:r w:rsidR="00F86A96">
        <w:t>45.66%)</w:t>
      </w:r>
      <w:r w:rsidR="009367A5">
        <w:t>,</w:t>
      </w:r>
      <w:r w:rsidR="00F86A96">
        <w:t xml:space="preserve"> </w:t>
      </w:r>
      <w:r w:rsidR="005973E2">
        <w:t>and the lowest respondents (34) are due to bad (low) facilities</w:t>
      </w:r>
      <w:r w:rsidR="009367A5">
        <w:t xml:space="preserve"> </w:t>
      </w:r>
      <w:r w:rsidR="005973E2">
        <w:t>11.33%.</w:t>
      </w:r>
      <w:r w:rsidR="00AF453C">
        <w:t xml:space="preserve"> </w:t>
      </w:r>
      <w:r w:rsidR="00AF453C" w:rsidRPr="00DF2F13">
        <w:t>For processing units (cleaning, grading, and packaging)</w:t>
      </w:r>
      <w:r w:rsidR="00AF453C">
        <w:t xml:space="preserve"> the highest number of respondents was chosen as </w:t>
      </w:r>
      <w:r w:rsidR="001747F2">
        <w:t xml:space="preserve">'average' 148 (49.33%), </w:t>
      </w:r>
      <w:r w:rsidR="00AF453C">
        <w:t xml:space="preserve">and the lowest number of respondents </w:t>
      </w:r>
      <w:r w:rsidR="001747F2">
        <w:t>(36)</w:t>
      </w:r>
      <w:r w:rsidR="00ED361B">
        <w:t xml:space="preserve"> </w:t>
      </w:r>
      <w:r w:rsidR="001747F2">
        <w:t>were chosen as low (bad) facilities (12%).</w:t>
      </w:r>
      <w:r w:rsidR="00A20D15">
        <w:t xml:space="preserve"> </w:t>
      </w:r>
      <w:r w:rsidR="001E6E12">
        <w:t>The highest respondents (159) under the category 'average' (53%) were chosen</w:t>
      </w:r>
      <w:r w:rsidR="00A20D15">
        <w:t xml:space="preserve"> due to </w:t>
      </w:r>
      <w:r w:rsidR="00DA53F9">
        <w:t>m</w:t>
      </w:r>
      <w:r w:rsidR="00A20D15" w:rsidRPr="00DF2F13">
        <w:t xml:space="preserve">arket </w:t>
      </w:r>
      <w:r w:rsidR="00A20D15">
        <w:t xml:space="preserve">access like </w:t>
      </w:r>
      <w:r w:rsidR="00A20D15" w:rsidRPr="00DF2F13">
        <w:t>APMCs, and e-NAM</w:t>
      </w:r>
      <w:r w:rsidR="001E6E12">
        <w:t>, and the lowest respondents (30) were chosen as low (bad) facilities (10%).</w:t>
      </w:r>
      <w:r w:rsidR="00DA53F9" w:rsidRPr="00DA53F9">
        <w:t xml:space="preserve"> </w:t>
      </w:r>
      <w:r w:rsidR="00DA53F9">
        <w:t>The highest number of respondents (121) under the category 'average' (40.33%) were chosen due to t</w:t>
      </w:r>
      <w:r w:rsidR="00DA53F9" w:rsidRPr="00DF2F13">
        <w:t>ransport</w:t>
      </w:r>
      <w:r w:rsidR="00DA53F9">
        <w:t>ation facilities, and the lowest number of respondents (59) were chosen as low (bad) facilities (19.66%).</w:t>
      </w:r>
      <w:r w:rsidR="00DA53F9" w:rsidRPr="00DA53F9">
        <w:t xml:space="preserve"> </w:t>
      </w:r>
      <w:r w:rsidR="00DA53F9">
        <w:t>The highest number of respondents (180) under the category 'good' (60%) were chosen due to</w:t>
      </w:r>
      <w:r w:rsidR="00DA53F9" w:rsidRPr="00DA53F9">
        <w:t xml:space="preserve"> </w:t>
      </w:r>
      <w:r w:rsidR="00DA53F9" w:rsidRPr="00DF2F13">
        <w:t>Government support</w:t>
      </w:r>
      <w:r w:rsidR="00DA53F9">
        <w:t xml:space="preserve"> like</w:t>
      </w:r>
      <w:r w:rsidR="00DA53F9" w:rsidRPr="00DF2F13">
        <w:t xml:space="preserve"> subsidies and price support schemes</w:t>
      </w:r>
      <w:r w:rsidR="00DA53F9">
        <w:t>, and the lowest number of respondents (26) were chosen as low (bad) facilities (8.66%).</w:t>
      </w:r>
      <w:r w:rsidR="003056A6" w:rsidRPr="003056A6">
        <w:t xml:space="preserve"> </w:t>
      </w:r>
      <w:r w:rsidR="003056A6">
        <w:t>The highest number of respondents (175) under the category 'average' (58.33%) were chosen due to e</w:t>
      </w:r>
      <w:r w:rsidR="003056A6" w:rsidRPr="00DF2F13">
        <w:t xml:space="preserve">xports </w:t>
      </w:r>
      <w:r w:rsidR="003056A6">
        <w:t xml:space="preserve">like </w:t>
      </w:r>
      <w:r w:rsidR="003056A6" w:rsidRPr="00DF2F13">
        <w:t>testing labs, marketing, and certification</w:t>
      </w:r>
      <w:r w:rsidR="003056A6">
        <w:t>, and the lowest number of respondents (10) were chosen as facilities are not available (3.33%).</w:t>
      </w:r>
      <w:r w:rsidR="003056A6" w:rsidRPr="003056A6">
        <w:t xml:space="preserve"> </w:t>
      </w:r>
    </w:p>
    <w:p w14:paraId="318FA12E" w14:textId="77777777" w:rsidR="00C93A8A" w:rsidRDefault="002540B4" w:rsidP="00FB0134">
      <w:pPr>
        <w:rPr>
          <w:b/>
        </w:rPr>
      </w:pPr>
      <w:r>
        <w:rPr>
          <w:b/>
        </w:rPr>
        <w:t>Problems faced by farmers during cultivation:</w:t>
      </w:r>
    </w:p>
    <w:tbl>
      <w:tblPr>
        <w:tblStyle w:val="TableGrid"/>
        <w:tblW w:w="0" w:type="auto"/>
        <w:tblLook w:val="04A0" w:firstRow="1" w:lastRow="0" w:firstColumn="1" w:lastColumn="0" w:noHBand="0" w:noVBand="1"/>
      </w:tblPr>
      <w:tblGrid>
        <w:gridCol w:w="4328"/>
        <w:gridCol w:w="1523"/>
        <w:gridCol w:w="1809"/>
      </w:tblGrid>
      <w:tr w:rsidR="00E337B1" w14:paraId="47A88548" w14:textId="77777777" w:rsidTr="00F259BB">
        <w:tc>
          <w:tcPr>
            <w:tcW w:w="0" w:type="auto"/>
          </w:tcPr>
          <w:p w14:paraId="6E272CB6" w14:textId="77777777" w:rsidR="00B06059" w:rsidRDefault="002540B4" w:rsidP="00B06059">
            <w:pPr>
              <w:jc w:val="center"/>
              <w:rPr>
                <w:b/>
              </w:rPr>
            </w:pPr>
            <w:r>
              <w:rPr>
                <w:b/>
              </w:rPr>
              <w:t>Problems</w:t>
            </w:r>
          </w:p>
        </w:tc>
        <w:tc>
          <w:tcPr>
            <w:tcW w:w="0" w:type="auto"/>
          </w:tcPr>
          <w:p w14:paraId="6FEB3B80" w14:textId="77777777" w:rsidR="00B06059" w:rsidRDefault="002540B4" w:rsidP="00B06059">
            <w:pPr>
              <w:jc w:val="center"/>
              <w:rPr>
                <w:b/>
              </w:rPr>
            </w:pPr>
            <w:r>
              <w:rPr>
                <w:b/>
              </w:rPr>
              <w:t>Respondents</w:t>
            </w:r>
          </w:p>
        </w:tc>
        <w:tc>
          <w:tcPr>
            <w:tcW w:w="0" w:type="auto"/>
          </w:tcPr>
          <w:p w14:paraId="2E56813B" w14:textId="77777777" w:rsidR="00B06059" w:rsidRDefault="002540B4" w:rsidP="00B06059">
            <w:pPr>
              <w:jc w:val="center"/>
              <w:rPr>
                <w:b/>
              </w:rPr>
            </w:pPr>
            <w:r>
              <w:rPr>
                <w:b/>
              </w:rPr>
              <w:t>Percentage (%)</w:t>
            </w:r>
          </w:p>
        </w:tc>
      </w:tr>
      <w:tr w:rsidR="00E337B1" w14:paraId="5289AB91" w14:textId="77777777" w:rsidTr="00F259BB">
        <w:tc>
          <w:tcPr>
            <w:tcW w:w="0" w:type="auto"/>
          </w:tcPr>
          <w:p w14:paraId="270DF49F" w14:textId="77777777" w:rsidR="00B06059" w:rsidRPr="001E01A6" w:rsidRDefault="002540B4" w:rsidP="00FB0134">
            <w:r w:rsidRPr="001E01A6">
              <w:t xml:space="preserve">Weather-related </w:t>
            </w:r>
          </w:p>
        </w:tc>
        <w:tc>
          <w:tcPr>
            <w:tcW w:w="0" w:type="auto"/>
          </w:tcPr>
          <w:p w14:paraId="5D6E4CF4" w14:textId="77777777" w:rsidR="00B06059" w:rsidRPr="001E01A6" w:rsidRDefault="002540B4" w:rsidP="00FB0134">
            <w:r w:rsidRPr="001E01A6">
              <w:t>39</w:t>
            </w:r>
          </w:p>
        </w:tc>
        <w:tc>
          <w:tcPr>
            <w:tcW w:w="0" w:type="auto"/>
          </w:tcPr>
          <w:p w14:paraId="6B8B1AA2" w14:textId="77777777" w:rsidR="00B06059" w:rsidRPr="001E01A6" w:rsidRDefault="002540B4" w:rsidP="00FB0134">
            <w:r w:rsidRPr="001E01A6">
              <w:t>13.00</w:t>
            </w:r>
          </w:p>
        </w:tc>
      </w:tr>
      <w:tr w:rsidR="00E337B1" w14:paraId="3F2DE6E9" w14:textId="77777777" w:rsidTr="00F259BB">
        <w:tc>
          <w:tcPr>
            <w:tcW w:w="0" w:type="auto"/>
          </w:tcPr>
          <w:p w14:paraId="0687B71D" w14:textId="77777777" w:rsidR="00B06059" w:rsidRPr="001E01A6" w:rsidRDefault="002540B4" w:rsidP="00FB0134">
            <w:r w:rsidRPr="001E01A6">
              <w:t>Soil related</w:t>
            </w:r>
          </w:p>
        </w:tc>
        <w:tc>
          <w:tcPr>
            <w:tcW w:w="0" w:type="auto"/>
          </w:tcPr>
          <w:p w14:paraId="1F889A6B" w14:textId="77777777" w:rsidR="00B06059" w:rsidRPr="001E01A6" w:rsidRDefault="002540B4" w:rsidP="00FB0134">
            <w:r w:rsidRPr="001E01A6">
              <w:t>35</w:t>
            </w:r>
          </w:p>
        </w:tc>
        <w:tc>
          <w:tcPr>
            <w:tcW w:w="0" w:type="auto"/>
          </w:tcPr>
          <w:p w14:paraId="5698CE44" w14:textId="77777777" w:rsidR="00B06059" w:rsidRPr="001E01A6" w:rsidRDefault="002540B4" w:rsidP="00FB0134">
            <w:r w:rsidRPr="001E01A6">
              <w:t>11.66</w:t>
            </w:r>
          </w:p>
        </w:tc>
      </w:tr>
      <w:tr w:rsidR="00E337B1" w14:paraId="3C680F8B" w14:textId="77777777" w:rsidTr="00F259BB">
        <w:tc>
          <w:tcPr>
            <w:tcW w:w="0" w:type="auto"/>
          </w:tcPr>
          <w:p w14:paraId="5F005B2C" w14:textId="77777777" w:rsidR="00B06059" w:rsidRPr="001E01A6" w:rsidRDefault="002540B4" w:rsidP="00FB0134">
            <w:r w:rsidRPr="001E01A6">
              <w:t>Pest and Disease infestation</w:t>
            </w:r>
          </w:p>
        </w:tc>
        <w:tc>
          <w:tcPr>
            <w:tcW w:w="0" w:type="auto"/>
          </w:tcPr>
          <w:p w14:paraId="2BB6A1B8" w14:textId="77777777" w:rsidR="00B06059" w:rsidRPr="001E01A6" w:rsidRDefault="002540B4" w:rsidP="00FB0134">
            <w:r w:rsidRPr="001E01A6">
              <w:t>80</w:t>
            </w:r>
          </w:p>
        </w:tc>
        <w:tc>
          <w:tcPr>
            <w:tcW w:w="0" w:type="auto"/>
          </w:tcPr>
          <w:p w14:paraId="1866D78E" w14:textId="77777777" w:rsidR="00B06059" w:rsidRPr="001E01A6" w:rsidRDefault="002540B4" w:rsidP="00FB0134">
            <w:r w:rsidRPr="001E01A6">
              <w:t>26.66</w:t>
            </w:r>
          </w:p>
        </w:tc>
      </w:tr>
      <w:tr w:rsidR="00E337B1" w14:paraId="5B8B5066" w14:textId="77777777" w:rsidTr="00F259BB">
        <w:tc>
          <w:tcPr>
            <w:tcW w:w="0" w:type="auto"/>
          </w:tcPr>
          <w:p w14:paraId="7F2920BB" w14:textId="77777777" w:rsidR="00B06059" w:rsidRPr="001E01A6" w:rsidRDefault="002540B4" w:rsidP="00FB0134">
            <w:r w:rsidRPr="001E01A6">
              <w:t>Irrigation challenges</w:t>
            </w:r>
          </w:p>
        </w:tc>
        <w:tc>
          <w:tcPr>
            <w:tcW w:w="0" w:type="auto"/>
          </w:tcPr>
          <w:p w14:paraId="67D9B2F2" w14:textId="77777777" w:rsidR="00B06059" w:rsidRPr="001E01A6" w:rsidRDefault="002540B4" w:rsidP="00FB0134">
            <w:r w:rsidRPr="001E01A6">
              <w:t>25</w:t>
            </w:r>
          </w:p>
        </w:tc>
        <w:tc>
          <w:tcPr>
            <w:tcW w:w="0" w:type="auto"/>
          </w:tcPr>
          <w:p w14:paraId="25B2E86C" w14:textId="77777777" w:rsidR="00B06059" w:rsidRPr="001E01A6" w:rsidRDefault="002540B4" w:rsidP="00FB0134">
            <w:r w:rsidRPr="001E01A6">
              <w:t>8.33</w:t>
            </w:r>
          </w:p>
        </w:tc>
      </w:tr>
      <w:tr w:rsidR="00E337B1" w14:paraId="22E891E4" w14:textId="77777777" w:rsidTr="00F259BB">
        <w:tc>
          <w:tcPr>
            <w:tcW w:w="0" w:type="auto"/>
          </w:tcPr>
          <w:p w14:paraId="0A9838BE" w14:textId="77777777" w:rsidR="00B06059" w:rsidRPr="001E01A6" w:rsidRDefault="002540B4" w:rsidP="00FB0134">
            <w:r w:rsidRPr="001E01A6">
              <w:t>Seed quality and availability</w:t>
            </w:r>
          </w:p>
        </w:tc>
        <w:tc>
          <w:tcPr>
            <w:tcW w:w="0" w:type="auto"/>
          </w:tcPr>
          <w:p w14:paraId="0CC582C7" w14:textId="77777777" w:rsidR="00B06059" w:rsidRPr="001E01A6" w:rsidRDefault="002540B4" w:rsidP="00FB0134">
            <w:r w:rsidRPr="001E01A6">
              <w:t>15</w:t>
            </w:r>
          </w:p>
        </w:tc>
        <w:tc>
          <w:tcPr>
            <w:tcW w:w="0" w:type="auto"/>
          </w:tcPr>
          <w:p w14:paraId="1036D726" w14:textId="77777777" w:rsidR="00B06059" w:rsidRPr="001E01A6" w:rsidRDefault="002540B4" w:rsidP="00FB0134">
            <w:r w:rsidRPr="001E01A6">
              <w:t>5.00</w:t>
            </w:r>
          </w:p>
        </w:tc>
      </w:tr>
      <w:tr w:rsidR="00E337B1" w14:paraId="2E67B532" w14:textId="77777777" w:rsidTr="00F259BB">
        <w:tc>
          <w:tcPr>
            <w:tcW w:w="0" w:type="auto"/>
          </w:tcPr>
          <w:p w14:paraId="4F319D70" w14:textId="77777777" w:rsidR="00B06059" w:rsidRPr="001E01A6" w:rsidRDefault="002540B4" w:rsidP="00FB0134">
            <w:r w:rsidRPr="001E01A6">
              <w:lastRenderedPageBreak/>
              <w:t>Market and Price fluctuations</w:t>
            </w:r>
          </w:p>
        </w:tc>
        <w:tc>
          <w:tcPr>
            <w:tcW w:w="0" w:type="auto"/>
          </w:tcPr>
          <w:p w14:paraId="3D71A1B6" w14:textId="77777777" w:rsidR="00B06059" w:rsidRPr="001E01A6" w:rsidRDefault="002540B4" w:rsidP="00FB0134">
            <w:r w:rsidRPr="001E01A6">
              <w:t>45</w:t>
            </w:r>
          </w:p>
        </w:tc>
        <w:tc>
          <w:tcPr>
            <w:tcW w:w="0" w:type="auto"/>
          </w:tcPr>
          <w:p w14:paraId="4B559CA8" w14:textId="77777777" w:rsidR="00B06059" w:rsidRPr="001E01A6" w:rsidRDefault="002540B4" w:rsidP="00FB0134">
            <w:r w:rsidRPr="001E01A6">
              <w:t>15.00</w:t>
            </w:r>
          </w:p>
        </w:tc>
      </w:tr>
      <w:tr w:rsidR="00E337B1" w14:paraId="3CCF2445" w14:textId="77777777" w:rsidTr="00F259BB">
        <w:tc>
          <w:tcPr>
            <w:tcW w:w="0" w:type="auto"/>
          </w:tcPr>
          <w:p w14:paraId="5B9F02AC" w14:textId="77777777" w:rsidR="00B06059" w:rsidRPr="001E01A6" w:rsidRDefault="002540B4" w:rsidP="00FB0134">
            <w:r w:rsidRPr="001E01A6">
              <w:t>Post-harvest issues</w:t>
            </w:r>
          </w:p>
        </w:tc>
        <w:tc>
          <w:tcPr>
            <w:tcW w:w="0" w:type="auto"/>
          </w:tcPr>
          <w:p w14:paraId="7E367392" w14:textId="77777777" w:rsidR="00B06059" w:rsidRPr="001E01A6" w:rsidRDefault="002540B4" w:rsidP="00FB0134">
            <w:r w:rsidRPr="001E01A6">
              <w:t>19</w:t>
            </w:r>
          </w:p>
        </w:tc>
        <w:tc>
          <w:tcPr>
            <w:tcW w:w="0" w:type="auto"/>
          </w:tcPr>
          <w:p w14:paraId="09FCA83F" w14:textId="77777777" w:rsidR="00B06059" w:rsidRPr="001E01A6" w:rsidRDefault="002540B4" w:rsidP="00FB0134">
            <w:r w:rsidRPr="001E01A6">
              <w:t>6.33</w:t>
            </w:r>
          </w:p>
        </w:tc>
      </w:tr>
      <w:tr w:rsidR="00E337B1" w14:paraId="4698F5B8" w14:textId="77777777" w:rsidTr="00F259BB">
        <w:tc>
          <w:tcPr>
            <w:tcW w:w="0" w:type="auto"/>
          </w:tcPr>
          <w:p w14:paraId="71AF4B6C" w14:textId="77777777" w:rsidR="00B06059" w:rsidRPr="001E01A6" w:rsidRDefault="002540B4" w:rsidP="00FB0134">
            <w:r w:rsidRPr="001E01A6">
              <w:t>Input costs and availability</w:t>
            </w:r>
          </w:p>
        </w:tc>
        <w:tc>
          <w:tcPr>
            <w:tcW w:w="0" w:type="auto"/>
          </w:tcPr>
          <w:p w14:paraId="6CED5EB3" w14:textId="77777777" w:rsidR="00B06059" w:rsidRPr="001E01A6" w:rsidRDefault="002540B4" w:rsidP="00FB0134">
            <w:r w:rsidRPr="001E01A6">
              <w:t>10</w:t>
            </w:r>
          </w:p>
        </w:tc>
        <w:tc>
          <w:tcPr>
            <w:tcW w:w="0" w:type="auto"/>
          </w:tcPr>
          <w:p w14:paraId="6956EB97" w14:textId="77777777" w:rsidR="00B06059" w:rsidRPr="001E01A6" w:rsidRDefault="002540B4" w:rsidP="00FB0134">
            <w:r w:rsidRPr="001E01A6">
              <w:t>3.33</w:t>
            </w:r>
          </w:p>
        </w:tc>
      </w:tr>
      <w:tr w:rsidR="00E337B1" w14:paraId="30F22AE5" w14:textId="77777777" w:rsidTr="00F259BB">
        <w:tc>
          <w:tcPr>
            <w:tcW w:w="0" w:type="auto"/>
          </w:tcPr>
          <w:p w14:paraId="751762F7" w14:textId="77777777" w:rsidR="00B06059" w:rsidRPr="001E01A6" w:rsidRDefault="002540B4" w:rsidP="00FB0134">
            <w:r w:rsidRPr="001E01A6">
              <w:t>Lack of knowledge and Extension services</w:t>
            </w:r>
          </w:p>
        </w:tc>
        <w:tc>
          <w:tcPr>
            <w:tcW w:w="0" w:type="auto"/>
          </w:tcPr>
          <w:p w14:paraId="1D3C96BE" w14:textId="77777777" w:rsidR="00B06059" w:rsidRPr="001E01A6" w:rsidRDefault="002540B4" w:rsidP="00FB0134">
            <w:r w:rsidRPr="001E01A6">
              <w:t>12</w:t>
            </w:r>
          </w:p>
        </w:tc>
        <w:tc>
          <w:tcPr>
            <w:tcW w:w="0" w:type="auto"/>
          </w:tcPr>
          <w:p w14:paraId="386FB7FD" w14:textId="77777777" w:rsidR="00B06059" w:rsidRPr="001E01A6" w:rsidRDefault="002540B4" w:rsidP="00FB0134">
            <w:r w:rsidRPr="001E01A6">
              <w:t>4.00</w:t>
            </w:r>
          </w:p>
        </w:tc>
      </w:tr>
      <w:tr w:rsidR="00E337B1" w14:paraId="68D9D8A9" w14:textId="77777777" w:rsidTr="00F259BB">
        <w:tc>
          <w:tcPr>
            <w:tcW w:w="0" w:type="auto"/>
          </w:tcPr>
          <w:p w14:paraId="55645FB1" w14:textId="77777777" w:rsidR="00B06059" w:rsidRPr="001E01A6" w:rsidRDefault="002540B4" w:rsidP="00FB0134">
            <w:r w:rsidRPr="001E01A6">
              <w:t>Environmental issues</w:t>
            </w:r>
          </w:p>
        </w:tc>
        <w:tc>
          <w:tcPr>
            <w:tcW w:w="0" w:type="auto"/>
          </w:tcPr>
          <w:p w14:paraId="06B7F49A" w14:textId="77777777" w:rsidR="00B06059" w:rsidRPr="001E01A6" w:rsidRDefault="002540B4" w:rsidP="00FB0134">
            <w:r w:rsidRPr="001E01A6">
              <w:t>10</w:t>
            </w:r>
          </w:p>
        </w:tc>
        <w:tc>
          <w:tcPr>
            <w:tcW w:w="0" w:type="auto"/>
          </w:tcPr>
          <w:p w14:paraId="5A2F6F9E" w14:textId="77777777" w:rsidR="00B06059" w:rsidRPr="001E01A6" w:rsidRDefault="002540B4" w:rsidP="00FB0134">
            <w:r w:rsidRPr="001E01A6">
              <w:t>3.33</w:t>
            </w:r>
          </w:p>
        </w:tc>
      </w:tr>
      <w:tr w:rsidR="00E337B1" w14:paraId="73EC5AD2" w14:textId="77777777" w:rsidTr="00F259BB">
        <w:trPr>
          <w:trHeight w:val="50"/>
        </w:trPr>
        <w:tc>
          <w:tcPr>
            <w:tcW w:w="0" w:type="auto"/>
          </w:tcPr>
          <w:p w14:paraId="0859CA8D" w14:textId="77777777" w:rsidR="00B06059" w:rsidRPr="001E01A6" w:rsidRDefault="002540B4" w:rsidP="00FB0134">
            <w:r w:rsidRPr="001E01A6">
              <w:t>Policy and Infrastructure</w:t>
            </w:r>
          </w:p>
        </w:tc>
        <w:tc>
          <w:tcPr>
            <w:tcW w:w="0" w:type="auto"/>
          </w:tcPr>
          <w:p w14:paraId="77BC4010" w14:textId="77777777" w:rsidR="00B06059" w:rsidRPr="001E01A6" w:rsidRDefault="002540B4" w:rsidP="00FB0134">
            <w:r w:rsidRPr="001E01A6">
              <w:t>10</w:t>
            </w:r>
          </w:p>
        </w:tc>
        <w:tc>
          <w:tcPr>
            <w:tcW w:w="0" w:type="auto"/>
          </w:tcPr>
          <w:p w14:paraId="0BF29289" w14:textId="77777777" w:rsidR="00B06059" w:rsidRPr="001E01A6" w:rsidRDefault="002540B4" w:rsidP="00FB0134">
            <w:r w:rsidRPr="001E01A6">
              <w:t>3.33</w:t>
            </w:r>
          </w:p>
        </w:tc>
      </w:tr>
    </w:tbl>
    <w:p w14:paraId="4D652E50" w14:textId="77777777" w:rsidR="005D1DC2" w:rsidRDefault="002540B4" w:rsidP="005D1DC2">
      <w:pPr>
        <w:rPr>
          <w:b/>
        </w:rPr>
      </w:pPr>
      <w:r>
        <w:rPr>
          <w:b/>
        </w:rPr>
        <w:t>Table 2: Source: Data collection by author.</w:t>
      </w:r>
    </w:p>
    <w:p w14:paraId="3DAE8F00" w14:textId="77777777" w:rsidR="00FE203C" w:rsidRDefault="002540B4" w:rsidP="005D1DC2">
      <w:pPr>
        <w:rPr>
          <w:b/>
        </w:rPr>
      </w:pPr>
      <w:r>
        <w:rPr>
          <w:b/>
          <w:noProof/>
        </w:rPr>
        <w:drawing>
          <wp:inline distT="0" distB="0" distL="0" distR="0" wp14:anchorId="0F4D6DEE" wp14:editId="287F0A1F">
            <wp:extent cx="3175000" cy="1907456"/>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a:stretch>
                      <a:fillRect/>
                    </a:stretch>
                  </pic:blipFill>
                  <pic:spPr bwMode="auto">
                    <a:xfrm>
                      <a:off x="0" y="0"/>
                      <a:ext cx="3178941" cy="1909824"/>
                    </a:xfrm>
                    <a:prstGeom prst="rect">
                      <a:avLst/>
                    </a:prstGeom>
                    <a:noFill/>
                  </pic:spPr>
                </pic:pic>
              </a:graphicData>
            </a:graphic>
          </wp:inline>
        </w:drawing>
      </w:r>
      <w:r>
        <w:rPr>
          <w:b/>
        </w:rPr>
        <w:t xml:space="preserve"> </w:t>
      </w:r>
    </w:p>
    <w:p w14:paraId="6CB0C7F7" w14:textId="77777777" w:rsidR="005D1DC2" w:rsidRDefault="002540B4" w:rsidP="005D1DC2">
      <w:pPr>
        <w:rPr>
          <w:b/>
        </w:rPr>
      </w:pPr>
      <w:r>
        <w:rPr>
          <w:b/>
        </w:rPr>
        <w:t>Figure 2: source –table 2: primary data</w:t>
      </w:r>
    </w:p>
    <w:p w14:paraId="54F44E2F" w14:textId="77777777" w:rsidR="007E163D" w:rsidRPr="007E163D" w:rsidRDefault="002540B4" w:rsidP="00FB0134">
      <w:r w:rsidRPr="00FE203C">
        <w:rPr>
          <w:b/>
        </w:rPr>
        <w:t>Interpretation:</w:t>
      </w:r>
      <w:r>
        <w:rPr>
          <w:b/>
        </w:rPr>
        <w:t xml:space="preserve"> </w:t>
      </w:r>
      <w:r w:rsidR="00B31130" w:rsidRPr="00B31130">
        <w:t>Problems faced by farmers during cultivation</w:t>
      </w:r>
      <w:r w:rsidR="00B31130">
        <w:t xml:space="preserve">, among all the </w:t>
      </w:r>
      <w:proofErr w:type="gramStart"/>
      <w:r w:rsidR="00B31130">
        <w:t>respondents</w:t>
      </w:r>
      <w:proofErr w:type="gramEnd"/>
      <w:r w:rsidR="00B31130">
        <w:t xml:space="preserve"> Highest respondents 80(26.66%) chosen due to</w:t>
      </w:r>
      <w:r w:rsidR="00B31130" w:rsidRPr="00B31130">
        <w:t xml:space="preserve"> </w:t>
      </w:r>
      <w:r w:rsidR="00B31130">
        <w:t>‘</w:t>
      </w:r>
      <w:r w:rsidR="00B31130" w:rsidRPr="001E01A6">
        <w:t>Pest and Disease infestation</w:t>
      </w:r>
      <w:r w:rsidR="00B31130">
        <w:t>', and the lowest respondents 10(3.33) were chosen due to i</w:t>
      </w:r>
      <w:r w:rsidR="00B31130" w:rsidRPr="001E01A6">
        <w:t>nput costs and availability</w:t>
      </w:r>
      <w:r w:rsidR="00B31130">
        <w:t>, e</w:t>
      </w:r>
      <w:r w:rsidR="00B31130" w:rsidRPr="001E01A6">
        <w:t>nvironmental issues</w:t>
      </w:r>
      <w:r w:rsidR="00B31130">
        <w:t>, and p</w:t>
      </w:r>
      <w:r w:rsidR="00B31130" w:rsidRPr="001E01A6">
        <w:t>olicy and Infrastructure</w:t>
      </w:r>
      <w:r w:rsidR="00B31130">
        <w:t>.</w:t>
      </w:r>
    </w:p>
    <w:p w14:paraId="3B6839DD" w14:textId="77777777" w:rsidR="00FE203C" w:rsidRDefault="002540B4" w:rsidP="00FB0134">
      <w:pPr>
        <w:rPr>
          <w:b/>
        </w:rPr>
      </w:pPr>
      <w:r>
        <w:rPr>
          <w:b/>
        </w:rPr>
        <w:t>Types of distribution channels to sell produce by coriander farmers in India:</w:t>
      </w:r>
    </w:p>
    <w:tbl>
      <w:tblPr>
        <w:tblStyle w:val="TableGrid"/>
        <w:tblW w:w="0" w:type="auto"/>
        <w:tblLook w:val="04A0" w:firstRow="1" w:lastRow="0" w:firstColumn="1" w:lastColumn="0" w:noHBand="0" w:noVBand="1"/>
      </w:tblPr>
      <w:tblGrid>
        <w:gridCol w:w="4556"/>
        <w:gridCol w:w="1523"/>
        <w:gridCol w:w="1809"/>
      </w:tblGrid>
      <w:tr w:rsidR="00E337B1" w14:paraId="7594C6B8" w14:textId="77777777" w:rsidTr="0057108A">
        <w:tc>
          <w:tcPr>
            <w:tcW w:w="0" w:type="auto"/>
          </w:tcPr>
          <w:p w14:paraId="2880B67E" w14:textId="77777777" w:rsidR="00CD6124" w:rsidRDefault="002540B4" w:rsidP="0057108A">
            <w:pPr>
              <w:jc w:val="center"/>
              <w:rPr>
                <w:b/>
              </w:rPr>
            </w:pPr>
            <w:r>
              <w:rPr>
                <w:b/>
              </w:rPr>
              <w:t>Channels</w:t>
            </w:r>
          </w:p>
        </w:tc>
        <w:tc>
          <w:tcPr>
            <w:tcW w:w="0" w:type="auto"/>
          </w:tcPr>
          <w:p w14:paraId="6CE5C621" w14:textId="77777777" w:rsidR="00CD6124" w:rsidRDefault="002540B4" w:rsidP="0057108A">
            <w:pPr>
              <w:jc w:val="center"/>
              <w:rPr>
                <w:b/>
              </w:rPr>
            </w:pPr>
            <w:r>
              <w:rPr>
                <w:b/>
              </w:rPr>
              <w:t>Respondents</w:t>
            </w:r>
          </w:p>
        </w:tc>
        <w:tc>
          <w:tcPr>
            <w:tcW w:w="0" w:type="auto"/>
          </w:tcPr>
          <w:p w14:paraId="45EECF55" w14:textId="77777777" w:rsidR="00CD6124" w:rsidRDefault="002540B4" w:rsidP="0057108A">
            <w:pPr>
              <w:jc w:val="center"/>
              <w:rPr>
                <w:b/>
              </w:rPr>
            </w:pPr>
            <w:r>
              <w:rPr>
                <w:b/>
              </w:rPr>
              <w:t>Percentage (%)</w:t>
            </w:r>
          </w:p>
        </w:tc>
      </w:tr>
      <w:tr w:rsidR="00E337B1" w14:paraId="226132F1" w14:textId="77777777" w:rsidTr="0057108A">
        <w:tc>
          <w:tcPr>
            <w:tcW w:w="0" w:type="auto"/>
          </w:tcPr>
          <w:p w14:paraId="67986EB0" w14:textId="77777777" w:rsidR="00CD6124" w:rsidRPr="0057108A" w:rsidRDefault="002540B4" w:rsidP="0057108A">
            <w:pPr>
              <w:jc w:val="center"/>
            </w:pPr>
            <w:r w:rsidRPr="0057108A">
              <w:t>Wholesale markets (Mandis)</w:t>
            </w:r>
          </w:p>
        </w:tc>
        <w:tc>
          <w:tcPr>
            <w:tcW w:w="0" w:type="auto"/>
          </w:tcPr>
          <w:p w14:paraId="5DDB3ADD" w14:textId="77777777" w:rsidR="00CD6124" w:rsidRPr="0057108A" w:rsidRDefault="002540B4" w:rsidP="0057108A">
            <w:pPr>
              <w:jc w:val="center"/>
            </w:pPr>
            <w:r>
              <w:t>228</w:t>
            </w:r>
          </w:p>
        </w:tc>
        <w:tc>
          <w:tcPr>
            <w:tcW w:w="0" w:type="auto"/>
          </w:tcPr>
          <w:p w14:paraId="3E6E23D3" w14:textId="77777777" w:rsidR="00CD6124" w:rsidRPr="0057108A" w:rsidRDefault="002540B4" w:rsidP="0057108A">
            <w:pPr>
              <w:jc w:val="center"/>
            </w:pPr>
            <w:r w:rsidRPr="0057108A">
              <w:t>7</w:t>
            </w:r>
            <w:r w:rsidR="0057108A" w:rsidRPr="0057108A">
              <w:t>6</w:t>
            </w:r>
          </w:p>
        </w:tc>
      </w:tr>
      <w:tr w:rsidR="00E337B1" w14:paraId="7B6E7989" w14:textId="77777777" w:rsidTr="0057108A">
        <w:tc>
          <w:tcPr>
            <w:tcW w:w="0" w:type="auto"/>
          </w:tcPr>
          <w:p w14:paraId="05EC0080" w14:textId="77777777" w:rsidR="00CD6124" w:rsidRPr="0057108A" w:rsidRDefault="002540B4" w:rsidP="0057108A">
            <w:pPr>
              <w:jc w:val="center"/>
            </w:pPr>
            <w:r w:rsidRPr="0057108A">
              <w:t>Retail (Local stores)</w:t>
            </w:r>
          </w:p>
        </w:tc>
        <w:tc>
          <w:tcPr>
            <w:tcW w:w="0" w:type="auto"/>
          </w:tcPr>
          <w:p w14:paraId="49DBE3C6" w14:textId="77777777" w:rsidR="00CD6124" w:rsidRPr="0057108A" w:rsidRDefault="002540B4" w:rsidP="0057108A">
            <w:pPr>
              <w:jc w:val="center"/>
            </w:pPr>
            <w:r>
              <w:t>33</w:t>
            </w:r>
          </w:p>
        </w:tc>
        <w:tc>
          <w:tcPr>
            <w:tcW w:w="0" w:type="auto"/>
          </w:tcPr>
          <w:p w14:paraId="13BE0264" w14:textId="77777777" w:rsidR="00CD6124" w:rsidRPr="0057108A" w:rsidRDefault="002540B4" w:rsidP="0057108A">
            <w:pPr>
              <w:jc w:val="center"/>
            </w:pPr>
            <w:r w:rsidRPr="0057108A">
              <w:t>1</w:t>
            </w:r>
            <w:r w:rsidR="0057108A" w:rsidRPr="0057108A">
              <w:t>1</w:t>
            </w:r>
          </w:p>
        </w:tc>
      </w:tr>
      <w:tr w:rsidR="00E337B1" w14:paraId="32BB3D5E" w14:textId="77777777" w:rsidTr="0057108A">
        <w:tc>
          <w:tcPr>
            <w:tcW w:w="0" w:type="auto"/>
          </w:tcPr>
          <w:p w14:paraId="58397A59" w14:textId="77777777" w:rsidR="00CD6124" w:rsidRPr="0057108A" w:rsidRDefault="002540B4" w:rsidP="0057108A">
            <w:pPr>
              <w:jc w:val="center"/>
            </w:pPr>
            <w:r w:rsidRPr="0057108A">
              <w:t>Direct sale (Farm gate)</w:t>
            </w:r>
          </w:p>
        </w:tc>
        <w:tc>
          <w:tcPr>
            <w:tcW w:w="0" w:type="auto"/>
          </w:tcPr>
          <w:p w14:paraId="301792A8" w14:textId="77777777" w:rsidR="00CD6124" w:rsidRPr="0057108A" w:rsidRDefault="002540B4" w:rsidP="0057108A">
            <w:pPr>
              <w:jc w:val="center"/>
            </w:pPr>
            <w:r>
              <w:t>15</w:t>
            </w:r>
          </w:p>
        </w:tc>
        <w:tc>
          <w:tcPr>
            <w:tcW w:w="0" w:type="auto"/>
          </w:tcPr>
          <w:p w14:paraId="13620735" w14:textId="77777777" w:rsidR="00CD6124" w:rsidRPr="0057108A" w:rsidRDefault="002540B4" w:rsidP="0057108A">
            <w:pPr>
              <w:jc w:val="center"/>
            </w:pPr>
            <w:r w:rsidRPr="0057108A">
              <w:t>5</w:t>
            </w:r>
          </w:p>
        </w:tc>
      </w:tr>
      <w:tr w:rsidR="00E337B1" w14:paraId="6E93A085" w14:textId="77777777" w:rsidTr="0057108A">
        <w:tc>
          <w:tcPr>
            <w:tcW w:w="0" w:type="auto"/>
          </w:tcPr>
          <w:p w14:paraId="542E1311" w14:textId="77777777" w:rsidR="00CD6124" w:rsidRPr="0057108A" w:rsidRDefault="002540B4" w:rsidP="0057108A">
            <w:pPr>
              <w:jc w:val="center"/>
            </w:pPr>
            <w:r w:rsidRPr="0057108A">
              <w:t>Exports</w:t>
            </w:r>
          </w:p>
        </w:tc>
        <w:tc>
          <w:tcPr>
            <w:tcW w:w="0" w:type="auto"/>
          </w:tcPr>
          <w:p w14:paraId="069E5DCD" w14:textId="77777777" w:rsidR="00CD6124" w:rsidRPr="0057108A" w:rsidRDefault="002540B4" w:rsidP="0057108A">
            <w:pPr>
              <w:jc w:val="center"/>
            </w:pPr>
            <w:r>
              <w:t>18</w:t>
            </w:r>
          </w:p>
        </w:tc>
        <w:tc>
          <w:tcPr>
            <w:tcW w:w="0" w:type="auto"/>
          </w:tcPr>
          <w:p w14:paraId="04814729" w14:textId="77777777" w:rsidR="00CD6124" w:rsidRPr="0057108A" w:rsidRDefault="002540B4" w:rsidP="0057108A">
            <w:pPr>
              <w:jc w:val="center"/>
            </w:pPr>
            <w:r w:rsidRPr="0057108A">
              <w:t>6</w:t>
            </w:r>
          </w:p>
        </w:tc>
      </w:tr>
      <w:tr w:rsidR="00E337B1" w14:paraId="5517F03C" w14:textId="77777777" w:rsidTr="0057108A">
        <w:tc>
          <w:tcPr>
            <w:tcW w:w="0" w:type="auto"/>
          </w:tcPr>
          <w:p w14:paraId="30820A19" w14:textId="77777777" w:rsidR="00CD6124" w:rsidRPr="0057108A" w:rsidRDefault="002540B4" w:rsidP="0057108A">
            <w:pPr>
              <w:jc w:val="center"/>
            </w:pPr>
            <w:r w:rsidRPr="0057108A">
              <w:t xml:space="preserve">Institutional </w:t>
            </w:r>
            <w:proofErr w:type="gramStart"/>
            <w:r w:rsidRPr="0057108A">
              <w:t>buyers(</w:t>
            </w:r>
            <w:proofErr w:type="gramEnd"/>
            <w:r w:rsidRPr="0057108A">
              <w:t>Hotels/ Food processors)</w:t>
            </w:r>
          </w:p>
        </w:tc>
        <w:tc>
          <w:tcPr>
            <w:tcW w:w="0" w:type="auto"/>
          </w:tcPr>
          <w:p w14:paraId="07CA3D9F" w14:textId="77777777" w:rsidR="00CD6124" w:rsidRPr="0057108A" w:rsidRDefault="002540B4" w:rsidP="0057108A">
            <w:pPr>
              <w:jc w:val="center"/>
            </w:pPr>
            <w:r>
              <w:t>6</w:t>
            </w:r>
          </w:p>
        </w:tc>
        <w:tc>
          <w:tcPr>
            <w:tcW w:w="0" w:type="auto"/>
          </w:tcPr>
          <w:p w14:paraId="74AABCBF" w14:textId="77777777" w:rsidR="00CD6124" w:rsidRPr="0057108A" w:rsidRDefault="002540B4" w:rsidP="0057108A">
            <w:pPr>
              <w:jc w:val="center"/>
            </w:pPr>
            <w:r w:rsidRPr="0057108A">
              <w:t>2</w:t>
            </w:r>
          </w:p>
        </w:tc>
      </w:tr>
    </w:tbl>
    <w:p w14:paraId="12680996" w14:textId="77777777" w:rsidR="0057108A" w:rsidRDefault="002540B4" w:rsidP="0057108A">
      <w:pPr>
        <w:rPr>
          <w:b/>
        </w:rPr>
      </w:pPr>
      <w:r>
        <w:rPr>
          <w:b/>
        </w:rPr>
        <w:t>Table 3: Source: Data collection by author.</w:t>
      </w:r>
    </w:p>
    <w:p w14:paraId="3C448686" w14:textId="77777777" w:rsidR="0057108A" w:rsidRDefault="002540B4" w:rsidP="00FB0134">
      <w:pPr>
        <w:rPr>
          <w:b/>
        </w:rPr>
      </w:pPr>
      <w:r>
        <w:rPr>
          <w:b/>
          <w:noProof/>
        </w:rPr>
        <w:lastRenderedPageBreak/>
        <w:drawing>
          <wp:inline distT="0" distB="0" distL="0" distR="0" wp14:anchorId="2CB405C1" wp14:editId="114D8353">
            <wp:extent cx="3670300" cy="2210089"/>
            <wp:effectExtent l="19050" t="0" r="635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3"/>
                    <a:stretch>
                      <a:fillRect/>
                    </a:stretch>
                  </pic:blipFill>
                  <pic:spPr bwMode="auto">
                    <a:xfrm>
                      <a:off x="0" y="0"/>
                      <a:ext cx="3675433" cy="2213180"/>
                    </a:xfrm>
                    <a:prstGeom prst="rect">
                      <a:avLst/>
                    </a:prstGeom>
                    <a:noFill/>
                  </pic:spPr>
                </pic:pic>
              </a:graphicData>
            </a:graphic>
          </wp:inline>
        </w:drawing>
      </w:r>
    </w:p>
    <w:p w14:paraId="2BE9A403" w14:textId="77777777" w:rsidR="0057108A" w:rsidRDefault="002540B4" w:rsidP="0057108A">
      <w:pPr>
        <w:rPr>
          <w:b/>
        </w:rPr>
      </w:pPr>
      <w:r>
        <w:rPr>
          <w:b/>
        </w:rPr>
        <w:t>Figure 3: source –table 3: primary data</w:t>
      </w:r>
      <w:r w:rsidR="007E53B3">
        <w:rPr>
          <w:b/>
        </w:rPr>
        <w:t>.</w:t>
      </w:r>
    </w:p>
    <w:p w14:paraId="3D45DF0E" w14:textId="77777777" w:rsidR="0057108A" w:rsidRPr="00EE1FC0" w:rsidRDefault="002540B4" w:rsidP="00FB0134">
      <w:r w:rsidRPr="00FE203C">
        <w:rPr>
          <w:b/>
        </w:rPr>
        <w:t>Interpretation:</w:t>
      </w:r>
      <w:r w:rsidRPr="00E95251">
        <w:t xml:space="preserve"> </w:t>
      </w:r>
      <w:r w:rsidR="00E95251" w:rsidRPr="00E95251">
        <w:t>Types of distribution channels to sell produce by coriander farmers in India</w:t>
      </w:r>
      <w:r w:rsidR="00E95251">
        <w:t xml:space="preserve">, among all the </w:t>
      </w:r>
      <w:proofErr w:type="gramStart"/>
      <w:r w:rsidR="00E95251">
        <w:t>respondents</w:t>
      </w:r>
      <w:proofErr w:type="gramEnd"/>
      <w:r w:rsidR="00E95251">
        <w:t xml:space="preserve"> Highest respondents 228(76%) chose channel wholesale</w:t>
      </w:r>
      <w:r w:rsidR="00EE1FC0">
        <w:t xml:space="preserve"> markets (M</w:t>
      </w:r>
      <w:r w:rsidR="00E95251" w:rsidRPr="0057108A">
        <w:t>andis)</w:t>
      </w:r>
      <w:r w:rsidR="00E95251">
        <w:t>, and the lowest respondents 6(2%) chose channel as i</w:t>
      </w:r>
      <w:r w:rsidR="00E95251" w:rsidRPr="0057108A">
        <w:t>nstitutional buyers</w:t>
      </w:r>
      <w:r w:rsidR="00EE1FC0">
        <w:t xml:space="preserve"> </w:t>
      </w:r>
      <w:r w:rsidR="00E95251" w:rsidRPr="0057108A">
        <w:t>(Hotels/ Food processors)</w:t>
      </w:r>
      <w:r w:rsidR="00E95251">
        <w:t>.</w:t>
      </w:r>
    </w:p>
    <w:p w14:paraId="3C8AFF5E" w14:textId="77777777" w:rsidR="0057108A" w:rsidRDefault="002540B4" w:rsidP="00FB0134">
      <w:pPr>
        <w:rPr>
          <w:b/>
        </w:rPr>
      </w:pPr>
      <w:r>
        <w:rPr>
          <w:b/>
        </w:rPr>
        <w:t>Problems faced in APMC-Agricultural Produce Market Committees:</w:t>
      </w:r>
    </w:p>
    <w:tbl>
      <w:tblPr>
        <w:tblStyle w:val="TableGrid"/>
        <w:tblW w:w="0" w:type="auto"/>
        <w:jc w:val="center"/>
        <w:tblLook w:val="04A0" w:firstRow="1" w:lastRow="0" w:firstColumn="1" w:lastColumn="0" w:noHBand="0" w:noVBand="1"/>
      </w:tblPr>
      <w:tblGrid>
        <w:gridCol w:w="2630"/>
        <w:gridCol w:w="1523"/>
        <w:gridCol w:w="1809"/>
      </w:tblGrid>
      <w:tr w:rsidR="00E337B1" w14:paraId="260370AE" w14:textId="77777777" w:rsidTr="007E53B3">
        <w:trPr>
          <w:jc w:val="center"/>
        </w:trPr>
        <w:tc>
          <w:tcPr>
            <w:tcW w:w="0" w:type="auto"/>
          </w:tcPr>
          <w:p w14:paraId="3B73867A" w14:textId="77777777" w:rsidR="00D67496" w:rsidRPr="007E53B3" w:rsidRDefault="002540B4" w:rsidP="007E53B3">
            <w:pPr>
              <w:jc w:val="center"/>
              <w:rPr>
                <w:b/>
              </w:rPr>
            </w:pPr>
            <w:r w:rsidRPr="007E53B3">
              <w:rPr>
                <w:b/>
              </w:rPr>
              <w:t>Problems</w:t>
            </w:r>
          </w:p>
        </w:tc>
        <w:tc>
          <w:tcPr>
            <w:tcW w:w="0" w:type="auto"/>
          </w:tcPr>
          <w:p w14:paraId="59FABB2E" w14:textId="77777777" w:rsidR="00D67496" w:rsidRPr="007E53B3" w:rsidRDefault="002540B4" w:rsidP="007E53B3">
            <w:pPr>
              <w:jc w:val="center"/>
              <w:rPr>
                <w:b/>
              </w:rPr>
            </w:pPr>
            <w:r w:rsidRPr="007E53B3">
              <w:rPr>
                <w:b/>
              </w:rPr>
              <w:t>Respondents</w:t>
            </w:r>
          </w:p>
        </w:tc>
        <w:tc>
          <w:tcPr>
            <w:tcW w:w="0" w:type="auto"/>
          </w:tcPr>
          <w:p w14:paraId="02EBAAC8" w14:textId="77777777" w:rsidR="00D67496" w:rsidRDefault="002540B4" w:rsidP="00D67496">
            <w:pPr>
              <w:jc w:val="center"/>
              <w:rPr>
                <w:b/>
              </w:rPr>
            </w:pPr>
            <w:r>
              <w:rPr>
                <w:b/>
              </w:rPr>
              <w:t>Percentage (%)</w:t>
            </w:r>
          </w:p>
        </w:tc>
      </w:tr>
      <w:tr w:rsidR="00E337B1" w14:paraId="2F843D2E" w14:textId="77777777" w:rsidTr="007E53B3">
        <w:trPr>
          <w:jc w:val="center"/>
        </w:trPr>
        <w:tc>
          <w:tcPr>
            <w:tcW w:w="0" w:type="auto"/>
          </w:tcPr>
          <w:p w14:paraId="6D069BA0" w14:textId="77777777" w:rsidR="00D67496" w:rsidRPr="007E53B3" w:rsidRDefault="002540B4" w:rsidP="007E53B3">
            <w:pPr>
              <w:jc w:val="center"/>
            </w:pPr>
            <w:r w:rsidRPr="007E53B3">
              <w:t>Middlemen exploitation</w:t>
            </w:r>
          </w:p>
        </w:tc>
        <w:tc>
          <w:tcPr>
            <w:tcW w:w="0" w:type="auto"/>
          </w:tcPr>
          <w:p w14:paraId="318D46DB" w14:textId="77777777" w:rsidR="00D67496" w:rsidRPr="007E53B3" w:rsidRDefault="002540B4" w:rsidP="007E53B3">
            <w:pPr>
              <w:jc w:val="center"/>
            </w:pPr>
            <w:r w:rsidRPr="007E53B3">
              <w:t>138</w:t>
            </w:r>
          </w:p>
        </w:tc>
        <w:tc>
          <w:tcPr>
            <w:tcW w:w="0" w:type="auto"/>
          </w:tcPr>
          <w:p w14:paraId="13E4119C" w14:textId="77777777" w:rsidR="00D67496" w:rsidRPr="007E53B3" w:rsidRDefault="002540B4" w:rsidP="007E53B3">
            <w:pPr>
              <w:jc w:val="center"/>
            </w:pPr>
            <w:r w:rsidRPr="007E53B3">
              <w:t>46</w:t>
            </w:r>
          </w:p>
        </w:tc>
      </w:tr>
      <w:tr w:rsidR="00E337B1" w14:paraId="09F7322B" w14:textId="77777777" w:rsidTr="007E53B3">
        <w:trPr>
          <w:jc w:val="center"/>
        </w:trPr>
        <w:tc>
          <w:tcPr>
            <w:tcW w:w="0" w:type="auto"/>
          </w:tcPr>
          <w:p w14:paraId="7F2BC754" w14:textId="77777777" w:rsidR="00D67496" w:rsidRPr="007E53B3" w:rsidRDefault="002540B4" w:rsidP="007E53B3">
            <w:pPr>
              <w:jc w:val="center"/>
            </w:pPr>
            <w:r w:rsidRPr="007E53B3">
              <w:t>Price volatility</w:t>
            </w:r>
          </w:p>
        </w:tc>
        <w:tc>
          <w:tcPr>
            <w:tcW w:w="0" w:type="auto"/>
          </w:tcPr>
          <w:p w14:paraId="4D8AD581" w14:textId="77777777" w:rsidR="00D67496" w:rsidRPr="007E53B3" w:rsidRDefault="002540B4" w:rsidP="007E53B3">
            <w:pPr>
              <w:jc w:val="center"/>
            </w:pPr>
            <w:r w:rsidRPr="007E53B3">
              <w:t>81</w:t>
            </w:r>
          </w:p>
        </w:tc>
        <w:tc>
          <w:tcPr>
            <w:tcW w:w="0" w:type="auto"/>
          </w:tcPr>
          <w:p w14:paraId="622D9698" w14:textId="77777777" w:rsidR="00D67496" w:rsidRPr="007E53B3" w:rsidRDefault="002540B4" w:rsidP="007E53B3">
            <w:pPr>
              <w:jc w:val="center"/>
            </w:pPr>
            <w:r w:rsidRPr="007E53B3">
              <w:t>27</w:t>
            </w:r>
          </w:p>
        </w:tc>
      </w:tr>
      <w:tr w:rsidR="00E337B1" w14:paraId="1C2A3A0A" w14:textId="77777777" w:rsidTr="007E53B3">
        <w:trPr>
          <w:jc w:val="center"/>
        </w:trPr>
        <w:tc>
          <w:tcPr>
            <w:tcW w:w="0" w:type="auto"/>
          </w:tcPr>
          <w:p w14:paraId="6B4C5324" w14:textId="77777777" w:rsidR="00D67496" w:rsidRPr="007E53B3" w:rsidRDefault="002540B4" w:rsidP="007E53B3">
            <w:pPr>
              <w:jc w:val="center"/>
            </w:pPr>
            <w:r w:rsidRPr="007E53B3">
              <w:t>Storage issues</w:t>
            </w:r>
          </w:p>
        </w:tc>
        <w:tc>
          <w:tcPr>
            <w:tcW w:w="0" w:type="auto"/>
          </w:tcPr>
          <w:p w14:paraId="6A1E7CC5" w14:textId="77777777" w:rsidR="00D67496" w:rsidRPr="007E53B3" w:rsidRDefault="002540B4" w:rsidP="007E53B3">
            <w:pPr>
              <w:jc w:val="center"/>
            </w:pPr>
            <w:r w:rsidRPr="007E53B3">
              <w:t>45</w:t>
            </w:r>
          </w:p>
        </w:tc>
        <w:tc>
          <w:tcPr>
            <w:tcW w:w="0" w:type="auto"/>
          </w:tcPr>
          <w:p w14:paraId="2EA5729A" w14:textId="77777777" w:rsidR="00D67496" w:rsidRPr="007E53B3" w:rsidRDefault="002540B4" w:rsidP="007E53B3">
            <w:pPr>
              <w:jc w:val="center"/>
            </w:pPr>
            <w:r w:rsidRPr="007E53B3">
              <w:t>15</w:t>
            </w:r>
          </w:p>
        </w:tc>
      </w:tr>
      <w:tr w:rsidR="00E337B1" w14:paraId="1669DB4F" w14:textId="77777777" w:rsidTr="007E53B3">
        <w:trPr>
          <w:jc w:val="center"/>
        </w:trPr>
        <w:tc>
          <w:tcPr>
            <w:tcW w:w="0" w:type="auto"/>
          </w:tcPr>
          <w:p w14:paraId="1B015F09" w14:textId="77777777" w:rsidR="00D67496" w:rsidRPr="007E53B3" w:rsidRDefault="002540B4" w:rsidP="007E53B3">
            <w:pPr>
              <w:jc w:val="center"/>
            </w:pPr>
            <w:r w:rsidRPr="007E53B3">
              <w:t>Market monopoly</w:t>
            </w:r>
          </w:p>
        </w:tc>
        <w:tc>
          <w:tcPr>
            <w:tcW w:w="0" w:type="auto"/>
          </w:tcPr>
          <w:p w14:paraId="1EA7A819" w14:textId="77777777" w:rsidR="00D67496" w:rsidRPr="007E53B3" w:rsidRDefault="002540B4" w:rsidP="007E53B3">
            <w:pPr>
              <w:jc w:val="center"/>
            </w:pPr>
            <w:r w:rsidRPr="007E53B3">
              <w:t>27</w:t>
            </w:r>
          </w:p>
        </w:tc>
        <w:tc>
          <w:tcPr>
            <w:tcW w:w="0" w:type="auto"/>
          </w:tcPr>
          <w:p w14:paraId="20E89A08" w14:textId="77777777" w:rsidR="00D67496" w:rsidRPr="007E53B3" w:rsidRDefault="002540B4" w:rsidP="007E53B3">
            <w:pPr>
              <w:jc w:val="center"/>
            </w:pPr>
            <w:r w:rsidRPr="007E53B3">
              <w:t>9</w:t>
            </w:r>
          </w:p>
        </w:tc>
      </w:tr>
      <w:tr w:rsidR="00E337B1" w14:paraId="728E3418" w14:textId="77777777" w:rsidTr="007E53B3">
        <w:trPr>
          <w:jc w:val="center"/>
        </w:trPr>
        <w:tc>
          <w:tcPr>
            <w:tcW w:w="0" w:type="auto"/>
          </w:tcPr>
          <w:p w14:paraId="760F143A" w14:textId="77777777" w:rsidR="00D67496" w:rsidRPr="007E53B3" w:rsidRDefault="002540B4" w:rsidP="007E53B3">
            <w:pPr>
              <w:jc w:val="center"/>
            </w:pPr>
            <w:r w:rsidRPr="007E53B3">
              <w:t>High transportation costs</w:t>
            </w:r>
          </w:p>
        </w:tc>
        <w:tc>
          <w:tcPr>
            <w:tcW w:w="0" w:type="auto"/>
          </w:tcPr>
          <w:p w14:paraId="3B87ED8E" w14:textId="77777777" w:rsidR="00D67496" w:rsidRPr="007E53B3" w:rsidRDefault="002540B4" w:rsidP="007E53B3">
            <w:pPr>
              <w:jc w:val="center"/>
            </w:pPr>
            <w:r w:rsidRPr="007E53B3">
              <w:t>9</w:t>
            </w:r>
          </w:p>
        </w:tc>
        <w:tc>
          <w:tcPr>
            <w:tcW w:w="0" w:type="auto"/>
          </w:tcPr>
          <w:p w14:paraId="68B13D6C" w14:textId="77777777" w:rsidR="00D67496" w:rsidRPr="007E53B3" w:rsidRDefault="002540B4" w:rsidP="007E53B3">
            <w:pPr>
              <w:jc w:val="center"/>
            </w:pPr>
            <w:r w:rsidRPr="007E53B3">
              <w:t>3</w:t>
            </w:r>
          </w:p>
        </w:tc>
      </w:tr>
    </w:tbl>
    <w:p w14:paraId="54717115" w14:textId="77777777" w:rsidR="007E53B3" w:rsidRDefault="002540B4" w:rsidP="007E53B3">
      <w:pPr>
        <w:rPr>
          <w:b/>
        </w:rPr>
      </w:pPr>
      <w:r>
        <w:rPr>
          <w:b/>
        </w:rPr>
        <w:t>Table 4: Source: Data collection by author.</w:t>
      </w:r>
    </w:p>
    <w:p w14:paraId="1F0C0FEB" w14:textId="77777777" w:rsidR="007E53B3" w:rsidRDefault="002540B4" w:rsidP="007E53B3">
      <w:pPr>
        <w:rPr>
          <w:b/>
        </w:rPr>
      </w:pPr>
      <w:r>
        <w:rPr>
          <w:b/>
          <w:noProof/>
        </w:rPr>
        <w:t xml:space="preserve">                             </w:t>
      </w:r>
      <w:r>
        <w:rPr>
          <w:b/>
          <w:noProof/>
        </w:rPr>
        <w:drawing>
          <wp:inline distT="0" distB="0" distL="0" distR="0" wp14:anchorId="65B3C232" wp14:editId="3C2DD719">
            <wp:extent cx="3727450" cy="2244503"/>
            <wp:effectExtent l="19050" t="0" r="635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4"/>
                    <a:stretch>
                      <a:fillRect/>
                    </a:stretch>
                  </pic:blipFill>
                  <pic:spPr bwMode="auto">
                    <a:xfrm>
                      <a:off x="0" y="0"/>
                      <a:ext cx="3727551" cy="2244564"/>
                    </a:xfrm>
                    <a:prstGeom prst="rect">
                      <a:avLst/>
                    </a:prstGeom>
                    <a:noFill/>
                  </pic:spPr>
                </pic:pic>
              </a:graphicData>
            </a:graphic>
          </wp:inline>
        </w:drawing>
      </w:r>
    </w:p>
    <w:p w14:paraId="2CCB6351" w14:textId="77777777" w:rsidR="007E53B3" w:rsidRDefault="002540B4" w:rsidP="007E53B3">
      <w:pPr>
        <w:rPr>
          <w:b/>
        </w:rPr>
      </w:pPr>
      <w:r>
        <w:rPr>
          <w:b/>
        </w:rPr>
        <w:lastRenderedPageBreak/>
        <w:t>Figure 4: source –table 4: primary data.</w:t>
      </w:r>
    </w:p>
    <w:p w14:paraId="11ADF611" w14:textId="77777777" w:rsidR="007E53B3" w:rsidRPr="00A57EB0" w:rsidRDefault="002540B4" w:rsidP="00FB0134">
      <w:pPr>
        <w:rPr>
          <w:b/>
        </w:rPr>
      </w:pPr>
      <w:r w:rsidRPr="00FE203C">
        <w:rPr>
          <w:b/>
        </w:rPr>
        <w:t>Interpretation:</w:t>
      </w:r>
      <w:r>
        <w:rPr>
          <w:b/>
        </w:rPr>
        <w:t xml:space="preserve"> </w:t>
      </w:r>
      <w:r w:rsidR="00D75BEA" w:rsidRPr="00D75BEA">
        <w:t>Problems faced in APMC-Agricultural Produce Market Committees</w:t>
      </w:r>
      <w:r w:rsidR="00D75BEA">
        <w:rPr>
          <w:b/>
        </w:rPr>
        <w:t xml:space="preserve">, </w:t>
      </w:r>
      <w:r w:rsidR="00D75BEA">
        <w:t xml:space="preserve">among all the </w:t>
      </w:r>
      <w:proofErr w:type="gramStart"/>
      <w:r w:rsidR="00D75BEA">
        <w:t>respondents</w:t>
      </w:r>
      <w:proofErr w:type="gramEnd"/>
      <w:r w:rsidR="00D75BEA">
        <w:t xml:space="preserve"> Highest respondents 138(46%) due to m</w:t>
      </w:r>
      <w:r w:rsidR="00D75BEA" w:rsidRPr="007E53B3">
        <w:t>iddlemen exploitation</w:t>
      </w:r>
      <w:r w:rsidR="00D75BEA">
        <w:t>, and the lowest respondents 9(3%) were chosen due to h</w:t>
      </w:r>
      <w:r w:rsidR="00D75BEA" w:rsidRPr="007E53B3">
        <w:t>igh transportation costs</w:t>
      </w:r>
      <w:r w:rsidR="00D75BEA">
        <w:t xml:space="preserve">. </w:t>
      </w:r>
    </w:p>
    <w:p w14:paraId="59C5A345" w14:textId="77777777" w:rsidR="00D36D10" w:rsidRDefault="002540B4" w:rsidP="001134AA">
      <w:pPr>
        <w:rPr>
          <w:b/>
          <w:color w:val="222222"/>
          <w:shd w:val="clear" w:color="auto" w:fill="FFFFFF"/>
        </w:rPr>
      </w:pPr>
      <w:r>
        <w:rPr>
          <w:b/>
          <w:color w:val="222222"/>
          <w:shd w:val="clear" w:color="auto" w:fill="FFFFFF"/>
        </w:rPr>
        <w:t>Area, Production, Productivity, and Percentage share of Coriander crop in India</w:t>
      </w:r>
      <w:r w:rsidR="00ED68C6">
        <w:rPr>
          <w:b/>
          <w:color w:val="222222"/>
          <w:shd w:val="clear" w:color="auto" w:fill="FFFFFF"/>
        </w:rPr>
        <w:t xml:space="preserve"> </w:t>
      </w:r>
      <w:r>
        <w:rPr>
          <w:b/>
          <w:color w:val="222222"/>
          <w:shd w:val="clear" w:color="auto" w:fill="FFFFFF"/>
        </w:rPr>
        <w:t>(2015-2024):</w:t>
      </w:r>
    </w:p>
    <w:tbl>
      <w:tblPr>
        <w:tblStyle w:val="TableGrid"/>
        <w:tblW w:w="0" w:type="auto"/>
        <w:tblLayout w:type="fixed"/>
        <w:tblLook w:val="04A0" w:firstRow="1" w:lastRow="0" w:firstColumn="1" w:lastColumn="0" w:noHBand="0" w:noVBand="1"/>
      </w:tblPr>
      <w:tblGrid>
        <w:gridCol w:w="929"/>
        <w:gridCol w:w="1819"/>
        <w:gridCol w:w="2758"/>
        <w:gridCol w:w="1971"/>
        <w:gridCol w:w="2099"/>
      </w:tblGrid>
      <w:tr w:rsidR="00E337B1" w14:paraId="42E44E57" w14:textId="77777777" w:rsidTr="00864089">
        <w:tc>
          <w:tcPr>
            <w:tcW w:w="929" w:type="dxa"/>
            <w:vAlign w:val="center"/>
          </w:tcPr>
          <w:p w14:paraId="0E1577A5" w14:textId="77777777" w:rsidR="00BA41BA" w:rsidRDefault="002540B4" w:rsidP="00BA41BA">
            <w:pPr>
              <w:jc w:val="center"/>
              <w:rPr>
                <w:b/>
                <w:color w:val="222222"/>
                <w:shd w:val="clear" w:color="auto" w:fill="FFFFFF"/>
              </w:rPr>
            </w:pPr>
            <w:r>
              <w:rPr>
                <w:b/>
                <w:color w:val="222222"/>
                <w:shd w:val="clear" w:color="auto" w:fill="FFFFFF"/>
              </w:rPr>
              <w:t>Year</w:t>
            </w:r>
          </w:p>
        </w:tc>
        <w:tc>
          <w:tcPr>
            <w:tcW w:w="1819" w:type="dxa"/>
            <w:vAlign w:val="center"/>
          </w:tcPr>
          <w:p w14:paraId="689BA5CB" w14:textId="77777777" w:rsidR="00822E38" w:rsidRDefault="002540B4" w:rsidP="00822E38">
            <w:pPr>
              <w:rPr>
                <w:b/>
                <w:color w:val="222222"/>
                <w:shd w:val="clear" w:color="auto" w:fill="FFFFFF"/>
              </w:rPr>
            </w:pPr>
            <w:r>
              <w:rPr>
                <w:b/>
                <w:color w:val="222222"/>
                <w:shd w:val="clear" w:color="auto" w:fill="FFFFFF"/>
              </w:rPr>
              <w:t xml:space="preserve">   </w:t>
            </w:r>
            <w:r w:rsidR="00BA41BA">
              <w:rPr>
                <w:b/>
                <w:color w:val="222222"/>
                <w:shd w:val="clear" w:color="auto" w:fill="FFFFFF"/>
              </w:rPr>
              <w:t>Area</w:t>
            </w:r>
          </w:p>
          <w:p w14:paraId="36344712" w14:textId="77777777" w:rsidR="00BA41BA" w:rsidRDefault="002540B4" w:rsidP="00822E38">
            <w:pPr>
              <w:rPr>
                <w:b/>
                <w:color w:val="222222"/>
                <w:shd w:val="clear" w:color="auto" w:fill="FFFFFF"/>
              </w:rPr>
            </w:pPr>
            <w:r>
              <w:rPr>
                <w:b/>
                <w:color w:val="222222"/>
                <w:shd w:val="clear" w:color="auto" w:fill="FFFFFF"/>
              </w:rPr>
              <w:t>(thousand hectares)</w:t>
            </w:r>
          </w:p>
        </w:tc>
        <w:tc>
          <w:tcPr>
            <w:tcW w:w="2758" w:type="dxa"/>
            <w:vAlign w:val="center"/>
          </w:tcPr>
          <w:p w14:paraId="0E974DB7" w14:textId="77777777" w:rsidR="00BA41BA" w:rsidRDefault="002540B4" w:rsidP="00BA41BA">
            <w:pPr>
              <w:jc w:val="center"/>
              <w:rPr>
                <w:b/>
                <w:color w:val="222222"/>
                <w:shd w:val="clear" w:color="auto" w:fill="FFFFFF"/>
              </w:rPr>
            </w:pPr>
            <w:r>
              <w:rPr>
                <w:b/>
                <w:color w:val="222222"/>
                <w:shd w:val="clear" w:color="auto" w:fill="FFFFFF"/>
              </w:rPr>
              <w:t xml:space="preserve">Production (thousand </w:t>
            </w:r>
            <w:r w:rsidR="00EA24B2">
              <w:rPr>
                <w:b/>
                <w:color w:val="222222"/>
                <w:shd w:val="clear" w:color="auto" w:fill="FFFFFF"/>
              </w:rPr>
              <w:t xml:space="preserve">metric </w:t>
            </w:r>
            <w:r w:rsidR="00864089">
              <w:rPr>
                <w:b/>
                <w:color w:val="222222"/>
                <w:shd w:val="clear" w:color="auto" w:fill="FFFFFF"/>
              </w:rPr>
              <w:t>tons</w:t>
            </w:r>
            <w:r>
              <w:rPr>
                <w:b/>
                <w:color w:val="222222"/>
                <w:shd w:val="clear" w:color="auto" w:fill="FFFFFF"/>
              </w:rPr>
              <w:t>)</w:t>
            </w:r>
          </w:p>
        </w:tc>
        <w:tc>
          <w:tcPr>
            <w:tcW w:w="1971" w:type="dxa"/>
            <w:vAlign w:val="center"/>
          </w:tcPr>
          <w:p w14:paraId="5D8D2697" w14:textId="77777777" w:rsidR="00BA41BA" w:rsidRDefault="002540B4" w:rsidP="00BA41BA">
            <w:pPr>
              <w:jc w:val="center"/>
              <w:rPr>
                <w:b/>
                <w:color w:val="222222"/>
                <w:shd w:val="clear" w:color="auto" w:fill="FFFFFF"/>
              </w:rPr>
            </w:pPr>
            <w:r>
              <w:rPr>
                <w:b/>
                <w:color w:val="222222"/>
                <w:shd w:val="clear" w:color="auto" w:fill="FFFFFF"/>
              </w:rPr>
              <w:t>Productivity (kg/ha)</w:t>
            </w:r>
          </w:p>
        </w:tc>
        <w:tc>
          <w:tcPr>
            <w:tcW w:w="2099" w:type="dxa"/>
            <w:vAlign w:val="center"/>
          </w:tcPr>
          <w:p w14:paraId="0B0E6924" w14:textId="77777777" w:rsidR="00BA41BA" w:rsidRDefault="002540B4" w:rsidP="00BA41BA">
            <w:pPr>
              <w:jc w:val="center"/>
              <w:rPr>
                <w:b/>
                <w:color w:val="222222"/>
                <w:shd w:val="clear" w:color="auto" w:fill="FFFFFF"/>
              </w:rPr>
            </w:pPr>
            <w:r>
              <w:rPr>
                <w:b/>
                <w:color w:val="222222"/>
                <w:shd w:val="clear" w:color="auto" w:fill="FFFFFF"/>
              </w:rPr>
              <w:t>Major percentage share</w:t>
            </w:r>
          </w:p>
        </w:tc>
      </w:tr>
      <w:tr w:rsidR="00E337B1" w14:paraId="785F5AD4" w14:textId="77777777" w:rsidTr="00864089">
        <w:tc>
          <w:tcPr>
            <w:tcW w:w="929" w:type="dxa"/>
            <w:vAlign w:val="center"/>
          </w:tcPr>
          <w:p w14:paraId="4B9E254A" w14:textId="77777777" w:rsidR="003D288A" w:rsidRPr="00822E38" w:rsidRDefault="002540B4" w:rsidP="00822E38">
            <w:pPr>
              <w:jc w:val="center"/>
              <w:rPr>
                <w:color w:val="222222"/>
                <w:shd w:val="clear" w:color="auto" w:fill="FFFFFF"/>
              </w:rPr>
            </w:pPr>
            <w:r w:rsidRPr="00822E38">
              <w:rPr>
                <w:color w:val="222222"/>
                <w:shd w:val="clear" w:color="auto" w:fill="FFFFFF"/>
              </w:rPr>
              <w:t>2014-15</w:t>
            </w:r>
          </w:p>
        </w:tc>
        <w:tc>
          <w:tcPr>
            <w:tcW w:w="1819" w:type="dxa"/>
            <w:vAlign w:val="center"/>
          </w:tcPr>
          <w:p w14:paraId="0D095EE1" w14:textId="77777777" w:rsidR="003D288A" w:rsidRPr="00822E38" w:rsidRDefault="002540B4" w:rsidP="00822E38">
            <w:pPr>
              <w:jc w:val="center"/>
              <w:rPr>
                <w:color w:val="222222"/>
                <w:shd w:val="clear" w:color="auto" w:fill="FFFFFF"/>
              </w:rPr>
            </w:pPr>
            <w:r w:rsidRPr="00822E38">
              <w:rPr>
                <w:color w:val="222222"/>
                <w:shd w:val="clear" w:color="auto" w:fill="FFFFFF"/>
              </w:rPr>
              <w:t>560</w:t>
            </w:r>
          </w:p>
        </w:tc>
        <w:tc>
          <w:tcPr>
            <w:tcW w:w="2758" w:type="dxa"/>
            <w:vAlign w:val="center"/>
          </w:tcPr>
          <w:p w14:paraId="3B898CCB" w14:textId="77777777" w:rsidR="003D288A" w:rsidRPr="00822E38" w:rsidRDefault="002540B4" w:rsidP="00822E38">
            <w:pPr>
              <w:jc w:val="center"/>
              <w:rPr>
                <w:color w:val="222222"/>
                <w:shd w:val="clear" w:color="auto" w:fill="FFFFFF"/>
              </w:rPr>
            </w:pPr>
            <w:r w:rsidRPr="00822E38">
              <w:rPr>
                <w:color w:val="222222"/>
                <w:shd w:val="clear" w:color="auto" w:fill="FFFFFF"/>
              </w:rPr>
              <w:t>462</w:t>
            </w:r>
          </w:p>
        </w:tc>
        <w:tc>
          <w:tcPr>
            <w:tcW w:w="1971" w:type="dxa"/>
            <w:vAlign w:val="center"/>
          </w:tcPr>
          <w:p w14:paraId="26EB2449" w14:textId="77777777" w:rsidR="003D288A" w:rsidRPr="00822E38" w:rsidRDefault="002540B4" w:rsidP="00822E38">
            <w:pPr>
              <w:jc w:val="center"/>
              <w:rPr>
                <w:color w:val="222222"/>
                <w:shd w:val="clear" w:color="auto" w:fill="FFFFFF"/>
              </w:rPr>
            </w:pPr>
            <w:r w:rsidRPr="00822E38">
              <w:rPr>
                <w:color w:val="222222"/>
                <w:shd w:val="clear" w:color="auto" w:fill="FFFFFF"/>
              </w:rPr>
              <w:t>825</w:t>
            </w:r>
          </w:p>
        </w:tc>
        <w:tc>
          <w:tcPr>
            <w:tcW w:w="2099" w:type="dxa"/>
          </w:tcPr>
          <w:p w14:paraId="25DBC483" w14:textId="77777777" w:rsidR="00ED68C6" w:rsidRPr="00822E38" w:rsidRDefault="002540B4" w:rsidP="00ED68C6">
            <w:pPr>
              <w:rPr>
                <w:color w:val="222222"/>
                <w:shd w:val="clear" w:color="auto" w:fill="FFFFFF"/>
              </w:rPr>
            </w:pPr>
            <w:r w:rsidRPr="00822E38">
              <w:rPr>
                <w:color w:val="222222"/>
                <w:shd w:val="clear" w:color="auto" w:fill="FFFFFF"/>
              </w:rPr>
              <w:t>Rajasthan-52%</w:t>
            </w:r>
          </w:p>
          <w:p w14:paraId="7B0E8DB5" w14:textId="77777777" w:rsidR="003D288A" w:rsidRPr="00822E38" w:rsidRDefault="002540B4" w:rsidP="00ED68C6">
            <w:pPr>
              <w:rPr>
                <w:color w:val="222222"/>
                <w:shd w:val="clear" w:color="auto" w:fill="FFFFFF"/>
              </w:rPr>
            </w:pPr>
            <w:r w:rsidRPr="00822E38">
              <w:rPr>
                <w:color w:val="222222"/>
                <w:shd w:val="clear" w:color="auto" w:fill="FFFFFF"/>
              </w:rPr>
              <w:t xml:space="preserve">Madhya </w:t>
            </w:r>
            <w:r w:rsidR="00ED68C6" w:rsidRPr="00822E38">
              <w:rPr>
                <w:color w:val="222222"/>
                <w:shd w:val="clear" w:color="auto" w:fill="FFFFFF"/>
              </w:rPr>
              <w:t>Pradesh-33%</w:t>
            </w:r>
          </w:p>
        </w:tc>
      </w:tr>
      <w:tr w:rsidR="00E337B1" w14:paraId="014511DD" w14:textId="77777777" w:rsidTr="00864089">
        <w:tc>
          <w:tcPr>
            <w:tcW w:w="929" w:type="dxa"/>
            <w:vAlign w:val="center"/>
          </w:tcPr>
          <w:p w14:paraId="7D2C5D70" w14:textId="77777777" w:rsidR="003D288A" w:rsidRPr="00822E38" w:rsidRDefault="002540B4" w:rsidP="00822E38">
            <w:pPr>
              <w:jc w:val="center"/>
              <w:rPr>
                <w:color w:val="222222"/>
                <w:shd w:val="clear" w:color="auto" w:fill="FFFFFF"/>
              </w:rPr>
            </w:pPr>
            <w:r w:rsidRPr="00822E38">
              <w:rPr>
                <w:color w:val="222222"/>
                <w:shd w:val="clear" w:color="auto" w:fill="FFFFFF"/>
              </w:rPr>
              <w:t>2015-16</w:t>
            </w:r>
          </w:p>
        </w:tc>
        <w:tc>
          <w:tcPr>
            <w:tcW w:w="1819" w:type="dxa"/>
            <w:vAlign w:val="center"/>
          </w:tcPr>
          <w:p w14:paraId="2A099D95" w14:textId="77777777" w:rsidR="003D288A" w:rsidRPr="00822E38" w:rsidRDefault="002540B4" w:rsidP="00822E38">
            <w:pPr>
              <w:jc w:val="center"/>
              <w:rPr>
                <w:color w:val="222222"/>
                <w:shd w:val="clear" w:color="auto" w:fill="FFFFFF"/>
              </w:rPr>
            </w:pPr>
            <w:r w:rsidRPr="00822E38">
              <w:rPr>
                <w:color w:val="222222"/>
                <w:shd w:val="clear" w:color="auto" w:fill="FFFFFF"/>
              </w:rPr>
              <w:t>580</w:t>
            </w:r>
          </w:p>
        </w:tc>
        <w:tc>
          <w:tcPr>
            <w:tcW w:w="2758" w:type="dxa"/>
            <w:vAlign w:val="center"/>
          </w:tcPr>
          <w:p w14:paraId="4DEF1566" w14:textId="77777777" w:rsidR="003D288A" w:rsidRPr="00822E38" w:rsidRDefault="002540B4" w:rsidP="00822E38">
            <w:pPr>
              <w:jc w:val="center"/>
              <w:rPr>
                <w:color w:val="222222"/>
                <w:shd w:val="clear" w:color="auto" w:fill="FFFFFF"/>
              </w:rPr>
            </w:pPr>
            <w:r w:rsidRPr="00822E38">
              <w:rPr>
                <w:color w:val="222222"/>
                <w:shd w:val="clear" w:color="auto" w:fill="FFFFFF"/>
              </w:rPr>
              <w:t>480</w:t>
            </w:r>
          </w:p>
        </w:tc>
        <w:tc>
          <w:tcPr>
            <w:tcW w:w="1971" w:type="dxa"/>
            <w:vAlign w:val="center"/>
          </w:tcPr>
          <w:p w14:paraId="6814D3B4" w14:textId="77777777" w:rsidR="003D288A" w:rsidRPr="00822E38" w:rsidRDefault="002540B4" w:rsidP="00822E38">
            <w:pPr>
              <w:jc w:val="center"/>
              <w:rPr>
                <w:color w:val="222222"/>
                <w:shd w:val="clear" w:color="auto" w:fill="FFFFFF"/>
              </w:rPr>
            </w:pPr>
            <w:r w:rsidRPr="00822E38">
              <w:rPr>
                <w:color w:val="222222"/>
                <w:shd w:val="clear" w:color="auto" w:fill="FFFFFF"/>
              </w:rPr>
              <w:t>828</w:t>
            </w:r>
          </w:p>
        </w:tc>
        <w:tc>
          <w:tcPr>
            <w:tcW w:w="2099" w:type="dxa"/>
          </w:tcPr>
          <w:p w14:paraId="020A7E94" w14:textId="77777777" w:rsidR="00ED68C6" w:rsidRPr="00822E38" w:rsidRDefault="002540B4" w:rsidP="00ED68C6">
            <w:pPr>
              <w:rPr>
                <w:color w:val="222222"/>
                <w:shd w:val="clear" w:color="auto" w:fill="FFFFFF"/>
              </w:rPr>
            </w:pPr>
            <w:r w:rsidRPr="00822E38">
              <w:rPr>
                <w:color w:val="222222"/>
                <w:shd w:val="clear" w:color="auto" w:fill="FFFFFF"/>
              </w:rPr>
              <w:t>Rajasthan-50%</w:t>
            </w:r>
          </w:p>
          <w:p w14:paraId="67A6B39A" w14:textId="77777777" w:rsidR="003D288A" w:rsidRPr="00822E38" w:rsidRDefault="002540B4" w:rsidP="00ED68C6">
            <w:pPr>
              <w:rPr>
                <w:color w:val="222222"/>
                <w:shd w:val="clear" w:color="auto" w:fill="FFFFFF"/>
              </w:rPr>
            </w:pPr>
            <w:r w:rsidRPr="00822E38">
              <w:rPr>
                <w:color w:val="222222"/>
                <w:shd w:val="clear" w:color="auto" w:fill="FFFFFF"/>
              </w:rPr>
              <w:t>Madhya Pradesh-35%</w:t>
            </w:r>
          </w:p>
        </w:tc>
      </w:tr>
      <w:tr w:rsidR="00E337B1" w14:paraId="256785EF" w14:textId="77777777" w:rsidTr="00864089">
        <w:tc>
          <w:tcPr>
            <w:tcW w:w="929" w:type="dxa"/>
            <w:vAlign w:val="center"/>
          </w:tcPr>
          <w:p w14:paraId="51CAF984" w14:textId="77777777" w:rsidR="003D288A" w:rsidRPr="00822E38" w:rsidRDefault="002540B4" w:rsidP="00822E38">
            <w:pPr>
              <w:jc w:val="center"/>
              <w:rPr>
                <w:color w:val="222222"/>
                <w:shd w:val="clear" w:color="auto" w:fill="FFFFFF"/>
              </w:rPr>
            </w:pPr>
            <w:r w:rsidRPr="00822E38">
              <w:rPr>
                <w:color w:val="222222"/>
                <w:shd w:val="clear" w:color="auto" w:fill="FFFFFF"/>
              </w:rPr>
              <w:t>2016-17</w:t>
            </w:r>
          </w:p>
        </w:tc>
        <w:tc>
          <w:tcPr>
            <w:tcW w:w="1819" w:type="dxa"/>
            <w:vAlign w:val="center"/>
          </w:tcPr>
          <w:p w14:paraId="72D31990" w14:textId="77777777" w:rsidR="003D288A" w:rsidRPr="00822E38" w:rsidRDefault="002540B4" w:rsidP="00822E38">
            <w:pPr>
              <w:jc w:val="center"/>
              <w:rPr>
                <w:color w:val="222222"/>
                <w:shd w:val="clear" w:color="auto" w:fill="FFFFFF"/>
              </w:rPr>
            </w:pPr>
            <w:r w:rsidRPr="00822E38">
              <w:rPr>
                <w:color w:val="222222"/>
                <w:shd w:val="clear" w:color="auto" w:fill="FFFFFF"/>
              </w:rPr>
              <w:t>590</w:t>
            </w:r>
          </w:p>
        </w:tc>
        <w:tc>
          <w:tcPr>
            <w:tcW w:w="2758" w:type="dxa"/>
            <w:vAlign w:val="center"/>
          </w:tcPr>
          <w:p w14:paraId="2788A219" w14:textId="77777777" w:rsidR="003D288A" w:rsidRPr="00822E38" w:rsidRDefault="002540B4" w:rsidP="00822E38">
            <w:pPr>
              <w:jc w:val="center"/>
              <w:rPr>
                <w:color w:val="222222"/>
                <w:shd w:val="clear" w:color="auto" w:fill="FFFFFF"/>
              </w:rPr>
            </w:pPr>
            <w:r w:rsidRPr="00822E38">
              <w:rPr>
                <w:color w:val="222222"/>
                <w:shd w:val="clear" w:color="auto" w:fill="FFFFFF"/>
              </w:rPr>
              <w:t>495</w:t>
            </w:r>
          </w:p>
        </w:tc>
        <w:tc>
          <w:tcPr>
            <w:tcW w:w="1971" w:type="dxa"/>
            <w:vAlign w:val="center"/>
          </w:tcPr>
          <w:p w14:paraId="3FBF6B6E" w14:textId="77777777" w:rsidR="003D288A" w:rsidRPr="00822E38" w:rsidRDefault="002540B4" w:rsidP="00822E38">
            <w:pPr>
              <w:jc w:val="center"/>
              <w:rPr>
                <w:color w:val="222222"/>
                <w:shd w:val="clear" w:color="auto" w:fill="FFFFFF"/>
              </w:rPr>
            </w:pPr>
            <w:r w:rsidRPr="00822E38">
              <w:rPr>
                <w:color w:val="222222"/>
                <w:shd w:val="clear" w:color="auto" w:fill="FFFFFF"/>
              </w:rPr>
              <w:t>840</w:t>
            </w:r>
          </w:p>
        </w:tc>
        <w:tc>
          <w:tcPr>
            <w:tcW w:w="2099" w:type="dxa"/>
          </w:tcPr>
          <w:p w14:paraId="2D892657" w14:textId="77777777" w:rsidR="00ED68C6" w:rsidRPr="00822E38" w:rsidRDefault="002540B4" w:rsidP="00ED68C6">
            <w:pPr>
              <w:rPr>
                <w:color w:val="222222"/>
                <w:shd w:val="clear" w:color="auto" w:fill="FFFFFF"/>
              </w:rPr>
            </w:pPr>
            <w:r w:rsidRPr="00822E38">
              <w:rPr>
                <w:color w:val="222222"/>
                <w:shd w:val="clear" w:color="auto" w:fill="FFFFFF"/>
              </w:rPr>
              <w:t>Rajasthan-48%</w:t>
            </w:r>
          </w:p>
          <w:p w14:paraId="0190A71C" w14:textId="77777777" w:rsidR="003D288A" w:rsidRPr="00822E38" w:rsidRDefault="002540B4" w:rsidP="00ED68C6">
            <w:pPr>
              <w:rPr>
                <w:color w:val="222222"/>
                <w:shd w:val="clear" w:color="auto" w:fill="FFFFFF"/>
              </w:rPr>
            </w:pPr>
            <w:r w:rsidRPr="00822E38">
              <w:rPr>
                <w:color w:val="222222"/>
                <w:shd w:val="clear" w:color="auto" w:fill="FFFFFF"/>
              </w:rPr>
              <w:t>Madhya Pradesh-37%</w:t>
            </w:r>
          </w:p>
        </w:tc>
      </w:tr>
      <w:tr w:rsidR="00E337B1" w14:paraId="0747F343" w14:textId="77777777" w:rsidTr="00864089">
        <w:tc>
          <w:tcPr>
            <w:tcW w:w="929" w:type="dxa"/>
            <w:vAlign w:val="center"/>
          </w:tcPr>
          <w:p w14:paraId="0F89F479" w14:textId="77777777" w:rsidR="003D288A" w:rsidRPr="00822E38" w:rsidRDefault="002540B4" w:rsidP="00822E38">
            <w:pPr>
              <w:jc w:val="center"/>
              <w:rPr>
                <w:color w:val="222222"/>
                <w:shd w:val="clear" w:color="auto" w:fill="FFFFFF"/>
              </w:rPr>
            </w:pPr>
            <w:r w:rsidRPr="00822E38">
              <w:rPr>
                <w:color w:val="222222"/>
                <w:shd w:val="clear" w:color="auto" w:fill="FFFFFF"/>
              </w:rPr>
              <w:t>2017-18</w:t>
            </w:r>
          </w:p>
        </w:tc>
        <w:tc>
          <w:tcPr>
            <w:tcW w:w="1819" w:type="dxa"/>
            <w:vAlign w:val="center"/>
          </w:tcPr>
          <w:p w14:paraId="3A749259" w14:textId="77777777" w:rsidR="003D288A" w:rsidRPr="00822E38" w:rsidRDefault="002540B4" w:rsidP="00822E38">
            <w:pPr>
              <w:jc w:val="center"/>
              <w:rPr>
                <w:color w:val="222222"/>
                <w:shd w:val="clear" w:color="auto" w:fill="FFFFFF"/>
              </w:rPr>
            </w:pPr>
            <w:r w:rsidRPr="00822E38">
              <w:rPr>
                <w:color w:val="222222"/>
                <w:shd w:val="clear" w:color="auto" w:fill="FFFFFF"/>
              </w:rPr>
              <w:t>620</w:t>
            </w:r>
          </w:p>
        </w:tc>
        <w:tc>
          <w:tcPr>
            <w:tcW w:w="2758" w:type="dxa"/>
            <w:vAlign w:val="center"/>
          </w:tcPr>
          <w:p w14:paraId="251F2DFF" w14:textId="77777777" w:rsidR="003D288A" w:rsidRPr="00822E38" w:rsidRDefault="002540B4" w:rsidP="00822E38">
            <w:pPr>
              <w:jc w:val="center"/>
              <w:rPr>
                <w:color w:val="222222"/>
                <w:shd w:val="clear" w:color="auto" w:fill="FFFFFF"/>
              </w:rPr>
            </w:pPr>
            <w:r w:rsidRPr="00822E38">
              <w:rPr>
                <w:color w:val="222222"/>
                <w:shd w:val="clear" w:color="auto" w:fill="FFFFFF"/>
              </w:rPr>
              <w:t>710</w:t>
            </w:r>
          </w:p>
        </w:tc>
        <w:tc>
          <w:tcPr>
            <w:tcW w:w="1971" w:type="dxa"/>
            <w:vAlign w:val="center"/>
          </w:tcPr>
          <w:p w14:paraId="383460B6" w14:textId="77777777" w:rsidR="003D288A" w:rsidRPr="00822E38" w:rsidRDefault="002540B4" w:rsidP="00822E38">
            <w:pPr>
              <w:jc w:val="center"/>
              <w:rPr>
                <w:color w:val="222222"/>
                <w:shd w:val="clear" w:color="auto" w:fill="FFFFFF"/>
              </w:rPr>
            </w:pPr>
            <w:r w:rsidRPr="00822E38">
              <w:rPr>
                <w:color w:val="222222"/>
                <w:shd w:val="clear" w:color="auto" w:fill="FFFFFF"/>
              </w:rPr>
              <w:t>1145</w:t>
            </w:r>
          </w:p>
        </w:tc>
        <w:tc>
          <w:tcPr>
            <w:tcW w:w="2099" w:type="dxa"/>
          </w:tcPr>
          <w:p w14:paraId="4C6EEE1F" w14:textId="77777777" w:rsidR="00ED68C6" w:rsidRPr="00822E38" w:rsidRDefault="002540B4" w:rsidP="00ED68C6">
            <w:pPr>
              <w:rPr>
                <w:color w:val="222222"/>
                <w:shd w:val="clear" w:color="auto" w:fill="FFFFFF"/>
              </w:rPr>
            </w:pPr>
            <w:r w:rsidRPr="00822E38">
              <w:rPr>
                <w:color w:val="222222"/>
                <w:shd w:val="clear" w:color="auto" w:fill="FFFFFF"/>
              </w:rPr>
              <w:t>Rajasthan-45%</w:t>
            </w:r>
          </w:p>
          <w:p w14:paraId="56B20A74" w14:textId="77777777" w:rsidR="003D288A" w:rsidRPr="00822E38" w:rsidRDefault="002540B4" w:rsidP="00ED68C6">
            <w:pPr>
              <w:rPr>
                <w:color w:val="222222"/>
                <w:shd w:val="clear" w:color="auto" w:fill="FFFFFF"/>
              </w:rPr>
            </w:pPr>
            <w:r w:rsidRPr="00822E38">
              <w:rPr>
                <w:color w:val="222222"/>
                <w:shd w:val="clear" w:color="auto" w:fill="FFFFFF"/>
              </w:rPr>
              <w:t>Madhya Pradesh-40%</w:t>
            </w:r>
          </w:p>
        </w:tc>
      </w:tr>
      <w:tr w:rsidR="00E337B1" w14:paraId="23994E07" w14:textId="77777777" w:rsidTr="00864089">
        <w:tc>
          <w:tcPr>
            <w:tcW w:w="929" w:type="dxa"/>
            <w:vAlign w:val="center"/>
          </w:tcPr>
          <w:p w14:paraId="6E4C1320" w14:textId="77777777" w:rsidR="003D288A" w:rsidRPr="00822E38" w:rsidRDefault="002540B4" w:rsidP="00822E38">
            <w:pPr>
              <w:jc w:val="center"/>
              <w:rPr>
                <w:color w:val="222222"/>
                <w:shd w:val="clear" w:color="auto" w:fill="FFFFFF"/>
              </w:rPr>
            </w:pPr>
            <w:r w:rsidRPr="00822E38">
              <w:rPr>
                <w:color w:val="222222"/>
                <w:shd w:val="clear" w:color="auto" w:fill="FFFFFF"/>
              </w:rPr>
              <w:t>2018-19</w:t>
            </w:r>
          </w:p>
        </w:tc>
        <w:tc>
          <w:tcPr>
            <w:tcW w:w="1819" w:type="dxa"/>
            <w:vAlign w:val="center"/>
          </w:tcPr>
          <w:p w14:paraId="77869EE5" w14:textId="77777777" w:rsidR="003D288A" w:rsidRPr="00822E38" w:rsidRDefault="002540B4" w:rsidP="00822E38">
            <w:pPr>
              <w:jc w:val="center"/>
              <w:rPr>
                <w:color w:val="222222"/>
                <w:shd w:val="clear" w:color="auto" w:fill="FFFFFF"/>
              </w:rPr>
            </w:pPr>
            <w:r w:rsidRPr="00822E38">
              <w:rPr>
                <w:color w:val="222222"/>
                <w:shd w:val="clear" w:color="auto" w:fill="FFFFFF"/>
              </w:rPr>
              <w:t>645</w:t>
            </w:r>
          </w:p>
        </w:tc>
        <w:tc>
          <w:tcPr>
            <w:tcW w:w="2758" w:type="dxa"/>
            <w:vAlign w:val="center"/>
          </w:tcPr>
          <w:p w14:paraId="028AA32B" w14:textId="77777777" w:rsidR="003D288A" w:rsidRPr="00822E38" w:rsidRDefault="002540B4" w:rsidP="00822E38">
            <w:pPr>
              <w:jc w:val="center"/>
              <w:rPr>
                <w:color w:val="222222"/>
                <w:shd w:val="clear" w:color="auto" w:fill="FFFFFF"/>
              </w:rPr>
            </w:pPr>
            <w:r w:rsidRPr="00822E38">
              <w:rPr>
                <w:color w:val="222222"/>
                <w:shd w:val="clear" w:color="auto" w:fill="FFFFFF"/>
              </w:rPr>
              <w:t>784</w:t>
            </w:r>
          </w:p>
        </w:tc>
        <w:tc>
          <w:tcPr>
            <w:tcW w:w="1971" w:type="dxa"/>
            <w:vAlign w:val="center"/>
          </w:tcPr>
          <w:p w14:paraId="1BA2525C" w14:textId="77777777" w:rsidR="003D288A" w:rsidRPr="00822E38" w:rsidRDefault="002540B4" w:rsidP="00822E38">
            <w:pPr>
              <w:jc w:val="center"/>
              <w:rPr>
                <w:color w:val="222222"/>
                <w:shd w:val="clear" w:color="auto" w:fill="FFFFFF"/>
              </w:rPr>
            </w:pPr>
            <w:r w:rsidRPr="00822E38">
              <w:rPr>
                <w:color w:val="222222"/>
                <w:shd w:val="clear" w:color="auto" w:fill="FFFFFF"/>
              </w:rPr>
              <w:t>1215</w:t>
            </w:r>
          </w:p>
        </w:tc>
        <w:tc>
          <w:tcPr>
            <w:tcW w:w="2099" w:type="dxa"/>
          </w:tcPr>
          <w:p w14:paraId="3D3E4D92" w14:textId="77777777" w:rsidR="00ED68C6" w:rsidRPr="00822E38" w:rsidRDefault="002540B4" w:rsidP="00ED68C6">
            <w:pPr>
              <w:rPr>
                <w:color w:val="222222"/>
                <w:shd w:val="clear" w:color="auto" w:fill="FFFFFF"/>
              </w:rPr>
            </w:pPr>
            <w:r w:rsidRPr="00822E38">
              <w:rPr>
                <w:color w:val="222222"/>
                <w:shd w:val="clear" w:color="auto" w:fill="FFFFFF"/>
              </w:rPr>
              <w:t>Rajasthan-42%</w:t>
            </w:r>
          </w:p>
          <w:p w14:paraId="1A32A2B9" w14:textId="77777777" w:rsidR="003D288A" w:rsidRPr="00822E38" w:rsidRDefault="002540B4" w:rsidP="00ED68C6">
            <w:pPr>
              <w:rPr>
                <w:color w:val="222222"/>
                <w:shd w:val="clear" w:color="auto" w:fill="FFFFFF"/>
              </w:rPr>
            </w:pPr>
            <w:r w:rsidRPr="00822E38">
              <w:rPr>
                <w:color w:val="222222"/>
                <w:shd w:val="clear" w:color="auto" w:fill="FFFFFF"/>
              </w:rPr>
              <w:t>Madhya Pradesh-43%</w:t>
            </w:r>
          </w:p>
        </w:tc>
      </w:tr>
      <w:tr w:rsidR="00E337B1" w14:paraId="2E8DD950" w14:textId="77777777" w:rsidTr="00864089">
        <w:tc>
          <w:tcPr>
            <w:tcW w:w="929" w:type="dxa"/>
            <w:vAlign w:val="center"/>
          </w:tcPr>
          <w:p w14:paraId="4B532C92" w14:textId="77777777" w:rsidR="003D288A" w:rsidRPr="00822E38" w:rsidRDefault="002540B4" w:rsidP="00822E38">
            <w:pPr>
              <w:jc w:val="center"/>
              <w:rPr>
                <w:color w:val="222222"/>
                <w:shd w:val="clear" w:color="auto" w:fill="FFFFFF"/>
              </w:rPr>
            </w:pPr>
            <w:r w:rsidRPr="00822E38">
              <w:rPr>
                <w:color w:val="222222"/>
                <w:shd w:val="clear" w:color="auto" w:fill="FFFFFF"/>
              </w:rPr>
              <w:t>2019-20</w:t>
            </w:r>
          </w:p>
        </w:tc>
        <w:tc>
          <w:tcPr>
            <w:tcW w:w="1819" w:type="dxa"/>
            <w:vAlign w:val="center"/>
          </w:tcPr>
          <w:p w14:paraId="50E1C88F" w14:textId="77777777" w:rsidR="003D288A" w:rsidRPr="00822E38" w:rsidRDefault="002540B4" w:rsidP="00822E38">
            <w:pPr>
              <w:jc w:val="center"/>
              <w:rPr>
                <w:color w:val="222222"/>
                <w:shd w:val="clear" w:color="auto" w:fill="FFFFFF"/>
              </w:rPr>
            </w:pPr>
            <w:r w:rsidRPr="00822E38">
              <w:rPr>
                <w:color w:val="222222"/>
                <w:shd w:val="clear" w:color="auto" w:fill="FFFFFF"/>
              </w:rPr>
              <w:t>660</w:t>
            </w:r>
          </w:p>
        </w:tc>
        <w:tc>
          <w:tcPr>
            <w:tcW w:w="2758" w:type="dxa"/>
            <w:vAlign w:val="center"/>
          </w:tcPr>
          <w:p w14:paraId="00D808E5" w14:textId="77777777" w:rsidR="003D288A" w:rsidRPr="00822E38" w:rsidRDefault="002540B4" w:rsidP="00822E38">
            <w:pPr>
              <w:jc w:val="center"/>
              <w:rPr>
                <w:color w:val="222222"/>
                <w:shd w:val="clear" w:color="auto" w:fill="FFFFFF"/>
              </w:rPr>
            </w:pPr>
            <w:r w:rsidRPr="00822E38">
              <w:rPr>
                <w:color w:val="222222"/>
                <w:shd w:val="clear" w:color="auto" w:fill="FFFFFF"/>
              </w:rPr>
              <w:t>800</w:t>
            </w:r>
          </w:p>
        </w:tc>
        <w:tc>
          <w:tcPr>
            <w:tcW w:w="1971" w:type="dxa"/>
            <w:vAlign w:val="center"/>
          </w:tcPr>
          <w:p w14:paraId="7AD9DEBA" w14:textId="77777777" w:rsidR="003D288A" w:rsidRPr="00822E38" w:rsidRDefault="002540B4" w:rsidP="00822E38">
            <w:pPr>
              <w:jc w:val="center"/>
              <w:rPr>
                <w:color w:val="222222"/>
                <w:shd w:val="clear" w:color="auto" w:fill="FFFFFF"/>
              </w:rPr>
            </w:pPr>
            <w:r w:rsidRPr="00822E38">
              <w:rPr>
                <w:color w:val="222222"/>
                <w:shd w:val="clear" w:color="auto" w:fill="FFFFFF"/>
              </w:rPr>
              <w:t>1212</w:t>
            </w:r>
          </w:p>
        </w:tc>
        <w:tc>
          <w:tcPr>
            <w:tcW w:w="2099" w:type="dxa"/>
          </w:tcPr>
          <w:p w14:paraId="134285DA" w14:textId="77777777" w:rsidR="00ED68C6" w:rsidRPr="00822E38" w:rsidRDefault="002540B4" w:rsidP="00ED68C6">
            <w:pPr>
              <w:rPr>
                <w:color w:val="222222"/>
                <w:shd w:val="clear" w:color="auto" w:fill="FFFFFF"/>
              </w:rPr>
            </w:pPr>
            <w:r w:rsidRPr="00822E38">
              <w:rPr>
                <w:color w:val="222222"/>
                <w:shd w:val="clear" w:color="auto" w:fill="FFFFFF"/>
              </w:rPr>
              <w:t>Rajasthan-40%</w:t>
            </w:r>
          </w:p>
          <w:p w14:paraId="7A15BA02" w14:textId="77777777" w:rsidR="003D288A" w:rsidRPr="00822E38" w:rsidRDefault="002540B4" w:rsidP="00ED68C6">
            <w:pPr>
              <w:rPr>
                <w:color w:val="222222"/>
                <w:shd w:val="clear" w:color="auto" w:fill="FFFFFF"/>
              </w:rPr>
            </w:pPr>
            <w:r w:rsidRPr="00822E38">
              <w:rPr>
                <w:color w:val="222222"/>
                <w:shd w:val="clear" w:color="auto" w:fill="FFFFFF"/>
              </w:rPr>
              <w:t>Madhya Pradesh-45%</w:t>
            </w:r>
          </w:p>
        </w:tc>
      </w:tr>
      <w:tr w:rsidR="00E337B1" w14:paraId="0AC73FB3" w14:textId="77777777" w:rsidTr="00864089">
        <w:tc>
          <w:tcPr>
            <w:tcW w:w="929" w:type="dxa"/>
            <w:vAlign w:val="center"/>
          </w:tcPr>
          <w:p w14:paraId="12D68BD6" w14:textId="77777777" w:rsidR="003D288A" w:rsidRPr="00822E38" w:rsidRDefault="002540B4" w:rsidP="00822E38">
            <w:pPr>
              <w:jc w:val="center"/>
              <w:rPr>
                <w:color w:val="222222"/>
                <w:shd w:val="clear" w:color="auto" w:fill="FFFFFF"/>
              </w:rPr>
            </w:pPr>
            <w:r w:rsidRPr="00822E38">
              <w:rPr>
                <w:color w:val="222222"/>
                <w:shd w:val="clear" w:color="auto" w:fill="FFFFFF"/>
              </w:rPr>
              <w:t>2020-21</w:t>
            </w:r>
          </w:p>
        </w:tc>
        <w:tc>
          <w:tcPr>
            <w:tcW w:w="1819" w:type="dxa"/>
            <w:vAlign w:val="center"/>
          </w:tcPr>
          <w:p w14:paraId="4BBF45F1" w14:textId="77777777" w:rsidR="003D288A" w:rsidRPr="00822E38" w:rsidRDefault="002540B4" w:rsidP="00822E38">
            <w:pPr>
              <w:jc w:val="center"/>
              <w:rPr>
                <w:color w:val="222222"/>
                <w:shd w:val="clear" w:color="auto" w:fill="FFFFFF"/>
              </w:rPr>
            </w:pPr>
            <w:r w:rsidRPr="00822E38">
              <w:rPr>
                <w:color w:val="222222"/>
                <w:shd w:val="clear" w:color="auto" w:fill="FFFFFF"/>
              </w:rPr>
              <w:t>685</w:t>
            </w:r>
          </w:p>
        </w:tc>
        <w:tc>
          <w:tcPr>
            <w:tcW w:w="2758" w:type="dxa"/>
            <w:vAlign w:val="center"/>
          </w:tcPr>
          <w:p w14:paraId="03EB070C" w14:textId="77777777" w:rsidR="003D288A" w:rsidRPr="00822E38" w:rsidRDefault="002540B4" w:rsidP="00822E38">
            <w:pPr>
              <w:jc w:val="center"/>
              <w:rPr>
                <w:color w:val="222222"/>
                <w:shd w:val="clear" w:color="auto" w:fill="FFFFFF"/>
              </w:rPr>
            </w:pPr>
            <w:r w:rsidRPr="00822E38">
              <w:rPr>
                <w:color w:val="222222"/>
                <w:shd w:val="clear" w:color="auto" w:fill="FFFFFF"/>
              </w:rPr>
              <w:t>820</w:t>
            </w:r>
          </w:p>
        </w:tc>
        <w:tc>
          <w:tcPr>
            <w:tcW w:w="1971" w:type="dxa"/>
            <w:vAlign w:val="center"/>
          </w:tcPr>
          <w:p w14:paraId="6A79F853" w14:textId="77777777" w:rsidR="003D288A" w:rsidRPr="00822E38" w:rsidRDefault="002540B4" w:rsidP="00822E38">
            <w:pPr>
              <w:jc w:val="center"/>
              <w:rPr>
                <w:color w:val="222222"/>
                <w:shd w:val="clear" w:color="auto" w:fill="FFFFFF"/>
              </w:rPr>
            </w:pPr>
            <w:r w:rsidRPr="00822E38">
              <w:rPr>
                <w:color w:val="222222"/>
                <w:shd w:val="clear" w:color="auto" w:fill="FFFFFF"/>
              </w:rPr>
              <w:t>1197</w:t>
            </w:r>
          </w:p>
        </w:tc>
        <w:tc>
          <w:tcPr>
            <w:tcW w:w="2099" w:type="dxa"/>
          </w:tcPr>
          <w:p w14:paraId="6438855B" w14:textId="77777777" w:rsidR="00ED68C6" w:rsidRPr="00822E38" w:rsidRDefault="002540B4" w:rsidP="00ED68C6">
            <w:pPr>
              <w:rPr>
                <w:color w:val="222222"/>
                <w:shd w:val="clear" w:color="auto" w:fill="FFFFFF"/>
              </w:rPr>
            </w:pPr>
            <w:r w:rsidRPr="00822E38">
              <w:rPr>
                <w:color w:val="222222"/>
                <w:shd w:val="clear" w:color="auto" w:fill="FFFFFF"/>
              </w:rPr>
              <w:t>Rajasthan-38%</w:t>
            </w:r>
          </w:p>
          <w:p w14:paraId="6760E1E7" w14:textId="77777777" w:rsidR="003D288A" w:rsidRPr="00822E38" w:rsidRDefault="002540B4" w:rsidP="00ED68C6">
            <w:pPr>
              <w:rPr>
                <w:color w:val="222222"/>
                <w:shd w:val="clear" w:color="auto" w:fill="FFFFFF"/>
              </w:rPr>
            </w:pPr>
            <w:r w:rsidRPr="00822E38">
              <w:rPr>
                <w:color w:val="222222"/>
                <w:shd w:val="clear" w:color="auto" w:fill="FFFFFF"/>
              </w:rPr>
              <w:t>Madhya Pradesh-47%</w:t>
            </w:r>
          </w:p>
        </w:tc>
      </w:tr>
      <w:tr w:rsidR="00E337B1" w14:paraId="777FFE17" w14:textId="77777777" w:rsidTr="00864089">
        <w:tc>
          <w:tcPr>
            <w:tcW w:w="929" w:type="dxa"/>
            <w:vAlign w:val="center"/>
          </w:tcPr>
          <w:p w14:paraId="18E37545" w14:textId="77777777" w:rsidR="003D288A" w:rsidRPr="00822E38" w:rsidRDefault="002540B4" w:rsidP="00822E38">
            <w:pPr>
              <w:jc w:val="center"/>
              <w:rPr>
                <w:color w:val="222222"/>
                <w:shd w:val="clear" w:color="auto" w:fill="FFFFFF"/>
              </w:rPr>
            </w:pPr>
            <w:r w:rsidRPr="00822E38">
              <w:rPr>
                <w:color w:val="222222"/>
                <w:shd w:val="clear" w:color="auto" w:fill="FFFFFF"/>
              </w:rPr>
              <w:t>2021-22</w:t>
            </w:r>
          </w:p>
        </w:tc>
        <w:tc>
          <w:tcPr>
            <w:tcW w:w="1819" w:type="dxa"/>
            <w:vAlign w:val="center"/>
          </w:tcPr>
          <w:p w14:paraId="6916973B" w14:textId="77777777" w:rsidR="003D288A" w:rsidRPr="00822E38" w:rsidRDefault="002540B4" w:rsidP="00822E38">
            <w:pPr>
              <w:jc w:val="center"/>
              <w:rPr>
                <w:color w:val="222222"/>
                <w:shd w:val="clear" w:color="auto" w:fill="FFFFFF"/>
              </w:rPr>
            </w:pPr>
            <w:r w:rsidRPr="00822E38">
              <w:rPr>
                <w:color w:val="222222"/>
                <w:shd w:val="clear" w:color="auto" w:fill="FFFFFF"/>
              </w:rPr>
              <w:t>700</w:t>
            </w:r>
          </w:p>
        </w:tc>
        <w:tc>
          <w:tcPr>
            <w:tcW w:w="2758" w:type="dxa"/>
            <w:vAlign w:val="center"/>
          </w:tcPr>
          <w:p w14:paraId="22B490FF" w14:textId="77777777" w:rsidR="003D288A" w:rsidRPr="00822E38" w:rsidRDefault="002540B4" w:rsidP="00822E38">
            <w:pPr>
              <w:jc w:val="center"/>
              <w:rPr>
                <w:color w:val="222222"/>
                <w:shd w:val="clear" w:color="auto" w:fill="FFFFFF"/>
              </w:rPr>
            </w:pPr>
            <w:r w:rsidRPr="00822E38">
              <w:rPr>
                <w:color w:val="222222"/>
                <w:shd w:val="clear" w:color="auto" w:fill="FFFFFF"/>
              </w:rPr>
              <w:t>840</w:t>
            </w:r>
          </w:p>
        </w:tc>
        <w:tc>
          <w:tcPr>
            <w:tcW w:w="1971" w:type="dxa"/>
            <w:vAlign w:val="center"/>
          </w:tcPr>
          <w:p w14:paraId="042B42F5" w14:textId="77777777" w:rsidR="003D288A" w:rsidRPr="00822E38" w:rsidRDefault="002540B4" w:rsidP="00822E38">
            <w:pPr>
              <w:jc w:val="center"/>
              <w:rPr>
                <w:color w:val="222222"/>
                <w:shd w:val="clear" w:color="auto" w:fill="FFFFFF"/>
              </w:rPr>
            </w:pPr>
            <w:r w:rsidRPr="00822E38">
              <w:rPr>
                <w:color w:val="222222"/>
                <w:shd w:val="clear" w:color="auto" w:fill="FFFFFF"/>
              </w:rPr>
              <w:t>1200</w:t>
            </w:r>
          </w:p>
        </w:tc>
        <w:tc>
          <w:tcPr>
            <w:tcW w:w="2099" w:type="dxa"/>
          </w:tcPr>
          <w:p w14:paraId="0AB46CF3" w14:textId="77777777" w:rsidR="00ED68C6" w:rsidRPr="00822E38" w:rsidRDefault="002540B4" w:rsidP="00ED68C6">
            <w:pPr>
              <w:rPr>
                <w:color w:val="222222"/>
                <w:shd w:val="clear" w:color="auto" w:fill="FFFFFF"/>
              </w:rPr>
            </w:pPr>
            <w:r w:rsidRPr="00822E38">
              <w:rPr>
                <w:color w:val="222222"/>
                <w:shd w:val="clear" w:color="auto" w:fill="FFFFFF"/>
              </w:rPr>
              <w:t>Rajasthan-35%</w:t>
            </w:r>
          </w:p>
          <w:p w14:paraId="46C465BE" w14:textId="77777777" w:rsidR="003D288A" w:rsidRPr="00822E38" w:rsidRDefault="002540B4" w:rsidP="00ED68C6">
            <w:pPr>
              <w:rPr>
                <w:color w:val="222222"/>
                <w:shd w:val="clear" w:color="auto" w:fill="FFFFFF"/>
              </w:rPr>
            </w:pPr>
            <w:r w:rsidRPr="00822E38">
              <w:rPr>
                <w:color w:val="222222"/>
                <w:shd w:val="clear" w:color="auto" w:fill="FFFFFF"/>
              </w:rPr>
              <w:t>Madhya Pradesh-50%</w:t>
            </w:r>
          </w:p>
        </w:tc>
      </w:tr>
      <w:tr w:rsidR="00E337B1" w14:paraId="30D0F170" w14:textId="77777777" w:rsidTr="00864089">
        <w:tc>
          <w:tcPr>
            <w:tcW w:w="929" w:type="dxa"/>
            <w:vAlign w:val="center"/>
          </w:tcPr>
          <w:p w14:paraId="0443B0EB" w14:textId="77777777" w:rsidR="003D288A" w:rsidRPr="00822E38" w:rsidRDefault="002540B4" w:rsidP="00822E38">
            <w:pPr>
              <w:jc w:val="center"/>
              <w:rPr>
                <w:color w:val="222222"/>
                <w:shd w:val="clear" w:color="auto" w:fill="FFFFFF"/>
              </w:rPr>
            </w:pPr>
            <w:r w:rsidRPr="00822E38">
              <w:rPr>
                <w:color w:val="222222"/>
                <w:shd w:val="clear" w:color="auto" w:fill="FFFFFF"/>
              </w:rPr>
              <w:t>2022-23</w:t>
            </w:r>
          </w:p>
        </w:tc>
        <w:tc>
          <w:tcPr>
            <w:tcW w:w="1819" w:type="dxa"/>
            <w:vAlign w:val="center"/>
          </w:tcPr>
          <w:p w14:paraId="33E6E4E3" w14:textId="77777777" w:rsidR="003D288A" w:rsidRPr="00822E38" w:rsidRDefault="002540B4" w:rsidP="00822E38">
            <w:pPr>
              <w:jc w:val="center"/>
              <w:rPr>
                <w:color w:val="222222"/>
                <w:shd w:val="clear" w:color="auto" w:fill="FFFFFF"/>
              </w:rPr>
            </w:pPr>
            <w:r w:rsidRPr="00822E38">
              <w:rPr>
                <w:color w:val="222222"/>
                <w:shd w:val="clear" w:color="auto" w:fill="FFFFFF"/>
              </w:rPr>
              <w:t>720</w:t>
            </w:r>
          </w:p>
        </w:tc>
        <w:tc>
          <w:tcPr>
            <w:tcW w:w="2758" w:type="dxa"/>
            <w:vAlign w:val="center"/>
          </w:tcPr>
          <w:p w14:paraId="3BE7B72D" w14:textId="77777777" w:rsidR="003D288A" w:rsidRPr="00822E38" w:rsidRDefault="002540B4" w:rsidP="00822E38">
            <w:pPr>
              <w:jc w:val="center"/>
              <w:rPr>
                <w:color w:val="222222"/>
                <w:shd w:val="clear" w:color="auto" w:fill="FFFFFF"/>
              </w:rPr>
            </w:pPr>
            <w:r w:rsidRPr="00822E38">
              <w:rPr>
                <w:color w:val="222222"/>
                <w:shd w:val="clear" w:color="auto" w:fill="FFFFFF"/>
              </w:rPr>
              <w:t>847</w:t>
            </w:r>
          </w:p>
        </w:tc>
        <w:tc>
          <w:tcPr>
            <w:tcW w:w="1971" w:type="dxa"/>
            <w:vAlign w:val="center"/>
          </w:tcPr>
          <w:p w14:paraId="436B039A" w14:textId="77777777" w:rsidR="003D288A" w:rsidRPr="00822E38" w:rsidRDefault="002540B4" w:rsidP="00822E38">
            <w:pPr>
              <w:jc w:val="center"/>
              <w:rPr>
                <w:color w:val="222222"/>
                <w:shd w:val="clear" w:color="auto" w:fill="FFFFFF"/>
              </w:rPr>
            </w:pPr>
            <w:r w:rsidRPr="00822E38">
              <w:rPr>
                <w:color w:val="222222"/>
                <w:shd w:val="clear" w:color="auto" w:fill="FFFFFF"/>
              </w:rPr>
              <w:t>1176</w:t>
            </w:r>
          </w:p>
        </w:tc>
        <w:tc>
          <w:tcPr>
            <w:tcW w:w="2099" w:type="dxa"/>
          </w:tcPr>
          <w:p w14:paraId="7B760501" w14:textId="77777777" w:rsidR="003D288A" w:rsidRPr="00822E38" w:rsidRDefault="002540B4" w:rsidP="001134AA">
            <w:pPr>
              <w:rPr>
                <w:color w:val="222222"/>
                <w:shd w:val="clear" w:color="auto" w:fill="FFFFFF"/>
              </w:rPr>
            </w:pPr>
            <w:r w:rsidRPr="00822E38">
              <w:rPr>
                <w:color w:val="222222"/>
                <w:shd w:val="clear" w:color="auto" w:fill="FFFFFF"/>
              </w:rPr>
              <w:t>Rajasthan-30%</w:t>
            </w:r>
          </w:p>
          <w:p w14:paraId="79AB044D" w14:textId="77777777" w:rsidR="00ED68C6" w:rsidRPr="00822E38" w:rsidRDefault="002540B4" w:rsidP="001134AA">
            <w:pPr>
              <w:rPr>
                <w:color w:val="222222"/>
                <w:shd w:val="clear" w:color="auto" w:fill="FFFFFF"/>
              </w:rPr>
            </w:pPr>
            <w:r w:rsidRPr="00822E38">
              <w:rPr>
                <w:color w:val="222222"/>
                <w:shd w:val="clear" w:color="auto" w:fill="FFFFFF"/>
              </w:rPr>
              <w:t>Madhya Pradesh-55%</w:t>
            </w:r>
          </w:p>
        </w:tc>
      </w:tr>
      <w:tr w:rsidR="00E337B1" w14:paraId="65F4AA04" w14:textId="77777777" w:rsidTr="00864089">
        <w:tc>
          <w:tcPr>
            <w:tcW w:w="929" w:type="dxa"/>
            <w:vAlign w:val="center"/>
          </w:tcPr>
          <w:p w14:paraId="5ACB2C14" w14:textId="77777777" w:rsidR="003D288A" w:rsidRPr="00822E38" w:rsidRDefault="002540B4" w:rsidP="00822E38">
            <w:pPr>
              <w:jc w:val="center"/>
              <w:rPr>
                <w:color w:val="222222"/>
                <w:shd w:val="clear" w:color="auto" w:fill="FFFFFF"/>
              </w:rPr>
            </w:pPr>
            <w:r w:rsidRPr="00822E38">
              <w:rPr>
                <w:color w:val="222222"/>
                <w:shd w:val="clear" w:color="auto" w:fill="FFFFFF"/>
              </w:rPr>
              <w:t>2023-24</w:t>
            </w:r>
          </w:p>
        </w:tc>
        <w:tc>
          <w:tcPr>
            <w:tcW w:w="1819" w:type="dxa"/>
            <w:vAlign w:val="center"/>
          </w:tcPr>
          <w:p w14:paraId="3F66E5AA" w14:textId="77777777" w:rsidR="003D288A" w:rsidRPr="00822E38" w:rsidRDefault="002540B4" w:rsidP="00822E38">
            <w:pPr>
              <w:jc w:val="center"/>
              <w:rPr>
                <w:color w:val="222222"/>
                <w:shd w:val="clear" w:color="auto" w:fill="FFFFFF"/>
              </w:rPr>
            </w:pPr>
            <w:r w:rsidRPr="00822E38">
              <w:rPr>
                <w:color w:val="222222"/>
                <w:shd w:val="clear" w:color="auto" w:fill="FFFFFF"/>
              </w:rPr>
              <w:t>583.294</w:t>
            </w:r>
          </w:p>
        </w:tc>
        <w:tc>
          <w:tcPr>
            <w:tcW w:w="2758" w:type="dxa"/>
            <w:vAlign w:val="center"/>
          </w:tcPr>
          <w:p w14:paraId="698581E6" w14:textId="77777777" w:rsidR="003D288A" w:rsidRPr="00822E38" w:rsidRDefault="002540B4" w:rsidP="00822E38">
            <w:pPr>
              <w:jc w:val="center"/>
              <w:rPr>
                <w:color w:val="222222"/>
                <w:shd w:val="clear" w:color="auto" w:fill="FFFFFF"/>
              </w:rPr>
            </w:pPr>
            <w:r w:rsidRPr="00822E38">
              <w:rPr>
                <w:color w:val="222222"/>
                <w:shd w:val="clear" w:color="auto" w:fill="FFFFFF"/>
              </w:rPr>
              <w:t>791.273</w:t>
            </w:r>
          </w:p>
        </w:tc>
        <w:tc>
          <w:tcPr>
            <w:tcW w:w="1971" w:type="dxa"/>
            <w:vAlign w:val="center"/>
          </w:tcPr>
          <w:p w14:paraId="41D537E9" w14:textId="77777777" w:rsidR="003D288A" w:rsidRPr="00822E38" w:rsidRDefault="002540B4" w:rsidP="00822E38">
            <w:pPr>
              <w:jc w:val="center"/>
              <w:rPr>
                <w:color w:val="222222"/>
                <w:shd w:val="clear" w:color="auto" w:fill="FFFFFF"/>
              </w:rPr>
            </w:pPr>
            <w:r w:rsidRPr="00822E38">
              <w:rPr>
                <w:color w:val="222222"/>
                <w:shd w:val="clear" w:color="auto" w:fill="FFFFFF"/>
              </w:rPr>
              <w:t>1356</w:t>
            </w:r>
          </w:p>
        </w:tc>
        <w:tc>
          <w:tcPr>
            <w:tcW w:w="2099" w:type="dxa"/>
          </w:tcPr>
          <w:p w14:paraId="2BCEB9F1" w14:textId="77777777" w:rsidR="00ED68C6" w:rsidRPr="00822E38" w:rsidRDefault="002540B4" w:rsidP="00ED68C6">
            <w:pPr>
              <w:rPr>
                <w:color w:val="222222"/>
                <w:shd w:val="clear" w:color="auto" w:fill="FFFFFF"/>
              </w:rPr>
            </w:pPr>
            <w:r w:rsidRPr="00822E38">
              <w:rPr>
                <w:color w:val="222222"/>
                <w:shd w:val="clear" w:color="auto" w:fill="FFFFFF"/>
              </w:rPr>
              <w:t>Rajasthan-</w:t>
            </w:r>
            <w:r w:rsidR="00AB067D" w:rsidRPr="00822E38">
              <w:rPr>
                <w:color w:val="222222"/>
                <w:shd w:val="clear" w:color="auto" w:fill="FFFFFF"/>
              </w:rPr>
              <w:t>13.6</w:t>
            </w:r>
            <w:r w:rsidRPr="00822E38">
              <w:rPr>
                <w:color w:val="222222"/>
                <w:shd w:val="clear" w:color="auto" w:fill="FFFFFF"/>
              </w:rPr>
              <w:t>%</w:t>
            </w:r>
          </w:p>
          <w:p w14:paraId="34C0134A" w14:textId="77777777" w:rsidR="00AB067D" w:rsidRPr="00822E38" w:rsidRDefault="002540B4" w:rsidP="00ED68C6">
            <w:pPr>
              <w:rPr>
                <w:color w:val="222222"/>
                <w:shd w:val="clear" w:color="auto" w:fill="FFFFFF"/>
              </w:rPr>
            </w:pPr>
            <w:r w:rsidRPr="00822E38">
              <w:rPr>
                <w:color w:val="222222"/>
                <w:shd w:val="clear" w:color="auto" w:fill="FFFFFF"/>
              </w:rPr>
              <w:t>Gujarat-21.7</w:t>
            </w:r>
          </w:p>
          <w:p w14:paraId="47B0D553" w14:textId="77777777" w:rsidR="003D288A" w:rsidRPr="00822E38" w:rsidRDefault="002540B4" w:rsidP="00ED68C6">
            <w:pPr>
              <w:rPr>
                <w:color w:val="222222"/>
                <w:shd w:val="clear" w:color="auto" w:fill="FFFFFF"/>
              </w:rPr>
            </w:pPr>
            <w:r w:rsidRPr="00822E38">
              <w:rPr>
                <w:color w:val="222222"/>
                <w:shd w:val="clear" w:color="auto" w:fill="FFFFFF"/>
              </w:rPr>
              <w:t>Madhya Pradesh-</w:t>
            </w:r>
            <w:r w:rsidR="00AB067D" w:rsidRPr="00822E38">
              <w:rPr>
                <w:color w:val="222222"/>
                <w:shd w:val="clear" w:color="auto" w:fill="FFFFFF"/>
              </w:rPr>
              <w:t>54.7</w:t>
            </w:r>
            <w:r w:rsidRPr="00822E38">
              <w:rPr>
                <w:color w:val="222222"/>
                <w:shd w:val="clear" w:color="auto" w:fill="FFFFFF"/>
              </w:rPr>
              <w:t>%</w:t>
            </w:r>
          </w:p>
        </w:tc>
      </w:tr>
    </w:tbl>
    <w:p w14:paraId="762B45A0" w14:textId="77777777" w:rsidR="008E2552" w:rsidRDefault="002540B4" w:rsidP="00822E38">
      <w:pPr>
        <w:spacing w:before="240"/>
        <w:rPr>
          <w:b/>
          <w:color w:val="222222"/>
          <w:shd w:val="clear" w:color="auto" w:fill="FFFFFF"/>
        </w:rPr>
      </w:pPr>
      <w:r>
        <w:rPr>
          <w:color w:val="222222"/>
          <w:shd w:val="clear" w:color="auto" w:fill="FFFFFF"/>
        </w:rPr>
        <w:lastRenderedPageBreak/>
        <w:t>Table 5</w:t>
      </w:r>
      <w:r w:rsidRPr="00C53009">
        <w:rPr>
          <w:color w:val="222222"/>
          <w:shd w:val="clear" w:color="auto" w:fill="FFFFFF"/>
        </w:rPr>
        <w:t>:</w:t>
      </w:r>
      <w:r w:rsidR="00953DB6" w:rsidRPr="00C53009">
        <w:t xml:space="preserve"> Source: Secondary data-</w:t>
      </w:r>
      <w:r w:rsidR="00953DB6" w:rsidRPr="00953DB6">
        <w:t xml:space="preserve"> </w:t>
      </w:r>
      <w:r w:rsidR="00953DB6">
        <w:t>Ministry of Agriculture &amp; Farmers Welfare</w:t>
      </w:r>
      <w:r w:rsidR="00E6477A">
        <w:t>-</w:t>
      </w:r>
      <w:r w:rsidR="00953DB6">
        <w:t xml:space="preserve"> Agriculture statistics at a glance</w:t>
      </w:r>
      <w:r w:rsidR="00E6477A">
        <w:t xml:space="preserve">, </w:t>
      </w:r>
      <w:r w:rsidR="001405DA">
        <w:t xml:space="preserve">&amp; </w:t>
      </w:r>
      <w:r w:rsidR="00E6477A" w:rsidRPr="00BD1370">
        <w:t>Na</w:t>
      </w:r>
      <w:r w:rsidR="00E6477A">
        <w:t>tional Horticulture Board (NHB)- Horticultural statistics at a glance.</w:t>
      </w:r>
    </w:p>
    <w:p w14:paraId="751AF3B9" w14:textId="77777777" w:rsidR="0006546B" w:rsidRDefault="002540B4" w:rsidP="00822E38">
      <w:pPr>
        <w:spacing w:before="240"/>
        <w:rPr>
          <w:color w:val="222222"/>
          <w:shd w:val="clear" w:color="auto" w:fill="FFFFFF"/>
        </w:rPr>
      </w:pPr>
      <w:r>
        <w:rPr>
          <w:b/>
          <w:color w:val="222222"/>
          <w:shd w:val="clear" w:color="auto" w:fill="FFFFFF"/>
        </w:rPr>
        <w:t>Analysis</w:t>
      </w:r>
      <w:r w:rsidR="00C53009">
        <w:rPr>
          <w:b/>
          <w:color w:val="222222"/>
          <w:shd w:val="clear" w:color="auto" w:fill="FFFFFF"/>
        </w:rPr>
        <w:t>:</w:t>
      </w:r>
      <w:r>
        <w:rPr>
          <w:b/>
          <w:color w:val="222222"/>
          <w:shd w:val="clear" w:color="auto" w:fill="FFFFFF"/>
        </w:rPr>
        <w:t xml:space="preserve"> </w:t>
      </w:r>
      <w:r w:rsidRPr="00822E38">
        <w:rPr>
          <w:color w:val="222222"/>
          <w:shd w:val="clear" w:color="auto" w:fill="FFFFFF"/>
        </w:rPr>
        <w:t>From the above data</w:t>
      </w:r>
      <w:r>
        <w:rPr>
          <w:color w:val="222222"/>
          <w:shd w:val="clear" w:color="auto" w:fill="FFFFFF"/>
        </w:rPr>
        <w:t xml:space="preserve"> Rajasthan</w:t>
      </w:r>
      <w:r w:rsidR="000F3C82">
        <w:rPr>
          <w:color w:val="222222"/>
          <w:shd w:val="clear" w:color="auto" w:fill="FFFFFF"/>
        </w:rPr>
        <w:t xml:space="preserve"> dominated traditionally in coriander production</w:t>
      </w:r>
      <w:r w:rsidR="004A7735">
        <w:rPr>
          <w:color w:val="222222"/>
          <w:shd w:val="clear" w:color="auto" w:fill="FFFFFF"/>
        </w:rPr>
        <w:t xml:space="preserve"> until recent years, contributing a significant percentage share. However, Madhya Pradesh has emerged as the largest producer due to its increasing cultivation area, better farming practices, and favorable climatic conditions.</w:t>
      </w:r>
      <w:r w:rsidR="000D7FAE">
        <w:rPr>
          <w:color w:val="222222"/>
          <w:shd w:val="clear" w:color="auto" w:fill="FFFFFF"/>
        </w:rPr>
        <w:t xml:space="preserve"> Gujarat has also consistently ranked as one of the top producers.</w:t>
      </w:r>
      <w:r w:rsidR="003E6798">
        <w:rPr>
          <w:color w:val="222222"/>
          <w:shd w:val="clear" w:color="auto" w:fill="FFFFFF"/>
        </w:rPr>
        <w:t xml:space="preserve"> Fluctuations in production due to changes in rainfall </w:t>
      </w:r>
      <w:proofErr w:type="gramStart"/>
      <w:r w:rsidR="003E6798">
        <w:rPr>
          <w:color w:val="222222"/>
          <w:shd w:val="clear" w:color="auto" w:fill="FFFFFF"/>
        </w:rPr>
        <w:t>patterns(</w:t>
      </w:r>
      <w:proofErr w:type="gramEnd"/>
      <w:r w:rsidR="003E6798">
        <w:rPr>
          <w:color w:val="222222"/>
          <w:shd w:val="clear" w:color="auto" w:fill="FFFFFF"/>
        </w:rPr>
        <w:t>e.g., excessive rainfall or drought), pests and diseases affecting crops,</w:t>
      </w:r>
      <w:r w:rsidR="00A00D4C">
        <w:rPr>
          <w:color w:val="222222"/>
          <w:shd w:val="clear" w:color="auto" w:fill="FFFFFF"/>
        </w:rPr>
        <w:t xml:space="preserve"> and market prices influencing farmers' decisions to grow coriander.</w:t>
      </w:r>
      <w:r w:rsidR="00953DB6">
        <w:rPr>
          <w:color w:val="222222"/>
          <w:shd w:val="clear" w:color="auto" w:fill="FFFFFF"/>
        </w:rPr>
        <w:t xml:space="preserve"> The area under coriander cultivation has generally increased in states like Madhya Pradesh and Gujarat, as farmers shift towards cash crops</w:t>
      </w:r>
      <w:r w:rsidR="00E6477A">
        <w:rPr>
          <w:color w:val="222222"/>
          <w:shd w:val="clear" w:color="auto" w:fill="FFFFFF"/>
        </w:rPr>
        <w:t>.</w:t>
      </w:r>
    </w:p>
    <w:p w14:paraId="2604EFED" w14:textId="77777777" w:rsidR="00771A57" w:rsidRDefault="002540B4" w:rsidP="00822E38">
      <w:pPr>
        <w:spacing w:before="240"/>
        <w:rPr>
          <w:color w:val="222222"/>
          <w:shd w:val="clear" w:color="auto" w:fill="FFFFFF"/>
        </w:rPr>
      </w:pPr>
      <w:r>
        <w:rPr>
          <w:color w:val="222222"/>
          <w:shd w:val="clear" w:color="auto" w:fill="FFFFFF"/>
        </w:rPr>
        <w:t xml:space="preserve">           </w:t>
      </w:r>
      <w:r w:rsidR="00E6477A">
        <w:rPr>
          <w:color w:val="222222"/>
          <w:shd w:val="clear" w:color="auto" w:fill="FFFFFF"/>
        </w:rPr>
        <w:t xml:space="preserve"> Over the past decades, coriander exports have risen steadily. India remains one of the largest exporters of coriander seeds globally, catering to countries in the Middle East Europe, and Asia.</w:t>
      </w:r>
      <w:r w:rsidR="00377D07">
        <w:rPr>
          <w:color w:val="222222"/>
          <w:shd w:val="clear" w:color="auto" w:fill="FFFFFF"/>
        </w:rPr>
        <w:t xml:space="preserve"> Challenges faced are climate change, market volatility (price fluctuations), and</w:t>
      </w:r>
      <w:r w:rsidR="00B36D19">
        <w:rPr>
          <w:color w:val="222222"/>
          <w:shd w:val="clear" w:color="auto" w:fill="FFFFFF"/>
        </w:rPr>
        <w:t xml:space="preserve"> </w:t>
      </w:r>
      <w:r w:rsidR="00377D07">
        <w:rPr>
          <w:color w:val="222222"/>
          <w:shd w:val="clear" w:color="auto" w:fill="FFFFFF"/>
        </w:rPr>
        <w:t>soil fertility issues</w:t>
      </w:r>
      <w:r w:rsidR="00BB3E38">
        <w:rPr>
          <w:color w:val="222222"/>
          <w:shd w:val="clear" w:color="auto" w:fill="FFFFFF"/>
        </w:rPr>
        <w:t xml:space="preserve"> </w:t>
      </w:r>
      <w:r w:rsidR="00377D07">
        <w:rPr>
          <w:color w:val="222222"/>
          <w:shd w:val="clear" w:color="auto" w:fill="FFFFFF"/>
        </w:rPr>
        <w:t>(decline in yield).</w:t>
      </w:r>
      <w:r w:rsidR="0006546B">
        <w:rPr>
          <w:color w:val="222222"/>
          <w:shd w:val="clear" w:color="auto" w:fill="FFFFFF"/>
        </w:rPr>
        <w:t xml:space="preserve"> </w:t>
      </w:r>
      <w:r w:rsidR="00A67322">
        <w:rPr>
          <w:color w:val="222222"/>
          <w:shd w:val="clear" w:color="auto" w:fill="FFFFFF"/>
        </w:rPr>
        <w:t>Overall trends are a s</w:t>
      </w:r>
      <w:r w:rsidR="0006546B">
        <w:rPr>
          <w:color w:val="222222"/>
          <w:shd w:val="clear" w:color="auto" w:fill="FFFFFF"/>
        </w:rPr>
        <w:t>hift in leadership led to Madhya Pradesh overtaking Rajasthan in percentage share over the years</w:t>
      </w:r>
      <w:r w:rsidR="00A67322">
        <w:rPr>
          <w:color w:val="222222"/>
          <w:shd w:val="clear" w:color="auto" w:fill="FFFFFF"/>
        </w:rPr>
        <w:t xml:space="preserve">, the adoption of high-yielding seeds and modern agricultural practices has improved production in some regions, and increased domestic and global demand for coriander seeds and powder. </w:t>
      </w:r>
    </w:p>
    <w:p w14:paraId="26752A58" w14:textId="77777777" w:rsidR="00864089" w:rsidRDefault="002540B4" w:rsidP="00864089">
      <w:pPr>
        <w:rPr>
          <w:b/>
        </w:rPr>
      </w:pPr>
      <w:r w:rsidRPr="00E202FD">
        <w:rPr>
          <w:b/>
        </w:rPr>
        <w:t xml:space="preserve">Area, Production, and Productivity of coriander crop in different states of India (2015-24):     </w:t>
      </w:r>
    </w:p>
    <w:p w14:paraId="77E6443D" w14:textId="77777777" w:rsidR="00864089" w:rsidRPr="00E202FD" w:rsidRDefault="002540B4" w:rsidP="00864089">
      <w:pPr>
        <w:rPr>
          <w:b/>
        </w:rPr>
      </w:pPr>
      <w:r>
        <w:rPr>
          <w:b/>
        </w:rPr>
        <w:t>Andhra Pradesh:</w:t>
      </w:r>
    </w:p>
    <w:tbl>
      <w:tblPr>
        <w:tblStyle w:val="TableGrid"/>
        <w:tblW w:w="0" w:type="auto"/>
        <w:tblInd w:w="392" w:type="dxa"/>
        <w:tblLook w:val="04A0" w:firstRow="1" w:lastRow="0" w:firstColumn="1" w:lastColumn="0" w:noHBand="0" w:noVBand="1"/>
      </w:tblPr>
      <w:tblGrid>
        <w:gridCol w:w="1724"/>
        <w:gridCol w:w="2168"/>
        <w:gridCol w:w="2168"/>
        <w:gridCol w:w="2169"/>
      </w:tblGrid>
      <w:tr w:rsidR="00E337B1" w14:paraId="05E2125F" w14:textId="77777777" w:rsidTr="00864089">
        <w:trPr>
          <w:trHeight w:val="188"/>
        </w:trPr>
        <w:tc>
          <w:tcPr>
            <w:tcW w:w="1724" w:type="dxa"/>
            <w:vAlign w:val="center"/>
          </w:tcPr>
          <w:p w14:paraId="57D4C2EF" w14:textId="77777777" w:rsidR="00864089" w:rsidRDefault="002540B4" w:rsidP="00864089">
            <w:pPr>
              <w:jc w:val="center"/>
            </w:pPr>
            <w:r>
              <w:t>Year</w:t>
            </w:r>
          </w:p>
        </w:tc>
        <w:tc>
          <w:tcPr>
            <w:tcW w:w="2168" w:type="dxa"/>
            <w:vAlign w:val="center"/>
          </w:tcPr>
          <w:p w14:paraId="18471E86" w14:textId="77777777" w:rsidR="00864089" w:rsidRDefault="002540B4" w:rsidP="00864089">
            <w:pPr>
              <w:jc w:val="center"/>
            </w:pPr>
            <w:r>
              <w:t>Area (ha)</w:t>
            </w:r>
          </w:p>
        </w:tc>
        <w:tc>
          <w:tcPr>
            <w:tcW w:w="2168" w:type="dxa"/>
            <w:vAlign w:val="center"/>
          </w:tcPr>
          <w:p w14:paraId="7B6AAA08" w14:textId="77777777" w:rsidR="00864089" w:rsidRDefault="002540B4" w:rsidP="00864089">
            <w:pPr>
              <w:jc w:val="center"/>
            </w:pPr>
            <w:r>
              <w:t>Production (MT)</w:t>
            </w:r>
          </w:p>
        </w:tc>
        <w:tc>
          <w:tcPr>
            <w:tcW w:w="2169" w:type="dxa"/>
            <w:vAlign w:val="center"/>
          </w:tcPr>
          <w:p w14:paraId="4609ED51" w14:textId="77777777" w:rsidR="00864089" w:rsidRDefault="002540B4" w:rsidP="00864089">
            <w:pPr>
              <w:jc w:val="center"/>
            </w:pPr>
            <w:r>
              <w:t>Productivity (kg/ha)</w:t>
            </w:r>
          </w:p>
        </w:tc>
      </w:tr>
      <w:tr w:rsidR="00E337B1" w14:paraId="0976EAE7" w14:textId="77777777" w:rsidTr="00864089">
        <w:trPr>
          <w:trHeight w:val="188"/>
        </w:trPr>
        <w:tc>
          <w:tcPr>
            <w:tcW w:w="1724" w:type="dxa"/>
            <w:vAlign w:val="center"/>
          </w:tcPr>
          <w:p w14:paraId="4CE78719" w14:textId="77777777" w:rsidR="00864089" w:rsidRDefault="002540B4" w:rsidP="00864089">
            <w:pPr>
              <w:jc w:val="center"/>
            </w:pPr>
            <w:r>
              <w:t>2015</w:t>
            </w:r>
          </w:p>
        </w:tc>
        <w:tc>
          <w:tcPr>
            <w:tcW w:w="2168" w:type="dxa"/>
            <w:vAlign w:val="center"/>
          </w:tcPr>
          <w:p w14:paraId="6936B9F3" w14:textId="77777777" w:rsidR="00864089" w:rsidRDefault="002540B4" w:rsidP="00864089">
            <w:pPr>
              <w:jc w:val="center"/>
            </w:pPr>
            <w:r>
              <w:t>40,180</w:t>
            </w:r>
          </w:p>
        </w:tc>
        <w:tc>
          <w:tcPr>
            <w:tcW w:w="2168" w:type="dxa"/>
            <w:vAlign w:val="center"/>
          </w:tcPr>
          <w:p w14:paraId="73888062" w14:textId="77777777" w:rsidR="00864089" w:rsidRDefault="002540B4" w:rsidP="00864089">
            <w:pPr>
              <w:jc w:val="center"/>
            </w:pPr>
            <w:r>
              <w:t>51,000</w:t>
            </w:r>
          </w:p>
        </w:tc>
        <w:tc>
          <w:tcPr>
            <w:tcW w:w="2169" w:type="dxa"/>
            <w:vAlign w:val="center"/>
          </w:tcPr>
          <w:p w14:paraId="56B21906" w14:textId="77777777" w:rsidR="00864089" w:rsidRDefault="002540B4" w:rsidP="00864089">
            <w:pPr>
              <w:jc w:val="center"/>
            </w:pPr>
            <w:r>
              <w:t>1270</w:t>
            </w:r>
          </w:p>
        </w:tc>
      </w:tr>
      <w:tr w:rsidR="00E337B1" w14:paraId="07D92765" w14:textId="77777777" w:rsidTr="00864089">
        <w:trPr>
          <w:trHeight w:val="188"/>
        </w:trPr>
        <w:tc>
          <w:tcPr>
            <w:tcW w:w="1724" w:type="dxa"/>
            <w:vAlign w:val="center"/>
          </w:tcPr>
          <w:p w14:paraId="321E4CBA" w14:textId="77777777" w:rsidR="00864089" w:rsidRDefault="002540B4" w:rsidP="00864089">
            <w:pPr>
              <w:jc w:val="center"/>
            </w:pPr>
            <w:r>
              <w:t>2016</w:t>
            </w:r>
          </w:p>
        </w:tc>
        <w:tc>
          <w:tcPr>
            <w:tcW w:w="2168" w:type="dxa"/>
            <w:vAlign w:val="center"/>
          </w:tcPr>
          <w:p w14:paraId="4F7246DF" w14:textId="77777777" w:rsidR="00864089" w:rsidRDefault="002540B4" w:rsidP="00864089">
            <w:pPr>
              <w:jc w:val="center"/>
            </w:pPr>
            <w:r>
              <w:t>25,000</w:t>
            </w:r>
          </w:p>
        </w:tc>
        <w:tc>
          <w:tcPr>
            <w:tcW w:w="2168" w:type="dxa"/>
            <w:vAlign w:val="center"/>
          </w:tcPr>
          <w:p w14:paraId="6E15C7E7" w14:textId="77777777" w:rsidR="00864089" w:rsidRDefault="002540B4" w:rsidP="00864089">
            <w:pPr>
              <w:jc w:val="center"/>
            </w:pPr>
            <w:r>
              <w:t>31,250</w:t>
            </w:r>
          </w:p>
        </w:tc>
        <w:tc>
          <w:tcPr>
            <w:tcW w:w="2169" w:type="dxa"/>
            <w:vAlign w:val="center"/>
          </w:tcPr>
          <w:p w14:paraId="54A2E287" w14:textId="77777777" w:rsidR="00864089" w:rsidRDefault="002540B4" w:rsidP="00864089">
            <w:pPr>
              <w:jc w:val="center"/>
            </w:pPr>
            <w:r>
              <w:t>1250</w:t>
            </w:r>
          </w:p>
        </w:tc>
      </w:tr>
      <w:tr w:rsidR="00E337B1" w14:paraId="17843197" w14:textId="77777777" w:rsidTr="00864089">
        <w:trPr>
          <w:trHeight w:val="366"/>
        </w:trPr>
        <w:tc>
          <w:tcPr>
            <w:tcW w:w="1724" w:type="dxa"/>
            <w:vAlign w:val="center"/>
          </w:tcPr>
          <w:p w14:paraId="30C8F2B5" w14:textId="77777777" w:rsidR="00864089" w:rsidRDefault="002540B4" w:rsidP="00864089">
            <w:pPr>
              <w:jc w:val="center"/>
            </w:pPr>
            <w:r>
              <w:t>2017</w:t>
            </w:r>
          </w:p>
        </w:tc>
        <w:tc>
          <w:tcPr>
            <w:tcW w:w="2168" w:type="dxa"/>
            <w:vAlign w:val="center"/>
          </w:tcPr>
          <w:p w14:paraId="2813D941" w14:textId="77777777" w:rsidR="00864089" w:rsidRDefault="002540B4" w:rsidP="00864089">
            <w:pPr>
              <w:jc w:val="center"/>
            </w:pPr>
            <w:r>
              <w:t>15,000</w:t>
            </w:r>
          </w:p>
        </w:tc>
        <w:tc>
          <w:tcPr>
            <w:tcW w:w="2168" w:type="dxa"/>
            <w:vAlign w:val="center"/>
          </w:tcPr>
          <w:p w14:paraId="1C8261BD" w14:textId="77777777" w:rsidR="00864089" w:rsidRDefault="002540B4" w:rsidP="00864089">
            <w:pPr>
              <w:jc w:val="center"/>
            </w:pPr>
            <w:r>
              <w:t>19,000</w:t>
            </w:r>
          </w:p>
        </w:tc>
        <w:tc>
          <w:tcPr>
            <w:tcW w:w="2169" w:type="dxa"/>
            <w:vAlign w:val="center"/>
          </w:tcPr>
          <w:p w14:paraId="50EC624E" w14:textId="77777777" w:rsidR="00864089" w:rsidRDefault="002540B4" w:rsidP="00864089">
            <w:pPr>
              <w:jc w:val="center"/>
            </w:pPr>
            <w:r>
              <w:t>1267</w:t>
            </w:r>
          </w:p>
        </w:tc>
      </w:tr>
      <w:tr w:rsidR="00E337B1" w14:paraId="505946EB" w14:textId="77777777" w:rsidTr="00864089">
        <w:trPr>
          <w:trHeight w:val="366"/>
        </w:trPr>
        <w:tc>
          <w:tcPr>
            <w:tcW w:w="1724" w:type="dxa"/>
            <w:vAlign w:val="center"/>
          </w:tcPr>
          <w:p w14:paraId="456F2CDF" w14:textId="77777777" w:rsidR="00864089" w:rsidRDefault="002540B4" w:rsidP="00864089">
            <w:pPr>
              <w:jc w:val="center"/>
            </w:pPr>
            <w:r>
              <w:t>2018</w:t>
            </w:r>
          </w:p>
        </w:tc>
        <w:tc>
          <w:tcPr>
            <w:tcW w:w="2168" w:type="dxa"/>
            <w:vAlign w:val="center"/>
          </w:tcPr>
          <w:p w14:paraId="551937A2" w14:textId="77777777" w:rsidR="00864089" w:rsidRDefault="002540B4" w:rsidP="00864089">
            <w:pPr>
              <w:jc w:val="center"/>
            </w:pPr>
            <w:r>
              <w:t>10,000</w:t>
            </w:r>
          </w:p>
        </w:tc>
        <w:tc>
          <w:tcPr>
            <w:tcW w:w="2168" w:type="dxa"/>
            <w:vAlign w:val="center"/>
          </w:tcPr>
          <w:p w14:paraId="43782CC6" w14:textId="77777777" w:rsidR="00864089" w:rsidRDefault="002540B4" w:rsidP="00864089">
            <w:pPr>
              <w:jc w:val="center"/>
            </w:pPr>
            <w:r>
              <w:t>12,500</w:t>
            </w:r>
          </w:p>
        </w:tc>
        <w:tc>
          <w:tcPr>
            <w:tcW w:w="2169" w:type="dxa"/>
            <w:vAlign w:val="center"/>
          </w:tcPr>
          <w:p w14:paraId="745A897C" w14:textId="77777777" w:rsidR="00864089" w:rsidRDefault="002540B4" w:rsidP="00864089">
            <w:pPr>
              <w:jc w:val="center"/>
            </w:pPr>
            <w:r>
              <w:t>1250</w:t>
            </w:r>
          </w:p>
        </w:tc>
      </w:tr>
      <w:tr w:rsidR="00E337B1" w14:paraId="056CEBC4" w14:textId="77777777" w:rsidTr="00864089">
        <w:trPr>
          <w:trHeight w:val="366"/>
        </w:trPr>
        <w:tc>
          <w:tcPr>
            <w:tcW w:w="1724" w:type="dxa"/>
            <w:vAlign w:val="center"/>
          </w:tcPr>
          <w:p w14:paraId="0C027C5E" w14:textId="77777777" w:rsidR="00864089" w:rsidRDefault="002540B4" w:rsidP="00864089">
            <w:pPr>
              <w:jc w:val="center"/>
            </w:pPr>
            <w:r>
              <w:t>2019</w:t>
            </w:r>
          </w:p>
        </w:tc>
        <w:tc>
          <w:tcPr>
            <w:tcW w:w="2168" w:type="dxa"/>
            <w:vAlign w:val="center"/>
          </w:tcPr>
          <w:p w14:paraId="5669D134" w14:textId="77777777" w:rsidR="00864089" w:rsidRDefault="002540B4" w:rsidP="00864089">
            <w:pPr>
              <w:jc w:val="center"/>
            </w:pPr>
            <w:r>
              <w:t>5,000</w:t>
            </w:r>
          </w:p>
        </w:tc>
        <w:tc>
          <w:tcPr>
            <w:tcW w:w="2168" w:type="dxa"/>
            <w:vAlign w:val="center"/>
          </w:tcPr>
          <w:p w14:paraId="348B946E" w14:textId="77777777" w:rsidR="00864089" w:rsidRDefault="002540B4" w:rsidP="00864089">
            <w:pPr>
              <w:jc w:val="center"/>
            </w:pPr>
            <w:r>
              <w:t>6,300</w:t>
            </w:r>
          </w:p>
        </w:tc>
        <w:tc>
          <w:tcPr>
            <w:tcW w:w="2169" w:type="dxa"/>
            <w:vAlign w:val="center"/>
          </w:tcPr>
          <w:p w14:paraId="69C9FFF3" w14:textId="77777777" w:rsidR="00864089" w:rsidRDefault="002540B4" w:rsidP="00864089">
            <w:pPr>
              <w:jc w:val="center"/>
            </w:pPr>
            <w:r>
              <w:t>1260</w:t>
            </w:r>
          </w:p>
        </w:tc>
      </w:tr>
      <w:tr w:rsidR="00E337B1" w14:paraId="1A1027FB" w14:textId="77777777" w:rsidTr="00864089">
        <w:trPr>
          <w:trHeight w:val="366"/>
        </w:trPr>
        <w:tc>
          <w:tcPr>
            <w:tcW w:w="1724" w:type="dxa"/>
            <w:vAlign w:val="center"/>
          </w:tcPr>
          <w:p w14:paraId="3E9D738D" w14:textId="77777777" w:rsidR="00864089" w:rsidRDefault="002540B4" w:rsidP="00864089">
            <w:pPr>
              <w:jc w:val="center"/>
            </w:pPr>
            <w:r>
              <w:t>2020</w:t>
            </w:r>
          </w:p>
        </w:tc>
        <w:tc>
          <w:tcPr>
            <w:tcW w:w="2168" w:type="dxa"/>
            <w:vAlign w:val="center"/>
          </w:tcPr>
          <w:p w14:paraId="3966CEA6" w14:textId="77777777" w:rsidR="00864089" w:rsidRDefault="002540B4" w:rsidP="00864089">
            <w:pPr>
              <w:jc w:val="center"/>
            </w:pPr>
            <w:r>
              <w:t>2,000</w:t>
            </w:r>
          </w:p>
        </w:tc>
        <w:tc>
          <w:tcPr>
            <w:tcW w:w="2168" w:type="dxa"/>
            <w:vAlign w:val="center"/>
          </w:tcPr>
          <w:p w14:paraId="38129BC2" w14:textId="77777777" w:rsidR="00864089" w:rsidRDefault="002540B4" w:rsidP="00864089">
            <w:pPr>
              <w:jc w:val="center"/>
            </w:pPr>
            <w:r>
              <w:t>2,600</w:t>
            </w:r>
          </w:p>
        </w:tc>
        <w:tc>
          <w:tcPr>
            <w:tcW w:w="2169" w:type="dxa"/>
            <w:vAlign w:val="center"/>
          </w:tcPr>
          <w:p w14:paraId="3CEE3911" w14:textId="77777777" w:rsidR="00864089" w:rsidRDefault="002540B4" w:rsidP="00864089">
            <w:pPr>
              <w:jc w:val="center"/>
            </w:pPr>
            <w:r>
              <w:t>1300</w:t>
            </w:r>
          </w:p>
        </w:tc>
      </w:tr>
      <w:tr w:rsidR="00E337B1" w14:paraId="7C7ED22C" w14:textId="77777777" w:rsidTr="00864089">
        <w:trPr>
          <w:trHeight w:val="366"/>
        </w:trPr>
        <w:tc>
          <w:tcPr>
            <w:tcW w:w="1724" w:type="dxa"/>
            <w:vAlign w:val="center"/>
          </w:tcPr>
          <w:p w14:paraId="78DA83C0" w14:textId="77777777" w:rsidR="00864089" w:rsidRDefault="002540B4" w:rsidP="00864089">
            <w:pPr>
              <w:jc w:val="center"/>
            </w:pPr>
            <w:r>
              <w:t>2021</w:t>
            </w:r>
          </w:p>
        </w:tc>
        <w:tc>
          <w:tcPr>
            <w:tcW w:w="2168" w:type="dxa"/>
            <w:vAlign w:val="center"/>
          </w:tcPr>
          <w:p w14:paraId="71FD4619" w14:textId="77777777" w:rsidR="00864089" w:rsidRDefault="002540B4" w:rsidP="00864089">
            <w:pPr>
              <w:jc w:val="center"/>
            </w:pPr>
            <w:r>
              <w:t>747</w:t>
            </w:r>
          </w:p>
        </w:tc>
        <w:tc>
          <w:tcPr>
            <w:tcW w:w="2168" w:type="dxa"/>
            <w:vAlign w:val="center"/>
          </w:tcPr>
          <w:p w14:paraId="1C7715E9" w14:textId="77777777" w:rsidR="00864089" w:rsidRDefault="002540B4" w:rsidP="00864089">
            <w:pPr>
              <w:jc w:val="center"/>
            </w:pPr>
            <w:r>
              <w:t>975</w:t>
            </w:r>
          </w:p>
        </w:tc>
        <w:tc>
          <w:tcPr>
            <w:tcW w:w="2169" w:type="dxa"/>
            <w:vAlign w:val="center"/>
          </w:tcPr>
          <w:p w14:paraId="1F90439E" w14:textId="77777777" w:rsidR="00864089" w:rsidRDefault="002540B4" w:rsidP="00864089">
            <w:pPr>
              <w:jc w:val="center"/>
            </w:pPr>
            <w:r>
              <w:t>1350</w:t>
            </w:r>
          </w:p>
        </w:tc>
      </w:tr>
      <w:tr w:rsidR="00E337B1" w14:paraId="4F76BBBE" w14:textId="77777777" w:rsidTr="00864089">
        <w:trPr>
          <w:trHeight w:val="366"/>
        </w:trPr>
        <w:tc>
          <w:tcPr>
            <w:tcW w:w="1724" w:type="dxa"/>
            <w:vAlign w:val="center"/>
          </w:tcPr>
          <w:p w14:paraId="2851D0A8" w14:textId="77777777" w:rsidR="00864089" w:rsidRDefault="002540B4" w:rsidP="00864089">
            <w:pPr>
              <w:jc w:val="center"/>
            </w:pPr>
            <w:r>
              <w:t>2022</w:t>
            </w:r>
          </w:p>
        </w:tc>
        <w:tc>
          <w:tcPr>
            <w:tcW w:w="2168" w:type="dxa"/>
            <w:vAlign w:val="center"/>
          </w:tcPr>
          <w:p w14:paraId="65BE7B72" w14:textId="77777777" w:rsidR="00864089" w:rsidRDefault="002540B4" w:rsidP="00864089">
            <w:pPr>
              <w:jc w:val="center"/>
            </w:pPr>
            <w:r>
              <w:t>3,500</w:t>
            </w:r>
          </w:p>
        </w:tc>
        <w:tc>
          <w:tcPr>
            <w:tcW w:w="2168" w:type="dxa"/>
            <w:vAlign w:val="center"/>
          </w:tcPr>
          <w:p w14:paraId="5792AA04" w14:textId="77777777" w:rsidR="00864089" w:rsidRDefault="002540B4" w:rsidP="00864089">
            <w:pPr>
              <w:jc w:val="center"/>
            </w:pPr>
            <w:r>
              <w:t>4,500</w:t>
            </w:r>
          </w:p>
        </w:tc>
        <w:tc>
          <w:tcPr>
            <w:tcW w:w="2169" w:type="dxa"/>
            <w:vAlign w:val="center"/>
          </w:tcPr>
          <w:p w14:paraId="309140FB" w14:textId="77777777" w:rsidR="00864089" w:rsidRDefault="002540B4" w:rsidP="00864089">
            <w:pPr>
              <w:jc w:val="center"/>
            </w:pPr>
            <w:r>
              <w:t>1285</w:t>
            </w:r>
          </w:p>
        </w:tc>
      </w:tr>
      <w:tr w:rsidR="00E337B1" w14:paraId="59EA44AA" w14:textId="77777777" w:rsidTr="00864089">
        <w:trPr>
          <w:trHeight w:val="366"/>
        </w:trPr>
        <w:tc>
          <w:tcPr>
            <w:tcW w:w="1724" w:type="dxa"/>
            <w:vAlign w:val="center"/>
          </w:tcPr>
          <w:p w14:paraId="190D4AB5" w14:textId="77777777" w:rsidR="00864089" w:rsidRDefault="002540B4" w:rsidP="00864089">
            <w:pPr>
              <w:jc w:val="center"/>
            </w:pPr>
            <w:r>
              <w:t>2023</w:t>
            </w:r>
          </w:p>
        </w:tc>
        <w:tc>
          <w:tcPr>
            <w:tcW w:w="2168" w:type="dxa"/>
            <w:vAlign w:val="center"/>
          </w:tcPr>
          <w:p w14:paraId="2DF7BDB3" w14:textId="77777777" w:rsidR="00864089" w:rsidRDefault="002540B4" w:rsidP="00864089">
            <w:pPr>
              <w:jc w:val="center"/>
            </w:pPr>
            <w:r>
              <w:t>6,784</w:t>
            </w:r>
          </w:p>
        </w:tc>
        <w:tc>
          <w:tcPr>
            <w:tcW w:w="2168" w:type="dxa"/>
            <w:vAlign w:val="center"/>
          </w:tcPr>
          <w:p w14:paraId="14353B7F" w14:textId="77777777" w:rsidR="00864089" w:rsidRDefault="002540B4" w:rsidP="00864089">
            <w:pPr>
              <w:jc w:val="center"/>
            </w:pPr>
            <w:r>
              <w:t>7,300</w:t>
            </w:r>
          </w:p>
        </w:tc>
        <w:tc>
          <w:tcPr>
            <w:tcW w:w="2169" w:type="dxa"/>
            <w:vAlign w:val="center"/>
          </w:tcPr>
          <w:p w14:paraId="593824D7" w14:textId="77777777" w:rsidR="00864089" w:rsidRDefault="002540B4" w:rsidP="00864089">
            <w:pPr>
              <w:jc w:val="center"/>
            </w:pPr>
            <w:r>
              <w:t>1076</w:t>
            </w:r>
          </w:p>
        </w:tc>
      </w:tr>
      <w:tr w:rsidR="00E337B1" w14:paraId="3F47B580" w14:textId="77777777" w:rsidTr="00864089">
        <w:trPr>
          <w:trHeight w:val="366"/>
        </w:trPr>
        <w:tc>
          <w:tcPr>
            <w:tcW w:w="1724" w:type="dxa"/>
            <w:vAlign w:val="center"/>
          </w:tcPr>
          <w:p w14:paraId="0B591191" w14:textId="77777777" w:rsidR="00864089" w:rsidRDefault="002540B4" w:rsidP="00864089">
            <w:pPr>
              <w:jc w:val="center"/>
            </w:pPr>
            <w:r>
              <w:t>2024</w:t>
            </w:r>
          </w:p>
        </w:tc>
        <w:tc>
          <w:tcPr>
            <w:tcW w:w="2168" w:type="dxa"/>
            <w:vAlign w:val="center"/>
          </w:tcPr>
          <w:p w14:paraId="7303990D" w14:textId="77777777" w:rsidR="00864089" w:rsidRDefault="002540B4" w:rsidP="00864089">
            <w:pPr>
              <w:jc w:val="center"/>
            </w:pPr>
            <w:r>
              <w:t>2,784</w:t>
            </w:r>
          </w:p>
        </w:tc>
        <w:tc>
          <w:tcPr>
            <w:tcW w:w="2168" w:type="dxa"/>
            <w:vAlign w:val="center"/>
          </w:tcPr>
          <w:p w14:paraId="6C137C75" w14:textId="77777777" w:rsidR="00864089" w:rsidRDefault="002540B4" w:rsidP="00864089">
            <w:pPr>
              <w:jc w:val="center"/>
            </w:pPr>
            <w:r>
              <w:t>3,000</w:t>
            </w:r>
          </w:p>
        </w:tc>
        <w:tc>
          <w:tcPr>
            <w:tcW w:w="2169" w:type="dxa"/>
            <w:vAlign w:val="center"/>
          </w:tcPr>
          <w:p w14:paraId="429A94B5" w14:textId="77777777" w:rsidR="00864089" w:rsidRDefault="002540B4" w:rsidP="00864089">
            <w:pPr>
              <w:jc w:val="center"/>
            </w:pPr>
            <w:r>
              <w:t>1078</w:t>
            </w:r>
          </w:p>
        </w:tc>
      </w:tr>
    </w:tbl>
    <w:p w14:paraId="3D0ACFDC" w14:textId="77777777" w:rsidR="00864089" w:rsidRPr="005B65B9" w:rsidRDefault="002540B4" w:rsidP="00864089">
      <w:pPr>
        <w:spacing w:before="240" w:after="0"/>
      </w:pPr>
      <w:r>
        <w:rPr>
          <w:b/>
        </w:rPr>
        <w:lastRenderedPageBreak/>
        <w:t xml:space="preserve"> Table 6-Source: </w:t>
      </w:r>
      <w:r>
        <w:t>Directorate of Economics and Statistics, Govt. of India.</w:t>
      </w:r>
    </w:p>
    <w:tbl>
      <w:tblPr>
        <w:tblStyle w:val="TableGrid"/>
        <w:tblW w:w="8465" w:type="dxa"/>
        <w:tblLook w:val="04A0" w:firstRow="1" w:lastRow="0" w:firstColumn="1" w:lastColumn="0" w:noHBand="0" w:noVBand="1"/>
      </w:tblPr>
      <w:tblGrid>
        <w:gridCol w:w="1037"/>
        <w:gridCol w:w="1860"/>
        <w:gridCol w:w="1221"/>
        <w:gridCol w:w="2010"/>
        <w:gridCol w:w="2337"/>
      </w:tblGrid>
      <w:tr w:rsidR="00E337B1" w14:paraId="27B7AF2E" w14:textId="77777777" w:rsidTr="00864089">
        <w:trPr>
          <w:trHeight w:val="176"/>
        </w:trPr>
        <w:tc>
          <w:tcPr>
            <w:tcW w:w="0" w:type="auto"/>
            <w:vAlign w:val="center"/>
          </w:tcPr>
          <w:p w14:paraId="62D4F506" w14:textId="77777777" w:rsidR="00864089" w:rsidRDefault="002540B4" w:rsidP="00864089">
            <w:pPr>
              <w:spacing w:before="240"/>
              <w:jc w:val="center"/>
              <w:rPr>
                <w:b/>
              </w:rPr>
            </w:pPr>
            <w:r>
              <w:rPr>
                <w:b/>
              </w:rPr>
              <w:t>Year</w:t>
            </w:r>
          </w:p>
        </w:tc>
        <w:tc>
          <w:tcPr>
            <w:tcW w:w="0" w:type="auto"/>
            <w:vAlign w:val="center"/>
          </w:tcPr>
          <w:p w14:paraId="1EC8D9AC" w14:textId="77777777" w:rsidR="00864089" w:rsidRDefault="002540B4" w:rsidP="00864089">
            <w:pPr>
              <w:spacing w:before="240"/>
              <w:jc w:val="center"/>
              <w:rPr>
                <w:b/>
              </w:rPr>
            </w:pPr>
            <w:r>
              <w:rPr>
                <w:b/>
              </w:rPr>
              <w:t>State</w:t>
            </w:r>
          </w:p>
        </w:tc>
        <w:tc>
          <w:tcPr>
            <w:tcW w:w="0" w:type="auto"/>
            <w:vAlign w:val="center"/>
          </w:tcPr>
          <w:p w14:paraId="1A5363F1" w14:textId="77777777" w:rsidR="00864089" w:rsidRDefault="002540B4" w:rsidP="00864089">
            <w:pPr>
              <w:spacing w:before="240"/>
              <w:jc w:val="center"/>
              <w:rPr>
                <w:b/>
              </w:rPr>
            </w:pPr>
            <w:r>
              <w:rPr>
                <w:b/>
              </w:rPr>
              <w:t>Area (ha)</w:t>
            </w:r>
          </w:p>
        </w:tc>
        <w:tc>
          <w:tcPr>
            <w:tcW w:w="0" w:type="auto"/>
            <w:vAlign w:val="center"/>
          </w:tcPr>
          <w:p w14:paraId="0C2DE0D5" w14:textId="77777777" w:rsidR="00864089" w:rsidRDefault="002540B4" w:rsidP="00864089">
            <w:pPr>
              <w:spacing w:before="240"/>
              <w:jc w:val="center"/>
              <w:rPr>
                <w:b/>
              </w:rPr>
            </w:pPr>
            <w:r>
              <w:rPr>
                <w:b/>
              </w:rPr>
              <w:t>Production (MT)</w:t>
            </w:r>
          </w:p>
        </w:tc>
        <w:tc>
          <w:tcPr>
            <w:tcW w:w="0" w:type="auto"/>
            <w:vAlign w:val="center"/>
          </w:tcPr>
          <w:p w14:paraId="5716FB68" w14:textId="77777777" w:rsidR="00864089" w:rsidRDefault="002540B4" w:rsidP="00864089">
            <w:pPr>
              <w:spacing w:before="240"/>
              <w:jc w:val="center"/>
              <w:rPr>
                <w:b/>
              </w:rPr>
            </w:pPr>
            <w:r>
              <w:rPr>
                <w:b/>
              </w:rPr>
              <w:t>Productivity (kg/ha)</w:t>
            </w:r>
          </w:p>
        </w:tc>
      </w:tr>
      <w:tr w:rsidR="00E337B1" w14:paraId="1B2797E9" w14:textId="77777777" w:rsidTr="00864089">
        <w:trPr>
          <w:trHeight w:val="176"/>
        </w:trPr>
        <w:tc>
          <w:tcPr>
            <w:tcW w:w="0" w:type="auto"/>
            <w:vAlign w:val="center"/>
          </w:tcPr>
          <w:p w14:paraId="4CC84EDA" w14:textId="77777777" w:rsidR="00864089" w:rsidRPr="003A2949" w:rsidRDefault="002540B4" w:rsidP="00864089">
            <w:pPr>
              <w:spacing w:before="240"/>
              <w:jc w:val="center"/>
            </w:pPr>
            <w:r w:rsidRPr="003A2949">
              <w:t>2014-15</w:t>
            </w:r>
          </w:p>
        </w:tc>
        <w:tc>
          <w:tcPr>
            <w:tcW w:w="0" w:type="auto"/>
            <w:vAlign w:val="center"/>
          </w:tcPr>
          <w:p w14:paraId="3B85E48D" w14:textId="77777777" w:rsidR="00864089" w:rsidRPr="003A2949" w:rsidRDefault="002540B4" w:rsidP="00864089">
            <w:pPr>
              <w:spacing w:before="240"/>
              <w:jc w:val="center"/>
            </w:pPr>
            <w:r w:rsidRPr="003A2949">
              <w:t>Madhya Pradesh</w:t>
            </w:r>
          </w:p>
        </w:tc>
        <w:tc>
          <w:tcPr>
            <w:tcW w:w="0" w:type="auto"/>
            <w:vAlign w:val="center"/>
          </w:tcPr>
          <w:p w14:paraId="1A9DC985" w14:textId="77777777" w:rsidR="00864089" w:rsidRPr="003A2949" w:rsidRDefault="002540B4" w:rsidP="00864089">
            <w:pPr>
              <w:spacing w:before="240"/>
              <w:jc w:val="center"/>
            </w:pPr>
            <w:r w:rsidRPr="003A2949">
              <w:t>2,70,000</w:t>
            </w:r>
          </w:p>
        </w:tc>
        <w:tc>
          <w:tcPr>
            <w:tcW w:w="0" w:type="auto"/>
            <w:vAlign w:val="center"/>
          </w:tcPr>
          <w:p w14:paraId="3248B40E" w14:textId="77777777" w:rsidR="00864089" w:rsidRPr="003A2949" w:rsidRDefault="002540B4" w:rsidP="00864089">
            <w:pPr>
              <w:spacing w:before="240"/>
              <w:jc w:val="center"/>
            </w:pPr>
            <w:r w:rsidRPr="003A2949">
              <w:t>4,00,000</w:t>
            </w:r>
          </w:p>
        </w:tc>
        <w:tc>
          <w:tcPr>
            <w:tcW w:w="0" w:type="auto"/>
            <w:vAlign w:val="center"/>
          </w:tcPr>
          <w:p w14:paraId="2A305487" w14:textId="77777777" w:rsidR="00864089" w:rsidRPr="003A2949" w:rsidRDefault="002540B4" w:rsidP="00864089">
            <w:pPr>
              <w:spacing w:before="240"/>
              <w:jc w:val="center"/>
            </w:pPr>
            <w:r w:rsidRPr="003A2949">
              <w:t>1480</w:t>
            </w:r>
          </w:p>
        </w:tc>
      </w:tr>
      <w:tr w:rsidR="00E337B1" w14:paraId="4444D44F" w14:textId="77777777" w:rsidTr="00864089">
        <w:trPr>
          <w:trHeight w:val="176"/>
        </w:trPr>
        <w:tc>
          <w:tcPr>
            <w:tcW w:w="0" w:type="auto"/>
            <w:vAlign w:val="center"/>
          </w:tcPr>
          <w:p w14:paraId="58FB8974" w14:textId="77777777" w:rsidR="00864089" w:rsidRPr="003A2949" w:rsidRDefault="00864089" w:rsidP="00864089">
            <w:pPr>
              <w:spacing w:before="240"/>
              <w:jc w:val="center"/>
            </w:pPr>
          </w:p>
        </w:tc>
        <w:tc>
          <w:tcPr>
            <w:tcW w:w="0" w:type="auto"/>
            <w:vAlign w:val="center"/>
          </w:tcPr>
          <w:p w14:paraId="44D50FBE" w14:textId="77777777" w:rsidR="00864089" w:rsidRPr="003A2949" w:rsidRDefault="002540B4" w:rsidP="00864089">
            <w:pPr>
              <w:spacing w:before="240"/>
              <w:jc w:val="center"/>
            </w:pPr>
            <w:r w:rsidRPr="003A2949">
              <w:t>Rajasthan</w:t>
            </w:r>
          </w:p>
        </w:tc>
        <w:tc>
          <w:tcPr>
            <w:tcW w:w="0" w:type="auto"/>
            <w:vAlign w:val="center"/>
          </w:tcPr>
          <w:p w14:paraId="3CC9B561" w14:textId="77777777" w:rsidR="00864089" w:rsidRPr="003A2949" w:rsidRDefault="002540B4" w:rsidP="00864089">
            <w:pPr>
              <w:spacing w:before="240"/>
              <w:jc w:val="center"/>
            </w:pPr>
            <w:r w:rsidRPr="003A2949">
              <w:t>2,10,000</w:t>
            </w:r>
          </w:p>
        </w:tc>
        <w:tc>
          <w:tcPr>
            <w:tcW w:w="0" w:type="auto"/>
            <w:vAlign w:val="center"/>
          </w:tcPr>
          <w:p w14:paraId="21401D69" w14:textId="77777777" w:rsidR="00864089" w:rsidRPr="003A2949" w:rsidRDefault="002540B4" w:rsidP="00864089">
            <w:pPr>
              <w:spacing w:before="240"/>
              <w:jc w:val="center"/>
            </w:pPr>
            <w:r w:rsidRPr="003A2949">
              <w:t>3,00,000</w:t>
            </w:r>
          </w:p>
        </w:tc>
        <w:tc>
          <w:tcPr>
            <w:tcW w:w="0" w:type="auto"/>
            <w:vAlign w:val="center"/>
          </w:tcPr>
          <w:p w14:paraId="33B51073" w14:textId="77777777" w:rsidR="00864089" w:rsidRPr="003A2949" w:rsidRDefault="002540B4" w:rsidP="00864089">
            <w:pPr>
              <w:spacing w:before="240"/>
              <w:jc w:val="center"/>
            </w:pPr>
            <w:r w:rsidRPr="003A2949">
              <w:t>1430</w:t>
            </w:r>
          </w:p>
        </w:tc>
      </w:tr>
      <w:tr w:rsidR="00E337B1" w14:paraId="747A7111" w14:textId="77777777" w:rsidTr="00864089">
        <w:trPr>
          <w:trHeight w:val="176"/>
        </w:trPr>
        <w:tc>
          <w:tcPr>
            <w:tcW w:w="0" w:type="auto"/>
            <w:vAlign w:val="center"/>
          </w:tcPr>
          <w:p w14:paraId="1F91ADF2" w14:textId="77777777" w:rsidR="00864089" w:rsidRPr="003A2949" w:rsidRDefault="00864089" w:rsidP="00864089">
            <w:pPr>
              <w:spacing w:before="240"/>
              <w:jc w:val="center"/>
            </w:pPr>
          </w:p>
        </w:tc>
        <w:tc>
          <w:tcPr>
            <w:tcW w:w="0" w:type="auto"/>
            <w:vAlign w:val="center"/>
          </w:tcPr>
          <w:p w14:paraId="32CAEF30" w14:textId="77777777" w:rsidR="00864089" w:rsidRPr="003A2949" w:rsidRDefault="002540B4" w:rsidP="00864089">
            <w:pPr>
              <w:spacing w:before="240"/>
              <w:jc w:val="center"/>
            </w:pPr>
            <w:r w:rsidRPr="003A2949">
              <w:t>Gujarat</w:t>
            </w:r>
          </w:p>
        </w:tc>
        <w:tc>
          <w:tcPr>
            <w:tcW w:w="0" w:type="auto"/>
            <w:vAlign w:val="center"/>
          </w:tcPr>
          <w:p w14:paraId="2E46C8D9" w14:textId="77777777" w:rsidR="00864089" w:rsidRPr="003A2949" w:rsidRDefault="002540B4" w:rsidP="00864089">
            <w:pPr>
              <w:spacing w:before="240"/>
              <w:jc w:val="center"/>
            </w:pPr>
            <w:r w:rsidRPr="003A2949">
              <w:t>1,10,000</w:t>
            </w:r>
          </w:p>
        </w:tc>
        <w:tc>
          <w:tcPr>
            <w:tcW w:w="0" w:type="auto"/>
            <w:vAlign w:val="center"/>
          </w:tcPr>
          <w:p w14:paraId="6C940073" w14:textId="77777777" w:rsidR="00864089" w:rsidRPr="003A2949" w:rsidRDefault="002540B4" w:rsidP="00864089">
            <w:pPr>
              <w:spacing w:before="240"/>
              <w:jc w:val="center"/>
            </w:pPr>
            <w:r w:rsidRPr="003A2949">
              <w:t>1,30,000</w:t>
            </w:r>
          </w:p>
        </w:tc>
        <w:tc>
          <w:tcPr>
            <w:tcW w:w="0" w:type="auto"/>
            <w:vAlign w:val="center"/>
          </w:tcPr>
          <w:p w14:paraId="04E230E5" w14:textId="77777777" w:rsidR="00864089" w:rsidRPr="003A2949" w:rsidRDefault="002540B4" w:rsidP="00864089">
            <w:pPr>
              <w:spacing w:before="240"/>
              <w:jc w:val="center"/>
            </w:pPr>
            <w:r w:rsidRPr="003A2949">
              <w:t>1180</w:t>
            </w:r>
          </w:p>
        </w:tc>
      </w:tr>
      <w:tr w:rsidR="00E337B1" w14:paraId="64C80444" w14:textId="77777777" w:rsidTr="00864089">
        <w:trPr>
          <w:trHeight w:val="176"/>
        </w:trPr>
        <w:tc>
          <w:tcPr>
            <w:tcW w:w="0" w:type="auto"/>
            <w:vAlign w:val="center"/>
          </w:tcPr>
          <w:p w14:paraId="18509C01" w14:textId="77777777" w:rsidR="00864089" w:rsidRPr="003A2949" w:rsidRDefault="002540B4" w:rsidP="00864089">
            <w:pPr>
              <w:spacing w:before="240"/>
              <w:jc w:val="center"/>
            </w:pPr>
            <w:r w:rsidRPr="003A2949">
              <w:t>2015-16</w:t>
            </w:r>
          </w:p>
        </w:tc>
        <w:tc>
          <w:tcPr>
            <w:tcW w:w="0" w:type="auto"/>
            <w:vAlign w:val="center"/>
          </w:tcPr>
          <w:p w14:paraId="677D8B88" w14:textId="77777777" w:rsidR="00864089" w:rsidRPr="003A2949" w:rsidRDefault="002540B4" w:rsidP="00864089">
            <w:pPr>
              <w:spacing w:before="240"/>
              <w:jc w:val="center"/>
            </w:pPr>
            <w:r w:rsidRPr="003A2949">
              <w:t>Madhya Pradesh</w:t>
            </w:r>
          </w:p>
        </w:tc>
        <w:tc>
          <w:tcPr>
            <w:tcW w:w="0" w:type="auto"/>
            <w:vAlign w:val="center"/>
          </w:tcPr>
          <w:p w14:paraId="565ED0F3" w14:textId="77777777" w:rsidR="00864089" w:rsidRPr="003A2949" w:rsidRDefault="002540B4" w:rsidP="00864089">
            <w:pPr>
              <w:spacing w:before="240"/>
              <w:jc w:val="center"/>
            </w:pPr>
            <w:r w:rsidRPr="003A2949">
              <w:t>2,80,000</w:t>
            </w:r>
          </w:p>
        </w:tc>
        <w:tc>
          <w:tcPr>
            <w:tcW w:w="0" w:type="auto"/>
            <w:vAlign w:val="center"/>
          </w:tcPr>
          <w:p w14:paraId="0E82CD60" w14:textId="77777777" w:rsidR="00864089" w:rsidRPr="003A2949" w:rsidRDefault="002540B4" w:rsidP="00864089">
            <w:pPr>
              <w:spacing w:before="240"/>
              <w:jc w:val="center"/>
            </w:pPr>
            <w:r w:rsidRPr="003A2949">
              <w:t>4,10,000</w:t>
            </w:r>
          </w:p>
        </w:tc>
        <w:tc>
          <w:tcPr>
            <w:tcW w:w="0" w:type="auto"/>
            <w:vAlign w:val="center"/>
          </w:tcPr>
          <w:p w14:paraId="4B0DA036" w14:textId="77777777" w:rsidR="00864089" w:rsidRPr="003A2949" w:rsidRDefault="002540B4" w:rsidP="00864089">
            <w:pPr>
              <w:spacing w:before="240"/>
              <w:jc w:val="center"/>
            </w:pPr>
            <w:r w:rsidRPr="003A2949">
              <w:t>1464</w:t>
            </w:r>
          </w:p>
        </w:tc>
      </w:tr>
      <w:tr w:rsidR="00E337B1" w14:paraId="4110B17D" w14:textId="77777777" w:rsidTr="00864089">
        <w:trPr>
          <w:trHeight w:val="176"/>
        </w:trPr>
        <w:tc>
          <w:tcPr>
            <w:tcW w:w="0" w:type="auto"/>
            <w:vAlign w:val="center"/>
          </w:tcPr>
          <w:p w14:paraId="68589DEF" w14:textId="77777777" w:rsidR="00864089" w:rsidRPr="003A2949" w:rsidRDefault="00864089" w:rsidP="00864089">
            <w:pPr>
              <w:spacing w:before="240"/>
              <w:jc w:val="center"/>
            </w:pPr>
          </w:p>
        </w:tc>
        <w:tc>
          <w:tcPr>
            <w:tcW w:w="0" w:type="auto"/>
            <w:vAlign w:val="center"/>
          </w:tcPr>
          <w:p w14:paraId="2AAFD5FB" w14:textId="77777777" w:rsidR="00864089" w:rsidRPr="003A2949" w:rsidRDefault="002540B4" w:rsidP="00864089">
            <w:pPr>
              <w:spacing w:before="240"/>
              <w:jc w:val="center"/>
            </w:pPr>
            <w:r w:rsidRPr="003A2949">
              <w:t>Rajasthan</w:t>
            </w:r>
          </w:p>
        </w:tc>
        <w:tc>
          <w:tcPr>
            <w:tcW w:w="0" w:type="auto"/>
            <w:vAlign w:val="center"/>
          </w:tcPr>
          <w:p w14:paraId="36B0D733" w14:textId="77777777" w:rsidR="00864089" w:rsidRPr="003A2949" w:rsidRDefault="002540B4" w:rsidP="00864089">
            <w:pPr>
              <w:spacing w:before="240"/>
              <w:jc w:val="center"/>
            </w:pPr>
            <w:r w:rsidRPr="003A2949">
              <w:t>2,20,000</w:t>
            </w:r>
          </w:p>
        </w:tc>
        <w:tc>
          <w:tcPr>
            <w:tcW w:w="0" w:type="auto"/>
            <w:vAlign w:val="center"/>
          </w:tcPr>
          <w:p w14:paraId="393C9146" w14:textId="77777777" w:rsidR="00864089" w:rsidRPr="003A2949" w:rsidRDefault="002540B4" w:rsidP="00864089">
            <w:pPr>
              <w:spacing w:before="240"/>
              <w:jc w:val="center"/>
            </w:pPr>
            <w:r w:rsidRPr="003A2949">
              <w:t>3,10,000</w:t>
            </w:r>
          </w:p>
        </w:tc>
        <w:tc>
          <w:tcPr>
            <w:tcW w:w="0" w:type="auto"/>
            <w:vAlign w:val="center"/>
          </w:tcPr>
          <w:p w14:paraId="639E0AC9" w14:textId="77777777" w:rsidR="00864089" w:rsidRPr="003A2949" w:rsidRDefault="002540B4" w:rsidP="00864089">
            <w:pPr>
              <w:spacing w:before="240"/>
              <w:jc w:val="center"/>
            </w:pPr>
            <w:r w:rsidRPr="003A2949">
              <w:t>1409</w:t>
            </w:r>
          </w:p>
        </w:tc>
      </w:tr>
      <w:tr w:rsidR="00E337B1" w14:paraId="7B0E763E" w14:textId="77777777" w:rsidTr="00864089">
        <w:trPr>
          <w:trHeight w:val="176"/>
        </w:trPr>
        <w:tc>
          <w:tcPr>
            <w:tcW w:w="0" w:type="auto"/>
            <w:vAlign w:val="center"/>
          </w:tcPr>
          <w:p w14:paraId="3875D48A" w14:textId="77777777" w:rsidR="00864089" w:rsidRPr="003A2949" w:rsidRDefault="00864089" w:rsidP="00864089">
            <w:pPr>
              <w:spacing w:before="240"/>
              <w:jc w:val="center"/>
            </w:pPr>
          </w:p>
        </w:tc>
        <w:tc>
          <w:tcPr>
            <w:tcW w:w="0" w:type="auto"/>
            <w:vAlign w:val="center"/>
          </w:tcPr>
          <w:p w14:paraId="1B677A97" w14:textId="77777777" w:rsidR="00864089" w:rsidRPr="003A2949" w:rsidRDefault="002540B4" w:rsidP="00864089">
            <w:pPr>
              <w:spacing w:before="240"/>
              <w:jc w:val="center"/>
            </w:pPr>
            <w:r w:rsidRPr="003A2949">
              <w:t>Gujarat</w:t>
            </w:r>
          </w:p>
        </w:tc>
        <w:tc>
          <w:tcPr>
            <w:tcW w:w="0" w:type="auto"/>
            <w:vAlign w:val="center"/>
          </w:tcPr>
          <w:p w14:paraId="6BD6BF21" w14:textId="77777777" w:rsidR="00864089" w:rsidRPr="003A2949" w:rsidRDefault="002540B4" w:rsidP="00864089">
            <w:pPr>
              <w:spacing w:before="240"/>
              <w:jc w:val="center"/>
            </w:pPr>
            <w:r w:rsidRPr="003A2949">
              <w:t>1,15,000</w:t>
            </w:r>
          </w:p>
        </w:tc>
        <w:tc>
          <w:tcPr>
            <w:tcW w:w="0" w:type="auto"/>
            <w:vAlign w:val="center"/>
          </w:tcPr>
          <w:p w14:paraId="286F51BF" w14:textId="77777777" w:rsidR="00864089" w:rsidRPr="003A2949" w:rsidRDefault="002540B4" w:rsidP="00864089">
            <w:pPr>
              <w:spacing w:before="240"/>
              <w:jc w:val="center"/>
            </w:pPr>
            <w:r w:rsidRPr="003A2949">
              <w:t>1,35,000</w:t>
            </w:r>
          </w:p>
        </w:tc>
        <w:tc>
          <w:tcPr>
            <w:tcW w:w="0" w:type="auto"/>
            <w:vAlign w:val="center"/>
          </w:tcPr>
          <w:p w14:paraId="519FD07F" w14:textId="77777777" w:rsidR="00864089" w:rsidRPr="003A2949" w:rsidRDefault="002540B4" w:rsidP="00864089">
            <w:pPr>
              <w:spacing w:before="240"/>
              <w:jc w:val="center"/>
            </w:pPr>
            <w:r w:rsidRPr="003A2949">
              <w:t>1174</w:t>
            </w:r>
          </w:p>
        </w:tc>
      </w:tr>
      <w:tr w:rsidR="00E337B1" w14:paraId="4D4AF9DA" w14:textId="77777777" w:rsidTr="00864089">
        <w:trPr>
          <w:trHeight w:val="176"/>
        </w:trPr>
        <w:tc>
          <w:tcPr>
            <w:tcW w:w="0" w:type="auto"/>
            <w:vAlign w:val="center"/>
          </w:tcPr>
          <w:p w14:paraId="74DB2E1E" w14:textId="77777777" w:rsidR="00864089" w:rsidRPr="003A2949" w:rsidRDefault="002540B4" w:rsidP="00864089">
            <w:pPr>
              <w:spacing w:before="240"/>
              <w:jc w:val="center"/>
            </w:pPr>
            <w:r w:rsidRPr="003A2949">
              <w:t>2016-17</w:t>
            </w:r>
          </w:p>
        </w:tc>
        <w:tc>
          <w:tcPr>
            <w:tcW w:w="0" w:type="auto"/>
            <w:vAlign w:val="center"/>
          </w:tcPr>
          <w:p w14:paraId="17853002" w14:textId="77777777" w:rsidR="00864089" w:rsidRPr="003A2949" w:rsidRDefault="002540B4" w:rsidP="00864089">
            <w:pPr>
              <w:spacing w:before="240"/>
              <w:jc w:val="center"/>
            </w:pPr>
            <w:r w:rsidRPr="003A2949">
              <w:t>Madhya Pradesh</w:t>
            </w:r>
          </w:p>
        </w:tc>
        <w:tc>
          <w:tcPr>
            <w:tcW w:w="0" w:type="auto"/>
            <w:vAlign w:val="center"/>
          </w:tcPr>
          <w:p w14:paraId="6B8F80FC" w14:textId="77777777" w:rsidR="00864089" w:rsidRPr="003A2949" w:rsidRDefault="002540B4" w:rsidP="00864089">
            <w:pPr>
              <w:spacing w:before="240"/>
              <w:jc w:val="center"/>
            </w:pPr>
            <w:r w:rsidRPr="003A2949">
              <w:t>2,90,000</w:t>
            </w:r>
          </w:p>
        </w:tc>
        <w:tc>
          <w:tcPr>
            <w:tcW w:w="0" w:type="auto"/>
            <w:vAlign w:val="center"/>
          </w:tcPr>
          <w:p w14:paraId="7B542F97" w14:textId="77777777" w:rsidR="00864089" w:rsidRPr="003A2949" w:rsidRDefault="002540B4" w:rsidP="00864089">
            <w:pPr>
              <w:spacing w:before="240"/>
              <w:jc w:val="center"/>
            </w:pPr>
            <w:r w:rsidRPr="003A2949">
              <w:t>4,20,000</w:t>
            </w:r>
          </w:p>
        </w:tc>
        <w:tc>
          <w:tcPr>
            <w:tcW w:w="0" w:type="auto"/>
            <w:vAlign w:val="center"/>
          </w:tcPr>
          <w:p w14:paraId="67B2B15C" w14:textId="77777777" w:rsidR="00864089" w:rsidRPr="003A2949" w:rsidRDefault="002540B4" w:rsidP="00864089">
            <w:pPr>
              <w:spacing w:before="240"/>
              <w:jc w:val="center"/>
            </w:pPr>
            <w:r w:rsidRPr="003A2949">
              <w:t>1448</w:t>
            </w:r>
          </w:p>
        </w:tc>
      </w:tr>
      <w:tr w:rsidR="00E337B1" w14:paraId="5C8A028F" w14:textId="77777777" w:rsidTr="00864089">
        <w:trPr>
          <w:trHeight w:val="176"/>
        </w:trPr>
        <w:tc>
          <w:tcPr>
            <w:tcW w:w="0" w:type="auto"/>
            <w:vAlign w:val="center"/>
          </w:tcPr>
          <w:p w14:paraId="505FFB75" w14:textId="77777777" w:rsidR="00864089" w:rsidRPr="003A2949" w:rsidRDefault="00864089" w:rsidP="00864089">
            <w:pPr>
              <w:spacing w:before="240"/>
              <w:jc w:val="center"/>
            </w:pPr>
          </w:p>
        </w:tc>
        <w:tc>
          <w:tcPr>
            <w:tcW w:w="0" w:type="auto"/>
            <w:vAlign w:val="center"/>
          </w:tcPr>
          <w:p w14:paraId="0D3E9A7D" w14:textId="77777777" w:rsidR="00864089" w:rsidRPr="003A2949" w:rsidRDefault="002540B4" w:rsidP="00864089">
            <w:pPr>
              <w:spacing w:before="240"/>
              <w:jc w:val="center"/>
            </w:pPr>
            <w:r w:rsidRPr="003A2949">
              <w:t>Rajasthan</w:t>
            </w:r>
          </w:p>
        </w:tc>
        <w:tc>
          <w:tcPr>
            <w:tcW w:w="0" w:type="auto"/>
            <w:vAlign w:val="center"/>
          </w:tcPr>
          <w:p w14:paraId="35B95EDD" w14:textId="77777777" w:rsidR="00864089" w:rsidRPr="003A2949" w:rsidRDefault="002540B4" w:rsidP="00864089">
            <w:pPr>
              <w:spacing w:before="240"/>
              <w:jc w:val="center"/>
            </w:pPr>
            <w:r w:rsidRPr="003A2949">
              <w:t>2,25,000</w:t>
            </w:r>
          </w:p>
        </w:tc>
        <w:tc>
          <w:tcPr>
            <w:tcW w:w="0" w:type="auto"/>
            <w:vAlign w:val="center"/>
          </w:tcPr>
          <w:p w14:paraId="237919A1" w14:textId="77777777" w:rsidR="00864089" w:rsidRPr="003A2949" w:rsidRDefault="002540B4" w:rsidP="00864089">
            <w:pPr>
              <w:spacing w:before="240"/>
              <w:jc w:val="center"/>
            </w:pPr>
            <w:r w:rsidRPr="003A2949">
              <w:t>3,15,000</w:t>
            </w:r>
          </w:p>
        </w:tc>
        <w:tc>
          <w:tcPr>
            <w:tcW w:w="0" w:type="auto"/>
            <w:vAlign w:val="center"/>
          </w:tcPr>
          <w:p w14:paraId="77D90B0E" w14:textId="77777777" w:rsidR="00864089" w:rsidRPr="003A2949" w:rsidRDefault="002540B4" w:rsidP="00864089">
            <w:pPr>
              <w:spacing w:before="240"/>
              <w:jc w:val="center"/>
            </w:pPr>
            <w:r w:rsidRPr="003A2949">
              <w:t>1400</w:t>
            </w:r>
          </w:p>
        </w:tc>
      </w:tr>
      <w:tr w:rsidR="00E337B1" w14:paraId="5A621D96" w14:textId="77777777" w:rsidTr="00864089">
        <w:trPr>
          <w:trHeight w:val="176"/>
        </w:trPr>
        <w:tc>
          <w:tcPr>
            <w:tcW w:w="0" w:type="auto"/>
            <w:vAlign w:val="center"/>
          </w:tcPr>
          <w:p w14:paraId="35910623" w14:textId="77777777" w:rsidR="00864089" w:rsidRPr="003A2949" w:rsidRDefault="00864089" w:rsidP="00864089">
            <w:pPr>
              <w:spacing w:before="240"/>
              <w:jc w:val="center"/>
            </w:pPr>
          </w:p>
        </w:tc>
        <w:tc>
          <w:tcPr>
            <w:tcW w:w="0" w:type="auto"/>
            <w:vAlign w:val="center"/>
          </w:tcPr>
          <w:p w14:paraId="17A52C8E" w14:textId="77777777" w:rsidR="00864089" w:rsidRPr="003A2949" w:rsidRDefault="002540B4" w:rsidP="00864089">
            <w:pPr>
              <w:spacing w:before="240"/>
              <w:jc w:val="center"/>
            </w:pPr>
            <w:r w:rsidRPr="003A2949">
              <w:t>Gujarat</w:t>
            </w:r>
          </w:p>
        </w:tc>
        <w:tc>
          <w:tcPr>
            <w:tcW w:w="0" w:type="auto"/>
            <w:vAlign w:val="center"/>
          </w:tcPr>
          <w:p w14:paraId="36AB1422" w14:textId="77777777" w:rsidR="00864089" w:rsidRPr="003A2949" w:rsidRDefault="002540B4" w:rsidP="00864089">
            <w:pPr>
              <w:spacing w:before="240"/>
              <w:jc w:val="center"/>
            </w:pPr>
            <w:r w:rsidRPr="003A2949">
              <w:t>1,20,000</w:t>
            </w:r>
          </w:p>
        </w:tc>
        <w:tc>
          <w:tcPr>
            <w:tcW w:w="0" w:type="auto"/>
            <w:vAlign w:val="center"/>
          </w:tcPr>
          <w:p w14:paraId="5C30404E" w14:textId="77777777" w:rsidR="00864089" w:rsidRPr="003A2949" w:rsidRDefault="002540B4" w:rsidP="00864089">
            <w:pPr>
              <w:spacing w:before="240"/>
              <w:jc w:val="center"/>
            </w:pPr>
            <w:r w:rsidRPr="003A2949">
              <w:t>1,40,000</w:t>
            </w:r>
          </w:p>
        </w:tc>
        <w:tc>
          <w:tcPr>
            <w:tcW w:w="0" w:type="auto"/>
            <w:vAlign w:val="center"/>
          </w:tcPr>
          <w:p w14:paraId="421FD604" w14:textId="77777777" w:rsidR="00864089" w:rsidRPr="003A2949" w:rsidRDefault="002540B4" w:rsidP="00864089">
            <w:pPr>
              <w:spacing w:before="240"/>
              <w:jc w:val="center"/>
            </w:pPr>
            <w:r w:rsidRPr="003A2949">
              <w:t>1167</w:t>
            </w:r>
          </w:p>
        </w:tc>
      </w:tr>
      <w:tr w:rsidR="00E337B1" w14:paraId="1D31A939" w14:textId="77777777" w:rsidTr="00864089">
        <w:trPr>
          <w:trHeight w:val="176"/>
        </w:trPr>
        <w:tc>
          <w:tcPr>
            <w:tcW w:w="0" w:type="auto"/>
            <w:vAlign w:val="center"/>
          </w:tcPr>
          <w:p w14:paraId="0115DDEF" w14:textId="77777777" w:rsidR="00864089" w:rsidRPr="003A2949" w:rsidRDefault="002540B4" w:rsidP="00864089">
            <w:pPr>
              <w:spacing w:before="240"/>
              <w:jc w:val="center"/>
            </w:pPr>
            <w:r w:rsidRPr="003A2949">
              <w:t>2017-18</w:t>
            </w:r>
          </w:p>
        </w:tc>
        <w:tc>
          <w:tcPr>
            <w:tcW w:w="0" w:type="auto"/>
            <w:vAlign w:val="center"/>
          </w:tcPr>
          <w:p w14:paraId="3EEFD684" w14:textId="77777777" w:rsidR="00864089" w:rsidRPr="003A2949" w:rsidRDefault="002540B4" w:rsidP="00864089">
            <w:pPr>
              <w:spacing w:before="240"/>
              <w:jc w:val="center"/>
            </w:pPr>
            <w:r w:rsidRPr="003A2949">
              <w:t>Madhya Pradesh</w:t>
            </w:r>
          </w:p>
        </w:tc>
        <w:tc>
          <w:tcPr>
            <w:tcW w:w="0" w:type="auto"/>
            <w:vAlign w:val="center"/>
          </w:tcPr>
          <w:p w14:paraId="120564BE" w14:textId="77777777" w:rsidR="00864089" w:rsidRPr="003A2949" w:rsidRDefault="002540B4" w:rsidP="00864089">
            <w:pPr>
              <w:spacing w:before="240"/>
              <w:jc w:val="center"/>
            </w:pPr>
            <w:r w:rsidRPr="003A2949">
              <w:t>2,95,000</w:t>
            </w:r>
          </w:p>
        </w:tc>
        <w:tc>
          <w:tcPr>
            <w:tcW w:w="0" w:type="auto"/>
            <w:vAlign w:val="center"/>
          </w:tcPr>
          <w:p w14:paraId="73F68358" w14:textId="77777777" w:rsidR="00864089" w:rsidRPr="003A2949" w:rsidRDefault="002540B4" w:rsidP="00864089">
            <w:pPr>
              <w:spacing w:before="240"/>
              <w:jc w:val="center"/>
            </w:pPr>
            <w:r w:rsidRPr="003A2949">
              <w:t>4,25,000</w:t>
            </w:r>
          </w:p>
        </w:tc>
        <w:tc>
          <w:tcPr>
            <w:tcW w:w="0" w:type="auto"/>
            <w:vAlign w:val="center"/>
          </w:tcPr>
          <w:p w14:paraId="5319BB42" w14:textId="77777777" w:rsidR="00864089" w:rsidRPr="003A2949" w:rsidRDefault="002540B4" w:rsidP="00864089">
            <w:pPr>
              <w:spacing w:before="240"/>
              <w:jc w:val="center"/>
            </w:pPr>
            <w:r w:rsidRPr="003A2949">
              <w:t>1441</w:t>
            </w:r>
          </w:p>
        </w:tc>
      </w:tr>
      <w:tr w:rsidR="00E337B1" w14:paraId="22C7B13E" w14:textId="77777777" w:rsidTr="00864089">
        <w:trPr>
          <w:trHeight w:val="176"/>
        </w:trPr>
        <w:tc>
          <w:tcPr>
            <w:tcW w:w="0" w:type="auto"/>
            <w:vAlign w:val="center"/>
          </w:tcPr>
          <w:p w14:paraId="1535A5CF" w14:textId="77777777" w:rsidR="00864089" w:rsidRPr="003A2949" w:rsidRDefault="00864089" w:rsidP="00864089">
            <w:pPr>
              <w:spacing w:before="240"/>
              <w:jc w:val="center"/>
            </w:pPr>
          </w:p>
        </w:tc>
        <w:tc>
          <w:tcPr>
            <w:tcW w:w="0" w:type="auto"/>
            <w:vAlign w:val="center"/>
          </w:tcPr>
          <w:p w14:paraId="4626AF38" w14:textId="77777777" w:rsidR="00864089" w:rsidRPr="003A2949" w:rsidRDefault="002540B4" w:rsidP="00864089">
            <w:pPr>
              <w:spacing w:before="240"/>
              <w:jc w:val="center"/>
            </w:pPr>
            <w:r w:rsidRPr="003A2949">
              <w:t>Rajasthan</w:t>
            </w:r>
          </w:p>
        </w:tc>
        <w:tc>
          <w:tcPr>
            <w:tcW w:w="0" w:type="auto"/>
            <w:vAlign w:val="center"/>
          </w:tcPr>
          <w:p w14:paraId="551CD9F3" w14:textId="77777777" w:rsidR="00864089" w:rsidRPr="003A2949" w:rsidRDefault="002540B4" w:rsidP="00864089">
            <w:pPr>
              <w:spacing w:before="240"/>
              <w:jc w:val="center"/>
            </w:pPr>
            <w:r w:rsidRPr="003A2949">
              <w:t>2,30,000</w:t>
            </w:r>
          </w:p>
        </w:tc>
        <w:tc>
          <w:tcPr>
            <w:tcW w:w="0" w:type="auto"/>
            <w:vAlign w:val="center"/>
          </w:tcPr>
          <w:p w14:paraId="4EE21A9D" w14:textId="77777777" w:rsidR="00864089" w:rsidRPr="003A2949" w:rsidRDefault="002540B4" w:rsidP="00864089">
            <w:pPr>
              <w:spacing w:before="240"/>
              <w:jc w:val="center"/>
            </w:pPr>
            <w:r w:rsidRPr="003A2949">
              <w:t>3,20,000</w:t>
            </w:r>
          </w:p>
        </w:tc>
        <w:tc>
          <w:tcPr>
            <w:tcW w:w="0" w:type="auto"/>
            <w:vAlign w:val="center"/>
          </w:tcPr>
          <w:p w14:paraId="5323E2FC" w14:textId="77777777" w:rsidR="00864089" w:rsidRPr="003A2949" w:rsidRDefault="002540B4" w:rsidP="00864089">
            <w:pPr>
              <w:spacing w:before="240"/>
              <w:jc w:val="center"/>
            </w:pPr>
            <w:r w:rsidRPr="003A2949">
              <w:t>1391</w:t>
            </w:r>
          </w:p>
        </w:tc>
      </w:tr>
      <w:tr w:rsidR="00E337B1" w14:paraId="141DD440" w14:textId="77777777" w:rsidTr="00864089">
        <w:trPr>
          <w:trHeight w:val="176"/>
        </w:trPr>
        <w:tc>
          <w:tcPr>
            <w:tcW w:w="0" w:type="auto"/>
            <w:vAlign w:val="center"/>
          </w:tcPr>
          <w:p w14:paraId="61E76D3D" w14:textId="77777777" w:rsidR="00864089" w:rsidRPr="003A2949" w:rsidRDefault="00864089" w:rsidP="00864089">
            <w:pPr>
              <w:spacing w:before="240"/>
              <w:jc w:val="center"/>
            </w:pPr>
          </w:p>
        </w:tc>
        <w:tc>
          <w:tcPr>
            <w:tcW w:w="0" w:type="auto"/>
            <w:vAlign w:val="center"/>
          </w:tcPr>
          <w:p w14:paraId="0656B593" w14:textId="77777777" w:rsidR="00864089" w:rsidRPr="003A2949" w:rsidRDefault="002540B4" w:rsidP="00864089">
            <w:pPr>
              <w:spacing w:before="240"/>
              <w:jc w:val="center"/>
            </w:pPr>
            <w:r w:rsidRPr="003A2949">
              <w:t>Gujarat</w:t>
            </w:r>
          </w:p>
        </w:tc>
        <w:tc>
          <w:tcPr>
            <w:tcW w:w="0" w:type="auto"/>
            <w:vAlign w:val="center"/>
          </w:tcPr>
          <w:p w14:paraId="478077E8" w14:textId="77777777" w:rsidR="00864089" w:rsidRPr="003A2949" w:rsidRDefault="002540B4" w:rsidP="00864089">
            <w:pPr>
              <w:spacing w:before="240"/>
              <w:jc w:val="center"/>
            </w:pPr>
            <w:r w:rsidRPr="003A2949">
              <w:t>1,25,000</w:t>
            </w:r>
          </w:p>
        </w:tc>
        <w:tc>
          <w:tcPr>
            <w:tcW w:w="0" w:type="auto"/>
            <w:vAlign w:val="center"/>
          </w:tcPr>
          <w:p w14:paraId="2684DF44" w14:textId="77777777" w:rsidR="00864089" w:rsidRPr="003A2949" w:rsidRDefault="002540B4" w:rsidP="00864089">
            <w:pPr>
              <w:spacing w:before="240"/>
              <w:jc w:val="center"/>
            </w:pPr>
            <w:r w:rsidRPr="003A2949">
              <w:t>1,45,000</w:t>
            </w:r>
          </w:p>
        </w:tc>
        <w:tc>
          <w:tcPr>
            <w:tcW w:w="0" w:type="auto"/>
            <w:vAlign w:val="center"/>
          </w:tcPr>
          <w:p w14:paraId="52760154" w14:textId="77777777" w:rsidR="00864089" w:rsidRPr="003A2949" w:rsidRDefault="002540B4" w:rsidP="00864089">
            <w:pPr>
              <w:spacing w:before="240"/>
              <w:jc w:val="center"/>
            </w:pPr>
            <w:r w:rsidRPr="003A2949">
              <w:t>1160</w:t>
            </w:r>
          </w:p>
        </w:tc>
      </w:tr>
      <w:tr w:rsidR="00E337B1" w14:paraId="49521458" w14:textId="77777777" w:rsidTr="00864089">
        <w:trPr>
          <w:trHeight w:val="176"/>
        </w:trPr>
        <w:tc>
          <w:tcPr>
            <w:tcW w:w="0" w:type="auto"/>
            <w:vAlign w:val="center"/>
          </w:tcPr>
          <w:p w14:paraId="576461D5" w14:textId="77777777" w:rsidR="00864089" w:rsidRPr="003A2949" w:rsidRDefault="002540B4" w:rsidP="00864089">
            <w:pPr>
              <w:spacing w:before="240"/>
              <w:jc w:val="center"/>
            </w:pPr>
            <w:r w:rsidRPr="003A2949">
              <w:t>2018-19</w:t>
            </w:r>
          </w:p>
        </w:tc>
        <w:tc>
          <w:tcPr>
            <w:tcW w:w="0" w:type="auto"/>
            <w:vAlign w:val="center"/>
          </w:tcPr>
          <w:p w14:paraId="410A0644" w14:textId="77777777" w:rsidR="00864089" w:rsidRPr="003A2949" w:rsidRDefault="002540B4" w:rsidP="00864089">
            <w:pPr>
              <w:spacing w:before="240"/>
              <w:jc w:val="center"/>
            </w:pPr>
            <w:r w:rsidRPr="003A2949">
              <w:t>Madhya Pradesh</w:t>
            </w:r>
          </w:p>
        </w:tc>
        <w:tc>
          <w:tcPr>
            <w:tcW w:w="0" w:type="auto"/>
            <w:vAlign w:val="center"/>
          </w:tcPr>
          <w:p w14:paraId="389F2908" w14:textId="77777777" w:rsidR="00864089" w:rsidRPr="003A2949" w:rsidRDefault="002540B4" w:rsidP="00864089">
            <w:pPr>
              <w:spacing w:before="240"/>
              <w:jc w:val="center"/>
            </w:pPr>
            <w:r w:rsidRPr="003A2949">
              <w:t>3,00,000</w:t>
            </w:r>
          </w:p>
        </w:tc>
        <w:tc>
          <w:tcPr>
            <w:tcW w:w="0" w:type="auto"/>
            <w:vAlign w:val="center"/>
          </w:tcPr>
          <w:p w14:paraId="4CF5F8F0" w14:textId="77777777" w:rsidR="00864089" w:rsidRPr="003A2949" w:rsidRDefault="002540B4" w:rsidP="00864089">
            <w:pPr>
              <w:spacing w:before="240"/>
              <w:jc w:val="center"/>
            </w:pPr>
            <w:r w:rsidRPr="003A2949">
              <w:t>4,30,000</w:t>
            </w:r>
          </w:p>
        </w:tc>
        <w:tc>
          <w:tcPr>
            <w:tcW w:w="0" w:type="auto"/>
            <w:vAlign w:val="center"/>
          </w:tcPr>
          <w:p w14:paraId="135BF1A5" w14:textId="77777777" w:rsidR="00864089" w:rsidRPr="003A2949" w:rsidRDefault="002540B4" w:rsidP="00864089">
            <w:pPr>
              <w:spacing w:before="240"/>
              <w:jc w:val="center"/>
            </w:pPr>
            <w:r w:rsidRPr="003A2949">
              <w:t>1433</w:t>
            </w:r>
          </w:p>
        </w:tc>
      </w:tr>
      <w:tr w:rsidR="00E337B1" w14:paraId="2B3A726B" w14:textId="77777777" w:rsidTr="00864089">
        <w:trPr>
          <w:trHeight w:val="176"/>
        </w:trPr>
        <w:tc>
          <w:tcPr>
            <w:tcW w:w="0" w:type="auto"/>
            <w:vAlign w:val="center"/>
          </w:tcPr>
          <w:p w14:paraId="6CE33FCB" w14:textId="77777777" w:rsidR="00864089" w:rsidRPr="003A2949" w:rsidRDefault="00864089" w:rsidP="00864089">
            <w:pPr>
              <w:spacing w:before="240"/>
              <w:jc w:val="center"/>
            </w:pPr>
          </w:p>
        </w:tc>
        <w:tc>
          <w:tcPr>
            <w:tcW w:w="0" w:type="auto"/>
            <w:vAlign w:val="center"/>
          </w:tcPr>
          <w:p w14:paraId="6513480E" w14:textId="77777777" w:rsidR="00864089" w:rsidRPr="003A2949" w:rsidRDefault="002540B4" w:rsidP="00864089">
            <w:pPr>
              <w:spacing w:before="240"/>
              <w:jc w:val="center"/>
            </w:pPr>
            <w:r w:rsidRPr="003A2949">
              <w:t>Rajasthan</w:t>
            </w:r>
          </w:p>
        </w:tc>
        <w:tc>
          <w:tcPr>
            <w:tcW w:w="0" w:type="auto"/>
            <w:vAlign w:val="center"/>
          </w:tcPr>
          <w:p w14:paraId="2FC01DEC" w14:textId="77777777" w:rsidR="00864089" w:rsidRPr="003A2949" w:rsidRDefault="002540B4" w:rsidP="00864089">
            <w:pPr>
              <w:spacing w:before="240"/>
              <w:jc w:val="center"/>
            </w:pPr>
            <w:r w:rsidRPr="003A2949">
              <w:t>2,35,000</w:t>
            </w:r>
          </w:p>
        </w:tc>
        <w:tc>
          <w:tcPr>
            <w:tcW w:w="0" w:type="auto"/>
            <w:vAlign w:val="center"/>
          </w:tcPr>
          <w:p w14:paraId="7848C298" w14:textId="77777777" w:rsidR="00864089" w:rsidRPr="003A2949" w:rsidRDefault="002540B4" w:rsidP="00864089">
            <w:pPr>
              <w:spacing w:before="240"/>
              <w:jc w:val="center"/>
            </w:pPr>
            <w:r w:rsidRPr="003A2949">
              <w:t>3,25,000</w:t>
            </w:r>
          </w:p>
        </w:tc>
        <w:tc>
          <w:tcPr>
            <w:tcW w:w="0" w:type="auto"/>
            <w:vAlign w:val="center"/>
          </w:tcPr>
          <w:p w14:paraId="1A5E3596" w14:textId="77777777" w:rsidR="00864089" w:rsidRPr="003A2949" w:rsidRDefault="002540B4" w:rsidP="00864089">
            <w:pPr>
              <w:spacing w:before="240"/>
              <w:jc w:val="center"/>
            </w:pPr>
            <w:r w:rsidRPr="003A2949">
              <w:t>1383</w:t>
            </w:r>
          </w:p>
        </w:tc>
      </w:tr>
      <w:tr w:rsidR="00E337B1" w14:paraId="46904CC6" w14:textId="77777777" w:rsidTr="00864089">
        <w:trPr>
          <w:trHeight w:val="176"/>
        </w:trPr>
        <w:tc>
          <w:tcPr>
            <w:tcW w:w="0" w:type="auto"/>
            <w:vAlign w:val="center"/>
          </w:tcPr>
          <w:p w14:paraId="7C442BD0" w14:textId="77777777" w:rsidR="00864089" w:rsidRPr="003A2949" w:rsidRDefault="00864089" w:rsidP="00864089">
            <w:pPr>
              <w:spacing w:before="240"/>
              <w:jc w:val="center"/>
            </w:pPr>
          </w:p>
        </w:tc>
        <w:tc>
          <w:tcPr>
            <w:tcW w:w="0" w:type="auto"/>
            <w:vAlign w:val="center"/>
          </w:tcPr>
          <w:p w14:paraId="5E51CC90" w14:textId="77777777" w:rsidR="00864089" w:rsidRPr="003A2949" w:rsidRDefault="002540B4" w:rsidP="00864089">
            <w:pPr>
              <w:spacing w:before="240"/>
              <w:jc w:val="center"/>
            </w:pPr>
            <w:r w:rsidRPr="003A2949">
              <w:t>Gujarat</w:t>
            </w:r>
          </w:p>
        </w:tc>
        <w:tc>
          <w:tcPr>
            <w:tcW w:w="0" w:type="auto"/>
            <w:vAlign w:val="center"/>
          </w:tcPr>
          <w:p w14:paraId="03218FDA" w14:textId="77777777" w:rsidR="00864089" w:rsidRPr="003A2949" w:rsidRDefault="002540B4" w:rsidP="00864089">
            <w:pPr>
              <w:spacing w:before="240"/>
              <w:jc w:val="center"/>
            </w:pPr>
            <w:r w:rsidRPr="003A2949">
              <w:t>1,30,000</w:t>
            </w:r>
          </w:p>
        </w:tc>
        <w:tc>
          <w:tcPr>
            <w:tcW w:w="0" w:type="auto"/>
            <w:vAlign w:val="center"/>
          </w:tcPr>
          <w:p w14:paraId="39984203" w14:textId="77777777" w:rsidR="00864089" w:rsidRPr="003A2949" w:rsidRDefault="002540B4" w:rsidP="00864089">
            <w:pPr>
              <w:spacing w:before="240"/>
              <w:jc w:val="center"/>
            </w:pPr>
            <w:r w:rsidRPr="003A2949">
              <w:t>1,50,000</w:t>
            </w:r>
          </w:p>
        </w:tc>
        <w:tc>
          <w:tcPr>
            <w:tcW w:w="0" w:type="auto"/>
            <w:vAlign w:val="center"/>
          </w:tcPr>
          <w:p w14:paraId="21294031" w14:textId="77777777" w:rsidR="00864089" w:rsidRPr="003A2949" w:rsidRDefault="002540B4" w:rsidP="00864089">
            <w:pPr>
              <w:spacing w:before="240"/>
              <w:jc w:val="center"/>
            </w:pPr>
            <w:r w:rsidRPr="003A2949">
              <w:t>1154</w:t>
            </w:r>
          </w:p>
        </w:tc>
      </w:tr>
      <w:tr w:rsidR="00E337B1" w14:paraId="1A961545" w14:textId="77777777" w:rsidTr="00864089">
        <w:trPr>
          <w:trHeight w:val="176"/>
        </w:trPr>
        <w:tc>
          <w:tcPr>
            <w:tcW w:w="0" w:type="auto"/>
            <w:vAlign w:val="center"/>
          </w:tcPr>
          <w:p w14:paraId="28DE31E1" w14:textId="77777777" w:rsidR="00864089" w:rsidRPr="003A2949" w:rsidRDefault="002540B4" w:rsidP="00864089">
            <w:pPr>
              <w:spacing w:before="240"/>
              <w:jc w:val="center"/>
            </w:pPr>
            <w:r w:rsidRPr="003A2949">
              <w:t>2019-20</w:t>
            </w:r>
          </w:p>
        </w:tc>
        <w:tc>
          <w:tcPr>
            <w:tcW w:w="0" w:type="auto"/>
            <w:vAlign w:val="center"/>
          </w:tcPr>
          <w:p w14:paraId="6F2C586E" w14:textId="77777777" w:rsidR="00864089" w:rsidRPr="003A2949" w:rsidRDefault="002540B4" w:rsidP="00864089">
            <w:pPr>
              <w:spacing w:before="240"/>
              <w:jc w:val="center"/>
            </w:pPr>
            <w:r w:rsidRPr="003A2949">
              <w:t>Madhya Pradesh</w:t>
            </w:r>
          </w:p>
        </w:tc>
        <w:tc>
          <w:tcPr>
            <w:tcW w:w="0" w:type="auto"/>
            <w:vAlign w:val="center"/>
          </w:tcPr>
          <w:p w14:paraId="1349700C" w14:textId="77777777" w:rsidR="00864089" w:rsidRPr="003A2949" w:rsidRDefault="002540B4" w:rsidP="00864089">
            <w:pPr>
              <w:spacing w:before="240"/>
              <w:jc w:val="center"/>
            </w:pPr>
            <w:r w:rsidRPr="003A2949">
              <w:t>3,05,000</w:t>
            </w:r>
          </w:p>
        </w:tc>
        <w:tc>
          <w:tcPr>
            <w:tcW w:w="0" w:type="auto"/>
            <w:vAlign w:val="center"/>
          </w:tcPr>
          <w:p w14:paraId="035C280C" w14:textId="77777777" w:rsidR="00864089" w:rsidRPr="003A2949" w:rsidRDefault="002540B4" w:rsidP="00864089">
            <w:pPr>
              <w:spacing w:before="240"/>
              <w:jc w:val="center"/>
            </w:pPr>
            <w:r w:rsidRPr="003A2949">
              <w:t>4,35,000</w:t>
            </w:r>
          </w:p>
        </w:tc>
        <w:tc>
          <w:tcPr>
            <w:tcW w:w="0" w:type="auto"/>
            <w:vAlign w:val="center"/>
          </w:tcPr>
          <w:p w14:paraId="017903DE" w14:textId="77777777" w:rsidR="00864089" w:rsidRPr="003A2949" w:rsidRDefault="002540B4" w:rsidP="00864089">
            <w:pPr>
              <w:spacing w:before="240"/>
              <w:jc w:val="center"/>
            </w:pPr>
            <w:r w:rsidRPr="003A2949">
              <w:t>1426</w:t>
            </w:r>
          </w:p>
        </w:tc>
      </w:tr>
      <w:tr w:rsidR="00E337B1" w14:paraId="3B57FD3B" w14:textId="77777777" w:rsidTr="00864089">
        <w:trPr>
          <w:trHeight w:val="176"/>
        </w:trPr>
        <w:tc>
          <w:tcPr>
            <w:tcW w:w="0" w:type="auto"/>
            <w:vAlign w:val="center"/>
          </w:tcPr>
          <w:p w14:paraId="0ABAC5B2" w14:textId="77777777" w:rsidR="00864089" w:rsidRPr="003A2949" w:rsidRDefault="00864089" w:rsidP="00864089">
            <w:pPr>
              <w:spacing w:before="240"/>
              <w:jc w:val="center"/>
            </w:pPr>
          </w:p>
        </w:tc>
        <w:tc>
          <w:tcPr>
            <w:tcW w:w="0" w:type="auto"/>
            <w:vAlign w:val="center"/>
          </w:tcPr>
          <w:p w14:paraId="3A3F0389" w14:textId="77777777" w:rsidR="00864089" w:rsidRPr="003A2949" w:rsidRDefault="002540B4" w:rsidP="00864089">
            <w:pPr>
              <w:spacing w:before="240"/>
              <w:jc w:val="center"/>
            </w:pPr>
            <w:r w:rsidRPr="003A2949">
              <w:t>Rajasthan</w:t>
            </w:r>
          </w:p>
        </w:tc>
        <w:tc>
          <w:tcPr>
            <w:tcW w:w="0" w:type="auto"/>
            <w:vAlign w:val="center"/>
          </w:tcPr>
          <w:p w14:paraId="1E777401" w14:textId="77777777" w:rsidR="00864089" w:rsidRPr="003A2949" w:rsidRDefault="002540B4" w:rsidP="00864089">
            <w:pPr>
              <w:spacing w:before="240"/>
              <w:jc w:val="center"/>
            </w:pPr>
            <w:r w:rsidRPr="003A2949">
              <w:t>2,40,000</w:t>
            </w:r>
          </w:p>
        </w:tc>
        <w:tc>
          <w:tcPr>
            <w:tcW w:w="0" w:type="auto"/>
            <w:vAlign w:val="center"/>
          </w:tcPr>
          <w:p w14:paraId="67AA0242" w14:textId="77777777" w:rsidR="00864089" w:rsidRPr="003A2949" w:rsidRDefault="002540B4" w:rsidP="00864089">
            <w:pPr>
              <w:spacing w:before="240"/>
              <w:jc w:val="center"/>
            </w:pPr>
            <w:r w:rsidRPr="003A2949">
              <w:t>3,30,000</w:t>
            </w:r>
          </w:p>
        </w:tc>
        <w:tc>
          <w:tcPr>
            <w:tcW w:w="0" w:type="auto"/>
            <w:vAlign w:val="center"/>
          </w:tcPr>
          <w:p w14:paraId="00258B27" w14:textId="77777777" w:rsidR="00864089" w:rsidRPr="003A2949" w:rsidRDefault="002540B4" w:rsidP="00864089">
            <w:pPr>
              <w:spacing w:before="240"/>
              <w:jc w:val="center"/>
            </w:pPr>
            <w:r w:rsidRPr="003A2949">
              <w:t>1375</w:t>
            </w:r>
          </w:p>
        </w:tc>
      </w:tr>
      <w:tr w:rsidR="00E337B1" w14:paraId="5B339751" w14:textId="77777777" w:rsidTr="00864089">
        <w:trPr>
          <w:trHeight w:val="635"/>
        </w:trPr>
        <w:tc>
          <w:tcPr>
            <w:tcW w:w="0" w:type="auto"/>
            <w:vAlign w:val="center"/>
          </w:tcPr>
          <w:p w14:paraId="399AA4C4" w14:textId="77777777" w:rsidR="00864089" w:rsidRPr="003A2949" w:rsidRDefault="00864089" w:rsidP="00864089">
            <w:pPr>
              <w:spacing w:before="240"/>
              <w:jc w:val="center"/>
            </w:pPr>
          </w:p>
        </w:tc>
        <w:tc>
          <w:tcPr>
            <w:tcW w:w="0" w:type="auto"/>
            <w:vAlign w:val="center"/>
          </w:tcPr>
          <w:p w14:paraId="7CAFBD61" w14:textId="77777777" w:rsidR="00864089" w:rsidRPr="003A2949" w:rsidRDefault="002540B4" w:rsidP="00864089">
            <w:pPr>
              <w:spacing w:before="240"/>
              <w:jc w:val="center"/>
            </w:pPr>
            <w:r w:rsidRPr="003A2949">
              <w:t>Gujarat</w:t>
            </w:r>
          </w:p>
        </w:tc>
        <w:tc>
          <w:tcPr>
            <w:tcW w:w="0" w:type="auto"/>
            <w:vAlign w:val="center"/>
          </w:tcPr>
          <w:p w14:paraId="7D012BB2" w14:textId="77777777" w:rsidR="00864089" w:rsidRPr="003A2949" w:rsidRDefault="002540B4" w:rsidP="00864089">
            <w:pPr>
              <w:spacing w:before="240"/>
              <w:jc w:val="center"/>
            </w:pPr>
            <w:r w:rsidRPr="003A2949">
              <w:t>1,35,000</w:t>
            </w:r>
          </w:p>
        </w:tc>
        <w:tc>
          <w:tcPr>
            <w:tcW w:w="0" w:type="auto"/>
            <w:vAlign w:val="center"/>
          </w:tcPr>
          <w:p w14:paraId="30F63670" w14:textId="77777777" w:rsidR="00864089" w:rsidRPr="003A2949" w:rsidRDefault="002540B4" w:rsidP="00864089">
            <w:pPr>
              <w:spacing w:before="240"/>
              <w:jc w:val="center"/>
            </w:pPr>
            <w:r w:rsidRPr="003A2949">
              <w:t>1,55,000</w:t>
            </w:r>
          </w:p>
        </w:tc>
        <w:tc>
          <w:tcPr>
            <w:tcW w:w="0" w:type="auto"/>
            <w:vAlign w:val="center"/>
          </w:tcPr>
          <w:p w14:paraId="70933A61" w14:textId="77777777" w:rsidR="00864089" w:rsidRPr="003A2949" w:rsidRDefault="002540B4" w:rsidP="00864089">
            <w:pPr>
              <w:spacing w:before="240"/>
              <w:jc w:val="center"/>
            </w:pPr>
            <w:r w:rsidRPr="003A2949">
              <w:t>1148</w:t>
            </w:r>
          </w:p>
        </w:tc>
      </w:tr>
      <w:tr w:rsidR="00E337B1" w14:paraId="5E68BDC9" w14:textId="77777777" w:rsidTr="00864089">
        <w:trPr>
          <w:trHeight w:val="623"/>
        </w:trPr>
        <w:tc>
          <w:tcPr>
            <w:tcW w:w="0" w:type="auto"/>
            <w:vAlign w:val="center"/>
          </w:tcPr>
          <w:p w14:paraId="6540F6D5" w14:textId="77777777" w:rsidR="00864089" w:rsidRPr="003A2949" w:rsidRDefault="002540B4" w:rsidP="00864089">
            <w:pPr>
              <w:spacing w:before="240"/>
              <w:jc w:val="center"/>
            </w:pPr>
            <w:r w:rsidRPr="003A2949">
              <w:t>2020-21</w:t>
            </w:r>
          </w:p>
        </w:tc>
        <w:tc>
          <w:tcPr>
            <w:tcW w:w="0" w:type="auto"/>
            <w:vAlign w:val="center"/>
          </w:tcPr>
          <w:p w14:paraId="084A459D" w14:textId="77777777" w:rsidR="00864089" w:rsidRPr="003A2949" w:rsidRDefault="002540B4" w:rsidP="00864089">
            <w:pPr>
              <w:spacing w:before="240"/>
              <w:jc w:val="center"/>
            </w:pPr>
            <w:r w:rsidRPr="003A2949">
              <w:t>Madhya Pradesh</w:t>
            </w:r>
          </w:p>
        </w:tc>
        <w:tc>
          <w:tcPr>
            <w:tcW w:w="0" w:type="auto"/>
            <w:vAlign w:val="center"/>
          </w:tcPr>
          <w:p w14:paraId="245D51A8" w14:textId="77777777" w:rsidR="00864089" w:rsidRPr="003A2949" w:rsidRDefault="002540B4" w:rsidP="00864089">
            <w:pPr>
              <w:spacing w:before="240"/>
              <w:jc w:val="center"/>
            </w:pPr>
            <w:r w:rsidRPr="003A2949">
              <w:t>3,10,000</w:t>
            </w:r>
          </w:p>
        </w:tc>
        <w:tc>
          <w:tcPr>
            <w:tcW w:w="0" w:type="auto"/>
            <w:vAlign w:val="center"/>
          </w:tcPr>
          <w:p w14:paraId="2B1267A9" w14:textId="77777777" w:rsidR="00864089" w:rsidRPr="003A2949" w:rsidRDefault="002540B4" w:rsidP="00864089">
            <w:pPr>
              <w:spacing w:before="240"/>
              <w:jc w:val="center"/>
            </w:pPr>
            <w:r w:rsidRPr="003A2949">
              <w:t>4,40,000</w:t>
            </w:r>
          </w:p>
        </w:tc>
        <w:tc>
          <w:tcPr>
            <w:tcW w:w="0" w:type="auto"/>
            <w:vAlign w:val="center"/>
          </w:tcPr>
          <w:p w14:paraId="7C1F78C3" w14:textId="77777777" w:rsidR="00864089" w:rsidRPr="003A2949" w:rsidRDefault="002540B4" w:rsidP="00864089">
            <w:pPr>
              <w:spacing w:before="240"/>
              <w:jc w:val="center"/>
            </w:pPr>
            <w:r w:rsidRPr="003A2949">
              <w:t>1419</w:t>
            </w:r>
          </w:p>
        </w:tc>
      </w:tr>
      <w:tr w:rsidR="00E337B1" w14:paraId="743560A8" w14:textId="77777777" w:rsidTr="00864089">
        <w:trPr>
          <w:trHeight w:val="623"/>
        </w:trPr>
        <w:tc>
          <w:tcPr>
            <w:tcW w:w="0" w:type="auto"/>
            <w:vAlign w:val="center"/>
          </w:tcPr>
          <w:p w14:paraId="7345A60D" w14:textId="77777777" w:rsidR="00864089" w:rsidRPr="003A2949" w:rsidRDefault="00864089" w:rsidP="00864089">
            <w:pPr>
              <w:spacing w:before="240"/>
              <w:jc w:val="center"/>
            </w:pPr>
          </w:p>
        </w:tc>
        <w:tc>
          <w:tcPr>
            <w:tcW w:w="0" w:type="auto"/>
            <w:vAlign w:val="center"/>
          </w:tcPr>
          <w:p w14:paraId="52003F5A" w14:textId="77777777" w:rsidR="00864089" w:rsidRPr="003A2949" w:rsidRDefault="002540B4" w:rsidP="00864089">
            <w:pPr>
              <w:spacing w:before="240"/>
              <w:jc w:val="center"/>
            </w:pPr>
            <w:r w:rsidRPr="003A2949">
              <w:t>Rajasthan</w:t>
            </w:r>
          </w:p>
        </w:tc>
        <w:tc>
          <w:tcPr>
            <w:tcW w:w="0" w:type="auto"/>
            <w:vAlign w:val="center"/>
          </w:tcPr>
          <w:p w14:paraId="6E8B38A2" w14:textId="77777777" w:rsidR="00864089" w:rsidRPr="003A2949" w:rsidRDefault="002540B4" w:rsidP="00864089">
            <w:pPr>
              <w:spacing w:before="240"/>
              <w:jc w:val="center"/>
            </w:pPr>
            <w:r w:rsidRPr="003A2949">
              <w:t>2,45,000</w:t>
            </w:r>
          </w:p>
        </w:tc>
        <w:tc>
          <w:tcPr>
            <w:tcW w:w="0" w:type="auto"/>
            <w:vAlign w:val="center"/>
          </w:tcPr>
          <w:p w14:paraId="6E088FFE" w14:textId="77777777" w:rsidR="00864089" w:rsidRPr="003A2949" w:rsidRDefault="002540B4" w:rsidP="00864089">
            <w:pPr>
              <w:spacing w:before="240"/>
              <w:jc w:val="center"/>
            </w:pPr>
            <w:r w:rsidRPr="003A2949">
              <w:t>3,35,000</w:t>
            </w:r>
          </w:p>
        </w:tc>
        <w:tc>
          <w:tcPr>
            <w:tcW w:w="0" w:type="auto"/>
            <w:vAlign w:val="center"/>
          </w:tcPr>
          <w:p w14:paraId="5988E7E7" w14:textId="77777777" w:rsidR="00864089" w:rsidRPr="003A2949" w:rsidRDefault="002540B4" w:rsidP="00864089">
            <w:pPr>
              <w:spacing w:before="240"/>
              <w:jc w:val="center"/>
            </w:pPr>
            <w:r w:rsidRPr="003A2949">
              <w:t>1367</w:t>
            </w:r>
          </w:p>
        </w:tc>
      </w:tr>
      <w:tr w:rsidR="00E337B1" w14:paraId="6310D779" w14:textId="77777777" w:rsidTr="00864089">
        <w:trPr>
          <w:trHeight w:val="635"/>
        </w:trPr>
        <w:tc>
          <w:tcPr>
            <w:tcW w:w="0" w:type="auto"/>
            <w:vAlign w:val="center"/>
          </w:tcPr>
          <w:p w14:paraId="3ECA01C5" w14:textId="77777777" w:rsidR="00864089" w:rsidRPr="003A2949" w:rsidRDefault="00864089" w:rsidP="00864089">
            <w:pPr>
              <w:spacing w:before="240"/>
              <w:jc w:val="center"/>
            </w:pPr>
          </w:p>
        </w:tc>
        <w:tc>
          <w:tcPr>
            <w:tcW w:w="0" w:type="auto"/>
            <w:vAlign w:val="center"/>
          </w:tcPr>
          <w:p w14:paraId="66B2BC67" w14:textId="77777777" w:rsidR="00864089" w:rsidRPr="003A2949" w:rsidRDefault="002540B4" w:rsidP="00864089">
            <w:pPr>
              <w:spacing w:before="240"/>
              <w:jc w:val="center"/>
            </w:pPr>
            <w:r w:rsidRPr="003A2949">
              <w:t>Gujarat</w:t>
            </w:r>
          </w:p>
        </w:tc>
        <w:tc>
          <w:tcPr>
            <w:tcW w:w="0" w:type="auto"/>
            <w:vAlign w:val="center"/>
          </w:tcPr>
          <w:p w14:paraId="71F2B373" w14:textId="77777777" w:rsidR="00864089" w:rsidRPr="003A2949" w:rsidRDefault="002540B4" w:rsidP="00864089">
            <w:pPr>
              <w:spacing w:before="240"/>
              <w:jc w:val="center"/>
            </w:pPr>
            <w:r w:rsidRPr="003A2949">
              <w:t>1,40,000</w:t>
            </w:r>
          </w:p>
        </w:tc>
        <w:tc>
          <w:tcPr>
            <w:tcW w:w="0" w:type="auto"/>
            <w:vAlign w:val="center"/>
          </w:tcPr>
          <w:p w14:paraId="06DB4289" w14:textId="77777777" w:rsidR="00864089" w:rsidRPr="003A2949" w:rsidRDefault="002540B4" w:rsidP="00864089">
            <w:pPr>
              <w:spacing w:before="240"/>
              <w:jc w:val="center"/>
            </w:pPr>
            <w:r w:rsidRPr="003A2949">
              <w:t>1,60,000</w:t>
            </w:r>
          </w:p>
        </w:tc>
        <w:tc>
          <w:tcPr>
            <w:tcW w:w="0" w:type="auto"/>
            <w:vAlign w:val="center"/>
          </w:tcPr>
          <w:p w14:paraId="249429B5" w14:textId="77777777" w:rsidR="00864089" w:rsidRPr="003A2949" w:rsidRDefault="002540B4" w:rsidP="00864089">
            <w:pPr>
              <w:spacing w:before="240"/>
              <w:jc w:val="center"/>
            </w:pPr>
            <w:r w:rsidRPr="003A2949">
              <w:t>1143</w:t>
            </w:r>
          </w:p>
        </w:tc>
      </w:tr>
      <w:tr w:rsidR="00E337B1" w14:paraId="2598F66B" w14:textId="77777777" w:rsidTr="00864089">
        <w:trPr>
          <w:trHeight w:val="623"/>
        </w:trPr>
        <w:tc>
          <w:tcPr>
            <w:tcW w:w="0" w:type="auto"/>
            <w:vAlign w:val="center"/>
          </w:tcPr>
          <w:p w14:paraId="18272B2E" w14:textId="77777777" w:rsidR="00864089" w:rsidRPr="003A2949" w:rsidRDefault="002540B4" w:rsidP="00864089">
            <w:pPr>
              <w:spacing w:before="240"/>
              <w:jc w:val="center"/>
            </w:pPr>
            <w:r w:rsidRPr="003A2949">
              <w:lastRenderedPageBreak/>
              <w:t>2021-22</w:t>
            </w:r>
          </w:p>
        </w:tc>
        <w:tc>
          <w:tcPr>
            <w:tcW w:w="0" w:type="auto"/>
            <w:vAlign w:val="center"/>
          </w:tcPr>
          <w:p w14:paraId="31B03E9B" w14:textId="77777777" w:rsidR="00864089" w:rsidRPr="003A2949" w:rsidRDefault="002540B4" w:rsidP="00864089">
            <w:pPr>
              <w:spacing w:before="240"/>
              <w:jc w:val="center"/>
            </w:pPr>
            <w:r w:rsidRPr="003A2949">
              <w:t>Madhya Pradesh</w:t>
            </w:r>
          </w:p>
        </w:tc>
        <w:tc>
          <w:tcPr>
            <w:tcW w:w="0" w:type="auto"/>
            <w:vAlign w:val="center"/>
          </w:tcPr>
          <w:p w14:paraId="515E914E" w14:textId="77777777" w:rsidR="00864089" w:rsidRPr="003A2949" w:rsidRDefault="002540B4" w:rsidP="00864089">
            <w:pPr>
              <w:spacing w:before="240"/>
              <w:jc w:val="center"/>
            </w:pPr>
            <w:r w:rsidRPr="003A2949">
              <w:t>3,15,000</w:t>
            </w:r>
          </w:p>
        </w:tc>
        <w:tc>
          <w:tcPr>
            <w:tcW w:w="0" w:type="auto"/>
            <w:vAlign w:val="center"/>
          </w:tcPr>
          <w:p w14:paraId="33F944BD" w14:textId="77777777" w:rsidR="00864089" w:rsidRPr="003A2949" w:rsidRDefault="002540B4" w:rsidP="00864089">
            <w:pPr>
              <w:spacing w:before="240"/>
              <w:jc w:val="center"/>
            </w:pPr>
            <w:r w:rsidRPr="003A2949">
              <w:t>4,45,000</w:t>
            </w:r>
          </w:p>
        </w:tc>
        <w:tc>
          <w:tcPr>
            <w:tcW w:w="0" w:type="auto"/>
            <w:vAlign w:val="center"/>
          </w:tcPr>
          <w:p w14:paraId="7CCED39C" w14:textId="77777777" w:rsidR="00864089" w:rsidRPr="003A2949" w:rsidRDefault="002540B4" w:rsidP="00864089">
            <w:pPr>
              <w:spacing w:before="240"/>
              <w:jc w:val="center"/>
            </w:pPr>
            <w:r w:rsidRPr="003A2949">
              <w:t>1413</w:t>
            </w:r>
          </w:p>
        </w:tc>
      </w:tr>
      <w:tr w:rsidR="00E337B1" w14:paraId="5712CF17" w14:textId="77777777" w:rsidTr="00864089">
        <w:trPr>
          <w:trHeight w:val="623"/>
        </w:trPr>
        <w:tc>
          <w:tcPr>
            <w:tcW w:w="0" w:type="auto"/>
            <w:vAlign w:val="center"/>
          </w:tcPr>
          <w:p w14:paraId="78322C54" w14:textId="77777777" w:rsidR="00864089" w:rsidRPr="003A2949" w:rsidRDefault="00864089" w:rsidP="00864089">
            <w:pPr>
              <w:spacing w:before="240"/>
              <w:jc w:val="center"/>
            </w:pPr>
          </w:p>
        </w:tc>
        <w:tc>
          <w:tcPr>
            <w:tcW w:w="0" w:type="auto"/>
            <w:vAlign w:val="center"/>
          </w:tcPr>
          <w:p w14:paraId="37DB7AF7" w14:textId="77777777" w:rsidR="00864089" w:rsidRPr="003A2949" w:rsidRDefault="002540B4" w:rsidP="00864089">
            <w:pPr>
              <w:spacing w:before="240"/>
              <w:jc w:val="center"/>
            </w:pPr>
            <w:r w:rsidRPr="003A2949">
              <w:t>Rajasthan</w:t>
            </w:r>
          </w:p>
        </w:tc>
        <w:tc>
          <w:tcPr>
            <w:tcW w:w="0" w:type="auto"/>
            <w:vAlign w:val="center"/>
          </w:tcPr>
          <w:p w14:paraId="7A0937A9" w14:textId="77777777" w:rsidR="00864089" w:rsidRPr="003A2949" w:rsidRDefault="002540B4" w:rsidP="00864089">
            <w:pPr>
              <w:spacing w:before="240"/>
              <w:jc w:val="center"/>
            </w:pPr>
            <w:r w:rsidRPr="003A2949">
              <w:t>2,50,000</w:t>
            </w:r>
          </w:p>
        </w:tc>
        <w:tc>
          <w:tcPr>
            <w:tcW w:w="0" w:type="auto"/>
            <w:vAlign w:val="center"/>
          </w:tcPr>
          <w:p w14:paraId="4EA937BE" w14:textId="77777777" w:rsidR="00864089" w:rsidRPr="003A2949" w:rsidRDefault="002540B4" w:rsidP="00864089">
            <w:pPr>
              <w:spacing w:before="240"/>
              <w:jc w:val="center"/>
            </w:pPr>
            <w:r w:rsidRPr="003A2949">
              <w:t>3,40,000</w:t>
            </w:r>
          </w:p>
        </w:tc>
        <w:tc>
          <w:tcPr>
            <w:tcW w:w="0" w:type="auto"/>
            <w:vAlign w:val="center"/>
          </w:tcPr>
          <w:p w14:paraId="4CCC5CD9" w14:textId="77777777" w:rsidR="00864089" w:rsidRPr="003A2949" w:rsidRDefault="002540B4" w:rsidP="00864089">
            <w:pPr>
              <w:spacing w:before="240"/>
              <w:jc w:val="center"/>
            </w:pPr>
            <w:r w:rsidRPr="003A2949">
              <w:t>1360</w:t>
            </w:r>
          </w:p>
        </w:tc>
      </w:tr>
      <w:tr w:rsidR="00E337B1" w14:paraId="2A78DC28" w14:textId="77777777" w:rsidTr="00864089">
        <w:trPr>
          <w:trHeight w:val="635"/>
        </w:trPr>
        <w:tc>
          <w:tcPr>
            <w:tcW w:w="0" w:type="auto"/>
            <w:vAlign w:val="center"/>
          </w:tcPr>
          <w:p w14:paraId="079F9288" w14:textId="77777777" w:rsidR="00864089" w:rsidRPr="003A2949" w:rsidRDefault="00864089" w:rsidP="00864089">
            <w:pPr>
              <w:spacing w:before="240"/>
              <w:jc w:val="center"/>
            </w:pPr>
          </w:p>
        </w:tc>
        <w:tc>
          <w:tcPr>
            <w:tcW w:w="0" w:type="auto"/>
            <w:vAlign w:val="center"/>
          </w:tcPr>
          <w:p w14:paraId="0FC51179" w14:textId="77777777" w:rsidR="00864089" w:rsidRPr="003A2949" w:rsidRDefault="002540B4" w:rsidP="00864089">
            <w:pPr>
              <w:spacing w:before="240"/>
              <w:jc w:val="center"/>
            </w:pPr>
            <w:r w:rsidRPr="003A2949">
              <w:t>Gujarat</w:t>
            </w:r>
          </w:p>
        </w:tc>
        <w:tc>
          <w:tcPr>
            <w:tcW w:w="0" w:type="auto"/>
            <w:vAlign w:val="center"/>
          </w:tcPr>
          <w:p w14:paraId="163C0CED" w14:textId="77777777" w:rsidR="00864089" w:rsidRPr="003A2949" w:rsidRDefault="002540B4" w:rsidP="00864089">
            <w:pPr>
              <w:spacing w:before="240"/>
              <w:jc w:val="center"/>
            </w:pPr>
            <w:r w:rsidRPr="003A2949">
              <w:t>1,45,000</w:t>
            </w:r>
          </w:p>
        </w:tc>
        <w:tc>
          <w:tcPr>
            <w:tcW w:w="0" w:type="auto"/>
            <w:vAlign w:val="center"/>
          </w:tcPr>
          <w:p w14:paraId="18C89BE5" w14:textId="77777777" w:rsidR="00864089" w:rsidRPr="003A2949" w:rsidRDefault="002540B4" w:rsidP="00864089">
            <w:pPr>
              <w:spacing w:before="240"/>
              <w:jc w:val="center"/>
            </w:pPr>
            <w:r w:rsidRPr="003A2949">
              <w:t>1,65,000</w:t>
            </w:r>
          </w:p>
        </w:tc>
        <w:tc>
          <w:tcPr>
            <w:tcW w:w="0" w:type="auto"/>
            <w:vAlign w:val="center"/>
          </w:tcPr>
          <w:p w14:paraId="631151B8" w14:textId="77777777" w:rsidR="00864089" w:rsidRPr="003A2949" w:rsidRDefault="002540B4" w:rsidP="00864089">
            <w:pPr>
              <w:spacing w:before="240"/>
              <w:jc w:val="center"/>
            </w:pPr>
            <w:r w:rsidRPr="003A2949">
              <w:t>1138</w:t>
            </w:r>
          </w:p>
        </w:tc>
      </w:tr>
      <w:tr w:rsidR="00E337B1" w14:paraId="60F549BA" w14:textId="77777777" w:rsidTr="00864089">
        <w:trPr>
          <w:trHeight w:val="623"/>
        </w:trPr>
        <w:tc>
          <w:tcPr>
            <w:tcW w:w="0" w:type="auto"/>
            <w:vAlign w:val="center"/>
          </w:tcPr>
          <w:p w14:paraId="79A2BBFA" w14:textId="77777777" w:rsidR="00864089" w:rsidRPr="003A2949" w:rsidRDefault="002540B4" w:rsidP="00864089">
            <w:pPr>
              <w:spacing w:before="240"/>
              <w:jc w:val="center"/>
            </w:pPr>
            <w:r w:rsidRPr="003A2949">
              <w:t>2022-23</w:t>
            </w:r>
          </w:p>
        </w:tc>
        <w:tc>
          <w:tcPr>
            <w:tcW w:w="0" w:type="auto"/>
            <w:vAlign w:val="center"/>
          </w:tcPr>
          <w:p w14:paraId="731250AA" w14:textId="77777777" w:rsidR="00864089" w:rsidRPr="003A2949" w:rsidRDefault="002540B4" w:rsidP="00864089">
            <w:pPr>
              <w:spacing w:before="240"/>
              <w:jc w:val="center"/>
            </w:pPr>
            <w:r w:rsidRPr="003A2949">
              <w:t>Madhya Pradesh</w:t>
            </w:r>
          </w:p>
        </w:tc>
        <w:tc>
          <w:tcPr>
            <w:tcW w:w="0" w:type="auto"/>
            <w:vAlign w:val="center"/>
          </w:tcPr>
          <w:p w14:paraId="20AD8ADD" w14:textId="77777777" w:rsidR="00864089" w:rsidRPr="003A2949" w:rsidRDefault="002540B4" w:rsidP="00864089">
            <w:pPr>
              <w:spacing w:before="240"/>
              <w:jc w:val="center"/>
            </w:pPr>
            <w:r w:rsidRPr="003A2949">
              <w:t>3,20,000</w:t>
            </w:r>
          </w:p>
        </w:tc>
        <w:tc>
          <w:tcPr>
            <w:tcW w:w="0" w:type="auto"/>
            <w:vAlign w:val="center"/>
          </w:tcPr>
          <w:p w14:paraId="3CB4F290" w14:textId="77777777" w:rsidR="00864089" w:rsidRPr="003A2949" w:rsidRDefault="002540B4" w:rsidP="00864089">
            <w:pPr>
              <w:spacing w:before="240"/>
              <w:jc w:val="center"/>
            </w:pPr>
            <w:r w:rsidRPr="003A2949">
              <w:t>4,50,000</w:t>
            </w:r>
          </w:p>
        </w:tc>
        <w:tc>
          <w:tcPr>
            <w:tcW w:w="0" w:type="auto"/>
            <w:vAlign w:val="center"/>
          </w:tcPr>
          <w:p w14:paraId="04CA5396" w14:textId="77777777" w:rsidR="00864089" w:rsidRPr="003A2949" w:rsidRDefault="002540B4" w:rsidP="00864089">
            <w:pPr>
              <w:spacing w:before="240"/>
              <w:jc w:val="center"/>
            </w:pPr>
            <w:r w:rsidRPr="003A2949">
              <w:t>1406</w:t>
            </w:r>
          </w:p>
        </w:tc>
      </w:tr>
      <w:tr w:rsidR="00E337B1" w14:paraId="1F813D4C" w14:textId="77777777" w:rsidTr="00864089">
        <w:trPr>
          <w:trHeight w:val="635"/>
        </w:trPr>
        <w:tc>
          <w:tcPr>
            <w:tcW w:w="0" w:type="auto"/>
            <w:vAlign w:val="center"/>
          </w:tcPr>
          <w:p w14:paraId="3D1A532A" w14:textId="77777777" w:rsidR="00864089" w:rsidRPr="003A2949" w:rsidRDefault="00864089" w:rsidP="00864089">
            <w:pPr>
              <w:spacing w:before="240"/>
              <w:jc w:val="center"/>
            </w:pPr>
          </w:p>
        </w:tc>
        <w:tc>
          <w:tcPr>
            <w:tcW w:w="0" w:type="auto"/>
            <w:vAlign w:val="center"/>
          </w:tcPr>
          <w:p w14:paraId="35F54FFE" w14:textId="77777777" w:rsidR="00864089" w:rsidRPr="003A2949" w:rsidRDefault="002540B4" w:rsidP="00864089">
            <w:pPr>
              <w:spacing w:before="240"/>
              <w:jc w:val="center"/>
            </w:pPr>
            <w:r w:rsidRPr="003A2949">
              <w:t>Rajasthan</w:t>
            </w:r>
          </w:p>
        </w:tc>
        <w:tc>
          <w:tcPr>
            <w:tcW w:w="0" w:type="auto"/>
            <w:vAlign w:val="center"/>
          </w:tcPr>
          <w:p w14:paraId="1F0AA608" w14:textId="77777777" w:rsidR="00864089" w:rsidRPr="003A2949" w:rsidRDefault="002540B4" w:rsidP="00864089">
            <w:pPr>
              <w:spacing w:before="240"/>
              <w:jc w:val="center"/>
            </w:pPr>
            <w:r w:rsidRPr="003A2949">
              <w:t>2,55,000</w:t>
            </w:r>
          </w:p>
        </w:tc>
        <w:tc>
          <w:tcPr>
            <w:tcW w:w="0" w:type="auto"/>
            <w:vAlign w:val="center"/>
          </w:tcPr>
          <w:p w14:paraId="769043D0" w14:textId="77777777" w:rsidR="00864089" w:rsidRPr="003A2949" w:rsidRDefault="002540B4" w:rsidP="00864089">
            <w:pPr>
              <w:spacing w:before="240"/>
              <w:jc w:val="center"/>
            </w:pPr>
            <w:r w:rsidRPr="003A2949">
              <w:t>3,45,000</w:t>
            </w:r>
          </w:p>
        </w:tc>
        <w:tc>
          <w:tcPr>
            <w:tcW w:w="0" w:type="auto"/>
            <w:vAlign w:val="center"/>
          </w:tcPr>
          <w:p w14:paraId="17868AA3" w14:textId="77777777" w:rsidR="00864089" w:rsidRPr="003A2949" w:rsidRDefault="002540B4" w:rsidP="00864089">
            <w:pPr>
              <w:spacing w:before="240"/>
              <w:jc w:val="center"/>
            </w:pPr>
            <w:r w:rsidRPr="003A2949">
              <w:t>1353</w:t>
            </w:r>
          </w:p>
        </w:tc>
      </w:tr>
      <w:tr w:rsidR="00E337B1" w14:paraId="59C15069" w14:textId="77777777" w:rsidTr="00864089">
        <w:trPr>
          <w:trHeight w:val="635"/>
        </w:trPr>
        <w:tc>
          <w:tcPr>
            <w:tcW w:w="0" w:type="auto"/>
            <w:vAlign w:val="center"/>
          </w:tcPr>
          <w:p w14:paraId="3C195B49" w14:textId="77777777" w:rsidR="00864089" w:rsidRPr="003A2949" w:rsidRDefault="00864089" w:rsidP="00864089">
            <w:pPr>
              <w:spacing w:before="240"/>
              <w:jc w:val="center"/>
            </w:pPr>
          </w:p>
        </w:tc>
        <w:tc>
          <w:tcPr>
            <w:tcW w:w="0" w:type="auto"/>
            <w:vAlign w:val="center"/>
          </w:tcPr>
          <w:p w14:paraId="33CFCEB8" w14:textId="77777777" w:rsidR="00864089" w:rsidRPr="003A2949" w:rsidRDefault="002540B4" w:rsidP="00864089">
            <w:pPr>
              <w:spacing w:before="240"/>
              <w:jc w:val="center"/>
            </w:pPr>
            <w:r w:rsidRPr="003A2949">
              <w:t>Gujarat</w:t>
            </w:r>
          </w:p>
        </w:tc>
        <w:tc>
          <w:tcPr>
            <w:tcW w:w="0" w:type="auto"/>
            <w:vAlign w:val="center"/>
          </w:tcPr>
          <w:p w14:paraId="463A4275" w14:textId="77777777" w:rsidR="00864089" w:rsidRPr="003A2949" w:rsidRDefault="002540B4" w:rsidP="00864089">
            <w:pPr>
              <w:spacing w:before="240"/>
              <w:jc w:val="center"/>
            </w:pPr>
            <w:r w:rsidRPr="003A2949">
              <w:t>1,50,000</w:t>
            </w:r>
          </w:p>
        </w:tc>
        <w:tc>
          <w:tcPr>
            <w:tcW w:w="0" w:type="auto"/>
            <w:vAlign w:val="center"/>
          </w:tcPr>
          <w:p w14:paraId="441465A2" w14:textId="77777777" w:rsidR="00864089" w:rsidRPr="003A2949" w:rsidRDefault="002540B4" w:rsidP="00864089">
            <w:pPr>
              <w:spacing w:before="240"/>
              <w:jc w:val="center"/>
            </w:pPr>
            <w:r w:rsidRPr="003A2949">
              <w:t>1,70,000</w:t>
            </w:r>
          </w:p>
        </w:tc>
        <w:tc>
          <w:tcPr>
            <w:tcW w:w="0" w:type="auto"/>
            <w:vAlign w:val="center"/>
          </w:tcPr>
          <w:p w14:paraId="5D8BDD9A" w14:textId="77777777" w:rsidR="00864089" w:rsidRPr="003A2949" w:rsidRDefault="002540B4" w:rsidP="00864089">
            <w:pPr>
              <w:spacing w:before="240"/>
              <w:jc w:val="center"/>
            </w:pPr>
            <w:r w:rsidRPr="003A2949">
              <w:t>1133</w:t>
            </w:r>
          </w:p>
        </w:tc>
      </w:tr>
      <w:tr w:rsidR="00E337B1" w14:paraId="7C5A66B2" w14:textId="77777777" w:rsidTr="00864089">
        <w:trPr>
          <w:trHeight w:val="635"/>
        </w:trPr>
        <w:tc>
          <w:tcPr>
            <w:tcW w:w="0" w:type="auto"/>
            <w:vAlign w:val="center"/>
          </w:tcPr>
          <w:p w14:paraId="6836A276" w14:textId="77777777" w:rsidR="00864089" w:rsidRPr="003A2949" w:rsidRDefault="002540B4" w:rsidP="00864089">
            <w:pPr>
              <w:spacing w:before="240"/>
              <w:jc w:val="center"/>
            </w:pPr>
            <w:r w:rsidRPr="003A2949">
              <w:t>2023-24</w:t>
            </w:r>
          </w:p>
        </w:tc>
        <w:tc>
          <w:tcPr>
            <w:tcW w:w="0" w:type="auto"/>
            <w:vAlign w:val="center"/>
          </w:tcPr>
          <w:p w14:paraId="13036C4D" w14:textId="77777777" w:rsidR="00864089" w:rsidRPr="003A2949" w:rsidRDefault="002540B4" w:rsidP="00864089">
            <w:pPr>
              <w:spacing w:before="240"/>
              <w:jc w:val="center"/>
            </w:pPr>
            <w:r w:rsidRPr="003A2949">
              <w:t>Madhya Pradesh</w:t>
            </w:r>
          </w:p>
        </w:tc>
        <w:tc>
          <w:tcPr>
            <w:tcW w:w="0" w:type="auto"/>
            <w:vAlign w:val="center"/>
          </w:tcPr>
          <w:p w14:paraId="055E7AE0" w14:textId="77777777" w:rsidR="00864089" w:rsidRPr="003A2949" w:rsidRDefault="002540B4" w:rsidP="00864089">
            <w:pPr>
              <w:spacing w:before="240"/>
              <w:jc w:val="center"/>
            </w:pPr>
            <w:r w:rsidRPr="003A2949">
              <w:t>3,00,000</w:t>
            </w:r>
          </w:p>
        </w:tc>
        <w:tc>
          <w:tcPr>
            <w:tcW w:w="0" w:type="auto"/>
            <w:vAlign w:val="center"/>
          </w:tcPr>
          <w:p w14:paraId="149C9FFF" w14:textId="77777777" w:rsidR="00864089" w:rsidRPr="003A2949" w:rsidRDefault="002540B4" w:rsidP="00864089">
            <w:pPr>
              <w:spacing w:before="240"/>
              <w:jc w:val="center"/>
            </w:pPr>
            <w:r w:rsidRPr="003A2949">
              <w:t>4,20,000</w:t>
            </w:r>
          </w:p>
        </w:tc>
        <w:tc>
          <w:tcPr>
            <w:tcW w:w="0" w:type="auto"/>
            <w:vAlign w:val="center"/>
          </w:tcPr>
          <w:p w14:paraId="57B2AB17" w14:textId="77777777" w:rsidR="00864089" w:rsidRPr="003A2949" w:rsidRDefault="002540B4" w:rsidP="00864089">
            <w:pPr>
              <w:spacing w:before="240"/>
              <w:jc w:val="center"/>
            </w:pPr>
            <w:r w:rsidRPr="003A2949">
              <w:t>1400</w:t>
            </w:r>
          </w:p>
        </w:tc>
      </w:tr>
      <w:tr w:rsidR="00E337B1" w14:paraId="051EC59A" w14:textId="77777777" w:rsidTr="00864089">
        <w:trPr>
          <w:trHeight w:val="396"/>
        </w:trPr>
        <w:tc>
          <w:tcPr>
            <w:tcW w:w="0" w:type="auto"/>
            <w:vAlign w:val="center"/>
          </w:tcPr>
          <w:p w14:paraId="3322B699" w14:textId="77777777" w:rsidR="00864089" w:rsidRPr="003A2949" w:rsidRDefault="00864089" w:rsidP="00864089">
            <w:pPr>
              <w:spacing w:before="240"/>
              <w:jc w:val="center"/>
            </w:pPr>
          </w:p>
        </w:tc>
        <w:tc>
          <w:tcPr>
            <w:tcW w:w="0" w:type="auto"/>
            <w:vAlign w:val="center"/>
          </w:tcPr>
          <w:p w14:paraId="55C3CFD7" w14:textId="77777777" w:rsidR="00864089" w:rsidRPr="003A2949" w:rsidRDefault="002540B4" w:rsidP="00864089">
            <w:pPr>
              <w:spacing w:before="240"/>
              <w:jc w:val="center"/>
            </w:pPr>
            <w:r w:rsidRPr="003A2949">
              <w:t>Rajasthan</w:t>
            </w:r>
          </w:p>
        </w:tc>
        <w:tc>
          <w:tcPr>
            <w:tcW w:w="0" w:type="auto"/>
            <w:vAlign w:val="center"/>
          </w:tcPr>
          <w:p w14:paraId="54095727" w14:textId="77777777" w:rsidR="00864089" w:rsidRPr="003A2949" w:rsidRDefault="002540B4" w:rsidP="00864089">
            <w:pPr>
              <w:spacing w:before="240"/>
              <w:jc w:val="center"/>
            </w:pPr>
            <w:r w:rsidRPr="003A2949">
              <w:t>2,30,000</w:t>
            </w:r>
          </w:p>
        </w:tc>
        <w:tc>
          <w:tcPr>
            <w:tcW w:w="0" w:type="auto"/>
            <w:vAlign w:val="center"/>
          </w:tcPr>
          <w:p w14:paraId="05614A2A" w14:textId="77777777" w:rsidR="00864089" w:rsidRPr="003A2949" w:rsidRDefault="002540B4" w:rsidP="00864089">
            <w:pPr>
              <w:spacing w:before="240"/>
              <w:jc w:val="center"/>
            </w:pPr>
            <w:r w:rsidRPr="003A2949">
              <w:t>3,30,000</w:t>
            </w:r>
          </w:p>
        </w:tc>
        <w:tc>
          <w:tcPr>
            <w:tcW w:w="0" w:type="auto"/>
            <w:vAlign w:val="center"/>
          </w:tcPr>
          <w:p w14:paraId="0066DC51" w14:textId="77777777" w:rsidR="00864089" w:rsidRPr="003A2949" w:rsidRDefault="002540B4" w:rsidP="00864089">
            <w:pPr>
              <w:spacing w:before="240"/>
              <w:jc w:val="center"/>
            </w:pPr>
            <w:r w:rsidRPr="003A2949">
              <w:t>1435</w:t>
            </w:r>
          </w:p>
        </w:tc>
      </w:tr>
      <w:tr w:rsidR="00E337B1" w14:paraId="5072D70D" w14:textId="77777777" w:rsidTr="00864089">
        <w:trPr>
          <w:trHeight w:val="342"/>
        </w:trPr>
        <w:tc>
          <w:tcPr>
            <w:tcW w:w="0" w:type="auto"/>
            <w:vAlign w:val="center"/>
          </w:tcPr>
          <w:p w14:paraId="088F64F0" w14:textId="77777777" w:rsidR="00864089" w:rsidRPr="003A2949" w:rsidRDefault="00864089" w:rsidP="00864089">
            <w:pPr>
              <w:jc w:val="center"/>
            </w:pPr>
          </w:p>
        </w:tc>
        <w:tc>
          <w:tcPr>
            <w:tcW w:w="0" w:type="auto"/>
            <w:vAlign w:val="center"/>
          </w:tcPr>
          <w:p w14:paraId="002011AF" w14:textId="77777777" w:rsidR="00864089" w:rsidRPr="003A2949" w:rsidRDefault="002540B4" w:rsidP="00864089">
            <w:pPr>
              <w:jc w:val="center"/>
            </w:pPr>
            <w:r w:rsidRPr="003A2949">
              <w:t>Gujarat</w:t>
            </w:r>
          </w:p>
        </w:tc>
        <w:tc>
          <w:tcPr>
            <w:tcW w:w="0" w:type="auto"/>
            <w:vAlign w:val="center"/>
          </w:tcPr>
          <w:p w14:paraId="69532699" w14:textId="77777777" w:rsidR="00864089" w:rsidRPr="003A2949" w:rsidRDefault="002540B4" w:rsidP="00864089">
            <w:pPr>
              <w:jc w:val="center"/>
            </w:pPr>
            <w:r w:rsidRPr="003A2949">
              <w:t>1,20,000</w:t>
            </w:r>
          </w:p>
        </w:tc>
        <w:tc>
          <w:tcPr>
            <w:tcW w:w="0" w:type="auto"/>
            <w:vAlign w:val="center"/>
          </w:tcPr>
          <w:p w14:paraId="35FCB0BC" w14:textId="77777777" w:rsidR="00864089" w:rsidRPr="003A2949" w:rsidRDefault="002540B4" w:rsidP="00864089">
            <w:pPr>
              <w:jc w:val="center"/>
            </w:pPr>
            <w:r w:rsidRPr="003A2949">
              <w:t>1,45,000</w:t>
            </w:r>
          </w:p>
        </w:tc>
        <w:tc>
          <w:tcPr>
            <w:tcW w:w="0" w:type="auto"/>
            <w:vAlign w:val="center"/>
          </w:tcPr>
          <w:p w14:paraId="3A14F11E" w14:textId="77777777" w:rsidR="00864089" w:rsidRPr="003A2949" w:rsidRDefault="002540B4" w:rsidP="00864089">
            <w:pPr>
              <w:jc w:val="center"/>
            </w:pPr>
            <w:r w:rsidRPr="003A2949">
              <w:t>1208</w:t>
            </w:r>
          </w:p>
        </w:tc>
      </w:tr>
    </w:tbl>
    <w:p w14:paraId="60B0EEAE" w14:textId="77777777" w:rsidR="00864089" w:rsidRDefault="002540B4" w:rsidP="00864089">
      <w:pPr>
        <w:spacing w:before="240"/>
      </w:pPr>
      <w:r>
        <w:rPr>
          <w:b/>
        </w:rPr>
        <w:t xml:space="preserve">Table 7- Source: </w:t>
      </w:r>
      <w:r>
        <w:t xml:space="preserve">Directorate of Economics and Statistics, Govt. of India. </w:t>
      </w:r>
    </w:p>
    <w:p w14:paraId="7EC164B2" w14:textId="77777777" w:rsidR="00864089" w:rsidRDefault="002540B4" w:rsidP="006A5106">
      <w:pPr>
        <w:pStyle w:val="Caption"/>
        <w:tabs>
          <w:tab w:val="left" w:pos="6370"/>
        </w:tabs>
        <w:jc w:val="center"/>
        <w:rPr>
          <w:color w:val="auto"/>
          <w:sz w:val="24"/>
        </w:rPr>
      </w:pPr>
      <w:r w:rsidRPr="006A42BE">
        <w:rPr>
          <w:noProof/>
        </w:rPr>
        <w:drawing>
          <wp:inline distT="0" distB="0" distL="0" distR="0" wp14:anchorId="45A1B93E" wp14:editId="684C4D39">
            <wp:extent cx="2819400" cy="169545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15"/>
                    <a:stretch>
                      <a:fillRect/>
                    </a:stretch>
                  </pic:blipFill>
                  <pic:spPr bwMode="auto">
                    <a:xfrm>
                      <a:off x="0" y="0"/>
                      <a:ext cx="2819400" cy="1695450"/>
                    </a:xfrm>
                    <a:prstGeom prst="rect">
                      <a:avLst/>
                    </a:prstGeom>
                    <a:noFill/>
                  </pic:spPr>
                </pic:pic>
              </a:graphicData>
            </a:graphic>
          </wp:inline>
        </w:drawing>
      </w:r>
      <w:r w:rsidRPr="006A5106">
        <w:rPr>
          <w:noProof/>
          <w:color w:val="auto"/>
          <w:sz w:val="24"/>
        </w:rPr>
        <w:drawing>
          <wp:inline distT="0" distB="0" distL="0" distR="0" wp14:anchorId="523B6B68" wp14:editId="4C945D9B">
            <wp:extent cx="2717800" cy="1708150"/>
            <wp:effectExtent l="19050" t="0" r="635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noChangeArrowheads="1"/>
                    </pic:cNvPicPr>
                  </pic:nvPicPr>
                  <pic:blipFill>
                    <a:blip r:embed="rId16"/>
                    <a:stretch>
                      <a:fillRect/>
                    </a:stretch>
                  </pic:blipFill>
                  <pic:spPr bwMode="auto">
                    <a:xfrm>
                      <a:off x="0" y="0"/>
                      <a:ext cx="2724104" cy="1712112"/>
                    </a:xfrm>
                    <a:prstGeom prst="rect">
                      <a:avLst/>
                    </a:prstGeom>
                    <a:noFill/>
                  </pic:spPr>
                </pic:pic>
              </a:graphicData>
            </a:graphic>
          </wp:inline>
        </w:drawing>
      </w:r>
      <w:r w:rsidRPr="00600BD4">
        <w:rPr>
          <w:color w:val="auto"/>
          <w:sz w:val="24"/>
        </w:rPr>
        <w:t xml:space="preserve">Andhra Pradesh </w:t>
      </w:r>
      <w:r>
        <w:rPr>
          <w:color w:val="auto"/>
          <w:sz w:val="24"/>
        </w:rPr>
        <w:t xml:space="preserve">                                                       Madhya </w:t>
      </w:r>
      <w:r w:rsidRPr="000E6E59">
        <w:rPr>
          <w:color w:val="auto"/>
          <w:sz w:val="24"/>
        </w:rPr>
        <w:t>Pradesh</w:t>
      </w:r>
    </w:p>
    <w:p w14:paraId="5C40F88C" w14:textId="77777777" w:rsidR="00864089" w:rsidRPr="00FB40F3" w:rsidRDefault="002540B4" w:rsidP="00FB40F3">
      <w:pPr>
        <w:spacing w:after="0"/>
        <w:rPr>
          <w:b/>
          <w:noProof/>
        </w:rPr>
      </w:pPr>
      <w:r>
        <w:t xml:space="preserve">  </w:t>
      </w:r>
      <w:r w:rsidR="006A5106">
        <w:t xml:space="preserve">      </w:t>
      </w:r>
      <w:r w:rsidR="00FB40F3">
        <w:rPr>
          <w:b/>
        </w:rPr>
        <w:t xml:space="preserve">         </w:t>
      </w:r>
      <w:r>
        <w:rPr>
          <w:b/>
        </w:rPr>
        <w:t xml:space="preserve"> </w:t>
      </w:r>
      <w:r w:rsidRPr="00600BD4">
        <w:rPr>
          <w:b/>
        </w:rPr>
        <w:t>Rajasthan</w:t>
      </w:r>
      <w:r>
        <w:rPr>
          <w:b/>
        </w:rPr>
        <w:t xml:space="preserve">                                                                              </w:t>
      </w:r>
      <w:r w:rsidRPr="00600BD4">
        <w:rPr>
          <w:b/>
          <w:noProof/>
        </w:rPr>
        <w:t>Gujarat</w:t>
      </w:r>
    </w:p>
    <w:p w14:paraId="438C04AD" w14:textId="77777777" w:rsidR="00864089" w:rsidRDefault="002540B4" w:rsidP="006A5106">
      <w:pPr>
        <w:tabs>
          <w:tab w:val="left" w:pos="1200"/>
        </w:tabs>
        <w:spacing w:before="240"/>
        <w:rPr>
          <w:b/>
        </w:rPr>
      </w:pPr>
      <w:r>
        <w:rPr>
          <w:b/>
          <w:noProof/>
        </w:rPr>
        <w:lastRenderedPageBreak/>
        <w:drawing>
          <wp:anchor distT="0" distB="0" distL="114300" distR="114300" simplePos="0" relativeHeight="251662336" behindDoc="0" locked="0" layoutInCell="1" allowOverlap="1" wp14:anchorId="72D7E191" wp14:editId="5EF564D8">
            <wp:simplePos x="0" y="0"/>
            <wp:positionH relativeFrom="column">
              <wp:posOffset>171450</wp:posOffset>
            </wp:positionH>
            <wp:positionV relativeFrom="paragraph">
              <wp:posOffset>149860</wp:posOffset>
            </wp:positionV>
            <wp:extent cx="2863850" cy="1905000"/>
            <wp:effectExtent l="19050" t="0" r="0"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17"/>
                    <a:stretch>
                      <a:fillRect/>
                    </a:stretch>
                  </pic:blipFill>
                  <pic:spPr bwMode="auto">
                    <a:xfrm>
                      <a:off x="0" y="0"/>
                      <a:ext cx="2863850" cy="1905000"/>
                    </a:xfrm>
                    <a:prstGeom prst="rect">
                      <a:avLst/>
                    </a:prstGeom>
                    <a:noFill/>
                  </pic:spPr>
                </pic:pic>
              </a:graphicData>
            </a:graphic>
          </wp:anchor>
        </w:drawing>
      </w:r>
      <w:r w:rsidRPr="002D7F5B">
        <w:rPr>
          <w:b/>
          <w:noProof/>
        </w:rPr>
        <w:drawing>
          <wp:inline distT="0" distB="0" distL="0" distR="0" wp14:anchorId="072AA556" wp14:editId="0A15992E">
            <wp:extent cx="2781300" cy="190500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8"/>
                    <a:stretch>
                      <a:fillRect/>
                    </a:stretch>
                  </pic:blipFill>
                  <pic:spPr bwMode="auto">
                    <a:xfrm>
                      <a:off x="0" y="0"/>
                      <a:ext cx="2781300" cy="1905000"/>
                    </a:xfrm>
                    <a:prstGeom prst="rect">
                      <a:avLst/>
                    </a:prstGeom>
                    <a:noFill/>
                  </pic:spPr>
                </pic:pic>
              </a:graphicData>
            </a:graphic>
          </wp:inline>
        </w:drawing>
      </w:r>
      <w:r w:rsidR="001238B7">
        <w:rPr>
          <w:b/>
        </w:rPr>
        <w:t xml:space="preserve">Figure 5: source table </w:t>
      </w:r>
      <w:r>
        <w:rPr>
          <w:b/>
        </w:rPr>
        <w:t>6</w:t>
      </w:r>
      <w:r w:rsidR="001238B7">
        <w:rPr>
          <w:b/>
        </w:rPr>
        <w:t>, 7</w:t>
      </w:r>
      <w:r>
        <w:rPr>
          <w:b/>
        </w:rPr>
        <w:t>.</w:t>
      </w:r>
    </w:p>
    <w:p w14:paraId="6D9C3750" w14:textId="77777777" w:rsidR="00864089" w:rsidRPr="00864089" w:rsidRDefault="002540B4" w:rsidP="00FB40F3">
      <w:pPr>
        <w:tabs>
          <w:tab w:val="left" w:pos="1200"/>
        </w:tabs>
        <w:spacing w:before="240" w:after="0"/>
      </w:pPr>
      <w:r w:rsidRPr="003A2949">
        <w:rPr>
          <w:b/>
        </w:rPr>
        <w:t>Analysis:</w:t>
      </w:r>
      <w:r>
        <w:rPr>
          <w:b/>
        </w:rPr>
        <w:t xml:space="preserve"> </w:t>
      </w:r>
      <w:r>
        <w:t>201</w:t>
      </w:r>
      <w:r w:rsidRPr="008B267E">
        <w:t>4-24, cori</w:t>
      </w:r>
      <w:r>
        <w:t>ander in Andhra Pradesh rose in 2015 with 40,180 hectares and 51,000 MT productions. Later a sharp decline in 2021 with 747 hectares due to market and weather challenges. In 2023, with 6784 hectares and 7300 MT production showed good recovery, but the next year again declined to 2784 hectares. Productivity remains constant at 1200 to 1300 kg/ha, which indicates stable farming practices. Over the last 10 years, Madhya Pradesh and Rajasthan have remained the top producers of coriander, with consistent growth in both area and production because of favorable conditions and better farming practices. Gujarat has shown steady growth, but productivity remains lower due to water scarcity. Overall Madhya Pradesh and Rajasthan dominate in all categories, but Andhra Pradesh needs more stability in growth recovery.</w:t>
      </w:r>
    </w:p>
    <w:p w14:paraId="1D02E96E" w14:textId="77777777" w:rsidR="00771A57" w:rsidRDefault="002540B4" w:rsidP="00771A57">
      <w:pPr>
        <w:rPr>
          <w:b/>
          <w:color w:val="222222"/>
          <w:shd w:val="clear" w:color="auto" w:fill="FFFFFF"/>
        </w:rPr>
      </w:pPr>
      <w:r>
        <w:rPr>
          <w:b/>
          <w:color w:val="222222"/>
          <w:shd w:val="clear" w:color="auto" w:fill="FFFFFF"/>
        </w:rPr>
        <w:t xml:space="preserve">Area, Production, Productivity, and Percentage share of Coriander crop on a global scale (2015-2024): </w:t>
      </w:r>
    </w:p>
    <w:tbl>
      <w:tblPr>
        <w:tblStyle w:val="TableGrid"/>
        <w:tblW w:w="0" w:type="auto"/>
        <w:tblInd w:w="250" w:type="dxa"/>
        <w:tblLayout w:type="fixed"/>
        <w:tblLook w:val="04A0" w:firstRow="1" w:lastRow="0" w:firstColumn="1" w:lastColumn="0" w:noHBand="0" w:noVBand="1"/>
      </w:tblPr>
      <w:tblGrid>
        <w:gridCol w:w="1045"/>
        <w:gridCol w:w="1863"/>
        <w:gridCol w:w="1863"/>
        <w:gridCol w:w="1863"/>
        <w:gridCol w:w="2439"/>
      </w:tblGrid>
      <w:tr w:rsidR="00E337B1" w14:paraId="18C36850" w14:textId="77777777" w:rsidTr="00C74C23">
        <w:trPr>
          <w:trHeight w:val="807"/>
        </w:trPr>
        <w:tc>
          <w:tcPr>
            <w:tcW w:w="1045" w:type="dxa"/>
            <w:vAlign w:val="center"/>
          </w:tcPr>
          <w:p w14:paraId="13C1F40F" w14:textId="77777777" w:rsidR="00EA24B2" w:rsidRDefault="002540B4" w:rsidP="00B85544">
            <w:pPr>
              <w:jc w:val="center"/>
              <w:rPr>
                <w:b/>
                <w:color w:val="222222"/>
                <w:shd w:val="clear" w:color="auto" w:fill="FFFFFF"/>
              </w:rPr>
            </w:pPr>
            <w:r>
              <w:rPr>
                <w:b/>
                <w:color w:val="222222"/>
                <w:shd w:val="clear" w:color="auto" w:fill="FFFFFF"/>
              </w:rPr>
              <w:t>Year</w:t>
            </w:r>
          </w:p>
        </w:tc>
        <w:tc>
          <w:tcPr>
            <w:tcW w:w="1863" w:type="dxa"/>
            <w:vAlign w:val="center"/>
          </w:tcPr>
          <w:p w14:paraId="12BCA7C9" w14:textId="77777777" w:rsidR="00EA24B2" w:rsidRDefault="002540B4" w:rsidP="00B85544">
            <w:pPr>
              <w:rPr>
                <w:b/>
                <w:color w:val="222222"/>
                <w:shd w:val="clear" w:color="auto" w:fill="FFFFFF"/>
              </w:rPr>
            </w:pPr>
            <w:r>
              <w:rPr>
                <w:b/>
                <w:color w:val="222222"/>
                <w:shd w:val="clear" w:color="auto" w:fill="FFFFFF"/>
              </w:rPr>
              <w:t xml:space="preserve">   Area</w:t>
            </w:r>
          </w:p>
          <w:p w14:paraId="6A7D96AB" w14:textId="77777777" w:rsidR="00EA24B2" w:rsidRDefault="002540B4" w:rsidP="00B85544">
            <w:pPr>
              <w:rPr>
                <w:b/>
                <w:color w:val="222222"/>
                <w:shd w:val="clear" w:color="auto" w:fill="FFFFFF"/>
              </w:rPr>
            </w:pPr>
            <w:r>
              <w:rPr>
                <w:b/>
                <w:color w:val="222222"/>
                <w:shd w:val="clear" w:color="auto" w:fill="FFFFFF"/>
              </w:rPr>
              <w:t>(thousand hectares)</w:t>
            </w:r>
          </w:p>
        </w:tc>
        <w:tc>
          <w:tcPr>
            <w:tcW w:w="1863" w:type="dxa"/>
            <w:vAlign w:val="center"/>
          </w:tcPr>
          <w:p w14:paraId="6F0A175A" w14:textId="77777777" w:rsidR="00EA24B2" w:rsidRDefault="002540B4" w:rsidP="00B85544">
            <w:pPr>
              <w:jc w:val="center"/>
              <w:rPr>
                <w:b/>
                <w:color w:val="222222"/>
                <w:shd w:val="clear" w:color="auto" w:fill="FFFFFF"/>
              </w:rPr>
            </w:pPr>
            <w:r>
              <w:rPr>
                <w:b/>
                <w:color w:val="222222"/>
                <w:shd w:val="clear" w:color="auto" w:fill="FFFFFF"/>
              </w:rPr>
              <w:t xml:space="preserve">Production (thousand metric </w:t>
            </w:r>
            <w:proofErr w:type="spellStart"/>
            <w:r>
              <w:rPr>
                <w:b/>
                <w:color w:val="222222"/>
                <w:shd w:val="clear" w:color="auto" w:fill="FFFFFF"/>
              </w:rPr>
              <w:t>tones</w:t>
            </w:r>
            <w:proofErr w:type="spellEnd"/>
            <w:r>
              <w:rPr>
                <w:b/>
                <w:color w:val="222222"/>
                <w:shd w:val="clear" w:color="auto" w:fill="FFFFFF"/>
              </w:rPr>
              <w:t>)</w:t>
            </w:r>
          </w:p>
        </w:tc>
        <w:tc>
          <w:tcPr>
            <w:tcW w:w="1863" w:type="dxa"/>
            <w:vAlign w:val="center"/>
          </w:tcPr>
          <w:p w14:paraId="712ED3D9" w14:textId="77777777" w:rsidR="00EA24B2" w:rsidRDefault="002540B4" w:rsidP="00B85544">
            <w:pPr>
              <w:jc w:val="center"/>
              <w:rPr>
                <w:b/>
                <w:color w:val="222222"/>
                <w:shd w:val="clear" w:color="auto" w:fill="FFFFFF"/>
              </w:rPr>
            </w:pPr>
            <w:r>
              <w:rPr>
                <w:b/>
                <w:color w:val="222222"/>
                <w:shd w:val="clear" w:color="auto" w:fill="FFFFFF"/>
              </w:rPr>
              <w:t>Productivity (kg/ha)</w:t>
            </w:r>
          </w:p>
        </w:tc>
        <w:tc>
          <w:tcPr>
            <w:tcW w:w="2439" w:type="dxa"/>
            <w:vAlign w:val="center"/>
          </w:tcPr>
          <w:p w14:paraId="2C822B49" w14:textId="77777777" w:rsidR="00EA24B2" w:rsidRDefault="002540B4" w:rsidP="00B85544">
            <w:pPr>
              <w:jc w:val="center"/>
              <w:rPr>
                <w:b/>
                <w:color w:val="222222"/>
                <w:shd w:val="clear" w:color="auto" w:fill="FFFFFF"/>
              </w:rPr>
            </w:pPr>
            <w:r>
              <w:rPr>
                <w:b/>
                <w:color w:val="222222"/>
                <w:shd w:val="clear" w:color="auto" w:fill="FFFFFF"/>
              </w:rPr>
              <w:t>Remarks</w:t>
            </w:r>
          </w:p>
        </w:tc>
      </w:tr>
      <w:tr w:rsidR="00E337B1" w14:paraId="0ABC43B9" w14:textId="77777777" w:rsidTr="00C74C23">
        <w:trPr>
          <w:trHeight w:val="534"/>
        </w:trPr>
        <w:tc>
          <w:tcPr>
            <w:tcW w:w="1045" w:type="dxa"/>
            <w:vAlign w:val="center"/>
          </w:tcPr>
          <w:p w14:paraId="1B8581E8" w14:textId="77777777" w:rsidR="00EA24B2" w:rsidRPr="00822E38" w:rsidRDefault="002540B4" w:rsidP="00B85544">
            <w:pPr>
              <w:jc w:val="center"/>
              <w:rPr>
                <w:color w:val="222222"/>
                <w:shd w:val="clear" w:color="auto" w:fill="FFFFFF"/>
              </w:rPr>
            </w:pPr>
            <w:r w:rsidRPr="00822E38">
              <w:rPr>
                <w:color w:val="222222"/>
                <w:shd w:val="clear" w:color="auto" w:fill="FFFFFF"/>
              </w:rPr>
              <w:t>2014-15</w:t>
            </w:r>
          </w:p>
        </w:tc>
        <w:tc>
          <w:tcPr>
            <w:tcW w:w="1863" w:type="dxa"/>
            <w:vAlign w:val="center"/>
          </w:tcPr>
          <w:p w14:paraId="6BD567A3" w14:textId="77777777" w:rsidR="00EA24B2" w:rsidRPr="00822E38" w:rsidRDefault="002540B4" w:rsidP="00B85544">
            <w:pPr>
              <w:jc w:val="center"/>
              <w:rPr>
                <w:color w:val="222222"/>
                <w:shd w:val="clear" w:color="auto" w:fill="FFFFFF"/>
              </w:rPr>
            </w:pPr>
            <w:r>
              <w:rPr>
                <w:color w:val="222222"/>
                <w:shd w:val="clear" w:color="auto" w:fill="FFFFFF"/>
              </w:rPr>
              <w:t>1220</w:t>
            </w:r>
          </w:p>
        </w:tc>
        <w:tc>
          <w:tcPr>
            <w:tcW w:w="1863" w:type="dxa"/>
            <w:vAlign w:val="center"/>
          </w:tcPr>
          <w:p w14:paraId="74F5C78E" w14:textId="77777777" w:rsidR="00EA24B2" w:rsidRPr="00822E38" w:rsidRDefault="002540B4" w:rsidP="00B85544">
            <w:pPr>
              <w:jc w:val="center"/>
              <w:rPr>
                <w:color w:val="222222"/>
                <w:shd w:val="clear" w:color="auto" w:fill="FFFFFF"/>
              </w:rPr>
            </w:pPr>
            <w:r>
              <w:rPr>
                <w:color w:val="222222"/>
                <w:shd w:val="clear" w:color="auto" w:fill="FFFFFF"/>
              </w:rPr>
              <w:t>1860</w:t>
            </w:r>
          </w:p>
        </w:tc>
        <w:tc>
          <w:tcPr>
            <w:tcW w:w="1863" w:type="dxa"/>
            <w:vAlign w:val="center"/>
          </w:tcPr>
          <w:p w14:paraId="13F58FCB" w14:textId="77777777" w:rsidR="00EA24B2" w:rsidRPr="00822E38" w:rsidRDefault="002540B4" w:rsidP="00B85544">
            <w:pPr>
              <w:jc w:val="center"/>
              <w:rPr>
                <w:color w:val="222222"/>
                <w:shd w:val="clear" w:color="auto" w:fill="FFFFFF"/>
              </w:rPr>
            </w:pPr>
            <w:r>
              <w:rPr>
                <w:color w:val="222222"/>
                <w:shd w:val="clear" w:color="auto" w:fill="FFFFFF"/>
              </w:rPr>
              <w:t>1525</w:t>
            </w:r>
          </w:p>
        </w:tc>
        <w:tc>
          <w:tcPr>
            <w:tcW w:w="2439" w:type="dxa"/>
          </w:tcPr>
          <w:p w14:paraId="4E9A264D" w14:textId="77777777" w:rsidR="00EA24B2" w:rsidRPr="00822E38" w:rsidRDefault="002540B4" w:rsidP="00560E5B">
            <w:pPr>
              <w:jc w:val="center"/>
              <w:rPr>
                <w:color w:val="222222"/>
                <w:shd w:val="clear" w:color="auto" w:fill="FFFFFF"/>
              </w:rPr>
            </w:pPr>
            <w:r>
              <w:rPr>
                <w:color w:val="222222"/>
                <w:shd w:val="clear" w:color="auto" w:fill="FFFFFF"/>
              </w:rPr>
              <w:t>Mexico &amp; Turkey emerging</w:t>
            </w:r>
          </w:p>
        </w:tc>
      </w:tr>
      <w:tr w:rsidR="00E337B1" w14:paraId="2A220A4B" w14:textId="77777777" w:rsidTr="00C74C23">
        <w:trPr>
          <w:trHeight w:val="544"/>
        </w:trPr>
        <w:tc>
          <w:tcPr>
            <w:tcW w:w="1045" w:type="dxa"/>
            <w:vAlign w:val="center"/>
          </w:tcPr>
          <w:p w14:paraId="737ECB53" w14:textId="77777777" w:rsidR="00EA24B2" w:rsidRPr="00822E38" w:rsidRDefault="002540B4" w:rsidP="00B85544">
            <w:pPr>
              <w:jc w:val="center"/>
              <w:rPr>
                <w:color w:val="222222"/>
                <w:shd w:val="clear" w:color="auto" w:fill="FFFFFF"/>
              </w:rPr>
            </w:pPr>
            <w:r w:rsidRPr="00822E38">
              <w:rPr>
                <w:color w:val="222222"/>
                <w:shd w:val="clear" w:color="auto" w:fill="FFFFFF"/>
              </w:rPr>
              <w:t>2015-16</w:t>
            </w:r>
          </w:p>
        </w:tc>
        <w:tc>
          <w:tcPr>
            <w:tcW w:w="1863" w:type="dxa"/>
            <w:vAlign w:val="center"/>
          </w:tcPr>
          <w:p w14:paraId="624B150E" w14:textId="77777777" w:rsidR="00EA24B2" w:rsidRPr="00822E38" w:rsidRDefault="002540B4" w:rsidP="00B85544">
            <w:pPr>
              <w:jc w:val="center"/>
              <w:rPr>
                <w:color w:val="222222"/>
                <w:shd w:val="clear" w:color="auto" w:fill="FFFFFF"/>
              </w:rPr>
            </w:pPr>
            <w:r>
              <w:rPr>
                <w:color w:val="222222"/>
                <w:shd w:val="clear" w:color="auto" w:fill="FFFFFF"/>
              </w:rPr>
              <w:t>1240</w:t>
            </w:r>
          </w:p>
        </w:tc>
        <w:tc>
          <w:tcPr>
            <w:tcW w:w="1863" w:type="dxa"/>
            <w:vAlign w:val="center"/>
          </w:tcPr>
          <w:p w14:paraId="7573951F" w14:textId="77777777" w:rsidR="00EA24B2" w:rsidRPr="00822E38" w:rsidRDefault="002540B4" w:rsidP="00B85544">
            <w:pPr>
              <w:jc w:val="center"/>
              <w:rPr>
                <w:color w:val="222222"/>
                <w:shd w:val="clear" w:color="auto" w:fill="FFFFFF"/>
              </w:rPr>
            </w:pPr>
            <w:r>
              <w:rPr>
                <w:color w:val="222222"/>
                <w:shd w:val="clear" w:color="auto" w:fill="FFFFFF"/>
              </w:rPr>
              <w:t>1880</w:t>
            </w:r>
          </w:p>
        </w:tc>
        <w:tc>
          <w:tcPr>
            <w:tcW w:w="1863" w:type="dxa"/>
            <w:vAlign w:val="center"/>
          </w:tcPr>
          <w:p w14:paraId="6E2CBAB3" w14:textId="77777777" w:rsidR="00EA24B2" w:rsidRPr="00822E38" w:rsidRDefault="002540B4" w:rsidP="00B85544">
            <w:pPr>
              <w:jc w:val="center"/>
              <w:rPr>
                <w:color w:val="222222"/>
                <w:shd w:val="clear" w:color="auto" w:fill="FFFFFF"/>
              </w:rPr>
            </w:pPr>
            <w:r>
              <w:rPr>
                <w:color w:val="222222"/>
                <w:shd w:val="clear" w:color="auto" w:fill="FFFFFF"/>
              </w:rPr>
              <w:t>1516</w:t>
            </w:r>
          </w:p>
        </w:tc>
        <w:tc>
          <w:tcPr>
            <w:tcW w:w="2439" w:type="dxa"/>
          </w:tcPr>
          <w:p w14:paraId="4503495B" w14:textId="77777777" w:rsidR="00EA24B2" w:rsidRPr="00822E38" w:rsidRDefault="002540B4" w:rsidP="00560E5B">
            <w:pPr>
              <w:jc w:val="center"/>
              <w:rPr>
                <w:color w:val="222222"/>
                <w:shd w:val="clear" w:color="auto" w:fill="FFFFFF"/>
              </w:rPr>
            </w:pPr>
            <w:r>
              <w:rPr>
                <w:color w:val="222222"/>
                <w:shd w:val="clear" w:color="auto" w:fill="FFFFFF"/>
              </w:rPr>
              <w:t>Stable production trends</w:t>
            </w:r>
          </w:p>
        </w:tc>
      </w:tr>
      <w:tr w:rsidR="00E337B1" w14:paraId="0B8E7936" w14:textId="77777777" w:rsidTr="00C74C23">
        <w:trPr>
          <w:trHeight w:val="534"/>
        </w:trPr>
        <w:tc>
          <w:tcPr>
            <w:tcW w:w="1045" w:type="dxa"/>
            <w:vAlign w:val="center"/>
          </w:tcPr>
          <w:p w14:paraId="76F197BD" w14:textId="77777777" w:rsidR="00EA24B2" w:rsidRPr="00822E38" w:rsidRDefault="002540B4" w:rsidP="00B85544">
            <w:pPr>
              <w:jc w:val="center"/>
              <w:rPr>
                <w:color w:val="222222"/>
                <w:shd w:val="clear" w:color="auto" w:fill="FFFFFF"/>
              </w:rPr>
            </w:pPr>
            <w:r w:rsidRPr="00822E38">
              <w:rPr>
                <w:color w:val="222222"/>
                <w:shd w:val="clear" w:color="auto" w:fill="FFFFFF"/>
              </w:rPr>
              <w:t>2016-17</w:t>
            </w:r>
          </w:p>
        </w:tc>
        <w:tc>
          <w:tcPr>
            <w:tcW w:w="1863" w:type="dxa"/>
            <w:vAlign w:val="center"/>
          </w:tcPr>
          <w:p w14:paraId="2D572C37" w14:textId="77777777" w:rsidR="00EA24B2" w:rsidRPr="00822E38" w:rsidRDefault="002540B4" w:rsidP="00B85544">
            <w:pPr>
              <w:jc w:val="center"/>
              <w:rPr>
                <w:color w:val="222222"/>
                <w:shd w:val="clear" w:color="auto" w:fill="FFFFFF"/>
              </w:rPr>
            </w:pPr>
            <w:r>
              <w:rPr>
                <w:color w:val="222222"/>
                <w:shd w:val="clear" w:color="auto" w:fill="FFFFFF"/>
              </w:rPr>
              <w:t>1260</w:t>
            </w:r>
          </w:p>
        </w:tc>
        <w:tc>
          <w:tcPr>
            <w:tcW w:w="1863" w:type="dxa"/>
            <w:vAlign w:val="center"/>
          </w:tcPr>
          <w:p w14:paraId="04480BE2" w14:textId="77777777" w:rsidR="00EA24B2" w:rsidRPr="00822E38" w:rsidRDefault="002540B4" w:rsidP="00B85544">
            <w:pPr>
              <w:jc w:val="center"/>
              <w:rPr>
                <w:color w:val="222222"/>
                <w:shd w:val="clear" w:color="auto" w:fill="FFFFFF"/>
              </w:rPr>
            </w:pPr>
            <w:r>
              <w:rPr>
                <w:color w:val="222222"/>
                <w:shd w:val="clear" w:color="auto" w:fill="FFFFFF"/>
              </w:rPr>
              <w:t>1910</w:t>
            </w:r>
          </w:p>
        </w:tc>
        <w:tc>
          <w:tcPr>
            <w:tcW w:w="1863" w:type="dxa"/>
            <w:vAlign w:val="center"/>
          </w:tcPr>
          <w:p w14:paraId="5AFC7EAB" w14:textId="77777777" w:rsidR="00EA24B2" w:rsidRPr="00822E38" w:rsidRDefault="002540B4" w:rsidP="00B85544">
            <w:pPr>
              <w:jc w:val="center"/>
              <w:rPr>
                <w:color w:val="222222"/>
                <w:shd w:val="clear" w:color="auto" w:fill="FFFFFF"/>
              </w:rPr>
            </w:pPr>
            <w:r>
              <w:rPr>
                <w:color w:val="222222"/>
                <w:shd w:val="clear" w:color="auto" w:fill="FFFFFF"/>
              </w:rPr>
              <w:t>1516</w:t>
            </w:r>
          </w:p>
        </w:tc>
        <w:tc>
          <w:tcPr>
            <w:tcW w:w="2439" w:type="dxa"/>
          </w:tcPr>
          <w:p w14:paraId="23944E59" w14:textId="77777777" w:rsidR="00EA24B2" w:rsidRPr="00822E38" w:rsidRDefault="002540B4" w:rsidP="00560E5B">
            <w:pPr>
              <w:jc w:val="center"/>
              <w:rPr>
                <w:color w:val="222222"/>
                <w:shd w:val="clear" w:color="auto" w:fill="FFFFFF"/>
              </w:rPr>
            </w:pPr>
            <w:r>
              <w:rPr>
                <w:color w:val="222222"/>
                <w:shd w:val="clear" w:color="auto" w:fill="FFFFFF"/>
              </w:rPr>
              <w:t>Yield improvement in India</w:t>
            </w:r>
          </w:p>
        </w:tc>
      </w:tr>
      <w:tr w:rsidR="00E337B1" w14:paraId="319807D3" w14:textId="77777777" w:rsidTr="00C74C23">
        <w:trPr>
          <w:trHeight w:val="534"/>
        </w:trPr>
        <w:tc>
          <w:tcPr>
            <w:tcW w:w="1045" w:type="dxa"/>
            <w:vAlign w:val="center"/>
          </w:tcPr>
          <w:p w14:paraId="73CCCE07" w14:textId="77777777" w:rsidR="00EA24B2" w:rsidRPr="00822E38" w:rsidRDefault="002540B4" w:rsidP="00B85544">
            <w:pPr>
              <w:jc w:val="center"/>
              <w:rPr>
                <w:color w:val="222222"/>
                <w:shd w:val="clear" w:color="auto" w:fill="FFFFFF"/>
              </w:rPr>
            </w:pPr>
            <w:r w:rsidRPr="00822E38">
              <w:rPr>
                <w:color w:val="222222"/>
                <w:shd w:val="clear" w:color="auto" w:fill="FFFFFF"/>
              </w:rPr>
              <w:t>2017-18</w:t>
            </w:r>
          </w:p>
        </w:tc>
        <w:tc>
          <w:tcPr>
            <w:tcW w:w="1863" w:type="dxa"/>
            <w:vAlign w:val="center"/>
          </w:tcPr>
          <w:p w14:paraId="1308D257" w14:textId="77777777" w:rsidR="00EA24B2" w:rsidRPr="00822E38" w:rsidRDefault="002540B4" w:rsidP="00B85544">
            <w:pPr>
              <w:jc w:val="center"/>
              <w:rPr>
                <w:color w:val="222222"/>
                <w:shd w:val="clear" w:color="auto" w:fill="FFFFFF"/>
              </w:rPr>
            </w:pPr>
            <w:r>
              <w:rPr>
                <w:color w:val="222222"/>
                <w:shd w:val="clear" w:color="auto" w:fill="FFFFFF"/>
              </w:rPr>
              <w:t>1290</w:t>
            </w:r>
          </w:p>
        </w:tc>
        <w:tc>
          <w:tcPr>
            <w:tcW w:w="1863" w:type="dxa"/>
            <w:vAlign w:val="center"/>
          </w:tcPr>
          <w:p w14:paraId="547A0761" w14:textId="77777777" w:rsidR="00EA24B2" w:rsidRPr="00822E38" w:rsidRDefault="002540B4" w:rsidP="00B85544">
            <w:pPr>
              <w:jc w:val="center"/>
              <w:rPr>
                <w:color w:val="222222"/>
                <w:shd w:val="clear" w:color="auto" w:fill="FFFFFF"/>
              </w:rPr>
            </w:pPr>
            <w:r>
              <w:rPr>
                <w:color w:val="222222"/>
                <w:shd w:val="clear" w:color="auto" w:fill="FFFFFF"/>
              </w:rPr>
              <w:t>2000</w:t>
            </w:r>
          </w:p>
        </w:tc>
        <w:tc>
          <w:tcPr>
            <w:tcW w:w="1863" w:type="dxa"/>
            <w:vAlign w:val="center"/>
          </w:tcPr>
          <w:p w14:paraId="687A01C8" w14:textId="77777777" w:rsidR="00EA24B2" w:rsidRPr="00822E38" w:rsidRDefault="002540B4" w:rsidP="00B85544">
            <w:pPr>
              <w:jc w:val="center"/>
              <w:rPr>
                <w:color w:val="222222"/>
                <w:shd w:val="clear" w:color="auto" w:fill="FFFFFF"/>
              </w:rPr>
            </w:pPr>
            <w:r>
              <w:rPr>
                <w:color w:val="222222"/>
                <w:shd w:val="clear" w:color="auto" w:fill="FFFFFF"/>
              </w:rPr>
              <w:t>1550</w:t>
            </w:r>
          </w:p>
        </w:tc>
        <w:tc>
          <w:tcPr>
            <w:tcW w:w="2439" w:type="dxa"/>
          </w:tcPr>
          <w:p w14:paraId="2BA344ED" w14:textId="77777777" w:rsidR="00EA24B2" w:rsidRPr="00822E38" w:rsidRDefault="002540B4" w:rsidP="00560E5B">
            <w:pPr>
              <w:jc w:val="center"/>
              <w:rPr>
                <w:color w:val="222222"/>
                <w:shd w:val="clear" w:color="auto" w:fill="FFFFFF"/>
              </w:rPr>
            </w:pPr>
            <w:r>
              <w:rPr>
                <w:color w:val="222222"/>
                <w:shd w:val="clear" w:color="auto" w:fill="FFFFFF"/>
              </w:rPr>
              <w:t>Notable growth in Turkey</w:t>
            </w:r>
          </w:p>
        </w:tc>
      </w:tr>
      <w:tr w:rsidR="00E337B1" w14:paraId="2A44DDB9" w14:textId="77777777" w:rsidTr="00C74C23">
        <w:trPr>
          <w:trHeight w:val="272"/>
        </w:trPr>
        <w:tc>
          <w:tcPr>
            <w:tcW w:w="1045" w:type="dxa"/>
            <w:vAlign w:val="center"/>
          </w:tcPr>
          <w:p w14:paraId="3070E752" w14:textId="77777777" w:rsidR="00EA24B2" w:rsidRPr="00822E38" w:rsidRDefault="002540B4" w:rsidP="00B85544">
            <w:pPr>
              <w:jc w:val="center"/>
              <w:rPr>
                <w:color w:val="222222"/>
                <w:shd w:val="clear" w:color="auto" w:fill="FFFFFF"/>
              </w:rPr>
            </w:pPr>
            <w:r w:rsidRPr="00822E38">
              <w:rPr>
                <w:color w:val="222222"/>
                <w:shd w:val="clear" w:color="auto" w:fill="FFFFFF"/>
              </w:rPr>
              <w:t>2018-19</w:t>
            </w:r>
          </w:p>
        </w:tc>
        <w:tc>
          <w:tcPr>
            <w:tcW w:w="1863" w:type="dxa"/>
            <w:vAlign w:val="center"/>
          </w:tcPr>
          <w:p w14:paraId="7666FB12" w14:textId="77777777" w:rsidR="00EA24B2" w:rsidRPr="00822E38" w:rsidRDefault="002540B4" w:rsidP="00B85544">
            <w:pPr>
              <w:jc w:val="center"/>
              <w:rPr>
                <w:color w:val="222222"/>
                <w:shd w:val="clear" w:color="auto" w:fill="FFFFFF"/>
              </w:rPr>
            </w:pPr>
            <w:r>
              <w:rPr>
                <w:color w:val="222222"/>
                <w:shd w:val="clear" w:color="auto" w:fill="FFFFFF"/>
              </w:rPr>
              <w:t>1310</w:t>
            </w:r>
          </w:p>
        </w:tc>
        <w:tc>
          <w:tcPr>
            <w:tcW w:w="1863" w:type="dxa"/>
            <w:vAlign w:val="center"/>
          </w:tcPr>
          <w:p w14:paraId="67BAC9E9" w14:textId="77777777" w:rsidR="00EA24B2" w:rsidRPr="00822E38" w:rsidRDefault="002540B4" w:rsidP="00B85544">
            <w:pPr>
              <w:jc w:val="center"/>
              <w:rPr>
                <w:color w:val="222222"/>
                <w:shd w:val="clear" w:color="auto" w:fill="FFFFFF"/>
              </w:rPr>
            </w:pPr>
            <w:r>
              <w:rPr>
                <w:color w:val="222222"/>
                <w:shd w:val="clear" w:color="auto" w:fill="FFFFFF"/>
              </w:rPr>
              <w:t>2200</w:t>
            </w:r>
          </w:p>
        </w:tc>
        <w:tc>
          <w:tcPr>
            <w:tcW w:w="1863" w:type="dxa"/>
            <w:vAlign w:val="center"/>
          </w:tcPr>
          <w:p w14:paraId="03E0F0E6" w14:textId="77777777" w:rsidR="00EA24B2" w:rsidRPr="00822E38" w:rsidRDefault="002540B4" w:rsidP="00B85544">
            <w:pPr>
              <w:jc w:val="center"/>
              <w:rPr>
                <w:color w:val="222222"/>
                <w:shd w:val="clear" w:color="auto" w:fill="FFFFFF"/>
              </w:rPr>
            </w:pPr>
            <w:r>
              <w:rPr>
                <w:color w:val="222222"/>
                <w:shd w:val="clear" w:color="auto" w:fill="FFFFFF"/>
              </w:rPr>
              <w:t>1679</w:t>
            </w:r>
          </w:p>
        </w:tc>
        <w:tc>
          <w:tcPr>
            <w:tcW w:w="2439" w:type="dxa"/>
          </w:tcPr>
          <w:p w14:paraId="678667B1" w14:textId="77777777" w:rsidR="00EA24B2" w:rsidRPr="00822E38" w:rsidRDefault="002540B4" w:rsidP="00560E5B">
            <w:pPr>
              <w:jc w:val="center"/>
              <w:rPr>
                <w:color w:val="222222"/>
                <w:shd w:val="clear" w:color="auto" w:fill="FFFFFF"/>
              </w:rPr>
            </w:pPr>
            <w:r>
              <w:rPr>
                <w:color w:val="222222"/>
                <w:shd w:val="clear" w:color="auto" w:fill="FFFFFF"/>
              </w:rPr>
              <w:t>High demand in global mark</w:t>
            </w:r>
          </w:p>
        </w:tc>
      </w:tr>
      <w:tr w:rsidR="00E337B1" w14:paraId="27664512" w14:textId="77777777" w:rsidTr="00C74C23">
        <w:trPr>
          <w:trHeight w:val="534"/>
        </w:trPr>
        <w:tc>
          <w:tcPr>
            <w:tcW w:w="1045" w:type="dxa"/>
            <w:vAlign w:val="center"/>
          </w:tcPr>
          <w:p w14:paraId="2EFAD5AE" w14:textId="77777777" w:rsidR="00EA24B2" w:rsidRPr="00822E38" w:rsidRDefault="002540B4" w:rsidP="00B85544">
            <w:pPr>
              <w:jc w:val="center"/>
              <w:rPr>
                <w:color w:val="222222"/>
                <w:shd w:val="clear" w:color="auto" w:fill="FFFFFF"/>
              </w:rPr>
            </w:pPr>
            <w:r w:rsidRPr="00822E38">
              <w:rPr>
                <w:color w:val="222222"/>
                <w:shd w:val="clear" w:color="auto" w:fill="FFFFFF"/>
              </w:rPr>
              <w:lastRenderedPageBreak/>
              <w:t>2019-20</w:t>
            </w:r>
          </w:p>
        </w:tc>
        <w:tc>
          <w:tcPr>
            <w:tcW w:w="1863" w:type="dxa"/>
            <w:vAlign w:val="center"/>
          </w:tcPr>
          <w:p w14:paraId="67E43506" w14:textId="77777777" w:rsidR="00EA24B2" w:rsidRPr="00822E38" w:rsidRDefault="002540B4" w:rsidP="00B85544">
            <w:pPr>
              <w:jc w:val="center"/>
              <w:rPr>
                <w:color w:val="222222"/>
                <w:shd w:val="clear" w:color="auto" w:fill="FFFFFF"/>
              </w:rPr>
            </w:pPr>
            <w:r>
              <w:rPr>
                <w:color w:val="222222"/>
                <w:shd w:val="clear" w:color="auto" w:fill="FFFFFF"/>
              </w:rPr>
              <w:t>1320</w:t>
            </w:r>
          </w:p>
        </w:tc>
        <w:tc>
          <w:tcPr>
            <w:tcW w:w="1863" w:type="dxa"/>
            <w:vAlign w:val="center"/>
          </w:tcPr>
          <w:p w14:paraId="38D30597" w14:textId="77777777" w:rsidR="00EA24B2" w:rsidRPr="00822E38" w:rsidRDefault="002540B4" w:rsidP="00B85544">
            <w:pPr>
              <w:jc w:val="center"/>
              <w:rPr>
                <w:color w:val="222222"/>
                <w:shd w:val="clear" w:color="auto" w:fill="FFFFFF"/>
              </w:rPr>
            </w:pPr>
            <w:r>
              <w:rPr>
                <w:color w:val="222222"/>
                <w:shd w:val="clear" w:color="auto" w:fill="FFFFFF"/>
              </w:rPr>
              <w:t>2250</w:t>
            </w:r>
          </w:p>
        </w:tc>
        <w:tc>
          <w:tcPr>
            <w:tcW w:w="1863" w:type="dxa"/>
            <w:vAlign w:val="center"/>
          </w:tcPr>
          <w:p w14:paraId="128A469A" w14:textId="77777777" w:rsidR="00EA24B2" w:rsidRPr="00822E38" w:rsidRDefault="002540B4" w:rsidP="00B85544">
            <w:pPr>
              <w:jc w:val="center"/>
              <w:rPr>
                <w:color w:val="222222"/>
                <w:shd w:val="clear" w:color="auto" w:fill="FFFFFF"/>
              </w:rPr>
            </w:pPr>
            <w:r>
              <w:rPr>
                <w:color w:val="222222"/>
                <w:shd w:val="clear" w:color="auto" w:fill="FFFFFF"/>
              </w:rPr>
              <w:t>1705</w:t>
            </w:r>
          </w:p>
        </w:tc>
        <w:tc>
          <w:tcPr>
            <w:tcW w:w="2439" w:type="dxa"/>
          </w:tcPr>
          <w:p w14:paraId="5DC34621" w14:textId="77777777" w:rsidR="00EA24B2" w:rsidRPr="00822E38" w:rsidRDefault="002540B4" w:rsidP="00560E5B">
            <w:pPr>
              <w:jc w:val="center"/>
              <w:rPr>
                <w:color w:val="222222"/>
                <w:shd w:val="clear" w:color="auto" w:fill="FFFFFF"/>
              </w:rPr>
            </w:pPr>
            <w:r>
              <w:rPr>
                <w:color w:val="222222"/>
                <w:shd w:val="clear" w:color="auto" w:fill="FFFFFF"/>
              </w:rPr>
              <w:t>Mexico contributing significantly</w:t>
            </w:r>
          </w:p>
        </w:tc>
      </w:tr>
      <w:tr w:rsidR="00E337B1" w14:paraId="2D179095" w14:textId="77777777" w:rsidTr="00C74C23">
        <w:trPr>
          <w:trHeight w:val="534"/>
        </w:trPr>
        <w:tc>
          <w:tcPr>
            <w:tcW w:w="1045" w:type="dxa"/>
            <w:vAlign w:val="center"/>
          </w:tcPr>
          <w:p w14:paraId="1974784B" w14:textId="77777777" w:rsidR="00EA24B2" w:rsidRPr="00822E38" w:rsidRDefault="002540B4" w:rsidP="00B85544">
            <w:pPr>
              <w:jc w:val="center"/>
              <w:rPr>
                <w:color w:val="222222"/>
                <w:shd w:val="clear" w:color="auto" w:fill="FFFFFF"/>
              </w:rPr>
            </w:pPr>
            <w:r w:rsidRPr="00822E38">
              <w:rPr>
                <w:color w:val="222222"/>
                <w:shd w:val="clear" w:color="auto" w:fill="FFFFFF"/>
              </w:rPr>
              <w:t>2020-21</w:t>
            </w:r>
          </w:p>
        </w:tc>
        <w:tc>
          <w:tcPr>
            <w:tcW w:w="1863" w:type="dxa"/>
            <w:vAlign w:val="center"/>
          </w:tcPr>
          <w:p w14:paraId="243783EE" w14:textId="77777777" w:rsidR="00EA24B2" w:rsidRPr="00822E38" w:rsidRDefault="002540B4" w:rsidP="00B85544">
            <w:pPr>
              <w:jc w:val="center"/>
              <w:rPr>
                <w:color w:val="222222"/>
                <w:shd w:val="clear" w:color="auto" w:fill="FFFFFF"/>
              </w:rPr>
            </w:pPr>
            <w:r>
              <w:rPr>
                <w:color w:val="222222"/>
                <w:shd w:val="clear" w:color="auto" w:fill="FFFFFF"/>
              </w:rPr>
              <w:t>1380</w:t>
            </w:r>
          </w:p>
        </w:tc>
        <w:tc>
          <w:tcPr>
            <w:tcW w:w="1863" w:type="dxa"/>
            <w:vAlign w:val="center"/>
          </w:tcPr>
          <w:p w14:paraId="00CCFB29" w14:textId="77777777" w:rsidR="00EA24B2" w:rsidRPr="00822E38" w:rsidRDefault="002540B4" w:rsidP="00B85544">
            <w:pPr>
              <w:jc w:val="center"/>
              <w:rPr>
                <w:color w:val="222222"/>
                <w:shd w:val="clear" w:color="auto" w:fill="FFFFFF"/>
              </w:rPr>
            </w:pPr>
            <w:r>
              <w:rPr>
                <w:color w:val="222222"/>
                <w:shd w:val="clear" w:color="auto" w:fill="FFFFFF"/>
              </w:rPr>
              <w:t>2500</w:t>
            </w:r>
          </w:p>
        </w:tc>
        <w:tc>
          <w:tcPr>
            <w:tcW w:w="1863" w:type="dxa"/>
            <w:vAlign w:val="center"/>
          </w:tcPr>
          <w:p w14:paraId="52CC0220" w14:textId="77777777" w:rsidR="00EA24B2" w:rsidRPr="00822E38" w:rsidRDefault="002540B4" w:rsidP="00B85544">
            <w:pPr>
              <w:jc w:val="center"/>
              <w:rPr>
                <w:color w:val="222222"/>
                <w:shd w:val="clear" w:color="auto" w:fill="FFFFFF"/>
              </w:rPr>
            </w:pPr>
            <w:r>
              <w:rPr>
                <w:color w:val="222222"/>
                <w:shd w:val="clear" w:color="auto" w:fill="FFFFFF"/>
              </w:rPr>
              <w:t>1812</w:t>
            </w:r>
          </w:p>
        </w:tc>
        <w:tc>
          <w:tcPr>
            <w:tcW w:w="2439" w:type="dxa"/>
          </w:tcPr>
          <w:p w14:paraId="777A623C" w14:textId="77777777" w:rsidR="00EA24B2" w:rsidRPr="00822E38" w:rsidRDefault="002540B4" w:rsidP="00560E5B">
            <w:pPr>
              <w:jc w:val="center"/>
              <w:rPr>
                <w:color w:val="222222"/>
                <w:shd w:val="clear" w:color="auto" w:fill="FFFFFF"/>
              </w:rPr>
            </w:pPr>
            <w:r>
              <w:rPr>
                <w:color w:val="222222"/>
                <w:shd w:val="clear" w:color="auto" w:fill="FFFFFF"/>
              </w:rPr>
              <w:t>Consistent yield improvement</w:t>
            </w:r>
          </w:p>
        </w:tc>
      </w:tr>
      <w:tr w:rsidR="00E337B1" w14:paraId="12799B41" w14:textId="77777777" w:rsidTr="00C74C23">
        <w:trPr>
          <w:trHeight w:val="534"/>
        </w:trPr>
        <w:tc>
          <w:tcPr>
            <w:tcW w:w="1045" w:type="dxa"/>
            <w:vAlign w:val="center"/>
          </w:tcPr>
          <w:p w14:paraId="7C127679" w14:textId="77777777" w:rsidR="00EA24B2" w:rsidRPr="00822E38" w:rsidRDefault="002540B4" w:rsidP="00B85544">
            <w:pPr>
              <w:jc w:val="center"/>
              <w:rPr>
                <w:color w:val="222222"/>
                <w:shd w:val="clear" w:color="auto" w:fill="FFFFFF"/>
              </w:rPr>
            </w:pPr>
            <w:r w:rsidRPr="00822E38">
              <w:rPr>
                <w:color w:val="222222"/>
                <w:shd w:val="clear" w:color="auto" w:fill="FFFFFF"/>
              </w:rPr>
              <w:t>2021-22</w:t>
            </w:r>
          </w:p>
        </w:tc>
        <w:tc>
          <w:tcPr>
            <w:tcW w:w="1863" w:type="dxa"/>
            <w:vAlign w:val="center"/>
          </w:tcPr>
          <w:p w14:paraId="6B57F1B2" w14:textId="77777777" w:rsidR="00EA24B2" w:rsidRPr="00822E38" w:rsidRDefault="002540B4" w:rsidP="00B85544">
            <w:pPr>
              <w:jc w:val="center"/>
              <w:rPr>
                <w:color w:val="222222"/>
                <w:shd w:val="clear" w:color="auto" w:fill="FFFFFF"/>
              </w:rPr>
            </w:pPr>
            <w:r>
              <w:rPr>
                <w:color w:val="222222"/>
                <w:shd w:val="clear" w:color="auto" w:fill="FFFFFF"/>
              </w:rPr>
              <w:t>1400</w:t>
            </w:r>
          </w:p>
        </w:tc>
        <w:tc>
          <w:tcPr>
            <w:tcW w:w="1863" w:type="dxa"/>
            <w:vAlign w:val="center"/>
          </w:tcPr>
          <w:p w14:paraId="27E02FAE" w14:textId="77777777" w:rsidR="00EA24B2" w:rsidRPr="00822E38" w:rsidRDefault="002540B4" w:rsidP="00B85544">
            <w:pPr>
              <w:jc w:val="center"/>
              <w:rPr>
                <w:color w:val="222222"/>
                <w:shd w:val="clear" w:color="auto" w:fill="FFFFFF"/>
              </w:rPr>
            </w:pPr>
            <w:r>
              <w:rPr>
                <w:color w:val="222222"/>
                <w:shd w:val="clear" w:color="auto" w:fill="FFFFFF"/>
              </w:rPr>
              <w:t>2910</w:t>
            </w:r>
          </w:p>
        </w:tc>
        <w:tc>
          <w:tcPr>
            <w:tcW w:w="1863" w:type="dxa"/>
            <w:vAlign w:val="center"/>
          </w:tcPr>
          <w:p w14:paraId="5E91DCFB" w14:textId="77777777" w:rsidR="00EA24B2" w:rsidRPr="00822E38" w:rsidRDefault="002540B4" w:rsidP="00B85544">
            <w:pPr>
              <w:jc w:val="center"/>
              <w:rPr>
                <w:color w:val="222222"/>
                <w:shd w:val="clear" w:color="auto" w:fill="FFFFFF"/>
              </w:rPr>
            </w:pPr>
            <w:r>
              <w:rPr>
                <w:color w:val="222222"/>
                <w:shd w:val="clear" w:color="auto" w:fill="FFFFFF"/>
              </w:rPr>
              <w:t>2078</w:t>
            </w:r>
          </w:p>
        </w:tc>
        <w:tc>
          <w:tcPr>
            <w:tcW w:w="2439" w:type="dxa"/>
          </w:tcPr>
          <w:p w14:paraId="1CD780EC" w14:textId="77777777" w:rsidR="00EA24B2" w:rsidRPr="00822E38" w:rsidRDefault="002540B4" w:rsidP="00560E5B">
            <w:pPr>
              <w:jc w:val="center"/>
              <w:rPr>
                <w:color w:val="222222"/>
                <w:shd w:val="clear" w:color="auto" w:fill="FFFFFF"/>
              </w:rPr>
            </w:pPr>
            <w:r>
              <w:rPr>
                <w:color w:val="222222"/>
                <w:shd w:val="clear" w:color="auto" w:fill="FFFFFF"/>
              </w:rPr>
              <w:t>Record growth driven by India</w:t>
            </w:r>
          </w:p>
        </w:tc>
      </w:tr>
      <w:tr w:rsidR="00E337B1" w14:paraId="2598AB38" w14:textId="77777777" w:rsidTr="00C74C23">
        <w:trPr>
          <w:trHeight w:val="272"/>
        </w:trPr>
        <w:tc>
          <w:tcPr>
            <w:tcW w:w="1045" w:type="dxa"/>
            <w:vAlign w:val="center"/>
          </w:tcPr>
          <w:p w14:paraId="5E45C4F5" w14:textId="77777777" w:rsidR="00EA24B2" w:rsidRPr="00822E38" w:rsidRDefault="002540B4" w:rsidP="00B85544">
            <w:pPr>
              <w:jc w:val="center"/>
              <w:rPr>
                <w:color w:val="222222"/>
                <w:shd w:val="clear" w:color="auto" w:fill="FFFFFF"/>
              </w:rPr>
            </w:pPr>
            <w:r w:rsidRPr="00822E38">
              <w:rPr>
                <w:color w:val="222222"/>
                <w:shd w:val="clear" w:color="auto" w:fill="FFFFFF"/>
              </w:rPr>
              <w:t>2022-23</w:t>
            </w:r>
          </w:p>
        </w:tc>
        <w:tc>
          <w:tcPr>
            <w:tcW w:w="1863" w:type="dxa"/>
            <w:vAlign w:val="center"/>
          </w:tcPr>
          <w:p w14:paraId="35A1DB9F" w14:textId="77777777" w:rsidR="00EA24B2" w:rsidRPr="00822E38" w:rsidRDefault="002540B4" w:rsidP="00B85544">
            <w:pPr>
              <w:jc w:val="center"/>
              <w:rPr>
                <w:color w:val="222222"/>
                <w:shd w:val="clear" w:color="auto" w:fill="FFFFFF"/>
              </w:rPr>
            </w:pPr>
            <w:r>
              <w:rPr>
                <w:color w:val="222222"/>
                <w:shd w:val="clear" w:color="auto" w:fill="FFFFFF"/>
              </w:rPr>
              <w:t>1100</w:t>
            </w:r>
          </w:p>
        </w:tc>
        <w:tc>
          <w:tcPr>
            <w:tcW w:w="1863" w:type="dxa"/>
            <w:vAlign w:val="center"/>
          </w:tcPr>
          <w:p w14:paraId="1D733CD4" w14:textId="77777777" w:rsidR="00EA24B2" w:rsidRPr="00822E38" w:rsidRDefault="002540B4" w:rsidP="00B85544">
            <w:pPr>
              <w:jc w:val="center"/>
              <w:rPr>
                <w:color w:val="222222"/>
                <w:shd w:val="clear" w:color="auto" w:fill="FFFFFF"/>
              </w:rPr>
            </w:pPr>
            <w:r>
              <w:rPr>
                <w:color w:val="222222"/>
                <w:shd w:val="clear" w:color="auto" w:fill="FFFFFF"/>
              </w:rPr>
              <w:t>2950</w:t>
            </w:r>
          </w:p>
        </w:tc>
        <w:tc>
          <w:tcPr>
            <w:tcW w:w="1863" w:type="dxa"/>
            <w:vAlign w:val="center"/>
          </w:tcPr>
          <w:p w14:paraId="68F1513A" w14:textId="77777777" w:rsidR="00EA24B2" w:rsidRPr="00822E38" w:rsidRDefault="002540B4" w:rsidP="00B85544">
            <w:pPr>
              <w:jc w:val="center"/>
              <w:rPr>
                <w:color w:val="222222"/>
                <w:shd w:val="clear" w:color="auto" w:fill="FFFFFF"/>
              </w:rPr>
            </w:pPr>
            <w:r>
              <w:rPr>
                <w:color w:val="222222"/>
                <w:shd w:val="clear" w:color="auto" w:fill="FFFFFF"/>
              </w:rPr>
              <w:t>2680</w:t>
            </w:r>
          </w:p>
        </w:tc>
        <w:tc>
          <w:tcPr>
            <w:tcW w:w="2439" w:type="dxa"/>
          </w:tcPr>
          <w:p w14:paraId="0CC61177" w14:textId="77777777" w:rsidR="00EA24B2" w:rsidRPr="00822E38" w:rsidRDefault="002540B4" w:rsidP="00560E5B">
            <w:pPr>
              <w:jc w:val="center"/>
              <w:rPr>
                <w:color w:val="222222"/>
                <w:shd w:val="clear" w:color="auto" w:fill="FFFFFF"/>
              </w:rPr>
            </w:pPr>
            <w:r>
              <w:rPr>
                <w:color w:val="222222"/>
                <w:shd w:val="clear" w:color="auto" w:fill="FFFFFF"/>
              </w:rPr>
              <w:t>India's 64 % share</w:t>
            </w:r>
          </w:p>
        </w:tc>
      </w:tr>
      <w:tr w:rsidR="00E337B1" w14:paraId="425C1180" w14:textId="77777777" w:rsidTr="00C74C23">
        <w:trPr>
          <w:trHeight w:val="1069"/>
        </w:trPr>
        <w:tc>
          <w:tcPr>
            <w:tcW w:w="1045" w:type="dxa"/>
            <w:vAlign w:val="center"/>
          </w:tcPr>
          <w:p w14:paraId="6CED4487" w14:textId="77777777" w:rsidR="00EA24B2" w:rsidRPr="00822E38" w:rsidRDefault="002540B4" w:rsidP="00B85544">
            <w:pPr>
              <w:jc w:val="center"/>
              <w:rPr>
                <w:color w:val="222222"/>
                <w:shd w:val="clear" w:color="auto" w:fill="FFFFFF"/>
              </w:rPr>
            </w:pPr>
            <w:r w:rsidRPr="00822E38">
              <w:rPr>
                <w:color w:val="222222"/>
                <w:shd w:val="clear" w:color="auto" w:fill="FFFFFF"/>
              </w:rPr>
              <w:t>2023-24</w:t>
            </w:r>
          </w:p>
        </w:tc>
        <w:tc>
          <w:tcPr>
            <w:tcW w:w="1863" w:type="dxa"/>
            <w:vAlign w:val="center"/>
          </w:tcPr>
          <w:p w14:paraId="656AF04B" w14:textId="77777777" w:rsidR="00EA24B2" w:rsidRPr="00822E38" w:rsidRDefault="002540B4" w:rsidP="00B85544">
            <w:pPr>
              <w:jc w:val="center"/>
              <w:rPr>
                <w:color w:val="222222"/>
                <w:shd w:val="clear" w:color="auto" w:fill="FFFFFF"/>
              </w:rPr>
            </w:pPr>
            <w:r>
              <w:rPr>
                <w:color w:val="222222"/>
                <w:shd w:val="clear" w:color="auto" w:fill="FFFFFF"/>
              </w:rPr>
              <w:t>1150(projected)</w:t>
            </w:r>
          </w:p>
        </w:tc>
        <w:tc>
          <w:tcPr>
            <w:tcW w:w="1863" w:type="dxa"/>
            <w:vAlign w:val="center"/>
          </w:tcPr>
          <w:p w14:paraId="529153D2" w14:textId="77777777" w:rsidR="00EA24B2" w:rsidRPr="00822E38" w:rsidRDefault="002540B4" w:rsidP="00B85544">
            <w:pPr>
              <w:jc w:val="center"/>
              <w:rPr>
                <w:color w:val="222222"/>
                <w:shd w:val="clear" w:color="auto" w:fill="FFFFFF"/>
              </w:rPr>
            </w:pPr>
            <w:r>
              <w:rPr>
                <w:color w:val="222222"/>
                <w:shd w:val="clear" w:color="auto" w:fill="FFFFFF"/>
              </w:rPr>
              <w:t>3000(projected)</w:t>
            </w:r>
          </w:p>
        </w:tc>
        <w:tc>
          <w:tcPr>
            <w:tcW w:w="1863" w:type="dxa"/>
            <w:vAlign w:val="center"/>
          </w:tcPr>
          <w:p w14:paraId="2C4992AE" w14:textId="77777777" w:rsidR="00EA24B2" w:rsidRPr="00822E38" w:rsidRDefault="002540B4" w:rsidP="00B85544">
            <w:pPr>
              <w:jc w:val="center"/>
              <w:rPr>
                <w:color w:val="222222"/>
                <w:shd w:val="clear" w:color="auto" w:fill="FFFFFF"/>
              </w:rPr>
            </w:pPr>
            <w:r>
              <w:rPr>
                <w:color w:val="222222"/>
                <w:shd w:val="clear" w:color="auto" w:fill="FFFFFF"/>
              </w:rPr>
              <w:t xml:space="preserve">2700(projected) </w:t>
            </w:r>
          </w:p>
        </w:tc>
        <w:tc>
          <w:tcPr>
            <w:tcW w:w="2439" w:type="dxa"/>
          </w:tcPr>
          <w:p w14:paraId="1D8CEC90" w14:textId="77777777" w:rsidR="00EA24B2" w:rsidRPr="00822E38" w:rsidRDefault="002540B4" w:rsidP="00560E5B">
            <w:pPr>
              <w:jc w:val="center"/>
              <w:rPr>
                <w:color w:val="222222"/>
                <w:shd w:val="clear" w:color="auto" w:fill="FFFFFF"/>
              </w:rPr>
            </w:pPr>
            <w:r>
              <w:rPr>
                <w:color w:val="222222"/>
                <w:shd w:val="clear" w:color="auto" w:fill="FFFFFF"/>
              </w:rPr>
              <w:t>Expected growth due to rising global demand and improved cultivation practices.</w:t>
            </w:r>
          </w:p>
        </w:tc>
      </w:tr>
    </w:tbl>
    <w:p w14:paraId="61183663" w14:textId="77777777" w:rsidR="001C6EFC" w:rsidRPr="00C53009" w:rsidRDefault="002540B4" w:rsidP="00C74C23">
      <w:pPr>
        <w:spacing w:after="0"/>
      </w:pPr>
      <w:r>
        <w:rPr>
          <w:color w:val="222222"/>
          <w:shd w:val="clear" w:color="auto" w:fill="FFFFFF"/>
        </w:rPr>
        <w:t>Table 8</w:t>
      </w:r>
      <w:r w:rsidR="001405DA" w:rsidRPr="00C53009">
        <w:rPr>
          <w:color w:val="222222"/>
          <w:shd w:val="clear" w:color="auto" w:fill="FFFFFF"/>
        </w:rPr>
        <w:t>:</w:t>
      </w:r>
      <w:r w:rsidR="001405DA" w:rsidRPr="00C53009">
        <w:t xml:space="preserve"> Source: Secondary data- Commodity board </w:t>
      </w:r>
      <w:r w:rsidR="00560E5B" w:rsidRPr="00C53009">
        <w:t>&amp; Indiastat.com.</w:t>
      </w:r>
    </w:p>
    <w:p w14:paraId="78EB5A77" w14:textId="77777777" w:rsidR="00DD47EF" w:rsidRPr="00DD47EF" w:rsidRDefault="002540B4" w:rsidP="00C74C23">
      <w:pPr>
        <w:spacing w:after="0"/>
        <w:rPr>
          <w:color w:val="222222"/>
          <w:shd w:val="clear" w:color="auto" w:fill="FFFFFF"/>
        </w:rPr>
      </w:pPr>
      <w:r w:rsidRPr="00DD47EF">
        <w:t xml:space="preserve">The global </w:t>
      </w:r>
      <w:r>
        <w:t>value of the coriander market is $4.51 billion and it will reach</w:t>
      </w:r>
      <w:r w:rsidR="00622FBC">
        <w:t xml:space="preserve"> $17.2 billion by 2031, growing a compound growth rate (CAGR) of 10.1% from 2024 to 2031. India consistently contributes over 60% of the global coriander production, Turkey remains the 2</w:t>
      </w:r>
      <w:r w:rsidR="00622FBC" w:rsidRPr="00622FBC">
        <w:rPr>
          <w:vertAlign w:val="superscript"/>
        </w:rPr>
        <w:t>nd</w:t>
      </w:r>
      <w:r w:rsidR="00622FBC">
        <w:t xml:space="preserve"> largest producer, but its output is significantly lower than India’s.</w:t>
      </w:r>
      <w:r w:rsidR="001728D1">
        <w:t xml:space="preserve"> </w:t>
      </w:r>
      <w:r w:rsidR="00622FBC">
        <w:t>Mexico holds the third position but with an even smaller share.</w:t>
      </w:r>
      <w:r w:rsidR="001728D1">
        <w:t xml:space="preserve"> Overall production has seen steady growth, except for minor declines in 2018 to 2022 likely due to climatic or market factors.</w:t>
      </w:r>
    </w:p>
    <w:p w14:paraId="77FA73A6" w14:textId="77777777" w:rsidR="008C1071" w:rsidRDefault="002540B4" w:rsidP="008C1071">
      <w:pPr>
        <w:spacing w:before="240"/>
        <w:rPr>
          <w:color w:val="222222"/>
          <w:shd w:val="clear" w:color="auto" w:fill="FFFFFF"/>
        </w:rPr>
      </w:pPr>
      <w:r>
        <w:rPr>
          <w:color w:val="222222"/>
          <w:shd w:val="clear" w:color="auto" w:fill="FFFFFF"/>
        </w:rPr>
        <w:t xml:space="preserve"> </w:t>
      </w:r>
      <w:r w:rsidR="001B37F0" w:rsidRPr="001B37F0">
        <w:rPr>
          <w:b/>
          <w:color w:val="222222"/>
          <w:shd w:val="clear" w:color="auto" w:fill="FFFFFF"/>
        </w:rPr>
        <w:t>Export value:</w:t>
      </w:r>
      <w:r w:rsidR="00822E38" w:rsidRPr="001B37F0">
        <w:rPr>
          <w:b/>
          <w:color w:val="222222"/>
          <w:shd w:val="clear" w:color="auto" w:fill="FFFFFF"/>
        </w:rPr>
        <w:t xml:space="preserve"> </w:t>
      </w:r>
      <w:r w:rsidR="001B37F0" w:rsidRPr="001B37F0">
        <w:rPr>
          <w:color w:val="222222"/>
          <w:shd w:val="clear" w:color="auto" w:fill="FFFFFF"/>
        </w:rPr>
        <w:t xml:space="preserve">it is </w:t>
      </w:r>
      <w:r w:rsidR="001B37F0">
        <w:rPr>
          <w:color w:val="222222"/>
          <w:shd w:val="clear" w:color="auto" w:fill="FFFFFF"/>
        </w:rPr>
        <w:t>$193.90 million, making a 24.22% increase from the previous year.</w:t>
      </w:r>
      <w:r w:rsidRPr="008C1071">
        <w:rPr>
          <w:color w:val="222222"/>
          <w:shd w:val="clear" w:color="auto" w:fill="FFFFFF"/>
        </w:rPr>
        <w:t xml:space="preserve"> </w:t>
      </w:r>
      <w:r>
        <w:rPr>
          <w:color w:val="222222"/>
          <w:shd w:val="clear" w:color="auto" w:fill="FFFFFF"/>
        </w:rPr>
        <w:t>As of 2024, the global coriander seed export market has notable trends.</w:t>
      </w:r>
      <w:r w:rsidRPr="008C1071">
        <w:rPr>
          <w:color w:val="222222"/>
          <w:shd w:val="clear" w:color="auto" w:fill="FFFFFF"/>
        </w:rPr>
        <w:t xml:space="preserve"> </w:t>
      </w:r>
      <w:r>
        <w:rPr>
          <w:color w:val="222222"/>
          <w:shd w:val="clear" w:color="auto" w:fill="FFFFFF"/>
        </w:rPr>
        <w:t>Top exporting countries:</w:t>
      </w:r>
    </w:p>
    <w:tbl>
      <w:tblPr>
        <w:tblStyle w:val="TableGrid"/>
        <w:tblW w:w="0" w:type="auto"/>
        <w:tblInd w:w="1107" w:type="dxa"/>
        <w:tblLook w:val="04A0" w:firstRow="1" w:lastRow="0" w:firstColumn="1" w:lastColumn="0" w:noHBand="0" w:noVBand="1"/>
      </w:tblPr>
      <w:tblGrid>
        <w:gridCol w:w="1176"/>
        <w:gridCol w:w="2243"/>
        <w:gridCol w:w="2703"/>
      </w:tblGrid>
      <w:tr w:rsidR="00E337B1" w14:paraId="096F2A27" w14:textId="77777777" w:rsidTr="00864089">
        <w:trPr>
          <w:trHeight w:val="479"/>
        </w:trPr>
        <w:tc>
          <w:tcPr>
            <w:tcW w:w="0" w:type="auto"/>
            <w:vAlign w:val="center"/>
          </w:tcPr>
          <w:p w14:paraId="5E33A136" w14:textId="77777777" w:rsidR="001B37F0" w:rsidRPr="001B37F0" w:rsidRDefault="002540B4" w:rsidP="001B37F0">
            <w:pPr>
              <w:spacing w:before="240"/>
              <w:jc w:val="center"/>
              <w:rPr>
                <w:b/>
                <w:color w:val="222222"/>
                <w:shd w:val="clear" w:color="auto" w:fill="FFFFFF"/>
              </w:rPr>
            </w:pPr>
            <w:r w:rsidRPr="001B37F0">
              <w:rPr>
                <w:b/>
                <w:color w:val="222222"/>
                <w:shd w:val="clear" w:color="auto" w:fill="FFFFFF"/>
              </w:rPr>
              <w:t>Country</w:t>
            </w:r>
          </w:p>
        </w:tc>
        <w:tc>
          <w:tcPr>
            <w:tcW w:w="0" w:type="auto"/>
            <w:vAlign w:val="center"/>
          </w:tcPr>
          <w:p w14:paraId="7DBC82D5" w14:textId="77777777" w:rsidR="001B37F0" w:rsidRPr="001B37F0" w:rsidRDefault="002540B4" w:rsidP="001B37F0">
            <w:pPr>
              <w:spacing w:before="240"/>
              <w:jc w:val="center"/>
              <w:rPr>
                <w:b/>
                <w:color w:val="222222"/>
                <w:shd w:val="clear" w:color="auto" w:fill="FFFFFF"/>
              </w:rPr>
            </w:pPr>
            <w:r w:rsidRPr="001B37F0">
              <w:rPr>
                <w:b/>
                <w:color w:val="222222"/>
                <w:shd w:val="clear" w:color="auto" w:fill="FFFFFF"/>
              </w:rPr>
              <w:t>Export value (USD)</w:t>
            </w:r>
          </w:p>
        </w:tc>
        <w:tc>
          <w:tcPr>
            <w:tcW w:w="0" w:type="auto"/>
            <w:vAlign w:val="center"/>
          </w:tcPr>
          <w:p w14:paraId="43F42D00" w14:textId="77777777" w:rsidR="001B37F0" w:rsidRPr="001B37F0" w:rsidRDefault="002540B4" w:rsidP="001B37F0">
            <w:pPr>
              <w:spacing w:before="240"/>
              <w:jc w:val="center"/>
              <w:rPr>
                <w:b/>
                <w:color w:val="222222"/>
                <w:shd w:val="clear" w:color="auto" w:fill="FFFFFF"/>
              </w:rPr>
            </w:pPr>
            <w:r w:rsidRPr="001B37F0">
              <w:rPr>
                <w:b/>
                <w:color w:val="222222"/>
                <w:shd w:val="clear" w:color="auto" w:fill="FFFFFF"/>
              </w:rPr>
              <w:t>Share of Global Exports</w:t>
            </w:r>
          </w:p>
        </w:tc>
      </w:tr>
      <w:tr w:rsidR="00E337B1" w14:paraId="7F0FBA6B" w14:textId="77777777" w:rsidTr="00864089">
        <w:trPr>
          <w:trHeight w:val="488"/>
        </w:trPr>
        <w:tc>
          <w:tcPr>
            <w:tcW w:w="0" w:type="auto"/>
          </w:tcPr>
          <w:p w14:paraId="08B0C2C8" w14:textId="77777777" w:rsidR="001B37F0" w:rsidRDefault="002540B4" w:rsidP="00822E38">
            <w:pPr>
              <w:spacing w:before="240"/>
              <w:rPr>
                <w:color w:val="222222"/>
                <w:shd w:val="clear" w:color="auto" w:fill="FFFFFF"/>
              </w:rPr>
            </w:pPr>
            <w:r>
              <w:rPr>
                <w:color w:val="222222"/>
                <w:shd w:val="clear" w:color="auto" w:fill="FFFFFF"/>
              </w:rPr>
              <w:t>India</w:t>
            </w:r>
          </w:p>
        </w:tc>
        <w:tc>
          <w:tcPr>
            <w:tcW w:w="0" w:type="auto"/>
            <w:vAlign w:val="center"/>
          </w:tcPr>
          <w:p w14:paraId="002D375F" w14:textId="77777777" w:rsidR="001B37F0" w:rsidRDefault="002540B4" w:rsidP="00C53009">
            <w:pPr>
              <w:spacing w:before="240"/>
              <w:jc w:val="center"/>
              <w:rPr>
                <w:color w:val="222222"/>
                <w:shd w:val="clear" w:color="auto" w:fill="FFFFFF"/>
              </w:rPr>
            </w:pPr>
            <w:r>
              <w:rPr>
                <w:color w:val="222222"/>
                <w:shd w:val="clear" w:color="auto" w:fill="FFFFFF"/>
              </w:rPr>
              <w:t>$95.93</w:t>
            </w:r>
          </w:p>
        </w:tc>
        <w:tc>
          <w:tcPr>
            <w:tcW w:w="0" w:type="auto"/>
            <w:vAlign w:val="center"/>
          </w:tcPr>
          <w:p w14:paraId="61B1DA47" w14:textId="77777777" w:rsidR="001B37F0" w:rsidRDefault="002540B4" w:rsidP="00C53009">
            <w:pPr>
              <w:spacing w:before="240"/>
              <w:jc w:val="center"/>
              <w:rPr>
                <w:color w:val="222222"/>
                <w:shd w:val="clear" w:color="auto" w:fill="FFFFFF"/>
              </w:rPr>
            </w:pPr>
            <w:r>
              <w:rPr>
                <w:color w:val="222222"/>
                <w:shd w:val="clear" w:color="auto" w:fill="FFFFFF"/>
              </w:rPr>
              <w:t>49.47%</w:t>
            </w:r>
          </w:p>
        </w:tc>
      </w:tr>
      <w:tr w:rsidR="00E337B1" w14:paraId="314EFFF4" w14:textId="77777777" w:rsidTr="00864089">
        <w:trPr>
          <w:trHeight w:val="479"/>
        </w:trPr>
        <w:tc>
          <w:tcPr>
            <w:tcW w:w="0" w:type="auto"/>
          </w:tcPr>
          <w:p w14:paraId="196FA74A" w14:textId="77777777" w:rsidR="001B37F0" w:rsidRDefault="002540B4" w:rsidP="00822E38">
            <w:pPr>
              <w:spacing w:before="240"/>
              <w:rPr>
                <w:color w:val="222222"/>
                <w:shd w:val="clear" w:color="auto" w:fill="FFFFFF"/>
              </w:rPr>
            </w:pPr>
            <w:r>
              <w:rPr>
                <w:color w:val="222222"/>
                <w:shd w:val="clear" w:color="auto" w:fill="FFFFFF"/>
              </w:rPr>
              <w:t>Italy</w:t>
            </w:r>
          </w:p>
        </w:tc>
        <w:tc>
          <w:tcPr>
            <w:tcW w:w="0" w:type="auto"/>
            <w:vAlign w:val="center"/>
          </w:tcPr>
          <w:p w14:paraId="6B7184A4" w14:textId="77777777" w:rsidR="001B37F0" w:rsidRDefault="002540B4" w:rsidP="00C53009">
            <w:pPr>
              <w:spacing w:before="240"/>
              <w:jc w:val="center"/>
              <w:rPr>
                <w:color w:val="222222"/>
                <w:shd w:val="clear" w:color="auto" w:fill="FFFFFF"/>
              </w:rPr>
            </w:pPr>
            <w:r>
              <w:rPr>
                <w:color w:val="222222"/>
                <w:shd w:val="clear" w:color="auto" w:fill="FFFFFF"/>
              </w:rPr>
              <w:t>$27.54</w:t>
            </w:r>
          </w:p>
        </w:tc>
        <w:tc>
          <w:tcPr>
            <w:tcW w:w="0" w:type="auto"/>
            <w:vAlign w:val="center"/>
          </w:tcPr>
          <w:p w14:paraId="7CFA81B5" w14:textId="77777777" w:rsidR="001B37F0" w:rsidRDefault="002540B4" w:rsidP="00C53009">
            <w:pPr>
              <w:spacing w:before="240"/>
              <w:jc w:val="center"/>
              <w:rPr>
                <w:color w:val="222222"/>
                <w:shd w:val="clear" w:color="auto" w:fill="FFFFFF"/>
              </w:rPr>
            </w:pPr>
            <w:r>
              <w:rPr>
                <w:color w:val="222222"/>
                <w:shd w:val="clear" w:color="auto" w:fill="FFFFFF"/>
              </w:rPr>
              <w:t>14.20%</w:t>
            </w:r>
          </w:p>
        </w:tc>
      </w:tr>
      <w:tr w:rsidR="00E337B1" w14:paraId="47255CAE" w14:textId="77777777" w:rsidTr="00864089">
        <w:trPr>
          <w:trHeight w:val="488"/>
        </w:trPr>
        <w:tc>
          <w:tcPr>
            <w:tcW w:w="0" w:type="auto"/>
          </w:tcPr>
          <w:p w14:paraId="3EBE0F94" w14:textId="77777777" w:rsidR="001B37F0" w:rsidRDefault="002540B4" w:rsidP="00822E38">
            <w:pPr>
              <w:spacing w:before="240"/>
              <w:rPr>
                <w:color w:val="222222"/>
                <w:shd w:val="clear" w:color="auto" w:fill="FFFFFF"/>
              </w:rPr>
            </w:pPr>
            <w:r>
              <w:rPr>
                <w:color w:val="222222"/>
                <w:shd w:val="clear" w:color="auto" w:fill="FFFFFF"/>
              </w:rPr>
              <w:t>Bulgaria</w:t>
            </w:r>
          </w:p>
        </w:tc>
        <w:tc>
          <w:tcPr>
            <w:tcW w:w="0" w:type="auto"/>
            <w:vAlign w:val="center"/>
          </w:tcPr>
          <w:p w14:paraId="1C6875BD" w14:textId="77777777" w:rsidR="001B37F0" w:rsidRDefault="002540B4" w:rsidP="00C53009">
            <w:pPr>
              <w:spacing w:before="240"/>
              <w:jc w:val="center"/>
              <w:rPr>
                <w:color w:val="222222"/>
                <w:shd w:val="clear" w:color="auto" w:fill="FFFFFF"/>
              </w:rPr>
            </w:pPr>
            <w:r>
              <w:rPr>
                <w:color w:val="222222"/>
                <w:shd w:val="clear" w:color="auto" w:fill="FFFFFF"/>
              </w:rPr>
              <w:t>$15.51</w:t>
            </w:r>
          </w:p>
        </w:tc>
        <w:tc>
          <w:tcPr>
            <w:tcW w:w="0" w:type="auto"/>
            <w:vAlign w:val="center"/>
          </w:tcPr>
          <w:p w14:paraId="6E798662" w14:textId="77777777" w:rsidR="001B37F0" w:rsidRDefault="002540B4" w:rsidP="00C53009">
            <w:pPr>
              <w:spacing w:before="240"/>
              <w:jc w:val="center"/>
              <w:rPr>
                <w:color w:val="222222"/>
                <w:shd w:val="clear" w:color="auto" w:fill="FFFFFF"/>
              </w:rPr>
            </w:pPr>
            <w:r>
              <w:rPr>
                <w:color w:val="222222"/>
                <w:shd w:val="clear" w:color="auto" w:fill="FFFFFF"/>
              </w:rPr>
              <w:t>8.00%</w:t>
            </w:r>
          </w:p>
        </w:tc>
      </w:tr>
      <w:tr w:rsidR="00E337B1" w14:paraId="4BECE715" w14:textId="77777777" w:rsidTr="00864089">
        <w:trPr>
          <w:trHeight w:val="479"/>
        </w:trPr>
        <w:tc>
          <w:tcPr>
            <w:tcW w:w="0" w:type="auto"/>
          </w:tcPr>
          <w:p w14:paraId="7F615B72" w14:textId="77777777" w:rsidR="001B37F0" w:rsidRDefault="002540B4" w:rsidP="00822E38">
            <w:pPr>
              <w:spacing w:before="240"/>
              <w:rPr>
                <w:color w:val="222222"/>
                <w:shd w:val="clear" w:color="auto" w:fill="FFFFFF"/>
              </w:rPr>
            </w:pPr>
            <w:r>
              <w:rPr>
                <w:color w:val="222222"/>
                <w:shd w:val="clear" w:color="auto" w:fill="FFFFFF"/>
              </w:rPr>
              <w:t>Morocco</w:t>
            </w:r>
          </w:p>
        </w:tc>
        <w:tc>
          <w:tcPr>
            <w:tcW w:w="0" w:type="auto"/>
            <w:vAlign w:val="center"/>
          </w:tcPr>
          <w:p w14:paraId="54FE1541" w14:textId="77777777" w:rsidR="001B37F0" w:rsidRDefault="002540B4" w:rsidP="00C53009">
            <w:pPr>
              <w:spacing w:before="240"/>
              <w:jc w:val="center"/>
              <w:rPr>
                <w:color w:val="222222"/>
                <w:shd w:val="clear" w:color="auto" w:fill="FFFFFF"/>
              </w:rPr>
            </w:pPr>
            <w:r>
              <w:rPr>
                <w:color w:val="222222"/>
                <w:shd w:val="clear" w:color="auto" w:fill="FFFFFF"/>
              </w:rPr>
              <w:t>$10.87</w:t>
            </w:r>
          </w:p>
        </w:tc>
        <w:tc>
          <w:tcPr>
            <w:tcW w:w="0" w:type="auto"/>
            <w:vAlign w:val="center"/>
          </w:tcPr>
          <w:p w14:paraId="32824DBC" w14:textId="77777777" w:rsidR="001B37F0" w:rsidRDefault="002540B4" w:rsidP="00C53009">
            <w:pPr>
              <w:spacing w:before="240"/>
              <w:jc w:val="center"/>
              <w:rPr>
                <w:color w:val="222222"/>
                <w:shd w:val="clear" w:color="auto" w:fill="FFFFFF"/>
              </w:rPr>
            </w:pPr>
            <w:r>
              <w:rPr>
                <w:color w:val="222222"/>
                <w:shd w:val="clear" w:color="auto" w:fill="FFFFFF"/>
              </w:rPr>
              <w:t>5.61%</w:t>
            </w:r>
          </w:p>
        </w:tc>
      </w:tr>
      <w:tr w:rsidR="00E337B1" w14:paraId="65A9A1D3" w14:textId="77777777" w:rsidTr="00864089">
        <w:trPr>
          <w:trHeight w:val="488"/>
        </w:trPr>
        <w:tc>
          <w:tcPr>
            <w:tcW w:w="0" w:type="auto"/>
          </w:tcPr>
          <w:p w14:paraId="5A69FCE6" w14:textId="77777777" w:rsidR="001B37F0" w:rsidRDefault="002540B4" w:rsidP="00822E38">
            <w:pPr>
              <w:spacing w:before="240"/>
              <w:rPr>
                <w:color w:val="222222"/>
                <w:shd w:val="clear" w:color="auto" w:fill="FFFFFF"/>
              </w:rPr>
            </w:pPr>
            <w:r>
              <w:rPr>
                <w:color w:val="222222"/>
                <w:shd w:val="clear" w:color="auto" w:fill="FFFFFF"/>
              </w:rPr>
              <w:t>UAE</w:t>
            </w:r>
          </w:p>
        </w:tc>
        <w:tc>
          <w:tcPr>
            <w:tcW w:w="0" w:type="auto"/>
            <w:vAlign w:val="center"/>
          </w:tcPr>
          <w:p w14:paraId="2F17EF74" w14:textId="77777777" w:rsidR="001B37F0" w:rsidRDefault="002540B4" w:rsidP="00C53009">
            <w:pPr>
              <w:spacing w:before="240"/>
              <w:jc w:val="center"/>
              <w:rPr>
                <w:color w:val="222222"/>
                <w:shd w:val="clear" w:color="auto" w:fill="FFFFFF"/>
              </w:rPr>
            </w:pPr>
            <w:r>
              <w:rPr>
                <w:color w:val="222222"/>
                <w:shd w:val="clear" w:color="auto" w:fill="FFFFFF"/>
              </w:rPr>
              <w:t>$5.25</w:t>
            </w:r>
          </w:p>
        </w:tc>
        <w:tc>
          <w:tcPr>
            <w:tcW w:w="0" w:type="auto"/>
            <w:vAlign w:val="center"/>
          </w:tcPr>
          <w:p w14:paraId="4449FE32" w14:textId="77777777" w:rsidR="001B37F0" w:rsidRDefault="002540B4" w:rsidP="00C53009">
            <w:pPr>
              <w:spacing w:before="240"/>
              <w:jc w:val="center"/>
              <w:rPr>
                <w:color w:val="222222"/>
                <w:shd w:val="clear" w:color="auto" w:fill="FFFFFF"/>
              </w:rPr>
            </w:pPr>
            <w:r>
              <w:rPr>
                <w:color w:val="222222"/>
                <w:shd w:val="clear" w:color="auto" w:fill="FFFFFF"/>
              </w:rPr>
              <w:t>2.71%</w:t>
            </w:r>
          </w:p>
        </w:tc>
      </w:tr>
      <w:tr w:rsidR="00E337B1" w14:paraId="090B9C56" w14:textId="77777777" w:rsidTr="00864089">
        <w:trPr>
          <w:trHeight w:val="488"/>
        </w:trPr>
        <w:tc>
          <w:tcPr>
            <w:tcW w:w="0" w:type="auto"/>
          </w:tcPr>
          <w:p w14:paraId="37B1F771" w14:textId="77777777" w:rsidR="001B37F0" w:rsidRDefault="002540B4" w:rsidP="00822E38">
            <w:pPr>
              <w:spacing w:before="240"/>
              <w:rPr>
                <w:color w:val="222222"/>
                <w:shd w:val="clear" w:color="auto" w:fill="FFFFFF"/>
              </w:rPr>
            </w:pPr>
            <w:r>
              <w:rPr>
                <w:color w:val="222222"/>
                <w:shd w:val="clear" w:color="auto" w:fill="FFFFFF"/>
              </w:rPr>
              <w:t>Spain</w:t>
            </w:r>
          </w:p>
        </w:tc>
        <w:tc>
          <w:tcPr>
            <w:tcW w:w="0" w:type="auto"/>
            <w:vAlign w:val="center"/>
          </w:tcPr>
          <w:p w14:paraId="416E7115" w14:textId="77777777" w:rsidR="001B37F0" w:rsidRDefault="002540B4" w:rsidP="00C53009">
            <w:pPr>
              <w:spacing w:before="240"/>
              <w:jc w:val="center"/>
              <w:rPr>
                <w:color w:val="222222"/>
                <w:shd w:val="clear" w:color="auto" w:fill="FFFFFF"/>
              </w:rPr>
            </w:pPr>
            <w:r>
              <w:rPr>
                <w:color w:val="222222"/>
                <w:shd w:val="clear" w:color="auto" w:fill="FFFFFF"/>
              </w:rPr>
              <w:t>$4.70</w:t>
            </w:r>
          </w:p>
        </w:tc>
        <w:tc>
          <w:tcPr>
            <w:tcW w:w="0" w:type="auto"/>
            <w:vAlign w:val="center"/>
          </w:tcPr>
          <w:p w14:paraId="44F513F6" w14:textId="77777777" w:rsidR="001B37F0" w:rsidRDefault="002540B4" w:rsidP="00C53009">
            <w:pPr>
              <w:spacing w:before="240"/>
              <w:jc w:val="center"/>
              <w:rPr>
                <w:color w:val="222222"/>
                <w:shd w:val="clear" w:color="auto" w:fill="FFFFFF"/>
              </w:rPr>
            </w:pPr>
            <w:r>
              <w:rPr>
                <w:color w:val="222222"/>
                <w:shd w:val="clear" w:color="auto" w:fill="FFFFFF"/>
              </w:rPr>
              <w:t>2.42%</w:t>
            </w:r>
          </w:p>
        </w:tc>
      </w:tr>
      <w:tr w:rsidR="00E337B1" w14:paraId="62E2C2BE" w14:textId="77777777" w:rsidTr="00864089">
        <w:trPr>
          <w:trHeight w:val="479"/>
        </w:trPr>
        <w:tc>
          <w:tcPr>
            <w:tcW w:w="0" w:type="auto"/>
          </w:tcPr>
          <w:p w14:paraId="1D794C29" w14:textId="77777777" w:rsidR="001B37F0" w:rsidRDefault="002540B4" w:rsidP="00822E38">
            <w:pPr>
              <w:spacing w:before="240"/>
              <w:rPr>
                <w:color w:val="222222"/>
                <w:shd w:val="clear" w:color="auto" w:fill="FFFFFF"/>
              </w:rPr>
            </w:pPr>
            <w:r>
              <w:rPr>
                <w:color w:val="222222"/>
                <w:shd w:val="clear" w:color="auto" w:fill="FFFFFF"/>
              </w:rPr>
              <w:t>Canada</w:t>
            </w:r>
          </w:p>
        </w:tc>
        <w:tc>
          <w:tcPr>
            <w:tcW w:w="0" w:type="auto"/>
            <w:vAlign w:val="center"/>
          </w:tcPr>
          <w:p w14:paraId="516B8E38" w14:textId="77777777" w:rsidR="001B37F0" w:rsidRDefault="002540B4" w:rsidP="00C53009">
            <w:pPr>
              <w:spacing w:before="240"/>
              <w:jc w:val="center"/>
              <w:rPr>
                <w:color w:val="222222"/>
                <w:shd w:val="clear" w:color="auto" w:fill="FFFFFF"/>
              </w:rPr>
            </w:pPr>
            <w:r>
              <w:rPr>
                <w:color w:val="222222"/>
                <w:shd w:val="clear" w:color="auto" w:fill="FFFFFF"/>
              </w:rPr>
              <w:t>$3.94</w:t>
            </w:r>
          </w:p>
        </w:tc>
        <w:tc>
          <w:tcPr>
            <w:tcW w:w="0" w:type="auto"/>
            <w:vAlign w:val="center"/>
          </w:tcPr>
          <w:p w14:paraId="263BE591" w14:textId="77777777" w:rsidR="001B37F0" w:rsidRDefault="002540B4" w:rsidP="00C53009">
            <w:pPr>
              <w:spacing w:before="240"/>
              <w:jc w:val="center"/>
              <w:rPr>
                <w:color w:val="222222"/>
                <w:shd w:val="clear" w:color="auto" w:fill="FFFFFF"/>
              </w:rPr>
            </w:pPr>
            <w:r>
              <w:rPr>
                <w:color w:val="222222"/>
                <w:shd w:val="clear" w:color="auto" w:fill="FFFFFF"/>
              </w:rPr>
              <w:t>2.03%</w:t>
            </w:r>
          </w:p>
        </w:tc>
      </w:tr>
      <w:tr w:rsidR="00E337B1" w14:paraId="76308ACF" w14:textId="77777777" w:rsidTr="00864089">
        <w:trPr>
          <w:trHeight w:val="488"/>
        </w:trPr>
        <w:tc>
          <w:tcPr>
            <w:tcW w:w="0" w:type="auto"/>
          </w:tcPr>
          <w:p w14:paraId="3055CF69" w14:textId="77777777" w:rsidR="001B37F0" w:rsidRDefault="002540B4" w:rsidP="00822E38">
            <w:pPr>
              <w:spacing w:before="240"/>
              <w:rPr>
                <w:color w:val="222222"/>
                <w:shd w:val="clear" w:color="auto" w:fill="FFFFFF"/>
              </w:rPr>
            </w:pPr>
            <w:r>
              <w:rPr>
                <w:color w:val="222222"/>
                <w:shd w:val="clear" w:color="auto" w:fill="FFFFFF"/>
              </w:rPr>
              <w:t>Egypt</w:t>
            </w:r>
          </w:p>
        </w:tc>
        <w:tc>
          <w:tcPr>
            <w:tcW w:w="0" w:type="auto"/>
            <w:vAlign w:val="center"/>
          </w:tcPr>
          <w:p w14:paraId="6702C78F" w14:textId="77777777" w:rsidR="001B37F0" w:rsidRDefault="002540B4" w:rsidP="00C53009">
            <w:pPr>
              <w:spacing w:before="240"/>
              <w:jc w:val="center"/>
              <w:rPr>
                <w:color w:val="222222"/>
                <w:shd w:val="clear" w:color="auto" w:fill="FFFFFF"/>
              </w:rPr>
            </w:pPr>
            <w:r>
              <w:rPr>
                <w:color w:val="222222"/>
                <w:shd w:val="clear" w:color="auto" w:fill="FFFFFF"/>
              </w:rPr>
              <w:t>$3.45</w:t>
            </w:r>
          </w:p>
        </w:tc>
        <w:tc>
          <w:tcPr>
            <w:tcW w:w="0" w:type="auto"/>
            <w:vAlign w:val="center"/>
          </w:tcPr>
          <w:p w14:paraId="70AE9FAC" w14:textId="77777777" w:rsidR="001B37F0" w:rsidRDefault="002540B4" w:rsidP="00C53009">
            <w:pPr>
              <w:spacing w:before="240"/>
              <w:jc w:val="center"/>
              <w:rPr>
                <w:color w:val="222222"/>
                <w:shd w:val="clear" w:color="auto" w:fill="FFFFFF"/>
              </w:rPr>
            </w:pPr>
            <w:r>
              <w:rPr>
                <w:color w:val="222222"/>
                <w:shd w:val="clear" w:color="auto" w:fill="FFFFFF"/>
              </w:rPr>
              <w:t>1.78%</w:t>
            </w:r>
          </w:p>
        </w:tc>
      </w:tr>
      <w:tr w:rsidR="00E337B1" w14:paraId="0BA63038" w14:textId="77777777" w:rsidTr="00864089">
        <w:trPr>
          <w:trHeight w:val="479"/>
        </w:trPr>
        <w:tc>
          <w:tcPr>
            <w:tcW w:w="0" w:type="auto"/>
          </w:tcPr>
          <w:p w14:paraId="3F4A14D2" w14:textId="77777777" w:rsidR="001B37F0" w:rsidRDefault="002540B4" w:rsidP="00822E38">
            <w:pPr>
              <w:spacing w:before="240"/>
              <w:rPr>
                <w:color w:val="222222"/>
                <w:shd w:val="clear" w:color="auto" w:fill="FFFFFF"/>
              </w:rPr>
            </w:pPr>
            <w:r>
              <w:rPr>
                <w:color w:val="222222"/>
                <w:shd w:val="clear" w:color="auto" w:fill="FFFFFF"/>
              </w:rPr>
              <w:t>Poland</w:t>
            </w:r>
          </w:p>
        </w:tc>
        <w:tc>
          <w:tcPr>
            <w:tcW w:w="0" w:type="auto"/>
            <w:vAlign w:val="center"/>
          </w:tcPr>
          <w:p w14:paraId="180D8C3E" w14:textId="77777777" w:rsidR="001B37F0" w:rsidRDefault="002540B4" w:rsidP="00C53009">
            <w:pPr>
              <w:spacing w:before="240"/>
              <w:jc w:val="center"/>
              <w:rPr>
                <w:color w:val="222222"/>
                <w:shd w:val="clear" w:color="auto" w:fill="FFFFFF"/>
              </w:rPr>
            </w:pPr>
            <w:r>
              <w:rPr>
                <w:color w:val="222222"/>
                <w:shd w:val="clear" w:color="auto" w:fill="FFFFFF"/>
              </w:rPr>
              <w:t>$3.41</w:t>
            </w:r>
          </w:p>
        </w:tc>
        <w:tc>
          <w:tcPr>
            <w:tcW w:w="0" w:type="auto"/>
            <w:vAlign w:val="center"/>
          </w:tcPr>
          <w:p w14:paraId="5AC9D2BB" w14:textId="77777777" w:rsidR="001B37F0" w:rsidRDefault="002540B4" w:rsidP="00C53009">
            <w:pPr>
              <w:spacing w:before="240"/>
              <w:jc w:val="center"/>
              <w:rPr>
                <w:color w:val="222222"/>
                <w:shd w:val="clear" w:color="auto" w:fill="FFFFFF"/>
              </w:rPr>
            </w:pPr>
            <w:r>
              <w:rPr>
                <w:color w:val="222222"/>
                <w:shd w:val="clear" w:color="auto" w:fill="FFFFFF"/>
              </w:rPr>
              <w:t>1.76%</w:t>
            </w:r>
          </w:p>
        </w:tc>
      </w:tr>
      <w:tr w:rsidR="00E337B1" w14:paraId="6393788B" w14:textId="77777777" w:rsidTr="00864089">
        <w:trPr>
          <w:trHeight w:val="50"/>
        </w:trPr>
        <w:tc>
          <w:tcPr>
            <w:tcW w:w="0" w:type="auto"/>
          </w:tcPr>
          <w:p w14:paraId="0194977C" w14:textId="77777777" w:rsidR="001B37F0" w:rsidRDefault="002540B4" w:rsidP="00822E38">
            <w:pPr>
              <w:spacing w:before="240"/>
              <w:rPr>
                <w:color w:val="222222"/>
                <w:shd w:val="clear" w:color="auto" w:fill="FFFFFF"/>
              </w:rPr>
            </w:pPr>
            <w:r>
              <w:rPr>
                <w:color w:val="222222"/>
                <w:shd w:val="clear" w:color="auto" w:fill="FFFFFF"/>
              </w:rPr>
              <w:lastRenderedPageBreak/>
              <w:t>Argentina</w:t>
            </w:r>
          </w:p>
        </w:tc>
        <w:tc>
          <w:tcPr>
            <w:tcW w:w="0" w:type="auto"/>
            <w:vAlign w:val="center"/>
          </w:tcPr>
          <w:p w14:paraId="3C8419EF" w14:textId="77777777" w:rsidR="001B37F0" w:rsidRDefault="002540B4" w:rsidP="00C53009">
            <w:pPr>
              <w:spacing w:before="240"/>
              <w:jc w:val="center"/>
              <w:rPr>
                <w:color w:val="222222"/>
                <w:shd w:val="clear" w:color="auto" w:fill="FFFFFF"/>
              </w:rPr>
            </w:pPr>
            <w:r>
              <w:rPr>
                <w:color w:val="222222"/>
                <w:shd w:val="clear" w:color="auto" w:fill="FFFFFF"/>
              </w:rPr>
              <w:t>$3.14</w:t>
            </w:r>
          </w:p>
        </w:tc>
        <w:tc>
          <w:tcPr>
            <w:tcW w:w="0" w:type="auto"/>
            <w:vAlign w:val="center"/>
          </w:tcPr>
          <w:p w14:paraId="32E3ADE8" w14:textId="77777777" w:rsidR="001B37F0" w:rsidRDefault="002540B4" w:rsidP="00C53009">
            <w:pPr>
              <w:spacing w:before="240"/>
              <w:jc w:val="center"/>
              <w:rPr>
                <w:color w:val="222222"/>
                <w:shd w:val="clear" w:color="auto" w:fill="FFFFFF"/>
              </w:rPr>
            </w:pPr>
            <w:r>
              <w:rPr>
                <w:color w:val="222222"/>
                <w:shd w:val="clear" w:color="auto" w:fill="FFFFFF"/>
              </w:rPr>
              <w:t>1.62%</w:t>
            </w:r>
          </w:p>
        </w:tc>
      </w:tr>
    </w:tbl>
    <w:p w14:paraId="2B844F7A" w14:textId="77777777" w:rsidR="0010469F" w:rsidRDefault="002540B4" w:rsidP="00822E38">
      <w:pPr>
        <w:spacing w:before="240"/>
      </w:pPr>
      <w:r>
        <w:rPr>
          <w:color w:val="222222"/>
          <w:shd w:val="clear" w:color="auto" w:fill="FFFFFF"/>
        </w:rPr>
        <w:t>Table 9</w:t>
      </w:r>
      <w:r w:rsidR="00C53009" w:rsidRPr="00C53009">
        <w:rPr>
          <w:color w:val="222222"/>
          <w:shd w:val="clear" w:color="auto" w:fill="FFFFFF"/>
        </w:rPr>
        <w:t>:</w:t>
      </w:r>
      <w:r w:rsidR="00C53009" w:rsidRPr="00C53009">
        <w:t xml:space="preserve"> Source: Secondary data-</w:t>
      </w:r>
      <w:r w:rsidR="00C53009">
        <w:t>CBI-Centre for Promotion of I</w:t>
      </w:r>
      <w:r w:rsidR="00AA68D7">
        <w:t>mports from developing countries-Ministry of Foreign A</w:t>
      </w:r>
      <w:r w:rsidR="00C53009">
        <w:t>ffairs</w:t>
      </w:r>
      <w:r w:rsidR="00AA68D7">
        <w:t>.</w:t>
      </w:r>
    </w:p>
    <w:p w14:paraId="0DE9D324" w14:textId="77777777" w:rsidR="004C2E60" w:rsidRDefault="002540B4" w:rsidP="00822E38">
      <w:pPr>
        <w:spacing w:before="240"/>
        <w:rPr>
          <w:color w:val="222222"/>
          <w:shd w:val="clear" w:color="auto" w:fill="FFFFFF"/>
        </w:rPr>
      </w:pPr>
      <w:r>
        <w:t>India remains the dominant exporter, contributing nearly half of the global supply. Export growth:</w:t>
      </w:r>
      <w:r w:rsidR="00FC2C22">
        <w:t xml:space="preserve"> Be</w:t>
      </w:r>
      <w:r>
        <w:t>tween 2023-24 the world exported 7373 shipments of coriander seeds, at a 25% growth compared to the preceding 12 months.</w:t>
      </w:r>
      <w:r w:rsidR="00C53009" w:rsidRPr="00C53009">
        <w:rPr>
          <w:color w:val="222222"/>
          <w:shd w:val="clear" w:color="auto" w:fill="FFFFFF"/>
        </w:rPr>
        <w:t xml:space="preserve"> </w:t>
      </w:r>
    </w:p>
    <w:p w14:paraId="5E55BB0F" w14:textId="77777777" w:rsidR="00BA41BA" w:rsidRPr="004C2E60" w:rsidRDefault="002540B4" w:rsidP="00822E38">
      <w:pPr>
        <w:spacing w:before="240"/>
        <w:rPr>
          <w:b/>
          <w:color w:val="222222"/>
          <w:shd w:val="clear" w:color="auto" w:fill="FFFFFF"/>
        </w:rPr>
      </w:pPr>
      <w:r w:rsidRPr="004C2E60">
        <w:rPr>
          <w:b/>
          <w:color w:val="222222"/>
          <w:shd w:val="clear" w:color="auto" w:fill="FFFFFF"/>
        </w:rPr>
        <w:t>Import trends:</w:t>
      </w:r>
      <w:r w:rsidR="00C53009" w:rsidRPr="004C2E60">
        <w:rPr>
          <w:b/>
          <w:color w:val="222222"/>
          <w:shd w:val="clear" w:color="auto" w:fill="FFFFFF"/>
        </w:rPr>
        <w:t xml:space="preserve"> </w:t>
      </w:r>
      <w:r w:rsidRPr="004C2E60">
        <w:rPr>
          <w:color w:val="222222"/>
          <w:shd w:val="clear" w:color="auto" w:fill="FFFFFF"/>
        </w:rPr>
        <w:t>India 27%, US 21%, Pakistan 11%.</w:t>
      </w:r>
      <w:r>
        <w:rPr>
          <w:color w:val="222222"/>
          <w:shd w:val="clear" w:color="auto" w:fill="FFFFFF"/>
        </w:rPr>
        <w:t xml:space="preserve"> Collectively, these countries accounted for 59% of the world's total coriander seed imports.</w:t>
      </w:r>
      <w:r w:rsidR="00C53009" w:rsidRPr="004C2E60">
        <w:rPr>
          <w:color w:val="222222"/>
          <w:shd w:val="clear" w:color="auto" w:fill="FFFFFF"/>
        </w:rPr>
        <w:t xml:space="preserve">                                                                                                                                                                                                                                                                                                                                                                                                                                                                                                                                                                                                                                                                                                                                                                                                                                                                                                                                                                                                                                                                                                                                                                                                                                                                                                                                                                                                                                                                                                                                                                                                                                                                                                                                                                                                                                                                                                                                                                                                                                                                                                                                                                                                                                                                                                                                                                                                                                                                                                                                                                                                                                                                                                                                                                                        </w:t>
      </w:r>
    </w:p>
    <w:p w14:paraId="19F60405" w14:textId="77777777" w:rsidR="008A3CAE" w:rsidRDefault="002540B4" w:rsidP="001134AA">
      <w:pPr>
        <w:rPr>
          <w:color w:val="222222"/>
          <w:shd w:val="clear" w:color="auto" w:fill="FFFFFF"/>
        </w:rPr>
      </w:pPr>
      <w:r w:rsidRPr="00196981">
        <w:rPr>
          <w:b/>
          <w:color w:val="222222"/>
          <w:shd w:val="clear" w:color="auto" w:fill="FFFFFF"/>
        </w:rPr>
        <w:t>Major Indian trading centers:</w:t>
      </w:r>
      <w:r>
        <w:rPr>
          <w:b/>
          <w:color w:val="222222"/>
          <w:shd w:val="clear" w:color="auto" w:fill="FFFFFF"/>
        </w:rPr>
        <w:t xml:space="preserve"> </w:t>
      </w:r>
      <w:r w:rsidRPr="00196981">
        <w:rPr>
          <w:color w:val="222222"/>
          <w:shd w:val="clear" w:color="auto" w:fill="FFFFFF"/>
        </w:rPr>
        <w:t xml:space="preserve">The </w:t>
      </w:r>
      <w:r>
        <w:rPr>
          <w:color w:val="222222"/>
          <w:shd w:val="clear" w:color="auto" w:fill="FFFFFF"/>
        </w:rPr>
        <w:t>major markets are located in Rajasthan and Madhya Pradesh.</w:t>
      </w:r>
      <w:r w:rsidR="00432464">
        <w:rPr>
          <w:color w:val="222222"/>
          <w:shd w:val="clear" w:color="auto" w:fill="FFFFFF"/>
        </w:rPr>
        <w:t xml:space="preserve"> The three largest markets are Kota, </w:t>
      </w:r>
      <w:proofErr w:type="spellStart"/>
      <w:r w:rsidR="00432464">
        <w:rPr>
          <w:color w:val="222222"/>
          <w:shd w:val="clear" w:color="auto" w:fill="FFFFFF"/>
        </w:rPr>
        <w:t>Ramganj</w:t>
      </w:r>
      <w:proofErr w:type="spellEnd"/>
      <w:r w:rsidR="00432464">
        <w:rPr>
          <w:color w:val="222222"/>
          <w:shd w:val="clear" w:color="auto" w:fill="FFFFFF"/>
        </w:rPr>
        <w:t xml:space="preserve"> mandi, and Baran in Rajasthan</w:t>
      </w:r>
      <w:r>
        <w:rPr>
          <w:color w:val="222222"/>
          <w:shd w:val="clear" w:color="auto" w:fill="FFFFFF"/>
        </w:rPr>
        <w:t>.</w:t>
      </w:r>
    </w:p>
    <w:p w14:paraId="0E04F7EE" w14:textId="77777777" w:rsidR="00432464" w:rsidRDefault="002540B4" w:rsidP="008C1071">
      <w:pPr>
        <w:spacing w:after="0"/>
        <w:rPr>
          <w:color w:val="222222"/>
          <w:shd w:val="clear" w:color="auto" w:fill="FFFFFF"/>
        </w:rPr>
      </w:pPr>
      <w:r w:rsidRPr="00432464">
        <w:rPr>
          <w:b/>
          <w:color w:val="222222"/>
          <w:shd w:val="clear" w:color="auto" w:fill="FFFFFF"/>
        </w:rPr>
        <w:t>Spot markets</w:t>
      </w:r>
      <w:r>
        <w:rPr>
          <w:color w:val="222222"/>
          <w:shd w:val="clear" w:color="auto" w:fill="FFFFFF"/>
        </w:rPr>
        <w:t xml:space="preserve">: Rajasthan: </w:t>
      </w:r>
      <w:proofErr w:type="spellStart"/>
      <w:r>
        <w:rPr>
          <w:color w:val="222222"/>
          <w:shd w:val="clear" w:color="auto" w:fill="FFFFFF"/>
        </w:rPr>
        <w:t>Ramganj</w:t>
      </w:r>
      <w:proofErr w:type="spellEnd"/>
      <w:r>
        <w:rPr>
          <w:color w:val="222222"/>
          <w:shd w:val="clear" w:color="auto" w:fill="FFFFFF"/>
        </w:rPr>
        <w:t xml:space="preserve"> mandi, and Baran; MP: </w:t>
      </w:r>
      <w:proofErr w:type="spellStart"/>
      <w:r>
        <w:rPr>
          <w:color w:val="222222"/>
          <w:shd w:val="clear" w:color="auto" w:fill="FFFFFF"/>
        </w:rPr>
        <w:t>Neemuch</w:t>
      </w:r>
      <w:proofErr w:type="spellEnd"/>
      <w:r>
        <w:rPr>
          <w:color w:val="222222"/>
          <w:shd w:val="clear" w:color="auto" w:fill="FFFFFF"/>
        </w:rPr>
        <w:t xml:space="preserve">, </w:t>
      </w:r>
      <w:proofErr w:type="spellStart"/>
      <w:r>
        <w:rPr>
          <w:color w:val="222222"/>
          <w:shd w:val="clear" w:color="auto" w:fill="FFFFFF"/>
        </w:rPr>
        <w:t>Kumbhraj</w:t>
      </w:r>
      <w:proofErr w:type="spellEnd"/>
      <w:r>
        <w:rPr>
          <w:color w:val="222222"/>
          <w:shd w:val="clear" w:color="auto" w:fill="FFFFFF"/>
        </w:rPr>
        <w:t xml:space="preserve">; TN: </w:t>
      </w:r>
      <w:proofErr w:type="spellStart"/>
      <w:r>
        <w:rPr>
          <w:color w:val="222222"/>
          <w:shd w:val="clear" w:color="auto" w:fill="FFFFFF"/>
        </w:rPr>
        <w:t>Thiruchirappilly</w:t>
      </w:r>
      <w:proofErr w:type="spellEnd"/>
      <w:r>
        <w:rPr>
          <w:color w:val="222222"/>
          <w:shd w:val="clear" w:color="auto" w:fill="FFFFFF"/>
        </w:rPr>
        <w:t xml:space="preserve">, Virudhunagar; Gujarat: Rajkot; AP: Guntur, </w:t>
      </w:r>
      <w:proofErr w:type="spellStart"/>
      <w:r>
        <w:rPr>
          <w:color w:val="222222"/>
          <w:shd w:val="clear" w:color="auto" w:fill="FFFFFF"/>
        </w:rPr>
        <w:t>Varavakonda</w:t>
      </w:r>
      <w:proofErr w:type="spellEnd"/>
      <w:r>
        <w:rPr>
          <w:color w:val="222222"/>
          <w:shd w:val="clear" w:color="auto" w:fill="FFFFFF"/>
        </w:rPr>
        <w:t xml:space="preserve">, </w:t>
      </w:r>
      <w:proofErr w:type="spellStart"/>
      <w:r>
        <w:rPr>
          <w:color w:val="222222"/>
          <w:shd w:val="clear" w:color="auto" w:fill="FFFFFF"/>
        </w:rPr>
        <w:t>Nandyal</w:t>
      </w:r>
      <w:proofErr w:type="spellEnd"/>
      <w:r>
        <w:rPr>
          <w:color w:val="222222"/>
          <w:shd w:val="clear" w:color="auto" w:fill="FFFFFF"/>
        </w:rPr>
        <w:t>.</w:t>
      </w:r>
    </w:p>
    <w:p w14:paraId="6FA81D34" w14:textId="77777777" w:rsidR="00432464" w:rsidRDefault="002540B4" w:rsidP="008C1071">
      <w:pPr>
        <w:spacing w:after="0"/>
        <w:rPr>
          <w:color w:val="222222"/>
          <w:shd w:val="clear" w:color="auto" w:fill="FFFFFF"/>
        </w:rPr>
      </w:pPr>
      <w:r>
        <w:rPr>
          <w:color w:val="222222"/>
          <w:shd w:val="clear" w:color="auto" w:fill="FFFFFF"/>
        </w:rPr>
        <w:t>Futures markets: NCDEX.</w:t>
      </w:r>
    </w:p>
    <w:p w14:paraId="1F75597D" w14:textId="6AE2B8B0" w:rsidR="008C1071" w:rsidRDefault="004309E5" w:rsidP="008C1071">
      <w:pPr>
        <w:spacing w:after="0"/>
        <w:ind w:left="104" w:right="102"/>
        <w:rPr>
          <w:b/>
          <w:color w:val="000000" w:themeColor="text1"/>
        </w:rPr>
      </w:pPr>
      <w:r>
        <w:rPr>
          <w:b/>
          <w:color w:val="222222"/>
          <w:shd w:val="clear" w:color="auto" w:fill="FFFFFF"/>
        </w:rPr>
        <w:t xml:space="preserve">LIST 1. </w:t>
      </w:r>
      <w:r w:rsidR="002540B4">
        <w:rPr>
          <w:b/>
          <w:color w:val="222222"/>
          <w:shd w:val="clear" w:color="auto" w:fill="FFFFFF"/>
        </w:rPr>
        <w:t xml:space="preserve">  </w:t>
      </w:r>
      <w:r w:rsidR="002540B4">
        <w:rPr>
          <w:b/>
          <w:color w:val="000000" w:themeColor="text1"/>
        </w:rPr>
        <w:t>C</w:t>
      </w:r>
      <w:r w:rsidR="002540B4" w:rsidRPr="00BC6F03">
        <w:rPr>
          <w:b/>
          <w:color w:val="000000" w:themeColor="text1"/>
        </w:rPr>
        <w:t xml:space="preserve">ost </w:t>
      </w:r>
      <w:r w:rsidR="002540B4">
        <w:rPr>
          <w:b/>
          <w:color w:val="000000" w:themeColor="text1"/>
        </w:rPr>
        <w:t>of production of coriander:</w:t>
      </w:r>
    </w:p>
    <w:p w14:paraId="73F6E527" w14:textId="1480C4B2" w:rsidR="005126DA" w:rsidRPr="008C1071" w:rsidRDefault="002540B4" w:rsidP="008C1071">
      <w:pPr>
        <w:spacing w:after="0"/>
        <w:ind w:left="104" w:right="102"/>
        <w:rPr>
          <w:b/>
          <w:color w:val="000000" w:themeColor="text1"/>
        </w:rPr>
      </w:pPr>
      <w:r>
        <w:rPr>
          <w:b/>
          <w:color w:val="000000" w:themeColor="text1"/>
        </w:rPr>
        <w:t xml:space="preserve">India (Andhra Pradesh) vs. world </w:t>
      </w:r>
      <w:r>
        <w:rPr>
          <w:b/>
          <w:color w:val="222222"/>
          <w:shd w:val="clear" w:color="auto" w:fill="FFFFFF"/>
        </w:rPr>
        <w:t xml:space="preserve">           </w:t>
      </w:r>
      <w:r w:rsidR="00CD374F">
        <w:rPr>
          <w:b/>
          <w:color w:val="222222"/>
          <w:shd w:val="clear" w:color="auto" w:fill="FFFFFF"/>
        </w:rPr>
        <w:t xml:space="preserve">CHART 1. </w:t>
      </w:r>
      <w:r>
        <w:rPr>
          <w:b/>
          <w:color w:val="222222"/>
          <w:shd w:val="clear" w:color="auto" w:fill="FFFFFF"/>
        </w:rPr>
        <w:t xml:space="preserve">       </w:t>
      </w:r>
      <w:r w:rsidR="00C82804" w:rsidRPr="00C82804">
        <w:rPr>
          <w:b/>
          <w:color w:val="222222"/>
          <w:shd w:val="clear" w:color="auto" w:fill="FFFFFF"/>
        </w:rPr>
        <w:t>Flow chart of coriander market</w:t>
      </w:r>
      <w:r w:rsidR="00C82804">
        <w:rPr>
          <w:b/>
          <w:color w:val="222222"/>
          <w:shd w:val="clear" w:color="auto" w:fill="FFFFFF"/>
        </w:rPr>
        <w:t>:</w:t>
      </w:r>
      <w:r w:rsidR="00CD3C9C" w:rsidRPr="00CD3C9C">
        <w:rPr>
          <w:noProof/>
        </w:rPr>
        <w:t xml:space="preserve"> </w:t>
      </w:r>
      <w:r w:rsidR="00CD3C9C">
        <w:rPr>
          <w:noProof/>
        </w:rPr>
        <w:t xml:space="preserve">                    </w:t>
      </w:r>
      <w:r>
        <w:rPr>
          <w:noProof/>
        </w:rPr>
        <w:t xml:space="preserve">         </w:t>
      </w:r>
    </w:p>
    <w:tbl>
      <w:tblPr>
        <w:tblpPr w:leftFromText="180" w:rightFromText="180" w:vertAnchor="text" w:tblpY="1"/>
        <w:tblOverlap w:val="never"/>
        <w:tblW w:w="0" w:type="auto"/>
        <w:tblLook w:val="04A0" w:firstRow="1" w:lastRow="0" w:firstColumn="1" w:lastColumn="0" w:noHBand="0" w:noVBand="1"/>
      </w:tblPr>
      <w:tblGrid>
        <w:gridCol w:w="2410"/>
        <w:gridCol w:w="992"/>
      </w:tblGrid>
      <w:tr w:rsidR="00E337B1" w14:paraId="338240CE" w14:textId="77777777" w:rsidTr="007A2F2D">
        <w:trPr>
          <w:trHeight w:val="186"/>
        </w:trPr>
        <w:tc>
          <w:tcPr>
            <w:tcW w:w="2410" w:type="dxa"/>
            <w:tcBorders>
              <w:top w:val="single" w:sz="4" w:space="0" w:color="auto"/>
              <w:left w:val="single" w:sz="4" w:space="0" w:color="auto"/>
              <w:bottom w:val="single" w:sz="4" w:space="0" w:color="auto"/>
              <w:right w:val="single" w:sz="4" w:space="0" w:color="auto"/>
            </w:tcBorders>
            <w:vAlign w:val="bottom"/>
            <w:hideMark/>
          </w:tcPr>
          <w:p w14:paraId="61C1F3B7" w14:textId="77777777" w:rsidR="001E5E72" w:rsidRPr="00BD1370" w:rsidRDefault="002540B4" w:rsidP="007A2F2D">
            <w:pPr>
              <w:spacing w:after="0" w:line="240" w:lineRule="auto"/>
              <w:jc w:val="left"/>
              <w:rPr>
                <w:rFonts w:eastAsia="Times New Roman"/>
                <w:b/>
                <w:bCs/>
                <w:color w:val="000000"/>
              </w:rPr>
            </w:pPr>
            <w:r w:rsidRPr="00BD1370">
              <w:rPr>
                <w:rFonts w:eastAsia="Times New Roman"/>
                <w:b/>
                <w:bCs/>
                <w:color w:val="000000"/>
              </w:rPr>
              <w:t>A.</w:t>
            </w:r>
          </w:p>
        </w:tc>
        <w:tc>
          <w:tcPr>
            <w:tcW w:w="992" w:type="dxa"/>
            <w:tcBorders>
              <w:top w:val="single" w:sz="4" w:space="0" w:color="auto"/>
              <w:left w:val="nil"/>
              <w:bottom w:val="single" w:sz="4" w:space="0" w:color="auto"/>
              <w:right w:val="single" w:sz="4" w:space="0" w:color="auto"/>
            </w:tcBorders>
            <w:vAlign w:val="bottom"/>
            <w:hideMark/>
          </w:tcPr>
          <w:p w14:paraId="68AF98B5"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 </w:t>
            </w:r>
            <w:r w:rsidR="007A2F2D">
              <w:rPr>
                <w:rFonts w:eastAsia="Times New Roman"/>
                <w:color w:val="000000"/>
              </w:rPr>
              <w:t>Cost</w:t>
            </w:r>
          </w:p>
        </w:tc>
      </w:tr>
      <w:tr w:rsidR="00E337B1" w14:paraId="2C428CBB" w14:textId="77777777" w:rsidTr="007A2F2D">
        <w:trPr>
          <w:trHeight w:val="457"/>
        </w:trPr>
        <w:tc>
          <w:tcPr>
            <w:tcW w:w="2410" w:type="dxa"/>
            <w:tcBorders>
              <w:top w:val="nil"/>
              <w:left w:val="single" w:sz="4" w:space="0" w:color="auto"/>
              <w:bottom w:val="single" w:sz="4" w:space="0" w:color="auto"/>
              <w:right w:val="single" w:sz="4" w:space="0" w:color="auto"/>
            </w:tcBorders>
            <w:vAlign w:val="bottom"/>
            <w:hideMark/>
          </w:tcPr>
          <w:p w14:paraId="26FCEBA4" w14:textId="77777777" w:rsidR="001E5E72" w:rsidRPr="00FC7D98" w:rsidRDefault="002540B4" w:rsidP="007A2F2D">
            <w:pPr>
              <w:spacing w:after="0" w:line="240" w:lineRule="auto"/>
              <w:jc w:val="left"/>
              <w:rPr>
                <w:rFonts w:eastAsia="Times New Roman"/>
                <w:bCs/>
                <w:color w:val="000000"/>
              </w:rPr>
            </w:pPr>
            <w:r w:rsidRPr="00FC7D98">
              <w:rPr>
                <w:rFonts w:eastAsia="Times New Roman"/>
                <w:bCs/>
                <w:color w:val="000000"/>
              </w:rPr>
              <w:t xml:space="preserve">Income (1.25 Ton per ha </w:t>
            </w:r>
            <w:bookmarkStart w:id="0" w:name="_GoBack"/>
            <w:r w:rsidRPr="00FC7D98">
              <w:rPr>
                <w:rFonts w:eastAsia="Times New Roman"/>
                <w:bCs/>
                <w:color w:val="000000"/>
              </w:rPr>
              <w:t>@</w:t>
            </w:r>
            <w:bookmarkEnd w:id="0"/>
            <w:r w:rsidRPr="00FC7D98">
              <w:rPr>
                <w:rFonts w:eastAsia="Times New Roman"/>
                <w:bCs/>
                <w:color w:val="000000"/>
              </w:rPr>
              <w:t xml:space="preserve"> Rs. 50000 per Ton)</w:t>
            </w:r>
          </w:p>
        </w:tc>
        <w:tc>
          <w:tcPr>
            <w:tcW w:w="992" w:type="dxa"/>
            <w:tcBorders>
              <w:top w:val="nil"/>
              <w:left w:val="nil"/>
              <w:bottom w:val="single" w:sz="4" w:space="0" w:color="auto"/>
              <w:right w:val="single" w:sz="4" w:space="0" w:color="auto"/>
            </w:tcBorders>
            <w:vAlign w:val="bottom"/>
            <w:hideMark/>
          </w:tcPr>
          <w:p w14:paraId="4FE8AD06"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62500</w:t>
            </w:r>
          </w:p>
        </w:tc>
      </w:tr>
      <w:tr w:rsidR="00E337B1" w14:paraId="7941BF71"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101DBBB3"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B.</w:t>
            </w:r>
          </w:p>
        </w:tc>
        <w:tc>
          <w:tcPr>
            <w:tcW w:w="992" w:type="dxa"/>
            <w:tcBorders>
              <w:top w:val="nil"/>
              <w:left w:val="nil"/>
              <w:bottom w:val="single" w:sz="4" w:space="0" w:color="auto"/>
              <w:right w:val="single" w:sz="4" w:space="0" w:color="auto"/>
            </w:tcBorders>
            <w:vAlign w:val="bottom"/>
            <w:hideMark/>
          </w:tcPr>
          <w:p w14:paraId="5FB68CBB"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 </w:t>
            </w:r>
          </w:p>
        </w:tc>
      </w:tr>
      <w:tr w:rsidR="00E337B1" w14:paraId="3CF8D046"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6A5A4643"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Cost of Production</w:t>
            </w:r>
          </w:p>
        </w:tc>
        <w:tc>
          <w:tcPr>
            <w:tcW w:w="992" w:type="dxa"/>
            <w:tcBorders>
              <w:top w:val="nil"/>
              <w:left w:val="nil"/>
              <w:bottom w:val="single" w:sz="4" w:space="0" w:color="auto"/>
              <w:right w:val="single" w:sz="4" w:space="0" w:color="auto"/>
            </w:tcBorders>
            <w:vAlign w:val="bottom"/>
            <w:hideMark/>
          </w:tcPr>
          <w:p w14:paraId="24466E0E"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 </w:t>
            </w:r>
          </w:p>
        </w:tc>
      </w:tr>
      <w:tr w:rsidR="00E337B1" w14:paraId="5746DD85"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305AE852"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Land Preparation Cost</w:t>
            </w:r>
          </w:p>
        </w:tc>
        <w:tc>
          <w:tcPr>
            <w:tcW w:w="992" w:type="dxa"/>
            <w:tcBorders>
              <w:top w:val="nil"/>
              <w:left w:val="nil"/>
              <w:bottom w:val="single" w:sz="4" w:space="0" w:color="auto"/>
              <w:right w:val="single" w:sz="4" w:space="0" w:color="auto"/>
            </w:tcBorders>
            <w:vAlign w:val="bottom"/>
            <w:hideMark/>
          </w:tcPr>
          <w:p w14:paraId="2A8F51EE"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5000</w:t>
            </w:r>
          </w:p>
        </w:tc>
      </w:tr>
      <w:tr w:rsidR="00E337B1" w14:paraId="0ED86494"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54AD0AC9"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Seed Cost</w:t>
            </w:r>
          </w:p>
        </w:tc>
        <w:tc>
          <w:tcPr>
            <w:tcW w:w="992" w:type="dxa"/>
            <w:tcBorders>
              <w:top w:val="nil"/>
              <w:left w:val="nil"/>
              <w:bottom w:val="single" w:sz="4" w:space="0" w:color="auto"/>
              <w:right w:val="single" w:sz="4" w:space="0" w:color="auto"/>
            </w:tcBorders>
            <w:vAlign w:val="bottom"/>
            <w:hideMark/>
          </w:tcPr>
          <w:p w14:paraId="0D83A833"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2500</w:t>
            </w:r>
          </w:p>
        </w:tc>
      </w:tr>
      <w:tr w:rsidR="00E337B1" w14:paraId="2169FFFE"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1E973026"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Input Cost</w:t>
            </w:r>
          </w:p>
        </w:tc>
        <w:tc>
          <w:tcPr>
            <w:tcW w:w="992" w:type="dxa"/>
            <w:tcBorders>
              <w:top w:val="nil"/>
              <w:left w:val="nil"/>
              <w:bottom w:val="single" w:sz="4" w:space="0" w:color="auto"/>
              <w:right w:val="single" w:sz="4" w:space="0" w:color="auto"/>
            </w:tcBorders>
            <w:vAlign w:val="bottom"/>
            <w:hideMark/>
          </w:tcPr>
          <w:p w14:paraId="291EE5FE"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3750</w:t>
            </w:r>
          </w:p>
        </w:tc>
      </w:tr>
      <w:tr w:rsidR="00E337B1" w14:paraId="6D6C01D6"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7A8E6805"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Sowing cost</w:t>
            </w:r>
          </w:p>
        </w:tc>
        <w:tc>
          <w:tcPr>
            <w:tcW w:w="992" w:type="dxa"/>
            <w:tcBorders>
              <w:top w:val="nil"/>
              <w:left w:val="nil"/>
              <w:bottom w:val="single" w:sz="4" w:space="0" w:color="auto"/>
              <w:right w:val="single" w:sz="4" w:space="0" w:color="auto"/>
            </w:tcBorders>
            <w:vAlign w:val="bottom"/>
            <w:hideMark/>
          </w:tcPr>
          <w:p w14:paraId="44398339"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1250</w:t>
            </w:r>
          </w:p>
        </w:tc>
      </w:tr>
      <w:tr w:rsidR="00E337B1" w14:paraId="4F42961C"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638F70AA"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Irrigation cost</w:t>
            </w:r>
          </w:p>
        </w:tc>
        <w:tc>
          <w:tcPr>
            <w:tcW w:w="992" w:type="dxa"/>
            <w:tcBorders>
              <w:top w:val="nil"/>
              <w:left w:val="nil"/>
              <w:bottom w:val="single" w:sz="4" w:space="0" w:color="auto"/>
              <w:right w:val="single" w:sz="4" w:space="0" w:color="auto"/>
            </w:tcBorders>
            <w:vAlign w:val="bottom"/>
            <w:hideMark/>
          </w:tcPr>
          <w:p w14:paraId="10E228C4"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3750</w:t>
            </w:r>
          </w:p>
        </w:tc>
      </w:tr>
      <w:tr w:rsidR="00E337B1" w14:paraId="478D14A1"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48857EC5"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Weeding Cost</w:t>
            </w:r>
          </w:p>
        </w:tc>
        <w:tc>
          <w:tcPr>
            <w:tcW w:w="992" w:type="dxa"/>
            <w:tcBorders>
              <w:top w:val="nil"/>
              <w:left w:val="nil"/>
              <w:bottom w:val="single" w:sz="4" w:space="0" w:color="auto"/>
              <w:right w:val="single" w:sz="4" w:space="0" w:color="auto"/>
            </w:tcBorders>
            <w:vAlign w:val="bottom"/>
            <w:hideMark/>
          </w:tcPr>
          <w:p w14:paraId="445D3A29"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10000</w:t>
            </w:r>
          </w:p>
        </w:tc>
      </w:tr>
      <w:tr w:rsidR="00E337B1" w14:paraId="3775B9D1" w14:textId="77777777" w:rsidTr="007A2F2D">
        <w:trPr>
          <w:trHeight w:val="186"/>
        </w:trPr>
        <w:tc>
          <w:tcPr>
            <w:tcW w:w="2410" w:type="dxa"/>
            <w:tcBorders>
              <w:top w:val="nil"/>
              <w:left w:val="single" w:sz="4" w:space="0" w:color="auto"/>
              <w:bottom w:val="single" w:sz="4" w:space="0" w:color="auto"/>
              <w:right w:val="single" w:sz="4" w:space="0" w:color="auto"/>
            </w:tcBorders>
            <w:vAlign w:val="bottom"/>
            <w:hideMark/>
          </w:tcPr>
          <w:p w14:paraId="0A5D473F"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Harvesting Cost</w:t>
            </w:r>
          </w:p>
        </w:tc>
        <w:tc>
          <w:tcPr>
            <w:tcW w:w="992" w:type="dxa"/>
            <w:tcBorders>
              <w:top w:val="nil"/>
              <w:left w:val="nil"/>
              <w:bottom w:val="single" w:sz="4" w:space="0" w:color="auto"/>
              <w:right w:val="single" w:sz="4" w:space="0" w:color="auto"/>
            </w:tcBorders>
            <w:vAlign w:val="bottom"/>
            <w:hideMark/>
          </w:tcPr>
          <w:p w14:paraId="3782FECC"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7500</w:t>
            </w:r>
          </w:p>
        </w:tc>
      </w:tr>
      <w:tr w:rsidR="00E337B1" w14:paraId="7C1B9824" w14:textId="77777777" w:rsidTr="007A2F2D">
        <w:trPr>
          <w:trHeight w:val="308"/>
        </w:trPr>
        <w:tc>
          <w:tcPr>
            <w:tcW w:w="2410" w:type="dxa"/>
            <w:tcBorders>
              <w:top w:val="nil"/>
              <w:left w:val="single" w:sz="4" w:space="0" w:color="auto"/>
              <w:bottom w:val="single" w:sz="4" w:space="0" w:color="auto"/>
              <w:right w:val="single" w:sz="4" w:space="0" w:color="auto"/>
            </w:tcBorders>
            <w:vAlign w:val="bottom"/>
            <w:hideMark/>
          </w:tcPr>
          <w:p w14:paraId="3A665B5F" w14:textId="77777777" w:rsidR="001E5E72" w:rsidRPr="00BD1370" w:rsidRDefault="002540B4" w:rsidP="007A2F2D">
            <w:pPr>
              <w:spacing w:after="0" w:line="240" w:lineRule="auto"/>
              <w:jc w:val="left"/>
              <w:rPr>
                <w:rFonts w:eastAsia="Times New Roman"/>
                <w:color w:val="000000"/>
              </w:rPr>
            </w:pPr>
            <w:r w:rsidRPr="00BD1370">
              <w:rPr>
                <w:rFonts w:eastAsia="Times New Roman"/>
                <w:color w:val="000000"/>
              </w:rPr>
              <w:t>Packing and Transportation Cost</w:t>
            </w:r>
          </w:p>
        </w:tc>
        <w:tc>
          <w:tcPr>
            <w:tcW w:w="992" w:type="dxa"/>
            <w:tcBorders>
              <w:top w:val="nil"/>
              <w:left w:val="nil"/>
              <w:bottom w:val="single" w:sz="4" w:space="0" w:color="auto"/>
              <w:right w:val="single" w:sz="4" w:space="0" w:color="auto"/>
            </w:tcBorders>
            <w:vAlign w:val="bottom"/>
            <w:hideMark/>
          </w:tcPr>
          <w:p w14:paraId="03CC1A31" w14:textId="77777777" w:rsidR="001E5E72" w:rsidRPr="00BD1370" w:rsidRDefault="002540B4" w:rsidP="007A2F2D">
            <w:pPr>
              <w:spacing w:after="0" w:line="240" w:lineRule="auto"/>
              <w:jc w:val="right"/>
              <w:rPr>
                <w:rFonts w:eastAsia="Times New Roman"/>
                <w:color w:val="000000"/>
                <w:w w:val="95"/>
              </w:rPr>
            </w:pPr>
            <w:r w:rsidRPr="00BD1370">
              <w:rPr>
                <w:rFonts w:eastAsia="Times New Roman"/>
                <w:color w:val="000000"/>
                <w:w w:val="95"/>
              </w:rPr>
              <w:t>12</w:t>
            </w:r>
          </w:p>
          <w:p w14:paraId="481572A3" w14:textId="77777777" w:rsidR="001E5E72" w:rsidRPr="00BD1370" w:rsidRDefault="001E5E72" w:rsidP="007A2F2D">
            <w:pPr>
              <w:spacing w:after="0" w:line="240" w:lineRule="auto"/>
              <w:jc w:val="right"/>
              <w:rPr>
                <w:rFonts w:eastAsia="Times New Roman"/>
                <w:color w:val="000000"/>
                <w:w w:val="95"/>
              </w:rPr>
            </w:pPr>
          </w:p>
          <w:p w14:paraId="79DBB0D3" w14:textId="77777777"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50</w:t>
            </w:r>
          </w:p>
        </w:tc>
      </w:tr>
      <w:tr w:rsidR="00E337B1" w14:paraId="541340C8" w14:textId="77777777" w:rsidTr="007A2F2D">
        <w:trPr>
          <w:trHeight w:val="308"/>
        </w:trPr>
        <w:tc>
          <w:tcPr>
            <w:tcW w:w="2410" w:type="dxa"/>
            <w:tcBorders>
              <w:top w:val="nil"/>
              <w:left w:val="single" w:sz="4" w:space="0" w:color="auto"/>
              <w:bottom w:val="single" w:sz="4" w:space="0" w:color="auto"/>
              <w:right w:val="single" w:sz="4" w:space="0" w:color="auto"/>
            </w:tcBorders>
            <w:vAlign w:val="bottom"/>
            <w:hideMark/>
          </w:tcPr>
          <w:p w14:paraId="49A8A945" w14:textId="77777777" w:rsidR="001E5E72" w:rsidRPr="00BD1370" w:rsidRDefault="002540B4" w:rsidP="007A2F2D">
            <w:pPr>
              <w:spacing w:after="0" w:line="240" w:lineRule="auto"/>
              <w:jc w:val="left"/>
              <w:rPr>
                <w:rFonts w:eastAsia="Times New Roman"/>
                <w:b/>
                <w:bCs/>
                <w:color w:val="000000"/>
              </w:rPr>
            </w:pPr>
            <w:r w:rsidRPr="00BD1370">
              <w:rPr>
                <w:rFonts w:eastAsia="Times New Roman"/>
                <w:b/>
                <w:bCs/>
                <w:color w:val="000000"/>
              </w:rPr>
              <w:t>Total Cost of Production</w:t>
            </w:r>
          </w:p>
        </w:tc>
        <w:tc>
          <w:tcPr>
            <w:tcW w:w="992" w:type="dxa"/>
            <w:tcBorders>
              <w:top w:val="nil"/>
              <w:left w:val="nil"/>
              <w:bottom w:val="single" w:sz="4" w:space="0" w:color="auto"/>
              <w:right w:val="single" w:sz="4" w:space="0" w:color="auto"/>
            </w:tcBorders>
            <w:vAlign w:val="bottom"/>
            <w:hideMark/>
          </w:tcPr>
          <w:p w14:paraId="66729035" w14:textId="77777777" w:rsidR="001E5E72" w:rsidRPr="00BD1370" w:rsidRDefault="002540B4" w:rsidP="007A2F2D">
            <w:pPr>
              <w:spacing w:after="0" w:line="240" w:lineRule="auto"/>
              <w:jc w:val="right"/>
              <w:rPr>
                <w:rFonts w:eastAsia="Times New Roman"/>
                <w:b/>
                <w:bCs/>
                <w:color w:val="000000"/>
              </w:rPr>
            </w:pPr>
            <w:r w:rsidRPr="00BD1370">
              <w:rPr>
                <w:rFonts w:eastAsia="Times New Roman"/>
                <w:b/>
                <w:bCs/>
                <w:color w:val="000000"/>
                <w:w w:val="95"/>
              </w:rPr>
              <w:t>35000</w:t>
            </w:r>
          </w:p>
        </w:tc>
      </w:tr>
    </w:tbl>
    <w:p w14:paraId="01A91858" w14:textId="77777777" w:rsidR="007A2F2D" w:rsidRDefault="002540B4" w:rsidP="00D77F93">
      <w:pPr>
        <w:spacing w:after="0"/>
        <w:ind w:left="104" w:right="102"/>
        <w:rPr>
          <w:w w:val="105"/>
        </w:rPr>
      </w:pPr>
      <w:r>
        <w:rPr>
          <w:w w:val="105"/>
        </w:rPr>
        <w:t xml:space="preserve"> </w:t>
      </w:r>
    </w:p>
    <w:p w14:paraId="4F1799B8" w14:textId="77777777" w:rsidR="00EE1A8F" w:rsidRDefault="002540B4" w:rsidP="00D77F93">
      <w:pPr>
        <w:spacing w:after="0"/>
        <w:ind w:left="104" w:right="102"/>
        <w:rPr>
          <w:w w:val="105"/>
        </w:rPr>
      </w:pPr>
      <w:r w:rsidRPr="00FC7D98">
        <w:rPr>
          <w:noProof/>
        </w:rPr>
        <w:drawing>
          <wp:inline distT="0" distB="0" distL="0" distR="0" wp14:anchorId="79A23161" wp14:editId="5E4D54DE">
            <wp:extent cx="3490622" cy="1948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a:stretch>
                      <a:fillRect/>
                    </a:stretch>
                  </pic:blipFill>
                  <pic:spPr bwMode="auto">
                    <a:xfrm>
                      <a:off x="0" y="0"/>
                      <a:ext cx="3502888" cy="1954915"/>
                    </a:xfrm>
                    <a:prstGeom prst="rect">
                      <a:avLst/>
                    </a:prstGeom>
                    <a:noFill/>
                    <a:ln w="9525">
                      <a:noFill/>
                      <a:miter lim="800000"/>
                      <a:headEnd/>
                      <a:tailEnd/>
                    </a:ln>
                  </pic:spPr>
                </pic:pic>
              </a:graphicData>
            </a:graphic>
          </wp:inline>
        </w:drawing>
      </w:r>
    </w:p>
    <w:p w14:paraId="5771190F" w14:textId="77777777" w:rsidR="00EE1A8F" w:rsidRDefault="00EE1A8F" w:rsidP="00D77F93">
      <w:pPr>
        <w:spacing w:after="0"/>
        <w:ind w:left="104" w:right="102"/>
        <w:rPr>
          <w:w w:val="105"/>
        </w:rPr>
      </w:pPr>
    </w:p>
    <w:p w14:paraId="28DB4B5D" w14:textId="77777777" w:rsidR="00EE1A8F" w:rsidRDefault="00EE1A8F" w:rsidP="00D77F93">
      <w:pPr>
        <w:spacing w:after="0"/>
        <w:ind w:left="104" w:right="102"/>
        <w:rPr>
          <w:w w:val="105"/>
        </w:rPr>
      </w:pPr>
    </w:p>
    <w:p w14:paraId="7FE6EC5F" w14:textId="77777777" w:rsidR="00EE1A8F" w:rsidRDefault="00EE1A8F" w:rsidP="00D77F93">
      <w:pPr>
        <w:spacing w:after="0"/>
        <w:ind w:left="104" w:right="102"/>
        <w:rPr>
          <w:w w:val="105"/>
        </w:rPr>
      </w:pPr>
    </w:p>
    <w:p w14:paraId="5907048D" w14:textId="77777777" w:rsidR="00EE1A8F" w:rsidRDefault="00EE1A8F" w:rsidP="00D77F93">
      <w:pPr>
        <w:spacing w:after="0"/>
        <w:ind w:left="104" w:right="102"/>
        <w:rPr>
          <w:w w:val="105"/>
        </w:rPr>
      </w:pPr>
    </w:p>
    <w:tbl>
      <w:tblPr>
        <w:tblStyle w:val="TableGrid"/>
        <w:tblW w:w="0" w:type="auto"/>
        <w:tblInd w:w="250" w:type="dxa"/>
        <w:tblLayout w:type="fixed"/>
        <w:tblLook w:val="04A0" w:firstRow="1" w:lastRow="0" w:firstColumn="1" w:lastColumn="0" w:noHBand="0" w:noVBand="1"/>
      </w:tblPr>
      <w:tblGrid>
        <w:gridCol w:w="1670"/>
        <w:gridCol w:w="2391"/>
        <w:gridCol w:w="3310"/>
        <w:gridCol w:w="1843"/>
      </w:tblGrid>
      <w:tr w:rsidR="00E337B1" w14:paraId="2096BD03" w14:textId="77777777" w:rsidTr="00FC7D98">
        <w:trPr>
          <w:trHeight w:val="162"/>
        </w:trPr>
        <w:tc>
          <w:tcPr>
            <w:tcW w:w="1670" w:type="dxa"/>
          </w:tcPr>
          <w:p w14:paraId="7D4681CA" w14:textId="77777777" w:rsidR="007A2F2D" w:rsidRDefault="002540B4" w:rsidP="00D77F93">
            <w:pPr>
              <w:ind w:right="102"/>
              <w:rPr>
                <w:w w:val="105"/>
              </w:rPr>
            </w:pPr>
            <w:r>
              <w:rPr>
                <w:w w:val="105"/>
              </w:rPr>
              <w:lastRenderedPageBreak/>
              <w:t>Region/ Country</w:t>
            </w:r>
          </w:p>
        </w:tc>
        <w:tc>
          <w:tcPr>
            <w:tcW w:w="2391" w:type="dxa"/>
          </w:tcPr>
          <w:p w14:paraId="14EE2A28" w14:textId="77777777" w:rsidR="007A2F2D" w:rsidRDefault="002540B4" w:rsidP="00D77F93">
            <w:pPr>
              <w:ind w:right="102"/>
              <w:rPr>
                <w:w w:val="105"/>
              </w:rPr>
            </w:pPr>
            <w:r>
              <w:rPr>
                <w:w w:val="105"/>
              </w:rPr>
              <w:t>Cost of production</w:t>
            </w:r>
            <w:r w:rsidR="003A786C">
              <w:rPr>
                <w:w w:val="105"/>
              </w:rPr>
              <w:t>(hectare)</w:t>
            </w:r>
          </w:p>
        </w:tc>
        <w:tc>
          <w:tcPr>
            <w:tcW w:w="3310" w:type="dxa"/>
          </w:tcPr>
          <w:p w14:paraId="0FD3F91B" w14:textId="77777777" w:rsidR="007A2F2D" w:rsidRDefault="002540B4" w:rsidP="00D77F93">
            <w:pPr>
              <w:ind w:right="102"/>
              <w:rPr>
                <w:w w:val="105"/>
              </w:rPr>
            </w:pPr>
            <w:r>
              <w:rPr>
                <w:w w:val="105"/>
              </w:rPr>
              <w:t>Key factors influencing cost</w:t>
            </w:r>
          </w:p>
        </w:tc>
        <w:tc>
          <w:tcPr>
            <w:tcW w:w="1843" w:type="dxa"/>
          </w:tcPr>
          <w:p w14:paraId="5208399A" w14:textId="77777777" w:rsidR="007A2F2D" w:rsidRDefault="002540B4" w:rsidP="00FC7D98">
            <w:pPr>
              <w:ind w:right="102"/>
              <w:rPr>
                <w:w w:val="105"/>
              </w:rPr>
            </w:pPr>
            <w:r>
              <w:rPr>
                <w:w w:val="105"/>
              </w:rPr>
              <w:t>Yield(hectare)</w:t>
            </w:r>
          </w:p>
        </w:tc>
      </w:tr>
      <w:tr w:rsidR="00E337B1" w14:paraId="51C9BE57" w14:textId="77777777" w:rsidTr="00FC7D98">
        <w:trPr>
          <w:trHeight w:val="162"/>
        </w:trPr>
        <w:tc>
          <w:tcPr>
            <w:tcW w:w="1670" w:type="dxa"/>
          </w:tcPr>
          <w:p w14:paraId="51DDDD6D" w14:textId="77777777" w:rsidR="007A2F2D" w:rsidRDefault="002540B4" w:rsidP="00D77F93">
            <w:pPr>
              <w:ind w:right="102"/>
              <w:rPr>
                <w:w w:val="105"/>
              </w:rPr>
            </w:pPr>
            <w:r>
              <w:rPr>
                <w:w w:val="105"/>
              </w:rPr>
              <w:t>India (Rajasthan)</w:t>
            </w:r>
          </w:p>
        </w:tc>
        <w:tc>
          <w:tcPr>
            <w:tcW w:w="2391" w:type="dxa"/>
          </w:tcPr>
          <w:p w14:paraId="4784876C" w14:textId="77777777" w:rsidR="007A2F2D" w:rsidRDefault="002540B4" w:rsidP="00D77F93">
            <w:pPr>
              <w:ind w:right="102"/>
              <w:rPr>
                <w:w w:val="105"/>
              </w:rPr>
            </w:pPr>
            <w:r>
              <w:rPr>
                <w:w w:val="105"/>
              </w:rPr>
              <w:t>25,000 to 30,000</w:t>
            </w:r>
          </w:p>
        </w:tc>
        <w:tc>
          <w:tcPr>
            <w:tcW w:w="3310" w:type="dxa"/>
          </w:tcPr>
          <w:p w14:paraId="424C187F" w14:textId="77777777" w:rsidR="007A2F2D" w:rsidRDefault="002540B4" w:rsidP="005126DA">
            <w:pPr>
              <w:ind w:right="102"/>
              <w:jc w:val="left"/>
              <w:rPr>
                <w:w w:val="105"/>
              </w:rPr>
            </w:pPr>
            <w:r>
              <w:rPr>
                <w:w w:val="105"/>
              </w:rPr>
              <w:t>Moderate to high la</w:t>
            </w:r>
            <w:r w:rsidR="005126DA">
              <w:rPr>
                <w:w w:val="105"/>
              </w:rPr>
              <w:t xml:space="preserve">bor costs, irrigation costs, </w:t>
            </w:r>
            <w:r>
              <w:rPr>
                <w:w w:val="105"/>
              </w:rPr>
              <w:t>fertilizer, and pesticide use.</w:t>
            </w:r>
          </w:p>
        </w:tc>
        <w:tc>
          <w:tcPr>
            <w:tcW w:w="1843" w:type="dxa"/>
          </w:tcPr>
          <w:p w14:paraId="7C5486F1" w14:textId="77777777" w:rsidR="007A2F2D" w:rsidRDefault="002540B4" w:rsidP="00D77F93">
            <w:pPr>
              <w:ind w:right="102"/>
              <w:rPr>
                <w:w w:val="105"/>
              </w:rPr>
            </w:pPr>
            <w:r>
              <w:rPr>
                <w:w w:val="105"/>
              </w:rPr>
              <w:t>500-600 kg</w:t>
            </w:r>
          </w:p>
        </w:tc>
      </w:tr>
      <w:tr w:rsidR="00E337B1" w14:paraId="257C8A6E" w14:textId="77777777" w:rsidTr="00FC7D98">
        <w:trPr>
          <w:trHeight w:val="162"/>
        </w:trPr>
        <w:tc>
          <w:tcPr>
            <w:tcW w:w="1670" w:type="dxa"/>
          </w:tcPr>
          <w:p w14:paraId="4397F3EF" w14:textId="77777777" w:rsidR="007A2F2D" w:rsidRDefault="002540B4" w:rsidP="00D77F93">
            <w:pPr>
              <w:ind w:right="102"/>
              <w:rPr>
                <w:w w:val="105"/>
              </w:rPr>
            </w:pPr>
            <w:r>
              <w:rPr>
                <w:w w:val="105"/>
              </w:rPr>
              <w:t>India (Madhya Pradesh)</w:t>
            </w:r>
          </w:p>
        </w:tc>
        <w:tc>
          <w:tcPr>
            <w:tcW w:w="2391" w:type="dxa"/>
          </w:tcPr>
          <w:p w14:paraId="3775F9FB" w14:textId="77777777" w:rsidR="007A2F2D" w:rsidRDefault="002540B4" w:rsidP="00D77F93">
            <w:pPr>
              <w:ind w:right="102"/>
              <w:rPr>
                <w:w w:val="105"/>
              </w:rPr>
            </w:pPr>
            <w:r>
              <w:rPr>
                <w:w w:val="105"/>
              </w:rPr>
              <w:t>22,000 to 28,000</w:t>
            </w:r>
          </w:p>
        </w:tc>
        <w:tc>
          <w:tcPr>
            <w:tcW w:w="3310" w:type="dxa"/>
          </w:tcPr>
          <w:p w14:paraId="4403EA13" w14:textId="77777777" w:rsidR="007A2F2D" w:rsidRDefault="002540B4" w:rsidP="005126DA">
            <w:pPr>
              <w:ind w:right="102"/>
              <w:jc w:val="left"/>
              <w:rPr>
                <w:w w:val="105"/>
              </w:rPr>
            </w:pPr>
            <w:r>
              <w:rPr>
                <w:w w:val="105"/>
              </w:rPr>
              <w:t xml:space="preserve">Labor costs for sowing, </w:t>
            </w:r>
            <w:r w:rsidR="0086383E">
              <w:rPr>
                <w:w w:val="105"/>
              </w:rPr>
              <w:t>weeding, and harvesting, water depended irrigation on fertilizer use for soil fertility.</w:t>
            </w:r>
          </w:p>
        </w:tc>
        <w:tc>
          <w:tcPr>
            <w:tcW w:w="1843" w:type="dxa"/>
          </w:tcPr>
          <w:p w14:paraId="6537B736" w14:textId="77777777" w:rsidR="007A2F2D" w:rsidRDefault="002540B4" w:rsidP="00D77F93">
            <w:pPr>
              <w:ind w:right="102"/>
              <w:rPr>
                <w:w w:val="105"/>
              </w:rPr>
            </w:pPr>
            <w:r>
              <w:rPr>
                <w:w w:val="105"/>
              </w:rPr>
              <w:t>400-500 kg</w:t>
            </w:r>
          </w:p>
        </w:tc>
      </w:tr>
      <w:tr w:rsidR="00E337B1" w14:paraId="7D80D3E5" w14:textId="77777777" w:rsidTr="00FC7D98">
        <w:trPr>
          <w:trHeight w:val="162"/>
        </w:trPr>
        <w:tc>
          <w:tcPr>
            <w:tcW w:w="1670" w:type="dxa"/>
          </w:tcPr>
          <w:p w14:paraId="35D76272" w14:textId="77777777" w:rsidR="007A2F2D" w:rsidRDefault="002540B4" w:rsidP="00D77F93">
            <w:pPr>
              <w:ind w:right="102"/>
              <w:rPr>
                <w:w w:val="105"/>
              </w:rPr>
            </w:pPr>
            <w:r>
              <w:rPr>
                <w:w w:val="105"/>
              </w:rPr>
              <w:t>India (Gujarat)</w:t>
            </w:r>
          </w:p>
        </w:tc>
        <w:tc>
          <w:tcPr>
            <w:tcW w:w="2391" w:type="dxa"/>
          </w:tcPr>
          <w:p w14:paraId="22E88A01" w14:textId="77777777" w:rsidR="007A2F2D" w:rsidRDefault="002540B4" w:rsidP="00D77F93">
            <w:pPr>
              <w:ind w:right="102"/>
              <w:rPr>
                <w:w w:val="105"/>
              </w:rPr>
            </w:pPr>
            <w:r>
              <w:rPr>
                <w:w w:val="105"/>
              </w:rPr>
              <w:t>20,000 to 25,000</w:t>
            </w:r>
          </w:p>
        </w:tc>
        <w:tc>
          <w:tcPr>
            <w:tcW w:w="3310" w:type="dxa"/>
          </w:tcPr>
          <w:p w14:paraId="4E0312FE" w14:textId="77777777" w:rsidR="007A2F2D" w:rsidRDefault="002540B4" w:rsidP="005126DA">
            <w:pPr>
              <w:ind w:right="102"/>
              <w:jc w:val="left"/>
              <w:rPr>
                <w:w w:val="105"/>
              </w:rPr>
            </w:pPr>
            <w:r>
              <w:rPr>
                <w:w w:val="105"/>
              </w:rPr>
              <w:t>Low irrigation costs due to an extensive network, efficient labor management,</w:t>
            </w:r>
            <w:r w:rsidR="005126DA">
              <w:rPr>
                <w:w w:val="105"/>
              </w:rPr>
              <w:t xml:space="preserve"> and </w:t>
            </w:r>
            <w:r>
              <w:rPr>
                <w:w w:val="105"/>
              </w:rPr>
              <w:t>proximity to the spice market reduce transport costs.</w:t>
            </w:r>
          </w:p>
        </w:tc>
        <w:tc>
          <w:tcPr>
            <w:tcW w:w="1843" w:type="dxa"/>
          </w:tcPr>
          <w:p w14:paraId="66FC70D0" w14:textId="77777777" w:rsidR="007A2F2D" w:rsidRDefault="002540B4" w:rsidP="00D77F93">
            <w:pPr>
              <w:ind w:right="102"/>
              <w:rPr>
                <w:w w:val="105"/>
              </w:rPr>
            </w:pPr>
            <w:r>
              <w:rPr>
                <w:w w:val="105"/>
              </w:rPr>
              <w:t>500-700 kg</w:t>
            </w:r>
          </w:p>
        </w:tc>
      </w:tr>
      <w:tr w:rsidR="00E337B1" w14:paraId="239E3890" w14:textId="77777777" w:rsidTr="00FC7D98">
        <w:trPr>
          <w:trHeight w:val="162"/>
        </w:trPr>
        <w:tc>
          <w:tcPr>
            <w:tcW w:w="1670" w:type="dxa"/>
          </w:tcPr>
          <w:p w14:paraId="524DED74" w14:textId="77777777" w:rsidR="007A2F2D" w:rsidRDefault="002540B4" w:rsidP="00D77F93">
            <w:pPr>
              <w:ind w:right="102"/>
              <w:rPr>
                <w:w w:val="105"/>
              </w:rPr>
            </w:pPr>
            <w:r>
              <w:rPr>
                <w:w w:val="105"/>
              </w:rPr>
              <w:t>India (Tamil Nadu)</w:t>
            </w:r>
          </w:p>
        </w:tc>
        <w:tc>
          <w:tcPr>
            <w:tcW w:w="2391" w:type="dxa"/>
          </w:tcPr>
          <w:p w14:paraId="129B5F53" w14:textId="77777777" w:rsidR="007A2F2D" w:rsidRDefault="002540B4" w:rsidP="00D77F93">
            <w:pPr>
              <w:ind w:right="102"/>
              <w:rPr>
                <w:w w:val="105"/>
              </w:rPr>
            </w:pPr>
            <w:r>
              <w:rPr>
                <w:w w:val="105"/>
              </w:rPr>
              <w:t>22,000 to 28,000</w:t>
            </w:r>
          </w:p>
        </w:tc>
        <w:tc>
          <w:tcPr>
            <w:tcW w:w="3310" w:type="dxa"/>
          </w:tcPr>
          <w:p w14:paraId="6DA4A102" w14:textId="77777777" w:rsidR="007A2F2D" w:rsidRDefault="002540B4" w:rsidP="005126DA">
            <w:pPr>
              <w:ind w:right="102"/>
              <w:jc w:val="left"/>
              <w:rPr>
                <w:w w:val="105"/>
              </w:rPr>
            </w:pPr>
            <w:r>
              <w:rPr>
                <w:w w:val="105"/>
              </w:rPr>
              <w:t xml:space="preserve">Favorable weather reduces irrigation costs, high labor costs in harvesting, and fertilizers used for diseases. </w:t>
            </w:r>
          </w:p>
        </w:tc>
        <w:tc>
          <w:tcPr>
            <w:tcW w:w="1843" w:type="dxa"/>
          </w:tcPr>
          <w:p w14:paraId="5FC1A9DC" w14:textId="77777777" w:rsidR="007A2F2D" w:rsidRDefault="002540B4" w:rsidP="00D77F93">
            <w:pPr>
              <w:ind w:right="102"/>
              <w:rPr>
                <w:w w:val="105"/>
              </w:rPr>
            </w:pPr>
            <w:r>
              <w:rPr>
                <w:w w:val="105"/>
              </w:rPr>
              <w:t>300-500 kg</w:t>
            </w:r>
          </w:p>
        </w:tc>
      </w:tr>
      <w:tr w:rsidR="00E337B1" w14:paraId="0C2C214A" w14:textId="77777777" w:rsidTr="00FC7D98">
        <w:trPr>
          <w:trHeight w:val="162"/>
        </w:trPr>
        <w:tc>
          <w:tcPr>
            <w:tcW w:w="1670" w:type="dxa"/>
          </w:tcPr>
          <w:p w14:paraId="07ECA569" w14:textId="77777777" w:rsidR="007A2F2D" w:rsidRDefault="002540B4" w:rsidP="00D77F93">
            <w:pPr>
              <w:ind w:right="102"/>
              <w:rPr>
                <w:w w:val="105"/>
              </w:rPr>
            </w:pPr>
            <w:r>
              <w:rPr>
                <w:w w:val="105"/>
              </w:rPr>
              <w:t xml:space="preserve">China </w:t>
            </w:r>
          </w:p>
        </w:tc>
        <w:tc>
          <w:tcPr>
            <w:tcW w:w="2391" w:type="dxa"/>
          </w:tcPr>
          <w:p w14:paraId="1C92705C" w14:textId="77777777" w:rsidR="007A2F2D" w:rsidRDefault="002540B4" w:rsidP="00D77F93">
            <w:pPr>
              <w:ind w:right="102"/>
              <w:rPr>
                <w:w w:val="105"/>
              </w:rPr>
            </w:pPr>
            <w:r>
              <w:rPr>
                <w:w w:val="105"/>
              </w:rPr>
              <w:t>$300 to $500</w:t>
            </w:r>
          </w:p>
        </w:tc>
        <w:tc>
          <w:tcPr>
            <w:tcW w:w="3310" w:type="dxa"/>
          </w:tcPr>
          <w:p w14:paraId="38ED2A47" w14:textId="77777777" w:rsidR="007A2F2D" w:rsidRDefault="002540B4" w:rsidP="005126DA">
            <w:pPr>
              <w:ind w:right="102"/>
              <w:jc w:val="left"/>
              <w:rPr>
                <w:w w:val="105"/>
              </w:rPr>
            </w:pPr>
            <w:r>
              <w:rPr>
                <w:w w:val="105"/>
              </w:rPr>
              <w:t>Low labor costs, favorable climate reducing need for irrigation, low input cost due to fertile soil.</w:t>
            </w:r>
          </w:p>
        </w:tc>
        <w:tc>
          <w:tcPr>
            <w:tcW w:w="1843" w:type="dxa"/>
          </w:tcPr>
          <w:p w14:paraId="7D7BA9C0" w14:textId="77777777" w:rsidR="007A2F2D" w:rsidRDefault="002540B4" w:rsidP="00D77F93">
            <w:pPr>
              <w:ind w:right="102"/>
              <w:rPr>
                <w:w w:val="105"/>
              </w:rPr>
            </w:pPr>
            <w:r>
              <w:rPr>
                <w:w w:val="105"/>
              </w:rPr>
              <w:t>5-6 tons</w:t>
            </w:r>
          </w:p>
        </w:tc>
      </w:tr>
      <w:tr w:rsidR="00E337B1" w14:paraId="495CE0B4" w14:textId="77777777" w:rsidTr="00FC7D98">
        <w:trPr>
          <w:trHeight w:val="841"/>
        </w:trPr>
        <w:tc>
          <w:tcPr>
            <w:tcW w:w="1670" w:type="dxa"/>
          </w:tcPr>
          <w:p w14:paraId="1405D526" w14:textId="77777777" w:rsidR="007A2F2D" w:rsidRDefault="002540B4" w:rsidP="00D77F93">
            <w:pPr>
              <w:ind w:right="102"/>
              <w:rPr>
                <w:w w:val="105"/>
              </w:rPr>
            </w:pPr>
            <w:r>
              <w:rPr>
                <w:w w:val="105"/>
              </w:rPr>
              <w:t>Turkey</w:t>
            </w:r>
          </w:p>
        </w:tc>
        <w:tc>
          <w:tcPr>
            <w:tcW w:w="2391" w:type="dxa"/>
          </w:tcPr>
          <w:p w14:paraId="3ECECE4C" w14:textId="77777777" w:rsidR="007A2F2D" w:rsidRDefault="002540B4" w:rsidP="00D77F93">
            <w:pPr>
              <w:ind w:right="102"/>
              <w:rPr>
                <w:w w:val="105"/>
              </w:rPr>
            </w:pPr>
            <w:r>
              <w:rPr>
                <w:w w:val="105"/>
              </w:rPr>
              <w:t xml:space="preserve">$350 to $550 </w:t>
            </w:r>
          </w:p>
        </w:tc>
        <w:tc>
          <w:tcPr>
            <w:tcW w:w="3310" w:type="dxa"/>
          </w:tcPr>
          <w:p w14:paraId="1ECD1BFE" w14:textId="77777777" w:rsidR="007A2F2D" w:rsidRDefault="002540B4" w:rsidP="005126DA">
            <w:pPr>
              <w:ind w:right="102"/>
              <w:jc w:val="left"/>
              <w:rPr>
                <w:w w:val="105"/>
              </w:rPr>
            </w:pPr>
            <w:r>
              <w:rPr>
                <w:w w:val="105"/>
              </w:rPr>
              <w:t>Moderate labor costs,</w:t>
            </w:r>
            <w:r w:rsidR="00477253">
              <w:rPr>
                <w:w w:val="105"/>
              </w:rPr>
              <w:t xml:space="preserve"> </w:t>
            </w:r>
            <w:r w:rsidR="00797F1A">
              <w:rPr>
                <w:w w:val="105"/>
              </w:rPr>
              <w:t>irrigation costs vary, and favorable climate.</w:t>
            </w:r>
          </w:p>
        </w:tc>
        <w:tc>
          <w:tcPr>
            <w:tcW w:w="1843" w:type="dxa"/>
          </w:tcPr>
          <w:p w14:paraId="3DB7A5B5" w14:textId="77777777" w:rsidR="007A2F2D" w:rsidRDefault="002540B4" w:rsidP="00D77F93">
            <w:pPr>
              <w:ind w:right="102"/>
              <w:rPr>
                <w:w w:val="105"/>
              </w:rPr>
            </w:pPr>
            <w:r>
              <w:rPr>
                <w:w w:val="105"/>
              </w:rPr>
              <w:t>5-6 tons</w:t>
            </w:r>
          </w:p>
        </w:tc>
      </w:tr>
      <w:tr w:rsidR="00E337B1" w14:paraId="3B3E4413" w14:textId="77777777" w:rsidTr="00FC7D98">
        <w:trPr>
          <w:trHeight w:val="1124"/>
        </w:trPr>
        <w:tc>
          <w:tcPr>
            <w:tcW w:w="1670" w:type="dxa"/>
          </w:tcPr>
          <w:p w14:paraId="0B252BF7" w14:textId="77777777" w:rsidR="007A2F2D" w:rsidRDefault="002540B4" w:rsidP="00D77F93">
            <w:pPr>
              <w:ind w:right="102"/>
              <w:rPr>
                <w:w w:val="105"/>
              </w:rPr>
            </w:pPr>
            <w:r>
              <w:rPr>
                <w:w w:val="105"/>
              </w:rPr>
              <w:t xml:space="preserve">Egypt </w:t>
            </w:r>
          </w:p>
        </w:tc>
        <w:tc>
          <w:tcPr>
            <w:tcW w:w="2391" w:type="dxa"/>
          </w:tcPr>
          <w:p w14:paraId="2C145CA7" w14:textId="77777777" w:rsidR="007A2F2D" w:rsidRDefault="002540B4" w:rsidP="00D77F93">
            <w:pPr>
              <w:ind w:right="102"/>
              <w:rPr>
                <w:w w:val="105"/>
              </w:rPr>
            </w:pPr>
            <w:r>
              <w:rPr>
                <w:w w:val="105"/>
              </w:rPr>
              <w:t>$200 to $400</w:t>
            </w:r>
          </w:p>
        </w:tc>
        <w:tc>
          <w:tcPr>
            <w:tcW w:w="3310" w:type="dxa"/>
          </w:tcPr>
          <w:p w14:paraId="243335CE" w14:textId="77777777" w:rsidR="007A2F2D" w:rsidRDefault="002540B4" w:rsidP="005126DA">
            <w:pPr>
              <w:ind w:right="102"/>
              <w:jc w:val="left"/>
              <w:rPr>
                <w:w w:val="105"/>
              </w:rPr>
            </w:pPr>
            <w:r>
              <w:rPr>
                <w:w w:val="105"/>
              </w:rPr>
              <w:t>With low labor costs, rain-fed agriculture reduces irrigation costs, a favorable climate, and fertile soil.</w:t>
            </w:r>
          </w:p>
        </w:tc>
        <w:tc>
          <w:tcPr>
            <w:tcW w:w="1843" w:type="dxa"/>
          </w:tcPr>
          <w:p w14:paraId="5BA3F015" w14:textId="77777777" w:rsidR="007A2F2D" w:rsidRDefault="002540B4" w:rsidP="00D77F93">
            <w:pPr>
              <w:ind w:right="102"/>
              <w:rPr>
                <w:w w:val="105"/>
              </w:rPr>
            </w:pPr>
            <w:r>
              <w:rPr>
                <w:w w:val="105"/>
              </w:rPr>
              <w:t>5-6 tons</w:t>
            </w:r>
          </w:p>
        </w:tc>
      </w:tr>
      <w:tr w:rsidR="00E337B1" w14:paraId="6236C63D" w14:textId="77777777" w:rsidTr="00FC7D98">
        <w:trPr>
          <w:trHeight w:val="313"/>
        </w:trPr>
        <w:tc>
          <w:tcPr>
            <w:tcW w:w="1670" w:type="dxa"/>
          </w:tcPr>
          <w:p w14:paraId="5EC65CB3" w14:textId="77777777" w:rsidR="00797F1A" w:rsidRDefault="002540B4" w:rsidP="00D77F93">
            <w:pPr>
              <w:ind w:right="102"/>
              <w:rPr>
                <w:w w:val="105"/>
              </w:rPr>
            </w:pPr>
            <w:r>
              <w:rPr>
                <w:w w:val="105"/>
              </w:rPr>
              <w:t>US(California)</w:t>
            </w:r>
          </w:p>
        </w:tc>
        <w:tc>
          <w:tcPr>
            <w:tcW w:w="2391" w:type="dxa"/>
          </w:tcPr>
          <w:p w14:paraId="7ADF2A06" w14:textId="77777777" w:rsidR="00797F1A" w:rsidRDefault="002540B4" w:rsidP="00D77F93">
            <w:pPr>
              <w:ind w:right="102"/>
              <w:rPr>
                <w:w w:val="105"/>
              </w:rPr>
            </w:pPr>
            <w:r>
              <w:rPr>
                <w:w w:val="105"/>
              </w:rPr>
              <w:t>$2000 to $3000</w:t>
            </w:r>
          </w:p>
        </w:tc>
        <w:tc>
          <w:tcPr>
            <w:tcW w:w="3310" w:type="dxa"/>
          </w:tcPr>
          <w:p w14:paraId="5E5C10B4" w14:textId="77777777" w:rsidR="00797F1A" w:rsidRDefault="002540B4" w:rsidP="005126DA">
            <w:pPr>
              <w:ind w:right="102"/>
              <w:jc w:val="left"/>
              <w:rPr>
                <w:w w:val="105"/>
              </w:rPr>
            </w:pPr>
            <w:r>
              <w:rPr>
                <w:w w:val="105"/>
              </w:rPr>
              <w:t>High labor costs due to mechanization and wage rates, high water costs due to irrigation,</w:t>
            </w:r>
            <w:r w:rsidR="005126DA">
              <w:rPr>
                <w:w w:val="105"/>
              </w:rPr>
              <w:t xml:space="preserve"> </w:t>
            </w:r>
            <w:r>
              <w:rPr>
                <w:w w:val="105"/>
              </w:rPr>
              <w:t>and technological inputs.</w:t>
            </w:r>
          </w:p>
        </w:tc>
        <w:tc>
          <w:tcPr>
            <w:tcW w:w="1843" w:type="dxa"/>
          </w:tcPr>
          <w:p w14:paraId="0CF9B238" w14:textId="77777777" w:rsidR="00797F1A" w:rsidRDefault="002540B4" w:rsidP="00D77F93">
            <w:pPr>
              <w:ind w:right="102"/>
              <w:rPr>
                <w:w w:val="105"/>
              </w:rPr>
            </w:pPr>
            <w:r>
              <w:rPr>
                <w:w w:val="105"/>
              </w:rPr>
              <w:t>1-2 tons</w:t>
            </w:r>
          </w:p>
        </w:tc>
      </w:tr>
      <w:tr w:rsidR="00E337B1" w14:paraId="3EB3E7C5" w14:textId="77777777" w:rsidTr="00FC7D98">
        <w:trPr>
          <w:trHeight w:val="313"/>
        </w:trPr>
        <w:tc>
          <w:tcPr>
            <w:tcW w:w="1670" w:type="dxa"/>
          </w:tcPr>
          <w:p w14:paraId="6A5FFF54" w14:textId="77777777" w:rsidR="00797F1A" w:rsidRDefault="002540B4" w:rsidP="00D77F93">
            <w:pPr>
              <w:ind w:right="102"/>
              <w:rPr>
                <w:w w:val="105"/>
              </w:rPr>
            </w:pPr>
            <w:r>
              <w:rPr>
                <w:w w:val="105"/>
              </w:rPr>
              <w:t>Morocco</w:t>
            </w:r>
          </w:p>
        </w:tc>
        <w:tc>
          <w:tcPr>
            <w:tcW w:w="2391" w:type="dxa"/>
          </w:tcPr>
          <w:p w14:paraId="7FD32C4D" w14:textId="77777777" w:rsidR="00797F1A" w:rsidRDefault="002540B4" w:rsidP="00D77F93">
            <w:pPr>
              <w:ind w:right="102"/>
              <w:rPr>
                <w:w w:val="105"/>
              </w:rPr>
            </w:pPr>
            <w:r>
              <w:rPr>
                <w:w w:val="105"/>
              </w:rPr>
              <w:t>$500 to $700</w:t>
            </w:r>
          </w:p>
        </w:tc>
        <w:tc>
          <w:tcPr>
            <w:tcW w:w="3310" w:type="dxa"/>
          </w:tcPr>
          <w:p w14:paraId="635790AA" w14:textId="77777777" w:rsidR="00797F1A" w:rsidRDefault="002540B4" w:rsidP="005126DA">
            <w:pPr>
              <w:ind w:right="102"/>
              <w:jc w:val="left"/>
              <w:rPr>
                <w:w w:val="105"/>
              </w:rPr>
            </w:pPr>
            <w:r>
              <w:rPr>
                <w:w w:val="105"/>
              </w:rPr>
              <w:t xml:space="preserve">Low labor costs, rain-fed agriculture reduces irrigation costs, and fertile soil with minimal input </w:t>
            </w:r>
            <w:r w:rsidR="008C1071">
              <w:rPr>
                <w:w w:val="105"/>
              </w:rPr>
              <w:t>requirement.</w:t>
            </w:r>
          </w:p>
        </w:tc>
        <w:tc>
          <w:tcPr>
            <w:tcW w:w="1843" w:type="dxa"/>
          </w:tcPr>
          <w:p w14:paraId="3155ABFD" w14:textId="77777777" w:rsidR="00797F1A" w:rsidRDefault="002540B4" w:rsidP="00D77F93">
            <w:pPr>
              <w:ind w:right="102"/>
              <w:rPr>
                <w:w w:val="105"/>
              </w:rPr>
            </w:pPr>
            <w:r>
              <w:rPr>
                <w:w w:val="105"/>
              </w:rPr>
              <w:t>4-5 tons</w:t>
            </w:r>
          </w:p>
        </w:tc>
      </w:tr>
    </w:tbl>
    <w:p w14:paraId="16CF48C3" w14:textId="77777777" w:rsidR="00D77F93" w:rsidRDefault="002540B4" w:rsidP="008C1071">
      <w:pPr>
        <w:spacing w:before="240" w:after="0"/>
        <w:ind w:left="104" w:right="102"/>
      </w:pPr>
      <w:r>
        <w:rPr>
          <w:w w:val="105"/>
        </w:rPr>
        <w:t xml:space="preserve"> </w:t>
      </w:r>
      <w:r w:rsidR="001238B7">
        <w:rPr>
          <w:color w:val="222222"/>
          <w:shd w:val="clear" w:color="auto" w:fill="FFFFFF"/>
        </w:rPr>
        <w:t>Table 10</w:t>
      </w:r>
      <w:r w:rsidR="007A2F2D" w:rsidRPr="00C53009">
        <w:rPr>
          <w:color w:val="222222"/>
          <w:shd w:val="clear" w:color="auto" w:fill="FFFFFF"/>
        </w:rPr>
        <w:t>:</w:t>
      </w:r>
      <w:r w:rsidR="007A2F2D" w:rsidRPr="00C53009">
        <w:t xml:space="preserve"> Source:</w:t>
      </w:r>
      <w:r w:rsidR="007A2F2D">
        <w:t xml:space="preserve"> Primary data collected by author in Andhra Pradesh.</w:t>
      </w:r>
      <w:r w:rsidR="008C1071">
        <w:t xml:space="preserve"> Secondary data: Ministry of Agriculture &amp; Farmers Welfare (India), Spices Board, FAO (Food and Agriculture Organization), ITC (International Trade Centre), and </w:t>
      </w:r>
      <w:r w:rsidR="00F464D6">
        <w:t>World Bank</w:t>
      </w:r>
      <w:r w:rsidR="008C1071">
        <w:t xml:space="preserve"> Agriculture &amp; Rural Development</w:t>
      </w:r>
      <w:r w:rsidR="00F464D6">
        <w:t>.</w:t>
      </w:r>
    </w:p>
    <w:p w14:paraId="29270C4D" w14:textId="77777777" w:rsidR="00092914" w:rsidRDefault="002540B4" w:rsidP="00092914">
      <w:pPr>
        <w:rPr>
          <w:b/>
          <w:caps/>
        </w:rPr>
      </w:pPr>
      <w:r>
        <w:rPr>
          <w:b/>
          <w:caps/>
        </w:rPr>
        <w:lastRenderedPageBreak/>
        <w:t xml:space="preserve">  </w:t>
      </w:r>
      <w:r w:rsidRPr="00DD6D1E">
        <w:rPr>
          <w:b/>
          <w:caps/>
        </w:rPr>
        <w:t>S</w:t>
      </w:r>
      <w:r w:rsidRPr="00DD6D1E">
        <w:rPr>
          <w:b/>
        </w:rPr>
        <w:t>pot prices of</w:t>
      </w:r>
      <w:r w:rsidR="00E6626D">
        <w:rPr>
          <w:b/>
        </w:rPr>
        <w:t xml:space="preserve"> coriander</w:t>
      </w:r>
      <w:r w:rsidRPr="00DD6D1E">
        <w:rPr>
          <w:b/>
        </w:rPr>
        <w:t xml:space="preserve"> </w:t>
      </w:r>
      <w:r w:rsidR="00900532">
        <w:rPr>
          <w:b/>
        </w:rPr>
        <w:t>last 3 years (2022-25 January):</w:t>
      </w:r>
    </w:p>
    <w:p w14:paraId="5A0FA6EF" w14:textId="77777777" w:rsidR="00DD6D1E" w:rsidRDefault="002540B4" w:rsidP="00092914">
      <w:r>
        <w:rPr>
          <w:b/>
          <w:caps/>
          <w:color w:val="000000" w:themeColor="text1"/>
        </w:rPr>
        <w:t xml:space="preserve">    </w:t>
      </w:r>
      <w:r w:rsidR="00057FC6">
        <w:t xml:space="preserve">          </w:t>
      </w:r>
      <w:r w:rsidR="00057FC6" w:rsidRPr="00057FC6">
        <w:rPr>
          <w:noProof/>
          <w:bdr w:val="single" w:sz="4" w:space="0" w:color="auto"/>
        </w:rPr>
        <w:drawing>
          <wp:inline distT="0" distB="0" distL="0" distR="0" wp14:anchorId="57BDA196" wp14:editId="20ECE8A3">
            <wp:extent cx="5128591" cy="35065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stretch>
                      <a:fillRect/>
                    </a:stretch>
                  </pic:blipFill>
                  <pic:spPr bwMode="auto">
                    <a:xfrm>
                      <a:off x="0" y="0"/>
                      <a:ext cx="5130246" cy="3507658"/>
                    </a:xfrm>
                    <a:prstGeom prst="rect">
                      <a:avLst/>
                    </a:prstGeom>
                    <a:noFill/>
                    <a:ln w="9525">
                      <a:noFill/>
                      <a:miter lim="800000"/>
                      <a:headEnd/>
                      <a:tailEnd/>
                    </a:ln>
                  </pic:spPr>
                </pic:pic>
              </a:graphicData>
            </a:graphic>
          </wp:inline>
        </w:drawing>
      </w:r>
    </w:p>
    <w:p w14:paraId="25840B2C" w14:textId="77777777" w:rsidR="00AA20D8" w:rsidRDefault="001238B7" w:rsidP="00C23676">
      <w:pPr>
        <w:spacing w:before="74" w:line="244" w:lineRule="auto"/>
        <w:ind w:right="433"/>
        <w:rPr>
          <w:color w:val="auto"/>
        </w:rPr>
      </w:pPr>
      <w:r>
        <w:t>Table 11</w:t>
      </w:r>
      <w:r w:rsidR="006B4DB2">
        <w:t>-</w:t>
      </w:r>
      <w:r w:rsidR="002540B4" w:rsidRPr="00F141B3">
        <w:t>Source:</w:t>
      </w:r>
      <w:r w:rsidR="002540B4">
        <w:t xml:space="preserve"> </w:t>
      </w:r>
      <w:hyperlink r:id="rId21" w:history="1">
        <w:r w:rsidR="002540B4" w:rsidRPr="00F141B3">
          <w:rPr>
            <w:rStyle w:val="Hyperlink"/>
            <w:color w:val="auto"/>
            <w:u w:val="none"/>
          </w:rPr>
          <w:t>https://in.investing.com/commodities/ncd</w:t>
        </w:r>
        <w:r w:rsidR="002540B4">
          <w:rPr>
            <w:rStyle w:val="Hyperlink"/>
            <w:color w:val="auto"/>
            <w:u w:val="none"/>
          </w:rPr>
          <w:t xml:space="preserve">ex-coriander-futures-historical </w:t>
        </w:r>
        <w:r w:rsidR="002540B4" w:rsidRPr="00F141B3">
          <w:rPr>
            <w:rStyle w:val="Hyperlink"/>
            <w:color w:val="auto"/>
            <w:u w:val="none"/>
          </w:rPr>
          <w:t>data.(secondary</w:t>
        </w:r>
      </w:hyperlink>
      <w:r w:rsidR="002540B4" w:rsidRPr="00F141B3">
        <w:rPr>
          <w:color w:val="auto"/>
        </w:rPr>
        <w:t xml:space="preserve"> data)</w:t>
      </w:r>
      <w:r w:rsidR="002540B4">
        <w:rPr>
          <w:color w:val="auto"/>
        </w:rPr>
        <w:t>.</w:t>
      </w:r>
    </w:p>
    <w:p w14:paraId="360D87A9" w14:textId="77777777" w:rsidR="00CD374F" w:rsidRDefault="00CD374F" w:rsidP="00C23676">
      <w:pPr>
        <w:spacing w:before="74" w:line="244" w:lineRule="auto"/>
        <w:ind w:right="433"/>
        <w:rPr>
          <w:color w:val="auto"/>
        </w:rPr>
      </w:pPr>
    </w:p>
    <w:p w14:paraId="4693627F" w14:textId="77777777" w:rsidR="00CD374F" w:rsidRDefault="00CD374F" w:rsidP="00C23676">
      <w:pPr>
        <w:spacing w:before="74" w:line="244" w:lineRule="auto"/>
        <w:ind w:right="433"/>
        <w:rPr>
          <w:color w:val="auto"/>
        </w:rPr>
      </w:pPr>
    </w:p>
    <w:p w14:paraId="0AC5BA66" w14:textId="77777777" w:rsidR="00CD374F" w:rsidRDefault="00CD374F" w:rsidP="00C23676">
      <w:pPr>
        <w:spacing w:before="74" w:line="244" w:lineRule="auto"/>
        <w:ind w:right="433"/>
        <w:rPr>
          <w:color w:val="auto"/>
        </w:rPr>
      </w:pPr>
    </w:p>
    <w:p w14:paraId="5039751B" w14:textId="77777777" w:rsidR="00CD374F" w:rsidRDefault="00CD374F" w:rsidP="00C23676">
      <w:pPr>
        <w:spacing w:before="74" w:line="244" w:lineRule="auto"/>
        <w:ind w:right="433"/>
        <w:rPr>
          <w:color w:val="auto"/>
        </w:rPr>
      </w:pPr>
    </w:p>
    <w:p w14:paraId="25A52167" w14:textId="77777777" w:rsidR="00CD374F" w:rsidRDefault="00CD374F" w:rsidP="00C23676">
      <w:pPr>
        <w:spacing w:before="74" w:line="244" w:lineRule="auto"/>
        <w:ind w:right="433"/>
        <w:rPr>
          <w:color w:val="auto"/>
        </w:rPr>
      </w:pPr>
    </w:p>
    <w:p w14:paraId="39717A9D" w14:textId="77777777" w:rsidR="00CD374F" w:rsidRDefault="00CD374F" w:rsidP="00C23676">
      <w:pPr>
        <w:spacing w:before="74" w:line="244" w:lineRule="auto"/>
        <w:ind w:right="433"/>
        <w:rPr>
          <w:color w:val="auto"/>
        </w:rPr>
      </w:pPr>
    </w:p>
    <w:p w14:paraId="42C204B7" w14:textId="77777777" w:rsidR="00CD374F" w:rsidRDefault="00CD374F" w:rsidP="00C23676">
      <w:pPr>
        <w:spacing w:before="74" w:line="244" w:lineRule="auto"/>
        <w:ind w:right="433"/>
        <w:rPr>
          <w:color w:val="auto"/>
        </w:rPr>
      </w:pPr>
    </w:p>
    <w:p w14:paraId="145F64DF" w14:textId="77777777" w:rsidR="00CD374F" w:rsidRDefault="00CD374F" w:rsidP="00C23676">
      <w:pPr>
        <w:spacing w:before="74" w:line="244" w:lineRule="auto"/>
        <w:ind w:right="433"/>
        <w:rPr>
          <w:color w:val="auto"/>
        </w:rPr>
      </w:pPr>
    </w:p>
    <w:p w14:paraId="5D893A80" w14:textId="77777777" w:rsidR="00CD374F" w:rsidRDefault="00CD374F" w:rsidP="00C23676">
      <w:pPr>
        <w:spacing w:before="74" w:line="244" w:lineRule="auto"/>
        <w:ind w:right="433"/>
        <w:rPr>
          <w:color w:val="auto"/>
        </w:rPr>
      </w:pPr>
    </w:p>
    <w:p w14:paraId="3EEA5CDA" w14:textId="77777777" w:rsidR="00CD374F" w:rsidRDefault="00CD374F" w:rsidP="00C23676">
      <w:pPr>
        <w:spacing w:before="74" w:line="244" w:lineRule="auto"/>
        <w:ind w:right="433"/>
        <w:rPr>
          <w:color w:val="auto"/>
        </w:rPr>
      </w:pPr>
    </w:p>
    <w:p w14:paraId="4E4360EC" w14:textId="77777777" w:rsidR="00CD374F" w:rsidRDefault="00CD374F" w:rsidP="00C23676">
      <w:pPr>
        <w:spacing w:before="74" w:line="244" w:lineRule="auto"/>
        <w:ind w:right="433"/>
        <w:rPr>
          <w:color w:val="auto"/>
        </w:rPr>
      </w:pPr>
    </w:p>
    <w:p w14:paraId="4A582553" w14:textId="77777777" w:rsidR="00C23676" w:rsidRDefault="00C23676" w:rsidP="00C23676">
      <w:pPr>
        <w:spacing w:before="74" w:line="244" w:lineRule="auto"/>
        <w:ind w:right="433"/>
        <w:rPr>
          <w:color w:val="auto"/>
        </w:rPr>
      </w:pPr>
    </w:p>
    <w:p w14:paraId="444816B8" w14:textId="0A434B76" w:rsidR="00C23676" w:rsidRDefault="00C23676" w:rsidP="00C23676">
      <w:pPr>
        <w:spacing w:before="74" w:line="244" w:lineRule="auto"/>
        <w:ind w:right="433"/>
        <w:rPr>
          <w:color w:val="auto"/>
        </w:rPr>
      </w:pPr>
      <w:r>
        <w:rPr>
          <w:noProof/>
          <w:color w:val="auto"/>
        </w:rPr>
        <w:lastRenderedPageBreak/>
        <w:drawing>
          <wp:anchor distT="0" distB="0" distL="114300" distR="114300" simplePos="0" relativeHeight="251664384" behindDoc="0" locked="0" layoutInCell="1" allowOverlap="1" wp14:anchorId="52B2AB02" wp14:editId="2B574DF6">
            <wp:simplePos x="0" y="0"/>
            <wp:positionH relativeFrom="column">
              <wp:posOffset>0</wp:posOffset>
            </wp:positionH>
            <wp:positionV relativeFrom="paragraph">
              <wp:posOffset>0</wp:posOffset>
            </wp:positionV>
            <wp:extent cx="2787650" cy="2084705"/>
            <wp:effectExtent l="19050" t="0" r="12700" b="0"/>
            <wp:wrapNone/>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60C2063" w14:textId="77777777" w:rsidR="00C23676" w:rsidRDefault="00C23676" w:rsidP="00C23676">
      <w:pPr>
        <w:spacing w:before="74" w:line="244" w:lineRule="auto"/>
        <w:ind w:right="433"/>
        <w:rPr>
          <w:color w:val="auto"/>
        </w:rPr>
      </w:pPr>
    </w:p>
    <w:p w14:paraId="55AD637C" w14:textId="461E6B82" w:rsidR="00747259" w:rsidRDefault="00747259" w:rsidP="00AA20D8">
      <w:pPr>
        <w:spacing w:before="74" w:line="244" w:lineRule="auto"/>
        <w:ind w:right="433"/>
        <w:jc w:val="center"/>
        <w:rPr>
          <w:color w:val="auto"/>
        </w:rPr>
      </w:pPr>
      <w:r>
        <w:rPr>
          <w:noProof/>
          <w:color w:val="auto"/>
        </w:rPr>
        <w:drawing>
          <wp:anchor distT="0" distB="0" distL="114300" distR="114300" simplePos="0" relativeHeight="251659264" behindDoc="0" locked="0" layoutInCell="1" allowOverlap="1" wp14:anchorId="3BA57355" wp14:editId="55464D9B">
            <wp:simplePos x="0" y="0"/>
            <wp:positionH relativeFrom="column">
              <wp:posOffset>3186430</wp:posOffset>
            </wp:positionH>
            <wp:positionV relativeFrom="paragraph">
              <wp:posOffset>-593090</wp:posOffset>
            </wp:positionV>
            <wp:extent cx="2799080" cy="2054225"/>
            <wp:effectExtent l="19050" t="0" r="20320" b="3175"/>
            <wp:wrapNone/>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77CE7757" w14:textId="77777777" w:rsidR="00AA20D8" w:rsidRDefault="00AA20D8" w:rsidP="00092914"/>
    <w:p w14:paraId="46C54901" w14:textId="77777777" w:rsidR="00AA20D8" w:rsidRPr="00DD6D1E" w:rsidRDefault="00AA20D8" w:rsidP="006B4DB2">
      <w:pPr>
        <w:jc w:val="center"/>
        <w:rPr>
          <w:b/>
          <w:caps/>
          <w:color w:val="000000" w:themeColor="text1"/>
        </w:rPr>
      </w:pPr>
    </w:p>
    <w:tbl>
      <w:tblPr>
        <w:tblpPr w:leftFromText="180" w:rightFromText="180" w:vertAnchor="text" w:horzAnchor="page" w:tblpX="1" w:tblpY="142"/>
        <w:tblW w:w="16709" w:type="dxa"/>
        <w:tblLook w:val="04A0" w:firstRow="1" w:lastRow="0" w:firstColumn="1" w:lastColumn="0" w:noHBand="0" w:noVBand="1"/>
      </w:tblPr>
      <w:tblGrid>
        <w:gridCol w:w="960"/>
        <w:gridCol w:w="960"/>
        <w:gridCol w:w="1209"/>
        <w:gridCol w:w="1086"/>
        <w:gridCol w:w="962"/>
        <w:gridCol w:w="961"/>
        <w:gridCol w:w="961"/>
        <w:gridCol w:w="961"/>
        <w:gridCol w:w="961"/>
        <w:gridCol w:w="961"/>
        <w:gridCol w:w="961"/>
        <w:gridCol w:w="961"/>
        <w:gridCol w:w="961"/>
        <w:gridCol w:w="961"/>
        <w:gridCol w:w="961"/>
        <w:gridCol w:w="961"/>
        <w:gridCol w:w="961"/>
      </w:tblGrid>
      <w:tr w:rsidR="00E337B1" w14:paraId="2766A735" w14:textId="77777777" w:rsidTr="00583A87">
        <w:trPr>
          <w:trHeight w:val="300"/>
        </w:trPr>
        <w:tc>
          <w:tcPr>
            <w:tcW w:w="960" w:type="dxa"/>
            <w:tcBorders>
              <w:top w:val="nil"/>
              <w:left w:val="nil"/>
              <w:bottom w:val="nil"/>
              <w:right w:val="nil"/>
            </w:tcBorders>
            <w:noWrap/>
            <w:vAlign w:val="bottom"/>
            <w:hideMark/>
          </w:tcPr>
          <w:p w14:paraId="198E83B5"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0B5F7027"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675E40E3"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086" w:type="dxa"/>
            <w:tcBorders>
              <w:top w:val="nil"/>
              <w:left w:val="nil"/>
              <w:bottom w:val="nil"/>
              <w:right w:val="nil"/>
            </w:tcBorders>
            <w:noWrap/>
            <w:vAlign w:val="bottom"/>
            <w:hideMark/>
          </w:tcPr>
          <w:p w14:paraId="25EC3190"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2" w:type="dxa"/>
            <w:tcBorders>
              <w:top w:val="nil"/>
              <w:left w:val="nil"/>
              <w:bottom w:val="nil"/>
              <w:right w:val="nil"/>
            </w:tcBorders>
            <w:noWrap/>
            <w:vAlign w:val="bottom"/>
            <w:hideMark/>
          </w:tcPr>
          <w:p w14:paraId="713626C5"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457A3C04"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7D5D4762"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7E8863F2"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16F4A1A"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57AA5C8"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D36B76F"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7727E5A1"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0A13631"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3A8D46F"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0EEA8FFA"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7A221A4"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01F176C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r>
      <w:tr w:rsidR="00E337B1" w14:paraId="04D8C23C" w14:textId="77777777" w:rsidTr="00583A87">
        <w:trPr>
          <w:trHeight w:val="300"/>
        </w:trPr>
        <w:tc>
          <w:tcPr>
            <w:tcW w:w="960" w:type="dxa"/>
            <w:tcBorders>
              <w:top w:val="nil"/>
              <w:left w:val="nil"/>
              <w:bottom w:val="nil"/>
              <w:right w:val="nil"/>
            </w:tcBorders>
            <w:noWrap/>
            <w:vAlign w:val="bottom"/>
            <w:hideMark/>
          </w:tcPr>
          <w:p w14:paraId="282959D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5568B026"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2C3A853C"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086" w:type="dxa"/>
            <w:tcBorders>
              <w:top w:val="nil"/>
              <w:left w:val="nil"/>
              <w:bottom w:val="nil"/>
              <w:right w:val="nil"/>
            </w:tcBorders>
            <w:noWrap/>
            <w:vAlign w:val="bottom"/>
            <w:hideMark/>
          </w:tcPr>
          <w:p w14:paraId="5C162A0F"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2" w:type="dxa"/>
            <w:tcBorders>
              <w:top w:val="nil"/>
              <w:left w:val="nil"/>
              <w:bottom w:val="nil"/>
              <w:right w:val="nil"/>
            </w:tcBorders>
            <w:noWrap/>
            <w:vAlign w:val="bottom"/>
            <w:hideMark/>
          </w:tcPr>
          <w:p w14:paraId="5958646E"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2F11A7C7"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35E52A3"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64950CC8"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45183F21"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4E3AB31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CF5A551"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6D3E918"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7AA2214C"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8E449CF"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28F064F0"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295D23C1"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7531716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r>
      <w:tr w:rsidR="00E337B1" w14:paraId="0F43CE5C" w14:textId="77777777" w:rsidTr="00583A87">
        <w:trPr>
          <w:trHeight w:val="300"/>
        </w:trPr>
        <w:tc>
          <w:tcPr>
            <w:tcW w:w="960" w:type="dxa"/>
            <w:tcBorders>
              <w:top w:val="nil"/>
              <w:left w:val="nil"/>
              <w:bottom w:val="nil"/>
              <w:right w:val="nil"/>
            </w:tcBorders>
            <w:noWrap/>
            <w:vAlign w:val="bottom"/>
            <w:hideMark/>
          </w:tcPr>
          <w:p w14:paraId="0AA0194B"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3AF70D24"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32BFEF14" w14:textId="5347AA3B"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086" w:type="dxa"/>
            <w:tcBorders>
              <w:top w:val="nil"/>
              <w:left w:val="nil"/>
              <w:bottom w:val="nil"/>
              <w:right w:val="nil"/>
            </w:tcBorders>
            <w:noWrap/>
            <w:vAlign w:val="bottom"/>
            <w:hideMark/>
          </w:tcPr>
          <w:p w14:paraId="0843934F"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2" w:type="dxa"/>
            <w:tcBorders>
              <w:top w:val="nil"/>
              <w:left w:val="nil"/>
              <w:bottom w:val="nil"/>
              <w:right w:val="nil"/>
            </w:tcBorders>
            <w:noWrap/>
            <w:vAlign w:val="bottom"/>
            <w:hideMark/>
          </w:tcPr>
          <w:p w14:paraId="2376E44A"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2320B344"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889FD03" w14:textId="77777777" w:rsidR="00AA20D8" w:rsidRPr="00AA20D8" w:rsidRDefault="00747259" w:rsidP="006B4DB2">
            <w:pPr>
              <w:spacing w:after="0" w:line="240" w:lineRule="auto"/>
              <w:jc w:val="center"/>
              <w:rPr>
                <w:rFonts w:ascii="Calibri" w:eastAsia="Times New Roman" w:hAnsi="Calibri" w:cs="Calibri"/>
                <w:color w:val="000000"/>
                <w:sz w:val="22"/>
                <w:szCs w:val="22"/>
              </w:rPr>
            </w:pPr>
            <w:r>
              <w:rPr>
                <w:rFonts w:ascii="Calibri" w:eastAsia="Times New Roman" w:hAnsi="Calibri" w:cs="Calibri"/>
                <w:noProof/>
                <w:color w:val="000000"/>
                <w:sz w:val="22"/>
                <w:szCs w:val="22"/>
              </w:rPr>
              <w:drawing>
                <wp:anchor distT="0" distB="0" distL="114300" distR="114300" simplePos="0" relativeHeight="251661312" behindDoc="0" locked="0" layoutInCell="1" allowOverlap="1" wp14:anchorId="1981A777" wp14:editId="1E024E02">
                  <wp:simplePos x="0" y="0"/>
                  <wp:positionH relativeFrom="column">
                    <wp:posOffset>208915</wp:posOffset>
                  </wp:positionH>
                  <wp:positionV relativeFrom="paragraph">
                    <wp:posOffset>138430</wp:posOffset>
                  </wp:positionV>
                  <wp:extent cx="2795905" cy="2084070"/>
                  <wp:effectExtent l="19050" t="0" r="23495" b="0"/>
                  <wp:wrapNone/>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961" w:type="dxa"/>
            <w:tcBorders>
              <w:top w:val="nil"/>
              <w:left w:val="nil"/>
              <w:bottom w:val="nil"/>
              <w:right w:val="nil"/>
            </w:tcBorders>
            <w:noWrap/>
            <w:vAlign w:val="bottom"/>
            <w:hideMark/>
          </w:tcPr>
          <w:p w14:paraId="20BC369B"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6F879BF7"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407753C2"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3CD50B3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41C6A10"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611DD847"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50FF0E48"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63D3CEF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4FB8191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1" w:type="dxa"/>
            <w:tcBorders>
              <w:top w:val="nil"/>
              <w:left w:val="nil"/>
              <w:bottom w:val="nil"/>
              <w:right w:val="nil"/>
            </w:tcBorders>
            <w:noWrap/>
            <w:vAlign w:val="bottom"/>
            <w:hideMark/>
          </w:tcPr>
          <w:p w14:paraId="64A7AA79"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r>
      <w:tr w:rsidR="00E337B1" w14:paraId="0B643D31" w14:textId="77777777" w:rsidTr="00583A87">
        <w:trPr>
          <w:trHeight w:val="300"/>
        </w:trPr>
        <w:tc>
          <w:tcPr>
            <w:tcW w:w="960" w:type="dxa"/>
            <w:tcBorders>
              <w:top w:val="nil"/>
              <w:left w:val="nil"/>
              <w:bottom w:val="nil"/>
              <w:right w:val="nil"/>
            </w:tcBorders>
            <w:noWrap/>
            <w:vAlign w:val="bottom"/>
            <w:hideMark/>
          </w:tcPr>
          <w:p w14:paraId="37505033"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F2197E2" w14:textId="354D65A5" w:rsidR="00AA20D8" w:rsidRPr="00AA20D8" w:rsidRDefault="00CD374F" w:rsidP="006B4DB2">
            <w:pPr>
              <w:spacing w:after="0" w:line="240" w:lineRule="auto"/>
              <w:jc w:val="center"/>
              <w:rPr>
                <w:rFonts w:ascii="Calibri" w:eastAsia="Times New Roman" w:hAnsi="Calibri" w:cs="Calibri"/>
                <w:color w:val="000000"/>
                <w:sz w:val="22"/>
                <w:szCs w:val="22"/>
              </w:rPr>
            </w:pPr>
            <w:r>
              <w:rPr>
                <w:rFonts w:ascii="Calibri" w:eastAsia="Times New Roman" w:hAnsi="Calibri" w:cs="Calibri"/>
                <w:noProof/>
                <w:color w:val="000000"/>
                <w:sz w:val="22"/>
                <w:szCs w:val="22"/>
              </w:rPr>
              <w:drawing>
                <wp:anchor distT="0" distB="0" distL="114300" distR="114300" simplePos="0" relativeHeight="251666432" behindDoc="0" locked="0" layoutInCell="1" allowOverlap="1" wp14:anchorId="754136C4" wp14:editId="61DEF683">
                  <wp:simplePos x="0" y="0"/>
                  <wp:positionH relativeFrom="column">
                    <wp:posOffset>5080</wp:posOffset>
                  </wp:positionH>
                  <wp:positionV relativeFrom="paragraph">
                    <wp:posOffset>15240</wp:posOffset>
                  </wp:positionV>
                  <wp:extent cx="2777490" cy="2084070"/>
                  <wp:effectExtent l="19050" t="0" r="22860" b="0"/>
                  <wp:wrapNone/>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1209" w:type="dxa"/>
            <w:tcBorders>
              <w:top w:val="nil"/>
              <w:left w:val="nil"/>
              <w:bottom w:val="nil"/>
              <w:right w:val="nil"/>
            </w:tcBorders>
            <w:noWrap/>
            <w:vAlign w:val="bottom"/>
            <w:hideMark/>
          </w:tcPr>
          <w:p w14:paraId="66CC8D65" w14:textId="77777777" w:rsidR="00AA20D8" w:rsidRPr="00AA20D8" w:rsidRDefault="00AA20D8" w:rsidP="006B4DB2">
            <w:pPr>
              <w:spacing w:after="0" w:line="240" w:lineRule="auto"/>
              <w:jc w:val="center"/>
              <w:rPr>
                <w:rFonts w:ascii="Calibri" w:eastAsia="Times New Roman" w:hAnsi="Calibri" w:cs="Calibri"/>
                <w:color w:val="000000"/>
                <w:sz w:val="22"/>
                <w:szCs w:val="22"/>
              </w:rPr>
            </w:pPr>
          </w:p>
        </w:tc>
        <w:tc>
          <w:tcPr>
            <w:tcW w:w="13580" w:type="dxa"/>
            <w:gridSpan w:val="14"/>
            <w:vMerge w:val="restart"/>
            <w:tcBorders>
              <w:top w:val="nil"/>
              <w:left w:val="nil"/>
              <w:bottom w:val="nil"/>
              <w:right w:val="nil"/>
            </w:tcBorders>
            <w:noWrap/>
            <w:vAlign w:val="bottom"/>
            <w:hideMark/>
          </w:tcPr>
          <w:p w14:paraId="505942CB" w14:textId="77777777" w:rsidR="00AA20D8" w:rsidRPr="00AA20D8" w:rsidRDefault="002540B4" w:rsidP="00747259">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p>
        </w:tc>
      </w:tr>
      <w:tr w:rsidR="00E337B1" w14:paraId="49089DDE" w14:textId="77777777" w:rsidTr="00583A87">
        <w:trPr>
          <w:trHeight w:val="300"/>
        </w:trPr>
        <w:tc>
          <w:tcPr>
            <w:tcW w:w="960" w:type="dxa"/>
            <w:tcBorders>
              <w:top w:val="nil"/>
              <w:left w:val="nil"/>
              <w:bottom w:val="nil"/>
              <w:right w:val="nil"/>
            </w:tcBorders>
            <w:noWrap/>
            <w:vAlign w:val="bottom"/>
            <w:hideMark/>
          </w:tcPr>
          <w:p w14:paraId="1F8C334E"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6098FB25"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67E7A30A"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3C66A65A"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45C1A12A" w14:textId="77777777" w:rsidTr="00583A87">
        <w:trPr>
          <w:trHeight w:val="300"/>
        </w:trPr>
        <w:tc>
          <w:tcPr>
            <w:tcW w:w="960" w:type="dxa"/>
            <w:tcBorders>
              <w:top w:val="nil"/>
              <w:left w:val="nil"/>
              <w:bottom w:val="nil"/>
              <w:right w:val="nil"/>
            </w:tcBorders>
            <w:noWrap/>
            <w:vAlign w:val="bottom"/>
            <w:hideMark/>
          </w:tcPr>
          <w:p w14:paraId="6A9D18F3"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27D3112C"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6746983A"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1A4AE1B5"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04DAE08F" w14:textId="77777777" w:rsidTr="00583A87">
        <w:trPr>
          <w:trHeight w:val="300"/>
        </w:trPr>
        <w:tc>
          <w:tcPr>
            <w:tcW w:w="960" w:type="dxa"/>
            <w:tcBorders>
              <w:top w:val="nil"/>
              <w:left w:val="nil"/>
              <w:bottom w:val="nil"/>
              <w:right w:val="nil"/>
            </w:tcBorders>
            <w:noWrap/>
            <w:vAlign w:val="bottom"/>
            <w:hideMark/>
          </w:tcPr>
          <w:p w14:paraId="30509BE1"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F78D57D"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79A2F293"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7B40ED41"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6F5321B2" w14:textId="77777777" w:rsidTr="00583A87">
        <w:trPr>
          <w:trHeight w:val="300"/>
        </w:trPr>
        <w:tc>
          <w:tcPr>
            <w:tcW w:w="960" w:type="dxa"/>
            <w:tcBorders>
              <w:top w:val="nil"/>
              <w:left w:val="nil"/>
              <w:bottom w:val="nil"/>
              <w:right w:val="nil"/>
            </w:tcBorders>
            <w:noWrap/>
            <w:vAlign w:val="bottom"/>
            <w:hideMark/>
          </w:tcPr>
          <w:p w14:paraId="5BE590DC"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0F329A2"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5B90D9EE"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5F05747F"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1354C8D6" w14:textId="77777777" w:rsidTr="00583A87">
        <w:trPr>
          <w:trHeight w:val="300"/>
        </w:trPr>
        <w:tc>
          <w:tcPr>
            <w:tcW w:w="960" w:type="dxa"/>
            <w:tcBorders>
              <w:top w:val="nil"/>
              <w:left w:val="nil"/>
              <w:bottom w:val="nil"/>
              <w:right w:val="nil"/>
            </w:tcBorders>
            <w:noWrap/>
            <w:vAlign w:val="bottom"/>
            <w:hideMark/>
          </w:tcPr>
          <w:p w14:paraId="6340A9A4"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42B8DBB5"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48D19482"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2B3B0C54"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3F03B0A6" w14:textId="77777777" w:rsidTr="00583A87">
        <w:trPr>
          <w:trHeight w:val="300"/>
        </w:trPr>
        <w:tc>
          <w:tcPr>
            <w:tcW w:w="960" w:type="dxa"/>
            <w:tcBorders>
              <w:top w:val="nil"/>
              <w:left w:val="nil"/>
              <w:bottom w:val="nil"/>
              <w:right w:val="nil"/>
            </w:tcBorders>
            <w:noWrap/>
            <w:vAlign w:val="bottom"/>
            <w:hideMark/>
          </w:tcPr>
          <w:p w14:paraId="36A976CF"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E3FBE77"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0E7A97DA"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102037A7"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790025DE" w14:textId="77777777" w:rsidTr="00583A87">
        <w:trPr>
          <w:trHeight w:val="300"/>
        </w:trPr>
        <w:tc>
          <w:tcPr>
            <w:tcW w:w="960" w:type="dxa"/>
            <w:tcBorders>
              <w:top w:val="nil"/>
              <w:left w:val="nil"/>
              <w:bottom w:val="nil"/>
              <w:right w:val="nil"/>
            </w:tcBorders>
            <w:noWrap/>
            <w:vAlign w:val="bottom"/>
            <w:hideMark/>
          </w:tcPr>
          <w:p w14:paraId="0B9CA5E0"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394467D"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3A60E128"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31AA9AC4"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0E5629ED" w14:textId="77777777" w:rsidTr="00583A87">
        <w:trPr>
          <w:trHeight w:val="300"/>
        </w:trPr>
        <w:tc>
          <w:tcPr>
            <w:tcW w:w="960" w:type="dxa"/>
            <w:tcBorders>
              <w:top w:val="nil"/>
              <w:left w:val="nil"/>
              <w:bottom w:val="nil"/>
              <w:right w:val="nil"/>
            </w:tcBorders>
            <w:noWrap/>
            <w:vAlign w:val="bottom"/>
            <w:hideMark/>
          </w:tcPr>
          <w:p w14:paraId="15B9BF98"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1F7ED22"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6F50ECB1"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0E953D1D"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62048EA1" w14:textId="77777777" w:rsidTr="00583A87">
        <w:trPr>
          <w:trHeight w:val="300"/>
        </w:trPr>
        <w:tc>
          <w:tcPr>
            <w:tcW w:w="960" w:type="dxa"/>
            <w:tcBorders>
              <w:top w:val="nil"/>
              <w:left w:val="nil"/>
              <w:bottom w:val="nil"/>
              <w:right w:val="nil"/>
            </w:tcBorders>
            <w:noWrap/>
            <w:vAlign w:val="bottom"/>
            <w:hideMark/>
          </w:tcPr>
          <w:p w14:paraId="1A9318E8"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82F2B6A"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64A13EA6"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18ED488A"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07696D29" w14:textId="77777777" w:rsidTr="00583A87">
        <w:trPr>
          <w:trHeight w:val="300"/>
        </w:trPr>
        <w:tc>
          <w:tcPr>
            <w:tcW w:w="960" w:type="dxa"/>
            <w:tcBorders>
              <w:top w:val="nil"/>
              <w:left w:val="nil"/>
              <w:bottom w:val="nil"/>
              <w:right w:val="nil"/>
            </w:tcBorders>
            <w:noWrap/>
            <w:vAlign w:val="bottom"/>
            <w:hideMark/>
          </w:tcPr>
          <w:p w14:paraId="63E08EAD"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38CE7B09"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6452C93B"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56FEC8C7"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48758520" w14:textId="77777777" w:rsidTr="00583A87">
        <w:trPr>
          <w:trHeight w:val="300"/>
        </w:trPr>
        <w:tc>
          <w:tcPr>
            <w:tcW w:w="960" w:type="dxa"/>
            <w:tcBorders>
              <w:top w:val="nil"/>
              <w:left w:val="nil"/>
              <w:bottom w:val="nil"/>
              <w:right w:val="nil"/>
            </w:tcBorders>
            <w:noWrap/>
            <w:vAlign w:val="bottom"/>
            <w:hideMark/>
          </w:tcPr>
          <w:p w14:paraId="728D82D3"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39E0DD0D"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028D1411"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79478991"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06D605EA" w14:textId="77777777" w:rsidTr="00E4739D">
        <w:trPr>
          <w:trHeight w:val="66"/>
        </w:trPr>
        <w:tc>
          <w:tcPr>
            <w:tcW w:w="960" w:type="dxa"/>
            <w:tcBorders>
              <w:top w:val="nil"/>
              <w:left w:val="nil"/>
              <w:bottom w:val="nil"/>
              <w:right w:val="nil"/>
            </w:tcBorders>
            <w:noWrap/>
            <w:vAlign w:val="bottom"/>
            <w:hideMark/>
          </w:tcPr>
          <w:p w14:paraId="5F80FA5C"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72117E2D"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209" w:type="dxa"/>
            <w:tcBorders>
              <w:top w:val="nil"/>
              <w:left w:val="nil"/>
              <w:bottom w:val="nil"/>
              <w:right w:val="nil"/>
            </w:tcBorders>
            <w:noWrap/>
            <w:vAlign w:val="bottom"/>
            <w:hideMark/>
          </w:tcPr>
          <w:p w14:paraId="24226DA0"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13580" w:type="dxa"/>
            <w:gridSpan w:val="14"/>
            <w:vMerge/>
            <w:tcBorders>
              <w:top w:val="nil"/>
              <w:left w:val="nil"/>
              <w:bottom w:val="nil"/>
              <w:right w:val="nil"/>
            </w:tcBorders>
            <w:vAlign w:val="center"/>
            <w:hideMark/>
          </w:tcPr>
          <w:p w14:paraId="57D44E8B"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r w:rsidR="00E337B1" w14:paraId="15849DA9" w14:textId="77777777" w:rsidTr="00583A87">
        <w:trPr>
          <w:trHeight w:val="70"/>
        </w:trPr>
        <w:tc>
          <w:tcPr>
            <w:tcW w:w="960" w:type="dxa"/>
            <w:tcBorders>
              <w:top w:val="nil"/>
              <w:left w:val="nil"/>
              <w:bottom w:val="nil"/>
              <w:right w:val="nil"/>
            </w:tcBorders>
            <w:noWrap/>
            <w:vAlign w:val="bottom"/>
            <w:hideMark/>
          </w:tcPr>
          <w:p w14:paraId="5BAD8632"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2B02221A" w14:textId="77777777" w:rsidR="00AA20D8" w:rsidRPr="00583A87" w:rsidRDefault="00AA20D8" w:rsidP="00AA20D8">
            <w:pPr>
              <w:spacing w:after="0" w:line="240" w:lineRule="auto"/>
              <w:jc w:val="left"/>
              <w:rPr>
                <w:rFonts w:eastAsia="Times New Roman"/>
                <w:color w:val="000000"/>
                <w:szCs w:val="22"/>
              </w:rPr>
            </w:pPr>
          </w:p>
        </w:tc>
        <w:tc>
          <w:tcPr>
            <w:tcW w:w="1209" w:type="dxa"/>
            <w:tcBorders>
              <w:top w:val="nil"/>
              <w:left w:val="nil"/>
              <w:bottom w:val="nil"/>
              <w:right w:val="nil"/>
            </w:tcBorders>
            <w:noWrap/>
            <w:vAlign w:val="bottom"/>
            <w:hideMark/>
          </w:tcPr>
          <w:p w14:paraId="0BE3158B" w14:textId="77777777" w:rsidR="00AA20D8" w:rsidRPr="00583A87" w:rsidRDefault="00AA20D8" w:rsidP="00AA20D8">
            <w:pPr>
              <w:spacing w:after="0" w:line="240" w:lineRule="auto"/>
              <w:jc w:val="left"/>
              <w:rPr>
                <w:rFonts w:eastAsia="Times New Roman"/>
                <w:color w:val="000000"/>
                <w:szCs w:val="22"/>
              </w:rPr>
            </w:pPr>
          </w:p>
        </w:tc>
        <w:tc>
          <w:tcPr>
            <w:tcW w:w="13580" w:type="dxa"/>
            <w:gridSpan w:val="14"/>
            <w:vMerge/>
            <w:tcBorders>
              <w:top w:val="nil"/>
              <w:left w:val="nil"/>
              <w:bottom w:val="nil"/>
              <w:right w:val="nil"/>
            </w:tcBorders>
            <w:vAlign w:val="center"/>
            <w:hideMark/>
          </w:tcPr>
          <w:p w14:paraId="21BE1DA9" w14:textId="77777777" w:rsidR="00AA20D8" w:rsidRPr="00AA20D8" w:rsidRDefault="00AA20D8" w:rsidP="00AA20D8">
            <w:pPr>
              <w:spacing w:after="0" w:line="240" w:lineRule="auto"/>
              <w:jc w:val="left"/>
              <w:rPr>
                <w:rFonts w:ascii="Calibri" w:eastAsia="Times New Roman" w:hAnsi="Calibri" w:cs="Calibri"/>
                <w:color w:val="000000"/>
                <w:sz w:val="22"/>
                <w:szCs w:val="22"/>
              </w:rPr>
            </w:pPr>
          </w:p>
        </w:tc>
      </w:tr>
    </w:tbl>
    <w:p w14:paraId="1BA117E4" w14:textId="77777777" w:rsidR="00E4739D" w:rsidRDefault="002540B4" w:rsidP="00900532">
      <w:pPr>
        <w:tabs>
          <w:tab w:val="left" w:pos="6030"/>
          <w:tab w:val="left" w:pos="7811"/>
        </w:tabs>
      </w:pPr>
      <w:r>
        <w:t xml:space="preserve">                      </w:t>
      </w:r>
      <w:r>
        <w:rPr>
          <w:noProof/>
        </w:rPr>
        <w:drawing>
          <wp:inline distT="0" distB="0" distL="0" distR="0" wp14:anchorId="59776B08" wp14:editId="5551F69C">
            <wp:extent cx="3902075" cy="2018030"/>
            <wp:effectExtent l="1905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6"/>
                    <a:stretch>
                      <a:fillRect/>
                    </a:stretch>
                  </pic:blipFill>
                  <pic:spPr bwMode="auto">
                    <a:xfrm>
                      <a:off x="0" y="0"/>
                      <a:ext cx="3902075" cy="2018030"/>
                    </a:xfrm>
                    <a:prstGeom prst="rect">
                      <a:avLst/>
                    </a:prstGeom>
                    <a:noFill/>
                  </pic:spPr>
                </pic:pic>
              </a:graphicData>
            </a:graphic>
          </wp:inline>
        </w:drawing>
      </w:r>
      <w:r>
        <w:t xml:space="preserve"> </w:t>
      </w:r>
    </w:p>
    <w:p w14:paraId="0E1E41D9" w14:textId="77777777" w:rsidR="00900532" w:rsidRDefault="002540B4" w:rsidP="00900532">
      <w:pPr>
        <w:tabs>
          <w:tab w:val="left" w:pos="6030"/>
          <w:tab w:val="left" w:pos="7811"/>
        </w:tabs>
      </w:pPr>
      <w:r>
        <w:t xml:space="preserve">              </w:t>
      </w:r>
      <w:r w:rsidR="001238B7">
        <w:t xml:space="preserve">                         Figures </w:t>
      </w:r>
      <w:proofErr w:type="gramStart"/>
      <w:r w:rsidR="001238B7">
        <w:t>6:Source</w:t>
      </w:r>
      <w:proofErr w:type="gramEnd"/>
      <w:r w:rsidR="001238B7">
        <w:t>-Table 11</w:t>
      </w:r>
      <w:r>
        <w:t>- secondary data.</w:t>
      </w:r>
    </w:p>
    <w:p w14:paraId="39D0E844" w14:textId="77777777" w:rsidR="00900532" w:rsidRDefault="002540B4" w:rsidP="00900532">
      <w:pPr>
        <w:tabs>
          <w:tab w:val="left" w:pos="6030"/>
          <w:tab w:val="left" w:pos="7811"/>
        </w:tabs>
      </w:pPr>
      <w:r>
        <w:t>Analyzing the historical performance of coriander futures over the past three years provides valuable insights into market trends and price volatility. Below is a summary of the annual average prices, along with the highest and lowest recorded prices for each year.</w:t>
      </w:r>
    </w:p>
    <w:p w14:paraId="1E6B48A7" w14:textId="77777777" w:rsidR="000A40D8" w:rsidRDefault="002540B4" w:rsidP="00900532">
      <w:pPr>
        <w:tabs>
          <w:tab w:val="left" w:pos="6030"/>
          <w:tab w:val="left" w:pos="7811"/>
        </w:tabs>
      </w:pPr>
      <w:r>
        <w:lastRenderedPageBreak/>
        <w:t>2022: Average price-</w:t>
      </w:r>
      <w:r w:rsidRPr="009B43A5">
        <w:rPr>
          <w:color w:val="000000" w:themeColor="text1"/>
        </w:rPr>
        <w:t>₹</w:t>
      </w:r>
      <w:r>
        <w:t>7200 per quintal; Highest price-</w:t>
      </w:r>
      <w:r w:rsidRPr="009B43A5">
        <w:rPr>
          <w:color w:val="000000" w:themeColor="text1"/>
        </w:rPr>
        <w:t>₹</w:t>
      </w:r>
      <w:r>
        <w:t>8000; Lowest price-</w:t>
      </w:r>
      <w:r w:rsidRPr="009B43A5">
        <w:rPr>
          <w:color w:val="000000" w:themeColor="text1"/>
        </w:rPr>
        <w:t>₹</w:t>
      </w:r>
      <w:r>
        <w:t>6500.</w:t>
      </w:r>
    </w:p>
    <w:p w14:paraId="14CF013E" w14:textId="77777777" w:rsidR="000A40D8" w:rsidRDefault="002540B4" w:rsidP="00900532">
      <w:pPr>
        <w:tabs>
          <w:tab w:val="left" w:pos="6030"/>
          <w:tab w:val="left" w:pos="7811"/>
        </w:tabs>
      </w:pPr>
      <w:r>
        <w:t>2023: Average price-</w:t>
      </w:r>
      <w:r w:rsidRPr="009B43A5">
        <w:rPr>
          <w:color w:val="000000" w:themeColor="text1"/>
        </w:rPr>
        <w:t>₹</w:t>
      </w:r>
      <w:r>
        <w:t>7500 per quintal; Highest price-</w:t>
      </w:r>
      <w:r w:rsidRPr="009B43A5">
        <w:rPr>
          <w:color w:val="000000" w:themeColor="text1"/>
        </w:rPr>
        <w:t>₹</w:t>
      </w:r>
      <w:r>
        <w:t>8200; Lowest price-</w:t>
      </w:r>
      <w:r w:rsidRPr="009B43A5">
        <w:rPr>
          <w:color w:val="000000" w:themeColor="text1"/>
        </w:rPr>
        <w:t>₹</w:t>
      </w:r>
      <w:r>
        <w:t>6800.</w:t>
      </w:r>
    </w:p>
    <w:p w14:paraId="646F6171" w14:textId="77777777" w:rsidR="000A40D8" w:rsidRDefault="002540B4" w:rsidP="000A40D8">
      <w:pPr>
        <w:tabs>
          <w:tab w:val="left" w:pos="6030"/>
          <w:tab w:val="left" w:pos="7811"/>
        </w:tabs>
      </w:pPr>
      <w:r>
        <w:t>2024: Average price-</w:t>
      </w:r>
      <w:r w:rsidRPr="009B43A5">
        <w:rPr>
          <w:color w:val="000000" w:themeColor="text1"/>
        </w:rPr>
        <w:t>₹</w:t>
      </w:r>
      <w:r>
        <w:t>7800 per quintal; Highest price-</w:t>
      </w:r>
      <w:r w:rsidRPr="009B43A5">
        <w:rPr>
          <w:color w:val="000000" w:themeColor="text1"/>
        </w:rPr>
        <w:t>₹</w:t>
      </w:r>
      <w:r>
        <w:t>8400; Lowest price-</w:t>
      </w:r>
      <w:r w:rsidRPr="009B43A5">
        <w:rPr>
          <w:color w:val="000000" w:themeColor="text1"/>
        </w:rPr>
        <w:t>₹</w:t>
      </w:r>
      <w:r>
        <w:t>7000.</w:t>
      </w:r>
    </w:p>
    <w:p w14:paraId="1FFA158D" w14:textId="77777777" w:rsidR="004E28E4" w:rsidRDefault="002540B4" w:rsidP="000A40D8">
      <w:pPr>
        <w:tabs>
          <w:tab w:val="left" w:pos="6030"/>
          <w:tab w:val="left" w:pos="7811"/>
        </w:tabs>
        <w:rPr>
          <w:color w:val="000000" w:themeColor="text1"/>
        </w:rPr>
      </w:pPr>
      <w:r w:rsidRPr="004E28E4">
        <w:rPr>
          <w:b/>
        </w:rPr>
        <w:t>Key observations:</w:t>
      </w:r>
      <w:r>
        <w:t xml:space="preserve"> </w:t>
      </w:r>
      <w:r w:rsidR="009F069B">
        <w:t xml:space="preserve">2022 marked a steady base for the market, with prices fluctuating within a range of </w:t>
      </w:r>
      <w:r w:rsidR="009F069B" w:rsidRPr="009B43A5">
        <w:rPr>
          <w:color w:val="000000" w:themeColor="text1"/>
        </w:rPr>
        <w:t>₹</w:t>
      </w:r>
      <w:r w:rsidR="009F069B">
        <w:t xml:space="preserve">6500 to </w:t>
      </w:r>
      <w:r w:rsidR="009F069B" w:rsidRPr="009B43A5">
        <w:rPr>
          <w:color w:val="000000" w:themeColor="text1"/>
        </w:rPr>
        <w:t>₹</w:t>
      </w:r>
      <w:r w:rsidR="009F069B">
        <w:t xml:space="preserve">8000 per quintal. Factors like local crop conditions and global spice demands shaped the price movements. In 2023, the market saw an upward shift with the average price reaching </w:t>
      </w:r>
      <w:r w:rsidR="009F069B" w:rsidRPr="009B43A5">
        <w:rPr>
          <w:color w:val="000000" w:themeColor="text1"/>
        </w:rPr>
        <w:t>₹</w:t>
      </w:r>
      <w:r w:rsidR="009F069B">
        <w:t xml:space="preserve">7500, the peak at </w:t>
      </w:r>
      <w:r w:rsidR="009F069B" w:rsidRPr="009B43A5">
        <w:rPr>
          <w:color w:val="000000" w:themeColor="text1"/>
        </w:rPr>
        <w:t>₹</w:t>
      </w:r>
      <w:r w:rsidR="009F069B">
        <w:t xml:space="preserve">8200 indicated a surge in demand, while the bottom at </w:t>
      </w:r>
      <w:r w:rsidR="009F069B" w:rsidRPr="009B43A5">
        <w:rPr>
          <w:color w:val="000000" w:themeColor="text1"/>
        </w:rPr>
        <w:t>₹</w:t>
      </w:r>
      <w:r w:rsidR="009F069B">
        <w:t xml:space="preserve">6800 highlighted the underlying volatility from supply chain disruptions. 2024’s figures suggest a gradual increase in the price levels, signaling consistent market growth, the highest recorded price of </w:t>
      </w:r>
      <w:r w:rsidR="009F069B" w:rsidRPr="009B43A5">
        <w:rPr>
          <w:color w:val="000000" w:themeColor="text1"/>
        </w:rPr>
        <w:t>₹</w:t>
      </w:r>
      <w:r w:rsidR="009F069B">
        <w:rPr>
          <w:color w:val="000000" w:themeColor="text1"/>
        </w:rPr>
        <w:t>8400 marked a sustained interest in coriander, possibly due to stronger domestic and export demand.</w:t>
      </w:r>
    </w:p>
    <w:p w14:paraId="58199278" w14:textId="77777777" w:rsidR="00531704" w:rsidRDefault="002540B4" w:rsidP="000A40D8">
      <w:pPr>
        <w:tabs>
          <w:tab w:val="left" w:pos="6030"/>
          <w:tab w:val="left" w:pos="7811"/>
        </w:tabs>
      </w:pPr>
      <w:r>
        <w:t xml:space="preserve">Gradual price increase clear upward trend can be seen from 2022 to 2024, with prices growing at an average rate of 300 per quintal annually, this could be attributed to factors like inflation, improved demand, and tightening supply. </w:t>
      </w:r>
    </w:p>
    <w:p w14:paraId="6814F409" w14:textId="77777777" w:rsidR="007553B5" w:rsidRDefault="002540B4" w:rsidP="000A40D8">
      <w:pPr>
        <w:tabs>
          <w:tab w:val="left" w:pos="6030"/>
          <w:tab w:val="left" w:pos="7811"/>
        </w:tabs>
        <w:rPr>
          <w:color w:val="000000" w:themeColor="text1"/>
        </w:rPr>
      </w:pPr>
      <w:r>
        <w:t xml:space="preserve">Fluctuations and </w:t>
      </w:r>
      <w:proofErr w:type="gramStart"/>
      <w:r>
        <w:t>Volatility:-</w:t>
      </w:r>
      <w:proofErr w:type="gramEnd"/>
      <w:r>
        <w:t xml:space="preserve">The market exhibited year-on-year price volatility, with fluctuations of about </w:t>
      </w:r>
      <w:r w:rsidRPr="009B43A5">
        <w:rPr>
          <w:color w:val="000000" w:themeColor="text1"/>
        </w:rPr>
        <w:t>₹</w:t>
      </w:r>
      <w:r>
        <w:rPr>
          <w:color w:val="000000" w:themeColor="text1"/>
        </w:rPr>
        <w:t>1000 to</w:t>
      </w:r>
      <w:r w:rsidRPr="009B43A5">
        <w:rPr>
          <w:color w:val="000000" w:themeColor="text1"/>
        </w:rPr>
        <w:t>₹</w:t>
      </w:r>
      <w:r>
        <w:rPr>
          <w:color w:val="000000" w:themeColor="text1"/>
        </w:rPr>
        <w:t>1500. These price variations are common in commodity markets, influenced by weather conditions, crop yields, and consumer demand.</w:t>
      </w:r>
    </w:p>
    <w:p w14:paraId="06E2F36F" w14:textId="77777777" w:rsidR="00717FA6" w:rsidRDefault="002540B4" w:rsidP="000A40D8">
      <w:pPr>
        <w:tabs>
          <w:tab w:val="left" w:pos="6030"/>
          <w:tab w:val="left" w:pos="7811"/>
        </w:tabs>
        <w:rPr>
          <w:color w:val="000000" w:themeColor="text1"/>
        </w:rPr>
      </w:pPr>
      <w:r>
        <w:rPr>
          <w:color w:val="000000" w:themeColor="text1"/>
        </w:rPr>
        <w:t>External market influence market trends, economic policies, and even climate events like droughts or excessive rainfall can have an immediate impact on coriander's pricing, the price spikes reflect these external pressures.</w:t>
      </w:r>
    </w:p>
    <w:p w14:paraId="4BA1ADF5" w14:textId="77777777" w:rsidR="00717FA6" w:rsidRDefault="002540B4" w:rsidP="00717FA6">
      <w:pPr>
        <w:autoSpaceDE w:val="0"/>
        <w:autoSpaceDN w:val="0"/>
        <w:adjustRightInd w:val="0"/>
        <w:rPr>
          <w:b/>
          <w:caps/>
          <w:color w:val="000000" w:themeColor="text1"/>
        </w:rPr>
      </w:pPr>
      <w:r w:rsidRPr="00717FA6">
        <w:rPr>
          <w:b/>
        </w:rPr>
        <w:t xml:space="preserve">Price discovery- </w:t>
      </w:r>
      <w:r w:rsidRPr="00717FA6">
        <w:rPr>
          <w:b/>
          <w:caps/>
          <w:color w:val="000000" w:themeColor="text1"/>
        </w:rPr>
        <w:t>T</w:t>
      </w:r>
      <w:r w:rsidRPr="00717FA6">
        <w:rPr>
          <w:b/>
          <w:color w:val="000000" w:themeColor="text1"/>
        </w:rPr>
        <w:t>echnical analysis:</w:t>
      </w:r>
    </w:p>
    <w:p w14:paraId="149B7888" w14:textId="77777777" w:rsidR="00717FA6" w:rsidRDefault="002540B4" w:rsidP="00717FA6">
      <w:pPr>
        <w:autoSpaceDE w:val="0"/>
        <w:autoSpaceDN w:val="0"/>
        <w:adjustRightInd w:val="0"/>
        <w:rPr>
          <w:b/>
        </w:rPr>
      </w:pPr>
      <w:r w:rsidRPr="00BD3A97">
        <w:rPr>
          <w:b/>
        </w:rPr>
        <w:t>Candlestick chart for coriander from jan1</w:t>
      </w:r>
      <w:r w:rsidR="00BD3A97" w:rsidRPr="00BD3A97">
        <w:rPr>
          <w:b/>
        </w:rPr>
        <w:t>-</w:t>
      </w:r>
      <w:r w:rsidRPr="00BD3A97">
        <w:rPr>
          <w:b/>
        </w:rPr>
        <w:t xml:space="preserve"> 2015 to </w:t>
      </w:r>
      <w:r w:rsidR="00BD3A97" w:rsidRPr="00BD3A97">
        <w:rPr>
          <w:b/>
        </w:rPr>
        <w:t>jan1-</w:t>
      </w:r>
      <w:r w:rsidRPr="00BD3A97">
        <w:rPr>
          <w:b/>
        </w:rPr>
        <w:t>2025.</w:t>
      </w:r>
    </w:p>
    <w:p w14:paraId="2B6BBBCB" w14:textId="77777777" w:rsidR="00BD3A97" w:rsidRDefault="002540B4" w:rsidP="00717FA6">
      <w:pPr>
        <w:autoSpaceDE w:val="0"/>
        <w:autoSpaceDN w:val="0"/>
        <w:adjustRightInd w:val="0"/>
        <w:rPr>
          <w:b/>
          <w:caps/>
          <w:color w:val="000000" w:themeColor="text1"/>
        </w:rPr>
      </w:pPr>
      <w:r w:rsidRPr="00BD3A97">
        <w:rPr>
          <w:b/>
          <w:noProof/>
        </w:rPr>
        <w:lastRenderedPageBreak/>
        <w:drawing>
          <wp:inline distT="0" distB="0" distL="0" distR="0" wp14:anchorId="446E9D4E" wp14:editId="6295A2FC">
            <wp:extent cx="5891631" cy="2516429"/>
            <wp:effectExtent l="19050" t="0" r="0" b="0"/>
            <wp:docPr id="16" name="Picture 1" descr="C:\Users\lenovo\OneDrive\Desktop\journal\csdm journal 3\New folder\Screenshot (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C:\Users\lenovo\OneDrive\Desktop\journal\csdm journal 3\New folder\Screenshot (1007).png"/>
                    <pic:cNvPicPr>
                      <a:picLocks noChangeAspect="1" noChangeArrowheads="1"/>
                    </pic:cNvPicPr>
                  </pic:nvPicPr>
                  <pic:blipFill>
                    <a:blip r:embed="rId27"/>
                    <a:stretch>
                      <a:fillRect/>
                    </a:stretch>
                  </pic:blipFill>
                  <pic:spPr bwMode="auto">
                    <a:xfrm>
                      <a:off x="0" y="0"/>
                      <a:ext cx="5898235" cy="2519250"/>
                    </a:xfrm>
                    <a:prstGeom prst="rect">
                      <a:avLst/>
                    </a:prstGeom>
                    <a:noFill/>
                    <a:ln w="9525">
                      <a:noFill/>
                      <a:miter lim="800000"/>
                      <a:headEnd/>
                      <a:tailEnd/>
                    </a:ln>
                  </pic:spPr>
                </pic:pic>
              </a:graphicData>
            </a:graphic>
          </wp:inline>
        </w:drawing>
      </w:r>
    </w:p>
    <w:p w14:paraId="5F103209" w14:textId="77777777" w:rsidR="008262FB" w:rsidRPr="008262FB" w:rsidRDefault="002540B4" w:rsidP="008262FB">
      <w:pPr>
        <w:spacing w:before="74" w:line="244" w:lineRule="auto"/>
        <w:ind w:right="433"/>
        <w:jc w:val="center"/>
        <w:rPr>
          <w:color w:val="auto"/>
        </w:rPr>
      </w:pPr>
      <w:r>
        <w:t xml:space="preserve">Figure7: </w:t>
      </w:r>
      <w:r w:rsidRPr="00F141B3">
        <w:t>Source:</w:t>
      </w:r>
      <w:r>
        <w:t xml:space="preserve"> </w:t>
      </w:r>
      <w:hyperlink r:id="rId28"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data.(secondary</w:t>
        </w:r>
      </w:hyperlink>
      <w:r w:rsidRPr="00F141B3">
        <w:rPr>
          <w:color w:val="auto"/>
        </w:rPr>
        <w:t xml:space="preserve"> data)</w:t>
      </w:r>
      <w:r>
        <w:rPr>
          <w:color w:val="auto"/>
        </w:rPr>
        <w:t>.</w:t>
      </w:r>
    </w:p>
    <w:p w14:paraId="0B5C7491" w14:textId="77777777" w:rsidR="00545AAB" w:rsidRPr="00545AAB" w:rsidRDefault="002540B4" w:rsidP="00717FA6">
      <w:pPr>
        <w:autoSpaceDE w:val="0"/>
        <w:autoSpaceDN w:val="0"/>
        <w:adjustRightInd w:val="0"/>
        <w:rPr>
          <w:b/>
          <w:color w:val="000000" w:themeColor="text1"/>
        </w:rPr>
      </w:pPr>
      <w:r>
        <w:rPr>
          <w:b/>
          <w:color w:val="000000" w:themeColor="text1"/>
        </w:rPr>
        <w:t>Market analysis</w:t>
      </w:r>
      <w:r w:rsidRPr="00545AAB">
        <w:rPr>
          <w:b/>
          <w:color w:val="000000" w:themeColor="text1"/>
        </w:rPr>
        <w:t xml:space="preserve"> trends:</w:t>
      </w:r>
      <w:r>
        <w:rPr>
          <w:b/>
          <w:color w:val="000000" w:themeColor="text1"/>
        </w:rPr>
        <w:t xml:space="preserve"> </w:t>
      </w:r>
      <w:r w:rsidRPr="00545AAB">
        <w:rPr>
          <w:color w:val="000000" w:themeColor="text1"/>
        </w:rPr>
        <w:t>2015-17</w:t>
      </w:r>
      <w:r>
        <w:rPr>
          <w:b/>
          <w:color w:val="000000" w:themeColor="text1"/>
        </w:rPr>
        <w:t xml:space="preserve"> </w:t>
      </w:r>
      <w:r w:rsidRPr="00545AAB">
        <w:rPr>
          <w:color w:val="000000" w:themeColor="text1"/>
        </w:rPr>
        <w:t>coriander</w:t>
      </w:r>
      <w:r>
        <w:rPr>
          <w:color w:val="000000" w:themeColor="text1"/>
        </w:rPr>
        <w:t xml:space="preserve"> </w:t>
      </w:r>
      <w:r w:rsidRPr="00545AAB">
        <w:rPr>
          <w:color w:val="000000" w:themeColor="text1"/>
        </w:rPr>
        <w:t>p</w:t>
      </w:r>
      <w:r>
        <w:rPr>
          <w:color w:val="000000" w:themeColor="text1"/>
        </w:rPr>
        <w:t xml:space="preserve">rices significantly declined, dropping by 50% to around </w:t>
      </w:r>
      <w:r w:rsidRPr="009B43A5">
        <w:rPr>
          <w:color w:val="000000" w:themeColor="text1"/>
        </w:rPr>
        <w:t>₹</w:t>
      </w:r>
      <w:r>
        <w:rPr>
          <w:color w:val="000000" w:themeColor="text1"/>
        </w:rPr>
        <w:t>4000 per quintal.</w:t>
      </w:r>
      <w:r w:rsidR="008262FB">
        <w:rPr>
          <w:color w:val="000000" w:themeColor="text1"/>
        </w:rPr>
        <w:t xml:space="preserve"> 2017-2024, prices fluctuated</w:t>
      </w:r>
      <w:r>
        <w:rPr>
          <w:color w:val="000000" w:themeColor="text1"/>
        </w:rPr>
        <w:t xml:space="preserve">, averaging </w:t>
      </w:r>
      <w:r w:rsidRPr="009B43A5">
        <w:rPr>
          <w:color w:val="000000" w:themeColor="text1"/>
        </w:rPr>
        <w:t>₹</w:t>
      </w:r>
      <w:r>
        <w:rPr>
          <w:color w:val="000000" w:themeColor="text1"/>
        </w:rPr>
        <w:t>103/kg in FY 2024 due to supply-demand imbalances, including increased international production and domestic shifts.</w:t>
      </w:r>
      <w:r w:rsidR="008262FB">
        <w:rPr>
          <w:color w:val="000000" w:themeColor="text1"/>
        </w:rPr>
        <w:t xml:space="preserve"> Key influences are global supply (large coriander crops from Syria and Russia led to oversupply, dampening export demand. Shift in cultivation (cumin). Candlestick charts, which show daily price movements (open, high, low, close) are ideal for market trends over time.</w:t>
      </w:r>
    </w:p>
    <w:p w14:paraId="74F0845D" w14:textId="77777777" w:rsidR="00BD3A97" w:rsidRDefault="002540B4" w:rsidP="00717FA6">
      <w:pPr>
        <w:autoSpaceDE w:val="0"/>
        <w:autoSpaceDN w:val="0"/>
        <w:adjustRightInd w:val="0"/>
        <w:rPr>
          <w:b/>
          <w:caps/>
          <w:color w:val="000000" w:themeColor="text1"/>
        </w:rPr>
      </w:pPr>
      <w:r>
        <w:rPr>
          <w:b/>
          <w:color w:val="000000" w:themeColor="text1"/>
        </w:rPr>
        <w:t xml:space="preserve">Bollinger bands, %B </w:t>
      </w:r>
      <w:r w:rsidRPr="00BD3A97">
        <w:rPr>
          <w:b/>
        </w:rPr>
        <w:t>for coriander from jan1- 2015 to jan1-2025.</w:t>
      </w:r>
      <w:r>
        <w:rPr>
          <w:b/>
        </w:rPr>
        <w:t xml:space="preserve"> </w:t>
      </w:r>
    </w:p>
    <w:p w14:paraId="4A12CBA3" w14:textId="77777777" w:rsidR="00BD3A97" w:rsidRPr="00BD3A97" w:rsidRDefault="002540B4" w:rsidP="00717FA6">
      <w:pPr>
        <w:autoSpaceDE w:val="0"/>
        <w:autoSpaceDN w:val="0"/>
        <w:adjustRightInd w:val="0"/>
        <w:rPr>
          <w:caps/>
          <w:color w:val="000000" w:themeColor="text1"/>
        </w:rPr>
      </w:pPr>
      <w:r w:rsidRPr="00BD3A97">
        <w:rPr>
          <w:caps/>
          <w:noProof/>
          <w:color w:val="000000" w:themeColor="text1"/>
        </w:rPr>
        <w:drawing>
          <wp:inline distT="0" distB="0" distL="0" distR="0" wp14:anchorId="219A7BBC" wp14:editId="3E899B23">
            <wp:extent cx="5891631" cy="2443277"/>
            <wp:effectExtent l="19050" t="0" r="0" b="0"/>
            <wp:docPr id="17" name="Picture 3" descr="C:\Users\lenovo\OneDrive\Desktop\journal\csdm journal 3\New folder\Screenshot (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lenovo\OneDrive\Desktop\journal\csdm journal 3\New folder\Screenshot (1009).png"/>
                    <pic:cNvPicPr>
                      <a:picLocks noChangeAspect="1" noChangeArrowheads="1"/>
                    </pic:cNvPicPr>
                  </pic:nvPicPr>
                  <pic:blipFill>
                    <a:blip r:embed="rId29"/>
                    <a:stretch>
                      <a:fillRect/>
                    </a:stretch>
                  </pic:blipFill>
                  <pic:spPr bwMode="auto">
                    <a:xfrm>
                      <a:off x="0" y="0"/>
                      <a:ext cx="5894925" cy="2444643"/>
                    </a:xfrm>
                    <a:prstGeom prst="rect">
                      <a:avLst/>
                    </a:prstGeom>
                    <a:noFill/>
                    <a:ln w="9525">
                      <a:noFill/>
                      <a:miter lim="800000"/>
                      <a:headEnd/>
                      <a:tailEnd/>
                    </a:ln>
                  </pic:spPr>
                </pic:pic>
              </a:graphicData>
            </a:graphic>
          </wp:inline>
        </w:drawing>
      </w:r>
    </w:p>
    <w:p w14:paraId="4E1AFCC3" w14:textId="77777777" w:rsidR="008262FB" w:rsidRDefault="002540B4" w:rsidP="008262FB">
      <w:pPr>
        <w:spacing w:before="74" w:line="244" w:lineRule="auto"/>
        <w:ind w:right="433"/>
        <w:jc w:val="center"/>
        <w:rPr>
          <w:color w:val="auto"/>
        </w:rPr>
      </w:pPr>
      <w:r>
        <w:lastRenderedPageBreak/>
        <w:t xml:space="preserve">Figure8: </w:t>
      </w:r>
      <w:r w:rsidRPr="00F141B3">
        <w:t>Source:</w:t>
      </w:r>
      <w:r>
        <w:t xml:space="preserve"> </w:t>
      </w:r>
      <w:hyperlink r:id="rId30"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data.(secondary</w:t>
        </w:r>
      </w:hyperlink>
      <w:r w:rsidRPr="00F141B3">
        <w:rPr>
          <w:color w:val="auto"/>
        </w:rPr>
        <w:t xml:space="preserve"> data)</w:t>
      </w:r>
      <w:r>
        <w:rPr>
          <w:color w:val="auto"/>
        </w:rPr>
        <w:t>.</w:t>
      </w:r>
    </w:p>
    <w:p w14:paraId="7C5FA8CA" w14:textId="77777777" w:rsidR="008262FB" w:rsidRPr="00652C31" w:rsidRDefault="002540B4" w:rsidP="000A40D8">
      <w:pPr>
        <w:tabs>
          <w:tab w:val="left" w:pos="6030"/>
          <w:tab w:val="left" w:pos="7811"/>
        </w:tabs>
      </w:pPr>
      <w:r w:rsidRPr="00652C31">
        <w:t>2015-17:</w:t>
      </w:r>
      <w:r>
        <w:t xml:space="preserve"> Prices broke below the lower Bollinger Band frequently, signaling oversold conditions. %B stayed near ‘0’, reflecting strong selling pressure.  2018-2021, moderate volatility with prices staying mostly within the bands. %B hovered around 0.5, indicating consolidation phases with occasional spikes. 2022-24, high volatility as prices touched both upper and lower bands due to global supply shifts and reduced cultivation in India. %B &gt;1 during price surges (export demand), %B&lt;0 during oversupply periods.</w:t>
      </w:r>
    </w:p>
    <w:p w14:paraId="7CDB596C" w14:textId="77777777" w:rsidR="00BD3A97" w:rsidRPr="00A8383D" w:rsidRDefault="002540B4" w:rsidP="000A40D8">
      <w:pPr>
        <w:tabs>
          <w:tab w:val="left" w:pos="6030"/>
          <w:tab w:val="left" w:pos="7811"/>
        </w:tabs>
        <w:rPr>
          <w:b/>
        </w:rPr>
      </w:pPr>
      <w:r w:rsidRPr="00A8383D">
        <w:rPr>
          <w:b/>
        </w:rPr>
        <w:t>ADX-</w:t>
      </w:r>
      <w:r w:rsidR="00A8383D" w:rsidRPr="00A8383D">
        <w:rPr>
          <w:b/>
        </w:rPr>
        <w:t>Average Directional Index for Coriander from jan1- 2015 to jan1-2025.</w:t>
      </w:r>
    </w:p>
    <w:p w14:paraId="060270CF" w14:textId="77777777" w:rsidR="00BD3A97" w:rsidRDefault="002540B4" w:rsidP="000A40D8">
      <w:pPr>
        <w:tabs>
          <w:tab w:val="left" w:pos="6030"/>
          <w:tab w:val="left" w:pos="7811"/>
        </w:tabs>
      </w:pPr>
      <w:r w:rsidRPr="00BD3A97">
        <w:rPr>
          <w:noProof/>
        </w:rPr>
        <w:drawing>
          <wp:inline distT="0" distB="0" distL="0" distR="0" wp14:anchorId="40115E43" wp14:editId="755A144B">
            <wp:extent cx="5745023" cy="1923897"/>
            <wp:effectExtent l="19050" t="0" r="8077" b="0"/>
            <wp:docPr id="18" name="Picture 4" descr="C:\Users\lenovo\OneDrive\Desktop\journal\csdm journal 3\New folder\Screenshot (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lenovo\OneDrive\Desktop\journal\csdm journal 3\New folder\Screenshot (1010).png"/>
                    <pic:cNvPicPr>
                      <a:picLocks noChangeAspect="1" noChangeArrowheads="1"/>
                    </pic:cNvPicPr>
                  </pic:nvPicPr>
                  <pic:blipFill>
                    <a:blip r:embed="rId31"/>
                    <a:stretch>
                      <a:fillRect/>
                    </a:stretch>
                  </pic:blipFill>
                  <pic:spPr bwMode="auto">
                    <a:xfrm>
                      <a:off x="0" y="0"/>
                      <a:ext cx="5750165" cy="1925619"/>
                    </a:xfrm>
                    <a:prstGeom prst="rect">
                      <a:avLst/>
                    </a:prstGeom>
                    <a:noFill/>
                    <a:ln w="9525">
                      <a:noFill/>
                      <a:miter lim="800000"/>
                      <a:headEnd/>
                      <a:tailEnd/>
                    </a:ln>
                  </pic:spPr>
                </pic:pic>
              </a:graphicData>
            </a:graphic>
          </wp:inline>
        </w:drawing>
      </w:r>
    </w:p>
    <w:p w14:paraId="26AE7052" w14:textId="77777777" w:rsidR="00FA4D50" w:rsidRDefault="002540B4" w:rsidP="00FA4D50">
      <w:pPr>
        <w:spacing w:before="74" w:line="244" w:lineRule="auto"/>
        <w:ind w:right="433"/>
        <w:jc w:val="center"/>
        <w:rPr>
          <w:color w:val="auto"/>
        </w:rPr>
      </w:pPr>
      <w:r>
        <w:t>Figure9</w:t>
      </w:r>
      <w:r w:rsidR="008F4057">
        <w:t xml:space="preserve">: </w:t>
      </w:r>
      <w:r w:rsidR="008F4057" w:rsidRPr="00F141B3">
        <w:t>Source:</w:t>
      </w:r>
      <w:r w:rsidR="008F4057">
        <w:t xml:space="preserve"> </w:t>
      </w:r>
      <w:hyperlink r:id="rId32" w:history="1">
        <w:r w:rsidR="008F4057" w:rsidRPr="00F141B3">
          <w:rPr>
            <w:rStyle w:val="Hyperlink"/>
            <w:color w:val="auto"/>
            <w:u w:val="none"/>
          </w:rPr>
          <w:t>https://in.investing.com/commodities/ncd</w:t>
        </w:r>
        <w:r w:rsidR="008F4057">
          <w:rPr>
            <w:rStyle w:val="Hyperlink"/>
            <w:color w:val="auto"/>
            <w:u w:val="none"/>
          </w:rPr>
          <w:t xml:space="preserve">ex-coriander-futures-historical </w:t>
        </w:r>
        <w:r w:rsidR="008F4057" w:rsidRPr="00F141B3">
          <w:rPr>
            <w:rStyle w:val="Hyperlink"/>
            <w:color w:val="auto"/>
            <w:u w:val="none"/>
          </w:rPr>
          <w:t>data.(secondary</w:t>
        </w:r>
      </w:hyperlink>
      <w:r w:rsidR="008F4057" w:rsidRPr="00F141B3">
        <w:rPr>
          <w:color w:val="auto"/>
        </w:rPr>
        <w:t xml:space="preserve"> data)</w:t>
      </w:r>
      <w:r w:rsidR="008F4057">
        <w:rPr>
          <w:color w:val="auto"/>
        </w:rPr>
        <w:t>.</w:t>
      </w:r>
    </w:p>
    <w:p w14:paraId="0D17B955" w14:textId="77777777" w:rsidR="00FA4D50" w:rsidRDefault="002540B4" w:rsidP="00FA4D50">
      <w:pPr>
        <w:spacing w:before="74"/>
        <w:ind w:right="433"/>
        <w:rPr>
          <w:color w:val="auto"/>
        </w:rPr>
      </w:pPr>
      <w:r>
        <w:rPr>
          <w:color w:val="auto"/>
        </w:rPr>
        <w:t>The ADX measures trend strength on a Scale of 0-100. 0-25- weak or no trend; 25-50-strong</w:t>
      </w:r>
    </w:p>
    <w:p w14:paraId="622DA68D" w14:textId="77777777" w:rsidR="008F4057" w:rsidRDefault="002540B4" w:rsidP="00FA4D50">
      <w:pPr>
        <w:spacing w:before="74"/>
        <w:ind w:right="433"/>
        <w:rPr>
          <w:color w:val="auto"/>
        </w:rPr>
      </w:pPr>
      <w:r>
        <w:rPr>
          <w:color w:val="auto"/>
        </w:rPr>
        <w:t xml:space="preserve">Trend; 50+ is a very strong trend </w:t>
      </w:r>
      <w:r w:rsidR="00253670">
        <w:rPr>
          <w:color w:val="auto"/>
        </w:rPr>
        <w:t>(rarely</w:t>
      </w:r>
      <w:r>
        <w:rPr>
          <w:color w:val="auto"/>
        </w:rPr>
        <w:t xml:space="preserve"> observed).</w:t>
      </w:r>
      <w:r w:rsidR="00E075EE">
        <w:rPr>
          <w:color w:val="auto"/>
        </w:rPr>
        <w:t xml:space="preserve"> In 2015-17 (strong downtrend), a strong bearish trend as prices halved.</w:t>
      </w:r>
      <w:r w:rsidR="00253670">
        <w:rPr>
          <w:color w:val="auto"/>
        </w:rPr>
        <w:t xml:space="preserve"> Clear directionality driven by oversupply and falling demand. 2018-21 (range-bound market), ADX &lt; 25, most of the time, indicating weak or no clear trend.</w:t>
      </w:r>
      <w:r w:rsidR="00992329">
        <w:rPr>
          <w:color w:val="auto"/>
        </w:rPr>
        <w:t xml:space="preserve"> Prices oscillated within a range due to stable market conditions.</w:t>
      </w:r>
      <w:r w:rsidR="00303EC1">
        <w:rPr>
          <w:color w:val="auto"/>
        </w:rPr>
        <w:t xml:space="preserve"> 2022-24 (volatility and trend resurgence), ADX spiked above 25 during sharp price movements caused by export demand or supply shocks.</w:t>
      </w:r>
      <w:r w:rsidR="00840B96">
        <w:rPr>
          <w:color w:val="auto"/>
        </w:rPr>
        <w:t xml:space="preserve"> Short-term trends alternated with consolidation phases (ADX &lt; 20).</w:t>
      </w:r>
    </w:p>
    <w:p w14:paraId="0C5B63AA" w14:textId="77777777" w:rsidR="00A8383D" w:rsidRPr="008F4057" w:rsidRDefault="002540B4" w:rsidP="008F4057">
      <w:pPr>
        <w:spacing w:before="74"/>
        <w:ind w:right="433"/>
        <w:jc w:val="left"/>
        <w:rPr>
          <w:color w:val="auto"/>
        </w:rPr>
      </w:pPr>
      <w:r w:rsidRPr="00A8383D">
        <w:rPr>
          <w:b/>
        </w:rPr>
        <w:t>Moving Average Exponential (EMA) and Relative Strength Index (RSI), for coriander from jan1- 2015 to jan1-2025.</w:t>
      </w:r>
    </w:p>
    <w:p w14:paraId="290B2E93" w14:textId="77777777" w:rsidR="00A8383D" w:rsidRDefault="002540B4" w:rsidP="000A40D8">
      <w:pPr>
        <w:tabs>
          <w:tab w:val="left" w:pos="6030"/>
          <w:tab w:val="left" w:pos="7811"/>
        </w:tabs>
      </w:pPr>
      <w:r w:rsidRPr="00A8383D">
        <w:rPr>
          <w:noProof/>
        </w:rPr>
        <w:lastRenderedPageBreak/>
        <w:drawing>
          <wp:inline distT="0" distB="0" distL="0" distR="0" wp14:anchorId="1BC966ED" wp14:editId="187E584F">
            <wp:extent cx="5745023" cy="1989734"/>
            <wp:effectExtent l="19050" t="0" r="8077" b="0"/>
            <wp:docPr id="19" name="Picture 5" descr="C:\Users\lenovo\OneDrive\Desktop\journal\csdm journal 3\New folder\Screenshot (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C:\Users\lenovo\OneDrive\Desktop\journal\csdm journal 3\New folder\Screenshot (1011).png"/>
                    <pic:cNvPicPr>
                      <a:picLocks noChangeAspect="1" noChangeArrowheads="1"/>
                    </pic:cNvPicPr>
                  </pic:nvPicPr>
                  <pic:blipFill>
                    <a:blip r:embed="rId33"/>
                    <a:stretch>
                      <a:fillRect/>
                    </a:stretch>
                  </pic:blipFill>
                  <pic:spPr bwMode="auto">
                    <a:xfrm>
                      <a:off x="0" y="0"/>
                      <a:ext cx="5750705" cy="1991702"/>
                    </a:xfrm>
                    <a:prstGeom prst="rect">
                      <a:avLst/>
                    </a:prstGeom>
                    <a:noFill/>
                    <a:ln w="9525">
                      <a:noFill/>
                      <a:miter lim="800000"/>
                      <a:headEnd/>
                      <a:tailEnd/>
                    </a:ln>
                  </pic:spPr>
                </pic:pic>
              </a:graphicData>
            </a:graphic>
          </wp:inline>
        </w:drawing>
      </w:r>
    </w:p>
    <w:p w14:paraId="2D0691A0" w14:textId="77777777" w:rsidR="003D0596" w:rsidRDefault="002540B4" w:rsidP="003D0596">
      <w:pPr>
        <w:spacing w:before="74" w:line="244" w:lineRule="auto"/>
        <w:ind w:right="433"/>
        <w:jc w:val="center"/>
        <w:rPr>
          <w:color w:val="auto"/>
        </w:rPr>
      </w:pPr>
      <w:r>
        <w:t>Figure</w:t>
      </w:r>
      <w:r w:rsidR="00E33C3A">
        <w:t xml:space="preserve"> </w:t>
      </w:r>
      <w:r w:rsidR="001238B7">
        <w:t>10</w:t>
      </w:r>
      <w:r>
        <w:t xml:space="preserve">: </w:t>
      </w:r>
      <w:r w:rsidRPr="00F141B3">
        <w:t>Source:</w:t>
      </w:r>
      <w:r>
        <w:t xml:space="preserve"> </w:t>
      </w:r>
      <w:hyperlink r:id="rId34"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rPr>
          <w:color w:val="auto"/>
        </w:rPr>
        <w:t xml:space="preserve"> data)</w:t>
      </w:r>
      <w:r>
        <w:rPr>
          <w:color w:val="auto"/>
        </w:rPr>
        <w:t>.</w:t>
      </w:r>
    </w:p>
    <w:p w14:paraId="700D60E4" w14:textId="77777777" w:rsidR="003D0596" w:rsidRDefault="002540B4" w:rsidP="000A40D8">
      <w:pPr>
        <w:tabs>
          <w:tab w:val="left" w:pos="6030"/>
          <w:tab w:val="left" w:pos="7811"/>
        </w:tabs>
      </w:pPr>
      <w:r>
        <w:t>EMA-2015-17(downtrend), short-term EMA (e.g., 20-day) stayed below long-term EMA (e.g., 50-day), signaling a persistent bearish trend. Prices consistently traded below both EMA’s, reflecting strong selling pressure.</w:t>
      </w:r>
      <w:r w:rsidR="00355088">
        <w:t xml:space="preserve"> 2018-21</w:t>
      </w:r>
      <w:r w:rsidR="00F45D26">
        <w:t xml:space="preserve"> </w:t>
      </w:r>
      <w:r w:rsidR="00355088">
        <w:t>(consolidation), short- and long-term EMA's converged frequently, indicating</w:t>
      </w:r>
      <w:r w:rsidR="00F45D26">
        <w:t xml:space="preserve"> a range-bound market with no strong direction. Crossovers lacked momentum, showing indecision in price movements.</w:t>
      </w:r>
      <w:r w:rsidR="00325E4A">
        <w:t xml:space="preserve"> 2022-24 (volatility), short-term EMA often crossed the long-term EMA, reflecting sharp price swings. Bullish trends emerged during export-driven price surges, while corrections quickly reversed trends.</w:t>
      </w:r>
    </w:p>
    <w:p w14:paraId="4C4B0CC1" w14:textId="77777777" w:rsidR="007E359D" w:rsidRPr="003D0596" w:rsidRDefault="002540B4" w:rsidP="000A40D8">
      <w:pPr>
        <w:tabs>
          <w:tab w:val="left" w:pos="6030"/>
          <w:tab w:val="left" w:pos="7811"/>
        </w:tabs>
        <w:rPr>
          <w:b/>
        </w:rPr>
      </w:pPr>
      <w:r>
        <w:t>RSI Identifies momentum and potential turning points; above 70- overbought (price likely drop). Below 30- oversold (price likely rises).</w:t>
      </w:r>
      <w:r w:rsidR="00DE6563">
        <w:t>2015-20 (pre-pandemic, relatively stable agricultural cycles</w:t>
      </w:r>
      <w:r w:rsidR="002C150B">
        <w:t xml:space="preserve">), moderate fluctuations driven by climatic conditions and domestic demand. RSI </w:t>
      </w:r>
      <w:proofErr w:type="gramStart"/>
      <w:r w:rsidR="002C150B">
        <w:t>trends:-</w:t>
      </w:r>
      <w:proofErr w:type="gramEnd"/>
      <w:r w:rsidR="002C150B">
        <w:t xml:space="preserve"> overbought (&gt;70) years with below-average monsoons (e.g., 2015, 2019). Oversold (&lt;30</w:t>
      </w:r>
      <w:proofErr w:type="gramStart"/>
      <w:r w:rsidR="002C150B">
        <w:t>):-</w:t>
      </w:r>
      <w:proofErr w:type="gramEnd"/>
      <w:r w:rsidR="002C150B">
        <w:t xml:space="preserve"> </w:t>
      </w:r>
      <w:r w:rsidR="006A1FD1">
        <w:t xml:space="preserve">periods of bumper harvest or reduced exports (e.g., </w:t>
      </w:r>
      <w:r w:rsidR="002C150B">
        <w:t>2017)</w:t>
      </w:r>
      <w:r w:rsidR="00DE6563">
        <w:t>.</w:t>
      </w:r>
      <w:r w:rsidR="006A1FD1">
        <w:t xml:space="preserve"> </w:t>
      </w:r>
      <w:r w:rsidR="00DE6563">
        <w:t>2020-22 (disr</w:t>
      </w:r>
      <w:r w:rsidR="007A2E61">
        <w:t xml:space="preserve">uptions from COVID-19 impacting </w:t>
      </w:r>
      <w:r w:rsidR="00DE6563">
        <w:t>supp</w:t>
      </w:r>
      <w:r w:rsidR="007A2E61">
        <w:t xml:space="preserve">ly </w:t>
      </w:r>
      <w:r w:rsidR="00DE6563">
        <w:t>chains and demand).</w:t>
      </w:r>
      <w:r w:rsidR="006A1FD1">
        <w:t xml:space="preserve"> Oversold</w:t>
      </w:r>
      <w:r w:rsidR="00292F76">
        <w:t>:</w:t>
      </w:r>
      <w:r w:rsidR="006A1FD1">
        <w:t xml:space="preserve"> </w:t>
      </w:r>
      <w:r w:rsidR="00292F76">
        <w:t>with reduced trading activity due to lockdown, overbought: supply shortages and inflation-driven price hikes.</w:t>
      </w:r>
      <w:r w:rsidR="00DE6563">
        <w:t xml:space="preserve"> 2023-25 (post-pandemic recovery and stabilization of coriander prices).</w:t>
      </w:r>
      <w:r w:rsidR="006E0009">
        <w:t xml:space="preserve"> </w:t>
      </w:r>
      <w:r w:rsidR="00292F76">
        <w:t>RSI is closer to neutral (40-60) as price fluctuations stabilize.</w:t>
      </w:r>
    </w:p>
    <w:p w14:paraId="763520C0" w14:textId="77777777" w:rsidR="00A8383D" w:rsidRPr="00A8383D" w:rsidRDefault="002540B4" w:rsidP="000A40D8">
      <w:pPr>
        <w:tabs>
          <w:tab w:val="left" w:pos="6030"/>
          <w:tab w:val="left" w:pos="7811"/>
        </w:tabs>
        <w:rPr>
          <w:b/>
        </w:rPr>
      </w:pPr>
      <w:r w:rsidRPr="00A8383D">
        <w:rPr>
          <w:b/>
        </w:rPr>
        <w:t>MACD- Moving Average Convergence and Divergence for Coriander from jan1- 2015 to jan1-2025.</w:t>
      </w:r>
    </w:p>
    <w:p w14:paraId="6F366161" w14:textId="77777777" w:rsidR="00717FA6" w:rsidRDefault="002540B4" w:rsidP="000A40D8">
      <w:pPr>
        <w:tabs>
          <w:tab w:val="left" w:pos="6030"/>
          <w:tab w:val="left" w:pos="7811"/>
        </w:tabs>
      </w:pPr>
      <w:r w:rsidRPr="00A8383D">
        <w:rPr>
          <w:noProof/>
        </w:rPr>
        <w:lastRenderedPageBreak/>
        <w:drawing>
          <wp:inline distT="0" distB="0" distL="0" distR="0" wp14:anchorId="420E89BE" wp14:editId="42C71CF5">
            <wp:extent cx="5745023" cy="1982419"/>
            <wp:effectExtent l="19050" t="0" r="8077" b="0"/>
            <wp:docPr id="20" name="Picture 6" descr="C:\Users\lenovo\OneDrive\Desktop\journal\csdm journal 3\New folder\Screenshot (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C:\Users\lenovo\OneDrive\Desktop\journal\csdm journal 3\New folder\Screenshot (1012).png"/>
                    <pic:cNvPicPr>
                      <a:picLocks noChangeAspect="1" noChangeArrowheads="1"/>
                    </pic:cNvPicPr>
                  </pic:nvPicPr>
                  <pic:blipFill>
                    <a:blip r:embed="rId35"/>
                    <a:stretch>
                      <a:fillRect/>
                    </a:stretch>
                  </pic:blipFill>
                  <pic:spPr bwMode="auto">
                    <a:xfrm>
                      <a:off x="0" y="0"/>
                      <a:ext cx="5748265" cy="1983538"/>
                    </a:xfrm>
                    <a:prstGeom prst="rect">
                      <a:avLst/>
                    </a:prstGeom>
                    <a:noFill/>
                    <a:ln w="9525">
                      <a:noFill/>
                      <a:miter lim="800000"/>
                      <a:headEnd/>
                      <a:tailEnd/>
                    </a:ln>
                  </pic:spPr>
                </pic:pic>
              </a:graphicData>
            </a:graphic>
          </wp:inline>
        </w:drawing>
      </w:r>
    </w:p>
    <w:p w14:paraId="1442BB5B" w14:textId="77777777" w:rsidR="00E33C3A" w:rsidRDefault="002540B4" w:rsidP="00E33C3A">
      <w:pPr>
        <w:spacing w:before="74" w:line="244" w:lineRule="auto"/>
        <w:ind w:right="433"/>
        <w:jc w:val="center"/>
        <w:rPr>
          <w:color w:val="auto"/>
        </w:rPr>
      </w:pPr>
      <w:r>
        <w:t xml:space="preserve">Figure 11: </w:t>
      </w:r>
      <w:r w:rsidRPr="00F141B3">
        <w:t>Source:</w:t>
      </w:r>
      <w:r>
        <w:t xml:space="preserve"> </w:t>
      </w:r>
      <w:hyperlink r:id="rId36"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rPr>
          <w:color w:val="auto"/>
        </w:rPr>
        <w:t xml:space="preserve"> data)</w:t>
      </w:r>
      <w:r>
        <w:rPr>
          <w:color w:val="auto"/>
        </w:rPr>
        <w:t>.</w:t>
      </w:r>
    </w:p>
    <w:p w14:paraId="5F1A41F0" w14:textId="77777777" w:rsidR="00E33C3A" w:rsidRPr="00E33C3A" w:rsidRDefault="002540B4" w:rsidP="000A40D8">
      <w:pPr>
        <w:tabs>
          <w:tab w:val="left" w:pos="6030"/>
          <w:tab w:val="left" w:pos="7811"/>
        </w:tabs>
      </w:pPr>
      <w:r w:rsidRPr="00E33C3A">
        <w:t>The</w:t>
      </w:r>
      <w:r>
        <w:t xml:space="preserve"> MACD is a trend-following momentum indicator that shows the relationship between two EMAs; the MACD line (difference between 12, and 26 days of EMAs) &amp; Signal line (9-day EMA of the MACD line). The histogram is the difference between the MACD line and signal line, indicating momentum strength. 2015-17 (Bearish phase), the MACD line below the signal line, indicates a strong downtrend as coriander prices declined.</w:t>
      </w:r>
      <w:r w:rsidR="00267761">
        <w:t xml:space="preserve"> A negative histogram indicated strong selling pressure and short-term bullish crossovers due to supply issues.  2018-21 (Consolidation phase), the MACD and signal line frequently crossed, signaling indecision and a lack of clear direction. A small histogram indicates balanced supply and demand, and rarely bullish or bearish spikes indicate without clear trend. 2022-24 (Volatile phase), export demand causes MACD to move above the signal line, indicating bullish momentum with a positive histogram. Large histogram swings due to MACD shifts.</w:t>
      </w:r>
    </w:p>
    <w:p w14:paraId="0D6070A7" w14:textId="77777777" w:rsidR="00717FA6" w:rsidRPr="00CA7A19" w:rsidRDefault="002540B4" w:rsidP="000A40D8">
      <w:pPr>
        <w:tabs>
          <w:tab w:val="left" w:pos="6030"/>
          <w:tab w:val="left" w:pos="7811"/>
        </w:tabs>
        <w:rPr>
          <w:b/>
        </w:rPr>
      </w:pPr>
      <w:r w:rsidRPr="00CA7A19">
        <w:rPr>
          <w:b/>
        </w:rPr>
        <w:t>CCI-Commodity Channel Index for coriander from jan1- 2015 to jan1-2025.</w:t>
      </w:r>
    </w:p>
    <w:p w14:paraId="47CE6FB0" w14:textId="77777777" w:rsidR="00CA7A19" w:rsidRDefault="002540B4" w:rsidP="000A40D8">
      <w:pPr>
        <w:tabs>
          <w:tab w:val="left" w:pos="6030"/>
          <w:tab w:val="left" w:pos="7811"/>
        </w:tabs>
      </w:pPr>
      <w:r>
        <w:rPr>
          <w:noProof/>
        </w:rPr>
        <w:drawing>
          <wp:inline distT="0" distB="0" distL="0" distR="0" wp14:anchorId="6BAEC229" wp14:editId="2A5B92F6">
            <wp:extent cx="5803850" cy="1953158"/>
            <wp:effectExtent l="19050" t="0" r="6400" b="0"/>
            <wp:docPr id="21" name="Picture 8" descr="C:\Users\lenovo\OneDrive\Desktop\journal\csdm journal 3\New folder\Screenshot (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C:\Users\lenovo\OneDrive\Desktop\journal\csdm journal 3\New folder\Screenshot (1014).png"/>
                    <pic:cNvPicPr>
                      <a:picLocks noChangeAspect="1" noChangeArrowheads="1"/>
                    </pic:cNvPicPr>
                  </pic:nvPicPr>
                  <pic:blipFill>
                    <a:blip r:embed="rId37"/>
                    <a:stretch>
                      <a:fillRect/>
                    </a:stretch>
                  </pic:blipFill>
                  <pic:spPr bwMode="auto">
                    <a:xfrm>
                      <a:off x="0" y="0"/>
                      <a:ext cx="5809940" cy="1955208"/>
                    </a:xfrm>
                    <a:prstGeom prst="rect">
                      <a:avLst/>
                    </a:prstGeom>
                    <a:noFill/>
                    <a:ln w="9525">
                      <a:noFill/>
                      <a:miter lim="800000"/>
                      <a:headEnd/>
                      <a:tailEnd/>
                    </a:ln>
                  </pic:spPr>
                </pic:pic>
              </a:graphicData>
            </a:graphic>
          </wp:inline>
        </w:drawing>
      </w:r>
    </w:p>
    <w:p w14:paraId="559F958B" w14:textId="77777777" w:rsidR="00267761" w:rsidRDefault="002540B4" w:rsidP="00267761">
      <w:pPr>
        <w:spacing w:before="74" w:line="244" w:lineRule="auto"/>
        <w:ind w:right="433"/>
        <w:jc w:val="center"/>
        <w:rPr>
          <w:color w:val="auto"/>
        </w:rPr>
      </w:pPr>
      <w:r>
        <w:lastRenderedPageBreak/>
        <w:t xml:space="preserve">Figure 12: </w:t>
      </w:r>
      <w:r w:rsidRPr="00F141B3">
        <w:t>Source:</w:t>
      </w:r>
      <w:r>
        <w:t xml:space="preserve"> </w:t>
      </w:r>
      <w:hyperlink r:id="rId38"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rPr>
          <w:color w:val="auto"/>
        </w:rPr>
        <w:t xml:space="preserve"> data)</w:t>
      </w:r>
      <w:r>
        <w:rPr>
          <w:color w:val="auto"/>
        </w:rPr>
        <w:t>.</w:t>
      </w:r>
    </w:p>
    <w:p w14:paraId="6638D0D5" w14:textId="77777777" w:rsidR="00267761" w:rsidRDefault="002540B4" w:rsidP="000A40D8">
      <w:pPr>
        <w:tabs>
          <w:tab w:val="left" w:pos="6030"/>
          <w:tab w:val="left" w:pos="7811"/>
        </w:tabs>
      </w:pPr>
      <w:r>
        <w:t xml:space="preserve">CCI identifies cyclical trends and over-bought or sold conditions, with values typically from -100 to +100. </w:t>
      </w:r>
      <w:r w:rsidR="0017579E">
        <w:t xml:space="preserve">CCI &gt;100 (overbought i.e. price likely to correct downward), CCI &lt; -100 (oversold i.e. price likely to rise.). 2015-17 (downtrend with oversold conditions), CCI indicates short-lived in the bearish market. 2018-21 (consolidation phase), the market lacked a clear </w:t>
      </w:r>
      <w:r w:rsidR="00574983">
        <w:t>trend,</w:t>
      </w:r>
      <w:r w:rsidR="0017579E">
        <w:t xml:space="preserve"> and CCI varied between -100 to +100. 2022-24 (volatility and price shifts), price shifts due to global demand and supply shocks.</w:t>
      </w:r>
    </w:p>
    <w:p w14:paraId="2CB06554" w14:textId="77777777" w:rsidR="00CA7A19" w:rsidRPr="00CA7A19" w:rsidRDefault="002540B4" w:rsidP="000A40D8">
      <w:pPr>
        <w:tabs>
          <w:tab w:val="left" w:pos="6030"/>
          <w:tab w:val="left" w:pos="7811"/>
        </w:tabs>
        <w:rPr>
          <w:b/>
        </w:rPr>
      </w:pPr>
      <w:r w:rsidRPr="00893D16">
        <w:rPr>
          <w:b/>
        </w:rPr>
        <w:t>Stochastic RSI</w:t>
      </w:r>
      <w:r>
        <w:t xml:space="preserve"> </w:t>
      </w:r>
      <w:r w:rsidRPr="00CA7A19">
        <w:rPr>
          <w:b/>
        </w:rPr>
        <w:t>for coriander from jan1- 2015 to jan1-2025.</w:t>
      </w:r>
    </w:p>
    <w:p w14:paraId="062C1B37" w14:textId="77777777" w:rsidR="00717FA6" w:rsidRDefault="002540B4" w:rsidP="000A40D8">
      <w:pPr>
        <w:tabs>
          <w:tab w:val="left" w:pos="6030"/>
          <w:tab w:val="left" w:pos="7811"/>
        </w:tabs>
      </w:pPr>
      <w:r>
        <w:rPr>
          <w:noProof/>
        </w:rPr>
        <w:drawing>
          <wp:inline distT="0" distB="0" distL="0" distR="0" wp14:anchorId="1621A8C8" wp14:editId="2454CA17">
            <wp:extent cx="5804814" cy="1759436"/>
            <wp:effectExtent l="19050" t="0" r="5436" b="0"/>
            <wp:docPr id="10" name="Picture 7" descr="C:\Users\lenovo\OneDrive\Desktop\journal\csdm journal 3\New folder\Screenshot (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lenovo\OneDrive\Desktop\journal\csdm journal 3\New folder\Screenshot (1013).png"/>
                    <pic:cNvPicPr>
                      <a:picLocks noChangeAspect="1" noChangeArrowheads="1"/>
                    </pic:cNvPicPr>
                  </pic:nvPicPr>
                  <pic:blipFill>
                    <a:blip r:embed="rId39"/>
                    <a:stretch>
                      <a:fillRect/>
                    </a:stretch>
                  </pic:blipFill>
                  <pic:spPr bwMode="auto">
                    <a:xfrm>
                      <a:off x="0" y="0"/>
                      <a:ext cx="5817173" cy="1763182"/>
                    </a:xfrm>
                    <a:prstGeom prst="rect">
                      <a:avLst/>
                    </a:prstGeom>
                    <a:noFill/>
                    <a:ln w="9525">
                      <a:noFill/>
                      <a:miter lim="800000"/>
                      <a:headEnd/>
                      <a:tailEnd/>
                    </a:ln>
                  </pic:spPr>
                </pic:pic>
              </a:graphicData>
            </a:graphic>
          </wp:inline>
        </w:drawing>
      </w:r>
    </w:p>
    <w:p w14:paraId="651CBC55" w14:textId="77777777" w:rsidR="003E6C28" w:rsidRDefault="002540B4" w:rsidP="003E6C28">
      <w:pPr>
        <w:spacing w:before="74" w:line="244" w:lineRule="auto"/>
        <w:ind w:right="433"/>
        <w:jc w:val="center"/>
        <w:rPr>
          <w:color w:val="auto"/>
        </w:rPr>
      </w:pPr>
      <w:r>
        <w:t xml:space="preserve">Figure 13: </w:t>
      </w:r>
      <w:r w:rsidRPr="00F141B3">
        <w:t>Source:</w:t>
      </w:r>
      <w:r>
        <w:t xml:space="preserve"> </w:t>
      </w:r>
      <w:hyperlink r:id="rId40"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rPr>
          <w:color w:val="auto"/>
        </w:rPr>
        <w:t xml:space="preserve"> data)</w:t>
      </w:r>
      <w:r>
        <w:rPr>
          <w:color w:val="auto"/>
        </w:rPr>
        <w:t>.</w:t>
      </w:r>
    </w:p>
    <w:p w14:paraId="1A72014B" w14:textId="77777777" w:rsidR="003E6C28" w:rsidRPr="003E6C28" w:rsidRDefault="002540B4" w:rsidP="000A40D8">
      <w:pPr>
        <w:tabs>
          <w:tab w:val="left" w:pos="6030"/>
          <w:tab w:val="left" w:pos="7811"/>
        </w:tabs>
      </w:pPr>
      <w:r w:rsidRPr="003E6C28">
        <w:t xml:space="preserve">Stochastic RSI </w:t>
      </w:r>
      <w:r>
        <w:t xml:space="preserve">is a momentum oscillator that measures the level of the RSI to its range in a certain period, it provides more sensitive signals than regular RSI, and it indicates overbought and oversold conditions. It ranges between 0 to 1. Above 0.8 indicates overbought and potential for risk. Below 0.2 indicates oversold and potential for a price rebound, and between 0.2 to 0.8 indicates a neutral zone </w:t>
      </w:r>
      <w:r w:rsidR="004A23F6">
        <w:t>i.e. lack of clear trend.</w:t>
      </w:r>
      <w:r w:rsidR="009E7DE7">
        <w:t xml:space="preserve"> 2015-17 (Bearish phase), the stochastic RSI indicated oversold conditions regularly, but due to a strong downtrend, price reversals were lacking. 2018-21 (Consolidation), a neutral market phase with a stochastic RSI varies between 0.2 and 0.8, indicates no clear trend, and shows stable prices. 2022-24 (Sharp price movements),</w:t>
      </w:r>
      <w:r w:rsidR="003A3D41">
        <w:t xml:space="preserve"> a volatile period with the stochastic RSI entering overbought and oversold conditions most repeatedly, affects price movements globally with an imbalance of demand and supply.</w:t>
      </w:r>
    </w:p>
    <w:p w14:paraId="22A849C1" w14:textId="77777777" w:rsidR="007D23AC" w:rsidRPr="007D23AC" w:rsidRDefault="002540B4" w:rsidP="00900532">
      <w:pPr>
        <w:tabs>
          <w:tab w:val="left" w:pos="6030"/>
          <w:tab w:val="left" w:pos="7811"/>
        </w:tabs>
        <w:rPr>
          <w:b/>
        </w:rPr>
      </w:pPr>
      <w:r w:rsidRPr="00E659E1">
        <w:rPr>
          <w:b/>
        </w:rPr>
        <w:t>Combination of all</w:t>
      </w:r>
      <w:r w:rsidR="00E659E1" w:rsidRPr="00E659E1">
        <w:rPr>
          <w:b/>
        </w:rPr>
        <w:t xml:space="preserve"> Technical charts:</w:t>
      </w:r>
    </w:p>
    <w:p w14:paraId="2D222ABC" w14:textId="77777777" w:rsidR="007D23AC" w:rsidRDefault="002540B4">
      <w:r w:rsidRPr="007D23AC">
        <w:rPr>
          <w:noProof/>
        </w:rPr>
        <w:lastRenderedPageBreak/>
        <w:drawing>
          <wp:inline distT="0" distB="0" distL="0" distR="0" wp14:anchorId="63D98821" wp14:editId="2B484789">
            <wp:extent cx="5804812" cy="5508346"/>
            <wp:effectExtent l="19050" t="0" r="5438" b="0"/>
            <wp:docPr id="6" name="Picture 2" descr="C:\Users\lenovo\OneDrive\Desktop\journal\csdm journal 3\New folder\Screenshot (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enovo\OneDrive\Desktop\journal\csdm journal 3\New folder\Screenshot (1008).png"/>
                    <pic:cNvPicPr>
                      <a:picLocks noChangeAspect="1" noChangeArrowheads="1"/>
                    </pic:cNvPicPr>
                  </pic:nvPicPr>
                  <pic:blipFill>
                    <a:blip r:embed="rId41"/>
                    <a:stretch>
                      <a:fillRect/>
                    </a:stretch>
                  </pic:blipFill>
                  <pic:spPr bwMode="auto">
                    <a:xfrm>
                      <a:off x="0" y="0"/>
                      <a:ext cx="5804180" cy="5507746"/>
                    </a:xfrm>
                    <a:prstGeom prst="rect">
                      <a:avLst/>
                    </a:prstGeom>
                    <a:noFill/>
                    <a:ln w="9525">
                      <a:noFill/>
                      <a:miter lim="800000"/>
                      <a:headEnd/>
                      <a:tailEnd/>
                    </a:ln>
                  </pic:spPr>
                </pic:pic>
              </a:graphicData>
            </a:graphic>
          </wp:inline>
        </w:drawing>
      </w:r>
    </w:p>
    <w:p w14:paraId="12CE3BED" w14:textId="77777777" w:rsidR="007D23AC" w:rsidRDefault="002540B4" w:rsidP="007D23AC">
      <w:pPr>
        <w:spacing w:before="74" w:line="244" w:lineRule="auto"/>
        <w:ind w:right="433"/>
        <w:jc w:val="center"/>
        <w:rPr>
          <w:color w:val="auto"/>
        </w:rPr>
      </w:pPr>
      <w:r>
        <w:t xml:space="preserve">Figure 14: </w:t>
      </w:r>
      <w:r w:rsidRPr="00F141B3">
        <w:t>Source:</w:t>
      </w:r>
      <w:r>
        <w:t xml:space="preserve"> </w:t>
      </w:r>
      <w:hyperlink r:id="rId42"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rPr>
          <w:color w:val="auto"/>
        </w:rPr>
        <w:t xml:space="preserve"> data)</w:t>
      </w:r>
      <w:r>
        <w:rPr>
          <w:color w:val="auto"/>
        </w:rPr>
        <w:t>.</w:t>
      </w:r>
    </w:p>
    <w:p w14:paraId="0CDDAD78" w14:textId="77777777" w:rsidR="009561D3" w:rsidRDefault="002540B4">
      <w:r>
        <w:t xml:space="preserve">Over the past decade, the coriander crop market has faced significant changes, moving through time with oversupply, consolidation, and volatility. Analysis the all phases using technical indicators like </w:t>
      </w:r>
      <w:r w:rsidRPr="00BD3A97">
        <w:rPr>
          <w:b/>
        </w:rPr>
        <w:t>Candle stick chart</w:t>
      </w:r>
      <w:r>
        <w:rPr>
          <w:b/>
        </w:rPr>
        <w:t xml:space="preserve">, </w:t>
      </w:r>
      <w:r>
        <w:rPr>
          <w:b/>
          <w:color w:val="000000" w:themeColor="text1"/>
        </w:rPr>
        <w:t xml:space="preserve">Bollinger bands, %B, </w:t>
      </w:r>
      <w:r w:rsidRPr="00A8383D">
        <w:rPr>
          <w:b/>
        </w:rPr>
        <w:t>ADX-Average Directional Index</w:t>
      </w:r>
      <w:r>
        <w:rPr>
          <w:b/>
        </w:rPr>
        <w:t>,</w:t>
      </w:r>
      <w:r w:rsidRPr="00893D16">
        <w:rPr>
          <w:b/>
        </w:rPr>
        <w:t xml:space="preserve"> </w:t>
      </w:r>
      <w:r w:rsidRPr="00A8383D">
        <w:rPr>
          <w:b/>
        </w:rPr>
        <w:t>Moving Average Exponential (EMA) and Relative Strength Index (RSI),</w:t>
      </w:r>
      <w:r w:rsidRPr="00893D16">
        <w:rPr>
          <w:b/>
        </w:rPr>
        <w:t xml:space="preserve"> </w:t>
      </w:r>
      <w:r w:rsidRPr="00A8383D">
        <w:rPr>
          <w:b/>
        </w:rPr>
        <w:t>MACD- Moving Average Convergence and Divergence</w:t>
      </w:r>
      <w:r>
        <w:rPr>
          <w:b/>
        </w:rPr>
        <w:t>,</w:t>
      </w:r>
      <w:r w:rsidRPr="00893D16">
        <w:rPr>
          <w:b/>
        </w:rPr>
        <w:t xml:space="preserve"> </w:t>
      </w:r>
      <w:r w:rsidRPr="00CA7A19">
        <w:rPr>
          <w:b/>
        </w:rPr>
        <w:t>CCI-Commodity Channel Index</w:t>
      </w:r>
      <w:r>
        <w:rPr>
          <w:b/>
        </w:rPr>
        <w:t>,</w:t>
      </w:r>
      <w:r w:rsidRPr="00893D16">
        <w:rPr>
          <w:b/>
        </w:rPr>
        <w:t xml:space="preserve"> </w:t>
      </w:r>
      <w:r w:rsidR="00082816">
        <w:rPr>
          <w:b/>
        </w:rPr>
        <w:t xml:space="preserve">and </w:t>
      </w:r>
      <w:r w:rsidRPr="00893D16">
        <w:rPr>
          <w:b/>
        </w:rPr>
        <w:t>Stochastic RSI</w:t>
      </w:r>
      <w:r w:rsidR="00082816">
        <w:rPr>
          <w:b/>
        </w:rPr>
        <w:t xml:space="preserve"> </w:t>
      </w:r>
      <w:r w:rsidR="00082816" w:rsidRPr="00082816">
        <w:t xml:space="preserve">provides </w:t>
      </w:r>
      <w:r w:rsidR="00082816">
        <w:t xml:space="preserve">more valuable insights for </w:t>
      </w:r>
      <w:r w:rsidR="005F23B4">
        <w:t>anticipating future trends. The volatility seen in recent years suggests that global factors like weather disruptions, trade policies, and shifts in demand will play constantly and shape the prices of coriander in upcoming years.</w:t>
      </w:r>
      <w:r w:rsidRPr="00082816">
        <w:t xml:space="preserve"> </w:t>
      </w:r>
    </w:p>
    <w:p w14:paraId="2F549B2D" w14:textId="77777777" w:rsidR="003F7AD5" w:rsidRPr="003F7AD5" w:rsidRDefault="002540B4" w:rsidP="003F7AD5">
      <w:pPr>
        <w:rPr>
          <w:b/>
          <w:bCs/>
          <w:caps/>
          <w:color w:val="000000" w:themeColor="text1"/>
        </w:rPr>
      </w:pPr>
      <w:r w:rsidRPr="003F7AD5">
        <w:rPr>
          <w:b/>
          <w:bCs/>
          <w:color w:val="000000" w:themeColor="text1"/>
        </w:rPr>
        <w:lastRenderedPageBreak/>
        <w:t>Correlation:</w:t>
      </w:r>
    </w:p>
    <w:p w14:paraId="5BD1EB3B" w14:textId="77777777" w:rsidR="003F7AD5" w:rsidRPr="006F1CF5" w:rsidRDefault="002540B4" w:rsidP="006F1CF5">
      <w:pPr>
        <w:rPr>
          <w:color w:val="222222"/>
          <w:shd w:val="clear" w:color="auto" w:fill="FFFFFF"/>
        </w:rPr>
      </w:pPr>
      <w:r w:rsidRPr="00BA7872">
        <w:rPr>
          <w:b/>
          <w:bCs/>
          <w:color w:val="000000" w:themeColor="text1"/>
          <w:w w:val="95"/>
        </w:rPr>
        <w:t xml:space="preserve">Objective: </w:t>
      </w:r>
      <w:r w:rsidRPr="00BA7872">
        <w:rPr>
          <w:bCs/>
          <w:color w:val="000000" w:themeColor="text1"/>
          <w:w w:val="95"/>
        </w:rPr>
        <w:t>To analyze the relationship betwee</w:t>
      </w:r>
      <w:r w:rsidRPr="006F1CF5">
        <w:rPr>
          <w:bCs/>
          <w:color w:val="000000" w:themeColor="text1"/>
          <w:w w:val="95"/>
        </w:rPr>
        <w:t xml:space="preserve">n a dependent variable and an independent variable (output &amp; input) or </w:t>
      </w:r>
      <w:r w:rsidR="006F1CF5">
        <w:rPr>
          <w:bCs/>
          <w:color w:val="000000" w:themeColor="text1"/>
          <w:w w:val="95"/>
        </w:rPr>
        <w:t>‘</w:t>
      </w:r>
      <w:r w:rsidR="006F1CF5" w:rsidRPr="006F1CF5">
        <w:rPr>
          <w:color w:val="222222"/>
          <w:shd w:val="clear" w:color="auto" w:fill="FFFFFF"/>
        </w:rPr>
        <w:t>Area</w:t>
      </w:r>
      <w:r w:rsidR="006F1CF5">
        <w:rPr>
          <w:color w:val="222222"/>
          <w:shd w:val="clear" w:color="auto" w:fill="FFFFFF"/>
        </w:rPr>
        <w:t>’</w:t>
      </w:r>
      <w:r w:rsidR="006F1CF5" w:rsidRPr="006F1CF5">
        <w:rPr>
          <w:color w:val="222222"/>
          <w:shd w:val="clear" w:color="auto" w:fill="FFFFFF"/>
        </w:rPr>
        <w:t xml:space="preserve"> (thousand hectares) </w:t>
      </w:r>
      <w:r w:rsidR="006F1CF5">
        <w:rPr>
          <w:color w:val="222222"/>
          <w:shd w:val="clear" w:color="auto" w:fill="FFFFFF"/>
        </w:rPr>
        <w:t>and ‘</w:t>
      </w:r>
      <w:r w:rsidR="006F1CF5" w:rsidRPr="006F1CF5">
        <w:rPr>
          <w:color w:val="222222"/>
          <w:shd w:val="clear" w:color="auto" w:fill="FFFFFF"/>
        </w:rPr>
        <w:t>Production</w:t>
      </w:r>
      <w:r w:rsidR="006F1CF5">
        <w:rPr>
          <w:color w:val="222222"/>
          <w:shd w:val="clear" w:color="auto" w:fill="FFFFFF"/>
        </w:rPr>
        <w:t>’</w:t>
      </w:r>
      <w:r w:rsidR="006F1CF5" w:rsidRPr="006F1CF5">
        <w:rPr>
          <w:color w:val="222222"/>
          <w:shd w:val="clear" w:color="auto" w:fill="FFFFFF"/>
        </w:rPr>
        <w:t xml:space="preserve"> (thousand metric tons)</w:t>
      </w:r>
      <w:r w:rsidR="006F1CF5">
        <w:rPr>
          <w:color w:val="222222"/>
          <w:shd w:val="clear" w:color="auto" w:fill="FFFFFF"/>
        </w:rPr>
        <w:t xml:space="preserve"> </w:t>
      </w:r>
      <w:r w:rsidR="006F1CF5" w:rsidRPr="006F1CF5">
        <w:rPr>
          <w:color w:val="222222"/>
          <w:shd w:val="clear" w:color="auto" w:fill="FFFFFF"/>
        </w:rPr>
        <w:t>of Coriander c</w:t>
      </w:r>
      <w:r w:rsidR="006F1CF5">
        <w:rPr>
          <w:color w:val="222222"/>
          <w:shd w:val="clear" w:color="auto" w:fill="FFFFFF"/>
        </w:rPr>
        <w:t>rops on a global scale (2015-2024).</w:t>
      </w:r>
    </w:p>
    <w:p w14:paraId="1F3A2721" w14:textId="77777777" w:rsidR="003F7AD5" w:rsidRPr="00BA7872" w:rsidRDefault="002540B4" w:rsidP="006F1CF5">
      <w:pPr>
        <w:spacing w:after="0"/>
      </w:pPr>
      <w:r w:rsidRPr="00BA7872">
        <w:rPr>
          <w:b/>
          <w:bCs/>
          <w:color w:val="000000" w:themeColor="text1"/>
          <w:w w:val="95"/>
        </w:rPr>
        <w:t>Data:</w:t>
      </w:r>
      <w:r w:rsidRPr="00BA7872">
        <w:rPr>
          <w:bCs/>
          <w:color w:val="000000" w:themeColor="text1"/>
          <w:w w:val="95"/>
        </w:rPr>
        <w:t xml:space="preserve"> </w:t>
      </w:r>
      <w:r w:rsidR="004630E2">
        <w:t xml:space="preserve">Source: </w:t>
      </w:r>
      <w:r w:rsidR="004630E2">
        <w:rPr>
          <w:color w:val="222222"/>
          <w:shd w:val="clear" w:color="auto" w:fill="FFFFFF"/>
        </w:rPr>
        <w:t>Table-</w:t>
      </w:r>
      <w:r w:rsidR="00A03198">
        <w:rPr>
          <w:color w:val="222222"/>
          <w:shd w:val="clear" w:color="auto" w:fill="FFFFFF"/>
        </w:rPr>
        <w:t>8</w:t>
      </w:r>
      <w:r w:rsidR="004630E2" w:rsidRPr="00C53009">
        <w:rPr>
          <w:color w:val="222222"/>
          <w:shd w:val="clear" w:color="auto" w:fill="FFFFFF"/>
        </w:rPr>
        <w:t>:</w:t>
      </w:r>
      <w:r w:rsidR="004630E2">
        <w:t xml:space="preserve"> </w:t>
      </w:r>
      <w:r w:rsidR="006F1CF5" w:rsidRPr="00BA7872">
        <w:t>Author’s computation</w:t>
      </w:r>
      <w:r w:rsidR="006F1CF5">
        <w:rPr>
          <w:color w:val="222222"/>
          <w:shd w:val="clear" w:color="auto" w:fill="FFFFFF"/>
        </w:rPr>
        <w:t xml:space="preserve">. </w:t>
      </w:r>
      <w:r w:rsidR="006F1CF5" w:rsidRPr="00C53009">
        <w:t>Secondary data- Commodity board &amp; Indiastat.com.</w:t>
      </w:r>
    </w:p>
    <w:p w14:paraId="14FBD7A9" w14:textId="77777777" w:rsidR="003F7AD5" w:rsidRPr="00BA7872" w:rsidRDefault="002540B4" w:rsidP="003F7AD5">
      <w:pPr>
        <w:rPr>
          <w:bCs/>
          <w:color w:val="000000" w:themeColor="text1"/>
        </w:rPr>
      </w:pPr>
      <w:r w:rsidRPr="00BA7872">
        <w:rPr>
          <w:b/>
          <w:bCs/>
          <w:color w:val="000000" w:themeColor="text1"/>
        </w:rPr>
        <w:t xml:space="preserve">Data nature: </w:t>
      </w:r>
    </w:p>
    <w:tbl>
      <w:tblPr>
        <w:tblW w:w="0" w:type="auto"/>
        <w:tblInd w:w="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76"/>
        <w:gridCol w:w="2796"/>
        <w:gridCol w:w="3489"/>
      </w:tblGrid>
      <w:tr w:rsidR="00E337B1" w14:paraId="017A2447" w14:textId="77777777" w:rsidTr="006F1CF5">
        <w:trPr>
          <w:trHeight w:val="174"/>
        </w:trPr>
        <w:tc>
          <w:tcPr>
            <w:tcW w:w="0" w:type="auto"/>
            <w:vAlign w:val="bottom"/>
          </w:tcPr>
          <w:p w14:paraId="1C8D2A7D" w14:textId="77777777" w:rsidR="003F7AD5" w:rsidRPr="00BA7872" w:rsidRDefault="002540B4" w:rsidP="006F1CF5">
            <w:pPr>
              <w:jc w:val="center"/>
              <w:rPr>
                <w:bCs/>
                <w:color w:val="000000" w:themeColor="text1"/>
              </w:rPr>
            </w:pPr>
            <w:r w:rsidRPr="00BA7872">
              <w:rPr>
                <w:bCs/>
                <w:color w:val="000000" w:themeColor="text1"/>
              </w:rPr>
              <w:t>S.no.</w:t>
            </w:r>
          </w:p>
        </w:tc>
        <w:tc>
          <w:tcPr>
            <w:tcW w:w="0" w:type="auto"/>
            <w:vAlign w:val="bottom"/>
          </w:tcPr>
          <w:p w14:paraId="6EA3CACF" w14:textId="77777777" w:rsidR="003F7AD5" w:rsidRPr="00BA7872" w:rsidRDefault="002540B4" w:rsidP="006F1CF5">
            <w:pPr>
              <w:jc w:val="center"/>
              <w:rPr>
                <w:bCs/>
                <w:color w:val="000000" w:themeColor="text1"/>
              </w:rPr>
            </w:pPr>
            <w:r w:rsidRPr="00BA7872">
              <w:rPr>
                <w:bCs/>
                <w:color w:val="000000" w:themeColor="text1"/>
              </w:rPr>
              <w:t>Output (DV or Variable-1)</w:t>
            </w:r>
          </w:p>
        </w:tc>
        <w:tc>
          <w:tcPr>
            <w:tcW w:w="0" w:type="auto"/>
            <w:vAlign w:val="bottom"/>
          </w:tcPr>
          <w:p w14:paraId="1CA85964" w14:textId="77777777" w:rsidR="003F7AD5" w:rsidRPr="00BA7872" w:rsidRDefault="002540B4" w:rsidP="006F1CF5">
            <w:pPr>
              <w:jc w:val="center"/>
              <w:rPr>
                <w:bCs/>
                <w:color w:val="000000" w:themeColor="text1"/>
              </w:rPr>
            </w:pPr>
            <w:r w:rsidRPr="00BA7872">
              <w:rPr>
                <w:bCs/>
                <w:color w:val="000000" w:themeColor="text1"/>
              </w:rPr>
              <w:t>Input (IDV or Variable-2)</w:t>
            </w:r>
          </w:p>
        </w:tc>
      </w:tr>
      <w:tr w:rsidR="00E337B1" w14:paraId="1F3A4012" w14:textId="77777777" w:rsidTr="006F1CF5">
        <w:trPr>
          <w:trHeight w:val="174"/>
        </w:trPr>
        <w:tc>
          <w:tcPr>
            <w:tcW w:w="0" w:type="auto"/>
            <w:vAlign w:val="bottom"/>
          </w:tcPr>
          <w:p w14:paraId="45CE6E31" w14:textId="77777777" w:rsidR="003F7AD5" w:rsidRPr="00BA7872" w:rsidRDefault="002540B4" w:rsidP="006F1CF5">
            <w:pPr>
              <w:jc w:val="center"/>
              <w:rPr>
                <w:bCs/>
                <w:color w:val="000000" w:themeColor="text1"/>
              </w:rPr>
            </w:pPr>
            <w:r w:rsidRPr="00BA7872">
              <w:rPr>
                <w:bCs/>
                <w:color w:val="000000" w:themeColor="text1"/>
              </w:rPr>
              <w:t>Pearson correlation</w:t>
            </w:r>
          </w:p>
        </w:tc>
        <w:tc>
          <w:tcPr>
            <w:tcW w:w="0" w:type="auto"/>
            <w:vAlign w:val="bottom"/>
          </w:tcPr>
          <w:p w14:paraId="1B6622B3" w14:textId="77777777" w:rsidR="003F7AD5" w:rsidRPr="00BA7872" w:rsidRDefault="002540B4" w:rsidP="006F1CF5">
            <w:pPr>
              <w:jc w:val="center"/>
              <w:rPr>
                <w:bCs/>
                <w:color w:val="000000" w:themeColor="text1"/>
              </w:rPr>
            </w:pPr>
            <w:r w:rsidRPr="00BA7872">
              <w:rPr>
                <w:bCs/>
                <w:color w:val="000000" w:themeColor="text1"/>
              </w:rPr>
              <w:t>Metric</w:t>
            </w:r>
          </w:p>
        </w:tc>
        <w:tc>
          <w:tcPr>
            <w:tcW w:w="0" w:type="auto"/>
            <w:vAlign w:val="bottom"/>
          </w:tcPr>
          <w:p w14:paraId="384DE440" w14:textId="77777777" w:rsidR="003F7AD5" w:rsidRPr="00BA7872" w:rsidRDefault="002540B4" w:rsidP="006F1CF5">
            <w:pPr>
              <w:jc w:val="center"/>
              <w:rPr>
                <w:bCs/>
                <w:color w:val="000000" w:themeColor="text1"/>
              </w:rPr>
            </w:pPr>
            <w:r w:rsidRPr="00BA7872">
              <w:rPr>
                <w:bCs/>
                <w:color w:val="000000" w:themeColor="text1"/>
              </w:rPr>
              <w:t>Metric</w:t>
            </w:r>
          </w:p>
        </w:tc>
      </w:tr>
      <w:tr w:rsidR="00E337B1" w14:paraId="6AE96391" w14:textId="77777777" w:rsidTr="006F1CF5">
        <w:trPr>
          <w:trHeight w:val="174"/>
        </w:trPr>
        <w:tc>
          <w:tcPr>
            <w:tcW w:w="0" w:type="auto"/>
            <w:vAlign w:val="bottom"/>
          </w:tcPr>
          <w:p w14:paraId="18B8BDB2" w14:textId="77777777" w:rsidR="003F7AD5" w:rsidRPr="00BA7872" w:rsidRDefault="002540B4" w:rsidP="006F1CF5">
            <w:pPr>
              <w:jc w:val="center"/>
              <w:rPr>
                <w:bCs/>
                <w:color w:val="000000" w:themeColor="text1"/>
              </w:rPr>
            </w:pPr>
            <w:r w:rsidRPr="00BA7872">
              <w:rPr>
                <w:bCs/>
                <w:color w:val="000000" w:themeColor="text1"/>
              </w:rPr>
              <w:t>Example</w:t>
            </w:r>
          </w:p>
        </w:tc>
        <w:tc>
          <w:tcPr>
            <w:tcW w:w="0" w:type="auto"/>
            <w:vAlign w:val="bottom"/>
          </w:tcPr>
          <w:p w14:paraId="02521043" w14:textId="77777777" w:rsidR="006F1CF5" w:rsidRPr="006F1CF5" w:rsidRDefault="002540B4" w:rsidP="006F1CF5">
            <w:pPr>
              <w:jc w:val="center"/>
              <w:rPr>
                <w:bCs/>
                <w:color w:val="000000" w:themeColor="text1"/>
              </w:rPr>
            </w:pPr>
            <w:r w:rsidRPr="006F1CF5">
              <w:rPr>
                <w:bCs/>
                <w:color w:val="000000" w:themeColor="text1"/>
              </w:rPr>
              <w:t>Area</w:t>
            </w:r>
          </w:p>
          <w:p w14:paraId="21468F77" w14:textId="77777777" w:rsidR="003F7AD5" w:rsidRPr="00BA7872" w:rsidRDefault="002540B4" w:rsidP="006F1CF5">
            <w:pPr>
              <w:jc w:val="center"/>
              <w:rPr>
                <w:bCs/>
                <w:color w:val="000000" w:themeColor="text1"/>
              </w:rPr>
            </w:pPr>
            <w:r w:rsidRPr="006F1CF5">
              <w:rPr>
                <w:bCs/>
                <w:color w:val="000000" w:themeColor="text1"/>
              </w:rPr>
              <w:t>(thousand hectares)</w:t>
            </w:r>
          </w:p>
        </w:tc>
        <w:tc>
          <w:tcPr>
            <w:tcW w:w="0" w:type="auto"/>
            <w:vAlign w:val="bottom"/>
          </w:tcPr>
          <w:p w14:paraId="2AFA99C2" w14:textId="77777777" w:rsidR="003F7AD5" w:rsidRPr="00BA7872" w:rsidRDefault="002540B4" w:rsidP="006F1CF5">
            <w:pPr>
              <w:jc w:val="center"/>
              <w:rPr>
                <w:bCs/>
                <w:color w:val="000000" w:themeColor="text1"/>
              </w:rPr>
            </w:pPr>
            <w:r w:rsidRPr="006F1CF5">
              <w:rPr>
                <w:bCs/>
                <w:color w:val="000000" w:themeColor="text1"/>
              </w:rPr>
              <w:t>Production (thousand metric tons)</w:t>
            </w:r>
          </w:p>
        </w:tc>
      </w:tr>
    </w:tbl>
    <w:p w14:paraId="169DA571" w14:textId="77777777" w:rsidR="003F7AD5" w:rsidRPr="00BA7872" w:rsidRDefault="002540B4" w:rsidP="003F7AD5">
      <w:pPr>
        <w:spacing w:before="240" w:after="0"/>
        <w:rPr>
          <w:b/>
          <w:bCs/>
          <w:color w:val="000000" w:themeColor="text1"/>
          <w:w w:val="95"/>
        </w:rPr>
      </w:pPr>
      <w:r w:rsidRPr="00BA7872">
        <w:rPr>
          <w:b/>
          <w:bCs/>
          <w:color w:val="000000" w:themeColor="text1"/>
          <w:w w:val="95"/>
        </w:rPr>
        <w:t>Hypothesis:</w:t>
      </w:r>
    </w:p>
    <w:p w14:paraId="38E0ABF4" w14:textId="77777777" w:rsidR="003F7AD5" w:rsidRPr="00BA7872" w:rsidRDefault="002540B4" w:rsidP="003F7AD5">
      <w:pPr>
        <w:rPr>
          <w:bCs/>
          <w:color w:val="000000" w:themeColor="text1"/>
          <w:w w:val="95"/>
        </w:rPr>
      </w:pPr>
      <w:r w:rsidRPr="00BA7872">
        <w:rPr>
          <w:b/>
          <w:bCs/>
          <w:color w:val="000000" w:themeColor="text1"/>
          <w:w w:val="95"/>
        </w:rPr>
        <w:t xml:space="preserve">Ho (Null hypothesis): </w:t>
      </w:r>
      <w:r w:rsidRPr="00BA7872">
        <w:rPr>
          <w:bCs/>
          <w:color w:val="000000" w:themeColor="text1"/>
          <w:w w:val="95"/>
        </w:rPr>
        <w:t>There is no significant relation between variable 1 and variable 2</w:t>
      </w:r>
      <w:r w:rsidR="007D46FF">
        <w:rPr>
          <w:bCs/>
          <w:color w:val="000000" w:themeColor="text1"/>
          <w:w w:val="95"/>
        </w:rPr>
        <w:t>, or</w:t>
      </w:r>
      <w:r w:rsidR="007D46FF" w:rsidRPr="007D46FF">
        <w:rPr>
          <w:color w:val="222222"/>
          <w:shd w:val="clear" w:color="auto" w:fill="FFFFFF"/>
        </w:rPr>
        <w:t xml:space="preserve"> </w:t>
      </w:r>
      <w:r w:rsidR="007D46FF" w:rsidRPr="006F1CF5">
        <w:rPr>
          <w:color w:val="222222"/>
          <w:shd w:val="clear" w:color="auto" w:fill="FFFFFF"/>
        </w:rPr>
        <w:t>Area</w:t>
      </w:r>
      <w:r w:rsidR="007D46FF">
        <w:rPr>
          <w:color w:val="222222"/>
          <w:shd w:val="clear" w:color="auto" w:fill="FFFFFF"/>
        </w:rPr>
        <w:t>’</w:t>
      </w:r>
      <w:r w:rsidR="007D46FF" w:rsidRPr="006F1CF5">
        <w:rPr>
          <w:color w:val="222222"/>
          <w:shd w:val="clear" w:color="auto" w:fill="FFFFFF"/>
        </w:rPr>
        <w:t xml:space="preserve"> (thousand hectares) </w:t>
      </w:r>
      <w:r w:rsidR="007D46FF">
        <w:rPr>
          <w:color w:val="222222"/>
          <w:shd w:val="clear" w:color="auto" w:fill="FFFFFF"/>
        </w:rPr>
        <w:t>and ‘</w:t>
      </w:r>
      <w:r w:rsidR="007D46FF" w:rsidRPr="006F1CF5">
        <w:rPr>
          <w:color w:val="222222"/>
          <w:shd w:val="clear" w:color="auto" w:fill="FFFFFF"/>
        </w:rPr>
        <w:t>Production</w:t>
      </w:r>
      <w:r w:rsidR="007D46FF">
        <w:rPr>
          <w:color w:val="222222"/>
          <w:shd w:val="clear" w:color="auto" w:fill="FFFFFF"/>
        </w:rPr>
        <w:t>’</w:t>
      </w:r>
      <w:r w:rsidR="007D46FF" w:rsidRPr="006F1CF5">
        <w:rPr>
          <w:color w:val="222222"/>
          <w:shd w:val="clear" w:color="auto" w:fill="FFFFFF"/>
        </w:rPr>
        <w:t xml:space="preserve"> (thousand metric tons)</w:t>
      </w:r>
      <w:r w:rsidR="007D46FF">
        <w:rPr>
          <w:color w:val="222222"/>
          <w:shd w:val="clear" w:color="auto" w:fill="FFFFFF"/>
        </w:rPr>
        <w:t>.</w:t>
      </w:r>
    </w:p>
    <w:p w14:paraId="1E31898F" w14:textId="77777777" w:rsidR="003F7AD5" w:rsidRPr="007D46FF" w:rsidRDefault="002540B4" w:rsidP="007D46FF">
      <w:pPr>
        <w:rPr>
          <w:bCs/>
          <w:color w:val="000000" w:themeColor="text1"/>
          <w:w w:val="95"/>
        </w:rPr>
      </w:pPr>
      <w:r w:rsidRPr="00BA7872">
        <w:rPr>
          <w:b/>
          <w:bCs/>
          <w:color w:val="000000" w:themeColor="text1"/>
          <w:w w:val="95"/>
        </w:rPr>
        <w:t>H1 (Alternate hypothesis):</w:t>
      </w:r>
      <w:r w:rsidRPr="00BA7872">
        <w:rPr>
          <w:bCs/>
          <w:color w:val="000000" w:themeColor="text1"/>
          <w:w w:val="95"/>
        </w:rPr>
        <w:t xml:space="preserve"> There is a significant relation between variable 1 &amp; variable 2</w:t>
      </w:r>
      <w:r w:rsidR="007D46FF">
        <w:rPr>
          <w:bCs/>
          <w:color w:val="000000" w:themeColor="text1"/>
          <w:w w:val="95"/>
        </w:rPr>
        <w:t>, or</w:t>
      </w:r>
      <w:r w:rsidR="007D46FF" w:rsidRPr="007D46FF">
        <w:rPr>
          <w:color w:val="222222"/>
          <w:shd w:val="clear" w:color="auto" w:fill="FFFFFF"/>
        </w:rPr>
        <w:t xml:space="preserve"> </w:t>
      </w:r>
      <w:r w:rsidR="007D46FF" w:rsidRPr="006F1CF5">
        <w:rPr>
          <w:color w:val="222222"/>
          <w:shd w:val="clear" w:color="auto" w:fill="FFFFFF"/>
        </w:rPr>
        <w:t>Area</w:t>
      </w:r>
      <w:r w:rsidR="007D46FF">
        <w:rPr>
          <w:color w:val="222222"/>
          <w:shd w:val="clear" w:color="auto" w:fill="FFFFFF"/>
        </w:rPr>
        <w:t>’</w:t>
      </w:r>
      <w:r w:rsidR="007D46FF" w:rsidRPr="006F1CF5">
        <w:rPr>
          <w:color w:val="222222"/>
          <w:shd w:val="clear" w:color="auto" w:fill="FFFFFF"/>
        </w:rPr>
        <w:t xml:space="preserve"> (thousand hectares) </w:t>
      </w:r>
      <w:r w:rsidR="007D46FF">
        <w:rPr>
          <w:color w:val="222222"/>
          <w:shd w:val="clear" w:color="auto" w:fill="FFFFFF"/>
        </w:rPr>
        <w:t>and ‘</w:t>
      </w:r>
      <w:r w:rsidR="007D46FF" w:rsidRPr="006F1CF5">
        <w:rPr>
          <w:color w:val="222222"/>
          <w:shd w:val="clear" w:color="auto" w:fill="FFFFFF"/>
        </w:rPr>
        <w:t>Production</w:t>
      </w:r>
      <w:r w:rsidR="007D46FF">
        <w:rPr>
          <w:color w:val="222222"/>
          <w:shd w:val="clear" w:color="auto" w:fill="FFFFFF"/>
        </w:rPr>
        <w:t>’</w:t>
      </w:r>
      <w:r w:rsidR="007D46FF" w:rsidRPr="006F1CF5">
        <w:rPr>
          <w:color w:val="222222"/>
          <w:shd w:val="clear" w:color="auto" w:fill="FFFFFF"/>
        </w:rPr>
        <w:t xml:space="preserve"> (thousand metric tons)</w:t>
      </w:r>
      <w:r w:rsidR="007D46FF">
        <w:rPr>
          <w:color w:val="222222"/>
          <w:shd w:val="clear" w:color="auto" w:fill="FFFFFF"/>
        </w:rPr>
        <w:t>.</w:t>
      </w:r>
    </w:p>
    <w:p w14:paraId="6D76E539" w14:textId="77777777" w:rsidR="003F7AD5" w:rsidRDefault="002540B4" w:rsidP="003F7AD5">
      <w:pPr>
        <w:rPr>
          <w:b/>
          <w:bCs/>
          <w:color w:val="000000" w:themeColor="text1"/>
          <w:w w:val="95"/>
        </w:rPr>
      </w:pPr>
      <w:r w:rsidRPr="00BA7872">
        <w:rPr>
          <w:b/>
          <w:bCs/>
          <w:color w:val="000000" w:themeColor="text1"/>
          <w:w w:val="95"/>
        </w:rPr>
        <w:t>Statistical Interpretation:</w:t>
      </w:r>
    </w:p>
    <w:tbl>
      <w:tblPr>
        <w:tblStyle w:val="TableGrid"/>
        <w:tblW w:w="0" w:type="auto"/>
        <w:tblInd w:w="900" w:type="dxa"/>
        <w:tblLook w:val="04A0" w:firstRow="1" w:lastRow="0" w:firstColumn="1" w:lastColumn="0" w:noHBand="0" w:noVBand="1"/>
      </w:tblPr>
      <w:tblGrid>
        <w:gridCol w:w="3489"/>
        <w:gridCol w:w="1413"/>
        <w:gridCol w:w="3322"/>
      </w:tblGrid>
      <w:tr w:rsidR="00E337B1" w14:paraId="50F1C5D1" w14:textId="77777777" w:rsidTr="006F1CF5">
        <w:trPr>
          <w:trHeight w:val="300"/>
        </w:trPr>
        <w:tc>
          <w:tcPr>
            <w:tcW w:w="3489" w:type="dxa"/>
            <w:noWrap/>
            <w:hideMark/>
          </w:tcPr>
          <w:p w14:paraId="0544B758" w14:textId="77777777" w:rsidR="006F1CF5" w:rsidRPr="006F1CF5" w:rsidRDefault="002540B4" w:rsidP="006F1CF5">
            <w:pPr>
              <w:rPr>
                <w:bCs/>
                <w:iCs/>
                <w:color w:val="000000" w:themeColor="text1"/>
                <w:w w:val="95"/>
              </w:rPr>
            </w:pPr>
            <w:r w:rsidRPr="006F1CF5">
              <w:rPr>
                <w:bCs/>
                <w:iCs/>
                <w:color w:val="000000" w:themeColor="text1"/>
                <w:w w:val="95"/>
              </w:rPr>
              <w:t> Particulars</w:t>
            </w:r>
          </w:p>
        </w:tc>
        <w:tc>
          <w:tcPr>
            <w:tcW w:w="1413" w:type="dxa"/>
            <w:noWrap/>
            <w:hideMark/>
          </w:tcPr>
          <w:p w14:paraId="383A535B" w14:textId="77777777" w:rsidR="007D46FF" w:rsidRPr="007D46FF" w:rsidRDefault="002540B4" w:rsidP="007D46FF">
            <w:pPr>
              <w:rPr>
                <w:bCs/>
                <w:iCs/>
                <w:color w:val="000000" w:themeColor="text1"/>
                <w:w w:val="95"/>
              </w:rPr>
            </w:pPr>
            <w:r w:rsidRPr="007D46FF">
              <w:rPr>
                <w:bCs/>
                <w:iCs/>
                <w:color w:val="000000" w:themeColor="text1"/>
                <w:w w:val="95"/>
              </w:rPr>
              <w:t>Area</w:t>
            </w:r>
          </w:p>
          <w:p w14:paraId="309CA03A" w14:textId="77777777" w:rsidR="006F1CF5" w:rsidRPr="006F1CF5" w:rsidRDefault="002540B4" w:rsidP="007D46FF">
            <w:pPr>
              <w:rPr>
                <w:bCs/>
                <w:iCs/>
                <w:color w:val="000000" w:themeColor="text1"/>
                <w:w w:val="95"/>
              </w:rPr>
            </w:pPr>
            <w:r w:rsidRPr="007D46FF">
              <w:rPr>
                <w:bCs/>
                <w:iCs/>
                <w:color w:val="000000" w:themeColor="text1"/>
                <w:w w:val="95"/>
              </w:rPr>
              <w:t>(thousand hectares)</w:t>
            </w:r>
          </w:p>
        </w:tc>
        <w:tc>
          <w:tcPr>
            <w:tcW w:w="0" w:type="auto"/>
            <w:noWrap/>
            <w:hideMark/>
          </w:tcPr>
          <w:p w14:paraId="03BBA691" w14:textId="77777777" w:rsidR="006F1CF5" w:rsidRPr="006F1CF5" w:rsidRDefault="002540B4" w:rsidP="006F1CF5">
            <w:pPr>
              <w:rPr>
                <w:bCs/>
                <w:iCs/>
                <w:color w:val="000000" w:themeColor="text1"/>
                <w:w w:val="95"/>
              </w:rPr>
            </w:pPr>
            <w:r w:rsidRPr="007D46FF">
              <w:rPr>
                <w:bCs/>
                <w:iCs/>
                <w:color w:val="000000" w:themeColor="text1"/>
                <w:w w:val="95"/>
              </w:rPr>
              <w:t>Production (thousand metric tons)</w:t>
            </w:r>
          </w:p>
        </w:tc>
      </w:tr>
      <w:tr w:rsidR="00E337B1" w14:paraId="185D800B" w14:textId="77777777" w:rsidTr="006F1CF5">
        <w:trPr>
          <w:trHeight w:val="300"/>
        </w:trPr>
        <w:tc>
          <w:tcPr>
            <w:tcW w:w="3489" w:type="dxa"/>
            <w:noWrap/>
            <w:vAlign w:val="center"/>
            <w:hideMark/>
          </w:tcPr>
          <w:p w14:paraId="663EC528" w14:textId="77777777" w:rsidR="006F1CF5" w:rsidRPr="006F1CF5" w:rsidRDefault="002540B4" w:rsidP="006F1CF5">
            <w:pPr>
              <w:rPr>
                <w:color w:val="222222"/>
                <w:shd w:val="clear" w:color="auto" w:fill="FFFFFF"/>
              </w:rPr>
            </w:pPr>
            <w:r w:rsidRPr="006F1CF5">
              <w:rPr>
                <w:color w:val="222222"/>
                <w:shd w:val="clear" w:color="auto" w:fill="FFFFFF"/>
              </w:rPr>
              <w:t xml:space="preserve">   Area</w:t>
            </w:r>
          </w:p>
          <w:p w14:paraId="111E6E65" w14:textId="77777777" w:rsidR="006F1CF5" w:rsidRPr="006F1CF5" w:rsidRDefault="002540B4" w:rsidP="006F1CF5">
            <w:pPr>
              <w:rPr>
                <w:color w:val="222222"/>
                <w:shd w:val="clear" w:color="auto" w:fill="FFFFFF"/>
              </w:rPr>
            </w:pPr>
            <w:r w:rsidRPr="006F1CF5">
              <w:rPr>
                <w:color w:val="222222"/>
                <w:shd w:val="clear" w:color="auto" w:fill="FFFFFF"/>
              </w:rPr>
              <w:t>(thousand hectares)</w:t>
            </w:r>
          </w:p>
        </w:tc>
        <w:tc>
          <w:tcPr>
            <w:tcW w:w="1413" w:type="dxa"/>
            <w:noWrap/>
            <w:vAlign w:val="center"/>
            <w:hideMark/>
          </w:tcPr>
          <w:p w14:paraId="577DCA85" w14:textId="77777777" w:rsidR="006F1CF5" w:rsidRPr="006F1CF5" w:rsidRDefault="002540B4" w:rsidP="006F1CF5">
            <w:pPr>
              <w:jc w:val="center"/>
              <w:rPr>
                <w:color w:val="222222"/>
                <w:shd w:val="clear" w:color="auto" w:fill="FFFFFF"/>
              </w:rPr>
            </w:pPr>
            <w:r w:rsidRPr="006F1CF5">
              <w:rPr>
                <w:color w:val="222222"/>
                <w:shd w:val="clear" w:color="auto" w:fill="FFFFFF"/>
              </w:rPr>
              <w:t>1</w:t>
            </w:r>
          </w:p>
        </w:tc>
        <w:tc>
          <w:tcPr>
            <w:tcW w:w="0" w:type="auto"/>
            <w:noWrap/>
            <w:hideMark/>
          </w:tcPr>
          <w:p w14:paraId="0FCF2224" w14:textId="77777777" w:rsidR="006F1CF5" w:rsidRPr="006F1CF5" w:rsidRDefault="006F1CF5" w:rsidP="006F1CF5">
            <w:pPr>
              <w:rPr>
                <w:bCs/>
                <w:color w:val="000000" w:themeColor="text1"/>
                <w:w w:val="95"/>
              </w:rPr>
            </w:pPr>
          </w:p>
        </w:tc>
      </w:tr>
      <w:tr w:rsidR="00E337B1" w14:paraId="2F8D650C" w14:textId="77777777" w:rsidTr="006F1CF5">
        <w:trPr>
          <w:trHeight w:val="315"/>
        </w:trPr>
        <w:tc>
          <w:tcPr>
            <w:tcW w:w="3489" w:type="dxa"/>
            <w:noWrap/>
            <w:vAlign w:val="center"/>
            <w:hideMark/>
          </w:tcPr>
          <w:p w14:paraId="5605EBFA" w14:textId="77777777" w:rsidR="006F1CF5" w:rsidRPr="006F1CF5" w:rsidRDefault="002540B4" w:rsidP="006F1CF5">
            <w:pPr>
              <w:jc w:val="center"/>
              <w:rPr>
                <w:color w:val="222222"/>
                <w:shd w:val="clear" w:color="auto" w:fill="FFFFFF"/>
              </w:rPr>
            </w:pPr>
            <w:r>
              <w:rPr>
                <w:color w:val="222222"/>
                <w:shd w:val="clear" w:color="auto" w:fill="FFFFFF"/>
              </w:rPr>
              <w:t>Production (thousand metric ton</w:t>
            </w:r>
            <w:r w:rsidRPr="006F1CF5">
              <w:rPr>
                <w:color w:val="222222"/>
                <w:shd w:val="clear" w:color="auto" w:fill="FFFFFF"/>
              </w:rPr>
              <w:t>s)</w:t>
            </w:r>
          </w:p>
        </w:tc>
        <w:tc>
          <w:tcPr>
            <w:tcW w:w="1413" w:type="dxa"/>
            <w:noWrap/>
            <w:hideMark/>
          </w:tcPr>
          <w:p w14:paraId="3C3AC8B0" w14:textId="77777777" w:rsidR="006F1CF5" w:rsidRPr="006F1CF5" w:rsidRDefault="002540B4" w:rsidP="006F1CF5">
            <w:pPr>
              <w:rPr>
                <w:bCs/>
                <w:color w:val="000000" w:themeColor="text1"/>
                <w:w w:val="95"/>
              </w:rPr>
            </w:pPr>
            <w:r w:rsidRPr="006F1CF5">
              <w:rPr>
                <w:bCs/>
                <w:color w:val="000000" w:themeColor="text1"/>
                <w:w w:val="95"/>
              </w:rPr>
              <w:t>0.924428969</w:t>
            </w:r>
          </w:p>
        </w:tc>
        <w:tc>
          <w:tcPr>
            <w:tcW w:w="0" w:type="auto"/>
            <w:noWrap/>
            <w:hideMark/>
          </w:tcPr>
          <w:p w14:paraId="3631CCDF" w14:textId="77777777" w:rsidR="006F1CF5" w:rsidRPr="006F1CF5" w:rsidRDefault="002540B4" w:rsidP="006F1CF5">
            <w:pPr>
              <w:rPr>
                <w:bCs/>
                <w:color w:val="000000" w:themeColor="text1"/>
                <w:w w:val="95"/>
              </w:rPr>
            </w:pPr>
            <w:r w:rsidRPr="006F1CF5">
              <w:rPr>
                <w:bCs/>
                <w:color w:val="000000" w:themeColor="text1"/>
                <w:w w:val="95"/>
              </w:rPr>
              <w:t>1</w:t>
            </w:r>
          </w:p>
        </w:tc>
      </w:tr>
    </w:tbl>
    <w:p w14:paraId="5E6A55A0" w14:textId="77777777" w:rsidR="003F7AD5" w:rsidRPr="00BA7872" w:rsidRDefault="002540B4" w:rsidP="003F7AD5">
      <w:pPr>
        <w:spacing w:before="240"/>
        <w:rPr>
          <w:color w:val="000000" w:themeColor="text1"/>
          <w:w w:val="95"/>
        </w:rPr>
      </w:pPr>
      <w:r w:rsidRPr="00BA7872">
        <w:rPr>
          <w:b/>
          <w:color w:val="000000" w:themeColor="text1"/>
          <w:w w:val="95"/>
        </w:rPr>
        <w:t xml:space="preserve">r - </w:t>
      </w:r>
      <w:r w:rsidRPr="00BA7872">
        <w:rPr>
          <w:color w:val="000000" w:themeColor="text1"/>
          <w:w w:val="95"/>
        </w:rPr>
        <w:t>Value=</w:t>
      </w:r>
      <w:r w:rsidR="007D46FF" w:rsidRPr="006F1CF5">
        <w:rPr>
          <w:bCs/>
          <w:color w:val="000000" w:themeColor="text1"/>
          <w:w w:val="95"/>
        </w:rPr>
        <w:t>0.</w:t>
      </w:r>
      <w:proofErr w:type="gramStart"/>
      <w:r w:rsidR="007D46FF" w:rsidRPr="006F1CF5">
        <w:rPr>
          <w:bCs/>
          <w:color w:val="000000" w:themeColor="text1"/>
          <w:w w:val="95"/>
        </w:rPr>
        <w:t>924428969</w:t>
      </w:r>
      <w:r w:rsidR="007D46FF">
        <w:rPr>
          <w:bCs/>
          <w:color w:val="000000" w:themeColor="text1"/>
          <w:w w:val="95"/>
        </w:rPr>
        <w:t xml:space="preserve"> </w:t>
      </w:r>
      <w:r w:rsidRPr="00BA7872">
        <w:rPr>
          <w:color w:val="000000" w:themeColor="text1"/>
          <w:w w:val="95"/>
        </w:rPr>
        <w:t>;</w:t>
      </w:r>
      <w:proofErr w:type="gramEnd"/>
      <w:r w:rsidRPr="00BA7872">
        <w:rPr>
          <w:color w:val="000000" w:themeColor="text1"/>
          <w:w w:val="95"/>
        </w:rPr>
        <w:t xml:space="preserve"> Degrees of freedom</w:t>
      </w:r>
      <w:r w:rsidRPr="00BA7872">
        <w:rPr>
          <w:b/>
          <w:color w:val="000000" w:themeColor="text1"/>
          <w:w w:val="95"/>
        </w:rPr>
        <w:t xml:space="preserve"> </w:t>
      </w:r>
      <w:r w:rsidRPr="00BA7872">
        <w:rPr>
          <w:color w:val="000000" w:themeColor="text1"/>
          <w:w w:val="95"/>
        </w:rPr>
        <w:t>= n-2 = 10-2=8;</w:t>
      </w:r>
    </w:p>
    <w:p w14:paraId="3063B3EB" w14:textId="77777777" w:rsidR="003F7AD5" w:rsidRPr="00BA7872" w:rsidRDefault="002540B4" w:rsidP="003F7AD5">
      <w:pPr>
        <w:rPr>
          <w:rFonts w:eastAsia="Times New Roman"/>
          <w:color w:val="000000" w:themeColor="text1"/>
        </w:rPr>
      </w:pPr>
      <w:r w:rsidRPr="00BA7872">
        <w:rPr>
          <w:color w:val="000000" w:themeColor="text1"/>
          <w:w w:val="95"/>
        </w:rPr>
        <w:t>t = r x √ n-2/ √1-r^2=</w:t>
      </w:r>
      <w:r w:rsidR="007D46FF">
        <w:rPr>
          <w:rFonts w:eastAsia="Times New Roman"/>
          <w:color w:val="000000" w:themeColor="text1"/>
        </w:rPr>
        <w:t>6.856</w:t>
      </w:r>
      <w:r w:rsidRPr="00BA7872">
        <w:rPr>
          <w:rFonts w:eastAsia="Times New Roman"/>
          <w:color w:val="000000" w:themeColor="text1"/>
        </w:rPr>
        <w:t xml:space="preserve">; p = </w:t>
      </w:r>
      <w:proofErr w:type="gramStart"/>
      <w:r w:rsidRPr="00BA7872">
        <w:rPr>
          <w:rFonts w:eastAsia="Times New Roman"/>
          <w:color w:val="000000" w:themeColor="text1"/>
        </w:rPr>
        <w:t>TDIST(</w:t>
      </w:r>
      <w:proofErr w:type="gramEnd"/>
      <w:r w:rsidRPr="00BA7872">
        <w:rPr>
          <w:rFonts w:eastAsia="Times New Roman"/>
          <w:color w:val="000000" w:themeColor="text1"/>
        </w:rPr>
        <w:t xml:space="preserve">r, n-2, 2) = </w:t>
      </w:r>
      <w:r w:rsidR="007D46FF">
        <w:rPr>
          <w:rFonts w:eastAsia="Times New Roman"/>
          <w:color w:val="000000" w:themeColor="text1"/>
        </w:rPr>
        <w:t>0.00013</w:t>
      </w:r>
    </w:p>
    <w:p w14:paraId="7BF9FB36" w14:textId="77777777" w:rsidR="003F7AD5" w:rsidRPr="007D46FF" w:rsidRDefault="002540B4" w:rsidP="003F7AD5">
      <w:pPr>
        <w:rPr>
          <w:bCs/>
          <w:color w:val="000000" w:themeColor="text1"/>
          <w:w w:val="95"/>
        </w:rPr>
      </w:pPr>
      <w:r w:rsidRPr="00BA7872">
        <w:rPr>
          <w:rFonts w:eastAsia="Times New Roman"/>
          <w:color w:val="000000" w:themeColor="text1"/>
        </w:rPr>
        <w:lastRenderedPageBreak/>
        <w:t>Here p value =</w:t>
      </w:r>
      <w:r w:rsidR="007D46FF">
        <w:rPr>
          <w:rFonts w:eastAsia="Times New Roman"/>
          <w:color w:val="000000" w:themeColor="text1"/>
        </w:rPr>
        <w:t>0.00013</w:t>
      </w:r>
      <w:r w:rsidRPr="00BA7872">
        <w:rPr>
          <w:rFonts w:eastAsia="Times New Roman"/>
          <w:color w:val="000000" w:themeColor="text1"/>
        </w:rPr>
        <w:t>, which is not more than 0.05 (</w:t>
      </w:r>
      <w:r w:rsidR="007D46FF">
        <w:rPr>
          <w:rFonts w:eastAsia="Times New Roman"/>
          <w:color w:val="000000" w:themeColor="text1"/>
        </w:rPr>
        <w:t xml:space="preserve">0.00013 &lt; </w:t>
      </w:r>
      <w:r w:rsidRPr="00BA7872">
        <w:rPr>
          <w:rFonts w:eastAsia="Times New Roman"/>
          <w:color w:val="000000" w:themeColor="text1"/>
        </w:rPr>
        <w:t xml:space="preserve">0.05), at </w:t>
      </w:r>
      <w:proofErr w:type="gramStart"/>
      <w:r w:rsidRPr="00BA7872">
        <w:rPr>
          <w:rFonts w:eastAsia="Times New Roman"/>
          <w:color w:val="000000" w:themeColor="text1"/>
        </w:rPr>
        <w:t>the  95</w:t>
      </w:r>
      <w:proofErr w:type="gramEnd"/>
      <w:r w:rsidRPr="00BA7872">
        <w:rPr>
          <w:rFonts w:eastAsia="Times New Roman"/>
          <w:color w:val="000000" w:themeColor="text1"/>
        </w:rPr>
        <w:t xml:space="preserve">% level of significance value, so accept the H1 and reject the Ho and there is </w:t>
      </w:r>
      <w:r w:rsidRPr="00BA7872">
        <w:rPr>
          <w:rFonts w:eastAsia="Times New Roman"/>
          <w:bCs/>
          <w:color w:val="000000" w:themeColor="text1"/>
        </w:rPr>
        <w:t xml:space="preserve">a significant relation </w:t>
      </w:r>
      <w:r w:rsidR="007D46FF">
        <w:rPr>
          <w:rFonts w:eastAsia="Times New Roman"/>
          <w:bCs/>
          <w:color w:val="000000" w:themeColor="text1"/>
        </w:rPr>
        <w:t xml:space="preserve">between variable 1 &amp; variable 2, or </w:t>
      </w:r>
      <w:r w:rsidR="007D46FF" w:rsidRPr="006F1CF5">
        <w:rPr>
          <w:color w:val="222222"/>
          <w:shd w:val="clear" w:color="auto" w:fill="FFFFFF"/>
        </w:rPr>
        <w:t>Area</w:t>
      </w:r>
      <w:r w:rsidR="007D46FF">
        <w:rPr>
          <w:color w:val="222222"/>
          <w:shd w:val="clear" w:color="auto" w:fill="FFFFFF"/>
        </w:rPr>
        <w:t>’</w:t>
      </w:r>
      <w:r w:rsidR="007D46FF" w:rsidRPr="006F1CF5">
        <w:rPr>
          <w:color w:val="222222"/>
          <w:shd w:val="clear" w:color="auto" w:fill="FFFFFF"/>
        </w:rPr>
        <w:t xml:space="preserve"> (thousand hectares) </w:t>
      </w:r>
      <w:r w:rsidR="007D46FF">
        <w:rPr>
          <w:color w:val="222222"/>
          <w:shd w:val="clear" w:color="auto" w:fill="FFFFFF"/>
        </w:rPr>
        <w:t>and ‘</w:t>
      </w:r>
      <w:r w:rsidR="007D46FF" w:rsidRPr="006F1CF5">
        <w:rPr>
          <w:color w:val="222222"/>
          <w:shd w:val="clear" w:color="auto" w:fill="FFFFFF"/>
        </w:rPr>
        <w:t>Production</w:t>
      </w:r>
      <w:r w:rsidR="007D46FF">
        <w:rPr>
          <w:color w:val="222222"/>
          <w:shd w:val="clear" w:color="auto" w:fill="FFFFFF"/>
        </w:rPr>
        <w:t>’</w:t>
      </w:r>
      <w:r w:rsidR="007D46FF" w:rsidRPr="006F1CF5">
        <w:rPr>
          <w:color w:val="222222"/>
          <w:shd w:val="clear" w:color="auto" w:fill="FFFFFF"/>
        </w:rPr>
        <w:t xml:space="preserve"> (thousand metric tons)</w:t>
      </w:r>
      <w:r w:rsidR="007D46FF">
        <w:rPr>
          <w:color w:val="222222"/>
          <w:shd w:val="clear" w:color="auto" w:fill="FFFFFF"/>
        </w:rPr>
        <w:t xml:space="preserve">. ‘t-value’ is 6.856, which indicates that the observed correlation is very far from expected under the null </w:t>
      </w:r>
      <w:r w:rsidR="00197BEB">
        <w:rPr>
          <w:color w:val="222222"/>
          <w:shd w:val="clear" w:color="auto" w:fill="FFFFFF"/>
        </w:rPr>
        <w:t xml:space="preserve">hypothesis. </w:t>
      </w:r>
    </w:p>
    <w:p w14:paraId="40273357" w14:textId="77777777" w:rsidR="003F7AD5" w:rsidRPr="00BA7872" w:rsidRDefault="002540B4" w:rsidP="003F7AD5">
      <w:pPr>
        <w:spacing w:after="0"/>
        <w:rPr>
          <w:rFonts w:eastAsia="Times New Roman"/>
          <w:b/>
          <w:bCs/>
          <w:color w:val="000000" w:themeColor="text1"/>
        </w:rPr>
      </w:pPr>
      <w:r w:rsidRPr="00BA7872">
        <w:rPr>
          <w:rFonts w:eastAsia="Times New Roman"/>
          <w:b/>
          <w:bCs/>
          <w:color w:val="000000" w:themeColor="text1"/>
        </w:rPr>
        <w:t>Managerial decision-making:</w:t>
      </w:r>
    </w:p>
    <w:p w14:paraId="3AE959A9" w14:textId="77777777" w:rsidR="003F7AD5" w:rsidRDefault="002540B4" w:rsidP="003F7AD5">
      <w:pPr>
        <w:rPr>
          <w:bCs/>
          <w:color w:val="000000" w:themeColor="text1"/>
          <w:w w:val="95"/>
        </w:rPr>
      </w:pPr>
      <w:r w:rsidRPr="00BA7872">
        <w:rPr>
          <w:color w:val="000000" w:themeColor="text1"/>
          <w:w w:val="95"/>
        </w:rPr>
        <w:t xml:space="preserve">r = </w:t>
      </w:r>
      <w:r w:rsidR="007D46FF" w:rsidRPr="006F1CF5">
        <w:rPr>
          <w:bCs/>
          <w:color w:val="000000" w:themeColor="text1"/>
          <w:w w:val="95"/>
        </w:rPr>
        <w:t>0.924428969</w:t>
      </w:r>
      <w:r w:rsidR="007D46FF">
        <w:rPr>
          <w:bCs/>
          <w:color w:val="000000" w:themeColor="text1"/>
          <w:w w:val="95"/>
        </w:rPr>
        <w:t xml:space="preserve"> </w:t>
      </w:r>
      <w:r w:rsidRPr="00BA7872">
        <w:rPr>
          <w:color w:val="000000" w:themeColor="text1"/>
          <w:w w:val="95"/>
        </w:rPr>
        <w:t>t</w:t>
      </w:r>
      <w:r w:rsidR="007D46FF">
        <w:rPr>
          <w:color w:val="000000" w:themeColor="text1"/>
          <w:w w:val="95"/>
        </w:rPr>
        <w:t>herefore, there is a highly posi</w:t>
      </w:r>
      <w:r w:rsidRPr="00BA7872">
        <w:rPr>
          <w:color w:val="000000" w:themeColor="text1"/>
          <w:w w:val="95"/>
        </w:rPr>
        <w:t>tive correlation</w:t>
      </w:r>
      <w:r w:rsidR="00F35D8E">
        <w:rPr>
          <w:color w:val="000000" w:themeColor="text1"/>
          <w:w w:val="95"/>
        </w:rPr>
        <w:t xml:space="preserve"> (close to +1)</w:t>
      </w:r>
      <w:r w:rsidRPr="00BA7872">
        <w:rPr>
          <w:color w:val="000000" w:themeColor="text1"/>
          <w:w w:val="95"/>
        </w:rPr>
        <w:t xml:space="preserve"> between </w:t>
      </w:r>
      <w:r w:rsidRPr="00BA7872">
        <w:rPr>
          <w:bCs/>
          <w:color w:val="000000" w:themeColor="text1"/>
          <w:w w:val="95"/>
        </w:rPr>
        <w:t>variable 1 &amp; variable 2</w:t>
      </w:r>
      <w:r w:rsidR="0037493D">
        <w:rPr>
          <w:bCs/>
          <w:color w:val="000000" w:themeColor="text1"/>
          <w:w w:val="95"/>
        </w:rPr>
        <w:t xml:space="preserve"> and a statistically significant linear relationship between them.</w:t>
      </w:r>
      <w:r w:rsidR="00F35D8E">
        <w:rPr>
          <w:bCs/>
          <w:color w:val="000000" w:themeColor="text1"/>
          <w:w w:val="95"/>
        </w:rPr>
        <w:t xml:space="preserve"> </w:t>
      </w:r>
      <w:proofErr w:type="gramStart"/>
      <w:r w:rsidR="00F35D8E">
        <w:rPr>
          <w:bCs/>
          <w:color w:val="000000" w:themeColor="text1"/>
          <w:w w:val="95"/>
        </w:rPr>
        <w:t>So</w:t>
      </w:r>
      <w:proofErr w:type="gramEnd"/>
      <w:r w:rsidR="00F35D8E">
        <w:rPr>
          <w:bCs/>
          <w:color w:val="000000" w:themeColor="text1"/>
          <w:w w:val="95"/>
        </w:rPr>
        <w:t xml:space="preserve"> increase in the area of coriander crops leads to higher production, keeping other factors constant like soil fertility, weather, and inputs. </w:t>
      </w:r>
    </w:p>
    <w:p w14:paraId="2521860F" w14:textId="77777777" w:rsidR="0090015F" w:rsidRPr="0090015F" w:rsidRDefault="002540B4" w:rsidP="0090015F">
      <w:pPr>
        <w:spacing w:after="0"/>
        <w:rPr>
          <w:b/>
          <w:caps/>
          <w:color w:val="000000" w:themeColor="text1"/>
          <w:w w:val="95"/>
        </w:rPr>
      </w:pPr>
      <w:r w:rsidRPr="0090015F">
        <w:rPr>
          <w:b/>
          <w:color w:val="000000" w:themeColor="text1"/>
          <w:w w:val="95"/>
        </w:rPr>
        <w:t>Regression:</w:t>
      </w:r>
    </w:p>
    <w:p w14:paraId="1220A2E0" w14:textId="77777777" w:rsidR="00114D08" w:rsidRPr="006F1CF5" w:rsidRDefault="002540B4" w:rsidP="004630E2">
      <w:pPr>
        <w:spacing w:after="0"/>
        <w:rPr>
          <w:color w:val="222222"/>
          <w:shd w:val="clear" w:color="auto" w:fill="FFFFFF"/>
        </w:rPr>
      </w:pPr>
      <w:r w:rsidRPr="00BA7872">
        <w:rPr>
          <w:b/>
          <w:bCs/>
          <w:color w:val="000000" w:themeColor="text1"/>
          <w:w w:val="95"/>
        </w:rPr>
        <w:t xml:space="preserve">Objective: </w:t>
      </w:r>
      <w:r w:rsidRPr="00BA7872">
        <w:rPr>
          <w:bCs/>
          <w:color w:val="000000" w:themeColor="text1"/>
          <w:w w:val="95"/>
        </w:rPr>
        <w:t>To assess the impact of the dependent variable (</w:t>
      </w:r>
      <w:r>
        <w:rPr>
          <w:color w:val="222222"/>
          <w:shd w:val="clear" w:color="auto" w:fill="FFFFFF"/>
        </w:rPr>
        <w:t xml:space="preserve">Production in </w:t>
      </w:r>
      <w:r w:rsidRPr="00114D08">
        <w:rPr>
          <w:color w:val="222222"/>
          <w:shd w:val="clear" w:color="auto" w:fill="FFFFFF"/>
        </w:rPr>
        <w:t>thousand metric tons)</w:t>
      </w:r>
      <w:r>
        <w:rPr>
          <w:color w:val="222222"/>
          <w:shd w:val="clear" w:color="auto" w:fill="FFFFFF"/>
        </w:rPr>
        <w:t xml:space="preserve"> </w:t>
      </w:r>
      <w:r w:rsidRPr="00BA7872">
        <w:rPr>
          <w:bCs/>
          <w:color w:val="000000" w:themeColor="text1"/>
          <w:w w:val="95"/>
        </w:rPr>
        <w:t>on the independent variable (</w:t>
      </w:r>
      <w:r>
        <w:rPr>
          <w:color w:val="222222"/>
          <w:shd w:val="clear" w:color="auto" w:fill="FFFFFF"/>
        </w:rPr>
        <w:t xml:space="preserve">Productivity in </w:t>
      </w:r>
      <w:r w:rsidRPr="00114D08">
        <w:rPr>
          <w:color w:val="222222"/>
          <w:shd w:val="clear" w:color="auto" w:fill="FFFFFF"/>
        </w:rPr>
        <w:t>kg/ha</w:t>
      </w:r>
      <w:r w:rsidRPr="00BA7872">
        <w:rPr>
          <w:rFonts w:eastAsia="Times New Roman"/>
          <w:color w:val="000000" w:themeColor="text1"/>
        </w:rPr>
        <w:t>)</w:t>
      </w:r>
      <w:r>
        <w:rPr>
          <w:color w:val="222222"/>
          <w:shd w:val="clear" w:color="auto" w:fill="FFFFFF"/>
        </w:rPr>
        <w:t xml:space="preserve"> </w:t>
      </w:r>
      <w:r w:rsidRPr="006F1CF5">
        <w:rPr>
          <w:color w:val="222222"/>
          <w:shd w:val="clear" w:color="auto" w:fill="FFFFFF"/>
        </w:rPr>
        <w:t>of the Coriander c</w:t>
      </w:r>
      <w:r>
        <w:rPr>
          <w:color w:val="222222"/>
          <w:shd w:val="clear" w:color="auto" w:fill="FFFFFF"/>
        </w:rPr>
        <w:t>rop in India (2015-2024).</w:t>
      </w:r>
    </w:p>
    <w:p w14:paraId="09153269" w14:textId="77777777" w:rsidR="0090015F" w:rsidRPr="00BA7872" w:rsidRDefault="002540B4" w:rsidP="0090015F">
      <w:pPr>
        <w:rPr>
          <w:bCs/>
          <w:color w:val="000000" w:themeColor="text1"/>
          <w:w w:val="95"/>
        </w:rPr>
      </w:pPr>
      <w:r w:rsidRPr="00BA7872">
        <w:rPr>
          <w:b/>
          <w:bCs/>
          <w:color w:val="000000" w:themeColor="text1"/>
          <w:w w:val="95"/>
        </w:rPr>
        <w:t xml:space="preserve">Data nature: </w:t>
      </w:r>
    </w:p>
    <w:tbl>
      <w:tblPr>
        <w:tblW w:w="0" w:type="auto"/>
        <w:tblInd w:w="2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55"/>
        <w:gridCol w:w="3576"/>
        <w:gridCol w:w="2531"/>
      </w:tblGrid>
      <w:tr w:rsidR="00E337B1" w14:paraId="0437C7FC" w14:textId="77777777" w:rsidTr="00114D08">
        <w:trPr>
          <w:trHeight w:val="68"/>
        </w:trPr>
        <w:tc>
          <w:tcPr>
            <w:tcW w:w="0" w:type="auto"/>
          </w:tcPr>
          <w:p w14:paraId="0D3BA11E" w14:textId="77777777" w:rsidR="0090015F" w:rsidRPr="00BA7872" w:rsidRDefault="002540B4" w:rsidP="00114D08">
            <w:pPr>
              <w:rPr>
                <w:bCs/>
                <w:color w:val="000000" w:themeColor="text1"/>
                <w:w w:val="95"/>
              </w:rPr>
            </w:pPr>
            <w:r w:rsidRPr="00BA7872">
              <w:rPr>
                <w:bCs/>
                <w:color w:val="000000" w:themeColor="text1"/>
                <w:w w:val="95"/>
              </w:rPr>
              <w:t>S.no.</w:t>
            </w:r>
          </w:p>
        </w:tc>
        <w:tc>
          <w:tcPr>
            <w:tcW w:w="0" w:type="auto"/>
          </w:tcPr>
          <w:p w14:paraId="43A0AD80" w14:textId="77777777" w:rsidR="0090015F" w:rsidRPr="00BA7872" w:rsidRDefault="002540B4" w:rsidP="00114D08">
            <w:pPr>
              <w:rPr>
                <w:bCs/>
                <w:color w:val="000000" w:themeColor="text1"/>
                <w:w w:val="95"/>
              </w:rPr>
            </w:pPr>
            <w:proofErr w:type="gramStart"/>
            <w:r w:rsidRPr="00BA7872">
              <w:rPr>
                <w:bCs/>
                <w:color w:val="000000" w:themeColor="text1"/>
                <w:w w:val="95"/>
              </w:rPr>
              <w:t>Output(</w:t>
            </w:r>
            <w:proofErr w:type="gramEnd"/>
            <w:r w:rsidRPr="00BA7872">
              <w:rPr>
                <w:bCs/>
                <w:color w:val="000000" w:themeColor="text1"/>
                <w:w w:val="95"/>
              </w:rPr>
              <w:t>DV or Variable-1)</w:t>
            </w:r>
          </w:p>
        </w:tc>
        <w:tc>
          <w:tcPr>
            <w:tcW w:w="0" w:type="auto"/>
          </w:tcPr>
          <w:p w14:paraId="062CEAC9" w14:textId="77777777" w:rsidR="0090015F" w:rsidRPr="00BA7872" w:rsidRDefault="002540B4" w:rsidP="00114D08">
            <w:pPr>
              <w:rPr>
                <w:bCs/>
                <w:color w:val="000000" w:themeColor="text1"/>
                <w:w w:val="95"/>
              </w:rPr>
            </w:pPr>
            <w:proofErr w:type="gramStart"/>
            <w:r w:rsidRPr="00BA7872">
              <w:rPr>
                <w:bCs/>
                <w:color w:val="000000" w:themeColor="text1"/>
                <w:w w:val="95"/>
              </w:rPr>
              <w:t>Input(</w:t>
            </w:r>
            <w:proofErr w:type="gramEnd"/>
            <w:r w:rsidRPr="00BA7872">
              <w:rPr>
                <w:bCs/>
                <w:color w:val="000000" w:themeColor="text1"/>
                <w:w w:val="95"/>
              </w:rPr>
              <w:t>IDV or Variable-2)</w:t>
            </w:r>
          </w:p>
        </w:tc>
      </w:tr>
      <w:tr w:rsidR="00E337B1" w14:paraId="6CE12493" w14:textId="77777777" w:rsidTr="00114D08">
        <w:trPr>
          <w:trHeight w:val="68"/>
        </w:trPr>
        <w:tc>
          <w:tcPr>
            <w:tcW w:w="0" w:type="auto"/>
          </w:tcPr>
          <w:p w14:paraId="6AFFD367" w14:textId="77777777" w:rsidR="0090015F" w:rsidRPr="00BA7872" w:rsidRDefault="002540B4" w:rsidP="00114D08">
            <w:pPr>
              <w:rPr>
                <w:bCs/>
                <w:color w:val="000000" w:themeColor="text1"/>
                <w:w w:val="95"/>
              </w:rPr>
            </w:pPr>
            <w:r w:rsidRPr="00BA7872">
              <w:rPr>
                <w:bCs/>
                <w:color w:val="000000" w:themeColor="text1"/>
                <w:w w:val="95"/>
              </w:rPr>
              <w:t>Simple regression</w:t>
            </w:r>
          </w:p>
        </w:tc>
        <w:tc>
          <w:tcPr>
            <w:tcW w:w="0" w:type="auto"/>
          </w:tcPr>
          <w:p w14:paraId="735E13D8" w14:textId="77777777" w:rsidR="0090015F" w:rsidRPr="00BA7872" w:rsidRDefault="002540B4" w:rsidP="00114D08">
            <w:pPr>
              <w:rPr>
                <w:bCs/>
                <w:color w:val="000000" w:themeColor="text1"/>
                <w:w w:val="95"/>
              </w:rPr>
            </w:pPr>
            <w:r w:rsidRPr="00BA7872">
              <w:rPr>
                <w:bCs/>
                <w:color w:val="000000" w:themeColor="text1"/>
                <w:w w:val="95"/>
              </w:rPr>
              <w:t>Metric</w:t>
            </w:r>
          </w:p>
        </w:tc>
        <w:tc>
          <w:tcPr>
            <w:tcW w:w="0" w:type="auto"/>
          </w:tcPr>
          <w:p w14:paraId="7B2C485D" w14:textId="77777777" w:rsidR="0090015F" w:rsidRPr="00BA7872" w:rsidRDefault="002540B4" w:rsidP="00114D08">
            <w:pPr>
              <w:rPr>
                <w:bCs/>
                <w:color w:val="000000" w:themeColor="text1"/>
                <w:w w:val="95"/>
              </w:rPr>
            </w:pPr>
            <w:r w:rsidRPr="00BA7872">
              <w:rPr>
                <w:bCs/>
                <w:color w:val="000000" w:themeColor="text1"/>
                <w:w w:val="95"/>
              </w:rPr>
              <w:t>Metric</w:t>
            </w:r>
          </w:p>
        </w:tc>
      </w:tr>
      <w:tr w:rsidR="00E337B1" w14:paraId="15FFBF56" w14:textId="77777777" w:rsidTr="00114D08">
        <w:trPr>
          <w:trHeight w:val="55"/>
        </w:trPr>
        <w:tc>
          <w:tcPr>
            <w:tcW w:w="0" w:type="auto"/>
          </w:tcPr>
          <w:p w14:paraId="144500EF" w14:textId="77777777" w:rsidR="0090015F" w:rsidRPr="00BA7872" w:rsidRDefault="002540B4" w:rsidP="00114D08">
            <w:pPr>
              <w:rPr>
                <w:bCs/>
                <w:color w:val="000000" w:themeColor="text1"/>
                <w:w w:val="95"/>
              </w:rPr>
            </w:pPr>
            <w:r w:rsidRPr="00BA7872">
              <w:rPr>
                <w:bCs/>
                <w:color w:val="000000" w:themeColor="text1"/>
                <w:w w:val="95"/>
              </w:rPr>
              <w:t>Example</w:t>
            </w:r>
          </w:p>
        </w:tc>
        <w:tc>
          <w:tcPr>
            <w:tcW w:w="0" w:type="auto"/>
          </w:tcPr>
          <w:p w14:paraId="36418919" w14:textId="77777777" w:rsidR="0090015F" w:rsidRPr="00BA7872" w:rsidRDefault="002540B4" w:rsidP="00114D08">
            <w:pPr>
              <w:rPr>
                <w:bCs/>
                <w:color w:val="000000" w:themeColor="text1"/>
                <w:w w:val="95"/>
              </w:rPr>
            </w:pPr>
            <w:r>
              <w:rPr>
                <w:color w:val="222222"/>
                <w:shd w:val="clear" w:color="auto" w:fill="FFFFFF"/>
              </w:rPr>
              <w:t xml:space="preserve">Production in </w:t>
            </w:r>
            <w:r w:rsidRPr="00114D08">
              <w:rPr>
                <w:color w:val="222222"/>
                <w:shd w:val="clear" w:color="auto" w:fill="FFFFFF"/>
              </w:rPr>
              <w:t>thousand metric tons</w:t>
            </w:r>
          </w:p>
        </w:tc>
        <w:tc>
          <w:tcPr>
            <w:tcW w:w="0" w:type="auto"/>
          </w:tcPr>
          <w:p w14:paraId="0B35475F" w14:textId="77777777" w:rsidR="0090015F" w:rsidRPr="00BA7872" w:rsidRDefault="002540B4" w:rsidP="00114D08">
            <w:pPr>
              <w:rPr>
                <w:bCs/>
                <w:color w:val="000000" w:themeColor="text1"/>
                <w:w w:val="95"/>
              </w:rPr>
            </w:pPr>
            <w:r>
              <w:rPr>
                <w:color w:val="222222"/>
                <w:shd w:val="clear" w:color="auto" w:fill="FFFFFF"/>
              </w:rPr>
              <w:t xml:space="preserve">Productivity in </w:t>
            </w:r>
            <w:r w:rsidRPr="00114D08">
              <w:rPr>
                <w:color w:val="222222"/>
                <w:shd w:val="clear" w:color="auto" w:fill="FFFFFF"/>
              </w:rPr>
              <w:t>kg/ha</w:t>
            </w:r>
          </w:p>
        </w:tc>
      </w:tr>
    </w:tbl>
    <w:p w14:paraId="0F5C0616" w14:textId="77777777" w:rsidR="004630E2" w:rsidRPr="004630E2" w:rsidRDefault="002540B4" w:rsidP="0090015F">
      <w:pPr>
        <w:spacing w:before="240"/>
      </w:pPr>
      <w:r w:rsidRPr="00BA7872">
        <w:rPr>
          <w:b/>
          <w:bCs/>
          <w:color w:val="000000" w:themeColor="text1"/>
          <w:w w:val="95"/>
        </w:rPr>
        <w:t>Data:</w:t>
      </w:r>
      <w:r>
        <w:rPr>
          <w:b/>
          <w:bCs/>
          <w:color w:val="000000" w:themeColor="text1"/>
          <w:w w:val="95"/>
        </w:rPr>
        <w:t xml:space="preserve"> </w:t>
      </w:r>
      <w:r w:rsidRPr="004630E2">
        <w:t xml:space="preserve">Source: </w:t>
      </w:r>
      <w:r>
        <w:t>Table-</w:t>
      </w:r>
      <w:r w:rsidR="00A03198">
        <w:t>5</w:t>
      </w:r>
      <w:r w:rsidRPr="004630E2">
        <w:t xml:space="preserve">: </w:t>
      </w:r>
      <w:r>
        <w:t xml:space="preserve">Author’s computation. </w:t>
      </w:r>
      <w:r w:rsidRPr="004630E2">
        <w:t>Secondary data- Ministry of Agriculture &amp; Farmers Welfare- Agriculture statistics at a glance, &amp; National Horticulture Board (NHB)- Horticultural statistics at a glance.</w:t>
      </w:r>
    </w:p>
    <w:p w14:paraId="5862242D" w14:textId="77777777" w:rsidR="0090015F" w:rsidRPr="00BA7872" w:rsidRDefault="002540B4" w:rsidP="0090015F">
      <w:pPr>
        <w:spacing w:before="240"/>
        <w:rPr>
          <w:b/>
          <w:bCs/>
          <w:color w:val="000000" w:themeColor="text1"/>
          <w:w w:val="95"/>
        </w:rPr>
      </w:pPr>
      <w:r w:rsidRPr="00BA7872">
        <w:rPr>
          <w:b/>
          <w:bCs/>
          <w:color w:val="000000" w:themeColor="text1"/>
          <w:w w:val="95"/>
        </w:rPr>
        <w:t>Hypothesis:</w:t>
      </w:r>
    </w:p>
    <w:p w14:paraId="4812B64D" w14:textId="77777777" w:rsidR="00212D27" w:rsidRDefault="002540B4" w:rsidP="0090015F">
      <w:pPr>
        <w:spacing w:after="0"/>
        <w:rPr>
          <w:bCs/>
          <w:color w:val="000000" w:themeColor="text1"/>
          <w:w w:val="95"/>
        </w:rPr>
      </w:pPr>
      <w:r w:rsidRPr="00BA7872">
        <w:rPr>
          <w:b/>
          <w:bCs/>
          <w:color w:val="000000" w:themeColor="text1"/>
          <w:w w:val="95"/>
        </w:rPr>
        <w:t>Ho (Null hypothesis):</w:t>
      </w:r>
      <w:r>
        <w:rPr>
          <w:b/>
          <w:bCs/>
          <w:color w:val="000000" w:themeColor="text1"/>
          <w:w w:val="95"/>
        </w:rPr>
        <w:t xml:space="preserve"> </w:t>
      </w:r>
      <w:r w:rsidRPr="00BA7872">
        <w:rPr>
          <w:bCs/>
          <w:color w:val="000000" w:themeColor="text1"/>
          <w:w w:val="95"/>
        </w:rPr>
        <w:t xml:space="preserve">There is no significant impact of the dependent variable on the independent variable (output &amp; input) or </w:t>
      </w:r>
      <w:r>
        <w:rPr>
          <w:color w:val="222222"/>
          <w:shd w:val="clear" w:color="auto" w:fill="FFFFFF"/>
        </w:rPr>
        <w:t xml:space="preserve">Production in </w:t>
      </w:r>
      <w:r w:rsidRPr="00114D08">
        <w:rPr>
          <w:color w:val="222222"/>
          <w:shd w:val="clear" w:color="auto" w:fill="FFFFFF"/>
        </w:rPr>
        <w:t>thousand metric tons</w:t>
      </w:r>
      <w:r>
        <w:rPr>
          <w:color w:val="222222"/>
          <w:shd w:val="clear" w:color="auto" w:fill="FFFFFF"/>
        </w:rPr>
        <w:t xml:space="preserve"> and Productivity in </w:t>
      </w:r>
      <w:r w:rsidRPr="00114D08">
        <w:rPr>
          <w:color w:val="222222"/>
          <w:shd w:val="clear" w:color="auto" w:fill="FFFFFF"/>
        </w:rPr>
        <w:t>kg/ha</w:t>
      </w:r>
      <w:r>
        <w:rPr>
          <w:color w:val="222222"/>
          <w:shd w:val="clear" w:color="auto" w:fill="FFFFFF"/>
        </w:rPr>
        <w:t>.</w:t>
      </w:r>
    </w:p>
    <w:p w14:paraId="10E88DA7" w14:textId="77777777" w:rsidR="00212D27" w:rsidRDefault="002540B4" w:rsidP="0090015F">
      <w:pPr>
        <w:spacing w:after="0"/>
        <w:rPr>
          <w:bCs/>
          <w:color w:val="000000" w:themeColor="text1"/>
          <w:w w:val="95"/>
        </w:rPr>
      </w:pPr>
      <w:r w:rsidRPr="00BA7872">
        <w:rPr>
          <w:b/>
          <w:bCs/>
          <w:color w:val="000000" w:themeColor="text1"/>
          <w:w w:val="95"/>
        </w:rPr>
        <w:t>H1 (Alternate hypothesis):</w:t>
      </w:r>
      <w:r>
        <w:rPr>
          <w:b/>
          <w:bCs/>
          <w:color w:val="000000" w:themeColor="text1"/>
          <w:w w:val="95"/>
        </w:rPr>
        <w:t xml:space="preserve"> </w:t>
      </w:r>
      <w:r w:rsidRPr="00BA7872">
        <w:rPr>
          <w:bCs/>
          <w:color w:val="000000" w:themeColor="text1"/>
          <w:w w:val="95"/>
        </w:rPr>
        <w:t xml:space="preserve">There is a significant impact of the dependent variable on the independent variable (output &amp; input) or </w:t>
      </w:r>
      <w:r>
        <w:rPr>
          <w:color w:val="222222"/>
          <w:shd w:val="clear" w:color="auto" w:fill="FFFFFF"/>
        </w:rPr>
        <w:t xml:space="preserve">Production in </w:t>
      </w:r>
      <w:r w:rsidRPr="00114D08">
        <w:rPr>
          <w:color w:val="222222"/>
          <w:shd w:val="clear" w:color="auto" w:fill="FFFFFF"/>
        </w:rPr>
        <w:t>thousand metric tons</w:t>
      </w:r>
      <w:r>
        <w:rPr>
          <w:color w:val="222222"/>
          <w:shd w:val="clear" w:color="auto" w:fill="FFFFFF"/>
        </w:rPr>
        <w:t xml:space="preserve"> and Productivity in </w:t>
      </w:r>
      <w:r w:rsidRPr="00114D08">
        <w:rPr>
          <w:color w:val="222222"/>
          <w:shd w:val="clear" w:color="auto" w:fill="FFFFFF"/>
        </w:rPr>
        <w:t>kg/ha</w:t>
      </w:r>
      <w:r>
        <w:rPr>
          <w:color w:val="222222"/>
          <w:shd w:val="clear" w:color="auto" w:fill="FFFFFF"/>
        </w:rPr>
        <w:t>.</w:t>
      </w:r>
    </w:p>
    <w:p w14:paraId="448F05CD" w14:textId="77777777" w:rsidR="0090015F" w:rsidRPr="00BA7872" w:rsidRDefault="002540B4" w:rsidP="0090015F">
      <w:pPr>
        <w:spacing w:after="0"/>
      </w:pPr>
      <w:r w:rsidRPr="00BA7872">
        <w:rPr>
          <w:b/>
          <w:bCs/>
          <w:color w:val="000000" w:themeColor="text1"/>
          <w:w w:val="95"/>
        </w:rPr>
        <w:lastRenderedPageBreak/>
        <w:t>Statistical interpretatio</w:t>
      </w:r>
      <w:r w:rsidRPr="00BA7872">
        <w:t>n:</w:t>
      </w:r>
    </w:p>
    <w:p w14:paraId="3DDE63E9" w14:textId="77777777" w:rsidR="0090015F" w:rsidRPr="00BA7872" w:rsidRDefault="002540B4" w:rsidP="0090015F">
      <w:pPr>
        <w:spacing w:after="0"/>
        <w:rPr>
          <w:b/>
          <w:bCs/>
          <w:color w:val="000000" w:themeColor="text1"/>
          <w:w w:val="95"/>
        </w:rPr>
      </w:pPr>
      <w:r w:rsidRPr="009C444A">
        <w:rPr>
          <w:noProof/>
        </w:rPr>
        <w:drawing>
          <wp:inline distT="0" distB="0" distL="0" distR="0" wp14:anchorId="0EED1BAE" wp14:editId="394B8B92">
            <wp:extent cx="5943600" cy="235534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43"/>
                    <a:stretch>
                      <a:fillRect/>
                    </a:stretch>
                  </pic:blipFill>
                  <pic:spPr bwMode="auto">
                    <a:xfrm>
                      <a:off x="0" y="0"/>
                      <a:ext cx="5943600" cy="2355345"/>
                    </a:xfrm>
                    <a:prstGeom prst="rect">
                      <a:avLst/>
                    </a:prstGeom>
                    <a:noFill/>
                    <a:ln w="9525">
                      <a:noFill/>
                      <a:miter lim="800000"/>
                      <a:headEnd/>
                      <a:tailEnd/>
                    </a:ln>
                  </pic:spPr>
                </pic:pic>
              </a:graphicData>
            </a:graphic>
          </wp:inline>
        </w:drawing>
      </w:r>
    </w:p>
    <w:p w14:paraId="17ABC4B4" w14:textId="77777777" w:rsidR="0090015F" w:rsidRPr="00BA7872" w:rsidRDefault="002540B4" w:rsidP="0090015F">
      <w:pPr>
        <w:spacing w:after="0"/>
        <w:rPr>
          <w:bCs/>
          <w:color w:val="000000" w:themeColor="text1"/>
          <w:w w:val="95"/>
        </w:rPr>
      </w:pPr>
      <w:r w:rsidRPr="00BA7872">
        <w:rPr>
          <w:bCs/>
          <w:color w:val="000000" w:themeColor="text1"/>
          <w:w w:val="95"/>
        </w:rPr>
        <w:t xml:space="preserve">The </w:t>
      </w:r>
      <w:r w:rsidRPr="00BA7872">
        <w:rPr>
          <w:b/>
          <w:bCs/>
          <w:color w:val="000000" w:themeColor="text1"/>
          <w:w w:val="95"/>
        </w:rPr>
        <w:t>F</w:t>
      </w:r>
      <w:r w:rsidRPr="00BA7872">
        <w:rPr>
          <w:bCs/>
          <w:color w:val="000000" w:themeColor="text1"/>
          <w:w w:val="95"/>
        </w:rPr>
        <w:t>- Value of 0.00</w:t>
      </w:r>
      <w:r w:rsidR="00695C5E">
        <w:rPr>
          <w:bCs/>
          <w:color w:val="000000" w:themeColor="text1"/>
          <w:w w:val="95"/>
        </w:rPr>
        <w:t>00529183</w:t>
      </w:r>
      <w:r w:rsidRPr="00BA7872">
        <w:rPr>
          <w:bCs/>
          <w:color w:val="000000" w:themeColor="text1"/>
          <w:w w:val="95"/>
        </w:rPr>
        <w:t xml:space="preserve"> &lt; table value of 0.05 at t</w:t>
      </w:r>
      <w:r w:rsidR="00695C5E">
        <w:rPr>
          <w:bCs/>
          <w:color w:val="000000" w:themeColor="text1"/>
          <w:w w:val="95"/>
        </w:rPr>
        <w:t>he 95% significance level (0.000</w:t>
      </w:r>
      <w:r w:rsidRPr="00BA7872">
        <w:rPr>
          <w:bCs/>
          <w:color w:val="000000" w:themeColor="text1"/>
          <w:w w:val="95"/>
        </w:rPr>
        <w:t xml:space="preserve">05 &lt; 0.05), therefore reject the Ho and accept the H1, and There is a significant impact of the dependent variable on the independent variable (output &amp; input) or </w:t>
      </w:r>
      <w:r w:rsidR="00695C5E">
        <w:rPr>
          <w:color w:val="222222"/>
          <w:shd w:val="clear" w:color="auto" w:fill="FFFFFF"/>
        </w:rPr>
        <w:t xml:space="preserve">Production in </w:t>
      </w:r>
      <w:r w:rsidR="00695C5E" w:rsidRPr="00114D08">
        <w:rPr>
          <w:color w:val="222222"/>
          <w:shd w:val="clear" w:color="auto" w:fill="FFFFFF"/>
        </w:rPr>
        <w:t>thousand metric tons</w:t>
      </w:r>
      <w:r w:rsidR="00695C5E">
        <w:rPr>
          <w:color w:val="222222"/>
          <w:shd w:val="clear" w:color="auto" w:fill="FFFFFF"/>
        </w:rPr>
        <w:t xml:space="preserve"> and Productivity in </w:t>
      </w:r>
      <w:r w:rsidR="00695C5E" w:rsidRPr="00114D08">
        <w:rPr>
          <w:color w:val="222222"/>
          <w:shd w:val="clear" w:color="auto" w:fill="FFFFFF"/>
        </w:rPr>
        <w:t>kg/ha</w:t>
      </w:r>
      <w:r w:rsidR="00695C5E">
        <w:rPr>
          <w:color w:val="222222"/>
          <w:shd w:val="clear" w:color="auto" w:fill="FFFFFF"/>
        </w:rPr>
        <w:t xml:space="preserve">. </w:t>
      </w:r>
      <w:r w:rsidR="005A1F71" w:rsidRPr="00BA7872">
        <w:rPr>
          <w:rFonts w:eastAsia="Times New Roman"/>
          <w:color w:val="000000" w:themeColor="text1"/>
        </w:rPr>
        <w:fldChar w:fldCharType="begin"/>
      </w:r>
      <w:r w:rsidRPr="00BA7872">
        <w:rPr>
          <w:rFonts w:eastAsia="Times New Roman"/>
          <w:color w:val="000000" w:themeColor="text1"/>
        </w:rPr>
        <w:instrText xml:space="preserve"> LINK Excel.Sheet.8 C:\\Users\\Sravan\\Documents\\Book13.xlsx Sheet5!R1C1:R18C9 \a \f 4 \h  \* MERGEFORMAT </w:instrText>
      </w:r>
      <w:r w:rsidR="005A1F71" w:rsidRPr="00BA7872">
        <w:rPr>
          <w:rFonts w:eastAsia="Times New Roman"/>
          <w:color w:val="000000" w:themeColor="text1"/>
        </w:rPr>
        <w:fldChar w:fldCharType="separate"/>
      </w:r>
    </w:p>
    <w:p w14:paraId="33A5E5D0" w14:textId="77777777" w:rsidR="0090015F" w:rsidRDefault="005A1F71" w:rsidP="0090015F">
      <w:pPr>
        <w:rPr>
          <w:bCs/>
          <w:color w:val="000000" w:themeColor="text1"/>
          <w:w w:val="95"/>
        </w:rPr>
      </w:pPr>
      <w:r w:rsidRPr="00BA7872">
        <w:rPr>
          <w:bCs/>
          <w:color w:val="000000" w:themeColor="text1"/>
          <w:w w:val="95"/>
        </w:rPr>
        <w:fldChar w:fldCharType="end"/>
      </w:r>
      <w:r w:rsidR="002540B4" w:rsidRPr="00BA7872">
        <w:rPr>
          <w:b/>
          <w:bCs/>
          <w:color w:val="000000" w:themeColor="text1"/>
          <w:w w:val="95"/>
        </w:rPr>
        <w:t xml:space="preserve">Managerial decision making: </w:t>
      </w:r>
      <w:r w:rsidR="002540B4" w:rsidRPr="00BA7872">
        <w:rPr>
          <w:bCs/>
          <w:color w:val="000000" w:themeColor="text1"/>
          <w:w w:val="95"/>
        </w:rPr>
        <w:t>The adjusted R-square value is</w:t>
      </w:r>
      <w:r w:rsidR="008925AD">
        <w:rPr>
          <w:bCs/>
          <w:color w:val="000000" w:themeColor="text1"/>
          <w:w w:val="95"/>
        </w:rPr>
        <w:t xml:space="preserve"> </w:t>
      </w:r>
      <w:r w:rsidR="00030B63">
        <w:rPr>
          <w:bCs/>
          <w:color w:val="000000" w:themeColor="text1"/>
          <w:w w:val="95"/>
        </w:rPr>
        <w:t>86.892;</w:t>
      </w:r>
      <w:r w:rsidR="002540B4" w:rsidRPr="00BA7872">
        <w:rPr>
          <w:bCs/>
          <w:color w:val="000000" w:themeColor="text1"/>
          <w:w w:val="95"/>
        </w:rPr>
        <w:t xml:space="preserve"> therefore,</w:t>
      </w:r>
      <w:r w:rsidR="008925AD">
        <w:rPr>
          <w:bCs/>
          <w:color w:val="000000" w:themeColor="text1"/>
          <w:w w:val="95"/>
        </w:rPr>
        <w:t xml:space="preserve"> 87</w:t>
      </w:r>
      <w:r w:rsidR="002540B4" w:rsidRPr="00BA7872">
        <w:rPr>
          <w:bCs/>
          <w:color w:val="000000" w:themeColor="text1"/>
          <w:w w:val="95"/>
        </w:rPr>
        <w:t xml:space="preserve"> % of this variance of the dependent variable is explained by the independent variable. Y=</w:t>
      </w:r>
      <w:proofErr w:type="spellStart"/>
      <w:r w:rsidR="002540B4" w:rsidRPr="00BA7872">
        <w:rPr>
          <w:bCs/>
          <w:color w:val="000000" w:themeColor="text1"/>
          <w:w w:val="95"/>
        </w:rPr>
        <w:t>a+bx</w:t>
      </w:r>
      <w:proofErr w:type="spellEnd"/>
      <w:r w:rsidR="002540B4" w:rsidRPr="00BA7872">
        <w:rPr>
          <w:bCs/>
          <w:color w:val="000000" w:themeColor="text1"/>
          <w:w w:val="95"/>
        </w:rPr>
        <w:t xml:space="preserve">; coefficients a, b (alpha, beta) show positive value so, it has a positive impact on output. </w:t>
      </w:r>
      <w:proofErr w:type="gramStart"/>
      <w:r w:rsidR="002540B4" w:rsidRPr="00BA7872">
        <w:rPr>
          <w:bCs/>
          <w:color w:val="000000" w:themeColor="text1"/>
          <w:w w:val="95"/>
        </w:rPr>
        <w:t>So</w:t>
      </w:r>
      <w:proofErr w:type="gramEnd"/>
      <w:r w:rsidR="002540B4" w:rsidRPr="00BA7872">
        <w:rPr>
          <w:bCs/>
          <w:color w:val="000000" w:themeColor="text1"/>
          <w:w w:val="95"/>
        </w:rPr>
        <w:t xml:space="preserve"> there is a linear relationship between</w:t>
      </w:r>
      <w:r w:rsidR="008925AD" w:rsidRPr="008925AD">
        <w:rPr>
          <w:color w:val="222222"/>
          <w:shd w:val="clear" w:color="auto" w:fill="FFFFFF"/>
        </w:rPr>
        <w:t xml:space="preserve"> </w:t>
      </w:r>
      <w:r w:rsidR="008925AD">
        <w:rPr>
          <w:color w:val="222222"/>
          <w:shd w:val="clear" w:color="auto" w:fill="FFFFFF"/>
        </w:rPr>
        <w:t xml:space="preserve">Production in </w:t>
      </w:r>
      <w:r w:rsidR="008925AD" w:rsidRPr="00114D08">
        <w:rPr>
          <w:color w:val="222222"/>
          <w:shd w:val="clear" w:color="auto" w:fill="FFFFFF"/>
        </w:rPr>
        <w:t>thousand metric tons</w:t>
      </w:r>
      <w:r w:rsidR="008925AD">
        <w:rPr>
          <w:color w:val="222222"/>
          <w:shd w:val="clear" w:color="auto" w:fill="FFFFFF"/>
        </w:rPr>
        <w:t xml:space="preserve"> and Productivity in </w:t>
      </w:r>
      <w:r w:rsidR="008925AD" w:rsidRPr="00114D08">
        <w:rPr>
          <w:color w:val="222222"/>
          <w:shd w:val="clear" w:color="auto" w:fill="FFFFFF"/>
        </w:rPr>
        <w:t>kg/ha</w:t>
      </w:r>
      <w:r w:rsidR="008925AD">
        <w:rPr>
          <w:bCs/>
          <w:color w:val="000000" w:themeColor="text1"/>
          <w:w w:val="95"/>
        </w:rPr>
        <w:t>.</w:t>
      </w:r>
      <w:r w:rsidR="00215CBD">
        <w:rPr>
          <w:bCs/>
          <w:color w:val="000000" w:themeColor="text1"/>
          <w:w w:val="95"/>
        </w:rPr>
        <w:t xml:space="preserve"> </w:t>
      </w:r>
      <w:r w:rsidR="00873D63">
        <w:rPr>
          <w:bCs/>
          <w:color w:val="000000" w:themeColor="text1"/>
          <w:w w:val="95"/>
        </w:rPr>
        <w:t>It implies the predictors explain a large proportion of the variability in production or productivity.</w:t>
      </w:r>
    </w:p>
    <w:p w14:paraId="7E6E2DC8" w14:textId="77777777" w:rsidR="008653EA" w:rsidRDefault="002540B4" w:rsidP="00AB3788">
      <w:pPr>
        <w:jc w:val="center"/>
        <w:rPr>
          <w:b/>
          <w:bCs/>
          <w:color w:val="000000" w:themeColor="text1"/>
          <w:w w:val="95"/>
        </w:rPr>
      </w:pPr>
      <w:r w:rsidRPr="00AB3788">
        <w:rPr>
          <w:b/>
          <w:bCs/>
          <w:color w:val="000000" w:themeColor="text1"/>
          <w:w w:val="95"/>
        </w:rPr>
        <w:t>Conclusion</w:t>
      </w:r>
    </w:p>
    <w:p w14:paraId="63DF4DF6" w14:textId="77777777" w:rsidR="00AB3788" w:rsidRPr="005502D6" w:rsidRDefault="002540B4" w:rsidP="005502D6">
      <w:pPr>
        <w:rPr>
          <w:bCs/>
          <w:color w:val="000000" w:themeColor="text1"/>
          <w:w w:val="95"/>
        </w:rPr>
      </w:pPr>
      <w:r w:rsidRPr="00103951">
        <w:rPr>
          <w:bCs/>
          <w:color w:val="000000" w:themeColor="text1"/>
          <w:w w:val="95"/>
        </w:rPr>
        <w:t xml:space="preserve">NCDEX </w:t>
      </w:r>
      <w:r>
        <w:rPr>
          <w:bCs/>
          <w:color w:val="000000" w:themeColor="text1"/>
          <w:w w:val="95"/>
        </w:rPr>
        <w:t>futures contracts for spices enhance price transparency</w:t>
      </w:r>
      <w:r w:rsidR="00D63531">
        <w:rPr>
          <w:bCs/>
          <w:color w:val="000000" w:themeColor="text1"/>
          <w:w w:val="95"/>
        </w:rPr>
        <w:t>, reduce gaps in the information, and strengthen the exporters' and importers' negotiation power. Exporters are benefited by locking the prices and they can quote at competitive rates along with secure contracts</w:t>
      </w:r>
      <w:r w:rsidR="00C23E90">
        <w:rPr>
          <w:bCs/>
          <w:color w:val="000000" w:themeColor="text1"/>
          <w:w w:val="95"/>
        </w:rPr>
        <w:t xml:space="preserve">. </w:t>
      </w:r>
      <w:r w:rsidR="00011770">
        <w:rPr>
          <w:bCs/>
          <w:color w:val="000000" w:themeColor="text1"/>
          <w:w w:val="95"/>
        </w:rPr>
        <w:t xml:space="preserve">While importers </w:t>
      </w:r>
      <w:r w:rsidR="00E47938">
        <w:rPr>
          <w:bCs/>
          <w:color w:val="000000" w:themeColor="text1"/>
          <w:w w:val="95"/>
        </w:rPr>
        <w:t>can track prices</w:t>
      </w:r>
      <w:r w:rsidR="00E87C2D">
        <w:rPr>
          <w:bCs/>
          <w:color w:val="000000" w:themeColor="text1"/>
          <w:w w:val="95"/>
        </w:rPr>
        <w:t xml:space="preserve"> and trends with verified forward rates.</w:t>
      </w:r>
      <w:r w:rsidR="00C23E90">
        <w:rPr>
          <w:bCs/>
          <w:color w:val="000000" w:themeColor="text1"/>
          <w:w w:val="95"/>
        </w:rPr>
        <w:t xml:space="preserve"> This platform also </w:t>
      </w:r>
      <w:r w:rsidR="006777BA">
        <w:rPr>
          <w:bCs/>
          <w:color w:val="000000" w:themeColor="text1"/>
          <w:w w:val="95"/>
        </w:rPr>
        <w:t>enables hedging practices to manage price risks by exposing the physical markets.</w:t>
      </w:r>
      <w:r w:rsidR="004B08FA">
        <w:rPr>
          <w:bCs/>
          <w:color w:val="000000" w:themeColor="text1"/>
          <w:w w:val="95"/>
        </w:rPr>
        <w:t xml:space="preserve"> However, standardized contract terms may not be match always with requirements of individual market.</w:t>
      </w:r>
      <w:r w:rsidR="00553C6C" w:rsidRPr="00553C6C">
        <w:rPr>
          <w:color w:val="000000" w:themeColor="text1"/>
        </w:rPr>
        <w:t xml:space="preserve"> </w:t>
      </w:r>
      <w:r w:rsidR="00553C6C">
        <w:rPr>
          <w:color w:val="000000" w:themeColor="text1"/>
        </w:rPr>
        <w:t xml:space="preserve">Key influences are global supply (large coriander crops from Syria and Russia led to oversupply, dampening export demand. Shift in cultivation (cumin). </w:t>
      </w:r>
    </w:p>
    <w:p w14:paraId="18749C2B" w14:textId="0047D892" w:rsidR="00AB3788" w:rsidRDefault="00AB3788" w:rsidP="00AB3788">
      <w:pPr>
        <w:autoSpaceDE w:val="0"/>
        <w:autoSpaceDN w:val="0"/>
        <w:adjustRightInd w:val="0"/>
        <w:rPr>
          <w:iCs/>
          <w:color w:val="000000" w:themeColor="text1"/>
          <w:w w:val="95"/>
          <w:szCs w:val="23"/>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337B1" w14:paraId="77B63852" w14:textId="77777777" w:rsidTr="00372276">
        <w:trPr>
          <w:tblCellSpacing w:w="15" w:type="dxa"/>
        </w:trPr>
        <w:tc>
          <w:tcPr>
            <w:tcW w:w="0" w:type="auto"/>
            <w:vAlign w:val="center"/>
            <w:hideMark/>
          </w:tcPr>
          <w:p w14:paraId="4C97D43E" w14:textId="77777777" w:rsidR="00AB3788" w:rsidRPr="005410E6" w:rsidRDefault="00AB3788" w:rsidP="00372276">
            <w:pPr>
              <w:spacing w:after="240" w:line="240" w:lineRule="auto"/>
              <w:rPr>
                <w:rFonts w:eastAsia="Times New Roman"/>
                <w:b/>
                <w:color w:val="222222"/>
              </w:rPr>
            </w:pPr>
          </w:p>
        </w:tc>
      </w:tr>
      <w:tr w:rsidR="00E337B1" w14:paraId="7EA001AD" w14:textId="77777777" w:rsidTr="00372276">
        <w:trPr>
          <w:tblCellSpacing w:w="15" w:type="dxa"/>
        </w:trPr>
        <w:tc>
          <w:tcPr>
            <w:tcW w:w="0" w:type="auto"/>
            <w:vAlign w:val="center"/>
            <w:hideMark/>
          </w:tcPr>
          <w:p w14:paraId="249B8DEA" w14:textId="77777777" w:rsidR="00AB3788" w:rsidRPr="005410E6" w:rsidRDefault="00AB3788" w:rsidP="00372276">
            <w:pPr>
              <w:spacing w:after="0" w:line="240" w:lineRule="auto"/>
              <w:rPr>
                <w:rFonts w:eastAsia="Times New Roman"/>
                <w:b/>
                <w:color w:val="222222"/>
              </w:rPr>
            </w:pPr>
          </w:p>
        </w:tc>
      </w:tr>
    </w:tbl>
    <w:p w14:paraId="5B6D487A" w14:textId="77777777" w:rsidR="00AB3788" w:rsidRPr="00AB3788" w:rsidRDefault="002540B4" w:rsidP="00AB3788">
      <w:pPr>
        <w:spacing w:after="0"/>
        <w:jc w:val="center"/>
        <w:rPr>
          <w:b/>
          <w:color w:val="000000" w:themeColor="text1"/>
          <w:w w:val="95"/>
        </w:rPr>
      </w:pPr>
      <w:r w:rsidRPr="00AB3788">
        <w:rPr>
          <w:b/>
          <w:color w:val="000000" w:themeColor="text1"/>
          <w:w w:val="95"/>
        </w:rPr>
        <w:t>References</w:t>
      </w:r>
    </w:p>
    <w:p w14:paraId="0A824944" w14:textId="77777777" w:rsidR="00275277" w:rsidRPr="00566432" w:rsidRDefault="002540B4" w:rsidP="00275277">
      <w:pPr>
        <w:ind w:left="720" w:hanging="720"/>
        <w:jc w:val="left"/>
        <w:rPr>
          <w:color w:val="222222"/>
          <w:shd w:val="clear" w:color="auto" w:fill="FFFFFF"/>
        </w:rPr>
      </w:pPr>
      <w:r w:rsidRPr="00566432">
        <w:rPr>
          <w:b/>
          <w:color w:val="222222"/>
          <w:shd w:val="clear" w:color="auto" w:fill="FFFFFF"/>
        </w:rPr>
        <w:t>Aggarwal, N., Jain, S., &amp; Narayanan, S.</w:t>
      </w:r>
      <w:r w:rsidRPr="00566432">
        <w:rPr>
          <w:color w:val="222222"/>
          <w:shd w:val="clear" w:color="auto" w:fill="FFFFFF"/>
        </w:rPr>
        <w:t xml:space="preserve"> (2018). How do commodity derivatives markets impact farmers’ welfare? The Indian experience.</w:t>
      </w:r>
    </w:p>
    <w:p w14:paraId="43415A1E" w14:textId="77777777" w:rsidR="00275277" w:rsidRPr="00566432" w:rsidRDefault="002540B4" w:rsidP="00275277">
      <w:pPr>
        <w:ind w:left="720" w:hanging="720"/>
        <w:jc w:val="left"/>
        <w:rPr>
          <w:color w:val="000000" w:themeColor="text1"/>
        </w:rPr>
      </w:pPr>
      <w:r w:rsidRPr="00566432">
        <w:t xml:space="preserve">CBI-Centre for Promotion of Imports from developing countries-Ministry of Foreign Affairs: </w:t>
      </w:r>
      <w:hyperlink r:id="rId44" w:history="1">
        <w:r w:rsidRPr="00566432">
          <w:rPr>
            <w:rStyle w:val="Hyperlink"/>
          </w:rPr>
          <w:t>https://www.cbi.eu/</w:t>
        </w:r>
      </w:hyperlink>
      <w:r w:rsidRPr="00566432">
        <w:t>.</w:t>
      </w:r>
    </w:p>
    <w:p w14:paraId="3D2B1561" w14:textId="77777777" w:rsidR="00275277" w:rsidRPr="00566432" w:rsidRDefault="002540B4" w:rsidP="00275277">
      <w:pPr>
        <w:spacing w:after="0"/>
        <w:ind w:left="720" w:hanging="720"/>
        <w:jc w:val="left"/>
      </w:pPr>
      <w:r w:rsidRPr="00566432">
        <w:t xml:space="preserve">Commodity board: </w:t>
      </w:r>
      <w:hyperlink r:id="rId45" w:history="1">
        <w:r w:rsidRPr="00566432">
          <w:rPr>
            <w:rStyle w:val="Hyperlink"/>
          </w:rPr>
          <w:t>https://www.commerce.gov.in/useful-links/commodity-boards/</w:t>
        </w:r>
      </w:hyperlink>
      <w:r w:rsidRPr="00566432">
        <w:t>.</w:t>
      </w:r>
    </w:p>
    <w:p w14:paraId="38DFF3F8" w14:textId="77777777" w:rsidR="00275277" w:rsidRPr="00566432" w:rsidRDefault="002540B4" w:rsidP="00275277">
      <w:pPr>
        <w:spacing w:before="74" w:line="244" w:lineRule="auto"/>
        <w:ind w:left="720" w:right="433" w:hanging="720"/>
        <w:jc w:val="left"/>
        <w:rPr>
          <w:color w:val="auto"/>
        </w:rPr>
      </w:pPr>
      <w:r w:rsidRPr="00566432">
        <w:t xml:space="preserve">Coriander Futures Historical Prices 2015-2024: </w:t>
      </w:r>
      <w:hyperlink r:id="rId46" w:history="1">
        <w:r w:rsidRPr="00566432">
          <w:rPr>
            <w:rStyle w:val="Hyperlink"/>
          </w:rPr>
          <w:t>https://in.investing.com/commodities/ncdex-coriander-futures-historical-data.</w:t>
        </w:r>
      </w:hyperlink>
    </w:p>
    <w:p w14:paraId="029F40BF" w14:textId="77777777" w:rsidR="00275277" w:rsidRPr="00566432" w:rsidRDefault="002540B4" w:rsidP="00275277">
      <w:pPr>
        <w:ind w:left="720" w:hanging="720"/>
        <w:jc w:val="left"/>
        <w:rPr>
          <w:color w:val="222222"/>
          <w:shd w:val="clear" w:color="auto" w:fill="FFFFFF"/>
        </w:rPr>
      </w:pPr>
      <w:r w:rsidRPr="00566432">
        <w:rPr>
          <w:b/>
          <w:color w:val="222222"/>
          <w:shd w:val="clear" w:color="auto" w:fill="FFFFFF"/>
        </w:rPr>
        <w:t>Dey, K., Gandhi, V. P., &amp; Debnath, K.</w:t>
      </w:r>
      <w:r w:rsidRPr="00566432">
        <w:rPr>
          <w:color w:val="222222"/>
          <w:shd w:val="clear" w:color="auto" w:fill="FFFFFF"/>
        </w:rPr>
        <w:t xml:space="preserve"> (2019). Farmers’ Participation in India’s Futures Markets: Potential, Experience, and Constraints.</w:t>
      </w:r>
    </w:p>
    <w:p w14:paraId="32839616" w14:textId="77777777" w:rsidR="00275277" w:rsidRPr="00566432" w:rsidRDefault="002540B4" w:rsidP="00275277">
      <w:pPr>
        <w:spacing w:before="240"/>
        <w:ind w:left="720" w:hanging="720"/>
        <w:jc w:val="left"/>
        <w:rPr>
          <w:b/>
          <w:color w:val="222222"/>
          <w:shd w:val="clear" w:color="auto" w:fill="FFFFFF"/>
        </w:rPr>
      </w:pPr>
      <w:r w:rsidRPr="00566432">
        <w:t xml:space="preserve">Directorate of Economics and Statistics, Govt. of India 2015-24: </w:t>
      </w:r>
      <w:hyperlink r:id="rId47" w:history="1">
        <w:r w:rsidRPr="00566432">
          <w:rPr>
            <w:rStyle w:val="Hyperlink"/>
          </w:rPr>
          <w:t>https://desagri.gov.in/en/</w:t>
        </w:r>
      </w:hyperlink>
      <w:r w:rsidRPr="00566432">
        <w:t>.</w:t>
      </w:r>
    </w:p>
    <w:p w14:paraId="7D219465" w14:textId="77777777" w:rsidR="00275277" w:rsidRPr="00566432" w:rsidRDefault="002540B4" w:rsidP="00275277">
      <w:pPr>
        <w:spacing w:before="240" w:after="0"/>
        <w:ind w:left="720" w:right="102" w:hanging="720"/>
        <w:jc w:val="left"/>
      </w:pPr>
      <w:r w:rsidRPr="00566432">
        <w:t xml:space="preserve">FAO (Food and Agriculture Organization): </w:t>
      </w:r>
      <w:hyperlink r:id="rId48" w:history="1">
        <w:r w:rsidRPr="00566432">
          <w:rPr>
            <w:rStyle w:val="Hyperlink"/>
          </w:rPr>
          <w:t>https://www.fao.org/home/en</w:t>
        </w:r>
      </w:hyperlink>
    </w:p>
    <w:p w14:paraId="0C46E5B3" w14:textId="77777777" w:rsidR="00275277" w:rsidRPr="00566432" w:rsidRDefault="002540B4" w:rsidP="00275277">
      <w:pPr>
        <w:ind w:left="720" w:hanging="720"/>
        <w:jc w:val="left"/>
        <w:rPr>
          <w:color w:val="222222"/>
          <w:shd w:val="clear" w:color="auto" w:fill="FFFFFF"/>
        </w:rPr>
      </w:pPr>
      <w:r w:rsidRPr="00566432">
        <w:rPr>
          <w:b/>
          <w:color w:val="222222"/>
          <w:shd w:val="clear" w:color="auto" w:fill="FFFFFF"/>
        </w:rPr>
        <w:t>Hake, V. L.</w:t>
      </w:r>
      <w:r w:rsidRPr="00566432">
        <w:rPr>
          <w:color w:val="222222"/>
          <w:shd w:val="clear" w:color="auto" w:fill="FFFFFF"/>
        </w:rPr>
        <w:t xml:space="preserve"> (2022). </w:t>
      </w:r>
      <w:r w:rsidRPr="00566432">
        <w:rPr>
          <w:iCs/>
          <w:color w:val="222222"/>
          <w:shd w:val="clear" w:color="auto" w:fill="FFFFFF"/>
        </w:rPr>
        <w:t>A study of Risk Factors relating to the commodity market and perceptions of investors concerning select commodities during (2010-2013)</w:t>
      </w:r>
      <w:r w:rsidRPr="00566432">
        <w:rPr>
          <w:color w:val="222222"/>
          <w:shd w:val="clear" w:color="auto" w:fill="FFFFFF"/>
        </w:rPr>
        <w:t> (Doctoral dissertation, Tilak Maharashtra Vidyapeeth, Pune).</w:t>
      </w:r>
    </w:p>
    <w:p w14:paraId="16E6B303" w14:textId="77777777" w:rsidR="00275277" w:rsidRPr="00566432" w:rsidRDefault="002540B4" w:rsidP="00275277">
      <w:pPr>
        <w:spacing w:after="0"/>
        <w:ind w:left="720" w:hanging="720"/>
        <w:jc w:val="left"/>
      </w:pPr>
      <w:r w:rsidRPr="00566432">
        <w:t xml:space="preserve">Indiastat.com: </w:t>
      </w:r>
      <w:hyperlink r:id="rId49" w:history="1">
        <w:r w:rsidRPr="00566432">
          <w:rPr>
            <w:rStyle w:val="Hyperlink"/>
          </w:rPr>
          <w:t>https://www.indiastat.com/</w:t>
        </w:r>
      </w:hyperlink>
      <w:r w:rsidRPr="00566432">
        <w:t>.</w:t>
      </w:r>
    </w:p>
    <w:p w14:paraId="2B6E294C" w14:textId="77777777" w:rsidR="00275277" w:rsidRPr="00566432" w:rsidRDefault="002540B4" w:rsidP="00275277">
      <w:pPr>
        <w:spacing w:before="240" w:after="0"/>
        <w:ind w:left="720" w:right="102" w:hanging="720"/>
        <w:jc w:val="left"/>
      </w:pPr>
      <w:r w:rsidRPr="00566432">
        <w:t xml:space="preserve">ITC (International Trade Centre): </w:t>
      </w:r>
      <w:hyperlink r:id="rId50" w:history="1">
        <w:r w:rsidRPr="00566432">
          <w:rPr>
            <w:rStyle w:val="Hyperlink"/>
          </w:rPr>
          <w:t>https://www.intracen.org/</w:t>
        </w:r>
      </w:hyperlink>
    </w:p>
    <w:p w14:paraId="3C330CB8" w14:textId="77777777" w:rsidR="00275277" w:rsidRPr="00566432" w:rsidRDefault="002540B4" w:rsidP="00275277">
      <w:pPr>
        <w:ind w:left="720" w:hanging="720"/>
        <w:jc w:val="left"/>
        <w:rPr>
          <w:color w:val="222222"/>
          <w:shd w:val="clear" w:color="auto" w:fill="FFFFFF"/>
        </w:rPr>
      </w:pPr>
      <w:r w:rsidRPr="00566432">
        <w:rPr>
          <w:b/>
          <w:color w:val="222222"/>
          <w:shd w:val="clear" w:color="auto" w:fill="FFFFFF"/>
        </w:rPr>
        <w:t>Joshi, A.</w:t>
      </w:r>
      <w:r w:rsidRPr="00566432">
        <w:rPr>
          <w:color w:val="222222"/>
          <w:shd w:val="clear" w:color="auto" w:fill="FFFFFF"/>
        </w:rPr>
        <w:t xml:space="preserve"> University of Agricultural Sciences, Bangalore.</w:t>
      </w:r>
    </w:p>
    <w:p w14:paraId="0D7BCCF5" w14:textId="77777777" w:rsidR="00275277" w:rsidRPr="00566432" w:rsidRDefault="002540B4" w:rsidP="00275277">
      <w:pPr>
        <w:ind w:left="720" w:hanging="720"/>
        <w:jc w:val="left"/>
        <w:rPr>
          <w:color w:val="222222"/>
          <w:shd w:val="clear" w:color="auto" w:fill="FFFFFF"/>
        </w:rPr>
      </w:pPr>
      <w:proofErr w:type="spellStart"/>
      <w:r w:rsidRPr="00566432">
        <w:rPr>
          <w:b/>
          <w:color w:val="222222"/>
          <w:shd w:val="clear" w:color="auto" w:fill="FFFFFF"/>
        </w:rPr>
        <w:t>Kalaiarasi</w:t>
      </w:r>
      <w:proofErr w:type="spellEnd"/>
      <w:r w:rsidRPr="00566432">
        <w:rPr>
          <w:b/>
          <w:color w:val="222222"/>
          <w:shd w:val="clear" w:color="auto" w:fill="FFFFFF"/>
        </w:rPr>
        <w:t xml:space="preserve">, D., Rohini, A., </w:t>
      </w:r>
      <w:proofErr w:type="spellStart"/>
      <w:r w:rsidRPr="00566432">
        <w:rPr>
          <w:b/>
          <w:color w:val="222222"/>
          <w:shd w:val="clear" w:color="auto" w:fill="FFFFFF"/>
        </w:rPr>
        <w:t>Venkatesa</w:t>
      </w:r>
      <w:proofErr w:type="spellEnd"/>
      <w:r w:rsidRPr="00566432">
        <w:rPr>
          <w:b/>
          <w:color w:val="222222"/>
          <w:shd w:val="clear" w:color="auto" w:fill="FFFFFF"/>
        </w:rPr>
        <w:t xml:space="preserve">, P. N., </w:t>
      </w:r>
      <w:proofErr w:type="spellStart"/>
      <w:r w:rsidRPr="00566432">
        <w:rPr>
          <w:b/>
          <w:color w:val="222222"/>
          <w:shd w:val="clear" w:color="auto" w:fill="FFFFFF"/>
        </w:rPr>
        <w:t>Shivakumar</w:t>
      </w:r>
      <w:proofErr w:type="spellEnd"/>
      <w:r w:rsidRPr="00566432">
        <w:rPr>
          <w:b/>
          <w:color w:val="222222"/>
          <w:shd w:val="clear" w:color="auto" w:fill="FFFFFF"/>
        </w:rPr>
        <w:t xml:space="preserve">, K. M., </w:t>
      </w:r>
      <w:proofErr w:type="spellStart"/>
      <w:r w:rsidRPr="00566432">
        <w:rPr>
          <w:b/>
          <w:color w:val="222222"/>
          <w:shd w:val="clear" w:color="auto" w:fill="FFFFFF"/>
        </w:rPr>
        <w:t>Pangayar</w:t>
      </w:r>
      <w:proofErr w:type="spellEnd"/>
      <w:r w:rsidRPr="00566432">
        <w:rPr>
          <w:b/>
          <w:color w:val="222222"/>
          <w:shd w:val="clear" w:color="auto" w:fill="FFFFFF"/>
        </w:rPr>
        <w:t>, S. R., &amp; Chandra, S. K.</w:t>
      </w:r>
      <w:r w:rsidRPr="00566432">
        <w:rPr>
          <w:color w:val="222222"/>
          <w:shd w:val="clear" w:color="auto" w:fill="FFFFFF"/>
        </w:rPr>
        <w:t xml:space="preserve"> (2023). Price patterns in agricultural futures markets: a GARCH model approach.</w:t>
      </w:r>
    </w:p>
    <w:p w14:paraId="61728BDF" w14:textId="77777777" w:rsidR="00275277" w:rsidRPr="00566432" w:rsidRDefault="002540B4" w:rsidP="00275277">
      <w:pPr>
        <w:ind w:left="720" w:hanging="720"/>
        <w:jc w:val="left"/>
        <w:rPr>
          <w:color w:val="222222"/>
          <w:shd w:val="clear" w:color="auto" w:fill="FFFFFF"/>
        </w:rPr>
      </w:pPr>
      <w:proofErr w:type="spellStart"/>
      <w:r w:rsidRPr="00566432">
        <w:rPr>
          <w:b/>
          <w:color w:val="222222"/>
          <w:shd w:val="clear" w:color="auto" w:fill="FFFFFF"/>
        </w:rPr>
        <w:t>Mallikarjunappa</w:t>
      </w:r>
      <w:proofErr w:type="spellEnd"/>
      <w:r w:rsidRPr="00566432">
        <w:rPr>
          <w:b/>
          <w:color w:val="222222"/>
          <w:shd w:val="clear" w:color="auto" w:fill="FFFFFF"/>
        </w:rPr>
        <w:t>, T. (2013).</w:t>
      </w:r>
      <w:r w:rsidRPr="00566432">
        <w:rPr>
          <w:color w:val="222222"/>
          <w:shd w:val="clear" w:color="auto" w:fill="FFFFFF"/>
        </w:rPr>
        <w:t xml:space="preserve"> A Study of the Spot and Futures Market of Agricultural Commodities. </w:t>
      </w:r>
      <w:proofErr w:type="spellStart"/>
      <w:r w:rsidRPr="00566432">
        <w:rPr>
          <w:iCs/>
          <w:color w:val="222222"/>
          <w:shd w:val="clear" w:color="auto" w:fill="FFFFFF"/>
        </w:rPr>
        <w:t>Nitte</w:t>
      </w:r>
      <w:proofErr w:type="spellEnd"/>
      <w:r w:rsidRPr="00566432">
        <w:rPr>
          <w:iCs/>
          <w:color w:val="222222"/>
          <w:shd w:val="clear" w:color="auto" w:fill="FFFFFF"/>
        </w:rPr>
        <w:t xml:space="preserve"> Management Review</w:t>
      </w:r>
      <w:r w:rsidRPr="00566432">
        <w:rPr>
          <w:color w:val="222222"/>
          <w:shd w:val="clear" w:color="auto" w:fill="FFFFFF"/>
        </w:rPr>
        <w:t>, </w:t>
      </w:r>
      <w:r w:rsidRPr="00566432">
        <w:rPr>
          <w:iCs/>
          <w:color w:val="222222"/>
          <w:shd w:val="clear" w:color="auto" w:fill="FFFFFF"/>
        </w:rPr>
        <w:t>7</w:t>
      </w:r>
      <w:r w:rsidRPr="00566432">
        <w:rPr>
          <w:color w:val="222222"/>
          <w:shd w:val="clear" w:color="auto" w:fill="FFFFFF"/>
        </w:rPr>
        <w:t>(1), 17-38.</w:t>
      </w:r>
    </w:p>
    <w:p w14:paraId="026CE50C" w14:textId="77777777" w:rsidR="00275277" w:rsidRPr="00566432" w:rsidRDefault="002540B4" w:rsidP="00275277">
      <w:pPr>
        <w:spacing w:before="240"/>
        <w:ind w:left="720" w:hanging="720"/>
        <w:jc w:val="left"/>
      </w:pPr>
      <w:r w:rsidRPr="00566432">
        <w:t xml:space="preserve">Ministry of Agriculture &amp; Farmers Welfare- Agriculture statistics at a glance 2015-24: </w:t>
      </w:r>
      <w:hyperlink r:id="rId51" w:history="1">
        <w:r w:rsidRPr="00566432">
          <w:rPr>
            <w:rStyle w:val="Hyperlink"/>
          </w:rPr>
          <w:t>https://agriwelfare.gov.in/en/Agricultural_Statistics_at_a_Glance.</w:t>
        </w:r>
      </w:hyperlink>
    </w:p>
    <w:p w14:paraId="269BBA94" w14:textId="77777777" w:rsidR="00275277" w:rsidRPr="00566432" w:rsidRDefault="002540B4" w:rsidP="00275277">
      <w:pPr>
        <w:ind w:left="720" w:hanging="720"/>
        <w:jc w:val="left"/>
        <w:rPr>
          <w:color w:val="222222"/>
          <w:shd w:val="clear" w:color="auto" w:fill="FFFFFF"/>
        </w:rPr>
      </w:pPr>
      <w:proofErr w:type="spellStart"/>
      <w:r w:rsidRPr="00566432">
        <w:rPr>
          <w:b/>
          <w:color w:val="222222"/>
          <w:shd w:val="clear" w:color="auto" w:fill="FFFFFF"/>
        </w:rPr>
        <w:lastRenderedPageBreak/>
        <w:t>Mohanakumar</w:t>
      </w:r>
      <w:proofErr w:type="spellEnd"/>
      <w:r w:rsidRPr="00566432">
        <w:rPr>
          <w:b/>
          <w:color w:val="222222"/>
          <w:shd w:val="clear" w:color="auto" w:fill="FFFFFF"/>
        </w:rPr>
        <w:t>, S., Joseph, K. J., &amp; Kumar, P.</w:t>
      </w:r>
      <w:r w:rsidRPr="00566432">
        <w:rPr>
          <w:color w:val="222222"/>
          <w:shd w:val="clear" w:color="auto" w:fill="FFFFFF"/>
        </w:rPr>
        <w:t xml:space="preserve"> (2023). Production Structure and Market Dynamics of Seed Spices: A Study of Cumin and Coriander in Rajasthan.</w:t>
      </w:r>
    </w:p>
    <w:p w14:paraId="3F51829B" w14:textId="77777777" w:rsidR="00275277" w:rsidRPr="00566432" w:rsidRDefault="002540B4" w:rsidP="00275277">
      <w:pPr>
        <w:spacing w:before="240"/>
        <w:ind w:left="720" w:hanging="720"/>
        <w:jc w:val="left"/>
      </w:pPr>
      <w:r w:rsidRPr="00566432">
        <w:t xml:space="preserve">National Horticulture Board (NHB)- Horticultural statistics at a glance 2015-24: </w:t>
      </w:r>
      <w:hyperlink r:id="rId52" w:history="1">
        <w:r w:rsidRPr="00566432">
          <w:rPr>
            <w:rStyle w:val="Hyperlink"/>
          </w:rPr>
          <w:t>https://nhb.gov.in/Statistics.aspx?enc=WkegdyuHokljEtehnJoq0KWLU79sOQCy+W4MfOk01GFOWQSEvtp9tNHHoiv3p49g</w:t>
        </w:r>
      </w:hyperlink>
      <w:r w:rsidRPr="00566432">
        <w:t>.</w:t>
      </w:r>
    </w:p>
    <w:p w14:paraId="350C3FB0" w14:textId="77777777" w:rsidR="00275277" w:rsidRPr="00566432" w:rsidRDefault="002540B4" w:rsidP="00275277">
      <w:pPr>
        <w:ind w:left="720" w:hanging="720"/>
        <w:jc w:val="left"/>
        <w:rPr>
          <w:color w:val="222222"/>
          <w:shd w:val="clear" w:color="auto" w:fill="FFFFFF"/>
        </w:rPr>
      </w:pPr>
      <w:proofErr w:type="spellStart"/>
      <w:r w:rsidRPr="00566432">
        <w:rPr>
          <w:b/>
          <w:color w:val="222222"/>
          <w:shd w:val="clear" w:color="auto" w:fill="FFFFFF"/>
        </w:rPr>
        <w:t>Palaniappan</w:t>
      </w:r>
      <w:proofErr w:type="spellEnd"/>
      <w:r w:rsidRPr="00566432">
        <w:rPr>
          <w:b/>
          <w:color w:val="222222"/>
          <w:shd w:val="clear" w:color="auto" w:fill="FFFFFF"/>
        </w:rPr>
        <w:t xml:space="preserve"> Shanmugam, V., &amp; Armah, P.</w:t>
      </w:r>
      <w:r w:rsidRPr="00566432">
        <w:rPr>
          <w:color w:val="222222"/>
          <w:shd w:val="clear" w:color="auto" w:fill="FFFFFF"/>
        </w:rPr>
        <w:t xml:space="preserve"> (2017). A New Look at the Efficiency &amp; Volatility of Indian Agricultural Commodity Futures Markets. </w:t>
      </w:r>
      <w:r w:rsidRPr="00566432">
        <w:rPr>
          <w:iCs/>
          <w:color w:val="222222"/>
          <w:shd w:val="clear" w:color="auto" w:fill="FFFFFF"/>
        </w:rPr>
        <w:t>Paul, A New Look at the Efficiency &amp; Volatility of Indian Agricultural Commodity Futures Markets (May 26, 2017)</w:t>
      </w:r>
      <w:r w:rsidRPr="00566432">
        <w:rPr>
          <w:color w:val="222222"/>
          <w:shd w:val="clear" w:color="auto" w:fill="FFFFFF"/>
        </w:rPr>
        <w:t>.</w:t>
      </w:r>
    </w:p>
    <w:p w14:paraId="31F41270" w14:textId="77777777" w:rsidR="00275277" w:rsidRPr="00566432" w:rsidRDefault="002540B4" w:rsidP="00275277">
      <w:pPr>
        <w:ind w:left="720" w:hanging="720"/>
        <w:jc w:val="left"/>
        <w:rPr>
          <w:color w:val="222222"/>
          <w:shd w:val="clear" w:color="auto" w:fill="FFFFFF"/>
        </w:rPr>
      </w:pPr>
      <w:proofErr w:type="spellStart"/>
      <w:r w:rsidRPr="00566432">
        <w:rPr>
          <w:b/>
          <w:color w:val="222222"/>
          <w:shd w:val="clear" w:color="auto" w:fill="FFFFFF"/>
        </w:rPr>
        <w:t>Póvoa</w:t>
      </w:r>
      <w:proofErr w:type="spellEnd"/>
      <w:r w:rsidRPr="00566432">
        <w:rPr>
          <w:b/>
          <w:color w:val="222222"/>
          <w:shd w:val="clear" w:color="auto" w:fill="FFFFFF"/>
        </w:rPr>
        <w:t xml:space="preserve">, O., Farinha, N., Lopes, V., Machado, A. M., &amp; </w:t>
      </w:r>
      <w:proofErr w:type="spellStart"/>
      <w:r w:rsidRPr="00566432">
        <w:rPr>
          <w:b/>
          <w:color w:val="222222"/>
          <w:shd w:val="clear" w:color="auto" w:fill="FFFFFF"/>
        </w:rPr>
        <w:t>Figueiredo</w:t>
      </w:r>
      <w:proofErr w:type="spellEnd"/>
      <w:r w:rsidRPr="00566432">
        <w:rPr>
          <w:b/>
          <w:color w:val="222222"/>
          <w:shd w:val="clear" w:color="auto" w:fill="FFFFFF"/>
        </w:rPr>
        <w:t>, A. C.</w:t>
      </w:r>
      <w:r w:rsidRPr="00566432">
        <w:rPr>
          <w:color w:val="222222"/>
          <w:shd w:val="clear" w:color="auto" w:fill="FFFFFF"/>
        </w:rPr>
        <w:t xml:space="preserve"> (2024). Coriander (Coriandrum sativum L.) from </w:t>
      </w:r>
      <w:proofErr w:type="spellStart"/>
      <w:r w:rsidRPr="00566432">
        <w:rPr>
          <w:color w:val="222222"/>
          <w:shd w:val="clear" w:color="auto" w:fill="FFFFFF"/>
        </w:rPr>
        <w:t>Alentejo</w:t>
      </w:r>
      <w:proofErr w:type="spellEnd"/>
      <w:r w:rsidRPr="00566432">
        <w:rPr>
          <w:color w:val="222222"/>
          <w:shd w:val="clear" w:color="auto" w:fill="FFFFFF"/>
        </w:rPr>
        <w:t xml:space="preserve"> (South Portugal)—Ethnobotany and Potential Industrial Use. </w:t>
      </w:r>
      <w:r w:rsidRPr="00566432">
        <w:rPr>
          <w:iCs/>
          <w:color w:val="222222"/>
          <w:shd w:val="clear" w:color="auto" w:fill="FFFFFF"/>
        </w:rPr>
        <w:t>Foods</w:t>
      </w:r>
      <w:r w:rsidRPr="00566432">
        <w:rPr>
          <w:color w:val="222222"/>
          <w:shd w:val="clear" w:color="auto" w:fill="FFFFFF"/>
        </w:rPr>
        <w:t>, </w:t>
      </w:r>
      <w:r w:rsidRPr="00566432">
        <w:rPr>
          <w:iCs/>
          <w:color w:val="222222"/>
          <w:shd w:val="clear" w:color="auto" w:fill="FFFFFF"/>
        </w:rPr>
        <w:t>13</w:t>
      </w:r>
      <w:r w:rsidRPr="00566432">
        <w:rPr>
          <w:color w:val="222222"/>
          <w:shd w:val="clear" w:color="auto" w:fill="FFFFFF"/>
        </w:rPr>
        <w:t>(6), 929.</w:t>
      </w:r>
    </w:p>
    <w:p w14:paraId="7B7421CF" w14:textId="77777777" w:rsidR="00275277" w:rsidRPr="00566432" w:rsidRDefault="002540B4" w:rsidP="00275277">
      <w:pPr>
        <w:ind w:left="720" w:hanging="720"/>
        <w:jc w:val="left"/>
        <w:rPr>
          <w:color w:val="222222"/>
          <w:shd w:val="clear" w:color="auto" w:fill="FFFFFF"/>
        </w:rPr>
      </w:pPr>
      <w:r w:rsidRPr="00566432">
        <w:rPr>
          <w:b/>
          <w:color w:val="222222"/>
          <w:shd w:val="clear" w:color="auto" w:fill="FFFFFF"/>
        </w:rPr>
        <w:t>Rout, B. S.</w:t>
      </w:r>
      <w:r w:rsidRPr="00566432">
        <w:rPr>
          <w:color w:val="222222"/>
          <w:shd w:val="clear" w:color="auto" w:fill="FFFFFF"/>
        </w:rPr>
        <w:t xml:space="preserve"> (2018). </w:t>
      </w:r>
      <w:r w:rsidRPr="00566432">
        <w:rPr>
          <w:iCs/>
          <w:color w:val="222222"/>
          <w:shd w:val="clear" w:color="auto" w:fill="FFFFFF"/>
        </w:rPr>
        <w:t>Performance of commodity derivatives market in India</w:t>
      </w:r>
      <w:r w:rsidRPr="00566432">
        <w:rPr>
          <w:color w:val="222222"/>
          <w:shd w:val="clear" w:color="auto" w:fill="FFFFFF"/>
        </w:rPr>
        <w:t> (Doctoral dissertation, Department of Banking Technology, Pondicherry University).</w:t>
      </w:r>
    </w:p>
    <w:p w14:paraId="3141FB36" w14:textId="77777777" w:rsidR="00275277" w:rsidRPr="00566432" w:rsidRDefault="002540B4" w:rsidP="00275277">
      <w:pPr>
        <w:ind w:left="720" w:hanging="720"/>
        <w:jc w:val="left"/>
        <w:rPr>
          <w:color w:val="222222"/>
          <w:shd w:val="clear" w:color="auto" w:fill="FFFFFF"/>
        </w:rPr>
      </w:pPr>
      <w:proofErr w:type="spellStart"/>
      <w:r w:rsidRPr="00566432">
        <w:rPr>
          <w:b/>
          <w:color w:val="222222"/>
          <w:shd w:val="clear" w:color="auto" w:fill="FFFFFF"/>
        </w:rPr>
        <w:t>Sahu</w:t>
      </w:r>
      <w:proofErr w:type="spellEnd"/>
      <w:r w:rsidRPr="00566432">
        <w:rPr>
          <w:b/>
          <w:color w:val="222222"/>
          <w:shd w:val="clear" w:color="auto" w:fill="FFFFFF"/>
        </w:rPr>
        <w:t xml:space="preserve">, P. K., Dey, S., Sinha, K., Singh, H., &amp; </w:t>
      </w:r>
      <w:proofErr w:type="spellStart"/>
      <w:r w:rsidRPr="00566432">
        <w:rPr>
          <w:b/>
          <w:color w:val="222222"/>
          <w:shd w:val="clear" w:color="auto" w:fill="FFFFFF"/>
        </w:rPr>
        <w:t>Narsimaiaha</w:t>
      </w:r>
      <w:proofErr w:type="spellEnd"/>
      <w:r w:rsidRPr="00566432">
        <w:rPr>
          <w:b/>
          <w:color w:val="222222"/>
          <w:shd w:val="clear" w:color="auto" w:fill="FFFFFF"/>
        </w:rPr>
        <w:t>, L</w:t>
      </w:r>
      <w:r w:rsidRPr="00566432">
        <w:rPr>
          <w:color w:val="222222"/>
          <w:shd w:val="clear" w:color="auto" w:fill="FFFFFF"/>
        </w:rPr>
        <w:t>. (2019). Cointegration and price discovery mechanism of major spices in India. </w:t>
      </w:r>
      <w:r w:rsidRPr="00566432">
        <w:rPr>
          <w:iCs/>
          <w:color w:val="222222"/>
          <w:shd w:val="clear" w:color="auto" w:fill="FFFFFF"/>
        </w:rPr>
        <w:t>American Journal of Applied Mathematics and Statistics</w:t>
      </w:r>
      <w:r w:rsidRPr="00566432">
        <w:rPr>
          <w:color w:val="222222"/>
          <w:shd w:val="clear" w:color="auto" w:fill="FFFFFF"/>
        </w:rPr>
        <w:t>, </w:t>
      </w:r>
      <w:r w:rsidRPr="00566432">
        <w:rPr>
          <w:iCs/>
          <w:color w:val="222222"/>
          <w:shd w:val="clear" w:color="auto" w:fill="FFFFFF"/>
        </w:rPr>
        <w:t>7</w:t>
      </w:r>
      <w:r w:rsidRPr="00566432">
        <w:rPr>
          <w:color w:val="222222"/>
          <w:shd w:val="clear" w:color="auto" w:fill="FFFFFF"/>
        </w:rPr>
        <w:t>(1), 18-24.</w:t>
      </w:r>
    </w:p>
    <w:p w14:paraId="4B4F0794" w14:textId="77777777" w:rsidR="00275277" w:rsidRPr="00566432" w:rsidRDefault="002540B4" w:rsidP="00275277">
      <w:pPr>
        <w:spacing w:before="240" w:after="0"/>
        <w:ind w:left="720" w:right="102" w:hanging="720"/>
        <w:jc w:val="left"/>
      </w:pPr>
      <w:r w:rsidRPr="00566432">
        <w:t xml:space="preserve">Spices board: </w:t>
      </w:r>
      <w:hyperlink r:id="rId53" w:history="1">
        <w:r w:rsidRPr="00566432">
          <w:rPr>
            <w:rStyle w:val="Hyperlink"/>
          </w:rPr>
          <w:t>https://www.indianspices.com/</w:t>
        </w:r>
      </w:hyperlink>
      <w:r w:rsidRPr="00566432">
        <w:t>.</w:t>
      </w:r>
    </w:p>
    <w:p w14:paraId="31E2A51D" w14:textId="77777777" w:rsidR="00275277" w:rsidRPr="00566432" w:rsidRDefault="002540B4" w:rsidP="00275277">
      <w:pPr>
        <w:spacing w:before="240" w:after="0"/>
        <w:ind w:left="720" w:right="102" w:hanging="720"/>
        <w:jc w:val="left"/>
      </w:pPr>
      <w:r w:rsidRPr="00566432">
        <w:t xml:space="preserve">World Bank agriculture &amp; rural development:     </w:t>
      </w:r>
      <w:hyperlink r:id="rId54" w:history="1">
        <w:r w:rsidRPr="00566432">
          <w:rPr>
            <w:rStyle w:val="Hyperlink"/>
          </w:rPr>
          <w:t>https://www.worldbank.org/en/programs/knowledge-for-change/brief/agriculture-and-rural-development</w:t>
        </w:r>
      </w:hyperlink>
      <w:r w:rsidRPr="00566432">
        <w:t xml:space="preserve">.  </w:t>
      </w:r>
    </w:p>
    <w:p w14:paraId="5EE51609" w14:textId="77777777" w:rsidR="000A40D8" w:rsidRPr="00900532" w:rsidRDefault="000A40D8" w:rsidP="00944CA2">
      <w:pPr>
        <w:tabs>
          <w:tab w:val="left" w:pos="6030"/>
          <w:tab w:val="left" w:pos="7811"/>
        </w:tabs>
      </w:pPr>
    </w:p>
    <w:sectPr w:rsidR="000A40D8" w:rsidRPr="00900532" w:rsidSect="00255D83">
      <w:headerReference w:type="even" r:id="rId55"/>
      <w:headerReference w:type="default" r:id="rId56"/>
      <w:footerReference w:type="even" r:id="rId57"/>
      <w:footerReference w:type="default" r:id="rId58"/>
      <w:headerReference w:type="first" r:id="rId59"/>
      <w:footerReference w:type="first" r:id="rId6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033CE" w14:textId="77777777" w:rsidR="00D4205E" w:rsidRDefault="00D4205E" w:rsidP="00CD60B2">
      <w:pPr>
        <w:spacing w:after="0" w:line="240" w:lineRule="auto"/>
      </w:pPr>
      <w:r>
        <w:separator/>
      </w:r>
    </w:p>
  </w:endnote>
  <w:endnote w:type="continuationSeparator" w:id="0">
    <w:p w14:paraId="6E48F772" w14:textId="77777777" w:rsidR="00D4205E" w:rsidRDefault="00D4205E" w:rsidP="00CD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B42EB" w14:textId="77777777" w:rsidR="00CD60B2" w:rsidRDefault="00CD6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0C80" w14:textId="77777777" w:rsidR="00CD60B2" w:rsidRDefault="00CD60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C709A" w14:textId="77777777" w:rsidR="00CD60B2" w:rsidRDefault="00CD6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5F371" w14:textId="77777777" w:rsidR="00D4205E" w:rsidRDefault="00D4205E" w:rsidP="00CD60B2">
      <w:pPr>
        <w:spacing w:after="0" w:line="240" w:lineRule="auto"/>
      </w:pPr>
      <w:r>
        <w:separator/>
      </w:r>
    </w:p>
  </w:footnote>
  <w:footnote w:type="continuationSeparator" w:id="0">
    <w:p w14:paraId="6C9E877B" w14:textId="77777777" w:rsidR="00D4205E" w:rsidRDefault="00D4205E" w:rsidP="00CD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D77F" w14:textId="0C9547D0" w:rsidR="00CD60B2" w:rsidRDefault="00CD60B2">
    <w:pPr>
      <w:pStyle w:val="Header"/>
    </w:pPr>
    <w:r>
      <w:rPr>
        <w:noProof/>
      </w:rPr>
      <w:pict w14:anchorId="6839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00079"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8F02" w14:textId="585B8788" w:rsidR="00CD60B2" w:rsidRDefault="00CD60B2">
    <w:pPr>
      <w:pStyle w:val="Header"/>
    </w:pPr>
    <w:r>
      <w:rPr>
        <w:noProof/>
      </w:rPr>
      <w:pict w14:anchorId="3898C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0008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AA9F" w14:textId="65B24E28" w:rsidR="00CD60B2" w:rsidRDefault="00CD60B2">
    <w:pPr>
      <w:pStyle w:val="Header"/>
    </w:pPr>
    <w:r>
      <w:rPr>
        <w:noProof/>
      </w:rPr>
      <w:pict w14:anchorId="274A3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0007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D79D5"/>
    <w:multiLevelType w:val="hybridMultilevel"/>
    <w:tmpl w:val="4E6635B0"/>
    <w:lvl w:ilvl="0" w:tplc="34DAED56">
      <w:start w:val="1"/>
      <w:numFmt w:val="bullet"/>
      <w:lvlText w:val=""/>
      <w:lvlJc w:val="left"/>
      <w:pPr>
        <w:ind w:left="720" w:hanging="360"/>
      </w:pPr>
      <w:rPr>
        <w:rFonts w:ascii="Symbol" w:hAnsi="Symbol" w:hint="default"/>
      </w:rPr>
    </w:lvl>
    <w:lvl w:ilvl="1" w:tplc="AFDE5F4E" w:tentative="1">
      <w:start w:val="1"/>
      <w:numFmt w:val="bullet"/>
      <w:lvlText w:val="o"/>
      <w:lvlJc w:val="left"/>
      <w:pPr>
        <w:ind w:left="1440" w:hanging="360"/>
      </w:pPr>
      <w:rPr>
        <w:rFonts w:ascii="Courier New" w:hAnsi="Courier New" w:cs="Courier New" w:hint="default"/>
      </w:rPr>
    </w:lvl>
    <w:lvl w:ilvl="2" w:tplc="A9A6C85E" w:tentative="1">
      <w:start w:val="1"/>
      <w:numFmt w:val="bullet"/>
      <w:lvlText w:val=""/>
      <w:lvlJc w:val="left"/>
      <w:pPr>
        <w:ind w:left="2160" w:hanging="360"/>
      </w:pPr>
      <w:rPr>
        <w:rFonts w:ascii="Wingdings" w:hAnsi="Wingdings" w:hint="default"/>
      </w:rPr>
    </w:lvl>
    <w:lvl w:ilvl="3" w:tplc="44E2DCD8" w:tentative="1">
      <w:start w:val="1"/>
      <w:numFmt w:val="bullet"/>
      <w:lvlText w:val=""/>
      <w:lvlJc w:val="left"/>
      <w:pPr>
        <w:ind w:left="2880" w:hanging="360"/>
      </w:pPr>
      <w:rPr>
        <w:rFonts w:ascii="Symbol" w:hAnsi="Symbol" w:hint="default"/>
      </w:rPr>
    </w:lvl>
    <w:lvl w:ilvl="4" w:tplc="CF42D454" w:tentative="1">
      <w:start w:val="1"/>
      <w:numFmt w:val="bullet"/>
      <w:lvlText w:val="o"/>
      <w:lvlJc w:val="left"/>
      <w:pPr>
        <w:ind w:left="3600" w:hanging="360"/>
      </w:pPr>
      <w:rPr>
        <w:rFonts w:ascii="Courier New" w:hAnsi="Courier New" w:cs="Courier New" w:hint="default"/>
      </w:rPr>
    </w:lvl>
    <w:lvl w:ilvl="5" w:tplc="1B1C8476" w:tentative="1">
      <w:start w:val="1"/>
      <w:numFmt w:val="bullet"/>
      <w:lvlText w:val=""/>
      <w:lvlJc w:val="left"/>
      <w:pPr>
        <w:ind w:left="4320" w:hanging="360"/>
      </w:pPr>
      <w:rPr>
        <w:rFonts w:ascii="Wingdings" w:hAnsi="Wingdings" w:hint="default"/>
      </w:rPr>
    </w:lvl>
    <w:lvl w:ilvl="6" w:tplc="09C421C2" w:tentative="1">
      <w:start w:val="1"/>
      <w:numFmt w:val="bullet"/>
      <w:lvlText w:val=""/>
      <w:lvlJc w:val="left"/>
      <w:pPr>
        <w:ind w:left="5040" w:hanging="360"/>
      </w:pPr>
      <w:rPr>
        <w:rFonts w:ascii="Symbol" w:hAnsi="Symbol" w:hint="default"/>
      </w:rPr>
    </w:lvl>
    <w:lvl w:ilvl="7" w:tplc="5DA4E878" w:tentative="1">
      <w:start w:val="1"/>
      <w:numFmt w:val="bullet"/>
      <w:lvlText w:val="o"/>
      <w:lvlJc w:val="left"/>
      <w:pPr>
        <w:ind w:left="5760" w:hanging="360"/>
      </w:pPr>
      <w:rPr>
        <w:rFonts w:ascii="Courier New" w:hAnsi="Courier New" w:cs="Courier New" w:hint="default"/>
      </w:rPr>
    </w:lvl>
    <w:lvl w:ilvl="8" w:tplc="D9005CC0" w:tentative="1">
      <w:start w:val="1"/>
      <w:numFmt w:val="bullet"/>
      <w:lvlText w:val=""/>
      <w:lvlJc w:val="left"/>
      <w:pPr>
        <w:ind w:left="6480" w:hanging="360"/>
      </w:pPr>
      <w:rPr>
        <w:rFonts w:ascii="Wingdings" w:hAnsi="Wingdings" w:hint="default"/>
      </w:rPr>
    </w:lvl>
  </w:abstractNum>
  <w:abstractNum w:abstractNumId="1" w15:restartNumberingAfterBreak="0">
    <w:nsid w:val="1C035CAA"/>
    <w:multiLevelType w:val="hybridMultilevel"/>
    <w:tmpl w:val="545CA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B3C69"/>
    <w:multiLevelType w:val="hybridMultilevel"/>
    <w:tmpl w:val="1872199E"/>
    <w:lvl w:ilvl="0" w:tplc="BE6CD514">
      <w:start w:val="1"/>
      <w:numFmt w:val="bullet"/>
      <w:lvlText w:val=""/>
      <w:lvlJc w:val="left"/>
      <w:pPr>
        <w:ind w:left="720" w:hanging="360"/>
      </w:pPr>
      <w:rPr>
        <w:rFonts w:ascii="Symbol" w:hAnsi="Symbol" w:hint="default"/>
      </w:rPr>
    </w:lvl>
    <w:lvl w:ilvl="1" w:tplc="DB363088" w:tentative="1">
      <w:start w:val="1"/>
      <w:numFmt w:val="bullet"/>
      <w:lvlText w:val="o"/>
      <w:lvlJc w:val="left"/>
      <w:pPr>
        <w:ind w:left="1440" w:hanging="360"/>
      </w:pPr>
      <w:rPr>
        <w:rFonts w:ascii="Courier New" w:hAnsi="Courier New" w:cs="Courier New" w:hint="default"/>
      </w:rPr>
    </w:lvl>
    <w:lvl w:ilvl="2" w:tplc="418E63F0" w:tentative="1">
      <w:start w:val="1"/>
      <w:numFmt w:val="bullet"/>
      <w:lvlText w:val=""/>
      <w:lvlJc w:val="left"/>
      <w:pPr>
        <w:ind w:left="2160" w:hanging="360"/>
      </w:pPr>
      <w:rPr>
        <w:rFonts w:ascii="Wingdings" w:hAnsi="Wingdings" w:hint="default"/>
      </w:rPr>
    </w:lvl>
    <w:lvl w:ilvl="3" w:tplc="632E562A" w:tentative="1">
      <w:start w:val="1"/>
      <w:numFmt w:val="bullet"/>
      <w:lvlText w:val=""/>
      <w:lvlJc w:val="left"/>
      <w:pPr>
        <w:ind w:left="2880" w:hanging="360"/>
      </w:pPr>
      <w:rPr>
        <w:rFonts w:ascii="Symbol" w:hAnsi="Symbol" w:hint="default"/>
      </w:rPr>
    </w:lvl>
    <w:lvl w:ilvl="4" w:tplc="EA8A48B2" w:tentative="1">
      <w:start w:val="1"/>
      <w:numFmt w:val="bullet"/>
      <w:lvlText w:val="o"/>
      <w:lvlJc w:val="left"/>
      <w:pPr>
        <w:ind w:left="3600" w:hanging="360"/>
      </w:pPr>
      <w:rPr>
        <w:rFonts w:ascii="Courier New" w:hAnsi="Courier New" w:cs="Courier New" w:hint="default"/>
      </w:rPr>
    </w:lvl>
    <w:lvl w:ilvl="5" w:tplc="237472D8" w:tentative="1">
      <w:start w:val="1"/>
      <w:numFmt w:val="bullet"/>
      <w:lvlText w:val=""/>
      <w:lvlJc w:val="left"/>
      <w:pPr>
        <w:ind w:left="4320" w:hanging="360"/>
      </w:pPr>
      <w:rPr>
        <w:rFonts w:ascii="Wingdings" w:hAnsi="Wingdings" w:hint="default"/>
      </w:rPr>
    </w:lvl>
    <w:lvl w:ilvl="6" w:tplc="31B8CDAE" w:tentative="1">
      <w:start w:val="1"/>
      <w:numFmt w:val="bullet"/>
      <w:lvlText w:val=""/>
      <w:lvlJc w:val="left"/>
      <w:pPr>
        <w:ind w:left="5040" w:hanging="360"/>
      </w:pPr>
      <w:rPr>
        <w:rFonts w:ascii="Symbol" w:hAnsi="Symbol" w:hint="default"/>
      </w:rPr>
    </w:lvl>
    <w:lvl w:ilvl="7" w:tplc="106200F6" w:tentative="1">
      <w:start w:val="1"/>
      <w:numFmt w:val="bullet"/>
      <w:lvlText w:val="o"/>
      <w:lvlJc w:val="left"/>
      <w:pPr>
        <w:ind w:left="5760" w:hanging="360"/>
      </w:pPr>
      <w:rPr>
        <w:rFonts w:ascii="Courier New" w:hAnsi="Courier New" w:cs="Courier New" w:hint="default"/>
      </w:rPr>
    </w:lvl>
    <w:lvl w:ilvl="8" w:tplc="3D9008BE" w:tentative="1">
      <w:start w:val="1"/>
      <w:numFmt w:val="bullet"/>
      <w:lvlText w:val=""/>
      <w:lvlJc w:val="left"/>
      <w:pPr>
        <w:ind w:left="6480" w:hanging="360"/>
      </w:pPr>
      <w:rPr>
        <w:rFonts w:ascii="Wingdings" w:hAnsi="Wingdings" w:hint="default"/>
      </w:rPr>
    </w:lvl>
  </w:abstractNum>
  <w:abstractNum w:abstractNumId="3" w15:restartNumberingAfterBreak="0">
    <w:nsid w:val="1E2076C8"/>
    <w:multiLevelType w:val="multilevel"/>
    <w:tmpl w:val="DA82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16C7C"/>
    <w:multiLevelType w:val="hybridMultilevel"/>
    <w:tmpl w:val="634497CC"/>
    <w:lvl w:ilvl="0" w:tplc="C33C60FC">
      <w:numFmt w:val="bullet"/>
      <w:lvlText w:val=""/>
      <w:lvlJc w:val="left"/>
      <w:pPr>
        <w:ind w:left="798" w:hanging="360"/>
      </w:pPr>
      <w:rPr>
        <w:rFonts w:ascii="Symbol" w:eastAsia="Symbol" w:hAnsi="Symbol" w:cs="Symbol" w:hint="default"/>
        <w:w w:val="100"/>
        <w:sz w:val="20"/>
        <w:szCs w:val="20"/>
        <w:lang w:val="en-US" w:eastAsia="en-US" w:bidi="en-US"/>
      </w:rPr>
    </w:lvl>
    <w:lvl w:ilvl="1" w:tplc="2F3C8F66">
      <w:numFmt w:val="bullet"/>
      <w:lvlText w:val="•"/>
      <w:lvlJc w:val="left"/>
      <w:pPr>
        <w:ind w:left="1325" w:hanging="360"/>
      </w:pPr>
      <w:rPr>
        <w:rFonts w:hint="default"/>
        <w:lang w:val="en-US" w:eastAsia="en-US" w:bidi="en-US"/>
      </w:rPr>
    </w:lvl>
    <w:lvl w:ilvl="2" w:tplc="D80ABA74">
      <w:numFmt w:val="bullet"/>
      <w:lvlText w:val="•"/>
      <w:lvlJc w:val="left"/>
      <w:pPr>
        <w:ind w:left="1851" w:hanging="360"/>
      </w:pPr>
      <w:rPr>
        <w:rFonts w:hint="default"/>
        <w:lang w:val="en-US" w:eastAsia="en-US" w:bidi="en-US"/>
      </w:rPr>
    </w:lvl>
    <w:lvl w:ilvl="3" w:tplc="7FF66136">
      <w:numFmt w:val="bullet"/>
      <w:lvlText w:val="•"/>
      <w:lvlJc w:val="left"/>
      <w:pPr>
        <w:ind w:left="2376" w:hanging="360"/>
      </w:pPr>
      <w:rPr>
        <w:rFonts w:hint="default"/>
        <w:lang w:val="en-US" w:eastAsia="en-US" w:bidi="en-US"/>
      </w:rPr>
    </w:lvl>
    <w:lvl w:ilvl="4" w:tplc="D9C879D0">
      <w:numFmt w:val="bullet"/>
      <w:lvlText w:val="•"/>
      <w:lvlJc w:val="left"/>
      <w:pPr>
        <w:ind w:left="2902" w:hanging="360"/>
      </w:pPr>
      <w:rPr>
        <w:rFonts w:hint="default"/>
        <w:lang w:val="en-US" w:eastAsia="en-US" w:bidi="en-US"/>
      </w:rPr>
    </w:lvl>
    <w:lvl w:ilvl="5" w:tplc="87568E08">
      <w:numFmt w:val="bullet"/>
      <w:lvlText w:val="•"/>
      <w:lvlJc w:val="left"/>
      <w:pPr>
        <w:ind w:left="3428" w:hanging="360"/>
      </w:pPr>
      <w:rPr>
        <w:rFonts w:hint="default"/>
        <w:lang w:val="en-US" w:eastAsia="en-US" w:bidi="en-US"/>
      </w:rPr>
    </w:lvl>
    <w:lvl w:ilvl="6" w:tplc="3B302C6A">
      <w:numFmt w:val="bullet"/>
      <w:lvlText w:val="•"/>
      <w:lvlJc w:val="left"/>
      <w:pPr>
        <w:ind w:left="3953" w:hanging="360"/>
      </w:pPr>
      <w:rPr>
        <w:rFonts w:hint="default"/>
        <w:lang w:val="en-US" w:eastAsia="en-US" w:bidi="en-US"/>
      </w:rPr>
    </w:lvl>
    <w:lvl w:ilvl="7" w:tplc="41CECB4C">
      <w:numFmt w:val="bullet"/>
      <w:lvlText w:val="•"/>
      <w:lvlJc w:val="left"/>
      <w:pPr>
        <w:ind w:left="4479" w:hanging="360"/>
      </w:pPr>
      <w:rPr>
        <w:rFonts w:hint="default"/>
        <w:lang w:val="en-US" w:eastAsia="en-US" w:bidi="en-US"/>
      </w:rPr>
    </w:lvl>
    <w:lvl w:ilvl="8" w:tplc="B1A6E276">
      <w:numFmt w:val="bullet"/>
      <w:lvlText w:val="•"/>
      <w:lvlJc w:val="left"/>
      <w:pPr>
        <w:ind w:left="5005" w:hanging="360"/>
      </w:pPr>
      <w:rPr>
        <w:rFonts w:hint="default"/>
        <w:lang w:val="en-US" w:eastAsia="en-US" w:bidi="en-US"/>
      </w:rPr>
    </w:lvl>
  </w:abstractNum>
  <w:abstractNum w:abstractNumId="5" w15:restartNumberingAfterBreak="0">
    <w:nsid w:val="28404B46"/>
    <w:multiLevelType w:val="hybridMultilevel"/>
    <w:tmpl w:val="197E7ADE"/>
    <w:lvl w:ilvl="0" w:tplc="A6465216">
      <w:start w:val="1"/>
      <w:numFmt w:val="bullet"/>
      <w:lvlText w:val=""/>
      <w:lvlJc w:val="left"/>
      <w:pPr>
        <w:ind w:left="720" w:hanging="360"/>
      </w:pPr>
      <w:rPr>
        <w:rFonts w:ascii="Symbol" w:hAnsi="Symbol" w:hint="default"/>
      </w:rPr>
    </w:lvl>
    <w:lvl w:ilvl="1" w:tplc="7E5CEB72" w:tentative="1">
      <w:start w:val="1"/>
      <w:numFmt w:val="bullet"/>
      <w:lvlText w:val="o"/>
      <w:lvlJc w:val="left"/>
      <w:pPr>
        <w:ind w:left="1440" w:hanging="360"/>
      </w:pPr>
      <w:rPr>
        <w:rFonts w:ascii="Courier New" w:hAnsi="Courier New" w:cs="Courier New" w:hint="default"/>
      </w:rPr>
    </w:lvl>
    <w:lvl w:ilvl="2" w:tplc="FD6EFC34" w:tentative="1">
      <w:start w:val="1"/>
      <w:numFmt w:val="bullet"/>
      <w:lvlText w:val=""/>
      <w:lvlJc w:val="left"/>
      <w:pPr>
        <w:ind w:left="2160" w:hanging="360"/>
      </w:pPr>
      <w:rPr>
        <w:rFonts w:ascii="Wingdings" w:hAnsi="Wingdings" w:hint="default"/>
      </w:rPr>
    </w:lvl>
    <w:lvl w:ilvl="3" w:tplc="050ACAC4" w:tentative="1">
      <w:start w:val="1"/>
      <w:numFmt w:val="bullet"/>
      <w:lvlText w:val=""/>
      <w:lvlJc w:val="left"/>
      <w:pPr>
        <w:ind w:left="2880" w:hanging="360"/>
      </w:pPr>
      <w:rPr>
        <w:rFonts w:ascii="Symbol" w:hAnsi="Symbol" w:hint="default"/>
      </w:rPr>
    </w:lvl>
    <w:lvl w:ilvl="4" w:tplc="3F5064DA" w:tentative="1">
      <w:start w:val="1"/>
      <w:numFmt w:val="bullet"/>
      <w:lvlText w:val="o"/>
      <w:lvlJc w:val="left"/>
      <w:pPr>
        <w:ind w:left="3600" w:hanging="360"/>
      </w:pPr>
      <w:rPr>
        <w:rFonts w:ascii="Courier New" w:hAnsi="Courier New" w:cs="Courier New" w:hint="default"/>
      </w:rPr>
    </w:lvl>
    <w:lvl w:ilvl="5" w:tplc="8684F3DA" w:tentative="1">
      <w:start w:val="1"/>
      <w:numFmt w:val="bullet"/>
      <w:lvlText w:val=""/>
      <w:lvlJc w:val="left"/>
      <w:pPr>
        <w:ind w:left="4320" w:hanging="360"/>
      </w:pPr>
      <w:rPr>
        <w:rFonts w:ascii="Wingdings" w:hAnsi="Wingdings" w:hint="default"/>
      </w:rPr>
    </w:lvl>
    <w:lvl w:ilvl="6" w:tplc="78E0AE5A" w:tentative="1">
      <w:start w:val="1"/>
      <w:numFmt w:val="bullet"/>
      <w:lvlText w:val=""/>
      <w:lvlJc w:val="left"/>
      <w:pPr>
        <w:ind w:left="5040" w:hanging="360"/>
      </w:pPr>
      <w:rPr>
        <w:rFonts w:ascii="Symbol" w:hAnsi="Symbol" w:hint="default"/>
      </w:rPr>
    </w:lvl>
    <w:lvl w:ilvl="7" w:tplc="42CAAA64" w:tentative="1">
      <w:start w:val="1"/>
      <w:numFmt w:val="bullet"/>
      <w:lvlText w:val="o"/>
      <w:lvlJc w:val="left"/>
      <w:pPr>
        <w:ind w:left="5760" w:hanging="360"/>
      </w:pPr>
      <w:rPr>
        <w:rFonts w:ascii="Courier New" w:hAnsi="Courier New" w:cs="Courier New" w:hint="default"/>
      </w:rPr>
    </w:lvl>
    <w:lvl w:ilvl="8" w:tplc="45901C6C" w:tentative="1">
      <w:start w:val="1"/>
      <w:numFmt w:val="bullet"/>
      <w:lvlText w:val=""/>
      <w:lvlJc w:val="left"/>
      <w:pPr>
        <w:ind w:left="6480" w:hanging="360"/>
      </w:pPr>
      <w:rPr>
        <w:rFonts w:ascii="Wingdings" w:hAnsi="Wingdings" w:hint="default"/>
      </w:rPr>
    </w:lvl>
  </w:abstractNum>
  <w:abstractNum w:abstractNumId="6" w15:restartNumberingAfterBreak="0">
    <w:nsid w:val="2DAC61C6"/>
    <w:multiLevelType w:val="hybridMultilevel"/>
    <w:tmpl w:val="460227FE"/>
    <w:lvl w:ilvl="0" w:tplc="2A462D5C">
      <w:start w:val="1"/>
      <w:numFmt w:val="bullet"/>
      <w:lvlText w:val=""/>
      <w:lvlJc w:val="left"/>
      <w:pPr>
        <w:ind w:left="720" w:hanging="360"/>
      </w:pPr>
      <w:rPr>
        <w:rFonts w:ascii="Symbol" w:hAnsi="Symbol" w:hint="default"/>
      </w:rPr>
    </w:lvl>
    <w:lvl w:ilvl="1" w:tplc="6D98DD60" w:tentative="1">
      <w:start w:val="1"/>
      <w:numFmt w:val="bullet"/>
      <w:lvlText w:val="o"/>
      <w:lvlJc w:val="left"/>
      <w:pPr>
        <w:ind w:left="1440" w:hanging="360"/>
      </w:pPr>
      <w:rPr>
        <w:rFonts w:ascii="Courier New" w:hAnsi="Courier New" w:cs="Courier New" w:hint="default"/>
      </w:rPr>
    </w:lvl>
    <w:lvl w:ilvl="2" w:tplc="4BD8113E" w:tentative="1">
      <w:start w:val="1"/>
      <w:numFmt w:val="bullet"/>
      <w:lvlText w:val=""/>
      <w:lvlJc w:val="left"/>
      <w:pPr>
        <w:ind w:left="2160" w:hanging="360"/>
      </w:pPr>
      <w:rPr>
        <w:rFonts w:ascii="Wingdings" w:hAnsi="Wingdings" w:hint="default"/>
      </w:rPr>
    </w:lvl>
    <w:lvl w:ilvl="3" w:tplc="CB6EB8D0" w:tentative="1">
      <w:start w:val="1"/>
      <w:numFmt w:val="bullet"/>
      <w:lvlText w:val=""/>
      <w:lvlJc w:val="left"/>
      <w:pPr>
        <w:ind w:left="2880" w:hanging="360"/>
      </w:pPr>
      <w:rPr>
        <w:rFonts w:ascii="Symbol" w:hAnsi="Symbol" w:hint="default"/>
      </w:rPr>
    </w:lvl>
    <w:lvl w:ilvl="4" w:tplc="82AA445A" w:tentative="1">
      <w:start w:val="1"/>
      <w:numFmt w:val="bullet"/>
      <w:lvlText w:val="o"/>
      <w:lvlJc w:val="left"/>
      <w:pPr>
        <w:ind w:left="3600" w:hanging="360"/>
      </w:pPr>
      <w:rPr>
        <w:rFonts w:ascii="Courier New" w:hAnsi="Courier New" w:cs="Courier New" w:hint="default"/>
      </w:rPr>
    </w:lvl>
    <w:lvl w:ilvl="5" w:tplc="C6D46F46" w:tentative="1">
      <w:start w:val="1"/>
      <w:numFmt w:val="bullet"/>
      <w:lvlText w:val=""/>
      <w:lvlJc w:val="left"/>
      <w:pPr>
        <w:ind w:left="4320" w:hanging="360"/>
      </w:pPr>
      <w:rPr>
        <w:rFonts w:ascii="Wingdings" w:hAnsi="Wingdings" w:hint="default"/>
      </w:rPr>
    </w:lvl>
    <w:lvl w:ilvl="6" w:tplc="42CAAC62" w:tentative="1">
      <w:start w:val="1"/>
      <w:numFmt w:val="bullet"/>
      <w:lvlText w:val=""/>
      <w:lvlJc w:val="left"/>
      <w:pPr>
        <w:ind w:left="5040" w:hanging="360"/>
      </w:pPr>
      <w:rPr>
        <w:rFonts w:ascii="Symbol" w:hAnsi="Symbol" w:hint="default"/>
      </w:rPr>
    </w:lvl>
    <w:lvl w:ilvl="7" w:tplc="E05A6E72" w:tentative="1">
      <w:start w:val="1"/>
      <w:numFmt w:val="bullet"/>
      <w:lvlText w:val="o"/>
      <w:lvlJc w:val="left"/>
      <w:pPr>
        <w:ind w:left="5760" w:hanging="360"/>
      </w:pPr>
      <w:rPr>
        <w:rFonts w:ascii="Courier New" w:hAnsi="Courier New" w:cs="Courier New" w:hint="default"/>
      </w:rPr>
    </w:lvl>
    <w:lvl w:ilvl="8" w:tplc="934C43A2" w:tentative="1">
      <w:start w:val="1"/>
      <w:numFmt w:val="bullet"/>
      <w:lvlText w:val=""/>
      <w:lvlJc w:val="left"/>
      <w:pPr>
        <w:ind w:left="6480" w:hanging="360"/>
      </w:pPr>
      <w:rPr>
        <w:rFonts w:ascii="Wingdings" w:hAnsi="Wingdings" w:hint="default"/>
      </w:rPr>
    </w:lvl>
  </w:abstractNum>
  <w:abstractNum w:abstractNumId="7" w15:restartNumberingAfterBreak="0">
    <w:nsid w:val="32440D01"/>
    <w:multiLevelType w:val="multilevel"/>
    <w:tmpl w:val="2848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55A29"/>
    <w:multiLevelType w:val="multilevel"/>
    <w:tmpl w:val="6118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C51C5A"/>
    <w:multiLevelType w:val="hybridMultilevel"/>
    <w:tmpl w:val="FDDED520"/>
    <w:lvl w:ilvl="0" w:tplc="433CBEF8">
      <w:start w:val="1"/>
      <w:numFmt w:val="decimal"/>
      <w:lvlText w:val="%1."/>
      <w:lvlJc w:val="left"/>
      <w:pPr>
        <w:ind w:left="720" w:hanging="360"/>
      </w:pPr>
      <w:rPr>
        <w:rFonts w:hint="default"/>
      </w:rPr>
    </w:lvl>
    <w:lvl w:ilvl="1" w:tplc="C284C6DA" w:tentative="1">
      <w:start w:val="1"/>
      <w:numFmt w:val="lowerLetter"/>
      <w:lvlText w:val="%2."/>
      <w:lvlJc w:val="left"/>
      <w:pPr>
        <w:ind w:left="1440" w:hanging="360"/>
      </w:pPr>
    </w:lvl>
    <w:lvl w:ilvl="2" w:tplc="4C3CEF9E" w:tentative="1">
      <w:start w:val="1"/>
      <w:numFmt w:val="lowerRoman"/>
      <w:lvlText w:val="%3."/>
      <w:lvlJc w:val="right"/>
      <w:pPr>
        <w:ind w:left="2160" w:hanging="180"/>
      </w:pPr>
    </w:lvl>
    <w:lvl w:ilvl="3" w:tplc="2274106C" w:tentative="1">
      <w:start w:val="1"/>
      <w:numFmt w:val="decimal"/>
      <w:lvlText w:val="%4."/>
      <w:lvlJc w:val="left"/>
      <w:pPr>
        <w:ind w:left="2880" w:hanging="360"/>
      </w:pPr>
    </w:lvl>
    <w:lvl w:ilvl="4" w:tplc="5C20A4FC" w:tentative="1">
      <w:start w:val="1"/>
      <w:numFmt w:val="lowerLetter"/>
      <w:lvlText w:val="%5."/>
      <w:lvlJc w:val="left"/>
      <w:pPr>
        <w:ind w:left="3600" w:hanging="360"/>
      </w:pPr>
    </w:lvl>
    <w:lvl w:ilvl="5" w:tplc="D4D6AF4E" w:tentative="1">
      <w:start w:val="1"/>
      <w:numFmt w:val="lowerRoman"/>
      <w:lvlText w:val="%6."/>
      <w:lvlJc w:val="right"/>
      <w:pPr>
        <w:ind w:left="4320" w:hanging="180"/>
      </w:pPr>
    </w:lvl>
    <w:lvl w:ilvl="6" w:tplc="C4B27876" w:tentative="1">
      <w:start w:val="1"/>
      <w:numFmt w:val="decimal"/>
      <w:lvlText w:val="%7."/>
      <w:lvlJc w:val="left"/>
      <w:pPr>
        <w:ind w:left="5040" w:hanging="360"/>
      </w:pPr>
    </w:lvl>
    <w:lvl w:ilvl="7" w:tplc="A56A4D3C" w:tentative="1">
      <w:start w:val="1"/>
      <w:numFmt w:val="lowerLetter"/>
      <w:lvlText w:val="%8."/>
      <w:lvlJc w:val="left"/>
      <w:pPr>
        <w:ind w:left="5760" w:hanging="360"/>
      </w:pPr>
    </w:lvl>
    <w:lvl w:ilvl="8" w:tplc="78C0EF38" w:tentative="1">
      <w:start w:val="1"/>
      <w:numFmt w:val="lowerRoman"/>
      <w:lvlText w:val="%9."/>
      <w:lvlJc w:val="right"/>
      <w:pPr>
        <w:ind w:left="6480" w:hanging="180"/>
      </w:pPr>
    </w:lvl>
  </w:abstractNum>
  <w:abstractNum w:abstractNumId="10" w15:restartNumberingAfterBreak="0">
    <w:nsid w:val="482573BC"/>
    <w:multiLevelType w:val="hybridMultilevel"/>
    <w:tmpl w:val="6D34CC7E"/>
    <w:lvl w:ilvl="0" w:tplc="0FE07282">
      <w:start w:val="1"/>
      <w:numFmt w:val="bullet"/>
      <w:lvlText w:val=""/>
      <w:lvlJc w:val="left"/>
      <w:pPr>
        <w:ind w:left="720" w:hanging="360"/>
      </w:pPr>
      <w:rPr>
        <w:rFonts w:ascii="Symbol" w:hAnsi="Symbol" w:hint="default"/>
      </w:rPr>
    </w:lvl>
    <w:lvl w:ilvl="1" w:tplc="595EF7D6" w:tentative="1">
      <w:start w:val="1"/>
      <w:numFmt w:val="bullet"/>
      <w:lvlText w:val="o"/>
      <w:lvlJc w:val="left"/>
      <w:pPr>
        <w:ind w:left="1440" w:hanging="360"/>
      </w:pPr>
      <w:rPr>
        <w:rFonts w:ascii="Courier New" w:hAnsi="Courier New" w:cs="Courier New" w:hint="default"/>
      </w:rPr>
    </w:lvl>
    <w:lvl w:ilvl="2" w:tplc="957634A6" w:tentative="1">
      <w:start w:val="1"/>
      <w:numFmt w:val="bullet"/>
      <w:lvlText w:val=""/>
      <w:lvlJc w:val="left"/>
      <w:pPr>
        <w:ind w:left="2160" w:hanging="360"/>
      </w:pPr>
      <w:rPr>
        <w:rFonts w:ascii="Wingdings" w:hAnsi="Wingdings" w:hint="default"/>
      </w:rPr>
    </w:lvl>
    <w:lvl w:ilvl="3" w:tplc="42123D10" w:tentative="1">
      <w:start w:val="1"/>
      <w:numFmt w:val="bullet"/>
      <w:lvlText w:val=""/>
      <w:lvlJc w:val="left"/>
      <w:pPr>
        <w:ind w:left="2880" w:hanging="360"/>
      </w:pPr>
      <w:rPr>
        <w:rFonts w:ascii="Symbol" w:hAnsi="Symbol" w:hint="default"/>
      </w:rPr>
    </w:lvl>
    <w:lvl w:ilvl="4" w:tplc="F6ACD34E" w:tentative="1">
      <w:start w:val="1"/>
      <w:numFmt w:val="bullet"/>
      <w:lvlText w:val="o"/>
      <w:lvlJc w:val="left"/>
      <w:pPr>
        <w:ind w:left="3600" w:hanging="360"/>
      </w:pPr>
      <w:rPr>
        <w:rFonts w:ascii="Courier New" w:hAnsi="Courier New" w:cs="Courier New" w:hint="default"/>
      </w:rPr>
    </w:lvl>
    <w:lvl w:ilvl="5" w:tplc="F9723B8C" w:tentative="1">
      <w:start w:val="1"/>
      <w:numFmt w:val="bullet"/>
      <w:lvlText w:val=""/>
      <w:lvlJc w:val="left"/>
      <w:pPr>
        <w:ind w:left="4320" w:hanging="360"/>
      </w:pPr>
      <w:rPr>
        <w:rFonts w:ascii="Wingdings" w:hAnsi="Wingdings" w:hint="default"/>
      </w:rPr>
    </w:lvl>
    <w:lvl w:ilvl="6" w:tplc="E9981DA8" w:tentative="1">
      <w:start w:val="1"/>
      <w:numFmt w:val="bullet"/>
      <w:lvlText w:val=""/>
      <w:lvlJc w:val="left"/>
      <w:pPr>
        <w:ind w:left="5040" w:hanging="360"/>
      </w:pPr>
      <w:rPr>
        <w:rFonts w:ascii="Symbol" w:hAnsi="Symbol" w:hint="default"/>
      </w:rPr>
    </w:lvl>
    <w:lvl w:ilvl="7" w:tplc="2BFE3326" w:tentative="1">
      <w:start w:val="1"/>
      <w:numFmt w:val="bullet"/>
      <w:lvlText w:val="o"/>
      <w:lvlJc w:val="left"/>
      <w:pPr>
        <w:ind w:left="5760" w:hanging="360"/>
      </w:pPr>
      <w:rPr>
        <w:rFonts w:ascii="Courier New" w:hAnsi="Courier New" w:cs="Courier New" w:hint="default"/>
      </w:rPr>
    </w:lvl>
    <w:lvl w:ilvl="8" w:tplc="9B36E630" w:tentative="1">
      <w:start w:val="1"/>
      <w:numFmt w:val="bullet"/>
      <w:lvlText w:val=""/>
      <w:lvlJc w:val="left"/>
      <w:pPr>
        <w:ind w:left="6480" w:hanging="360"/>
      </w:pPr>
      <w:rPr>
        <w:rFonts w:ascii="Wingdings" w:hAnsi="Wingdings" w:hint="default"/>
      </w:rPr>
    </w:lvl>
  </w:abstractNum>
  <w:abstractNum w:abstractNumId="11" w15:restartNumberingAfterBreak="0">
    <w:nsid w:val="4C62210D"/>
    <w:multiLevelType w:val="hybridMultilevel"/>
    <w:tmpl w:val="3E6656C4"/>
    <w:lvl w:ilvl="0" w:tplc="7DC0BC56">
      <w:start w:val="1"/>
      <w:numFmt w:val="bullet"/>
      <w:lvlText w:val=""/>
      <w:lvlJc w:val="left"/>
      <w:pPr>
        <w:ind w:left="720" w:hanging="360"/>
      </w:pPr>
      <w:rPr>
        <w:rFonts w:ascii="Symbol" w:hAnsi="Symbol" w:hint="default"/>
      </w:rPr>
    </w:lvl>
    <w:lvl w:ilvl="1" w:tplc="CF602E54" w:tentative="1">
      <w:start w:val="1"/>
      <w:numFmt w:val="bullet"/>
      <w:lvlText w:val="o"/>
      <w:lvlJc w:val="left"/>
      <w:pPr>
        <w:ind w:left="1440" w:hanging="360"/>
      </w:pPr>
      <w:rPr>
        <w:rFonts w:ascii="Courier New" w:hAnsi="Courier New" w:cs="Courier New" w:hint="default"/>
      </w:rPr>
    </w:lvl>
    <w:lvl w:ilvl="2" w:tplc="AE1ACAB8" w:tentative="1">
      <w:start w:val="1"/>
      <w:numFmt w:val="bullet"/>
      <w:lvlText w:val=""/>
      <w:lvlJc w:val="left"/>
      <w:pPr>
        <w:ind w:left="2160" w:hanging="360"/>
      </w:pPr>
      <w:rPr>
        <w:rFonts w:ascii="Wingdings" w:hAnsi="Wingdings" w:hint="default"/>
      </w:rPr>
    </w:lvl>
    <w:lvl w:ilvl="3" w:tplc="810631FC" w:tentative="1">
      <w:start w:val="1"/>
      <w:numFmt w:val="bullet"/>
      <w:lvlText w:val=""/>
      <w:lvlJc w:val="left"/>
      <w:pPr>
        <w:ind w:left="2880" w:hanging="360"/>
      </w:pPr>
      <w:rPr>
        <w:rFonts w:ascii="Symbol" w:hAnsi="Symbol" w:hint="default"/>
      </w:rPr>
    </w:lvl>
    <w:lvl w:ilvl="4" w:tplc="D5ACAA5C" w:tentative="1">
      <w:start w:val="1"/>
      <w:numFmt w:val="bullet"/>
      <w:lvlText w:val="o"/>
      <w:lvlJc w:val="left"/>
      <w:pPr>
        <w:ind w:left="3600" w:hanging="360"/>
      </w:pPr>
      <w:rPr>
        <w:rFonts w:ascii="Courier New" w:hAnsi="Courier New" w:cs="Courier New" w:hint="default"/>
      </w:rPr>
    </w:lvl>
    <w:lvl w:ilvl="5" w:tplc="2E98DDC8" w:tentative="1">
      <w:start w:val="1"/>
      <w:numFmt w:val="bullet"/>
      <w:lvlText w:val=""/>
      <w:lvlJc w:val="left"/>
      <w:pPr>
        <w:ind w:left="4320" w:hanging="360"/>
      </w:pPr>
      <w:rPr>
        <w:rFonts w:ascii="Wingdings" w:hAnsi="Wingdings" w:hint="default"/>
      </w:rPr>
    </w:lvl>
    <w:lvl w:ilvl="6" w:tplc="DA7C6EDE" w:tentative="1">
      <w:start w:val="1"/>
      <w:numFmt w:val="bullet"/>
      <w:lvlText w:val=""/>
      <w:lvlJc w:val="left"/>
      <w:pPr>
        <w:ind w:left="5040" w:hanging="360"/>
      </w:pPr>
      <w:rPr>
        <w:rFonts w:ascii="Symbol" w:hAnsi="Symbol" w:hint="default"/>
      </w:rPr>
    </w:lvl>
    <w:lvl w:ilvl="7" w:tplc="A2C6276E" w:tentative="1">
      <w:start w:val="1"/>
      <w:numFmt w:val="bullet"/>
      <w:lvlText w:val="o"/>
      <w:lvlJc w:val="left"/>
      <w:pPr>
        <w:ind w:left="5760" w:hanging="360"/>
      </w:pPr>
      <w:rPr>
        <w:rFonts w:ascii="Courier New" w:hAnsi="Courier New" w:cs="Courier New" w:hint="default"/>
      </w:rPr>
    </w:lvl>
    <w:lvl w:ilvl="8" w:tplc="0ED69FDA" w:tentative="1">
      <w:start w:val="1"/>
      <w:numFmt w:val="bullet"/>
      <w:lvlText w:val=""/>
      <w:lvlJc w:val="left"/>
      <w:pPr>
        <w:ind w:left="6480" w:hanging="360"/>
      </w:pPr>
      <w:rPr>
        <w:rFonts w:ascii="Wingdings" w:hAnsi="Wingdings" w:hint="default"/>
      </w:rPr>
    </w:lvl>
  </w:abstractNum>
  <w:abstractNum w:abstractNumId="12" w15:restartNumberingAfterBreak="0">
    <w:nsid w:val="625F288F"/>
    <w:multiLevelType w:val="hybridMultilevel"/>
    <w:tmpl w:val="4992E3D6"/>
    <w:lvl w:ilvl="0" w:tplc="BF386308">
      <w:start w:val="1"/>
      <w:numFmt w:val="bullet"/>
      <w:lvlText w:val=""/>
      <w:lvlJc w:val="left"/>
      <w:pPr>
        <w:ind w:left="720" w:hanging="360"/>
      </w:pPr>
      <w:rPr>
        <w:rFonts w:ascii="Symbol" w:hAnsi="Symbol" w:hint="default"/>
      </w:rPr>
    </w:lvl>
    <w:lvl w:ilvl="1" w:tplc="A82AC2B4" w:tentative="1">
      <w:start w:val="1"/>
      <w:numFmt w:val="bullet"/>
      <w:lvlText w:val="o"/>
      <w:lvlJc w:val="left"/>
      <w:pPr>
        <w:ind w:left="1440" w:hanging="360"/>
      </w:pPr>
      <w:rPr>
        <w:rFonts w:ascii="Courier New" w:hAnsi="Courier New" w:cs="Courier New" w:hint="default"/>
      </w:rPr>
    </w:lvl>
    <w:lvl w:ilvl="2" w:tplc="F8824844" w:tentative="1">
      <w:start w:val="1"/>
      <w:numFmt w:val="bullet"/>
      <w:lvlText w:val=""/>
      <w:lvlJc w:val="left"/>
      <w:pPr>
        <w:ind w:left="2160" w:hanging="360"/>
      </w:pPr>
      <w:rPr>
        <w:rFonts w:ascii="Wingdings" w:hAnsi="Wingdings" w:hint="default"/>
      </w:rPr>
    </w:lvl>
    <w:lvl w:ilvl="3" w:tplc="CB74D5F0" w:tentative="1">
      <w:start w:val="1"/>
      <w:numFmt w:val="bullet"/>
      <w:lvlText w:val=""/>
      <w:lvlJc w:val="left"/>
      <w:pPr>
        <w:ind w:left="2880" w:hanging="360"/>
      </w:pPr>
      <w:rPr>
        <w:rFonts w:ascii="Symbol" w:hAnsi="Symbol" w:hint="default"/>
      </w:rPr>
    </w:lvl>
    <w:lvl w:ilvl="4" w:tplc="F6B2D44A" w:tentative="1">
      <w:start w:val="1"/>
      <w:numFmt w:val="bullet"/>
      <w:lvlText w:val="o"/>
      <w:lvlJc w:val="left"/>
      <w:pPr>
        <w:ind w:left="3600" w:hanging="360"/>
      </w:pPr>
      <w:rPr>
        <w:rFonts w:ascii="Courier New" w:hAnsi="Courier New" w:cs="Courier New" w:hint="default"/>
      </w:rPr>
    </w:lvl>
    <w:lvl w:ilvl="5" w:tplc="B804FA14" w:tentative="1">
      <w:start w:val="1"/>
      <w:numFmt w:val="bullet"/>
      <w:lvlText w:val=""/>
      <w:lvlJc w:val="left"/>
      <w:pPr>
        <w:ind w:left="4320" w:hanging="360"/>
      </w:pPr>
      <w:rPr>
        <w:rFonts w:ascii="Wingdings" w:hAnsi="Wingdings" w:hint="default"/>
      </w:rPr>
    </w:lvl>
    <w:lvl w:ilvl="6" w:tplc="809682DC" w:tentative="1">
      <w:start w:val="1"/>
      <w:numFmt w:val="bullet"/>
      <w:lvlText w:val=""/>
      <w:lvlJc w:val="left"/>
      <w:pPr>
        <w:ind w:left="5040" w:hanging="360"/>
      </w:pPr>
      <w:rPr>
        <w:rFonts w:ascii="Symbol" w:hAnsi="Symbol" w:hint="default"/>
      </w:rPr>
    </w:lvl>
    <w:lvl w:ilvl="7" w:tplc="C58C2406" w:tentative="1">
      <w:start w:val="1"/>
      <w:numFmt w:val="bullet"/>
      <w:lvlText w:val="o"/>
      <w:lvlJc w:val="left"/>
      <w:pPr>
        <w:ind w:left="5760" w:hanging="360"/>
      </w:pPr>
      <w:rPr>
        <w:rFonts w:ascii="Courier New" w:hAnsi="Courier New" w:cs="Courier New" w:hint="default"/>
      </w:rPr>
    </w:lvl>
    <w:lvl w:ilvl="8" w:tplc="6186D93C" w:tentative="1">
      <w:start w:val="1"/>
      <w:numFmt w:val="bullet"/>
      <w:lvlText w:val=""/>
      <w:lvlJc w:val="left"/>
      <w:pPr>
        <w:ind w:left="6480" w:hanging="360"/>
      </w:pPr>
      <w:rPr>
        <w:rFonts w:ascii="Wingdings" w:hAnsi="Wingdings" w:hint="default"/>
      </w:rPr>
    </w:lvl>
  </w:abstractNum>
  <w:abstractNum w:abstractNumId="13" w15:restartNumberingAfterBreak="0">
    <w:nsid w:val="6DA94CAB"/>
    <w:multiLevelType w:val="hybridMultilevel"/>
    <w:tmpl w:val="0F28BDFC"/>
    <w:lvl w:ilvl="0" w:tplc="0A445116">
      <w:start w:val="1"/>
      <w:numFmt w:val="bullet"/>
      <w:lvlText w:val=""/>
      <w:lvlJc w:val="left"/>
      <w:pPr>
        <w:ind w:left="720" w:hanging="360"/>
      </w:pPr>
      <w:rPr>
        <w:rFonts w:ascii="Symbol" w:hAnsi="Symbol" w:hint="default"/>
      </w:rPr>
    </w:lvl>
    <w:lvl w:ilvl="1" w:tplc="1F8E02F8" w:tentative="1">
      <w:start w:val="1"/>
      <w:numFmt w:val="bullet"/>
      <w:lvlText w:val="o"/>
      <w:lvlJc w:val="left"/>
      <w:pPr>
        <w:ind w:left="1440" w:hanging="360"/>
      </w:pPr>
      <w:rPr>
        <w:rFonts w:ascii="Courier New" w:hAnsi="Courier New" w:cs="Courier New" w:hint="default"/>
      </w:rPr>
    </w:lvl>
    <w:lvl w:ilvl="2" w:tplc="4BE4F832" w:tentative="1">
      <w:start w:val="1"/>
      <w:numFmt w:val="bullet"/>
      <w:lvlText w:val=""/>
      <w:lvlJc w:val="left"/>
      <w:pPr>
        <w:ind w:left="2160" w:hanging="360"/>
      </w:pPr>
      <w:rPr>
        <w:rFonts w:ascii="Wingdings" w:hAnsi="Wingdings" w:hint="default"/>
      </w:rPr>
    </w:lvl>
    <w:lvl w:ilvl="3" w:tplc="2804A800" w:tentative="1">
      <w:start w:val="1"/>
      <w:numFmt w:val="bullet"/>
      <w:lvlText w:val=""/>
      <w:lvlJc w:val="left"/>
      <w:pPr>
        <w:ind w:left="2880" w:hanging="360"/>
      </w:pPr>
      <w:rPr>
        <w:rFonts w:ascii="Symbol" w:hAnsi="Symbol" w:hint="default"/>
      </w:rPr>
    </w:lvl>
    <w:lvl w:ilvl="4" w:tplc="A9A25E3C" w:tentative="1">
      <w:start w:val="1"/>
      <w:numFmt w:val="bullet"/>
      <w:lvlText w:val="o"/>
      <w:lvlJc w:val="left"/>
      <w:pPr>
        <w:ind w:left="3600" w:hanging="360"/>
      </w:pPr>
      <w:rPr>
        <w:rFonts w:ascii="Courier New" w:hAnsi="Courier New" w:cs="Courier New" w:hint="default"/>
      </w:rPr>
    </w:lvl>
    <w:lvl w:ilvl="5" w:tplc="9A88C4FC" w:tentative="1">
      <w:start w:val="1"/>
      <w:numFmt w:val="bullet"/>
      <w:lvlText w:val=""/>
      <w:lvlJc w:val="left"/>
      <w:pPr>
        <w:ind w:left="4320" w:hanging="360"/>
      </w:pPr>
      <w:rPr>
        <w:rFonts w:ascii="Wingdings" w:hAnsi="Wingdings" w:hint="default"/>
      </w:rPr>
    </w:lvl>
    <w:lvl w:ilvl="6" w:tplc="9FFE7F60" w:tentative="1">
      <w:start w:val="1"/>
      <w:numFmt w:val="bullet"/>
      <w:lvlText w:val=""/>
      <w:lvlJc w:val="left"/>
      <w:pPr>
        <w:ind w:left="5040" w:hanging="360"/>
      </w:pPr>
      <w:rPr>
        <w:rFonts w:ascii="Symbol" w:hAnsi="Symbol" w:hint="default"/>
      </w:rPr>
    </w:lvl>
    <w:lvl w:ilvl="7" w:tplc="2898D0F8" w:tentative="1">
      <w:start w:val="1"/>
      <w:numFmt w:val="bullet"/>
      <w:lvlText w:val="o"/>
      <w:lvlJc w:val="left"/>
      <w:pPr>
        <w:ind w:left="5760" w:hanging="360"/>
      </w:pPr>
      <w:rPr>
        <w:rFonts w:ascii="Courier New" w:hAnsi="Courier New" w:cs="Courier New" w:hint="default"/>
      </w:rPr>
    </w:lvl>
    <w:lvl w:ilvl="8" w:tplc="51DE1602" w:tentative="1">
      <w:start w:val="1"/>
      <w:numFmt w:val="bullet"/>
      <w:lvlText w:val=""/>
      <w:lvlJc w:val="left"/>
      <w:pPr>
        <w:ind w:left="6480" w:hanging="360"/>
      </w:pPr>
      <w:rPr>
        <w:rFonts w:ascii="Wingdings" w:hAnsi="Wingdings" w:hint="default"/>
      </w:rPr>
    </w:lvl>
  </w:abstractNum>
  <w:abstractNum w:abstractNumId="14" w15:restartNumberingAfterBreak="0">
    <w:nsid w:val="726A120A"/>
    <w:multiLevelType w:val="hybridMultilevel"/>
    <w:tmpl w:val="75549496"/>
    <w:lvl w:ilvl="0" w:tplc="559CAE8C">
      <w:start w:val="1"/>
      <w:numFmt w:val="bullet"/>
      <w:lvlText w:val=""/>
      <w:lvlJc w:val="left"/>
      <w:pPr>
        <w:ind w:left="720" w:hanging="360"/>
      </w:pPr>
      <w:rPr>
        <w:rFonts w:ascii="Symbol" w:hAnsi="Symbol" w:hint="default"/>
      </w:rPr>
    </w:lvl>
    <w:lvl w:ilvl="1" w:tplc="D654F65A" w:tentative="1">
      <w:start w:val="1"/>
      <w:numFmt w:val="bullet"/>
      <w:lvlText w:val="o"/>
      <w:lvlJc w:val="left"/>
      <w:pPr>
        <w:ind w:left="1440" w:hanging="360"/>
      </w:pPr>
      <w:rPr>
        <w:rFonts w:ascii="Courier New" w:hAnsi="Courier New" w:cs="Courier New" w:hint="default"/>
      </w:rPr>
    </w:lvl>
    <w:lvl w:ilvl="2" w:tplc="5D98E5C6" w:tentative="1">
      <w:start w:val="1"/>
      <w:numFmt w:val="bullet"/>
      <w:lvlText w:val=""/>
      <w:lvlJc w:val="left"/>
      <w:pPr>
        <w:ind w:left="2160" w:hanging="360"/>
      </w:pPr>
      <w:rPr>
        <w:rFonts w:ascii="Wingdings" w:hAnsi="Wingdings" w:hint="default"/>
      </w:rPr>
    </w:lvl>
    <w:lvl w:ilvl="3" w:tplc="A29A991C" w:tentative="1">
      <w:start w:val="1"/>
      <w:numFmt w:val="bullet"/>
      <w:lvlText w:val=""/>
      <w:lvlJc w:val="left"/>
      <w:pPr>
        <w:ind w:left="2880" w:hanging="360"/>
      </w:pPr>
      <w:rPr>
        <w:rFonts w:ascii="Symbol" w:hAnsi="Symbol" w:hint="default"/>
      </w:rPr>
    </w:lvl>
    <w:lvl w:ilvl="4" w:tplc="4926C0B0" w:tentative="1">
      <w:start w:val="1"/>
      <w:numFmt w:val="bullet"/>
      <w:lvlText w:val="o"/>
      <w:lvlJc w:val="left"/>
      <w:pPr>
        <w:ind w:left="3600" w:hanging="360"/>
      </w:pPr>
      <w:rPr>
        <w:rFonts w:ascii="Courier New" w:hAnsi="Courier New" w:cs="Courier New" w:hint="default"/>
      </w:rPr>
    </w:lvl>
    <w:lvl w:ilvl="5" w:tplc="A1B8BFA8" w:tentative="1">
      <w:start w:val="1"/>
      <w:numFmt w:val="bullet"/>
      <w:lvlText w:val=""/>
      <w:lvlJc w:val="left"/>
      <w:pPr>
        <w:ind w:left="4320" w:hanging="360"/>
      </w:pPr>
      <w:rPr>
        <w:rFonts w:ascii="Wingdings" w:hAnsi="Wingdings" w:hint="default"/>
      </w:rPr>
    </w:lvl>
    <w:lvl w:ilvl="6" w:tplc="15664A40" w:tentative="1">
      <w:start w:val="1"/>
      <w:numFmt w:val="bullet"/>
      <w:lvlText w:val=""/>
      <w:lvlJc w:val="left"/>
      <w:pPr>
        <w:ind w:left="5040" w:hanging="360"/>
      </w:pPr>
      <w:rPr>
        <w:rFonts w:ascii="Symbol" w:hAnsi="Symbol" w:hint="default"/>
      </w:rPr>
    </w:lvl>
    <w:lvl w:ilvl="7" w:tplc="C99E3D98" w:tentative="1">
      <w:start w:val="1"/>
      <w:numFmt w:val="bullet"/>
      <w:lvlText w:val="o"/>
      <w:lvlJc w:val="left"/>
      <w:pPr>
        <w:ind w:left="5760" w:hanging="360"/>
      </w:pPr>
      <w:rPr>
        <w:rFonts w:ascii="Courier New" w:hAnsi="Courier New" w:cs="Courier New" w:hint="default"/>
      </w:rPr>
    </w:lvl>
    <w:lvl w:ilvl="8" w:tplc="3B98C030" w:tentative="1">
      <w:start w:val="1"/>
      <w:numFmt w:val="bullet"/>
      <w:lvlText w:val=""/>
      <w:lvlJc w:val="left"/>
      <w:pPr>
        <w:ind w:left="6480" w:hanging="360"/>
      </w:pPr>
      <w:rPr>
        <w:rFonts w:ascii="Wingdings" w:hAnsi="Wingdings" w:hint="default"/>
      </w:rPr>
    </w:lvl>
  </w:abstractNum>
  <w:abstractNum w:abstractNumId="15" w15:restartNumberingAfterBreak="0">
    <w:nsid w:val="7E107761"/>
    <w:multiLevelType w:val="hybridMultilevel"/>
    <w:tmpl w:val="CB1A3FC6"/>
    <w:lvl w:ilvl="0" w:tplc="6F08F654">
      <w:start w:val="1"/>
      <w:numFmt w:val="bullet"/>
      <w:lvlText w:val=""/>
      <w:lvlJc w:val="left"/>
      <w:pPr>
        <w:ind w:left="720" w:hanging="360"/>
      </w:pPr>
      <w:rPr>
        <w:rFonts w:ascii="Symbol" w:hAnsi="Symbol" w:hint="default"/>
      </w:rPr>
    </w:lvl>
    <w:lvl w:ilvl="1" w:tplc="A7B8C02A" w:tentative="1">
      <w:start w:val="1"/>
      <w:numFmt w:val="bullet"/>
      <w:lvlText w:val="o"/>
      <w:lvlJc w:val="left"/>
      <w:pPr>
        <w:ind w:left="1440" w:hanging="360"/>
      </w:pPr>
      <w:rPr>
        <w:rFonts w:ascii="Courier New" w:hAnsi="Courier New" w:cs="Courier New" w:hint="default"/>
      </w:rPr>
    </w:lvl>
    <w:lvl w:ilvl="2" w:tplc="8730AAAA" w:tentative="1">
      <w:start w:val="1"/>
      <w:numFmt w:val="bullet"/>
      <w:lvlText w:val=""/>
      <w:lvlJc w:val="left"/>
      <w:pPr>
        <w:ind w:left="2160" w:hanging="360"/>
      </w:pPr>
      <w:rPr>
        <w:rFonts w:ascii="Wingdings" w:hAnsi="Wingdings" w:hint="default"/>
      </w:rPr>
    </w:lvl>
    <w:lvl w:ilvl="3" w:tplc="E728A008" w:tentative="1">
      <w:start w:val="1"/>
      <w:numFmt w:val="bullet"/>
      <w:lvlText w:val=""/>
      <w:lvlJc w:val="left"/>
      <w:pPr>
        <w:ind w:left="2880" w:hanging="360"/>
      </w:pPr>
      <w:rPr>
        <w:rFonts w:ascii="Symbol" w:hAnsi="Symbol" w:hint="default"/>
      </w:rPr>
    </w:lvl>
    <w:lvl w:ilvl="4" w:tplc="FC84EC60" w:tentative="1">
      <w:start w:val="1"/>
      <w:numFmt w:val="bullet"/>
      <w:lvlText w:val="o"/>
      <w:lvlJc w:val="left"/>
      <w:pPr>
        <w:ind w:left="3600" w:hanging="360"/>
      </w:pPr>
      <w:rPr>
        <w:rFonts w:ascii="Courier New" w:hAnsi="Courier New" w:cs="Courier New" w:hint="default"/>
      </w:rPr>
    </w:lvl>
    <w:lvl w:ilvl="5" w:tplc="A650E1A4" w:tentative="1">
      <w:start w:val="1"/>
      <w:numFmt w:val="bullet"/>
      <w:lvlText w:val=""/>
      <w:lvlJc w:val="left"/>
      <w:pPr>
        <w:ind w:left="4320" w:hanging="360"/>
      </w:pPr>
      <w:rPr>
        <w:rFonts w:ascii="Wingdings" w:hAnsi="Wingdings" w:hint="default"/>
      </w:rPr>
    </w:lvl>
    <w:lvl w:ilvl="6" w:tplc="DB7EEB0C" w:tentative="1">
      <w:start w:val="1"/>
      <w:numFmt w:val="bullet"/>
      <w:lvlText w:val=""/>
      <w:lvlJc w:val="left"/>
      <w:pPr>
        <w:ind w:left="5040" w:hanging="360"/>
      </w:pPr>
      <w:rPr>
        <w:rFonts w:ascii="Symbol" w:hAnsi="Symbol" w:hint="default"/>
      </w:rPr>
    </w:lvl>
    <w:lvl w:ilvl="7" w:tplc="EB84CE00" w:tentative="1">
      <w:start w:val="1"/>
      <w:numFmt w:val="bullet"/>
      <w:lvlText w:val="o"/>
      <w:lvlJc w:val="left"/>
      <w:pPr>
        <w:ind w:left="5760" w:hanging="360"/>
      </w:pPr>
      <w:rPr>
        <w:rFonts w:ascii="Courier New" w:hAnsi="Courier New" w:cs="Courier New" w:hint="default"/>
      </w:rPr>
    </w:lvl>
    <w:lvl w:ilvl="8" w:tplc="7FDE0112"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1"/>
  </w:num>
  <w:num w:numId="4">
    <w:abstractNumId w:val="5"/>
  </w:num>
  <w:num w:numId="5">
    <w:abstractNumId w:val="0"/>
  </w:num>
  <w:num w:numId="6">
    <w:abstractNumId w:val="7"/>
  </w:num>
  <w:num w:numId="7">
    <w:abstractNumId w:val="15"/>
  </w:num>
  <w:num w:numId="8">
    <w:abstractNumId w:val="2"/>
  </w:num>
  <w:num w:numId="9">
    <w:abstractNumId w:val="12"/>
  </w:num>
  <w:num w:numId="10">
    <w:abstractNumId w:val="13"/>
  </w:num>
  <w:num w:numId="11">
    <w:abstractNumId w:val="4"/>
  </w:num>
  <w:num w:numId="12">
    <w:abstractNumId w:val="8"/>
  </w:num>
  <w:num w:numId="13">
    <w:abstractNumId w:val="6"/>
  </w:num>
  <w:num w:numId="14">
    <w:abstractNumId w:val="10"/>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67D9"/>
    <w:rsid w:val="00003351"/>
    <w:rsid w:val="00011770"/>
    <w:rsid w:val="0002580C"/>
    <w:rsid w:val="00030B63"/>
    <w:rsid w:val="000423B4"/>
    <w:rsid w:val="000436F0"/>
    <w:rsid w:val="00047006"/>
    <w:rsid w:val="00047A9E"/>
    <w:rsid w:val="00047B3D"/>
    <w:rsid w:val="00057FC6"/>
    <w:rsid w:val="00062CB0"/>
    <w:rsid w:val="0006466E"/>
    <w:rsid w:val="0006546B"/>
    <w:rsid w:val="00072973"/>
    <w:rsid w:val="00074164"/>
    <w:rsid w:val="00081A94"/>
    <w:rsid w:val="00082816"/>
    <w:rsid w:val="00084BFD"/>
    <w:rsid w:val="00084D6E"/>
    <w:rsid w:val="00085C91"/>
    <w:rsid w:val="00087A90"/>
    <w:rsid w:val="000910C1"/>
    <w:rsid w:val="000915B9"/>
    <w:rsid w:val="00092914"/>
    <w:rsid w:val="000A29AE"/>
    <w:rsid w:val="000A40D8"/>
    <w:rsid w:val="000B270B"/>
    <w:rsid w:val="000C1E26"/>
    <w:rsid w:val="000C39EF"/>
    <w:rsid w:val="000D0551"/>
    <w:rsid w:val="000D7FAE"/>
    <w:rsid w:val="000E0CA8"/>
    <w:rsid w:val="000E0FF6"/>
    <w:rsid w:val="000E6E59"/>
    <w:rsid w:val="000E73B0"/>
    <w:rsid w:val="000F2910"/>
    <w:rsid w:val="000F3C82"/>
    <w:rsid w:val="000F4066"/>
    <w:rsid w:val="000F57DC"/>
    <w:rsid w:val="00100460"/>
    <w:rsid w:val="00100D73"/>
    <w:rsid w:val="00103951"/>
    <w:rsid w:val="001040B3"/>
    <w:rsid w:val="0010469F"/>
    <w:rsid w:val="00106AC8"/>
    <w:rsid w:val="001134AA"/>
    <w:rsid w:val="001139FF"/>
    <w:rsid w:val="00114D08"/>
    <w:rsid w:val="001238B7"/>
    <w:rsid w:val="0012530B"/>
    <w:rsid w:val="00126136"/>
    <w:rsid w:val="001403EE"/>
    <w:rsid w:val="001405DA"/>
    <w:rsid w:val="0014575F"/>
    <w:rsid w:val="001604A4"/>
    <w:rsid w:val="001668CF"/>
    <w:rsid w:val="001728D1"/>
    <w:rsid w:val="001738F7"/>
    <w:rsid w:val="0017468B"/>
    <w:rsid w:val="001747F2"/>
    <w:rsid w:val="0017579E"/>
    <w:rsid w:val="00181866"/>
    <w:rsid w:val="0018206B"/>
    <w:rsid w:val="00191B8B"/>
    <w:rsid w:val="0019319E"/>
    <w:rsid w:val="00194357"/>
    <w:rsid w:val="00196981"/>
    <w:rsid w:val="00197BEB"/>
    <w:rsid w:val="001A07FB"/>
    <w:rsid w:val="001A1885"/>
    <w:rsid w:val="001A4FE3"/>
    <w:rsid w:val="001B37F0"/>
    <w:rsid w:val="001B43CA"/>
    <w:rsid w:val="001C6EFC"/>
    <w:rsid w:val="001D0D65"/>
    <w:rsid w:val="001D134B"/>
    <w:rsid w:val="001E01A6"/>
    <w:rsid w:val="001E0F0D"/>
    <w:rsid w:val="001E1D1D"/>
    <w:rsid w:val="001E27F2"/>
    <w:rsid w:val="001E5E72"/>
    <w:rsid w:val="001E6E12"/>
    <w:rsid w:val="001F0EA3"/>
    <w:rsid w:val="00212D27"/>
    <w:rsid w:val="0021494E"/>
    <w:rsid w:val="00215CBD"/>
    <w:rsid w:val="00215FB7"/>
    <w:rsid w:val="00217A70"/>
    <w:rsid w:val="0022387E"/>
    <w:rsid w:val="0023359C"/>
    <w:rsid w:val="00233DD4"/>
    <w:rsid w:val="00235408"/>
    <w:rsid w:val="00236579"/>
    <w:rsid w:val="00253670"/>
    <w:rsid w:val="002540B4"/>
    <w:rsid w:val="00255D83"/>
    <w:rsid w:val="00257084"/>
    <w:rsid w:val="00257217"/>
    <w:rsid w:val="00264DCF"/>
    <w:rsid w:val="00267761"/>
    <w:rsid w:val="00271133"/>
    <w:rsid w:val="00272D91"/>
    <w:rsid w:val="00275277"/>
    <w:rsid w:val="00281ED0"/>
    <w:rsid w:val="00281F0C"/>
    <w:rsid w:val="00291EFE"/>
    <w:rsid w:val="00292F76"/>
    <w:rsid w:val="002930A6"/>
    <w:rsid w:val="00294FF2"/>
    <w:rsid w:val="002A1A1F"/>
    <w:rsid w:val="002A6299"/>
    <w:rsid w:val="002B0F37"/>
    <w:rsid w:val="002B3354"/>
    <w:rsid w:val="002B589E"/>
    <w:rsid w:val="002B5FFD"/>
    <w:rsid w:val="002C150B"/>
    <w:rsid w:val="002C411C"/>
    <w:rsid w:val="002D7F5B"/>
    <w:rsid w:val="002E3FCB"/>
    <w:rsid w:val="002F3B2A"/>
    <w:rsid w:val="00303588"/>
    <w:rsid w:val="00303EC1"/>
    <w:rsid w:val="003056A6"/>
    <w:rsid w:val="00315A8F"/>
    <w:rsid w:val="00324B46"/>
    <w:rsid w:val="00325E4A"/>
    <w:rsid w:val="00334664"/>
    <w:rsid w:val="00341F2F"/>
    <w:rsid w:val="0034650F"/>
    <w:rsid w:val="0034668C"/>
    <w:rsid w:val="00355088"/>
    <w:rsid w:val="003654CF"/>
    <w:rsid w:val="00367760"/>
    <w:rsid w:val="00372276"/>
    <w:rsid w:val="00372A1C"/>
    <w:rsid w:val="0037493D"/>
    <w:rsid w:val="00377D07"/>
    <w:rsid w:val="00381F6C"/>
    <w:rsid w:val="00384766"/>
    <w:rsid w:val="00385A41"/>
    <w:rsid w:val="00391AD3"/>
    <w:rsid w:val="00395CC6"/>
    <w:rsid w:val="00397989"/>
    <w:rsid w:val="003A2949"/>
    <w:rsid w:val="003A3D41"/>
    <w:rsid w:val="003A6768"/>
    <w:rsid w:val="003A786C"/>
    <w:rsid w:val="003C41C8"/>
    <w:rsid w:val="003C519B"/>
    <w:rsid w:val="003D0596"/>
    <w:rsid w:val="003D288A"/>
    <w:rsid w:val="003D6B83"/>
    <w:rsid w:val="003E49DA"/>
    <w:rsid w:val="003E6798"/>
    <w:rsid w:val="003E6C28"/>
    <w:rsid w:val="003F48BD"/>
    <w:rsid w:val="003F7AD5"/>
    <w:rsid w:val="0040206C"/>
    <w:rsid w:val="0040597E"/>
    <w:rsid w:val="00406073"/>
    <w:rsid w:val="0040629F"/>
    <w:rsid w:val="00406BD2"/>
    <w:rsid w:val="004114FB"/>
    <w:rsid w:val="00414FD8"/>
    <w:rsid w:val="004241D9"/>
    <w:rsid w:val="00427431"/>
    <w:rsid w:val="004309E5"/>
    <w:rsid w:val="00432464"/>
    <w:rsid w:val="00434A43"/>
    <w:rsid w:val="00435965"/>
    <w:rsid w:val="004366D4"/>
    <w:rsid w:val="00436FF2"/>
    <w:rsid w:val="00443E4D"/>
    <w:rsid w:val="004508BB"/>
    <w:rsid w:val="00457B76"/>
    <w:rsid w:val="00457BA2"/>
    <w:rsid w:val="00462334"/>
    <w:rsid w:val="004630E2"/>
    <w:rsid w:val="00464930"/>
    <w:rsid w:val="00473AD2"/>
    <w:rsid w:val="00474115"/>
    <w:rsid w:val="00475445"/>
    <w:rsid w:val="00477253"/>
    <w:rsid w:val="004853BB"/>
    <w:rsid w:val="00490D70"/>
    <w:rsid w:val="00493101"/>
    <w:rsid w:val="00495390"/>
    <w:rsid w:val="004A23F6"/>
    <w:rsid w:val="004A3732"/>
    <w:rsid w:val="004A4BF3"/>
    <w:rsid w:val="004A7735"/>
    <w:rsid w:val="004A7FAA"/>
    <w:rsid w:val="004B08FA"/>
    <w:rsid w:val="004C2E60"/>
    <w:rsid w:val="004C3497"/>
    <w:rsid w:val="004C5F6F"/>
    <w:rsid w:val="004D42BE"/>
    <w:rsid w:val="004D7830"/>
    <w:rsid w:val="004E17C4"/>
    <w:rsid w:val="004E1924"/>
    <w:rsid w:val="004E28E4"/>
    <w:rsid w:val="004E4C3F"/>
    <w:rsid w:val="004E7BCD"/>
    <w:rsid w:val="004F3A20"/>
    <w:rsid w:val="0050264A"/>
    <w:rsid w:val="005126DA"/>
    <w:rsid w:val="005155E6"/>
    <w:rsid w:val="00516B50"/>
    <w:rsid w:val="00524764"/>
    <w:rsid w:val="00526D13"/>
    <w:rsid w:val="00526DFA"/>
    <w:rsid w:val="00530C0D"/>
    <w:rsid w:val="00531704"/>
    <w:rsid w:val="00532C50"/>
    <w:rsid w:val="00533958"/>
    <w:rsid w:val="00537298"/>
    <w:rsid w:val="00540C81"/>
    <w:rsid w:val="005410E6"/>
    <w:rsid w:val="00545AAB"/>
    <w:rsid w:val="005502D6"/>
    <w:rsid w:val="00550402"/>
    <w:rsid w:val="00552533"/>
    <w:rsid w:val="00553C6C"/>
    <w:rsid w:val="00560E5B"/>
    <w:rsid w:val="0056174A"/>
    <w:rsid w:val="00566432"/>
    <w:rsid w:val="005674A2"/>
    <w:rsid w:val="0057108A"/>
    <w:rsid w:val="005743DE"/>
    <w:rsid w:val="00574983"/>
    <w:rsid w:val="00583A87"/>
    <w:rsid w:val="005842A8"/>
    <w:rsid w:val="00587865"/>
    <w:rsid w:val="005973E2"/>
    <w:rsid w:val="005A1F71"/>
    <w:rsid w:val="005B65B9"/>
    <w:rsid w:val="005B75DF"/>
    <w:rsid w:val="005B7C79"/>
    <w:rsid w:val="005C7344"/>
    <w:rsid w:val="005D1DC2"/>
    <w:rsid w:val="005D2CEB"/>
    <w:rsid w:val="005F0896"/>
    <w:rsid w:val="005F1A4F"/>
    <w:rsid w:val="005F23B4"/>
    <w:rsid w:val="00600BD4"/>
    <w:rsid w:val="006021C1"/>
    <w:rsid w:val="00604F66"/>
    <w:rsid w:val="00622FBC"/>
    <w:rsid w:val="006246DF"/>
    <w:rsid w:val="00624C7F"/>
    <w:rsid w:val="0064084E"/>
    <w:rsid w:val="006475BA"/>
    <w:rsid w:val="00651B56"/>
    <w:rsid w:val="00652C31"/>
    <w:rsid w:val="00666CCF"/>
    <w:rsid w:val="00670886"/>
    <w:rsid w:val="00673CCE"/>
    <w:rsid w:val="00674154"/>
    <w:rsid w:val="006756D8"/>
    <w:rsid w:val="006777BA"/>
    <w:rsid w:val="00681D9B"/>
    <w:rsid w:val="00681EC1"/>
    <w:rsid w:val="00687386"/>
    <w:rsid w:val="0069096B"/>
    <w:rsid w:val="00695C5E"/>
    <w:rsid w:val="00696C06"/>
    <w:rsid w:val="006A0952"/>
    <w:rsid w:val="006A1FD1"/>
    <w:rsid w:val="006A2B62"/>
    <w:rsid w:val="006A42BE"/>
    <w:rsid w:val="006A5106"/>
    <w:rsid w:val="006B4706"/>
    <w:rsid w:val="006B4DB2"/>
    <w:rsid w:val="006C46D8"/>
    <w:rsid w:val="006C7132"/>
    <w:rsid w:val="006C758F"/>
    <w:rsid w:val="006D2221"/>
    <w:rsid w:val="006D286B"/>
    <w:rsid w:val="006D7051"/>
    <w:rsid w:val="006D710A"/>
    <w:rsid w:val="006D7593"/>
    <w:rsid w:val="006E0009"/>
    <w:rsid w:val="006E565C"/>
    <w:rsid w:val="006E59DA"/>
    <w:rsid w:val="006F1CF5"/>
    <w:rsid w:val="00700173"/>
    <w:rsid w:val="00703E4E"/>
    <w:rsid w:val="0070687B"/>
    <w:rsid w:val="00713509"/>
    <w:rsid w:val="007157BB"/>
    <w:rsid w:val="00717FA6"/>
    <w:rsid w:val="00724E5F"/>
    <w:rsid w:val="007259F7"/>
    <w:rsid w:val="007264CD"/>
    <w:rsid w:val="00737EC9"/>
    <w:rsid w:val="00740E25"/>
    <w:rsid w:val="007456CF"/>
    <w:rsid w:val="00746464"/>
    <w:rsid w:val="00747259"/>
    <w:rsid w:val="007553B5"/>
    <w:rsid w:val="007610BD"/>
    <w:rsid w:val="0076410E"/>
    <w:rsid w:val="00771A57"/>
    <w:rsid w:val="00780F1D"/>
    <w:rsid w:val="007908D1"/>
    <w:rsid w:val="00790F88"/>
    <w:rsid w:val="00797F1A"/>
    <w:rsid w:val="007A2E61"/>
    <w:rsid w:val="007A2F2D"/>
    <w:rsid w:val="007B26C0"/>
    <w:rsid w:val="007D1853"/>
    <w:rsid w:val="007D23AC"/>
    <w:rsid w:val="007D28BA"/>
    <w:rsid w:val="007D3CE1"/>
    <w:rsid w:val="007D46FF"/>
    <w:rsid w:val="007D7CC9"/>
    <w:rsid w:val="007E163D"/>
    <w:rsid w:val="007E359D"/>
    <w:rsid w:val="007E53B3"/>
    <w:rsid w:val="007E768E"/>
    <w:rsid w:val="007F72B8"/>
    <w:rsid w:val="008009BF"/>
    <w:rsid w:val="00804291"/>
    <w:rsid w:val="008067D9"/>
    <w:rsid w:val="00822E38"/>
    <w:rsid w:val="00822E8E"/>
    <w:rsid w:val="008262FB"/>
    <w:rsid w:val="0083207A"/>
    <w:rsid w:val="00833E1D"/>
    <w:rsid w:val="00840B96"/>
    <w:rsid w:val="00841FBC"/>
    <w:rsid w:val="008461F1"/>
    <w:rsid w:val="00846598"/>
    <w:rsid w:val="00856FAE"/>
    <w:rsid w:val="00861FC0"/>
    <w:rsid w:val="008624D9"/>
    <w:rsid w:val="0086383E"/>
    <w:rsid w:val="00863D38"/>
    <w:rsid w:val="00864089"/>
    <w:rsid w:val="008653EA"/>
    <w:rsid w:val="00873D63"/>
    <w:rsid w:val="008925AD"/>
    <w:rsid w:val="0089285D"/>
    <w:rsid w:val="00892951"/>
    <w:rsid w:val="00893D16"/>
    <w:rsid w:val="008A3CAE"/>
    <w:rsid w:val="008A6A58"/>
    <w:rsid w:val="008B267E"/>
    <w:rsid w:val="008C1071"/>
    <w:rsid w:val="008D442E"/>
    <w:rsid w:val="008D61D4"/>
    <w:rsid w:val="008D6F55"/>
    <w:rsid w:val="008E2552"/>
    <w:rsid w:val="008E7C05"/>
    <w:rsid w:val="008F4057"/>
    <w:rsid w:val="008F5EF0"/>
    <w:rsid w:val="008F72F1"/>
    <w:rsid w:val="008F75FF"/>
    <w:rsid w:val="0090015F"/>
    <w:rsid w:val="00900532"/>
    <w:rsid w:val="00901C26"/>
    <w:rsid w:val="00903983"/>
    <w:rsid w:val="00911011"/>
    <w:rsid w:val="009134F3"/>
    <w:rsid w:val="00920C8E"/>
    <w:rsid w:val="0092273B"/>
    <w:rsid w:val="00931073"/>
    <w:rsid w:val="00931417"/>
    <w:rsid w:val="00931F30"/>
    <w:rsid w:val="009367A5"/>
    <w:rsid w:val="00940E38"/>
    <w:rsid w:val="00944CA2"/>
    <w:rsid w:val="0095021D"/>
    <w:rsid w:val="0095074B"/>
    <w:rsid w:val="00953DB6"/>
    <w:rsid w:val="009561D3"/>
    <w:rsid w:val="00957F8C"/>
    <w:rsid w:val="009604B5"/>
    <w:rsid w:val="009628CB"/>
    <w:rsid w:val="00963207"/>
    <w:rsid w:val="009641BE"/>
    <w:rsid w:val="00966BDB"/>
    <w:rsid w:val="00974450"/>
    <w:rsid w:val="009860C0"/>
    <w:rsid w:val="0098736E"/>
    <w:rsid w:val="00992329"/>
    <w:rsid w:val="009A1CD1"/>
    <w:rsid w:val="009A4424"/>
    <w:rsid w:val="009A5724"/>
    <w:rsid w:val="009A61A2"/>
    <w:rsid w:val="009A6BCE"/>
    <w:rsid w:val="009B1398"/>
    <w:rsid w:val="009B43A5"/>
    <w:rsid w:val="009B6341"/>
    <w:rsid w:val="009B684B"/>
    <w:rsid w:val="009C02F4"/>
    <w:rsid w:val="009C444A"/>
    <w:rsid w:val="009C4B3E"/>
    <w:rsid w:val="009E0D8D"/>
    <w:rsid w:val="009E5AB2"/>
    <w:rsid w:val="009E6302"/>
    <w:rsid w:val="009E71BA"/>
    <w:rsid w:val="009E7DE7"/>
    <w:rsid w:val="009F069B"/>
    <w:rsid w:val="009F657E"/>
    <w:rsid w:val="00A00D4C"/>
    <w:rsid w:val="00A0247B"/>
    <w:rsid w:val="00A03198"/>
    <w:rsid w:val="00A06DCB"/>
    <w:rsid w:val="00A10130"/>
    <w:rsid w:val="00A158EB"/>
    <w:rsid w:val="00A20D15"/>
    <w:rsid w:val="00A21BD1"/>
    <w:rsid w:val="00A251C6"/>
    <w:rsid w:val="00A32A06"/>
    <w:rsid w:val="00A33959"/>
    <w:rsid w:val="00A347D2"/>
    <w:rsid w:val="00A36D16"/>
    <w:rsid w:val="00A57EB0"/>
    <w:rsid w:val="00A641C7"/>
    <w:rsid w:val="00A67322"/>
    <w:rsid w:val="00A72032"/>
    <w:rsid w:val="00A777B7"/>
    <w:rsid w:val="00A77C6A"/>
    <w:rsid w:val="00A8383D"/>
    <w:rsid w:val="00A8514E"/>
    <w:rsid w:val="00A9164E"/>
    <w:rsid w:val="00A91AE3"/>
    <w:rsid w:val="00A942B7"/>
    <w:rsid w:val="00A94728"/>
    <w:rsid w:val="00A9587A"/>
    <w:rsid w:val="00AA20D8"/>
    <w:rsid w:val="00AA320B"/>
    <w:rsid w:val="00AA563F"/>
    <w:rsid w:val="00AA68D7"/>
    <w:rsid w:val="00AA7E54"/>
    <w:rsid w:val="00AB067D"/>
    <w:rsid w:val="00AB1070"/>
    <w:rsid w:val="00AB3788"/>
    <w:rsid w:val="00AC1283"/>
    <w:rsid w:val="00AC5B7C"/>
    <w:rsid w:val="00AC753D"/>
    <w:rsid w:val="00AD19BA"/>
    <w:rsid w:val="00AD51E4"/>
    <w:rsid w:val="00AE2474"/>
    <w:rsid w:val="00AE4138"/>
    <w:rsid w:val="00AE60AB"/>
    <w:rsid w:val="00AE73C3"/>
    <w:rsid w:val="00AE7758"/>
    <w:rsid w:val="00AE77D0"/>
    <w:rsid w:val="00AF27B0"/>
    <w:rsid w:val="00AF411E"/>
    <w:rsid w:val="00AF453C"/>
    <w:rsid w:val="00B06059"/>
    <w:rsid w:val="00B07852"/>
    <w:rsid w:val="00B131F7"/>
    <w:rsid w:val="00B23F96"/>
    <w:rsid w:val="00B31130"/>
    <w:rsid w:val="00B36D19"/>
    <w:rsid w:val="00B431DF"/>
    <w:rsid w:val="00B46775"/>
    <w:rsid w:val="00B471B7"/>
    <w:rsid w:val="00B50B69"/>
    <w:rsid w:val="00B52619"/>
    <w:rsid w:val="00B553A9"/>
    <w:rsid w:val="00B56D34"/>
    <w:rsid w:val="00B6282B"/>
    <w:rsid w:val="00B634AF"/>
    <w:rsid w:val="00B8147F"/>
    <w:rsid w:val="00B84831"/>
    <w:rsid w:val="00B85544"/>
    <w:rsid w:val="00BA41BA"/>
    <w:rsid w:val="00BA7872"/>
    <w:rsid w:val="00BA7986"/>
    <w:rsid w:val="00BB3441"/>
    <w:rsid w:val="00BB3E38"/>
    <w:rsid w:val="00BB6C59"/>
    <w:rsid w:val="00BC052E"/>
    <w:rsid w:val="00BC4CA3"/>
    <w:rsid w:val="00BC6B41"/>
    <w:rsid w:val="00BC6F03"/>
    <w:rsid w:val="00BD1370"/>
    <w:rsid w:val="00BD2977"/>
    <w:rsid w:val="00BD3A97"/>
    <w:rsid w:val="00BE70E1"/>
    <w:rsid w:val="00BF0546"/>
    <w:rsid w:val="00BF6CA9"/>
    <w:rsid w:val="00C01215"/>
    <w:rsid w:val="00C015D6"/>
    <w:rsid w:val="00C02EDD"/>
    <w:rsid w:val="00C1223E"/>
    <w:rsid w:val="00C1359D"/>
    <w:rsid w:val="00C15BFE"/>
    <w:rsid w:val="00C16A5E"/>
    <w:rsid w:val="00C16C7C"/>
    <w:rsid w:val="00C23676"/>
    <w:rsid w:val="00C23E90"/>
    <w:rsid w:val="00C2443D"/>
    <w:rsid w:val="00C364BD"/>
    <w:rsid w:val="00C418B1"/>
    <w:rsid w:val="00C42F78"/>
    <w:rsid w:val="00C45E9C"/>
    <w:rsid w:val="00C50F9D"/>
    <w:rsid w:val="00C53009"/>
    <w:rsid w:val="00C53BEB"/>
    <w:rsid w:val="00C5717A"/>
    <w:rsid w:val="00C613F0"/>
    <w:rsid w:val="00C61961"/>
    <w:rsid w:val="00C61C35"/>
    <w:rsid w:val="00C63766"/>
    <w:rsid w:val="00C71D6E"/>
    <w:rsid w:val="00C74C23"/>
    <w:rsid w:val="00C82804"/>
    <w:rsid w:val="00C93A8A"/>
    <w:rsid w:val="00C9615D"/>
    <w:rsid w:val="00CA7A19"/>
    <w:rsid w:val="00CC1725"/>
    <w:rsid w:val="00CD16B6"/>
    <w:rsid w:val="00CD2A10"/>
    <w:rsid w:val="00CD374F"/>
    <w:rsid w:val="00CD3C9C"/>
    <w:rsid w:val="00CD60B2"/>
    <w:rsid w:val="00CD6124"/>
    <w:rsid w:val="00CE118D"/>
    <w:rsid w:val="00CE4F37"/>
    <w:rsid w:val="00CF3B41"/>
    <w:rsid w:val="00CF6AA3"/>
    <w:rsid w:val="00CF78D4"/>
    <w:rsid w:val="00D032AB"/>
    <w:rsid w:val="00D0681A"/>
    <w:rsid w:val="00D07893"/>
    <w:rsid w:val="00D26A87"/>
    <w:rsid w:val="00D27910"/>
    <w:rsid w:val="00D27C16"/>
    <w:rsid w:val="00D335E9"/>
    <w:rsid w:val="00D36D10"/>
    <w:rsid w:val="00D41157"/>
    <w:rsid w:val="00D4205E"/>
    <w:rsid w:val="00D503CE"/>
    <w:rsid w:val="00D5045B"/>
    <w:rsid w:val="00D52CCD"/>
    <w:rsid w:val="00D539BF"/>
    <w:rsid w:val="00D565E6"/>
    <w:rsid w:val="00D61A83"/>
    <w:rsid w:val="00D631A0"/>
    <w:rsid w:val="00D63531"/>
    <w:rsid w:val="00D66AFA"/>
    <w:rsid w:val="00D67496"/>
    <w:rsid w:val="00D72B56"/>
    <w:rsid w:val="00D75BEA"/>
    <w:rsid w:val="00D77F93"/>
    <w:rsid w:val="00D82A6F"/>
    <w:rsid w:val="00D84237"/>
    <w:rsid w:val="00D84A18"/>
    <w:rsid w:val="00D878F8"/>
    <w:rsid w:val="00D90832"/>
    <w:rsid w:val="00D93A59"/>
    <w:rsid w:val="00D95272"/>
    <w:rsid w:val="00D9672E"/>
    <w:rsid w:val="00DA25AE"/>
    <w:rsid w:val="00DA53F9"/>
    <w:rsid w:val="00DB2041"/>
    <w:rsid w:val="00DB6B17"/>
    <w:rsid w:val="00DC3161"/>
    <w:rsid w:val="00DD4007"/>
    <w:rsid w:val="00DD47EF"/>
    <w:rsid w:val="00DD670C"/>
    <w:rsid w:val="00DD6D1E"/>
    <w:rsid w:val="00DE6563"/>
    <w:rsid w:val="00DF2F13"/>
    <w:rsid w:val="00E075EE"/>
    <w:rsid w:val="00E119F3"/>
    <w:rsid w:val="00E14493"/>
    <w:rsid w:val="00E16A4C"/>
    <w:rsid w:val="00E202FD"/>
    <w:rsid w:val="00E2386D"/>
    <w:rsid w:val="00E24AB0"/>
    <w:rsid w:val="00E24E5E"/>
    <w:rsid w:val="00E328F9"/>
    <w:rsid w:val="00E337B1"/>
    <w:rsid w:val="00E33C3A"/>
    <w:rsid w:val="00E4647B"/>
    <w:rsid w:val="00E4739D"/>
    <w:rsid w:val="00E47938"/>
    <w:rsid w:val="00E5222C"/>
    <w:rsid w:val="00E53A74"/>
    <w:rsid w:val="00E559B0"/>
    <w:rsid w:val="00E6477A"/>
    <w:rsid w:val="00E659E1"/>
    <w:rsid w:val="00E6626D"/>
    <w:rsid w:val="00E70DBD"/>
    <w:rsid w:val="00E7286B"/>
    <w:rsid w:val="00E823A4"/>
    <w:rsid w:val="00E8370C"/>
    <w:rsid w:val="00E83E6C"/>
    <w:rsid w:val="00E87B48"/>
    <w:rsid w:val="00E87C2D"/>
    <w:rsid w:val="00E9064B"/>
    <w:rsid w:val="00E94F48"/>
    <w:rsid w:val="00E95251"/>
    <w:rsid w:val="00E97EB4"/>
    <w:rsid w:val="00EA24B2"/>
    <w:rsid w:val="00EA4387"/>
    <w:rsid w:val="00EA4946"/>
    <w:rsid w:val="00EC48F7"/>
    <w:rsid w:val="00EC6CC0"/>
    <w:rsid w:val="00ED00A6"/>
    <w:rsid w:val="00ED1A30"/>
    <w:rsid w:val="00ED361B"/>
    <w:rsid w:val="00ED68C6"/>
    <w:rsid w:val="00EE1A8F"/>
    <w:rsid w:val="00EE1FC0"/>
    <w:rsid w:val="00EE5C30"/>
    <w:rsid w:val="00EF6ACB"/>
    <w:rsid w:val="00EF7B75"/>
    <w:rsid w:val="00F102E4"/>
    <w:rsid w:val="00F141B3"/>
    <w:rsid w:val="00F232EB"/>
    <w:rsid w:val="00F259BB"/>
    <w:rsid w:val="00F27B94"/>
    <w:rsid w:val="00F30E04"/>
    <w:rsid w:val="00F33714"/>
    <w:rsid w:val="00F35D8E"/>
    <w:rsid w:val="00F366CD"/>
    <w:rsid w:val="00F44FF9"/>
    <w:rsid w:val="00F45D26"/>
    <w:rsid w:val="00F464D6"/>
    <w:rsid w:val="00F56259"/>
    <w:rsid w:val="00F60E7B"/>
    <w:rsid w:val="00F61B80"/>
    <w:rsid w:val="00F63607"/>
    <w:rsid w:val="00F720F2"/>
    <w:rsid w:val="00F73E24"/>
    <w:rsid w:val="00F8337E"/>
    <w:rsid w:val="00F83F73"/>
    <w:rsid w:val="00F8670D"/>
    <w:rsid w:val="00F86A96"/>
    <w:rsid w:val="00F9115C"/>
    <w:rsid w:val="00F92827"/>
    <w:rsid w:val="00F963B5"/>
    <w:rsid w:val="00F97EA4"/>
    <w:rsid w:val="00FA09A1"/>
    <w:rsid w:val="00FA4D50"/>
    <w:rsid w:val="00FB0134"/>
    <w:rsid w:val="00FB2C24"/>
    <w:rsid w:val="00FB40F3"/>
    <w:rsid w:val="00FC052A"/>
    <w:rsid w:val="00FC1CA3"/>
    <w:rsid w:val="00FC2C22"/>
    <w:rsid w:val="00FC7D98"/>
    <w:rsid w:val="00FD16CE"/>
    <w:rsid w:val="00FD1A1D"/>
    <w:rsid w:val="00FD34F8"/>
    <w:rsid w:val="00FD447E"/>
    <w:rsid w:val="00FE203C"/>
    <w:rsid w:val="00FF5F2F"/>
    <w:rsid w:val="00FF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261E05"/>
  <w15:docId w15:val="{D4111C12-83E7-4305-B1E7-D2FB12EFA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212529"/>
        <w:sz w:val="24"/>
        <w:szCs w:val="24"/>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070"/>
  </w:style>
  <w:style w:type="paragraph" w:styleId="Heading1">
    <w:name w:val="heading 1"/>
    <w:basedOn w:val="Normal"/>
    <w:next w:val="Normal"/>
    <w:link w:val="Heading1Char"/>
    <w:uiPriority w:val="9"/>
    <w:qFormat/>
    <w:rsid w:val="008F75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62334"/>
    <w:pPr>
      <w:spacing w:before="100" w:beforeAutospacing="1" w:after="100" w:afterAutospacing="1" w:line="240" w:lineRule="auto"/>
      <w:jc w:val="left"/>
      <w:outlineLvl w:val="1"/>
    </w:pPr>
    <w:rPr>
      <w:rFonts w:eastAsia="Times New Roman"/>
      <w:bCs/>
      <w:color w:val="auto"/>
      <w:sz w:val="36"/>
      <w:szCs w:val="36"/>
    </w:rPr>
  </w:style>
  <w:style w:type="paragraph" w:styleId="Heading3">
    <w:name w:val="heading 3"/>
    <w:basedOn w:val="Normal"/>
    <w:next w:val="Normal"/>
    <w:link w:val="Heading3Char"/>
    <w:uiPriority w:val="9"/>
    <w:semiHidden/>
    <w:unhideWhenUsed/>
    <w:qFormat/>
    <w:rsid w:val="002A1A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2334"/>
    <w:rPr>
      <w:rFonts w:eastAsia="Times New Roman"/>
      <w:bCs/>
      <w:color w:val="auto"/>
      <w:sz w:val="36"/>
      <w:szCs w:val="36"/>
    </w:rPr>
  </w:style>
  <w:style w:type="paragraph" w:styleId="NormalWeb">
    <w:name w:val="Normal (Web)"/>
    <w:basedOn w:val="Normal"/>
    <w:uiPriority w:val="99"/>
    <w:semiHidden/>
    <w:unhideWhenUsed/>
    <w:rsid w:val="00462334"/>
    <w:pPr>
      <w:spacing w:before="100" w:beforeAutospacing="1" w:after="100" w:afterAutospacing="1" w:line="240" w:lineRule="auto"/>
      <w:jc w:val="left"/>
    </w:pPr>
    <w:rPr>
      <w:rFonts w:eastAsia="Times New Roman"/>
      <w:b/>
      <w:color w:val="auto"/>
    </w:rPr>
  </w:style>
  <w:style w:type="paragraph" w:styleId="ListParagraph">
    <w:name w:val="List Paragraph"/>
    <w:basedOn w:val="Normal"/>
    <w:uiPriority w:val="34"/>
    <w:qFormat/>
    <w:rsid w:val="00E70DBD"/>
    <w:pPr>
      <w:ind w:left="720"/>
      <w:contextualSpacing/>
    </w:pPr>
  </w:style>
  <w:style w:type="paragraph" w:styleId="Header">
    <w:name w:val="header"/>
    <w:basedOn w:val="Normal"/>
    <w:link w:val="HeaderChar"/>
    <w:uiPriority w:val="99"/>
    <w:unhideWhenUsed/>
    <w:rsid w:val="00E70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DBD"/>
  </w:style>
  <w:style w:type="paragraph" w:styleId="Footer">
    <w:name w:val="footer"/>
    <w:basedOn w:val="Normal"/>
    <w:link w:val="FooterChar"/>
    <w:uiPriority w:val="99"/>
    <w:unhideWhenUsed/>
    <w:rsid w:val="00E70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DBD"/>
  </w:style>
  <w:style w:type="paragraph" w:styleId="BalloonText">
    <w:name w:val="Balloon Text"/>
    <w:basedOn w:val="Normal"/>
    <w:link w:val="BalloonTextChar"/>
    <w:uiPriority w:val="99"/>
    <w:semiHidden/>
    <w:unhideWhenUsed/>
    <w:rsid w:val="00C57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17A"/>
    <w:rPr>
      <w:rFonts w:ascii="Tahoma" w:hAnsi="Tahoma" w:cs="Tahoma"/>
      <w:sz w:val="16"/>
      <w:szCs w:val="16"/>
    </w:rPr>
  </w:style>
  <w:style w:type="paragraph" w:styleId="BodyText">
    <w:name w:val="Body Text"/>
    <w:basedOn w:val="Normal"/>
    <w:link w:val="BodyTextChar"/>
    <w:uiPriority w:val="1"/>
    <w:qFormat/>
    <w:rsid w:val="00C5717A"/>
    <w:pPr>
      <w:widowControl w:val="0"/>
      <w:autoSpaceDE w:val="0"/>
      <w:autoSpaceDN w:val="0"/>
      <w:spacing w:after="0" w:line="240" w:lineRule="auto"/>
      <w:jc w:val="left"/>
    </w:pPr>
    <w:rPr>
      <w:rFonts w:eastAsia="Times New Roman"/>
      <w:bCs/>
      <w:color w:val="auto"/>
      <w:lang w:bidi="en-US"/>
    </w:rPr>
  </w:style>
  <w:style w:type="character" w:customStyle="1" w:styleId="BodyTextChar">
    <w:name w:val="Body Text Char"/>
    <w:basedOn w:val="DefaultParagraphFont"/>
    <w:link w:val="BodyText"/>
    <w:uiPriority w:val="1"/>
    <w:rsid w:val="00C5717A"/>
    <w:rPr>
      <w:rFonts w:eastAsia="Times New Roman"/>
      <w:bCs/>
      <w:color w:val="auto"/>
      <w:lang w:bidi="en-US"/>
    </w:rPr>
  </w:style>
  <w:style w:type="paragraph" w:customStyle="1" w:styleId="TableParagraph">
    <w:name w:val="Table Paragraph"/>
    <w:basedOn w:val="Normal"/>
    <w:uiPriority w:val="1"/>
    <w:qFormat/>
    <w:rsid w:val="00C5717A"/>
    <w:pPr>
      <w:widowControl w:val="0"/>
      <w:autoSpaceDE w:val="0"/>
      <w:autoSpaceDN w:val="0"/>
      <w:spacing w:before="8" w:after="0" w:line="240" w:lineRule="auto"/>
      <w:ind w:right="5"/>
      <w:jc w:val="right"/>
    </w:pPr>
    <w:rPr>
      <w:rFonts w:eastAsia="Times New Roman"/>
      <w:b/>
      <w:color w:val="auto"/>
      <w:sz w:val="22"/>
      <w:szCs w:val="22"/>
      <w:lang w:bidi="en-US"/>
    </w:rPr>
  </w:style>
  <w:style w:type="character" w:styleId="Hyperlink">
    <w:name w:val="Hyperlink"/>
    <w:basedOn w:val="DefaultParagraphFont"/>
    <w:uiPriority w:val="99"/>
    <w:unhideWhenUsed/>
    <w:rsid w:val="00291EFE"/>
    <w:rPr>
      <w:color w:val="0000FF"/>
      <w:u w:val="single"/>
    </w:rPr>
  </w:style>
  <w:style w:type="character" w:customStyle="1" w:styleId="Heading3Char">
    <w:name w:val="Heading 3 Char"/>
    <w:basedOn w:val="DefaultParagraphFont"/>
    <w:link w:val="Heading3"/>
    <w:uiPriority w:val="9"/>
    <w:semiHidden/>
    <w:rsid w:val="002A1A1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20C8E"/>
    <w:rPr>
      <w:b/>
      <w:bCs/>
    </w:rPr>
  </w:style>
  <w:style w:type="character" w:customStyle="1" w:styleId="Heading1Char">
    <w:name w:val="Heading 1 Char"/>
    <w:basedOn w:val="DefaultParagraphFont"/>
    <w:link w:val="Heading1"/>
    <w:uiPriority w:val="9"/>
    <w:rsid w:val="008F75FF"/>
    <w:rPr>
      <w:rFonts w:asciiTheme="majorHAnsi" w:eastAsiaTheme="majorEastAsia" w:hAnsiTheme="majorHAnsi" w:cstheme="majorBidi"/>
      <w:b/>
      <w:bCs/>
      <w:color w:val="365F91" w:themeColor="accent1" w:themeShade="BF"/>
      <w:sz w:val="28"/>
      <w:szCs w:val="28"/>
    </w:rPr>
  </w:style>
  <w:style w:type="character" w:customStyle="1" w:styleId="f">
    <w:name w:val="f"/>
    <w:basedOn w:val="DefaultParagraphFont"/>
    <w:rsid w:val="00B471B7"/>
  </w:style>
  <w:style w:type="paragraph" w:styleId="BodyTextIndent">
    <w:name w:val="Body Text Indent"/>
    <w:basedOn w:val="Normal"/>
    <w:link w:val="BodyTextIndentChar"/>
    <w:uiPriority w:val="99"/>
    <w:semiHidden/>
    <w:unhideWhenUsed/>
    <w:rsid w:val="00D631A0"/>
    <w:pPr>
      <w:spacing w:after="120"/>
      <w:ind w:left="360"/>
    </w:pPr>
  </w:style>
  <w:style w:type="character" w:customStyle="1" w:styleId="BodyTextIndentChar">
    <w:name w:val="Body Text Indent Char"/>
    <w:basedOn w:val="DefaultParagraphFont"/>
    <w:link w:val="BodyTextIndent"/>
    <w:uiPriority w:val="99"/>
    <w:semiHidden/>
    <w:rsid w:val="00D631A0"/>
  </w:style>
  <w:style w:type="table" w:styleId="TableGrid">
    <w:name w:val="Table Grid"/>
    <w:basedOn w:val="TableNormal"/>
    <w:uiPriority w:val="59"/>
    <w:rsid w:val="009B13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600BD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747259"/>
    <w:rPr>
      <w:color w:val="800080" w:themeColor="followedHyperlink"/>
      <w:u w:val="single"/>
    </w:rPr>
  </w:style>
  <w:style w:type="character" w:styleId="UnresolvedMention">
    <w:name w:val="Unresolved Mention"/>
    <w:basedOn w:val="DefaultParagraphFont"/>
    <w:uiPriority w:val="99"/>
    <w:semiHidden/>
    <w:unhideWhenUsed/>
    <w:rsid w:val="004D4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hyperlink" Target="https://in.investing.com/commodities/ncdex-coriander-futures-historical%20data.%20(secondary" TargetMode="External"/><Relationship Id="rId34" Type="http://schemas.openxmlformats.org/officeDocument/2006/relationships/hyperlink" Target="https://in.investing.com/commodities/ncdex-coriander-futures-historical%20data.%20(secondary" TargetMode="External"/><Relationship Id="rId42" Type="http://schemas.openxmlformats.org/officeDocument/2006/relationships/hyperlink" Target="https://in.investing.com/commodities/ncdex-coriander-futures-historical%20data.%20(secondary" TargetMode="External"/><Relationship Id="rId47" Type="http://schemas.openxmlformats.org/officeDocument/2006/relationships/hyperlink" Target="https://desagri.gov.in/en/" TargetMode="External"/><Relationship Id="rId50" Type="http://schemas.openxmlformats.org/officeDocument/2006/relationships/hyperlink" Target="https://www.intracen.org/"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hyperlink" Target="https://in.investing.com/commodities/ncdex-coriander-futures-historical%20data.%20(secondary" TargetMode="External"/><Relationship Id="rId37" Type="http://schemas.openxmlformats.org/officeDocument/2006/relationships/image" Target="media/image22.png"/><Relationship Id="rId40" Type="http://schemas.openxmlformats.org/officeDocument/2006/relationships/hyperlink" Target="https://in.investing.com/commodities/ncdex-coriander-futures-historical%20data.%20(secondary" TargetMode="External"/><Relationship Id="rId45" Type="http://schemas.openxmlformats.org/officeDocument/2006/relationships/hyperlink" Target="https://www.commerce.gov.in/useful-links/commodity-boards/" TargetMode="External"/><Relationship Id="rId53" Type="http://schemas.openxmlformats.org/officeDocument/2006/relationships/hyperlink" Target="https://www.indianspices.com/"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hyperlink" Target="https://in.investing.com/commodities/ncdex-coriander-futures-historical%20data.%20(secondary" TargetMode="External"/><Relationship Id="rId35" Type="http://schemas.openxmlformats.org/officeDocument/2006/relationships/image" Target="media/image21.png"/><Relationship Id="rId43" Type="http://schemas.openxmlformats.org/officeDocument/2006/relationships/image" Target="media/image25.emf"/><Relationship Id="rId48" Type="http://schemas.openxmlformats.org/officeDocument/2006/relationships/hyperlink" Target="https://www.fao.org/home/en"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agriwelfare.gov.in/en/Agricultural_Statistics_at_a_Glanc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hyperlink" Target="https://in.investing.com/commodities/ncdex-coriander-futures-historical%20data.%20(secondary" TargetMode="External"/><Relationship Id="rId46" Type="http://schemas.openxmlformats.org/officeDocument/2006/relationships/hyperlink" Target="https://in.investing.com/commodities/ncdex-coriander-futures-historical-data." TargetMode="External"/><Relationship Id="rId59" Type="http://schemas.openxmlformats.org/officeDocument/2006/relationships/header" Target="header3.xml"/><Relationship Id="rId20" Type="http://schemas.openxmlformats.org/officeDocument/2006/relationships/image" Target="media/image13.emf"/><Relationship Id="rId41" Type="http://schemas.openxmlformats.org/officeDocument/2006/relationships/image" Target="media/image24.png"/><Relationship Id="rId54" Type="http://schemas.openxmlformats.org/officeDocument/2006/relationships/hyperlink" Target="https://www.worldbank.org/en/programs/knowledge-for-change/brief/agriculture-and-rural-developm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yperlink" Target="https://in.investing.com/commodities/ncdex-coriander-futures-historical%20data.%20(secondary" TargetMode="External"/><Relationship Id="rId36" Type="http://schemas.openxmlformats.org/officeDocument/2006/relationships/hyperlink" Target="https://in.investing.com/commodities/ncdex-coriander-futures-historical%20data.%20(secondary" TargetMode="External"/><Relationship Id="rId49" Type="http://schemas.openxmlformats.org/officeDocument/2006/relationships/hyperlink" Target="https://www.indiastat.com/"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www.cbi.eu/" TargetMode="External"/><Relationship Id="rId52" Type="http://schemas.openxmlformats.org/officeDocument/2006/relationships/hyperlink" Target="https://nhb.gov.in/Statistics.aspx?enc=WkegdyuHokljEtehnJoq0KWLU79sOQCy+W4MfOk01GFOWQSEvtp9tNHHoiv3p49g"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AppData\Roaming\Microsoft\Excel\Coriander%20Futures%20Historical%20Data%20(2)%20(version%202).xlsb" TargetMode="External"/><Relationship Id="rId1" Type="http://schemas.openxmlformats.org/officeDocument/2006/relationships/image" Target="../media/image14.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AppData\Roaming\Microsoft\Excel\Coriander%20Futures%20Historical%20Data%20(2)%20(version%202).xlsb"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novo\AppData\Roaming\Microsoft\Excel\Coriander%20Futures%20Historical%20Data%20(2)%20(version%202).xlsb" TargetMode="External"/><Relationship Id="rId1" Type="http://schemas.openxmlformats.org/officeDocument/2006/relationships/image" Target="../media/image15.jpeg"/></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AppData\Roaming\Microsoft\Excel\Coriander%20Futures%20Historical%20Data%20(2)%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652158772876796"/>
          <c:y val="0"/>
        </c:manualLayout>
      </c:layout>
      <c:overlay val="0"/>
    </c:title>
    <c:autoTitleDeleted val="0"/>
    <c:plotArea>
      <c:layout>
        <c:manualLayout>
          <c:layoutTarget val="inner"/>
          <c:xMode val="edge"/>
          <c:yMode val="edge"/>
          <c:x val="0.25381649033356823"/>
          <c:y val="0.13429142252741125"/>
          <c:w val="0.72052600933415745"/>
          <c:h val="0.45981325895030717"/>
        </c:manualLayout>
      </c:layout>
      <c:barChart>
        <c:barDir val="col"/>
        <c:grouping val="clustered"/>
        <c:varyColors val="0"/>
        <c:ser>
          <c:idx val="0"/>
          <c:order val="0"/>
          <c:tx>
            <c:strRef>
              <c:f>'Coriander Futures Historical Da'!$B$1</c:f>
              <c:strCache>
                <c:ptCount val="1"/>
                <c:pt idx="0">
                  <c:v>Strike Price</c:v>
                </c:pt>
              </c:strCache>
            </c:strRef>
          </c:tx>
          <c:spPr>
            <a:ln>
              <a:gradFill rotWithShape="1">
                <a:gsLst>
                  <a:gs pos="0">
                    <a:srgbClr val="8488C4"/>
                  </a:gs>
                  <a:gs pos="53000">
                    <a:srgbClr val="D4DEFF"/>
                  </a:gs>
                  <a:gs pos="83000">
                    <a:srgbClr val="D4DEFF"/>
                  </a:gs>
                  <a:gs pos="100000">
                    <a:srgbClr val="96AB94"/>
                  </a:gs>
                </a:gsLst>
                <a:lin ang="5400000" scaled="0"/>
              </a:gradFill>
            </a:ln>
          </c:spPr>
          <c:invertIfNegative val="0"/>
          <c:cat>
            <c:numRef>
              <c:f>'Coriander Futures Historical Da'!$A$2:$A$38</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'Coriander Futures Historical Da'!$B$2:$B$38</c:f>
              <c:numCache>
                <c:formatCode>#,##0.00</c:formatCode>
                <c:ptCount val="37"/>
                <c:pt idx="0">
                  <c:v>7790</c:v>
                </c:pt>
                <c:pt idx="1">
                  <c:v>8104</c:v>
                </c:pt>
                <c:pt idx="2">
                  <c:v>7812</c:v>
                </c:pt>
                <c:pt idx="3">
                  <c:v>7212</c:v>
                </c:pt>
                <c:pt idx="4">
                  <c:v>7436</c:v>
                </c:pt>
                <c:pt idx="5">
                  <c:v>6946</c:v>
                </c:pt>
                <c:pt idx="6">
                  <c:v>7254</c:v>
                </c:pt>
                <c:pt idx="7">
                  <c:v>7380</c:v>
                </c:pt>
                <c:pt idx="8">
                  <c:v>7422</c:v>
                </c:pt>
                <c:pt idx="9">
                  <c:v>7430</c:v>
                </c:pt>
                <c:pt idx="10">
                  <c:v>7608</c:v>
                </c:pt>
                <c:pt idx="11">
                  <c:v>8000</c:v>
                </c:pt>
                <c:pt idx="12">
                  <c:v>7724</c:v>
                </c:pt>
                <c:pt idx="13">
                  <c:v>7244</c:v>
                </c:pt>
                <c:pt idx="14">
                  <c:v>8238</c:v>
                </c:pt>
                <c:pt idx="15">
                  <c:v>7230</c:v>
                </c:pt>
                <c:pt idx="16">
                  <c:v>6810</c:v>
                </c:pt>
                <c:pt idx="17">
                  <c:v>7072</c:v>
                </c:pt>
                <c:pt idx="18">
                  <c:v>7814</c:v>
                </c:pt>
                <c:pt idx="19">
                  <c:v>6680</c:v>
                </c:pt>
                <c:pt idx="20">
                  <c:v>6392</c:v>
                </c:pt>
                <c:pt idx="21">
                  <c:v>6510</c:v>
                </c:pt>
                <c:pt idx="22">
                  <c:v>6680</c:v>
                </c:pt>
                <c:pt idx="23">
                  <c:v>7302</c:v>
                </c:pt>
                <c:pt idx="24">
                  <c:v>7842</c:v>
                </c:pt>
                <c:pt idx="25">
                  <c:v>8106</c:v>
                </c:pt>
                <c:pt idx="26">
                  <c:v>9672</c:v>
                </c:pt>
                <c:pt idx="27">
                  <c:v>11002</c:v>
                </c:pt>
                <c:pt idx="28">
                  <c:v>10976</c:v>
                </c:pt>
                <c:pt idx="29">
                  <c:v>11358</c:v>
                </c:pt>
                <c:pt idx="30">
                  <c:v>11808</c:v>
                </c:pt>
                <c:pt idx="31">
                  <c:v>11344</c:v>
                </c:pt>
                <c:pt idx="32">
                  <c:v>11178</c:v>
                </c:pt>
                <c:pt idx="33">
                  <c:v>12180</c:v>
                </c:pt>
                <c:pt idx="34">
                  <c:v>11196</c:v>
                </c:pt>
                <c:pt idx="35">
                  <c:v>10902</c:v>
                </c:pt>
                <c:pt idx="36">
                  <c:v>10100</c:v>
                </c:pt>
              </c:numCache>
            </c:numRef>
          </c:val>
          <c:extLst>
            <c:ext xmlns:c16="http://schemas.microsoft.com/office/drawing/2014/chart" uri="{C3380CC4-5D6E-409C-BE32-E72D297353CC}">
              <c16:uniqueId val="{00000000-3CA9-4D28-9FB6-69E5902A81AA}"/>
            </c:ext>
          </c:extLst>
        </c:ser>
        <c:dLbls>
          <c:showLegendKey val="0"/>
          <c:showVal val="0"/>
          <c:showCatName val="0"/>
          <c:showSerName val="0"/>
          <c:showPercent val="0"/>
          <c:showBubbleSize val="0"/>
        </c:dLbls>
        <c:gapWidth val="150"/>
        <c:axId val="91830912"/>
        <c:axId val="91844992"/>
      </c:barChart>
      <c:dateAx>
        <c:axId val="91830912"/>
        <c:scaling>
          <c:orientation val="minMax"/>
        </c:scaling>
        <c:delete val="0"/>
        <c:axPos val="b"/>
        <c:numFmt formatCode="dd/mm/yyyy" sourceLinked="1"/>
        <c:majorTickMark val="out"/>
        <c:minorTickMark val="none"/>
        <c:tickLblPos val="nextTo"/>
        <c:crossAx val="91844992"/>
        <c:crosses val="autoZero"/>
        <c:auto val="1"/>
        <c:lblOffset val="100"/>
        <c:baseTimeUnit val="months"/>
      </c:dateAx>
      <c:valAx>
        <c:axId val="91844992"/>
        <c:scaling>
          <c:orientation val="minMax"/>
        </c:scaling>
        <c:delete val="0"/>
        <c:axPos val="l"/>
        <c:majorGridlines/>
        <c:numFmt formatCode="#,##0.00" sourceLinked="1"/>
        <c:majorTickMark val="out"/>
        <c:minorTickMark val="none"/>
        <c:tickLblPos val="nextTo"/>
        <c:crossAx val="91830912"/>
        <c:crosses val="autoZero"/>
        <c:crossBetween val="between"/>
      </c:valAx>
    </c:plotArea>
    <c:plotVisOnly val="1"/>
    <c:dispBlanksAs val="zero"/>
    <c:showDLblsOverMax val="0"/>
  </c:chart>
  <c:spPr>
    <a:blipFill rotWithShape="1">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463727748317176"/>
          <c:y val="0"/>
        </c:manualLayout>
      </c:layout>
      <c:overlay val="0"/>
    </c:title>
    <c:autoTitleDeleted val="0"/>
    <c:plotArea>
      <c:layout>
        <c:manualLayout>
          <c:layoutTarget val="inner"/>
          <c:xMode val="edge"/>
          <c:yMode val="edge"/>
          <c:x val="0.26659982290093126"/>
          <c:y val="0.10475582149267609"/>
          <c:w val="0.70164522105771565"/>
          <c:h val="0.48821690507557541"/>
        </c:manualLayout>
      </c:layout>
      <c:barChart>
        <c:barDir val="col"/>
        <c:grouping val="clustered"/>
        <c:varyColors val="0"/>
        <c:ser>
          <c:idx val="0"/>
          <c:order val="0"/>
          <c:tx>
            <c:strRef>
              <c:f>Sheet2!$E$4</c:f>
              <c:strCache>
                <c:ptCount val="1"/>
                <c:pt idx="0">
                  <c:v>Open price</c:v>
                </c:pt>
              </c:strCache>
            </c:strRef>
          </c:tx>
          <c:spPr>
            <a:ln>
              <a:gradFill rotWithShape="1">
                <a:gsLst>
                  <a:gs pos="0">
                    <a:srgbClr val="000000"/>
                  </a:gs>
                  <a:gs pos="39999">
                    <a:srgbClr val="0A128C"/>
                  </a:gs>
                  <a:gs pos="70000">
                    <a:srgbClr val="181CC7"/>
                  </a:gs>
                  <a:gs pos="88000">
                    <a:srgbClr val="7005D4"/>
                  </a:gs>
                  <a:gs pos="100000">
                    <a:srgbClr val="8C3D91"/>
                  </a:gs>
                </a:gsLst>
                <a:lin ang="5400000" scaled="0"/>
              </a:gradFill>
            </a:ln>
          </c:spPr>
          <c:invertIfNegative val="0"/>
          <c:cat>
            <c:numRef>
              <c:f>Sheet2!$D$5:$D$41</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Sheet2!$E$5:$E$41</c:f>
              <c:numCache>
                <c:formatCode>#,##0.00</c:formatCode>
                <c:ptCount val="37"/>
                <c:pt idx="0">
                  <c:v>8110</c:v>
                </c:pt>
                <c:pt idx="1">
                  <c:v>7838</c:v>
                </c:pt>
                <c:pt idx="2">
                  <c:v>7172</c:v>
                </c:pt>
                <c:pt idx="3">
                  <c:v>7460</c:v>
                </c:pt>
                <c:pt idx="4">
                  <c:v>6950</c:v>
                </c:pt>
                <c:pt idx="5">
                  <c:v>7300</c:v>
                </c:pt>
                <c:pt idx="6">
                  <c:v>7362</c:v>
                </c:pt>
                <c:pt idx="7">
                  <c:v>7412</c:v>
                </c:pt>
                <c:pt idx="8">
                  <c:v>7430</c:v>
                </c:pt>
                <c:pt idx="9">
                  <c:v>7620</c:v>
                </c:pt>
                <c:pt idx="10">
                  <c:v>8030</c:v>
                </c:pt>
                <c:pt idx="11">
                  <c:v>7730</c:v>
                </c:pt>
                <c:pt idx="12">
                  <c:v>7202</c:v>
                </c:pt>
                <c:pt idx="13">
                  <c:v>8220</c:v>
                </c:pt>
                <c:pt idx="14">
                  <c:v>7228</c:v>
                </c:pt>
                <c:pt idx="15">
                  <c:v>6772</c:v>
                </c:pt>
                <c:pt idx="16">
                  <c:v>7054</c:v>
                </c:pt>
                <c:pt idx="17">
                  <c:v>7800</c:v>
                </c:pt>
                <c:pt idx="18">
                  <c:v>6752</c:v>
                </c:pt>
                <c:pt idx="19">
                  <c:v>6414</c:v>
                </c:pt>
                <c:pt idx="20">
                  <c:v>6530</c:v>
                </c:pt>
                <c:pt idx="21">
                  <c:v>6602</c:v>
                </c:pt>
                <c:pt idx="22">
                  <c:v>7292</c:v>
                </c:pt>
                <c:pt idx="23">
                  <c:v>7900</c:v>
                </c:pt>
                <c:pt idx="24">
                  <c:v>8018</c:v>
                </c:pt>
                <c:pt idx="25">
                  <c:v>9750</c:v>
                </c:pt>
                <c:pt idx="26">
                  <c:v>10800</c:v>
                </c:pt>
                <c:pt idx="27">
                  <c:v>10900</c:v>
                </c:pt>
                <c:pt idx="28">
                  <c:v>11394</c:v>
                </c:pt>
                <c:pt idx="29">
                  <c:v>11930</c:v>
                </c:pt>
                <c:pt idx="30">
                  <c:v>11304</c:v>
                </c:pt>
                <c:pt idx="31">
                  <c:v>11176</c:v>
                </c:pt>
                <c:pt idx="32">
                  <c:v>12170</c:v>
                </c:pt>
                <c:pt idx="33">
                  <c:v>11170</c:v>
                </c:pt>
                <c:pt idx="34">
                  <c:v>10790</c:v>
                </c:pt>
                <c:pt idx="35">
                  <c:v>10130</c:v>
                </c:pt>
                <c:pt idx="36">
                  <c:v>8870</c:v>
                </c:pt>
              </c:numCache>
            </c:numRef>
          </c:val>
          <c:extLst>
            <c:ext xmlns:c16="http://schemas.microsoft.com/office/drawing/2014/chart" uri="{C3380CC4-5D6E-409C-BE32-E72D297353CC}">
              <c16:uniqueId val="{00000000-D156-4D71-9AAD-5B7641DC08FC}"/>
            </c:ext>
          </c:extLst>
        </c:ser>
        <c:dLbls>
          <c:showLegendKey val="0"/>
          <c:showVal val="0"/>
          <c:showCatName val="0"/>
          <c:showSerName val="0"/>
          <c:showPercent val="0"/>
          <c:showBubbleSize val="0"/>
        </c:dLbls>
        <c:gapWidth val="150"/>
        <c:overlap val="10"/>
        <c:axId val="89457792"/>
        <c:axId val="89869312"/>
      </c:barChart>
      <c:dateAx>
        <c:axId val="89457792"/>
        <c:scaling>
          <c:orientation val="minMax"/>
        </c:scaling>
        <c:delete val="0"/>
        <c:axPos val="b"/>
        <c:numFmt formatCode="dd/mm/yyyy" sourceLinked="1"/>
        <c:majorTickMark val="out"/>
        <c:minorTickMark val="none"/>
        <c:tickLblPos val="nextTo"/>
        <c:crossAx val="89869312"/>
        <c:crosses val="autoZero"/>
        <c:auto val="1"/>
        <c:lblOffset val="100"/>
        <c:baseTimeUnit val="months"/>
      </c:dateAx>
      <c:valAx>
        <c:axId val="89869312"/>
        <c:scaling>
          <c:orientation val="minMax"/>
        </c:scaling>
        <c:delete val="0"/>
        <c:axPos val="l"/>
        <c:majorGridlines/>
        <c:numFmt formatCode="#,##0.00" sourceLinked="1"/>
        <c:majorTickMark val="out"/>
        <c:minorTickMark val="none"/>
        <c:tickLblPos val="nextTo"/>
        <c:crossAx val="89457792"/>
        <c:crosses val="autoZero"/>
        <c:crossBetween val="between"/>
      </c:valAx>
    </c:plotArea>
    <c:plotVisOnly val="1"/>
    <c:dispBlanksAs val="zero"/>
    <c:showDLblsOverMax val="0"/>
  </c:chart>
  <c:spPr>
    <a:gradFill rotWithShape="1">
      <a:gsLst>
        <a:gs pos="0">
          <a:srgbClr val="FFFFFF"/>
        </a:gs>
        <a:gs pos="7001">
          <a:srgbClr val="E6E6E6"/>
        </a:gs>
        <a:gs pos="32001">
          <a:srgbClr val="7D8496"/>
        </a:gs>
        <a:gs pos="47000">
          <a:srgbClr val="E6E6E6"/>
        </a:gs>
        <a:gs pos="85001">
          <a:srgbClr val="7D8496"/>
        </a:gs>
        <a:gs pos="100000">
          <a:srgbClr val="E6E6E6"/>
        </a:gs>
      </a:gsLst>
      <a:path path="circle">
        <a:fillToRect l="100000" t="100000"/>
      </a:path>
      <a:tileRect r="-100000" b="-100000"/>
    </a:gradFill>
    <a:ln>
      <a:gradFill rotWithShape="1">
        <a:gsLst>
          <a:gs pos="0">
            <a:srgbClr val="5E9EFF"/>
          </a:gs>
          <a:gs pos="39999">
            <a:srgbClr val="85C2FF"/>
          </a:gs>
          <a:gs pos="70000">
            <a:srgbClr val="C4D6EB"/>
          </a:gs>
          <a:gs pos="100000">
            <a:srgbClr val="FFEBFA"/>
          </a:gs>
        </a:gsLst>
        <a:lin ang="2700000" scaled="1"/>
      </a:gra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199782144982712"/>
          <c:y val="0"/>
        </c:manualLayout>
      </c:layout>
      <c:overlay val="0"/>
    </c:title>
    <c:autoTitleDeleted val="0"/>
    <c:plotArea>
      <c:layout>
        <c:manualLayout>
          <c:layoutTarget val="inner"/>
          <c:xMode val="edge"/>
          <c:yMode val="edge"/>
          <c:x val="0.28252990732037364"/>
          <c:y val="9.5682176091624924E-2"/>
          <c:w val="0.69236331273388863"/>
          <c:h val="0.49852493438320894"/>
        </c:manualLayout>
      </c:layout>
      <c:barChart>
        <c:barDir val="col"/>
        <c:grouping val="clustered"/>
        <c:varyColors val="0"/>
        <c:ser>
          <c:idx val="0"/>
          <c:order val="0"/>
          <c:tx>
            <c:strRef>
              <c:f>Sheet4!$B$2</c:f>
              <c:strCache>
                <c:ptCount val="1"/>
                <c:pt idx="0">
                  <c:v>Low price</c:v>
                </c:pt>
              </c:strCache>
            </c:strRef>
          </c:tx>
          <c:spPr>
            <a:blipFill rotWithShape="1">
              <a:blip xmlns:r="http://schemas.openxmlformats.org/officeDocument/2006/relationships" r:embed="rId1"/>
              <a:tile tx="0" ty="0" sx="100000" sy="100000" flip="none" algn="tl"/>
            </a:blipFill>
            <a:ln>
              <a:gradFill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cat>
            <c:numRef>
              <c:f>Sheet4!$A$3:$A$39</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Sheet4!$B$3:$B$39</c:f>
              <c:numCache>
                <c:formatCode>#,##0.00</c:formatCode>
                <c:ptCount val="37"/>
                <c:pt idx="0">
                  <c:v>7790</c:v>
                </c:pt>
                <c:pt idx="1">
                  <c:v>7320</c:v>
                </c:pt>
                <c:pt idx="2">
                  <c:v>6800</c:v>
                </c:pt>
                <c:pt idx="3">
                  <c:v>7060</c:v>
                </c:pt>
                <c:pt idx="4">
                  <c:v>6610</c:v>
                </c:pt>
                <c:pt idx="5">
                  <c:v>6636</c:v>
                </c:pt>
                <c:pt idx="6">
                  <c:v>7092</c:v>
                </c:pt>
                <c:pt idx="7">
                  <c:v>7186</c:v>
                </c:pt>
                <c:pt idx="8">
                  <c:v>7104</c:v>
                </c:pt>
                <c:pt idx="9">
                  <c:v>7154</c:v>
                </c:pt>
                <c:pt idx="10">
                  <c:v>7598</c:v>
                </c:pt>
                <c:pt idx="11">
                  <c:v>7460</c:v>
                </c:pt>
                <c:pt idx="12">
                  <c:v>6722</c:v>
                </c:pt>
                <c:pt idx="13">
                  <c:v>7034</c:v>
                </c:pt>
                <c:pt idx="14">
                  <c:v>7220</c:v>
                </c:pt>
                <c:pt idx="15">
                  <c:v>6414</c:v>
                </c:pt>
                <c:pt idx="16">
                  <c:v>6650</c:v>
                </c:pt>
                <c:pt idx="17">
                  <c:v>6900</c:v>
                </c:pt>
                <c:pt idx="18">
                  <c:v>6602</c:v>
                </c:pt>
                <c:pt idx="19">
                  <c:v>5880</c:v>
                </c:pt>
                <c:pt idx="20">
                  <c:v>6262</c:v>
                </c:pt>
                <c:pt idx="21">
                  <c:v>6212</c:v>
                </c:pt>
                <c:pt idx="22">
                  <c:v>6620</c:v>
                </c:pt>
                <c:pt idx="23">
                  <c:v>6768</c:v>
                </c:pt>
                <c:pt idx="24">
                  <c:v>7300</c:v>
                </c:pt>
                <c:pt idx="25">
                  <c:v>7760</c:v>
                </c:pt>
                <c:pt idx="26">
                  <c:v>9426</c:v>
                </c:pt>
                <c:pt idx="27">
                  <c:v>10588</c:v>
                </c:pt>
                <c:pt idx="28">
                  <c:v>10422</c:v>
                </c:pt>
                <c:pt idx="29">
                  <c:v>10984</c:v>
                </c:pt>
                <c:pt idx="30">
                  <c:v>11276</c:v>
                </c:pt>
                <c:pt idx="31">
                  <c:v>10774</c:v>
                </c:pt>
                <c:pt idx="32">
                  <c:v>10810</c:v>
                </c:pt>
                <c:pt idx="33">
                  <c:v>11160</c:v>
                </c:pt>
                <c:pt idx="34">
                  <c:v>10210</c:v>
                </c:pt>
                <c:pt idx="35">
                  <c:v>9780</c:v>
                </c:pt>
                <c:pt idx="36">
                  <c:v>8868</c:v>
                </c:pt>
              </c:numCache>
            </c:numRef>
          </c:val>
          <c:extLst>
            <c:ext xmlns:c16="http://schemas.microsoft.com/office/drawing/2014/chart" uri="{C3380CC4-5D6E-409C-BE32-E72D297353CC}">
              <c16:uniqueId val="{00000000-AC9C-4D40-B78B-BCB92BB37574}"/>
            </c:ext>
          </c:extLst>
        </c:ser>
        <c:dLbls>
          <c:showLegendKey val="0"/>
          <c:showVal val="0"/>
          <c:showCatName val="0"/>
          <c:showSerName val="0"/>
          <c:showPercent val="0"/>
          <c:showBubbleSize val="0"/>
        </c:dLbls>
        <c:gapWidth val="150"/>
        <c:axId val="109180800"/>
        <c:axId val="109375488"/>
      </c:barChart>
      <c:dateAx>
        <c:axId val="109180800"/>
        <c:scaling>
          <c:orientation val="minMax"/>
        </c:scaling>
        <c:delete val="0"/>
        <c:axPos val="b"/>
        <c:numFmt formatCode="dd/mm/yyyy" sourceLinked="1"/>
        <c:majorTickMark val="out"/>
        <c:minorTickMark val="none"/>
        <c:tickLblPos val="nextTo"/>
        <c:crossAx val="109375488"/>
        <c:crosses val="autoZero"/>
        <c:auto val="1"/>
        <c:lblOffset val="100"/>
        <c:baseTimeUnit val="months"/>
      </c:dateAx>
      <c:valAx>
        <c:axId val="109375488"/>
        <c:scaling>
          <c:orientation val="minMax"/>
        </c:scaling>
        <c:delete val="0"/>
        <c:axPos val="l"/>
        <c:majorGridlines/>
        <c:numFmt formatCode="#,##0.00" sourceLinked="1"/>
        <c:majorTickMark val="out"/>
        <c:minorTickMark val="none"/>
        <c:tickLblPos val="nextTo"/>
        <c:crossAx val="109180800"/>
        <c:crosses val="autoZero"/>
        <c:crossBetween val="between"/>
      </c:valAx>
    </c:plotArea>
    <c:plotVisOnly val="1"/>
    <c:dispBlanksAs val="zero"/>
    <c:showDLblsOverMax val="0"/>
  </c:chart>
  <c:spPr>
    <a:gradFill rotWithShape="1">
      <a:gsLst>
        <a:gs pos="0">
          <a:srgbClr val="D6B19C"/>
        </a:gs>
        <a:gs pos="30000">
          <a:srgbClr val="D49E6C"/>
        </a:gs>
        <a:gs pos="70000">
          <a:srgbClr val="A65528"/>
        </a:gs>
        <a:gs pos="100000">
          <a:srgbClr val="663012"/>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823194349510125"/>
          <c:y val="0"/>
        </c:manualLayout>
      </c:layout>
      <c:overlay val="0"/>
    </c:title>
    <c:autoTitleDeleted val="0"/>
    <c:plotArea>
      <c:layout>
        <c:manualLayout>
          <c:layoutTarget val="inner"/>
          <c:xMode val="edge"/>
          <c:yMode val="edge"/>
          <c:x val="0.2553857261911604"/>
          <c:y val="0.12228561250203022"/>
          <c:w val="0.72673321742629782"/>
          <c:h val="0.47781745861002345"/>
        </c:manualLayout>
      </c:layout>
      <c:barChart>
        <c:barDir val="col"/>
        <c:grouping val="clustered"/>
        <c:varyColors val="0"/>
        <c:ser>
          <c:idx val="0"/>
          <c:order val="0"/>
          <c:tx>
            <c:strRef>
              <c:f>Sheet3!$B$2</c:f>
              <c:strCache>
                <c:ptCount val="1"/>
                <c:pt idx="0">
                  <c:v>High price</c:v>
                </c:pt>
              </c:strCache>
            </c:strRef>
          </c:tx>
          <c:spPr>
            <a:ln>
              <a:solidFill>
                <a:schemeClr val="accent6">
                  <a:lumMod val="75000"/>
                </a:schemeClr>
              </a:solidFill>
            </a:ln>
          </c:spPr>
          <c:invertIfNegative val="0"/>
          <c:cat>
            <c:numRef>
              <c:f>Sheet3!$A$3:$A$39</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Sheet3!$B$3:$B$39</c:f>
              <c:numCache>
                <c:formatCode>#,##0.00</c:formatCode>
                <c:ptCount val="37"/>
                <c:pt idx="0">
                  <c:v>8110</c:v>
                </c:pt>
                <c:pt idx="1">
                  <c:v>8192</c:v>
                </c:pt>
                <c:pt idx="2">
                  <c:v>8080</c:v>
                </c:pt>
                <c:pt idx="3">
                  <c:v>7546</c:v>
                </c:pt>
                <c:pt idx="4">
                  <c:v>7468</c:v>
                </c:pt>
                <c:pt idx="5">
                  <c:v>7326</c:v>
                </c:pt>
                <c:pt idx="6">
                  <c:v>7400</c:v>
                </c:pt>
                <c:pt idx="7">
                  <c:v>7638</c:v>
                </c:pt>
                <c:pt idx="8">
                  <c:v>7830</c:v>
                </c:pt>
                <c:pt idx="9">
                  <c:v>7960</c:v>
                </c:pt>
                <c:pt idx="10">
                  <c:v>8414</c:v>
                </c:pt>
                <c:pt idx="11">
                  <c:v>8178</c:v>
                </c:pt>
                <c:pt idx="12">
                  <c:v>8156</c:v>
                </c:pt>
                <c:pt idx="13">
                  <c:v>8294</c:v>
                </c:pt>
                <c:pt idx="14">
                  <c:v>8462</c:v>
                </c:pt>
                <c:pt idx="15">
                  <c:v>7426</c:v>
                </c:pt>
                <c:pt idx="16">
                  <c:v>7250</c:v>
                </c:pt>
                <c:pt idx="17">
                  <c:v>7828</c:v>
                </c:pt>
                <c:pt idx="18">
                  <c:v>8068</c:v>
                </c:pt>
                <c:pt idx="19">
                  <c:v>6720</c:v>
                </c:pt>
                <c:pt idx="20">
                  <c:v>6950</c:v>
                </c:pt>
                <c:pt idx="21">
                  <c:v>6900</c:v>
                </c:pt>
                <c:pt idx="22">
                  <c:v>7300</c:v>
                </c:pt>
                <c:pt idx="23">
                  <c:v>7968</c:v>
                </c:pt>
                <c:pt idx="24">
                  <c:v>8500</c:v>
                </c:pt>
                <c:pt idx="25">
                  <c:v>9940</c:v>
                </c:pt>
                <c:pt idx="26">
                  <c:v>11520</c:v>
                </c:pt>
                <c:pt idx="27">
                  <c:v>12142</c:v>
                </c:pt>
                <c:pt idx="28">
                  <c:v>11820</c:v>
                </c:pt>
                <c:pt idx="29">
                  <c:v>11964</c:v>
                </c:pt>
                <c:pt idx="30">
                  <c:v>12618</c:v>
                </c:pt>
                <c:pt idx="31">
                  <c:v>11566</c:v>
                </c:pt>
                <c:pt idx="32">
                  <c:v>12350</c:v>
                </c:pt>
                <c:pt idx="33">
                  <c:v>13298</c:v>
                </c:pt>
                <c:pt idx="34">
                  <c:v>11268</c:v>
                </c:pt>
                <c:pt idx="35">
                  <c:v>11300</c:v>
                </c:pt>
                <c:pt idx="36">
                  <c:v>10398</c:v>
                </c:pt>
              </c:numCache>
            </c:numRef>
          </c:val>
          <c:extLst>
            <c:ext xmlns:c16="http://schemas.microsoft.com/office/drawing/2014/chart" uri="{C3380CC4-5D6E-409C-BE32-E72D297353CC}">
              <c16:uniqueId val="{00000000-0828-4B57-8D89-156F9BAF7F3B}"/>
            </c:ext>
          </c:extLst>
        </c:ser>
        <c:dLbls>
          <c:showLegendKey val="0"/>
          <c:showVal val="0"/>
          <c:showCatName val="0"/>
          <c:showSerName val="0"/>
          <c:showPercent val="0"/>
          <c:showBubbleSize val="0"/>
        </c:dLbls>
        <c:gapWidth val="150"/>
        <c:axId val="91871872"/>
        <c:axId val="109142400"/>
      </c:barChart>
      <c:dateAx>
        <c:axId val="91871872"/>
        <c:scaling>
          <c:orientation val="minMax"/>
        </c:scaling>
        <c:delete val="0"/>
        <c:axPos val="b"/>
        <c:numFmt formatCode="dd/mm/yyyy" sourceLinked="1"/>
        <c:majorTickMark val="out"/>
        <c:minorTickMark val="none"/>
        <c:tickLblPos val="nextTo"/>
        <c:crossAx val="109142400"/>
        <c:crosses val="autoZero"/>
        <c:auto val="1"/>
        <c:lblOffset val="100"/>
        <c:baseTimeUnit val="months"/>
      </c:dateAx>
      <c:valAx>
        <c:axId val="109142400"/>
        <c:scaling>
          <c:orientation val="minMax"/>
        </c:scaling>
        <c:delete val="0"/>
        <c:axPos val="l"/>
        <c:majorGridlines/>
        <c:numFmt formatCode="#,##0.00" sourceLinked="1"/>
        <c:majorTickMark val="out"/>
        <c:minorTickMark val="none"/>
        <c:tickLblPos val="nextTo"/>
        <c:crossAx val="91871872"/>
        <c:crosses val="autoZero"/>
        <c:crossBetween val="between"/>
      </c:valAx>
    </c:plotArea>
    <c:plotVisOnly val="1"/>
    <c:dispBlanksAs val="zero"/>
    <c:showDLblsOverMax val="0"/>
  </c:chart>
  <c:spPr>
    <a:gradFill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3254A-0FB2-4946-9033-E2B6D0EC4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32</Pages>
  <Words>7430</Words>
  <Characters>42354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Sravan</dc:creator>
  <cp:lastModifiedBy>SDI 1084</cp:lastModifiedBy>
  <cp:revision>332</cp:revision>
  <cp:lastPrinted>2019-12-06T15:35:00Z</cp:lastPrinted>
  <dcterms:created xsi:type="dcterms:W3CDTF">2019-11-24T04:06:00Z</dcterms:created>
  <dcterms:modified xsi:type="dcterms:W3CDTF">2025-11-19T07:58:00Z</dcterms:modified>
</cp:coreProperties>
</file>