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C1CD7" w14:textId="77777777" w:rsidR="0058495F" w:rsidRPr="0058495F" w:rsidRDefault="0058495F" w:rsidP="0058495F">
      <w:pPr>
        <w:rPr>
          <w:rFonts w:ascii="Times New Roman" w:hAnsi="Times New Roman" w:cs="Times New Roman"/>
          <w:b/>
          <w:bCs/>
          <w:i/>
          <w:iCs/>
          <w:u w:val="single"/>
          <w:lang w:val="en-US"/>
        </w:rPr>
      </w:pPr>
      <w:r w:rsidRPr="0058495F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Case report </w:t>
      </w:r>
    </w:p>
    <w:p w14:paraId="7B845C98" w14:textId="08C0598B" w:rsidR="00142E59" w:rsidRDefault="00F6595B" w:rsidP="00142E59">
      <w:pPr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  <w:lang w:val="en-US"/>
        </w:rPr>
        <w:t xml:space="preserve">MANAGENENT OF </w:t>
      </w:r>
      <w:r w:rsidR="00AB4BCB" w:rsidRPr="004A5D41">
        <w:rPr>
          <w:rFonts w:ascii="Times New Roman" w:hAnsi="Times New Roman" w:cs="Times New Roman"/>
          <w:lang w:val="en-US"/>
        </w:rPr>
        <w:t>MIDLINE DIASTEMA</w:t>
      </w:r>
      <w:r w:rsidRPr="004A5D41">
        <w:rPr>
          <w:rFonts w:ascii="Times New Roman" w:hAnsi="Times New Roman" w:cs="Times New Roman"/>
          <w:lang w:val="en-US"/>
        </w:rPr>
        <w:t xml:space="preserve"> USING M-SPRING</w:t>
      </w:r>
      <w:r w:rsidR="0058495F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A5D41">
        <w:rPr>
          <w:rFonts w:ascii="Times New Roman" w:hAnsi="Times New Roman" w:cs="Times New Roman"/>
          <w:lang w:val="en-US"/>
        </w:rPr>
        <w:t xml:space="preserve">APPLIANCE  </w:t>
      </w:r>
      <w:r w:rsidR="00AB4BCB" w:rsidRPr="004A5D41">
        <w:rPr>
          <w:rFonts w:ascii="Times New Roman" w:hAnsi="Times New Roman" w:cs="Times New Roman"/>
          <w:lang w:val="en-US"/>
        </w:rPr>
        <w:t>-</w:t>
      </w:r>
      <w:proofErr w:type="gramEnd"/>
      <w:r w:rsidR="00AB4BCB" w:rsidRPr="004A5D41">
        <w:rPr>
          <w:rFonts w:ascii="Times New Roman" w:hAnsi="Times New Roman" w:cs="Times New Roman"/>
          <w:lang w:val="en-US"/>
        </w:rPr>
        <w:t xml:space="preserve"> A CASE REPORT</w:t>
      </w:r>
    </w:p>
    <w:p w14:paraId="6645D466" w14:textId="77777777" w:rsidR="0058495F" w:rsidRDefault="0058495F" w:rsidP="0058495F">
      <w:pPr>
        <w:rPr>
          <w:bCs/>
        </w:rPr>
      </w:pPr>
    </w:p>
    <w:p w14:paraId="092CFA2D" w14:textId="77777777" w:rsidR="0058495F" w:rsidRPr="004A5D41" w:rsidRDefault="0058495F" w:rsidP="00142E59">
      <w:pPr>
        <w:rPr>
          <w:rFonts w:ascii="Times New Roman" w:hAnsi="Times New Roman" w:cs="Times New Roman"/>
          <w:lang w:val="en-US"/>
        </w:rPr>
      </w:pPr>
    </w:p>
    <w:p w14:paraId="1FE12543" w14:textId="77777777" w:rsidR="00142E59" w:rsidRPr="004A5D41" w:rsidRDefault="00E044D8" w:rsidP="00E044D8">
      <w:pPr>
        <w:tabs>
          <w:tab w:val="left" w:pos="765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1B5F4080" w14:textId="77777777" w:rsidR="000D1284" w:rsidRPr="004A5D41" w:rsidRDefault="000D1284" w:rsidP="00142E59">
      <w:pPr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  <w:b/>
          <w:u w:val="single"/>
          <w:lang w:val="en-US"/>
        </w:rPr>
        <w:t>ABSTRACT</w:t>
      </w:r>
    </w:p>
    <w:p w14:paraId="303A3B14" w14:textId="77777777" w:rsidR="000D1284" w:rsidRPr="004A5D41" w:rsidRDefault="000D1284" w:rsidP="00DC4C3B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  <w:lang w:val="en-US"/>
        </w:rPr>
        <w:t xml:space="preserve">                                  </w:t>
      </w:r>
      <w:r w:rsidR="00576C15" w:rsidRPr="00576C15">
        <w:rPr>
          <w:rFonts w:ascii="Times New Roman" w:hAnsi="Times New Roman" w:cs="Times New Roman"/>
          <w:lang w:val="en-US"/>
        </w:rPr>
        <w:t>A midline diastema, particularly when the space is significant, poses considerable aesthetic and malocclusion challenges in children</w:t>
      </w:r>
      <w:r w:rsidR="00576C15">
        <w:rPr>
          <w:rFonts w:ascii="Times New Roman" w:hAnsi="Times New Roman" w:cs="Times New Roman"/>
          <w:lang w:val="en-US"/>
        </w:rPr>
        <w:t>.</w:t>
      </w:r>
      <w:r w:rsidRPr="004A5D41">
        <w:rPr>
          <w:rFonts w:ascii="Times New Roman" w:hAnsi="Times New Roman" w:cs="Times New Roman"/>
          <w:lang w:val="en-US"/>
        </w:rPr>
        <w:t xml:space="preserve"> </w:t>
      </w:r>
      <w:r w:rsidR="00937936">
        <w:rPr>
          <w:rFonts w:ascii="Times New Roman" w:hAnsi="Times New Roman" w:cs="Times New Roman"/>
        </w:rPr>
        <w:t>The cause</w:t>
      </w:r>
      <w:r w:rsidRPr="004A5D41">
        <w:rPr>
          <w:rFonts w:ascii="Times New Roman" w:hAnsi="Times New Roman" w:cs="Times New Roman"/>
        </w:rPr>
        <w:t xml:space="preserve"> </w:t>
      </w:r>
      <w:proofErr w:type="gramStart"/>
      <w:r w:rsidRPr="004A5D41">
        <w:rPr>
          <w:rFonts w:ascii="Times New Roman" w:hAnsi="Times New Roman" w:cs="Times New Roman"/>
        </w:rPr>
        <w:t>of  midline</w:t>
      </w:r>
      <w:proofErr w:type="gramEnd"/>
      <w:r w:rsidRPr="004A5D41">
        <w:rPr>
          <w:rFonts w:ascii="Times New Roman" w:hAnsi="Times New Roman" w:cs="Times New Roman"/>
        </w:rPr>
        <w:t xml:space="preserve"> dia</w:t>
      </w:r>
      <w:r w:rsidR="00937936">
        <w:rPr>
          <w:rFonts w:ascii="Times New Roman" w:hAnsi="Times New Roman" w:cs="Times New Roman"/>
        </w:rPr>
        <w:t xml:space="preserve">stema can  be attributed </w:t>
      </w:r>
      <w:r w:rsidR="000D5896" w:rsidRPr="004A5D41">
        <w:rPr>
          <w:rFonts w:ascii="Times New Roman" w:hAnsi="Times New Roman" w:cs="Times New Roman"/>
        </w:rPr>
        <w:t xml:space="preserve"> to </w:t>
      </w:r>
      <w:r w:rsidR="000D5896" w:rsidRPr="004A5D41">
        <w:rPr>
          <w:rFonts w:ascii="Times New Roman" w:hAnsi="Times New Roman" w:cs="Times New Roman"/>
          <w:bCs/>
          <w:lang w:val="en-US"/>
        </w:rPr>
        <w:t>n</w:t>
      </w:r>
      <w:r w:rsidR="00937936">
        <w:rPr>
          <w:rFonts w:ascii="Times New Roman" w:hAnsi="Times New Roman" w:cs="Times New Roman"/>
          <w:bCs/>
          <w:lang w:val="en-US"/>
        </w:rPr>
        <w:t>ormal physiological process</w:t>
      </w:r>
      <w:r w:rsidR="000D5896" w:rsidRPr="004A5D41">
        <w:rPr>
          <w:rFonts w:ascii="Times New Roman" w:hAnsi="Times New Roman" w:cs="Times New Roman"/>
        </w:rPr>
        <w:t>,</w:t>
      </w:r>
      <w:r w:rsidR="00257636" w:rsidRPr="004A5D41">
        <w:rPr>
          <w:rFonts w:ascii="Times New Roman" w:hAnsi="Times New Roman" w:cs="Times New Roman"/>
          <w:bCs/>
          <w:lang w:val="en-US"/>
        </w:rPr>
        <w:t xml:space="preserve"> g</w:t>
      </w:r>
      <w:r w:rsidR="00937936">
        <w:rPr>
          <w:rFonts w:ascii="Times New Roman" w:hAnsi="Times New Roman" w:cs="Times New Roman"/>
          <w:bCs/>
          <w:lang w:val="en-US"/>
        </w:rPr>
        <w:t>enetic and racial inclination</w:t>
      </w:r>
      <w:r w:rsidR="000D5896" w:rsidRPr="004A5D41">
        <w:rPr>
          <w:rFonts w:ascii="Times New Roman" w:hAnsi="Times New Roman" w:cs="Times New Roman"/>
        </w:rPr>
        <w:t xml:space="preserve">, </w:t>
      </w:r>
      <w:r w:rsidR="00257636" w:rsidRPr="004A5D41">
        <w:rPr>
          <w:rFonts w:ascii="Times New Roman" w:hAnsi="Times New Roman" w:cs="Times New Roman"/>
          <w:bCs/>
          <w:lang w:val="en-US"/>
        </w:rPr>
        <w:t>developmental defects and congenital anomalies</w:t>
      </w:r>
      <w:r w:rsidR="000D5896" w:rsidRPr="004A5D41">
        <w:rPr>
          <w:rFonts w:ascii="Times New Roman" w:hAnsi="Times New Roman" w:cs="Times New Roman"/>
        </w:rPr>
        <w:t xml:space="preserve">, </w:t>
      </w:r>
      <w:r w:rsidR="00937936">
        <w:rPr>
          <w:rFonts w:ascii="Times New Roman" w:hAnsi="Times New Roman" w:cs="Times New Roman"/>
          <w:bCs/>
          <w:lang w:val="en-US"/>
        </w:rPr>
        <w:t>local physical obstructions</w:t>
      </w:r>
      <w:r w:rsidR="000D5896" w:rsidRPr="004A5D41">
        <w:rPr>
          <w:rFonts w:ascii="Times New Roman" w:hAnsi="Times New Roman" w:cs="Times New Roman"/>
        </w:rPr>
        <w:t xml:space="preserve">, </w:t>
      </w:r>
      <w:r w:rsidR="00937936">
        <w:rPr>
          <w:rFonts w:ascii="Times New Roman" w:hAnsi="Times New Roman" w:cs="Times New Roman"/>
          <w:bCs/>
          <w:lang w:val="en-US"/>
        </w:rPr>
        <w:t>muscle</w:t>
      </w:r>
      <w:r w:rsidR="00257636" w:rsidRPr="004A5D41">
        <w:rPr>
          <w:rFonts w:ascii="Times New Roman" w:hAnsi="Times New Roman" w:cs="Times New Roman"/>
          <w:bCs/>
          <w:lang w:val="en-US"/>
        </w:rPr>
        <w:t xml:space="preserve"> imbalance</w:t>
      </w:r>
      <w:r w:rsidR="000D5896" w:rsidRPr="004A5D41">
        <w:rPr>
          <w:rFonts w:ascii="Times New Roman" w:hAnsi="Times New Roman" w:cs="Times New Roman"/>
        </w:rPr>
        <w:t xml:space="preserve">, </w:t>
      </w:r>
      <w:r w:rsidR="00937936">
        <w:rPr>
          <w:rFonts w:ascii="Times New Roman" w:hAnsi="Times New Roman" w:cs="Times New Roman"/>
          <w:bCs/>
          <w:lang w:val="en-US"/>
        </w:rPr>
        <w:t>detrimental</w:t>
      </w:r>
      <w:r w:rsidR="00257636" w:rsidRPr="004A5D41">
        <w:rPr>
          <w:rFonts w:ascii="Times New Roman" w:hAnsi="Times New Roman" w:cs="Times New Roman"/>
          <w:bCs/>
          <w:lang w:val="en-US"/>
        </w:rPr>
        <w:t xml:space="preserve"> habits</w:t>
      </w:r>
      <w:r w:rsidR="00BC00E3">
        <w:rPr>
          <w:rFonts w:ascii="Times New Roman" w:hAnsi="Times New Roman" w:cs="Times New Roman"/>
        </w:rPr>
        <w:t xml:space="preserve"> and</w:t>
      </w:r>
      <w:r w:rsidR="000D5896" w:rsidRPr="004A5D41">
        <w:rPr>
          <w:rFonts w:ascii="Times New Roman" w:hAnsi="Times New Roman" w:cs="Times New Roman"/>
        </w:rPr>
        <w:t xml:space="preserve"> </w:t>
      </w:r>
      <w:r w:rsidR="00BC00E3">
        <w:rPr>
          <w:rFonts w:ascii="Times New Roman" w:hAnsi="Times New Roman" w:cs="Times New Roman"/>
          <w:bCs/>
          <w:lang w:val="en-US"/>
        </w:rPr>
        <w:t>t</w:t>
      </w:r>
      <w:r w:rsidR="00257636" w:rsidRPr="004A5D41">
        <w:rPr>
          <w:rFonts w:ascii="Times New Roman" w:hAnsi="Times New Roman" w:cs="Times New Roman"/>
          <w:bCs/>
          <w:lang w:val="en-US"/>
        </w:rPr>
        <w:t>oo</w:t>
      </w:r>
      <w:r w:rsidR="00BC00E3">
        <w:rPr>
          <w:rFonts w:ascii="Times New Roman" w:hAnsi="Times New Roman" w:cs="Times New Roman"/>
          <w:bCs/>
          <w:lang w:val="en-US"/>
        </w:rPr>
        <w:t>th size arch length discrepancies</w:t>
      </w:r>
      <w:r w:rsidRPr="004A5D41">
        <w:rPr>
          <w:rFonts w:ascii="Times New Roman" w:hAnsi="Times New Roman" w:cs="Times New Roman"/>
        </w:rPr>
        <w:t>. </w:t>
      </w:r>
      <w:r w:rsidR="00937936">
        <w:rPr>
          <w:rFonts w:ascii="Times New Roman" w:hAnsi="Times New Roman" w:cs="Times New Roman"/>
        </w:rPr>
        <w:t>It is mandatory</w:t>
      </w:r>
      <w:r w:rsidR="00DE7A4A" w:rsidRPr="004A5D41">
        <w:rPr>
          <w:rFonts w:ascii="Times New Roman" w:hAnsi="Times New Roman" w:cs="Times New Roman"/>
        </w:rPr>
        <w:t xml:space="preserve"> to recognise</w:t>
      </w:r>
      <w:r w:rsidR="00937936">
        <w:rPr>
          <w:rFonts w:ascii="Times New Roman" w:hAnsi="Times New Roman" w:cs="Times New Roman"/>
        </w:rPr>
        <w:t xml:space="preserve"> and </w:t>
      </w:r>
      <w:proofErr w:type="gramStart"/>
      <w:r w:rsidR="00937936">
        <w:rPr>
          <w:rFonts w:ascii="Times New Roman" w:hAnsi="Times New Roman" w:cs="Times New Roman"/>
        </w:rPr>
        <w:t>intercept</w:t>
      </w:r>
      <w:r w:rsidR="002D12B5">
        <w:rPr>
          <w:rFonts w:ascii="Times New Roman" w:hAnsi="Times New Roman" w:cs="Times New Roman"/>
        </w:rPr>
        <w:t xml:space="preserve"> </w:t>
      </w:r>
      <w:r w:rsidRPr="004A5D41">
        <w:rPr>
          <w:rFonts w:ascii="Times New Roman" w:hAnsi="Times New Roman" w:cs="Times New Roman"/>
        </w:rPr>
        <w:t xml:space="preserve"> the</w:t>
      </w:r>
      <w:proofErr w:type="gramEnd"/>
      <w:r w:rsidR="002D12B5">
        <w:rPr>
          <w:rFonts w:ascii="Times New Roman" w:hAnsi="Times New Roman" w:cs="Times New Roman"/>
        </w:rPr>
        <w:t xml:space="preserve"> </w:t>
      </w:r>
      <w:r w:rsidRPr="004A5D41">
        <w:rPr>
          <w:rFonts w:ascii="Times New Roman" w:hAnsi="Times New Roman" w:cs="Times New Roman"/>
        </w:rPr>
        <w:t xml:space="preserve"> cause of</w:t>
      </w:r>
      <w:r w:rsidR="002D12B5">
        <w:rPr>
          <w:rFonts w:ascii="Times New Roman" w:hAnsi="Times New Roman" w:cs="Times New Roman"/>
        </w:rPr>
        <w:t xml:space="preserve"> </w:t>
      </w:r>
      <w:r w:rsidRPr="004A5D41">
        <w:rPr>
          <w:rFonts w:ascii="Times New Roman" w:hAnsi="Times New Roman" w:cs="Times New Roman"/>
        </w:rPr>
        <w:t xml:space="preserve"> the diastema</w:t>
      </w:r>
      <w:r w:rsidR="002D12B5">
        <w:rPr>
          <w:rFonts w:ascii="Times New Roman" w:hAnsi="Times New Roman" w:cs="Times New Roman"/>
        </w:rPr>
        <w:t xml:space="preserve"> </w:t>
      </w:r>
      <w:r w:rsidRPr="004A5D41">
        <w:rPr>
          <w:rFonts w:ascii="Times New Roman" w:hAnsi="Times New Roman" w:cs="Times New Roman"/>
        </w:rPr>
        <w:t xml:space="preserve"> to achieve long-term stability of the diastema closure</w:t>
      </w:r>
      <w:r w:rsidRPr="004A5D41">
        <w:rPr>
          <w:rFonts w:ascii="Times New Roman" w:hAnsi="Times New Roman" w:cs="Times New Roman"/>
          <w:lang w:val="en-US"/>
        </w:rPr>
        <w:t>.</w:t>
      </w:r>
      <w:r w:rsidR="008F2CA8" w:rsidRPr="004A5D41">
        <w:rPr>
          <w:rFonts w:ascii="Times New Roman" w:hAnsi="Times New Roman" w:cs="Times New Roman"/>
          <w:lang w:val="en-US"/>
        </w:rPr>
        <w:t xml:space="preserve"> </w:t>
      </w:r>
      <w:r w:rsidRPr="004A5D41">
        <w:rPr>
          <w:rFonts w:ascii="Times New Roman" w:hAnsi="Times New Roman" w:cs="Times New Roman"/>
        </w:rPr>
        <w:t>Presenting a case of midline diastem</w:t>
      </w:r>
      <w:bookmarkStart w:id="0" w:name="_GoBack"/>
      <w:bookmarkEnd w:id="0"/>
      <w:r w:rsidRPr="004A5D41">
        <w:rPr>
          <w:rFonts w:ascii="Times New Roman" w:hAnsi="Times New Roman" w:cs="Times New Roman"/>
        </w:rPr>
        <w:t xml:space="preserve">a which needed earlier intervention using M spring to allow </w:t>
      </w:r>
      <w:r w:rsidR="002D5C2D">
        <w:rPr>
          <w:rFonts w:ascii="Times New Roman" w:hAnsi="Times New Roman" w:cs="Times New Roman"/>
        </w:rPr>
        <w:t>space</w:t>
      </w:r>
      <w:r w:rsidR="00100CDD" w:rsidRPr="004A5D41">
        <w:rPr>
          <w:rFonts w:ascii="Times New Roman" w:hAnsi="Times New Roman" w:cs="Times New Roman"/>
        </w:rPr>
        <w:t xml:space="preserve"> for </w:t>
      </w:r>
      <w:r w:rsidRPr="004A5D41">
        <w:rPr>
          <w:rFonts w:ascii="Times New Roman" w:hAnsi="Times New Roman" w:cs="Times New Roman"/>
        </w:rPr>
        <w:t>eruption of lateral incisors.</w:t>
      </w:r>
    </w:p>
    <w:p w14:paraId="44F93A2B" w14:textId="77777777" w:rsidR="001D7156" w:rsidRPr="004A5D41" w:rsidRDefault="001D7156" w:rsidP="001D7156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Key words – Midline diastema, M</w:t>
      </w:r>
      <w:r w:rsidR="002D12B5">
        <w:rPr>
          <w:rFonts w:ascii="Times New Roman" w:hAnsi="Times New Roman" w:cs="Times New Roman"/>
        </w:rPr>
        <w:t xml:space="preserve"> </w:t>
      </w:r>
      <w:r w:rsidRPr="004A5D41">
        <w:rPr>
          <w:rFonts w:ascii="Times New Roman" w:hAnsi="Times New Roman" w:cs="Times New Roman"/>
        </w:rPr>
        <w:t>spring</w:t>
      </w:r>
      <w:r w:rsidR="000A2263">
        <w:rPr>
          <w:rFonts w:ascii="Times New Roman" w:hAnsi="Times New Roman" w:cs="Times New Roman"/>
        </w:rPr>
        <w:t xml:space="preserve"> appliance</w:t>
      </w:r>
      <w:r w:rsidRPr="004A5D41">
        <w:rPr>
          <w:rFonts w:ascii="Times New Roman" w:hAnsi="Times New Roman" w:cs="Times New Roman"/>
        </w:rPr>
        <w:t>, Early intervention</w:t>
      </w:r>
    </w:p>
    <w:p w14:paraId="28395D89" w14:textId="77777777" w:rsidR="008566AA" w:rsidRPr="004A5D41" w:rsidRDefault="008566AA" w:rsidP="004A2FCF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3BC62969" w14:textId="77777777" w:rsidR="008566AA" w:rsidRPr="004A5D41" w:rsidRDefault="000D1284" w:rsidP="000D1284">
      <w:pPr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INTRODUCTION</w:t>
      </w:r>
      <w:r w:rsidR="008566AA" w:rsidRPr="004A5D41">
        <w:rPr>
          <w:rFonts w:ascii="Times New Roman" w:hAnsi="Times New Roman" w:cs="Times New Roman"/>
        </w:rPr>
        <w:t xml:space="preserve">  </w:t>
      </w:r>
    </w:p>
    <w:p w14:paraId="3C2F766A" w14:textId="77777777" w:rsidR="00226D38" w:rsidRPr="004A5D41" w:rsidRDefault="00573D38" w:rsidP="00AC06F7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  <w:lang w:val="en-US"/>
        </w:rPr>
        <w:t xml:space="preserve">                          </w:t>
      </w:r>
      <w:r w:rsidR="00C6584E">
        <w:rPr>
          <w:rFonts w:ascii="Times New Roman" w:hAnsi="Times New Roman" w:cs="Times New Roman"/>
          <w:lang w:val="en-US"/>
        </w:rPr>
        <w:t>A midline diastema, particularly when the space is significant, poses considerable aesthetic and malocclusion challenges in children</w:t>
      </w:r>
      <w:r w:rsidR="008566AA" w:rsidRPr="004A5D41">
        <w:rPr>
          <w:rFonts w:ascii="Times New Roman" w:hAnsi="Times New Roman" w:cs="Times New Roman"/>
        </w:rPr>
        <w:t>. I</w:t>
      </w:r>
      <w:r w:rsidR="00C6584E">
        <w:rPr>
          <w:rFonts w:ascii="Times New Roman" w:hAnsi="Times New Roman" w:cs="Times New Roman"/>
        </w:rPr>
        <w:t xml:space="preserve">t is highly </w:t>
      </w:r>
      <w:proofErr w:type="gramStart"/>
      <w:r w:rsidR="00387415" w:rsidRPr="004A5D41">
        <w:rPr>
          <w:rFonts w:ascii="Times New Roman" w:hAnsi="Times New Roman" w:cs="Times New Roman"/>
        </w:rPr>
        <w:t>not</w:t>
      </w:r>
      <w:r w:rsidR="00C6584E">
        <w:rPr>
          <w:rFonts w:ascii="Times New Roman" w:hAnsi="Times New Roman" w:cs="Times New Roman"/>
        </w:rPr>
        <w:t>iceable  and</w:t>
      </w:r>
      <w:proofErr w:type="gramEnd"/>
      <w:r w:rsidR="00C6584E">
        <w:rPr>
          <w:rFonts w:ascii="Times New Roman" w:hAnsi="Times New Roman" w:cs="Times New Roman"/>
        </w:rPr>
        <w:t xml:space="preserve"> often viewed as unattractive, causing </w:t>
      </w:r>
      <w:r w:rsidR="008566AA" w:rsidRPr="004A5D41">
        <w:rPr>
          <w:rFonts w:ascii="Times New Roman" w:hAnsi="Times New Roman" w:cs="Times New Roman"/>
        </w:rPr>
        <w:t xml:space="preserve"> </w:t>
      </w:r>
      <w:r w:rsidR="00387415" w:rsidRPr="004A5D41">
        <w:rPr>
          <w:rFonts w:ascii="Times New Roman" w:hAnsi="Times New Roman" w:cs="Times New Roman"/>
        </w:rPr>
        <w:t>concern for</w:t>
      </w:r>
      <w:r w:rsidR="00C6584E">
        <w:rPr>
          <w:rFonts w:ascii="Times New Roman" w:hAnsi="Times New Roman" w:cs="Times New Roman"/>
        </w:rPr>
        <w:t xml:space="preserve"> both </w:t>
      </w:r>
      <w:r w:rsidR="00387415" w:rsidRPr="004A5D41">
        <w:rPr>
          <w:rFonts w:ascii="Times New Roman" w:hAnsi="Times New Roman" w:cs="Times New Roman"/>
        </w:rPr>
        <w:t xml:space="preserve"> the child and</w:t>
      </w:r>
      <w:r w:rsidR="00C6584E">
        <w:rPr>
          <w:rFonts w:ascii="Times New Roman" w:hAnsi="Times New Roman" w:cs="Times New Roman"/>
        </w:rPr>
        <w:t xml:space="preserve"> their</w:t>
      </w:r>
      <w:r w:rsidR="00387415" w:rsidRPr="004A5D41">
        <w:rPr>
          <w:rFonts w:ascii="Times New Roman" w:hAnsi="Times New Roman" w:cs="Times New Roman"/>
        </w:rPr>
        <w:t xml:space="preserve"> </w:t>
      </w:r>
      <w:r w:rsidR="008566AA" w:rsidRPr="004A5D41">
        <w:rPr>
          <w:rFonts w:ascii="Times New Roman" w:hAnsi="Times New Roman" w:cs="Times New Roman"/>
        </w:rPr>
        <w:t xml:space="preserve"> parents</w:t>
      </w:r>
      <w:r w:rsidR="00CF62E5" w:rsidRPr="004A5D41">
        <w:rPr>
          <w:rFonts w:ascii="Times New Roman" w:hAnsi="Times New Roman" w:cs="Times New Roman"/>
        </w:rPr>
        <w:t xml:space="preserve">. </w:t>
      </w:r>
      <w:r w:rsidR="00F361D6">
        <w:rPr>
          <w:rFonts w:ascii="Times New Roman" w:hAnsi="Times New Roman" w:cs="Times New Roman"/>
          <w:vertAlign w:val="superscript"/>
        </w:rPr>
        <w:t>1</w:t>
      </w:r>
      <w:r w:rsidR="00424D72">
        <w:rPr>
          <w:rFonts w:ascii="Times New Roman" w:hAnsi="Times New Roman" w:cs="Times New Roman"/>
        </w:rPr>
        <w:t xml:space="preserve"> This condition is mostly</w:t>
      </w:r>
      <w:r w:rsidR="00870EC6">
        <w:rPr>
          <w:rFonts w:ascii="Times New Roman" w:hAnsi="Times New Roman" w:cs="Times New Roman"/>
        </w:rPr>
        <w:t xml:space="preserve"> </w:t>
      </w:r>
      <w:proofErr w:type="gramStart"/>
      <w:r w:rsidR="00870EC6">
        <w:rPr>
          <w:rFonts w:ascii="Times New Roman" w:hAnsi="Times New Roman" w:cs="Times New Roman"/>
        </w:rPr>
        <w:t>observed  in</w:t>
      </w:r>
      <w:proofErr w:type="gramEnd"/>
      <w:r w:rsidR="00870EC6">
        <w:rPr>
          <w:rFonts w:ascii="Times New Roman" w:hAnsi="Times New Roman" w:cs="Times New Roman"/>
        </w:rPr>
        <w:t xml:space="preserve"> maxilla than the mandible, affecting</w:t>
      </w:r>
      <w:r w:rsidR="00424D72">
        <w:rPr>
          <w:rFonts w:ascii="Times New Roman" w:hAnsi="Times New Roman" w:cs="Times New Roman"/>
        </w:rPr>
        <w:t xml:space="preserve"> nearly</w:t>
      </w:r>
      <w:r w:rsidR="00A367D7" w:rsidRPr="004A5D41">
        <w:rPr>
          <w:rFonts w:ascii="Times New Roman" w:hAnsi="Times New Roman" w:cs="Times New Roman"/>
        </w:rPr>
        <w:t xml:space="preserve"> 98% of six-year-olds, 49% of 11-year-old</w:t>
      </w:r>
      <w:r w:rsidR="00D53ACB" w:rsidRPr="004A5D41">
        <w:rPr>
          <w:rFonts w:ascii="Times New Roman" w:hAnsi="Times New Roman" w:cs="Times New Roman"/>
        </w:rPr>
        <w:t xml:space="preserve">s, and 7% of </w:t>
      </w:r>
      <w:r w:rsidR="00870EC6">
        <w:rPr>
          <w:rFonts w:ascii="Times New Roman" w:hAnsi="Times New Roman" w:cs="Times New Roman"/>
        </w:rPr>
        <w:t>individuals aged 12 to 18years</w:t>
      </w:r>
      <w:r w:rsidR="00CF62E5" w:rsidRPr="004A5D41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>2</w:t>
      </w:r>
      <w:r w:rsidR="00A367D7" w:rsidRPr="004A5D41">
        <w:rPr>
          <w:rFonts w:ascii="Times New Roman" w:hAnsi="Times New Roman" w:cs="Times New Roman"/>
        </w:rPr>
        <w:t xml:space="preserve"> </w:t>
      </w:r>
      <w:r w:rsidR="006A2B58">
        <w:rPr>
          <w:rFonts w:ascii="Times New Roman" w:hAnsi="Times New Roman" w:cs="Times New Roman"/>
        </w:rPr>
        <w:t xml:space="preserve">Typically, the gap </w:t>
      </w:r>
      <w:r w:rsidR="00DC21BE" w:rsidRPr="004A5D41">
        <w:rPr>
          <w:rFonts w:ascii="Times New Roman" w:hAnsi="Times New Roman" w:cs="Times New Roman"/>
        </w:rPr>
        <w:t xml:space="preserve"> closes</w:t>
      </w:r>
      <w:r w:rsidR="006A2B58">
        <w:rPr>
          <w:rFonts w:ascii="Times New Roman" w:hAnsi="Times New Roman" w:cs="Times New Roman"/>
        </w:rPr>
        <w:t xml:space="preserve"> naturally as the </w:t>
      </w:r>
      <w:r w:rsidR="00DC21BE" w:rsidRPr="004A5D41">
        <w:rPr>
          <w:rFonts w:ascii="Times New Roman" w:hAnsi="Times New Roman" w:cs="Times New Roman"/>
        </w:rPr>
        <w:t>permanent canine</w:t>
      </w:r>
      <w:r w:rsidR="006A2B58">
        <w:rPr>
          <w:rFonts w:ascii="Times New Roman" w:hAnsi="Times New Roman" w:cs="Times New Roman"/>
        </w:rPr>
        <w:t xml:space="preserve">s erupt during </w:t>
      </w:r>
      <w:r w:rsidR="00D4165D">
        <w:rPr>
          <w:rFonts w:ascii="Times New Roman" w:hAnsi="Times New Roman" w:cs="Times New Roman"/>
        </w:rPr>
        <w:t xml:space="preserve"> the  </w:t>
      </w:r>
      <w:r w:rsidR="000D5896" w:rsidRPr="004A5D41">
        <w:rPr>
          <w:rFonts w:ascii="Times New Roman" w:hAnsi="Times New Roman" w:cs="Times New Roman"/>
        </w:rPr>
        <w:t xml:space="preserve"> development of occlusion</w:t>
      </w:r>
      <w:r w:rsidR="006A2B58">
        <w:rPr>
          <w:rFonts w:ascii="Times New Roman" w:hAnsi="Times New Roman" w:cs="Times New Roman"/>
        </w:rPr>
        <w:t xml:space="preserve">. However, </w:t>
      </w:r>
      <w:proofErr w:type="gramStart"/>
      <w:r w:rsidR="006A2B58">
        <w:rPr>
          <w:rFonts w:ascii="Times New Roman" w:hAnsi="Times New Roman" w:cs="Times New Roman"/>
        </w:rPr>
        <w:t xml:space="preserve">in </w:t>
      </w:r>
      <w:r w:rsidR="00F24CB1" w:rsidRPr="004A5D41">
        <w:rPr>
          <w:rFonts w:ascii="Times New Roman" w:hAnsi="Times New Roman" w:cs="Times New Roman"/>
        </w:rPr>
        <w:t xml:space="preserve"> some</w:t>
      </w:r>
      <w:proofErr w:type="gramEnd"/>
      <w:r w:rsidR="00F24CB1" w:rsidRPr="004A5D41">
        <w:rPr>
          <w:rFonts w:ascii="Times New Roman" w:hAnsi="Times New Roman" w:cs="Times New Roman"/>
        </w:rPr>
        <w:t xml:space="preserve"> cases</w:t>
      </w:r>
      <w:r w:rsidR="006A2B58">
        <w:rPr>
          <w:rFonts w:ascii="Times New Roman" w:hAnsi="Times New Roman" w:cs="Times New Roman"/>
        </w:rPr>
        <w:t>,  the diastema persist</w:t>
      </w:r>
      <w:r w:rsidR="00D4165D">
        <w:rPr>
          <w:rFonts w:ascii="Times New Roman" w:hAnsi="Times New Roman" w:cs="Times New Roman"/>
        </w:rPr>
        <w:t>s</w:t>
      </w:r>
      <w:r w:rsidR="006A2B58">
        <w:rPr>
          <w:rFonts w:ascii="Times New Roman" w:hAnsi="Times New Roman" w:cs="Times New Roman"/>
        </w:rPr>
        <w:t>, necessitating</w:t>
      </w:r>
      <w:r w:rsidR="000D5896" w:rsidRPr="004A5D41">
        <w:rPr>
          <w:rFonts w:ascii="Times New Roman" w:hAnsi="Times New Roman" w:cs="Times New Roman"/>
        </w:rPr>
        <w:t xml:space="preserve"> t</w:t>
      </w:r>
      <w:r w:rsidR="006A2B58">
        <w:rPr>
          <w:rFonts w:ascii="Times New Roman" w:hAnsi="Times New Roman" w:cs="Times New Roman"/>
        </w:rPr>
        <w:t xml:space="preserve">he treatment </w:t>
      </w:r>
      <w:r w:rsidR="000D5896" w:rsidRPr="004A5D41">
        <w:rPr>
          <w:rFonts w:ascii="Times New Roman" w:hAnsi="Times New Roman" w:cs="Times New Roman"/>
        </w:rPr>
        <w:t xml:space="preserve"> after eruption of canine</w:t>
      </w:r>
      <w:r w:rsidR="006A2B58">
        <w:rPr>
          <w:rFonts w:ascii="Times New Roman" w:hAnsi="Times New Roman" w:cs="Times New Roman"/>
        </w:rPr>
        <w:t>s</w:t>
      </w:r>
      <w:r w:rsidR="00F24CB1" w:rsidRPr="004A5D41">
        <w:rPr>
          <w:rFonts w:ascii="Times New Roman" w:hAnsi="Times New Roman" w:cs="Times New Roman"/>
        </w:rPr>
        <w:t>.</w:t>
      </w:r>
    </w:p>
    <w:p w14:paraId="03DE8F1D" w14:textId="77777777" w:rsidR="007B3850" w:rsidRPr="004A5D41" w:rsidRDefault="001218E4" w:rsidP="007B3850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 causes</w:t>
      </w:r>
      <w:r w:rsidR="00D4165D">
        <w:rPr>
          <w:rFonts w:ascii="Times New Roman" w:hAnsi="Times New Roman" w:cs="Times New Roman"/>
        </w:rPr>
        <w:t xml:space="preserve"> of midline diastema are</w:t>
      </w:r>
      <w:r w:rsidR="00F24CB1" w:rsidRPr="004A5D41">
        <w:rPr>
          <w:rFonts w:ascii="Times New Roman" w:hAnsi="Times New Roman" w:cs="Times New Roman"/>
        </w:rPr>
        <w:t xml:space="preserve"> multifactorial</w:t>
      </w:r>
      <w:r w:rsidR="00D4165D">
        <w:rPr>
          <w:rFonts w:ascii="Times New Roman" w:hAnsi="Times New Roman" w:cs="Times New Roman"/>
        </w:rPr>
        <w:t>,  including</w:t>
      </w:r>
      <w:r w:rsidR="00937936">
        <w:rPr>
          <w:rFonts w:ascii="Times New Roman" w:hAnsi="Times New Roman" w:cs="Times New Roman"/>
        </w:rPr>
        <w:t xml:space="preserve"> normal physiological process</w:t>
      </w:r>
      <w:r w:rsidR="00D4165D">
        <w:rPr>
          <w:rFonts w:ascii="Times New Roman" w:hAnsi="Times New Roman" w:cs="Times New Roman"/>
        </w:rPr>
        <w:t>es</w:t>
      </w:r>
      <w:r w:rsidR="00F24CB1" w:rsidRPr="004A5D41">
        <w:rPr>
          <w:rFonts w:ascii="Times New Roman" w:hAnsi="Times New Roman" w:cs="Times New Roman"/>
        </w:rPr>
        <w:t>, g</w:t>
      </w:r>
      <w:r w:rsidR="00937936">
        <w:rPr>
          <w:rFonts w:ascii="Times New Roman" w:hAnsi="Times New Roman" w:cs="Times New Roman"/>
        </w:rPr>
        <w:t>enetic and racial inclination</w:t>
      </w:r>
      <w:r w:rsidR="00F24CB1" w:rsidRPr="004A5D41">
        <w:rPr>
          <w:rFonts w:ascii="Times New Roman" w:hAnsi="Times New Roman" w:cs="Times New Roman"/>
        </w:rPr>
        <w:t>, developmental defects and congenital a</w:t>
      </w:r>
      <w:r w:rsidR="00937936">
        <w:rPr>
          <w:rFonts w:ascii="Times New Roman" w:hAnsi="Times New Roman" w:cs="Times New Roman"/>
        </w:rPr>
        <w:t>nomalies, local physical obstruction</w:t>
      </w:r>
      <w:r w:rsidR="00847201">
        <w:rPr>
          <w:rFonts w:ascii="Times New Roman" w:hAnsi="Times New Roman" w:cs="Times New Roman"/>
        </w:rPr>
        <w:t>, muscle imbalance, detrimental</w:t>
      </w:r>
      <w:r w:rsidR="00D4165D">
        <w:rPr>
          <w:rFonts w:ascii="Times New Roman" w:hAnsi="Times New Roman" w:cs="Times New Roman"/>
        </w:rPr>
        <w:t xml:space="preserve"> habits and</w:t>
      </w:r>
      <w:r w:rsidR="00F47EDB">
        <w:rPr>
          <w:rFonts w:ascii="Times New Roman" w:hAnsi="Times New Roman" w:cs="Times New Roman"/>
        </w:rPr>
        <w:t xml:space="preserve"> </w:t>
      </w:r>
      <w:r w:rsidR="009A2962" w:rsidRPr="004A5D41">
        <w:rPr>
          <w:rFonts w:ascii="Times New Roman" w:hAnsi="Times New Roman" w:cs="Times New Roman"/>
        </w:rPr>
        <w:t>to</w:t>
      </w:r>
      <w:r w:rsidR="00D4165D">
        <w:rPr>
          <w:rFonts w:ascii="Times New Roman" w:hAnsi="Times New Roman" w:cs="Times New Roman"/>
        </w:rPr>
        <w:t>oth size arch length discrepancies</w:t>
      </w:r>
      <w:r w:rsidR="00CF62E5" w:rsidRPr="004A5D41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>1</w:t>
      </w:r>
      <w:r w:rsidR="00347EA3">
        <w:rPr>
          <w:rFonts w:ascii="Times New Roman" w:hAnsi="Times New Roman" w:cs="Times New Roman"/>
        </w:rPr>
        <w:t xml:space="preserve"> Therefore, a suitable management</w:t>
      </w:r>
      <w:r w:rsidR="002D5C2D">
        <w:rPr>
          <w:rFonts w:ascii="Times New Roman" w:hAnsi="Times New Roman" w:cs="Times New Roman"/>
        </w:rPr>
        <w:t xml:space="preserve"> of</w:t>
      </w:r>
      <w:r w:rsidR="00347EA3">
        <w:rPr>
          <w:rFonts w:ascii="Times New Roman" w:hAnsi="Times New Roman" w:cs="Times New Roman"/>
        </w:rPr>
        <w:t xml:space="preserve"> midline diastema depends on its underlying cause</w:t>
      </w:r>
      <w:r w:rsidR="00542311" w:rsidRPr="004A5D41">
        <w:rPr>
          <w:rFonts w:ascii="Times New Roman" w:hAnsi="Times New Roman" w:cs="Times New Roman"/>
        </w:rPr>
        <w:t xml:space="preserve"> and long term </w:t>
      </w:r>
      <w:r w:rsidR="00682DD9" w:rsidRPr="004A5D41">
        <w:rPr>
          <w:rFonts w:ascii="Times New Roman" w:hAnsi="Times New Roman" w:cs="Times New Roman"/>
        </w:rPr>
        <w:t>retention and stability</w:t>
      </w:r>
      <w:r w:rsidR="00CF62E5" w:rsidRPr="004A5D41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>3</w:t>
      </w:r>
      <w:r w:rsidR="00682DD9" w:rsidRPr="004A5D41">
        <w:rPr>
          <w:rFonts w:ascii="Times New Roman" w:hAnsi="Times New Roman" w:cs="Times New Roman"/>
        </w:rPr>
        <w:t xml:space="preserve"> </w:t>
      </w:r>
      <w:r w:rsidR="007B3850" w:rsidRPr="004A5D41">
        <w:rPr>
          <w:rFonts w:ascii="Times New Roman" w:hAnsi="Times New Roman" w:cs="Times New Roman"/>
        </w:rPr>
        <w:t>Treatment of m</w:t>
      </w:r>
      <w:r w:rsidR="00347EA3">
        <w:rPr>
          <w:rFonts w:ascii="Times New Roman" w:hAnsi="Times New Roman" w:cs="Times New Roman"/>
        </w:rPr>
        <w:t>idline diastema</w:t>
      </w:r>
      <w:r w:rsidR="00D4165D">
        <w:rPr>
          <w:rFonts w:ascii="Times New Roman" w:hAnsi="Times New Roman" w:cs="Times New Roman"/>
        </w:rPr>
        <w:t xml:space="preserve"> is </w:t>
      </w:r>
      <w:r w:rsidR="00347EA3">
        <w:rPr>
          <w:rFonts w:ascii="Times New Roman" w:hAnsi="Times New Roman" w:cs="Times New Roman"/>
        </w:rPr>
        <w:t xml:space="preserve"> generally</w:t>
      </w:r>
      <w:r w:rsidR="00D4165D">
        <w:rPr>
          <w:rFonts w:ascii="Times New Roman" w:hAnsi="Times New Roman" w:cs="Times New Roman"/>
        </w:rPr>
        <w:t xml:space="preserve"> not</w:t>
      </w:r>
      <w:r w:rsidR="00347EA3">
        <w:rPr>
          <w:rFonts w:ascii="Times New Roman" w:hAnsi="Times New Roman" w:cs="Times New Roman"/>
        </w:rPr>
        <w:t xml:space="preserve"> recommended</w:t>
      </w:r>
      <w:r w:rsidR="007B3850" w:rsidRPr="004A5D41">
        <w:rPr>
          <w:rFonts w:ascii="Times New Roman" w:hAnsi="Times New Roman" w:cs="Times New Roman"/>
        </w:rPr>
        <w:t xml:space="preserve"> </w:t>
      </w:r>
      <w:r w:rsidR="00347EA3">
        <w:rPr>
          <w:rFonts w:ascii="Times New Roman" w:hAnsi="Times New Roman" w:cs="Times New Roman"/>
        </w:rPr>
        <w:t xml:space="preserve">until </w:t>
      </w:r>
      <w:r w:rsidR="007B3850" w:rsidRPr="004A5D41">
        <w:rPr>
          <w:rFonts w:ascii="Times New Roman" w:hAnsi="Times New Roman" w:cs="Times New Roman"/>
        </w:rPr>
        <w:t xml:space="preserve"> maxillary canine</w:t>
      </w:r>
      <w:r w:rsidR="00D4165D">
        <w:rPr>
          <w:rFonts w:ascii="Times New Roman" w:hAnsi="Times New Roman" w:cs="Times New Roman"/>
        </w:rPr>
        <w:t xml:space="preserve"> have</w:t>
      </w:r>
      <w:r w:rsidR="00347EA3">
        <w:rPr>
          <w:rFonts w:ascii="Times New Roman" w:hAnsi="Times New Roman" w:cs="Times New Roman"/>
        </w:rPr>
        <w:t xml:space="preserve"> erupted</w:t>
      </w:r>
      <w:r w:rsidR="00D4165D">
        <w:rPr>
          <w:rFonts w:ascii="Times New Roman" w:hAnsi="Times New Roman" w:cs="Times New Roman"/>
        </w:rPr>
        <w:t>,</w:t>
      </w:r>
      <w:r w:rsidR="00347EA3">
        <w:rPr>
          <w:rFonts w:ascii="Times New Roman" w:hAnsi="Times New Roman" w:cs="Times New Roman"/>
        </w:rPr>
        <w:t xml:space="preserve"> except in certain cases where</w:t>
      </w:r>
      <w:r w:rsidR="007B3850" w:rsidRPr="004A5D41">
        <w:rPr>
          <w:rFonts w:ascii="Times New Roman" w:hAnsi="Times New Roman" w:cs="Times New Roman"/>
        </w:rPr>
        <w:t xml:space="preserve"> earlier intervention</w:t>
      </w:r>
      <w:r w:rsidR="00347EA3">
        <w:rPr>
          <w:rFonts w:ascii="Times New Roman" w:hAnsi="Times New Roman" w:cs="Times New Roman"/>
        </w:rPr>
        <w:t xml:space="preserve"> is necessary</w:t>
      </w:r>
      <w:r w:rsidR="007B3850" w:rsidRPr="004A5D41">
        <w:rPr>
          <w:rFonts w:ascii="Times New Roman" w:hAnsi="Times New Roman" w:cs="Times New Roman"/>
        </w:rPr>
        <w:t xml:space="preserve">. </w:t>
      </w:r>
      <w:r w:rsidR="00D4165D">
        <w:rPr>
          <w:rFonts w:ascii="Times New Roman" w:hAnsi="Times New Roman" w:cs="Times New Roman"/>
        </w:rPr>
        <w:t>V</w:t>
      </w:r>
      <w:r w:rsidR="00347EA3">
        <w:rPr>
          <w:rFonts w:ascii="Times New Roman" w:hAnsi="Times New Roman" w:cs="Times New Roman"/>
        </w:rPr>
        <w:t>arious orthodontic devices</w:t>
      </w:r>
      <w:r w:rsidR="00D4165D">
        <w:rPr>
          <w:rFonts w:ascii="Times New Roman" w:hAnsi="Times New Roman" w:cs="Times New Roman"/>
        </w:rPr>
        <w:t xml:space="preserve"> are</w:t>
      </w:r>
      <w:r w:rsidR="00347EA3">
        <w:rPr>
          <w:rFonts w:ascii="Times New Roman" w:hAnsi="Times New Roman" w:cs="Times New Roman"/>
        </w:rPr>
        <w:t xml:space="preserve"> available</w:t>
      </w:r>
      <w:r w:rsidR="000D5896" w:rsidRPr="004A5D41">
        <w:rPr>
          <w:rFonts w:ascii="Times New Roman" w:hAnsi="Times New Roman" w:cs="Times New Roman"/>
        </w:rPr>
        <w:t xml:space="preserve"> </w:t>
      </w:r>
      <w:proofErr w:type="gramStart"/>
      <w:r w:rsidR="000D5896" w:rsidRPr="004A5D41">
        <w:rPr>
          <w:rFonts w:ascii="Times New Roman" w:hAnsi="Times New Roman" w:cs="Times New Roman"/>
        </w:rPr>
        <w:t>for</w:t>
      </w:r>
      <w:r w:rsidR="00347EA3">
        <w:rPr>
          <w:rFonts w:ascii="Times New Roman" w:hAnsi="Times New Roman" w:cs="Times New Roman"/>
        </w:rPr>
        <w:t xml:space="preserve">  closing</w:t>
      </w:r>
      <w:proofErr w:type="gramEnd"/>
      <w:r w:rsidR="00347EA3">
        <w:rPr>
          <w:rFonts w:ascii="Times New Roman" w:hAnsi="Times New Roman" w:cs="Times New Roman"/>
        </w:rPr>
        <w:t xml:space="preserve"> </w:t>
      </w:r>
      <w:r w:rsidR="00226D38" w:rsidRPr="004A5D41">
        <w:rPr>
          <w:rFonts w:ascii="Times New Roman" w:hAnsi="Times New Roman" w:cs="Times New Roman"/>
        </w:rPr>
        <w:t xml:space="preserve"> midline diastema</w:t>
      </w:r>
      <w:r w:rsidR="00D4165D">
        <w:rPr>
          <w:rFonts w:ascii="Times New Roman" w:hAnsi="Times New Roman" w:cs="Times New Roman"/>
        </w:rPr>
        <w:t xml:space="preserve">s, However, </w:t>
      </w:r>
      <w:r w:rsidR="00347EA3">
        <w:rPr>
          <w:rFonts w:ascii="Times New Roman" w:hAnsi="Times New Roman" w:cs="Times New Roman"/>
        </w:rPr>
        <w:t xml:space="preserve"> in cases</w:t>
      </w:r>
      <w:r w:rsidR="00D4165D">
        <w:rPr>
          <w:rFonts w:ascii="Times New Roman" w:hAnsi="Times New Roman" w:cs="Times New Roman"/>
        </w:rPr>
        <w:t xml:space="preserve"> where </w:t>
      </w:r>
      <w:r w:rsidR="00226D38" w:rsidRPr="004A5D41">
        <w:rPr>
          <w:rFonts w:ascii="Times New Roman" w:hAnsi="Times New Roman" w:cs="Times New Roman"/>
        </w:rPr>
        <w:t xml:space="preserve"> excess</w:t>
      </w:r>
      <w:r w:rsidR="00FE1626">
        <w:rPr>
          <w:rFonts w:ascii="Times New Roman" w:hAnsi="Times New Roman" w:cs="Times New Roman"/>
        </w:rPr>
        <w:t>ive space</w:t>
      </w:r>
      <w:r w:rsidR="00D4165D">
        <w:rPr>
          <w:rFonts w:ascii="Times New Roman" w:hAnsi="Times New Roman" w:cs="Times New Roman"/>
        </w:rPr>
        <w:t xml:space="preserve"> exists</w:t>
      </w:r>
      <w:r w:rsidR="00FE1626">
        <w:rPr>
          <w:rFonts w:ascii="Times New Roman" w:hAnsi="Times New Roman" w:cs="Times New Roman"/>
        </w:rPr>
        <w:t xml:space="preserve"> along</w:t>
      </w:r>
      <w:r w:rsidR="004905C6" w:rsidRPr="004A5D41">
        <w:rPr>
          <w:rFonts w:ascii="Times New Roman" w:hAnsi="Times New Roman" w:cs="Times New Roman"/>
        </w:rPr>
        <w:t xml:space="preserve"> with</w:t>
      </w:r>
      <w:r w:rsidR="00AC06F7" w:rsidRPr="004A5D41">
        <w:rPr>
          <w:rFonts w:ascii="Times New Roman" w:hAnsi="Times New Roman" w:cs="Times New Roman"/>
        </w:rPr>
        <w:t xml:space="preserve"> </w:t>
      </w:r>
      <w:r w:rsidR="00226D38" w:rsidRPr="004A5D41">
        <w:rPr>
          <w:rFonts w:ascii="Times New Roman" w:hAnsi="Times New Roman" w:cs="Times New Roman"/>
        </w:rPr>
        <w:t xml:space="preserve"> </w:t>
      </w:r>
      <w:r w:rsidR="00FE1626">
        <w:rPr>
          <w:rFonts w:ascii="Times New Roman" w:hAnsi="Times New Roman" w:cs="Times New Roman"/>
        </w:rPr>
        <w:t>proper</w:t>
      </w:r>
      <w:r w:rsidR="00AC06F7" w:rsidRPr="004A5D41">
        <w:rPr>
          <w:rFonts w:ascii="Times New Roman" w:hAnsi="Times New Roman" w:cs="Times New Roman"/>
        </w:rPr>
        <w:t xml:space="preserve"> posterior occlusion</w:t>
      </w:r>
      <w:r w:rsidR="00FE1626">
        <w:rPr>
          <w:rFonts w:ascii="Times New Roman" w:hAnsi="Times New Roman" w:cs="Times New Roman"/>
        </w:rPr>
        <w:t>,</w:t>
      </w:r>
      <w:r w:rsidR="00AC06F7" w:rsidRPr="004A5D41">
        <w:rPr>
          <w:rFonts w:ascii="Times New Roman" w:hAnsi="Times New Roman" w:cs="Times New Roman"/>
        </w:rPr>
        <w:t xml:space="preserve"> </w:t>
      </w:r>
      <w:r w:rsidR="00226D38" w:rsidRPr="004A5D41">
        <w:rPr>
          <w:rFonts w:ascii="Times New Roman" w:hAnsi="Times New Roman" w:cs="Times New Roman"/>
        </w:rPr>
        <w:t xml:space="preserve">  a</w:t>
      </w:r>
      <w:r w:rsidR="004905C6" w:rsidRPr="004A5D41">
        <w:rPr>
          <w:rFonts w:ascii="Times New Roman" w:hAnsi="Times New Roman" w:cs="Times New Roman"/>
        </w:rPr>
        <w:t>n early</w:t>
      </w:r>
      <w:r w:rsidR="00FE1626">
        <w:rPr>
          <w:rFonts w:ascii="Times New Roman" w:hAnsi="Times New Roman" w:cs="Times New Roman"/>
        </w:rPr>
        <w:t xml:space="preserve"> treatment approach that facilitates the </w:t>
      </w:r>
      <w:r w:rsidR="00226D38" w:rsidRPr="004A5D41">
        <w:rPr>
          <w:rFonts w:ascii="Times New Roman" w:hAnsi="Times New Roman" w:cs="Times New Roman"/>
        </w:rPr>
        <w:t xml:space="preserve"> bodily movement</w:t>
      </w:r>
      <w:r w:rsidR="00FE1626">
        <w:rPr>
          <w:rFonts w:ascii="Times New Roman" w:hAnsi="Times New Roman" w:cs="Times New Roman"/>
        </w:rPr>
        <w:t xml:space="preserve"> of incisors is required to prevent</w:t>
      </w:r>
      <w:r w:rsidR="00226D38" w:rsidRPr="004A5D41">
        <w:rPr>
          <w:rFonts w:ascii="Times New Roman" w:hAnsi="Times New Roman" w:cs="Times New Roman"/>
        </w:rPr>
        <w:t xml:space="preserve"> </w:t>
      </w:r>
      <w:r w:rsidR="00AC06F7" w:rsidRPr="004A5D41">
        <w:rPr>
          <w:rFonts w:ascii="Times New Roman" w:hAnsi="Times New Roman" w:cs="Times New Roman"/>
        </w:rPr>
        <w:t>tipping of teeth.</w:t>
      </w:r>
    </w:p>
    <w:p w14:paraId="0C24ED68" w14:textId="77777777" w:rsidR="007B3850" w:rsidRPr="004A5D41" w:rsidRDefault="00FE1626" w:rsidP="007B3850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This </w:t>
      </w:r>
      <w:r w:rsidR="007B3850" w:rsidRPr="004A5D41">
        <w:rPr>
          <w:rFonts w:ascii="Times New Roman" w:hAnsi="Times New Roman" w:cs="Times New Roman"/>
        </w:rPr>
        <w:t>case</w:t>
      </w:r>
      <w:r>
        <w:rPr>
          <w:rFonts w:ascii="Times New Roman" w:hAnsi="Times New Roman" w:cs="Times New Roman"/>
        </w:rPr>
        <w:t xml:space="preserve"> presents a midline diastema that necessi</w:t>
      </w:r>
      <w:r w:rsidR="00F443C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ated early</w:t>
      </w:r>
      <w:r w:rsidR="007B3850" w:rsidRPr="004A5D41">
        <w:rPr>
          <w:rFonts w:ascii="Times New Roman" w:hAnsi="Times New Roman" w:cs="Times New Roman"/>
        </w:rPr>
        <w:t xml:space="preserve"> interv</w:t>
      </w:r>
      <w:r w:rsidR="001274AC">
        <w:rPr>
          <w:rFonts w:ascii="Times New Roman" w:hAnsi="Times New Roman" w:cs="Times New Roman"/>
        </w:rPr>
        <w:t xml:space="preserve">ention </w:t>
      </w:r>
      <w:proofErr w:type="gramStart"/>
      <w:r w:rsidR="001274AC">
        <w:rPr>
          <w:rFonts w:ascii="Times New Roman" w:hAnsi="Times New Roman" w:cs="Times New Roman"/>
        </w:rPr>
        <w:t>utiliz</w:t>
      </w:r>
      <w:r w:rsidR="008D7F3B">
        <w:rPr>
          <w:rFonts w:ascii="Times New Roman" w:hAnsi="Times New Roman" w:cs="Times New Roman"/>
        </w:rPr>
        <w:t xml:space="preserve">ing </w:t>
      </w:r>
      <w:r>
        <w:rPr>
          <w:rFonts w:ascii="Times New Roman" w:hAnsi="Times New Roman" w:cs="Times New Roman"/>
        </w:rPr>
        <w:t xml:space="preserve"> M</w:t>
      </w:r>
      <w:proofErr w:type="gramEnd"/>
      <w:r>
        <w:rPr>
          <w:rFonts w:ascii="Times New Roman" w:hAnsi="Times New Roman" w:cs="Times New Roman"/>
        </w:rPr>
        <w:t xml:space="preserve"> spring to facilitate the</w:t>
      </w:r>
      <w:r w:rsidR="007B3850" w:rsidRPr="004A5D41">
        <w:rPr>
          <w:rFonts w:ascii="Times New Roman" w:hAnsi="Times New Roman" w:cs="Times New Roman"/>
        </w:rPr>
        <w:t xml:space="preserve"> eruption of lateral incisors.</w:t>
      </w:r>
    </w:p>
    <w:p w14:paraId="7FB46626" w14:textId="77777777" w:rsidR="00F6067C" w:rsidRPr="004A5D41" w:rsidRDefault="00B83FC8" w:rsidP="00F606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Case Description</w:t>
      </w:r>
    </w:p>
    <w:p w14:paraId="46BFC8EC" w14:textId="77777777" w:rsidR="00413087" w:rsidRPr="004A5D41" w:rsidRDefault="00F6067C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  <w:t>A 10 year</w:t>
      </w:r>
      <w:r w:rsidR="004905C6" w:rsidRPr="004A5D41">
        <w:rPr>
          <w:rFonts w:ascii="Times New Roman" w:hAnsi="Times New Roman" w:cs="Times New Roman"/>
        </w:rPr>
        <w:t xml:space="preserve"> old</w:t>
      </w:r>
      <w:r w:rsidR="007C0640">
        <w:rPr>
          <w:rFonts w:ascii="Times New Roman" w:hAnsi="Times New Roman" w:cs="Times New Roman"/>
        </w:rPr>
        <w:t xml:space="preserve"> boy reported</w:t>
      </w:r>
      <w:r w:rsidR="00D648A5">
        <w:rPr>
          <w:rFonts w:ascii="Times New Roman" w:hAnsi="Times New Roman" w:cs="Times New Roman"/>
        </w:rPr>
        <w:t xml:space="preserve"> </w:t>
      </w:r>
      <w:proofErr w:type="gramStart"/>
      <w:r w:rsidR="00D648A5">
        <w:rPr>
          <w:rFonts w:ascii="Times New Roman" w:hAnsi="Times New Roman" w:cs="Times New Roman"/>
        </w:rPr>
        <w:t xml:space="preserve">to </w:t>
      </w:r>
      <w:r w:rsidR="001069FA">
        <w:rPr>
          <w:rFonts w:ascii="Times New Roman" w:hAnsi="Times New Roman" w:cs="Times New Roman"/>
        </w:rPr>
        <w:t xml:space="preserve"> the</w:t>
      </w:r>
      <w:proofErr w:type="gramEnd"/>
      <w:r w:rsidR="001274AC">
        <w:rPr>
          <w:rFonts w:ascii="Times New Roman" w:hAnsi="Times New Roman" w:cs="Times New Roman"/>
        </w:rPr>
        <w:t xml:space="preserve"> D</w:t>
      </w:r>
      <w:r w:rsidRPr="004A5D41">
        <w:rPr>
          <w:rFonts w:ascii="Times New Roman" w:hAnsi="Times New Roman" w:cs="Times New Roman"/>
        </w:rPr>
        <w:t xml:space="preserve">epartment of </w:t>
      </w:r>
      <w:proofErr w:type="spellStart"/>
      <w:r w:rsidRPr="004A5D41">
        <w:rPr>
          <w:rFonts w:ascii="Times New Roman" w:hAnsi="Times New Roman" w:cs="Times New Roman"/>
        </w:rPr>
        <w:t>Pedodontics</w:t>
      </w:r>
      <w:proofErr w:type="spellEnd"/>
      <w:r w:rsidRPr="004A5D41">
        <w:rPr>
          <w:rFonts w:ascii="Times New Roman" w:hAnsi="Times New Roman" w:cs="Times New Roman"/>
        </w:rPr>
        <w:t xml:space="preserve"> and Pre</w:t>
      </w:r>
      <w:r w:rsidR="001069FA">
        <w:rPr>
          <w:rFonts w:ascii="Times New Roman" w:hAnsi="Times New Roman" w:cs="Times New Roman"/>
        </w:rPr>
        <w:t>ventive Dentistry with the primary concern</w:t>
      </w:r>
      <w:r w:rsidRPr="004A5D41">
        <w:rPr>
          <w:rFonts w:ascii="Times New Roman" w:hAnsi="Times New Roman" w:cs="Times New Roman"/>
        </w:rPr>
        <w:t xml:space="preserve"> of spacing between</w:t>
      </w:r>
      <w:r w:rsidR="001069FA">
        <w:rPr>
          <w:rFonts w:ascii="Times New Roman" w:hAnsi="Times New Roman" w:cs="Times New Roman"/>
        </w:rPr>
        <w:t xml:space="preserve"> his</w:t>
      </w:r>
      <w:r w:rsidRPr="004A5D41">
        <w:rPr>
          <w:rFonts w:ascii="Times New Roman" w:hAnsi="Times New Roman" w:cs="Times New Roman"/>
        </w:rPr>
        <w:t xml:space="preserve"> upper front teeth. The</w:t>
      </w:r>
      <w:r w:rsidR="001069FA">
        <w:rPr>
          <w:rFonts w:ascii="Times New Roman" w:hAnsi="Times New Roman" w:cs="Times New Roman"/>
        </w:rPr>
        <w:t xml:space="preserve">re was no significant findings in </w:t>
      </w:r>
      <w:proofErr w:type="gramStart"/>
      <w:r w:rsidR="001069FA">
        <w:rPr>
          <w:rFonts w:ascii="Times New Roman" w:hAnsi="Times New Roman" w:cs="Times New Roman"/>
        </w:rPr>
        <w:t xml:space="preserve">his </w:t>
      </w:r>
      <w:r w:rsidRPr="004A5D41">
        <w:rPr>
          <w:rFonts w:ascii="Times New Roman" w:hAnsi="Times New Roman" w:cs="Times New Roman"/>
        </w:rPr>
        <w:t xml:space="preserve"> me</w:t>
      </w:r>
      <w:r w:rsidR="001069FA">
        <w:rPr>
          <w:rFonts w:ascii="Times New Roman" w:hAnsi="Times New Roman" w:cs="Times New Roman"/>
        </w:rPr>
        <w:t>dical</w:t>
      </w:r>
      <w:proofErr w:type="gramEnd"/>
      <w:r w:rsidR="001069FA">
        <w:rPr>
          <w:rFonts w:ascii="Times New Roman" w:hAnsi="Times New Roman" w:cs="Times New Roman"/>
        </w:rPr>
        <w:t xml:space="preserve"> and dental history</w:t>
      </w:r>
      <w:r w:rsidRPr="004A5D41">
        <w:rPr>
          <w:rFonts w:ascii="Times New Roman" w:hAnsi="Times New Roman" w:cs="Times New Roman"/>
        </w:rPr>
        <w:t>.</w:t>
      </w:r>
      <w:r w:rsidR="007C0640">
        <w:rPr>
          <w:rFonts w:ascii="Times New Roman" w:hAnsi="Times New Roman" w:cs="Times New Roman"/>
        </w:rPr>
        <w:t xml:space="preserve"> O</w:t>
      </w:r>
      <w:r w:rsidR="0081665A">
        <w:rPr>
          <w:rFonts w:ascii="Times New Roman" w:hAnsi="Times New Roman" w:cs="Times New Roman"/>
        </w:rPr>
        <w:t>n extraoral evaluation</w:t>
      </w:r>
      <w:r w:rsidR="001274AC">
        <w:rPr>
          <w:rFonts w:ascii="Times New Roman" w:hAnsi="Times New Roman" w:cs="Times New Roman"/>
        </w:rPr>
        <w:t>,</w:t>
      </w:r>
      <w:r w:rsidR="003B41E2" w:rsidRPr="004A5D41">
        <w:rPr>
          <w:rFonts w:ascii="Times New Roman" w:hAnsi="Times New Roman" w:cs="Times New Roman"/>
        </w:rPr>
        <w:t xml:space="preserve"> the patient had</w:t>
      </w:r>
      <w:r w:rsidR="00113257" w:rsidRPr="004A5D41">
        <w:rPr>
          <w:rFonts w:ascii="Times New Roman" w:hAnsi="Times New Roman" w:cs="Times New Roman"/>
        </w:rPr>
        <w:t xml:space="preserve"> a mesocephalic head </w:t>
      </w:r>
      <w:proofErr w:type="gramStart"/>
      <w:r w:rsidR="00113257" w:rsidRPr="004A5D41">
        <w:rPr>
          <w:rFonts w:ascii="Times New Roman" w:hAnsi="Times New Roman" w:cs="Times New Roman"/>
        </w:rPr>
        <w:t xml:space="preserve">type, </w:t>
      </w:r>
      <w:r w:rsidR="003B41E2" w:rsidRPr="004A5D41">
        <w:rPr>
          <w:rFonts w:ascii="Times New Roman" w:hAnsi="Times New Roman" w:cs="Times New Roman"/>
        </w:rPr>
        <w:t xml:space="preserve"> </w:t>
      </w:r>
      <w:proofErr w:type="spellStart"/>
      <w:r w:rsidR="003B41E2" w:rsidRPr="004A5D41">
        <w:rPr>
          <w:rFonts w:ascii="Times New Roman" w:hAnsi="Times New Roman" w:cs="Times New Roman"/>
        </w:rPr>
        <w:t>mesoprosopic</w:t>
      </w:r>
      <w:proofErr w:type="spellEnd"/>
      <w:proofErr w:type="gramEnd"/>
      <w:r w:rsidR="003B41E2" w:rsidRPr="004A5D41">
        <w:rPr>
          <w:rFonts w:ascii="Times New Roman" w:hAnsi="Times New Roman" w:cs="Times New Roman"/>
        </w:rPr>
        <w:t xml:space="preserve"> facial type,</w:t>
      </w:r>
      <w:r w:rsidR="00575628" w:rsidRPr="004A5D41">
        <w:rPr>
          <w:rFonts w:ascii="Times New Roman" w:hAnsi="Times New Roman" w:cs="Times New Roman"/>
        </w:rPr>
        <w:t xml:space="preserve">  straight profile</w:t>
      </w:r>
      <w:r w:rsidR="00113257" w:rsidRPr="004A5D41">
        <w:rPr>
          <w:rFonts w:ascii="Times New Roman" w:hAnsi="Times New Roman" w:cs="Times New Roman"/>
        </w:rPr>
        <w:t>,</w:t>
      </w:r>
      <w:r w:rsidR="00575628" w:rsidRPr="004A5D41">
        <w:rPr>
          <w:rFonts w:ascii="Times New Roman" w:hAnsi="Times New Roman" w:cs="Times New Roman"/>
        </w:rPr>
        <w:t xml:space="preserve"> </w:t>
      </w:r>
      <w:r w:rsidR="003B41E2" w:rsidRPr="004A5D41">
        <w:rPr>
          <w:rFonts w:ascii="Times New Roman" w:hAnsi="Times New Roman" w:cs="Times New Roman"/>
        </w:rPr>
        <w:t xml:space="preserve"> competent lips and a horizontal growth pattern.</w:t>
      </w:r>
      <w:r w:rsidR="0081665A">
        <w:rPr>
          <w:rFonts w:ascii="Times New Roman" w:hAnsi="Times New Roman" w:cs="Times New Roman"/>
        </w:rPr>
        <w:t xml:space="preserve"> An intraoral </w:t>
      </w:r>
      <w:proofErr w:type="spellStart"/>
      <w:proofErr w:type="gramStart"/>
      <w:r w:rsidR="0081665A">
        <w:rPr>
          <w:rFonts w:ascii="Times New Roman" w:hAnsi="Times New Roman" w:cs="Times New Roman"/>
        </w:rPr>
        <w:t>assesment</w:t>
      </w:r>
      <w:proofErr w:type="spellEnd"/>
      <w:r w:rsidR="00130D8B">
        <w:rPr>
          <w:rFonts w:ascii="Times New Roman" w:hAnsi="Times New Roman" w:cs="Times New Roman"/>
        </w:rPr>
        <w:t>(</w:t>
      </w:r>
      <w:proofErr w:type="gramEnd"/>
      <w:r w:rsidR="00130D8B">
        <w:rPr>
          <w:rFonts w:ascii="Times New Roman" w:hAnsi="Times New Roman" w:cs="Times New Roman"/>
        </w:rPr>
        <w:t>Fig-1</w:t>
      </w:r>
      <w:r w:rsidR="00257636" w:rsidRPr="004A5D41">
        <w:rPr>
          <w:rFonts w:ascii="Times New Roman" w:hAnsi="Times New Roman" w:cs="Times New Roman"/>
        </w:rPr>
        <w:t>)</w:t>
      </w:r>
      <w:r w:rsidR="0081665A">
        <w:rPr>
          <w:rFonts w:ascii="Times New Roman" w:hAnsi="Times New Roman" w:cs="Times New Roman"/>
        </w:rPr>
        <w:t xml:space="preserve"> showed</w:t>
      </w:r>
      <w:r w:rsidR="002E6967" w:rsidRPr="004A5D41">
        <w:rPr>
          <w:rFonts w:ascii="Times New Roman" w:hAnsi="Times New Roman" w:cs="Times New Roman"/>
        </w:rPr>
        <w:t xml:space="preserve"> a midline gap of 6.5</w:t>
      </w:r>
      <w:r w:rsidR="007B4540" w:rsidRPr="004A5D41">
        <w:rPr>
          <w:rFonts w:ascii="Times New Roman" w:hAnsi="Times New Roman" w:cs="Times New Roman"/>
        </w:rPr>
        <w:t>mm  between the 11 and 21</w:t>
      </w:r>
      <w:r w:rsidR="001274AC">
        <w:rPr>
          <w:rFonts w:ascii="Times New Roman" w:hAnsi="Times New Roman" w:cs="Times New Roman"/>
        </w:rPr>
        <w:t>, along with</w:t>
      </w:r>
      <w:r w:rsidR="00A54DA6">
        <w:rPr>
          <w:rFonts w:ascii="Times New Roman" w:hAnsi="Times New Roman" w:cs="Times New Roman"/>
        </w:rPr>
        <w:t xml:space="preserve"> unerupted lateral incisors. T</w:t>
      </w:r>
      <w:r w:rsidR="007B4540" w:rsidRPr="004A5D41">
        <w:rPr>
          <w:rFonts w:ascii="Times New Roman" w:hAnsi="Times New Roman" w:cs="Times New Roman"/>
        </w:rPr>
        <w:t xml:space="preserve">he interdental </w:t>
      </w:r>
      <w:proofErr w:type="gramStart"/>
      <w:r w:rsidR="007B4540" w:rsidRPr="004A5D41">
        <w:rPr>
          <w:rFonts w:ascii="Times New Roman" w:hAnsi="Times New Roman" w:cs="Times New Roman"/>
        </w:rPr>
        <w:t>distance  between</w:t>
      </w:r>
      <w:proofErr w:type="gramEnd"/>
      <w:r w:rsidR="007B4540" w:rsidRPr="004A5D41">
        <w:rPr>
          <w:rFonts w:ascii="Times New Roman" w:hAnsi="Times New Roman" w:cs="Times New Roman"/>
        </w:rPr>
        <w:t xml:space="preserve"> the maxillary central incisors</w:t>
      </w:r>
      <w:r w:rsidR="00A54DA6">
        <w:rPr>
          <w:rFonts w:ascii="Times New Roman" w:hAnsi="Times New Roman" w:cs="Times New Roman"/>
        </w:rPr>
        <w:t xml:space="preserve"> were measured using </w:t>
      </w:r>
      <w:proofErr w:type="spellStart"/>
      <w:r w:rsidR="00A54DA6">
        <w:rPr>
          <w:rFonts w:ascii="Times New Roman" w:hAnsi="Times New Roman" w:cs="Times New Roman"/>
        </w:rPr>
        <w:t>vernier</w:t>
      </w:r>
      <w:proofErr w:type="spellEnd"/>
      <w:r w:rsidR="00A54DA6">
        <w:rPr>
          <w:rFonts w:ascii="Times New Roman" w:hAnsi="Times New Roman" w:cs="Times New Roman"/>
        </w:rPr>
        <w:t xml:space="preserve"> </w:t>
      </w:r>
      <w:proofErr w:type="spellStart"/>
      <w:r w:rsidR="00A54DA6">
        <w:rPr>
          <w:rFonts w:ascii="Times New Roman" w:hAnsi="Times New Roman" w:cs="Times New Roman"/>
        </w:rPr>
        <w:t>caliper</w:t>
      </w:r>
      <w:proofErr w:type="spellEnd"/>
      <w:r w:rsidR="007B4540" w:rsidRPr="004A5D41">
        <w:rPr>
          <w:rFonts w:ascii="Times New Roman" w:hAnsi="Times New Roman" w:cs="Times New Roman"/>
        </w:rPr>
        <w:t>.</w:t>
      </w:r>
      <w:r w:rsidR="00CC1973" w:rsidRPr="004A5D41">
        <w:rPr>
          <w:rFonts w:ascii="Times New Roman" w:hAnsi="Times New Roman" w:cs="Times New Roman"/>
        </w:rPr>
        <w:t xml:space="preserve"> </w:t>
      </w:r>
      <w:r w:rsidR="001274AC">
        <w:rPr>
          <w:rFonts w:ascii="Times New Roman" w:hAnsi="Times New Roman" w:cs="Times New Roman"/>
        </w:rPr>
        <w:t xml:space="preserve">An </w:t>
      </w:r>
      <w:r w:rsidR="00CC1973" w:rsidRPr="004A5D41">
        <w:rPr>
          <w:rFonts w:ascii="Times New Roman" w:hAnsi="Times New Roman" w:cs="Times New Roman"/>
        </w:rPr>
        <w:t>OPG</w:t>
      </w:r>
      <w:r w:rsidR="00130D8B">
        <w:rPr>
          <w:rFonts w:ascii="Times New Roman" w:hAnsi="Times New Roman" w:cs="Times New Roman"/>
        </w:rPr>
        <w:t>(Fig-2</w:t>
      </w:r>
      <w:r w:rsidR="00257636" w:rsidRPr="004A5D41">
        <w:rPr>
          <w:rFonts w:ascii="Times New Roman" w:hAnsi="Times New Roman" w:cs="Times New Roman"/>
        </w:rPr>
        <w:t>)</w:t>
      </w:r>
      <w:r w:rsidR="00CC1973" w:rsidRPr="004A5D41">
        <w:rPr>
          <w:rFonts w:ascii="Times New Roman" w:hAnsi="Times New Roman" w:cs="Times New Roman"/>
        </w:rPr>
        <w:t xml:space="preserve"> revealed presen</w:t>
      </w:r>
      <w:r w:rsidR="001274AC">
        <w:rPr>
          <w:rFonts w:ascii="Times New Roman" w:hAnsi="Times New Roman" w:cs="Times New Roman"/>
        </w:rPr>
        <w:t>ce of lateral incisors with insufficient</w:t>
      </w:r>
      <w:r w:rsidR="00CC1973" w:rsidRPr="004A5D41">
        <w:rPr>
          <w:rFonts w:ascii="Times New Roman" w:hAnsi="Times New Roman" w:cs="Times New Roman"/>
        </w:rPr>
        <w:t xml:space="preserve"> space for eruption due to </w:t>
      </w:r>
      <w:r w:rsidR="003C2533" w:rsidRPr="004A5D41">
        <w:rPr>
          <w:rFonts w:ascii="Times New Roman" w:hAnsi="Times New Roman" w:cs="Times New Roman"/>
        </w:rPr>
        <w:t xml:space="preserve">large </w:t>
      </w:r>
      <w:r w:rsidR="00CA4F83" w:rsidRPr="004A5D41">
        <w:rPr>
          <w:rFonts w:ascii="Times New Roman" w:hAnsi="Times New Roman" w:cs="Times New Roman"/>
        </w:rPr>
        <w:t xml:space="preserve">midline </w:t>
      </w:r>
      <w:r w:rsidR="001274AC">
        <w:rPr>
          <w:rFonts w:ascii="Times New Roman" w:hAnsi="Times New Roman" w:cs="Times New Roman"/>
        </w:rPr>
        <w:t xml:space="preserve">diastema. Although </w:t>
      </w:r>
      <w:r w:rsidR="003C2533" w:rsidRPr="004A5D41">
        <w:rPr>
          <w:rFonts w:ascii="Times New Roman" w:hAnsi="Times New Roman" w:cs="Times New Roman"/>
        </w:rPr>
        <w:t>Space closure is</w:t>
      </w:r>
      <w:r w:rsidR="00D065F6" w:rsidRPr="004A5D41">
        <w:rPr>
          <w:rFonts w:ascii="Times New Roman" w:hAnsi="Times New Roman" w:cs="Times New Roman"/>
        </w:rPr>
        <w:t xml:space="preserve"> </w:t>
      </w:r>
      <w:proofErr w:type="gramStart"/>
      <w:r w:rsidR="00D065F6" w:rsidRPr="004A5D41">
        <w:rPr>
          <w:rFonts w:ascii="Times New Roman" w:hAnsi="Times New Roman" w:cs="Times New Roman"/>
        </w:rPr>
        <w:t xml:space="preserve">usually </w:t>
      </w:r>
      <w:r w:rsidR="00D44595">
        <w:rPr>
          <w:rFonts w:ascii="Times New Roman" w:hAnsi="Times New Roman" w:cs="Times New Roman"/>
        </w:rPr>
        <w:t xml:space="preserve"> delayed</w:t>
      </w:r>
      <w:proofErr w:type="gramEnd"/>
      <w:r w:rsidR="003C2533" w:rsidRPr="004A5D41">
        <w:rPr>
          <w:rFonts w:ascii="Times New Roman" w:hAnsi="Times New Roman" w:cs="Times New Roman"/>
        </w:rPr>
        <w:t xml:space="preserve"> until eruption of </w:t>
      </w:r>
      <w:r w:rsidR="001274AC">
        <w:rPr>
          <w:rFonts w:ascii="Times New Roman" w:hAnsi="Times New Roman" w:cs="Times New Roman"/>
        </w:rPr>
        <w:t xml:space="preserve">the permanent canines, </w:t>
      </w:r>
      <w:r w:rsidR="00D065F6" w:rsidRPr="004A5D41">
        <w:rPr>
          <w:rFonts w:ascii="Times New Roman" w:hAnsi="Times New Roman" w:cs="Times New Roman"/>
        </w:rPr>
        <w:t xml:space="preserve">  early</w:t>
      </w:r>
      <w:r w:rsidR="001274AC">
        <w:rPr>
          <w:rFonts w:ascii="Times New Roman" w:hAnsi="Times New Roman" w:cs="Times New Roman"/>
        </w:rPr>
        <w:t xml:space="preserve"> intervention is</w:t>
      </w:r>
      <w:r w:rsidR="00D065F6" w:rsidRPr="004A5D41">
        <w:rPr>
          <w:rFonts w:ascii="Times New Roman" w:hAnsi="Times New Roman" w:cs="Times New Roman"/>
        </w:rPr>
        <w:t xml:space="preserve"> some</w:t>
      </w:r>
      <w:r w:rsidR="001274AC">
        <w:rPr>
          <w:rFonts w:ascii="Times New Roman" w:hAnsi="Times New Roman" w:cs="Times New Roman"/>
        </w:rPr>
        <w:t xml:space="preserve">times required in cases </w:t>
      </w:r>
      <w:r w:rsidR="003C2533" w:rsidRPr="004A5D41">
        <w:rPr>
          <w:rFonts w:ascii="Times New Roman" w:hAnsi="Times New Roman" w:cs="Times New Roman"/>
        </w:rPr>
        <w:t xml:space="preserve"> with very large diastemas</w:t>
      </w:r>
      <w:r w:rsidR="00D065F6" w:rsidRPr="004A5D41">
        <w:rPr>
          <w:rFonts w:ascii="Times New Roman" w:hAnsi="Times New Roman" w:cs="Times New Roman"/>
        </w:rPr>
        <w:t>.</w:t>
      </w:r>
      <w:r w:rsidR="00CA4F83" w:rsidRPr="004A5D41">
        <w:rPr>
          <w:rFonts w:ascii="Times New Roman" w:hAnsi="Times New Roman" w:cs="Times New Roman"/>
        </w:rPr>
        <w:t xml:space="preserve"> </w:t>
      </w:r>
      <w:r w:rsidR="00C86049" w:rsidRPr="004A5D41">
        <w:rPr>
          <w:rFonts w:ascii="Times New Roman" w:hAnsi="Times New Roman" w:cs="Times New Roman"/>
        </w:rPr>
        <w:t xml:space="preserve">Treatment was planned </w:t>
      </w:r>
      <w:proofErr w:type="gramStart"/>
      <w:r w:rsidR="00C86049" w:rsidRPr="004A5D41">
        <w:rPr>
          <w:rFonts w:ascii="Times New Roman" w:hAnsi="Times New Roman" w:cs="Times New Roman"/>
        </w:rPr>
        <w:t>to</w:t>
      </w:r>
      <w:r w:rsidR="00D648A5">
        <w:rPr>
          <w:rFonts w:ascii="Times New Roman" w:hAnsi="Times New Roman" w:cs="Times New Roman"/>
        </w:rPr>
        <w:t xml:space="preserve"> </w:t>
      </w:r>
      <w:r w:rsidR="00C86049" w:rsidRPr="004A5D41">
        <w:rPr>
          <w:rFonts w:ascii="Times New Roman" w:hAnsi="Times New Roman" w:cs="Times New Roman"/>
        </w:rPr>
        <w:t xml:space="preserve"> close</w:t>
      </w:r>
      <w:proofErr w:type="gramEnd"/>
      <w:r w:rsidR="00D648A5">
        <w:rPr>
          <w:rFonts w:ascii="Times New Roman" w:hAnsi="Times New Roman" w:cs="Times New Roman"/>
        </w:rPr>
        <w:t xml:space="preserve"> </w:t>
      </w:r>
      <w:r w:rsidR="00C86049" w:rsidRPr="004A5D41">
        <w:rPr>
          <w:rFonts w:ascii="Times New Roman" w:hAnsi="Times New Roman" w:cs="Times New Roman"/>
        </w:rPr>
        <w:t xml:space="preserve"> the midline </w:t>
      </w:r>
      <w:r w:rsidR="00D648A5">
        <w:rPr>
          <w:rFonts w:ascii="Times New Roman" w:hAnsi="Times New Roman" w:cs="Times New Roman"/>
        </w:rPr>
        <w:t xml:space="preserve"> </w:t>
      </w:r>
      <w:r w:rsidR="00C86049" w:rsidRPr="004A5D41">
        <w:rPr>
          <w:rFonts w:ascii="Times New Roman" w:hAnsi="Times New Roman" w:cs="Times New Roman"/>
        </w:rPr>
        <w:t>diastema</w:t>
      </w:r>
      <w:r w:rsidR="00D648A5">
        <w:rPr>
          <w:rFonts w:ascii="Times New Roman" w:hAnsi="Times New Roman" w:cs="Times New Roman"/>
        </w:rPr>
        <w:t xml:space="preserve"> </w:t>
      </w:r>
      <w:r w:rsidR="00EE444E" w:rsidRPr="004A5D41">
        <w:rPr>
          <w:rFonts w:ascii="Times New Roman" w:hAnsi="Times New Roman" w:cs="Times New Roman"/>
        </w:rPr>
        <w:t xml:space="preserve"> using </w:t>
      </w:r>
      <w:r w:rsidR="00A20D2E">
        <w:rPr>
          <w:rFonts w:ascii="Times New Roman" w:hAnsi="Times New Roman" w:cs="Times New Roman"/>
        </w:rPr>
        <w:t xml:space="preserve">a </w:t>
      </w:r>
      <w:r w:rsidR="00EE444E" w:rsidRPr="004A5D41">
        <w:rPr>
          <w:rFonts w:ascii="Times New Roman" w:hAnsi="Times New Roman" w:cs="Times New Roman"/>
        </w:rPr>
        <w:t>sectional appliance with</w:t>
      </w:r>
      <w:r w:rsidR="00C86049" w:rsidRPr="004A5D41">
        <w:rPr>
          <w:rFonts w:ascii="Times New Roman" w:hAnsi="Times New Roman" w:cs="Times New Roman"/>
        </w:rPr>
        <w:t xml:space="preserve"> “M spring”</w:t>
      </w:r>
      <w:r w:rsidR="00130D8B">
        <w:rPr>
          <w:rFonts w:ascii="Times New Roman" w:hAnsi="Times New Roman" w:cs="Times New Roman"/>
        </w:rPr>
        <w:t>(Fig-3</w:t>
      </w:r>
      <w:r w:rsidR="00257636" w:rsidRPr="004A5D41">
        <w:rPr>
          <w:rFonts w:ascii="Times New Roman" w:hAnsi="Times New Roman" w:cs="Times New Roman"/>
        </w:rPr>
        <w:t>)</w:t>
      </w:r>
      <w:r w:rsidR="0081665A">
        <w:rPr>
          <w:rFonts w:ascii="Times New Roman" w:hAnsi="Times New Roman" w:cs="Times New Roman"/>
        </w:rPr>
        <w:t xml:space="preserve">. </w:t>
      </w:r>
      <w:r w:rsidR="00A20D2E">
        <w:rPr>
          <w:rFonts w:ascii="Times New Roman" w:hAnsi="Times New Roman" w:cs="Times New Roman"/>
        </w:rPr>
        <w:t xml:space="preserve">As the patient </w:t>
      </w:r>
      <w:r w:rsidR="00D648A5">
        <w:rPr>
          <w:rFonts w:ascii="Times New Roman" w:hAnsi="Times New Roman" w:cs="Times New Roman"/>
        </w:rPr>
        <w:t xml:space="preserve">  </w:t>
      </w:r>
      <w:r w:rsidR="0081665A">
        <w:rPr>
          <w:rFonts w:ascii="Times New Roman" w:hAnsi="Times New Roman" w:cs="Times New Roman"/>
        </w:rPr>
        <w:t xml:space="preserve"> </w:t>
      </w:r>
      <w:proofErr w:type="gramStart"/>
      <w:r w:rsidR="0081665A">
        <w:rPr>
          <w:rFonts w:ascii="Times New Roman" w:hAnsi="Times New Roman" w:cs="Times New Roman"/>
        </w:rPr>
        <w:t>exhibit</w:t>
      </w:r>
      <w:r w:rsidR="00A20D2E">
        <w:rPr>
          <w:rFonts w:ascii="Times New Roman" w:hAnsi="Times New Roman" w:cs="Times New Roman"/>
        </w:rPr>
        <w:t>ed</w:t>
      </w:r>
      <w:r w:rsidR="00D648A5">
        <w:rPr>
          <w:rFonts w:ascii="Times New Roman" w:hAnsi="Times New Roman" w:cs="Times New Roman"/>
        </w:rPr>
        <w:t xml:space="preserve"> </w:t>
      </w:r>
      <w:r w:rsidR="00A20D2E">
        <w:rPr>
          <w:rFonts w:ascii="Times New Roman" w:hAnsi="Times New Roman" w:cs="Times New Roman"/>
        </w:rPr>
        <w:t xml:space="preserve"> no</w:t>
      </w:r>
      <w:proofErr w:type="gramEnd"/>
      <w:r w:rsidR="00A20D2E">
        <w:rPr>
          <w:rFonts w:ascii="Times New Roman" w:hAnsi="Times New Roman" w:cs="Times New Roman"/>
        </w:rPr>
        <w:t xml:space="preserve"> other </w:t>
      </w:r>
      <w:r w:rsidR="0081665A">
        <w:rPr>
          <w:rFonts w:ascii="Times New Roman" w:hAnsi="Times New Roman" w:cs="Times New Roman"/>
        </w:rPr>
        <w:t xml:space="preserve"> skeletal or dental issues</w:t>
      </w:r>
      <w:r w:rsidR="00C86049" w:rsidRPr="004A5D41">
        <w:rPr>
          <w:rFonts w:ascii="Times New Roman" w:hAnsi="Times New Roman" w:cs="Times New Roman"/>
        </w:rPr>
        <w:t xml:space="preserve"> other than midline</w:t>
      </w:r>
      <w:r w:rsidR="00D648A5">
        <w:rPr>
          <w:rFonts w:ascii="Times New Roman" w:hAnsi="Times New Roman" w:cs="Times New Roman"/>
        </w:rPr>
        <w:t xml:space="preserve"> </w:t>
      </w:r>
      <w:r w:rsidR="00C86049" w:rsidRPr="004A5D41">
        <w:rPr>
          <w:rFonts w:ascii="Times New Roman" w:hAnsi="Times New Roman" w:cs="Times New Roman"/>
        </w:rPr>
        <w:t xml:space="preserve"> diastema</w:t>
      </w:r>
      <w:r w:rsidR="00D648A5">
        <w:rPr>
          <w:rFonts w:ascii="Times New Roman" w:hAnsi="Times New Roman" w:cs="Times New Roman"/>
        </w:rPr>
        <w:t xml:space="preserve"> </w:t>
      </w:r>
      <w:r w:rsidR="00C86049" w:rsidRPr="004A5D41">
        <w:rPr>
          <w:rFonts w:ascii="Times New Roman" w:hAnsi="Times New Roman" w:cs="Times New Roman"/>
        </w:rPr>
        <w:t xml:space="preserve"> an</w:t>
      </w:r>
      <w:r w:rsidR="00DE422B" w:rsidRPr="004A5D41">
        <w:rPr>
          <w:rFonts w:ascii="Times New Roman" w:hAnsi="Times New Roman" w:cs="Times New Roman"/>
        </w:rPr>
        <w:t>d</w:t>
      </w:r>
      <w:r w:rsidR="00D648A5">
        <w:rPr>
          <w:rFonts w:ascii="Times New Roman" w:hAnsi="Times New Roman" w:cs="Times New Roman"/>
        </w:rPr>
        <w:t xml:space="preserve"> </w:t>
      </w:r>
      <w:r w:rsidR="00DE422B" w:rsidRPr="004A5D41">
        <w:rPr>
          <w:rFonts w:ascii="Times New Roman" w:hAnsi="Times New Roman" w:cs="Times New Roman"/>
        </w:rPr>
        <w:t xml:space="preserve"> unerupted lateral incisors,</w:t>
      </w:r>
      <w:r w:rsidR="00C86049" w:rsidRPr="004A5D41">
        <w:rPr>
          <w:rFonts w:ascii="Times New Roman" w:hAnsi="Times New Roman" w:cs="Times New Roman"/>
        </w:rPr>
        <w:t xml:space="preserve"> </w:t>
      </w:r>
      <w:r w:rsidR="0081665A">
        <w:rPr>
          <w:rFonts w:ascii="Times New Roman" w:hAnsi="Times New Roman" w:cs="Times New Roman"/>
        </w:rPr>
        <w:t>the treatment was tailored to enable</w:t>
      </w:r>
      <w:r w:rsidR="00946636" w:rsidRPr="004A5D41">
        <w:rPr>
          <w:rFonts w:ascii="Times New Roman" w:hAnsi="Times New Roman" w:cs="Times New Roman"/>
        </w:rPr>
        <w:t xml:space="preserve"> bodily movement of teeth without</w:t>
      </w:r>
      <w:r w:rsidR="00C86049" w:rsidRPr="004A5D41">
        <w:rPr>
          <w:rFonts w:ascii="Times New Roman" w:hAnsi="Times New Roman" w:cs="Times New Roman"/>
        </w:rPr>
        <w:t xml:space="preserve"> tipping</w:t>
      </w:r>
      <w:r w:rsidR="00DE422B" w:rsidRPr="004A5D41">
        <w:rPr>
          <w:rFonts w:ascii="Times New Roman" w:hAnsi="Times New Roman" w:cs="Times New Roman"/>
        </w:rPr>
        <w:t>.</w:t>
      </w:r>
    </w:p>
    <w:p w14:paraId="468BEF29" w14:textId="77777777" w:rsidR="003D3BF5" w:rsidRPr="004A5D41" w:rsidRDefault="003D3BF5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</w:r>
      <w:r w:rsidR="003470FA" w:rsidRPr="003470FA">
        <w:rPr>
          <w:rFonts w:ascii="Times New Roman" w:hAnsi="Times New Roman" w:cs="Times New Roman"/>
        </w:rPr>
        <w:t>The M coil spring was constructed of 0.016" round AJ Wilcock stainless steel (SS) wire</w:t>
      </w:r>
      <w:r w:rsidR="00A20D2E">
        <w:rPr>
          <w:rFonts w:ascii="Times New Roman" w:hAnsi="Times New Roman" w:cs="Times New Roman"/>
        </w:rPr>
        <w:t>, featuring</w:t>
      </w:r>
      <w:r w:rsidR="00147B89" w:rsidRPr="004A5D41">
        <w:rPr>
          <w:rFonts w:ascii="Times New Roman" w:hAnsi="Times New Roman" w:cs="Times New Roman"/>
        </w:rPr>
        <w:t xml:space="preserve"> three</w:t>
      </w:r>
      <w:r w:rsidR="00AD107C">
        <w:rPr>
          <w:rFonts w:ascii="Times New Roman" w:hAnsi="Times New Roman" w:cs="Times New Roman"/>
        </w:rPr>
        <w:t xml:space="preserve"> circular loops of</w:t>
      </w:r>
      <w:r w:rsidRPr="004A5D41">
        <w:rPr>
          <w:rFonts w:ascii="Times New Roman" w:hAnsi="Times New Roman" w:cs="Times New Roman"/>
        </w:rPr>
        <w:t xml:space="preserve"> approximately 3 mm in diameter. The spring assumes the shape of “M” with</w:t>
      </w:r>
      <w:r w:rsidR="005E1353" w:rsidRPr="004A5D41">
        <w:rPr>
          <w:rFonts w:ascii="Times New Roman" w:hAnsi="Times New Roman" w:cs="Times New Roman"/>
        </w:rPr>
        <w:t xml:space="preserve"> 2 loops, one on </w:t>
      </w:r>
      <w:r w:rsidR="003724D7" w:rsidRPr="004A5D41">
        <w:rPr>
          <w:rFonts w:ascii="Times New Roman" w:hAnsi="Times New Roman" w:cs="Times New Roman"/>
        </w:rPr>
        <w:t>each crest of “M”</w:t>
      </w:r>
      <w:r w:rsidR="00A20D2E">
        <w:rPr>
          <w:rFonts w:ascii="Times New Roman" w:hAnsi="Times New Roman" w:cs="Times New Roman"/>
        </w:rPr>
        <w:t xml:space="preserve"> and one between them</w:t>
      </w:r>
      <w:r w:rsidR="003724D7" w:rsidRPr="004A5D41">
        <w:rPr>
          <w:rFonts w:ascii="Times New Roman" w:hAnsi="Times New Roman" w:cs="Times New Roman"/>
        </w:rPr>
        <w:t xml:space="preserve">. Two </w:t>
      </w:r>
      <w:proofErr w:type="spellStart"/>
      <w:r w:rsidR="003724D7" w:rsidRPr="004A5D41">
        <w:rPr>
          <w:rFonts w:ascii="Times New Roman" w:hAnsi="Times New Roman" w:cs="Times New Roman"/>
        </w:rPr>
        <w:t>begg’s</w:t>
      </w:r>
      <w:proofErr w:type="spellEnd"/>
      <w:r w:rsidR="003724D7" w:rsidRPr="004A5D41">
        <w:rPr>
          <w:rFonts w:ascii="Times New Roman" w:hAnsi="Times New Roman" w:cs="Times New Roman"/>
        </w:rPr>
        <w:t xml:space="preserve"> bracket was bonded</w:t>
      </w:r>
      <w:r w:rsidR="00A20D2E">
        <w:rPr>
          <w:rFonts w:ascii="Times New Roman" w:hAnsi="Times New Roman" w:cs="Times New Roman"/>
        </w:rPr>
        <w:t>,</w:t>
      </w:r>
      <w:r w:rsidR="003724D7" w:rsidRPr="004A5D41">
        <w:rPr>
          <w:rFonts w:ascii="Times New Roman" w:hAnsi="Times New Roman" w:cs="Times New Roman"/>
        </w:rPr>
        <w:t xml:space="preserve"> one on </w:t>
      </w:r>
      <w:r w:rsidR="00A20D2E">
        <w:rPr>
          <w:rFonts w:ascii="Times New Roman" w:hAnsi="Times New Roman" w:cs="Times New Roman"/>
        </w:rPr>
        <w:t xml:space="preserve">middle of each central incisors. </w:t>
      </w:r>
      <w:proofErr w:type="gramStart"/>
      <w:r w:rsidR="00A20D2E">
        <w:rPr>
          <w:rFonts w:ascii="Times New Roman" w:hAnsi="Times New Roman" w:cs="Times New Roman"/>
        </w:rPr>
        <w:t>The  loops</w:t>
      </w:r>
      <w:proofErr w:type="gramEnd"/>
      <w:r w:rsidR="00A20D2E">
        <w:rPr>
          <w:rFonts w:ascii="Times New Roman" w:hAnsi="Times New Roman" w:cs="Times New Roman"/>
        </w:rPr>
        <w:t xml:space="preserve"> were positioned</w:t>
      </w:r>
      <w:r w:rsidR="003724D7" w:rsidRPr="004A5D41">
        <w:rPr>
          <w:rFonts w:ascii="Times New Roman" w:hAnsi="Times New Roman" w:cs="Times New Roman"/>
        </w:rPr>
        <w:t xml:space="preserve"> 5-6 mm above the ma</w:t>
      </w:r>
      <w:r w:rsidR="003A554D">
        <w:rPr>
          <w:rFonts w:ascii="Times New Roman" w:hAnsi="Times New Roman" w:cs="Times New Roman"/>
        </w:rPr>
        <w:t xml:space="preserve">xillary bracket. Spring was </w:t>
      </w:r>
      <w:proofErr w:type="gramStart"/>
      <w:r w:rsidR="003A554D">
        <w:rPr>
          <w:rFonts w:ascii="Times New Roman" w:hAnsi="Times New Roman" w:cs="Times New Roman"/>
        </w:rPr>
        <w:t xml:space="preserve">placed </w:t>
      </w:r>
      <w:r w:rsidR="003724D7" w:rsidRPr="004A5D41">
        <w:rPr>
          <w:rFonts w:ascii="Times New Roman" w:hAnsi="Times New Roman" w:cs="Times New Roman"/>
        </w:rPr>
        <w:t xml:space="preserve"> short</w:t>
      </w:r>
      <w:proofErr w:type="gramEnd"/>
      <w:r w:rsidR="003724D7" w:rsidRPr="004A5D41">
        <w:rPr>
          <w:rFonts w:ascii="Times New Roman" w:hAnsi="Times New Roman" w:cs="Times New Roman"/>
        </w:rPr>
        <w:t xml:space="preserve"> </w:t>
      </w:r>
      <w:r w:rsidR="002D4FC6" w:rsidRPr="004A5D41">
        <w:rPr>
          <w:rFonts w:ascii="Times New Roman" w:hAnsi="Times New Roman" w:cs="Times New Roman"/>
        </w:rPr>
        <w:t xml:space="preserve"> </w:t>
      </w:r>
      <w:r w:rsidR="00080C09">
        <w:rPr>
          <w:rFonts w:ascii="Times New Roman" w:hAnsi="Times New Roman" w:cs="Times New Roman"/>
        </w:rPr>
        <w:t>of the labial sulcus without  injuring</w:t>
      </w:r>
      <w:r w:rsidR="003724D7" w:rsidRPr="004A5D41">
        <w:rPr>
          <w:rFonts w:ascii="Times New Roman" w:hAnsi="Times New Roman" w:cs="Times New Roman"/>
        </w:rPr>
        <w:t xml:space="preserve"> delicate soft tissues i</w:t>
      </w:r>
      <w:r w:rsidR="00080C09">
        <w:rPr>
          <w:rFonts w:ascii="Times New Roman" w:hAnsi="Times New Roman" w:cs="Times New Roman"/>
        </w:rPr>
        <w:t>n that</w:t>
      </w:r>
      <w:r w:rsidR="00156FF8" w:rsidRPr="004A5D41">
        <w:rPr>
          <w:rFonts w:ascii="Times New Roman" w:hAnsi="Times New Roman" w:cs="Times New Roman"/>
        </w:rPr>
        <w:t xml:space="preserve"> area. The active arm wa</w:t>
      </w:r>
      <w:r w:rsidR="002D4FC6" w:rsidRPr="004A5D41">
        <w:rPr>
          <w:rFonts w:ascii="Times New Roman" w:hAnsi="Times New Roman" w:cs="Times New Roman"/>
        </w:rPr>
        <w:t>s given a 90-degree inward bend to engage in bracket slot.</w:t>
      </w:r>
      <w:r w:rsidR="003724D7" w:rsidRPr="004A5D41">
        <w:rPr>
          <w:rFonts w:ascii="Times New Roman" w:hAnsi="Times New Roman" w:cs="Times New Roman"/>
        </w:rPr>
        <w:t xml:space="preserve"> </w:t>
      </w:r>
      <w:r w:rsidR="002604BA" w:rsidRPr="004A5D41">
        <w:rPr>
          <w:rFonts w:ascii="Times New Roman" w:hAnsi="Times New Roman" w:cs="Times New Roman"/>
        </w:rPr>
        <w:t>The spring was activated by closing the loops.</w:t>
      </w:r>
      <w:r w:rsidR="00A20D2E">
        <w:rPr>
          <w:rFonts w:ascii="Times New Roman" w:hAnsi="Times New Roman" w:cs="Times New Roman"/>
        </w:rPr>
        <w:t xml:space="preserve"> S</w:t>
      </w:r>
      <w:r w:rsidR="00600EFA" w:rsidRPr="004A5D41">
        <w:rPr>
          <w:rFonts w:ascii="Times New Roman" w:hAnsi="Times New Roman" w:cs="Times New Roman"/>
        </w:rPr>
        <w:t>pace closure w</w:t>
      </w:r>
      <w:r w:rsidR="00A20D2E">
        <w:rPr>
          <w:rFonts w:ascii="Times New Roman" w:hAnsi="Times New Roman" w:cs="Times New Roman"/>
        </w:rPr>
        <w:t xml:space="preserve">as achieved </w:t>
      </w:r>
      <w:proofErr w:type="spellStart"/>
      <w:r w:rsidR="00A20D2E">
        <w:rPr>
          <w:rFonts w:ascii="Times New Roman" w:hAnsi="Times New Roman" w:cs="Times New Roman"/>
        </w:rPr>
        <w:t>with in</w:t>
      </w:r>
      <w:proofErr w:type="spellEnd"/>
      <w:r w:rsidR="00A20D2E">
        <w:rPr>
          <w:rFonts w:ascii="Times New Roman" w:hAnsi="Times New Roman" w:cs="Times New Roman"/>
        </w:rPr>
        <w:t xml:space="preserve">   2 months, allowing sufficient </w:t>
      </w:r>
      <w:proofErr w:type="gramStart"/>
      <w:r w:rsidR="00A20D2E">
        <w:rPr>
          <w:rFonts w:ascii="Times New Roman" w:hAnsi="Times New Roman" w:cs="Times New Roman"/>
        </w:rPr>
        <w:t xml:space="preserve">room </w:t>
      </w:r>
      <w:r w:rsidR="00214EEE" w:rsidRPr="004A5D41">
        <w:rPr>
          <w:rFonts w:ascii="Times New Roman" w:hAnsi="Times New Roman" w:cs="Times New Roman"/>
        </w:rPr>
        <w:t xml:space="preserve"> for</w:t>
      </w:r>
      <w:proofErr w:type="gramEnd"/>
      <w:r w:rsidR="00214EEE" w:rsidRPr="004A5D41">
        <w:rPr>
          <w:rFonts w:ascii="Times New Roman" w:hAnsi="Times New Roman" w:cs="Times New Roman"/>
        </w:rPr>
        <w:t xml:space="preserve"> eruption of  lateral incisors</w:t>
      </w:r>
      <w:r w:rsidR="00130D8B">
        <w:rPr>
          <w:rFonts w:ascii="Times New Roman" w:hAnsi="Times New Roman" w:cs="Times New Roman"/>
        </w:rPr>
        <w:t>(Fig -4)</w:t>
      </w:r>
      <w:r w:rsidR="00214EEE" w:rsidRPr="004A5D41">
        <w:rPr>
          <w:rFonts w:ascii="Times New Roman" w:hAnsi="Times New Roman" w:cs="Times New Roman"/>
        </w:rPr>
        <w:t>. Both the lateral incisors erupted within 4 months of treatment</w:t>
      </w:r>
      <w:r w:rsidR="002A1C9A">
        <w:rPr>
          <w:rFonts w:ascii="Times New Roman" w:hAnsi="Times New Roman" w:cs="Times New Roman"/>
        </w:rPr>
        <w:t xml:space="preserve"> </w:t>
      </w:r>
      <w:r w:rsidR="00130D8B">
        <w:rPr>
          <w:rFonts w:ascii="Times New Roman" w:hAnsi="Times New Roman" w:cs="Times New Roman"/>
        </w:rPr>
        <w:t>(Fig-5</w:t>
      </w:r>
      <w:r w:rsidR="00257636" w:rsidRPr="004A5D41">
        <w:rPr>
          <w:rFonts w:ascii="Times New Roman" w:hAnsi="Times New Roman" w:cs="Times New Roman"/>
        </w:rPr>
        <w:t>)</w:t>
      </w:r>
      <w:r w:rsidR="00214EEE" w:rsidRPr="004A5D41">
        <w:rPr>
          <w:rFonts w:ascii="Times New Roman" w:hAnsi="Times New Roman" w:cs="Times New Roman"/>
        </w:rPr>
        <w:t>.</w:t>
      </w:r>
      <w:r w:rsidR="00F25072" w:rsidRPr="004A5D41">
        <w:rPr>
          <w:rFonts w:ascii="Times New Roman" w:hAnsi="Times New Roman" w:cs="Times New Roman"/>
        </w:rPr>
        <w:t xml:space="preserve"> Post t</w:t>
      </w:r>
      <w:r w:rsidR="00A20D2E">
        <w:rPr>
          <w:rFonts w:ascii="Times New Roman" w:hAnsi="Times New Roman" w:cs="Times New Roman"/>
        </w:rPr>
        <w:t>reatment retention was not required, as</w:t>
      </w:r>
      <w:r w:rsidR="007B4ED0">
        <w:rPr>
          <w:rFonts w:ascii="Times New Roman" w:hAnsi="Times New Roman" w:cs="Times New Roman"/>
        </w:rPr>
        <w:t xml:space="preserve"> eruption </w:t>
      </w:r>
      <w:proofErr w:type="gramStart"/>
      <w:r w:rsidR="007B4ED0">
        <w:rPr>
          <w:rFonts w:ascii="Times New Roman" w:hAnsi="Times New Roman" w:cs="Times New Roman"/>
        </w:rPr>
        <w:t xml:space="preserve">of </w:t>
      </w:r>
      <w:r w:rsidR="00F25072" w:rsidRPr="004A5D41">
        <w:rPr>
          <w:rFonts w:ascii="Times New Roman" w:hAnsi="Times New Roman" w:cs="Times New Roman"/>
        </w:rPr>
        <w:t xml:space="preserve"> lateral</w:t>
      </w:r>
      <w:proofErr w:type="gramEnd"/>
      <w:r w:rsidR="00F25072" w:rsidRPr="004A5D41">
        <w:rPr>
          <w:rFonts w:ascii="Times New Roman" w:hAnsi="Times New Roman" w:cs="Times New Roman"/>
        </w:rPr>
        <w:t xml:space="preserve"> incisors </w:t>
      </w:r>
      <w:r w:rsidR="007B4ED0">
        <w:rPr>
          <w:rFonts w:ascii="Times New Roman" w:hAnsi="Times New Roman" w:cs="Times New Roman"/>
        </w:rPr>
        <w:t xml:space="preserve">reduced the likelihood </w:t>
      </w:r>
      <w:r w:rsidR="00F25072" w:rsidRPr="004A5D41">
        <w:rPr>
          <w:rFonts w:ascii="Times New Roman" w:hAnsi="Times New Roman" w:cs="Times New Roman"/>
        </w:rPr>
        <w:t xml:space="preserve"> of relapse.</w:t>
      </w:r>
    </w:p>
    <w:p w14:paraId="0162C12E" w14:textId="77777777" w:rsidR="00420FB8" w:rsidRPr="004A5D41" w:rsidRDefault="00420FB8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Discussion</w:t>
      </w:r>
    </w:p>
    <w:p w14:paraId="4499A78D" w14:textId="77777777" w:rsidR="00420FB8" w:rsidRPr="004A5D41" w:rsidRDefault="00420FB8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</w:r>
      <w:r w:rsidR="00B04982" w:rsidRPr="004A5D41">
        <w:rPr>
          <w:rFonts w:ascii="Times New Roman" w:hAnsi="Times New Roman" w:cs="Times New Roman"/>
        </w:rPr>
        <w:t>Patients with midline di</w:t>
      </w:r>
      <w:r w:rsidR="00523F6A" w:rsidRPr="004A5D41">
        <w:rPr>
          <w:rFonts w:ascii="Times New Roman" w:hAnsi="Times New Roman" w:cs="Times New Roman"/>
        </w:rPr>
        <w:t>astema</w:t>
      </w:r>
      <w:r w:rsidR="002C2796">
        <w:rPr>
          <w:rFonts w:ascii="Times New Roman" w:hAnsi="Times New Roman" w:cs="Times New Roman"/>
        </w:rPr>
        <w:t xml:space="preserve"> often experience</w:t>
      </w:r>
      <w:r w:rsidR="0058731B" w:rsidRPr="004A5D41">
        <w:rPr>
          <w:rFonts w:ascii="Times New Roman" w:hAnsi="Times New Roman" w:cs="Times New Roman"/>
        </w:rPr>
        <w:t xml:space="preserve"> </w:t>
      </w:r>
      <w:proofErr w:type="spellStart"/>
      <w:r w:rsidR="0058731B" w:rsidRPr="004A5D41">
        <w:rPr>
          <w:rFonts w:ascii="Times New Roman" w:hAnsi="Times New Roman" w:cs="Times New Roman"/>
        </w:rPr>
        <w:t>unesthetic</w:t>
      </w:r>
      <w:proofErr w:type="spellEnd"/>
      <w:r w:rsidR="0058731B" w:rsidRPr="004A5D41">
        <w:rPr>
          <w:rFonts w:ascii="Times New Roman" w:hAnsi="Times New Roman" w:cs="Times New Roman"/>
        </w:rPr>
        <w:t xml:space="preserve"> smiles,</w:t>
      </w:r>
      <w:r w:rsidR="004263FD" w:rsidRPr="004A5D41">
        <w:rPr>
          <w:rFonts w:ascii="Times New Roman" w:hAnsi="Times New Roman" w:cs="Times New Roman"/>
        </w:rPr>
        <w:t xml:space="preserve"> </w:t>
      </w:r>
      <w:r w:rsidR="002C2796">
        <w:rPr>
          <w:rFonts w:ascii="Times New Roman" w:hAnsi="Times New Roman" w:cs="Times New Roman"/>
        </w:rPr>
        <w:t>Which can have</w:t>
      </w:r>
      <w:r w:rsidR="00B04982" w:rsidRPr="004A5D41">
        <w:rPr>
          <w:rFonts w:ascii="Times New Roman" w:hAnsi="Times New Roman" w:cs="Times New Roman"/>
        </w:rPr>
        <w:t xml:space="preserve"> psychologic</w:t>
      </w:r>
      <w:r w:rsidR="002C2796">
        <w:rPr>
          <w:rFonts w:ascii="Times New Roman" w:hAnsi="Times New Roman" w:cs="Times New Roman"/>
        </w:rPr>
        <w:t xml:space="preserve">al effects, especially in </w:t>
      </w:r>
      <w:proofErr w:type="gramStart"/>
      <w:r w:rsidR="002C2796">
        <w:rPr>
          <w:rFonts w:ascii="Times New Roman" w:hAnsi="Times New Roman" w:cs="Times New Roman"/>
        </w:rPr>
        <w:t>children,  as</w:t>
      </w:r>
      <w:proofErr w:type="gramEnd"/>
      <w:r w:rsidR="002C2796">
        <w:rPr>
          <w:rFonts w:ascii="Times New Roman" w:hAnsi="Times New Roman" w:cs="Times New Roman"/>
        </w:rPr>
        <w:t xml:space="preserve"> they may face peer bulliying</w:t>
      </w:r>
      <w:r w:rsidR="00CF62E5" w:rsidRPr="004A5D41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>4</w:t>
      </w:r>
      <w:r w:rsidR="00B04982" w:rsidRPr="004A5D41">
        <w:rPr>
          <w:rFonts w:ascii="Times New Roman" w:hAnsi="Times New Roman" w:cs="Times New Roman"/>
        </w:rPr>
        <w:t xml:space="preserve"> </w:t>
      </w:r>
      <w:r w:rsidR="002C2796">
        <w:rPr>
          <w:rFonts w:ascii="Times New Roman" w:hAnsi="Times New Roman" w:cs="Times New Roman"/>
        </w:rPr>
        <w:t xml:space="preserve">In our case, beyond the </w:t>
      </w:r>
      <w:r w:rsidR="00186484" w:rsidRPr="004A5D41">
        <w:rPr>
          <w:rFonts w:ascii="Times New Roman" w:hAnsi="Times New Roman" w:cs="Times New Roman"/>
        </w:rPr>
        <w:t xml:space="preserve"> psychological </w:t>
      </w:r>
      <w:r w:rsidR="002C2796">
        <w:rPr>
          <w:rFonts w:ascii="Times New Roman" w:hAnsi="Times New Roman" w:cs="Times New Roman"/>
        </w:rPr>
        <w:t>impact, the diastema also</w:t>
      </w:r>
      <w:r w:rsidR="006B69F4" w:rsidRPr="004A5D41">
        <w:rPr>
          <w:rFonts w:ascii="Times New Roman" w:hAnsi="Times New Roman" w:cs="Times New Roman"/>
        </w:rPr>
        <w:t xml:space="preserve"> impeded the eruption o</w:t>
      </w:r>
      <w:r w:rsidR="002C2796">
        <w:rPr>
          <w:rFonts w:ascii="Times New Roman" w:hAnsi="Times New Roman" w:cs="Times New Roman"/>
        </w:rPr>
        <w:t>f lateral incisors</w:t>
      </w:r>
      <w:r w:rsidR="00C57BDD">
        <w:rPr>
          <w:rFonts w:ascii="Times New Roman" w:hAnsi="Times New Roman" w:cs="Times New Roman"/>
        </w:rPr>
        <w:t>. Cautious</w:t>
      </w:r>
      <w:r w:rsidR="006B69F4" w:rsidRPr="004A5D41">
        <w:rPr>
          <w:rFonts w:ascii="Times New Roman" w:hAnsi="Times New Roman" w:cs="Times New Roman"/>
        </w:rPr>
        <w:t xml:space="preserve"> treatment</w:t>
      </w:r>
      <w:r w:rsidR="00C57BDD">
        <w:rPr>
          <w:rFonts w:ascii="Times New Roman" w:hAnsi="Times New Roman" w:cs="Times New Roman"/>
        </w:rPr>
        <w:t xml:space="preserve"> </w:t>
      </w:r>
      <w:proofErr w:type="gramStart"/>
      <w:r w:rsidR="00C57BDD">
        <w:rPr>
          <w:rFonts w:ascii="Times New Roman" w:hAnsi="Times New Roman" w:cs="Times New Roman"/>
        </w:rPr>
        <w:t>planning  is</w:t>
      </w:r>
      <w:proofErr w:type="gramEnd"/>
      <w:r w:rsidR="00C57BDD">
        <w:rPr>
          <w:rFonts w:ascii="Times New Roman" w:hAnsi="Times New Roman" w:cs="Times New Roman"/>
        </w:rPr>
        <w:t xml:space="preserve"> </w:t>
      </w:r>
      <w:r w:rsidR="002C2796">
        <w:rPr>
          <w:rFonts w:ascii="Times New Roman" w:hAnsi="Times New Roman" w:cs="Times New Roman"/>
        </w:rPr>
        <w:t xml:space="preserve"> essential to address the</w:t>
      </w:r>
      <w:r w:rsidR="003C2533" w:rsidRPr="004A5D41">
        <w:rPr>
          <w:rFonts w:ascii="Times New Roman" w:hAnsi="Times New Roman" w:cs="Times New Roman"/>
        </w:rPr>
        <w:t xml:space="preserve"> immediate and </w:t>
      </w:r>
      <w:r w:rsidR="002C2796">
        <w:rPr>
          <w:rFonts w:ascii="Times New Roman" w:hAnsi="Times New Roman" w:cs="Times New Roman"/>
        </w:rPr>
        <w:t xml:space="preserve">long term </w:t>
      </w:r>
      <w:r w:rsidR="006B69F4" w:rsidRPr="004A5D41">
        <w:rPr>
          <w:rFonts w:ascii="Times New Roman" w:hAnsi="Times New Roman" w:cs="Times New Roman"/>
        </w:rPr>
        <w:t xml:space="preserve"> complications.</w:t>
      </w:r>
      <w:r w:rsidR="003C2533" w:rsidRPr="004A5D41">
        <w:rPr>
          <w:rFonts w:ascii="Times New Roman" w:hAnsi="Times New Roman" w:cs="Times New Roman"/>
        </w:rPr>
        <w:t xml:space="preserve"> </w:t>
      </w:r>
    </w:p>
    <w:p w14:paraId="55BD9BA6" w14:textId="77777777" w:rsidR="002E2F1B" w:rsidRPr="004A5D41" w:rsidRDefault="00C12038" w:rsidP="00F606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</w:t>
      </w:r>
      <w:r w:rsidR="00C57BDD">
        <w:rPr>
          <w:rFonts w:ascii="Times New Roman" w:hAnsi="Times New Roman" w:cs="Times New Roman"/>
        </w:rPr>
        <w:t xml:space="preserve"> detailed</w:t>
      </w:r>
      <w:r w:rsidR="002E2F1B" w:rsidRPr="004A5D41">
        <w:rPr>
          <w:rFonts w:ascii="Times New Roman" w:hAnsi="Times New Roman" w:cs="Times New Roman"/>
        </w:rPr>
        <w:t xml:space="preserve"> medical</w:t>
      </w:r>
      <w:r>
        <w:rPr>
          <w:rFonts w:ascii="Times New Roman" w:hAnsi="Times New Roman" w:cs="Times New Roman"/>
        </w:rPr>
        <w:t xml:space="preserve"> history, dental history</w:t>
      </w:r>
      <w:r w:rsidR="002E2F1B" w:rsidRPr="004A5D41">
        <w:rPr>
          <w:rFonts w:ascii="Times New Roman" w:hAnsi="Times New Roman" w:cs="Times New Roman"/>
        </w:rPr>
        <w:t>, ra</w:t>
      </w:r>
      <w:r w:rsidR="002C2796">
        <w:rPr>
          <w:rFonts w:ascii="Times New Roman" w:hAnsi="Times New Roman" w:cs="Times New Roman"/>
        </w:rPr>
        <w:t>diographic analysis</w:t>
      </w:r>
      <w:r w:rsidR="00C57BDD">
        <w:rPr>
          <w:rFonts w:ascii="Times New Roman" w:hAnsi="Times New Roman" w:cs="Times New Roman"/>
        </w:rPr>
        <w:t>, clinical asse</w:t>
      </w:r>
      <w:r>
        <w:rPr>
          <w:rFonts w:ascii="Times New Roman" w:hAnsi="Times New Roman" w:cs="Times New Roman"/>
        </w:rPr>
        <w:t>s</w:t>
      </w:r>
      <w:r w:rsidR="00C57BDD">
        <w:rPr>
          <w:rFonts w:ascii="Times New Roman" w:hAnsi="Times New Roman" w:cs="Times New Roman"/>
        </w:rPr>
        <w:t>sment</w:t>
      </w:r>
      <w:r w:rsidR="002E2F1B" w:rsidRPr="004A5D41">
        <w:rPr>
          <w:rFonts w:ascii="Times New Roman" w:hAnsi="Times New Roman" w:cs="Times New Roman"/>
        </w:rPr>
        <w:t xml:space="preserve"> and possibly </w:t>
      </w:r>
      <w:r>
        <w:rPr>
          <w:rFonts w:ascii="Times New Roman" w:hAnsi="Times New Roman" w:cs="Times New Roman"/>
        </w:rPr>
        <w:t xml:space="preserve">tooth-size evaluations is required for correct </w:t>
      </w:r>
      <w:proofErr w:type="gramStart"/>
      <w:r>
        <w:rPr>
          <w:rFonts w:ascii="Times New Roman" w:hAnsi="Times New Roman" w:cs="Times New Roman"/>
        </w:rPr>
        <w:t xml:space="preserve">diagnosis </w:t>
      </w:r>
      <w:r w:rsidR="002E2F1B" w:rsidRPr="004A5D41">
        <w:rPr>
          <w:rFonts w:ascii="Times New Roman" w:hAnsi="Times New Roman" w:cs="Times New Roman"/>
        </w:rPr>
        <w:t>.</w:t>
      </w:r>
      <w:proofErr w:type="gramEnd"/>
      <w:r w:rsidR="002E2F1B" w:rsidRPr="004A5D41">
        <w:rPr>
          <w:rFonts w:ascii="Times New Roman" w:hAnsi="Times New Roman" w:cs="Times New Roman"/>
        </w:rPr>
        <w:t xml:space="preserve"> Tim</w:t>
      </w:r>
      <w:r w:rsidR="004D3D4E">
        <w:rPr>
          <w:rFonts w:ascii="Times New Roman" w:hAnsi="Times New Roman" w:cs="Times New Roman"/>
        </w:rPr>
        <w:t>ing is crucial in achieving an optimal</w:t>
      </w:r>
      <w:r w:rsidR="00131B48">
        <w:rPr>
          <w:rFonts w:ascii="Times New Roman" w:hAnsi="Times New Roman" w:cs="Times New Roman"/>
        </w:rPr>
        <w:t xml:space="preserve"> outcome</w:t>
      </w:r>
      <w:r w:rsidR="002E2F1B" w:rsidRPr="004A5D41">
        <w:rPr>
          <w:rFonts w:ascii="Times New Roman" w:hAnsi="Times New Roman" w:cs="Times New Roman"/>
        </w:rPr>
        <w:t>. Removal or c</w:t>
      </w:r>
      <w:r w:rsidR="00131B48">
        <w:rPr>
          <w:rFonts w:ascii="Times New Roman" w:hAnsi="Times New Roman" w:cs="Times New Roman"/>
        </w:rPr>
        <w:t>orrection of the cause</w:t>
      </w:r>
      <w:r w:rsidR="002E2F1B" w:rsidRPr="004A5D41">
        <w:rPr>
          <w:rFonts w:ascii="Times New Roman" w:hAnsi="Times New Roman" w:cs="Times New Roman"/>
        </w:rPr>
        <w:t xml:space="preserve"> </w:t>
      </w:r>
      <w:r w:rsidR="004D3D4E">
        <w:rPr>
          <w:rFonts w:ascii="Times New Roman" w:hAnsi="Times New Roman" w:cs="Times New Roman"/>
        </w:rPr>
        <w:t>is of prime importance to prevent</w:t>
      </w:r>
      <w:r w:rsidR="002E2F1B" w:rsidRPr="004A5D41">
        <w:rPr>
          <w:rFonts w:ascii="Times New Roman" w:hAnsi="Times New Roman" w:cs="Times New Roman"/>
        </w:rPr>
        <w:t xml:space="preserve"> recurrence.</w:t>
      </w:r>
    </w:p>
    <w:p w14:paraId="660902EC" w14:textId="77777777" w:rsidR="002E2F1B" w:rsidRPr="004A5D41" w:rsidRDefault="002E2F1B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</w:r>
      <w:r w:rsidR="004C7714">
        <w:rPr>
          <w:rFonts w:ascii="Times New Roman" w:hAnsi="Times New Roman" w:cs="Times New Roman"/>
        </w:rPr>
        <w:t xml:space="preserve">Midline </w:t>
      </w:r>
      <w:proofErr w:type="gramStart"/>
      <w:r w:rsidR="004C7714">
        <w:rPr>
          <w:rFonts w:ascii="Times New Roman" w:hAnsi="Times New Roman" w:cs="Times New Roman"/>
        </w:rPr>
        <w:t xml:space="preserve">diastema </w:t>
      </w:r>
      <w:r w:rsidR="00CB3731" w:rsidRPr="004A5D41">
        <w:rPr>
          <w:rFonts w:ascii="Times New Roman" w:hAnsi="Times New Roman" w:cs="Times New Roman"/>
        </w:rPr>
        <w:t xml:space="preserve"> due</w:t>
      </w:r>
      <w:proofErr w:type="gramEnd"/>
      <w:r w:rsidR="00CB3731" w:rsidRPr="004A5D41">
        <w:rPr>
          <w:rFonts w:ascii="Times New Roman" w:hAnsi="Times New Roman" w:cs="Times New Roman"/>
        </w:rPr>
        <w:t xml:space="preserve"> to</w:t>
      </w:r>
      <w:r w:rsidR="004C7714">
        <w:rPr>
          <w:rFonts w:ascii="Times New Roman" w:hAnsi="Times New Roman" w:cs="Times New Roman"/>
        </w:rPr>
        <w:t xml:space="preserve"> missing teeth</w:t>
      </w:r>
      <w:r w:rsidRPr="004A5D41">
        <w:rPr>
          <w:rFonts w:ascii="Times New Roman" w:hAnsi="Times New Roman" w:cs="Times New Roman"/>
        </w:rPr>
        <w:t xml:space="preserve"> can be </w:t>
      </w:r>
      <w:r w:rsidR="004C7714">
        <w:rPr>
          <w:rFonts w:ascii="Times New Roman" w:hAnsi="Times New Roman" w:cs="Times New Roman"/>
        </w:rPr>
        <w:t>corrected</w:t>
      </w:r>
      <w:r w:rsidR="00BB1A59" w:rsidRPr="004A5D41">
        <w:rPr>
          <w:rFonts w:ascii="Times New Roman" w:hAnsi="Times New Roman" w:cs="Times New Roman"/>
        </w:rPr>
        <w:t xml:space="preserve"> orthodontically </w:t>
      </w:r>
      <w:r w:rsidRPr="004A5D41">
        <w:rPr>
          <w:rFonts w:ascii="Times New Roman" w:hAnsi="Times New Roman" w:cs="Times New Roman"/>
        </w:rPr>
        <w:t>or reconstructed with fixed/removable prostheses</w:t>
      </w:r>
      <w:r w:rsidR="00CB3731" w:rsidRPr="004A5D41">
        <w:rPr>
          <w:rFonts w:ascii="Times New Roman" w:hAnsi="Times New Roman" w:cs="Times New Roman"/>
        </w:rPr>
        <w:t xml:space="preserve"> or closed with restorative intervention </w:t>
      </w:r>
      <w:r w:rsidRPr="004A5D41">
        <w:rPr>
          <w:rFonts w:ascii="Times New Roman" w:hAnsi="Times New Roman" w:cs="Times New Roman"/>
        </w:rPr>
        <w:t xml:space="preserve"> after redistributing the spaces wit</w:t>
      </w:r>
      <w:r w:rsidR="00CB3731" w:rsidRPr="004A5D41">
        <w:rPr>
          <w:rFonts w:ascii="Times New Roman" w:hAnsi="Times New Roman" w:cs="Times New Roman"/>
        </w:rPr>
        <w:t xml:space="preserve">h </w:t>
      </w:r>
      <w:r w:rsidR="00CB3731" w:rsidRPr="004A5D41">
        <w:rPr>
          <w:rFonts w:ascii="Times New Roman" w:hAnsi="Times New Roman" w:cs="Times New Roman"/>
        </w:rPr>
        <w:lastRenderedPageBreak/>
        <w:t>orthodontic treatment</w:t>
      </w:r>
      <w:r w:rsidR="003D098F">
        <w:rPr>
          <w:rFonts w:ascii="Times New Roman" w:hAnsi="Times New Roman" w:cs="Times New Roman"/>
        </w:rPr>
        <w:t>.</w:t>
      </w:r>
      <w:r w:rsidR="00CB3731" w:rsidRPr="004A5D41">
        <w:rPr>
          <w:rFonts w:ascii="Times New Roman" w:hAnsi="Times New Roman" w:cs="Times New Roman"/>
          <w:vertAlign w:val="superscript"/>
        </w:rPr>
        <w:t>2</w:t>
      </w:r>
      <w:r w:rsidR="004D3D4E">
        <w:rPr>
          <w:rFonts w:ascii="Times New Roman" w:hAnsi="Times New Roman" w:cs="Times New Roman"/>
        </w:rPr>
        <w:t xml:space="preserve"> If the cause is a</w:t>
      </w:r>
      <w:r w:rsidR="00CB3731" w:rsidRPr="004A5D41">
        <w:rPr>
          <w:rFonts w:ascii="Times New Roman" w:hAnsi="Times New Roman" w:cs="Times New Roman"/>
        </w:rPr>
        <w:t xml:space="preserve"> thick frenum, frenectomy  is indicated. Spacing due to midline anomalies like supernumerary</w:t>
      </w:r>
      <w:r w:rsidR="00D648A5">
        <w:rPr>
          <w:rFonts w:ascii="Times New Roman" w:hAnsi="Times New Roman" w:cs="Times New Roman"/>
        </w:rPr>
        <w:t xml:space="preserve"> teeth,</w:t>
      </w:r>
      <w:r w:rsidR="00CB3731" w:rsidRPr="004A5D41">
        <w:rPr>
          <w:rFonts w:ascii="Times New Roman" w:hAnsi="Times New Roman" w:cs="Times New Roman"/>
        </w:rPr>
        <w:t xml:space="preserve"> needs</w:t>
      </w:r>
      <w:r w:rsidR="00505368" w:rsidRPr="004A5D41">
        <w:rPr>
          <w:rFonts w:ascii="Times New Roman" w:hAnsi="Times New Roman" w:cs="Times New Roman"/>
        </w:rPr>
        <w:t xml:space="preserve"> surgical removal before space closure. </w:t>
      </w:r>
      <w:proofErr w:type="gramStart"/>
      <w:r w:rsidR="00505368" w:rsidRPr="004A5D41">
        <w:rPr>
          <w:rFonts w:ascii="Times New Roman" w:hAnsi="Times New Roman" w:cs="Times New Roman"/>
        </w:rPr>
        <w:t>Similarly</w:t>
      </w:r>
      <w:proofErr w:type="gramEnd"/>
      <w:r w:rsidR="00505368" w:rsidRPr="004A5D41">
        <w:rPr>
          <w:rFonts w:ascii="Times New Roman" w:hAnsi="Times New Roman" w:cs="Times New Roman"/>
        </w:rPr>
        <w:t xml:space="preserve"> </w:t>
      </w:r>
      <w:proofErr w:type="spellStart"/>
      <w:r w:rsidR="00505368" w:rsidRPr="004A5D41">
        <w:rPr>
          <w:rFonts w:ascii="Times New Roman" w:hAnsi="Times New Roman" w:cs="Times New Roman"/>
        </w:rPr>
        <w:t>midlne</w:t>
      </w:r>
      <w:proofErr w:type="spellEnd"/>
      <w:r w:rsidR="00505368" w:rsidRPr="004A5D41">
        <w:rPr>
          <w:rFonts w:ascii="Times New Roman" w:hAnsi="Times New Roman" w:cs="Times New Roman"/>
        </w:rPr>
        <w:t xml:space="preserve"> diastema due to habit warrants correction of habit before definite treatment.</w:t>
      </w:r>
    </w:p>
    <w:p w14:paraId="02C20CDA" w14:textId="77777777" w:rsidR="00420FB8" w:rsidRPr="004A5D41" w:rsidRDefault="006E5A8F" w:rsidP="00F606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Various </w:t>
      </w:r>
      <w:r w:rsidR="009953C5" w:rsidRPr="004A5D41">
        <w:rPr>
          <w:rFonts w:ascii="Times New Roman" w:hAnsi="Times New Roman" w:cs="Times New Roman"/>
        </w:rPr>
        <w:t xml:space="preserve"> removable</w:t>
      </w:r>
      <w:proofErr w:type="gramEnd"/>
      <w:r>
        <w:rPr>
          <w:rFonts w:ascii="Times New Roman" w:hAnsi="Times New Roman" w:cs="Times New Roman"/>
        </w:rPr>
        <w:t xml:space="preserve"> and fixed</w:t>
      </w:r>
      <w:r w:rsidR="009953C5" w:rsidRPr="004A5D41">
        <w:rPr>
          <w:rFonts w:ascii="Times New Roman" w:hAnsi="Times New Roman" w:cs="Times New Roman"/>
        </w:rPr>
        <w:t xml:space="preserve"> appliances</w:t>
      </w:r>
      <w:r>
        <w:rPr>
          <w:rFonts w:ascii="Times New Roman" w:hAnsi="Times New Roman" w:cs="Times New Roman"/>
        </w:rPr>
        <w:t xml:space="preserve"> are available for managing  diastemas including </w:t>
      </w:r>
      <w:r w:rsidR="009953C5" w:rsidRPr="004A5D41">
        <w:rPr>
          <w:rFonts w:ascii="Times New Roman" w:hAnsi="Times New Roman" w:cs="Times New Roman"/>
        </w:rPr>
        <w:t xml:space="preserve"> Hawley’s with finger spring, split labial bow</w:t>
      </w:r>
      <w:r w:rsidR="00214EEE" w:rsidRPr="004A5D41">
        <w:rPr>
          <w:rFonts w:ascii="Times New Roman" w:hAnsi="Times New Roman" w:cs="Times New Roman"/>
        </w:rPr>
        <w:t>,</w:t>
      </w:r>
      <w:r w:rsidR="00E82B2F" w:rsidRPr="004A5D41">
        <w:rPr>
          <w:rFonts w:ascii="Times New Roman" w:hAnsi="Times New Roman" w:cs="Times New Roman"/>
        </w:rPr>
        <w:t xml:space="preserve"> Removable Clear Trays</w:t>
      </w:r>
      <w:r w:rsidR="00E82B2F" w:rsidRPr="004A5D41">
        <w:rPr>
          <w:rFonts w:ascii="Times New Roman" w:hAnsi="Times New Roman" w:cs="Times New Roman"/>
          <w:vertAlign w:val="superscript"/>
        </w:rPr>
        <w:t xml:space="preserve"> </w:t>
      </w:r>
      <w:r w:rsidR="00E82B2F" w:rsidRPr="004A5D41">
        <w:rPr>
          <w:rFonts w:ascii="Times New Roman" w:hAnsi="Times New Roman" w:cs="Times New Roman"/>
        </w:rPr>
        <w:t>and Elastics</w:t>
      </w:r>
      <w:r w:rsidR="00F361D6">
        <w:rPr>
          <w:rFonts w:ascii="Times New Roman" w:hAnsi="Times New Roman" w:cs="Times New Roman"/>
          <w:vertAlign w:val="superscript"/>
        </w:rPr>
        <w:t xml:space="preserve"> 5</w:t>
      </w:r>
      <w:r w:rsidR="00E82B2F" w:rsidRPr="004A5D41">
        <w:rPr>
          <w:rFonts w:ascii="Times New Roman" w:hAnsi="Times New Roman" w:cs="Times New Roman"/>
        </w:rPr>
        <w:t xml:space="preserve"> </w:t>
      </w:r>
      <w:r w:rsidR="009953C5" w:rsidRPr="004A5D41">
        <w:rPr>
          <w:rFonts w:ascii="Times New Roman" w:hAnsi="Times New Roman" w:cs="Times New Roman"/>
        </w:rPr>
        <w:t xml:space="preserve"> and aligners</w:t>
      </w:r>
      <w:r w:rsidR="00F361D6">
        <w:rPr>
          <w:rFonts w:ascii="Times New Roman" w:hAnsi="Times New Roman" w:cs="Times New Roman"/>
          <w:vertAlign w:val="superscript"/>
        </w:rPr>
        <w:t xml:space="preserve"> 6</w:t>
      </w:r>
      <w:r w:rsidR="009953C5" w:rsidRPr="004A5D41">
        <w:rPr>
          <w:rFonts w:ascii="Times New Roman" w:hAnsi="Times New Roman" w:cs="Times New Roman"/>
        </w:rPr>
        <w:t xml:space="preserve"> along with fixed sectional appliance namely a sectional wire with power chain elastics,</w:t>
      </w:r>
      <w:r w:rsidR="00747A4B" w:rsidRPr="004A5D41">
        <w:rPr>
          <w:rFonts w:ascii="Times New Roman" w:hAnsi="Times New Roman" w:cs="Times New Roman"/>
        </w:rPr>
        <w:t xml:space="preserve"> Bapat Power Arm</w:t>
      </w:r>
      <w:r w:rsidR="00F361D6">
        <w:rPr>
          <w:rFonts w:ascii="Times New Roman" w:hAnsi="Times New Roman" w:cs="Times New Roman"/>
          <w:vertAlign w:val="superscript"/>
        </w:rPr>
        <w:t xml:space="preserve"> 1</w:t>
      </w:r>
      <w:r w:rsidR="00E85341" w:rsidRPr="004A5D41">
        <w:rPr>
          <w:rFonts w:ascii="Times New Roman" w:hAnsi="Times New Roman" w:cs="Times New Roman"/>
        </w:rPr>
        <w:t>,</w:t>
      </w:r>
      <w:r w:rsidR="009953C5" w:rsidRPr="004A5D41">
        <w:rPr>
          <w:rFonts w:ascii="Times New Roman" w:hAnsi="Times New Roman" w:cs="Times New Roman"/>
        </w:rPr>
        <w:t xml:space="preserve"> neo-</w:t>
      </w:r>
      <w:proofErr w:type="spellStart"/>
      <w:r w:rsidR="009953C5" w:rsidRPr="004A5D41">
        <w:rPr>
          <w:rFonts w:ascii="Times New Roman" w:hAnsi="Times New Roman" w:cs="Times New Roman"/>
        </w:rPr>
        <w:t>dymium</w:t>
      </w:r>
      <w:proofErr w:type="spellEnd"/>
      <w:r w:rsidR="009953C5" w:rsidRPr="004A5D41">
        <w:rPr>
          <w:rFonts w:ascii="Times New Roman" w:hAnsi="Times New Roman" w:cs="Times New Roman"/>
        </w:rPr>
        <w:t xml:space="preserve"> magnets</w:t>
      </w:r>
      <w:r w:rsidR="00F361D6">
        <w:rPr>
          <w:rFonts w:ascii="Times New Roman" w:hAnsi="Times New Roman" w:cs="Times New Roman"/>
        </w:rPr>
        <w:t>.</w:t>
      </w:r>
      <w:r w:rsidR="00F361D6">
        <w:rPr>
          <w:rFonts w:ascii="Times New Roman" w:hAnsi="Times New Roman" w:cs="Times New Roman"/>
          <w:vertAlign w:val="superscript"/>
        </w:rPr>
        <w:t xml:space="preserve"> </w:t>
      </w:r>
      <w:r w:rsidR="00E85341" w:rsidRPr="004A5D41">
        <w:rPr>
          <w:rFonts w:ascii="Times New Roman" w:hAnsi="Times New Roman" w:cs="Times New Roman"/>
          <w:vertAlign w:val="superscript"/>
        </w:rPr>
        <w:t>7</w:t>
      </w:r>
    </w:p>
    <w:p w14:paraId="6973B6FF" w14:textId="77777777" w:rsidR="00837F1E" w:rsidRPr="004A5D41" w:rsidRDefault="00AB5EDA" w:rsidP="00AB5EDA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</w:r>
      <w:r w:rsidR="002A490C" w:rsidRPr="004A5D41">
        <w:rPr>
          <w:rFonts w:ascii="Times New Roman" w:hAnsi="Times New Roman" w:cs="Times New Roman"/>
          <w:bCs/>
        </w:rPr>
        <w:t xml:space="preserve">The </w:t>
      </w:r>
      <w:r w:rsidR="006E5A8F">
        <w:rPr>
          <w:rFonts w:ascii="Times New Roman" w:hAnsi="Times New Roman" w:cs="Times New Roman"/>
          <w:bCs/>
        </w:rPr>
        <w:t xml:space="preserve">M spring fabricated </w:t>
      </w:r>
      <w:proofErr w:type="gramStart"/>
      <w:r w:rsidR="006E5A8F">
        <w:rPr>
          <w:rFonts w:ascii="Times New Roman" w:hAnsi="Times New Roman" w:cs="Times New Roman"/>
          <w:bCs/>
        </w:rPr>
        <w:t xml:space="preserve">from </w:t>
      </w:r>
      <w:r w:rsidRPr="004A5D41">
        <w:rPr>
          <w:rFonts w:ascii="Times New Roman" w:hAnsi="Times New Roman" w:cs="Times New Roman"/>
          <w:bCs/>
        </w:rPr>
        <w:t xml:space="preserve"> </w:t>
      </w:r>
      <w:r w:rsidR="002A490C" w:rsidRPr="004A5D41">
        <w:rPr>
          <w:rFonts w:ascii="Times New Roman" w:hAnsi="Times New Roman" w:cs="Times New Roman"/>
          <w:bCs/>
        </w:rPr>
        <w:t>rectangular</w:t>
      </w:r>
      <w:proofErr w:type="gramEnd"/>
      <w:r w:rsidR="002A490C" w:rsidRPr="004A5D41">
        <w:rPr>
          <w:rFonts w:ascii="Times New Roman" w:hAnsi="Times New Roman" w:cs="Times New Roman"/>
          <w:bCs/>
        </w:rPr>
        <w:t xml:space="preserve"> wire (0.017 X 0.025 TMA )</w:t>
      </w:r>
      <w:r w:rsidR="006E5A8F">
        <w:rPr>
          <w:rFonts w:ascii="Times New Roman" w:hAnsi="Times New Roman" w:cs="Times New Roman"/>
          <w:bCs/>
        </w:rPr>
        <w:t xml:space="preserve"> offers controlled bodily movement due to its</w:t>
      </w:r>
      <w:r w:rsidRPr="004A5D41">
        <w:rPr>
          <w:rFonts w:ascii="Times New Roman" w:hAnsi="Times New Roman" w:cs="Times New Roman"/>
          <w:bCs/>
        </w:rPr>
        <w:t xml:space="preserve"> </w:t>
      </w:r>
      <w:r w:rsidR="006E5A8F">
        <w:rPr>
          <w:rFonts w:ascii="Times New Roman" w:hAnsi="Times New Roman" w:cs="Times New Roman"/>
          <w:bCs/>
        </w:rPr>
        <w:t xml:space="preserve"> two point contact design</w:t>
      </w:r>
      <w:r w:rsidR="002A490C" w:rsidRPr="004A5D41">
        <w:rPr>
          <w:rFonts w:ascii="Times New Roman" w:hAnsi="Times New Roman" w:cs="Times New Roman"/>
          <w:bCs/>
        </w:rPr>
        <w:t xml:space="preserve">, </w:t>
      </w:r>
      <w:r w:rsidR="006E5A8F">
        <w:rPr>
          <w:rFonts w:ascii="Times New Roman" w:hAnsi="Times New Roman" w:cs="Times New Roman"/>
          <w:bCs/>
        </w:rPr>
        <w:t>reducing the relapse risks and minimising treatment time.</w:t>
      </w:r>
      <w:r w:rsidR="00E85341" w:rsidRPr="004A5D41">
        <w:rPr>
          <w:rFonts w:ascii="Times New Roman" w:hAnsi="Times New Roman" w:cs="Times New Roman"/>
          <w:bCs/>
          <w:vertAlign w:val="superscript"/>
        </w:rPr>
        <w:t>8</w:t>
      </w:r>
    </w:p>
    <w:p w14:paraId="17405080" w14:textId="77777777" w:rsidR="000E2A8B" w:rsidRPr="004A5D41" w:rsidRDefault="006E5A8F" w:rsidP="00AB5ED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However</w:t>
      </w:r>
      <w:r w:rsidR="00D64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r</w:t>
      </w:r>
      <w:r w:rsidR="000E2A8B" w:rsidRPr="004A5D41">
        <w:rPr>
          <w:rFonts w:ascii="Times New Roman" w:hAnsi="Times New Roman" w:cs="Times New Roman"/>
        </w:rPr>
        <w:t>elapse</w:t>
      </w:r>
      <w:proofErr w:type="gramEnd"/>
      <w:r w:rsidR="00D64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remains</w:t>
      </w:r>
      <w:r w:rsidR="00D64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 </w:t>
      </w:r>
      <w:r w:rsidR="00D648A5">
        <w:rPr>
          <w:rFonts w:ascii="Times New Roman" w:hAnsi="Times New Roman" w:cs="Times New Roman"/>
        </w:rPr>
        <w:t xml:space="preserve"> </w:t>
      </w:r>
      <w:r w:rsidR="00C12038">
        <w:rPr>
          <w:rFonts w:ascii="Times New Roman" w:hAnsi="Times New Roman" w:cs="Times New Roman"/>
        </w:rPr>
        <w:t xml:space="preserve">matter of </w:t>
      </w:r>
      <w:r>
        <w:rPr>
          <w:rFonts w:ascii="Times New Roman" w:hAnsi="Times New Roman" w:cs="Times New Roman"/>
        </w:rPr>
        <w:t>concern</w:t>
      </w:r>
      <w:r w:rsidR="00D64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often</w:t>
      </w:r>
      <w:r w:rsidR="00D64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attributed</w:t>
      </w:r>
      <w:r w:rsidR="00D64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to </w:t>
      </w:r>
      <w:r w:rsidR="00D64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factors</w:t>
      </w:r>
      <w:r w:rsidR="00D648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such as</w:t>
      </w:r>
      <w:r w:rsidR="000E2A8B" w:rsidRPr="004A5D41">
        <w:rPr>
          <w:rFonts w:ascii="Times New Roman" w:hAnsi="Times New Roman" w:cs="Times New Roman"/>
        </w:rPr>
        <w:t>,</w:t>
      </w:r>
      <w:r w:rsidR="00D648A5">
        <w:rPr>
          <w:rFonts w:ascii="Times New Roman" w:hAnsi="Times New Roman" w:cs="Times New Roman"/>
        </w:rPr>
        <w:t xml:space="preserve"> </w:t>
      </w:r>
      <w:r w:rsidR="000E2A8B" w:rsidRPr="004A5D41">
        <w:rPr>
          <w:rFonts w:ascii="Times New Roman" w:hAnsi="Times New Roman" w:cs="Times New Roman"/>
        </w:rPr>
        <w:t xml:space="preserve"> inadequate root par</w:t>
      </w:r>
      <w:r w:rsidR="00805D8D">
        <w:rPr>
          <w:rFonts w:ascii="Times New Roman" w:hAnsi="Times New Roman" w:cs="Times New Roman"/>
        </w:rPr>
        <w:t>allelism</w:t>
      </w:r>
      <w:r w:rsidR="00C12038">
        <w:rPr>
          <w:rFonts w:ascii="Times New Roman" w:hAnsi="Times New Roman" w:cs="Times New Roman"/>
        </w:rPr>
        <w:t>, oral</w:t>
      </w:r>
      <w:r w:rsidR="000E2A8B" w:rsidRPr="004A5D41">
        <w:rPr>
          <w:rFonts w:ascii="Times New Roman" w:hAnsi="Times New Roman" w:cs="Times New Roman"/>
        </w:rPr>
        <w:t xml:space="preserve"> </w:t>
      </w:r>
      <w:r w:rsidR="00805D8D">
        <w:rPr>
          <w:rFonts w:ascii="Times New Roman" w:hAnsi="Times New Roman" w:cs="Times New Roman"/>
        </w:rPr>
        <w:t>habits or muscle imbalances</w:t>
      </w:r>
      <w:r w:rsidR="000E2A8B" w:rsidRPr="004A5D41">
        <w:rPr>
          <w:rFonts w:ascii="Times New Roman" w:hAnsi="Times New Roman" w:cs="Times New Roman"/>
        </w:rPr>
        <w:t>, abnormal labial frenum,</w:t>
      </w:r>
      <w:r w:rsidR="00805D8D">
        <w:rPr>
          <w:rFonts w:ascii="Times New Roman" w:hAnsi="Times New Roman" w:cs="Times New Roman"/>
        </w:rPr>
        <w:t xml:space="preserve"> initial diastema width</w:t>
      </w:r>
      <w:r w:rsidR="000E2A8B" w:rsidRPr="004A5D41">
        <w:rPr>
          <w:rFonts w:ascii="Times New Roman" w:hAnsi="Times New Roman" w:cs="Times New Roman"/>
        </w:rPr>
        <w:t xml:space="preserve"> and inter</w:t>
      </w:r>
      <w:r w:rsidR="00805D8D">
        <w:rPr>
          <w:rFonts w:ascii="Times New Roman" w:hAnsi="Times New Roman" w:cs="Times New Roman"/>
        </w:rPr>
        <w:t>maxillary osseous cleft</w:t>
      </w:r>
      <w:r w:rsidR="000E2A8B" w:rsidRPr="004A5D41">
        <w:rPr>
          <w:rFonts w:ascii="Times New Roman" w:hAnsi="Times New Roman" w:cs="Times New Roman"/>
        </w:rPr>
        <w:t>.</w:t>
      </w:r>
      <w:r w:rsidR="00F7002B" w:rsidRPr="004A5D41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="00805D8D">
        <w:rPr>
          <w:rFonts w:ascii="Times New Roman" w:hAnsi="Times New Roman" w:cs="Times New Roman"/>
        </w:rPr>
        <w:t>L</w:t>
      </w:r>
      <w:r w:rsidR="00F7002B" w:rsidRPr="004A5D41">
        <w:rPr>
          <w:rFonts w:ascii="Times New Roman" w:hAnsi="Times New Roman" w:cs="Times New Roman"/>
        </w:rPr>
        <w:t>ifetime</w:t>
      </w:r>
      <w:r w:rsidR="00805D8D">
        <w:rPr>
          <w:rFonts w:ascii="Times New Roman" w:hAnsi="Times New Roman" w:cs="Times New Roman"/>
        </w:rPr>
        <w:t xml:space="preserve"> retention with a </w:t>
      </w:r>
      <w:proofErr w:type="gramStart"/>
      <w:r w:rsidR="00805D8D">
        <w:rPr>
          <w:rFonts w:ascii="Times New Roman" w:hAnsi="Times New Roman" w:cs="Times New Roman"/>
        </w:rPr>
        <w:t>fixed  maxillary</w:t>
      </w:r>
      <w:proofErr w:type="gramEnd"/>
      <w:r w:rsidR="00805D8D">
        <w:rPr>
          <w:rFonts w:ascii="Times New Roman" w:hAnsi="Times New Roman" w:cs="Times New Roman"/>
        </w:rPr>
        <w:t xml:space="preserve">  retainer is recommended in large diastema cases.</w:t>
      </w:r>
      <w:r w:rsidR="00E85341" w:rsidRPr="004A5D41">
        <w:rPr>
          <w:rFonts w:ascii="Times New Roman" w:hAnsi="Times New Roman" w:cs="Times New Roman"/>
          <w:vertAlign w:val="superscript"/>
        </w:rPr>
        <w:t>9</w:t>
      </w:r>
    </w:p>
    <w:p w14:paraId="195CEC49" w14:textId="77777777" w:rsidR="00F7002B" w:rsidRPr="004A5D41" w:rsidRDefault="00F7002B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ab/>
        <w:t xml:space="preserve">In our case considering the </w:t>
      </w:r>
      <w:proofErr w:type="spellStart"/>
      <w:r w:rsidRPr="004A5D41">
        <w:rPr>
          <w:rFonts w:ascii="Times New Roman" w:hAnsi="Times New Roman" w:cs="Times New Roman"/>
        </w:rPr>
        <w:t>economical</w:t>
      </w:r>
      <w:proofErr w:type="spellEnd"/>
      <w:r w:rsidRPr="004A5D41">
        <w:rPr>
          <w:rFonts w:ascii="Times New Roman" w:hAnsi="Times New Roman" w:cs="Times New Roman"/>
        </w:rPr>
        <w:t xml:space="preserve"> condition, large midline diaste</w:t>
      </w:r>
      <w:r w:rsidR="00E5594E">
        <w:rPr>
          <w:rFonts w:ascii="Times New Roman" w:hAnsi="Times New Roman" w:cs="Times New Roman"/>
        </w:rPr>
        <w:t>ma, need for early intervention and</w:t>
      </w:r>
      <w:r w:rsidRPr="004A5D41">
        <w:rPr>
          <w:rFonts w:ascii="Times New Roman" w:hAnsi="Times New Roman" w:cs="Times New Roman"/>
        </w:rPr>
        <w:t xml:space="preserve"> to</w:t>
      </w:r>
      <w:r w:rsidR="0007149F">
        <w:rPr>
          <w:rFonts w:ascii="Times New Roman" w:hAnsi="Times New Roman" w:cs="Times New Roman"/>
        </w:rPr>
        <w:t xml:space="preserve"> avoid tipping of teeth we advocated “M spring” for the management</w:t>
      </w:r>
      <w:r w:rsidR="00805D8D">
        <w:rPr>
          <w:rFonts w:ascii="Times New Roman" w:hAnsi="Times New Roman" w:cs="Times New Roman"/>
        </w:rPr>
        <w:t xml:space="preserve"> of midline diastema. Following space closure and eruption of</w:t>
      </w:r>
      <w:r w:rsidR="00772F39" w:rsidRPr="004A5D41">
        <w:rPr>
          <w:rFonts w:ascii="Times New Roman" w:hAnsi="Times New Roman" w:cs="Times New Roman"/>
        </w:rPr>
        <w:t xml:space="preserve"> lateral incisors</w:t>
      </w:r>
      <w:r w:rsidR="00805D8D">
        <w:rPr>
          <w:rFonts w:ascii="Times New Roman" w:hAnsi="Times New Roman" w:cs="Times New Roman"/>
        </w:rPr>
        <w:t xml:space="preserve"> the prognosis is favourable, with reduced </w:t>
      </w:r>
      <w:r w:rsidR="00452782">
        <w:rPr>
          <w:rFonts w:ascii="Times New Roman" w:hAnsi="Times New Roman" w:cs="Times New Roman"/>
        </w:rPr>
        <w:t xml:space="preserve">relapse due to the anticipated eruption </w:t>
      </w:r>
      <w:proofErr w:type="gramStart"/>
      <w:r w:rsidR="00452782">
        <w:rPr>
          <w:rFonts w:ascii="Times New Roman" w:hAnsi="Times New Roman" w:cs="Times New Roman"/>
        </w:rPr>
        <w:t xml:space="preserve">of </w:t>
      </w:r>
      <w:r w:rsidR="00772F39" w:rsidRPr="004A5D41">
        <w:rPr>
          <w:rFonts w:ascii="Times New Roman" w:hAnsi="Times New Roman" w:cs="Times New Roman"/>
        </w:rPr>
        <w:t xml:space="preserve"> permanent</w:t>
      </w:r>
      <w:proofErr w:type="gramEnd"/>
      <w:r w:rsidR="00772F39" w:rsidRPr="004A5D41">
        <w:rPr>
          <w:rFonts w:ascii="Times New Roman" w:hAnsi="Times New Roman" w:cs="Times New Roman"/>
        </w:rPr>
        <w:t xml:space="preserve"> canine</w:t>
      </w:r>
      <w:r w:rsidR="00452782">
        <w:rPr>
          <w:rFonts w:ascii="Times New Roman" w:hAnsi="Times New Roman" w:cs="Times New Roman"/>
        </w:rPr>
        <w:t>s.</w:t>
      </w:r>
    </w:p>
    <w:p w14:paraId="1CE15F53" w14:textId="77777777" w:rsidR="00BD2357" w:rsidRPr="004A5D41" w:rsidRDefault="00BD2357" w:rsidP="00F6067C">
      <w:pPr>
        <w:spacing w:line="360" w:lineRule="auto"/>
        <w:jc w:val="both"/>
        <w:rPr>
          <w:rFonts w:ascii="Times New Roman" w:hAnsi="Times New Roman" w:cs="Times New Roman"/>
        </w:rPr>
      </w:pPr>
    </w:p>
    <w:p w14:paraId="0D12AC7A" w14:textId="77777777" w:rsidR="00BD2357" w:rsidRPr="004A5D41" w:rsidRDefault="00DF0C25" w:rsidP="00F6067C">
      <w:pPr>
        <w:spacing w:line="360" w:lineRule="auto"/>
        <w:jc w:val="both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Conclusion</w:t>
      </w:r>
    </w:p>
    <w:p w14:paraId="206F7613" w14:textId="77777777" w:rsidR="00DF0C25" w:rsidRPr="004A5D41" w:rsidRDefault="000B3F79" w:rsidP="00F6067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spring is an effective</w:t>
      </w:r>
      <w:r w:rsidR="00DF0C25" w:rsidRPr="004A5D41">
        <w:rPr>
          <w:rFonts w:ascii="Times New Roman" w:hAnsi="Times New Roman" w:cs="Times New Roman"/>
        </w:rPr>
        <w:t xml:space="preserve"> appliance for midline diastema closure </w:t>
      </w:r>
      <w:r>
        <w:rPr>
          <w:rFonts w:ascii="Times New Roman" w:hAnsi="Times New Roman" w:cs="Times New Roman"/>
        </w:rPr>
        <w:t xml:space="preserve">when </w:t>
      </w:r>
      <w:proofErr w:type="gramStart"/>
      <w:r>
        <w:rPr>
          <w:rFonts w:ascii="Times New Roman" w:hAnsi="Times New Roman" w:cs="Times New Roman"/>
        </w:rPr>
        <w:t>properly  selected</w:t>
      </w:r>
      <w:proofErr w:type="gramEnd"/>
      <w:r>
        <w:rPr>
          <w:rFonts w:ascii="Times New Roman" w:hAnsi="Times New Roman" w:cs="Times New Roman"/>
        </w:rPr>
        <w:t xml:space="preserve">, offering advantages such as  minimal </w:t>
      </w:r>
      <w:r w:rsidR="00DF0C25" w:rsidRPr="004A5D41">
        <w:rPr>
          <w:rFonts w:ascii="Times New Roman" w:hAnsi="Times New Roman" w:cs="Times New Roman"/>
        </w:rPr>
        <w:t xml:space="preserve"> armamentarium</w:t>
      </w:r>
      <w:r>
        <w:rPr>
          <w:rFonts w:ascii="Times New Roman" w:hAnsi="Times New Roman" w:cs="Times New Roman"/>
        </w:rPr>
        <w:t xml:space="preserve"> requirements</w:t>
      </w:r>
      <w:r w:rsidR="00DF0C25" w:rsidRPr="004A5D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reduced </w:t>
      </w:r>
      <w:r w:rsidR="00FE6492" w:rsidRPr="004A5D41">
        <w:rPr>
          <w:rFonts w:ascii="Times New Roman" w:hAnsi="Times New Roman" w:cs="Times New Roman"/>
        </w:rPr>
        <w:t xml:space="preserve"> lab</w:t>
      </w:r>
      <w:r>
        <w:rPr>
          <w:rFonts w:ascii="Times New Roman" w:hAnsi="Times New Roman" w:cs="Times New Roman"/>
        </w:rPr>
        <w:t>oratory work, cost effectiveness</w:t>
      </w:r>
      <w:r w:rsidR="00FE6492" w:rsidRPr="004A5D41">
        <w:rPr>
          <w:rFonts w:ascii="Times New Roman" w:hAnsi="Times New Roman" w:cs="Times New Roman"/>
        </w:rPr>
        <w:t>, reduced treatment time,  less relapse due to bodily movement and satisfactory result.</w:t>
      </w:r>
    </w:p>
    <w:p w14:paraId="6F1181C1" w14:textId="77777777" w:rsidR="00A367D7" w:rsidRPr="004A5D41" w:rsidRDefault="00A367D7" w:rsidP="00AC06F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14:paraId="0DABB490" w14:textId="77777777" w:rsidR="002B297C" w:rsidRDefault="002B297C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F3ABE13" w14:textId="77777777" w:rsidR="002B297C" w:rsidRDefault="002B297C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B9A967F" w14:textId="77777777" w:rsidR="002B297C" w:rsidRDefault="002B297C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48C7DCC" w14:textId="77777777" w:rsidR="002B297C" w:rsidRDefault="002B297C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CC2D806" w14:textId="77777777" w:rsidR="005E3799" w:rsidRDefault="005E3799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9E61AA6" w14:textId="77777777" w:rsidR="004B3ACF" w:rsidRDefault="004B3ACF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B991C30" w14:textId="77777777" w:rsidR="00B556FD" w:rsidRDefault="00B556FD" w:rsidP="009F4755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BDB14A9" w14:textId="77777777" w:rsidR="00A367D7" w:rsidRPr="004A5D41" w:rsidRDefault="00A367D7" w:rsidP="009F4755">
      <w:p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  <w:lang w:val="en-US"/>
        </w:rPr>
        <w:t>References</w:t>
      </w:r>
    </w:p>
    <w:p w14:paraId="7EB46C36" w14:textId="77777777" w:rsidR="009429B1" w:rsidRPr="004A5D41" w:rsidRDefault="009429B1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 xml:space="preserve">Bapat SM, Singh C, </w:t>
      </w:r>
      <w:proofErr w:type="spellStart"/>
      <w:r w:rsidRPr="004A5D41">
        <w:rPr>
          <w:rFonts w:ascii="Times New Roman" w:hAnsi="Times New Roman" w:cs="Times New Roman"/>
        </w:rPr>
        <w:t>Bandejiya</w:t>
      </w:r>
      <w:proofErr w:type="spellEnd"/>
      <w:r w:rsidRPr="004A5D41">
        <w:rPr>
          <w:rFonts w:ascii="Times New Roman" w:hAnsi="Times New Roman" w:cs="Times New Roman"/>
        </w:rPr>
        <w:t xml:space="preserve"> P. Closing a Large Maxillary Median Diastema usin</w:t>
      </w:r>
      <w:r w:rsidR="001878A4">
        <w:rPr>
          <w:rFonts w:ascii="Times New Roman" w:hAnsi="Times New Roman" w:cs="Times New Roman"/>
        </w:rPr>
        <w:t xml:space="preserve">g Bapat Power Arm. Int J Clin </w:t>
      </w:r>
      <w:proofErr w:type="spellStart"/>
      <w:r w:rsidR="001878A4">
        <w:rPr>
          <w:rFonts w:ascii="Times New Roman" w:hAnsi="Times New Roman" w:cs="Times New Roman"/>
        </w:rPr>
        <w:t>Pediatr</w:t>
      </w:r>
      <w:proofErr w:type="spellEnd"/>
      <w:r w:rsidR="001878A4">
        <w:rPr>
          <w:rFonts w:ascii="Times New Roman" w:hAnsi="Times New Roman" w:cs="Times New Roman"/>
        </w:rPr>
        <w:t xml:space="preserve"> Dent</w:t>
      </w:r>
      <w:r w:rsidRPr="004A5D41">
        <w:rPr>
          <w:rFonts w:ascii="Times New Roman" w:hAnsi="Times New Roman" w:cs="Times New Roman"/>
        </w:rPr>
        <w:t>. 2017 Apr;10(2):201.</w:t>
      </w:r>
    </w:p>
    <w:p w14:paraId="6AA84522" w14:textId="77777777" w:rsidR="009429B1" w:rsidRPr="004A5D41" w:rsidRDefault="009429B1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 xml:space="preserve">Ramamurthy S, Ramaswamy S, </w:t>
      </w:r>
      <w:proofErr w:type="spellStart"/>
      <w:r w:rsidRPr="004A5D41">
        <w:rPr>
          <w:rFonts w:ascii="Times New Roman" w:hAnsi="Times New Roman" w:cs="Times New Roman"/>
        </w:rPr>
        <w:t>Thirunavukarasu</w:t>
      </w:r>
      <w:proofErr w:type="spellEnd"/>
      <w:r w:rsidRPr="004A5D41">
        <w:rPr>
          <w:rFonts w:ascii="Times New Roman" w:hAnsi="Times New Roman" w:cs="Times New Roman"/>
        </w:rPr>
        <w:t xml:space="preserve"> S. Management of maxillary midline diastema in early mixed dentition by 2Ã—2 applian</w:t>
      </w:r>
      <w:r w:rsidR="001878A4">
        <w:rPr>
          <w:rFonts w:ascii="Times New Roman" w:hAnsi="Times New Roman" w:cs="Times New Roman"/>
        </w:rPr>
        <w:t>ce. POJ</w:t>
      </w:r>
      <w:r w:rsidRPr="004A5D41">
        <w:rPr>
          <w:rFonts w:ascii="Times New Roman" w:hAnsi="Times New Roman" w:cs="Times New Roman"/>
        </w:rPr>
        <w:t>. 2011 Dec 31;3(2):65-8.</w:t>
      </w:r>
    </w:p>
    <w:p w14:paraId="54710A62" w14:textId="77777777" w:rsidR="009429B1" w:rsidRPr="004A5D41" w:rsidRDefault="009429B1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 xml:space="preserve">Huang WJ, </w:t>
      </w:r>
      <w:proofErr w:type="spellStart"/>
      <w:r w:rsidRPr="004A5D41">
        <w:rPr>
          <w:rFonts w:ascii="Times New Roman" w:hAnsi="Times New Roman" w:cs="Times New Roman"/>
        </w:rPr>
        <w:t>Creath</w:t>
      </w:r>
      <w:proofErr w:type="spellEnd"/>
      <w:r w:rsidRPr="004A5D41">
        <w:rPr>
          <w:rFonts w:ascii="Times New Roman" w:hAnsi="Times New Roman" w:cs="Times New Roman"/>
        </w:rPr>
        <w:t xml:space="preserve"> CJ. The midline diastema: a review of its </w:t>
      </w:r>
      <w:proofErr w:type="spellStart"/>
      <w:r w:rsidRPr="004A5D41">
        <w:rPr>
          <w:rFonts w:ascii="Times New Roman" w:hAnsi="Times New Roman" w:cs="Times New Roman"/>
        </w:rPr>
        <w:t>etiology</w:t>
      </w:r>
      <w:proofErr w:type="spellEnd"/>
      <w:r w:rsidRPr="004A5D41">
        <w:rPr>
          <w:rFonts w:ascii="Times New Roman" w:hAnsi="Times New Roman" w:cs="Times New Roman"/>
        </w:rPr>
        <w:t xml:space="preserve"> and treatment. </w:t>
      </w:r>
      <w:proofErr w:type="spellStart"/>
      <w:r w:rsidRPr="004A5D41">
        <w:rPr>
          <w:rFonts w:ascii="Times New Roman" w:hAnsi="Times New Roman" w:cs="Times New Roman"/>
        </w:rPr>
        <w:t>Pediatric</w:t>
      </w:r>
      <w:proofErr w:type="spellEnd"/>
      <w:r w:rsidRPr="004A5D41">
        <w:rPr>
          <w:rFonts w:ascii="Times New Roman" w:hAnsi="Times New Roman" w:cs="Times New Roman"/>
        </w:rPr>
        <w:t xml:space="preserve"> dentistry. 1995 </w:t>
      </w:r>
      <w:proofErr w:type="gramStart"/>
      <w:r w:rsidRPr="004A5D41">
        <w:rPr>
          <w:rFonts w:ascii="Times New Roman" w:hAnsi="Times New Roman" w:cs="Times New Roman"/>
        </w:rPr>
        <w:t>Jun;17:171</w:t>
      </w:r>
      <w:proofErr w:type="gramEnd"/>
      <w:r w:rsidRPr="004A5D41">
        <w:rPr>
          <w:rFonts w:ascii="Times New Roman" w:hAnsi="Times New Roman" w:cs="Times New Roman"/>
        </w:rPr>
        <w:t>-.</w:t>
      </w:r>
    </w:p>
    <w:p w14:paraId="0FA83410" w14:textId="77777777" w:rsidR="00B54CB7" w:rsidRPr="004A5D41" w:rsidRDefault="00B54CB7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 xml:space="preserve">Kumar N, </w:t>
      </w:r>
      <w:proofErr w:type="spellStart"/>
      <w:r w:rsidRPr="004A5D41">
        <w:rPr>
          <w:rFonts w:ascii="Times New Roman" w:hAnsi="Times New Roman" w:cs="Times New Roman"/>
        </w:rPr>
        <w:t>Daigavane</w:t>
      </w:r>
      <w:proofErr w:type="spellEnd"/>
      <w:r w:rsidRPr="004A5D41">
        <w:rPr>
          <w:rFonts w:ascii="Times New Roman" w:hAnsi="Times New Roman" w:cs="Times New Roman"/>
        </w:rPr>
        <w:t xml:space="preserve"> P. Midline diastema closure using an M spring in a young adult: a case report. </w:t>
      </w:r>
      <w:proofErr w:type="spellStart"/>
      <w:r w:rsidRPr="004A5D41">
        <w:rPr>
          <w:rFonts w:ascii="Times New Roman" w:hAnsi="Times New Roman" w:cs="Times New Roman"/>
        </w:rPr>
        <w:t>Cureus</w:t>
      </w:r>
      <w:proofErr w:type="spellEnd"/>
      <w:r w:rsidRPr="004A5D41">
        <w:rPr>
          <w:rFonts w:ascii="Times New Roman" w:hAnsi="Times New Roman" w:cs="Times New Roman"/>
        </w:rPr>
        <w:t>. 2022 Oct;14(10).</w:t>
      </w:r>
    </w:p>
    <w:p w14:paraId="42E1F0DA" w14:textId="77777777" w:rsidR="00B54CB7" w:rsidRPr="004A5D41" w:rsidRDefault="00F95B9E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F95B9E">
        <w:rPr>
          <w:rFonts w:ascii="Times New Roman" w:hAnsi="Times New Roman" w:cs="Times New Roman"/>
        </w:rPr>
        <w:t>Şin</w:t>
      </w:r>
      <w:proofErr w:type="spellEnd"/>
      <w:r w:rsidRPr="00F95B9E">
        <w:rPr>
          <w:rFonts w:ascii="Times New Roman" w:hAnsi="Times New Roman" w:cs="Times New Roman"/>
        </w:rPr>
        <w:t xml:space="preserve"> S, </w:t>
      </w:r>
      <w:proofErr w:type="spellStart"/>
      <w:r w:rsidRPr="00F95B9E">
        <w:rPr>
          <w:rFonts w:ascii="Times New Roman" w:hAnsi="Times New Roman" w:cs="Times New Roman"/>
        </w:rPr>
        <w:t>Beycan</w:t>
      </w:r>
      <w:proofErr w:type="spellEnd"/>
      <w:r w:rsidRPr="00F95B9E">
        <w:rPr>
          <w:rFonts w:ascii="Times New Roman" w:hAnsi="Times New Roman" w:cs="Times New Roman"/>
        </w:rPr>
        <w:t xml:space="preserve"> K, Ay Y. Treatment of maxillary midline diastema using removable clear trays and elastics: A case report. </w:t>
      </w:r>
      <w:proofErr w:type="spellStart"/>
      <w:r w:rsidRPr="00F95B9E">
        <w:rPr>
          <w:rFonts w:ascii="Times New Roman" w:hAnsi="Times New Roman" w:cs="Times New Roman"/>
        </w:rPr>
        <w:t>Meandros</w:t>
      </w:r>
      <w:proofErr w:type="spellEnd"/>
      <w:r w:rsidRPr="00F95B9E">
        <w:rPr>
          <w:rFonts w:ascii="Times New Roman" w:hAnsi="Times New Roman" w:cs="Times New Roman"/>
        </w:rPr>
        <w:t xml:space="preserve"> Medical and Dental Journal. 2017 Apr 1;18(1):68-71.</w:t>
      </w:r>
    </w:p>
    <w:p w14:paraId="70E1A705" w14:textId="77777777" w:rsidR="00747A4B" w:rsidRPr="004A5D41" w:rsidRDefault="00B54CB7" w:rsidP="00E8534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 w:rsidRPr="004A5D41">
        <w:rPr>
          <w:rFonts w:ascii="Times New Roman" w:hAnsi="Times New Roman" w:cs="Times New Roman"/>
        </w:rPr>
        <w:t xml:space="preserve">Machado RM. Space closure using aligners. Dental </w:t>
      </w:r>
      <w:r w:rsidR="00BF7CD3">
        <w:rPr>
          <w:rFonts w:ascii="Times New Roman" w:hAnsi="Times New Roman" w:cs="Times New Roman"/>
        </w:rPr>
        <w:t xml:space="preserve">Press J </w:t>
      </w:r>
      <w:proofErr w:type="spellStart"/>
      <w:r w:rsidR="00BF7CD3">
        <w:rPr>
          <w:rFonts w:ascii="Times New Roman" w:hAnsi="Times New Roman" w:cs="Times New Roman"/>
        </w:rPr>
        <w:t>Orthod</w:t>
      </w:r>
      <w:proofErr w:type="spellEnd"/>
      <w:r w:rsidRPr="004A5D41">
        <w:rPr>
          <w:rFonts w:ascii="Times New Roman" w:hAnsi="Times New Roman" w:cs="Times New Roman"/>
        </w:rPr>
        <w:t xml:space="preserve">. 2020 Sep </w:t>
      </w:r>
      <w:proofErr w:type="gramStart"/>
      <w:r w:rsidRPr="004A5D41">
        <w:rPr>
          <w:rFonts w:ascii="Times New Roman" w:hAnsi="Times New Roman" w:cs="Times New Roman"/>
        </w:rPr>
        <w:t>21;25:85</w:t>
      </w:r>
      <w:proofErr w:type="gramEnd"/>
      <w:r w:rsidRPr="004A5D41">
        <w:rPr>
          <w:rFonts w:ascii="Times New Roman" w:hAnsi="Times New Roman" w:cs="Times New Roman"/>
        </w:rPr>
        <w:t>-100.</w:t>
      </w:r>
    </w:p>
    <w:p w14:paraId="1BD16421" w14:textId="77777777" w:rsidR="0063164F" w:rsidRPr="004A5D41" w:rsidRDefault="0063164F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A5D41">
        <w:rPr>
          <w:rFonts w:ascii="Times New Roman" w:hAnsi="Times New Roman" w:cs="Times New Roman"/>
        </w:rPr>
        <w:t>Prasad M, Manoj-Kumar M, Gowri-Sankar S, Chaitanya N, Vivek-Reddy G, Venkatesh N. Clinical evaluation of neodymium-iron-boron (Ne2Fe14B) rare earth magnets in the treatme</w:t>
      </w:r>
      <w:r w:rsidR="00F95B9E">
        <w:rPr>
          <w:rFonts w:ascii="Times New Roman" w:hAnsi="Times New Roman" w:cs="Times New Roman"/>
        </w:rPr>
        <w:t>nt of mid line diastemas. J Clin Exp Dent</w:t>
      </w:r>
      <w:r w:rsidRPr="004A5D41">
        <w:rPr>
          <w:rFonts w:ascii="Times New Roman" w:hAnsi="Times New Roman" w:cs="Times New Roman"/>
        </w:rPr>
        <w:t>. 2016 Apr;8(2</w:t>
      </w:r>
      <w:proofErr w:type="gramStart"/>
      <w:r w:rsidRPr="004A5D41">
        <w:rPr>
          <w:rFonts w:ascii="Times New Roman" w:hAnsi="Times New Roman" w:cs="Times New Roman"/>
        </w:rPr>
        <w:t>):e</w:t>
      </w:r>
      <w:proofErr w:type="gramEnd"/>
      <w:r w:rsidRPr="004A5D41">
        <w:rPr>
          <w:rFonts w:ascii="Times New Roman" w:hAnsi="Times New Roman" w:cs="Times New Roman"/>
        </w:rPr>
        <w:t>164.</w:t>
      </w:r>
    </w:p>
    <w:p w14:paraId="4AFAFC76" w14:textId="77777777" w:rsidR="0063164F" w:rsidRPr="004A5D41" w:rsidRDefault="0063164F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A5D41">
        <w:rPr>
          <w:rFonts w:ascii="Times New Roman" w:hAnsi="Times New Roman" w:cs="Times New Roman"/>
        </w:rPr>
        <w:t>Kanyas</w:t>
      </w:r>
      <w:proofErr w:type="spellEnd"/>
      <w:r w:rsidRPr="004A5D41">
        <w:rPr>
          <w:rFonts w:ascii="Times New Roman" w:hAnsi="Times New Roman" w:cs="Times New Roman"/>
        </w:rPr>
        <w:t xml:space="preserve"> SD, Sankar H, </w:t>
      </w:r>
      <w:proofErr w:type="spellStart"/>
      <w:r w:rsidRPr="004A5D41">
        <w:rPr>
          <w:rFonts w:ascii="Times New Roman" w:hAnsi="Times New Roman" w:cs="Times New Roman"/>
        </w:rPr>
        <w:t>Kommi</w:t>
      </w:r>
      <w:proofErr w:type="spellEnd"/>
      <w:r w:rsidRPr="004A5D41">
        <w:rPr>
          <w:rFonts w:ascii="Times New Roman" w:hAnsi="Times New Roman" w:cs="Times New Roman"/>
        </w:rPr>
        <w:t xml:space="preserve"> PB, </w:t>
      </w:r>
      <w:proofErr w:type="spellStart"/>
      <w:r w:rsidRPr="004A5D41">
        <w:rPr>
          <w:rFonts w:ascii="Times New Roman" w:hAnsi="Times New Roman" w:cs="Times New Roman"/>
        </w:rPr>
        <w:t>Arani</w:t>
      </w:r>
      <w:proofErr w:type="spellEnd"/>
      <w:r w:rsidRPr="004A5D41">
        <w:rPr>
          <w:rFonts w:ascii="Times New Roman" w:hAnsi="Times New Roman" w:cs="Times New Roman"/>
        </w:rPr>
        <w:t xml:space="preserve"> N, Keerthi VN. Clinical utilization of M spring for the space closure of midline diastema–cli</w:t>
      </w:r>
      <w:r w:rsidR="00DB7713">
        <w:rPr>
          <w:rFonts w:ascii="Times New Roman" w:hAnsi="Times New Roman" w:cs="Times New Roman"/>
        </w:rPr>
        <w:t xml:space="preserve">nical case reports. </w:t>
      </w:r>
      <w:r w:rsidRPr="004A5D41">
        <w:rPr>
          <w:rFonts w:ascii="Times New Roman" w:hAnsi="Times New Roman" w:cs="Times New Roman"/>
        </w:rPr>
        <w:t xml:space="preserve"> JCDR. 2016 Mar;10(3</w:t>
      </w:r>
      <w:proofErr w:type="gramStart"/>
      <w:r w:rsidRPr="004A5D41">
        <w:rPr>
          <w:rFonts w:ascii="Times New Roman" w:hAnsi="Times New Roman" w:cs="Times New Roman"/>
        </w:rPr>
        <w:t>):ZD</w:t>
      </w:r>
      <w:proofErr w:type="gramEnd"/>
      <w:r w:rsidRPr="004A5D41">
        <w:rPr>
          <w:rFonts w:ascii="Times New Roman" w:hAnsi="Times New Roman" w:cs="Times New Roman"/>
        </w:rPr>
        <w:t>11.</w:t>
      </w:r>
    </w:p>
    <w:p w14:paraId="19B416BB" w14:textId="77777777" w:rsidR="0063164F" w:rsidRPr="004A5D41" w:rsidRDefault="0063164F" w:rsidP="009F47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4A5D41">
        <w:rPr>
          <w:rFonts w:ascii="Times New Roman" w:hAnsi="Times New Roman" w:cs="Times New Roman"/>
        </w:rPr>
        <w:t>Morais</w:t>
      </w:r>
      <w:proofErr w:type="spellEnd"/>
      <w:r w:rsidRPr="004A5D41">
        <w:rPr>
          <w:rFonts w:ascii="Times New Roman" w:hAnsi="Times New Roman" w:cs="Times New Roman"/>
        </w:rPr>
        <w:t xml:space="preserve"> JF, Freitas MR, Freitas KM, Janson G, Castello Branco N. </w:t>
      </w:r>
      <w:proofErr w:type="spellStart"/>
      <w:r w:rsidRPr="004A5D41">
        <w:rPr>
          <w:rFonts w:ascii="Times New Roman" w:hAnsi="Times New Roman" w:cs="Times New Roman"/>
        </w:rPr>
        <w:t>Postretention</w:t>
      </w:r>
      <w:proofErr w:type="spellEnd"/>
      <w:r w:rsidRPr="004A5D41">
        <w:rPr>
          <w:rFonts w:ascii="Times New Roman" w:hAnsi="Times New Roman" w:cs="Times New Roman"/>
        </w:rPr>
        <w:t xml:space="preserve"> stability after orthodontic closure of maxillary</w:t>
      </w:r>
      <w:r w:rsidR="00DB7713">
        <w:rPr>
          <w:rFonts w:ascii="Times New Roman" w:hAnsi="Times New Roman" w:cs="Times New Roman"/>
        </w:rPr>
        <w:t xml:space="preserve"> </w:t>
      </w:r>
      <w:proofErr w:type="spellStart"/>
      <w:r w:rsidR="00DB7713">
        <w:rPr>
          <w:rFonts w:ascii="Times New Roman" w:hAnsi="Times New Roman" w:cs="Times New Roman"/>
        </w:rPr>
        <w:t>interincisor</w:t>
      </w:r>
      <w:proofErr w:type="spellEnd"/>
      <w:r w:rsidR="00DB7713">
        <w:rPr>
          <w:rFonts w:ascii="Times New Roman" w:hAnsi="Times New Roman" w:cs="Times New Roman"/>
        </w:rPr>
        <w:t xml:space="preserve"> diastemas. </w:t>
      </w:r>
      <w:proofErr w:type="spellStart"/>
      <w:r w:rsidR="00DB7713">
        <w:rPr>
          <w:rFonts w:ascii="Times New Roman" w:hAnsi="Times New Roman" w:cs="Times New Roman"/>
        </w:rPr>
        <w:t>J.Appl</w:t>
      </w:r>
      <w:proofErr w:type="spellEnd"/>
      <w:r w:rsidR="00DB7713">
        <w:rPr>
          <w:rFonts w:ascii="Times New Roman" w:hAnsi="Times New Roman" w:cs="Times New Roman"/>
        </w:rPr>
        <w:t>. Oral Sci</w:t>
      </w:r>
      <w:r w:rsidRPr="004A5D41">
        <w:rPr>
          <w:rFonts w:ascii="Times New Roman" w:hAnsi="Times New Roman" w:cs="Times New Roman"/>
        </w:rPr>
        <w:t>. 2014 Jun 10;22(05):409-15.</w:t>
      </w:r>
    </w:p>
    <w:p w14:paraId="2CD8D1EF" w14:textId="77777777" w:rsidR="001D2575" w:rsidRPr="004A5D41" w:rsidRDefault="001D2575" w:rsidP="009F47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4FA9B0A" w14:textId="77777777" w:rsidR="00D20599" w:rsidRPr="004A5D41" w:rsidRDefault="00D20599" w:rsidP="009F47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6D1A809C" w14:textId="77777777" w:rsidR="00D20599" w:rsidRPr="004A5D41" w:rsidRDefault="00D20599" w:rsidP="009F47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2CC4C06F" w14:textId="77777777" w:rsidR="00D20599" w:rsidRPr="004A5D41" w:rsidRDefault="00D20599" w:rsidP="009F4755">
      <w:pPr>
        <w:pStyle w:val="ListParagraph"/>
        <w:spacing w:line="360" w:lineRule="auto"/>
        <w:rPr>
          <w:rFonts w:ascii="Times New Roman" w:hAnsi="Times New Roman" w:cs="Times New Roman"/>
          <w:lang w:val="en-US"/>
        </w:rPr>
      </w:pPr>
    </w:p>
    <w:p w14:paraId="13171B33" w14:textId="77777777"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787B21D4" w14:textId="77777777"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6CDCBF6" w14:textId="77777777"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40165F47" w14:textId="77777777"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5520880" w14:textId="77777777"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71CEAF2" w14:textId="77777777"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B6E1497" w14:textId="77777777" w:rsidR="004A5D41" w:rsidRDefault="004A5D41" w:rsidP="00BD2357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641ADFD" w14:textId="4D34E6D8" w:rsidR="00CB3731" w:rsidRDefault="00F042C0" w:rsidP="00CB3731">
      <w:pPr>
        <w:ind w:left="360"/>
        <w:rPr>
          <w:rFonts w:ascii="Times New Roman" w:hAnsi="Times New Roman" w:cs="Times New Roman"/>
          <w:lang w:val="en-US"/>
        </w:rPr>
      </w:pPr>
      <w:r w:rsidRPr="00F042C0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0188DB5E" wp14:editId="7A545207">
            <wp:extent cx="3162741" cy="2381582"/>
            <wp:effectExtent l="0" t="0" r="0" b="0"/>
            <wp:docPr id="1102406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064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2741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655A" w14:textId="77777777"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14:paraId="73E3BBFA" w14:textId="77777777"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14:paraId="1B437B61" w14:textId="329C11C9"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  <w:r w:rsidRPr="005B524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8631048" wp14:editId="7B745FD6">
            <wp:extent cx="4324954" cy="1962424"/>
            <wp:effectExtent l="0" t="0" r="0" b="0"/>
            <wp:docPr id="1518196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963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A9E93" w14:textId="77777777"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14:paraId="23B6B684" w14:textId="77777777"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14:paraId="01BF79F9" w14:textId="734F3DA7"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  <w:r w:rsidRPr="005B524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1FD1BCA" wp14:editId="480DD6E6">
            <wp:extent cx="5731510" cy="2380615"/>
            <wp:effectExtent l="0" t="0" r="2540" b="635"/>
            <wp:docPr id="1054311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14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6A475" w14:textId="77777777"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14:paraId="6642F2F3" w14:textId="77777777" w:rsidR="005B5245" w:rsidRDefault="005B5245" w:rsidP="00CB3731">
      <w:pPr>
        <w:ind w:left="360"/>
        <w:rPr>
          <w:rFonts w:ascii="Times New Roman" w:hAnsi="Times New Roman" w:cs="Times New Roman"/>
          <w:lang w:val="en-US"/>
        </w:rPr>
      </w:pPr>
    </w:p>
    <w:p w14:paraId="12F2736F" w14:textId="174F3F93" w:rsidR="005B5245" w:rsidRPr="004A5D41" w:rsidRDefault="005B5245" w:rsidP="00CB3731">
      <w:pPr>
        <w:ind w:left="360"/>
        <w:rPr>
          <w:rFonts w:ascii="Times New Roman" w:hAnsi="Times New Roman" w:cs="Times New Roman"/>
          <w:lang w:val="en-US"/>
        </w:rPr>
      </w:pPr>
      <w:r w:rsidRPr="005B5245"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5646B70E" wp14:editId="71E966F4">
            <wp:extent cx="3810532" cy="2591162"/>
            <wp:effectExtent l="0" t="0" r="0" b="0"/>
            <wp:docPr id="609373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737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59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245" w:rsidRPr="004A5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BDFE3" w14:textId="77777777" w:rsidR="003C3CAF" w:rsidRDefault="003C3CAF" w:rsidP="00C3770E">
      <w:pPr>
        <w:spacing w:after="0" w:line="240" w:lineRule="auto"/>
      </w:pPr>
      <w:r>
        <w:separator/>
      </w:r>
    </w:p>
  </w:endnote>
  <w:endnote w:type="continuationSeparator" w:id="0">
    <w:p w14:paraId="163A9E40" w14:textId="77777777" w:rsidR="003C3CAF" w:rsidRDefault="003C3CAF" w:rsidP="00C3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C590" w14:textId="77777777" w:rsidR="00392709" w:rsidRDefault="00392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9377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FF217" w14:textId="77777777" w:rsidR="00C3770E" w:rsidRDefault="00C37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F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07373F" w14:textId="77777777" w:rsidR="00C3770E" w:rsidRDefault="00C37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267EB" w14:textId="77777777" w:rsidR="00392709" w:rsidRDefault="00392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01FA" w14:textId="77777777" w:rsidR="003C3CAF" w:rsidRDefault="003C3CAF" w:rsidP="00C3770E">
      <w:pPr>
        <w:spacing w:after="0" w:line="240" w:lineRule="auto"/>
      </w:pPr>
      <w:r>
        <w:separator/>
      </w:r>
    </w:p>
  </w:footnote>
  <w:footnote w:type="continuationSeparator" w:id="0">
    <w:p w14:paraId="24C87028" w14:textId="77777777" w:rsidR="003C3CAF" w:rsidRDefault="003C3CAF" w:rsidP="00C3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09170" w14:textId="059379A4" w:rsidR="00392709" w:rsidRDefault="00392709">
    <w:pPr>
      <w:pStyle w:val="Header"/>
    </w:pPr>
    <w:r>
      <w:rPr>
        <w:noProof/>
      </w:rPr>
      <w:pict w14:anchorId="3A2056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019704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35D5" w14:textId="7D9E8B02" w:rsidR="00392709" w:rsidRDefault="00392709">
    <w:pPr>
      <w:pStyle w:val="Header"/>
    </w:pPr>
    <w:r>
      <w:rPr>
        <w:noProof/>
      </w:rPr>
      <w:pict w14:anchorId="2527A9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019705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F233B" w14:textId="607FB8CB" w:rsidR="00392709" w:rsidRDefault="00392709">
    <w:pPr>
      <w:pStyle w:val="Header"/>
    </w:pPr>
    <w:r>
      <w:rPr>
        <w:noProof/>
      </w:rPr>
      <w:pict w14:anchorId="3B87B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2019703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7B14"/>
    <w:multiLevelType w:val="hybridMultilevel"/>
    <w:tmpl w:val="7AF230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21010"/>
    <w:multiLevelType w:val="hybridMultilevel"/>
    <w:tmpl w:val="C8085B68"/>
    <w:lvl w:ilvl="0" w:tplc="0B88C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04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6C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E0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ED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AE9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61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0A2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EC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1F68A9"/>
    <w:multiLevelType w:val="hybridMultilevel"/>
    <w:tmpl w:val="177A0E34"/>
    <w:lvl w:ilvl="0" w:tplc="CD12E2A2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5F520739"/>
    <w:multiLevelType w:val="hybridMultilevel"/>
    <w:tmpl w:val="7AF230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B674A"/>
    <w:multiLevelType w:val="hybridMultilevel"/>
    <w:tmpl w:val="907A0224"/>
    <w:lvl w:ilvl="0" w:tplc="808CE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C8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8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25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B8F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E6C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21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23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E3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4D72D92"/>
    <w:multiLevelType w:val="hybridMultilevel"/>
    <w:tmpl w:val="FBB4CE82"/>
    <w:lvl w:ilvl="0" w:tplc="AC364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C8"/>
    <w:rsid w:val="0007149F"/>
    <w:rsid w:val="00080C09"/>
    <w:rsid w:val="00085580"/>
    <w:rsid w:val="000A0ADC"/>
    <w:rsid w:val="000A2263"/>
    <w:rsid w:val="000B3F79"/>
    <w:rsid w:val="000D1284"/>
    <w:rsid w:val="000D5896"/>
    <w:rsid w:val="000E2A8B"/>
    <w:rsid w:val="00100CDD"/>
    <w:rsid w:val="00104F81"/>
    <w:rsid w:val="001069FA"/>
    <w:rsid w:val="001123E4"/>
    <w:rsid w:val="00113257"/>
    <w:rsid w:val="001218E4"/>
    <w:rsid w:val="001274AC"/>
    <w:rsid w:val="00130D8B"/>
    <w:rsid w:val="00131B48"/>
    <w:rsid w:val="001321FE"/>
    <w:rsid w:val="00142E59"/>
    <w:rsid w:val="00147B89"/>
    <w:rsid w:val="00156FF8"/>
    <w:rsid w:val="00184924"/>
    <w:rsid w:val="00186484"/>
    <w:rsid w:val="001878A4"/>
    <w:rsid w:val="001A64E3"/>
    <w:rsid w:val="001D2575"/>
    <w:rsid w:val="001D5ED3"/>
    <w:rsid w:val="001D7156"/>
    <w:rsid w:val="001E507F"/>
    <w:rsid w:val="00211E3B"/>
    <w:rsid w:val="00214EEE"/>
    <w:rsid w:val="00226D38"/>
    <w:rsid w:val="00257636"/>
    <w:rsid w:val="002604BA"/>
    <w:rsid w:val="002A1C9A"/>
    <w:rsid w:val="002A490C"/>
    <w:rsid w:val="002B297C"/>
    <w:rsid w:val="002C2796"/>
    <w:rsid w:val="002D12B5"/>
    <w:rsid w:val="002D3A04"/>
    <w:rsid w:val="002D4FC6"/>
    <w:rsid w:val="002D5C2D"/>
    <w:rsid w:val="002E2F1B"/>
    <w:rsid w:val="002E6967"/>
    <w:rsid w:val="00346D48"/>
    <w:rsid w:val="003470FA"/>
    <w:rsid w:val="00347EA3"/>
    <w:rsid w:val="003724D7"/>
    <w:rsid w:val="00387415"/>
    <w:rsid w:val="00392709"/>
    <w:rsid w:val="003A554D"/>
    <w:rsid w:val="003B41E2"/>
    <w:rsid w:val="003C2533"/>
    <w:rsid w:val="003C3CAF"/>
    <w:rsid w:val="003D098F"/>
    <w:rsid w:val="003D3BF5"/>
    <w:rsid w:val="00402FD4"/>
    <w:rsid w:val="00413087"/>
    <w:rsid w:val="00420FB8"/>
    <w:rsid w:val="00424D72"/>
    <w:rsid w:val="004263FD"/>
    <w:rsid w:val="00452782"/>
    <w:rsid w:val="00476DF1"/>
    <w:rsid w:val="004905C6"/>
    <w:rsid w:val="00490E73"/>
    <w:rsid w:val="004A2FCF"/>
    <w:rsid w:val="004A5D41"/>
    <w:rsid w:val="004B06FC"/>
    <w:rsid w:val="004B268E"/>
    <w:rsid w:val="004B3ACF"/>
    <w:rsid w:val="004B602B"/>
    <w:rsid w:val="004C7714"/>
    <w:rsid w:val="004D3D4E"/>
    <w:rsid w:val="00505368"/>
    <w:rsid w:val="00523F6A"/>
    <w:rsid w:val="00536D2C"/>
    <w:rsid w:val="0053768A"/>
    <w:rsid w:val="00542311"/>
    <w:rsid w:val="00573D38"/>
    <w:rsid w:val="00575628"/>
    <w:rsid w:val="00576C15"/>
    <w:rsid w:val="0058495F"/>
    <w:rsid w:val="0058731B"/>
    <w:rsid w:val="005A4A8F"/>
    <w:rsid w:val="005B5245"/>
    <w:rsid w:val="005D590C"/>
    <w:rsid w:val="005E1353"/>
    <w:rsid w:val="005E3799"/>
    <w:rsid w:val="00600EFA"/>
    <w:rsid w:val="00604820"/>
    <w:rsid w:val="0063164F"/>
    <w:rsid w:val="00643B63"/>
    <w:rsid w:val="006574E0"/>
    <w:rsid w:val="00672041"/>
    <w:rsid w:val="00677B51"/>
    <w:rsid w:val="00682DD9"/>
    <w:rsid w:val="00684910"/>
    <w:rsid w:val="00686F5D"/>
    <w:rsid w:val="006A2B58"/>
    <w:rsid w:val="006B46D4"/>
    <w:rsid w:val="006B69F4"/>
    <w:rsid w:val="006D759F"/>
    <w:rsid w:val="006E5A8F"/>
    <w:rsid w:val="0071762B"/>
    <w:rsid w:val="00727ED9"/>
    <w:rsid w:val="00746173"/>
    <w:rsid w:val="00747A4B"/>
    <w:rsid w:val="0075295C"/>
    <w:rsid w:val="00772F39"/>
    <w:rsid w:val="007775EB"/>
    <w:rsid w:val="00792C7D"/>
    <w:rsid w:val="007A6A48"/>
    <w:rsid w:val="007B3850"/>
    <w:rsid w:val="007B4540"/>
    <w:rsid w:val="007B4ED0"/>
    <w:rsid w:val="007C0640"/>
    <w:rsid w:val="007E344A"/>
    <w:rsid w:val="007F3695"/>
    <w:rsid w:val="00805D8D"/>
    <w:rsid w:val="0081665A"/>
    <w:rsid w:val="00837F1E"/>
    <w:rsid w:val="00847201"/>
    <w:rsid w:val="008566AA"/>
    <w:rsid w:val="00870EC6"/>
    <w:rsid w:val="008D7F3B"/>
    <w:rsid w:val="008F2CA8"/>
    <w:rsid w:val="00937936"/>
    <w:rsid w:val="009429B1"/>
    <w:rsid w:val="00946636"/>
    <w:rsid w:val="009607BE"/>
    <w:rsid w:val="009953C5"/>
    <w:rsid w:val="009A2962"/>
    <w:rsid w:val="009B212D"/>
    <w:rsid w:val="009F4755"/>
    <w:rsid w:val="00A20D2E"/>
    <w:rsid w:val="00A367D7"/>
    <w:rsid w:val="00A4114C"/>
    <w:rsid w:val="00A54DA6"/>
    <w:rsid w:val="00A56ACB"/>
    <w:rsid w:val="00AB1A19"/>
    <w:rsid w:val="00AB4BCB"/>
    <w:rsid w:val="00AB5EDA"/>
    <w:rsid w:val="00AC06F7"/>
    <w:rsid w:val="00AD107C"/>
    <w:rsid w:val="00B00E83"/>
    <w:rsid w:val="00B04982"/>
    <w:rsid w:val="00B33753"/>
    <w:rsid w:val="00B54CB7"/>
    <w:rsid w:val="00B556FD"/>
    <w:rsid w:val="00B83FC8"/>
    <w:rsid w:val="00BA3834"/>
    <w:rsid w:val="00BB1A59"/>
    <w:rsid w:val="00BC00E3"/>
    <w:rsid w:val="00BD2357"/>
    <w:rsid w:val="00BF6075"/>
    <w:rsid w:val="00BF7CD3"/>
    <w:rsid w:val="00C12038"/>
    <w:rsid w:val="00C3770E"/>
    <w:rsid w:val="00C42383"/>
    <w:rsid w:val="00C57BDD"/>
    <w:rsid w:val="00C6584E"/>
    <w:rsid w:val="00C8026A"/>
    <w:rsid w:val="00C86049"/>
    <w:rsid w:val="00CA4F83"/>
    <w:rsid w:val="00CB3731"/>
    <w:rsid w:val="00CC1973"/>
    <w:rsid w:val="00CC4D26"/>
    <w:rsid w:val="00CD6C2C"/>
    <w:rsid w:val="00CF62E5"/>
    <w:rsid w:val="00D065F6"/>
    <w:rsid w:val="00D15FC8"/>
    <w:rsid w:val="00D20599"/>
    <w:rsid w:val="00D4165D"/>
    <w:rsid w:val="00D44595"/>
    <w:rsid w:val="00D53ACB"/>
    <w:rsid w:val="00D648A5"/>
    <w:rsid w:val="00D65308"/>
    <w:rsid w:val="00DB7713"/>
    <w:rsid w:val="00DC21BE"/>
    <w:rsid w:val="00DC23D4"/>
    <w:rsid w:val="00DC4C3B"/>
    <w:rsid w:val="00DE1D30"/>
    <w:rsid w:val="00DE422B"/>
    <w:rsid w:val="00DE7A4A"/>
    <w:rsid w:val="00DF0C25"/>
    <w:rsid w:val="00E044D8"/>
    <w:rsid w:val="00E475B1"/>
    <w:rsid w:val="00E5594E"/>
    <w:rsid w:val="00E72709"/>
    <w:rsid w:val="00E76B8F"/>
    <w:rsid w:val="00E82B2F"/>
    <w:rsid w:val="00E85341"/>
    <w:rsid w:val="00EC4F9E"/>
    <w:rsid w:val="00ED4F6C"/>
    <w:rsid w:val="00EE444E"/>
    <w:rsid w:val="00F042C0"/>
    <w:rsid w:val="00F24CB1"/>
    <w:rsid w:val="00F25072"/>
    <w:rsid w:val="00F361D6"/>
    <w:rsid w:val="00F443CE"/>
    <w:rsid w:val="00F459AE"/>
    <w:rsid w:val="00F47EDB"/>
    <w:rsid w:val="00F6067C"/>
    <w:rsid w:val="00F6172B"/>
    <w:rsid w:val="00F6595B"/>
    <w:rsid w:val="00F7002B"/>
    <w:rsid w:val="00F95B9E"/>
    <w:rsid w:val="00FB1816"/>
    <w:rsid w:val="00FD4134"/>
    <w:rsid w:val="00FD5DB6"/>
    <w:rsid w:val="00FE1626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1172AE"/>
  <w15:chartTrackingRefBased/>
  <w15:docId w15:val="{0402EB80-6CB4-4221-940F-586CE296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F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7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23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70E"/>
  </w:style>
  <w:style w:type="paragraph" w:styleId="Footer">
    <w:name w:val="footer"/>
    <w:basedOn w:val="Normal"/>
    <w:link w:val="FooterChar"/>
    <w:uiPriority w:val="99"/>
    <w:unhideWhenUsed/>
    <w:rsid w:val="00C3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80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22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6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64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5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2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3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648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SDI 1084</cp:lastModifiedBy>
  <cp:revision>214</cp:revision>
  <dcterms:created xsi:type="dcterms:W3CDTF">2024-08-11T12:58:00Z</dcterms:created>
  <dcterms:modified xsi:type="dcterms:W3CDTF">2025-10-21T05:33:00Z</dcterms:modified>
</cp:coreProperties>
</file>