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91640" w14:textId="77777777" w:rsidR="00754C9A" w:rsidRDefault="00754C9A" w:rsidP="00441B6F">
      <w:pPr>
        <w:pStyle w:val="Title"/>
        <w:spacing w:after="0"/>
        <w:jc w:val="both"/>
        <w:rPr>
          <w:rFonts w:ascii="Arial" w:hAnsi="Arial" w:cs="Arial"/>
        </w:rPr>
      </w:pPr>
    </w:p>
    <w:p w14:paraId="4F466AAB" w14:textId="77777777" w:rsidR="00C12BD9" w:rsidRPr="00C12BD9" w:rsidRDefault="00C12BD9" w:rsidP="00C12BD9">
      <w:pPr>
        <w:pStyle w:val="Author"/>
        <w:rPr>
          <w:rFonts w:ascii="Arial" w:hAnsi="Arial" w:cs="Arial"/>
          <w:bCs/>
          <w:i/>
          <w:iCs/>
          <w:kern w:val="28"/>
          <w:sz w:val="18"/>
          <w:szCs w:val="18"/>
          <w:u w:val="single"/>
        </w:rPr>
      </w:pPr>
      <w:r w:rsidRPr="00C12BD9">
        <w:rPr>
          <w:rFonts w:ascii="Arial" w:hAnsi="Arial" w:cs="Arial"/>
          <w:bCs/>
          <w:i/>
          <w:iCs/>
          <w:kern w:val="28"/>
          <w:sz w:val="18"/>
          <w:szCs w:val="18"/>
          <w:u w:val="single"/>
        </w:rPr>
        <w:t xml:space="preserve">Case report </w:t>
      </w:r>
    </w:p>
    <w:p w14:paraId="49077A67" w14:textId="77777777" w:rsidR="00A26159" w:rsidRPr="00A26159" w:rsidRDefault="00A26159" w:rsidP="00A26159">
      <w:pPr>
        <w:pStyle w:val="Author"/>
        <w:spacing w:line="240" w:lineRule="auto"/>
        <w:rPr>
          <w:rFonts w:ascii="Arial" w:hAnsi="Arial" w:cs="Arial"/>
          <w:bCs/>
          <w:iCs/>
          <w:kern w:val="28"/>
          <w:sz w:val="36"/>
        </w:rPr>
      </w:pPr>
      <w:r w:rsidRPr="00A26159">
        <w:rPr>
          <w:rFonts w:ascii="Arial" w:hAnsi="Arial" w:cs="Arial"/>
          <w:bCs/>
          <w:iCs/>
          <w:kern w:val="28"/>
          <w:sz w:val="36"/>
        </w:rPr>
        <w:t xml:space="preserve">Airway management of odontogenic infection using </w:t>
      </w:r>
      <w:proofErr w:type="spellStart"/>
      <w:r w:rsidRPr="00A26159">
        <w:rPr>
          <w:rFonts w:ascii="Arial" w:hAnsi="Arial" w:cs="Arial"/>
          <w:bCs/>
          <w:iCs/>
          <w:kern w:val="28"/>
          <w:sz w:val="36"/>
        </w:rPr>
        <w:t>Frova</w:t>
      </w:r>
      <w:proofErr w:type="spellEnd"/>
      <w:r w:rsidRPr="00A26159">
        <w:rPr>
          <w:rFonts w:ascii="Arial" w:hAnsi="Arial" w:cs="Arial"/>
          <w:bCs/>
          <w:iCs/>
          <w:kern w:val="28"/>
          <w:sz w:val="36"/>
        </w:rPr>
        <w:t xml:space="preserve"> introducer: a difficult</w:t>
      </w:r>
    </w:p>
    <w:p w14:paraId="3EEFA380" w14:textId="77777777" w:rsidR="00A26159" w:rsidRPr="00A26159" w:rsidRDefault="00A26159" w:rsidP="00A26159">
      <w:pPr>
        <w:pStyle w:val="Author"/>
        <w:spacing w:line="240" w:lineRule="auto"/>
        <w:rPr>
          <w:rFonts w:ascii="Arial" w:hAnsi="Arial" w:cs="Arial"/>
          <w:bCs/>
          <w:iCs/>
          <w:kern w:val="28"/>
          <w:sz w:val="36"/>
        </w:rPr>
      </w:pPr>
      <w:r w:rsidRPr="00A26159">
        <w:rPr>
          <w:rFonts w:ascii="Arial" w:hAnsi="Arial" w:cs="Arial"/>
          <w:bCs/>
          <w:iCs/>
          <w:kern w:val="28"/>
          <w:sz w:val="36"/>
        </w:rPr>
        <w:t>nasotracheal intubation in the era of COVID-19 pandemic: A case report</w:t>
      </w:r>
    </w:p>
    <w:p w14:paraId="0A60366D" w14:textId="77777777" w:rsidR="00A258C3" w:rsidRPr="00790ADA" w:rsidRDefault="00A258C3" w:rsidP="00441B6F">
      <w:pPr>
        <w:pStyle w:val="Author"/>
        <w:spacing w:line="240" w:lineRule="auto"/>
        <w:jc w:val="both"/>
        <w:rPr>
          <w:rFonts w:ascii="Arial" w:hAnsi="Arial" w:cs="Arial"/>
          <w:sz w:val="36"/>
        </w:rPr>
      </w:pPr>
    </w:p>
    <w:p w14:paraId="1D9AB691" w14:textId="77777777" w:rsidR="002C57D2" w:rsidRPr="00FB3A86" w:rsidRDefault="002C57D2" w:rsidP="00441B6F">
      <w:pPr>
        <w:pStyle w:val="Affiliation"/>
        <w:spacing w:after="0" w:line="240" w:lineRule="auto"/>
        <w:jc w:val="both"/>
        <w:rPr>
          <w:rFonts w:ascii="Arial" w:hAnsi="Arial" w:cs="Arial"/>
        </w:rPr>
      </w:pPr>
    </w:p>
    <w:p w14:paraId="535A9A16" w14:textId="77777777" w:rsidR="00B01FCD" w:rsidRPr="00FB3A86" w:rsidRDefault="004C21F8" w:rsidP="00441B6F">
      <w:pPr>
        <w:pStyle w:val="Copyright"/>
        <w:spacing w:after="0" w:line="240" w:lineRule="auto"/>
        <w:jc w:val="both"/>
        <w:rPr>
          <w:rFonts w:ascii="Arial" w:hAnsi="Arial" w:cs="Arial"/>
        </w:rPr>
        <w:sectPr w:rsidR="00B01FCD" w:rsidRPr="00FB3A86" w:rsidSect="005D17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CD49C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5D62DC9" w14:textId="77777777" w:rsidR="00B01FCD" w:rsidRDefault="00B01FCD" w:rsidP="00A26159">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A7522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BC7C331" w14:textId="77777777" w:rsidTr="001E44FE">
        <w:tc>
          <w:tcPr>
            <w:tcW w:w="9576" w:type="dxa"/>
            <w:shd w:val="clear" w:color="auto" w:fill="F2F2F2"/>
          </w:tcPr>
          <w:p w14:paraId="7207B613" w14:textId="77777777" w:rsidR="00A26159" w:rsidRPr="00A26159" w:rsidRDefault="00A26159" w:rsidP="00A26159">
            <w:pPr>
              <w:pStyle w:val="Body"/>
              <w:spacing w:after="0"/>
              <w:rPr>
                <w:rFonts w:ascii="Arial" w:eastAsia="Calibri" w:hAnsi="Arial" w:cs="Arial"/>
                <w:szCs w:val="22"/>
              </w:rPr>
            </w:pPr>
            <w:r w:rsidRPr="00A26159">
              <w:rPr>
                <w:rFonts w:ascii="Arial" w:eastAsia="Calibri" w:hAnsi="Arial" w:cs="Arial"/>
                <w:szCs w:val="22"/>
              </w:rPr>
              <w:t>During COVID-19 pandemic, anesthesia practice has been reorganized in order to reduce infection transmission to a minimum while maintaining the patients’ safety and delivering optimal and high quality care. Airway management of the patients with odontogenic infection can be challenging for anesthesiologists.</w:t>
            </w:r>
          </w:p>
          <w:p w14:paraId="2CE0E62C" w14:textId="77777777" w:rsidR="00A26159" w:rsidRPr="00A26159" w:rsidRDefault="00A26159" w:rsidP="00A26159">
            <w:pPr>
              <w:pStyle w:val="Body"/>
              <w:spacing w:after="0"/>
              <w:rPr>
                <w:rFonts w:ascii="Arial" w:eastAsia="Calibri" w:hAnsi="Arial" w:cs="Arial"/>
                <w:szCs w:val="22"/>
              </w:rPr>
            </w:pPr>
            <w:r w:rsidRPr="00A26159">
              <w:rPr>
                <w:rFonts w:ascii="Arial" w:eastAsia="Calibri" w:hAnsi="Arial" w:cs="Arial"/>
                <w:szCs w:val="22"/>
              </w:rPr>
              <w:t>The fiber optic intubation (FOI) has always been the gold standard when managing anticipated difficult airways. But given the duration, complexity and aerosolization potential it may be an unsuitable technique during the COVID-19 pandemic. Tracheal intubation after induction of general anesthesia could be an alternative when ventilation is not difficult or impossible. But no recommendation can be made for the use of a particular device for post-induction tracheal intubation when difficulty is predicted. Interestingly, video laryngoscopes can be effective in enabling the view of the larynx and facilitating intubation. Introducers and bougies, often used via the orotracheal route, can also be useful to maximize the first-pass success.</w:t>
            </w:r>
          </w:p>
          <w:p w14:paraId="4AEAF5C8" w14:textId="77777777" w:rsidR="00A26159" w:rsidRPr="00A26159" w:rsidRDefault="00A26159" w:rsidP="00A26159">
            <w:pPr>
              <w:pStyle w:val="Body"/>
              <w:spacing w:after="0"/>
              <w:rPr>
                <w:rFonts w:ascii="Arial" w:eastAsia="Calibri" w:hAnsi="Arial" w:cs="Arial"/>
                <w:szCs w:val="22"/>
              </w:rPr>
            </w:pPr>
            <w:r w:rsidRPr="00A26159">
              <w:rPr>
                <w:rFonts w:ascii="Arial" w:eastAsia="Calibri" w:hAnsi="Arial" w:cs="Arial"/>
                <w:szCs w:val="22"/>
              </w:rPr>
              <w:t xml:space="preserve">Through this case report we suggest that retraction movement of </w:t>
            </w:r>
            <w:proofErr w:type="spellStart"/>
            <w:r w:rsidRPr="00A26159">
              <w:rPr>
                <w:rFonts w:ascii="Arial" w:eastAsia="Calibri" w:hAnsi="Arial" w:cs="Arial"/>
                <w:szCs w:val="22"/>
              </w:rPr>
              <w:t>Frova</w:t>
            </w:r>
            <w:proofErr w:type="spellEnd"/>
            <w:r w:rsidRPr="00A26159">
              <w:rPr>
                <w:rFonts w:ascii="Arial" w:eastAsia="Calibri" w:hAnsi="Arial" w:cs="Arial"/>
                <w:szCs w:val="22"/>
              </w:rPr>
              <w:t xml:space="preserve"> introducer inside the nasotracheal tube assisted by a </w:t>
            </w:r>
            <w:proofErr w:type="spellStart"/>
            <w:r w:rsidRPr="00A26159">
              <w:rPr>
                <w:rFonts w:ascii="Arial" w:eastAsia="Calibri" w:hAnsi="Arial" w:cs="Arial"/>
                <w:szCs w:val="22"/>
              </w:rPr>
              <w:t>videolaryngoscope</w:t>
            </w:r>
            <w:proofErr w:type="spellEnd"/>
            <w:r w:rsidRPr="00A26159">
              <w:rPr>
                <w:rFonts w:ascii="Arial" w:eastAsia="Calibri" w:hAnsi="Arial" w:cs="Arial"/>
                <w:szCs w:val="22"/>
              </w:rPr>
              <w:t xml:space="preserve"> could be an alternative to awake FOI to secure airway in most patients suffering from odontogenic infections with limited mouth opening. Both device</w:t>
            </w:r>
            <w:r w:rsidR="006C383C">
              <w:rPr>
                <w:rFonts w:ascii="Arial" w:eastAsia="Calibri" w:hAnsi="Arial" w:cs="Arial"/>
                <w:szCs w:val="22"/>
              </w:rPr>
              <w:t xml:space="preserve">s are readily available, quick, </w:t>
            </w:r>
            <w:r w:rsidRPr="00A26159">
              <w:rPr>
                <w:rFonts w:ascii="Arial" w:eastAsia="Calibri" w:hAnsi="Arial" w:cs="Arial"/>
                <w:szCs w:val="22"/>
              </w:rPr>
              <w:t>cheap and does not require a long learning period.</w:t>
            </w:r>
          </w:p>
          <w:p w14:paraId="32E3E4A8" w14:textId="77777777" w:rsidR="00505F06" w:rsidRPr="00BA1B01" w:rsidRDefault="00505F06" w:rsidP="00441B6F">
            <w:pPr>
              <w:pStyle w:val="Body"/>
              <w:spacing w:after="0"/>
              <w:rPr>
                <w:rFonts w:ascii="Arial" w:eastAsia="Calibri" w:hAnsi="Arial" w:cs="Arial"/>
                <w:szCs w:val="22"/>
              </w:rPr>
            </w:pPr>
          </w:p>
        </w:tc>
      </w:tr>
    </w:tbl>
    <w:p w14:paraId="6998178C" w14:textId="77777777" w:rsidR="00636EB2" w:rsidRDefault="00636EB2" w:rsidP="00441B6F">
      <w:pPr>
        <w:pStyle w:val="Body"/>
        <w:spacing w:after="0"/>
        <w:rPr>
          <w:rFonts w:ascii="Arial" w:hAnsi="Arial" w:cs="Arial"/>
          <w:i/>
        </w:rPr>
      </w:pPr>
    </w:p>
    <w:p w14:paraId="0ACC53AB" w14:textId="77777777" w:rsidR="00790ADA" w:rsidRDefault="00A24E7E" w:rsidP="00A26159">
      <w:pPr>
        <w:pStyle w:val="Body"/>
        <w:rPr>
          <w:rFonts w:ascii="Arial" w:hAnsi="Arial" w:cs="Arial"/>
          <w:i/>
        </w:rPr>
      </w:pPr>
      <w:r>
        <w:rPr>
          <w:rFonts w:ascii="Arial" w:hAnsi="Arial" w:cs="Arial"/>
          <w:i/>
        </w:rPr>
        <w:t>Keywords: [</w:t>
      </w:r>
      <w:proofErr w:type="spellStart"/>
      <w:r w:rsidR="00A26159" w:rsidRPr="00A26159">
        <w:rPr>
          <w:rFonts w:ascii="Arial" w:hAnsi="Arial" w:cs="Arial"/>
          <w:i/>
        </w:rPr>
        <w:t>Frova</w:t>
      </w:r>
      <w:proofErr w:type="spellEnd"/>
      <w:r w:rsidR="00A26159" w:rsidRPr="00A26159">
        <w:rPr>
          <w:rFonts w:ascii="Arial" w:hAnsi="Arial" w:cs="Arial"/>
          <w:i/>
        </w:rPr>
        <w:t xml:space="preserve"> introducer; difficult airway management; odontogenic infection; dental</w:t>
      </w:r>
      <w:r w:rsidR="00A26159">
        <w:rPr>
          <w:rFonts w:ascii="Arial" w:hAnsi="Arial" w:cs="Arial"/>
          <w:i/>
        </w:rPr>
        <w:t xml:space="preserve"> </w:t>
      </w:r>
      <w:r w:rsidR="00A26159" w:rsidRPr="00A26159">
        <w:rPr>
          <w:rFonts w:ascii="Arial" w:hAnsi="Arial" w:cs="Arial"/>
          <w:i/>
        </w:rPr>
        <w:t>cellulitis; nasotracheal intubation; COVID-19</w:t>
      </w:r>
      <w:r w:rsidR="00A26159">
        <w:rPr>
          <w:rFonts w:ascii="Arial" w:hAnsi="Arial" w:cs="Arial"/>
          <w:i/>
        </w:rPr>
        <w:t>]</w:t>
      </w:r>
    </w:p>
    <w:p w14:paraId="5BB2799F" w14:textId="77777777" w:rsidR="0024282C" w:rsidRDefault="0024282C" w:rsidP="00441B6F">
      <w:pPr>
        <w:pStyle w:val="Body"/>
        <w:spacing w:after="0"/>
        <w:rPr>
          <w:rFonts w:ascii="Arial" w:hAnsi="Arial" w:cs="Arial"/>
          <w:i/>
          <w:sz w:val="18"/>
        </w:rPr>
      </w:pPr>
    </w:p>
    <w:p w14:paraId="68F0B2EF" w14:textId="77777777" w:rsidR="00505F06" w:rsidRPr="00A24E7E" w:rsidRDefault="00505F06" w:rsidP="00441B6F">
      <w:pPr>
        <w:pStyle w:val="Body"/>
        <w:spacing w:after="0"/>
        <w:rPr>
          <w:rFonts w:ascii="Arial" w:hAnsi="Arial" w:cs="Arial"/>
          <w:i/>
        </w:rPr>
      </w:pPr>
    </w:p>
    <w:p w14:paraId="750D636C" w14:textId="77777777" w:rsidR="007F7B32" w:rsidRDefault="00902823" w:rsidP="00A2615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AC15F4" w14:textId="77777777" w:rsidR="00A26159" w:rsidRPr="00A26159" w:rsidRDefault="00A26159" w:rsidP="00A26159">
      <w:pPr>
        <w:pStyle w:val="Body"/>
        <w:rPr>
          <w:rFonts w:ascii="Arial" w:hAnsi="Arial" w:cs="Arial"/>
        </w:rPr>
      </w:pPr>
      <w:r w:rsidRPr="00A26159">
        <w:rPr>
          <w:rFonts w:ascii="Arial" w:hAnsi="Arial" w:cs="Arial"/>
        </w:rPr>
        <w:t>Airway management of the patients with odontogenic infection is a real challenge for anesthesiologists. Intubation is made difficult by the presence of edema, the laryngeal deviation, the excessive bleeding due to the inflammation and the limited mouth opening. When the trismus is present, the situation becomes more compromising [1].</w:t>
      </w:r>
    </w:p>
    <w:p w14:paraId="6DD304E2" w14:textId="77777777" w:rsidR="00A26159" w:rsidRPr="00A26159" w:rsidRDefault="00A26159" w:rsidP="00A26159">
      <w:pPr>
        <w:pStyle w:val="Body"/>
        <w:spacing w:after="0"/>
        <w:rPr>
          <w:rFonts w:ascii="Arial" w:hAnsi="Arial" w:cs="Arial"/>
        </w:rPr>
      </w:pPr>
      <w:r w:rsidRPr="00A26159">
        <w:rPr>
          <w:rFonts w:ascii="Arial" w:hAnsi="Arial" w:cs="Arial"/>
        </w:rPr>
        <w:t>In such anticipated airway management scenario, multiples experts and guidelines recommend using awake fiber-optic intubation technique [2]. This gold standard approach for predicted difficult intubation is a safe procedure for the vocal cords visualization and its routine use is</w:t>
      </w:r>
      <w:r w:rsidR="006C383C">
        <w:rPr>
          <w:rFonts w:ascii="Arial" w:hAnsi="Arial" w:cs="Arial"/>
        </w:rPr>
        <w:t xml:space="preserve"> </w:t>
      </w:r>
      <w:r w:rsidRPr="00A26159">
        <w:rPr>
          <w:rFonts w:ascii="Arial" w:hAnsi="Arial" w:cs="Arial"/>
        </w:rPr>
        <w:t>justified in the hands of experienced anesthesiologists [3].</w:t>
      </w:r>
    </w:p>
    <w:p w14:paraId="536F4ABC" w14:textId="77777777" w:rsidR="00A26159" w:rsidRPr="00A26159" w:rsidRDefault="00A26159" w:rsidP="00A26159">
      <w:pPr>
        <w:pStyle w:val="Body"/>
        <w:spacing w:after="0"/>
        <w:rPr>
          <w:rFonts w:ascii="Arial" w:hAnsi="Arial" w:cs="Arial"/>
        </w:rPr>
      </w:pPr>
      <w:r w:rsidRPr="00A26159">
        <w:rPr>
          <w:rFonts w:ascii="Arial" w:hAnsi="Arial" w:cs="Arial"/>
        </w:rPr>
        <w:t>However, most COVID-19 guidelines recommend that awake tracheal intubation should be avoided unless absolutely indicated because it is an aerosol generating procedure [4-6].</w:t>
      </w:r>
    </w:p>
    <w:p w14:paraId="6F92F938" w14:textId="77777777" w:rsidR="00A26159" w:rsidRPr="00A26159" w:rsidRDefault="00A26159" w:rsidP="00A26159">
      <w:pPr>
        <w:pStyle w:val="Body"/>
        <w:spacing w:after="0"/>
        <w:rPr>
          <w:rFonts w:ascii="Arial" w:hAnsi="Arial" w:cs="Arial"/>
        </w:rPr>
      </w:pPr>
      <w:r w:rsidRPr="00A26159">
        <w:rPr>
          <w:rFonts w:ascii="Arial" w:hAnsi="Arial" w:cs="Arial"/>
        </w:rPr>
        <w:lastRenderedPageBreak/>
        <w:t>Tracheal intubation after induction of general anesthesia could be an alternative when ventilation is not difficult or impossible. But no recommendation can be made for the use of a particular device for post-induction tracheal intubation when difficulty is predicted. Interestingly, video laryngoscopes can be effective in enabling the view of the larynx and facilitating intubation when direct laryngoscopy has failed or is predicted to fail [2]. Others classes of intubation device, namely introducers and bougies, can also be useful to the maximize first-pass success.</w:t>
      </w:r>
    </w:p>
    <w:p w14:paraId="746FBAE6" w14:textId="77777777" w:rsidR="00A26159" w:rsidRPr="00A26159" w:rsidRDefault="00A26159" w:rsidP="00A26159">
      <w:pPr>
        <w:pStyle w:val="Body"/>
        <w:spacing w:after="0"/>
        <w:rPr>
          <w:rFonts w:ascii="Arial" w:hAnsi="Arial" w:cs="Arial"/>
        </w:rPr>
      </w:pPr>
      <w:r w:rsidRPr="00A26159">
        <w:rPr>
          <w:rFonts w:ascii="Arial" w:hAnsi="Arial" w:cs="Arial"/>
        </w:rPr>
        <w:t>The choice of the ideal technique and required devices is dictated by the availability of apparatus and the skill to perform the procedures of the selected difficult airway management guidelines.</w:t>
      </w:r>
    </w:p>
    <w:p w14:paraId="7D61F692" w14:textId="77777777" w:rsidR="00A26159" w:rsidRPr="00A26159" w:rsidRDefault="00A26159" w:rsidP="00A26159">
      <w:pPr>
        <w:pStyle w:val="Body"/>
        <w:spacing w:after="0"/>
        <w:rPr>
          <w:rFonts w:ascii="Arial" w:hAnsi="Arial" w:cs="Arial"/>
        </w:rPr>
      </w:pPr>
      <w:r w:rsidRPr="00A26159">
        <w:rPr>
          <w:rFonts w:ascii="Arial" w:hAnsi="Arial" w:cs="Arial"/>
        </w:rPr>
        <w:t xml:space="preserve">The </w:t>
      </w:r>
      <w:proofErr w:type="spellStart"/>
      <w:r w:rsidRPr="00A26159">
        <w:rPr>
          <w:rFonts w:ascii="Arial" w:hAnsi="Arial" w:cs="Arial"/>
        </w:rPr>
        <w:t>Frova</w:t>
      </w:r>
      <w:proofErr w:type="spellEnd"/>
      <w:r w:rsidRPr="00A26159">
        <w:rPr>
          <w:rFonts w:ascii="Arial" w:hAnsi="Arial" w:cs="Arial"/>
        </w:rPr>
        <w:t xml:space="preserve"> single use introducer (</w:t>
      </w:r>
      <w:proofErr w:type="spellStart"/>
      <w:r w:rsidRPr="00A26159">
        <w:rPr>
          <w:rFonts w:ascii="Arial" w:hAnsi="Arial" w:cs="Arial"/>
        </w:rPr>
        <w:t>Frova</w:t>
      </w:r>
      <w:proofErr w:type="spellEnd"/>
      <w:r w:rsidRPr="00A26159">
        <w:rPr>
          <w:rFonts w:ascii="Arial" w:hAnsi="Arial" w:cs="Arial"/>
        </w:rPr>
        <w:t xml:space="preserve"> Intubating Introducer, </w:t>
      </w:r>
      <w:proofErr w:type="gramStart"/>
      <w:r w:rsidRPr="00A26159">
        <w:rPr>
          <w:rFonts w:ascii="Arial" w:hAnsi="Arial" w:cs="Arial"/>
        </w:rPr>
        <w:t>Cook</w:t>
      </w:r>
      <w:proofErr w:type="gramEnd"/>
      <w:r w:rsidRPr="00A26159">
        <w:rPr>
          <w:rFonts w:ascii="Arial" w:hAnsi="Arial" w:cs="Arial"/>
        </w:rPr>
        <w:t xml:space="preserve"> (UK) Limited, Letchworth, Hertfordshire, UK) was brought into clinical practice in 1998. It was designed as a device stiff enough to transform the straightforward-applied force at the proximal end of the instrument </w:t>
      </w:r>
      <w:proofErr w:type="spellStart"/>
      <w:r w:rsidRPr="00A26159">
        <w:rPr>
          <w:rFonts w:ascii="Arial" w:hAnsi="Arial" w:cs="Arial"/>
        </w:rPr>
        <w:t>intoan</w:t>
      </w:r>
      <w:proofErr w:type="spellEnd"/>
      <w:r w:rsidRPr="00A26159">
        <w:rPr>
          <w:rFonts w:ascii="Arial" w:hAnsi="Arial" w:cs="Arial"/>
        </w:rPr>
        <w:t xml:space="preserve"> anterior upward movement at its tip and has been shown to have a high success rate in difficult intubations [7-9] </w:t>
      </w:r>
      <w:r w:rsidRPr="00A26159">
        <w:rPr>
          <w:rFonts w:ascii="Arial" w:hAnsi="Arial" w:cs="Arial"/>
          <w:b/>
          <w:bCs/>
        </w:rPr>
        <w:t xml:space="preserve">(Figure1). </w:t>
      </w:r>
      <w:r w:rsidRPr="00A26159">
        <w:rPr>
          <w:rFonts w:ascii="Arial" w:hAnsi="Arial" w:cs="Arial"/>
        </w:rPr>
        <w:t xml:space="preserve">Typically, the </w:t>
      </w:r>
      <w:proofErr w:type="spellStart"/>
      <w:r w:rsidRPr="00A26159">
        <w:rPr>
          <w:rFonts w:ascii="Arial" w:hAnsi="Arial" w:cs="Arial"/>
        </w:rPr>
        <w:t>Frova</w:t>
      </w:r>
      <w:proofErr w:type="spellEnd"/>
      <w:r w:rsidRPr="00A26159">
        <w:rPr>
          <w:rFonts w:ascii="Arial" w:hAnsi="Arial" w:cs="Arial"/>
        </w:rPr>
        <w:t xml:space="preserve"> device, like most introducers, is often used via the orotracheal route.</w:t>
      </w:r>
    </w:p>
    <w:p w14:paraId="323D4A55" w14:textId="77777777" w:rsidR="00A26159" w:rsidRPr="00A26159" w:rsidRDefault="00A26159" w:rsidP="00A26159">
      <w:pPr>
        <w:pStyle w:val="Body"/>
        <w:spacing w:after="0"/>
        <w:rPr>
          <w:rFonts w:ascii="Arial" w:hAnsi="Arial" w:cs="Arial"/>
        </w:rPr>
      </w:pPr>
      <w:r w:rsidRPr="00A26159">
        <w:rPr>
          <w:rFonts w:ascii="Arial" w:hAnsi="Arial" w:cs="Arial"/>
        </w:rPr>
        <w:t>In the present case we share our experience with this introducer used via nasal route and guided by video laryngoscope to secure difficult airway in a patient suffering from dental cellulitis during the COVID-19 pandemic. The patient has provided written consent to publish this case report.</w:t>
      </w:r>
    </w:p>
    <w:p w14:paraId="74596C21" w14:textId="77777777" w:rsidR="00B01FCD" w:rsidRDefault="00B01FCD" w:rsidP="00A26159">
      <w:pPr>
        <w:pStyle w:val="Body"/>
        <w:spacing w:after="0"/>
        <w:rPr>
          <w:rFonts w:ascii="Arial" w:hAnsi="Arial" w:cs="Arial"/>
        </w:rPr>
      </w:pPr>
    </w:p>
    <w:p w14:paraId="2596123F" w14:textId="77777777" w:rsidR="00790ADA" w:rsidRPr="00FB3A86" w:rsidRDefault="00790ADA" w:rsidP="00441B6F">
      <w:pPr>
        <w:pStyle w:val="Body"/>
        <w:spacing w:after="0"/>
        <w:rPr>
          <w:rFonts w:ascii="Arial" w:hAnsi="Arial" w:cs="Arial"/>
        </w:rPr>
      </w:pPr>
    </w:p>
    <w:p w14:paraId="0946AFDD" w14:textId="77777777" w:rsidR="00A26159" w:rsidRPr="00A26159" w:rsidRDefault="00A26159" w:rsidP="00A26159">
      <w:pPr>
        <w:pStyle w:val="AbstHead"/>
        <w:spacing w:after="0"/>
        <w:jc w:val="both"/>
        <w:rPr>
          <w:rFonts w:ascii="Arial" w:hAnsi="Arial" w:cs="Arial"/>
        </w:rPr>
      </w:pPr>
      <w:r>
        <w:rPr>
          <w:rFonts w:ascii="Arial" w:hAnsi="Arial" w:cs="Arial"/>
        </w:rPr>
        <w:t>2.</w:t>
      </w:r>
      <w:r w:rsidRPr="00A26159">
        <w:rPr>
          <w:rFonts w:ascii="Arial" w:hAnsi="Arial" w:cs="Arial"/>
        </w:rPr>
        <w:t xml:space="preserve"> CASE presentation</w:t>
      </w:r>
    </w:p>
    <w:p w14:paraId="77D574DE" w14:textId="77777777" w:rsidR="00A26159" w:rsidRPr="00A26159" w:rsidRDefault="00A26159" w:rsidP="00A26159">
      <w:pPr>
        <w:pStyle w:val="Body"/>
        <w:rPr>
          <w:rFonts w:ascii="Arial" w:hAnsi="Arial" w:cs="Arial"/>
        </w:rPr>
      </w:pPr>
      <w:r w:rsidRPr="00A26159">
        <w:rPr>
          <w:rFonts w:ascii="Arial" w:hAnsi="Arial" w:cs="Arial"/>
        </w:rPr>
        <w:t>A 52 year-old male (175 cm, 75 kg, BMI: 24.5 kg / m2), with background of Diabetes mellitus type 2 on Metformin, was admitted to our emergency department for sepsis.</w:t>
      </w:r>
    </w:p>
    <w:p w14:paraId="52F162B5" w14:textId="77777777" w:rsidR="00A26159" w:rsidRPr="00A26159" w:rsidRDefault="00A26159" w:rsidP="00A26159">
      <w:pPr>
        <w:pStyle w:val="Body"/>
        <w:spacing w:after="0"/>
        <w:rPr>
          <w:rFonts w:ascii="Arial" w:hAnsi="Arial" w:cs="Arial"/>
        </w:rPr>
      </w:pPr>
      <w:r w:rsidRPr="00A26159">
        <w:rPr>
          <w:rFonts w:ascii="Arial" w:hAnsi="Arial" w:cs="Arial"/>
        </w:rPr>
        <w:t xml:space="preserve">Five days prior to the admission, he suffered from right lower dental pain. He took </w:t>
      </w:r>
      <w:proofErr w:type="spellStart"/>
      <w:r w:rsidRPr="00A26159">
        <w:rPr>
          <w:rFonts w:ascii="Arial" w:hAnsi="Arial" w:cs="Arial"/>
        </w:rPr>
        <w:t>Acetaminophem</w:t>
      </w:r>
      <w:proofErr w:type="spellEnd"/>
      <w:r w:rsidRPr="00A26159">
        <w:rPr>
          <w:rFonts w:ascii="Arial" w:hAnsi="Arial" w:cs="Arial"/>
        </w:rPr>
        <w:t xml:space="preserve"> tablet. Two days later, there was no clinical improvement. He decided to add</w:t>
      </w:r>
      <w:r>
        <w:rPr>
          <w:rFonts w:ascii="Arial" w:hAnsi="Arial" w:cs="Arial"/>
        </w:rPr>
        <w:t xml:space="preserve"> </w:t>
      </w:r>
      <w:proofErr w:type="spellStart"/>
      <w:r w:rsidRPr="00A26159">
        <w:rPr>
          <w:rFonts w:ascii="Arial" w:hAnsi="Arial" w:cs="Arial"/>
        </w:rPr>
        <w:t>Tiaprofenic</w:t>
      </w:r>
      <w:proofErr w:type="spellEnd"/>
      <w:r w:rsidRPr="00A26159">
        <w:rPr>
          <w:rFonts w:ascii="Arial" w:hAnsi="Arial" w:cs="Arial"/>
        </w:rPr>
        <w:t xml:space="preserve"> acid for pain relief without prior medical advice or examination due to the COVID-19 pandemic lock down. On the fifth day, the patient endorsed worsening of tooth pain with</w:t>
      </w:r>
      <w:r>
        <w:rPr>
          <w:rFonts w:ascii="Arial" w:hAnsi="Arial" w:cs="Arial"/>
        </w:rPr>
        <w:t xml:space="preserve"> </w:t>
      </w:r>
      <w:r w:rsidRPr="00A26159">
        <w:rPr>
          <w:rFonts w:ascii="Arial" w:hAnsi="Arial" w:cs="Arial"/>
        </w:rPr>
        <w:t>facial edema and erythema. He reported night sweat and shills along with nausea, dizziness and</w:t>
      </w:r>
      <w:r>
        <w:rPr>
          <w:rFonts w:ascii="Arial" w:hAnsi="Arial" w:cs="Arial"/>
        </w:rPr>
        <w:t xml:space="preserve"> </w:t>
      </w:r>
      <w:r w:rsidRPr="00A26159">
        <w:rPr>
          <w:rFonts w:ascii="Arial" w:hAnsi="Arial" w:cs="Arial"/>
        </w:rPr>
        <w:t>shortness of breath.</w:t>
      </w:r>
    </w:p>
    <w:p w14:paraId="11648F8D" w14:textId="77777777" w:rsidR="00A26159" w:rsidRPr="00A26159" w:rsidRDefault="00A26159" w:rsidP="00A26159">
      <w:pPr>
        <w:pStyle w:val="Body"/>
        <w:spacing w:after="0"/>
        <w:rPr>
          <w:rFonts w:ascii="Arial" w:hAnsi="Arial" w:cs="Arial"/>
        </w:rPr>
      </w:pPr>
      <w:r w:rsidRPr="00A26159">
        <w:rPr>
          <w:rFonts w:ascii="Arial" w:hAnsi="Arial" w:cs="Arial"/>
        </w:rPr>
        <w:t>His wife decided to take him to the hospital. On admission, he was in sepsis according to the</w:t>
      </w:r>
    </w:p>
    <w:p w14:paraId="59E3C6DF" w14:textId="77777777" w:rsidR="00A26159" w:rsidRPr="00A26159" w:rsidRDefault="00A26159" w:rsidP="00A26159">
      <w:pPr>
        <w:pStyle w:val="Body"/>
        <w:spacing w:after="0"/>
        <w:rPr>
          <w:rFonts w:ascii="Arial" w:hAnsi="Arial" w:cs="Arial"/>
          <w:i/>
          <w:iCs/>
        </w:rPr>
      </w:pPr>
      <w:proofErr w:type="spellStart"/>
      <w:r w:rsidRPr="00A26159">
        <w:rPr>
          <w:rFonts w:ascii="Arial" w:hAnsi="Arial" w:cs="Arial"/>
        </w:rPr>
        <w:t>qSOFA</w:t>
      </w:r>
      <w:proofErr w:type="spellEnd"/>
      <w:r w:rsidRPr="00A26159">
        <w:rPr>
          <w:rFonts w:ascii="Arial" w:hAnsi="Arial" w:cs="Arial"/>
        </w:rPr>
        <w:t xml:space="preserve"> score.</w:t>
      </w:r>
      <w:r w:rsidRPr="00A26159">
        <w:rPr>
          <w:rFonts w:ascii="Arial" w:hAnsi="Arial" w:cs="Arial"/>
          <w:i/>
          <w:iCs/>
        </w:rPr>
        <w:t xml:space="preserve"> </w:t>
      </w:r>
      <w:r w:rsidRPr="00A26159">
        <w:rPr>
          <w:rFonts w:ascii="Arial" w:hAnsi="Arial" w:cs="Arial"/>
        </w:rPr>
        <w:t>His vital signs were: blood pressure: 95/70 mmHg, heart rate: 110 beats / minute, respiratory rate:</w:t>
      </w:r>
      <w:r w:rsidRPr="00A26159">
        <w:rPr>
          <w:rFonts w:ascii="Arial" w:hAnsi="Arial" w:cs="Arial"/>
          <w:i/>
          <w:iCs/>
        </w:rPr>
        <w:t xml:space="preserve"> </w:t>
      </w:r>
      <w:r w:rsidRPr="00A26159">
        <w:rPr>
          <w:rFonts w:ascii="Arial" w:hAnsi="Arial" w:cs="Arial"/>
        </w:rPr>
        <w:t>24 cycles / minute, oxygen saturation: 95% on room air. Temperature was: 38.7°C, capillary</w:t>
      </w:r>
      <w:r w:rsidRPr="00A26159">
        <w:rPr>
          <w:rFonts w:ascii="Arial" w:hAnsi="Arial" w:cs="Arial"/>
          <w:i/>
          <w:iCs/>
        </w:rPr>
        <w:t xml:space="preserve"> </w:t>
      </w:r>
      <w:r w:rsidRPr="00A26159">
        <w:rPr>
          <w:rFonts w:ascii="Arial" w:hAnsi="Arial" w:cs="Arial"/>
        </w:rPr>
        <w:t>blood glucose: 12 mmol / dl and ketonuria was positive.</w:t>
      </w:r>
    </w:p>
    <w:p w14:paraId="12515120" w14:textId="77777777" w:rsidR="00A26159" w:rsidRPr="00A26159" w:rsidRDefault="00A26159" w:rsidP="00A26159">
      <w:pPr>
        <w:pStyle w:val="Body"/>
        <w:spacing w:after="0"/>
        <w:rPr>
          <w:rFonts w:ascii="Arial" w:hAnsi="Arial" w:cs="Arial"/>
        </w:rPr>
      </w:pPr>
      <w:r w:rsidRPr="00A26159">
        <w:rPr>
          <w:rFonts w:ascii="Arial" w:hAnsi="Arial" w:cs="Arial"/>
        </w:rPr>
        <w:t xml:space="preserve">On examination, he was conscious. He had a normal voice, a swelling and erythema on the right side of the face with </w:t>
      </w:r>
      <w:proofErr w:type="gramStart"/>
      <w:r w:rsidRPr="00A26159">
        <w:rPr>
          <w:rFonts w:ascii="Arial" w:hAnsi="Arial" w:cs="Arial"/>
        </w:rPr>
        <w:t>tenderness .At</w:t>
      </w:r>
      <w:proofErr w:type="gramEnd"/>
      <w:r w:rsidRPr="00A26159">
        <w:rPr>
          <w:rFonts w:ascii="Arial" w:hAnsi="Arial" w:cs="Arial"/>
        </w:rPr>
        <w:t xml:space="preserve"> the pre-anesthetic assessment: he had limited mouth opening with trismus, 7 cm thyromental distance, normal head and neck mobility. Predictors of difficult face mask ventilation were absent. The last meal was over 6 hours.</w:t>
      </w:r>
    </w:p>
    <w:p w14:paraId="54A1F29E" w14:textId="77777777" w:rsidR="00A26159" w:rsidRPr="00A26159" w:rsidRDefault="00A26159" w:rsidP="00A26159">
      <w:pPr>
        <w:pStyle w:val="Body"/>
        <w:spacing w:after="0"/>
        <w:rPr>
          <w:rFonts w:ascii="Arial" w:hAnsi="Arial" w:cs="Arial"/>
        </w:rPr>
      </w:pPr>
      <w:r w:rsidRPr="00A26159">
        <w:rPr>
          <w:rFonts w:ascii="Arial" w:hAnsi="Arial" w:cs="Arial"/>
        </w:rPr>
        <w:t>His laboratory results revealed a leukocytosis of 22.7 x 103/</w:t>
      </w:r>
      <w:r w:rsidRPr="00A26159">
        <w:rPr>
          <w:rFonts w:ascii="Arial" w:hAnsi="Arial" w:cs="Arial"/>
          <w:lang w:val="fr-FR"/>
        </w:rPr>
        <w:t>μ</w:t>
      </w:r>
      <w:r w:rsidRPr="00A26159">
        <w:rPr>
          <w:rFonts w:ascii="Arial" w:hAnsi="Arial" w:cs="Arial"/>
        </w:rPr>
        <w:t xml:space="preserve">L, creatinine: 1 mg/dL and hyperlactatemia at 2.5mmo/l. Coagulation profile and electrocardiogram were unremarkable. The patient was managed according to the surviving sepsis </w:t>
      </w:r>
      <w:proofErr w:type="spellStart"/>
      <w:r w:rsidRPr="00A26159">
        <w:rPr>
          <w:rFonts w:ascii="Arial" w:hAnsi="Arial" w:cs="Arial"/>
        </w:rPr>
        <w:t>compaign</w:t>
      </w:r>
      <w:proofErr w:type="spellEnd"/>
      <w:r w:rsidRPr="00A26159">
        <w:rPr>
          <w:rFonts w:ascii="Arial" w:hAnsi="Arial" w:cs="Arial"/>
        </w:rPr>
        <w:t xml:space="preserve"> guidelines. He was started on piperacillin-tazobactam, vancomycin, dexamethasone, insulin (iv) and 1500 mL bolus of crystalloid. A computed tomography of the neck and the chest with IV contrast showed the presence of a dental abscess, involving the 46 and 47th teeth with extension of the cellulitis to the submandibular space.</w:t>
      </w:r>
    </w:p>
    <w:p w14:paraId="63E587DD" w14:textId="77777777" w:rsidR="00A26159" w:rsidRPr="00A26159" w:rsidRDefault="00A26159" w:rsidP="00A26159">
      <w:pPr>
        <w:pStyle w:val="Body"/>
        <w:spacing w:after="0"/>
        <w:rPr>
          <w:rFonts w:ascii="Arial" w:hAnsi="Arial" w:cs="Arial"/>
        </w:rPr>
      </w:pPr>
      <w:r w:rsidRPr="00A26159">
        <w:rPr>
          <w:rFonts w:ascii="Arial" w:hAnsi="Arial" w:cs="Arial"/>
        </w:rPr>
        <w:t>The patient did not present radiological abnormalities suggesting a COVID-19 infection. Despite this, he was tested for PCR SARS-CoV-2 (Real-time reverse transcriptase-polymerase chain reaction of nasopharyngeal swab).</w:t>
      </w:r>
    </w:p>
    <w:p w14:paraId="779A1BC6" w14:textId="77777777" w:rsidR="00A26159" w:rsidRPr="00A26159" w:rsidRDefault="00A26159" w:rsidP="00A26159">
      <w:pPr>
        <w:pStyle w:val="Body"/>
        <w:spacing w:after="0"/>
        <w:rPr>
          <w:rFonts w:ascii="Arial" w:hAnsi="Arial" w:cs="Arial"/>
        </w:rPr>
      </w:pPr>
      <w:r w:rsidRPr="00A26159">
        <w:rPr>
          <w:rFonts w:ascii="Arial" w:hAnsi="Arial" w:cs="Arial"/>
        </w:rPr>
        <w:t>The staff decided to perform urgent incision and drainage of the dental abscess in order to control the infection under general anesthesia. After initial resuscitation, the patient was directly transported to the operating room wearing a surgical face mask.</w:t>
      </w:r>
    </w:p>
    <w:p w14:paraId="6E2869BF" w14:textId="77777777" w:rsidR="00A26159" w:rsidRPr="00A26159" w:rsidRDefault="00A26159" w:rsidP="00A26159">
      <w:pPr>
        <w:pStyle w:val="Body"/>
        <w:spacing w:after="0"/>
        <w:rPr>
          <w:rFonts w:ascii="Arial" w:hAnsi="Arial" w:cs="Arial"/>
        </w:rPr>
      </w:pPr>
      <w:r w:rsidRPr="00A26159">
        <w:rPr>
          <w:rFonts w:ascii="Arial" w:hAnsi="Arial" w:cs="Arial"/>
        </w:rPr>
        <w:lastRenderedPageBreak/>
        <w:t xml:space="preserve">For the airway management, the anesthetic team chose nasotracheal intubation under </w:t>
      </w:r>
      <w:proofErr w:type="spellStart"/>
      <w:r w:rsidRPr="00A26159">
        <w:rPr>
          <w:rFonts w:ascii="Arial" w:hAnsi="Arial" w:cs="Arial"/>
        </w:rPr>
        <w:t>videolaryngoscopy</w:t>
      </w:r>
      <w:proofErr w:type="spellEnd"/>
      <w:r w:rsidRPr="00A26159">
        <w:rPr>
          <w:rFonts w:ascii="Arial" w:hAnsi="Arial" w:cs="Arial"/>
        </w:rPr>
        <w:t xml:space="preserve"> after a rapid sequence induction. Anesthesia team included: attending anesthesiologist and certified nurse anesthesia. They wore an FFP2 mask, a face shield, and gloves. Standard intraoperative monitors were applied in addition to a catheter inserted into a radial artery. </w:t>
      </w:r>
      <w:proofErr w:type="spellStart"/>
      <w:r w:rsidRPr="00A26159">
        <w:rPr>
          <w:rFonts w:ascii="Arial" w:hAnsi="Arial" w:cs="Arial"/>
        </w:rPr>
        <w:t>Neosynephrine</w:t>
      </w:r>
      <w:proofErr w:type="spellEnd"/>
      <w:r w:rsidRPr="00A26159">
        <w:rPr>
          <w:rFonts w:ascii="Arial" w:hAnsi="Arial" w:cs="Arial"/>
        </w:rPr>
        <w:t>/lidocaine 2% spray was applied to both nostrils. After preoxygenation with 100 % oxygen for 10 min, anesthesia was induced by Etomidate (25 mg) followed immediately by a rocuronium (80 mg). The Sellick maneuver (cricoid pressure) was applied to prevent regurgitation of gastric contents. One minute later, a heated 6.5-mm cuffed</w:t>
      </w:r>
      <w:r>
        <w:rPr>
          <w:rFonts w:ascii="Arial" w:hAnsi="Arial" w:cs="Arial"/>
        </w:rPr>
        <w:t xml:space="preserve"> </w:t>
      </w:r>
      <w:r w:rsidRPr="00A26159">
        <w:rPr>
          <w:rFonts w:ascii="Arial" w:hAnsi="Arial" w:cs="Arial"/>
        </w:rPr>
        <w:t xml:space="preserve">nasotracheal tube was inserted into the patient’s left nostril. </w:t>
      </w:r>
      <w:proofErr w:type="spellStart"/>
      <w:r w:rsidRPr="00A26159">
        <w:rPr>
          <w:rFonts w:ascii="Arial" w:hAnsi="Arial" w:cs="Arial"/>
        </w:rPr>
        <w:t>McGRATH</w:t>
      </w:r>
      <w:proofErr w:type="spellEnd"/>
      <w:r w:rsidRPr="00A26159">
        <w:rPr>
          <w:rFonts w:ascii="Arial" w:hAnsi="Arial" w:cs="Arial"/>
        </w:rPr>
        <w:t xml:space="preserve">™ Video-laryngoscope with a blade number 3 was introduced and revealed a Cormack-Lehane class 3 view of the </w:t>
      </w:r>
      <w:proofErr w:type="gramStart"/>
      <w:r w:rsidRPr="00A26159">
        <w:rPr>
          <w:rFonts w:ascii="Arial" w:hAnsi="Arial" w:cs="Arial"/>
        </w:rPr>
        <w:t>oropharynx,.</w:t>
      </w:r>
      <w:proofErr w:type="gramEnd"/>
      <w:r w:rsidRPr="00A26159">
        <w:rPr>
          <w:rFonts w:ascii="Arial" w:hAnsi="Arial" w:cs="Arial"/>
        </w:rPr>
        <w:t xml:space="preserve"> Even BURP maneuver (backwards/upwards/rightward/posterior) failed to reveal the vocal cords. </w:t>
      </w:r>
      <w:proofErr w:type="spellStart"/>
      <w:r w:rsidRPr="00A26159">
        <w:rPr>
          <w:rFonts w:ascii="Arial" w:hAnsi="Arial" w:cs="Arial"/>
        </w:rPr>
        <w:t>Cricoids</w:t>
      </w:r>
      <w:proofErr w:type="spellEnd"/>
      <w:r w:rsidRPr="00A26159">
        <w:rPr>
          <w:rFonts w:ascii="Arial" w:hAnsi="Arial" w:cs="Arial"/>
        </w:rPr>
        <w:t xml:space="preserve"> pressure was slightly and gradually released. Nasotracheal intubation using </w:t>
      </w:r>
      <w:proofErr w:type="spellStart"/>
      <w:r w:rsidRPr="00A26159">
        <w:rPr>
          <w:rFonts w:ascii="Arial" w:hAnsi="Arial" w:cs="Arial"/>
        </w:rPr>
        <w:t>Frova</w:t>
      </w:r>
      <w:proofErr w:type="spellEnd"/>
      <w:r w:rsidRPr="00A26159">
        <w:rPr>
          <w:rFonts w:ascii="Arial" w:hAnsi="Arial" w:cs="Arial"/>
        </w:rPr>
        <w:t xml:space="preserve"> introducer to pass into the glottis did not succeed. The call for help has been launched. The full dose of </w:t>
      </w:r>
      <w:proofErr w:type="spellStart"/>
      <w:r w:rsidRPr="00A26159">
        <w:rPr>
          <w:rFonts w:ascii="Arial" w:hAnsi="Arial" w:cs="Arial"/>
        </w:rPr>
        <w:t>Sugammadex</w:t>
      </w:r>
      <w:proofErr w:type="spellEnd"/>
      <w:r w:rsidRPr="00A26159">
        <w:rPr>
          <w:rFonts w:ascii="Arial" w:hAnsi="Arial" w:cs="Arial"/>
        </w:rPr>
        <w:t xml:space="preserve"> (16 mg / kg) was handy available.</w:t>
      </w:r>
    </w:p>
    <w:p w14:paraId="1F6DB71B" w14:textId="77777777" w:rsidR="00A26159" w:rsidRPr="00A26159" w:rsidRDefault="00A26159" w:rsidP="00A26159">
      <w:pPr>
        <w:pStyle w:val="Body"/>
        <w:spacing w:after="0"/>
        <w:rPr>
          <w:rFonts w:ascii="Arial" w:hAnsi="Arial" w:cs="Arial"/>
        </w:rPr>
      </w:pPr>
      <w:r w:rsidRPr="00A26159">
        <w:rPr>
          <w:rFonts w:ascii="Arial" w:hAnsi="Arial" w:cs="Arial"/>
        </w:rPr>
        <w:t xml:space="preserve">At the second attempt, the BURP maneuver was optimized by the second senior anesthesiologist leading to a better glottis view (Cormack-Lehane class 2).However, the trachea inlet remained in an anterior position. Ultimately, after positioning the tip of the nasotracheal tube in front of the glottis opening and retracting the </w:t>
      </w:r>
      <w:proofErr w:type="spellStart"/>
      <w:r w:rsidRPr="00A26159">
        <w:rPr>
          <w:rFonts w:ascii="Arial" w:hAnsi="Arial" w:cs="Arial"/>
        </w:rPr>
        <w:t>Frova</w:t>
      </w:r>
      <w:proofErr w:type="spellEnd"/>
      <w:r w:rsidRPr="00A26159">
        <w:rPr>
          <w:rFonts w:ascii="Arial" w:hAnsi="Arial" w:cs="Arial"/>
        </w:rPr>
        <w:t xml:space="preserve"> by a few centimeters, we obtained an upward movement of the distal extremity of the tube and a quick redirection to enter the larynx </w:t>
      </w:r>
      <w:r w:rsidRPr="00A26159">
        <w:rPr>
          <w:rFonts w:ascii="Arial" w:hAnsi="Arial" w:cs="Arial"/>
          <w:b/>
          <w:bCs/>
        </w:rPr>
        <w:t>(Figure 2).</w:t>
      </w:r>
    </w:p>
    <w:p w14:paraId="4F163DE1" w14:textId="77777777" w:rsidR="00A26159" w:rsidRPr="00A26159" w:rsidRDefault="00A26159" w:rsidP="00A26159">
      <w:pPr>
        <w:pStyle w:val="Body"/>
        <w:spacing w:after="0"/>
        <w:rPr>
          <w:rFonts w:ascii="Arial" w:hAnsi="Arial" w:cs="Arial"/>
        </w:rPr>
      </w:pPr>
      <w:r w:rsidRPr="00A26159">
        <w:rPr>
          <w:rFonts w:ascii="Arial" w:hAnsi="Arial" w:cs="Arial"/>
        </w:rPr>
        <w:t xml:space="preserve">The patient’s lungs were mechanically ventilated with 100% oxygen following </w:t>
      </w:r>
      <w:proofErr w:type="spellStart"/>
      <w:r w:rsidRPr="00A26159">
        <w:rPr>
          <w:rFonts w:ascii="Arial" w:hAnsi="Arial" w:cs="Arial"/>
        </w:rPr>
        <w:t>Frova’s</w:t>
      </w:r>
      <w:proofErr w:type="spellEnd"/>
      <w:r w:rsidRPr="00A26159">
        <w:rPr>
          <w:rFonts w:ascii="Arial" w:hAnsi="Arial" w:cs="Arial"/>
        </w:rPr>
        <w:t xml:space="preserve"> removal. The capnography confirmed the correct position of the tube. 250 </w:t>
      </w:r>
      <w:r w:rsidRPr="00A26159">
        <w:rPr>
          <w:rFonts w:ascii="Arial" w:hAnsi="Arial" w:cs="Arial"/>
          <w:lang w:val="fr-FR"/>
        </w:rPr>
        <w:t></w:t>
      </w:r>
      <w:r w:rsidRPr="00A26159">
        <w:rPr>
          <w:rFonts w:ascii="Arial" w:hAnsi="Arial" w:cs="Arial"/>
        </w:rPr>
        <w:t xml:space="preserve">g of Fentanyl was then administered. The patient’s O2 saturation remained at 90–98% throughout these maneuvers which required approximately 5 minutes. A surgical extraction of the 46 and 47th teeth was performed. The submandibular space was entered, and a large volume of pus has been evacuated and sent for bacterial culture. The patient remained hemodynamically stable. He did not need vasopressors. After that, he was admitted to the intensive care unit for close monitoring. He was extubated carefully using </w:t>
      </w:r>
      <w:proofErr w:type="spellStart"/>
      <w:r w:rsidRPr="00A26159">
        <w:rPr>
          <w:rFonts w:ascii="Arial" w:hAnsi="Arial" w:cs="Arial"/>
        </w:rPr>
        <w:t>Sugammadex</w:t>
      </w:r>
      <w:proofErr w:type="spellEnd"/>
      <w:r w:rsidRPr="00A26159">
        <w:rPr>
          <w:rFonts w:ascii="Arial" w:hAnsi="Arial" w:cs="Arial"/>
        </w:rPr>
        <w:t xml:space="preserve"> to reverse the neuromuscular blockage.</w:t>
      </w:r>
    </w:p>
    <w:p w14:paraId="2350CDFC" w14:textId="77777777" w:rsidR="00A26159" w:rsidRDefault="00A26159" w:rsidP="00441B6F">
      <w:pPr>
        <w:pStyle w:val="Body"/>
        <w:spacing w:after="0"/>
        <w:rPr>
          <w:rFonts w:ascii="Arial" w:hAnsi="Arial" w:cs="Arial"/>
        </w:rPr>
      </w:pPr>
    </w:p>
    <w:p w14:paraId="6DFB0FF1" w14:textId="77777777" w:rsidR="00790ADA" w:rsidRPr="00FB3A86" w:rsidRDefault="00AA74E0" w:rsidP="00A26159">
      <w:pPr>
        <w:pStyle w:val="Body"/>
        <w:spacing w:after="0"/>
        <w:rPr>
          <w:rFonts w:ascii="Arial" w:hAnsi="Arial" w:cs="Arial"/>
        </w:rPr>
      </w:pPr>
      <w:r w:rsidRPr="00FB3A86">
        <w:rPr>
          <w:rFonts w:ascii="Arial" w:hAnsi="Arial" w:cs="Arial"/>
        </w:rPr>
        <w:t xml:space="preserve"> </w:t>
      </w:r>
    </w:p>
    <w:p w14:paraId="539F70C2" w14:textId="77777777" w:rsidR="00902823" w:rsidRDefault="00000F8F" w:rsidP="00A2615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26B5A502" w14:textId="77777777" w:rsidR="00790ADA" w:rsidRPr="00FB3A86" w:rsidRDefault="00790ADA" w:rsidP="00441B6F">
      <w:pPr>
        <w:pStyle w:val="Head1"/>
        <w:spacing w:after="0"/>
        <w:jc w:val="both"/>
        <w:rPr>
          <w:rFonts w:ascii="Arial" w:hAnsi="Arial" w:cs="Arial"/>
        </w:rPr>
      </w:pPr>
    </w:p>
    <w:p w14:paraId="21881219" w14:textId="77777777" w:rsidR="00A26159" w:rsidRPr="00A26159" w:rsidRDefault="00A26159" w:rsidP="00A26159">
      <w:pPr>
        <w:pStyle w:val="Body"/>
        <w:rPr>
          <w:rFonts w:ascii="Arial" w:hAnsi="Arial" w:cs="Arial"/>
        </w:rPr>
      </w:pPr>
      <w:r w:rsidRPr="00A26159">
        <w:rPr>
          <w:rFonts w:ascii="Arial" w:hAnsi="Arial" w:cs="Arial"/>
        </w:rPr>
        <w:t>Management of the anticipated difficult airway is based on a thorough assessment of the airway, although difficult airway predictors are not fully reliable. Patients with odontogenic infection, especially those with mandibular localization usually have limited mouth opening due to the trismus which makes Mallampati class assessment impossible. Consequently, as part of the standard precautions, these patients are usually deemed difficult intubations.</w:t>
      </w:r>
    </w:p>
    <w:p w14:paraId="7C2B10C9" w14:textId="77777777" w:rsidR="00A26159" w:rsidRPr="00A26159" w:rsidRDefault="00A26159" w:rsidP="00A26159">
      <w:pPr>
        <w:pStyle w:val="Body"/>
        <w:spacing w:after="0"/>
        <w:rPr>
          <w:rFonts w:ascii="Arial" w:hAnsi="Arial" w:cs="Arial"/>
        </w:rPr>
      </w:pPr>
      <w:r w:rsidRPr="00A26159">
        <w:rPr>
          <w:rFonts w:ascii="Arial" w:hAnsi="Arial" w:cs="Arial"/>
        </w:rPr>
        <w:t>At the time of COVID-19 pandemic, anesthesia practice has been reorganized in order to reduce infection transmission to a minimum while maintaining the patient’s safety and delivering optimal and high-quality care.</w:t>
      </w:r>
    </w:p>
    <w:p w14:paraId="1B2FE8B5" w14:textId="77777777" w:rsidR="00A26159" w:rsidRPr="00A26159" w:rsidRDefault="00A26159" w:rsidP="00A26159">
      <w:pPr>
        <w:pStyle w:val="Body"/>
        <w:spacing w:after="0"/>
        <w:rPr>
          <w:rFonts w:ascii="Arial" w:hAnsi="Arial" w:cs="Arial"/>
        </w:rPr>
      </w:pPr>
      <w:r w:rsidRPr="00A26159">
        <w:rPr>
          <w:rFonts w:ascii="Arial" w:hAnsi="Arial" w:cs="Arial"/>
        </w:rPr>
        <w:t>There is limited clinical evidence regarding management of anticipated difficult airways in</w:t>
      </w:r>
    </w:p>
    <w:p w14:paraId="17FF1AA2" w14:textId="77777777" w:rsidR="00A26159" w:rsidRPr="00A26159" w:rsidRDefault="00A26159" w:rsidP="00A26159">
      <w:pPr>
        <w:pStyle w:val="Body"/>
        <w:spacing w:after="0"/>
        <w:rPr>
          <w:rFonts w:ascii="Arial" w:hAnsi="Arial" w:cs="Arial"/>
        </w:rPr>
      </w:pPr>
      <w:r w:rsidRPr="00A26159">
        <w:rPr>
          <w:rFonts w:ascii="Arial" w:hAnsi="Arial" w:cs="Arial"/>
        </w:rPr>
        <w:t>COVID-19 suspected/ confirmed patients. The choice of the airway technique in a predicted difficult airway is specific to the patient’s needs [6]. Fiber-optic intubation has always been considered the gold standard approach for predicted difficult intubation since it maintains spontaneous breathing and preserves oxygenation [10].</w:t>
      </w:r>
    </w:p>
    <w:p w14:paraId="30AD7924" w14:textId="77777777" w:rsidR="00A26159" w:rsidRPr="00A26159" w:rsidRDefault="00A26159" w:rsidP="00A26159">
      <w:pPr>
        <w:pStyle w:val="Body"/>
        <w:spacing w:after="0"/>
        <w:rPr>
          <w:rFonts w:ascii="Arial" w:hAnsi="Arial" w:cs="Arial"/>
        </w:rPr>
      </w:pPr>
      <w:r w:rsidRPr="00A26159">
        <w:rPr>
          <w:rFonts w:ascii="Arial" w:hAnsi="Arial" w:cs="Arial"/>
        </w:rPr>
        <w:t>The optimal technique involves holding the controller vertically above the airway, limiting the distance that separates from the patient. Some techniques designed to minimize the risk of aerosolization when performing fiber-optic intubation has been described during the COVID-19 pandemic such as the negative pressure intubation hood [</w:t>
      </w:r>
      <w:r w:rsidR="006C383C">
        <w:rPr>
          <w:rFonts w:ascii="Arial" w:hAnsi="Arial" w:cs="Arial"/>
        </w:rPr>
        <w:t>11,</w:t>
      </w:r>
      <w:r w:rsidRPr="00A26159">
        <w:rPr>
          <w:rFonts w:ascii="Arial" w:hAnsi="Arial" w:cs="Arial"/>
        </w:rPr>
        <w:t>12].</w:t>
      </w:r>
    </w:p>
    <w:p w14:paraId="0A0D2E14" w14:textId="77777777" w:rsidR="00A26159" w:rsidRPr="00A26159" w:rsidRDefault="00A26159" w:rsidP="00A26159">
      <w:pPr>
        <w:pStyle w:val="Body"/>
        <w:spacing w:after="0"/>
        <w:rPr>
          <w:rFonts w:ascii="Arial" w:hAnsi="Arial" w:cs="Arial"/>
        </w:rPr>
      </w:pPr>
      <w:r w:rsidRPr="00A26159">
        <w:rPr>
          <w:rFonts w:ascii="Arial" w:hAnsi="Arial" w:cs="Arial"/>
        </w:rPr>
        <w:lastRenderedPageBreak/>
        <w:t>However, most of the COVID-19 guidelines recommend that awake tracheal intubation should be avoided unless absolutely indicated (patients at risk of a “cannot intubate, cannot oxygenate” scenario).</w:t>
      </w:r>
    </w:p>
    <w:p w14:paraId="36AD5A22" w14:textId="77777777" w:rsidR="00A26159" w:rsidRPr="00A26159" w:rsidRDefault="00A26159" w:rsidP="00A26159">
      <w:pPr>
        <w:pStyle w:val="Body"/>
        <w:spacing w:after="0"/>
        <w:rPr>
          <w:rFonts w:ascii="Arial" w:hAnsi="Arial" w:cs="Arial"/>
        </w:rPr>
      </w:pPr>
      <w:r w:rsidRPr="00A26159">
        <w:rPr>
          <w:rFonts w:ascii="Arial" w:hAnsi="Arial" w:cs="Arial"/>
        </w:rPr>
        <w:t>Firstly, it is considered as highly aerosol generating due to potential coughing [4-6]. Secondly, there is greater contact with the airway as the scope is typically stabilized with the hand over the nose or mouth-areas that can have a significant viral load [13]. Thirdly, it requires total cooperation from the patient which is rarely possible under emergency condition. Finally, the cost, the learning curve and the time involved remain issues especially in setups where it cannot be made readily available for all patients/operators. Subsequently, the fiber-optic intubation is unlikely to be the best plan A for the management of such difficult scenarios in the era of COVID-19.</w:t>
      </w:r>
    </w:p>
    <w:p w14:paraId="33678BEA" w14:textId="77777777" w:rsidR="00A26159" w:rsidRPr="00A26159" w:rsidRDefault="00A26159" w:rsidP="00A26159">
      <w:pPr>
        <w:pStyle w:val="Body"/>
        <w:spacing w:after="0"/>
        <w:rPr>
          <w:rFonts w:ascii="Arial" w:hAnsi="Arial" w:cs="Arial"/>
        </w:rPr>
      </w:pPr>
      <w:r w:rsidRPr="00A26159">
        <w:rPr>
          <w:rFonts w:ascii="Arial" w:hAnsi="Arial" w:cs="Arial"/>
        </w:rPr>
        <w:t xml:space="preserve">While working with similar distance, </w:t>
      </w:r>
      <w:proofErr w:type="spellStart"/>
      <w:r w:rsidRPr="00A26159">
        <w:rPr>
          <w:rFonts w:ascii="Arial" w:hAnsi="Arial" w:cs="Arial"/>
        </w:rPr>
        <w:t>videolaryngoscope</w:t>
      </w:r>
      <w:proofErr w:type="spellEnd"/>
      <w:r w:rsidRPr="00A26159">
        <w:rPr>
          <w:rFonts w:ascii="Arial" w:hAnsi="Arial" w:cs="Arial"/>
        </w:rPr>
        <w:t xml:space="preserve"> has the advantage of being faster and requiring less competencies. It provides a good view of glottis opening without alignment of airway axes, required to introduce/manipulate the endotracheal tube. Additionally, it has simpler options for rescue intervention especially that wearing eye goggles and a face shield and operating within an aerosol box can make tracheal intubation difficult using the standard laryngoscope (Macintosh). The same message comes from Chinese experience and from worldwide recommendations [14].</w:t>
      </w:r>
    </w:p>
    <w:p w14:paraId="266F6760" w14:textId="77777777" w:rsidR="00A26159" w:rsidRPr="00A26159" w:rsidRDefault="00A26159" w:rsidP="00A26159">
      <w:pPr>
        <w:pStyle w:val="Body"/>
        <w:spacing w:after="0"/>
        <w:rPr>
          <w:rFonts w:ascii="Arial" w:hAnsi="Arial" w:cs="Arial"/>
        </w:rPr>
      </w:pPr>
      <w:r w:rsidRPr="00A26159">
        <w:rPr>
          <w:rFonts w:ascii="Arial" w:hAnsi="Arial" w:cs="Arial"/>
        </w:rPr>
        <w:t xml:space="preserve">In the case of odontogenic infection, general anesthesia with nasotracheal intubation is often required to perform surgery. Some authors have stated that instead of using fiber optic technique, direct laryngoscopy is safe and allows appropriate airway management in most patients with dental cellulitis. They found that induction of anesthesia and muscle relaxation relived the trismus in most of their patient (96%) and appropriate mouth opening could be obtained in the rest by using molar hold [15]. In our case, since difficult mask ventilation criteria were absent, crush induction was performed using rocuronium in order to relieve the trismus and to avoid ventilation. However, at any moment the patient could be ventilated if needed and the full dose of </w:t>
      </w:r>
      <w:proofErr w:type="spellStart"/>
      <w:r w:rsidRPr="00A26159">
        <w:rPr>
          <w:rFonts w:ascii="Arial" w:hAnsi="Arial" w:cs="Arial"/>
        </w:rPr>
        <w:t>Sugammadex</w:t>
      </w:r>
      <w:proofErr w:type="spellEnd"/>
      <w:r w:rsidRPr="00A26159">
        <w:rPr>
          <w:rFonts w:ascii="Arial" w:hAnsi="Arial" w:cs="Arial"/>
        </w:rPr>
        <w:t xml:space="preserve"> (16mg / Kg) was handy available.</w:t>
      </w:r>
    </w:p>
    <w:p w14:paraId="1ADD9FC6" w14:textId="77777777" w:rsidR="00A26159" w:rsidRPr="00A26159" w:rsidRDefault="00A26159" w:rsidP="00A26159">
      <w:pPr>
        <w:pStyle w:val="Body"/>
        <w:spacing w:after="0"/>
        <w:rPr>
          <w:rFonts w:ascii="Arial" w:hAnsi="Arial" w:cs="Arial"/>
        </w:rPr>
      </w:pPr>
      <w:r w:rsidRPr="00A26159">
        <w:rPr>
          <w:rFonts w:ascii="Arial" w:hAnsi="Arial" w:cs="Arial"/>
        </w:rPr>
        <w:t xml:space="preserve">Similarly, Kumar et </w:t>
      </w:r>
      <w:r w:rsidRPr="00A26159">
        <w:rPr>
          <w:rFonts w:ascii="Arial" w:hAnsi="Arial" w:cs="Arial"/>
          <w:i/>
          <w:iCs/>
        </w:rPr>
        <w:t xml:space="preserve">al </w:t>
      </w:r>
      <w:r w:rsidRPr="00A26159">
        <w:rPr>
          <w:rFonts w:ascii="Arial" w:hAnsi="Arial" w:cs="Arial"/>
        </w:rPr>
        <w:t xml:space="preserve">have advocated using flexible-tipped bougie under a </w:t>
      </w:r>
      <w:proofErr w:type="spellStart"/>
      <w:r w:rsidRPr="00A26159">
        <w:rPr>
          <w:rFonts w:ascii="Arial" w:hAnsi="Arial" w:cs="Arial"/>
        </w:rPr>
        <w:t>videolaryngoscope</w:t>
      </w:r>
      <w:proofErr w:type="spellEnd"/>
      <w:r w:rsidRPr="00A26159">
        <w:rPr>
          <w:rFonts w:ascii="Arial" w:hAnsi="Arial" w:cs="Arial"/>
        </w:rPr>
        <w:t xml:space="preserve"> in an anticipated difficult airway for patients undergoing various maxillofacial surgeries with limited mouth opening. The flexible-tipped bougie that was used overcame the limitations of endotracheal tube direction. It also provided an advantage of rail-roading the tube over the bougie under vision, leaving no possibility of trauma caused by blind force [16]. Because this kind of bougie was not available in our facility, we used a combination of </w:t>
      </w:r>
      <w:proofErr w:type="spellStart"/>
      <w:r w:rsidRPr="00A26159">
        <w:rPr>
          <w:rFonts w:ascii="Arial" w:hAnsi="Arial" w:cs="Arial"/>
        </w:rPr>
        <w:t>videolaryngoscopy</w:t>
      </w:r>
      <w:proofErr w:type="spellEnd"/>
      <w:r w:rsidRPr="00A26159">
        <w:rPr>
          <w:rFonts w:ascii="Arial" w:hAnsi="Arial" w:cs="Arial"/>
        </w:rPr>
        <w:t xml:space="preserve"> and proper retraction movement of </w:t>
      </w:r>
      <w:proofErr w:type="spellStart"/>
      <w:r w:rsidRPr="00A26159">
        <w:rPr>
          <w:rFonts w:ascii="Arial" w:hAnsi="Arial" w:cs="Arial"/>
        </w:rPr>
        <w:t>Frova</w:t>
      </w:r>
      <w:proofErr w:type="spellEnd"/>
      <w:r w:rsidRPr="00A26159">
        <w:rPr>
          <w:rFonts w:ascii="Arial" w:hAnsi="Arial" w:cs="Arial"/>
        </w:rPr>
        <w:t xml:space="preserve"> introducer after induction of general anesthesia.</w:t>
      </w:r>
    </w:p>
    <w:p w14:paraId="434736DC" w14:textId="77777777" w:rsidR="00A26159" w:rsidRPr="00A26159" w:rsidRDefault="00A26159" w:rsidP="00A26159">
      <w:pPr>
        <w:pStyle w:val="Body"/>
        <w:spacing w:after="0"/>
        <w:rPr>
          <w:rFonts w:ascii="Arial" w:hAnsi="Arial" w:cs="Arial"/>
        </w:rPr>
      </w:pPr>
      <w:r w:rsidRPr="00A26159">
        <w:rPr>
          <w:rFonts w:ascii="Arial" w:hAnsi="Arial" w:cs="Arial"/>
        </w:rPr>
        <w:t xml:space="preserve">The retraction movement of the </w:t>
      </w:r>
      <w:proofErr w:type="spellStart"/>
      <w:r w:rsidRPr="00A26159">
        <w:rPr>
          <w:rFonts w:ascii="Arial" w:hAnsi="Arial" w:cs="Arial"/>
        </w:rPr>
        <w:t>Frova</w:t>
      </w:r>
      <w:proofErr w:type="spellEnd"/>
      <w:r w:rsidRPr="00A26159">
        <w:rPr>
          <w:rFonts w:ascii="Arial" w:hAnsi="Arial" w:cs="Arial"/>
        </w:rPr>
        <w:t xml:space="preserve"> introducer is an old technique that was described by </w:t>
      </w:r>
      <w:proofErr w:type="spellStart"/>
      <w:r w:rsidRPr="00A26159">
        <w:rPr>
          <w:rFonts w:ascii="Arial" w:hAnsi="Arial" w:cs="Arial"/>
        </w:rPr>
        <w:t>P.Schoettker</w:t>
      </w:r>
      <w:proofErr w:type="spellEnd"/>
      <w:r w:rsidRPr="00A26159">
        <w:rPr>
          <w:rFonts w:ascii="Arial" w:hAnsi="Arial" w:cs="Arial"/>
        </w:rPr>
        <w:t xml:space="preserve"> </w:t>
      </w:r>
      <w:r w:rsidRPr="00A26159">
        <w:rPr>
          <w:rFonts w:ascii="Arial" w:hAnsi="Arial" w:cs="Arial"/>
          <w:i/>
          <w:iCs/>
        </w:rPr>
        <w:t xml:space="preserve">et al </w:t>
      </w:r>
      <w:r w:rsidRPr="00A26159">
        <w:rPr>
          <w:rFonts w:ascii="Arial" w:hAnsi="Arial" w:cs="Arial"/>
        </w:rPr>
        <w:t xml:space="preserve">to assist nasotracheal intubation in patients with limited mouth opening [17]. As stated by the authors, grasping and tilting upwards the extremity of the tube with Magill forceps may be impossible when encountering limited mouth opening, poor visibility or neck immobility. Moreover, the usage of the forceps may cause direct pharyngeal mucosal trauma or injury to the tip of the tube, including the cuff, resulting in equipment failure. Therefore, they claimed that by combining the stiffness of the </w:t>
      </w:r>
      <w:proofErr w:type="spellStart"/>
      <w:r w:rsidRPr="00A26159">
        <w:rPr>
          <w:rFonts w:ascii="Arial" w:hAnsi="Arial" w:cs="Arial"/>
        </w:rPr>
        <w:t>Frova</w:t>
      </w:r>
      <w:proofErr w:type="spellEnd"/>
      <w:r w:rsidRPr="00A26159">
        <w:rPr>
          <w:rFonts w:ascii="Arial" w:hAnsi="Arial" w:cs="Arial"/>
        </w:rPr>
        <w:t xml:space="preserve"> extremity with proper movement inside the nasotracheal tube (retraction of the </w:t>
      </w:r>
      <w:proofErr w:type="spellStart"/>
      <w:r w:rsidRPr="00A26159">
        <w:rPr>
          <w:rFonts w:ascii="Arial" w:hAnsi="Arial" w:cs="Arial"/>
        </w:rPr>
        <w:t>Frova</w:t>
      </w:r>
      <w:proofErr w:type="spellEnd"/>
      <w:r w:rsidRPr="00A26159">
        <w:rPr>
          <w:rFonts w:ascii="Arial" w:hAnsi="Arial" w:cs="Arial"/>
        </w:rPr>
        <w:t xml:space="preserve"> resulting in an upward movement of the distal extremity of the tube, comparably to the hockey-stick technique), intubation of the trachea was possible while the </w:t>
      </w:r>
      <w:proofErr w:type="spellStart"/>
      <w:r w:rsidRPr="00A26159">
        <w:rPr>
          <w:rFonts w:ascii="Arial" w:hAnsi="Arial" w:cs="Arial"/>
        </w:rPr>
        <w:t>Frova</w:t>
      </w:r>
      <w:proofErr w:type="spellEnd"/>
      <w:r w:rsidRPr="00A26159">
        <w:rPr>
          <w:rFonts w:ascii="Arial" w:hAnsi="Arial" w:cs="Arial"/>
        </w:rPr>
        <w:t xml:space="preserve"> or the nasotracheal tube alone did not succeed [17].</w:t>
      </w:r>
    </w:p>
    <w:p w14:paraId="1E107E26" w14:textId="77777777" w:rsidR="00A26159" w:rsidRPr="00A26159" w:rsidRDefault="00A26159" w:rsidP="00A26159">
      <w:pPr>
        <w:pStyle w:val="Body"/>
        <w:spacing w:after="0"/>
        <w:rPr>
          <w:rFonts w:ascii="Arial" w:hAnsi="Arial" w:cs="Arial"/>
        </w:rPr>
      </w:pPr>
      <w:r w:rsidRPr="00A26159">
        <w:rPr>
          <w:rFonts w:ascii="Arial" w:hAnsi="Arial" w:cs="Arial"/>
        </w:rPr>
        <w:t xml:space="preserve">In manikin studies, </w:t>
      </w:r>
      <w:proofErr w:type="spellStart"/>
      <w:r w:rsidRPr="00A26159">
        <w:rPr>
          <w:rFonts w:ascii="Arial" w:hAnsi="Arial" w:cs="Arial"/>
        </w:rPr>
        <w:t>Frova</w:t>
      </w:r>
      <w:proofErr w:type="spellEnd"/>
      <w:r w:rsidRPr="00A26159">
        <w:rPr>
          <w:rFonts w:ascii="Arial" w:hAnsi="Arial" w:cs="Arial"/>
        </w:rPr>
        <w:t xml:space="preserve"> transmitted much greater forces than traditional reusable gum elastic bougies [18].The impact of the </w:t>
      </w:r>
      <w:proofErr w:type="spellStart"/>
      <w:r w:rsidRPr="00A26159">
        <w:rPr>
          <w:rFonts w:ascii="Arial" w:hAnsi="Arial" w:cs="Arial"/>
        </w:rPr>
        <w:t>Frova</w:t>
      </w:r>
      <w:proofErr w:type="spellEnd"/>
      <w:r w:rsidRPr="00A26159">
        <w:rPr>
          <w:rFonts w:ascii="Arial" w:hAnsi="Arial" w:cs="Arial"/>
        </w:rPr>
        <w:t xml:space="preserve"> introducer against the </w:t>
      </w:r>
      <w:proofErr w:type="spellStart"/>
      <w:r w:rsidRPr="00A26159">
        <w:rPr>
          <w:rFonts w:ascii="Arial" w:hAnsi="Arial" w:cs="Arial"/>
        </w:rPr>
        <w:t>interarytenoid</w:t>
      </w:r>
      <w:proofErr w:type="spellEnd"/>
      <w:r w:rsidRPr="00A26159">
        <w:rPr>
          <w:rFonts w:ascii="Arial" w:hAnsi="Arial" w:cs="Arial"/>
        </w:rPr>
        <w:t xml:space="preserve"> notch results in an upward-anterior shift toward the tracheal inlet (the 65° angle, stiffness, and length were designed for this purpose) [19].</w:t>
      </w:r>
    </w:p>
    <w:p w14:paraId="79C444AE" w14:textId="77777777" w:rsidR="00A26159" w:rsidRPr="00A26159" w:rsidRDefault="00A26159" w:rsidP="00A26159">
      <w:pPr>
        <w:pStyle w:val="Body"/>
        <w:spacing w:after="0"/>
        <w:rPr>
          <w:rFonts w:ascii="Arial" w:hAnsi="Arial" w:cs="Arial"/>
        </w:rPr>
      </w:pPr>
      <w:r w:rsidRPr="00A26159">
        <w:rPr>
          <w:rFonts w:ascii="Arial" w:hAnsi="Arial" w:cs="Arial"/>
        </w:rPr>
        <w:t xml:space="preserve">However, the use of a </w:t>
      </w:r>
      <w:proofErr w:type="spellStart"/>
      <w:r w:rsidRPr="00A26159">
        <w:rPr>
          <w:rFonts w:ascii="Arial" w:hAnsi="Arial" w:cs="Arial"/>
        </w:rPr>
        <w:t>Frova</w:t>
      </w:r>
      <w:proofErr w:type="spellEnd"/>
      <w:r w:rsidRPr="00A26159">
        <w:rPr>
          <w:rFonts w:ascii="Arial" w:hAnsi="Arial" w:cs="Arial"/>
        </w:rPr>
        <w:t xml:space="preserve"> introducer is not without risk. It can cause epiglottis and glottis damage, sinus piriformis, trachea and bronchus perforation. If used routinely, these risks are </w:t>
      </w:r>
      <w:r w:rsidRPr="00A26159">
        <w:rPr>
          <w:rFonts w:ascii="Arial" w:hAnsi="Arial" w:cs="Arial"/>
        </w:rPr>
        <w:lastRenderedPageBreak/>
        <w:t>likely to become more prevalent .The manufacturers themselves recognize that the introducer is contraindicated for use if it is not needed [20].</w:t>
      </w:r>
    </w:p>
    <w:p w14:paraId="798BAEFC" w14:textId="77777777" w:rsidR="00A26159" w:rsidRPr="00A26159" w:rsidRDefault="00A26159" w:rsidP="00A26159">
      <w:pPr>
        <w:pStyle w:val="Body"/>
        <w:spacing w:after="0"/>
        <w:rPr>
          <w:rFonts w:ascii="Arial" w:hAnsi="Arial" w:cs="Arial"/>
        </w:rPr>
      </w:pPr>
      <w:r w:rsidRPr="00A26159">
        <w:rPr>
          <w:rFonts w:ascii="Arial" w:hAnsi="Arial" w:cs="Arial"/>
        </w:rPr>
        <w:t xml:space="preserve">In the COVID-19 era, we believe that using </w:t>
      </w:r>
      <w:proofErr w:type="spellStart"/>
      <w:r w:rsidRPr="00A26159">
        <w:rPr>
          <w:rFonts w:ascii="Arial" w:hAnsi="Arial" w:cs="Arial"/>
        </w:rPr>
        <w:t>Frova</w:t>
      </w:r>
      <w:proofErr w:type="spellEnd"/>
      <w:r w:rsidRPr="00A26159">
        <w:rPr>
          <w:rFonts w:ascii="Arial" w:hAnsi="Arial" w:cs="Arial"/>
        </w:rPr>
        <w:t xml:space="preserve"> retraction technique under </w:t>
      </w:r>
      <w:proofErr w:type="spellStart"/>
      <w:r w:rsidRPr="00A26159">
        <w:rPr>
          <w:rFonts w:ascii="Arial" w:hAnsi="Arial" w:cs="Arial"/>
        </w:rPr>
        <w:t>videolaryngoscope</w:t>
      </w:r>
      <w:proofErr w:type="spellEnd"/>
      <w:r w:rsidRPr="00A26159">
        <w:rPr>
          <w:rFonts w:ascii="Arial" w:hAnsi="Arial" w:cs="Arial"/>
        </w:rPr>
        <w:t xml:space="preserve"> control is well suited for patient with odontogenic infection requiring nasotracheal intubation to maximize the first-pass success, since both devices are readily available, quick, cheap and does not require a long learning period compared to fiber optic intubation. For many anesthesiologists, our approach may seem hazardous especially by using paralytic agent after induction in a patient with a suspected difficult airway. Because this technique was not commonly used, we had important safeguards which included: the surgeon was present in the operating theatre before induction of anesthesia to perform a rapid tracheostomy if needed as well as a senior anesthesiologist experienced in fiberoptic intubation, </w:t>
      </w:r>
      <w:proofErr w:type="spellStart"/>
      <w:r w:rsidRPr="00A26159">
        <w:rPr>
          <w:rFonts w:ascii="Arial" w:hAnsi="Arial" w:cs="Arial"/>
        </w:rPr>
        <w:t>Sugammadex</w:t>
      </w:r>
      <w:proofErr w:type="spellEnd"/>
      <w:r w:rsidRPr="00A26159">
        <w:rPr>
          <w:rFonts w:ascii="Arial" w:hAnsi="Arial" w:cs="Arial"/>
        </w:rPr>
        <w:t xml:space="preserve"> and the emergency equipment to perform trans tracheal oxygenation and ventilation were handy available.</w:t>
      </w:r>
    </w:p>
    <w:p w14:paraId="7EC4E969" w14:textId="77777777" w:rsidR="00A26159" w:rsidRPr="00A26159" w:rsidRDefault="00A26159" w:rsidP="00A26159">
      <w:pPr>
        <w:pStyle w:val="Body"/>
        <w:spacing w:after="0"/>
        <w:rPr>
          <w:rFonts w:ascii="Arial" w:hAnsi="Arial" w:cs="Arial"/>
        </w:rPr>
      </w:pPr>
      <w:r w:rsidRPr="00A26159">
        <w:rPr>
          <w:rFonts w:ascii="Arial" w:hAnsi="Arial" w:cs="Arial"/>
        </w:rPr>
        <w:t xml:space="preserve">As a rescue plan when the patient is made apneic by rocuronium, </w:t>
      </w:r>
      <w:proofErr w:type="spellStart"/>
      <w:r w:rsidRPr="00A26159">
        <w:rPr>
          <w:rFonts w:ascii="Arial" w:hAnsi="Arial" w:cs="Arial"/>
        </w:rPr>
        <w:t>Sugammadex</w:t>
      </w:r>
      <w:proofErr w:type="spellEnd"/>
      <w:r w:rsidRPr="00A26159">
        <w:rPr>
          <w:rFonts w:ascii="Arial" w:hAnsi="Arial" w:cs="Arial"/>
        </w:rPr>
        <w:t xml:space="preserve"> could be administered at any moment to reverse the blockage. Some authors recommend using fiberoptic intubation only through a second-generation intubating supraglottic airway device, after two failed laryngoscopies, which allows ventilation with limited environmental contamination [21].</w:t>
      </w:r>
    </w:p>
    <w:p w14:paraId="633B68B0" w14:textId="77777777" w:rsidR="00790ADA" w:rsidRPr="00FB3A86" w:rsidRDefault="00790ADA" w:rsidP="00441B6F">
      <w:pPr>
        <w:pStyle w:val="Body"/>
        <w:spacing w:after="0"/>
        <w:rPr>
          <w:rFonts w:ascii="Arial" w:hAnsi="Arial" w:cs="Arial"/>
        </w:rPr>
      </w:pPr>
    </w:p>
    <w:p w14:paraId="792C1867" w14:textId="77777777" w:rsidR="00790ADA" w:rsidRPr="00FB3A86" w:rsidRDefault="00000F8F" w:rsidP="00A26159">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B119E9" w14:textId="77777777" w:rsidR="006C383C" w:rsidRDefault="00A26159" w:rsidP="00A26159">
      <w:pPr>
        <w:pStyle w:val="Body"/>
        <w:rPr>
          <w:rFonts w:ascii="Arial" w:hAnsi="Arial" w:cs="Arial"/>
        </w:rPr>
      </w:pPr>
      <w:r w:rsidRPr="00A26159">
        <w:rPr>
          <w:rFonts w:ascii="Arial" w:hAnsi="Arial" w:cs="Arial"/>
        </w:rPr>
        <w:t xml:space="preserve">We, anesthesiologists, have to remain updated to improve the patient’ safety and to protect the health workers inside the operating room. </w:t>
      </w:r>
    </w:p>
    <w:p w14:paraId="443BC81A" w14:textId="77777777" w:rsidR="00A26159" w:rsidRPr="00A26159" w:rsidRDefault="00A26159" w:rsidP="006C383C">
      <w:pPr>
        <w:pStyle w:val="Body"/>
        <w:rPr>
          <w:rFonts w:ascii="Arial" w:hAnsi="Arial" w:cs="Arial"/>
        </w:rPr>
      </w:pPr>
      <w:r w:rsidRPr="00A26159">
        <w:rPr>
          <w:rFonts w:ascii="Arial" w:hAnsi="Arial" w:cs="Arial"/>
        </w:rPr>
        <w:t>Odontogenic infections and their consequences enhance the difficulty of fiberoptic intubation.</w:t>
      </w:r>
      <w:r w:rsidR="006C383C">
        <w:rPr>
          <w:rFonts w:ascii="Arial" w:hAnsi="Arial" w:cs="Arial"/>
        </w:rPr>
        <w:t xml:space="preserve"> </w:t>
      </w:r>
      <w:r w:rsidRPr="00A26159">
        <w:rPr>
          <w:rFonts w:ascii="Arial" w:hAnsi="Arial" w:cs="Arial"/>
        </w:rPr>
        <w:t>Beside the risk of aerosolization in the era of COVID-19 and the high contamination profile, the equipment is expensive, maintenance time consuming and appropriate training is difficult.</w:t>
      </w:r>
    </w:p>
    <w:p w14:paraId="447859B9" w14:textId="77777777" w:rsidR="00A26159" w:rsidRPr="00A26159" w:rsidRDefault="00A26159" w:rsidP="00A26159">
      <w:pPr>
        <w:pStyle w:val="Body"/>
        <w:spacing w:after="0"/>
        <w:rPr>
          <w:rFonts w:ascii="Arial" w:hAnsi="Arial" w:cs="Arial"/>
        </w:rPr>
      </w:pPr>
      <w:r w:rsidRPr="00A26159">
        <w:rPr>
          <w:rFonts w:ascii="Arial" w:hAnsi="Arial" w:cs="Arial"/>
        </w:rPr>
        <w:t xml:space="preserve">Retraction movement of </w:t>
      </w:r>
      <w:proofErr w:type="spellStart"/>
      <w:r w:rsidRPr="00A26159">
        <w:rPr>
          <w:rFonts w:ascii="Arial" w:hAnsi="Arial" w:cs="Arial"/>
        </w:rPr>
        <w:t>Frova</w:t>
      </w:r>
      <w:proofErr w:type="spellEnd"/>
      <w:r w:rsidRPr="00A26159">
        <w:rPr>
          <w:rFonts w:ascii="Arial" w:hAnsi="Arial" w:cs="Arial"/>
        </w:rPr>
        <w:t xml:space="preserve"> introducer inside nasotracheal tube assisted by a </w:t>
      </w:r>
      <w:proofErr w:type="spellStart"/>
      <w:r w:rsidRPr="00A26159">
        <w:rPr>
          <w:rFonts w:ascii="Arial" w:hAnsi="Arial" w:cs="Arial"/>
        </w:rPr>
        <w:t>videolaryngoscope</w:t>
      </w:r>
      <w:proofErr w:type="spellEnd"/>
      <w:r w:rsidRPr="00A26159">
        <w:rPr>
          <w:rFonts w:ascii="Arial" w:hAnsi="Arial" w:cs="Arial"/>
        </w:rPr>
        <w:t xml:space="preserve"> could be an alternative to awake fiberoptic intubation to secure airway in most patients suffering from odontogenic infection with limited mouth opening.</w:t>
      </w:r>
    </w:p>
    <w:p w14:paraId="5816E499" w14:textId="77777777" w:rsidR="00A26159" w:rsidRPr="00A26159" w:rsidRDefault="00A26159" w:rsidP="00A26159">
      <w:pPr>
        <w:pStyle w:val="Body"/>
        <w:spacing w:after="0"/>
        <w:rPr>
          <w:rFonts w:ascii="Arial" w:hAnsi="Arial" w:cs="Arial"/>
        </w:rPr>
      </w:pPr>
      <w:r w:rsidRPr="00A26159">
        <w:rPr>
          <w:rFonts w:ascii="Arial" w:hAnsi="Arial" w:cs="Arial"/>
        </w:rPr>
        <w:t>Patients presenting other criteria for difficult intubation or difficult mask ventilation are not candidate to our approach. They must be managed with the classical awake fiber optic technique.</w:t>
      </w:r>
    </w:p>
    <w:p w14:paraId="014CABFC" w14:textId="77777777" w:rsidR="00A26159" w:rsidRPr="00A26159" w:rsidRDefault="00A26159" w:rsidP="00A26159">
      <w:pPr>
        <w:pStyle w:val="Body"/>
        <w:spacing w:after="0"/>
        <w:rPr>
          <w:rFonts w:ascii="Arial" w:hAnsi="Arial" w:cs="Arial"/>
        </w:rPr>
      </w:pPr>
      <w:r w:rsidRPr="00A26159">
        <w:rPr>
          <w:rFonts w:ascii="Arial" w:hAnsi="Arial" w:cs="Arial"/>
        </w:rPr>
        <w:t>If a clear backup plan is established and basic safety rules are followed, our approach would remain a safe procedure and would not expose the patients with odontogenic infection to a greater risk.</w:t>
      </w:r>
    </w:p>
    <w:p w14:paraId="756E9352" w14:textId="77777777" w:rsidR="00A26159" w:rsidRDefault="00A26159" w:rsidP="00441B6F">
      <w:pPr>
        <w:pStyle w:val="Body"/>
        <w:spacing w:after="0"/>
        <w:rPr>
          <w:rFonts w:ascii="Arial" w:hAnsi="Arial" w:cs="Arial"/>
        </w:rPr>
      </w:pPr>
    </w:p>
    <w:p w14:paraId="2E16BA83" w14:textId="77777777" w:rsidR="00790ADA" w:rsidRPr="00FB3A86" w:rsidRDefault="00790ADA" w:rsidP="00441B6F">
      <w:pPr>
        <w:pStyle w:val="Body"/>
        <w:spacing w:after="0"/>
        <w:rPr>
          <w:rFonts w:ascii="Arial" w:hAnsi="Arial" w:cs="Arial"/>
        </w:rPr>
      </w:pPr>
    </w:p>
    <w:p w14:paraId="6479238F" w14:textId="77777777" w:rsidR="00A26159" w:rsidRDefault="00A26159" w:rsidP="00A26159">
      <w:pPr>
        <w:pStyle w:val="ReferHead"/>
        <w:spacing w:after="0"/>
        <w:jc w:val="both"/>
        <w:rPr>
          <w:rFonts w:ascii="Arial" w:hAnsi="Arial" w:cs="Arial"/>
          <w:b w:val="0"/>
          <w:caps w:val="0"/>
          <w:sz w:val="20"/>
        </w:rPr>
      </w:pPr>
      <w:bookmarkStart w:id="0" w:name="_GoBack"/>
      <w:bookmarkEnd w:id="0"/>
    </w:p>
    <w:p w14:paraId="16561079" w14:textId="77777777" w:rsidR="00A26159" w:rsidRDefault="00A26159" w:rsidP="00A26159">
      <w:pPr>
        <w:pStyle w:val="ReferHead"/>
        <w:spacing w:after="0"/>
        <w:jc w:val="both"/>
        <w:rPr>
          <w:rFonts w:ascii="Arial" w:hAnsi="Arial" w:cs="Arial"/>
          <w:b w:val="0"/>
          <w:caps w:val="0"/>
          <w:sz w:val="20"/>
        </w:rPr>
      </w:pPr>
      <w:r w:rsidRPr="002B685A">
        <w:rPr>
          <w:rFonts w:ascii="Arial" w:hAnsi="Arial" w:cs="Arial"/>
          <w:bCs/>
        </w:rPr>
        <w:t>Consent</w:t>
      </w:r>
      <w:r>
        <w:rPr>
          <w:rFonts w:ascii="Arial" w:hAnsi="Arial" w:cs="Arial"/>
          <w:bCs/>
        </w:rPr>
        <w:t xml:space="preserve"> </w:t>
      </w:r>
      <w:r w:rsidRPr="002B685A">
        <w:rPr>
          <w:rFonts w:ascii="Arial" w:hAnsi="Arial" w:cs="Arial"/>
          <w:b w:val="0"/>
          <w:caps w:val="0"/>
          <w:sz w:val="20"/>
        </w:rPr>
        <w:t xml:space="preserve"> </w:t>
      </w:r>
    </w:p>
    <w:p w14:paraId="7EC2BE88" w14:textId="77777777" w:rsidR="00A26159" w:rsidRDefault="00A26159" w:rsidP="00A26159">
      <w:pPr>
        <w:pStyle w:val="ReferHead"/>
        <w:spacing w:after="0"/>
        <w:jc w:val="both"/>
        <w:rPr>
          <w:rFonts w:ascii="Arial" w:hAnsi="Arial" w:cs="Arial"/>
          <w:b w:val="0"/>
          <w:caps w:val="0"/>
          <w:sz w:val="20"/>
        </w:rPr>
      </w:pPr>
    </w:p>
    <w:p w14:paraId="101459AD" w14:textId="77777777" w:rsidR="00A26159" w:rsidRPr="00F469F0" w:rsidRDefault="00A26159" w:rsidP="00A26159">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for publication of this case report A copy of the written consent is available for review by the Editorial office/Chief Editor/Editorial Board members of this journal."</w:t>
      </w:r>
    </w:p>
    <w:p w14:paraId="77C0F578" w14:textId="77777777" w:rsidR="00A26159" w:rsidRDefault="00A26159" w:rsidP="00A26159">
      <w:pPr>
        <w:pStyle w:val="ReferHead"/>
        <w:spacing w:after="0"/>
        <w:jc w:val="both"/>
        <w:rPr>
          <w:rFonts w:ascii="Arial" w:hAnsi="Arial" w:cs="Arial"/>
          <w:b w:val="0"/>
          <w:caps w:val="0"/>
          <w:sz w:val="20"/>
        </w:rPr>
      </w:pPr>
    </w:p>
    <w:p w14:paraId="40960291" w14:textId="77777777" w:rsidR="00A26159" w:rsidRDefault="00A26159" w:rsidP="00A26159">
      <w:pPr>
        <w:pStyle w:val="ReferHead"/>
        <w:spacing w:after="0"/>
        <w:jc w:val="both"/>
        <w:rPr>
          <w:rFonts w:ascii="Arial" w:hAnsi="Arial" w:cs="Arial"/>
          <w:b w:val="0"/>
          <w:caps w:val="0"/>
          <w:sz w:val="20"/>
        </w:rPr>
      </w:pPr>
    </w:p>
    <w:p w14:paraId="55ED45D2" w14:textId="77777777" w:rsidR="00A26159" w:rsidRDefault="00A26159" w:rsidP="00A26159">
      <w:pPr>
        <w:pStyle w:val="ReferHead"/>
        <w:spacing w:after="0"/>
        <w:jc w:val="both"/>
        <w:rPr>
          <w:rFonts w:ascii="Arial" w:hAnsi="Arial" w:cs="Arial"/>
          <w:bCs/>
        </w:rPr>
      </w:pPr>
      <w:r>
        <w:rPr>
          <w:rFonts w:ascii="Arial" w:hAnsi="Arial" w:cs="Arial"/>
          <w:bCs/>
        </w:rPr>
        <w:t xml:space="preserve">Ethical approval </w:t>
      </w:r>
    </w:p>
    <w:p w14:paraId="0A9C7EA1" w14:textId="77777777" w:rsidR="00A26159" w:rsidRPr="002B685A" w:rsidRDefault="00A26159" w:rsidP="00A26159">
      <w:pPr>
        <w:pStyle w:val="ReferHead"/>
        <w:spacing w:after="0"/>
        <w:jc w:val="both"/>
        <w:rPr>
          <w:rFonts w:ascii="Arial" w:hAnsi="Arial" w:cs="Arial"/>
          <w:bCs/>
        </w:rPr>
      </w:pPr>
    </w:p>
    <w:p w14:paraId="30B2AB33" w14:textId="77777777" w:rsidR="00A26159" w:rsidRDefault="00A26159" w:rsidP="00A26159">
      <w:pPr>
        <w:pStyle w:val="ReferHead"/>
        <w:spacing w:after="0"/>
        <w:jc w:val="both"/>
        <w:rPr>
          <w:rFonts w:ascii="Arial" w:hAnsi="Arial" w:cs="Arial"/>
          <w:b w:val="0"/>
          <w:caps w:val="0"/>
          <w:sz w:val="20"/>
        </w:rPr>
      </w:pPr>
      <w:r w:rsidRPr="00C776F0">
        <w:rPr>
          <w:rFonts w:ascii="Arial" w:hAnsi="Arial" w:cs="Arial"/>
          <w:b w:val="0"/>
          <w:caps w:val="0"/>
          <w:sz w:val="20"/>
        </w:rPr>
        <w:t>Ethical approval was</w:t>
      </w:r>
      <w:r>
        <w:rPr>
          <w:rFonts w:ascii="Arial" w:hAnsi="Arial" w:cs="Arial"/>
          <w:b w:val="0"/>
          <w:caps w:val="0"/>
          <w:sz w:val="20"/>
        </w:rPr>
        <w:t xml:space="preserve"> obtained from the Ethical Committee of the Military Teaching Hospital Mohammed V-Rabat-Morocco</w:t>
      </w:r>
    </w:p>
    <w:p w14:paraId="515E8CA8" w14:textId="77777777" w:rsidR="00A26159" w:rsidRDefault="00A26159" w:rsidP="00A26159">
      <w:pPr>
        <w:pStyle w:val="ReferHead"/>
        <w:spacing w:after="0"/>
        <w:jc w:val="both"/>
        <w:rPr>
          <w:rFonts w:ascii="Arial" w:hAnsi="Arial" w:cs="Arial"/>
          <w:b w:val="0"/>
          <w:caps w:val="0"/>
          <w:sz w:val="20"/>
        </w:rPr>
      </w:pPr>
    </w:p>
    <w:p w14:paraId="0487FF28" w14:textId="77777777" w:rsidR="00A26159" w:rsidRDefault="00A26159" w:rsidP="00A26159">
      <w:pPr>
        <w:pStyle w:val="ReferHead"/>
        <w:spacing w:after="0"/>
        <w:jc w:val="both"/>
        <w:rPr>
          <w:rFonts w:ascii="Arial" w:hAnsi="Arial" w:cs="Arial"/>
        </w:rPr>
      </w:pPr>
    </w:p>
    <w:p w14:paraId="705464E4" w14:textId="77777777" w:rsidR="00860000" w:rsidRDefault="00860000" w:rsidP="00441B6F">
      <w:pPr>
        <w:pStyle w:val="ReferHead"/>
        <w:spacing w:after="0"/>
        <w:jc w:val="both"/>
        <w:rPr>
          <w:rFonts w:ascii="Arial" w:hAnsi="Arial" w:cs="Arial"/>
        </w:rPr>
      </w:pPr>
    </w:p>
    <w:p w14:paraId="70AF63F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9B766B" w14:textId="77777777" w:rsidR="00790ADA" w:rsidRPr="00FB3A86" w:rsidRDefault="00790ADA" w:rsidP="00441B6F">
      <w:pPr>
        <w:pStyle w:val="ReferHead"/>
        <w:spacing w:after="0"/>
        <w:jc w:val="both"/>
        <w:rPr>
          <w:rFonts w:ascii="Arial" w:hAnsi="Arial" w:cs="Arial"/>
        </w:rPr>
      </w:pPr>
    </w:p>
    <w:p w14:paraId="4E1A9F71" w14:textId="77777777" w:rsidR="00A72082" w:rsidRPr="00A72082" w:rsidRDefault="00A72082" w:rsidP="00A72082">
      <w:pPr>
        <w:pStyle w:val="Body"/>
        <w:rPr>
          <w:lang w:val="fr-FR"/>
        </w:rPr>
      </w:pPr>
      <w:r w:rsidRPr="00A72082">
        <w:rPr>
          <w:lang w:val="fr-FR"/>
        </w:rPr>
        <w:t>[1]</w:t>
      </w:r>
      <w:proofErr w:type="spellStart"/>
      <w:r w:rsidRPr="00A72082">
        <w:rPr>
          <w:lang w:val="fr-FR"/>
        </w:rPr>
        <w:t>Reyford</w:t>
      </w:r>
      <w:proofErr w:type="spellEnd"/>
      <w:r w:rsidRPr="00A72082">
        <w:rPr>
          <w:lang w:val="fr-FR"/>
        </w:rPr>
        <w:t xml:space="preserve"> H, Boufflers E, Baralle MM, et al. Cellulites cervico-faciales d'origine dentaire </w:t>
      </w:r>
      <w:proofErr w:type="spellStart"/>
      <w:r w:rsidRPr="00A72082">
        <w:rPr>
          <w:lang w:val="fr-FR"/>
        </w:rPr>
        <w:t>etintubation</w:t>
      </w:r>
      <w:proofErr w:type="spellEnd"/>
      <w:r w:rsidRPr="00A72082">
        <w:rPr>
          <w:lang w:val="fr-FR"/>
        </w:rPr>
        <w:t xml:space="preserve"> trachéale [</w:t>
      </w:r>
      <w:proofErr w:type="spellStart"/>
      <w:r w:rsidRPr="00A72082">
        <w:rPr>
          <w:lang w:val="fr-FR"/>
        </w:rPr>
        <w:t>Cervicofacial</w:t>
      </w:r>
      <w:proofErr w:type="spellEnd"/>
      <w:r w:rsidRPr="00A72082">
        <w:rPr>
          <w:lang w:val="fr-FR"/>
        </w:rPr>
        <w:t xml:space="preserve"> </w:t>
      </w:r>
      <w:proofErr w:type="spellStart"/>
      <w:r w:rsidRPr="00A72082">
        <w:rPr>
          <w:lang w:val="fr-FR"/>
        </w:rPr>
        <w:t>cellulitis</w:t>
      </w:r>
      <w:proofErr w:type="spellEnd"/>
      <w:r w:rsidRPr="00A72082">
        <w:rPr>
          <w:lang w:val="fr-FR"/>
        </w:rPr>
        <w:t xml:space="preserve"> of dental </w:t>
      </w:r>
      <w:proofErr w:type="spellStart"/>
      <w:r w:rsidRPr="00A72082">
        <w:rPr>
          <w:lang w:val="fr-FR"/>
        </w:rPr>
        <w:t>origin</w:t>
      </w:r>
      <w:proofErr w:type="spellEnd"/>
      <w:r w:rsidRPr="00A72082">
        <w:rPr>
          <w:lang w:val="fr-FR"/>
        </w:rPr>
        <w:t xml:space="preserve"> and </w:t>
      </w:r>
      <w:proofErr w:type="spellStart"/>
      <w:r w:rsidRPr="00A72082">
        <w:rPr>
          <w:lang w:val="fr-FR"/>
        </w:rPr>
        <w:t>tracheal</w:t>
      </w:r>
      <w:proofErr w:type="spellEnd"/>
      <w:r w:rsidRPr="00A72082">
        <w:rPr>
          <w:lang w:val="fr-FR"/>
        </w:rPr>
        <w:t xml:space="preserve"> intubation]. </w:t>
      </w:r>
      <w:r w:rsidRPr="00A72082">
        <w:rPr>
          <w:i/>
          <w:iCs/>
        </w:rPr>
        <w:t>Ann Fr</w:t>
      </w:r>
    </w:p>
    <w:p w14:paraId="6E639135" w14:textId="77777777" w:rsidR="00A72082" w:rsidRDefault="00A72082" w:rsidP="00A72082">
      <w:pPr>
        <w:pStyle w:val="Body"/>
        <w:spacing w:after="0"/>
      </w:pPr>
      <w:proofErr w:type="spellStart"/>
      <w:r w:rsidRPr="00A72082">
        <w:rPr>
          <w:i/>
          <w:iCs/>
        </w:rPr>
        <w:t>Anesth</w:t>
      </w:r>
      <w:proofErr w:type="spellEnd"/>
      <w:r w:rsidRPr="00A72082">
        <w:rPr>
          <w:i/>
          <w:iCs/>
        </w:rPr>
        <w:t xml:space="preserve"> </w:t>
      </w:r>
      <w:proofErr w:type="spellStart"/>
      <w:r w:rsidRPr="00A72082">
        <w:rPr>
          <w:i/>
          <w:iCs/>
        </w:rPr>
        <w:t>Reanim</w:t>
      </w:r>
      <w:proofErr w:type="spellEnd"/>
      <w:r w:rsidRPr="00A72082">
        <w:t>. 1995;14(3):256-260. doi:10.1016/s0750-7658(95)80003-4</w:t>
      </w:r>
    </w:p>
    <w:p w14:paraId="7CC69250" w14:textId="77777777" w:rsidR="00A72082" w:rsidRPr="00A72082" w:rsidRDefault="00A72082" w:rsidP="00A72082">
      <w:pPr>
        <w:pStyle w:val="Body"/>
        <w:spacing w:after="0"/>
      </w:pPr>
    </w:p>
    <w:p w14:paraId="68E81533" w14:textId="77777777" w:rsidR="00A72082" w:rsidRPr="00A72082" w:rsidRDefault="00A72082" w:rsidP="00A72082">
      <w:pPr>
        <w:pStyle w:val="Body"/>
        <w:spacing w:after="0"/>
      </w:pPr>
      <w:r w:rsidRPr="00A72082">
        <w:t xml:space="preserve">[2] Law JA, </w:t>
      </w:r>
      <w:proofErr w:type="spellStart"/>
      <w:r w:rsidRPr="00A72082">
        <w:t>Broemling</w:t>
      </w:r>
      <w:proofErr w:type="spellEnd"/>
      <w:r w:rsidRPr="00A72082">
        <w:t xml:space="preserve"> N, Cooper RM, et al. The difficult airway with recommendations for</w:t>
      </w:r>
    </w:p>
    <w:p w14:paraId="2A823566" w14:textId="77777777" w:rsidR="00A72082" w:rsidRDefault="00A72082" w:rsidP="00A72082">
      <w:pPr>
        <w:pStyle w:val="Body"/>
        <w:spacing w:after="0"/>
      </w:pPr>
      <w:r w:rsidRPr="00A72082">
        <w:t xml:space="preserve">management--part 2--the anticipated difficult airway. </w:t>
      </w:r>
      <w:r w:rsidRPr="00A72082">
        <w:rPr>
          <w:i/>
          <w:iCs/>
        </w:rPr>
        <w:t>Can J Anaesth</w:t>
      </w:r>
      <w:r w:rsidRPr="00A72082">
        <w:t>. 2013;60(11):1119-1138.</w:t>
      </w:r>
      <w:r>
        <w:t xml:space="preserve"> </w:t>
      </w:r>
      <w:r w:rsidRPr="00A72082">
        <w:t>doi:10.1007/s12630-013-0020-x</w:t>
      </w:r>
    </w:p>
    <w:p w14:paraId="604744CC" w14:textId="77777777" w:rsidR="00A72082" w:rsidRPr="00A72082" w:rsidRDefault="00A72082" w:rsidP="00A72082">
      <w:pPr>
        <w:pStyle w:val="Body"/>
        <w:spacing w:after="0"/>
      </w:pPr>
    </w:p>
    <w:p w14:paraId="29272F89" w14:textId="77777777" w:rsidR="00A72082" w:rsidRPr="00A72082" w:rsidRDefault="00A72082" w:rsidP="00A72082">
      <w:pPr>
        <w:pStyle w:val="Body"/>
        <w:spacing w:after="0"/>
      </w:pPr>
      <w:r w:rsidRPr="00A72082">
        <w:rPr>
          <w:lang w:val="fr-FR"/>
        </w:rPr>
        <w:t xml:space="preserve">[3] Heidegger T, </w:t>
      </w:r>
      <w:proofErr w:type="spellStart"/>
      <w:r w:rsidRPr="00A72082">
        <w:rPr>
          <w:lang w:val="fr-FR"/>
        </w:rPr>
        <w:t>Starzyk</w:t>
      </w:r>
      <w:proofErr w:type="spellEnd"/>
      <w:r w:rsidRPr="00A72082">
        <w:rPr>
          <w:lang w:val="fr-FR"/>
        </w:rPr>
        <w:t xml:space="preserve"> L, </w:t>
      </w:r>
      <w:proofErr w:type="spellStart"/>
      <w:r w:rsidRPr="00A72082">
        <w:rPr>
          <w:lang w:val="fr-FR"/>
        </w:rPr>
        <w:t>Villiger</w:t>
      </w:r>
      <w:proofErr w:type="spellEnd"/>
      <w:r w:rsidRPr="00A72082">
        <w:rPr>
          <w:lang w:val="fr-FR"/>
        </w:rPr>
        <w:t xml:space="preserve"> CR, et al. </w:t>
      </w:r>
      <w:r w:rsidRPr="00A72082">
        <w:t>Fiberoptic intubation and laryngeal morbidity: a</w:t>
      </w:r>
    </w:p>
    <w:p w14:paraId="5F57640C" w14:textId="77777777" w:rsidR="00A72082" w:rsidRDefault="00A72082" w:rsidP="00A72082">
      <w:pPr>
        <w:pStyle w:val="Body"/>
        <w:spacing w:after="0"/>
      </w:pPr>
      <w:r w:rsidRPr="00A72082">
        <w:t xml:space="preserve">randomized controlled trial. </w:t>
      </w:r>
      <w:r w:rsidRPr="00A72082">
        <w:rPr>
          <w:i/>
          <w:iCs/>
        </w:rPr>
        <w:t>Anesthesiology</w:t>
      </w:r>
      <w:r w:rsidRPr="00A72082">
        <w:t>. 2007;107(4):585-590.</w:t>
      </w:r>
      <w:r>
        <w:t xml:space="preserve"> </w:t>
      </w:r>
      <w:r w:rsidRPr="00A72082">
        <w:t>doi:10.1097/01.anes.0000281925.61143.b5</w:t>
      </w:r>
    </w:p>
    <w:p w14:paraId="36A612ED" w14:textId="77777777" w:rsidR="00A72082" w:rsidRPr="00A72082" w:rsidRDefault="00A72082" w:rsidP="00A72082">
      <w:pPr>
        <w:pStyle w:val="Body"/>
        <w:spacing w:after="0"/>
      </w:pPr>
    </w:p>
    <w:p w14:paraId="1C30DD86" w14:textId="77777777" w:rsidR="00A72082" w:rsidRDefault="00A72082" w:rsidP="00A72082">
      <w:pPr>
        <w:pStyle w:val="Body"/>
        <w:spacing w:after="0"/>
      </w:pPr>
      <w:r w:rsidRPr="00A72082">
        <w:rPr>
          <w:lang w:val="fr-FR"/>
        </w:rPr>
        <w:t xml:space="preserve">[4] Wong J, Goh QY, Tan Z, et al. </w:t>
      </w:r>
      <w:r w:rsidRPr="00A72082">
        <w:t>Preparing for a COVID-19 pandemic: a review of operating</w:t>
      </w:r>
      <w:r>
        <w:t xml:space="preserve"> </w:t>
      </w:r>
      <w:r w:rsidRPr="00A72082">
        <w:t xml:space="preserve">room outbreak response measures in a large tertiary hospital in Singapore. </w:t>
      </w:r>
      <w:r w:rsidRPr="00A72082">
        <w:rPr>
          <w:lang w:val="fr-FR"/>
        </w:rPr>
        <w:t xml:space="preserve">Se préparer pour la pandémie de COVID-19: revue des moyens déployés dans un bloc opératoire d’un grand </w:t>
      </w:r>
      <w:proofErr w:type="spellStart"/>
      <w:r w:rsidRPr="00A72082">
        <w:rPr>
          <w:lang w:val="fr-FR"/>
        </w:rPr>
        <w:t>hôpitaltertiaire</w:t>
      </w:r>
      <w:proofErr w:type="spellEnd"/>
      <w:r w:rsidRPr="00A72082">
        <w:rPr>
          <w:lang w:val="fr-FR"/>
        </w:rPr>
        <w:t xml:space="preserve"> au Singapour. </w:t>
      </w:r>
      <w:r w:rsidRPr="00A72082">
        <w:rPr>
          <w:i/>
          <w:iCs/>
          <w:lang w:val="fr-FR"/>
        </w:rPr>
        <w:t xml:space="preserve">Can J </w:t>
      </w:r>
      <w:proofErr w:type="spellStart"/>
      <w:r w:rsidRPr="00A72082">
        <w:rPr>
          <w:i/>
          <w:iCs/>
          <w:lang w:val="fr-FR"/>
        </w:rPr>
        <w:t>Anaesth</w:t>
      </w:r>
      <w:proofErr w:type="spellEnd"/>
      <w:r w:rsidRPr="00A72082">
        <w:rPr>
          <w:lang w:val="fr-FR"/>
        </w:rPr>
        <w:t xml:space="preserve">. </w:t>
      </w:r>
      <w:r w:rsidRPr="00A72082">
        <w:t>2020;67(6):732-745. doi:10.1007/s12630-020-01620-9</w:t>
      </w:r>
    </w:p>
    <w:p w14:paraId="19AF25D7" w14:textId="77777777" w:rsidR="00A72082" w:rsidRPr="00A72082" w:rsidRDefault="00A72082" w:rsidP="00A72082">
      <w:pPr>
        <w:pStyle w:val="Body"/>
        <w:spacing w:after="0"/>
        <w:rPr>
          <w:lang w:val="fr-FR"/>
        </w:rPr>
      </w:pPr>
    </w:p>
    <w:p w14:paraId="6F4B5982" w14:textId="77777777" w:rsidR="00A72082" w:rsidRDefault="00A72082" w:rsidP="00A72082">
      <w:pPr>
        <w:pStyle w:val="Body"/>
        <w:spacing w:after="0"/>
      </w:pPr>
      <w:r w:rsidRPr="00A72082">
        <w:t xml:space="preserve">[5] Malhotra N, Joshi M, Datta R, </w:t>
      </w:r>
      <w:proofErr w:type="spellStart"/>
      <w:r w:rsidRPr="00A72082">
        <w:t>Bajwa</w:t>
      </w:r>
      <w:proofErr w:type="spellEnd"/>
      <w:r w:rsidRPr="00A72082">
        <w:t xml:space="preserve"> SJS, </w:t>
      </w:r>
      <w:proofErr w:type="spellStart"/>
      <w:r w:rsidRPr="00A72082">
        <w:t>Mehdiratta</w:t>
      </w:r>
      <w:proofErr w:type="spellEnd"/>
      <w:r w:rsidRPr="00A72082">
        <w:t xml:space="preserve"> L. Indian Society of </w:t>
      </w:r>
      <w:proofErr w:type="spellStart"/>
      <w:r w:rsidRPr="00A72082">
        <w:t>Anaesthesiologists</w:t>
      </w:r>
      <w:proofErr w:type="spellEnd"/>
      <w:r w:rsidRPr="00A72082">
        <w:t xml:space="preserve">(ISA National) Advisory and Position Statement regarding COVID-19. </w:t>
      </w:r>
      <w:r w:rsidRPr="00A72082">
        <w:rPr>
          <w:i/>
          <w:iCs/>
        </w:rPr>
        <w:t>Indian J Anaesth</w:t>
      </w:r>
      <w:r w:rsidRPr="00A72082">
        <w:t>.</w:t>
      </w:r>
      <w:r>
        <w:t xml:space="preserve"> </w:t>
      </w:r>
      <w:r w:rsidRPr="00A72082">
        <w:t>2020;64(4):259-263. doi:10.4103/ija.IJA_288_20</w:t>
      </w:r>
    </w:p>
    <w:p w14:paraId="38B5B71B" w14:textId="77777777" w:rsidR="00A72082" w:rsidRPr="00A72082" w:rsidRDefault="00A72082" w:rsidP="00A72082">
      <w:pPr>
        <w:pStyle w:val="Body"/>
        <w:spacing w:after="0"/>
      </w:pPr>
    </w:p>
    <w:p w14:paraId="2E3E496C" w14:textId="77777777" w:rsidR="00A72082" w:rsidRPr="00A72082" w:rsidRDefault="00A72082" w:rsidP="00A72082">
      <w:pPr>
        <w:pStyle w:val="Body"/>
        <w:spacing w:after="0"/>
      </w:pPr>
      <w:r w:rsidRPr="00A72082">
        <w:t>[6] Cook TM, El-</w:t>
      </w:r>
      <w:proofErr w:type="spellStart"/>
      <w:r w:rsidRPr="00A72082">
        <w:t>Boghdadly</w:t>
      </w:r>
      <w:proofErr w:type="spellEnd"/>
      <w:r w:rsidRPr="00A72082">
        <w:t xml:space="preserve"> K, McGuire B, </w:t>
      </w:r>
      <w:proofErr w:type="spellStart"/>
      <w:r w:rsidRPr="00A72082">
        <w:t>McNarry</w:t>
      </w:r>
      <w:proofErr w:type="spellEnd"/>
      <w:r w:rsidRPr="00A72082">
        <w:t xml:space="preserve"> AF, Patel A, Higgs A. Consensus</w:t>
      </w:r>
    </w:p>
    <w:p w14:paraId="26937A12" w14:textId="77777777" w:rsidR="00A72082" w:rsidRPr="00A72082" w:rsidRDefault="00A72082" w:rsidP="00A72082">
      <w:pPr>
        <w:pStyle w:val="Body"/>
        <w:spacing w:after="0"/>
      </w:pPr>
      <w:r w:rsidRPr="00A72082">
        <w:t>guidelines for managing the airway in patients with COVID-19: Guidelines from the Difficult</w:t>
      </w:r>
      <w:r>
        <w:t xml:space="preserve"> </w:t>
      </w:r>
      <w:r w:rsidRPr="00A72082">
        <w:t xml:space="preserve">Airway Society, the Association of </w:t>
      </w:r>
      <w:proofErr w:type="spellStart"/>
      <w:r w:rsidRPr="00A72082">
        <w:t>Anaesthetists</w:t>
      </w:r>
      <w:proofErr w:type="spellEnd"/>
      <w:r w:rsidRPr="00A72082">
        <w:t xml:space="preserve"> the Intensive Care Society, the Faculty of</w:t>
      </w:r>
    </w:p>
    <w:p w14:paraId="02BEC31C" w14:textId="77777777" w:rsidR="00A72082" w:rsidRDefault="00A72082" w:rsidP="00A72082">
      <w:pPr>
        <w:pStyle w:val="Body"/>
        <w:spacing w:after="0"/>
      </w:pPr>
      <w:r w:rsidRPr="00A72082">
        <w:t xml:space="preserve">Intensive Care Medicine and the Royal College of </w:t>
      </w:r>
      <w:proofErr w:type="spellStart"/>
      <w:r w:rsidRPr="00A72082">
        <w:t>Anaesthetists</w:t>
      </w:r>
      <w:proofErr w:type="spellEnd"/>
      <w:r w:rsidRPr="00A72082">
        <w:t xml:space="preserve">. </w:t>
      </w:r>
      <w:proofErr w:type="spellStart"/>
      <w:r w:rsidRPr="00A72082">
        <w:rPr>
          <w:i/>
          <w:iCs/>
        </w:rPr>
        <w:t>Anaesthesia</w:t>
      </w:r>
      <w:proofErr w:type="spellEnd"/>
      <w:r w:rsidRPr="00A72082">
        <w:t>. 2020;75(6):785-799. doi:10.1111/anae.15054</w:t>
      </w:r>
      <w:r>
        <w:t xml:space="preserve"> </w:t>
      </w:r>
      <w:r w:rsidRPr="00A72082">
        <w:t>12</w:t>
      </w:r>
    </w:p>
    <w:p w14:paraId="6B4FAFFB" w14:textId="77777777" w:rsidR="00A72082" w:rsidRPr="00A72082" w:rsidRDefault="00A72082" w:rsidP="00A72082">
      <w:pPr>
        <w:pStyle w:val="Body"/>
        <w:spacing w:after="0"/>
      </w:pPr>
    </w:p>
    <w:p w14:paraId="6B1F33D5" w14:textId="77777777" w:rsidR="00A72082" w:rsidRDefault="00A72082" w:rsidP="00A72082">
      <w:pPr>
        <w:pStyle w:val="Body"/>
        <w:spacing w:after="0"/>
      </w:pPr>
      <w:r w:rsidRPr="00A72082">
        <w:t xml:space="preserve">[7] Takenaka I, Aoyama K, </w:t>
      </w:r>
      <w:proofErr w:type="spellStart"/>
      <w:r w:rsidRPr="00A72082">
        <w:t>Iwagaki</w:t>
      </w:r>
      <w:proofErr w:type="spellEnd"/>
      <w:r w:rsidRPr="00A72082">
        <w:t xml:space="preserve"> T, Ishimura H, Takenaka Y, Kadoya T. Approach combining</w:t>
      </w:r>
      <w:r>
        <w:t xml:space="preserve"> </w:t>
      </w:r>
      <w:r w:rsidRPr="00A72082">
        <w:t>the airway scope and the bougie for minimizing movement of the cervical spine during</w:t>
      </w:r>
      <w:r>
        <w:t xml:space="preserve"> </w:t>
      </w:r>
      <w:r w:rsidRPr="00A72082">
        <w:t xml:space="preserve">endotracheal intubation. </w:t>
      </w:r>
      <w:r w:rsidRPr="00A72082">
        <w:rPr>
          <w:i/>
          <w:iCs/>
        </w:rPr>
        <w:t>Anesthesiology</w:t>
      </w:r>
      <w:r w:rsidRPr="00A72082">
        <w:t>. 2009;110(6):1335-1340.</w:t>
      </w:r>
      <w:r>
        <w:t xml:space="preserve"> </w:t>
      </w:r>
      <w:r w:rsidRPr="00A72082">
        <w:t>doi:10.1097/ALN.0b013e31819fb44a</w:t>
      </w:r>
    </w:p>
    <w:p w14:paraId="271468B1" w14:textId="77777777" w:rsidR="00A72082" w:rsidRPr="00A72082" w:rsidRDefault="00A72082" w:rsidP="00A72082">
      <w:pPr>
        <w:pStyle w:val="Body"/>
        <w:spacing w:after="0"/>
      </w:pPr>
    </w:p>
    <w:p w14:paraId="550120F2" w14:textId="77777777" w:rsidR="00A72082" w:rsidRDefault="00A72082" w:rsidP="00A72082">
      <w:pPr>
        <w:pStyle w:val="Body"/>
        <w:spacing w:after="0"/>
      </w:pPr>
      <w:r w:rsidRPr="00A72082">
        <w:lastRenderedPageBreak/>
        <w:t xml:space="preserve">[8] </w:t>
      </w:r>
      <w:proofErr w:type="spellStart"/>
      <w:r w:rsidRPr="00A72082">
        <w:t>Hodzovic</w:t>
      </w:r>
      <w:proofErr w:type="spellEnd"/>
      <w:r w:rsidRPr="00A72082">
        <w:t xml:space="preserve"> I, Wilkes AR, Stacey M, Latto IP. Evaluation of clinical effectiveness of the </w:t>
      </w:r>
      <w:proofErr w:type="spellStart"/>
      <w:r w:rsidRPr="00A72082">
        <w:t>Frova</w:t>
      </w:r>
      <w:proofErr w:type="spellEnd"/>
      <w:r>
        <w:t xml:space="preserve"> </w:t>
      </w:r>
      <w:r w:rsidRPr="00A72082">
        <w:t xml:space="preserve">single-use tracheal tube introducer. </w:t>
      </w:r>
      <w:proofErr w:type="spellStart"/>
      <w:r w:rsidRPr="00A72082">
        <w:rPr>
          <w:i/>
          <w:iCs/>
        </w:rPr>
        <w:t>Anaesthesia</w:t>
      </w:r>
      <w:proofErr w:type="spellEnd"/>
      <w:r w:rsidRPr="00A72082">
        <w:t>. 2008;63(2):189-194. doi:10.1111/j.1365-</w:t>
      </w:r>
      <w:r>
        <w:t xml:space="preserve"> </w:t>
      </w:r>
      <w:r w:rsidRPr="00A72082">
        <w:t>2044.2007.05322.x</w:t>
      </w:r>
    </w:p>
    <w:p w14:paraId="2759CB2B" w14:textId="77777777" w:rsidR="00A72082" w:rsidRPr="00A72082" w:rsidRDefault="00A72082" w:rsidP="00A72082">
      <w:pPr>
        <w:pStyle w:val="Body"/>
        <w:spacing w:after="0"/>
      </w:pPr>
    </w:p>
    <w:p w14:paraId="3AD3EFA3" w14:textId="77777777" w:rsidR="00A72082" w:rsidRPr="00A72082" w:rsidRDefault="00A72082" w:rsidP="00A72082">
      <w:pPr>
        <w:pStyle w:val="Body"/>
        <w:spacing w:after="0"/>
      </w:pPr>
      <w:r w:rsidRPr="00A72082">
        <w:t xml:space="preserve">[9] </w:t>
      </w:r>
      <w:proofErr w:type="spellStart"/>
      <w:r w:rsidRPr="00A72082">
        <w:t>Janakiraman</w:t>
      </w:r>
      <w:proofErr w:type="spellEnd"/>
      <w:r w:rsidRPr="00A72082">
        <w:t xml:space="preserve"> C, </w:t>
      </w:r>
      <w:proofErr w:type="spellStart"/>
      <w:r w:rsidRPr="00A72082">
        <w:t>Hodzovic</w:t>
      </w:r>
      <w:proofErr w:type="spellEnd"/>
      <w:r w:rsidRPr="00A72082">
        <w:t xml:space="preserve"> I, Reddy S, Desai N, Wilkes AR, Latto IP. Evaluation of tracheal</w:t>
      </w:r>
      <w:r>
        <w:t xml:space="preserve"> </w:t>
      </w:r>
      <w:r w:rsidRPr="00A72082">
        <w:t xml:space="preserve">tube introducers in simulated difficult intubation. </w:t>
      </w:r>
      <w:proofErr w:type="spellStart"/>
      <w:r w:rsidRPr="00A72082">
        <w:rPr>
          <w:i/>
          <w:iCs/>
        </w:rPr>
        <w:t>Anaesthesia</w:t>
      </w:r>
      <w:proofErr w:type="spellEnd"/>
      <w:r w:rsidRPr="00A72082">
        <w:t>. 2009;64(3):309-314.</w:t>
      </w:r>
    </w:p>
    <w:p w14:paraId="6F9D10D6" w14:textId="77777777" w:rsidR="00A72082" w:rsidRDefault="00A72082" w:rsidP="00A72082">
      <w:pPr>
        <w:pStyle w:val="Body"/>
        <w:spacing w:after="0"/>
      </w:pPr>
      <w:r w:rsidRPr="00A72082">
        <w:t>doi:10.1111/j.1365-2044.2008.05745.x</w:t>
      </w:r>
    </w:p>
    <w:p w14:paraId="779BCCA9" w14:textId="77777777" w:rsidR="00A72082" w:rsidRPr="00A72082" w:rsidRDefault="00A72082" w:rsidP="00A72082">
      <w:pPr>
        <w:pStyle w:val="Body"/>
        <w:spacing w:after="0"/>
      </w:pPr>
    </w:p>
    <w:p w14:paraId="2F077764" w14:textId="77777777" w:rsidR="00A72082" w:rsidRPr="00A72082" w:rsidRDefault="00A72082" w:rsidP="00A72082">
      <w:pPr>
        <w:pStyle w:val="Body"/>
        <w:spacing w:after="0"/>
      </w:pPr>
      <w:r w:rsidRPr="00A72082">
        <w:t>[10] Sorbello M, Afshari A, De Hert S. Device or target? A paradigm shift in airway</w:t>
      </w:r>
    </w:p>
    <w:p w14:paraId="4C7C04E1" w14:textId="77777777" w:rsidR="00A72082" w:rsidRDefault="00A72082" w:rsidP="00A72082">
      <w:pPr>
        <w:pStyle w:val="Body"/>
        <w:spacing w:after="0"/>
        <w:rPr>
          <w:lang w:val="fr-FR"/>
        </w:rPr>
      </w:pPr>
      <w:r w:rsidRPr="00A72082">
        <w:t xml:space="preserve">management: Implications for guidelines, clinical practice and teaching. </w:t>
      </w:r>
      <w:proofErr w:type="spellStart"/>
      <w:r w:rsidRPr="00A72082">
        <w:rPr>
          <w:i/>
          <w:iCs/>
          <w:lang w:val="fr-FR"/>
        </w:rPr>
        <w:t>Eur</w:t>
      </w:r>
      <w:proofErr w:type="spellEnd"/>
      <w:r w:rsidRPr="00A72082">
        <w:rPr>
          <w:i/>
          <w:iCs/>
          <w:lang w:val="fr-FR"/>
        </w:rPr>
        <w:t xml:space="preserve"> J </w:t>
      </w:r>
      <w:proofErr w:type="spellStart"/>
      <w:r w:rsidRPr="00A72082">
        <w:rPr>
          <w:i/>
          <w:iCs/>
          <w:lang w:val="fr-FR"/>
        </w:rPr>
        <w:t>Anaesthesiol</w:t>
      </w:r>
      <w:proofErr w:type="spellEnd"/>
      <w:r w:rsidRPr="00A72082">
        <w:rPr>
          <w:lang w:val="fr-FR"/>
        </w:rPr>
        <w:t>.</w:t>
      </w:r>
      <w:r>
        <w:rPr>
          <w:lang w:val="fr-FR"/>
        </w:rPr>
        <w:t xml:space="preserve"> </w:t>
      </w:r>
      <w:r w:rsidRPr="00A72082">
        <w:rPr>
          <w:lang w:val="fr-FR"/>
        </w:rPr>
        <w:t>2018;35(11):811-814. doi:10.1097/EJA.0000000000000893</w:t>
      </w:r>
    </w:p>
    <w:p w14:paraId="4CD40580" w14:textId="77777777" w:rsidR="00A72082" w:rsidRPr="00A72082" w:rsidRDefault="00A72082" w:rsidP="00A72082">
      <w:pPr>
        <w:pStyle w:val="Body"/>
        <w:spacing w:after="0"/>
        <w:rPr>
          <w:lang w:val="fr-FR"/>
        </w:rPr>
      </w:pPr>
    </w:p>
    <w:p w14:paraId="7CE3F090" w14:textId="77777777" w:rsidR="00A72082" w:rsidRPr="00A72082" w:rsidRDefault="00A72082" w:rsidP="00A72082">
      <w:pPr>
        <w:pStyle w:val="Body"/>
        <w:spacing w:after="0"/>
      </w:pPr>
      <w:r w:rsidRPr="00A72082">
        <w:rPr>
          <w:lang w:val="fr-FR"/>
        </w:rPr>
        <w:t xml:space="preserve">[11] Wu CN, Xia LZ, Li KH, et al. </w:t>
      </w:r>
      <w:r w:rsidRPr="00A72082">
        <w:t xml:space="preserve">High-flow nasal-oxygenation-assisted </w:t>
      </w:r>
      <w:proofErr w:type="spellStart"/>
      <w:r w:rsidRPr="00A72082">
        <w:t>fibreoptic</w:t>
      </w:r>
      <w:proofErr w:type="spellEnd"/>
      <w:r w:rsidRPr="00A72082">
        <w:t xml:space="preserve"> tracheal</w:t>
      </w:r>
    </w:p>
    <w:p w14:paraId="4F90C830" w14:textId="77777777" w:rsidR="00A72082" w:rsidRPr="00A72082" w:rsidRDefault="00A72082" w:rsidP="00A72082">
      <w:pPr>
        <w:pStyle w:val="Body"/>
        <w:spacing w:after="0"/>
      </w:pPr>
      <w:r w:rsidRPr="00A72082">
        <w:t xml:space="preserve">intubation in critically ill patients with COVID-19 pneumonia: a prospective </w:t>
      </w:r>
      <w:proofErr w:type="spellStart"/>
      <w:r w:rsidRPr="00A72082">
        <w:t>randomised</w:t>
      </w:r>
      <w:proofErr w:type="spellEnd"/>
    </w:p>
    <w:p w14:paraId="005CA74B" w14:textId="77777777" w:rsidR="00A72082" w:rsidRDefault="00A72082" w:rsidP="00A72082">
      <w:pPr>
        <w:pStyle w:val="Body"/>
        <w:spacing w:after="0"/>
      </w:pPr>
      <w:r w:rsidRPr="00A72082">
        <w:t xml:space="preserve">controlled trial. </w:t>
      </w:r>
      <w:r w:rsidRPr="00A72082">
        <w:rPr>
          <w:i/>
          <w:iCs/>
        </w:rPr>
        <w:t>Br J Anaesth</w:t>
      </w:r>
      <w:r w:rsidRPr="00A72082">
        <w:t>. 2020;125(1</w:t>
      </w:r>
      <w:proofErr w:type="gramStart"/>
      <w:r w:rsidRPr="00A72082">
        <w:t>):e</w:t>
      </w:r>
      <w:proofErr w:type="gramEnd"/>
      <w:r w:rsidRPr="00A72082">
        <w:t>166-e168. doi:10.1016/j.bja.2020.02.020</w:t>
      </w:r>
    </w:p>
    <w:p w14:paraId="7D8A9127" w14:textId="77777777" w:rsidR="00A72082" w:rsidRPr="00A72082" w:rsidRDefault="00A72082" w:rsidP="00A72082">
      <w:pPr>
        <w:pStyle w:val="Body"/>
        <w:spacing w:after="0"/>
      </w:pPr>
    </w:p>
    <w:p w14:paraId="47EF8C1D" w14:textId="77777777" w:rsidR="00A72082" w:rsidRPr="00A72082" w:rsidRDefault="00A72082" w:rsidP="00A72082">
      <w:pPr>
        <w:pStyle w:val="Body"/>
        <w:spacing w:after="0"/>
      </w:pPr>
      <w:r w:rsidRPr="00A72082">
        <w:t xml:space="preserve">[12] Emery AR, </w:t>
      </w:r>
      <w:proofErr w:type="spellStart"/>
      <w:r w:rsidRPr="00A72082">
        <w:t>Saniukovich</w:t>
      </w:r>
      <w:proofErr w:type="spellEnd"/>
      <w:r w:rsidRPr="00A72082">
        <w:t xml:space="preserve"> O, Lang AL, </w:t>
      </w:r>
      <w:proofErr w:type="spellStart"/>
      <w:r w:rsidRPr="00A72082">
        <w:t>Tannyhill</w:t>
      </w:r>
      <w:proofErr w:type="spellEnd"/>
      <w:r w:rsidRPr="00A72082">
        <w:t xml:space="preserve"> RJ 3rd, Wang J. A Novel Approach to</w:t>
      </w:r>
    </w:p>
    <w:p w14:paraId="4BDF2201" w14:textId="77777777" w:rsidR="00A72082" w:rsidRPr="00A72082" w:rsidRDefault="00A72082" w:rsidP="00A72082">
      <w:pPr>
        <w:pStyle w:val="Body"/>
        <w:spacing w:after="0"/>
      </w:pPr>
      <w:r w:rsidRPr="00A72082">
        <w:t xml:space="preserve">Fiberoptic Intubation in Patients </w:t>
      </w:r>
      <w:proofErr w:type="gramStart"/>
      <w:r w:rsidRPr="00A72082">
        <w:t>With</w:t>
      </w:r>
      <w:proofErr w:type="gramEnd"/>
      <w:r w:rsidRPr="00A72082">
        <w:t xml:space="preserve"> Coronavirus Disease 2019 [published online ahead of</w:t>
      </w:r>
    </w:p>
    <w:p w14:paraId="4A2868AA" w14:textId="77777777" w:rsidR="00A72082" w:rsidRPr="00A72082" w:rsidRDefault="00A72082" w:rsidP="00A72082">
      <w:pPr>
        <w:pStyle w:val="Body"/>
        <w:spacing w:after="0"/>
      </w:pPr>
      <w:r w:rsidRPr="00A72082">
        <w:t xml:space="preserve">print, 2020 Jul 24]. </w:t>
      </w:r>
      <w:r w:rsidRPr="00A72082">
        <w:rPr>
          <w:i/>
          <w:iCs/>
        </w:rPr>
        <w:t xml:space="preserve">J Oral </w:t>
      </w:r>
      <w:proofErr w:type="spellStart"/>
      <w:r w:rsidRPr="00A72082">
        <w:rPr>
          <w:i/>
          <w:iCs/>
        </w:rPr>
        <w:t>Maxillofac</w:t>
      </w:r>
      <w:proofErr w:type="spellEnd"/>
      <w:r w:rsidRPr="00A72082">
        <w:rPr>
          <w:i/>
          <w:iCs/>
        </w:rPr>
        <w:t xml:space="preserve"> Surg</w:t>
      </w:r>
      <w:r w:rsidRPr="00A72082">
        <w:t xml:space="preserve">. </w:t>
      </w:r>
      <w:proofErr w:type="gramStart"/>
      <w:r w:rsidRPr="00A72082">
        <w:t>2020;S</w:t>
      </w:r>
      <w:proofErr w:type="gramEnd"/>
      <w:r w:rsidRPr="00A72082">
        <w:t>0278-2391(20)30779-5.</w:t>
      </w:r>
    </w:p>
    <w:p w14:paraId="0B44159B" w14:textId="77777777" w:rsidR="00A72082" w:rsidRDefault="00A72082" w:rsidP="00A72082">
      <w:pPr>
        <w:pStyle w:val="Body"/>
        <w:spacing w:after="0"/>
      </w:pPr>
      <w:r w:rsidRPr="00A72082">
        <w:t>doi:10.1016/j.joms.2020.07.027</w:t>
      </w:r>
    </w:p>
    <w:p w14:paraId="4DFD9899" w14:textId="77777777" w:rsidR="00A72082" w:rsidRPr="00A72082" w:rsidRDefault="00A72082" w:rsidP="00A72082">
      <w:pPr>
        <w:pStyle w:val="Body"/>
        <w:spacing w:after="0"/>
      </w:pPr>
    </w:p>
    <w:p w14:paraId="14D415C1" w14:textId="77777777" w:rsidR="00A72082" w:rsidRPr="00A72082" w:rsidRDefault="00A72082" w:rsidP="00A72082">
      <w:pPr>
        <w:pStyle w:val="Body"/>
        <w:spacing w:after="0"/>
      </w:pPr>
      <w:r w:rsidRPr="00A72082">
        <w:t xml:space="preserve">[13] Lyons C. </w:t>
      </w:r>
      <w:proofErr w:type="spellStart"/>
      <w:r w:rsidRPr="00A72082">
        <w:t>Fibreoptic</w:t>
      </w:r>
      <w:proofErr w:type="spellEnd"/>
      <w:r w:rsidRPr="00A72082">
        <w:t xml:space="preserve"> tracheal intubation in COVID-19: not so fast. </w:t>
      </w:r>
      <w:r w:rsidRPr="00A72082">
        <w:rPr>
          <w:i/>
          <w:iCs/>
        </w:rPr>
        <w:t>Br J Anaesth</w:t>
      </w:r>
      <w:r w:rsidRPr="00A72082">
        <w:t>.</w:t>
      </w:r>
    </w:p>
    <w:p w14:paraId="27533D5E" w14:textId="77777777" w:rsidR="00A72082" w:rsidRDefault="00A72082" w:rsidP="00A72082">
      <w:pPr>
        <w:pStyle w:val="Body"/>
        <w:spacing w:after="0"/>
      </w:pPr>
      <w:r w:rsidRPr="00A72082">
        <w:t>2020;125(1</w:t>
      </w:r>
      <w:proofErr w:type="gramStart"/>
      <w:r w:rsidRPr="00A72082">
        <w:t>):e</w:t>
      </w:r>
      <w:proofErr w:type="gramEnd"/>
      <w:r w:rsidRPr="00A72082">
        <w:t>170-e171. doi:10.1016/j.bja.2020.04.005</w:t>
      </w:r>
    </w:p>
    <w:p w14:paraId="3F661817" w14:textId="77777777" w:rsidR="00A72082" w:rsidRPr="00A72082" w:rsidRDefault="00A72082" w:rsidP="00A72082">
      <w:pPr>
        <w:pStyle w:val="Body"/>
        <w:spacing w:after="0"/>
      </w:pPr>
    </w:p>
    <w:p w14:paraId="4AB6F522" w14:textId="77777777" w:rsidR="00A72082" w:rsidRPr="00A72082" w:rsidRDefault="00A72082" w:rsidP="00A72082">
      <w:pPr>
        <w:pStyle w:val="Body"/>
        <w:spacing w:after="0"/>
      </w:pPr>
      <w:r w:rsidRPr="00A72082">
        <w:t xml:space="preserve">[14] Sorbello M, Di Giacinto I, Corso RM, </w:t>
      </w:r>
      <w:proofErr w:type="spellStart"/>
      <w:r w:rsidRPr="00A72082">
        <w:t>Cataldo</w:t>
      </w:r>
      <w:proofErr w:type="spellEnd"/>
      <w:r w:rsidRPr="00A72082">
        <w:t xml:space="preserve"> R; </w:t>
      </w:r>
      <w:proofErr w:type="spellStart"/>
      <w:r w:rsidRPr="00A72082">
        <w:t>Società</w:t>
      </w:r>
      <w:proofErr w:type="spellEnd"/>
      <w:r w:rsidRPr="00A72082">
        <w:t xml:space="preserve"> </w:t>
      </w:r>
      <w:proofErr w:type="spellStart"/>
      <w:r w:rsidRPr="00A72082">
        <w:t>Italiana</w:t>
      </w:r>
      <w:proofErr w:type="spellEnd"/>
      <w:r w:rsidRPr="00A72082">
        <w:t xml:space="preserve"> di </w:t>
      </w:r>
      <w:proofErr w:type="spellStart"/>
      <w:r w:rsidRPr="00A72082">
        <w:t>Anestesia</w:t>
      </w:r>
      <w:proofErr w:type="spellEnd"/>
      <w:r w:rsidRPr="00A72082">
        <w:t xml:space="preserve"> Analgesia</w:t>
      </w:r>
    </w:p>
    <w:p w14:paraId="67E6FDD4" w14:textId="77777777" w:rsidR="00A72082" w:rsidRDefault="00A72082" w:rsidP="00A72082">
      <w:pPr>
        <w:pStyle w:val="Body"/>
        <w:spacing w:after="0"/>
        <w:rPr>
          <w:lang w:val="fr-FR"/>
        </w:rPr>
      </w:pPr>
      <w:proofErr w:type="spellStart"/>
      <w:r w:rsidRPr="00A72082">
        <w:t>Rianimazione</w:t>
      </w:r>
      <w:proofErr w:type="spellEnd"/>
      <w:r w:rsidRPr="00A72082">
        <w:t xml:space="preserve"> e </w:t>
      </w:r>
      <w:proofErr w:type="spellStart"/>
      <w:r w:rsidRPr="00A72082">
        <w:t>Terapia</w:t>
      </w:r>
      <w:proofErr w:type="spellEnd"/>
      <w:r w:rsidRPr="00A72082">
        <w:t xml:space="preserve"> </w:t>
      </w:r>
      <w:proofErr w:type="spellStart"/>
      <w:r w:rsidRPr="00A72082">
        <w:t>Intensiva</w:t>
      </w:r>
      <w:proofErr w:type="spellEnd"/>
      <w:r w:rsidRPr="00A72082">
        <w:t xml:space="preserve"> (SIAARTI) Airway Management Research Group. </w:t>
      </w:r>
      <w:proofErr w:type="spellStart"/>
      <w:r w:rsidRPr="00A72082">
        <w:t>Preventionis</w:t>
      </w:r>
      <w:proofErr w:type="spellEnd"/>
      <w:r w:rsidRPr="00A72082">
        <w:t xml:space="preserve"> better than the cure, but the cure cannot be worse than the disease: </w:t>
      </w:r>
      <w:proofErr w:type="spellStart"/>
      <w:r w:rsidRPr="00A72082">
        <w:t>fibreoptic</w:t>
      </w:r>
      <w:proofErr w:type="spellEnd"/>
      <w:r w:rsidRPr="00A72082">
        <w:t xml:space="preserve"> </w:t>
      </w:r>
      <w:proofErr w:type="spellStart"/>
      <w:r w:rsidRPr="00A72082">
        <w:t>trachealintubation</w:t>
      </w:r>
      <w:proofErr w:type="spellEnd"/>
      <w:r w:rsidRPr="00A72082">
        <w:t xml:space="preserve"> in COVID-19 patients. </w:t>
      </w:r>
      <w:r w:rsidRPr="00A72082">
        <w:rPr>
          <w:i/>
          <w:iCs/>
        </w:rPr>
        <w:t>Br J Anaesth</w:t>
      </w:r>
      <w:r w:rsidRPr="00A72082">
        <w:t xml:space="preserve">. </w:t>
      </w:r>
      <w:r w:rsidRPr="00A72082">
        <w:rPr>
          <w:lang w:val="fr-FR"/>
        </w:rPr>
        <w:t>2020;125(1):e187-e188.doi:10.1016/j.bja.2020.04.069</w:t>
      </w:r>
    </w:p>
    <w:p w14:paraId="23A49E1C" w14:textId="77777777" w:rsidR="00A72082" w:rsidRPr="00A72082" w:rsidRDefault="00A72082" w:rsidP="00A72082">
      <w:pPr>
        <w:pStyle w:val="Body"/>
        <w:spacing w:after="0"/>
      </w:pPr>
    </w:p>
    <w:p w14:paraId="7D5267D1" w14:textId="77777777" w:rsidR="00A72082" w:rsidRPr="00A72082" w:rsidRDefault="00A72082" w:rsidP="00A72082">
      <w:pPr>
        <w:pStyle w:val="Body"/>
        <w:spacing w:after="0"/>
      </w:pPr>
      <w:r w:rsidRPr="00A72082">
        <w:rPr>
          <w:lang w:val="fr-FR"/>
        </w:rPr>
        <w:t xml:space="preserve">[15] </w:t>
      </w:r>
      <w:proofErr w:type="spellStart"/>
      <w:r w:rsidRPr="00A72082">
        <w:rPr>
          <w:lang w:val="fr-FR"/>
        </w:rPr>
        <w:t>Boccheciampe</w:t>
      </w:r>
      <w:proofErr w:type="spellEnd"/>
      <w:r w:rsidRPr="00A72082">
        <w:rPr>
          <w:lang w:val="fr-FR"/>
        </w:rPr>
        <w:t xml:space="preserve"> N, </w:t>
      </w:r>
      <w:proofErr w:type="spellStart"/>
      <w:r w:rsidRPr="00A72082">
        <w:rPr>
          <w:lang w:val="fr-FR"/>
        </w:rPr>
        <w:t>Hell</w:t>
      </w:r>
      <w:proofErr w:type="spellEnd"/>
      <w:r w:rsidRPr="00A72082">
        <w:rPr>
          <w:lang w:val="fr-FR"/>
        </w:rPr>
        <w:t xml:space="preserve">-Remy C, Le </w:t>
      </w:r>
      <w:proofErr w:type="spellStart"/>
      <w:r w:rsidRPr="00A72082">
        <w:rPr>
          <w:lang w:val="fr-FR"/>
        </w:rPr>
        <w:t>Manach</w:t>
      </w:r>
      <w:proofErr w:type="spellEnd"/>
      <w:r w:rsidRPr="00A72082">
        <w:rPr>
          <w:lang w:val="fr-FR"/>
        </w:rPr>
        <w:t xml:space="preserve"> Y, et al. </w:t>
      </w:r>
      <w:r w:rsidRPr="00A72082">
        <w:t>Direct laryngoscopy should be</w:t>
      </w:r>
    </w:p>
    <w:p w14:paraId="5D65C059" w14:textId="77777777" w:rsidR="00A72082" w:rsidRPr="00A72082" w:rsidRDefault="00A72082" w:rsidP="00A72082">
      <w:pPr>
        <w:pStyle w:val="Body"/>
        <w:spacing w:after="0"/>
        <w:rPr>
          <w:i/>
          <w:iCs/>
        </w:rPr>
      </w:pPr>
      <w:r w:rsidRPr="00A72082">
        <w:t xml:space="preserve">procedure of choice in the airway management of patients with dental cellulitis. </w:t>
      </w:r>
      <w:r w:rsidRPr="00A72082">
        <w:rPr>
          <w:i/>
          <w:iCs/>
        </w:rPr>
        <w:t>Eur J</w:t>
      </w:r>
    </w:p>
    <w:p w14:paraId="23910740" w14:textId="77777777" w:rsidR="00A72082" w:rsidRDefault="00A72082" w:rsidP="00A72082">
      <w:pPr>
        <w:pStyle w:val="Body"/>
        <w:spacing w:after="0"/>
      </w:pPr>
      <w:proofErr w:type="spellStart"/>
      <w:r w:rsidRPr="00A72082">
        <w:rPr>
          <w:i/>
          <w:iCs/>
        </w:rPr>
        <w:t>Anaesthesiol</w:t>
      </w:r>
      <w:proofErr w:type="spellEnd"/>
      <w:r w:rsidRPr="00A72082">
        <w:t>. 2012;29(4):197-203. doi:10.1097/EJA.0b013e32834f8343</w:t>
      </w:r>
    </w:p>
    <w:p w14:paraId="0DCFF1D4" w14:textId="77777777" w:rsidR="00A72082" w:rsidRPr="00A72082" w:rsidRDefault="00A72082" w:rsidP="00A72082">
      <w:pPr>
        <w:pStyle w:val="Body"/>
        <w:spacing w:after="0"/>
      </w:pPr>
    </w:p>
    <w:p w14:paraId="7D7D01BE" w14:textId="77777777" w:rsidR="00A72082" w:rsidRPr="00A72082" w:rsidRDefault="00A72082" w:rsidP="00A72082">
      <w:pPr>
        <w:pStyle w:val="Body"/>
        <w:spacing w:after="0"/>
      </w:pPr>
      <w:r w:rsidRPr="00A72082">
        <w:t>[16] Kumar P, Sharma J, Johar S, Singh V. Guiding Flexible-Tipped Bougie Under</w:t>
      </w:r>
    </w:p>
    <w:p w14:paraId="3FB8CAE9" w14:textId="77777777" w:rsidR="00A72082" w:rsidRPr="00A72082" w:rsidRDefault="00A72082" w:rsidP="00A72082">
      <w:pPr>
        <w:pStyle w:val="Body"/>
        <w:spacing w:after="0"/>
      </w:pPr>
      <w:proofErr w:type="spellStart"/>
      <w:r w:rsidRPr="00A72082">
        <w:t>Videolaryngoscopy</w:t>
      </w:r>
      <w:proofErr w:type="spellEnd"/>
      <w:r w:rsidRPr="00A72082">
        <w:t>: An Alternative to Fiberoptic Nasotracheal Intubation in Maxillofacial</w:t>
      </w:r>
    </w:p>
    <w:p w14:paraId="2F4D3446" w14:textId="77777777" w:rsidR="00A72082" w:rsidRDefault="00A72082" w:rsidP="00A72082">
      <w:pPr>
        <w:pStyle w:val="Body"/>
        <w:spacing w:after="0"/>
      </w:pPr>
      <w:r w:rsidRPr="00A72082">
        <w:t xml:space="preserve">Surgeries. </w:t>
      </w:r>
      <w:r w:rsidRPr="00A72082">
        <w:rPr>
          <w:i/>
          <w:iCs/>
        </w:rPr>
        <w:t xml:space="preserve">J </w:t>
      </w:r>
      <w:proofErr w:type="spellStart"/>
      <w:r w:rsidRPr="00A72082">
        <w:rPr>
          <w:i/>
          <w:iCs/>
        </w:rPr>
        <w:t>Maxillofac</w:t>
      </w:r>
      <w:proofErr w:type="spellEnd"/>
      <w:r w:rsidRPr="00A72082">
        <w:rPr>
          <w:i/>
          <w:iCs/>
        </w:rPr>
        <w:t xml:space="preserve"> Oral Surg</w:t>
      </w:r>
      <w:r w:rsidRPr="00A72082">
        <w:t>. 2020;19(2):324-326. doi:10.1007/s12663-020-01327-w</w:t>
      </w:r>
    </w:p>
    <w:p w14:paraId="3FDB1CEC" w14:textId="77777777" w:rsidR="00A72082" w:rsidRPr="00A72082" w:rsidRDefault="00A72082" w:rsidP="00A72082">
      <w:pPr>
        <w:pStyle w:val="Body"/>
        <w:spacing w:after="0"/>
      </w:pPr>
    </w:p>
    <w:p w14:paraId="53F16C1D" w14:textId="77777777" w:rsidR="00A72082" w:rsidRPr="00A72082" w:rsidRDefault="00A72082" w:rsidP="00A72082">
      <w:pPr>
        <w:pStyle w:val="Body"/>
        <w:spacing w:after="0"/>
      </w:pPr>
      <w:r w:rsidRPr="00A72082">
        <w:t xml:space="preserve">[17] </w:t>
      </w:r>
      <w:proofErr w:type="spellStart"/>
      <w:r w:rsidRPr="00A72082">
        <w:t>Schoettker</w:t>
      </w:r>
      <w:proofErr w:type="spellEnd"/>
      <w:r w:rsidRPr="00A72082">
        <w:t xml:space="preserve"> P, Bathory I, Broome M. Retraction movement of the </w:t>
      </w:r>
      <w:proofErr w:type="spellStart"/>
      <w:r w:rsidRPr="00A72082">
        <w:t>Frova</w:t>
      </w:r>
      <w:proofErr w:type="spellEnd"/>
      <w:r w:rsidRPr="00A72082">
        <w:t xml:space="preserve"> airway intubation</w:t>
      </w:r>
    </w:p>
    <w:p w14:paraId="6FCD8154" w14:textId="77777777" w:rsidR="00A72082" w:rsidRDefault="00A72082" w:rsidP="00A72082">
      <w:pPr>
        <w:pStyle w:val="Body"/>
        <w:spacing w:after="0"/>
      </w:pPr>
      <w:r w:rsidRPr="00A72082">
        <w:t>introducer to assist nasotracheal intubation in patients with limited mouth</w:t>
      </w:r>
      <w:r>
        <w:t xml:space="preserve"> </w:t>
      </w:r>
      <w:r w:rsidRPr="00A72082">
        <w:t xml:space="preserve">opening. </w:t>
      </w:r>
      <w:r w:rsidRPr="00A72082">
        <w:rPr>
          <w:i/>
          <w:iCs/>
        </w:rPr>
        <w:t>Anesthesiology</w:t>
      </w:r>
      <w:r w:rsidRPr="00A72082">
        <w:t>. 2010;113(6):1476-1478. doi:10.1097/ALN.0b013e3181f98009</w:t>
      </w:r>
    </w:p>
    <w:p w14:paraId="39E769D4" w14:textId="77777777" w:rsidR="00A72082" w:rsidRPr="00A72082" w:rsidRDefault="00A72082" w:rsidP="00A72082">
      <w:pPr>
        <w:pStyle w:val="Body"/>
        <w:spacing w:after="0"/>
      </w:pPr>
    </w:p>
    <w:p w14:paraId="7DD3BCA8" w14:textId="77777777" w:rsidR="00A72082" w:rsidRPr="00A72082" w:rsidRDefault="00A72082" w:rsidP="00A72082">
      <w:pPr>
        <w:pStyle w:val="Body"/>
        <w:spacing w:after="0"/>
      </w:pPr>
      <w:r w:rsidRPr="00A72082">
        <w:t xml:space="preserve">[18] </w:t>
      </w:r>
      <w:proofErr w:type="spellStart"/>
      <w:r w:rsidRPr="00A72082">
        <w:t>Hodzovic</w:t>
      </w:r>
      <w:proofErr w:type="spellEnd"/>
      <w:r w:rsidRPr="00A72082">
        <w:t xml:space="preserve"> I, </w:t>
      </w:r>
      <w:proofErr w:type="spellStart"/>
      <w:r w:rsidRPr="00A72082">
        <w:t>Latto</w:t>
      </w:r>
      <w:proofErr w:type="spellEnd"/>
      <w:r w:rsidRPr="00A72082">
        <w:t xml:space="preserve"> IP, Wilkes AR, Hall JE, Mapleson WW. Evaluation of </w:t>
      </w:r>
      <w:proofErr w:type="spellStart"/>
      <w:r w:rsidRPr="00A72082">
        <w:t>Frova</w:t>
      </w:r>
      <w:proofErr w:type="spellEnd"/>
      <w:r w:rsidRPr="00A72082">
        <w:t>, single-use</w:t>
      </w:r>
      <w:r>
        <w:t xml:space="preserve"> </w:t>
      </w:r>
      <w:r w:rsidRPr="00A72082">
        <w:t>intubation introducer, in a manikin. Comparison with Eschmann multiple-use introducer and</w:t>
      </w:r>
    </w:p>
    <w:p w14:paraId="3EF986A5" w14:textId="77777777" w:rsidR="00A72082" w:rsidRDefault="00A72082" w:rsidP="00A72082">
      <w:pPr>
        <w:pStyle w:val="Body"/>
        <w:spacing w:after="0"/>
      </w:pPr>
      <w:proofErr w:type="spellStart"/>
      <w:r w:rsidRPr="00A72082">
        <w:t>Portex</w:t>
      </w:r>
      <w:proofErr w:type="spellEnd"/>
      <w:r w:rsidRPr="00A72082">
        <w:t xml:space="preserve"> single-use introducer. </w:t>
      </w:r>
      <w:proofErr w:type="spellStart"/>
      <w:r w:rsidRPr="00A72082">
        <w:rPr>
          <w:i/>
          <w:iCs/>
        </w:rPr>
        <w:t>Anaesthesia</w:t>
      </w:r>
      <w:proofErr w:type="spellEnd"/>
      <w:r w:rsidRPr="00A72082">
        <w:t>. 2004;59(8):811-816. doi:10.1111/j.1365-</w:t>
      </w:r>
      <w:r>
        <w:t xml:space="preserve"> </w:t>
      </w:r>
      <w:r w:rsidRPr="00A72082">
        <w:t>2044.2004.03809.x</w:t>
      </w:r>
    </w:p>
    <w:p w14:paraId="05AF4D79" w14:textId="77777777" w:rsidR="00A72082" w:rsidRPr="00A72082" w:rsidRDefault="00A72082" w:rsidP="00A72082">
      <w:pPr>
        <w:pStyle w:val="Body"/>
        <w:spacing w:after="0"/>
      </w:pPr>
    </w:p>
    <w:p w14:paraId="313BD328" w14:textId="77777777" w:rsidR="00A72082" w:rsidRPr="00A72082" w:rsidRDefault="00A72082" w:rsidP="00A72082">
      <w:pPr>
        <w:pStyle w:val="Body"/>
        <w:spacing w:after="0"/>
      </w:pPr>
      <w:r w:rsidRPr="00A72082">
        <w:t xml:space="preserve">[19] </w:t>
      </w:r>
      <w:proofErr w:type="spellStart"/>
      <w:r w:rsidRPr="00A72082">
        <w:t>Sorbello</w:t>
      </w:r>
      <w:proofErr w:type="spellEnd"/>
      <w:r w:rsidRPr="00A72082">
        <w:t xml:space="preserve"> M, </w:t>
      </w:r>
      <w:proofErr w:type="spellStart"/>
      <w:r w:rsidRPr="00A72082">
        <w:t>Frova</w:t>
      </w:r>
      <w:proofErr w:type="spellEnd"/>
      <w:r w:rsidRPr="00A72082">
        <w:t xml:space="preserve"> G. </w:t>
      </w:r>
      <w:proofErr w:type="spellStart"/>
      <w:r w:rsidRPr="00A72082">
        <w:t>Frova</w:t>
      </w:r>
      <w:proofErr w:type="spellEnd"/>
      <w:r w:rsidRPr="00A72082">
        <w:t xml:space="preserve"> introducer: neither a stylet nor simply an</w:t>
      </w:r>
    </w:p>
    <w:p w14:paraId="5F2061D9" w14:textId="77777777" w:rsidR="00A72082" w:rsidRDefault="00A72082" w:rsidP="00A72082">
      <w:pPr>
        <w:pStyle w:val="Body"/>
        <w:spacing w:after="0"/>
      </w:pPr>
      <w:r w:rsidRPr="00A72082">
        <w:t xml:space="preserve">introducer. </w:t>
      </w:r>
      <w:proofErr w:type="spellStart"/>
      <w:r w:rsidRPr="00A72082">
        <w:rPr>
          <w:i/>
          <w:iCs/>
        </w:rPr>
        <w:t>Anaesthesia</w:t>
      </w:r>
      <w:proofErr w:type="spellEnd"/>
      <w:r w:rsidRPr="00A72082">
        <w:t>. 2008;63(9):1010-1013. doi:10.1111/j.1365-2044.2008.05661_1.x</w:t>
      </w:r>
    </w:p>
    <w:p w14:paraId="7856A423" w14:textId="77777777" w:rsidR="00A72082" w:rsidRPr="00A72082" w:rsidRDefault="00A72082" w:rsidP="00A72082">
      <w:pPr>
        <w:pStyle w:val="Body"/>
        <w:spacing w:after="0"/>
      </w:pPr>
    </w:p>
    <w:p w14:paraId="2EE3B88B" w14:textId="77777777" w:rsidR="00A72082" w:rsidRDefault="00A72082" w:rsidP="00A72082">
      <w:pPr>
        <w:pStyle w:val="Body"/>
        <w:spacing w:after="0"/>
      </w:pPr>
      <w:r w:rsidRPr="00A72082">
        <w:t xml:space="preserve">[20] Cook Medical. </w:t>
      </w:r>
      <w:proofErr w:type="spellStart"/>
      <w:r w:rsidRPr="00A72082">
        <w:t>Frova</w:t>
      </w:r>
      <w:proofErr w:type="spellEnd"/>
      <w:r w:rsidRPr="00A72082">
        <w:t xml:space="preserve"> Intubating Introducer product information. https://</w:t>
      </w:r>
      <w:r>
        <w:t xml:space="preserve"> </w:t>
      </w:r>
      <w:r w:rsidRPr="00A72082">
        <w:t>www.cookmedical.com/data/IFU_PDF/ICAE- FII-1406-239-11.PDF (accessed 09/ 09/2020).</w:t>
      </w:r>
    </w:p>
    <w:p w14:paraId="712B80A3" w14:textId="77777777" w:rsidR="00A72082" w:rsidRPr="00A72082" w:rsidRDefault="00A72082" w:rsidP="00A72082">
      <w:pPr>
        <w:pStyle w:val="Body"/>
        <w:spacing w:after="0"/>
      </w:pPr>
    </w:p>
    <w:p w14:paraId="2CF2ECBF" w14:textId="77777777" w:rsidR="00A72082" w:rsidRPr="00A72082" w:rsidRDefault="00A72082" w:rsidP="00A72082">
      <w:pPr>
        <w:pStyle w:val="Body"/>
        <w:spacing w:after="0"/>
      </w:pPr>
      <w:r w:rsidRPr="00A72082">
        <w:lastRenderedPageBreak/>
        <w:t>[</w:t>
      </w:r>
      <w:proofErr w:type="gramStart"/>
      <w:r w:rsidRPr="00A72082">
        <w:t>21]</w:t>
      </w:r>
      <w:proofErr w:type="spellStart"/>
      <w:r w:rsidRPr="00A72082">
        <w:t>Sorbello</w:t>
      </w:r>
      <w:proofErr w:type="spellEnd"/>
      <w:proofErr w:type="gramEnd"/>
      <w:r w:rsidRPr="00A72082">
        <w:t xml:space="preserve"> M, El-</w:t>
      </w:r>
      <w:proofErr w:type="spellStart"/>
      <w:r w:rsidRPr="00A72082">
        <w:t>Boghdadly</w:t>
      </w:r>
      <w:proofErr w:type="spellEnd"/>
      <w:r w:rsidRPr="00A72082">
        <w:t xml:space="preserve"> K, Di </w:t>
      </w:r>
      <w:proofErr w:type="spellStart"/>
      <w:r w:rsidRPr="00A72082">
        <w:t>Giacinto</w:t>
      </w:r>
      <w:proofErr w:type="spellEnd"/>
      <w:r w:rsidRPr="00A72082">
        <w:t xml:space="preserve"> I, et al. The Italian coronavirus disease 2019</w:t>
      </w:r>
    </w:p>
    <w:p w14:paraId="7E7114DA" w14:textId="77777777" w:rsidR="00A72082" w:rsidRPr="00A72082" w:rsidRDefault="00A72082" w:rsidP="00A72082">
      <w:pPr>
        <w:pStyle w:val="Body"/>
        <w:spacing w:after="0"/>
      </w:pPr>
      <w:r w:rsidRPr="00A72082">
        <w:t xml:space="preserve">outbreak: recommendations from clinical practice. </w:t>
      </w:r>
      <w:proofErr w:type="spellStart"/>
      <w:r w:rsidRPr="00A72082">
        <w:rPr>
          <w:i/>
          <w:iCs/>
        </w:rPr>
        <w:t>Anaesthesia</w:t>
      </w:r>
      <w:proofErr w:type="spellEnd"/>
      <w:r w:rsidRPr="00A72082">
        <w:t>. 2020;75(6</w:t>
      </w:r>
      <w:proofErr w:type="gramStart"/>
      <w:r w:rsidRPr="00A72082">
        <w:t>):724-732.doi</w:t>
      </w:r>
      <w:proofErr w:type="gramEnd"/>
      <w:r w:rsidRPr="00A72082">
        <w:t>:10.1111/anae.15049</w:t>
      </w:r>
    </w:p>
    <w:p w14:paraId="5339FB9C" w14:textId="77777777" w:rsidR="00A72082" w:rsidRDefault="00A72082" w:rsidP="00441B6F">
      <w:pPr>
        <w:pStyle w:val="Body"/>
        <w:spacing w:after="0"/>
      </w:pPr>
    </w:p>
    <w:p w14:paraId="727678CB" w14:textId="77777777" w:rsidR="00A72082" w:rsidRDefault="00A72082" w:rsidP="00441B6F">
      <w:pPr>
        <w:pStyle w:val="Body"/>
        <w:spacing w:after="0"/>
      </w:pPr>
    </w:p>
    <w:p w14:paraId="4604FDE1" w14:textId="77777777" w:rsidR="00A72082" w:rsidRDefault="00A72082" w:rsidP="00441B6F">
      <w:pPr>
        <w:pStyle w:val="Body"/>
        <w:spacing w:after="0"/>
      </w:pPr>
    </w:p>
    <w:p w14:paraId="488C7D93" w14:textId="77777777" w:rsidR="00790ADA" w:rsidRPr="002C57D2" w:rsidRDefault="00790ADA" w:rsidP="00441B6F">
      <w:pPr>
        <w:pStyle w:val="Body"/>
        <w:spacing w:after="0"/>
        <w:rPr>
          <w:rFonts w:ascii="Arial" w:hAnsi="Arial" w:cs="Arial"/>
        </w:rPr>
      </w:pPr>
    </w:p>
    <w:p w14:paraId="50BA4C44" w14:textId="77777777" w:rsidR="00790ADA" w:rsidRPr="00FB3A86" w:rsidRDefault="00790ADA" w:rsidP="00441B6F">
      <w:pPr>
        <w:pStyle w:val="Body"/>
        <w:spacing w:after="0"/>
        <w:rPr>
          <w:rFonts w:ascii="Arial" w:hAnsi="Arial" w:cs="Arial"/>
        </w:rPr>
      </w:pPr>
    </w:p>
    <w:p w14:paraId="6600945A" w14:textId="77777777" w:rsidR="00A72082" w:rsidRDefault="00A72082" w:rsidP="00A72082">
      <w:pPr>
        <w:pStyle w:val="Appendix"/>
        <w:spacing w:after="0"/>
        <w:rPr>
          <w:rFonts w:ascii="Arial" w:hAnsi="Arial" w:cs="Arial"/>
          <w:bCs/>
        </w:rPr>
      </w:pPr>
    </w:p>
    <w:p w14:paraId="3F4826BF" w14:textId="77777777" w:rsidR="00A72082" w:rsidRPr="00A72082" w:rsidRDefault="00A72082" w:rsidP="00A72082">
      <w:pPr>
        <w:pStyle w:val="Appendix"/>
        <w:spacing w:after="0"/>
        <w:rPr>
          <w:rFonts w:ascii="Arial" w:hAnsi="Arial" w:cs="Arial"/>
          <w:bCs/>
        </w:rPr>
      </w:pPr>
      <w:r w:rsidRPr="00A72082">
        <w:rPr>
          <w:rFonts w:ascii="Arial" w:hAnsi="Arial" w:cs="Arial"/>
          <w:bCs/>
        </w:rPr>
        <w:t xml:space="preserve">Figure 1: </w:t>
      </w:r>
      <w:r w:rsidRPr="00A72082">
        <w:rPr>
          <w:rFonts w:ascii="Arial" w:hAnsi="Arial" w:cs="Arial"/>
        </w:rPr>
        <w:t>Frova introducer</w:t>
      </w:r>
    </w:p>
    <w:p w14:paraId="4E03565C" w14:textId="77777777" w:rsidR="00A72082" w:rsidRPr="00A72082" w:rsidRDefault="00A72082" w:rsidP="00A72082">
      <w:pPr>
        <w:pStyle w:val="Appendix"/>
        <w:spacing w:after="0"/>
        <w:rPr>
          <w:rFonts w:ascii="Arial" w:hAnsi="Arial" w:cs="Arial"/>
          <w:bCs/>
        </w:rPr>
      </w:pPr>
      <w:r w:rsidRPr="00A72082">
        <w:rPr>
          <w:rFonts w:ascii="Arial" w:hAnsi="Arial" w:cs="Arial"/>
          <w:noProof/>
          <w:lang w:val="fr-FR"/>
        </w:rPr>
        <w:drawing>
          <wp:inline distT="0" distB="0" distL="0" distR="0" wp14:anchorId="1094798E" wp14:editId="2B07E9FE">
            <wp:extent cx="1955800" cy="5497595"/>
            <wp:effectExtent l="0" t="0" r="635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59976" cy="5509332"/>
                    </a:xfrm>
                    <a:prstGeom prst="rect">
                      <a:avLst/>
                    </a:prstGeom>
                  </pic:spPr>
                </pic:pic>
              </a:graphicData>
            </a:graphic>
          </wp:inline>
        </w:drawing>
      </w:r>
    </w:p>
    <w:p w14:paraId="7114F39E" w14:textId="77777777" w:rsidR="00A72082" w:rsidRPr="00A72082" w:rsidRDefault="00A72082" w:rsidP="00A72082">
      <w:pPr>
        <w:pStyle w:val="Appendix"/>
        <w:spacing w:after="0"/>
        <w:rPr>
          <w:rFonts w:ascii="Arial" w:hAnsi="Arial" w:cs="Arial"/>
          <w:bCs/>
        </w:rPr>
      </w:pPr>
      <w:r w:rsidRPr="00A72082">
        <w:rPr>
          <w:rFonts w:ascii="Arial" w:hAnsi="Arial" w:cs="Arial"/>
          <w:bCs/>
        </w:rPr>
        <w:t xml:space="preserve"> </w:t>
      </w:r>
    </w:p>
    <w:p w14:paraId="4BD2D954" w14:textId="77777777" w:rsidR="00A72082" w:rsidRPr="00A72082" w:rsidRDefault="00A72082" w:rsidP="00A72082">
      <w:pPr>
        <w:pStyle w:val="Appendix"/>
        <w:spacing w:after="0"/>
        <w:rPr>
          <w:rFonts w:ascii="Arial" w:hAnsi="Arial" w:cs="Arial"/>
        </w:rPr>
      </w:pPr>
    </w:p>
    <w:p w14:paraId="72E838C4" w14:textId="77777777" w:rsidR="00A72082" w:rsidRPr="00A72082" w:rsidRDefault="00A72082" w:rsidP="00A72082">
      <w:pPr>
        <w:pStyle w:val="Appendix"/>
        <w:spacing w:after="0"/>
        <w:rPr>
          <w:rFonts w:ascii="Arial" w:hAnsi="Arial" w:cs="Arial"/>
        </w:rPr>
      </w:pPr>
    </w:p>
    <w:p w14:paraId="51D69B75" w14:textId="77777777" w:rsidR="00A72082" w:rsidRPr="00A72082" w:rsidRDefault="00A72082" w:rsidP="00A72082">
      <w:pPr>
        <w:pStyle w:val="Appendix"/>
        <w:spacing w:after="0"/>
        <w:rPr>
          <w:rFonts w:ascii="Arial" w:hAnsi="Arial" w:cs="Arial"/>
        </w:rPr>
      </w:pPr>
    </w:p>
    <w:p w14:paraId="3116B2D8" w14:textId="77777777" w:rsidR="00A72082" w:rsidRDefault="00A72082" w:rsidP="00A72082">
      <w:pPr>
        <w:pStyle w:val="Appendix"/>
        <w:spacing w:after="0"/>
        <w:rPr>
          <w:rFonts w:ascii="Arial" w:hAnsi="Arial" w:cs="Arial"/>
        </w:rPr>
      </w:pPr>
    </w:p>
    <w:p w14:paraId="4ED7CC0E" w14:textId="77777777" w:rsidR="00A72082" w:rsidRPr="00A72082" w:rsidRDefault="00A72082" w:rsidP="00A72082">
      <w:pPr>
        <w:pStyle w:val="Appendix"/>
        <w:spacing w:after="0"/>
        <w:rPr>
          <w:rFonts w:ascii="Arial" w:hAnsi="Arial" w:cs="Arial"/>
        </w:rPr>
      </w:pPr>
    </w:p>
    <w:p w14:paraId="47BC08C8" w14:textId="77777777" w:rsidR="00A72082" w:rsidRPr="00A72082" w:rsidRDefault="00A72082" w:rsidP="00A72082">
      <w:pPr>
        <w:pStyle w:val="Appendix"/>
        <w:spacing w:after="0"/>
        <w:rPr>
          <w:rFonts w:ascii="Arial" w:hAnsi="Arial" w:cs="Arial"/>
        </w:rPr>
      </w:pPr>
    </w:p>
    <w:p w14:paraId="13A9B661" w14:textId="77777777" w:rsidR="00A72082" w:rsidRPr="00A72082" w:rsidRDefault="00A72082" w:rsidP="00A72082">
      <w:pPr>
        <w:pStyle w:val="Appendix"/>
        <w:spacing w:after="0"/>
        <w:rPr>
          <w:rFonts w:ascii="Arial" w:hAnsi="Arial" w:cs="Arial"/>
        </w:rPr>
      </w:pPr>
    </w:p>
    <w:p w14:paraId="70C652EB" w14:textId="77777777" w:rsidR="00A72082" w:rsidRPr="00A72082" w:rsidRDefault="00A72082" w:rsidP="00A72082">
      <w:pPr>
        <w:pStyle w:val="Appendix"/>
        <w:spacing w:after="0"/>
        <w:rPr>
          <w:rFonts w:ascii="Arial" w:hAnsi="Arial" w:cs="Arial"/>
        </w:rPr>
      </w:pPr>
      <w:r w:rsidRPr="00A72082">
        <w:rPr>
          <w:rFonts w:ascii="Arial" w:hAnsi="Arial" w:cs="Arial"/>
          <w:bCs/>
        </w:rPr>
        <w:t xml:space="preserve">Figure 2: </w:t>
      </w:r>
      <w:r w:rsidRPr="00A72082">
        <w:rPr>
          <w:rFonts w:ascii="Arial" w:hAnsi="Arial" w:cs="Arial"/>
        </w:rPr>
        <w:t>(1) Frova outside the nasotracheal tube (NTT). (2) Frova inside NTT. (3) Frova</w:t>
      </w:r>
    </w:p>
    <w:p w14:paraId="0367FD9B" w14:textId="77777777" w:rsidR="00A72082" w:rsidRPr="00A72082" w:rsidRDefault="00A72082" w:rsidP="00A72082">
      <w:pPr>
        <w:pStyle w:val="Appendix"/>
        <w:spacing w:after="0"/>
        <w:rPr>
          <w:rFonts w:ascii="Arial" w:hAnsi="Arial" w:cs="Arial"/>
        </w:rPr>
      </w:pPr>
      <w:r w:rsidRPr="00A72082">
        <w:rPr>
          <w:rFonts w:ascii="Arial" w:hAnsi="Arial" w:cs="Arial"/>
        </w:rPr>
        <w:t>retraction movement</w:t>
      </w:r>
    </w:p>
    <w:p w14:paraId="4778DD14" w14:textId="77777777" w:rsidR="00A72082" w:rsidRDefault="00A72082" w:rsidP="00441B6F">
      <w:pPr>
        <w:pStyle w:val="Appendix"/>
        <w:spacing w:after="0"/>
        <w:jc w:val="both"/>
        <w:rPr>
          <w:rFonts w:ascii="Arial" w:hAnsi="Arial" w:cs="Arial"/>
        </w:rPr>
      </w:pPr>
    </w:p>
    <w:p w14:paraId="02C623D5" w14:textId="77777777" w:rsidR="00A72082" w:rsidRPr="00FB3A86" w:rsidRDefault="00A72082" w:rsidP="00441B6F">
      <w:pPr>
        <w:pStyle w:val="Appendix"/>
        <w:spacing w:after="0"/>
        <w:jc w:val="both"/>
        <w:rPr>
          <w:rFonts w:ascii="Arial" w:hAnsi="Arial" w:cs="Arial"/>
          <w:b w:val="0"/>
        </w:rPr>
        <w:sectPr w:rsidR="00A72082" w:rsidRPr="00FB3A86" w:rsidSect="005D176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Pr>
          <w:rFonts w:asciiTheme="majorBidi" w:hAnsiTheme="majorBidi" w:cstheme="majorBidi"/>
          <w:noProof/>
          <w:sz w:val="24"/>
          <w:szCs w:val="24"/>
          <w:lang w:val="fr-FR" w:eastAsia="fr-FR"/>
        </w:rPr>
        <w:lastRenderedPageBreak/>
        <w:drawing>
          <wp:inline distT="0" distB="0" distL="0" distR="0" wp14:anchorId="69A891F5" wp14:editId="02F4584C">
            <wp:extent cx="5212080" cy="52120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5212080"/>
                    </a:xfrm>
                    <a:prstGeom prst="rect">
                      <a:avLst/>
                    </a:prstGeom>
                  </pic:spPr>
                </pic:pic>
              </a:graphicData>
            </a:graphic>
          </wp:inline>
        </w:drawing>
      </w:r>
    </w:p>
    <w:p w14:paraId="06595483" w14:textId="77777777" w:rsidR="00B01FCD" w:rsidRPr="00FB3A86" w:rsidRDefault="00B01FCD" w:rsidP="00441B6F">
      <w:pPr>
        <w:pStyle w:val="Appendix"/>
        <w:spacing w:after="0"/>
        <w:jc w:val="both"/>
        <w:rPr>
          <w:rFonts w:ascii="Arial" w:hAnsi="Arial" w:cs="Arial"/>
          <w:b w:val="0"/>
        </w:rPr>
      </w:pPr>
    </w:p>
    <w:sectPr w:rsidR="00B01FCD" w:rsidRPr="00FB3A86" w:rsidSect="005D17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D2590" w14:textId="77777777" w:rsidR="004C21F8" w:rsidRDefault="004C21F8" w:rsidP="00C37E61">
      <w:r>
        <w:separator/>
      </w:r>
    </w:p>
  </w:endnote>
  <w:endnote w:type="continuationSeparator" w:id="0">
    <w:p w14:paraId="20E7F01F" w14:textId="77777777" w:rsidR="004C21F8" w:rsidRDefault="004C21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CB33" w14:textId="77777777" w:rsidR="005D1767" w:rsidRDefault="005D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264C"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6256" w14:textId="77777777" w:rsidR="009E048A" w:rsidRDefault="009E048A">
    <w:pPr>
      <w:pStyle w:val="Footer"/>
      <w:rPr>
        <w:rFonts w:ascii="Arial" w:hAnsi="Arial" w:cs="Arial"/>
        <w:sz w:val="16"/>
      </w:rPr>
    </w:pPr>
  </w:p>
  <w:p w14:paraId="6D7158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51B05D" w14:textId="77777777" w:rsidR="009E048A" w:rsidRDefault="009E048A">
    <w:pPr>
      <w:pStyle w:val="Footer"/>
      <w:rPr>
        <w:rFonts w:ascii="Arial" w:hAnsi="Arial" w:cs="Arial"/>
        <w:sz w:val="16"/>
      </w:rPr>
    </w:pPr>
  </w:p>
  <w:p w14:paraId="48E7A1C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E24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B2FEB" w14:textId="77777777" w:rsidR="004C21F8" w:rsidRDefault="004C21F8" w:rsidP="00C37E61">
      <w:r>
        <w:separator/>
      </w:r>
    </w:p>
  </w:footnote>
  <w:footnote w:type="continuationSeparator" w:id="0">
    <w:p w14:paraId="019725C1" w14:textId="77777777" w:rsidR="004C21F8" w:rsidRDefault="004C21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31E1" w14:textId="0B265D05" w:rsidR="005D1767" w:rsidRDefault="005D1767">
    <w:pPr>
      <w:pStyle w:val="Header"/>
    </w:pPr>
    <w:r>
      <w:rPr>
        <w:noProof/>
      </w:rPr>
      <w:pict w14:anchorId="6C516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BFD1" w14:textId="6E28024C" w:rsidR="005D1767" w:rsidRDefault="005D1767">
    <w:pPr>
      <w:pStyle w:val="Header"/>
    </w:pPr>
    <w:r>
      <w:rPr>
        <w:noProof/>
      </w:rPr>
      <w:pict w14:anchorId="1608E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F498" w14:textId="2BF133C3" w:rsidR="00296529" w:rsidRPr="00296529" w:rsidRDefault="005D1767" w:rsidP="00296529">
    <w:pPr>
      <w:ind w:left="2160"/>
      <w:jc w:val="center"/>
      <w:rPr>
        <w:rFonts w:ascii="Times New Roman" w:eastAsia="Calibri" w:hAnsi="Times New Roman"/>
        <w:i/>
        <w:sz w:val="18"/>
        <w:szCs w:val="22"/>
      </w:rPr>
    </w:pPr>
    <w:r>
      <w:rPr>
        <w:noProof/>
      </w:rPr>
      <w:pict w14:anchorId="202E5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4B62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FD90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92AC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E05F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AEED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CCBB6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FC9B" w14:textId="02599573" w:rsidR="005D1767" w:rsidRDefault="005D1767">
    <w:pPr>
      <w:pStyle w:val="Header"/>
    </w:pPr>
    <w:r>
      <w:rPr>
        <w:noProof/>
      </w:rPr>
      <w:pict w14:anchorId="3D15A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9C72" w14:textId="767F1E8A" w:rsidR="005D1767" w:rsidRDefault="005D1767">
    <w:pPr>
      <w:pStyle w:val="Header"/>
    </w:pPr>
    <w:r>
      <w:rPr>
        <w:noProof/>
      </w:rPr>
      <w:pict w14:anchorId="67B06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D61C" w14:textId="36E3EBB5" w:rsidR="005D1767" w:rsidRDefault="005D1767">
    <w:pPr>
      <w:pStyle w:val="Header"/>
    </w:pPr>
    <w:r>
      <w:rPr>
        <w:noProof/>
      </w:rPr>
      <w:pict w14:anchorId="08DA3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21F8"/>
    <w:rsid w:val="004D305E"/>
    <w:rsid w:val="004D4277"/>
    <w:rsid w:val="00502516"/>
    <w:rsid w:val="00505F06"/>
    <w:rsid w:val="00506828"/>
    <w:rsid w:val="0053056E"/>
    <w:rsid w:val="00554FDA"/>
    <w:rsid w:val="005C784C"/>
    <w:rsid w:val="005D1767"/>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83C"/>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0926"/>
    <w:rsid w:val="008B459E"/>
    <w:rsid w:val="008E13AE"/>
    <w:rsid w:val="008E1506"/>
    <w:rsid w:val="008E710C"/>
    <w:rsid w:val="008F69D6"/>
    <w:rsid w:val="00902823"/>
    <w:rsid w:val="00915CA6"/>
    <w:rsid w:val="00916FB3"/>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159"/>
    <w:rsid w:val="00A347C0"/>
    <w:rsid w:val="00A51431"/>
    <w:rsid w:val="00A539AD"/>
    <w:rsid w:val="00A72082"/>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2BD9"/>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22EB"/>
    <w:rsid w:val="00E8407C"/>
    <w:rsid w:val="00E84F3C"/>
    <w:rsid w:val="00EA012C"/>
    <w:rsid w:val="00EB6CA2"/>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0EBC7F5"/>
  <w15:docId w15:val="{75201143-F906-4058-9329-1297D334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A6F9D-9A32-4F88-AF35-3DF5EC53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10</Pages>
  <Words>3455</Words>
  <Characters>19696</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23105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2025-11-03T11:24:00Z</dcterms:modified>
</cp:coreProperties>
</file>