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7E86A" w14:textId="77777777" w:rsidR="000464BC" w:rsidRPr="000464BC" w:rsidRDefault="000464BC" w:rsidP="000464BC">
      <w:pPr>
        <w:pStyle w:val="Author"/>
        <w:rPr>
          <w:rFonts w:ascii="Arial" w:hAnsi="Arial" w:cs="Arial"/>
          <w:bCs/>
          <w:i/>
          <w:iCs/>
          <w:szCs w:val="24"/>
          <w:u w:val="single"/>
          <w:lang w:val="en-US"/>
        </w:rPr>
      </w:pPr>
      <w:r w:rsidRPr="000464BC">
        <w:rPr>
          <w:rFonts w:ascii="Arial" w:hAnsi="Arial" w:cs="Arial"/>
          <w:bCs/>
          <w:i/>
          <w:iCs/>
          <w:szCs w:val="24"/>
          <w:u w:val="single"/>
          <w:lang w:val="en-US"/>
        </w:rPr>
        <w:t>Original Research Article</w:t>
      </w:r>
    </w:p>
    <w:p w14:paraId="32F45440" w14:textId="77777777" w:rsidR="000464BC" w:rsidRDefault="000464BC" w:rsidP="00441B6F">
      <w:pPr>
        <w:pStyle w:val="Author"/>
        <w:spacing w:line="240" w:lineRule="auto"/>
        <w:rPr>
          <w:rFonts w:ascii="Arial" w:hAnsi="Arial" w:cs="Arial"/>
          <w:bCs/>
          <w:szCs w:val="24"/>
        </w:rPr>
      </w:pPr>
    </w:p>
    <w:p w14:paraId="151D9225" w14:textId="430F09B6" w:rsidR="00163BC4" w:rsidRPr="006E0DD2" w:rsidRDefault="001D4F7B" w:rsidP="00441B6F">
      <w:pPr>
        <w:pStyle w:val="Author"/>
        <w:spacing w:line="240" w:lineRule="auto"/>
        <w:rPr>
          <w:rFonts w:ascii="Arial" w:hAnsi="Arial" w:cs="Arial"/>
          <w:bCs/>
          <w:iCs/>
          <w:kern w:val="28"/>
          <w:sz w:val="36"/>
        </w:rPr>
      </w:pPr>
      <w:r w:rsidRPr="006E0DD2">
        <w:rPr>
          <w:rFonts w:ascii="Arial" w:hAnsi="Arial" w:cs="Arial"/>
          <w:bCs/>
          <w:szCs w:val="24"/>
        </w:rPr>
        <w:t>Evaluation of agricultural practices and socio- economic issues of market gardening urban area in Yopougon, Ivory Coast</w:t>
      </w:r>
      <w:r w:rsidR="00231920" w:rsidRPr="006E0DD2">
        <w:rPr>
          <w:rFonts w:ascii="Arial" w:hAnsi="Arial" w:cs="Arial"/>
          <w:bCs/>
          <w:iCs/>
          <w:kern w:val="28"/>
          <w:sz w:val="36"/>
        </w:rPr>
        <w:t xml:space="preserve"> </w:t>
      </w:r>
    </w:p>
    <w:p w14:paraId="2A7C4B51" w14:textId="77777777" w:rsidR="00A258C3" w:rsidRPr="006E0DD2" w:rsidRDefault="00A258C3" w:rsidP="00441B6F">
      <w:pPr>
        <w:pStyle w:val="Author"/>
        <w:spacing w:line="240" w:lineRule="auto"/>
        <w:jc w:val="both"/>
        <w:rPr>
          <w:rFonts w:ascii="Arial" w:hAnsi="Arial" w:cs="Arial"/>
          <w:sz w:val="36"/>
          <w:lang w:val="fr-FR"/>
        </w:rPr>
      </w:pPr>
    </w:p>
    <w:p w14:paraId="64473371" w14:textId="77777777" w:rsidR="00B84B2E" w:rsidRPr="00FB3A86" w:rsidRDefault="00B84B2E" w:rsidP="00441B6F">
      <w:pPr>
        <w:pStyle w:val="Affiliation"/>
        <w:spacing w:after="0" w:line="240" w:lineRule="auto"/>
        <w:jc w:val="both"/>
        <w:rPr>
          <w:rFonts w:ascii="Arial" w:hAnsi="Arial" w:cs="Arial"/>
        </w:rPr>
      </w:pPr>
    </w:p>
    <w:p w14:paraId="2670E4A8" w14:textId="098AE3F5" w:rsidR="00B01FCD" w:rsidRPr="00FB3A86" w:rsidRDefault="001062D3" w:rsidP="00441B6F">
      <w:pPr>
        <w:pStyle w:val="Copyright"/>
        <w:spacing w:after="0" w:line="240" w:lineRule="auto"/>
        <w:jc w:val="both"/>
        <w:rPr>
          <w:rFonts w:ascii="Arial" w:hAnsi="Arial" w:cs="Arial"/>
        </w:rPr>
        <w:sectPr w:rsidR="00B01FCD" w:rsidRPr="00FB3A86" w:rsidSect="002D3B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0BBAB8" wp14:editId="1F408715">
                <wp:extent cx="5303520" cy="635"/>
                <wp:effectExtent l="17145" t="17145" r="13335" b="11430"/>
                <wp:docPr id="8660667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F6EAD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00C6CA" w14:textId="10A847ED" w:rsidR="00B01FCD" w:rsidRDefault="00B01FCD" w:rsidP="00441B6F">
      <w:pPr>
        <w:pStyle w:val="AbstHead"/>
        <w:spacing w:after="0"/>
        <w:jc w:val="both"/>
        <w:rPr>
          <w:rFonts w:ascii="Arial" w:hAnsi="Arial" w:cs="Arial"/>
        </w:rPr>
      </w:pPr>
      <w:r w:rsidRPr="00FB3A86">
        <w:rPr>
          <w:rFonts w:ascii="Arial" w:hAnsi="Arial" w:cs="Arial"/>
        </w:rPr>
        <w:t>ABSTRACT</w:t>
      </w:r>
    </w:p>
    <w:p w14:paraId="3CD711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6756E53" w14:textId="77777777" w:rsidTr="001E44FE">
        <w:tc>
          <w:tcPr>
            <w:tcW w:w="9576" w:type="dxa"/>
            <w:shd w:val="clear" w:color="auto" w:fill="F2F2F2"/>
          </w:tcPr>
          <w:p w14:paraId="5F4F762C" w14:textId="0A52A8C4" w:rsidR="00505F06" w:rsidRPr="006E0DD2" w:rsidRDefault="00A737D2" w:rsidP="006E0DD2">
            <w:pPr>
              <w:pStyle w:val="Body"/>
              <w:spacing w:line="276" w:lineRule="auto"/>
              <w:rPr>
                <w:rFonts w:ascii="Arial" w:hAnsi="Arial"/>
              </w:rPr>
            </w:pPr>
            <w:r w:rsidRPr="006E0DD2">
              <w:rPr>
                <w:rFonts w:ascii="Arial" w:hAnsi="Arial"/>
              </w:rPr>
              <w:t>Agriculture urban and peri-urban constitutes a major security lever food and income generation​ in Ivory Coast, particularly in the municipality of Yopougon where market gardening remains a activity strategic , but subjected to increasing land and health pressures . This study aimed to ... to identify the main market gardening production sites , to analyze the cultivation practices and the socio- economic and health issues there associates . A field survey was done from 132 producers and 88 retailers spread across 18 production sites covering eight zones of Yopougon , using structured questionnaires , direct observations and statistical analyses (Chi-square tests and analysis) in components main ones ). The results put in evidence a predominance female among producers ( 56.06%), predominantly married (93.18%), slightly educated , and operating small plots of land from 100 to 500 m² with a workforce basically family . Access to land remains precarious (37.88% squatting , 32.58% renting ) and the systems irrigation remain rudimentary (88.63% by watering) (manual ). Cultivation practices are intensive, with a near- systematic use fertilizer Minerals (97.73%) and chemical pesticides (100%), often without personal protective equipment (&gt;90%). This activity generates income. monthly The average income is between 25,000 and 40,000 FCFA for more than half of market gardeners, but this exposes producers and consumers to significant health risks . results call for integrated policies aiming at security land tenure, technical training, promotion of agroecological practices and improvement of marketing channels to ensure the sustainability and resilience of the sector market gardener in Yopougon.</w:t>
            </w:r>
          </w:p>
        </w:tc>
      </w:tr>
    </w:tbl>
    <w:p w14:paraId="62160EB0" w14:textId="77777777" w:rsidR="00636EB2" w:rsidRDefault="00636EB2" w:rsidP="00441B6F">
      <w:pPr>
        <w:pStyle w:val="Body"/>
        <w:spacing w:after="0"/>
        <w:rPr>
          <w:rFonts w:ascii="Arial" w:hAnsi="Arial" w:cs="Arial"/>
          <w:i/>
        </w:rPr>
      </w:pPr>
    </w:p>
    <w:p w14:paraId="42A6D51E" w14:textId="30EB897F" w:rsidR="00A737D2" w:rsidRPr="006E0DD2" w:rsidRDefault="00A24E7E" w:rsidP="00A737D2">
      <w:pPr>
        <w:spacing w:line="360" w:lineRule="auto"/>
        <w:jc w:val="both"/>
        <w:rPr>
          <w:rFonts w:ascii="Arial" w:hAnsi="Arial" w:cs="Arial"/>
          <w:sz w:val="22"/>
          <w:szCs w:val="22"/>
        </w:rPr>
      </w:pPr>
      <w:r w:rsidRPr="006E0DD2">
        <w:rPr>
          <w:rFonts w:ascii="Arial" w:hAnsi="Arial" w:cs="Arial"/>
          <w:i/>
          <w:sz w:val="22"/>
          <w:szCs w:val="22"/>
        </w:rPr>
        <w:t xml:space="preserve">Keywords: </w:t>
      </w:r>
      <w:r w:rsidR="00A737D2" w:rsidRPr="006E0DD2">
        <w:rPr>
          <w:rFonts w:ascii="Arial" w:hAnsi="Arial" w:cs="Arial"/>
          <w:sz w:val="22"/>
          <w:szCs w:val="22"/>
        </w:rPr>
        <w:t>Urban agriculture, farming practices, food safety, Yopougon, Ivory Coast.</w:t>
      </w:r>
    </w:p>
    <w:p w14:paraId="7CFB744C" w14:textId="77777777" w:rsidR="00505F06" w:rsidRPr="00A24E7E" w:rsidRDefault="00505F06" w:rsidP="00441B6F">
      <w:pPr>
        <w:pStyle w:val="Body"/>
        <w:spacing w:after="0"/>
        <w:rPr>
          <w:rFonts w:ascii="Arial" w:hAnsi="Arial" w:cs="Arial"/>
          <w:i/>
        </w:rPr>
      </w:pPr>
    </w:p>
    <w:p w14:paraId="55A9833D" w14:textId="5FDEDDF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31CB045" w14:textId="77777777" w:rsidR="00790ADA" w:rsidRPr="00FB3A86" w:rsidRDefault="00790ADA" w:rsidP="00441B6F">
      <w:pPr>
        <w:pStyle w:val="AbstHead"/>
        <w:spacing w:after="0"/>
        <w:jc w:val="both"/>
        <w:rPr>
          <w:rFonts w:ascii="Arial" w:hAnsi="Arial" w:cs="Arial"/>
        </w:rPr>
      </w:pPr>
    </w:p>
    <w:p w14:paraId="174F2E04" w14:textId="13A73FAC" w:rsidR="00790ADA" w:rsidRPr="00287977" w:rsidRDefault="00564354" w:rsidP="006E0DD2">
      <w:pPr>
        <w:spacing w:after="160" w:line="276" w:lineRule="auto"/>
        <w:jc w:val="both"/>
        <w:rPr>
          <w:rFonts w:ascii="Arial" w:hAnsi="Arial" w:cs="Arial"/>
          <w:sz w:val="22"/>
          <w:szCs w:val="22"/>
        </w:rPr>
      </w:pPr>
      <w:r w:rsidRPr="00287977">
        <w:rPr>
          <w:rFonts w:ascii="Arial" w:hAnsi="Arial" w:cs="Arial"/>
        </w:rPr>
        <w:t xml:space="preserve">In a context urbanization galloping and growing demographic , the major cities from Africa sub-Saharan are facing challenges​ adults in terms of security food and livelihoods​​ </w:t>
      </w:r>
      <w:r w:rsidRPr="00287977">
        <w:rPr>
          <w:rFonts w:ascii="Arial" w:hAnsi="Arial" w:cs="Arial"/>
          <w:b/>
          <w:bCs/>
        </w:rPr>
        <w:t xml:space="preserve">( </w:t>
      </w:r>
      <w:proofErr w:type="spellStart"/>
      <w:r w:rsidRPr="00287977">
        <w:rPr>
          <w:rFonts w:ascii="Arial" w:hAnsi="Arial" w:cs="Arial"/>
          <w:b/>
          <w:bCs/>
        </w:rPr>
        <w:t>Bâ</w:t>
      </w:r>
      <w:proofErr w:type="spellEnd"/>
      <w:r w:rsidRPr="00287977">
        <w:rPr>
          <w:rFonts w:ascii="Arial" w:hAnsi="Arial" w:cs="Arial"/>
          <w:b/>
          <w:bCs/>
        </w:rPr>
        <w:t xml:space="preserve"> &amp; </w:t>
      </w:r>
      <w:proofErr w:type="spellStart"/>
      <w:r w:rsidRPr="00287977">
        <w:rPr>
          <w:rFonts w:ascii="Arial" w:hAnsi="Arial" w:cs="Arial"/>
          <w:b/>
          <w:bCs/>
        </w:rPr>
        <w:t>Cantoreggi</w:t>
      </w:r>
      <w:proofErr w:type="spellEnd"/>
      <w:r w:rsidRPr="00287977">
        <w:rPr>
          <w:rFonts w:ascii="Arial" w:hAnsi="Arial" w:cs="Arial"/>
          <w:b/>
          <w:bCs/>
        </w:rPr>
        <w:t xml:space="preserve"> , 2018; Giller </w:t>
      </w:r>
      <w:r w:rsidRPr="00287977">
        <w:rPr>
          <w:rFonts w:ascii="Arial" w:hAnsi="Arial" w:cs="Arial"/>
          <w:b/>
          <w:bCs/>
          <w:i/>
          <w:iCs/>
        </w:rPr>
        <w:t xml:space="preserve">et al., </w:t>
      </w:r>
      <w:r w:rsidRPr="00287977">
        <w:rPr>
          <w:rFonts w:ascii="Arial" w:hAnsi="Arial" w:cs="Arial"/>
          <w:b/>
          <w:bCs/>
        </w:rPr>
        <w:t xml:space="preserve">2021) </w:t>
      </w:r>
      <w:r w:rsidRPr="00287977">
        <w:rPr>
          <w:rFonts w:ascii="Arial" w:hAnsi="Arial" w:cs="Arial"/>
        </w:rPr>
        <w:t xml:space="preserve">. In Abidjan, and more specifically in the municipality of Yopougon , market gardening busy a strategic place in the supply chain in fresh vegetables , all in facing multiple constraints structural factors that compromise its sustainability </w:t>
      </w:r>
      <w:r w:rsidRPr="00287977">
        <w:rPr>
          <w:rFonts w:ascii="Arial" w:hAnsi="Arial" w:cs="Arial"/>
          <w:b/>
          <w:bCs/>
        </w:rPr>
        <w:t xml:space="preserve">(Giller </w:t>
      </w:r>
      <w:r w:rsidRPr="00287977">
        <w:rPr>
          <w:rFonts w:ascii="Arial" w:hAnsi="Arial" w:cs="Arial"/>
          <w:b/>
          <w:bCs/>
          <w:i/>
          <w:iCs/>
        </w:rPr>
        <w:t xml:space="preserve">et al., </w:t>
      </w:r>
      <w:r w:rsidRPr="00287977">
        <w:rPr>
          <w:rFonts w:ascii="Arial" w:hAnsi="Arial" w:cs="Arial"/>
          <w:b/>
          <w:bCs/>
        </w:rPr>
        <w:t xml:space="preserve">2021) </w:t>
      </w:r>
      <w:r w:rsidRPr="00287977">
        <w:rPr>
          <w:rFonts w:ascii="Arial" w:hAnsi="Arial" w:cs="Arial"/>
        </w:rPr>
        <w:t xml:space="preserve">. Instability land , fueled by occupation informal land use and evictions recurring costs weaken farms, while the intensive use of inputs chemicals and the use of quality irrigation water dubious increase health risks for producers and consumers </w:t>
      </w:r>
      <w:r w:rsidRPr="00287977">
        <w:rPr>
          <w:rFonts w:ascii="Arial" w:hAnsi="Arial" w:cs="Arial"/>
          <w:b/>
          <w:bCs/>
        </w:rPr>
        <w:t xml:space="preserve">( </w:t>
      </w:r>
      <w:proofErr w:type="spellStart"/>
      <w:r w:rsidRPr="00287977">
        <w:rPr>
          <w:rFonts w:ascii="Arial" w:hAnsi="Arial" w:cs="Arial"/>
          <w:b/>
          <w:bCs/>
        </w:rPr>
        <w:t>Kuyah</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2021; </w:t>
      </w:r>
      <w:proofErr w:type="spellStart"/>
      <w:r w:rsidRPr="00287977">
        <w:rPr>
          <w:rFonts w:ascii="Arial" w:hAnsi="Arial" w:cs="Arial"/>
          <w:b/>
          <w:bCs/>
        </w:rPr>
        <w:t>Nordey</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2017) </w:t>
      </w:r>
      <w:r w:rsidRPr="00287977">
        <w:rPr>
          <w:rFonts w:ascii="Arial" w:hAnsi="Arial" w:cs="Arial"/>
        </w:rPr>
        <w:t xml:space="preserve">. To this in addition a slight level a lack of training for actors Technical and organizational support , informal marketing channels , and precarious working conditions are all factors limiting the professionalization and socio- economic and environmental sustainability of the sector </w:t>
      </w:r>
      <w:r w:rsidRPr="00287977">
        <w:rPr>
          <w:rFonts w:ascii="Arial" w:hAnsi="Arial" w:cs="Arial"/>
          <w:b/>
          <w:bCs/>
        </w:rPr>
        <w:t xml:space="preserve">( </w:t>
      </w:r>
      <w:proofErr w:type="spellStart"/>
      <w:r w:rsidRPr="00287977">
        <w:rPr>
          <w:rFonts w:ascii="Arial" w:hAnsi="Arial" w:cs="Arial"/>
          <w:b/>
          <w:bCs/>
        </w:rPr>
        <w:t>Bâ</w:t>
      </w:r>
      <w:proofErr w:type="spellEnd"/>
      <w:r w:rsidRPr="00287977">
        <w:rPr>
          <w:rFonts w:ascii="Arial" w:hAnsi="Arial" w:cs="Arial"/>
          <w:b/>
          <w:bCs/>
        </w:rPr>
        <w:t xml:space="preserve"> &amp; </w:t>
      </w:r>
      <w:proofErr w:type="spellStart"/>
      <w:r w:rsidRPr="00287977">
        <w:rPr>
          <w:rFonts w:ascii="Arial" w:hAnsi="Arial" w:cs="Arial"/>
          <w:b/>
          <w:bCs/>
        </w:rPr>
        <w:t>Cantoreggi</w:t>
      </w:r>
      <w:proofErr w:type="spellEnd"/>
      <w:r w:rsidRPr="00287977">
        <w:rPr>
          <w:rFonts w:ascii="Arial" w:hAnsi="Arial" w:cs="Arial"/>
          <w:b/>
          <w:bCs/>
        </w:rPr>
        <w:t xml:space="preserve"> , 2018; </w:t>
      </w:r>
      <w:proofErr w:type="spellStart"/>
      <w:r w:rsidRPr="00287977">
        <w:rPr>
          <w:rFonts w:ascii="Arial" w:hAnsi="Arial" w:cs="Arial"/>
          <w:b/>
          <w:bCs/>
        </w:rPr>
        <w:t>Nordey</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2017; </w:t>
      </w:r>
      <w:proofErr w:type="spellStart"/>
      <w:r w:rsidRPr="00287977">
        <w:rPr>
          <w:rFonts w:ascii="Arial" w:hAnsi="Arial" w:cs="Arial"/>
          <w:b/>
          <w:bCs/>
        </w:rPr>
        <w:t>Kuyah</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2021) </w:t>
      </w:r>
      <w:r w:rsidRPr="00287977">
        <w:rPr>
          <w:rFonts w:ascii="Arial" w:hAnsi="Arial" w:cs="Arial"/>
        </w:rPr>
        <w:t xml:space="preserve">. Faced with these constraints , a approach systemic is essential to understanding the interactions between farming practices , socio- economic profiles and health risks, and to developing appropriate management strategies </w:t>
      </w:r>
      <w:r w:rsidRPr="00287977">
        <w:rPr>
          <w:rFonts w:ascii="Arial" w:hAnsi="Arial" w:cs="Arial"/>
          <w:b/>
          <w:bCs/>
        </w:rPr>
        <w:t xml:space="preserve">( </w:t>
      </w:r>
      <w:proofErr w:type="spellStart"/>
      <w:r w:rsidRPr="00287977">
        <w:rPr>
          <w:rFonts w:ascii="Arial" w:hAnsi="Arial" w:cs="Arial"/>
          <w:b/>
          <w:bCs/>
        </w:rPr>
        <w:t>Kuyah</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2021; </w:t>
      </w:r>
      <w:proofErr w:type="spellStart"/>
      <w:r w:rsidRPr="00287977">
        <w:rPr>
          <w:rFonts w:ascii="Arial" w:hAnsi="Arial" w:cs="Arial"/>
          <w:b/>
          <w:bCs/>
        </w:rPr>
        <w:t>Nordey</w:t>
      </w:r>
      <w:proofErr w:type="spellEnd"/>
      <w:r w:rsidRPr="00287977">
        <w:rPr>
          <w:rFonts w:ascii="Arial" w:hAnsi="Arial" w:cs="Arial"/>
          <w:b/>
          <w:bCs/>
        </w:rPr>
        <w:t xml:space="preserve"> </w:t>
      </w:r>
      <w:r w:rsidRPr="00287977">
        <w:rPr>
          <w:rFonts w:ascii="Arial" w:hAnsi="Arial" w:cs="Arial"/>
          <w:b/>
          <w:bCs/>
          <w:i/>
          <w:iCs/>
        </w:rPr>
        <w:t xml:space="preserve">et al., </w:t>
      </w:r>
      <w:r w:rsidRPr="00287977">
        <w:rPr>
          <w:rFonts w:ascii="Arial" w:hAnsi="Arial" w:cs="Arial"/>
          <w:b/>
          <w:bCs/>
        </w:rPr>
        <w:t xml:space="preserve">2017) </w:t>
      </w:r>
      <w:r w:rsidRPr="00287977">
        <w:rPr>
          <w:rFonts w:ascii="Arial" w:hAnsi="Arial" w:cs="Arial"/>
        </w:rPr>
        <w:t xml:space="preserve">. It is from this perspective that the present study proposes to identify and characterize market gardening production sites in Yopougon , to evaluate in an integrated manner </w:t>
      </w:r>
      <w:r w:rsidRPr="00287977">
        <w:rPr>
          <w:rFonts w:ascii="Arial" w:hAnsi="Arial" w:cs="Arial"/>
        </w:rPr>
        <w:lastRenderedPageBreak/>
        <w:t>the cultivation practices , the profiles of producers , the modes of access to land , the systems irrigation and marketing channels , as well as analyzing health and environmental risks partners , in order to formulate technical and institutional recommendations aiming to improve the sustainability, food safety and resilience of market gardening in the face of increasing pressures.</w:t>
      </w:r>
    </w:p>
    <w:p w14:paraId="7D2ECD77" w14:textId="2A573A9B" w:rsidR="00790ADA" w:rsidRDefault="00902823" w:rsidP="00441B6F">
      <w:pPr>
        <w:pStyle w:val="AbstHead"/>
        <w:spacing w:after="0"/>
        <w:jc w:val="both"/>
        <w:rPr>
          <w:rFonts w:ascii="Arial" w:hAnsi="Arial" w:cs="Arial"/>
        </w:rPr>
      </w:pPr>
      <w:r>
        <w:rPr>
          <w:rFonts w:ascii="Arial" w:hAnsi="Arial" w:cs="Arial"/>
        </w:rPr>
        <w:t xml:space="preserve">2. material and methods </w:t>
      </w:r>
    </w:p>
    <w:p w14:paraId="2D0C6F5E" w14:textId="0577DEDF" w:rsidR="00174EB6" w:rsidRDefault="00174EB6" w:rsidP="00174EB6">
      <w:pPr>
        <w:pStyle w:val="ListParagraph"/>
        <w:numPr>
          <w:ilvl w:val="1"/>
          <w:numId w:val="32"/>
        </w:numPr>
        <w:spacing w:line="360" w:lineRule="auto"/>
        <w:jc w:val="both"/>
        <w:rPr>
          <w:rFonts w:ascii="Arial" w:hAnsi="Arial" w:cs="Arial"/>
          <w:b/>
          <w:bCs/>
        </w:rPr>
      </w:pPr>
      <w:r w:rsidRPr="00174EB6">
        <w:rPr>
          <w:rFonts w:ascii="Arial" w:hAnsi="Arial" w:cs="Arial"/>
          <w:b/>
          <w:bCs/>
        </w:rPr>
        <w:t>Study Site</w:t>
      </w:r>
    </w:p>
    <w:p w14:paraId="5C88C456" w14:textId="7197B8AB" w:rsidR="0046245A" w:rsidRPr="00287977" w:rsidRDefault="0046245A" w:rsidP="006E0DD2">
      <w:pPr>
        <w:pStyle w:val="Body"/>
        <w:spacing w:after="0" w:line="276" w:lineRule="auto"/>
        <w:rPr>
          <w:rFonts w:ascii="Arial" w:hAnsi="Arial" w:cs="Arial"/>
        </w:rPr>
      </w:pPr>
      <w:r w:rsidRPr="00287977">
        <w:rPr>
          <w:rFonts w:ascii="Arial" w:hAnsi="Arial" w:cs="Arial"/>
        </w:rPr>
        <w:t xml:space="preserve">The study was driving in the autonomous district of Abidjan, within the municipality of Yopougon, located between the forest classified as Banco and the </w:t>
      </w:r>
      <w:proofErr w:type="spellStart"/>
      <w:r w:rsidRPr="00287977">
        <w:rPr>
          <w:rFonts w:ascii="Arial" w:hAnsi="Arial" w:cs="Arial"/>
        </w:rPr>
        <w:t>Ébrié</w:t>
      </w:r>
      <w:proofErr w:type="spellEnd"/>
      <w:r w:rsidRPr="00287977">
        <w:rPr>
          <w:rFonts w:ascii="Arial" w:hAnsi="Arial" w:cs="Arial"/>
        </w:rPr>
        <w:t xml:space="preserve"> Lagoon, to the west of the geographical area North Abidjan. This municipality, slightly located off-center , at coordinates Geographic coordinates: 5°20'56" North latitude and 4°00'42" West longitude, covers a It covers an area of 16,420 hectares (164.2 km²), has an altitude ranging from 40 to 132 meters , and is home to 1,571,065 inhabitants. a density of 9,568 inhabitants/km², the study focuses on eight market gardening production areas: </w:t>
      </w:r>
      <w:proofErr w:type="spellStart"/>
      <w:r w:rsidRPr="00287977">
        <w:rPr>
          <w:rFonts w:ascii="Arial" w:hAnsi="Arial" w:cs="Arial"/>
        </w:rPr>
        <w:t>Adiopodoumé</w:t>
      </w:r>
      <w:proofErr w:type="spellEnd"/>
      <w:r w:rsidRPr="00287977">
        <w:rPr>
          <w:rFonts w:ascii="Arial" w:hAnsi="Arial" w:cs="Arial"/>
        </w:rPr>
        <w:t xml:space="preserve">, </w:t>
      </w:r>
      <w:proofErr w:type="spellStart"/>
      <w:r w:rsidRPr="00287977">
        <w:rPr>
          <w:rFonts w:ascii="Arial" w:hAnsi="Arial" w:cs="Arial"/>
        </w:rPr>
        <w:t>Niangon</w:t>
      </w:r>
      <w:proofErr w:type="spellEnd"/>
      <w:r w:rsidRPr="00287977">
        <w:rPr>
          <w:rFonts w:ascii="Arial" w:hAnsi="Arial" w:cs="Arial"/>
        </w:rPr>
        <w:t xml:space="preserve"> -</w:t>
      </w:r>
      <w:proofErr w:type="spellStart"/>
      <w:r w:rsidRPr="00287977">
        <w:rPr>
          <w:rFonts w:ascii="Arial" w:hAnsi="Arial" w:cs="Arial"/>
        </w:rPr>
        <w:t>Adjamé</w:t>
      </w:r>
      <w:proofErr w:type="spellEnd"/>
      <w:r w:rsidRPr="00287977">
        <w:rPr>
          <w:rFonts w:ascii="Arial" w:hAnsi="Arial" w:cs="Arial"/>
        </w:rPr>
        <w:t xml:space="preserve">, </w:t>
      </w:r>
      <w:proofErr w:type="spellStart"/>
      <w:r w:rsidRPr="00287977">
        <w:rPr>
          <w:rFonts w:ascii="Arial" w:hAnsi="Arial" w:cs="Arial"/>
        </w:rPr>
        <w:t>Niangon-Attié</w:t>
      </w:r>
      <w:proofErr w:type="spellEnd"/>
      <w:r w:rsidRPr="00287977">
        <w:rPr>
          <w:rFonts w:ascii="Arial" w:hAnsi="Arial" w:cs="Arial"/>
        </w:rPr>
        <w:t xml:space="preserve">, </w:t>
      </w:r>
      <w:proofErr w:type="spellStart"/>
      <w:r w:rsidRPr="00287977">
        <w:rPr>
          <w:rFonts w:ascii="Arial" w:hAnsi="Arial" w:cs="Arial"/>
        </w:rPr>
        <w:t>Yopougon-Koweït</w:t>
      </w:r>
      <w:proofErr w:type="spellEnd"/>
      <w:r w:rsidRPr="00287977">
        <w:rPr>
          <w:rFonts w:ascii="Arial" w:hAnsi="Arial" w:cs="Arial"/>
        </w:rPr>
        <w:t xml:space="preserve">, </w:t>
      </w:r>
      <w:proofErr w:type="spellStart"/>
      <w:r w:rsidRPr="00287977">
        <w:rPr>
          <w:rFonts w:ascii="Arial" w:hAnsi="Arial" w:cs="Arial"/>
        </w:rPr>
        <w:t>Yopougon</w:t>
      </w:r>
      <w:proofErr w:type="spellEnd"/>
      <w:r w:rsidRPr="00287977">
        <w:rPr>
          <w:rFonts w:ascii="Arial" w:hAnsi="Arial" w:cs="Arial"/>
        </w:rPr>
        <w:t xml:space="preserve"> -Santé, </w:t>
      </w:r>
      <w:proofErr w:type="spellStart"/>
      <w:r w:rsidRPr="00287977">
        <w:rPr>
          <w:rFonts w:ascii="Arial" w:hAnsi="Arial" w:cs="Arial"/>
        </w:rPr>
        <w:t>Yopougon-Séminaire</w:t>
      </w:r>
      <w:proofErr w:type="spellEnd"/>
      <w:r w:rsidRPr="00287977">
        <w:rPr>
          <w:rFonts w:ascii="Arial" w:hAnsi="Arial" w:cs="Arial"/>
        </w:rPr>
        <w:t xml:space="preserve">, </w:t>
      </w:r>
      <w:proofErr w:type="spellStart"/>
      <w:r w:rsidRPr="00287977">
        <w:rPr>
          <w:rFonts w:ascii="Arial" w:hAnsi="Arial" w:cs="Arial"/>
        </w:rPr>
        <w:t>Béago</w:t>
      </w:r>
      <w:proofErr w:type="spellEnd"/>
      <w:r w:rsidRPr="00287977">
        <w:rPr>
          <w:rFonts w:ascii="Arial" w:hAnsi="Arial" w:cs="Arial"/>
        </w:rPr>
        <w:t xml:space="preserve"> - Village and </w:t>
      </w:r>
      <w:proofErr w:type="spellStart"/>
      <w:r w:rsidRPr="00287977">
        <w:rPr>
          <w:rFonts w:ascii="Arial" w:hAnsi="Arial" w:cs="Arial"/>
        </w:rPr>
        <w:t>Niangon</w:t>
      </w:r>
      <w:proofErr w:type="spellEnd"/>
      <w:r w:rsidRPr="00287977">
        <w:rPr>
          <w:rFonts w:ascii="Arial" w:hAnsi="Arial" w:cs="Arial"/>
        </w:rPr>
        <w:t xml:space="preserve"> -Sud/</w:t>
      </w:r>
      <w:proofErr w:type="spellStart"/>
      <w:r w:rsidRPr="00287977">
        <w:rPr>
          <w:rFonts w:ascii="Arial" w:hAnsi="Arial" w:cs="Arial"/>
        </w:rPr>
        <w:t>Lokoa</w:t>
      </w:r>
      <w:proofErr w:type="spellEnd"/>
      <w:r w:rsidRPr="00287977">
        <w:rPr>
          <w:rFonts w:ascii="Arial" w:hAnsi="Arial" w:cs="Arial"/>
        </w:rPr>
        <w:t xml:space="preserve"> </w:t>
      </w:r>
      <w:proofErr w:type="spellStart"/>
      <w:r w:rsidRPr="00287977">
        <w:rPr>
          <w:rFonts w:ascii="Arial" w:hAnsi="Arial" w:cs="Arial"/>
        </w:rPr>
        <w:t>Bité</w:t>
      </w:r>
      <w:proofErr w:type="spellEnd"/>
      <w:r w:rsidRPr="00287977">
        <w:rPr>
          <w:rFonts w:ascii="Arial" w:hAnsi="Arial" w:cs="Arial"/>
        </w:rPr>
        <w:t>.</w:t>
      </w:r>
    </w:p>
    <w:p w14:paraId="6DDDF373" w14:textId="28C674D8" w:rsidR="006E0DD2" w:rsidRDefault="006E0DD2" w:rsidP="0046245A">
      <w:pPr>
        <w:spacing w:line="360" w:lineRule="auto"/>
        <w:ind w:firstLine="360"/>
        <w:jc w:val="both"/>
        <w:rPr>
          <w:rFonts w:ascii="Arial" w:hAnsi="Arial" w:cs="Arial"/>
          <w:sz w:val="22"/>
          <w:szCs w:val="22"/>
        </w:rPr>
      </w:pPr>
      <w:r w:rsidRPr="006E0DD2">
        <w:rPr>
          <w:rFonts w:ascii="Arial" w:hAnsi="Arial" w:cs="Arial"/>
          <w:noProof/>
          <w:sz w:val="22"/>
          <w:szCs w:val="22"/>
          <w:lang w:eastAsia="fr-FR"/>
        </w:rPr>
        <w:drawing>
          <wp:inline distT="0" distB="0" distL="0" distR="0" wp14:anchorId="607D3DE3" wp14:editId="7C012AF7">
            <wp:extent cx="5073650" cy="4419600"/>
            <wp:effectExtent l="0" t="0" r="0" b="0"/>
            <wp:docPr id="14028156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73650" cy="4419600"/>
                    </a:xfrm>
                    <a:prstGeom prst="rect">
                      <a:avLst/>
                    </a:prstGeom>
                    <a:noFill/>
                    <a:ln>
                      <a:noFill/>
                    </a:ln>
                  </pic:spPr>
                </pic:pic>
              </a:graphicData>
            </a:graphic>
          </wp:inline>
        </w:drawing>
      </w:r>
    </w:p>
    <w:p w14:paraId="1035949A" w14:textId="619CB139" w:rsidR="0046245A" w:rsidRDefault="006E0DD2" w:rsidP="006E0DD2">
      <w:pPr>
        <w:spacing w:line="360" w:lineRule="auto"/>
        <w:jc w:val="both"/>
        <w:rPr>
          <w:rFonts w:ascii="Arial" w:hAnsi="Arial" w:cs="Arial"/>
          <w:sz w:val="22"/>
          <w:szCs w:val="22"/>
        </w:rPr>
      </w:pPr>
      <w:r>
        <w:rPr>
          <w:rFonts w:ascii="Arial" w:hAnsi="Arial" w:cs="Arial"/>
          <w:sz w:val="22"/>
          <w:szCs w:val="22"/>
        </w:rPr>
        <w:t xml:space="preserve">Fig.1. </w:t>
      </w:r>
      <w:r w:rsidR="00634AA5" w:rsidRPr="006E0DD2">
        <w:rPr>
          <w:rFonts w:ascii="Arial" w:hAnsi="Arial" w:cs="Arial"/>
          <w:sz w:val="22"/>
          <w:szCs w:val="22"/>
        </w:rPr>
        <w:t xml:space="preserve">market gardening production areas in the municipality of Yopougon </w:t>
      </w:r>
      <w:r w:rsidR="00287977">
        <w:rPr>
          <w:rFonts w:ascii="Arial" w:hAnsi="Arial" w:cs="Arial"/>
          <w:sz w:val="22"/>
          <w:szCs w:val="22"/>
        </w:rPr>
        <w:t>–</w:t>
      </w:r>
      <w:r w:rsidR="00634AA5" w:rsidRPr="006E0DD2">
        <w:rPr>
          <w:rFonts w:ascii="Arial" w:hAnsi="Arial" w:cs="Arial"/>
          <w:sz w:val="22"/>
          <w:szCs w:val="22"/>
        </w:rPr>
        <w:t xml:space="preserve"> Abidjan</w:t>
      </w:r>
    </w:p>
    <w:p w14:paraId="7054716C" w14:textId="77777777" w:rsidR="00287977" w:rsidRDefault="00287977" w:rsidP="006E0DD2">
      <w:pPr>
        <w:spacing w:line="360" w:lineRule="auto"/>
        <w:jc w:val="both"/>
        <w:rPr>
          <w:rFonts w:ascii="Arial" w:hAnsi="Arial" w:cs="Arial"/>
          <w:sz w:val="22"/>
          <w:szCs w:val="22"/>
        </w:rPr>
      </w:pPr>
    </w:p>
    <w:p w14:paraId="41A3FAC4" w14:textId="77777777" w:rsidR="00287977" w:rsidRDefault="00287977" w:rsidP="006E0DD2">
      <w:pPr>
        <w:spacing w:line="360" w:lineRule="auto"/>
        <w:jc w:val="both"/>
        <w:rPr>
          <w:rFonts w:ascii="Arial" w:hAnsi="Arial" w:cs="Arial"/>
          <w:sz w:val="22"/>
          <w:szCs w:val="22"/>
        </w:rPr>
      </w:pPr>
    </w:p>
    <w:p w14:paraId="00AB4149" w14:textId="77777777" w:rsidR="00287977" w:rsidRPr="006E0DD2" w:rsidRDefault="00287977" w:rsidP="006E0DD2">
      <w:pPr>
        <w:spacing w:line="360" w:lineRule="auto"/>
        <w:jc w:val="both"/>
        <w:rPr>
          <w:rFonts w:ascii="Arial" w:hAnsi="Arial" w:cs="Arial"/>
          <w:sz w:val="22"/>
          <w:szCs w:val="22"/>
        </w:rPr>
      </w:pPr>
    </w:p>
    <w:p w14:paraId="36BB0FB0" w14:textId="76E5331C" w:rsidR="0046245A" w:rsidRDefault="0046245A" w:rsidP="00174EB6">
      <w:pPr>
        <w:pStyle w:val="ListParagraph"/>
        <w:numPr>
          <w:ilvl w:val="1"/>
          <w:numId w:val="32"/>
        </w:numPr>
        <w:spacing w:line="360" w:lineRule="auto"/>
        <w:jc w:val="both"/>
        <w:rPr>
          <w:rFonts w:ascii="Arial" w:hAnsi="Arial" w:cs="Arial"/>
          <w:b/>
          <w:bCs/>
        </w:rPr>
      </w:pPr>
      <w:r w:rsidRPr="007068C8">
        <w:rPr>
          <w:rFonts w:ascii="Arial" w:hAnsi="Arial" w:cs="Arial"/>
          <w:b/>
          <w:bCs/>
        </w:rPr>
        <w:t>Study Material</w:t>
      </w:r>
    </w:p>
    <w:p w14:paraId="6B8787CB" w14:textId="1E8AD035" w:rsidR="0046245A" w:rsidRPr="00287977" w:rsidRDefault="0046245A" w:rsidP="006E0DD2">
      <w:pPr>
        <w:spacing w:line="276" w:lineRule="auto"/>
        <w:jc w:val="both"/>
        <w:rPr>
          <w:rFonts w:ascii="Arial" w:hAnsi="Arial" w:cs="Arial"/>
        </w:rPr>
      </w:pPr>
      <w:r w:rsidRPr="00287977">
        <w:rPr>
          <w:rFonts w:ascii="Arial" w:hAnsi="Arial" w:cs="Arial"/>
        </w:rPr>
        <w:t>An investigation has been carried out between November 2022 and August 2024 among vegetable producers and traders, using structured questionnaires, semi - direct interviews and direct observations on the plots, in order to collect detailed data on cultivation practices, socio- economic conditions and marketing methods.</w:t>
      </w:r>
    </w:p>
    <w:p w14:paraId="208EEBBA" w14:textId="4A8D0243" w:rsidR="0046245A" w:rsidRDefault="009153BF" w:rsidP="00174EB6">
      <w:pPr>
        <w:pStyle w:val="ListParagraph"/>
        <w:numPr>
          <w:ilvl w:val="1"/>
          <w:numId w:val="32"/>
        </w:numPr>
        <w:spacing w:line="360" w:lineRule="auto"/>
        <w:jc w:val="both"/>
        <w:rPr>
          <w:rFonts w:ascii="Arial" w:hAnsi="Arial" w:cs="Arial"/>
          <w:b/>
          <w:bCs/>
        </w:rPr>
      </w:pPr>
      <w:r w:rsidRPr="007068C8">
        <w:rPr>
          <w:rFonts w:ascii="Arial" w:hAnsi="Arial" w:cs="Arial"/>
          <w:b/>
          <w:bCs/>
        </w:rPr>
        <w:lastRenderedPageBreak/>
        <w:t>Sampling Collection</w:t>
      </w:r>
    </w:p>
    <w:p w14:paraId="6D36B4CB" w14:textId="23952A84" w:rsidR="00894301" w:rsidRPr="00287977" w:rsidRDefault="00894301" w:rsidP="006E0DD2">
      <w:pPr>
        <w:pStyle w:val="Body"/>
        <w:spacing w:line="276" w:lineRule="auto"/>
        <w:rPr>
          <w:rFonts w:ascii="Arial" w:hAnsi="Arial"/>
          <w:szCs w:val="18"/>
        </w:rPr>
      </w:pPr>
      <w:r w:rsidRPr="00287977">
        <w:rPr>
          <w:rFonts w:ascii="Arial" w:hAnsi="Arial"/>
        </w:rPr>
        <w:t>For this study, a sample exhaustive made up of 132 market gardeners and 88 traders , was mobilized in order to guarantee a representativeness optimal production and marketing dynamics in the municipality of Yopougon . Data collection combined several approaches methodological additional information : structured questionnaires to obtain information standardized on the characteristics sociodemographic factors , land acquisition methods , fertilization and irrigation systems , phytosanitary practices , incomes and constraints perceived ; semi- structured interviews allowing the collection of information qualitative In-depth research on management strategies and stakeholder perceptions; and direct observations on the plots , intended to validate and supplement the reported data . This methodological triangulation helped to reduce bias . related to self-declaration and obtaining a comprehensive and reliable overview of farming practices, socio- economic conditions, and dynamics commercial</w:t>
      </w:r>
    </w:p>
    <w:p w14:paraId="3A8AF6E7" w14:textId="33FF8EFD" w:rsidR="00894301" w:rsidRPr="00174EB6" w:rsidRDefault="00894301" w:rsidP="00174EB6">
      <w:pPr>
        <w:pStyle w:val="ListParagraph"/>
        <w:numPr>
          <w:ilvl w:val="1"/>
          <w:numId w:val="32"/>
        </w:numPr>
        <w:spacing w:line="360" w:lineRule="auto"/>
        <w:jc w:val="both"/>
        <w:rPr>
          <w:rFonts w:ascii="Arial" w:hAnsi="Arial" w:cs="Arial"/>
          <w:b/>
          <w:bCs/>
        </w:rPr>
      </w:pPr>
      <w:r>
        <w:rPr>
          <w:rFonts w:ascii="Arial" w:hAnsi="Arial" w:cs="Arial"/>
          <w:b/>
          <w:bCs/>
          <w:lang w:val="en-US"/>
        </w:rPr>
        <w:t xml:space="preserve">Statistical </w:t>
      </w:r>
      <w:r w:rsidRPr="00894301">
        <w:rPr>
          <w:rFonts w:ascii="Arial" w:hAnsi="Arial" w:cs="Arial"/>
          <w:b/>
          <w:bCs/>
          <w:lang w:val="en-US"/>
        </w:rPr>
        <w:t>data processing</w:t>
      </w:r>
      <w:r>
        <w:rPr>
          <w:rFonts w:ascii="Arial" w:hAnsi="Arial" w:cs="Arial"/>
          <w:b/>
          <w:bCs/>
          <w:lang w:val="en-US"/>
        </w:rPr>
        <w:t xml:space="preserve"> </w:t>
      </w:r>
    </w:p>
    <w:p w14:paraId="33552625" w14:textId="54516675" w:rsidR="00AA74E0" w:rsidRPr="00287977" w:rsidRDefault="00D92802" w:rsidP="006E0DD2">
      <w:pPr>
        <w:pStyle w:val="Body"/>
        <w:spacing w:after="0" w:line="276" w:lineRule="auto"/>
        <w:rPr>
          <w:rFonts w:ascii="Arial" w:hAnsi="Arial" w:cs="Arial"/>
        </w:rPr>
      </w:pPr>
      <w:r w:rsidRPr="00287977">
        <w:rPr>
          <w:rFonts w:ascii="Arial" w:hAnsi="Arial" w:cs="Arial"/>
        </w:rPr>
        <w:t xml:space="preserve">The data has summer processed using XLSTAT software version 2025 , incorporating descriptive statistics , </w:t>
      </w:r>
      <w:proofErr w:type="spellStart"/>
      <w:r w:rsidRPr="00287977">
        <w:rPr>
          <w:rFonts w:ascii="Arial" w:hAnsi="Arial" w:cs="Arial"/>
        </w:rPr>
        <w:t>a</w:t>
      </w:r>
      <w:proofErr w:type="spellEnd"/>
      <w:r w:rsidRPr="00287977">
        <w:rPr>
          <w:rFonts w:ascii="Arial" w:hAnsi="Arial" w:cs="Arial"/>
        </w:rPr>
        <w:t xml:space="preserve"> analysis of variance (ANOVA) and Duncan's post-hoc test at the 5% significance level in order to </w:t>
      </w:r>
      <w:proofErr w:type="spellStart"/>
      <w:r w:rsidRPr="00287977">
        <w:rPr>
          <w:rFonts w:ascii="Arial" w:hAnsi="Arial" w:cs="Arial"/>
        </w:rPr>
        <w:t>to</w:t>
      </w:r>
      <w:proofErr w:type="spellEnd"/>
      <w:r w:rsidRPr="00287977">
        <w:rPr>
          <w:rFonts w:ascii="Arial" w:hAnsi="Arial" w:cs="Arial"/>
        </w:rPr>
        <w:t xml:space="preserve"> assess the significance of the differences between the means of the parameters studied . The associations between qualitative variables , such as gender and specialization cultural , have summer examined using the Chi-square test. </w:t>
      </w:r>
      <w:proofErr w:type="gramStart"/>
      <w:r w:rsidRPr="00287977">
        <w:rPr>
          <w:rFonts w:ascii="Arial" w:hAnsi="Arial" w:cs="Arial"/>
        </w:rPr>
        <w:t>Furthermore ,</w:t>
      </w:r>
      <w:proofErr w:type="gramEnd"/>
      <w:r w:rsidRPr="00287977">
        <w:rPr>
          <w:rFonts w:ascii="Arial" w:hAnsi="Arial" w:cs="Arial"/>
        </w:rPr>
        <w:t xml:space="preserve"> a Analysis in Components Principal (PCA ) carried out to analyze the spatial structuring and traceability of marketing channels.</w:t>
      </w:r>
    </w:p>
    <w:p w14:paraId="64A5300E" w14:textId="77777777" w:rsidR="00790ADA" w:rsidRPr="00D92802" w:rsidRDefault="00790ADA" w:rsidP="00441B6F">
      <w:pPr>
        <w:pStyle w:val="Body"/>
        <w:spacing w:after="0"/>
        <w:rPr>
          <w:rFonts w:ascii="Times New Roman" w:hAnsi="Times New Roman"/>
          <w:sz w:val="24"/>
          <w:szCs w:val="24"/>
        </w:rPr>
      </w:pPr>
    </w:p>
    <w:p w14:paraId="30318864" w14:textId="77777777" w:rsidR="00902823" w:rsidRDefault="00000F8F" w:rsidP="00441B6F">
      <w:pPr>
        <w:pStyle w:val="Head1"/>
        <w:spacing w:after="0"/>
        <w:jc w:val="both"/>
        <w:rPr>
          <w:rFonts w:ascii="Arial" w:hAnsi="Arial" w:cs="Arial"/>
        </w:rPr>
      </w:pPr>
      <w:r>
        <w:rPr>
          <w:rFonts w:ascii="Arial" w:hAnsi="Arial" w:cs="Arial"/>
        </w:rPr>
        <w:t>3. Results and discussion</w:t>
      </w:r>
    </w:p>
    <w:p w14:paraId="774A2F1A" w14:textId="77777777" w:rsidR="00790ADA" w:rsidRPr="00FB3A86" w:rsidRDefault="00790ADA" w:rsidP="00441B6F">
      <w:pPr>
        <w:pStyle w:val="Head1"/>
        <w:spacing w:after="0"/>
        <w:jc w:val="both"/>
        <w:rPr>
          <w:rFonts w:ascii="Arial" w:hAnsi="Arial" w:cs="Arial"/>
        </w:rPr>
      </w:pPr>
    </w:p>
    <w:p w14:paraId="23C9DB3F" w14:textId="448804C8" w:rsidR="00524868" w:rsidRDefault="00524868" w:rsidP="00441B6F">
      <w:pPr>
        <w:pStyle w:val="Body"/>
        <w:spacing w:after="0"/>
        <w:rPr>
          <w:rFonts w:ascii="Times New Roman" w:hAnsi="Times New Roman"/>
          <w:b/>
          <w:bCs/>
          <w:sz w:val="24"/>
          <w:szCs w:val="24"/>
        </w:rPr>
      </w:pPr>
      <w:r w:rsidRPr="009E6349">
        <w:rPr>
          <w:rFonts w:ascii="Arial" w:hAnsi="Arial" w:cs="Arial"/>
          <w:b/>
          <w:bCs/>
          <w:sz w:val="22"/>
          <w:szCs w:val="22"/>
        </w:rPr>
        <w:t>3.1.1.</w:t>
      </w:r>
      <w:r w:rsidRPr="009E6349">
        <w:rPr>
          <w:rFonts w:ascii="Arial" w:hAnsi="Arial" w:cs="Arial"/>
          <w:sz w:val="22"/>
          <w:szCs w:val="22"/>
        </w:rPr>
        <w:t xml:space="preserve"> </w:t>
      </w:r>
      <w:r w:rsidRPr="006E0DD2">
        <w:rPr>
          <w:rFonts w:ascii="Arial" w:hAnsi="Arial" w:cs="Arial"/>
          <w:b/>
          <w:bCs/>
          <w:sz w:val="22"/>
          <w:szCs w:val="22"/>
        </w:rPr>
        <w:t>Identification of Market Gardening Production Sites</w:t>
      </w:r>
    </w:p>
    <w:p w14:paraId="7D6D7F25" w14:textId="77777777" w:rsidR="00524868" w:rsidRDefault="00524868" w:rsidP="00441B6F">
      <w:pPr>
        <w:pStyle w:val="Body"/>
        <w:spacing w:after="0"/>
        <w:rPr>
          <w:rFonts w:ascii="Arial" w:hAnsi="Arial" w:cs="Arial"/>
        </w:rPr>
      </w:pPr>
    </w:p>
    <w:p w14:paraId="6FE4C270" w14:textId="1BEC2B4F" w:rsidR="00D170E7" w:rsidRPr="00287977" w:rsidRDefault="00524868" w:rsidP="006E0DD2">
      <w:pPr>
        <w:pStyle w:val="Body"/>
        <w:spacing w:after="0" w:line="276" w:lineRule="auto"/>
        <w:rPr>
          <w:rFonts w:ascii="Arial" w:hAnsi="Arial" w:cs="Arial"/>
        </w:rPr>
      </w:pPr>
      <w:r w:rsidRPr="00287977">
        <w:rPr>
          <w:rFonts w:ascii="Arial" w:hAnsi="Arial" w:cs="Arial"/>
        </w:rPr>
        <w:t xml:space="preserve">At the end from a survey conducted in the municipality of Yopougon, eight potential market gardening areas have summer identified, distributed across eighteen production sites comprising a total of one hundred and sixty plots cultivated by one hundred and thirty -two market gardeners. The identified areas include </w:t>
      </w:r>
      <w:proofErr w:type="spellStart"/>
      <w:r w:rsidRPr="00287977">
        <w:rPr>
          <w:rFonts w:ascii="Arial" w:hAnsi="Arial" w:cs="Arial"/>
        </w:rPr>
        <w:t>Adiopodoumé</w:t>
      </w:r>
      <w:proofErr w:type="spellEnd"/>
      <w:r w:rsidRPr="00287977">
        <w:rPr>
          <w:rFonts w:ascii="Arial" w:hAnsi="Arial" w:cs="Arial"/>
        </w:rPr>
        <w:t xml:space="preserve"> (KM17), </w:t>
      </w:r>
      <w:proofErr w:type="spellStart"/>
      <w:r w:rsidRPr="00287977">
        <w:rPr>
          <w:rFonts w:ascii="Arial" w:hAnsi="Arial" w:cs="Arial"/>
        </w:rPr>
        <w:t>Niangon</w:t>
      </w:r>
      <w:proofErr w:type="spellEnd"/>
      <w:r w:rsidRPr="00287977">
        <w:rPr>
          <w:rFonts w:ascii="Arial" w:hAnsi="Arial" w:cs="Arial"/>
        </w:rPr>
        <w:t xml:space="preserve"> -</w:t>
      </w:r>
      <w:proofErr w:type="spellStart"/>
      <w:r w:rsidRPr="00287977">
        <w:rPr>
          <w:rFonts w:ascii="Arial" w:hAnsi="Arial" w:cs="Arial"/>
        </w:rPr>
        <w:t>Adjamé</w:t>
      </w:r>
      <w:proofErr w:type="spellEnd"/>
      <w:r w:rsidRPr="00287977">
        <w:rPr>
          <w:rFonts w:ascii="Arial" w:hAnsi="Arial" w:cs="Arial"/>
        </w:rPr>
        <w:t xml:space="preserve"> (Lièvre-Rouge), </w:t>
      </w:r>
      <w:proofErr w:type="spellStart"/>
      <w:r w:rsidRPr="00287977">
        <w:rPr>
          <w:rFonts w:ascii="Arial" w:hAnsi="Arial" w:cs="Arial"/>
        </w:rPr>
        <w:t>Niangon-Attié</w:t>
      </w:r>
      <w:proofErr w:type="spellEnd"/>
      <w:r w:rsidRPr="00287977">
        <w:rPr>
          <w:rFonts w:ascii="Arial" w:hAnsi="Arial" w:cs="Arial"/>
        </w:rPr>
        <w:t xml:space="preserve"> (</w:t>
      </w:r>
      <w:proofErr w:type="spellStart"/>
      <w:r w:rsidRPr="00287977">
        <w:rPr>
          <w:rFonts w:ascii="Arial" w:hAnsi="Arial" w:cs="Arial"/>
        </w:rPr>
        <w:t>Attiesso</w:t>
      </w:r>
      <w:proofErr w:type="spellEnd"/>
      <w:r w:rsidRPr="00287977">
        <w:rPr>
          <w:rFonts w:ascii="Arial" w:hAnsi="Arial" w:cs="Arial"/>
        </w:rPr>
        <w:t xml:space="preserve">), </w:t>
      </w:r>
      <w:proofErr w:type="spellStart"/>
      <w:r w:rsidRPr="00287977">
        <w:rPr>
          <w:rFonts w:ascii="Arial" w:hAnsi="Arial" w:cs="Arial"/>
        </w:rPr>
        <w:t>Yopougon-Koweït</w:t>
      </w:r>
      <w:proofErr w:type="spellEnd"/>
      <w:r w:rsidRPr="00287977">
        <w:rPr>
          <w:rFonts w:ascii="Arial" w:hAnsi="Arial" w:cs="Arial"/>
        </w:rPr>
        <w:t xml:space="preserve"> (</w:t>
      </w:r>
      <w:proofErr w:type="spellStart"/>
      <w:r w:rsidRPr="00287977">
        <w:rPr>
          <w:rFonts w:ascii="Arial" w:hAnsi="Arial" w:cs="Arial"/>
        </w:rPr>
        <w:t>Assikasso</w:t>
      </w:r>
      <w:proofErr w:type="spellEnd"/>
      <w:r w:rsidRPr="00287977">
        <w:rPr>
          <w:rFonts w:ascii="Arial" w:hAnsi="Arial" w:cs="Arial"/>
        </w:rPr>
        <w:t xml:space="preserve">), </w:t>
      </w:r>
      <w:proofErr w:type="spellStart"/>
      <w:r w:rsidRPr="00287977">
        <w:rPr>
          <w:rFonts w:ascii="Arial" w:hAnsi="Arial" w:cs="Arial"/>
        </w:rPr>
        <w:t>Yopougon</w:t>
      </w:r>
      <w:proofErr w:type="spellEnd"/>
      <w:r w:rsidRPr="00287977">
        <w:rPr>
          <w:rFonts w:ascii="Arial" w:hAnsi="Arial" w:cs="Arial"/>
        </w:rPr>
        <w:t xml:space="preserve"> -Santé, </w:t>
      </w:r>
      <w:proofErr w:type="spellStart"/>
      <w:r w:rsidRPr="00287977">
        <w:rPr>
          <w:rFonts w:ascii="Arial" w:hAnsi="Arial" w:cs="Arial"/>
        </w:rPr>
        <w:t>Yopougon-Séminaire</w:t>
      </w:r>
      <w:proofErr w:type="spellEnd"/>
      <w:r w:rsidRPr="00287977">
        <w:rPr>
          <w:rFonts w:ascii="Arial" w:hAnsi="Arial" w:cs="Arial"/>
        </w:rPr>
        <w:t xml:space="preserve"> , </w:t>
      </w:r>
      <w:proofErr w:type="spellStart"/>
      <w:r w:rsidRPr="00287977">
        <w:rPr>
          <w:rFonts w:ascii="Arial" w:hAnsi="Arial" w:cs="Arial"/>
        </w:rPr>
        <w:t>Béago</w:t>
      </w:r>
      <w:proofErr w:type="spellEnd"/>
      <w:r w:rsidRPr="00287977">
        <w:rPr>
          <w:rFonts w:ascii="Arial" w:hAnsi="Arial" w:cs="Arial"/>
        </w:rPr>
        <w:t xml:space="preserve"> -Village and </w:t>
      </w:r>
      <w:proofErr w:type="spellStart"/>
      <w:r w:rsidRPr="00287977">
        <w:rPr>
          <w:rFonts w:ascii="Arial" w:hAnsi="Arial" w:cs="Arial"/>
        </w:rPr>
        <w:t>Niangon</w:t>
      </w:r>
      <w:proofErr w:type="spellEnd"/>
      <w:r w:rsidRPr="00287977">
        <w:rPr>
          <w:rFonts w:ascii="Arial" w:hAnsi="Arial" w:cs="Arial"/>
        </w:rPr>
        <w:t xml:space="preserve"> -Sud</w:t>
      </w:r>
    </w:p>
    <w:p w14:paraId="36100E5B" w14:textId="37633002" w:rsidR="00524868" w:rsidRPr="00287977" w:rsidRDefault="00524868" w:rsidP="006E0DD2">
      <w:pPr>
        <w:pStyle w:val="Body"/>
        <w:spacing w:after="0" w:line="276" w:lineRule="auto"/>
        <w:rPr>
          <w:rFonts w:ascii="Arial" w:hAnsi="Arial" w:cs="Arial"/>
        </w:rPr>
      </w:pPr>
      <w:proofErr w:type="gramStart"/>
      <w:r w:rsidRPr="00287977">
        <w:rPr>
          <w:rFonts w:ascii="Arial" w:hAnsi="Arial" w:cs="Arial"/>
        </w:rPr>
        <w:t xml:space="preserve">( </w:t>
      </w:r>
      <w:proofErr w:type="spellStart"/>
      <w:r w:rsidR="00D170E7" w:rsidRPr="00287977">
        <w:rPr>
          <w:rFonts w:ascii="Arial" w:hAnsi="Arial" w:cs="Arial"/>
        </w:rPr>
        <w:t>Lokoa</w:t>
      </w:r>
      <w:proofErr w:type="spellEnd"/>
      <w:proofErr w:type="gramEnd"/>
      <w:r w:rsidR="00D170E7" w:rsidRPr="00287977">
        <w:rPr>
          <w:rFonts w:ascii="Arial" w:hAnsi="Arial" w:cs="Arial"/>
        </w:rPr>
        <w:t xml:space="preserve"> </w:t>
      </w:r>
      <w:proofErr w:type="spellStart"/>
      <w:r w:rsidRPr="00287977">
        <w:rPr>
          <w:rFonts w:ascii="Arial" w:hAnsi="Arial" w:cs="Arial"/>
        </w:rPr>
        <w:t>Bité</w:t>
      </w:r>
      <w:proofErr w:type="spellEnd"/>
      <w:r w:rsidRPr="00287977">
        <w:rPr>
          <w:rFonts w:ascii="Arial" w:hAnsi="Arial" w:cs="Arial"/>
        </w:rPr>
        <w:t xml:space="preserve">). The majority of these areas are located in low-lying areas, particularly near the </w:t>
      </w:r>
      <w:proofErr w:type="spellStart"/>
      <w:r w:rsidRPr="00287977">
        <w:rPr>
          <w:rFonts w:ascii="Arial" w:hAnsi="Arial" w:cs="Arial"/>
        </w:rPr>
        <w:t>Ébrié</w:t>
      </w:r>
      <w:proofErr w:type="spellEnd"/>
      <w:r w:rsidRPr="00287977">
        <w:rPr>
          <w:rFonts w:ascii="Arial" w:hAnsi="Arial" w:cs="Arial"/>
        </w:rPr>
        <w:t xml:space="preserve"> Lagoon, along the watercourses </w:t>
      </w:r>
      <w:proofErr w:type="gramStart"/>
      <w:r w:rsidRPr="00287977">
        <w:rPr>
          <w:rFonts w:ascii="Arial" w:hAnsi="Arial" w:cs="Arial"/>
        </w:rPr>
        <w:t>water ,</w:t>
      </w:r>
      <w:proofErr w:type="gramEnd"/>
      <w:r w:rsidRPr="00287977">
        <w:rPr>
          <w:rFonts w:ascii="Arial" w:hAnsi="Arial" w:cs="Arial"/>
        </w:rPr>
        <w:t xml:space="preserve"> near major outlets and storage areas garbage households , as well as in non -building zones or on slopes.</w:t>
      </w:r>
    </w:p>
    <w:p w14:paraId="0EDBC7FA" w14:textId="77777777" w:rsidR="00524868" w:rsidRDefault="00524868" w:rsidP="00441B6F">
      <w:pPr>
        <w:pStyle w:val="Body"/>
        <w:spacing w:after="0"/>
        <w:rPr>
          <w:rFonts w:ascii="Times New Roman" w:hAnsi="Times New Roman"/>
          <w:sz w:val="24"/>
          <w:szCs w:val="24"/>
        </w:rPr>
      </w:pPr>
    </w:p>
    <w:p w14:paraId="5860A3B7" w14:textId="3A9DB37D" w:rsidR="00524868" w:rsidRPr="009E6349" w:rsidRDefault="00524868" w:rsidP="00441B6F">
      <w:pPr>
        <w:pStyle w:val="Body"/>
        <w:spacing w:after="0"/>
        <w:rPr>
          <w:rFonts w:ascii="Arial" w:hAnsi="Arial" w:cs="Arial"/>
          <w:b/>
          <w:bCs/>
          <w:sz w:val="22"/>
          <w:szCs w:val="22"/>
        </w:rPr>
      </w:pPr>
      <w:r w:rsidRPr="009E6349">
        <w:rPr>
          <w:rFonts w:ascii="Arial" w:hAnsi="Arial" w:cs="Arial"/>
          <w:b/>
          <w:bCs/>
          <w:sz w:val="22"/>
          <w:szCs w:val="22"/>
        </w:rPr>
        <w:t>3.1. 2.</w:t>
      </w:r>
      <w:r w:rsidRPr="009E6349">
        <w:rPr>
          <w:rFonts w:ascii="Arial" w:hAnsi="Arial" w:cs="Arial"/>
          <w:sz w:val="22"/>
          <w:szCs w:val="22"/>
        </w:rPr>
        <w:t xml:space="preserve"> </w:t>
      </w:r>
      <w:bookmarkStart w:id="0" w:name="_Toc207245318"/>
      <w:r w:rsidRPr="009E6349">
        <w:rPr>
          <w:rFonts w:ascii="Arial" w:hAnsi="Arial" w:cs="Arial"/>
          <w:b/>
          <w:bCs/>
          <w:sz w:val="22"/>
          <w:szCs w:val="22"/>
        </w:rPr>
        <w:t>Characteristics sociodemographic characteristics of operators</w:t>
      </w:r>
      <w:bookmarkEnd w:id="0"/>
    </w:p>
    <w:p w14:paraId="0916CDE6" w14:textId="79116C53" w:rsidR="00524868" w:rsidRDefault="00524868" w:rsidP="006E0DD2">
      <w:pPr>
        <w:pStyle w:val="Body"/>
        <w:spacing w:after="0" w:line="276" w:lineRule="auto"/>
        <w:rPr>
          <w:rFonts w:ascii="Arial" w:hAnsi="Arial" w:cs="Arial"/>
        </w:rPr>
      </w:pPr>
      <w:r w:rsidRPr="00287977">
        <w:rPr>
          <w:rFonts w:ascii="Arial" w:hAnsi="Arial" w:cs="Arial"/>
        </w:rPr>
        <w:t xml:space="preserve">socio-demographic analysis of market garden producers shows a predominance female, with 56.06% women, predominantly aged 26 to 50 </w:t>
      </w:r>
      <w:proofErr w:type="gramStart"/>
      <w:r w:rsidRPr="00287977">
        <w:rPr>
          <w:rFonts w:ascii="Arial" w:hAnsi="Arial" w:cs="Arial"/>
        </w:rPr>
        <w:t>( 81.82</w:t>
      </w:r>
      <w:proofErr w:type="gramEnd"/>
      <w:r w:rsidRPr="00287977">
        <w:rPr>
          <w:rFonts w:ascii="Arial" w:hAnsi="Arial" w:cs="Arial"/>
        </w:rPr>
        <w:t xml:space="preserve">%) and married (93.18%), highlighting the central role of women and family in the activity market gardening . </w:t>
      </w:r>
      <w:proofErr w:type="gramStart"/>
      <w:r w:rsidRPr="00287977">
        <w:rPr>
          <w:rFonts w:ascii="Arial" w:hAnsi="Arial" w:cs="Arial"/>
        </w:rPr>
        <w:t>However ,</w:t>
      </w:r>
      <w:proofErr w:type="gramEnd"/>
      <w:r w:rsidRPr="00287977">
        <w:rPr>
          <w:rFonts w:ascii="Arial" w:hAnsi="Arial" w:cs="Arial"/>
        </w:rPr>
        <w:t xml:space="preserve"> the weak level education, particularly among women of which 46% are illiteracy constitutes a factor​ limiting professionalization and the adoption of improved agricultural practices. Out of 132 producers </w:t>
      </w:r>
      <w:proofErr w:type="gramStart"/>
      <w:r w:rsidRPr="00287977">
        <w:rPr>
          <w:rFonts w:ascii="Arial" w:hAnsi="Arial" w:cs="Arial"/>
        </w:rPr>
        <w:t>Of</w:t>
      </w:r>
      <w:proofErr w:type="gramEnd"/>
      <w:r w:rsidRPr="00287977">
        <w:rPr>
          <w:rFonts w:ascii="Arial" w:hAnsi="Arial" w:cs="Arial"/>
        </w:rPr>
        <w:t xml:space="preserve"> those surveyed, 56.82% are of [nationality]. Ivorian, while that a significant proportion is of origin foreign, mainly Burkinabe (38%). Finally, market gardening represents the main, or even only, source of income for 95.45% of operators, confirming the importance economic of this activity for household subsistence and security local food.</w:t>
      </w:r>
    </w:p>
    <w:p w14:paraId="253E5D16" w14:textId="77777777" w:rsidR="00043B29" w:rsidRDefault="00043B29" w:rsidP="006E0DD2">
      <w:pPr>
        <w:pStyle w:val="Body"/>
        <w:spacing w:after="0" w:line="276" w:lineRule="auto"/>
        <w:rPr>
          <w:rFonts w:ascii="Arial" w:hAnsi="Arial" w:cs="Arial"/>
        </w:rPr>
      </w:pPr>
    </w:p>
    <w:p w14:paraId="4AA6AFE4" w14:textId="77777777" w:rsidR="00043B29" w:rsidRDefault="00043B29" w:rsidP="006E0DD2">
      <w:pPr>
        <w:pStyle w:val="Body"/>
        <w:spacing w:after="0" w:line="276" w:lineRule="auto"/>
        <w:rPr>
          <w:rFonts w:ascii="Arial" w:hAnsi="Arial" w:cs="Arial"/>
        </w:rPr>
      </w:pPr>
    </w:p>
    <w:p w14:paraId="36C0D416" w14:textId="77777777" w:rsidR="00043B29" w:rsidRDefault="00043B29" w:rsidP="006E0DD2">
      <w:pPr>
        <w:pStyle w:val="Body"/>
        <w:spacing w:after="0" w:line="276" w:lineRule="auto"/>
        <w:rPr>
          <w:rFonts w:ascii="Arial" w:hAnsi="Arial" w:cs="Arial"/>
        </w:rPr>
      </w:pPr>
    </w:p>
    <w:p w14:paraId="32C2AADA" w14:textId="77777777" w:rsidR="00043B29" w:rsidRDefault="00043B29" w:rsidP="006E0DD2">
      <w:pPr>
        <w:pStyle w:val="Body"/>
        <w:spacing w:after="0" w:line="276" w:lineRule="auto"/>
        <w:rPr>
          <w:rFonts w:ascii="Arial" w:hAnsi="Arial" w:cs="Arial"/>
        </w:rPr>
      </w:pPr>
    </w:p>
    <w:p w14:paraId="2CF886E0" w14:textId="77777777" w:rsidR="00043B29" w:rsidRDefault="00043B29" w:rsidP="006E0DD2">
      <w:pPr>
        <w:pStyle w:val="Body"/>
        <w:spacing w:after="0" w:line="276" w:lineRule="auto"/>
        <w:rPr>
          <w:rFonts w:ascii="Arial" w:hAnsi="Arial" w:cs="Arial"/>
        </w:rPr>
      </w:pPr>
    </w:p>
    <w:p w14:paraId="5EC6BE7B" w14:textId="77777777" w:rsidR="00043B29" w:rsidRDefault="00043B29" w:rsidP="006E0DD2">
      <w:pPr>
        <w:pStyle w:val="Body"/>
        <w:spacing w:after="0" w:line="276" w:lineRule="auto"/>
        <w:rPr>
          <w:rFonts w:ascii="Arial" w:hAnsi="Arial" w:cs="Arial"/>
        </w:rPr>
      </w:pPr>
    </w:p>
    <w:p w14:paraId="5551E5F5" w14:textId="77777777" w:rsidR="00043B29" w:rsidRPr="00287977" w:rsidRDefault="00043B29" w:rsidP="006E0DD2">
      <w:pPr>
        <w:pStyle w:val="Body"/>
        <w:spacing w:after="0" w:line="276" w:lineRule="auto"/>
        <w:rPr>
          <w:rFonts w:ascii="Arial" w:hAnsi="Arial" w:cs="Arial"/>
        </w:rPr>
      </w:pPr>
    </w:p>
    <w:p w14:paraId="157C5CE1" w14:textId="7DCE1ADB" w:rsidR="00524868" w:rsidRPr="006E0DD2" w:rsidRDefault="00524868" w:rsidP="006E0DD2">
      <w:pPr>
        <w:pStyle w:val="Body"/>
        <w:spacing w:after="0" w:line="276" w:lineRule="auto"/>
        <w:rPr>
          <w:rFonts w:ascii="Arial" w:hAnsi="Arial" w:cs="Arial"/>
          <w:sz w:val="22"/>
          <w:szCs w:val="22"/>
        </w:rPr>
      </w:pPr>
      <w:bookmarkStart w:id="1" w:name="_Toc207245420"/>
      <w:r w:rsidRPr="006E0DD2">
        <w:rPr>
          <w:rFonts w:ascii="Arial" w:hAnsi="Arial" w:cs="Arial"/>
          <w:b/>
          <w:bCs/>
          <w:sz w:val="22"/>
          <w:szCs w:val="22"/>
        </w:rPr>
        <w:t xml:space="preserve">Table </w:t>
      </w:r>
      <w:r w:rsidRPr="006E0DD2">
        <w:rPr>
          <w:rFonts w:ascii="Arial" w:hAnsi="Arial" w:cs="Arial"/>
          <w:b/>
          <w:bCs/>
          <w:i/>
          <w:iCs/>
          <w:sz w:val="22"/>
          <w:szCs w:val="22"/>
        </w:rPr>
        <w:t>1</w:t>
      </w:r>
      <w:r w:rsidRPr="006E0DD2">
        <w:rPr>
          <w:rFonts w:ascii="Arial" w:hAnsi="Arial" w:cs="Arial"/>
          <w:b/>
          <w:bCs/>
          <w:sz w:val="22"/>
          <w:szCs w:val="22"/>
        </w:rPr>
        <w:t>.</w:t>
      </w:r>
      <w:r w:rsidRPr="006E0DD2">
        <w:rPr>
          <w:rFonts w:ascii="Arial" w:hAnsi="Arial" w:cs="Arial"/>
          <w:sz w:val="22"/>
          <w:szCs w:val="22"/>
        </w:rPr>
        <w:t xml:space="preserve"> Distribution Sociodemographic data of market gardeners in Yopougon according to </w:t>
      </w:r>
      <w:proofErr w:type="gramStart"/>
      <w:r w:rsidRPr="006E0DD2">
        <w:rPr>
          <w:rFonts w:ascii="Arial" w:hAnsi="Arial" w:cs="Arial"/>
          <w:sz w:val="22"/>
          <w:szCs w:val="22"/>
        </w:rPr>
        <w:t>gender ,</w:t>
      </w:r>
      <w:proofErr w:type="gramEnd"/>
      <w:r w:rsidRPr="006E0DD2">
        <w:rPr>
          <w:rFonts w:ascii="Arial" w:hAnsi="Arial" w:cs="Arial"/>
          <w:sz w:val="22"/>
          <w:szCs w:val="22"/>
        </w:rPr>
        <w:t xml:space="preserve"> age group and marital </w:t>
      </w:r>
      <w:bookmarkEnd w:id="1"/>
      <w:r w:rsidRPr="006E0DD2">
        <w:rPr>
          <w:rFonts w:ascii="Arial" w:hAnsi="Arial" w:cs="Arial"/>
          <w:sz w:val="22"/>
          <w:szCs w:val="22"/>
        </w:rPr>
        <w:t>status</w:t>
      </w:r>
    </w:p>
    <w:p w14:paraId="21617B47" w14:textId="77777777" w:rsidR="00524868" w:rsidRPr="006E0DD2" w:rsidRDefault="00524868" w:rsidP="006E0DD2">
      <w:pPr>
        <w:pStyle w:val="Body"/>
        <w:spacing w:after="0" w:line="276" w:lineRule="auto"/>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1"/>
        <w:gridCol w:w="3271"/>
        <w:gridCol w:w="1880"/>
      </w:tblGrid>
      <w:tr w:rsidR="00524868" w:rsidRPr="006E0DD2" w14:paraId="337B1D80" w14:textId="77777777" w:rsidTr="004874A9">
        <w:trPr>
          <w:tblHeader/>
          <w:tblCellSpacing w:w="15" w:type="dxa"/>
        </w:trPr>
        <w:tc>
          <w:tcPr>
            <w:tcW w:w="0" w:type="auto"/>
            <w:tcBorders>
              <w:top w:val="single" w:sz="18" w:space="0" w:color="auto"/>
              <w:bottom w:val="single" w:sz="18" w:space="0" w:color="auto"/>
            </w:tcBorders>
            <w:vAlign w:val="center"/>
            <w:hideMark/>
          </w:tcPr>
          <w:p w14:paraId="11C30741" w14:textId="77777777" w:rsidR="00524868" w:rsidRPr="006E0DD2" w:rsidRDefault="00524868" w:rsidP="004874A9">
            <w:pPr>
              <w:ind w:firstLine="360"/>
              <w:jc w:val="both"/>
              <w:rPr>
                <w:rFonts w:ascii="Arial" w:hAnsi="Arial" w:cs="Arial"/>
                <w:b/>
                <w:bCs/>
              </w:rPr>
            </w:pPr>
            <w:bookmarkStart w:id="2" w:name="_Hlk204433104"/>
            <w:r w:rsidRPr="006E0DD2">
              <w:rPr>
                <w:rFonts w:ascii="Arial" w:hAnsi="Arial" w:cs="Arial"/>
                <w:b/>
                <w:bCs/>
              </w:rPr>
              <w:lastRenderedPageBreak/>
              <w:t>Producer characteristics​</w:t>
            </w:r>
          </w:p>
        </w:tc>
        <w:tc>
          <w:tcPr>
            <w:tcW w:w="0" w:type="auto"/>
            <w:tcBorders>
              <w:top w:val="single" w:sz="18" w:space="0" w:color="auto"/>
              <w:bottom w:val="single" w:sz="18" w:space="0" w:color="auto"/>
            </w:tcBorders>
            <w:vAlign w:val="center"/>
            <w:hideMark/>
          </w:tcPr>
          <w:p w14:paraId="01F9FC65" w14:textId="77777777" w:rsidR="00524868" w:rsidRPr="006E0DD2" w:rsidRDefault="00524868" w:rsidP="004874A9">
            <w:pPr>
              <w:ind w:firstLine="360"/>
              <w:jc w:val="both"/>
              <w:rPr>
                <w:rFonts w:ascii="Arial" w:hAnsi="Arial" w:cs="Arial"/>
                <w:b/>
                <w:bCs/>
              </w:rPr>
            </w:pPr>
            <w:r w:rsidRPr="006E0DD2">
              <w:rPr>
                <w:rFonts w:ascii="Arial" w:hAnsi="Arial" w:cs="Arial"/>
                <w:b/>
                <w:bCs/>
              </w:rPr>
              <w:t>Number of employees (n=132)</w:t>
            </w:r>
          </w:p>
        </w:tc>
        <w:tc>
          <w:tcPr>
            <w:tcW w:w="0" w:type="auto"/>
            <w:tcBorders>
              <w:top w:val="single" w:sz="18" w:space="0" w:color="auto"/>
              <w:bottom w:val="single" w:sz="18" w:space="0" w:color="auto"/>
            </w:tcBorders>
            <w:vAlign w:val="center"/>
            <w:hideMark/>
          </w:tcPr>
          <w:p w14:paraId="6E544F82" w14:textId="77777777" w:rsidR="00524868" w:rsidRPr="006E0DD2" w:rsidRDefault="00524868" w:rsidP="004874A9">
            <w:pPr>
              <w:ind w:firstLine="360"/>
              <w:jc w:val="both"/>
              <w:rPr>
                <w:rFonts w:ascii="Arial" w:hAnsi="Arial" w:cs="Arial"/>
                <w:b/>
                <w:bCs/>
              </w:rPr>
            </w:pPr>
            <w:r w:rsidRPr="006E0DD2">
              <w:rPr>
                <w:rFonts w:ascii="Arial" w:hAnsi="Arial" w:cs="Arial"/>
                <w:b/>
                <w:bCs/>
              </w:rPr>
              <w:t>Percentage (%)</w:t>
            </w:r>
          </w:p>
        </w:tc>
      </w:tr>
      <w:tr w:rsidR="00524868" w:rsidRPr="006E0DD2" w14:paraId="26D9855C" w14:textId="77777777" w:rsidTr="004874A9">
        <w:trPr>
          <w:tblCellSpacing w:w="15" w:type="dxa"/>
        </w:trPr>
        <w:tc>
          <w:tcPr>
            <w:tcW w:w="0" w:type="auto"/>
            <w:vAlign w:val="center"/>
            <w:hideMark/>
          </w:tcPr>
          <w:p w14:paraId="152777DE" w14:textId="77777777" w:rsidR="00524868" w:rsidRPr="006E0DD2" w:rsidRDefault="00524868" w:rsidP="004874A9">
            <w:pPr>
              <w:ind w:firstLine="360"/>
              <w:jc w:val="both"/>
              <w:rPr>
                <w:rFonts w:ascii="Arial" w:hAnsi="Arial" w:cs="Arial"/>
              </w:rPr>
            </w:pPr>
            <w:r w:rsidRPr="006E0DD2">
              <w:rPr>
                <w:rFonts w:ascii="Arial" w:hAnsi="Arial" w:cs="Arial"/>
                <w:b/>
                <w:bCs/>
              </w:rPr>
              <w:t>Sex</w:t>
            </w:r>
          </w:p>
        </w:tc>
        <w:tc>
          <w:tcPr>
            <w:tcW w:w="0" w:type="auto"/>
            <w:vAlign w:val="center"/>
            <w:hideMark/>
          </w:tcPr>
          <w:p w14:paraId="262E3440" w14:textId="77777777" w:rsidR="00524868" w:rsidRPr="006E0DD2" w:rsidRDefault="00524868" w:rsidP="004874A9">
            <w:pPr>
              <w:ind w:firstLine="360"/>
              <w:jc w:val="both"/>
              <w:rPr>
                <w:rFonts w:ascii="Arial" w:hAnsi="Arial" w:cs="Arial"/>
              </w:rPr>
            </w:pPr>
          </w:p>
        </w:tc>
        <w:tc>
          <w:tcPr>
            <w:tcW w:w="0" w:type="auto"/>
            <w:vAlign w:val="center"/>
            <w:hideMark/>
          </w:tcPr>
          <w:p w14:paraId="5597425B" w14:textId="77777777" w:rsidR="00524868" w:rsidRPr="006E0DD2" w:rsidRDefault="00524868" w:rsidP="004874A9">
            <w:pPr>
              <w:ind w:firstLine="360"/>
              <w:jc w:val="both"/>
              <w:rPr>
                <w:rFonts w:ascii="Arial" w:hAnsi="Arial" w:cs="Arial"/>
              </w:rPr>
            </w:pPr>
          </w:p>
        </w:tc>
      </w:tr>
      <w:tr w:rsidR="00524868" w:rsidRPr="006E0DD2" w14:paraId="35B75FB1" w14:textId="77777777" w:rsidTr="004874A9">
        <w:trPr>
          <w:tblCellSpacing w:w="15" w:type="dxa"/>
        </w:trPr>
        <w:tc>
          <w:tcPr>
            <w:tcW w:w="0" w:type="auto"/>
            <w:vAlign w:val="center"/>
            <w:hideMark/>
          </w:tcPr>
          <w:p w14:paraId="01DDEE45" w14:textId="77777777" w:rsidR="00524868" w:rsidRPr="006E0DD2" w:rsidRDefault="00524868" w:rsidP="004874A9">
            <w:pPr>
              <w:ind w:firstLine="360"/>
              <w:jc w:val="both"/>
              <w:rPr>
                <w:rFonts w:ascii="Arial" w:hAnsi="Arial" w:cs="Arial"/>
              </w:rPr>
            </w:pPr>
            <w:r w:rsidRPr="006E0DD2">
              <w:rPr>
                <w:rFonts w:ascii="Arial" w:hAnsi="Arial" w:cs="Arial"/>
              </w:rPr>
              <w:t>Men</w:t>
            </w:r>
          </w:p>
        </w:tc>
        <w:tc>
          <w:tcPr>
            <w:tcW w:w="0" w:type="auto"/>
            <w:vAlign w:val="center"/>
            <w:hideMark/>
          </w:tcPr>
          <w:p w14:paraId="3A0A8A5C" w14:textId="77777777" w:rsidR="00524868" w:rsidRPr="006E0DD2" w:rsidRDefault="00524868" w:rsidP="004874A9">
            <w:pPr>
              <w:ind w:firstLine="360"/>
              <w:jc w:val="both"/>
              <w:rPr>
                <w:rFonts w:ascii="Arial" w:hAnsi="Arial" w:cs="Arial"/>
              </w:rPr>
            </w:pPr>
            <w:r w:rsidRPr="006E0DD2">
              <w:rPr>
                <w:rFonts w:ascii="Arial" w:hAnsi="Arial" w:cs="Arial"/>
              </w:rPr>
              <w:t>58</w:t>
            </w:r>
          </w:p>
        </w:tc>
        <w:tc>
          <w:tcPr>
            <w:tcW w:w="0" w:type="auto"/>
            <w:vAlign w:val="center"/>
            <w:hideMark/>
          </w:tcPr>
          <w:p w14:paraId="416AB53B" w14:textId="6B6A31D8" w:rsidR="00524868" w:rsidRPr="006E0DD2" w:rsidRDefault="00524868" w:rsidP="004874A9">
            <w:pPr>
              <w:ind w:firstLine="360"/>
              <w:jc w:val="both"/>
              <w:rPr>
                <w:rFonts w:ascii="Arial" w:hAnsi="Arial" w:cs="Arial"/>
              </w:rPr>
            </w:pPr>
            <w:r w:rsidRPr="006E0DD2">
              <w:rPr>
                <w:rFonts w:ascii="Arial" w:hAnsi="Arial" w:cs="Arial"/>
              </w:rPr>
              <w:t>43.94</w:t>
            </w:r>
          </w:p>
        </w:tc>
      </w:tr>
      <w:tr w:rsidR="00524868" w:rsidRPr="006E0DD2" w14:paraId="5A022056" w14:textId="77777777" w:rsidTr="004874A9">
        <w:trPr>
          <w:tblCellSpacing w:w="15" w:type="dxa"/>
        </w:trPr>
        <w:tc>
          <w:tcPr>
            <w:tcW w:w="0" w:type="auto"/>
            <w:vAlign w:val="center"/>
            <w:hideMark/>
          </w:tcPr>
          <w:p w14:paraId="56DED92C" w14:textId="77777777" w:rsidR="00524868" w:rsidRPr="006E0DD2" w:rsidRDefault="00524868" w:rsidP="004874A9">
            <w:pPr>
              <w:ind w:firstLine="360"/>
              <w:jc w:val="both"/>
              <w:rPr>
                <w:rFonts w:ascii="Arial" w:hAnsi="Arial" w:cs="Arial"/>
              </w:rPr>
            </w:pPr>
            <w:r w:rsidRPr="006E0DD2">
              <w:rPr>
                <w:rFonts w:ascii="Arial" w:hAnsi="Arial" w:cs="Arial"/>
              </w:rPr>
              <w:t>Women</w:t>
            </w:r>
          </w:p>
        </w:tc>
        <w:tc>
          <w:tcPr>
            <w:tcW w:w="0" w:type="auto"/>
            <w:vAlign w:val="center"/>
            <w:hideMark/>
          </w:tcPr>
          <w:p w14:paraId="3E3E5EF3" w14:textId="77777777" w:rsidR="00524868" w:rsidRPr="006E0DD2" w:rsidRDefault="00524868" w:rsidP="004874A9">
            <w:pPr>
              <w:ind w:firstLine="360"/>
              <w:jc w:val="both"/>
              <w:rPr>
                <w:rFonts w:ascii="Arial" w:hAnsi="Arial" w:cs="Arial"/>
              </w:rPr>
            </w:pPr>
            <w:r w:rsidRPr="006E0DD2">
              <w:rPr>
                <w:rFonts w:ascii="Arial" w:hAnsi="Arial" w:cs="Arial"/>
              </w:rPr>
              <w:t>74</w:t>
            </w:r>
          </w:p>
        </w:tc>
        <w:tc>
          <w:tcPr>
            <w:tcW w:w="0" w:type="auto"/>
            <w:vAlign w:val="center"/>
            <w:hideMark/>
          </w:tcPr>
          <w:p w14:paraId="79CD74AE" w14:textId="01CCFB1D" w:rsidR="00524868" w:rsidRPr="006E0DD2" w:rsidRDefault="00524868" w:rsidP="004874A9">
            <w:pPr>
              <w:ind w:firstLine="360"/>
              <w:jc w:val="both"/>
              <w:rPr>
                <w:rFonts w:ascii="Arial" w:hAnsi="Arial" w:cs="Arial"/>
              </w:rPr>
            </w:pPr>
            <w:r w:rsidRPr="006E0DD2">
              <w:rPr>
                <w:rFonts w:ascii="Arial" w:hAnsi="Arial" w:cs="Arial"/>
              </w:rPr>
              <w:t>56.06</w:t>
            </w:r>
          </w:p>
        </w:tc>
      </w:tr>
      <w:tr w:rsidR="00524868" w:rsidRPr="006E0DD2" w14:paraId="1C7864CB" w14:textId="77777777" w:rsidTr="004874A9">
        <w:trPr>
          <w:tblCellSpacing w:w="15" w:type="dxa"/>
        </w:trPr>
        <w:tc>
          <w:tcPr>
            <w:tcW w:w="0" w:type="auto"/>
            <w:vAlign w:val="center"/>
            <w:hideMark/>
          </w:tcPr>
          <w:p w14:paraId="1E9F5717" w14:textId="77777777" w:rsidR="00524868" w:rsidRPr="006E0DD2" w:rsidRDefault="00524868" w:rsidP="004874A9">
            <w:pPr>
              <w:ind w:firstLine="360"/>
              <w:jc w:val="both"/>
              <w:rPr>
                <w:rFonts w:ascii="Arial" w:hAnsi="Arial" w:cs="Arial"/>
              </w:rPr>
            </w:pPr>
            <w:r w:rsidRPr="006E0DD2">
              <w:rPr>
                <w:rFonts w:ascii="Arial" w:hAnsi="Arial" w:cs="Arial"/>
                <w:b/>
                <w:bCs/>
              </w:rPr>
              <w:t>Age group ( Years )</w:t>
            </w:r>
          </w:p>
        </w:tc>
        <w:tc>
          <w:tcPr>
            <w:tcW w:w="0" w:type="auto"/>
            <w:vAlign w:val="center"/>
            <w:hideMark/>
          </w:tcPr>
          <w:p w14:paraId="61DCCAA5" w14:textId="77777777" w:rsidR="00524868" w:rsidRPr="006E0DD2" w:rsidRDefault="00524868" w:rsidP="004874A9">
            <w:pPr>
              <w:ind w:firstLine="360"/>
              <w:jc w:val="both"/>
              <w:rPr>
                <w:rFonts w:ascii="Arial" w:hAnsi="Arial" w:cs="Arial"/>
              </w:rPr>
            </w:pPr>
          </w:p>
        </w:tc>
        <w:tc>
          <w:tcPr>
            <w:tcW w:w="0" w:type="auto"/>
            <w:vAlign w:val="center"/>
            <w:hideMark/>
          </w:tcPr>
          <w:p w14:paraId="6E570C1B" w14:textId="77777777" w:rsidR="00524868" w:rsidRPr="006E0DD2" w:rsidRDefault="00524868" w:rsidP="004874A9">
            <w:pPr>
              <w:ind w:firstLine="360"/>
              <w:jc w:val="both"/>
              <w:rPr>
                <w:rFonts w:ascii="Arial" w:hAnsi="Arial" w:cs="Arial"/>
              </w:rPr>
            </w:pPr>
          </w:p>
        </w:tc>
      </w:tr>
      <w:tr w:rsidR="00524868" w:rsidRPr="006E0DD2" w14:paraId="7D564147" w14:textId="77777777" w:rsidTr="004874A9">
        <w:trPr>
          <w:tblCellSpacing w:w="15" w:type="dxa"/>
        </w:trPr>
        <w:tc>
          <w:tcPr>
            <w:tcW w:w="0" w:type="auto"/>
            <w:vAlign w:val="center"/>
            <w:hideMark/>
          </w:tcPr>
          <w:p w14:paraId="51BF7252" w14:textId="77777777" w:rsidR="00524868" w:rsidRPr="006E0DD2" w:rsidRDefault="00524868" w:rsidP="004874A9">
            <w:pPr>
              <w:ind w:firstLine="360"/>
              <w:jc w:val="both"/>
              <w:rPr>
                <w:rFonts w:ascii="Arial" w:hAnsi="Arial" w:cs="Arial"/>
              </w:rPr>
            </w:pPr>
            <w:r w:rsidRPr="006E0DD2">
              <w:rPr>
                <w:rFonts w:ascii="Arial" w:hAnsi="Arial" w:cs="Arial"/>
              </w:rPr>
              <w:t>From 26 to 50</w:t>
            </w:r>
          </w:p>
        </w:tc>
        <w:tc>
          <w:tcPr>
            <w:tcW w:w="0" w:type="auto"/>
            <w:vAlign w:val="center"/>
            <w:hideMark/>
          </w:tcPr>
          <w:p w14:paraId="3891A4EE" w14:textId="77777777" w:rsidR="00524868" w:rsidRPr="006E0DD2" w:rsidRDefault="00524868" w:rsidP="004874A9">
            <w:pPr>
              <w:ind w:firstLine="360"/>
              <w:jc w:val="both"/>
              <w:rPr>
                <w:rFonts w:ascii="Arial" w:hAnsi="Arial" w:cs="Arial"/>
              </w:rPr>
            </w:pPr>
            <w:r w:rsidRPr="006E0DD2">
              <w:rPr>
                <w:rFonts w:ascii="Arial" w:hAnsi="Arial" w:cs="Arial"/>
              </w:rPr>
              <w:t>108</w:t>
            </w:r>
          </w:p>
        </w:tc>
        <w:tc>
          <w:tcPr>
            <w:tcW w:w="0" w:type="auto"/>
            <w:vAlign w:val="center"/>
            <w:hideMark/>
          </w:tcPr>
          <w:p w14:paraId="467122F1" w14:textId="7E8879C4" w:rsidR="00524868" w:rsidRPr="006E0DD2" w:rsidRDefault="00524868" w:rsidP="004874A9">
            <w:pPr>
              <w:ind w:firstLine="360"/>
              <w:jc w:val="both"/>
              <w:rPr>
                <w:rFonts w:ascii="Arial" w:hAnsi="Arial" w:cs="Arial"/>
              </w:rPr>
            </w:pPr>
            <w:r w:rsidRPr="006E0DD2">
              <w:rPr>
                <w:rFonts w:ascii="Arial" w:hAnsi="Arial" w:cs="Arial"/>
              </w:rPr>
              <w:t>81.82</w:t>
            </w:r>
          </w:p>
        </w:tc>
      </w:tr>
      <w:tr w:rsidR="00524868" w:rsidRPr="006E0DD2" w14:paraId="4A4066C4" w14:textId="77777777" w:rsidTr="004874A9">
        <w:trPr>
          <w:tblCellSpacing w:w="15" w:type="dxa"/>
        </w:trPr>
        <w:tc>
          <w:tcPr>
            <w:tcW w:w="0" w:type="auto"/>
            <w:vAlign w:val="center"/>
            <w:hideMark/>
          </w:tcPr>
          <w:p w14:paraId="711336CD" w14:textId="77777777" w:rsidR="00524868" w:rsidRPr="006E0DD2" w:rsidRDefault="00524868" w:rsidP="004874A9">
            <w:pPr>
              <w:ind w:firstLine="360"/>
              <w:jc w:val="both"/>
              <w:rPr>
                <w:rFonts w:ascii="Arial" w:hAnsi="Arial" w:cs="Arial"/>
              </w:rPr>
            </w:pPr>
            <w:r w:rsidRPr="006E0DD2">
              <w:rPr>
                <w:rFonts w:ascii="Arial" w:hAnsi="Arial" w:cs="Arial"/>
              </w:rPr>
              <w:t>From 51 to 72</w:t>
            </w:r>
          </w:p>
        </w:tc>
        <w:tc>
          <w:tcPr>
            <w:tcW w:w="0" w:type="auto"/>
            <w:vAlign w:val="center"/>
            <w:hideMark/>
          </w:tcPr>
          <w:p w14:paraId="092A59FA" w14:textId="77777777" w:rsidR="00524868" w:rsidRPr="006E0DD2" w:rsidRDefault="00524868" w:rsidP="004874A9">
            <w:pPr>
              <w:ind w:firstLine="360"/>
              <w:jc w:val="both"/>
              <w:rPr>
                <w:rFonts w:ascii="Arial" w:hAnsi="Arial" w:cs="Arial"/>
              </w:rPr>
            </w:pPr>
            <w:r w:rsidRPr="006E0DD2">
              <w:rPr>
                <w:rFonts w:ascii="Arial" w:hAnsi="Arial" w:cs="Arial"/>
              </w:rPr>
              <w:t>24</w:t>
            </w:r>
          </w:p>
        </w:tc>
        <w:tc>
          <w:tcPr>
            <w:tcW w:w="0" w:type="auto"/>
            <w:vAlign w:val="center"/>
            <w:hideMark/>
          </w:tcPr>
          <w:p w14:paraId="38CA76E8" w14:textId="25112BCA" w:rsidR="00524868" w:rsidRPr="006E0DD2" w:rsidRDefault="00524868" w:rsidP="004874A9">
            <w:pPr>
              <w:ind w:firstLine="360"/>
              <w:jc w:val="both"/>
              <w:rPr>
                <w:rFonts w:ascii="Arial" w:hAnsi="Arial" w:cs="Arial"/>
              </w:rPr>
            </w:pPr>
            <w:r w:rsidRPr="006E0DD2">
              <w:rPr>
                <w:rFonts w:ascii="Arial" w:hAnsi="Arial" w:cs="Arial"/>
              </w:rPr>
              <w:t>18.18</w:t>
            </w:r>
          </w:p>
        </w:tc>
      </w:tr>
      <w:tr w:rsidR="00524868" w:rsidRPr="006E0DD2" w14:paraId="4B3A58D8" w14:textId="77777777" w:rsidTr="004874A9">
        <w:trPr>
          <w:tblCellSpacing w:w="15" w:type="dxa"/>
        </w:trPr>
        <w:tc>
          <w:tcPr>
            <w:tcW w:w="0" w:type="auto"/>
            <w:vAlign w:val="center"/>
            <w:hideMark/>
          </w:tcPr>
          <w:p w14:paraId="23B347CB" w14:textId="77777777" w:rsidR="00524868" w:rsidRPr="006E0DD2" w:rsidRDefault="00524868" w:rsidP="004874A9">
            <w:pPr>
              <w:ind w:firstLine="360"/>
              <w:jc w:val="both"/>
              <w:rPr>
                <w:rFonts w:ascii="Arial" w:hAnsi="Arial" w:cs="Arial"/>
              </w:rPr>
            </w:pPr>
            <w:r w:rsidRPr="006E0DD2">
              <w:rPr>
                <w:rFonts w:ascii="Arial" w:hAnsi="Arial" w:cs="Arial"/>
                <w:b/>
                <w:bCs/>
              </w:rPr>
              <w:t>Marital status</w:t>
            </w:r>
          </w:p>
        </w:tc>
        <w:tc>
          <w:tcPr>
            <w:tcW w:w="0" w:type="auto"/>
            <w:vAlign w:val="center"/>
            <w:hideMark/>
          </w:tcPr>
          <w:p w14:paraId="2FD60160" w14:textId="77777777" w:rsidR="00524868" w:rsidRPr="006E0DD2" w:rsidRDefault="00524868" w:rsidP="004874A9">
            <w:pPr>
              <w:ind w:firstLine="360"/>
              <w:jc w:val="both"/>
              <w:rPr>
                <w:rFonts w:ascii="Arial" w:hAnsi="Arial" w:cs="Arial"/>
              </w:rPr>
            </w:pPr>
          </w:p>
        </w:tc>
        <w:tc>
          <w:tcPr>
            <w:tcW w:w="0" w:type="auto"/>
            <w:vAlign w:val="center"/>
            <w:hideMark/>
          </w:tcPr>
          <w:p w14:paraId="3FFF966B" w14:textId="77777777" w:rsidR="00524868" w:rsidRPr="006E0DD2" w:rsidRDefault="00524868" w:rsidP="004874A9">
            <w:pPr>
              <w:ind w:firstLine="360"/>
              <w:jc w:val="both"/>
              <w:rPr>
                <w:rFonts w:ascii="Arial" w:hAnsi="Arial" w:cs="Arial"/>
              </w:rPr>
            </w:pPr>
          </w:p>
        </w:tc>
      </w:tr>
      <w:tr w:rsidR="00524868" w:rsidRPr="006E0DD2" w14:paraId="51AE279D" w14:textId="77777777" w:rsidTr="004874A9">
        <w:trPr>
          <w:tblCellSpacing w:w="15" w:type="dxa"/>
        </w:trPr>
        <w:tc>
          <w:tcPr>
            <w:tcW w:w="0" w:type="auto"/>
            <w:vAlign w:val="center"/>
            <w:hideMark/>
          </w:tcPr>
          <w:p w14:paraId="186F255F" w14:textId="77777777" w:rsidR="00524868" w:rsidRPr="006E0DD2" w:rsidRDefault="00524868" w:rsidP="004874A9">
            <w:pPr>
              <w:ind w:firstLine="360"/>
              <w:jc w:val="both"/>
              <w:rPr>
                <w:rFonts w:ascii="Arial" w:hAnsi="Arial" w:cs="Arial"/>
              </w:rPr>
            </w:pPr>
            <w:r w:rsidRPr="006E0DD2">
              <w:rPr>
                <w:rFonts w:ascii="Arial" w:hAnsi="Arial" w:cs="Arial"/>
              </w:rPr>
              <w:t>Married</w:t>
            </w:r>
          </w:p>
        </w:tc>
        <w:tc>
          <w:tcPr>
            <w:tcW w:w="0" w:type="auto"/>
            <w:vAlign w:val="center"/>
            <w:hideMark/>
          </w:tcPr>
          <w:p w14:paraId="7AF96B40" w14:textId="77777777" w:rsidR="00524868" w:rsidRPr="006E0DD2" w:rsidRDefault="00524868" w:rsidP="004874A9">
            <w:pPr>
              <w:ind w:firstLine="360"/>
              <w:jc w:val="both"/>
              <w:rPr>
                <w:rFonts w:ascii="Arial" w:hAnsi="Arial" w:cs="Arial"/>
              </w:rPr>
            </w:pPr>
            <w:r w:rsidRPr="006E0DD2">
              <w:rPr>
                <w:rFonts w:ascii="Arial" w:hAnsi="Arial" w:cs="Arial"/>
              </w:rPr>
              <w:t>123</w:t>
            </w:r>
          </w:p>
        </w:tc>
        <w:tc>
          <w:tcPr>
            <w:tcW w:w="0" w:type="auto"/>
            <w:vAlign w:val="center"/>
            <w:hideMark/>
          </w:tcPr>
          <w:p w14:paraId="4D9469DD" w14:textId="3909EB1E" w:rsidR="00524868" w:rsidRPr="006E0DD2" w:rsidRDefault="00524868" w:rsidP="004874A9">
            <w:pPr>
              <w:ind w:firstLine="360"/>
              <w:jc w:val="both"/>
              <w:rPr>
                <w:rFonts w:ascii="Arial" w:hAnsi="Arial" w:cs="Arial"/>
              </w:rPr>
            </w:pPr>
            <w:r w:rsidRPr="006E0DD2">
              <w:rPr>
                <w:rFonts w:ascii="Arial" w:hAnsi="Arial" w:cs="Arial"/>
              </w:rPr>
              <w:t>93.18</w:t>
            </w:r>
          </w:p>
        </w:tc>
      </w:tr>
      <w:tr w:rsidR="00524868" w:rsidRPr="006E0DD2" w14:paraId="3127BD7C" w14:textId="77777777" w:rsidTr="004874A9">
        <w:trPr>
          <w:tblCellSpacing w:w="15" w:type="dxa"/>
        </w:trPr>
        <w:tc>
          <w:tcPr>
            <w:tcW w:w="0" w:type="auto"/>
            <w:vAlign w:val="center"/>
            <w:hideMark/>
          </w:tcPr>
          <w:p w14:paraId="21329432" w14:textId="77777777" w:rsidR="00524868" w:rsidRPr="006E0DD2" w:rsidRDefault="00524868" w:rsidP="004874A9">
            <w:pPr>
              <w:ind w:firstLine="360"/>
              <w:jc w:val="both"/>
              <w:rPr>
                <w:rFonts w:ascii="Arial" w:hAnsi="Arial" w:cs="Arial"/>
              </w:rPr>
            </w:pPr>
            <w:r w:rsidRPr="006E0DD2">
              <w:rPr>
                <w:rFonts w:ascii="Arial" w:hAnsi="Arial" w:cs="Arial"/>
              </w:rPr>
              <w:t>Bachelor</w:t>
            </w:r>
          </w:p>
        </w:tc>
        <w:tc>
          <w:tcPr>
            <w:tcW w:w="0" w:type="auto"/>
            <w:vAlign w:val="center"/>
            <w:hideMark/>
          </w:tcPr>
          <w:p w14:paraId="2C6BF3B1" w14:textId="77777777" w:rsidR="00524868" w:rsidRPr="006E0DD2" w:rsidRDefault="00524868" w:rsidP="004874A9">
            <w:pPr>
              <w:ind w:firstLine="360"/>
              <w:jc w:val="both"/>
              <w:rPr>
                <w:rFonts w:ascii="Arial" w:hAnsi="Arial" w:cs="Arial"/>
              </w:rPr>
            </w:pPr>
            <w:r w:rsidRPr="006E0DD2">
              <w:rPr>
                <w:rFonts w:ascii="Arial" w:hAnsi="Arial" w:cs="Arial"/>
              </w:rPr>
              <w:t>7</w:t>
            </w:r>
          </w:p>
        </w:tc>
        <w:tc>
          <w:tcPr>
            <w:tcW w:w="0" w:type="auto"/>
            <w:vAlign w:val="center"/>
            <w:hideMark/>
          </w:tcPr>
          <w:p w14:paraId="4470A99D" w14:textId="72CECAD7" w:rsidR="00524868" w:rsidRPr="006E0DD2" w:rsidRDefault="00524868" w:rsidP="004874A9">
            <w:pPr>
              <w:ind w:firstLine="360"/>
              <w:jc w:val="both"/>
              <w:rPr>
                <w:rFonts w:ascii="Arial" w:hAnsi="Arial" w:cs="Arial"/>
              </w:rPr>
            </w:pPr>
            <w:r w:rsidRPr="006E0DD2">
              <w:rPr>
                <w:rFonts w:ascii="Arial" w:hAnsi="Arial" w:cs="Arial"/>
              </w:rPr>
              <w:t>5.30</w:t>
            </w:r>
          </w:p>
        </w:tc>
      </w:tr>
      <w:tr w:rsidR="00524868" w:rsidRPr="006E0DD2" w14:paraId="080BC140" w14:textId="77777777" w:rsidTr="004874A9">
        <w:trPr>
          <w:tblCellSpacing w:w="15" w:type="dxa"/>
        </w:trPr>
        <w:tc>
          <w:tcPr>
            <w:tcW w:w="0" w:type="auto"/>
            <w:tcBorders>
              <w:bottom w:val="single" w:sz="18" w:space="0" w:color="auto"/>
            </w:tcBorders>
            <w:vAlign w:val="center"/>
            <w:hideMark/>
          </w:tcPr>
          <w:p w14:paraId="5C9D0288" w14:textId="77777777" w:rsidR="00524868" w:rsidRPr="006E0DD2" w:rsidRDefault="00524868" w:rsidP="004874A9">
            <w:pPr>
              <w:ind w:firstLine="360"/>
              <w:jc w:val="both"/>
              <w:rPr>
                <w:rFonts w:ascii="Arial" w:hAnsi="Arial" w:cs="Arial"/>
              </w:rPr>
            </w:pPr>
            <w:r w:rsidRPr="006E0DD2">
              <w:rPr>
                <w:rFonts w:ascii="Arial" w:hAnsi="Arial" w:cs="Arial"/>
              </w:rPr>
              <w:t>Widower​​​</w:t>
            </w:r>
          </w:p>
        </w:tc>
        <w:tc>
          <w:tcPr>
            <w:tcW w:w="0" w:type="auto"/>
            <w:tcBorders>
              <w:bottom w:val="single" w:sz="18" w:space="0" w:color="auto"/>
            </w:tcBorders>
            <w:vAlign w:val="center"/>
            <w:hideMark/>
          </w:tcPr>
          <w:p w14:paraId="0E76F5FF" w14:textId="77777777" w:rsidR="00524868" w:rsidRPr="006E0DD2" w:rsidRDefault="00524868" w:rsidP="004874A9">
            <w:pPr>
              <w:ind w:firstLine="360"/>
              <w:jc w:val="both"/>
              <w:rPr>
                <w:rFonts w:ascii="Arial" w:hAnsi="Arial" w:cs="Arial"/>
              </w:rPr>
            </w:pPr>
            <w:r w:rsidRPr="006E0DD2">
              <w:rPr>
                <w:rFonts w:ascii="Arial" w:hAnsi="Arial" w:cs="Arial"/>
              </w:rPr>
              <w:t>2</w:t>
            </w:r>
          </w:p>
        </w:tc>
        <w:tc>
          <w:tcPr>
            <w:tcW w:w="0" w:type="auto"/>
            <w:tcBorders>
              <w:bottom w:val="single" w:sz="18" w:space="0" w:color="auto"/>
            </w:tcBorders>
            <w:vAlign w:val="center"/>
            <w:hideMark/>
          </w:tcPr>
          <w:p w14:paraId="04C80245" w14:textId="33BC983F" w:rsidR="00524868" w:rsidRPr="006E0DD2" w:rsidRDefault="00524868" w:rsidP="004874A9">
            <w:pPr>
              <w:ind w:firstLine="360"/>
              <w:jc w:val="both"/>
              <w:rPr>
                <w:rFonts w:ascii="Arial" w:hAnsi="Arial" w:cs="Arial"/>
              </w:rPr>
            </w:pPr>
            <w:r w:rsidRPr="006E0DD2">
              <w:rPr>
                <w:rFonts w:ascii="Arial" w:hAnsi="Arial" w:cs="Arial"/>
              </w:rPr>
              <w:t>1.52</w:t>
            </w:r>
          </w:p>
        </w:tc>
      </w:tr>
      <w:bookmarkEnd w:id="2"/>
    </w:tbl>
    <w:p w14:paraId="0B189E48" w14:textId="77777777" w:rsidR="00D170E7" w:rsidRDefault="00D170E7" w:rsidP="00441B6F">
      <w:pPr>
        <w:pStyle w:val="Body"/>
        <w:spacing w:after="0"/>
        <w:rPr>
          <w:rFonts w:ascii="Arial" w:hAnsi="Arial" w:cs="Arial"/>
          <w:lang w:val="fr-FR"/>
        </w:rPr>
      </w:pPr>
    </w:p>
    <w:p w14:paraId="4220B665" w14:textId="24544E04" w:rsidR="00524868" w:rsidRPr="006E0DD2" w:rsidRDefault="00524868" w:rsidP="00441B6F">
      <w:pPr>
        <w:pStyle w:val="Body"/>
        <w:spacing w:after="0"/>
        <w:rPr>
          <w:rFonts w:ascii="Arial" w:hAnsi="Arial" w:cs="Arial"/>
          <w:lang w:val="fr-FR"/>
        </w:rPr>
      </w:pPr>
      <w:bookmarkStart w:id="3" w:name="_Toc207245422"/>
      <w:r w:rsidRPr="006E0DD2">
        <w:rPr>
          <w:rFonts w:ascii="Arial" w:hAnsi="Arial" w:cs="Arial"/>
          <w:b/>
          <w:bCs/>
          <w:sz w:val="22"/>
          <w:szCs w:val="22"/>
        </w:rPr>
        <w:t>Table 2. Distribution of vegetable producers according to nationality , experience and activity main</w:t>
      </w:r>
      <w:bookmarkEnd w:id="3"/>
    </w:p>
    <w:p w14:paraId="0CC8DC93" w14:textId="77777777" w:rsidR="00524868" w:rsidRDefault="00524868" w:rsidP="00441B6F">
      <w:pPr>
        <w:pStyle w:val="Body"/>
        <w:spacing w:after="0"/>
        <w:rPr>
          <w:rFonts w:ascii="Arial" w:hAnsi="Arial" w:cs="Arial"/>
        </w:rPr>
      </w:pPr>
    </w:p>
    <w:tbl>
      <w:tblPr>
        <w:tblW w:w="9482" w:type="dxa"/>
        <w:tblCellSpacing w:w="15" w:type="dxa"/>
        <w:tblCellMar>
          <w:top w:w="15" w:type="dxa"/>
          <w:left w:w="15" w:type="dxa"/>
          <w:bottom w:w="15" w:type="dxa"/>
          <w:right w:w="15" w:type="dxa"/>
        </w:tblCellMar>
        <w:tblLook w:val="04A0" w:firstRow="1" w:lastRow="0" w:firstColumn="1" w:lastColumn="0" w:noHBand="0" w:noVBand="1"/>
      </w:tblPr>
      <w:tblGrid>
        <w:gridCol w:w="3635"/>
        <w:gridCol w:w="3848"/>
        <w:gridCol w:w="1999"/>
      </w:tblGrid>
      <w:tr w:rsidR="00524868" w:rsidRPr="009E6349" w14:paraId="5437C56B" w14:textId="77777777" w:rsidTr="004874A9">
        <w:trPr>
          <w:trHeight w:val="390"/>
          <w:tblHeader/>
          <w:tblCellSpacing w:w="15" w:type="dxa"/>
        </w:trPr>
        <w:tc>
          <w:tcPr>
            <w:tcW w:w="0" w:type="auto"/>
            <w:tcBorders>
              <w:top w:val="single" w:sz="18" w:space="0" w:color="auto"/>
              <w:bottom w:val="single" w:sz="4" w:space="0" w:color="auto"/>
            </w:tcBorders>
            <w:vAlign w:val="center"/>
            <w:hideMark/>
          </w:tcPr>
          <w:p w14:paraId="5E90E0B1" w14:textId="77777777" w:rsidR="00524868" w:rsidRPr="009E6349" w:rsidRDefault="00524868" w:rsidP="004874A9">
            <w:pPr>
              <w:jc w:val="center"/>
              <w:rPr>
                <w:rFonts w:ascii="Arial" w:hAnsi="Arial" w:cs="Arial"/>
                <w:b/>
                <w:bCs/>
                <w:sz w:val="22"/>
                <w:szCs w:val="22"/>
                <w:lang w:eastAsia="fr-CI"/>
              </w:rPr>
            </w:pPr>
            <w:r w:rsidRPr="009E6349">
              <w:rPr>
                <w:rFonts w:ascii="Arial" w:hAnsi="Arial" w:cs="Arial"/>
                <w:b/>
                <w:bCs/>
                <w:sz w:val="22"/>
                <w:szCs w:val="22"/>
                <w:lang w:eastAsia="fr-CI"/>
              </w:rPr>
              <w:t>Producer characteristics​</w:t>
            </w:r>
          </w:p>
        </w:tc>
        <w:tc>
          <w:tcPr>
            <w:tcW w:w="0" w:type="auto"/>
            <w:tcBorders>
              <w:top w:val="single" w:sz="18" w:space="0" w:color="auto"/>
              <w:bottom w:val="single" w:sz="4" w:space="0" w:color="auto"/>
            </w:tcBorders>
            <w:vAlign w:val="center"/>
            <w:hideMark/>
          </w:tcPr>
          <w:p w14:paraId="7708C588" w14:textId="77777777" w:rsidR="00524868" w:rsidRPr="009E6349" w:rsidRDefault="00524868" w:rsidP="004874A9">
            <w:pPr>
              <w:jc w:val="center"/>
              <w:rPr>
                <w:rFonts w:ascii="Arial" w:hAnsi="Arial" w:cs="Arial"/>
                <w:b/>
                <w:bCs/>
                <w:sz w:val="22"/>
                <w:szCs w:val="22"/>
                <w:lang w:eastAsia="fr-CI"/>
              </w:rPr>
            </w:pPr>
            <w:r w:rsidRPr="009E6349">
              <w:rPr>
                <w:rFonts w:ascii="Arial" w:hAnsi="Arial" w:cs="Arial"/>
                <w:b/>
                <w:bCs/>
                <w:sz w:val="22"/>
                <w:szCs w:val="22"/>
                <w:lang w:eastAsia="fr-CI"/>
              </w:rPr>
              <w:t>Number of employees (n=132)</w:t>
            </w:r>
          </w:p>
        </w:tc>
        <w:tc>
          <w:tcPr>
            <w:tcW w:w="0" w:type="auto"/>
            <w:tcBorders>
              <w:top w:val="single" w:sz="18" w:space="0" w:color="auto"/>
              <w:bottom w:val="single" w:sz="4" w:space="0" w:color="auto"/>
            </w:tcBorders>
            <w:vAlign w:val="center"/>
            <w:hideMark/>
          </w:tcPr>
          <w:p w14:paraId="268EED71" w14:textId="77777777" w:rsidR="00524868" w:rsidRPr="009E6349" w:rsidRDefault="00524868" w:rsidP="004874A9">
            <w:pPr>
              <w:jc w:val="center"/>
              <w:rPr>
                <w:rFonts w:ascii="Arial" w:hAnsi="Arial" w:cs="Arial"/>
                <w:b/>
                <w:bCs/>
                <w:sz w:val="22"/>
                <w:szCs w:val="22"/>
                <w:lang w:eastAsia="fr-CI"/>
              </w:rPr>
            </w:pPr>
            <w:r w:rsidRPr="009E6349">
              <w:rPr>
                <w:rFonts w:ascii="Arial" w:hAnsi="Arial" w:cs="Arial"/>
                <w:b/>
                <w:bCs/>
                <w:sz w:val="22"/>
                <w:szCs w:val="22"/>
                <w:lang w:eastAsia="fr-CI"/>
              </w:rPr>
              <w:t>Percentage (%)</w:t>
            </w:r>
          </w:p>
        </w:tc>
      </w:tr>
      <w:tr w:rsidR="00524868" w:rsidRPr="009E6349" w14:paraId="1599A57E" w14:textId="77777777" w:rsidTr="004874A9">
        <w:trPr>
          <w:trHeight w:val="412"/>
          <w:tblCellSpacing w:w="15" w:type="dxa"/>
        </w:trPr>
        <w:tc>
          <w:tcPr>
            <w:tcW w:w="0" w:type="auto"/>
            <w:tcBorders>
              <w:top w:val="single" w:sz="18" w:space="0" w:color="auto"/>
            </w:tcBorders>
            <w:vAlign w:val="center"/>
            <w:hideMark/>
          </w:tcPr>
          <w:p w14:paraId="7A9D6AA4" w14:textId="77777777" w:rsidR="00524868" w:rsidRPr="009E6349" w:rsidRDefault="00524868" w:rsidP="004874A9">
            <w:pPr>
              <w:rPr>
                <w:rFonts w:ascii="Arial" w:hAnsi="Arial" w:cs="Arial"/>
                <w:sz w:val="22"/>
                <w:szCs w:val="22"/>
                <w:lang w:eastAsia="fr-CI"/>
              </w:rPr>
            </w:pPr>
            <w:r w:rsidRPr="009E6349">
              <w:rPr>
                <w:rFonts w:ascii="Arial" w:hAnsi="Arial" w:cs="Arial"/>
                <w:b/>
                <w:bCs/>
                <w:sz w:val="22"/>
                <w:szCs w:val="22"/>
                <w:lang w:eastAsia="fr-CI"/>
              </w:rPr>
              <w:t>Nationality</w:t>
            </w:r>
          </w:p>
        </w:tc>
        <w:tc>
          <w:tcPr>
            <w:tcW w:w="0" w:type="auto"/>
            <w:tcBorders>
              <w:top w:val="single" w:sz="18" w:space="0" w:color="auto"/>
            </w:tcBorders>
            <w:vAlign w:val="center"/>
            <w:hideMark/>
          </w:tcPr>
          <w:p w14:paraId="04110E71" w14:textId="77777777" w:rsidR="00524868" w:rsidRPr="009E6349" w:rsidRDefault="00524868" w:rsidP="004874A9">
            <w:pPr>
              <w:rPr>
                <w:rFonts w:ascii="Arial" w:hAnsi="Arial" w:cs="Arial"/>
                <w:sz w:val="22"/>
                <w:szCs w:val="22"/>
                <w:lang w:eastAsia="fr-CI"/>
              </w:rPr>
            </w:pPr>
          </w:p>
        </w:tc>
        <w:tc>
          <w:tcPr>
            <w:tcW w:w="0" w:type="auto"/>
            <w:tcBorders>
              <w:top w:val="single" w:sz="18" w:space="0" w:color="auto"/>
            </w:tcBorders>
            <w:vAlign w:val="center"/>
            <w:hideMark/>
          </w:tcPr>
          <w:p w14:paraId="1D63B814" w14:textId="77777777" w:rsidR="00524868" w:rsidRPr="009E6349" w:rsidRDefault="00524868" w:rsidP="004874A9">
            <w:pPr>
              <w:rPr>
                <w:rFonts w:ascii="Arial" w:hAnsi="Arial" w:cs="Arial"/>
                <w:sz w:val="22"/>
                <w:szCs w:val="22"/>
                <w:lang w:eastAsia="fr-CI"/>
              </w:rPr>
            </w:pPr>
          </w:p>
        </w:tc>
      </w:tr>
      <w:tr w:rsidR="00524868" w:rsidRPr="009E6349" w14:paraId="4E8D5C8C" w14:textId="77777777" w:rsidTr="004874A9">
        <w:trPr>
          <w:trHeight w:val="390"/>
          <w:tblCellSpacing w:w="15" w:type="dxa"/>
        </w:trPr>
        <w:tc>
          <w:tcPr>
            <w:tcW w:w="0" w:type="auto"/>
            <w:vAlign w:val="center"/>
            <w:hideMark/>
          </w:tcPr>
          <w:p w14:paraId="426E9E87"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Ivorian</w:t>
            </w:r>
          </w:p>
        </w:tc>
        <w:tc>
          <w:tcPr>
            <w:tcW w:w="0" w:type="auto"/>
            <w:vAlign w:val="center"/>
            <w:hideMark/>
          </w:tcPr>
          <w:p w14:paraId="28C46D06"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75</w:t>
            </w:r>
          </w:p>
        </w:tc>
        <w:tc>
          <w:tcPr>
            <w:tcW w:w="0" w:type="auto"/>
            <w:vAlign w:val="center"/>
            <w:hideMark/>
          </w:tcPr>
          <w:p w14:paraId="129739B4" w14:textId="04B00F66"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56.82</w:t>
            </w:r>
          </w:p>
        </w:tc>
      </w:tr>
      <w:tr w:rsidR="00524868" w:rsidRPr="009E6349" w14:paraId="4845CBBE" w14:textId="77777777" w:rsidTr="004874A9">
        <w:trPr>
          <w:trHeight w:val="412"/>
          <w:tblCellSpacing w:w="15" w:type="dxa"/>
        </w:trPr>
        <w:tc>
          <w:tcPr>
            <w:tcW w:w="0" w:type="auto"/>
            <w:vAlign w:val="center"/>
            <w:hideMark/>
          </w:tcPr>
          <w:p w14:paraId="20243C81"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Foreigner</w:t>
            </w:r>
          </w:p>
        </w:tc>
        <w:tc>
          <w:tcPr>
            <w:tcW w:w="0" w:type="auto"/>
            <w:vAlign w:val="center"/>
            <w:hideMark/>
          </w:tcPr>
          <w:p w14:paraId="2931EBF1"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57</w:t>
            </w:r>
          </w:p>
        </w:tc>
        <w:tc>
          <w:tcPr>
            <w:tcW w:w="0" w:type="auto"/>
            <w:vAlign w:val="center"/>
            <w:hideMark/>
          </w:tcPr>
          <w:p w14:paraId="7B355689" w14:textId="75D1A846"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43.18</w:t>
            </w:r>
          </w:p>
        </w:tc>
      </w:tr>
      <w:tr w:rsidR="00524868" w:rsidRPr="009E6349" w14:paraId="45F2E565" w14:textId="77777777" w:rsidTr="004874A9">
        <w:trPr>
          <w:trHeight w:val="390"/>
          <w:tblCellSpacing w:w="15" w:type="dxa"/>
        </w:trPr>
        <w:tc>
          <w:tcPr>
            <w:tcW w:w="0" w:type="auto"/>
            <w:vAlign w:val="center"/>
            <w:hideMark/>
          </w:tcPr>
          <w:p w14:paraId="38A6092C" w14:textId="77777777" w:rsidR="00524868" w:rsidRPr="009E6349" w:rsidRDefault="00524868" w:rsidP="004874A9">
            <w:pPr>
              <w:rPr>
                <w:rFonts w:ascii="Arial" w:hAnsi="Arial" w:cs="Arial"/>
                <w:sz w:val="22"/>
                <w:szCs w:val="22"/>
                <w:lang w:eastAsia="fr-CI"/>
              </w:rPr>
            </w:pPr>
            <w:r w:rsidRPr="009E6349">
              <w:rPr>
                <w:rFonts w:ascii="Arial" w:hAnsi="Arial" w:cs="Arial"/>
                <w:b/>
                <w:bCs/>
                <w:sz w:val="22"/>
                <w:szCs w:val="22"/>
                <w:lang w:eastAsia="fr-CI"/>
              </w:rPr>
              <w:t xml:space="preserve">Number of </w:t>
            </w:r>
            <w:proofErr w:type="spellStart"/>
            <w:r w:rsidRPr="009E6349">
              <w:rPr>
                <w:rFonts w:ascii="Arial" w:hAnsi="Arial" w:cs="Arial"/>
                <w:b/>
                <w:bCs/>
                <w:sz w:val="22"/>
                <w:szCs w:val="22"/>
                <w:lang w:eastAsia="fr-CI"/>
              </w:rPr>
              <w:t>years experience</w:t>
            </w:r>
            <w:proofErr w:type="spellEnd"/>
          </w:p>
        </w:tc>
        <w:tc>
          <w:tcPr>
            <w:tcW w:w="0" w:type="auto"/>
            <w:vAlign w:val="center"/>
            <w:hideMark/>
          </w:tcPr>
          <w:p w14:paraId="54BAABF5" w14:textId="77777777" w:rsidR="00524868" w:rsidRPr="009E6349" w:rsidRDefault="00524868" w:rsidP="004874A9">
            <w:pPr>
              <w:rPr>
                <w:rFonts w:ascii="Arial" w:hAnsi="Arial" w:cs="Arial"/>
                <w:sz w:val="22"/>
                <w:szCs w:val="22"/>
                <w:lang w:eastAsia="fr-CI"/>
              </w:rPr>
            </w:pPr>
          </w:p>
        </w:tc>
        <w:tc>
          <w:tcPr>
            <w:tcW w:w="0" w:type="auto"/>
            <w:vAlign w:val="center"/>
            <w:hideMark/>
          </w:tcPr>
          <w:p w14:paraId="1863C114" w14:textId="77777777" w:rsidR="00524868" w:rsidRPr="009E6349" w:rsidRDefault="00524868" w:rsidP="004874A9">
            <w:pPr>
              <w:rPr>
                <w:rFonts w:ascii="Arial" w:hAnsi="Arial" w:cs="Arial"/>
                <w:sz w:val="22"/>
                <w:szCs w:val="22"/>
                <w:lang w:eastAsia="fr-CI"/>
              </w:rPr>
            </w:pPr>
          </w:p>
        </w:tc>
      </w:tr>
      <w:tr w:rsidR="00524868" w:rsidRPr="009E6349" w14:paraId="0F787C75" w14:textId="77777777" w:rsidTr="004874A9">
        <w:trPr>
          <w:trHeight w:val="390"/>
          <w:tblCellSpacing w:w="15" w:type="dxa"/>
        </w:trPr>
        <w:tc>
          <w:tcPr>
            <w:tcW w:w="0" w:type="auto"/>
            <w:vAlign w:val="center"/>
            <w:hideMark/>
          </w:tcPr>
          <w:p w14:paraId="12573853"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Less than 5 years</w:t>
            </w:r>
          </w:p>
        </w:tc>
        <w:tc>
          <w:tcPr>
            <w:tcW w:w="0" w:type="auto"/>
            <w:vAlign w:val="center"/>
            <w:hideMark/>
          </w:tcPr>
          <w:p w14:paraId="37187975"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8</w:t>
            </w:r>
          </w:p>
        </w:tc>
        <w:tc>
          <w:tcPr>
            <w:tcW w:w="0" w:type="auto"/>
            <w:vAlign w:val="center"/>
            <w:hideMark/>
          </w:tcPr>
          <w:p w14:paraId="40F844E9" w14:textId="10D235C2"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6.06</w:t>
            </w:r>
          </w:p>
        </w:tc>
      </w:tr>
      <w:tr w:rsidR="00524868" w:rsidRPr="009E6349" w14:paraId="06F5267E" w14:textId="77777777" w:rsidTr="004874A9">
        <w:trPr>
          <w:trHeight w:val="412"/>
          <w:tblCellSpacing w:w="15" w:type="dxa"/>
        </w:trPr>
        <w:tc>
          <w:tcPr>
            <w:tcW w:w="0" w:type="auto"/>
            <w:vAlign w:val="center"/>
            <w:hideMark/>
          </w:tcPr>
          <w:p w14:paraId="1C4B57DE"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Between 5 and 10 years old</w:t>
            </w:r>
          </w:p>
        </w:tc>
        <w:tc>
          <w:tcPr>
            <w:tcW w:w="0" w:type="auto"/>
            <w:vAlign w:val="center"/>
            <w:hideMark/>
          </w:tcPr>
          <w:p w14:paraId="11769E71"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38</w:t>
            </w:r>
          </w:p>
        </w:tc>
        <w:tc>
          <w:tcPr>
            <w:tcW w:w="0" w:type="auto"/>
            <w:vAlign w:val="center"/>
            <w:hideMark/>
          </w:tcPr>
          <w:p w14:paraId="0EA910C6" w14:textId="1F525E99"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28.79</w:t>
            </w:r>
          </w:p>
        </w:tc>
      </w:tr>
      <w:tr w:rsidR="00524868" w:rsidRPr="009E6349" w14:paraId="40CEBDC5" w14:textId="77777777" w:rsidTr="004874A9">
        <w:trPr>
          <w:trHeight w:val="390"/>
          <w:tblCellSpacing w:w="15" w:type="dxa"/>
        </w:trPr>
        <w:tc>
          <w:tcPr>
            <w:tcW w:w="0" w:type="auto"/>
            <w:vAlign w:val="center"/>
            <w:hideMark/>
          </w:tcPr>
          <w:p w14:paraId="05D269D9"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More than 10 years</w:t>
            </w:r>
          </w:p>
        </w:tc>
        <w:tc>
          <w:tcPr>
            <w:tcW w:w="0" w:type="auto"/>
            <w:vAlign w:val="center"/>
            <w:hideMark/>
          </w:tcPr>
          <w:p w14:paraId="7433548A"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86</w:t>
            </w:r>
          </w:p>
        </w:tc>
        <w:tc>
          <w:tcPr>
            <w:tcW w:w="0" w:type="auto"/>
            <w:vAlign w:val="center"/>
            <w:hideMark/>
          </w:tcPr>
          <w:p w14:paraId="703F2080" w14:textId="4B8ACA04"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65.15</w:t>
            </w:r>
          </w:p>
        </w:tc>
      </w:tr>
      <w:tr w:rsidR="00524868" w:rsidRPr="009E6349" w14:paraId="7823AA75" w14:textId="77777777" w:rsidTr="004874A9">
        <w:trPr>
          <w:trHeight w:val="412"/>
          <w:tblCellSpacing w:w="15" w:type="dxa"/>
        </w:trPr>
        <w:tc>
          <w:tcPr>
            <w:tcW w:w="0" w:type="auto"/>
            <w:vAlign w:val="center"/>
            <w:hideMark/>
          </w:tcPr>
          <w:p w14:paraId="5652FE5D" w14:textId="77777777" w:rsidR="00524868" w:rsidRPr="009E6349" w:rsidRDefault="00524868" w:rsidP="004874A9">
            <w:pPr>
              <w:rPr>
                <w:rFonts w:ascii="Arial" w:hAnsi="Arial" w:cs="Arial"/>
                <w:sz w:val="22"/>
                <w:szCs w:val="22"/>
                <w:lang w:eastAsia="fr-CI"/>
              </w:rPr>
            </w:pPr>
            <w:r w:rsidRPr="009E6349">
              <w:rPr>
                <w:rFonts w:ascii="Arial" w:hAnsi="Arial" w:cs="Arial"/>
                <w:b/>
                <w:bCs/>
                <w:sz w:val="22"/>
                <w:szCs w:val="22"/>
                <w:lang w:eastAsia="fr-CI"/>
              </w:rPr>
              <w:t>Activity main</w:t>
            </w:r>
          </w:p>
        </w:tc>
        <w:tc>
          <w:tcPr>
            <w:tcW w:w="0" w:type="auto"/>
            <w:vAlign w:val="center"/>
            <w:hideMark/>
          </w:tcPr>
          <w:p w14:paraId="48F520C8" w14:textId="77777777" w:rsidR="00524868" w:rsidRPr="009E6349" w:rsidRDefault="00524868" w:rsidP="004874A9">
            <w:pPr>
              <w:rPr>
                <w:rFonts w:ascii="Arial" w:hAnsi="Arial" w:cs="Arial"/>
                <w:sz w:val="22"/>
                <w:szCs w:val="22"/>
                <w:lang w:eastAsia="fr-CI"/>
              </w:rPr>
            </w:pPr>
          </w:p>
        </w:tc>
        <w:tc>
          <w:tcPr>
            <w:tcW w:w="0" w:type="auto"/>
            <w:vAlign w:val="center"/>
            <w:hideMark/>
          </w:tcPr>
          <w:p w14:paraId="7EF7812D" w14:textId="77777777" w:rsidR="00524868" w:rsidRPr="009E6349" w:rsidRDefault="00524868" w:rsidP="004874A9">
            <w:pPr>
              <w:rPr>
                <w:rFonts w:ascii="Arial" w:hAnsi="Arial" w:cs="Arial"/>
                <w:sz w:val="22"/>
                <w:szCs w:val="22"/>
                <w:lang w:eastAsia="fr-CI"/>
              </w:rPr>
            </w:pPr>
          </w:p>
        </w:tc>
      </w:tr>
      <w:tr w:rsidR="00524868" w:rsidRPr="009E6349" w14:paraId="15027CB1" w14:textId="77777777" w:rsidTr="004874A9">
        <w:trPr>
          <w:trHeight w:val="390"/>
          <w:tblCellSpacing w:w="15" w:type="dxa"/>
        </w:trPr>
        <w:tc>
          <w:tcPr>
            <w:tcW w:w="0" w:type="auto"/>
            <w:vAlign w:val="center"/>
            <w:hideMark/>
          </w:tcPr>
          <w:p w14:paraId="0B4F4850"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Yes</w:t>
            </w:r>
          </w:p>
        </w:tc>
        <w:tc>
          <w:tcPr>
            <w:tcW w:w="0" w:type="auto"/>
            <w:vAlign w:val="center"/>
            <w:hideMark/>
          </w:tcPr>
          <w:p w14:paraId="7B95D7A3"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126</w:t>
            </w:r>
          </w:p>
        </w:tc>
        <w:tc>
          <w:tcPr>
            <w:tcW w:w="0" w:type="auto"/>
            <w:vAlign w:val="center"/>
            <w:hideMark/>
          </w:tcPr>
          <w:p w14:paraId="3E7E795B" w14:textId="6ADCB34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95.45</w:t>
            </w:r>
          </w:p>
        </w:tc>
      </w:tr>
      <w:tr w:rsidR="00524868" w:rsidRPr="009E6349" w14:paraId="3D5FFA9B" w14:textId="77777777" w:rsidTr="004874A9">
        <w:trPr>
          <w:trHeight w:val="390"/>
          <w:tblCellSpacing w:w="15" w:type="dxa"/>
        </w:trPr>
        <w:tc>
          <w:tcPr>
            <w:tcW w:w="0" w:type="auto"/>
            <w:tcBorders>
              <w:bottom w:val="single" w:sz="18" w:space="0" w:color="auto"/>
            </w:tcBorders>
            <w:vAlign w:val="center"/>
            <w:hideMark/>
          </w:tcPr>
          <w:p w14:paraId="1B76439B"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No</w:t>
            </w:r>
          </w:p>
        </w:tc>
        <w:tc>
          <w:tcPr>
            <w:tcW w:w="0" w:type="auto"/>
            <w:tcBorders>
              <w:bottom w:val="single" w:sz="18" w:space="0" w:color="auto"/>
            </w:tcBorders>
            <w:vAlign w:val="center"/>
            <w:hideMark/>
          </w:tcPr>
          <w:p w14:paraId="230C58B8" w14:textId="77777777"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6</w:t>
            </w:r>
          </w:p>
        </w:tc>
        <w:tc>
          <w:tcPr>
            <w:tcW w:w="0" w:type="auto"/>
            <w:tcBorders>
              <w:bottom w:val="single" w:sz="18" w:space="0" w:color="auto"/>
            </w:tcBorders>
            <w:vAlign w:val="center"/>
            <w:hideMark/>
          </w:tcPr>
          <w:p w14:paraId="2BB4424B" w14:textId="2C22BE86" w:rsidR="00524868" w:rsidRPr="009E6349" w:rsidRDefault="00524868" w:rsidP="004874A9">
            <w:pPr>
              <w:rPr>
                <w:rFonts w:ascii="Arial" w:hAnsi="Arial" w:cs="Arial"/>
                <w:sz w:val="22"/>
                <w:szCs w:val="22"/>
                <w:lang w:eastAsia="fr-CI"/>
              </w:rPr>
            </w:pPr>
            <w:r w:rsidRPr="009E6349">
              <w:rPr>
                <w:rFonts w:ascii="Arial" w:hAnsi="Arial" w:cs="Arial"/>
                <w:sz w:val="22"/>
                <w:szCs w:val="22"/>
                <w:lang w:eastAsia="fr-CI"/>
              </w:rPr>
              <w:t>4.55</w:t>
            </w:r>
          </w:p>
        </w:tc>
      </w:tr>
    </w:tbl>
    <w:p w14:paraId="6B996632" w14:textId="77777777" w:rsidR="00524868" w:rsidRDefault="00524868" w:rsidP="00441B6F">
      <w:pPr>
        <w:pStyle w:val="Body"/>
        <w:spacing w:after="0"/>
        <w:rPr>
          <w:rFonts w:ascii="Arial" w:hAnsi="Arial" w:cs="Arial"/>
        </w:rPr>
      </w:pPr>
    </w:p>
    <w:p w14:paraId="5C85BDBD" w14:textId="3BB3E14C" w:rsidR="00177F09" w:rsidRPr="006E0DD2" w:rsidRDefault="00177F09" w:rsidP="006E0DD2">
      <w:pPr>
        <w:pStyle w:val="Body"/>
        <w:spacing w:after="0" w:line="276" w:lineRule="auto"/>
        <w:rPr>
          <w:rFonts w:ascii="Arial" w:hAnsi="Arial" w:cs="Arial"/>
          <w:b/>
          <w:bCs/>
          <w:sz w:val="22"/>
          <w:szCs w:val="22"/>
        </w:rPr>
      </w:pPr>
      <w:r w:rsidRPr="00043B29">
        <w:rPr>
          <w:rFonts w:ascii="Arial" w:hAnsi="Arial" w:cs="Arial"/>
          <w:b/>
          <w:bCs/>
          <w:sz w:val="22"/>
          <w:szCs w:val="22"/>
        </w:rPr>
        <w:t>3.1. 3.</w:t>
      </w:r>
      <w:r>
        <w:rPr>
          <w:rFonts w:ascii="Arial" w:hAnsi="Arial" w:cs="Arial"/>
        </w:rPr>
        <w:t xml:space="preserve"> </w:t>
      </w:r>
      <w:bookmarkStart w:id="4" w:name="_Toc207245322"/>
      <w:r w:rsidRPr="006E0DD2">
        <w:rPr>
          <w:rFonts w:ascii="Arial" w:hAnsi="Arial" w:cs="Arial"/>
          <w:b/>
          <w:bCs/>
          <w:sz w:val="22"/>
          <w:szCs w:val="22"/>
        </w:rPr>
        <w:t>Characteristics sociodemographic data of female traders</w:t>
      </w:r>
      <w:bookmarkEnd w:id="4"/>
    </w:p>
    <w:p w14:paraId="7E8186B9" w14:textId="77777777" w:rsidR="00177F09" w:rsidRPr="006E0DD2" w:rsidRDefault="00177F09" w:rsidP="006E0DD2">
      <w:pPr>
        <w:pStyle w:val="Body"/>
        <w:spacing w:after="0" w:line="276" w:lineRule="auto"/>
        <w:rPr>
          <w:rFonts w:ascii="Arial" w:hAnsi="Arial" w:cs="Arial"/>
          <w:sz w:val="18"/>
          <w:szCs w:val="18"/>
        </w:rPr>
      </w:pPr>
    </w:p>
    <w:p w14:paraId="30C2750A" w14:textId="0EA817BE" w:rsidR="00177F09" w:rsidRPr="00043B29" w:rsidRDefault="00177F09" w:rsidP="006E0DD2">
      <w:pPr>
        <w:pStyle w:val="Body"/>
        <w:spacing w:after="0" w:line="276" w:lineRule="auto"/>
        <w:rPr>
          <w:rFonts w:ascii="Arial" w:hAnsi="Arial" w:cs="Arial"/>
          <w:sz w:val="16"/>
          <w:szCs w:val="16"/>
        </w:rPr>
      </w:pPr>
      <w:r w:rsidRPr="00043B29">
        <w:rPr>
          <w:rFonts w:ascii="Arial" w:hAnsi="Arial" w:cs="Arial"/>
        </w:rPr>
        <w:t xml:space="preserve">Table </w:t>
      </w:r>
      <w:r w:rsidRPr="00043B29">
        <w:rPr>
          <w:rFonts w:ascii="Arial" w:hAnsi="Arial" w:cs="Arial"/>
          <w:b/>
          <w:bCs/>
        </w:rPr>
        <w:t xml:space="preserve">3 </w:t>
      </w:r>
      <w:r w:rsidRPr="00043B29">
        <w:rPr>
          <w:rFonts w:ascii="Arial" w:hAnsi="Arial" w:cs="Arial"/>
        </w:rPr>
        <w:t xml:space="preserve">shows the sale of vegetables and fruits at market garden sites in Yopougon East exclusively provided by women (100%). Among them, 47.73% have never been 52.27% were enrolled in school, while 52.27% have follow up </w:t>
      </w:r>
      <w:proofErr w:type="spellStart"/>
      <w:r w:rsidRPr="00043B29">
        <w:rPr>
          <w:rFonts w:ascii="Arial" w:hAnsi="Arial" w:cs="Arial"/>
        </w:rPr>
        <w:t>a</w:t>
      </w:r>
      <w:proofErr w:type="spellEnd"/>
      <w:r w:rsidRPr="00043B29">
        <w:rPr>
          <w:rFonts w:ascii="Arial" w:hAnsi="Arial" w:cs="Arial"/>
        </w:rPr>
        <w:t xml:space="preserve"> education </w:t>
      </w:r>
      <w:proofErr w:type="gramStart"/>
      <w:r w:rsidRPr="00043B29">
        <w:rPr>
          <w:rFonts w:ascii="Arial" w:hAnsi="Arial" w:cs="Arial"/>
        </w:rPr>
        <w:t>formal .</w:t>
      </w:r>
      <w:proofErr w:type="gramEnd"/>
      <w:r w:rsidRPr="00043B29">
        <w:rPr>
          <w:rFonts w:ascii="Arial" w:hAnsi="Arial" w:cs="Arial"/>
        </w:rPr>
        <w:t xml:space="preserve"> The grand The majority of female saleswomen, 89.77 %, are between 17 and 35 years old , compared to 10.23% who are over 35. Among women with formal education, 13.63% have reached the first cycle of secondary education and 10.23% the second cycle. The data reveal Also noteworthy is the predominance of Ivorian </w:t>
      </w:r>
      <w:proofErr w:type="gramStart"/>
      <w:r w:rsidRPr="00043B29">
        <w:rPr>
          <w:rFonts w:ascii="Arial" w:hAnsi="Arial" w:cs="Arial"/>
        </w:rPr>
        <w:t>women ,</w:t>
      </w:r>
      <w:proofErr w:type="gramEnd"/>
      <w:r w:rsidRPr="00043B29">
        <w:rPr>
          <w:rFonts w:ascii="Arial" w:hAnsi="Arial" w:cs="Arial"/>
        </w:rPr>
        <w:t xml:space="preserve"> representing 90.91% of the workforce, compared to 9.09% foreign women. originating from the sub- region.</w:t>
      </w:r>
    </w:p>
    <w:p w14:paraId="5BCED526" w14:textId="77777777" w:rsidR="00524868" w:rsidRPr="00043B29" w:rsidRDefault="00524868" w:rsidP="00441B6F">
      <w:pPr>
        <w:pStyle w:val="Body"/>
        <w:spacing w:after="0"/>
        <w:rPr>
          <w:rFonts w:ascii="Arial" w:hAnsi="Arial" w:cs="Arial"/>
          <w:sz w:val="18"/>
          <w:szCs w:val="18"/>
        </w:rPr>
      </w:pPr>
    </w:p>
    <w:p w14:paraId="608BA0A1" w14:textId="77777777" w:rsidR="009E6349" w:rsidRDefault="009E6349" w:rsidP="00441B6F">
      <w:pPr>
        <w:pStyle w:val="Body"/>
        <w:spacing w:after="0"/>
        <w:rPr>
          <w:rFonts w:ascii="Arial" w:hAnsi="Arial" w:cs="Arial"/>
        </w:rPr>
      </w:pPr>
    </w:p>
    <w:p w14:paraId="1D38C7C3" w14:textId="77777777" w:rsidR="00043B29" w:rsidRDefault="00043B29" w:rsidP="00441B6F">
      <w:pPr>
        <w:pStyle w:val="Body"/>
        <w:spacing w:after="0"/>
        <w:rPr>
          <w:rFonts w:ascii="Arial" w:hAnsi="Arial" w:cs="Arial"/>
        </w:rPr>
      </w:pPr>
    </w:p>
    <w:p w14:paraId="0FF849A7" w14:textId="77777777" w:rsidR="00043B29" w:rsidRDefault="00043B29" w:rsidP="00441B6F">
      <w:pPr>
        <w:pStyle w:val="Body"/>
        <w:spacing w:after="0"/>
        <w:rPr>
          <w:rFonts w:ascii="Arial" w:hAnsi="Arial" w:cs="Arial"/>
        </w:rPr>
      </w:pPr>
    </w:p>
    <w:p w14:paraId="73031110" w14:textId="77777777" w:rsidR="009E6349" w:rsidRDefault="009E6349" w:rsidP="00441B6F">
      <w:pPr>
        <w:pStyle w:val="Body"/>
        <w:spacing w:after="0"/>
        <w:rPr>
          <w:rFonts w:ascii="Arial" w:hAnsi="Arial" w:cs="Arial"/>
        </w:rPr>
      </w:pPr>
    </w:p>
    <w:p w14:paraId="7FB20CFE" w14:textId="77777777" w:rsidR="009E6349" w:rsidRDefault="009E6349" w:rsidP="00441B6F">
      <w:pPr>
        <w:pStyle w:val="Body"/>
        <w:spacing w:after="0"/>
        <w:rPr>
          <w:rFonts w:ascii="Arial" w:hAnsi="Arial" w:cs="Arial"/>
        </w:rPr>
      </w:pPr>
    </w:p>
    <w:p w14:paraId="6225761C" w14:textId="77777777" w:rsidR="009E6349" w:rsidRDefault="009E6349" w:rsidP="00441B6F">
      <w:pPr>
        <w:pStyle w:val="Body"/>
        <w:spacing w:after="0"/>
        <w:rPr>
          <w:rFonts w:ascii="Arial" w:hAnsi="Arial" w:cs="Arial"/>
        </w:rPr>
      </w:pPr>
    </w:p>
    <w:p w14:paraId="13369B1F" w14:textId="3A8C5986" w:rsidR="00524868" w:rsidRPr="009E6349" w:rsidRDefault="00177F09" w:rsidP="00441B6F">
      <w:pPr>
        <w:pStyle w:val="Body"/>
        <w:spacing w:after="0"/>
        <w:rPr>
          <w:rFonts w:ascii="Arial" w:hAnsi="Arial" w:cs="Arial"/>
          <w:sz w:val="22"/>
          <w:szCs w:val="22"/>
        </w:rPr>
      </w:pPr>
      <w:bookmarkStart w:id="5" w:name="_Toc207245423"/>
      <w:r w:rsidRPr="009E6349">
        <w:rPr>
          <w:rFonts w:ascii="Arial" w:hAnsi="Arial" w:cs="Arial"/>
          <w:b/>
          <w:bCs/>
          <w:sz w:val="22"/>
          <w:szCs w:val="22"/>
        </w:rPr>
        <w:t xml:space="preserve">Table 3. Distribution </w:t>
      </w:r>
      <w:proofErr w:type="spellStart"/>
      <w:r w:rsidRPr="009E6349">
        <w:rPr>
          <w:rFonts w:ascii="Arial" w:hAnsi="Arial" w:cs="Arial"/>
          <w:b/>
          <w:bCs/>
          <w:sz w:val="22"/>
          <w:szCs w:val="22"/>
        </w:rPr>
        <w:t>Sociodemographics</w:t>
      </w:r>
      <w:proofErr w:type="spellEnd"/>
      <w:r w:rsidRPr="009E6349">
        <w:rPr>
          <w:rFonts w:ascii="Arial" w:hAnsi="Arial" w:cs="Arial"/>
          <w:b/>
          <w:bCs/>
          <w:sz w:val="22"/>
          <w:szCs w:val="22"/>
        </w:rPr>
        <w:t xml:space="preserve"> of fruit and vegetable vendors in Yopougon</w:t>
      </w:r>
      <w:bookmarkEnd w:id="5"/>
    </w:p>
    <w:p w14:paraId="1A991321" w14:textId="77777777" w:rsidR="00524868" w:rsidRPr="009E6349" w:rsidRDefault="00524868" w:rsidP="00441B6F">
      <w:pPr>
        <w:pStyle w:val="Body"/>
        <w:spacing w:after="0"/>
        <w:rPr>
          <w:rFonts w:ascii="Arial" w:hAnsi="Arial" w:cs="Arial"/>
          <w:sz w:val="22"/>
          <w:szCs w:val="22"/>
        </w:rPr>
      </w:pPr>
    </w:p>
    <w:tbl>
      <w:tblPr>
        <w:tblW w:w="8718" w:type="dxa"/>
        <w:tblCellSpacing w:w="15" w:type="dxa"/>
        <w:tblCellMar>
          <w:top w:w="15" w:type="dxa"/>
          <w:left w:w="15" w:type="dxa"/>
          <w:bottom w:w="15" w:type="dxa"/>
          <w:right w:w="15" w:type="dxa"/>
        </w:tblCellMar>
        <w:tblLook w:val="04A0" w:firstRow="1" w:lastRow="0" w:firstColumn="1" w:lastColumn="0" w:noHBand="0" w:noVBand="1"/>
      </w:tblPr>
      <w:tblGrid>
        <w:gridCol w:w="4042"/>
        <w:gridCol w:w="3022"/>
        <w:gridCol w:w="1654"/>
      </w:tblGrid>
      <w:tr w:rsidR="00177F09" w:rsidRPr="009E6349" w14:paraId="0E016CD2" w14:textId="77777777" w:rsidTr="004874A9">
        <w:trPr>
          <w:trHeight w:val="495"/>
          <w:tblHeader/>
          <w:tblCellSpacing w:w="15" w:type="dxa"/>
        </w:trPr>
        <w:tc>
          <w:tcPr>
            <w:tcW w:w="0" w:type="auto"/>
            <w:tcBorders>
              <w:top w:val="single" w:sz="18" w:space="0" w:color="auto"/>
              <w:bottom w:val="single" w:sz="18" w:space="0" w:color="auto"/>
            </w:tcBorders>
            <w:vAlign w:val="center"/>
            <w:hideMark/>
          </w:tcPr>
          <w:p w14:paraId="66B2D55B" w14:textId="77777777" w:rsidR="00177F09" w:rsidRPr="009E6349" w:rsidRDefault="00177F09" w:rsidP="004874A9">
            <w:pPr>
              <w:rPr>
                <w:rFonts w:ascii="Arial" w:hAnsi="Arial" w:cs="Arial"/>
                <w:b/>
                <w:bCs/>
                <w:sz w:val="22"/>
                <w:szCs w:val="22"/>
              </w:rPr>
            </w:pPr>
            <w:r w:rsidRPr="009E6349">
              <w:rPr>
                <w:rFonts w:ascii="Arial" w:hAnsi="Arial" w:cs="Arial"/>
                <w:b/>
                <w:bCs/>
                <w:sz w:val="22"/>
                <w:szCs w:val="22"/>
              </w:rPr>
              <w:lastRenderedPageBreak/>
              <w:t xml:space="preserve">Characteristics of female shopkeepers  </w:t>
            </w:r>
          </w:p>
        </w:tc>
        <w:tc>
          <w:tcPr>
            <w:tcW w:w="0" w:type="auto"/>
            <w:tcBorders>
              <w:top w:val="single" w:sz="18" w:space="0" w:color="auto"/>
              <w:bottom w:val="single" w:sz="18" w:space="0" w:color="auto"/>
            </w:tcBorders>
            <w:vAlign w:val="center"/>
            <w:hideMark/>
          </w:tcPr>
          <w:p w14:paraId="75AFF652" w14:textId="77777777" w:rsidR="00177F09" w:rsidRPr="009E6349" w:rsidRDefault="00177F09" w:rsidP="004874A9">
            <w:pPr>
              <w:rPr>
                <w:rFonts w:ascii="Arial" w:hAnsi="Arial" w:cs="Arial"/>
                <w:b/>
                <w:bCs/>
                <w:sz w:val="22"/>
                <w:szCs w:val="22"/>
              </w:rPr>
            </w:pPr>
            <w:r w:rsidRPr="009E6349">
              <w:rPr>
                <w:rFonts w:ascii="Arial" w:hAnsi="Arial" w:cs="Arial"/>
                <w:b/>
                <w:bCs/>
                <w:sz w:val="22"/>
                <w:szCs w:val="22"/>
              </w:rPr>
              <w:t>Number of employees (n=88)</w:t>
            </w:r>
          </w:p>
        </w:tc>
        <w:tc>
          <w:tcPr>
            <w:tcW w:w="0" w:type="auto"/>
            <w:tcBorders>
              <w:top w:val="single" w:sz="18" w:space="0" w:color="auto"/>
              <w:bottom w:val="single" w:sz="18" w:space="0" w:color="auto"/>
            </w:tcBorders>
            <w:vAlign w:val="center"/>
            <w:hideMark/>
          </w:tcPr>
          <w:p w14:paraId="7A89A810" w14:textId="77777777" w:rsidR="00177F09" w:rsidRPr="009E6349" w:rsidRDefault="00177F09" w:rsidP="004874A9">
            <w:pPr>
              <w:rPr>
                <w:rFonts w:ascii="Arial" w:hAnsi="Arial" w:cs="Arial"/>
                <w:b/>
                <w:bCs/>
                <w:sz w:val="22"/>
                <w:szCs w:val="22"/>
              </w:rPr>
            </w:pPr>
            <w:r w:rsidRPr="009E6349">
              <w:rPr>
                <w:rFonts w:ascii="Arial" w:hAnsi="Arial" w:cs="Arial"/>
                <w:b/>
                <w:bCs/>
                <w:sz w:val="22"/>
                <w:szCs w:val="22"/>
              </w:rPr>
              <w:t>Percentage (%)</w:t>
            </w:r>
          </w:p>
        </w:tc>
      </w:tr>
      <w:tr w:rsidR="00177F09" w:rsidRPr="009E6349" w14:paraId="5E819643" w14:textId="77777777" w:rsidTr="004874A9">
        <w:trPr>
          <w:trHeight w:val="495"/>
          <w:tblCellSpacing w:w="15" w:type="dxa"/>
        </w:trPr>
        <w:tc>
          <w:tcPr>
            <w:tcW w:w="0" w:type="auto"/>
            <w:vAlign w:val="center"/>
            <w:hideMark/>
          </w:tcPr>
          <w:p w14:paraId="67B86344" w14:textId="77777777" w:rsidR="00177F09" w:rsidRPr="009E6349" w:rsidRDefault="00177F09" w:rsidP="004874A9">
            <w:pPr>
              <w:rPr>
                <w:rFonts w:ascii="Arial" w:hAnsi="Arial" w:cs="Arial"/>
                <w:sz w:val="22"/>
                <w:szCs w:val="22"/>
              </w:rPr>
            </w:pPr>
            <w:r w:rsidRPr="009E6349">
              <w:rPr>
                <w:rFonts w:ascii="Arial" w:hAnsi="Arial" w:cs="Arial"/>
                <w:b/>
                <w:bCs/>
                <w:sz w:val="22"/>
                <w:szCs w:val="22"/>
              </w:rPr>
              <w:t>Sex</w:t>
            </w:r>
          </w:p>
        </w:tc>
        <w:tc>
          <w:tcPr>
            <w:tcW w:w="0" w:type="auto"/>
            <w:vAlign w:val="center"/>
            <w:hideMark/>
          </w:tcPr>
          <w:p w14:paraId="27C523A3" w14:textId="77777777" w:rsidR="00177F09" w:rsidRPr="009E6349" w:rsidRDefault="00177F09" w:rsidP="004874A9">
            <w:pPr>
              <w:rPr>
                <w:rFonts w:ascii="Arial" w:hAnsi="Arial" w:cs="Arial"/>
                <w:sz w:val="22"/>
                <w:szCs w:val="22"/>
              </w:rPr>
            </w:pPr>
          </w:p>
        </w:tc>
        <w:tc>
          <w:tcPr>
            <w:tcW w:w="0" w:type="auto"/>
            <w:vAlign w:val="center"/>
            <w:hideMark/>
          </w:tcPr>
          <w:p w14:paraId="50F4E853" w14:textId="77777777" w:rsidR="00177F09" w:rsidRPr="009E6349" w:rsidRDefault="00177F09" w:rsidP="004874A9">
            <w:pPr>
              <w:rPr>
                <w:rFonts w:ascii="Arial" w:hAnsi="Arial" w:cs="Arial"/>
                <w:sz w:val="22"/>
                <w:szCs w:val="22"/>
              </w:rPr>
            </w:pPr>
          </w:p>
        </w:tc>
      </w:tr>
      <w:tr w:rsidR="00177F09" w:rsidRPr="009E6349" w14:paraId="7269A518" w14:textId="77777777" w:rsidTr="004874A9">
        <w:trPr>
          <w:trHeight w:val="495"/>
          <w:tblCellSpacing w:w="15" w:type="dxa"/>
        </w:trPr>
        <w:tc>
          <w:tcPr>
            <w:tcW w:w="0" w:type="auto"/>
            <w:vAlign w:val="center"/>
            <w:hideMark/>
          </w:tcPr>
          <w:p w14:paraId="2C6E6793" w14:textId="77777777" w:rsidR="00177F09" w:rsidRPr="009E6349" w:rsidRDefault="00177F09" w:rsidP="004874A9">
            <w:pPr>
              <w:rPr>
                <w:rFonts w:ascii="Arial" w:hAnsi="Arial" w:cs="Arial"/>
                <w:sz w:val="22"/>
                <w:szCs w:val="22"/>
              </w:rPr>
            </w:pPr>
            <w:r w:rsidRPr="009E6349">
              <w:rPr>
                <w:rFonts w:ascii="Arial" w:hAnsi="Arial" w:cs="Arial"/>
                <w:sz w:val="22"/>
                <w:szCs w:val="22"/>
              </w:rPr>
              <w:t>Women</w:t>
            </w:r>
          </w:p>
        </w:tc>
        <w:tc>
          <w:tcPr>
            <w:tcW w:w="0" w:type="auto"/>
            <w:vAlign w:val="center"/>
            <w:hideMark/>
          </w:tcPr>
          <w:p w14:paraId="22884713" w14:textId="77777777" w:rsidR="00177F09" w:rsidRPr="009E6349" w:rsidRDefault="00177F09" w:rsidP="004874A9">
            <w:pPr>
              <w:rPr>
                <w:rFonts w:ascii="Arial" w:hAnsi="Arial" w:cs="Arial"/>
                <w:sz w:val="22"/>
                <w:szCs w:val="22"/>
              </w:rPr>
            </w:pPr>
            <w:r w:rsidRPr="009E6349">
              <w:rPr>
                <w:rFonts w:ascii="Arial" w:hAnsi="Arial" w:cs="Arial"/>
                <w:sz w:val="22"/>
                <w:szCs w:val="22"/>
              </w:rPr>
              <w:t>88</w:t>
            </w:r>
          </w:p>
        </w:tc>
        <w:tc>
          <w:tcPr>
            <w:tcW w:w="0" w:type="auto"/>
            <w:vAlign w:val="center"/>
            <w:hideMark/>
          </w:tcPr>
          <w:p w14:paraId="611B611E" w14:textId="77777777" w:rsidR="00177F09" w:rsidRPr="009E6349" w:rsidRDefault="00177F09" w:rsidP="004874A9">
            <w:pPr>
              <w:rPr>
                <w:rFonts w:ascii="Arial" w:hAnsi="Arial" w:cs="Arial"/>
                <w:sz w:val="22"/>
                <w:szCs w:val="22"/>
              </w:rPr>
            </w:pPr>
            <w:r w:rsidRPr="009E6349">
              <w:rPr>
                <w:rFonts w:ascii="Arial" w:hAnsi="Arial" w:cs="Arial"/>
                <w:sz w:val="22"/>
                <w:szCs w:val="22"/>
              </w:rPr>
              <w:t>100</w:t>
            </w:r>
          </w:p>
        </w:tc>
      </w:tr>
      <w:tr w:rsidR="00177F09" w:rsidRPr="009E6349" w14:paraId="0EF97989" w14:textId="77777777" w:rsidTr="004874A9">
        <w:trPr>
          <w:trHeight w:val="495"/>
          <w:tblCellSpacing w:w="15" w:type="dxa"/>
        </w:trPr>
        <w:tc>
          <w:tcPr>
            <w:tcW w:w="0" w:type="auto"/>
            <w:vAlign w:val="center"/>
            <w:hideMark/>
          </w:tcPr>
          <w:p w14:paraId="59EF8AD2" w14:textId="77777777" w:rsidR="00177F09" w:rsidRPr="009E6349" w:rsidRDefault="00177F09" w:rsidP="004874A9">
            <w:pPr>
              <w:rPr>
                <w:rFonts w:ascii="Arial" w:hAnsi="Arial" w:cs="Arial"/>
                <w:sz w:val="22"/>
                <w:szCs w:val="22"/>
              </w:rPr>
            </w:pPr>
            <w:r w:rsidRPr="009E6349">
              <w:rPr>
                <w:rFonts w:ascii="Arial" w:hAnsi="Arial" w:cs="Arial"/>
                <w:b/>
                <w:bCs/>
                <w:sz w:val="22"/>
                <w:szCs w:val="22"/>
              </w:rPr>
              <w:t xml:space="preserve">Age group </w:t>
            </w:r>
            <w:proofErr w:type="gramStart"/>
            <w:r w:rsidRPr="009E6349">
              <w:rPr>
                <w:rFonts w:ascii="Arial" w:hAnsi="Arial" w:cs="Arial"/>
                <w:b/>
                <w:bCs/>
                <w:sz w:val="22"/>
                <w:szCs w:val="22"/>
              </w:rPr>
              <w:t>( Years</w:t>
            </w:r>
            <w:proofErr w:type="gramEnd"/>
            <w:r w:rsidRPr="009E6349">
              <w:rPr>
                <w:rFonts w:ascii="Arial" w:hAnsi="Arial" w:cs="Arial"/>
                <w:b/>
                <w:bCs/>
                <w:sz w:val="22"/>
                <w:szCs w:val="22"/>
              </w:rPr>
              <w:t xml:space="preserve"> )</w:t>
            </w:r>
          </w:p>
        </w:tc>
        <w:tc>
          <w:tcPr>
            <w:tcW w:w="0" w:type="auto"/>
            <w:vAlign w:val="center"/>
            <w:hideMark/>
          </w:tcPr>
          <w:p w14:paraId="55AD72EE" w14:textId="77777777" w:rsidR="00177F09" w:rsidRPr="009E6349" w:rsidRDefault="00177F09" w:rsidP="004874A9">
            <w:pPr>
              <w:rPr>
                <w:rFonts w:ascii="Arial" w:hAnsi="Arial" w:cs="Arial"/>
                <w:sz w:val="22"/>
                <w:szCs w:val="22"/>
              </w:rPr>
            </w:pPr>
          </w:p>
        </w:tc>
        <w:tc>
          <w:tcPr>
            <w:tcW w:w="0" w:type="auto"/>
            <w:vAlign w:val="center"/>
            <w:hideMark/>
          </w:tcPr>
          <w:p w14:paraId="7A1EE9BA" w14:textId="77777777" w:rsidR="00177F09" w:rsidRPr="009E6349" w:rsidRDefault="00177F09" w:rsidP="004874A9">
            <w:pPr>
              <w:rPr>
                <w:rFonts w:ascii="Arial" w:hAnsi="Arial" w:cs="Arial"/>
                <w:sz w:val="22"/>
                <w:szCs w:val="22"/>
              </w:rPr>
            </w:pPr>
          </w:p>
        </w:tc>
      </w:tr>
      <w:tr w:rsidR="00177F09" w:rsidRPr="009E6349" w14:paraId="6B437D33" w14:textId="77777777" w:rsidTr="004874A9">
        <w:trPr>
          <w:trHeight w:val="510"/>
          <w:tblCellSpacing w:w="15" w:type="dxa"/>
        </w:trPr>
        <w:tc>
          <w:tcPr>
            <w:tcW w:w="0" w:type="auto"/>
            <w:vAlign w:val="center"/>
            <w:hideMark/>
          </w:tcPr>
          <w:p w14:paraId="13B84514" w14:textId="77777777" w:rsidR="00177F09" w:rsidRPr="009E6349" w:rsidRDefault="00177F09" w:rsidP="004874A9">
            <w:pPr>
              <w:rPr>
                <w:rFonts w:ascii="Arial" w:hAnsi="Arial" w:cs="Arial"/>
                <w:sz w:val="22"/>
                <w:szCs w:val="22"/>
              </w:rPr>
            </w:pPr>
            <w:r w:rsidRPr="009E6349">
              <w:rPr>
                <w:rFonts w:ascii="Arial" w:hAnsi="Arial" w:cs="Arial"/>
                <w:sz w:val="22"/>
                <w:szCs w:val="22"/>
              </w:rPr>
              <w:t>From 17 to 35</w:t>
            </w:r>
          </w:p>
        </w:tc>
        <w:tc>
          <w:tcPr>
            <w:tcW w:w="0" w:type="auto"/>
            <w:vAlign w:val="center"/>
            <w:hideMark/>
          </w:tcPr>
          <w:p w14:paraId="1F3ECE9C" w14:textId="77777777" w:rsidR="00177F09" w:rsidRPr="009E6349" w:rsidRDefault="00177F09" w:rsidP="004874A9">
            <w:pPr>
              <w:rPr>
                <w:rFonts w:ascii="Arial" w:hAnsi="Arial" w:cs="Arial"/>
                <w:sz w:val="22"/>
                <w:szCs w:val="22"/>
              </w:rPr>
            </w:pPr>
            <w:r w:rsidRPr="009E6349">
              <w:rPr>
                <w:rFonts w:ascii="Arial" w:hAnsi="Arial" w:cs="Arial"/>
                <w:sz w:val="22"/>
                <w:szCs w:val="22"/>
              </w:rPr>
              <w:t>79</w:t>
            </w:r>
          </w:p>
        </w:tc>
        <w:tc>
          <w:tcPr>
            <w:tcW w:w="0" w:type="auto"/>
            <w:vAlign w:val="center"/>
            <w:hideMark/>
          </w:tcPr>
          <w:p w14:paraId="4788EEF1" w14:textId="2147B20D" w:rsidR="00177F09" w:rsidRPr="009E6349" w:rsidRDefault="00177F09" w:rsidP="004874A9">
            <w:pPr>
              <w:rPr>
                <w:rFonts w:ascii="Arial" w:hAnsi="Arial" w:cs="Arial"/>
                <w:sz w:val="22"/>
                <w:szCs w:val="22"/>
              </w:rPr>
            </w:pPr>
            <w:r w:rsidRPr="009E6349">
              <w:rPr>
                <w:rFonts w:ascii="Arial" w:hAnsi="Arial" w:cs="Arial"/>
                <w:sz w:val="22"/>
                <w:szCs w:val="22"/>
              </w:rPr>
              <w:t>89.77</w:t>
            </w:r>
          </w:p>
        </w:tc>
      </w:tr>
      <w:tr w:rsidR="00177F09" w:rsidRPr="009E6349" w14:paraId="76BBC616" w14:textId="77777777" w:rsidTr="004874A9">
        <w:trPr>
          <w:trHeight w:val="495"/>
          <w:tblCellSpacing w:w="15" w:type="dxa"/>
        </w:trPr>
        <w:tc>
          <w:tcPr>
            <w:tcW w:w="0" w:type="auto"/>
            <w:vAlign w:val="center"/>
            <w:hideMark/>
          </w:tcPr>
          <w:p w14:paraId="1726EBB7" w14:textId="77777777" w:rsidR="00177F09" w:rsidRPr="009E6349" w:rsidRDefault="00177F09" w:rsidP="004874A9">
            <w:pPr>
              <w:rPr>
                <w:rFonts w:ascii="Arial" w:hAnsi="Arial" w:cs="Arial"/>
                <w:sz w:val="22"/>
                <w:szCs w:val="22"/>
              </w:rPr>
            </w:pPr>
            <w:r w:rsidRPr="009E6349">
              <w:rPr>
                <w:rFonts w:ascii="Arial" w:hAnsi="Arial" w:cs="Arial"/>
                <w:sz w:val="22"/>
                <w:szCs w:val="22"/>
              </w:rPr>
              <w:t>From 36 to 50</w:t>
            </w:r>
          </w:p>
        </w:tc>
        <w:tc>
          <w:tcPr>
            <w:tcW w:w="0" w:type="auto"/>
            <w:vAlign w:val="center"/>
            <w:hideMark/>
          </w:tcPr>
          <w:p w14:paraId="4B2D8B65" w14:textId="77777777" w:rsidR="00177F09" w:rsidRPr="009E6349" w:rsidRDefault="00177F09" w:rsidP="004874A9">
            <w:pPr>
              <w:rPr>
                <w:rFonts w:ascii="Arial" w:hAnsi="Arial" w:cs="Arial"/>
                <w:sz w:val="22"/>
                <w:szCs w:val="22"/>
              </w:rPr>
            </w:pPr>
            <w:r w:rsidRPr="009E6349">
              <w:rPr>
                <w:rFonts w:ascii="Arial" w:hAnsi="Arial" w:cs="Arial"/>
                <w:sz w:val="22"/>
                <w:szCs w:val="22"/>
              </w:rPr>
              <w:t>9</w:t>
            </w:r>
          </w:p>
        </w:tc>
        <w:tc>
          <w:tcPr>
            <w:tcW w:w="0" w:type="auto"/>
            <w:vAlign w:val="center"/>
            <w:hideMark/>
          </w:tcPr>
          <w:p w14:paraId="2D497936" w14:textId="7CD322C3" w:rsidR="00177F09" w:rsidRPr="009E6349" w:rsidRDefault="00177F09" w:rsidP="004874A9">
            <w:pPr>
              <w:rPr>
                <w:rFonts w:ascii="Arial" w:hAnsi="Arial" w:cs="Arial"/>
                <w:sz w:val="22"/>
                <w:szCs w:val="22"/>
              </w:rPr>
            </w:pPr>
            <w:r w:rsidRPr="009E6349">
              <w:rPr>
                <w:rFonts w:ascii="Arial" w:hAnsi="Arial" w:cs="Arial"/>
                <w:sz w:val="22"/>
                <w:szCs w:val="22"/>
              </w:rPr>
              <w:t>10.23</w:t>
            </w:r>
          </w:p>
        </w:tc>
      </w:tr>
      <w:tr w:rsidR="00177F09" w:rsidRPr="009E6349" w14:paraId="57B5EBBE" w14:textId="77777777" w:rsidTr="004874A9">
        <w:trPr>
          <w:trHeight w:val="495"/>
          <w:tblCellSpacing w:w="15" w:type="dxa"/>
        </w:trPr>
        <w:tc>
          <w:tcPr>
            <w:tcW w:w="0" w:type="auto"/>
            <w:vAlign w:val="center"/>
            <w:hideMark/>
          </w:tcPr>
          <w:p w14:paraId="1CAB200C" w14:textId="77777777" w:rsidR="00177F09" w:rsidRPr="009E6349" w:rsidRDefault="00177F09" w:rsidP="004874A9">
            <w:pPr>
              <w:rPr>
                <w:rFonts w:ascii="Arial" w:hAnsi="Arial" w:cs="Arial"/>
                <w:sz w:val="22"/>
                <w:szCs w:val="22"/>
              </w:rPr>
            </w:pPr>
            <w:r w:rsidRPr="009E6349">
              <w:rPr>
                <w:rFonts w:ascii="Arial" w:hAnsi="Arial" w:cs="Arial"/>
                <w:b/>
                <w:bCs/>
                <w:sz w:val="22"/>
                <w:szCs w:val="22"/>
              </w:rPr>
              <w:t>Nationality</w:t>
            </w:r>
          </w:p>
        </w:tc>
        <w:tc>
          <w:tcPr>
            <w:tcW w:w="0" w:type="auto"/>
            <w:vAlign w:val="center"/>
            <w:hideMark/>
          </w:tcPr>
          <w:p w14:paraId="6BF92F1E" w14:textId="77777777" w:rsidR="00177F09" w:rsidRPr="009E6349" w:rsidRDefault="00177F09" w:rsidP="004874A9">
            <w:pPr>
              <w:rPr>
                <w:rFonts w:ascii="Arial" w:hAnsi="Arial" w:cs="Arial"/>
                <w:sz w:val="22"/>
                <w:szCs w:val="22"/>
              </w:rPr>
            </w:pPr>
          </w:p>
        </w:tc>
        <w:tc>
          <w:tcPr>
            <w:tcW w:w="0" w:type="auto"/>
            <w:vAlign w:val="center"/>
            <w:hideMark/>
          </w:tcPr>
          <w:p w14:paraId="51918C08" w14:textId="77777777" w:rsidR="00177F09" w:rsidRPr="009E6349" w:rsidRDefault="00177F09" w:rsidP="004874A9">
            <w:pPr>
              <w:rPr>
                <w:rFonts w:ascii="Arial" w:hAnsi="Arial" w:cs="Arial"/>
                <w:sz w:val="22"/>
                <w:szCs w:val="22"/>
              </w:rPr>
            </w:pPr>
          </w:p>
        </w:tc>
      </w:tr>
      <w:tr w:rsidR="00177F09" w:rsidRPr="009E6349" w14:paraId="5500B243" w14:textId="77777777" w:rsidTr="004874A9">
        <w:trPr>
          <w:trHeight w:val="510"/>
          <w:tblCellSpacing w:w="15" w:type="dxa"/>
        </w:trPr>
        <w:tc>
          <w:tcPr>
            <w:tcW w:w="0" w:type="auto"/>
            <w:vAlign w:val="center"/>
            <w:hideMark/>
          </w:tcPr>
          <w:p w14:paraId="7921B3E2" w14:textId="77777777" w:rsidR="00177F09" w:rsidRPr="009E6349" w:rsidRDefault="00177F09" w:rsidP="004874A9">
            <w:pPr>
              <w:rPr>
                <w:rFonts w:ascii="Arial" w:hAnsi="Arial" w:cs="Arial"/>
                <w:sz w:val="22"/>
                <w:szCs w:val="22"/>
              </w:rPr>
            </w:pPr>
            <w:r w:rsidRPr="009E6349">
              <w:rPr>
                <w:rFonts w:ascii="Arial" w:hAnsi="Arial" w:cs="Arial"/>
                <w:sz w:val="22"/>
                <w:szCs w:val="22"/>
              </w:rPr>
              <w:t>Ivorian</w:t>
            </w:r>
          </w:p>
        </w:tc>
        <w:tc>
          <w:tcPr>
            <w:tcW w:w="0" w:type="auto"/>
            <w:vAlign w:val="center"/>
            <w:hideMark/>
          </w:tcPr>
          <w:p w14:paraId="1CFED978" w14:textId="77777777" w:rsidR="00177F09" w:rsidRPr="009E6349" w:rsidRDefault="00177F09" w:rsidP="004874A9">
            <w:pPr>
              <w:rPr>
                <w:rFonts w:ascii="Arial" w:hAnsi="Arial" w:cs="Arial"/>
                <w:sz w:val="22"/>
                <w:szCs w:val="22"/>
              </w:rPr>
            </w:pPr>
            <w:r w:rsidRPr="009E6349">
              <w:rPr>
                <w:rFonts w:ascii="Arial" w:hAnsi="Arial" w:cs="Arial"/>
                <w:sz w:val="22"/>
                <w:szCs w:val="22"/>
              </w:rPr>
              <w:t>80</w:t>
            </w:r>
          </w:p>
        </w:tc>
        <w:tc>
          <w:tcPr>
            <w:tcW w:w="0" w:type="auto"/>
            <w:vAlign w:val="center"/>
            <w:hideMark/>
          </w:tcPr>
          <w:p w14:paraId="77E98783" w14:textId="05B1AAFA" w:rsidR="00177F09" w:rsidRPr="009E6349" w:rsidRDefault="00177F09" w:rsidP="004874A9">
            <w:pPr>
              <w:rPr>
                <w:rFonts w:ascii="Arial" w:hAnsi="Arial" w:cs="Arial"/>
                <w:sz w:val="22"/>
                <w:szCs w:val="22"/>
              </w:rPr>
            </w:pPr>
            <w:r w:rsidRPr="009E6349">
              <w:rPr>
                <w:rFonts w:ascii="Arial" w:hAnsi="Arial" w:cs="Arial"/>
                <w:sz w:val="22"/>
                <w:szCs w:val="22"/>
              </w:rPr>
              <w:t>90.91</w:t>
            </w:r>
          </w:p>
        </w:tc>
      </w:tr>
      <w:tr w:rsidR="00177F09" w:rsidRPr="009E6349" w14:paraId="3624775E" w14:textId="77777777" w:rsidTr="004874A9">
        <w:trPr>
          <w:trHeight w:val="495"/>
          <w:tblCellSpacing w:w="15" w:type="dxa"/>
        </w:trPr>
        <w:tc>
          <w:tcPr>
            <w:tcW w:w="0" w:type="auto"/>
            <w:vAlign w:val="center"/>
            <w:hideMark/>
          </w:tcPr>
          <w:p w14:paraId="16C38FFB" w14:textId="77777777" w:rsidR="00177F09" w:rsidRPr="009E6349" w:rsidRDefault="00177F09" w:rsidP="004874A9">
            <w:pPr>
              <w:rPr>
                <w:rFonts w:ascii="Arial" w:hAnsi="Arial" w:cs="Arial"/>
                <w:sz w:val="22"/>
                <w:szCs w:val="22"/>
              </w:rPr>
            </w:pPr>
            <w:r w:rsidRPr="009E6349">
              <w:rPr>
                <w:rFonts w:ascii="Arial" w:hAnsi="Arial" w:cs="Arial"/>
                <w:sz w:val="22"/>
                <w:szCs w:val="22"/>
              </w:rPr>
              <w:t>Non- Ivorian</w:t>
            </w:r>
          </w:p>
        </w:tc>
        <w:tc>
          <w:tcPr>
            <w:tcW w:w="0" w:type="auto"/>
            <w:vAlign w:val="center"/>
            <w:hideMark/>
          </w:tcPr>
          <w:p w14:paraId="67774947" w14:textId="77777777" w:rsidR="00177F09" w:rsidRPr="009E6349" w:rsidRDefault="00177F09" w:rsidP="004874A9">
            <w:pPr>
              <w:rPr>
                <w:rFonts w:ascii="Arial" w:hAnsi="Arial" w:cs="Arial"/>
                <w:sz w:val="22"/>
                <w:szCs w:val="22"/>
              </w:rPr>
            </w:pPr>
            <w:r w:rsidRPr="009E6349">
              <w:rPr>
                <w:rFonts w:ascii="Arial" w:hAnsi="Arial" w:cs="Arial"/>
                <w:sz w:val="22"/>
                <w:szCs w:val="22"/>
              </w:rPr>
              <w:t>8</w:t>
            </w:r>
          </w:p>
        </w:tc>
        <w:tc>
          <w:tcPr>
            <w:tcW w:w="0" w:type="auto"/>
            <w:vAlign w:val="center"/>
            <w:hideMark/>
          </w:tcPr>
          <w:p w14:paraId="6643125D" w14:textId="657A2934" w:rsidR="00177F09" w:rsidRPr="009E6349" w:rsidRDefault="00177F09" w:rsidP="004874A9">
            <w:pPr>
              <w:rPr>
                <w:rFonts w:ascii="Arial" w:hAnsi="Arial" w:cs="Arial"/>
                <w:sz w:val="22"/>
                <w:szCs w:val="22"/>
              </w:rPr>
            </w:pPr>
            <w:r w:rsidRPr="009E6349">
              <w:rPr>
                <w:rFonts w:ascii="Arial" w:hAnsi="Arial" w:cs="Arial"/>
                <w:sz w:val="22"/>
                <w:szCs w:val="22"/>
              </w:rPr>
              <w:t>9.09</w:t>
            </w:r>
          </w:p>
        </w:tc>
      </w:tr>
      <w:tr w:rsidR="00177F09" w:rsidRPr="009E6349" w14:paraId="0F533F56" w14:textId="77777777" w:rsidTr="004874A9">
        <w:trPr>
          <w:trHeight w:val="495"/>
          <w:tblCellSpacing w:w="15" w:type="dxa"/>
        </w:trPr>
        <w:tc>
          <w:tcPr>
            <w:tcW w:w="0" w:type="auto"/>
            <w:vAlign w:val="center"/>
            <w:hideMark/>
          </w:tcPr>
          <w:p w14:paraId="3004151C" w14:textId="77777777" w:rsidR="00177F09" w:rsidRPr="009E6349" w:rsidRDefault="00177F09" w:rsidP="004874A9">
            <w:pPr>
              <w:rPr>
                <w:rFonts w:ascii="Arial" w:hAnsi="Arial" w:cs="Arial"/>
                <w:sz w:val="22"/>
                <w:szCs w:val="22"/>
              </w:rPr>
            </w:pPr>
            <w:r w:rsidRPr="009E6349">
              <w:rPr>
                <w:rFonts w:ascii="Arial" w:hAnsi="Arial" w:cs="Arial"/>
                <w:b/>
                <w:bCs/>
                <w:sz w:val="22"/>
                <w:szCs w:val="22"/>
              </w:rPr>
              <w:t>Level study</w:t>
            </w:r>
          </w:p>
        </w:tc>
        <w:tc>
          <w:tcPr>
            <w:tcW w:w="0" w:type="auto"/>
            <w:vAlign w:val="center"/>
            <w:hideMark/>
          </w:tcPr>
          <w:p w14:paraId="27AAA359" w14:textId="77777777" w:rsidR="00177F09" w:rsidRPr="009E6349" w:rsidRDefault="00177F09" w:rsidP="004874A9">
            <w:pPr>
              <w:rPr>
                <w:rFonts w:ascii="Arial" w:hAnsi="Arial" w:cs="Arial"/>
                <w:sz w:val="22"/>
                <w:szCs w:val="22"/>
              </w:rPr>
            </w:pPr>
          </w:p>
        </w:tc>
        <w:tc>
          <w:tcPr>
            <w:tcW w:w="0" w:type="auto"/>
            <w:vAlign w:val="center"/>
            <w:hideMark/>
          </w:tcPr>
          <w:p w14:paraId="58494E72" w14:textId="77777777" w:rsidR="00177F09" w:rsidRPr="009E6349" w:rsidRDefault="00177F09" w:rsidP="004874A9">
            <w:pPr>
              <w:rPr>
                <w:rFonts w:ascii="Arial" w:hAnsi="Arial" w:cs="Arial"/>
                <w:sz w:val="22"/>
                <w:szCs w:val="22"/>
              </w:rPr>
            </w:pPr>
          </w:p>
        </w:tc>
      </w:tr>
      <w:tr w:rsidR="00177F09" w:rsidRPr="009E6349" w14:paraId="792A899C" w14:textId="77777777" w:rsidTr="004874A9">
        <w:trPr>
          <w:trHeight w:val="510"/>
          <w:tblCellSpacing w:w="15" w:type="dxa"/>
        </w:trPr>
        <w:tc>
          <w:tcPr>
            <w:tcW w:w="0" w:type="auto"/>
            <w:vAlign w:val="center"/>
            <w:hideMark/>
          </w:tcPr>
          <w:p w14:paraId="07B18A81" w14:textId="77777777" w:rsidR="00177F09" w:rsidRPr="009E6349" w:rsidRDefault="00177F09" w:rsidP="004874A9">
            <w:pPr>
              <w:rPr>
                <w:rFonts w:ascii="Arial" w:hAnsi="Arial" w:cs="Arial"/>
                <w:sz w:val="22"/>
                <w:szCs w:val="22"/>
              </w:rPr>
            </w:pPr>
            <w:r w:rsidRPr="009E6349">
              <w:rPr>
                <w:rFonts w:ascii="Arial" w:hAnsi="Arial" w:cs="Arial"/>
                <w:sz w:val="22"/>
                <w:szCs w:val="22"/>
              </w:rPr>
              <w:t>Not enrolled in school</w:t>
            </w:r>
          </w:p>
        </w:tc>
        <w:tc>
          <w:tcPr>
            <w:tcW w:w="0" w:type="auto"/>
            <w:vAlign w:val="center"/>
            <w:hideMark/>
          </w:tcPr>
          <w:p w14:paraId="411B3C8C" w14:textId="77777777" w:rsidR="00177F09" w:rsidRPr="009E6349" w:rsidRDefault="00177F09" w:rsidP="004874A9">
            <w:pPr>
              <w:rPr>
                <w:rFonts w:ascii="Arial" w:hAnsi="Arial" w:cs="Arial"/>
                <w:sz w:val="22"/>
                <w:szCs w:val="22"/>
              </w:rPr>
            </w:pPr>
            <w:r w:rsidRPr="009E6349">
              <w:rPr>
                <w:rFonts w:ascii="Arial" w:hAnsi="Arial" w:cs="Arial"/>
                <w:sz w:val="22"/>
                <w:szCs w:val="22"/>
              </w:rPr>
              <w:t>42</w:t>
            </w:r>
          </w:p>
        </w:tc>
        <w:tc>
          <w:tcPr>
            <w:tcW w:w="0" w:type="auto"/>
            <w:vAlign w:val="center"/>
            <w:hideMark/>
          </w:tcPr>
          <w:p w14:paraId="4CEE9DDA" w14:textId="7B234392" w:rsidR="00177F09" w:rsidRPr="009E6349" w:rsidRDefault="00177F09" w:rsidP="004874A9">
            <w:pPr>
              <w:rPr>
                <w:rFonts w:ascii="Arial" w:hAnsi="Arial" w:cs="Arial"/>
                <w:sz w:val="22"/>
                <w:szCs w:val="22"/>
              </w:rPr>
            </w:pPr>
            <w:r w:rsidRPr="009E6349">
              <w:rPr>
                <w:rFonts w:ascii="Arial" w:hAnsi="Arial" w:cs="Arial"/>
                <w:sz w:val="22"/>
                <w:szCs w:val="22"/>
              </w:rPr>
              <w:t>47.73</w:t>
            </w:r>
          </w:p>
        </w:tc>
      </w:tr>
      <w:tr w:rsidR="00177F09" w:rsidRPr="009E6349" w14:paraId="300F8A0A" w14:textId="77777777" w:rsidTr="004874A9">
        <w:trPr>
          <w:trHeight w:val="495"/>
          <w:tblCellSpacing w:w="15" w:type="dxa"/>
        </w:trPr>
        <w:tc>
          <w:tcPr>
            <w:tcW w:w="0" w:type="auto"/>
            <w:vAlign w:val="center"/>
            <w:hideMark/>
          </w:tcPr>
          <w:p w14:paraId="6FEE2892" w14:textId="77777777" w:rsidR="00177F09" w:rsidRPr="009E6349" w:rsidRDefault="00177F09" w:rsidP="004874A9">
            <w:pPr>
              <w:rPr>
                <w:rFonts w:ascii="Arial" w:hAnsi="Arial" w:cs="Arial"/>
                <w:sz w:val="22"/>
                <w:szCs w:val="22"/>
              </w:rPr>
            </w:pPr>
            <w:r w:rsidRPr="009E6349">
              <w:rPr>
                <w:rFonts w:ascii="Arial" w:hAnsi="Arial" w:cs="Arial"/>
                <w:sz w:val="22"/>
                <w:szCs w:val="22"/>
              </w:rPr>
              <w:t>Primary school (grades 1-5)</w:t>
            </w:r>
          </w:p>
        </w:tc>
        <w:tc>
          <w:tcPr>
            <w:tcW w:w="0" w:type="auto"/>
            <w:vAlign w:val="center"/>
            <w:hideMark/>
          </w:tcPr>
          <w:p w14:paraId="1E974F78" w14:textId="77777777" w:rsidR="00177F09" w:rsidRPr="009E6349" w:rsidRDefault="00177F09" w:rsidP="004874A9">
            <w:pPr>
              <w:rPr>
                <w:rFonts w:ascii="Arial" w:hAnsi="Arial" w:cs="Arial"/>
                <w:sz w:val="22"/>
                <w:szCs w:val="22"/>
              </w:rPr>
            </w:pPr>
            <w:r w:rsidRPr="009E6349">
              <w:rPr>
                <w:rFonts w:ascii="Arial" w:hAnsi="Arial" w:cs="Arial"/>
                <w:sz w:val="22"/>
                <w:szCs w:val="22"/>
              </w:rPr>
              <w:t>25</w:t>
            </w:r>
          </w:p>
        </w:tc>
        <w:tc>
          <w:tcPr>
            <w:tcW w:w="0" w:type="auto"/>
            <w:vAlign w:val="center"/>
            <w:hideMark/>
          </w:tcPr>
          <w:p w14:paraId="2DD06DC2" w14:textId="56182DD2" w:rsidR="00177F09" w:rsidRPr="009E6349" w:rsidRDefault="00177F09" w:rsidP="004874A9">
            <w:pPr>
              <w:rPr>
                <w:rFonts w:ascii="Arial" w:hAnsi="Arial" w:cs="Arial"/>
                <w:sz w:val="22"/>
                <w:szCs w:val="22"/>
              </w:rPr>
            </w:pPr>
            <w:r w:rsidRPr="009E6349">
              <w:rPr>
                <w:rFonts w:ascii="Arial" w:hAnsi="Arial" w:cs="Arial"/>
                <w:sz w:val="22"/>
                <w:szCs w:val="22"/>
              </w:rPr>
              <w:t>28.41</w:t>
            </w:r>
          </w:p>
        </w:tc>
      </w:tr>
      <w:tr w:rsidR="00177F09" w:rsidRPr="009E6349" w14:paraId="27D8BD13" w14:textId="77777777" w:rsidTr="004874A9">
        <w:trPr>
          <w:trHeight w:val="495"/>
          <w:tblCellSpacing w:w="15" w:type="dxa"/>
        </w:trPr>
        <w:tc>
          <w:tcPr>
            <w:tcW w:w="0" w:type="auto"/>
            <w:tcBorders>
              <w:bottom w:val="single" w:sz="18" w:space="0" w:color="auto"/>
            </w:tcBorders>
            <w:vAlign w:val="center"/>
            <w:hideMark/>
          </w:tcPr>
          <w:p w14:paraId="5F2F5DF3" w14:textId="77777777" w:rsidR="00177F09" w:rsidRPr="009E6349" w:rsidRDefault="00177F09" w:rsidP="004874A9">
            <w:pPr>
              <w:rPr>
                <w:rFonts w:ascii="Arial" w:hAnsi="Arial" w:cs="Arial"/>
                <w:sz w:val="22"/>
                <w:szCs w:val="22"/>
              </w:rPr>
            </w:pPr>
            <w:r w:rsidRPr="009E6349">
              <w:rPr>
                <w:rFonts w:ascii="Arial" w:hAnsi="Arial" w:cs="Arial"/>
                <w:sz w:val="22"/>
                <w:szCs w:val="22"/>
              </w:rPr>
              <w:t xml:space="preserve">Secondary (6th grade – 12th </w:t>
            </w:r>
            <w:proofErr w:type="gramStart"/>
            <w:r w:rsidRPr="009E6349">
              <w:rPr>
                <w:rFonts w:ascii="Arial" w:hAnsi="Arial" w:cs="Arial"/>
                <w:sz w:val="22"/>
                <w:szCs w:val="22"/>
              </w:rPr>
              <w:t>grade )</w:t>
            </w:r>
            <w:proofErr w:type="gramEnd"/>
          </w:p>
        </w:tc>
        <w:tc>
          <w:tcPr>
            <w:tcW w:w="0" w:type="auto"/>
            <w:tcBorders>
              <w:bottom w:val="single" w:sz="18" w:space="0" w:color="auto"/>
            </w:tcBorders>
            <w:vAlign w:val="center"/>
            <w:hideMark/>
          </w:tcPr>
          <w:p w14:paraId="37341596" w14:textId="77777777" w:rsidR="00177F09" w:rsidRPr="009E6349" w:rsidRDefault="00177F09" w:rsidP="004874A9">
            <w:pPr>
              <w:rPr>
                <w:rFonts w:ascii="Arial" w:hAnsi="Arial" w:cs="Arial"/>
                <w:sz w:val="22"/>
                <w:szCs w:val="22"/>
              </w:rPr>
            </w:pPr>
            <w:r w:rsidRPr="009E6349">
              <w:rPr>
                <w:rFonts w:ascii="Arial" w:hAnsi="Arial" w:cs="Arial"/>
                <w:sz w:val="22"/>
                <w:szCs w:val="22"/>
              </w:rPr>
              <w:t>21</w:t>
            </w:r>
          </w:p>
        </w:tc>
        <w:tc>
          <w:tcPr>
            <w:tcW w:w="0" w:type="auto"/>
            <w:tcBorders>
              <w:bottom w:val="single" w:sz="18" w:space="0" w:color="auto"/>
            </w:tcBorders>
            <w:vAlign w:val="center"/>
            <w:hideMark/>
          </w:tcPr>
          <w:p w14:paraId="642CDAF4" w14:textId="167FE0A6" w:rsidR="00177F09" w:rsidRPr="009E6349" w:rsidRDefault="00177F09" w:rsidP="004874A9">
            <w:pPr>
              <w:rPr>
                <w:rFonts w:ascii="Arial" w:hAnsi="Arial" w:cs="Arial"/>
                <w:sz w:val="22"/>
                <w:szCs w:val="22"/>
              </w:rPr>
            </w:pPr>
            <w:r w:rsidRPr="009E6349">
              <w:rPr>
                <w:rFonts w:ascii="Arial" w:hAnsi="Arial" w:cs="Arial"/>
                <w:sz w:val="22"/>
                <w:szCs w:val="22"/>
              </w:rPr>
              <w:t>23.86</w:t>
            </w:r>
          </w:p>
        </w:tc>
      </w:tr>
    </w:tbl>
    <w:p w14:paraId="207EC5B0" w14:textId="77777777" w:rsidR="00524868" w:rsidRPr="009E6349" w:rsidRDefault="00524868" w:rsidP="00441B6F">
      <w:pPr>
        <w:pStyle w:val="Body"/>
        <w:spacing w:after="0"/>
        <w:rPr>
          <w:rFonts w:ascii="Arial" w:hAnsi="Arial" w:cs="Arial"/>
          <w:sz w:val="22"/>
          <w:szCs w:val="22"/>
        </w:rPr>
      </w:pPr>
    </w:p>
    <w:p w14:paraId="71F63168" w14:textId="237B5B9A" w:rsidR="00524868" w:rsidRPr="009E6349" w:rsidRDefault="00C3356F" w:rsidP="009E6349">
      <w:pPr>
        <w:pStyle w:val="Body"/>
        <w:spacing w:after="0" w:line="276" w:lineRule="auto"/>
        <w:rPr>
          <w:rFonts w:ascii="Arial" w:hAnsi="Arial" w:cs="Arial"/>
          <w:sz w:val="18"/>
          <w:szCs w:val="18"/>
        </w:rPr>
      </w:pPr>
      <w:r w:rsidRPr="009E6349">
        <w:rPr>
          <w:rFonts w:ascii="Arial" w:hAnsi="Arial" w:cs="Arial"/>
          <w:b/>
          <w:bCs/>
          <w:sz w:val="22"/>
          <w:szCs w:val="22"/>
        </w:rPr>
        <w:t>3.1.4.</w:t>
      </w:r>
      <w:r w:rsidRPr="009E6349">
        <w:rPr>
          <w:rFonts w:ascii="Arial" w:hAnsi="Arial" w:cs="Arial"/>
          <w:sz w:val="22"/>
          <w:szCs w:val="22"/>
        </w:rPr>
        <w:t xml:space="preserve"> </w:t>
      </w:r>
      <w:bookmarkStart w:id="6" w:name="_Toc207245323"/>
      <w:r w:rsidRPr="009E6349">
        <w:rPr>
          <w:rFonts w:ascii="Arial" w:hAnsi="Arial" w:cs="Arial"/>
          <w:b/>
          <w:bCs/>
          <w:sz w:val="22"/>
          <w:szCs w:val="22"/>
        </w:rPr>
        <w:t>Characterization of market gardening operations in Yopougon</w:t>
      </w:r>
      <w:bookmarkEnd w:id="6"/>
    </w:p>
    <w:p w14:paraId="64798CFD" w14:textId="77777777" w:rsidR="00524868" w:rsidRPr="009E6349" w:rsidRDefault="00524868" w:rsidP="009E6349">
      <w:pPr>
        <w:pStyle w:val="Body"/>
        <w:spacing w:after="0" w:line="276" w:lineRule="auto"/>
        <w:rPr>
          <w:rFonts w:ascii="Arial" w:hAnsi="Arial" w:cs="Arial"/>
          <w:sz w:val="18"/>
          <w:szCs w:val="18"/>
        </w:rPr>
      </w:pPr>
    </w:p>
    <w:p w14:paraId="5B5FBE95" w14:textId="7245E99C" w:rsidR="00524868" w:rsidRPr="00043B29" w:rsidRDefault="008425A4" w:rsidP="009E6349">
      <w:pPr>
        <w:pStyle w:val="Body"/>
        <w:spacing w:after="0" w:line="276" w:lineRule="auto"/>
        <w:rPr>
          <w:rFonts w:ascii="Arial" w:hAnsi="Arial" w:cs="Arial"/>
          <w:sz w:val="16"/>
          <w:szCs w:val="16"/>
        </w:rPr>
      </w:pPr>
      <w:r w:rsidRPr="00043B29">
        <w:rPr>
          <w:rFonts w:ascii="Arial" w:hAnsi="Arial" w:cs="Arial"/>
        </w:rPr>
        <w:t xml:space="preserve">Agriculture urban area in Yopougon East dominated by small plots (100-500 m²), representing 75.76% of farms. Access to land depends on several modes: the squat or the occupation anarchic (37.88%), rental (32.58%), and inheritance (21.21%). Labor East mostly Family (84.85%). The activity East faced with conflicts land and to </w:t>
      </w:r>
      <w:proofErr w:type="gramStart"/>
      <w:r w:rsidRPr="00043B29">
        <w:rPr>
          <w:rFonts w:ascii="Arial" w:hAnsi="Arial" w:cs="Arial"/>
        </w:rPr>
        <w:t>a</w:t>
      </w:r>
      <w:proofErr w:type="gramEnd"/>
      <w:r w:rsidRPr="00043B29">
        <w:rPr>
          <w:rFonts w:ascii="Arial" w:hAnsi="Arial" w:cs="Arial"/>
        </w:rPr>
        <w:t xml:space="preserve"> instability due to evictions.</w:t>
      </w:r>
    </w:p>
    <w:p w14:paraId="110637DC" w14:textId="77777777" w:rsidR="00524868" w:rsidRPr="009E6349" w:rsidRDefault="00524868" w:rsidP="009E6349">
      <w:pPr>
        <w:pStyle w:val="Body"/>
        <w:spacing w:after="0" w:line="276" w:lineRule="auto"/>
        <w:rPr>
          <w:rFonts w:ascii="Arial" w:hAnsi="Arial" w:cs="Arial"/>
          <w:sz w:val="18"/>
          <w:szCs w:val="18"/>
        </w:rPr>
      </w:pPr>
    </w:p>
    <w:p w14:paraId="42EDD8C8" w14:textId="77777777" w:rsidR="00524868" w:rsidRDefault="00524868" w:rsidP="00441B6F">
      <w:pPr>
        <w:pStyle w:val="Body"/>
        <w:spacing w:after="0"/>
        <w:rPr>
          <w:rFonts w:ascii="Arial" w:hAnsi="Arial" w:cs="Arial"/>
        </w:rPr>
      </w:pPr>
    </w:p>
    <w:p w14:paraId="21E53D60" w14:textId="77777777" w:rsidR="00524868" w:rsidRDefault="00524868" w:rsidP="00441B6F">
      <w:pPr>
        <w:pStyle w:val="Body"/>
        <w:spacing w:after="0"/>
        <w:rPr>
          <w:rFonts w:ascii="Arial" w:hAnsi="Arial" w:cs="Arial"/>
        </w:rPr>
      </w:pPr>
    </w:p>
    <w:p w14:paraId="426CD6A0" w14:textId="77777777" w:rsidR="00524868" w:rsidRDefault="00524868" w:rsidP="00441B6F">
      <w:pPr>
        <w:pStyle w:val="Body"/>
        <w:spacing w:after="0"/>
        <w:rPr>
          <w:rFonts w:ascii="Arial" w:hAnsi="Arial" w:cs="Arial"/>
        </w:rPr>
      </w:pPr>
    </w:p>
    <w:p w14:paraId="1F7AE825" w14:textId="77777777" w:rsidR="008425A4" w:rsidRPr="00594AF0" w:rsidRDefault="008425A4" w:rsidP="008425A4">
      <w:pPr>
        <w:spacing w:line="360" w:lineRule="auto"/>
        <w:jc w:val="both"/>
        <w:rPr>
          <w:rFonts w:ascii="Times New Roman" w:hAnsi="Times New Roman"/>
          <w:sz w:val="24"/>
          <w:szCs w:val="24"/>
        </w:rPr>
      </w:pPr>
      <w:r w:rsidRPr="00594AF0">
        <w:rPr>
          <w:rFonts w:ascii="Times New Roman" w:hAnsi="Times New Roman"/>
          <w:noProof/>
        </w:rPr>
        <w:lastRenderedPageBreak/>
        <w:drawing>
          <wp:inline distT="0" distB="0" distL="0" distR="0" wp14:anchorId="4928850B" wp14:editId="0ACFF326">
            <wp:extent cx="5175250" cy="2927350"/>
            <wp:effectExtent l="0" t="0" r="6350" b="6350"/>
            <wp:docPr id="1943750270" name="Graphique 1">
              <a:extLst xmlns:a="http://schemas.openxmlformats.org/drawingml/2006/main">
                <a:ext uri="{FF2B5EF4-FFF2-40B4-BE49-F238E27FC236}">
                  <a16:creationId xmlns:a16="http://schemas.microsoft.com/office/drawing/2014/main" id="{BDCDCA5A-32C3-C251-F797-1C64BB573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94DEB7" w14:textId="77777777" w:rsidR="00524868" w:rsidRDefault="00524868" w:rsidP="00441B6F">
      <w:pPr>
        <w:pStyle w:val="Body"/>
        <w:spacing w:after="0"/>
        <w:rPr>
          <w:rFonts w:ascii="Arial" w:hAnsi="Arial" w:cs="Arial"/>
        </w:rPr>
      </w:pPr>
    </w:p>
    <w:p w14:paraId="45370476" w14:textId="2B431DEE" w:rsidR="008425A4" w:rsidRPr="009E6349" w:rsidRDefault="008425A4" w:rsidP="00441B6F">
      <w:pPr>
        <w:pStyle w:val="Body"/>
        <w:spacing w:after="0"/>
        <w:rPr>
          <w:rFonts w:ascii="Arial" w:hAnsi="Arial" w:cs="Arial"/>
          <w:sz w:val="22"/>
          <w:szCs w:val="22"/>
        </w:rPr>
      </w:pPr>
      <w:r w:rsidRPr="009E6349">
        <w:rPr>
          <w:rFonts w:ascii="Arial" w:hAnsi="Arial" w:cs="Arial"/>
          <w:sz w:val="22"/>
          <w:szCs w:val="22"/>
        </w:rPr>
        <w:t>Fig 2. Distribution of areas cultivated by market gardeners</w:t>
      </w:r>
    </w:p>
    <w:p w14:paraId="568B8DA7" w14:textId="77777777" w:rsidR="008425A4" w:rsidRPr="009E6349" w:rsidRDefault="008425A4" w:rsidP="00441B6F">
      <w:pPr>
        <w:pStyle w:val="Body"/>
        <w:spacing w:after="0"/>
        <w:rPr>
          <w:rFonts w:ascii="Arial" w:hAnsi="Arial" w:cs="Arial"/>
          <w:sz w:val="22"/>
          <w:szCs w:val="22"/>
        </w:rPr>
      </w:pPr>
    </w:p>
    <w:p w14:paraId="18B3EE63" w14:textId="77777777" w:rsidR="008425A4" w:rsidRDefault="008425A4" w:rsidP="00441B6F">
      <w:pPr>
        <w:pStyle w:val="Body"/>
        <w:spacing w:after="0"/>
        <w:rPr>
          <w:rFonts w:ascii="Arial" w:hAnsi="Arial" w:cs="Arial"/>
        </w:rPr>
      </w:pPr>
    </w:p>
    <w:p w14:paraId="589F4729" w14:textId="78CF20A2" w:rsidR="008425A4" w:rsidRPr="009E6349" w:rsidRDefault="008425A4" w:rsidP="00441B6F">
      <w:pPr>
        <w:pStyle w:val="Body"/>
        <w:spacing w:after="0"/>
        <w:rPr>
          <w:rFonts w:ascii="Arial" w:hAnsi="Arial" w:cs="Arial"/>
          <w:sz w:val="18"/>
          <w:szCs w:val="18"/>
        </w:rPr>
      </w:pPr>
      <w:bookmarkStart w:id="7" w:name="_Toc207245424"/>
      <w:r w:rsidRPr="009E6349">
        <w:rPr>
          <w:rFonts w:ascii="Arial" w:hAnsi="Arial" w:cs="Arial"/>
          <w:b/>
          <w:bCs/>
          <w:sz w:val="22"/>
          <w:szCs w:val="22"/>
        </w:rPr>
        <w:t xml:space="preserve">Table </w:t>
      </w:r>
      <w:r w:rsidR="00140755">
        <w:rPr>
          <w:rFonts w:ascii="Arial" w:hAnsi="Arial" w:cs="Arial"/>
          <w:b/>
          <w:bCs/>
          <w:sz w:val="22"/>
          <w:szCs w:val="22"/>
        </w:rPr>
        <w:t>4</w:t>
      </w:r>
      <w:r w:rsidRPr="009E6349">
        <w:rPr>
          <w:rFonts w:ascii="Arial" w:hAnsi="Arial" w:cs="Arial"/>
          <w:b/>
          <w:bCs/>
          <w:sz w:val="22"/>
          <w:szCs w:val="22"/>
        </w:rPr>
        <w:t>. Methods of land acquisition and types of farming</w:t>
      </w:r>
      <w:bookmarkEnd w:id="7"/>
    </w:p>
    <w:p w14:paraId="4A9633BB" w14:textId="77777777" w:rsidR="008425A4" w:rsidRPr="009E6349" w:rsidRDefault="008425A4" w:rsidP="00441B6F">
      <w:pPr>
        <w:pStyle w:val="Body"/>
        <w:spacing w:after="0"/>
        <w:rPr>
          <w:rFonts w:ascii="Arial" w:hAnsi="Arial" w:cs="Arial"/>
          <w:sz w:val="18"/>
          <w:szCs w:val="18"/>
        </w:rPr>
      </w:pPr>
    </w:p>
    <w:tbl>
      <w:tblPr>
        <w:tblW w:w="0" w:type="auto"/>
        <w:tblCellMar>
          <w:left w:w="70" w:type="dxa"/>
          <w:right w:w="70" w:type="dxa"/>
        </w:tblCellMar>
        <w:tblLook w:val="0000" w:firstRow="0" w:lastRow="0" w:firstColumn="0" w:lastColumn="0" w:noHBand="0" w:noVBand="0"/>
      </w:tblPr>
      <w:tblGrid>
        <w:gridCol w:w="4073"/>
        <w:gridCol w:w="1025"/>
        <w:gridCol w:w="969"/>
        <w:gridCol w:w="1994"/>
      </w:tblGrid>
      <w:tr w:rsidR="008425A4" w:rsidRPr="009E6349" w14:paraId="1A79E12A" w14:textId="77777777" w:rsidTr="004874A9">
        <w:trPr>
          <w:trHeight w:val="420"/>
        </w:trPr>
        <w:tc>
          <w:tcPr>
            <w:tcW w:w="4073" w:type="dxa"/>
            <w:vMerge w:val="restart"/>
            <w:tcBorders>
              <w:top w:val="single" w:sz="18" w:space="0" w:color="auto"/>
              <w:bottom w:val="single" w:sz="4" w:space="0" w:color="auto"/>
            </w:tcBorders>
          </w:tcPr>
          <w:p w14:paraId="2E95D8AE"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sz w:val="22"/>
                <w:szCs w:val="22"/>
              </w:rPr>
              <w:t xml:space="preserve">Land acquisition and </w:t>
            </w:r>
            <w:r w:rsidRPr="009E6349">
              <w:rPr>
                <w:rFonts w:ascii="Arial" w:hAnsi="Arial" w:cs="Arial"/>
                <w:b/>
                <w:bCs/>
                <w:color w:val="000000"/>
                <w:sz w:val="22"/>
                <w:szCs w:val="22"/>
                <w:shd w:val="clear" w:color="auto" w:fill="FFFFFF"/>
              </w:rPr>
              <w:t>development​</w:t>
            </w:r>
          </w:p>
        </w:tc>
        <w:tc>
          <w:tcPr>
            <w:tcW w:w="3988" w:type="dxa"/>
            <w:gridSpan w:val="3"/>
            <w:tcBorders>
              <w:top w:val="single" w:sz="18" w:space="0" w:color="auto"/>
              <w:bottom w:val="single" w:sz="18" w:space="0" w:color="auto"/>
            </w:tcBorders>
          </w:tcPr>
          <w:p w14:paraId="45A65E3B"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b/>
                <w:bCs/>
                <w:sz w:val="22"/>
                <w:szCs w:val="22"/>
                <w:lang w:eastAsia="fr-CI"/>
              </w:rPr>
              <w:t>Distribution</w:t>
            </w:r>
          </w:p>
        </w:tc>
      </w:tr>
      <w:tr w:rsidR="008425A4" w:rsidRPr="009E6349" w14:paraId="4A19458E" w14:textId="77777777" w:rsidTr="004874A9">
        <w:trPr>
          <w:trHeight w:val="379"/>
        </w:trPr>
        <w:tc>
          <w:tcPr>
            <w:tcW w:w="4073" w:type="dxa"/>
            <w:vMerge/>
            <w:tcBorders>
              <w:top w:val="single" w:sz="4" w:space="0" w:color="auto"/>
              <w:bottom w:val="single" w:sz="18" w:space="0" w:color="auto"/>
            </w:tcBorders>
          </w:tcPr>
          <w:p w14:paraId="50BFD908" w14:textId="77777777" w:rsidR="008425A4" w:rsidRPr="009E6349" w:rsidRDefault="008425A4" w:rsidP="004874A9">
            <w:pPr>
              <w:spacing w:before="240"/>
              <w:jc w:val="both"/>
              <w:rPr>
                <w:rFonts w:ascii="Arial" w:hAnsi="Arial" w:cs="Arial"/>
                <w:color w:val="000000"/>
                <w:sz w:val="22"/>
                <w:szCs w:val="22"/>
              </w:rPr>
            </w:pPr>
          </w:p>
        </w:tc>
        <w:tc>
          <w:tcPr>
            <w:tcW w:w="1994" w:type="dxa"/>
            <w:gridSpan w:val="2"/>
            <w:tcBorders>
              <w:top w:val="single" w:sz="18" w:space="0" w:color="auto"/>
              <w:bottom w:val="single" w:sz="18" w:space="0" w:color="auto"/>
            </w:tcBorders>
            <w:vAlign w:val="bottom"/>
          </w:tcPr>
          <w:p w14:paraId="6AF5DA66"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b/>
                <w:bCs/>
                <w:sz w:val="22"/>
                <w:szCs w:val="22"/>
                <w:lang w:eastAsia="fr-CI"/>
              </w:rPr>
              <w:t>Effective</w:t>
            </w:r>
          </w:p>
        </w:tc>
        <w:tc>
          <w:tcPr>
            <w:tcW w:w="1994" w:type="dxa"/>
            <w:tcBorders>
              <w:top w:val="single" w:sz="18" w:space="0" w:color="auto"/>
              <w:bottom w:val="single" w:sz="18" w:space="0" w:color="auto"/>
            </w:tcBorders>
            <w:vAlign w:val="bottom"/>
          </w:tcPr>
          <w:p w14:paraId="74C87ABB"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b/>
                <w:bCs/>
                <w:sz w:val="22"/>
                <w:szCs w:val="22"/>
                <w:lang w:eastAsia="fr-CI"/>
              </w:rPr>
              <w:t>Percentage (%)</w:t>
            </w:r>
          </w:p>
        </w:tc>
      </w:tr>
      <w:tr w:rsidR="008425A4" w:rsidRPr="009E6349" w14:paraId="44E8D00E" w14:textId="77777777" w:rsidTr="004874A9">
        <w:trPr>
          <w:trHeight w:val="420"/>
        </w:trPr>
        <w:tc>
          <w:tcPr>
            <w:tcW w:w="4073" w:type="dxa"/>
            <w:tcBorders>
              <w:top w:val="single" w:sz="18" w:space="0" w:color="auto"/>
            </w:tcBorders>
          </w:tcPr>
          <w:p w14:paraId="468E2889"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Property land (n=8)</w:t>
            </w:r>
          </w:p>
          <w:p w14:paraId="56B5E257" w14:textId="261CB1D2"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Private entities (companies, individuals, religious groups)</w:t>
            </w:r>
          </w:p>
          <w:p w14:paraId="1AB903E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Community villager</w:t>
            </w:r>
          </w:p>
          <w:p w14:paraId="46D704F7"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Family</w:t>
            </w:r>
          </w:p>
        </w:tc>
        <w:tc>
          <w:tcPr>
            <w:tcW w:w="1025" w:type="dxa"/>
            <w:tcBorders>
              <w:top w:val="single" w:sz="18" w:space="0" w:color="auto"/>
            </w:tcBorders>
          </w:tcPr>
          <w:p w14:paraId="41E647FB" w14:textId="77777777" w:rsidR="008425A4" w:rsidRPr="009E6349" w:rsidRDefault="008425A4" w:rsidP="004874A9">
            <w:pPr>
              <w:spacing w:before="240"/>
              <w:jc w:val="both"/>
              <w:rPr>
                <w:rFonts w:ascii="Arial" w:hAnsi="Arial" w:cs="Arial"/>
                <w:color w:val="000000"/>
                <w:sz w:val="22"/>
                <w:szCs w:val="22"/>
              </w:rPr>
            </w:pPr>
          </w:p>
          <w:p w14:paraId="3A64304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3</w:t>
            </w:r>
          </w:p>
          <w:p w14:paraId="309C7081"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3</w:t>
            </w:r>
          </w:p>
          <w:p w14:paraId="7C94C97F"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2</w:t>
            </w:r>
          </w:p>
        </w:tc>
        <w:tc>
          <w:tcPr>
            <w:tcW w:w="969" w:type="dxa"/>
            <w:tcBorders>
              <w:top w:val="single" w:sz="18" w:space="0" w:color="auto"/>
            </w:tcBorders>
          </w:tcPr>
          <w:p w14:paraId="7302F5A9" w14:textId="77777777" w:rsidR="008425A4" w:rsidRPr="009E6349" w:rsidRDefault="008425A4" w:rsidP="004874A9">
            <w:pPr>
              <w:rPr>
                <w:rFonts w:ascii="Arial" w:hAnsi="Arial" w:cs="Arial"/>
                <w:color w:val="000000"/>
                <w:sz w:val="22"/>
                <w:szCs w:val="22"/>
              </w:rPr>
            </w:pPr>
          </w:p>
          <w:p w14:paraId="53973D38" w14:textId="77777777" w:rsidR="008425A4" w:rsidRPr="009E6349" w:rsidRDefault="008425A4" w:rsidP="004874A9">
            <w:pPr>
              <w:rPr>
                <w:rFonts w:ascii="Arial" w:hAnsi="Arial" w:cs="Arial"/>
                <w:color w:val="000000"/>
                <w:sz w:val="22"/>
                <w:szCs w:val="22"/>
              </w:rPr>
            </w:pPr>
          </w:p>
          <w:p w14:paraId="6C146BAD" w14:textId="77777777" w:rsidR="008425A4" w:rsidRPr="009E6349" w:rsidRDefault="008425A4" w:rsidP="004874A9">
            <w:pPr>
              <w:rPr>
                <w:rFonts w:ascii="Arial" w:hAnsi="Arial" w:cs="Arial"/>
                <w:b/>
                <w:bCs/>
                <w:color w:val="000000"/>
                <w:sz w:val="22"/>
                <w:szCs w:val="22"/>
              </w:rPr>
            </w:pPr>
            <w:r w:rsidRPr="009E6349">
              <w:rPr>
                <w:rFonts w:ascii="Arial" w:hAnsi="Arial" w:cs="Arial"/>
                <w:b/>
                <w:bCs/>
                <w:color w:val="000000"/>
                <w:sz w:val="22"/>
                <w:szCs w:val="22"/>
              </w:rPr>
              <w:t>N=8</w:t>
            </w:r>
          </w:p>
          <w:p w14:paraId="6673BFFC" w14:textId="77777777" w:rsidR="008425A4" w:rsidRPr="009E6349" w:rsidRDefault="008425A4" w:rsidP="004874A9">
            <w:pPr>
              <w:spacing w:before="240"/>
              <w:jc w:val="both"/>
              <w:rPr>
                <w:rFonts w:ascii="Arial" w:hAnsi="Arial" w:cs="Arial"/>
                <w:color w:val="000000"/>
                <w:sz w:val="22"/>
                <w:szCs w:val="22"/>
              </w:rPr>
            </w:pPr>
          </w:p>
        </w:tc>
        <w:tc>
          <w:tcPr>
            <w:tcW w:w="1994" w:type="dxa"/>
            <w:tcBorders>
              <w:top w:val="single" w:sz="18" w:space="0" w:color="auto"/>
            </w:tcBorders>
          </w:tcPr>
          <w:p w14:paraId="0199155F" w14:textId="77777777" w:rsidR="008425A4" w:rsidRPr="009E6349" w:rsidRDefault="008425A4" w:rsidP="004874A9">
            <w:pPr>
              <w:spacing w:before="240"/>
              <w:jc w:val="both"/>
              <w:rPr>
                <w:rFonts w:ascii="Arial" w:hAnsi="Arial" w:cs="Arial"/>
                <w:color w:val="000000"/>
                <w:sz w:val="22"/>
                <w:szCs w:val="22"/>
              </w:rPr>
            </w:pPr>
          </w:p>
          <w:p w14:paraId="68D5836C"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35</w:t>
            </w:r>
          </w:p>
          <w:p w14:paraId="621FC2FD"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35</w:t>
            </w:r>
          </w:p>
          <w:p w14:paraId="778859C5"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25</w:t>
            </w:r>
          </w:p>
        </w:tc>
      </w:tr>
      <w:tr w:rsidR="008425A4" w:rsidRPr="009E6349" w14:paraId="186C1E8B" w14:textId="77777777" w:rsidTr="004874A9">
        <w:trPr>
          <w:trHeight w:val="379"/>
        </w:trPr>
        <w:tc>
          <w:tcPr>
            <w:tcW w:w="4073" w:type="dxa"/>
            <w:tcBorders>
              <w:bottom w:val="single" w:sz="18" w:space="0" w:color="auto"/>
            </w:tcBorders>
          </w:tcPr>
          <w:p w14:paraId="32827BBC"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Access method (n=132)</w:t>
            </w:r>
          </w:p>
          <w:p w14:paraId="52D19C2F"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sz w:val="22"/>
                <w:szCs w:val="22"/>
              </w:rPr>
              <w:t>Squatting or anarchic occupation</w:t>
            </w:r>
          </w:p>
          <w:p w14:paraId="4E619C7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Legacy</w:t>
            </w:r>
          </w:p>
          <w:p w14:paraId="11BBDEC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Rental</w:t>
            </w:r>
          </w:p>
          <w:p w14:paraId="6F5DC9C3"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Loan</w:t>
            </w:r>
          </w:p>
          <w:p w14:paraId="7C121F65"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Workforce​</w:t>
            </w:r>
          </w:p>
          <w:p w14:paraId="5E4B52B6"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 xml:space="preserve">Family </w:t>
            </w:r>
          </w:p>
          <w:p w14:paraId="0AB0F50D" w14:textId="77777777" w:rsidR="008425A4" w:rsidRPr="009E6349" w:rsidRDefault="008425A4" w:rsidP="004874A9">
            <w:pPr>
              <w:spacing w:before="240"/>
              <w:jc w:val="both"/>
              <w:rPr>
                <w:rFonts w:ascii="Arial" w:hAnsi="Arial" w:cs="Arial"/>
                <w:sz w:val="22"/>
                <w:szCs w:val="22"/>
              </w:rPr>
            </w:pPr>
            <w:r w:rsidRPr="009E6349">
              <w:rPr>
                <w:rFonts w:ascii="Arial" w:hAnsi="Arial" w:cs="Arial"/>
                <w:sz w:val="22"/>
                <w:szCs w:val="22"/>
              </w:rPr>
              <w:t>Mutual aid</w:t>
            </w:r>
          </w:p>
          <w:p w14:paraId="41B59A89"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sz w:val="22"/>
                <w:szCs w:val="22"/>
              </w:rPr>
              <w:lastRenderedPageBreak/>
              <w:t>Daily</w:t>
            </w:r>
          </w:p>
        </w:tc>
        <w:tc>
          <w:tcPr>
            <w:tcW w:w="1025" w:type="dxa"/>
            <w:tcBorders>
              <w:bottom w:val="single" w:sz="18" w:space="0" w:color="auto"/>
            </w:tcBorders>
          </w:tcPr>
          <w:p w14:paraId="6EF6570D" w14:textId="77777777" w:rsidR="008425A4" w:rsidRPr="009E6349" w:rsidRDefault="008425A4" w:rsidP="004874A9">
            <w:pPr>
              <w:spacing w:before="240"/>
              <w:jc w:val="both"/>
              <w:rPr>
                <w:rFonts w:ascii="Arial" w:hAnsi="Arial" w:cs="Arial"/>
                <w:color w:val="000000"/>
                <w:sz w:val="22"/>
                <w:szCs w:val="22"/>
              </w:rPr>
            </w:pPr>
          </w:p>
          <w:p w14:paraId="7B76936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50</w:t>
            </w:r>
          </w:p>
          <w:p w14:paraId="0F016555"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28</w:t>
            </w:r>
          </w:p>
          <w:p w14:paraId="4399270D"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43</w:t>
            </w:r>
          </w:p>
          <w:p w14:paraId="657BE7E6"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11</w:t>
            </w:r>
          </w:p>
          <w:p w14:paraId="5D7C5C03" w14:textId="77777777" w:rsidR="008425A4" w:rsidRPr="009E6349" w:rsidRDefault="008425A4" w:rsidP="004874A9">
            <w:pPr>
              <w:spacing w:before="240"/>
              <w:jc w:val="both"/>
              <w:rPr>
                <w:rFonts w:ascii="Arial" w:hAnsi="Arial" w:cs="Arial"/>
                <w:color w:val="000000"/>
                <w:sz w:val="22"/>
                <w:szCs w:val="22"/>
              </w:rPr>
            </w:pPr>
          </w:p>
          <w:p w14:paraId="06E2C9CB"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112</w:t>
            </w:r>
          </w:p>
          <w:p w14:paraId="45641709"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t>13</w:t>
            </w:r>
          </w:p>
          <w:p w14:paraId="2BD48724" w14:textId="77777777"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lastRenderedPageBreak/>
              <w:t>7</w:t>
            </w:r>
          </w:p>
        </w:tc>
        <w:tc>
          <w:tcPr>
            <w:tcW w:w="969" w:type="dxa"/>
            <w:tcBorders>
              <w:bottom w:val="single" w:sz="18" w:space="0" w:color="auto"/>
            </w:tcBorders>
          </w:tcPr>
          <w:p w14:paraId="135145E0" w14:textId="77777777" w:rsidR="008425A4" w:rsidRPr="009E6349" w:rsidRDefault="008425A4" w:rsidP="004874A9">
            <w:pPr>
              <w:rPr>
                <w:rFonts w:ascii="Arial" w:hAnsi="Arial" w:cs="Arial"/>
                <w:color w:val="000000"/>
                <w:sz w:val="22"/>
                <w:szCs w:val="22"/>
              </w:rPr>
            </w:pPr>
          </w:p>
          <w:p w14:paraId="2FF25507" w14:textId="77777777" w:rsidR="008425A4" w:rsidRPr="009E6349" w:rsidRDefault="008425A4" w:rsidP="004874A9">
            <w:pPr>
              <w:spacing w:before="240"/>
              <w:jc w:val="both"/>
              <w:rPr>
                <w:rFonts w:ascii="Arial" w:hAnsi="Arial" w:cs="Arial"/>
                <w:color w:val="000000"/>
                <w:sz w:val="22"/>
                <w:szCs w:val="22"/>
              </w:rPr>
            </w:pPr>
          </w:p>
          <w:p w14:paraId="7EB4BF49"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N=132</w:t>
            </w:r>
          </w:p>
          <w:p w14:paraId="771B5A3D" w14:textId="77777777" w:rsidR="008425A4" w:rsidRPr="009E6349" w:rsidRDefault="008425A4" w:rsidP="004874A9">
            <w:pPr>
              <w:spacing w:before="240"/>
              <w:jc w:val="both"/>
              <w:rPr>
                <w:rFonts w:ascii="Arial" w:hAnsi="Arial" w:cs="Arial"/>
                <w:b/>
                <w:bCs/>
                <w:color w:val="000000"/>
                <w:sz w:val="22"/>
                <w:szCs w:val="22"/>
              </w:rPr>
            </w:pPr>
          </w:p>
          <w:p w14:paraId="6F61C6C6" w14:textId="77777777" w:rsidR="008425A4" w:rsidRPr="009E6349" w:rsidRDefault="008425A4" w:rsidP="004874A9">
            <w:pPr>
              <w:spacing w:before="240"/>
              <w:jc w:val="both"/>
              <w:rPr>
                <w:rFonts w:ascii="Arial" w:hAnsi="Arial" w:cs="Arial"/>
                <w:b/>
                <w:bCs/>
                <w:color w:val="000000"/>
                <w:sz w:val="22"/>
                <w:szCs w:val="22"/>
              </w:rPr>
            </w:pPr>
          </w:p>
          <w:p w14:paraId="15139A6F" w14:textId="77777777" w:rsidR="008425A4" w:rsidRPr="009E6349" w:rsidRDefault="008425A4" w:rsidP="004874A9">
            <w:pPr>
              <w:spacing w:before="240"/>
              <w:jc w:val="both"/>
              <w:rPr>
                <w:rFonts w:ascii="Arial" w:hAnsi="Arial" w:cs="Arial"/>
                <w:b/>
                <w:bCs/>
                <w:color w:val="000000"/>
                <w:sz w:val="22"/>
                <w:szCs w:val="22"/>
              </w:rPr>
            </w:pPr>
          </w:p>
          <w:p w14:paraId="2C185B95" w14:textId="77777777" w:rsidR="008425A4" w:rsidRPr="009E6349" w:rsidRDefault="008425A4" w:rsidP="004874A9">
            <w:pPr>
              <w:spacing w:before="240"/>
              <w:jc w:val="both"/>
              <w:rPr>
                <w:rFonts w:ascii="Arial" w:hAnsi="Arial" w:cs="Arial"/>
                <w:b/>
                <w:bCs/>
                <w:color w:val="000000"/>
                <w:sz w:val="22"/>
                <w:szCs w:val="22"/>
              </w:rPr>
            </w:pPr>
            <w:r w:rsidRPr="009E6349">
              <w:rPr>
                <w:rFonts w:ascii="Arial" w:hAnsi="Arial" w:cs="Arial"/>
                <w:b/>
                <w:bCs/>
                <w:color w:val="000000"/>
                <w:sz w:val="22"/>
                <w:szCs w:val="22"/>
              </w:rPr>
              <w:t>N=132</w:t>
            </w:r>
          </w:p>
        </w:tc>
        <w:tc>
          <w:tcPr>
            <w:tcW w:w="1994" w:type="dxa"/>
            <w:tcBorders>
              <w:bottom w:val="single" w:sz="18" w:space="0" w:color="auto"/>
            </w:tcBorders>
          </w:tcPr>
          <w:p w14:paraId="3D7E3301" w14:textId="77777777" w:rsidR="008425A4" w:rsidRPr="009E6349" w:rsidRDefault="008425A4" w:rsidP="004874A9">
            <w:pPr>
              <w:spacing w:before="240"/>
              <w:jc w:val="both"/>
              <w:rPr>
                <w:rFonts w:ascii="Arial" w:hAnsi="Arial" w:cs="Arial"/>
                <w:color w:val="000000"/>
                <w:sz w:val="22"/>
                <w:szCs w:val="22"/>
              </w:rPr>
            </w:pPr>
          </w:p>
          <w:p w14:paraId="2D7778F8" w14:textId="57FD594D"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shd w:val="clear" w:color="auto" w:fill="FFFFFF"/>
              </w:rPr>
              <w:t>37.88</w:t>
            </w:r>
            <w:r w:rsidR="00CD3F06" w:rsidRPr="009E6349">
              <w:rPr>
                <w:rFonts w:ascii="Arial" w:hAnsi="Arial" w:cs="Arial"/>
                <w:color w:val="000000"/>
                <w:sz w:val="22"/>
                <w:szCs w:val="22"/>
                <w:shd w:val="clear" w:color="auto" w:fill="FFFFFF"/>
              </w:rPr>
              <w:t>​</w:t>
            </w:r>
          </w:p>
          <w:p w14:paraId="5B688022" w14:textId="192337B2"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shd w:val="clear" w:color="auto" w:fill="FFFFFF"/>
              </w:rPr>
              <w:t>21.21</w:t>
            </w:r>
          </w:p>
          <w:p w14:paraId="5308817A" w14:textId="160C63D0"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shd w:val="clear" w:color="auto" w:fill="FFFFFF"/>
              </w:rPr>
              <w:t>32.58</w:t>
            </w:r>
          </w:p>
          <w:p w14:paraId="085BF918" w14:textId="5116B637" w:rsidR="008425A4" w:rsidRPr="009E6349" w:rsidRDefault="008425A4" w:rsidP="004874A9">
            <w:pPr>
              <w:spacing w:before="240"/>
              <w:jc w:val="both"/>
              <w:rPr>
                <w:rFonts w:ascii="Arial" w:hAnsi="Arial" w:cs="Arial"/>
                <w:color w:val="000000"/>
                <w:sz w:val="22"/>
                <w:szCs w:val="22"/>
                <w:shd w:val="clear" w:color="auto" w:fill="FFFFFF"/>
              </w:rPr>
            </w:pPr>
            <w:r w:rsidRPr="009E6349">
              <w:rPr>
                <w:rFonts w:ascii="Arial" w:hAnsi="Arial" w:cs="Arial"/>
                <w:color w:val="000000"/>
                <w:sz w:val="22"/>
                <w:szCs w:val="22"/>
                <w:shd w:val="clear" w:color="auto" w:fill="FFFFFF"/>
              </w:rPr>
              <w:t>8.33</w:t>
            </w:r>
          </w:p>
          <w:p w14:paraId="4B6FC40B" w14:textId="77777777" w:rsidR="008425A4" w:rsidRPr="009E6349" w:rsidRDefault="008425A4" w:rsidP="004874A9">
            <w:pPr>
              <w:spacing w:before="240"/>
              <w:jc w:val="both"/>
              <w:rPr>
                <w:rFonts w:ascii="Arial" w:hAnsi="Arial" w:cs="Arial"/>
                <w:color w:val="000000"/>
                <w:sz w:val="22"/>
                <w:szCs w:val="22"/>
                <w:shd w:val="clear" w:color="auto" w:fill="FFFFFF"/>
              </w:rPr>
            </w:pPr>
          </w:p>
          <w:p w14:paraId="19C0A7ED" w14:textId="4D4D0122" w:rsidR="008425A4" w:rsidRPr="009E6349" w:rsidRDefault="008425A4" w:rsidP="004874A9">
            <w:pPr>
              <w:spacing w:before="240"/>
              <w:jc w:val="both"/>
              <w:rPr>
                <w:rFonts w:ascii="Arial" w:hAnsi="Arial" w:cs="Arial"/>
                <w:color w:val="000000"/>
                <w:sz w:val="22"/>
                <w:szCs w:val="22"/>
                <w:shd w:val="clear" w:color="auto" w:fill="FFFFFF"/>
              </w:rPr>
            </w:pPr>
            <w:r w:rsidRPr="009E6349">
              <w:rPr>
                <w:rFonts w:ascii="Arial" w:hAnsi="Arial" w:cs="Arial"/>
                <w:color w:val="000000"/>
                <w:sz w:val="22"/>
                <w:szCs w:val="22"/>
                <w:shd w:val="clear" w:color="auto" w:fill="FFFFFF"/>
              </w:rPr>
              <w:t>84.85</w:t>
            </w:r>
          </w:p>
          <w:p w14:paraId="0EF6DEFB" w14:textId="63BAE7DA" w:rsidR="008425A4" w:rsidRPr="009E6349" w:rsidRDefault="008425A4" w:rsidP="004874A9">
            <w:pPr>
              <w:spacing w:before="240"/>
              <w:jc w:val="both"/>
              <w:rPr>
                <w:rFonts w:ascii="Arial" w:hAnsi="Arial" w:cs="Arial"/>
                <w:color w:val="000000"/>
                <w:sz w:val="22"/>
                <w:szCs w:val="22"/>
                <w:shd w:val="clear" w:color="auto" w:fill="FFFFFF"/>
              </w:rPr>
            </w:pPr>
            <w:r w:rsidRPr="009E6349">
              <w:rPr>
                <w:rFonts w:ascii="Arial" w:hAnsi="Arial" w:cs="Arial"/>
                <w:color w:val="000000"/>
                <w:sz w:val="22"/>
                <w:szCs w:val="22"/>
                <w:shd w:val="clear" w:color="auto" w:fill="FFFFFF"/>
              </w:rPr>
              <w:t>9.85</w:t>
            </w:r>
          </w:p>
          <w:p w14:paraId="2FD4F948" w14:textId="62297DB6" w:rsidR="008425A4" w:rsidRPr="009E6349" w:rsidRDefault="008425A4" w:rsidP="004874A9">
            <w:pPr>
              <w:spacing w:before="240"/>
              <w:jc w:val="both"/>
              <w:rPr>
                <w:rFonts w:ascii="Arial" w:hAnsi="Arial" w:cs="Arial"/>
                <w:color w:val="000000"/>
                <w:sz w:val="22"/>
                <w:szCs w:val="22"/>
              </w:rPr>
            </w:pPr>
            <w:r w:rsidRPr="009E6349">
              <w:rPr>
                <w:rFonts w:ascii="Arial" w:hAnsi="Arial" w:cs="Arial"/>
                <w:color w:val="000000"/>
                <w:sz w:val="22"/>
                <w:szCs w:val="22"/>
              </w:rPr>
              <w:lastRenderedPageBreak/>
              <w:t>5.3</w:t>
            </w:r>
          </w:p>
        </w:tc>
      </w:tr>
    </w:tbl>
    <w:p w14:paraId="78702A8C" w14:textId="77777777" w:rsidR="008425A4" w:rsidRDefault="008425A4" w:rsidP="00441B6F">
      <w:pPr>
        <w:pStyle w:val="Body"/>
        <w:spacing w:after="0"/>
        <w:rPr>
          <w:rFonts w:ascii="Arial" w:hAnsi="Arial" w:cs="Arial"/>
        </w:rPr>
      </w:pPr>
    </w:p>
    <w:p w14:paraId="4F02F606" w14:textId="32F8F748" w:rsidR="008425A4" w:rsidRDefault="00481568" w:rsidP="00441B6F">
      <w:pPr>
        <w:pStyle w:val="Body"/>
        <w:spacing w:after="0"/>
        <w:rPr>
          <w:rFonts w:ascii="Arial" w:hAnsi="Arial" w:cs="Arial"/>
        </w:rPr>
      </w:pPr>
      <w:r>
        <w:rPr>
          <w:rFonts w:ascii="Arial" w:hAnsi="Arial" w:cs="Arial"/>
        </w:rPr>
        <w:t xml:space="preserve">3.1.5. </w:t>
      </w:r>
      <w:bookmarkStart w:id="8" w:name="_Toc207245327"/>
      <w:r w:rsidRPr="00594AF0">
        <w:rPr>
          <w:rFonts w:ascii="Times New Roman" w:hAnsi="Times New Roman"/>
          <w:b/>
          <w:bCs/>
          <w:sz w:val="24"/>
          <w:szCs w:val="24"/>
        </w:rPr>
        <w:t>Farm typologies</w:t>
      </w:r>
      <w:bookmarkEnd w:id="8"/>
    </w:p>
    <w:p w14:paraId="09F93E94" w14:textId="77777777" w:rsidR="008425A4" w:rsidRDefault="008425A4" w:rsidP="00441B6F">
      <w:pPr>
        <w:pStyle w:val="Body"/>
        <w:spacing w:after="0"/>
        <w:rPr>
          <w:rFonts w:ascii="Arial" w:hAnsi="Arial" w:cs="Arial"/>
        </w:rPr>
      </w:pPr>
    </w:p>
    <w:p w14:paraId="23902E1E" w14:textId="519F7550" w:rsidR="008425A4" w:rsidRPr="00043B29" w:rsidRDefault="00A06280" w:rsidP="00043B29">
      <w:pPr>
        <w:pStyle w:val="Body"/>
        <w:spacing w:after="0" w:line="276" w:lineRule="auto"/>
        <w:rPr>
          <w:rFonts w:ascii="Arial" w:hAnsi="Arial" w:cs="Arial"/>
        </w:rPr>
      </w:pPr>
      <w:r w:rsidRPr="00043B29">
        <w:rPr>
          <w:rFonts w:ascii="Arial" w:hAnsi="Arial" w:cs="Arial"/>
        </w:rPr>
        <w:t xml:space="preserve">The investigation into the market garden sites of Yopougon revealed a distribution gendered marked by cultures: men practice a crop diversity with lettuce (30.30%), cucumber (25%), chili pepper (15.91%) and other produce (13.64% each ), while women focus on leafy vegetables – spinach , sweet potato leaves , sorghum and dah (54.55% each) – with a very small share of lettuce (1.52%) and no fruit vegetable crops . The Chi-square test (Chi² = 12.8; </w:t>
      </w:r>
      <w:proofErr w:type="spellStart"/>
      <w:r w:rsidRPr="00043B29">
        <w:rPr>
          <w:rFonts w:ascii="Arial" w:hAnsi="Arial" w:cs="Arial"/>
        </w:rPr>
        <w:t>ddl</w:t>
      </w:r>
      <w:proofErr w:type="spellEnd"/>
      <w:r w:rsidRPr="00043B29">
        <w:rPr>
          <w:rFonts w:ascii="Arial" w:hAnsi="Arial" w:cs="Arial"/>
        </w:rPr>
        <w:t xml:space="preserve"> = 8; p = 0.0188) puts in evidence a significant association between sex and type of culture, confirming a specialization cultural according to gender.</w:t>
      </w:r>
    </w:p>
    <w:p w14:paraId="1E0EF959" w14:textId="77777777" w:rsidR="008425A4" w:rsidRPr="00043B29" w:rsidRDefault="008425A4" w:rsidP="00043B29">
      <w:pPr>
        <w:pStyle w:val="Body"/>
        <w:spacing w:after="0" w:line="276" w:lineRule="auto"/>
        <w:rPr>
          <w:rFonts w:ascii="Arial" w:hAnsi="Arial" w:cs="Arial"/>
          <w:sz w:val="18"/>
          <w:szCs w:val="18"/>
        </w:rPr>
      </w:pPr>
    </w:p>
    <w:p w14:paraId="3AFFB260" w14:textId="4219E32D" w:rsidR="008425A4" w:rsidRDefault="003C0C1E" w:rsidP="00441B6F">
      <w:pPr>
        <w:pStyle w:val="Body"/>
        <w:spacing w:after="0"/>
        <w:rPr>
          <w:rFonts w:ascii="Arial" w:hAnsi="Arial" w:cs="Arial"/>
        </w:rPr>
      </w:pPr>
      <w:bookmarkStart w:id="9" w:name="_Toc207245426"/>
      <w:r w:rsidRPr="0013086F">
        <w:rPr>
          <w:rFonts w:ascii="Times New Roman" w:hAnsi="Times New Roman"/>
          <w:b/>
          <w:bCs/>
          <w:sz w:val="24"/>
          <w:szCs w:val="24"/>
        </w:rPr>
        <w:t xml:space="preserve">Table </w:t>
      </w:r>
      <w:r w:rsidR="00140755">
        <w:rPr>
          <w:rFonts w:ascii="Times New Roman" w:hAnsi="Times New Roman"/>
          <w:b/>
          <w:bCs/>
          <w:sz w:val="24"/>
          <w:szCs w:val="24"/>
        </w:rPr>
        <w:t>5</w:t>
      </w:r>
      <w:r w:rsidRPr="0013086F">
        <w:rPr>
          <w:rFonts w:ascii="Times New Roman" w:hAnsi="Times New Roman"/>
          <w:b/>
          <w:bCs/>
          <w:sz w:val="24"/>
          <w:szCs w:val="24"/>
        </w:rPr>
        <w:t xml:space="preserve">. </w:t>
      </w:r>
      <w:r w:rsidRPr="003C0C1E">
        <w:rPr>
          <w:rFonts w:ascii="Times New Roman" w:hAnsi="Times New Roman"/>
          <w:sz w:val="24"/>
          <w:szCs w:val="24"/>
        </w:rPr>
        <w:t>Distribution of vegetable types cultivated</w:t>
      </w:r>
      <w:bookmarkEnd w:id="9"/>
    </w:p>
    <w:tbl>
      <w:tblPr>
        <w:tblW w:w="958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49"/>
        <w:gridCol w:w="1947"/>
        <w:gridCol w:w="2008"/>
        <w:gridCol w:w="1400"/>
        <w:gridCol w:w="1141"/>
        <w:gridCol w:w="1141"/>
        <w:gridCol w:w="901"/>
      </w:tblGrid>
      <w:tr w:rsidR="003C0C1E" w:rsidRPr="009E6349" w14:paraId="58564CB3" w14:textId="77777777" w:rsidTr="009408ED">
        <w:trPr>
          <w:trHeight w:val="444"/>
        </w:trPr>
        <w:tc>
          <w:tcPr>
            <w:tcW w:w="1049" w:type="dxa"/>
            <w:vMerge w:val="restart"/>
            <w:tcBorders>
              <w:top w:val="single" w:sz="18" w:space="0" w:color="auto"/>
              <w:bottom w:val="single" w:sz="4" w:space="0" w:color="auto"/>
            </w:tcBorders>
          </w:tcPr>
          <w:p w14:paraId="4452FF96"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Type of vegetables</w:t>
            </w:r>
          </w:p>
        </w:tc>
        <w:tc>
          <w:tcPr>
            <w:tcW w:w="1947" w:type="dxa"/>
            <w:vMerge w:val="restart"/>
            <w:tcBorders>
              <w:top w:val="single" w:sz="18" w:space="0" w:color="auto"/>
              <w:bottom w:val="single" w:sz="4" w:space="0" w:color="auto"/>
            </w:tcBorders>
          </w:tcPr>
          <w:p w14:paraId="3F23E666"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 xml:space="preserve">Scientific name </w:t>
            </w:r>
          </w:p>
        </w:tc>
        <w:tc>
          <w:tcPr>
            <w:tcW w:w="2008" w:type="dxa"/>
            <w:vMerge w:val="restart"/>
            <w:tcBorders>
              <w:top w:val="single" w:sz="18" w:space="0" w:color="auto"/>
              <w:bottom w:val="single" w:sz="4" w:space="0" w:color="auto"/>
            </w:tcBorders>
          </w:tcPr>
          <w:p w14:paraId="5F4AA6C7"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Family</w:t>
            </w:r>
          </w:p>
        </w:tc>
        <w:tc>
          <w:tcPr>
            <w:tcW w:w="1400" w:type="dxa"/>
            <w:vMerge w:val="restart"/>
            <w:tcBorders>
              <w:top w:val="single" w:sz="18" w:space="0" w:color="auto"/>
              <w:bottom w:val="single" w:sz="4" w:space="0" w:color="auto"/>
            </w:tcBorders>
          </w:tcPr>
          <w:p w14:paraId="4DED0452"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French name</w:t>
            </w:r>
          </w:p>
        </w:tc>
        <w:tc>
          <w:tcPr>
            <w:tcW w:w="3183" w:type="dxa"/>
            <w:gridSpan w:val="3"/>
            <w:tcBorders>
              <w:top w:val="single" w:sz="18" w:space="0" w:color="auto"/>
              <w:bottom w:val="single" w:sz="18" w:space="0" w:color="auto"/>
            </w:tcBorders>
          </w:tcPr>
          <w:p w14:paraId="18CBAA70" w14:textId="77777777" w:rsidR="003C0C1E" w:rsidRPr="009E6349" w:rsidRDefault="003C0C1E" w:rsidP="00BF1056">
            <w:pPr>
              <w:jc w:val="center"/>
              <w:rPr>
                <w:rFonts w:ascii="Arial" w:hAnsi="Arial" w:cs="Arial"/>
                <w:sz w:val="22"/>
                <w:szCs w:val="22"/>
              </w:rPr>
            </w:pPr>
            <w:r w:rsidRPr="009E6349">
              <w:rPr>
                <w:rFonts w:ascii="Arial" w:hAnsi="Arial" w:cs="Arial"/>
                <w:b/>
                <w:bCs/>
                <w:sz w:val="22"/>
                <w:szCs w:val="22"/>
              </w:rPr>
              <w:t>Frequency</w:t>
            </w:r>
          </w:p>
        </w:tc>
      </w:tr>
      <w:tr w:rsidR="003C0C1E" w:rsidRPr="009E6349" w14:paraId="5C9DB7E6" w14:textId="77777777" w:rsidTr="009408ED">
        <w:trPr>
          <w:trHeight w:val="454"/>
        </w:trPr>
        <w:tc>
          <w:tcPr>
            <w:tcW w:w="1049" w:type="dxa"/>
            <w:vMerge/>
            <w:tcBorders>
              <w:top w:val="nil"/>
              <w:bottom w:val="single" w:sz="18" w:space="0" w:color="auto"/>
            </w:tcBorders>
          </w:tcPr>
          <w:p w14:paraId="01C949D8" w14:textId="77777777" w:rsidR="003C0C1E" w:rsidRPr="009E6349" w:rsidRDefault="003C0C1E" w:rsidP="00BF1056">
            <w:pPr>
              <w:jc w:val="both"/>
              <w:rPr>
                <w:rFonts w:ascii="Arial" w:hAnsi="Arial" w:cs="Arial"/>
                <w:sz w:val="22"/>
                <w:szCs w:val="22"/>
              </w:rPr>
            </w:pPr>
          </w:p>
        </w:tc>
        <w:tc>
          <w:tcPr>
            <w:tcW w:w="1947" w:type="dxa"/>
            <w:vMerge/>
            <w:tcBorders>
              <w:top w:val="nil"/>
              <w:bottom w:val="single" w:sz="18" w:space="0" w:color="auto"/>
            </w:tcBorders>
          </w:tcPr>
          <w:p w14:paraId="22229CA4" w14:textId="77777777" w:rsidR="003C0C1E" w:rsidRPr="009E6349" w:rsidRDefault="003C0C1E" w:rsidP="00BF1056">
            <w:pPr>
              <w:jc w:val="both"/>
              <w:rPr>
                <w:rFonts w:ascii="Arial" w:hAnsi="Arial" w:cs="Arial"/>
                <w:sz w:val="22"/>
                <w:szCs w:val="22"/>
              </w:rPr>
            </w:pPr>
          </w:p>
        </w:tc>
        <w:tc>
          <w:tcPr>
            <w:tcW w:w="2008" w:type="dxa"/>
            <w:vMerge/>
            <w:tcBorders>
              <w:top w:val="nil"/>
              <w:bottom w:val="single" w:sz="18" w:space="0" w:color="auto"/>
            </w:tcBorders>
          </w:tcPr>
          <w:p w14:paraId="24E009C3" w14:textId="77777777" w:rsidR="003C0C1E" w:rsidRPr="009E6349" w:rsidRDefault="003C0C1E" w:rsidP="00BF1056">
            <w:pPr>
              <w:jc w:val="both"/>
              <w:rPr>
                <w:rFonts w:ascii="Arial" w:hAnsi="Arial" w:cs="Arial"/>
                <w:sz w:val="22"/>
                <w:szCs w:val="22"/>
              </w:rPr>
            </w:pPr>
          </w:p>
        </w:tc>
        <w:tc>
          <w:tcPr>
            <w:tcW w:w="1400" w:type="dxa"/>
            <w:vMerge/>
            <w:tcBorders>
              <w:top w:val="nil"/>
              <w:bottom w:val="single" w:sz="18" w:space="0" w:color="auto"/>
            </w:tcBorders>
          </w:tcPr>
          <w:p w14:paraId="41E34193" w14:textId="77777777" w:rsidR="003C0C1E" w:rsidRPr="009E6349" w:rsidRDefault="003C0C1E" w:rsidP="00BF1056">
            <w:pPr>
              <w:jc w:val="both"/>
              <w:rPr>
                <w:rFonts w:ascii="Arial" w:hAnsi="Arial" w:cs="Arial"/>
                <w:sz w:val="22"/>
                <w:szCs w:val="22"/>
              </w:rPr>
            </w:pPr>
          </w:p>
        </w:tc>
        <w:tc>
          <w:tcPr>
            <w:tcW w:w="1141" w:type="dxa"/>
            <w:tcBorders>
              <w:top w:val="single" w:sz="18" w:space="0" w:color="auto"/>
              <w:bottom w:val="single" w:sz="18" w:space="0" w:color="auto"/>
            </w:tcBorders>
          </w:tcPr>
          <w:p w14:paraId="46578609"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Man</w:t>
            </w:r>
          </w:p>
        </w:tc>
        <w:tc>
          <w:tcPr>
            <w:tcW w:w="1141" w:type="dxa"/>
            <w:tcBorders>
              <w:top w:val="single" w:sz="18" w:space="0" w:color="auto"/>
              <w:bottom w:val="single" w:sz="18" w:space="0" w:color="auto"/>
            </w:tcBorders>
          </w:tcPr>
          <w:p w14:paraId="26BDD4BF"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Women</w:t>
            </w:r>
          </w:p>
        </w:tc>
        <w:tc>
          <w:tcPr>
            <w:tcW w:w="900" w:type="dxa"/>
            <w:tcBorders>
              <w:top w:val="single" w:sz="18" w:space="0" w:color="auto"/>
              <w:bottom w:val="single" w:sz="18" w:space="0" w:color="auto"/>
            </w:tcBorders>
          </w:tcPr>
          <w:p w14:paraId="5B97762E"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Total %</w:t>
            </w:r>
          </w:p>
        </w:tc>
      </w:tr>
      <w:tr w:rsidR="003C0C1E" w:rsidRPr="009E6349" w14:paraId="41EAEB25" w14:textId="77777777" w:rsidTr="009408ED">
        <w:trPr>
          <w:trHeight w:val="555"/>
        </w:trPr>
        <w:tc>
          <w:tcPr>
            <w:tcW w:w="1049" w:type="dxa"/>
            <w:tcBorders>
              <w:top w:val="single" w:sz="18" w:space="0" w:color="auto"/>
            </w:tcBorders>
          </w:tcPr>
          <w:p w14:paraId="29A4CFB1" w14:textId="77777777" w:rsidR="003C0C1E" w:rsidRPr="009E6349" w:rsidRDefault="003C0C1E" w:rsidP="00BF1056">
            <w:pPr>
              <w:jc w:val="both"/>
              <w:rPr>
                <w:rFonts w:ascii="Arial" w:hAnsi="Arial" w:cs="Arial"/>
                <w:b/>
                <w:bCs/>
                <w:sz w:val="22"/>
                <w:szCs w:val="22"/>
              </w:rPr>
            </w:pPr>
          </w:p>
          <w:p w14:paraId="32C08AAD" w14:textId="77777777" w:rsidR="003C0C1E" w:rsidRPr="009E6349" w:rsidRDefault="003C0C1E" w:rsidP="00BF1056">
            <w:pPr>
              <w:jc w:val="both"/>
              <w:rPr>
                <w:rFonts w:ascii="Arial" w:hAnsi="Arial" w:cs="Arial"/>
                <w:b/>
                <w:bCs/>
                <w:sz w:val="22"/>
                <w:szCs w:val="22"/>
              </w:rPr>
            </w:pPr>
          </w:p>
          <w:p w14:paraId="1F94CC5E" w14:textId="77777777"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Vegetables leaves</w:t>
            </w:r>
          </w:p>
        </w:tc>
        <w:tc>
          <w:tcPr>
            <w:tcW w:w="1947" w:type="dxa"/>
            <w:tcBorders>
              <w:top w:val="single" w:sz="18" w:space="0" w:color="auto"/>
            </w:tcBorders>
          </w:tcPr>
          <w:p w14:paraId="2A70EA7F"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Lactuca sativa L.</w:t>
            </w:r>
          </w:p>
          <w:p w14:paraId="48E0D464"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Spinacia oleracea</w:t>
            </w:r>
          </w:p>
          <w:p w14:paraId="7440DA64"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Matembele</w:t>
            </w:r>
          </w:p>
          <w:p w14:paraId="770714E7" w14:textId="77777777" w:rsidR="003C0C1E" w:rsidRPr="009E6349" w:rsidRDefault="003C0C1E" w:rsidP="00BF1056">
            <w:pPr>
              <w:jc w:val="both"/>
              <w:rPr>
                <w:rFonts w:ascii="Arial" w:hAnsi="Arial" w:cs="Arial"/>
                <w:color w:val="474747"/>
                <w:sz w:val="22"/>
                <w:szCs w:val="22"/>
                <w:shd w:val="clear" w:color="auto" w:fill="FFFFFF"/>
              </w:rPr>
            </w:pPr>
          </w:p>
          <w:p w14:paraId="65B9D561" w14:textId="77777777" w:rsidR="003C0C1E" w:rsidRPr="009E6349" w:rsidRDefault="003C0C1E" w:rsidP="00BF1056">
            <w:pPr>
              <w:jc w:val="both"/>
              <w:rPr>
                <w:rFonts w:ascii="Arial" w:hAnsi="Arial" w:cs="Arial"/>
                <w:color w:val="474747"/>
                <w:sz w:val="22"/>
                <w:szCs w:val="22"/>
                <w:shd w:val="clear" w:color="auto" w:fill="FFFFFF"/>
              </w:rPr>
            </w:pPr>
            <w:r w:rsidRPr="009E6349">
              <w:rPr>
                <w:rFonts w:ascii="Arial" w:hAnsi="Arial" w:cs="Arial"/>
                <w:color w:val="474747"/>
                <w:sz w:val="22"/>
                <w:szCs w:val="22"/>
                <w:shd w:val="clear" w:color="auto" w:fill="FFFFFF"/>
              </w:rPr>
              <w:t>Sorghum bicolor L.</w:t>
            </w:r>
          </w:p>
          <w:p w14:paraId="253BE6FF" w14:textId="77777777" w:rsidR="003C0C1E" w:rsidRPr="009E6349" w:rsidRDefault="003C0C1E" w:rsidP="00BF1056">
            <w:pPr>
              <w:jc w:val="both"/>
              <w:rPr>
                <w:rFonts w:ascii="Arial" w:hAnsi="Arial" w:cs="Arial"/>
                <w:sz w:val="22"/>
                <w:szCs w:val="22"/>
              </w:rPr>
            </w:pPr>
            <w:r w:rsidRPr="009E6349">
              <w:rPr>
                <w:rFonts w:ascii="Arial" w:hAnsi="Arial" w:cs="Arial"/>
                <w:color w:val="222222"/>
                <w:sz w:val="22"/>
                <w:szCs w:val="22"/>
                <w:shd w:val="clear" w:color="auto" w:fill="FFFFFF"/>
              </w:rPr>
              <w:t>Hibiscus sabdariffa</w:t>
            </w:r>
          </w:p>
        </w:tc>
        <w:tc>
          <w:tcPr>
            <w:tcW w:w="2008" w:type="dxa"/>
            <w:tcBorders>
              <w:top w:val="single" w:sz="18" w:space="0" w:color="auto"/>
            </w:tcBorders>
          </w:tcPr>
          <w:p w14:paraId="061988AD"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Compositae</w:t>
            </w:r>
          </w:p>
          <w:p w14:paraId="1C9D05A1" w14:textId="77777777" w:rsidR="003C0C1E" w:rsidRPr="009E6349" w:rsidRDefault="003C0C1E" w:rsidP="00BF1056">
            <w:pPr>
              <w:jc w:val="both"/>
              <w:rPr>
                <w:rFonts w:ascii="Arial" w:hAnsi="Arial" w:cs="Arial"/>
                <w:sz w:val="22"/>
                <w:szCs w:val="22"/>
              </w:rPr>
            </w:pPr>
            <w:r w:rsidRPr="009E6349">
              <w:rPr>
                <w:rFonts w:ascii="Arial" w:hAnsi="Arial" w:cs="Arial"/>
                <w:color w:val="1F1F1F"/>
                <w:sz w:val="22"/>
                <w:szCs w:val="22"/>
                <w:shd w:val="clear" w:color="auto" w:fill="FFFFFF"/>
              </w:rPr>
              <w:t>Amaranthaceae</w:t>
            </w:r>
          </w:p>
          <w:p w14:paraId="4EEDAE7B"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Convolvulaceae</w:t>
            </w:r>
          </w:p>
          <w:p w14:paraId="0F4B78FB" w14:textId="77777777" w:rsidR="003C0C1E" w:rsidRPr="009E6349" w:rsidRDefault="003C0C1E" w:rsidP="00BF1056">
            <w:pPr>
              <w:jc w:val="both"/>
              <w:rPr>
                <w:rFonts w:ascii="Arial" w:hAnsi="Arial" w:cs="Arial"/>
                <w:color w:val="1F1F1F"/>
                <w:sz w:val="22"/>
                <w:szCs w:val="22"/>
                <w:shd w:val="clear" w:color="auto" w:fill="FFFFFF"/>
              </w:rPr>
            </w:pPr>
          </w:p>
          <w:p w14:paraId="5D6CF5EC" w14:textId="77777777" w:rsidR="003C0C1E" w:rsidRPr="009E6349" w:rsidRDefault="003C0C1E" w:rsidP="00BF1056">
            <w:pPr>
              <w:jc w:val="both"/>
              <w:rPr>
                <w:rFonts w:ascii="Arial" w:hAnsi="Arial" w:cs="Arial"/>
                <w:sz w:val="22"/>
                <w:szCs w:val="22"/>
              </w:rPr>
            </w:pPr>
            <w:r w:rsidRPr="009E6349">
              <w:rPr>
                <w:rFonts w:ascii="Arial" w:hAnsi="Arial" w:cs="Arial"/>
                <w:color w:val="1F1F1F"/>
                <w:sz w:val="22"/>
                <w:szCs w:val="22"/>
                <w:shd w:val="clear" w:color="auto" w:fill="FFFFFF"/>
              </w:rPr>
              <w:t>Poaceae</w:t>
            </w:r>
          </w:p>
          <w:p w14:paraId="3823362D" w14:textId="77777777" w:rsidR="003C0C1E" w:rsidRPr="009E6349" w:rsidRDefault="003C0C1E" w:rsidP="00BF1056">
            <w:pPr>
              <w:jc w:val="both"/>
              <w:rPr>
                <w:rFonts w:ascii="Arial" w:hAnsi="Arial" w:cs="Arial"/>
                <w:sz w:val="22"/>
                <w:szCs w:val="22"/>
              </w:rPr>
            </w:pPr>
            <w:r w:rsidRPr="009E6349">
              <w:rPr>
                <w:rFonts w:ascii="Arial" w:hAnsi="Arial" w:cs="Arial"/>
                <w:color w:val="1F1F1F"/>
                <w:sz w:val="22"/>
                <w:szCs w:val="22"/>
                <w:shd w:val="clear" w:color="auto" w:fill="FFFFFF"/>
              </w:rPr>
              <w:t>Malvaceae</w:t>
            </w:r>
          </w:p>
        </w:tc>
        <w:tc>
          <w:tcPr>
            <w:tcW w:w="1400" w:type="dxa"/>
            <w:tcBorders>
              <w:top w:val="single" w:sz="18" w:space="0" w:color="auto"/>
            </w:tcBorders>
          </w:tcPr>
          <w:p w14:paraId="39E23537"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Lettuce</w:t>
            </w:r>
          </w:p>
          <w:p w14:paraId="362042CB"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Spinach</w:t>
            </w:r>
          </w:p>
          <w:p w14:paraId="0EAF27FC"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Potato leaves​</w:t>
            </w:r>
          </w:p>
          <w:p w14:paraId="709DB7E6"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Sorghum</w:t>
            </w:r>
          </w:p>
          <w:p w14:paraId="6DA4EC16"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Already</w:t>
            </w:r>
          </w:p>
        </w:tc>
        <w:tc>
          <w:tcPr>
            <w:tcW w:w="1141" w:type="dxa"/>
            <w:tcBorders>
              <w:top w:val="single" w:sz="18" w:space="0" w:color="auto"/>
            </w:tcBorders>
          </w:tcPr>
          <w:p w14:paraId="6B01F9CE" w14:textId="47494B96" w:rsidR="003C0C1E" w:rsidRPr="009E6349" w:rsidRDefault="003C0C1E" w:rsidP="00BF1056">
            <w:pPr>
              <w:rPr>
                <w:rFonts w:ascii="Arial" w:hAnsi="Arial" w:cs="Arial"/>
                <w:b/>
                <w:bCs/>
                <w:sz w:val="22"/>
                <w:szCs w:val="22"/>
              </w:rPr>
            </w:pPr>
            <w:r w:rsidRPr="009E6349">
              <w:rPr>
                <w:rFonts w:ascii="Arial" w:hAnsi="Arial" w:cs="Arial"/>
                <w:b/>
                <w:bCs/>
                <w:sz w:val="22"/>
                <w:szCs w:val="22"/>
              </w:rPr>
              <w:t>40(30.30)</w:t>
            </w:r>
          </w:p>
          <w:p w14:paraId="45D950BE" w14:textId="4077285C" w:rsidR="003C0C1E" w:rsidRPr="009E6349" w:rsidRDefault="003C0C1E" w:rsidP="00BF1056">
            <w:pPr>
              <w:rPr>
                <w:rFonts w:ascii="Arial" w:hAnsi="Arial" w:cs="Arial"/>
                <w:b/>
                <w:bCs/>
                <w:sz w:val="22"/>
                <w:szCs w:val="22"/>
              </w:rPr>
            </w:pPr>
            <w:r w:rsidRPr="009E6349">
              <w:rPr>
                <w:rFonts w:ascii="Arial" w:hAnsi="Arial" w:cs="Arial"/>
                <w:b/>
                <w:bCs/>
                <w:sz w:val="22"/>
                <w:szCs w:val="22"/>
              </w:rPr>
              <w:t>18(13.64)</w:t>
            </w:r>
          </w:p>
          <w:p w14:paraId="3CFB5B12" w14:textId="563A78F1" w:rsidR="003C0C1E" w:rsidRPr="009E6349" w:rsidRDefault="003C0C1E" w:rsidP="00BF1056">
            <w:pPr>
              <w:rPr>
                <w:rFonts w:ascii="Arial" w:hAnsi="Arial" w:cs="Arial"/>
                <w:b/>
                <w:bCs/>
                <w:sz w:val="22"/>
                <w:szCs w:val="22"/>
              </w:rPr>
            </w:pPr>
            <w:r w:rsidRPr="009E6349">
              <w:rPr>
                <w:rFonts w:ascii="Arial" w:hAnsi="Arial" w:cs="Arial"/>
                <w:b/>
                <w:bCs/>
                <w:sz w:val="22"/>
                <w:szCs w:val="22"/>
              </w:rPr>
              <w:t>18(13.64)</w:t>
            </w:r>
          </w:p>
          <w:p w14:paraId="11E19769" w14:textId="289C6F28" w:rsidR="003C0C1E" w:rsidRPr="009E6349" w:rsidRDefault="003C0C1E" w:rsidP="00BF1056">
            <w:pPr>
              <w:rPr>
                <w:rFonts w:ascii="Arial" w:hAnsi="Arial" w:cs="Arial"/>
                <w:b/>
                <w:bCs/>
                <w:sz w:val="22"/>
                <w:szCs w:val="22"/>
              </w:rPr>
            </w:pPr>
            <w:r w:rsidRPr="009E6349">
              <w:rPr>
                <w:rFonts w:ascii="Arial" w:hAnsi="Arial" w:cs="Arial"/>
                <w:b/>
                <w:bCs/>
                <w:sz w:val="22"/>
                <w:szCs w:val="22"/>
              </w:rPr>
              <w:t>18(13.64)</w:t>
            </w:r>
          </w:p>
          <w:p w14:paraId="167A50C4" w14:textId="69FB6488" w:rsidR="003C0C1E" w:rsidRPr="009E6349" w:rsidRDefault="003C0C1E" w:rsidP="00BF1056">
            <w:pPr>
              <w:rPr>
                <w:rFonts w:ascii="Arial" w:hAnsi="Arial" w:cs="Arial"/>
                <w:b/>
                <w:bCs/>
                <w:sz w:val="22"/>
                <w:szCs w:val="22"/>
              </w:rPr>
            </w:pPr>
            <w:r w:rsidRPr="009E6349">
              <w:rPr>
                <w:rFonts w:ascii="Arial" w:hAnsi="Arial" w:cs="Arial"/>
                <w:b/>
                <w:bCs/>
                <w:sz w:val="22"/>
                <w:szCs w:val="22"/>
              </w:rPr>
              <w:t>18(13.64)</w:t>
            </w:r>
          </w:p>
        </w:tc>
        <w:tc>
          <w:tcPr>
            <w:tcW w:w="1141" w:type="dxa"/>
            <w:tcBorders>
              <w:top w:val="single" w:sz="18" w:space="0" w:color="auto"/>
            </w:tcBorders>
          </w:tcPr>
          <w:p w14:paraId="6D793CD4" w14:textId="25C50400" w:rsidR="003C0C1E" w:rsidRPr="009E6349" w:rsidRDefault="003C0C1E" w:rsidP="00BF1056">
            <w:pPr>
              <w:rPr>
                <w:rFonts w:ascii="Arial" w:hAnsi="Arial" w:cs="Arial"/>
                <w:b/>
                <w:bCs/>
                <w:sz w:val="22"/>
                <w:szCs w:val="22"/>
              </w:rPr>
            </w:pPr>
            <w:r w:rsidRPr="009E6349">
              <w:rPr>
                <w:rFonts w:ascii="Arial" w:hAnsi="Arial" w:cs="Arial"/>
                <w:b/>
                <w:bCs/>
                <w:sz w:val="22"/>
                <w:szCs w:val="22"/>
              </w:rPr>
              <w:t>2(1.52)</w:t>
            </w:r>
          </w:p>
          <w:p w14:paraId="5F1F71BF" w14:textId="6A95F21C" w:rsidR="003C0C1E" w:rsidRPr="009E6349" w:rsidRDefault="003C0C1E" w:rsidP="00BF1056">
            <w:pPr>
              <w:rPr>
                <w:rFonts w:ascii="Arial" w:hAnsi="Arial" w:cs="Arial"/>
                <w:b/>
                <w:bCs/>
                <w:sz w:val="22"/>
                <w:szCs w:val="22"/>
              </w:rPr>
            </w:pPr>
            <w:r w:rsidRPr="009E6349">
              <w:rPr>
                <w:rFonts w:ascii="Arial" w:hAnsi="Arial" w:cs="Arial"/>
                <w:b/>
                <w:bCs/>
                <w:sz w:val="22"/>
                <w:szCs w:val="22"/>
              </w:rPr>
              <w:t>72(54.55)</w:t>
            </w:r>
          </w:p>
          <w:p w14:paraId="545B9968" w14:textId="6B2C0E96" w:rsidR="003C0C1E" w:rsidRPr="009E6349" w:rsidRDefault="003C0C1E" w:rsidP="00BF1056">
            <w:pPr>
              <w:rPr>
                <w:rFonts w:ascii="Arial" w:hAnsi="Arial" w:cs="Arial"/>
                <w:b/>
                <w:bCs/>
                <w:sz w:val="22"/>
                <w:szCs w:val="22"/>
              </w:rPr>
            </w:pPr>
            <w:r w:rsidRPr="009E6349">
              <w:rPr>
                <w:rFonts w:ascii="Arial" w:hAnsi="Arial" w:cs="Arial"/>
                <w:b/>
                <w:bCs/>
                <w:sz w:val="22"/>
                <w:szCs w:val="22"/>
              </w:rPr>
              <w:t>72(54.55)</w:t>
            </w:r>
          </w:p>
          <w:p w14:paraId="59190FA2" w14:textId="54A7415D" w:rsidR="003C0C1E" w:rsidRPr="009E6349" w:rsidRDefault="003C0C1E" w:rsidP="00BF1056">
            <w:pPr>
              <w:rPr>
                <w:rFonts w:ascii="Arial" w:hAnsi="Arial" w:cs="Arial"/>
                <w:b/>
                <w:bCs/>
                <w:sz w:val="22"/>
                <w:szCs w:val="22"/>
              </w:rPr>
            </w:pPr>
            <w:r w:rsidRPr="009E6349">
              <w:rPr>
                <w:rFonts w:ascii="Arial" w:hAnsi="Arial" w:cs="Arial"/>
                <w:b/>
                <w:bCs/>
                <w:sz w:val="22"/>
                <w:szCs w:val="22"/>
              </w:rPr>
              <w:t>72(54.55)</w:t>
            </w:r>
          </w:p>
          <w:p w14:paraId="3179A66D" w14:textId="61DC1913" w:rsidR="003C0C1E" w:rsidRPr="009E6349" w:rsidRDefault="003C0C1E" w:rsidP="00BF1056">
            <w:pPr>
              <w:rPr>
                <w:rFonts w:ascii="Arial" w:hAnsi="Arial" w:cs="Arial"/>
                <w:b/>
                <w:bCs/>
                <w:sz w:val="22"/>
                <w:szCs w:val="22"/>
              </w:rPr>
            </w:pPr>
            <w:r w:rsidRPr="009E6349">
              <w:rPr>
                <w:rFonts w:ascii="Arial" w:hAnsi="Arial" w:cs="Arial"/>
                <w:b/>
                <w:bCs/>
                <w:sz w:val="22"/>
                <w:szCs w:val="22"/>
              </w:rPr>
              <w:t>72(54.55)</w:t>
            </w:r>
          </w:p>
        </w:tc>
        <w:tc>
          <w:tcPr>
            <w:tcW w:w="900" w:type="dxa"/>
            <w:tcBorders>
              <w:top w:val="single" w:sz="18" w:space="0" w:color="auto"/>
            </w:tcBorders>
          </w:tcPr>
          <w:p w14:paraId="22F25EA5" w14:textId="44368006" w:rsidR="003C0C1E" w:rsidRPr="009E6349" w:rsidRDefault="003C0C1E" w:rsidP="00BF1056">
            <w:pPr>
              <w:rPr>
                <w:rFonts w:ascii="Arial" w:hAnsi="Arial" w:cs="Arial"/>
                <w:b/>
                <w:bCs/>
                <w:sz w:val="22"/>
                <w:szCs w:val="22"/>
              </w:rPr>
            </w:pPr>
            <w:r w:rsidRPr="009E6349">
              <w:rPr>
                <w:rFonts w:ascii="Arial" w:hAnsi="Arial" w:cs="Arial"/>
                <w:b/>
                <w:bCs/>
                <w:sz w:val="22"/>
                <w:szCs w:val="22"/>
              </w:rPr>
              <w:t>31.82</w:t>
            </w:r>
          </w:p>
          <w:p w14:paraId="47259883" w14:textId="472F9676" w:rsidR="003C0C1E" w:rsidRPr="009E6349" w:rsidRDefault="003C0C1E" w:rsidP="00BF1056">
            <w:pPr>
              <w:rPr>
                <w:rFonts w:ascii="Arial" w:hAnsi="Arial" w:cs="Arial"/>
                <w:b/>
                <w:bCs/>
                <w:sz w:val="22"/>
                <w:szCs w:val="22"/>
              </w:rPr>
            </w:pPr>
            <w:r w:rsidRPr="009E6349">
              <w:rPr>
                <w:rFonts w:ascii="Arial" w:hAnsi="Arial" w:cs="Arial"/>
                <w:b/>
                <w:bCs/>
                <w:sz w:val="22"/>
                <w:szCs w:val="22"/>
              </w:rPr>
              <w:t>68.18</w:t>
            </w:r>
          </w:p>
          <w:p w14:paraId="0858B8C1" w14:textId="6AE3BDF2" w:rsidR="003C0C1E" w:rsidRPr="009E6349" w:rsidRDefault="003C0C1E" w:rsidP="00BF1056">
            <w:pPr>
              <w:rPr>
                <w:rFonts w:ascii="Arial" w:hAnsi="Arial" w:cs="Arial"/>
                <w:b/>
                <w:bCs/>
                <w:sz w:val="22"/>
                <w:szCs w:val="22"/>
              </w:rPr>
            </w:pPr>
            <w:r w:rsidRPr="009E6349">
              <w:rPr>
                <w:rFonts w:ascii="Arial" w:hAnsi="Arial" w:cs="Arial"/>
                <w:b/>
                <w:bCs/>
                <w:sz w:val="22"/>
                <w:szCs w:val="22"/>
              </w:rPr>
              <w:t>68.18</w:t>
            </w:r>
          </w:p>
          <w:p w14:paraId="4EB46B73" w14:textId="5A9BD55B" w:rsidR="003C0C1E" w:rsidRPr="009E6349" w:rsidRDefault="003C0C1E" w:rsidP="00BF1056">
            <w:pPr>
              <w:rPr>
                <w:rFonts w:ascii="Arial" w:hAnsi="Arial" w:cs="Arial"/>
                <w:b/>
                <w:bCs/>
                <w:sz w:val="22"/>
                <w:szCs w:val="22"/>
              </w:rPr>
            </w:pPr>
            <w:r w:rsidRPr="009E6349">
              <w:rPr>
                <w:rFonts w:ascii="Arial" w:hAnsi="Arial" w:cs="Arial"/>
                <w:b/>
                <w:bCs/>
                <w:sz w:val="22"/>
                <w:szCs w:val="22"/>
              </w:rPr>
              <w:t>68.18</w:t>
            </w:r>
          </w:p>
          <w:p w14:paraId="7A8B027A" w14:textId="0091D28C" w:rsidR="003C0C1E" w:rsidRPr="009E6349" w:rsidRDefault="003C0C1E" w:rsidP="00BF1056">
            <w:pPr>
              <w:rPr>
                <w:rFonts w:ascii="Arial" w:hAnsi="Arial" w:cs="Arial"/>
                <w:b/>
                <w:bCs/>
                <w:sz w:val="22"/>
                <w:szCs w:val="22"/>
              </w:rPr>
            </w:pPr>
            <w:r w:rsidRPr="009E6349">
              <w:rPr>
                <w:rFonts w:ascii="Arial" w:hAnsi="Arial" w:cs="Arial"/>
                <w:b/>
                <w:bCs/>
                <w:sz w:val="22"/>
                <w:szCs w:val="22"/>
              </w:rPr>
              <w:t>68.18</w:t>
            </w:r>
          </w:p>
        </w:tc>
      </w:tr>
      <w:tr w:rsidR="003C0C1E" w:rsidRPr="009E6349" w14:paraId="14DA2073" w14:textId="77777777" w:rsidTr="009408ED">
        <w:trPr>
          <w:trHeight w:val="1950"/>
        </w:trPr>
        <w:tc>
          <w:tcPr>
            <w:tcW w:w="1049" w:type="dxa"/>
            <w:tcBorders>
              <w:bottom w:val="single" w:sz="18" w:space="0" w:color="auto"/>
            </w:tcBorders>
          </w:tcPr>
          <w:p w14:paraId="6C4BC8C6" w14:textId="77777777" w:rsidR="003C0C1E" w:rsidRPr="009E6349" w:rsidRDefault="003C0C1E" w:rsidP="00BF1056">
            <w:pPr>
              <w:jc w:val="both"/>
              <w:rPr>
                <w:rFonts w:ascii="Arial" w:hAnsi="Arial" w:cs="Arial"/>
                <w:sz w:val="22"/>
                <w:szCs w:val="22"/>
              </w:rPr>
            </w:pPr>
          </w:p>
          <w:p w14:paraId="32624812" w14:textId="77777777" w:rsidR="003C0C1E" w:rsidRPr="009E6349" w:rsidRDefault="003C0C1E" w:rsidP="00BF1056">
            <w:pPr>
              <w:jc w:val="both"/>
              <w:rPr>
                <w:rFonts w:ascii="Arial" w:hAnsi="Arial" w:cs="Arial"/>
                <w:sz w:val="22"/>
                <w:szCs w:val="22"/>
              </w:rPr>
            </w:pPr>
          </w:p>
          <w:p w14:paraId="7F73A2FE" w14:textId="77777777"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Fruit vegetables</w:t>
            </w:r>
          </w:p>
        </w:tc>
        <w:tc>
          <w:tcPr>
            <w:tcW w:w="1947" w:type="dxa"/>
            <w:tcBorders>
              <w:bottom w:val="single" w:sz="18" w:space="0" w:color="auto"/>
            </w:tcBorders>
          </w:tcPr>
          <w:p w14:paraId="1240DCEB"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Capsicum frutescens L.</w:t>
            </w:r>
          </w:p>
          <w:p w14:paraId="5D67D38C"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Cucumissativus L.</w:t>
            </w:r>
          </w:p>
          <w:p w14:paraId="732B9A31"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Lycopersicon esculentum Mill.</w:t>
            </w:r>
          </w:p>
          <w:p w14:paraId="6AC73F10"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Solanum melongena L.</w:t>
            </w:r>
          </w:p>
        </w:tc>
        <w:tc>
          <w:tcPr>
            <w:tcW w:w="2008" w:type="dxa"/>
            <w:tcBorders>
              <w:bottom w:val="single" w:sz="18" w:space="0" w:color="auto"/>
            </w:tcBorders>
          </w:tcPr>
          <w:p w14:paraId="78CB2CFD"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Solanaceae</w:t>
            </w:r>
          </w:p>
          <w:p w14:paraId="2589E092" w14:textId="77777777" w:rsidR="003C0C1E" w:rsidRPr="009E6349" w:rsidRDefault="003C0C1E" w:rsidP="00BF1056">
            <w:pPr>
              <w:jc w:val="both"/>
              <w:rPr>
                <w:rFonts w:ascii="Arial" w:hAnsi="Arial" w:cs="Arial"/>
                <w:sz w:val="22"/>
                <w:szCs w:val="22"/>
              </w:rPr>
            </w:pPr>
          </w:p>
          <w:p w14:paraId="357901DA"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Cucurbitaceae</w:t>
            </w:r>
          </w:p>
          <w:p w14:paraId="7E48E69A"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Solanaceae</w:t>
            </w:r>
          </w:p>
          <w:p w14:paraId="4DC39D0D" w14:textId="77777777" w:rsidR="003C0C1E" w:rsidRPr="009E6349" w:rsidRDefault="003C0C1E" w:rsidP="00BF1056">
            <w:pPr>
              <w:jc w:val="both"/>
              <w:rPr>
                <w:rFonts w:ascii="Arial" w:hAnsi="Arial" w:cs="Arial"/>
                <w:color w:val="1F1F1F"/>
                <w:sz w:val="22"/>
                <w:szCs w:val="22"/>
                <w:shd w:val="clear" w:color="auto" w:fill="FFFFFF"/>
              </w:rPr>
            </w:pPr>
          </w:p>
          <w:p w14:paraId="646CE658" w14:textId="77777777" w:rsidR="003C0C1E" w:rsidRPr="009E6349" w:rsidRDefault="003C0C1E" w:rsidP="00BF1056">
            <w:pPr>
              <w:jc w:val="both"/>
              <w:rPr>
                <w:rFonts w:ascii="Arial" w:hAnsi="Arial" w:cs="Arial"/>
                <w:sz w:val="22"/>
                <w:szCs w:val="22"/>
              </w:rPr>
            </w:pPr>
            <w:r w:rsidRPr="009E6349">
              <w:rPr>
                <w:rFonts w:ascii="Arial" w:hAnsi="Arial" w:cs="Arial"/>
                <w:color w:val="1F1F1F"/>
                <w:sz w:val="22"/>
                <w:szCs w:val="22"/>
                <w:shd w:val="clear" w:color="auto" w:fill="FFFFFF"/>
              </w:rPr>
              <w:t>Solanaceae</w:t>
            </w:r>
          </w:p>
        </w:tc>
        <w:tc>
          <w:tcPr>
            <w:tcW w:w="1400" w:type="dxa"/>
            <w:tcBorders>
              <w:bottom w:val="single" w:sz="18" w:space="0" w:color="auto"/>
            </w:tcBorders>
          </w:tcPr>
          <w:p w14:paraId="40CDAA04"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Pepper</w:t>
            </w:r>
          </w:p>
          <w:p w14:paraId="2D003272" w14:textId="77777777" w:rsidR="003C0C1E" w:rsidRPr="009E6349" w:rsidRDefault="003C0C1E" w:rsidP="00BF1056">
            <w:pPr>
              <w:jc w:val="both"/>
              <w:rPr>
                <w:rFonts w:ascii="Arial" w:hAnsi="Arial" w:cs="Arial"/>
                <w:sz w:val="22"/>
                <w:szCs w:val="22"/>
              </w:rPr>
            </w:pPr>
          </w:p>
          <w:p w14:paraId="7B9C14D4"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Cucumber</w:t>
            </w:r>
          </w:p>
          <w:p w14:paraId="2DD80BEB"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Tomato</w:t>
            </w:r>
          </w:p>
          <w:p w14:paraId="544DF66F" w14:textId="77777777" w:rsidR="003C0C1E" w:rsidRPr="009E6349" w:rsidRDefault="003C0C1E" w:rsidP="00BF1056">
            <w:pPr>
              <w:jc w:val="both"/>
              <w:rPr>
                <w:rFonts w:ascii="Arial" w:hAnsi="Arial" w:cs="Arial"/>
                <w:sz w:val="22"/>
                <w:szCs w:val="22"/>
              </w:rPr>
            </w:pPr>
          </w:p>
          <w:p w14:paraId="4DF3E5C7" w14:textId="77777777" w:rsidR="003C0C1E" w:rsidRPr="009E6349" w:rsidRDefault="003C0C1E" w:rsidP="00BF1056">
            <w:pPr>
              <w:jc w:val="both"/>
              <w:rPr>
                <w:rFonts w:ascii="Arial" w:hAnsi="Arial" w:cs="Arial"/>
                <w:sz w:val="22"/>
                <w:szCs w:val="22"/>
              </w:rPr>
            </w:pPr>
            <w:r w:rsidRPr="009E6349">
              <w:rPr>
                <w:rFonts w:ascii="Arial" w:hAnsi="Arial" w:cs="Arial"/>
                <w:sz w:val="22"/>
                <w:szCs w:val="22"/>
              </w:rPr>
              <w:t>Eggplant</w:t>
            </w:r>
          </w:p>
        </w:tc>
        <w:tc>
          <w:tcPr>
            <w:tcW w:w="1141" w:type="dxa"/>
            <w:tcBorders>
              <w:bottom w:val="single" w:sz="18" w:space="0" w:color="auto"/>
            </w:tcBorders>
          </w:tcPr>
          <w:p w14:paraId="20C2DAE3" w14:textId="55AC35AC" w:rsidR="003C0C1E" w:rsidRPr="009E6349" w:rsidRDefault="003C0C1E" w:rsidP="00BF1056">
            <w:pPr>
              <w:rPr>
                <w:rFonts w:ascii="Arial" w:hAnsi="Arial" w:cs="Arial"/>
                <w:b/>
                <w:bCs/>
                <w:sz w:val="22"/>
                <w:szCs w:val="22"/>
              </w:rPr>
            </w:pPr>
            <w:r w:rsidRPr="009E6349">
              <w:rPr>
                <w:rFonts w:ascii="Arial" w:hAnsi="Arial" w:cs="Arial"/>
                <w:b/>
                <w:bCs/>
                <w:sz w:val="22"/>
                <w:szCs w:val="22"/>
              </w:rPr>
              <w:t>21(15.91)</w:t>
            </w:r>
          </w:p>
          <w:p w14:paraId="6E53F6E7" w14:textId="77777777" w:rsidR="003C0C1E" w:rsidRPr="009E6349" w:rsidRDefault="003C0C1E" w:rsidP="00BF1056">
            <w:pPr>
              <w:rPr>
                <w:rFonts w:ascii="Arial" w:hAnsi="Arial" w:cs="Arial"/>
                <w:b/>
                <w:bCs/>
                <w:sz w:val="22"/>
                <w:szCs w:val="22"/>
              </w:rPr>
            </w:pPr>
          </w:p>
          <w:p w14:paraId="2633DDDA"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33(25)</w:t>
            </w:r>
          </w:p>
          <w:p w14:paraId="2ED2B742" w14:textId="1F8F115D" w:rsidR="003C0C1E" w:rsidRPr="009E6349" w:rsidRDefault="003C0C1E" w:rsidP="00BF1056">
            <w:pPr>
              <w:rPr>
                <w:rFonts w:ascii="Arial" w:hAnsi="Arial" w:cs="Arial"/>
                <w:b/>
                <w:bCs/>
                <w:sz w:val="22"/>
                <w:szCs w:val="22"/>
              </w:rPr>
            </w:pPr>
            <w:r w:rsidRPr="009E6349">
              <w:rPr>
                <w:rFonts w:ascii="Arial" w:hAnsi="Arial" w:cs="Arial"/>
                <w:b/>
                <w:bCs/>
                <w:sz w:val="22"/>
                <w:szCs w:val="22"/>
              </w:rPr>
              <w:t>12(9.09)</w:t>
            </w:r>
          </w:p>
          <w:p w14:paraId="64CD2841" w14:textId="7E9AE337"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18(13.64)</w:t>
            </w:r>
          </w:p>
        </w:tc>
        <w:tc>
          <w:tcPr>
            <w:tcW w:w="1141" w:type="dxa"/>
            <w:tcBorders>
              <w:bottom w:val="single" w:sz="18" w:space="0" w:color="auto"/>
            </w:tcBorders>
          </w:tcPr>
          <w:p w14:paraId="2D8E382E"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w:t>
            </w:r>
          </w:p>
          <w:p w14:paraId="440E0C23" w14:textId="77777777" w:rsidR="003C0C1E" w:rsidRPr="009E6349" w:rsidRDefault="003C0C1E" w:rsidP="00BF1056">
            <w:pPr>
              <w:rPr>
                <w:rFonts w:ascii="Arial" w:hAnsi="Arial" w:cs="Arial"/>
                <w:b/>
                <w:bCs/>
                <w:sz w:val="22"/>
                <w:szCs w:val="22"/>
              </w:rPr>
            </w:pPr>
          </w:p>
          <w:p w14:paraId="69F462DE"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w:t>
            </w:r>
          </w:p>
          <w:p w14:paraId="5F81DBC7"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w:t>
            </w:r>
          </w:p>
          <w:p w14:paraId="13D9482C" w14:textId="77777777"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w:t>
            </w:r>
          </w:p>
        </w:tc>
        <w:tc>
          <w:tcPr>
            <w:tcW w:w="900" w:type="dxa"/>
            <w:tcBorders>
              <w:bottom w:val="single" w:sz="18" w:space="0" w:color="auto"/>
            </w:tcBorders>
          </w:tcPr>
          <w:p w14:paraId="11B28286" w14:textId="3CCC02C6" w:rsidR="003C0C1E" w:rsidRPr="009E6349" w:rsidRDefault="003C0C1E" w:rsidP="00BF1056">
            <w:pPr>
              <w:rPr>
                <w:rFonts w:ascii="Arial" w:hAnsi="Arial" w:cs="Arial"/>
                <w:b/>
                <w:bCs/>
                <w:sz w:val="22"/>
                <w:szCs w:val="22"/>
              </w:rPr>
            </w:pPr>
            <w:r w:rsidRPr="009E6349">
              <w:rPr>
                <w:rFonts w:ascii="Arial" w:hAnsi="Arial" w:cs="Arial"/>
                <w:b/>
                <w:bCs/>
                <w:sz w:val="22"/>
                <w:szCs w:val="22"/>
              </w:rPr>
              <w:t>15.91</w:t>
            </w:r>
          </w:p>
          <w:p w14:paraId="08460D8C" w14:textId="77777777" w:rsidR="003C0C1E" w:rsidRPr="009E6349" w:rsidRDefault="003C0C1E" w:rsidP="00BF1056">
            <w:pPr>
              <w:rPr>
                <w:rFonts w:ascii="Arial" w:hAnsi="Arial" w:cs="Arial"/>
                <w:b/>
                <w:bCs/>
                <w:sz w:val="22"/>
                <w:szCs w:val="22"/>
              </w:rPr>
            </w:pPr>
          </w:p>
          <w:p w14:paraId="0282768D" w14:textId="77777777" w:rsidR="003C0C1E" w:rsidRPr="009E6349" w:rsidRDefault="003C0C1E" w:rsidP="00BF1056">
            <w:pPr>
              <w:rPr>
                <w:rFonts w:ascii="Arial" w:hAnsi="Arial" w:cs="Arial"/>
                <w:b/>
                <w:bCs/>
                <w:sz w:val="22"/>
                <w:szCs w:val="22"/>
              </w:rPr>
            </w:pPr>
            <w:r w:rsidRPr="009E6349">
              <w:rPr>
                <w:rFonts w:ascii="Arial" w:hAnsi="Arial" w:cs="Arial"/>
                <w:b/>
                <w:bCs/>
                <w:sz w:val="22"/>
                <w:szCs w:val="22"/>
              </w:rPr>
              <w:t>25</w:t>
            </w:r>
          </w:p>
          <w:p w14:paraId="620AA5A9" w14:textId="1DD1DEF8" w:rsidR="003C0C1E" w:rsidRPr="009E6349" w:rsidRDefault="003C0C1E" w:rsidP="00BF1056">
            <w:pPr>
              <w:rPr>
                <w:rFonts w:ascii="Arial" w:hAnsi="Arial" w:cs="Arial"/>
                <w:b/>
                <w:bCs/>
                <w:sz w:val="22"/>
                <w:szCs w:val="22"/>
              </w:rPr>
            </w:pPr>
            <w:r w:rsidRPr="009E6349">
              <w:rPr>
                <w:rFonts w:ascii="Arial" w:hAnsi="Arial" w:cs="Arial"/>
                <w:b/>
                <w:bCs/>
                <w:sz w:val="22"/>
                <w:szCs w:val="22"/>
              </w:rPr>
              <w:t>9.09</w:t>
            </w:r>
          </w:p>
          <w:p w14:paraId="4D822534" w14:textId="629B289A" w:rsidR="003C0C1E" w:rsidRPr="009E6349" w:rsidRDefault="003C0C1E" w:rsidP="00BF1056">
            <w:pPr>
              <w:jc w:val="both"/>
              <w:rPr>
                <w:rFonts w:ascii="Arial" w:hAnsi="Arial" w:cs="Arial"/>
                <w:b/>
                <w:bCs/>
                <w:sz w:val="22"/>
                <w:szCs w:val="22"/>
              </w:rPr>
            </w:pPr>
            <w:r w:rsidRPr="009E6349">
              <w:rPr>
                <w:rFonts w:ascii="Arial" w:hAnsi="Arial" w:cs="Arial"/>
                <w:b/>
                <w:bCs/>
                <w:sz w:val="22"/>
                <w:szCs w:val="22"/>
              </w:rPr>
              <w:t>13.64</w:t>
            </w:r>
          </w:p>
        </w:tc>
      </w:tr>
    </w:tbl>
    <w:p w14:paraId="2386D458" w14:textId="77777777" w:rsidR="008425A4" w:rsidRDefault="008425A4" w:rsidP="00441B6F">
      <w:pPr>
        <w:pStyle w:val="Body"/>
        <w:spacing w:after="0"/>
        <w:rPr>
          <w:rFonts w:ascii="Arial" w:hAnsi="Arial" w:cs="Arial"/>
        </w:rPr>
      </w:pPr>
    </w:p>
    <w:p w14:paraId="7D9560F5" w14:textId="77777777" w:rsidR="008425A4" w:rsidRDefault="008425A4" w:rsidP="00441B6F">
      <w:pPr>
        <w:pStyle w:val="Body"/>
        <w:spacing w:after="0"/>
        <w:rPr>
          <w:rFonts w:ascii="Arial" w:hAnsi="Arial" w:cs="Arial"/>
        </w:rPr>
      </w:pPr>
    </w:p>
    <w:p w14:paraId="28E0F297" w14:textId="54F39701" w:rsidR="008425A4" w:rsidRPr="009E6349" w:rsidRDefault="002C35A5" w:rsidP="009E6349">
      <w:pPr>
        <w:pStyle w:val="Body"/>
        <w:spacing w:after="0" w:line="276" w:lineRule="auto"/>
        <w:rPr>
          <w:rFonts w:ascii="Arial" w:hAnsi="Arial" w:cs="Arial"/>
          <w:b/>
          <w:bCs/>
          <w:sz w:val="22"/>
          <w:szCs w:val="22"/>
        </w:rPr>
      </w:pPr>
      <w:r>
        <w:rPr>
          <w:rFonts w:ascii="Arial" w:hAnsi="Arial" w:cs="Arial"/>
        </w:rPr>
        <w:t xml:space="preserve">3.1.6. </w:t>
      </w:r>
      <w:r w:rsidR="0054732F" w:rsidRPr="009E6349">
        <w:rPr>
          <w:rFonts w:ascii="Arial" w:hAnsi="Arial" w:cs="Arial"/>
          <w:b/>
          <w:bCs/>
          <w:sz w:val="22"/>
          <w:szCs w:val="22"/>
        </w:rPr>
        <w:t>Farming practices and pest management</w:t>
      </w:r>
    </w:p>
    <w:p w14:paraId="3C3D49D9" w14:textId="77777777" w:rsidR="0054732F" w:rsidRPr="00043B29" w:rsidRDefault="0054732F" w:rsidP="009E6349">
      <w:pPr>
        <w:pStyle w:val="Body"/>
        <w:spacing w:after="0" w:line="276" w:lineRule="auto"/>
        <w:rPr>
          <w:rFonts w:ascii="Arial" w:hAnsi="Arial" w:cs="Arial"/>
        </w:rPr>
      </w:pPr>
    </w:p>
    <w:p w14:paraId="4FFA1535" w14:textId="0746E237" w:rsidR="0054732F" w:rsidRPr="00043B29" w:rsidRDefault="0054732F" w:rsidP="009E6349">
      <w:pPr>
        <w:pStyle w:val="Body"/>
        <w:spacing w:after="0" w:line="276" w:lineRule="auto"/>
        <w:rPr>
          <w:rFonts w:ascii="Arial" w:hAnsi="Arial" w:cs="Arial"/>
        </w:rPr>
      </w:pPr>
      <w:r w:rsidRPr="00043B29">
        <w:rPr>
          <w:rFonts w:ascii="Arial" w:hAnsi="Arial" w:cs="Arial"/>
        </w:rPr>
        <w:t xml:space="preserve">Farming systems vary​ depending on the site. Irrigation is mainly carried out using cisterns (88.63%) and wells (9.10%), with a draining manual . The tools used are mostly traditional . Market gardening in Yopougon is a conventional system , using intensively fertilizers​ Minerals and poultry manure ( nearly 100% utilization ). Control against pests​ East exclusively chemical , with 100% of producers using pesticides. The dosage is often approximate and adherence to deadlines Before harvest is variable. Pesticide packaging is mostly discarded at production sites (94.70%). Furthermore , 97.73 </w:t>
      </w:r>
      <w:r w:rsidR="00CD3F06" w:rsidRPr="00043B29">
        <w:rPr>
          <w:rFonts w:ascii="Arial" w:hAnsi="Arial" w:cs="Arial"/>
        </w:rPr>
        <w:t xml:space="preserve">% of market gardeners do not </w:t>
      </w:r>
      <w:r w:rsidRPr="00043B29">
        <w:rPr>
          <w:rFonts w:ascii="Arial" w:hAnsi="Arial" w:cs="Arial"/>
        </w:rPr>
        <w:t>comply with adequate protective measures . during the preparation and application of pesticides.</w:t>
      </w:r>
    </w:p>
    <w:p w14:paraId="5B1B28C1" w14:textId="77777777" w:rsidR="008425A4" w:rsidRDefault="008425A4" w:rsidP="00441B6F">
      <w:pPr>
        <w:pStyle w:val="Body"/>
        <w:spacing w:after="0"/>
        <w:rPr>
          <w:rFonts w:ascii="Arial" w:hAnsi="Arial" w:cs="Arial"/>
        </w:rPr>
      </w:pPr>
    </w:p>
    <w:p w14:paraId="34C410DE" w14:textId="3270173F" w:rsidR="008425A4" w:rsidRPr="009E6349" w:rsidRDefault="002C35A5" w:rsidP="00441B6F">
      <w:pPr>
        <w:pStyle w:val="Body"/>
        <w:spacing w:after="0"/>
        <w:rPr>
          <w:rFonts w:ascii="Arial" w:hAnsi="Arial" w:cs="Arial"/>
          <w:sz w:val="18"/>
          <w:szCs w:val="18"/>
        </w:rPr>
      </w:pPr>
      <w:bookmarkStart w:id="10" w:name="_Toc207245428"/>
      <w:r w:rsidRPr="009E6349">
        <w:rPr>
          <w:rFonts w:ascii="Arial" w:hAnsi="Arial" w:cs="Arial"/>
          <w:b/>
          <w:bCs/>
          <w:sz w:val="22"/>
          <w:szCs w:val="22"/>
        </w:rPr>
        <w:t xml:space="preserve">Table </w:t>
      </w:r>
      <w:r w:rsidRPr="009E6349">
        <w:rPr>
          <w:rFonts w:ascii="Arial" w:hAnsi="Arial" w:cs="Arial"/>
          <w:b/>
          <w:bCs/>
          <w:sz w:val="22"/>
          <w:szCs w:val="22"/>
        </w:rPr>
        <w:fldChar w:fldCharType="begin"/>
      </w:r>
      <w:r w:rsidRPr="009E6349">
        <w:rPr>
          <w:rFonts w:ascii="Arial" w:hAnsi="Arial" w:cs="Arial"/>
          <w:b/>
          <w:bCs/>
          <w:sz w:val="22"/>
          <w:szCs w:val="22"/>
        </w:rPr>
        <w:instrText xml:space="preserve"> SEQ Tableau \* ARABIC </w:instrText>
      </w:r>
      <w:r w:rsidRPr="009E6349">
        <w:rPr>
          <w:rFonts w:ascii="Arial" w:hAnsi="Arial" w:cs="Arial"/>
          <w:b/>
          <w:bCs/>
          <w:sz w:val="22"/>
          <w:szCs w:val="22"/>
        </w:rPr>
        <w:fldChar w:fldCharType="end"/>
      </w:r>
      <w:r w:rsidR="00140755">
        <w:rPr>
          <w:rFonts w:ascii="Arial" w:hAnsi="Arial" w:cs="Arial"/>
          <w:b/>
          <w:bCs/>
          <w:sz w:val="22"/>
          <w:szCs w:val="22"/>
        </w:rPr>
        <w:t>6</w:t>
      </w:r>
      <w:r w:rsidRPr="009E6349">
        <w:rPr>
          <w:rFonts w:ascii="Arial" w:hAnsi="Arial" w:cs="Arial"/>
          <w:b/>
          <w:bCs/>
          <w:sz w:val="22"/>
          <w:szCs w:val="22"/>
        </w:rPr>
        <w:t xml:space="preserve">. </w:t>
      </w:r>
      <w:r w:rsidRPr="009E6349">
        <w:rPr>
          <w:rFonts w:ascii="Arial" w:hAnsi="Arial" w:cs="Arial"/>
          <w:sz w:val="22"/>
          <w:szCs w:val="22"/>
        </w:rPr>
        <w:t>Water Sources irrigation and sowing practices in market gardening</w:t>
      </w:r>
      <w:bookmarkEnd w:id="10"/>
    </w:p>
    <w:p w14:paraId="78497F0D" w14:textId="77777777" w:rsidR="008425A4" w:rsidRDefault="008425A4"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6"/>
        <w:gridCol w:w="3196"/>
        <w:gridCol w:w="1665"/>
      </w:tblGrid>
      <w:tr w:rsidR="0054732F" w:rsidRPr="009E6349" w14:paraId="4354AF99" w14:textId="77777777" w:rsidTr="00BF1056">
        <w:trPr>
          <w:tblHeader/>
          <w:tblCellSpacing w:w="15" w:type="dxa"/>
        </w:trPr>
        <w:tc>
          <w:tcPr>
            <w:tcW w:w="0" w:type="auto"/>
            <w:tcBorders>
              <w:top w:val="single" w:sz="18" w:space="0" w:color="auto"/>
              <w:bottom w:val="single" w:sz="18" w:space="0" w:color="auto"/>
            </w:tcBorders>
            <w:vAlign w:val="center"/>
            <w:hideMark/>
          </w:tcPr>
          <w:p w14:paraId="758E8AAC" w14:textId="77777777" w:rsidR="0054732F" w:rsidRPr="009E6349" w:rsidRDefault="0054732F" w:rsidP="00BF1056">
            <w:pPr>
              <w:rPr>
                <w:rFonts w:ascii="Arial" w:hAnsi="Arial" w:cs="Arial"/>
                <w:b/>
                <w:bCs/>
                <w:sz w:val="22"/>
                <w:szCs w:val="22"/>
              </w:rPr>
            </w:pPr>
            <w:r w:rsidRPr="009E6349">
              <w:rPr>
                <w:rFonts w:ascii="Arial" w:hAnsi="Arial" w:cs="Arial"/>
                <w:b/>
                <w:bCs/>
                <w:sz w:val="22"/>
                <w:szCs w:val="22"/>
              </w:rPr>
              <w:t>Cultivation practices of market gardeners</w:t>
            </w:r>
          </w:p>
        </w:tc>
        <w:tc>
          <w:tcPr>
            <w:tcW w:w="0" w:type="auto"/>
            <w:tcBorders>
              <w:top w:val="single" w:sz="18" w:space="0" w:color="auto"/>
              <w:bottom w:val="single" w:sz="18" w:space="0" w:color="auto"/>
            </w:tcBorders>
            <w:vAlign w:val="center"/>
            <w:hideMark/>
          </w:tcPr>
          <w:p w14:paraId="786AE589" w14:textId="77777777" w:rsidR="0054732F" w:rsidRPr="009E6349" w:rsidRDefault="0054732F" w:rsidP="00BF1056">
            <w:pPr>
              <w:rPr>
                <w:rFonts w:ascii="Arial" w:hAnsi="Arial" w:cs="Arial"/>
                <w:b/>
                <w:bCs/>
                <w:sz w:val="22"/>
                <w:szCs w:val="22"/>
              </w:rPr>
            </w:pPr>
            <w:r w:rsidRPr="009E6349">
              <w:rPr>
                <w:rFonts w:ascii="Arial" w:hAnsi="Arial" w:cs="Arial"/>
                <w:b/>
                <w:bCs/>
                <w:sz w:val="22"/>
                <w:szCs w:val="22"/>
              </w:rPr>
              <w:t>Number of employees (n=132)</w:t>
            </w:r>
          </w:p>
        </w:tc>
        <w:tc>
          <w:tcPr>
            <w:tcW w:w="0" w:type="auto"/>
            <w:tcBorders>
              <w:top w:val="single" w:sz="18" w:space="0" w:color="auto"/>
              <w:bottom w:val="single" w:sz="18" w:space="0" w:color="auto"/>
            </w:tcBorders>
            <w:vAlign w:val="center"/>
            <w:hideMark/>
          </w:tcPr>
          <w:p w14:paraId="37F4BF1E" w14:textId="77777777" w:rsidR="0054732F" w:rsidRPr="009E6349" w:rsidRDefault="0054732F" w:rsidP="00BF1056">
            <w:pPr>
              <w:rPr>
                <w:rFonts w:ascii="Arial" w:hAnsi="Arial" w:cs="Arial"/>
                <w:b/>
                <w:bCs/>
                <w:sz w:val="22"/>
                <w:szCs w:val="22"/>
              </w:rPr>
            </w:pPr>
            <w:r w:rsidRPr="009E6349">
              <w:rPr>
                <w:rFonts w:ascii="Arial" w:hAnsi="Arial" w:cs="Arial"/>
                <w:b/>
                <w:bCs/>
                <w:sz w:val="22"/>
                <w:szCs w:val="22"/>
              </w:rPr>
              <w:t>Percentage (%)</w:t>
            </w:r>
          </w:p>
        </w:tc>
      </w:tr>
      <w:tr w:rsidR="0054732F" w:rsidRPr="009E6349" w14:paraId="0C62553A" w14:textId="77777777" w:rsidTr="00BF1056">
        <w:trPr>
          <w:tblCellSpacing w:w="15" w:type="dxa"/>
        </w:trPr>
        <w:tc>
          <w:tcPr>
            <w:tcW w:w="0" w:type="auto"/>
            <w:vAlign w:val="center"/>
            <w:hideMark/>
          </w:tcPr>
          <w:p w14:paraId="22E16849" w14:textId="77777777" w:rsidR="0054732F" w:rsidRPr="009E6349" w:rsidRDefault="0054732F" w:rsidP="00BF1056">
            <w:pPr>
              <w:rPr>
                <w:rFonts w:ascii="Arial" w:hAnsi="Arial" w:cs="Arial"/>
                <w:sz w:val="22"/>
                <w:szCs w:val="22"/>
              </w:rPr>
            </w:pPr>
            <w:r w:rsidRPr="009E6349">
              <w:rPr>
                <w:rFonts w:ascii="Arial" w:hAnsi="Arial" w:cs="Arial"/>
                <w:b/>
                <w:bCs/>
                <w:sz w:val="22"/>
                <w:szCs w:val="22"/>
              </w:rPr>
              <w:t>Source of crop supply</w:t>
            </w:r>
          </w:p>
        </w:tc>
        <w:tc>
          <w:tcPr>
            <w:tcW w:w="0" w:type="auto"/>
            <w:vAlign w:val="center"/>
            <w:hideMark/>
          </w:tcPr>
          <w:p w14:paraId="3C6A7AFB" w14:textId="77777777" w:rsidR="0054732F" w:rsidRPr="009E6349" w:rsidRDefault="0054732F" w:rsidP="00BF1056">
            <w:pPr>
              <w:rPr>
                <w:rFonts w:ascii="Arial" w:hAnsi="Arial" w:cs="Arial"/>
                <w:sz w:val="22"/>
                <w:szCs w:val="22"/>
              </w:rPr>
            </w:pPr>
          </w:p>
        </w:tc>
        <w:tc>
          <w:tcPr>
            <w:tcW w:w="0" w:type="auto"/>
            <w:vAlign w:val="center"/>
            <w:hideMark/>
          </w:tcPr>
          <w:p w14:paraId="5BFCCD71" w14:textId="77777777" w:rsidR="0054732F" w:rsidRPr="009E6349" w:rsidRDefault="0054732F" w:rsidP="00BF1056">
            <w:pPr>
              <w:rPr>
                <w:rFonts w:ascii="Arial" w:hAnsi="Arial" w:cs="Arial"/>
                <w:sz w:val="22"/>
                <w:szCs w:val="22"/>
              </w:rPr>
            </w:pPr>
          </w:p>
        </w:tc>
      </w:tr>
      <w:tr w:rsidR="0054732F" w:rsidRPr="009E6349" w14:paraId="01A7E30B" w14:textId="77777777" w:rsidTr="00BF1056">
        <w:trPr>
          <w:tblCellSpacing w:w="15" w:type="dxa"/>
        </w:trPr>
        <w:tc>
          <w:tcPr>
            <w:tcW w:w="0" w:type="auto"/>
            <w:vAlign w:val="center"/>
            <w:hideMark/>
          </w:tcPr>
          <w:p w14:paraId="336C3823" w14:textId="77777777" w:rsidR="0054732F" w:rsidRPr="009E6349" w:rsidRDefault="0054732F" w:rsidP="00BF1056">
            <w:pPr>
              <w:rPr>
                <w:rFonts w:ascii="Arial" w:hAnsi="Arial" w:cs="Arial"/>
                <w:sz w:val="22"/>
                <w:szCs w:val="22"/>
              </w:rPr>
            </w:pPr>
            <w:r w:rsidRPr="009E6349">
              <w:rPr>
                <w:rFonts w:ascii="Arial" w:hAnsi="Arial" w:cs="Arial"/>
                <w:sz w:val="22"/>
                <w:szCs w:val="22"/>
              </w:rPr>
              <w:t>Watercourse​</w:t>
            </w:r>
          </w:p>
        </w:tc>
        <w:tc>
          <w:tcPr>
            <w:tcW w:w="0" w:type="auto"/>
            <w:vAlign w:val="center"/>
            <w:hideMark/>
          </w:tcPr>
          <w:p w14:paraId="59B254AE" w14:textId="77777777" w:rsidR="0054732F" w:rsidRPr="009E6349" w:rsidRDefault="0054732F" w:rsidP="00BF1056">
            <w:pPr>
              <w:rPr>
                <w:rFonts w:ascii="Arial" w:hAnsi="Arial" w:cs="Arial"/>
                <w:sz w:val="22"/>
                <w:szCs w:val="22"/>
              </w:rPr>
            </w:pPr>
            <w:r w:rsidRPr="009E6349">
              <w:rPr>
                <w:rFonts w:ascii="Arial" w:hAnsi="Arial" w:cs="Arial"/>
                <w:sz w:val="22"/>
                <w:szCs w:val="22"/>
              </w:rPr>
              <w:t>3</w:t>
            </w:r>
          </w:p>
        </w:tc>
        <w:tc>
          <w:tcPr>
            <w:tcW w:w="0" w:type="auto"/>
            <w:vAlign w:val="center"/>
            <w:hideMark/>
          </w:tcPr>
          <w:p w14:paraId="2967795E" w14:textId="5A507A6C" w:rsidR="0054732F" w:rsidRPr="009E6349" w:rsidRDefault="0054732F" w:rsidP="00BF1056">
            <w:pPr>
              <w:rPr>
                <w:rFonts w:ascii="Arial" w:hAnsi="Arial" w:cs="Arial"/>
                <w:sz w:val="22"/>
                <w:szCs w:val="22"/>
              </w:rPr>
            </w:pPr>
            <w:r w:rsidRPr="009E6349">
              <w:rPr>
                <w:rFonts w:ascii="Arial" w:hAnsi="Arial" w:cs="Arial"/>
                <w:sz w:val="22"/>
                <w:szCs w:val="22"/>
              </w:rPr>
              <w:t>2.27</w:t>
            </w:r>
          </w:p>
        </w:tc>
      </w:tr>
      <w:tr w:rsidR="0054732F" w:rsidRPr="009E6349" w14:paraId="330B68CE" w14:textId="77777777" w:rsidTr="00BF1056">
        <w:trPr>
          <w:tblCellSpacing w:w="15" w:type="dxa"/>
        </w:trPr>
        <w:tc>
          <w:tcPr>
            <w:tcW w:w="0" w:type="auto"/>
            <w:vAlign w:val="center"/>
            <w:hideMark/>
          </w:tcPr>
          <w:p w14:paraId="20BDD2F2" w14:textId="77777777" w:rsidR="0054732F" w:rsidRPr="009E6349" w:rsidRDefault="0054732F" w:rsidP="00BF1056">
            <w:pPr>
              <w:rPr>
                <w:rFonts w:ascii="Arial" w:hAnsi="Arial" w:cs="Arial"/>
                <w:sz w:val="22"/>
                <w:szCs w:val="22"/>
              </w:rPr>
            </w:pPr>
            <w:r w:rsidRPr="009E6349">
              <w:rPr>
                <w:rFonts w:ascii="Arial" w:hAnsi="Arial" w:cs="Arial"/>
                <w:sz w:val="22"/>
                <w:szCs w:val="22"/>
              </w:rPr>
              <w:t>Ceanes</w:t>
            </w:r>
          </w:p>
        </w:tc>
        <w:tc>
          <w:tcPr>
            <w:tcW w:w="0" w:type="auto"/>
            <w:vAlign w:val="center"/>
            <w:hideMark/>
          </w:tcPr>
          <w:p w14:paraId="2D525F5D" w14:textId="77777777" w:rsidR="0054732F" w:rsidRPr="009E6349" w:rsidRDefault="0054732F" w:rsidP="00BF1056">
            <w:pPr>
              <w:rPr>
                <w:rFonts w:ascii="Arial" w:hAnsi="Arial" w:cs="Arial"/>
                <w:sz w:val="22"/>
                <w:szCs w:val="22"/>
              </w:rPr>
            </w:pPr>
            <w:r w:rsidRPr="009E6349">
              <w:rPr>
                <w:rFonts w:ascii="Arial" w:hAnsi="Arial" w:cs="Arial"/>
                <w:sz w:val="22"/>
                <w:szCs w:val="22"/>
              </w:rPr>
              <w:t>117</w:t>
            </w:r>
          </w:p>
        </w:tc>
        <w:tc>
          <w:tcPr>
            <w:tcW w:w="0" w:type="auto"/>
            <w:vAlign w:val="center"/>
            <w:hideMark/>
          </w:tcPr>
          <w:p w14:paraId="4C2142C5" w14:textId="1FC31C17" w:rsidR="0054732F" w:rsidRPr="009E6349" w:rsidRDefault="0054732F" w:rsidP="00BF1056">
            <w:pPr>
              <w:rPr>
                <w:rFonts w:ascii="Arial" w:hAnsi="Arial" w:cs="Arial"/>
                <w:sz w:val="22"/>
                <w:szCs w:val="22"/>
              </w:rPr>
            </w:pPr>
            <w:r w:rsidRPr="009E6349">
              <w:rPr>
                <w:rFonts w:ascii="Arial" w:hAnsi="Arial" w:cs="Arial"/>
                <w:sz w:val="22"/>
                <w:szCs w:val="22"/>
              </w:rPr>
              <w:t>88.63</w:t>
            </w:r>
          </w:p>
        </w:tc>
      </w:tr>
      <w:tr w:rsidR="0054732F" w:rsidRPr="009E6349" w14:paraId="12542F0A" w14:textId="77777777" w:rsidTr="00BF1056">
        <w:trPr>
          <w:tblCellSpacing w:w="15" w:type="dxa"/>
        </w:trPr>
        <w:tc>
          <w:tcPr>
            <w:tcW w:w="0" w:type="auto"/>
            <w:vAlign w:val="center"/>
            <w:hideMark/>
          </w:tcPr>
          <w:p w14:paraId="57C071EA" w14:textId="77777777" w:rsidR="0054732F" w:rsidRPr="009E6349" w:rsidRDefault="0054732F" w:rsidP="00BF1056">
            <w:pPr>
              <w:rPr>
                <w:rFonts w:ascii="Arial" w:hAnsi="Arial" w:cs="Arial"/>
                <w:sz w:val="22"/>
                <w:szCs w:val="22"/>
              </w:rPr>
            </w:pPr>
            <w:r w:rsidRPr="009E6349">
              <w:rPr>
                <w:rFonts w:ascii="Arial" w:hAnsi="Arial" w:cs="Arial"/>
                <w:sz w:val="22"/>
                <w:szCs w:val="22"/>
              </w:rPr>
              <w:t>Well</w:t>
            </w:r>
          </w:p>
        </w:tc>
        <w:tc>
          <w:tcPr>
            <w:tcW w:w="0" w:type="auto"/>
            <w:vAlign w:val="center"/>
            <w:hideMark/>
          </w:tcPr>
          <w:p w14:paraId="0CDEF800" w14:textId="77777777" w:rsidR="0054732F" w:rsidRPr="009E6349" w:rsidRDefault="0054732F" w:rsidP="00BF1056">
            <w:pPr>
              <w:rPr>
                <w:rFonts w:ascii="Arial" w:hAnsi="Arial" w:cs="Arial"/>
                <w:sz w:val="22"/>
                <w:szCs w:val="22"/>
              </w:rPr>
            </w:pPr>
            <w:r w:rsidRPr="009E6349">
              <w:rPr>
                <w:rFonts w:ascii="Arial" w:hAnsi="Arial" w:cs="Arial"/>
                <w:sz w:val="22"/>
                <w:szCs w:val="22"/>
              </w:rPr>
              <w:t>12</w:t>
            </w:r>
          </w:p>
        </w:tc>
        <w:tc>
          <w:tcPr>
            <w:tcW w:w="0" w:type="auto"/>
            <w:vAlign w:val="center"/>
            <w:hideMark/>
          </w:tcPr>
          <w:p w14:paraId="60DCD13E" w14:textId="383F4934" w:rsidR="0054732F" w:rsidRPr="009E6349" w:rsidRDefault="0054732F" w:rsidP="00BF1056">
            <w:pPr>
              <w:rPr>
                <w:rFonts w:ascii="Arial" w:hAnsi="Arial" w:cs="Arial"/>
                <w:sz w:val="22"/>
                <w:szCs w:val="22"/>
              </w:rPr>
            </w:pPr>
            <w:r w:rsidRPr="009E6349">
              <w:rPr>
                <w:rFonts w:ascii="Arial" w:hAnsi="Arial" w:cs="Arial"/>
                <w:sz w:val="22"/>
                <w:szCs w:val="22"/>
              </w:rPr>
              <w:t>9.10</w:t>
            </w:r>
          </w:p>
        </w:tc>
      </w:tr>
      <w:tr w:rsidR="0054732F" w:rsidRPr="009E6349" w14:paraId="3CE00CBF" w14:textId="77777777" w:rsidTr="00BF1056">
        <w:trPr>
          <w:tblCellSpacing w:w="15" w:type="dxa"/>
        </w:trPr>
        <w:tc>
          <w:tcPr>
            <w:tcW w:w="0" w:type="auto"/>
            <w:vAlign w:val="center"/>
            <w:hideMark/>
          </w:tcPr>
          <w:p w14:paraId="429D3B3E" w14:textId="77777777" w:rsidR="0054732F" w:rsidRPr="009E6349" w:rsidRDefault="0054732F" w:rsidP="00BF1056">
            <w:pPr>
              <w:rPr>
                <w:rFonts w:ascii="Arial" w:hAnsi="Arial" w:cs="Arial"/>
                <w:sz w:val="22"/>
                <w:szCs w:val="22"/>
              </w:rPr>
            </w:pPr>
            <w:r w:rsidRPr="009E6349">
              <w:rPr>
                <w:rFonts w:ascii="Arial" w:hAnsi="Arial" w:cs="Arial"/>
                <w:b/>
                <w:bCs/>
                <w:sz w:val="22"/>
                <w:szCs w:val="22"/>
              </w:rPr>
              <w:t>Sowing method</w:t>
            </w:r>
          </w:p>
        </w:tc>
        <w:tc>
          <w:tcPr>
            <w:tcW w:w="0" w:type="auto"/>
            <w:vAlign w:val="center"/>
            <w:hideMark/>
          </w:tcPr>
          <w:p w14:paraId="24F6A499" w14:textId="77777777" w:rsidR="0054732F" w:rsidRPr="009E6349" w:rsidRDefault="0054732F" w:rsidP="00BF1056">
            <w:pPr>
              <w:rPr>
                <w:rFonts w:ascii="Arial" w:hAnsi="Arial" w:cs="Arial"/>
                <w:sz w:val="22"/>
                <w:szCs w:val="22"/>
              </w:rPr>
            </w:pPr>
          </w:p>
        </w:tc>
        <w:tc>
          <w:tcPr>
            <w:tcW w:w="0" w:type="auto"/>
            <w:vAlign w:val="center"/>
            <w:hideMark/>
          </w:tcPr>
          <w:p w14:paraId="25154AB7" w14:textId="77777777" w:rsidR="0054732F" w:rsidRPr="009E6349" w:rsidRDefault="0054732F" w:rsidP="00BF1056">
            <w:pPr>
              <w:rPr>
                <w:rFonts w:ascii="Arial" w:hAnsi="Arial" w:cs="Arial"/>
                <w:sz w:val="22"/>
                <w:szCs w:val="22"/>
              </w:rPr>
            </w:pPr>
          </w:p>
        </w:tc>
      </w:tr>
      <w:tr w:rsidR="0054732F" w:rsidRPr="009E6349" w14:paraId="5F9B7FB9" w14:textId="77777777" w:rsidTr="00BF1056">
        <w:trPr>
          <w:tblCellSpacing w:w="15" w:type="dxa"/>
        </w:trPr>
        <w:tc>
          <w:tcPr>
            <w:tcW w:w="0" w:type="auto"/>
            <w:vAlign w:val="center"/>
            <w:hideMark/>
          </w:tcPr>
          <w:p w14:paraId="7A55D30D" w14:textId="77777777" w:rsidR="0054732F" w:rsidRPr="009E6349" w:rsidRDefault="0054732F" w:rsidP="00BF1056">
            <w:pPr>
              <w:rPr>
                <w:rFonts w:ascii="Arial" w:hAnsi="Arial" w:cs="Arial"/>
                <w:sz w:val="22"/>
                <w:szCs w:val="22"/>
              </w:rPr>
            </w:pPr>
            <w:r w:rsidRPr="009E6349">
              <w:rPr>
                <w:rFonts w:ascii="Arial" w:hAnsi="Arial" w:cs="Arial"/>
                <w:sz w:val="22"/>
                <w:szCs w:val="22"/>
              </w:rPr>
              <w:t xml:space="preserve">Indirect sowing </w:t>
            </w:r>
            <w:proofErr w:type="gramStart"/>
            <w:r w:rsidRPr="009E6349">
              <w:rPr>
                <w:rFonts w:ascii="Arial" w:hAnsi="Arial" w:cs="Arial"/>
                <w:sz w:val="22"/>
                <w:szCs w:val="22"/>
              </w:rPr>
              <w:t>( nursery</w:t>
            </w:r>
            <w:proofErr w:type="gramEnd"/>
            <w:r w:rsidRPr="009E6349">
              <w:rPr>
                <w:rFonts w:ascii="Arial" w:hAnsi="Arial" w:cs="Arial"/>
                <w:sz w:val="22"/>
                <w:szCs w:val="22"/>
              </w:rPr>
              <w:t xml:space="preserve"> )</w:t>
            </w:r>
          </w:p>
        </w:tc>
        <w:tc>
          <w:tcPr>
            <w:tcW w:w="0" w:type="auto"/>
            <w:vAlign w:val="center"/>
            <w:hideMark/>
          </w:tcPr>
          <w:p w14:paraId="498E877E" w14:textId="77777777" w:rsidR="0054732F" w:rsidRPr="009E6349" w:rsidRDefault="0054732F" w:rsidP="00BF1056">
            <w:pPr>
              <w:rPr>
                <w:rFonts w:ascii="Arial" w:hAnsi="Arial" w:cs="Arial"/>
                <w:sz w:val="22"/>
                <w:szCs w:val="22"/>
              </w:rPr>
            </w:pPr>
            <w:r w:rsidRPr="009E6349">
              <w:rPr>
                <w:rFonts w:ascii="Arial" w:hAnsi="Arial" w:cs="Arial"/>
                <w:sz w:val="22"/>
                <w:szCs w:val="22"/>
              </w:rPr>
              <w:t>50</w:t>
            </w:r>
          </w:p>
        </w:tc>
        <w:tc>
          <w:tcPr>
            <w:tcW w:w="0" w:type="auto"/>
            <w:vAlign w:val="center"/>
            <w:hideMark/>
          </w:tcPr>
          <w:p w14:paraId="7BF0CAA8" w14:textId="59E0D043" w:rsidR="0054732F" w:rsidRPr="009E6349" w:rsidRDefault="0054732F" w:rsidP="00BF1056">
            <w:pPr>
              <w:rPr>
                <w:rFonts w:ascii="Arial" w:hAnsi="Arial" w:cs="Arial"/>
                <w:sz w:val="22"/>
                <w:szCs w:val="22"/>
              </w:rPr>
            </w:pPr>
            <w:r w:rsidRPr="009E6349">
              <w:rPr>
                <w:rFonts w:ascii="Arial" w:hAnsi="Arial" w:cs="Arial"/>
                <w:sz w:val="22"/>
                <w:szCs w:val="22"/>
              </w:rPr>
              <w:t>37.88</w:t>
            </w:r>
          </w:p>
        </w:tc>
      </w:tr>
      <w:tr w:rsidR="0054732F" w:rsidRPr="009E6349" w14:paraId="0E6CFD0B" w14:textId="77777777" w:rsidTr="00BF1056">
        <w:trPr>
          <w:tblCellSpacing w:w="15" w:type="dxa"/>
        </w:trPr>
        <w:tc>
          <w:tcPr>
            <w:tcW w:w="0" w:type="auto"/>
            <w:tcBorders>
              <w:bottom w:val="single" w:sz="18" w:space="0" w:color="auto"/>
            </w:tcBorders>
            <w:vAlign w:val="center"/>
            <w:hideMark/>
          </w:tcPr>
          <w:p w14:paraId="6B7FBD3D" w14:textId="77777777" w:rsidR="0054732F" w:rsidRPr="009E6349" w:rsidRDefault="0054732F" w:rsidP="00BF1056">
            <w:pPr>
              <w:rPr>
                <w:rFonts w:ascii="Arial" w:hAnsi="Arial" w:cs="Arial"/>
                <w:sz w:val="22"/>
                <w:szCs w:val="22"/>
              </w:rPr>
            </w:pPr>
            <w:r w:rsidRPr="009E6349">
              <w:rPr>
                <w:rFonts w:ascii="Arial" w:hAnsi="Arial" w:cs="Arial"/>
                <w:sz w:val="22"/>
                <w:szCs w:val="22"/>
              </w:rPr>
              <w:lastRenderedPageBreak/>
              <w:t>Direct seeding</w:t>
            </w:r>
          </w:p>
        </w:tc>
        <w:tc>
          <w:tcPr>
            <w:tcW w:w="0" w:type="auto"/>
            <w:tcBorders>
              <w:bottom w:val="single" w:sz="18" w:space="0" w:color="auto"/>
            </w:tcBorders>
            <w:vAlign w:val="center"/>
            <w:hideMark/>
          </w:tcPr>
          <w:p w14:paraId="1E8BAF9E" w14:textId="77777777" w:rsidR="0054732F" w:rsidRPr="009E6349" w:rsidRDefault="0054732F" w:rsidP="00BF1056">
            <w:pPr>
              <w:rPr>
                <w:rFonts w:ascii="Arial" w:hAnsi="Arial" w:cs="Arial"/>
                <w:sz w:val="22"/>
                <w:szCs w:val="22"/>
              </w:rPr>
            </w:pPr>
            <w:r w:rsidRPr="009E6349">
              <w:rPr>
                <w:rFonts w:ascii="Arial" w:hAnsi="Arial" w:cs="Arial"/>
                <w:sz w:val="22"/>
                <w:szCs w:val="22"/>
              </w:rPr>
              <w:t>82</w:t>
            </w:r>
          </w:p>
        </w:tc>
        <w:tc>
          <w:tcPr>
            <w:tcW w:w="0" w:type="auto"/>
            <w:tcBorders>
              <w:bottom w:val="single" w:sz="18" w:space="0" w:color="auto"/>
            </w:tcBorders>
            <w:vAlign w:val="center"/>
            <w:hideMark/>
          </w:tcPr>
          <w:p w14:paraId="6FDD0DF2" w14:textId="1527452D" w:rsidR="0054732F" w:rsidRPr="009E6349" w:rsidRDefault="0054732F" w:rsidP="00BF1056">
            <w:pPr>
              <w:rPr>
                <w:rFonts w:ascii="Arial" w:hAnsi="Arial" w:cs="Arial"/>
                <w:sz w:val="22"/>
                <w:szCs w:val="22"/>
              </w:rPr>
            </w:pPr>
            <w:r w:rsidRPr="009E6349">
              <w:rPr>
                <w:rFonts w:ascii="Arial" w:hAnsi="Arial" w:cs="Arial"/>
                <w:sz w:val="22"/>
                <w:szCs w:val="22"/>
              </w:rPr>
              <w:t>62.12</w:t>
            </w:r>
          </w:p>
        </w:tc>
      </w:tr>
    </w:tbl>
    <w:p w14:paraId="1ADB8B5A" w14:textId="77777777" w:rsidR="008425A4" w:rsidRDefault="008425A4" w:rsidP="00441B6F">
      <w:pPr>
        <w:pStyle w:val="Body"/>
        <w:spacing w:after="0"/>
        <w:rPr>
          <w:rFonts w:ascii="Arial" w:hAnsi="Arial" w:cs="Arial"/>
        </w:rPr>
      </w:pPr>
    </w:p>
    <w:p w14:paraId="22F415FA" w14:textId="1C435C0F" w:rsidR="008425A4" w:rsidRPr="009E6349" w:rsidRDefault="00A03893" w:rsidP="00441B6F">
      <w:pPr>
        <w:pStyle w:val="Body"/>
        <w:spacing w:after="0"/>
        <w:rPr>
          <w:rFonts w:ascii="Arial" w:hAnsi="Arial" w:cs="Arial"/>
          <w:sz w:val="22"/>
          <w:szCs w:val="22"/>
        </w:rPr>
      </w:pPr>
      <w:bookmarkStart w:id="11" w:name="_Toc207245429"/>
      <w:r w:rsidRPr="009E6349">
        <w:rPr>
          <w:rFonts w:ascii="Arial" w:hAnsi="Arial" w:cs="Arial"/>
          <w:b/>
          <w:bCs/>
          <w:sz w:val="22"/>
          <w:szCs w:val="22"/>
        </w:rPr>
        <w:t xml:space="preserve">Table </w:t>
      </w:r>
      <w:r w:rsidR="00140755">
        <w:rPr>
          <w:rFonts w:ascii="Arial" w:hAnsi="Arial" w:cs="Arial"/>
          <w:sz w:val="22"/>
          <w:szCs w:val="22"/>
        </w:rPr>
        <w:t>7</w:t>
      </w:r>
      <w:r w:rsidRPr="009E6349">
        <w:rPr>
          <w:rFonts w:ascii="Arial" w:hAnsi="Arial" w:cs="Arial"/>
          <w:sz w:val="22"/>
          <w:szCs w:val="22"/>
        </w:rPr>
        <w:t>. Product Usage System plant protection products</w:t>
      </w:r>
      <w:bookmarkEnd w:id="11"/>
    </w:p>
    <w:p w14:paraId="1D812327" w14:textId="77777777" w:rsidR="00A03893" w:rsidRDefault="00A03893" w:rsidP="00441B6F">
      <w:pPr>
        <w:pStyle w:val="Body"/>
        <w:spacing w:after="0"/>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2"/>
        <w:gridCol w:w="2926"/>
        <w:gridCol w:w="3132"/>
        <w:gridCol w:w="1640"/>
      </w:tblGrid>
      <w:tr w:rsidR="00A03893" w:rsidRPr="009E6349" w14:paraId="36D803C4" w14:textId="77777777" w:rsidTr="00BF1056">
        <w:trPr>
          <w:tblHeader/>
          <w:tblCellSpacing w:w="15" w:type="dxa"/>
        </w:trPr>
        <w:tc>
          <w:tcPr>
            <w:tcW w:w="0" w:type="auto"/>
            <w:tcBorders>
              <w:top w:val="single" w:sz="18" w:space="0" w:color="auto"/>
              <w:bottom w:val="single" w:sz="18" w:space="0" w:color="auto"/>
            </w:tcBorders>
            <w:vAlign w:val="center"/>
            <w:hideMark/>
          </w:tcPr>
          <w:p w14:paraId="3748C2EA" w14:textId="77777777" w:rsidR="00A03893" w:rsidRPr="009E6349" w:rsidRDefault="00A03893" w:rsidP="00BF1056">
            <w:pPr>
              <w:rPr>
                <w:rFonts w:ascii="Arial" w:hAnsi="Arial" w:cs="Arial"/>
                <w:b/>
                <w:bCs/>
                <w:sz w:val="22"/>
                <w:szCs w:val="22"/>
              </w:rPr>
            </w:pPr>
            <w:r w:rsidRPr="009E6349">
              <w:rPr>
                <w:rFonts w:ascii="Arial" w:hAnsi="Arial" w:cs="Arial"/>
                <w:b/>
                <w:bCs/>
                <w:sz w:val="22"/>
                <w:szCs w:val="22"/>
              </w:rPr>
              <w:t>Treatment Plant protection</w:t>
            </w:r>
          </w:p>
        </w:tc>
        <w:tc>
          <w:tcPr>
            <w:tcW w:w="0" w:type="auto"/>
            <w:tcBorders>
              <w:top w:val="single" w:sz="18" w:space="0" w:color="auto"/>
              <w:bottom w:val="single" w:sz="18" w:space="0" w:color="auto"/>
            </w:tcBorders>
            <w:vAlign w:val="center"/>
            <w:hideMark/>
          </w:tcPr>
          <w:p w14:paraId="7D6A67D7" w14:textId="77777777" w:rsidR="00A03893" w:rsidRPr="009E6349" w:rsidRDefault="00A03893" w:rsidP="00BF1056">
            <w:pPr>
              <w:rPr>
                <w:rFonts w:ascii="Arial" w:hAnsi="Arial" w:cs="Arial"/>
                <w:b/>
                <w:bCs/>
                <w:sz w:val="22"/>
                <w:szCs w:val="22"/>
              </w:rPr>
            </w:pPr>
            <w:r w:rsidRPr="009E6349">
              <w:rPr>
                <w:rFonts w:ascii="Arial" w:hAnsi="Arial" w:cs="Arial"/>
                <w:b/>
                <w:bCs/>
                <w:sz w:val="22"/>
                <w:szCs w:val="22"/>
              </w:rPr>
              <w:t>Distribution</w:t>
            </w:r>
          </w:p>
        </w:tc>
        <w:tc>
          <w:tcPr>
            <w:tcW w:w="0" w:type="auto"/>
            <w:tcBorders>
              <w:top w:val="single" w:sz="18" w:space="0" w:color="auto"/>
              <w:bottom w:val="single" w:sz="18" w:space="0" w:color="auto"/>
            </w:tcBorders>
            <w:vAlign w:val="center"/>
            <w:hideMark/>
          </w:tcPr>
          <w:p w14:paraId="761EA554" w14:textId="77777777" w:rsidR="00A03893" w:rsidRPr="009E6349" w:rsidRDefault="00A03893" w:rsidP="00BF1056">
            <w:pPr>
              <w:rPr>
                <w:rFonts w:ascii="Arial" w:hAnsi="Arial" w:cs="Arial"/>
                <w:b/>
                <w:bCs/>
                <w:sz w:val="22"/>
                <w:szCs w:val="22"/>
              </w:rPr>
            </w:pPr>
            <w:r w:rsidRPr="009E6349">
              <w:rPr>
                <w:rFonts w:ascii="Arial" w:hAnsi="Arial" w:cs="Arial"/>
                <w:b/>
                <w:bCs/>
                <w:sz w:val="22"/>
                <w:szCs w:val="22"/>
              </w:rPr>
              <w:t>Number of employees (n= 132)</w:t>
            </w:r>
          </w:p>
        </w:tc>
        <w:tc>
          <w:tcPr>
            <w:tcW w:w="0" w:type="auto"/>
            <w:tcBorders>
              <w:top w:val="single" w:sz="18" w:space="0" w:color="auto"/>
              <w:bottom w:val="single" w:sz="18" w:space="0" w:color="auto"/>
            </w:tcBorders>
            <w:vAlign w:val="center"/>
            <w:hideMark/>
          </w:tcPr>
          <w:p w14:paraId="10B97C08" w14:textId="77777777" w:rsidR="00A03893" w:rsidRPr="009E6349" w:rsidRDefault="00A03893" w:rsidP="00BF1056">
            <w:pPr>
              <w:rPr>
                <w:rFonts w:ascii="Arial" w:hAnsi="Arial" w:cs="Arial"/>
                <w:b/>
                <w:bCs/>
                <w:sz w:val="22"/>
                <w:szCs w:val="22"/>
              </w:rPr>
            </w:pPr>
            <w:r w:rsidRPr="009E6349">
              <w:rPr>
                <w:rFonts w:ascii="Arial" w:hAnsi="Arial" w:cs="Arial"/>
                <w:b/>
                <w:bCs/>
                <w:sz w:val="22"/>
                <w:szCs w:val="22"/>
              </w:rPr>
              <w:t>Percentage (%)</w:t>
            </w:r>
          </w:p>
        </w:tc>
      </w:tr>
      <w:tr w:rsidR="00A03893" w:rsidRPr="009E6349" w14:paraId="768FF419" w14:textId="77777777" w:rsidTr="00BF1056">
        <w:trPr>
          <w:tblCellSpacing w:w="15" w:type="dxa"/>
        </w:trPr>
        <w:tc>
          <w:tcPr>
            <w:tcW w:w="0" w:type="auto"/>
            <w:vAlign w:val="center"/>
            <w:hideMark/>
          </w:tcPr>
          <w:p w14:paraId="18154D46" w14:textId="77777777" w:rsidR="00A03893" w:rsidRPr="009E6349" w:rsidRDefault="00A03893" w:rsidP="00BF1056">
            <w:pPr>
              <w:rPr>
                <w:rFonts w:ascii="Arial" w:hAnsi="Arial" w:cs="Arial"/>
                <w:sz w:val="22"/>
                <w:szCs w:val="22"/>
              </w:rPr>
            </w:pPr>
            <w:r w:rsidRPr="009E6349">
              <w:rPr>
                <w:rFonts w:ascii="Arial" w:hAnsi="Arial" w:cs="Arial"/>
                <w:b/>
                <w:bCs/>
                <w:sz w:val="22"/>
                <w:szCs w:val="22"/>
              </w:rPr>
              <w:t>Application methods</w:t>
            </w:r>
          </w:p>
        </w:tc>
        <w:tc>
          <w:tcPr>
            <w:tcW w:w="0" w:type="auto"/>
            <w:vAlign w:val="center"/>
            <w:hideMark/>
          </w:tcPr>
          <w:p w14:paraId="04422C75" w14:textId="77777777" w:rsidR="00A03893" w:rsidRPr="009E6349" w:rsidRDefault="00A03893" w:rsidP="00BF1056">
            <w:pPr>
              <w:rPr>
                <w:rFonts w:ascii="Arial" w:hAnsi="Arial" w:cs="Arial"/>
                <w:sz w:val="22"/>
                <w:szCs w:val="22"/>
              </w:rPr>
            </w:pPr>
            <w:r w:rsidRPr="009E6349">
              <w:rPr>
                <w:rFonts w:ascii="Arial" w:hAnsi="Arial" w:cs="Arial"/>
                <w:sz w:val="22"/>
                <w:szCs w:val="22"/>
              </w:rPr>
              <w:t xml:space="preserve">Spraying </w:t>
            </w:r>
            <w:proofErr w:type="gramStart"/>
            <w:r w:rsidRPr="009E6349">
              <w:rPr>
                <w:rFonts w:ascii="Arial" w:hAnsi="Arial" w:cs="Arial"/>
                <w:sz w:val="22"/>
                <w:szCs w:val="22"/>
              </w:rPr>
              <w:t>( backpack</w:t>
            </w:r>
            <w:proofErr w:type="gramEnd"/>
            <w:r w:rsidRPr="009E6349">
              <w:rPr>
                <w:rFonts w:ascii="Arial" w:hAnsi="Arial" w:cs="Arial"/>
                <w:sz w:val="22"/>
                <w:szCs w:val="22"/>
              </w:rPr>
              <w:t xml:space="preserve"> sprayer )</w:t>
            </w:r>
          </w:p>
        </w:tc>
        <w:tc>
          <w:tcPr>
            <w:tcW w:w="0" w:type="auto"/>
            <w:vAlign w:val="center"/>
            <w:hideMark/>
          </w:tcPr>
          <w:p w14:paraId="79B0368E" w14:textId="77777777" w:rsidR="00A03893" w:rsidRPr="009E6349" w:rsidRDefault="00A03893" w:rsidP="00BF1056">
            <w:pPr>
              <w:rPr>
                <w:rFonts w:ascii="Arial" w:hAnsi="Arial" w:cs="Arial"/>
                <w:sz w:val="22"/>
                <w:szCs w:val="22"/>
              </w:rPr>
            </w:pPr>
            <w:r w:rsidRPr="009E6349">
              <w:rPr>
                <w:rFonts w:ascii="Arial" w:hAnsi="Arial" w:cs="Arial"/>
                <w:sz w:val="22"/>
                <w:szCs w:val="22"/>
              </w:rPr>
              <w:t>132</w:t>
            </w:r>
          </w:p>
        </w:tc>
        <w:tc>
          <w:tcPr>
            <w:tcW w:w="0" w:type="auto"/>
            <w:vAlign w:val="center"/>
            <w:hideMark/>
          </w:tcPr>
          <w:p w14:paraId="7829CC4F" w14:textId="77777777" w:rsidR="00A03893" w:rsidRPr="009E6349" w:rsidRDefault="00A03893" w:rsidP="00BF1056">
            <w:pPr>
              <w:rPr>
                <w:rFonts w:ascii="Arial" w:hAnsi="Arial" w:cs="Arial"/>
                <w:sz w:val="22"/>
                <w:szCs w:val="22"/>
              </w:rPr>
            </w:pPr>
            <w:r w:rsidRPr="009E6349">
              <w:rPr>
                <w:rFonts w:ascii="Arial" w:hAnsi="Arial" w:cs="Arial"/>
                <w:sz w:val="22"/>
                <w:szCs w:val="22"/>
              </w:rPr>
              <w:t>100%</w:t>
            </w:r>
          </w:p>
        </w:tc>
      </w:tr>
      <w:tr w:rsidR="00A03893" w:rsidRPr="009E6349" w14:paraId="2754CEF0" w14:textId="77777777" w:rsidTr="00BF1056">
        <w:trPr>
          <w:tblCellSpacing w:w="15" w:type="dxa"/>
        </w:trPr>
        <w:tc>
          <w:tcPr>
            <w:tcW w:w="0" w:type="auto"/>
            <w:vAlign w:val="center"/>
            <w:hideMark/>
          </w:tcPr>
          <w:p w14:paraId="0B945799" w14:textId="77777777" w:rsidR="00A03893" w:rsidRPr="009E6349" w:rsidRDefault="00A03893" w:rsidP="00BF1056">
            <w:pPr>
              <w:rPr>
                <w:rFonts w:ascii="Arial" w:hAnsi="Arial" w:cs="Arial"/>
                <w:sz w:val="22"/>
                <w:szCs w:val="22"/>
              </w:rPr>
            </w:pPr>
            <w:r w:rsidRPr="009E6349">
              <w:rPr>
                <w:rFonts w:ascii="Arial" w:hAnsi="Arial" w:cs="Arial"/>
                <w:b/>
                <w:bCs/>
                <w:sz w:val="22"/>
                <w:szCs w:val="22"/>
              </w:rPr>
              <w:t>Measuring instruments</w:t>
            </w:r>
          </w:p>
        </w:tc>
        <w:tc>
          <w:tcPr>
            <w:tcW w:w="0" w:type="auto"/>
            <w:vAlign w:val="center"/>
            <w:hideMark/>
          </w:tcPr>
          <w:p w14:paraId="54F14D71" w14:textId="77777777" w:rsidR="00A03893" w:rsidRPr="009E6349" w:rsidRDefault="00A03893" w:rsidP="00BF1056">
            <w:pPr>
              <w:rPr>
                <w:rFonts w:ascii="Arial" w:hAnsi="Arial" w:cs="Arial"/>
                <w:sz w:val="22"/>
                <w:szCs w:val="22"/>
              </w:rPr>
            </w:pPr>
            <w:r w:rsidRPr="009E6349">
              <w:rPr>
                <w:rFonts w:ascii="Arial" w:hAnsi="Arial" w:cs="Arial"/>
                <w:sz w:val="22"/>
                <w:szCs w:val="22"/>
              </w:rPr>
              <w:t>Caps</w:t>
            </w:r>
          </w:p>
        </w:tc>
        <w:tc>
          <w:tcPr>
            <w:tcW w:w="0" w:type="auto"/>
            <w:vAlign w:val="center"/>
            <w:hideMark/>
          </w:tcPr>
          <w:p w14:paraId="4834BF1E" w14:textId="77777777" w:rsidR="00A03893" w:rsidRPr="009E6349" w:rsidRDefault="00A03893" w:rsidP="00BF1056">
            <w:pPr>
              <w:rPr>
                <w:rFonts w:ascii="Arial" w:hAnsi="Arial" w:cs="Arial"/>
                <w:sz w:val="22"/>
                <w:szCs w:val="22"/>
              </w:rPr>
            </w:pPr>
            <w:r w:rsidRPr="009E6349">
              <w:rPr>
                <w:rFonts w:ascii="Arial" w:hAnsi="Arial" w:cs="Arial"/>
                <w:sz w:val="22"/>
                <w:szCs w:val="22"/>
              </w:rPr>
              <w:t>119</w:t>
            </w:r>
          </w:p>
        </w:tc>
        <w:tc>
          <w:tcPr>
            <w:tcW w:w="0" w:type="auto"/>
            <w:vAlign w:val="center"/>
            <w:hideMark/>
          </w:tcPr>
          <w:p w14:paraId="2A94BE49" w14:textId="67248C8D" w:rsidR="00A03893" w:rsidRPr="009E6349" w:rsidRDefault="00A03893" w:rsidP="00BF1056">
            <w:pPr>
              <w:rPr>
                <w:rFonts w:ascii="Arial" w:hAnsi="Arial" w:cs="Arial"/>
                <w:sz w:val="22"/>
                <w:szCs w:val="22"/>
              </w:rPr>
            </w:pPr>
            <w:r w:rsidRPr="009E6349">
              <w:rPr>
                <w:rFonts w:ascii="Arial" w:hAnsi="Arial" w:cs="Arial"/>
                <w:sz w:val="22"/>
                <w:szCs w:val="22"/>
              </w:rPr>
              <w:t>90.15%</w:t>
            </w:r>
          </w:p>
        </w:tc>
      </w:tr>
      <w:tr w:rsidR="00A03893" w:rsidRPr="009E6349" w14:paraId="076246BD" w14:textId="77777777" w:rsidTr="00BF1056">
        <w:trPr>
          <w:tblCellSpacing w:w="15" w:type="dxa"/>
        </w:trPr>
        <w:tc>
          <w:tcPr>
            <w:tcW w:w="0" w:type="auto"/>
            <w:vAlign w:val="center"/>
            <w:hideMark/>
          </w:tcPr>
          <w:p w14:paraId="7B938D8C" w14:textId="77777777" w:rsidR="00A03893" w:rsidRPr="009E6349" w:rsidRDefault="00A03893" w:rsidP="00BF1056">
            <w:pPr>
              <w:rPr>
                <w:rFonts w:ascii="Arial" w:hAnsi="Arial" w:cs="Arial"/>
                <w:sz w:val="22"/>
                <w:szCs w:val="22"/>
              </w:rPr>
            </w:pPr>
          </w:p>
        </w:tc>
        <w:tc>
          <w:tcPr>
            <w:tcW w:w="0" w:type="auto"/>
            <w:vAlign w:val="center"/>
            <w:hideMark/>
          </w:tcPr>
          <w:p w14:paraId="66AA352F" w14:textId="77777777" w:rsidR="00A03893" w:rsidRPr="009E6349" w:rsidRDefault="00A03893" w:rsidP="00BF1056">
            <w:pPr>
              <w:rPr>
                <w:rFonts w:ascii="Arial" w:hAnsi="Arial" w:cs="Arial"/>
                <w:sz w:val="22"/>
                <w:szCs w:val="22"/>
              </w:rPr>
            </w:pPr>
            <w:r w:rsidRPr="009E6349">
              <w:rPr>
                <w:rFonts w:ascii="Arial" w:hAnsi="Arial" w:cs="Arial"/>
                <w:sz w:val="22"/>
                <w:szCs w:val="22"/>
              </w:rPr>
              <w:t>Bottles</w:t>
            </w:r>
          </w:p>
        </w:tc>
        <w:tc>
          <w:tcPr>
            <w:tcW w:w="0" w:type="auto"/>
            <w:vAlign w:val="center"/>
            <w:hideMark/>
          </w:tcPr>
          <w:p w14:paraId="2AC739B2" w14:textId="77777777" w:rsidR="00A03893" w:rsidRPr="009E6349" w:rsidRDefault="00A03893" w:rsidP="00BF1056">
            <w:pPr>
              <w:rPr>
                <w:rFonts w:ascii="Arial" w:hAnsi="Arial" w:cs="Arial"/>
                <w:sz w:val="22"/>
                <w:szCs w:val="22"/>
              </w:rPr>
            </w:pPr>
            <w:r w:rsidRPr="009E6349">
              <w:rPr>
                <w:rFonts w:ascii="Arial" w:hAnsi="Arial" w:cs="Arial"/>
                <w:sz w:val="22"/>
                <w:szCs w:val="22"/>
              </w:rPr>
              <w:t>13</w:t>
            </w:r>
          </w:p>
        </w:tc>
        <w:tc>
          <w:tcPr>
            <w:tcW w:w="0" w:type="auto"/>
            <w:vAlign w:val="center"/>
            <w:hideMark/>
          </w:tcPr>
          <w:p w14:paraId="37FD318A" w14:textId="70DC02C3" w:rsidR="00A03893" w:rsidRPr="009E6349" w:rsidRDefault="00A03893" w:rsidP="00BF1056">
            <w:pPr>
              <w:rPr>
                <w:rFonts w:ascii="Arial" w:hAnsi="Arial" w:cs="Arial"/>
                <w:sz w:val="22"/>
                <w:szCs w:val="22"/>
              </w:rPr>
            </w:pPr>
            <w:r w:rsidRPr="009E6349">
              <w:rPr>
                <w:rFonts w:ascii="Arial" w:hAnsi="Arial" w:cs="Arial"/>
                <w:sz w:val="22"/>
                <w:szCs w:val="22"/>
              </w:rPr>
              <w:t>9.85%</w:t>
            </w:r>
          </w:p>
        </w:tc>
      </w:tr>
      <w:tr w:rsidR="00A03893" w:rsidRPr="009E6349" w14:paraId="2823D34D" w14:textId="77777777" w:rsidTr="00BF1056">
        <w:trPr>
          <w:tblCellSpacing w:w="15" w:type="dxa"/>
        </w:trPr>
        <w:tc>
          <w:tcPr>
            <w:tcW w:w="0" w:type="auto"/>
            <w:vAlign w:val="center"/>
            <w:hideMark/>
          </w:tcPr>
          <w:p w14:paraId="60407EB3" w14:textId="77777777" w:rsidR="00A03893" w:rsidRPr="009E6349" w:rsidRDefault="00A03893" w:rsidP="00BF1056">
            <w:pPr>
              <w:rPr>
                <w:rFonts w:ascii="Arial" w:hAnsi="Arial" w:cs="Arial"/>
                <w:sz w:val="22"/>
                <w:szCs w:val="22"/>
              </w:rPr>
            </w:pPr>
            <w:r w:rsidRPr="009E6349">
              <w:rPr>
                <w:rFonts w:ascii="Arial" w:hAnsi="Arial" w:cs="Arial"/>
                <w:b/>
                <w:bCs/>
                <w:sz w:val="22"/>
                <w:szCs w:val="22"/>
              </w:rPr>
              <w:t xml:space="preserve">Suppliers (place of </w:t>
            </w:r>
            <w:proofErr w:type="gramStart"/>
            <w:r w:rsidRPr="009E6349">
              <w:rPr>
                <w:rFonts w:ascii="Arial" w:hAnsi="Arial" w:cs="Arial"/>
                <w:b/>
                <w:bCs/>
                <w:sz w:val="22"/>
                <w:szCs w:val="22"/>
              </w:rPr>
              <w:t>purchase )</w:t>
            </w:r>
            <w:proofErr w:type="gramEnd"/>
          </w:p>
        </w:tc>
        <w:tc>
          <w:tcPr>
            <w:tcW w:w="0" w:type="auto"/>
            <w:vAlign w:val="center"/>
            <w:hideMark/>
          </w:tcPr>
          <w:p w14:paraId="25498227" w14:textId="77777777" w:rsidR="00A03893" w:rsidRPr="009E6349" w:rsidRDefault="00A03893" w:rsidP="00BF1056">
            <w:pPr>
              <w:rPr>
                <w:rFonts w:ascii="Arial" w:hAnsi="Arial" w:cs="Arial"/>
                <w:sz w:val="22"/>
                <w:szCs w:val="22"/>
              </w:rPr>
            </w:pPr>
            <w:r w:rsidRPr="009E6349">
              <w:rPr>
                <w:rFonts w:ascii="Arial" w:hAnsi="Arial" w:cs="Arial"/>
                <w:sz w:val="22"/>
                <w:szCs w:val="22"/>
              </w:rPr>
              <w:t>Plant protection product shops</w:t>
            </w:r>
          </w:p>
        </w:tc>
        <w:tc>
          <w:tcPr>
            <w:tcW w:w="0" w:type="auto"/>
            <w:vAlign w:val="center"/>
            <w:hideMark/>
          </w:tcPr>
          <w:p w14:paraId="1012E5F1" w14:textId="77777777" w:rsidR="00A03893" w:rsidRPr="009E6349" w:rsidRDefault="00A03893" w:rsidP="00BF1056">
            <w:pPr>
              <w:rPr>
                <w:rFonts w:ascii="Arial" w:hAnsi="Arial" w:cs="Arial"/>
                <w:sz w:val="22"/>
                <w:szCs w:val="22"/>
              </w:rPr>
            </w:pPr>
            <w:r w:rsidRPr="009E6349">
              <w:rPr>
                <w:rFonts w:ascii="Arial" w:hAnsi="Arial" w:cs="Arial"/>
                <w:sz w:val="22"/>
                <w:szCs w:val="22"/>
              </w:rPr>
              <w:t>19</w:t>
            </w:r>
          </w:p>
        </w:tc>
        <w:tc>
          <w:tcPr>
            <w:tcW w:w="0" w:type="auto"/>
            <w:vAlign w:val="center"/>
            <w:hideMark/>
          </w:tcPr>
          <w:p w14:paraId="400C04E0" w14:textId="4255981F" w:rsidR="00A03893" w:rsidRPr="009E6349" w:rsidRDefault="00A03893" w:rsidP="00BF1056">
            <w:pPr>
              <w:rPr>
                <w:rFonts w:ascii="Arial" w:hAnsi="Arial" w:cs="Arial"/>
                <w:sz w:val="22"/>
                <w:szCs w:val="22"/>
              </w:rPr>
            </w:pPr>
            <w:r w:rsidRPr="009E6349">
              <w:rPr>
                <w:rFonts w:ascii="Arial" w:hAnsi="Arial" w:cs="Arial"/>
                <w:sz w:val="22"/>
                <w:szCs w:val="22"/>
              </w:rPr>
              <w:t>14.39%</w:t>
            </w:r>
          </w:p>
        </w:tc>
      </w:tr>
      <w:tr w:rsidR="00A03893" w:rsidRPr="009E6349" w14:paraId="1719FCC1" w14:textId="77777777" w:rsidTr="00BF1056">
        <w:trPr>
          <w:tblCellSpacing w:w="15" w:type="dxa"/>
        </w:trPr>
        <w:tc>
          <w:tcPr>
            <w:tcW w:w="0" w:type="auto"/>
            <w:vAlign w:val="center"/>
            <w:hideMark/>
          </w:tcPr>
          <w:p w14:paraId="016E0738" w14:textId="77777777" w:rsidR="00A03893" w:rsidRPr="009E6349" w:rsidRDefault="00A03893" w:rsidP="00BF1056">
            <w:pPr>
              <w:rPr>
                <w:rFonts w:ascii="Arial" w:hAnsi="Arial" w:cs="Arial"/>
                <w:sz w:val="22"/>
                <w:szCs w:val="22"/>
              </w:rPr>
            </w:pPr>
          </w:p>
        </w:tc>
        <w:tc>
          <w:tcPr>
            <w:tcW w:w="0" w:type="auto"/>
            <w:vAlign w:val="center"/>
            <w:hideMark/>
          </w:tcPr>
          <w:p w14:paraId="7517A570" w14:textId="77777777" w:rsidR="00A03893" w:rsidRPr="009E6349" w:rsidRDefault="00A03893" w:rsidP="00BF1056">
            <w:pPr>
              <w:rPr>
                <w:rFonts w:ascii="Arial" w:hAnsi="Arial" w:cs="Arial"/>
                <w:sz w:val="22"/>
                <w:szCs w:val="22"/>
              </w:rPr>
            </w:pPr>
            <w:r w:rsidRPr="009E6349">
              <w:rPr>
                <w:rFonts w:ascii="Arial" w:hAnsi="Arial" w:cs="Arial"/>
                <w:sz w:val="22"/>
                <w:szCs w:val="22"/>
              </w:rPr>
              <w:t>Market retailers​ local</w:t>
            </w:r>
          </w:p>
        </w:tc>
        <w:tc>
          <w:tcPr>
            <w:tcW w:w="0" w:type="auto"/>
            <w:vAlign w:val="center"/>
            <w:hideMark/>
          </w:tcPr>
          <w:p w14:paraId="2732BF70" w14:textId="77777777" w:rsidR="00A03893" w:rsidRPr="009E6349" w:rsidRDefault="00A03893" w:rsidP="00BF1056">
            <w:pPr>
              <w:rPr>
                <w:rFonts w:ascii="Arial" w:hAnsi="Arial" w:cs="Arial"/>
                <w:sz w:val="22"/>
                <w:szCs w:val="22"/>
              </w:rPr>
            </w:pPr>
            <w:r w:rsidRPr="009E6349">
              <w:rPr>
                <w:rFonts w:ascii="Arial" w:hAnsi="Arial" w:cs="Arial"/>
                <w:sz w:val="22"/>
                <w:szCs w:val="22"/>
              </w:rPr>
              <w:t>113</w:t>
            </w:r>
          </w:p>
        </w:tc>
        <w:tc>
          <w:tcPr>
            <w:tcW w:w="0" w:type="auto"/>
            <w:vAlign w:val="center"/>
            <w:hideMark/>
          </w:tcPr>
          <w:p w14:paraId="60E6F38B" w14:textId="3598AA4D" w:rsidR="00A03893" w:rsidRPr="009E6349" w:rsidRDefault="00A03893" w:rsidP="00BF1056">
            <w:pPr>
              <w:rPr>
                <w:rFonts w:ascii="Arial" w:hAnsi="Arial" w:cs="Arial"/>
                <w:sz w:val="22"/>
                <w:szCs w:val="22"/>
              </w:rPr>
            </w:pPr>
            <w:r w:rsidRPr="009E6349">
              <w:rPr>
                <w:rFonts w:ascii="Arial" w:hAnsi="Arial" w:cs="Arial"/>
                <w:sz w:val="22"/>
                <w:szCs w:val="22"/>
              </w:rPr>
              <w:t>85.61%</w:t>
            </w:r>
          </w:p>
        </w:tc>
      </w:tr>
      <w:tr w:rsidR="00A03893" w:rsidRPr="009E6349" w14:paraId="668F345C" w14:textId="77777777" w:rsidTr="00BF1056">
        <w:trPr>
          <w:tblCellSpacing w:w="15" w:type="dxa"/>
        </w:trPr>
        <w:tc>
          <w:tcPr>
            <w:tcW w:w="0" w:type="auto"/>
            <w:vAlign w:val="center"/>
            <w:hideMark/>
          </w:tcPr>
          <w:p w14:paraId="5B02491C" w14:textId="77777777" w:rsidR="00A03893" w:rsidRPr="009E6349" w:rsidRDefault="00A03893" w:rsidP="00BF1056">
            <w:pPr>
              <w:rPr>
                <w:rFonts w:ascii="Arial" w:hAnsi="Arial" w:cs="Arial"/>
                <w:sz w:val="22"/>
                <w:szCs w:val="22"/>
              </w:rPr>
            </w:pPr>
            <w:r w:rsidRPr="009E6349">
              <w:rPr>
                <w:rFonts w:ascii="Arial" w:hAnsi="Arial" w:cs="Arial"/>
                <w:b/>
                <w:bCs/>
                <w:sz w:val="22"/>
                <w:szCs w:val="22"/>
              </w:rPr>
              <w:t>Pesticide storage</w:t>
            </w:r>
          </w:p>
        </w:tc>
        <w:tc>
          <w:tcPr>
            <w:tcW w:w="0" w:type="auto"/>
            <w:vAlign w:val="center"/>
            <w:hideMark/>
          </w:tcPr>
          <w:p w14:paraId="01BB9E94" w14:textId="77777777" w:rsidR="00A03893" w:rsidRPr="009E6349" w:rsidRDefault="00A03893" w:rsidP="00BF1056">
            <w:pPr>
              <w:rPr>
                <w:rFonts w:ascii="Arial" w:hAnsi="Arial" w:cs="Arial"/>
                <w:sz w:val="22"/>
                <w:szCs w:val="22"/>
              </w:rPr>
            </w:pPr>
            <w:r w:rsidRPr="009E6349">
              <w:rPr>
                <w:rFonts w:ascii="Arial" w:hAnsi="Arial" w:cs="Arial"/>
                <w:sz w:val="22"/>
                <w:szCs w:val="22"/>
              </w:rPr>
              <w:t xml:space="preserve">Shops </w:t>
            </w:r>
            <w:proofErr w:type="gramStart"/>
            <w:r w:rsidRPr="009E6349">
              <w:rPr>
                <w:rFonts w:ascii="Arial" w:hAnsi="Arial" w:cs="Arial"/>
                <w:sz w:val="22"/>
                <w:szCs w:val="22"/>
              </w:rPr>
              <w:t>( home</w:t>
            </w:r>
            <w:proofErr w:type="gramEnd"/>
            <w:r w:rsidRPr="009E6349">
              <w:rPr>
                <w:rFonts w:ascii="Arial" w:hAnsi="Arial" w:cs="Arial"/>
                <w:sz w:val="22"/>
                <w:szCs w:val="22"/>
              </w:rPr>
              <w:t xml:space="preserve"> )</w:t>
            </w:r>
          </w:p>
        </w:tc>
        <w:tc>
          <w:tcPr>
            <w:tcW w:w="0" w:type="auto"/>
            <w:vAlign w:val="center"/>
            <w:hideMark/>
          </w:tcPr>
          <w:p w14:paraId="15BF3A5B" w14:textId="77777777" w:rsidR="00A03893" w:rsidRPr="009E6349" w:rsidRDefault="00A03893" w:rsidP="00BF1056">
            <w:pPr>
              <w:rPr>
                <w:rFonts w:ascii="Arial" w:hAnsi="Arial" w:cs="Arial"/>
                <w:sz w:val="22"/>
                <w:szCs w:val="22"/>
              </w:rPr>
            </w:pPr>
            <w:r w:rsidRPr="009E6349">
              <w:rPr>
                <w:rFonts w:ascii="Arial" w:hAnsi="Arial" w:cs="Arial"/>
                <w:sz w:val="22"/>
                <w:szCs w:val="22"/>
              </w:rPr>
              <w:t>89</w:t>
            </w:r>
          </w:p>
        </w:tc>
        <w:tc>
          <w:tcPr>
            <w:tcW w:w="0" w:type="auto"/>
            <w:vAlign w:val="center"/>
            <w:hideMark/>
          </w:tcPr>
          <w:p w14:paraId="642E7D71" w14:textId="32898931" w:rsidR="00A03893" w:rsidRPr="009E6349" w:rsidRDefault="00A03893" w:rsidP="00BF1056">
            <w:pPr>
              <w:rPr>
                <w:rFonts w:ascii="Arial" w:hAnsi="Arial" w:cs="Arial"/>
                <w:sz w:val="22"/>
                <w:szCs w:val="22"/>
              </w:rPr>
            </w:pPr>
            <w:r w:rsidRPr="009E6349">
              <w:rPr>
                <w:rFonts w:ascii="Arial" w:hAnsi="Arial" w:cs="Arial"/>
                <w:sz w:val="22"/>
                <w:szCs w:val="22"/>
              </w:rPr>
              <w:t>67.42%</w:t>
            </w:r>
          </w:p>
        </w:tc>
      </w:tr>
      <w:tr w:rsidR="00A03893" w:rsidRPr="009E6349" w14:paraId="1ABA14F2" w14:textId="77777777" w:rsidTr="00BF1056">
        <w:trPr>
          <w:tblCellSpacing w:w="15" w:type="dxa"/>
        </w:trPr>
        <w:tc>
          <w:tcPr>
            <w:tcW w:w="0" w:type="auto"/>
            <w:tcBorders>
              <w:bottom w:val="single" w:sz="18" w:space="0" w:color="auto"/>
            </w:tcBorders>
            <w:vAlign w:val="center"/>
            <w:hideMark/>
          </w:tcPr>
          <w:p w14:paraId="1ED8A53C" w14:textId="77777777" w:rsidR="00A03893" w:rsidRPr="009E6349" w:rsidRDefault="00A03893" w:rsidP="00BF1056">
            <w:pPr>
              <w:rPr>
                <w:rFonts w:ascii="Arial" w:hAnsi="Arial" w:cs="Arial"/>
                <w:sz w:val="22"/>
                <w:szCs w:val="22"/>
              </w:rPr>
            </w:pPr>
          </w:p>
        </w:tc>
        <w:tc>
          <w:tcPr>
            <w:tcW w:w="0" w:type="auto"/>
            <w:tcBorders>
              <w:bottom w:val="single" w:sz="18" w:space="0" w:color="auto"/>
            </w:tcBorders>
            <w:vAlign w:val="center"/>
            <w:hideMark/>
          </w:tcPr>
          <w:p w14:paraId="7847B347" w14:textId="77777777" w:rsidR="00A03893" w:rsidRPr="009E6349" w:rsidRDefault="00A03893" w:rsidP="00BF1056">
            <w:pPr>
              <w:rPr>
                <w:rFonts w:ascii="Arial" w:hAnsi="Arial" w:cs="Arial"/>
                <w:sz w:val="22"/>
                <w:szCs w:val="22"/>
              </w:rPr>
            </w:pPr>
            <w:r w:rsidRPr="009E6349">
              <w:rPr>
                <w:rFonts w:ascii="Arial" w:hAnsi="Arial" w:cs="Arial"/>
                <w:sz w:val="22"/>
                <w:szCs w:val="22"/>
              </w:rPr>
              <w:t>Under a shelter (in the field)</w:t>
            </w:r>
          </w:p>
        </w:tc>
        <w:tc>
          <w:tcPr>
            <w:tcW w:w="0" w:type="auto"/>
            <w:tcBorders>
              <w:bottom w:val="single" w:sz="18" w:space="0" w:color="auto"/>
            </w:tcBorders>
            <w:vAlign w:val="center"/>
            <w:hideMark/>
          </w:tcPr>
          <w:p w14:paraId="71B5ABBE" w14:textId="77777777" w:rsidR="00A03893" w:rsidRPr="009E6349" w:rsidRDefault="00A03893" w:rsidP="00BF1056">
            <w:pPr>
              <w:rPr>
                <w:rFonts w:ascii="Arial" w:hAnsi="Arial" w:cs="Arial"/>
                <w:sz w:val="22"/>
                <w:szCs w:val="22"/>
              </w:rPr>
            </w:pPr>
            <w:r w:rsidRPr="009E6349">
              <w:rPr>
                <w:rFonts w:ascii="Arial" w:hAnsi="Arial" w:cs="Arial"/>
                <w:sz w:val="22"/>
                <w:szCs w:val="22"/>
              </w:rPr>
              <w:t>43</w:t>
            </w:r>
          </w:p>
        </w:tc>
        <w:tc>
          <w:tcPr>
            <w:tcW w:w="0" w:type="auto"/>
            <w:tcBorders>
              <w:bottom w:val="single" w:sz="18" w:space="0" w:color="auto"/>
            </w:tcBorders>
            <w:vAlign w:val="center"/>
            <w:hideMark/>
          </w:tcPr>
          <w:p w14:paraId="618A8917" w14:textId="5EBAB092" w:rsidR="00A03893" w:rsidRPr="009E6349" w:rsidRDefault="00A03893" w:rsidP="00BF1056">
            <w:pPr>
              <w:rPr>
                <w:rFonts w:ascii="Arial" w:hAnsi="Arial" w:cs="Arial"/>
                <w:sz w:val="22"/>
                <w:szCs w:val="22"/>
              </w:rPr>
            </w:pPr>
            <w:r w:rsidRPr="009E6349">
              <w:rPr>
                <w:rFonts w:ascii="Arial" w:hAnsi="Arial" w:cs="Arial"/>
                <w:sz w:val="22"/>
                <w:szCs w:val="22"/>
              </w:rPr>
              <w:t>32.58%</w:t>
            </w:r>
          </w:p>
        </w:tc>
      </w:tr>
    </w:tbl>
    <w:p w14:paraId="037A3BCF" w14:textId="77777777" w:rsidR="00A03893" w:rsidRDefault="00A03893" w:rsidP="00441B6F">
      <w:pPr>
        <w:pStyle w:val="Body"/>
        <w:spacing w:after="0"/>
        <w:rPr>
          <w:rFonts w:ascii="Arial" w:hAnsi="Arial" w:cs="Arial"/>
        </w:rPr>
      </w:pPr>
    </w:p>
    <w:p w14:paraId="352A79BF" w14:textId="211B8DAD" w:rsidR="00A03893" w:rsidRDefault="00A03893" w:rsidP="00441B6F">
      <w:pPr>
        <w:pStyle w:val="Body"/>
        <w:spacing w:after="0"/>
        <w:rPr>
          <w:rFonts w:ascii="Arial" w:hAnsi="Arial" w:cs="Arial"/>
        </w:rPr>
      </w:pPr>
      <w:r w:rsidRPr="00594AF0">
        <w:rPr>
          <w:rFonts w:ascii="Times New Roman" w:hAnsi="Times New Roman"/>
          <w:noProof/>
        </w:rPr>
        <w:drawing>
          <wp:anchor distT="0" distB="0" distL="114300" distR="114300" simplePos="0" relativeHeight="251655168" behindDoc="0" locked="0" layoutInCell="1" allowOverlap="1" wp14:anchorId="4245C20F" wp14:editId="34BB4DF1">
            <wp:simplePos x="0" y="0"/>
            <wp:positionH relativeFrom="column">
              <wp:posOffset>161290</wp:posOffset>
            </wp:positionH>
            <wp:positionV relativeFrom="paragraph">
              <wp:posOffset>34925</wp:posOffset>
            </wp:positionV>
            <wp:extent cx="4718050" cy="2647950"/>
            <wp:effectExtent l="0" t="0" r="0" b="0"/>
            <wp:wrapThrough wrapText="bothSides">
              <wp:wrapPolygon edited="0">
                <wp:start x="0" y="0"/>
                <wp:lineTo x="0" y="21445"/>
                <wp:lineTo x="21542" y="21445"/>
                <wp:lineTo x="21542" y="0"/>
                <wp:lineTo x="0" y="0"/>
              </wp:wrapPolygon>
            </wp:wrapThrough>
            <wp:docPr id="1395744531" name="Graphique 1">
              <a:extLst xmlns:a="http://schemas.openxmlformats.org/drawingml/2006/main">
                <a:ext uri="{FF2B5EF4-FFF2-40B4-BE49-F238E27FC236}">
                  <a16:creationId xmlns:a16="http://schemas.microsoft.com/office/drawing/2014/main" id="{D41DF5DA-AF67-7804-DFC6-6A6B778B4C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3500EB6" w14:textId="096FCD16" w:rsidR="008425A4" w:rsidRDefault="008425A4" w:rsidP="00441B6F">
      <w:pPr>
        <w:pStyle w:val="Body"/>
        <w:spacing w:after="0"/>
        <w:rPr>
          <w:rFonts w:ascii="Arial" w:hAnsi="Arial" w:cs="Arial"/>
        </w:rPr>
      </w:pPr>
    </w:p>
    <w:p w14:paraId="1B541548" w14:textId="3C911307" w:rsidR="008425A4" w:rsidRDefault="008425A4" w:rsidP="00441B6F">
      <w:pPr>
        <w:pStyle w:val="Body"/>
        <w:spacing w:after="0"/>
        <w:rPr>
          <w:rFonts w:ascii="Arial" w:hAnsi="Arial" w:cs="Arial"/>
        </w:rPr>
      </w:pPr>
    </w:p>
    <w:p w14:paraId="70EA56A3" w14:textId="77777777" w:rsidR="00A03893" w:rsidRDefault="00A03893" w:rsidP="00441B6F">
      <w:pPr>
        <w:pStyle w:val="Body"/>
        <w:spacing w:after="0"/>
        <w:rPr>
          <w:rFonts w:ascii="Arial" w:hAnsi="Arial" w:cs="Arial"/>
        </w:rPr>
      </w:pPr>
    </w:p>
    <w:p w14:paraId="7301A541" w14:textId="77777777" w:rsidR="00A03893" w:rsidRDefault="00A03893" w:rsidP="00441B6F">
      <w:pPr>
        <w:pStyle w:val="Body"/>
        <w:spacing w:after="0"/>
        <w:rPr>
          <w:rFonts w:ascii="Arial" w:hAnsi="Arial" w:cs="Arial"/>
        </w:rPr>
      </w:pPr>
    </w:p>
    <w:p w14:paraId="19C32764" w14:textId="77777777" w:rsidR="00A03893" w:rsidRDefault="00A03893" w:rsidP="00441B6F">
      <w:pPr>
        <w:pStyle w:val="Body"/>
        <w:spacing w:after="0"/>
        <w:rPr>
          <w:rFonts w:ascii="Arial" w:hAnsi="Arial" w:cs="Arial"/>
        </w:rPr>
      </w:pPr>
    </w:p>
    <w:p w14:paraId="6FCD9FA9" w14:textId="77777777" w:rsidR="00A03893" w:rsidRDefault="00A03893" w:rsidP="00441B6F">
      <w:pPr>
        <w:pStyle w:val="Body"/>
        <w:spacing w:after="0"/>
        <w:rPr>
          <w:rFonts w:ascii="Arial" w:hAnsi="Arial" w:cs="Arial"/>
        </w:rPr>
      </w:pPr>
    </w:p>
    <w:p w14:paraId="59FE4BDF" w14:textId="77777777" w:rsidR="00A03893" w:rsidRDefault="00A03893" w:rsidP="00441B6F">
      <w:pPr>
        <w:pStyle w:val="Body"/>
        <w:spacing w:after="0"/>
        <w:rPr>
          <w:rFonts w:ascii="Arial" w:hAnsi="Arial" w:cs="Arial"/>
        </w:rPr>
      </w:pPr>
    </w:p>
    <w:p w14:paraId="5E45A09A" w14:textId="77777777" w:rsidR="00A03893" w:rsidRDefault="00A03893" w:rsidP="00441B6F">
      <w:pPr>
        <w:pStyle w:val="Body"/>
        <w:spacing w:after="0"/>
        <w:rPr>
          <w:rFonts w:ascii="Arial" w:hAnsi="Arial" w:cs="Arial"/>
        </w:rPr>
      </w:pPr>
    </w:p>
    <w:p w14:paraId="5E190E71" w14:textId="77777777" w:rsidR="00A03893" w:rsidRDefault="00A03893" w:rsidP="00441B6F">
      <w:pPr>
        <w:pStyle w:val="Body"/>
        <w:spacing w:after="0"/>
        <w:rPr>
          <w:rFonts w:ascii="Arial" w:hAnsi="Arial" w:cs="Arial"/>
        </w:rPr>
      </w:pPr>
    </w:p>
    <w:p w14:paraId="39FBE844" w14:textId="77777777" w:rsidR="00A03893" w:rsidRDefault="00A03893" w:rsidP="00441B6F">
      <w:pPr>
        <w:pStyle w:val="Body"/>
        <w:spacing w:after="0"/>
        <w:rPr>
          <w:rFonts w:ascii="Arial" w:hAnsi="Arial" w:cs="Arial"/>
        </w:rPr>
      </w:pPr>
    </w:p>
    <w:p w14:paraId="309A3A76" w14:textId="77777777" w:rsidR="00A03893" w:rsidRDefault="00A03893" w:rsidP="00441B6F">
      <w:pPr>
        <w:pStyle w:val="Body"/>
        <w:spacing w:after="0"/>
        <w:rPr>
          <w:rFonts w:ascii="Arial" w:hAnsi="Arial" w:cs="Arial"/>
        </w:rPr>
      </w:pPr>
    </w:p>
    <w:p w14:paraId="37F4F93F" w14:textId="77777777" w:rsidR="00A03893" w:rsidRDefault="00A03893" w:rsidP="00441B6F">
      <w:pPr>
        <w:pStyle w:val="Body"/>
        <w:spacing w:after="0"/>
        <w:rPr>
          <w:rFonts w:ascii="Arial" w:hAnsi="Arial" w:cs="Arial"/>
        </w:rPr>
      </w:pPr>
    </w:p>
    <w:p w14:paraId="3820A647" w14:textId="77777777" w:rsidR="00A03893" w:rsidRDefault="00A03893" w:rsidP="00441B6F">
      <w:pPr>
        <w:pStyle w:val="Body"/>
        <w:spacing w:after="0"/>
        <w:rPr>
          <w:rFonts w:ascii="Arial" w:hAnsi="Arial" w:cs="Arial"/>
        </w:rPr>
      </w:pPr>
    </w:p>
    <w:p w14:paraId="68923BFB" w14:textId="77777777" w:rsidR="00A03893" w:rsidRDefault="00A03893" w:rsidP="00441B6F">
      <w:pPr>
        <w:pStyle w:val="Body"/>
        <w:spacing w:after="0"/>
        <w:rPr>
          <w:rFonts w:ascii="Arial" w:hAnsi="Arial" w:cs="Arial"/>
        </w:rPr>
      </w:pPr>
    </w:p>
    <w:p w14:paraId="29069A37" w14:textId="77777777" w:rsidR="00A03893" w:rsidRDefault="00A03893" w:rsidP="00441B6F">
      <w:pPr>
        <w:pStyle w:val="Body"/>
        <w:spacing w:after="0"/>
        <w:rPr>
          <w:rFonts w:ascii="Arial" w:hAnsi="Arial" w:cs="Arial"/>
        </w:rPr>
      </w:pPr>
    </w:p>
    <w:p w14:paraId="0AD21C17" w14:textId="77777777" w:rsidR="00A03893" w:rsidRDefault="00A03893" w:rsidP="00441B6F">
      <w:pPr>
        <w:pStyle w:val="Body"/>
        <w:spacing w:after="0"/>
        <w:rPr>
          <w:rFonts w:ascii="Arial" w:hAnsi="Arial" w:cs="Arial"/>
        </w:rPr>
      </w:pPr>
    </w:p>
    <w:p w14:paraId="58EABB30" w14:textId="77777777" w:rsidR="00A03893" w:rsidRDefault="00A03893" w:rsidP="00441B6F">
      <w:pPr>
        <w:pStyle w:val="Body"/>
        <w:spacing w:after="0"/>
        <w:rPr>
          <w:rFonts w:ascii="Arial" w:hAnsi="Arial" w:cs="Arial"/>
        </w:rPr>
      </w:pPr>
    </w:p>
    <w:p w14:paraId="014901FA" w14:textId="77777777" w:rsidR="00A03893" w:rsidRDefault="00A03893" w:rsidP="00441B6F">
      <w:pPr>
        <w:pStyle w:val="Body"/>
        <w:spacing w:after="0"/>
        <w:rPr>
          <w:rFonts w:ascii="Arial" w:hAnsi="Arial" w:cs="Arial"/>
        </w:rPr>
      </w:pPr>
    </w:p>
    <w:p w14:paraId="01193119" w14:textId="7364F033" w:rsidR="00A03893" w:rsidRPr="009E6349" w:rsidRDefault="00A03893" w:rsidP="00441B6F">
      <w:pPr>
        <w:pStyle w:val="Body"/>
        <w:spacing w:after="0"/>
        <w:rPr>
          <w:rFonts w:ascii="Arial" w:hAnsi="Arial" w:cs="Arial"/>
          <w:sz w:val="22"/>
          <w:szCs w:val="22"/>
        </w:rPr>
      </w:pPr>
      <w:r w:rsidRPr="009E6349">
        <w:rPr>
          <w:rFonts w:ascii="Arial" w:hAnsi="Arial" w:cs="Arial"/>
          <w:sz w:val="22"/>
          <w:szCs w:val="22"/>
        </w:rPr>
        <w:t xml:space="preserve">Fig </w:t>
      </w:r>
      <w:bookmarkStart w:id="12" w:name="_Toc207245453"/>
      <w:r w:rsidR="009E6349" w:rsidRPr="009E6349">
        <w:rPr>
          <w:rFonts w:ascii="Arial" w:hAnsi="Arial" w:cs="Arial"/>
          <w:sz w:val="22"/>
          <w:szCs w:val="22"/>
        </w:rPr>
        <w:t>3</w:t>
      </w:r>
      <w:r w:rsidR="00F56086" w:rsidRPr="009E6349">
        <w:rPr>
          <w:rFonts w:ascii="Arial" w:hAnsi="Arial" w:cs="Arial"/>
          <w:sz w:val="22"/>
          <w:szCs w:val="22"/>
        </w:rPr>
        <w:t>. Rate</w:t>
      </w:r>
      <w:r w:rsidRPr="009E6349">
        <w:rPr>
          <w:rFonts w:ascii="Arial" w:hAnsi="Arial" w:cs="Arial"/>
          <w:sz w:val="22"/>
          <w:szCs w:val="22"/>
        </w:rPr>
        <w:t xml:space="preserve"> use of Personal Protective Equipment (PPE) by producers</w:t>
      </w:r>
      <w:bookmarkEnd w:id="12"/>
    </w:p>
    <w:p w14:paraId="35BD8D65" w14:textId="77777777" w:rsidR="00A03893" w:rsidRPr="009E6349" w:rsidRDefault="00A03893" w:rsidP="00441B6F">
      <w:pPr>
        <w:pStyle w:val="Body"/>
        <w:spacing w:after="0"/>
        <w:rPr>
          <w:rFonts w:ascii="Arial" w:hAnsi="Arial" w:cs="Arial"/>
          <w:sz w:val="22"/>
          <w:szCs w:val="22"/>
        </w:rPr>
      </w:pPr>
    </w:p>
    <w:p w14:paraId="2A9B91F2" w14:textId="1339D3D8" w:rsidR="00A03893" w:rsidRPr="009E6349" w:rsidRDefault="00BD67C7" w:rsidP="009E6349">
      <w:pPr>
        <w:pStyle w:val="Body"/>
        <w:spacing w:after="0" w:line="276" w:lineRule="auto"/>
        <w:rPr>
          <w:rFonts w:ascii="Arial" w:hAnsi="Arial" w:cs="Arial"/>
          <w:b/>
          <w:bCs/>
          <w:sz w:val="22"/>
          <w:szCs w:val="22"/>
        </w:rPr>
      </w:pPr>
      <w:r>
        <w:rPr>
          <w:rFonts w:ascii="Arial" w:hAnsi="Arial" w:cs="Arial"/>
        </w:rPr>
        <w:t>3.1.7</w:t>
      </w:r>
      <w:r w:rsidRPr="009E6349">
        <w:rPr>
          <w:rFonts w:ascii="Arial" w:hAnsi="Arial" w:cs="Arial"/>
          <w:sz w:val="22"/>
          <w:szCs w:val="22"/>
        </w:rPr>
        <w:t xml:space="preserve">. </w:t>
      </w:r>
      <w:r w:rsidRPr="009E6349">
        <w:rPr>
          <w:rFonts w:ascii="Arial" w:hAnsi="Arial" w:cs="Arial"/>
          <w:b/>
          <w:bCs/>
          <w:sz w:val="22"/>
          <w:szCs w:val="22"/>
        </w:rPr>
        <w:t>Marketing and revenue</w:t>
      </w:r>
    </w:p>
    <w:p w14:paraId="0434DD62" w14:textId="1C8B43FE" w:rsidR="00BD67C7" w:rsidRPr="00043B29" w:rsidRDefault="00BD67C7" w:rsidP="009E6349">
      <w:pPr>
        <w:pStyle w:val="Body"/>
        <w:spacing w:after="0" w:line="276" w:lineRule="auto"/>
        <w:rPr>
          <w:rFonts w:ascii="Arial" w:hAnsi="Arial" w:cs="Arial"/>
        </w:rPr>
      </w:pPr>
      <w:r w:rsidRPr="00043B29">
        <w:rPr>
          <w:rFonts w:ascii="Arial" w:hAnsi="Arial" w:cs="Arial"/>
        </w:rPr>
        <w:t xml:space="preserve">The producers finance their Self -funded </w:t>
      </w:r>
      <w:proofErr w:type="gramStart"/>
      <w:r w:rsidRPr="00043B29">
        <w:rPr>
          <w:rFonts w:ascii="Arial" w:hAnsi="Arial" w:cs="Arial"/>
        </w:rPr>
        <w:t>activities .</w:t>
      </w:r>
      <w:proofErr w:type="gramEnd"/>
      <w:r w:rsidRPr="00043B29">
        <w:rPr>
          <w:rFonts w:ascii="Arial" w:hAnsi="Arial" w:cs="Arial"/>
        </w:rPr>
        <w:t xml:space="preserve"> Sales are primarily conducted at production sites (97.4%). Revenue monthly averages are between 40,000 and 79,000 FCFA for the majority of producers (51.52%).</w:t>
      </w:r>
    </w:p>
    <w:p w14:paraId="2DA628A5" w14:textId="388FC155" w:rsidR="00BD67C7" w:rsidRPr="009E6349" w:rsidRDefault="00BD67C7" w:rsidP="009E6349">
      <w:pPr>
        <w:pStyle w:val="Body"/>
        <w:spacing w:after="0" w:line="276" w:lineRule="auto"/>
        <w:rPr>
          <w:rFonts w:ascii="Arial" w:hAnsi="Arial" w:cs="Arial"/>
          <w:sz w:val="22"/>
          <w:szCs w:val="22"/>
        </w:rPr>
      </w:pPr>
      <w:bookmarkStart w:id="13" w:name="_Toc207245430"/>
      <w:r w:rsidRPr="009E6349">
        <w:rPr>
          <w:rFonts w:ascii="Arial" w:hAnsi="Arial" w:cs="Arial"/>
          <w:b/>
          <w:bCs/>
          <w:sz w:val="22"/>
          <w:szCs w:val="22"/>
        </w:rPr>
        <w:t xml:space="preserve">Table </w:t>
      </w:r>
      <w:r w:rsidR="00140755">
        <w:rPr>
          <w:rFonts w:ascii="Arial" w:hAnsi="Arial" w:cs="Arial"/>
          <w:b/>
          <w:bCs/>
          <w:sz w:val="22"/>
          <w:szCs w:val="22"/>
        </w:rPr>
        <w:t>8</w:t>
      </w:r>
      <w:r w:rsidRPr="009E6349">
        <w:rPr>
          <w:rFonts w:ascii="Arial" w:hAnsi="Arial" w:cs="Arial"/>
          <w:b/>
          <w:bCs/>
          <w:sz w:val="22"/>
          <w:szCs w:val="22"/>
        </w:rPr>
        <w:t>. Distribution of income among market gardeners in Yopougon</w:t>
      </w:r>
      <w:bookmarkEnd w:id="13"/>
    </w:p>
    <w:p w14:paraId="130A58BE" w14:textId="77777777" w:rsidR="00A03893" w:rsidRDefault="00A03893" w:rsidP="00441B6F">
      <w:pPr>
        <w:pStyle w:val="Body"/>
        <w:spacing w:after="0"/>
        <w:rPr>
          <w:rFonts w:ascii="Arial" w:hAnsi="Arial" w:cs="Arial"/>
        </w:rPr>
      </w:pPr>
    </w:p>
    <w:tbl>
      <w:tblPr>
        <w:tblW w:w="0" w:type="auto"/>
        <w:tblCellSpacing w:w="15" w:type="dxa"/>
        <w:tblBorders>
          <w:bottom w:val="single" w:sz="4" w:space="0" w:color="auto"/>
        </w:tblBorders>
        <w:tblLook w:val="04A0" w:firstRow="1" w:lastRow="0" w:firstColumn="1" w:lastColumn="0" w:noHBand="0" w:noVBand="1"/>
      </w:tblPr>
      <w:tblGrid>
        <w:gridCol w:w="1989"/>
        <w:gridCol w:w="1955"/>
        <w:gridCol w:w="1809"/>
        <w:gridCol w:w="2507"/>
        <w:gridCol w:w="2540"/>
      </w:tblGrid>
      <w:tr w:rsidR="00BD67C7" w:rsidRPr="009E6349" w14:paraId="225D6EAE" w14:textId="77777777" w:rsidTr="00BF1056">
        <w:trPr>
          <w:tblHeader/>
          <w:tblCellSpacing w:w="15" w:type="dxa"/>
        </w:trPr>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60D2AFD"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Income annual (FCFA)</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23732DA"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Number of producers</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4AA6DAA4"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Percentage (%)</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E1EB2BF"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Income monthly average (FCFA)</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ABC3C2C" w14:textId="77777777" w:rsidR="00BD67C7" w:rsidRPr="009E6349" w:rsidRDefault="00BD67C7" w:rsidP="00BF1056">
            <w:pPr>
              <w:ind w:firstLine="360"/>
              <w:jc w:val="both"/>
              <w:rPr>
                <w:rFonts w:ascii="Arial" w:hAnsi="Arial" w:cs="Arial"/>
                <w:b/>
                <w:bCs/>
                <w:sz w:val="22"/>
                <w:szCs w:val="22"/>
              </w:rPr>
            </w:pPr>
            <w:r w:rsidRPr="009E6349">
              <w:rPr>
                <w:rFonts w:ascii="Arial" w:hAnsi="Arial" w:cs="Arial"/>
                <w:b/>
                <w:bCs/>
                <w:sz w:val="22"/>
                <w:szCs w:val="22"/>
              </w:rPr>
              <w:t>Income annual average (FCFA)</w:t>
            </w:r>
          </w:p>
        </w:tc>
      </w:tr>
      <w:tr w:rsidR="00BD67C7" w:rsidRPr="009E6349" w14:paraId="53A0C9DF" w14:textId="77777777" w:rsidTr="00BF1056">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56BC513" w14:textId="77777777" w:rsidR="00BD67C7" w:rsidRPr="009E6349" w:rsidRDefault="00BD67C7" w:rsidP="00BF1056">
            <w:pPr>
              <w:jc w:val="both"/>
              <w:rPr>
                <w:rFonts w:ascii="Arial" w:hAnsi="Arial" w:cs="Arial"/>
                <w:sz w:val="22"/>
                <w:szCs w:val="22"/>
              </w:rPr>
            </w:pPr>
            <w:r w:rsidRPr="009E6349">
              <w:rPr>
                <w:rFonts w:ascii="Arial" w:hAnsi="Arial" w:cs="Arial"/>
                <w:sz w:val="22"/>
                <w:szCs w:val="22"/>
              </w:rPr>
              <w:t>&lt; 300,000</w:t>
            </w:r>
          </w:p>
        </w:tc>
        <w:tc>
          <w:tcPr>
            <w:tcW w:w="0" w:type="auto"/>
            <w:tcBorders>
              <w:top w:val="nil"/>
              <w:left w:val="nil"/>
              <w:bottom w:val="nil"/>
              <w:right w:val="nil"/>
            </w:tcBorders>
            <w:tcMar>
              <w:top w:w="15" w:type="dxa"/>
              <w:left w:w="15" w:type="dxa"/>
              <w:bottom w:w="15" w:type="dxa"/>
              <w:right w:w="15" w:type="dxa"/>
            </w:tcMar>
            <w:vAlign w:val="center"/>
            <w:hideMark/>
          </w:tcPr>
          <w:p w14:paraId="42746F20"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25</w:t>
            </w:r>
          </w:p>
        </w:tc>
        <w:tc>
          <w:tcPr>
            <w:tcW w:w="0" w:type="auto"/>
            <w:tcBorders>
              <w:top w:val="nil"/>
              <w:left w:val="nil"/>
              <w:bottom w:val="nil"/>
              <w:right w:val="nil"/>
            </w:tcBorders>
            <w:tcMar>
              <w:top w:w="15" w:type="dxa"/>
              <w:left w:w="15" w:type="dxa"/>
              <w:bottom w:w="15" w:type="dxa"/>
              <w:right w:w="15" w:type="dxa"/>
            </w:tcMar>
            <w:vAlign w:val="center"/>
            <w:hideMark/>
          </w:tcPr>
          <w:p w14:paraId="07D7F6F8" w14:textId="1105217C"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18.94</w:t>
            </w:r>
          </w:p>
        </w:tc>
        <w:tc>
          <w:tcPr>
            <w:tcW w:w="0" w:type="auto"/>
            <w:tcBorders>
              <w:top w:val="nil"/>
              <w:left w:val="nil"/>
              <w:bottom w:val="nil"/>
              <w:right w:val="nil"/>
            </w:tcBorders>
            <w:tcMar>
              <w:top w:w="15" w:type="dxa"/>
              <w:left w:w="15" w:type="dxa"/>
              <w:bottom w:w="15" w:type="dxa"/>
              <w:right w:w="15" w:type="dxa"/>
            </w:tcMar>
            <w:vAlign w:val="center"/>
            <w:hideMark/>
          </w:tcPr>
          <w:p w14:paraId="032A417E"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15,000</w:t>
            </w:r>
          </w:p>
        </w:tc>
        <w:tc>
          <w:tcPr>
            <w:tcW w:w="0" w:type="auto"/>
            <w:tcBorders>
              <w:top w:val="nil"/>
              <w:left w:val="nil"/>
              <w:bottom w:val="nil"/>
              <w:right w:val="nil"/>
            </w:tcBorders>
            <w:tcMar>
              <w:top w:w="15" w:type="dxa"/>
              <w:left w:w="15" w:type="dxa"/>
              <w:bottom w:w="15" w:type="dxa"/>
              <w:right w:w="15" w:type="dxa"/>
            </w:tcMar>
            <w:vAlign w:val="center"/>
            <w:hideMark/>
          </w:tcPr>
          <w:p w14:paraId="071F377F"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288,000</w:t>
            </w:r>
          </w:p>
        </w:tc>
      </w:tr>
      <w:tr w:rsidR="00BD67C7" w:rsidRPr="009E6349" w14:paraId="7D63786C" w14:textId="77777777" w:rsidTr="00BF1056">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A6D4C76" w14:textId="77777777" w:rsidR="00BD67C7" w:rsidRPr="009E6349" w:rsidRDefault="00BD67C7" w:rsidP="00BF1056">
            <w:pPr>
              <w:jc w:val="both"/>
              <w:rPr>
                <w:rFonts w:ascii="Arial" w:hAnsi="Arial" w:cs="Arial"/>
                <w:sz w:val="22"/>
                <w:szCs w:val="22"/>
              </w:rPr>
            </w:pPr>
            <w:r w:rsidRPr="009E6349">
              <w:rPr>
                <w:rFonts w:ascii="Arial" w:hAnsi="Arial" w:cs="Arial"/>
                <w:sz w:val="22"/>
                <w:szCs w:val="22"/>
              </w:rPr>
              <w:t>[300,000, 500,000[</w:t>
            </w:r>
          </w:p>
        </w:tc>
        <w:tc>
          <w:tcPr>
            <w:tcW w:w="0" w:type="auto"/>
            <w:tcBorders>
              <w:top w:val="nil"/>
              <w:left w:val="nil"/>
              <w:bottom w:val="nil"/>
              <w:right w:val="nil"/>
            </w:tcBorders>
            <w:tcMar>
              <w:top w:w="15" w:type="dxa"/>
              <w:left w:w="15" w:type="dxa"/>
              <w:bottom w:w="15" w:type="dxa"/>
              <w:right w:w="15" w:type="dxa"/>
            </w:tcMar>
            <w:vAlign w:val="center"/>
            <w:hideMark/>
          </w:tcPr>
          <w:p w14:paraId="2E1B4155"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36</w:t>
            </w:r>
          </w:p>
        </w:tc>
        <w:tc>
          <w:tcPr>
            <w:tcW w:w="0" w:type="auto"/>
            <w:tcBorders>
              <w:top w:val="nil"/>
              <w:left w:val="nil"/>
              <w:bottom w:val="nil"/>
              <w:right w:val="nil"/>
            </w:tcBorders>
            <w:tcMar>
              <w:top w:w="15" w:type="dxa"/>
              <w:left w:w="15" w:type="dxa"/>
              <w:bottom w:w="15" w:type="dxa"/>
              <w:right w:w="15" w:type="dxa"/>
            </w:tcMar>
            <w:vAlign w:val="center"/>
            <w:hideMark/>
          </w:tcPr>
          <w:p w14:paraId="66A61405" w14:textId="63212E5A"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27.27</w:t>
            </w:r>
          </w:p>
        </w:tc>
        <w:tc>
          <w:tcPr>
            <w:tcW w:w="0" w:type="auto"/>
            <w:tcBorders>
              <w:top w:val="nil"/>
              <w:left w:val="nil"/>
              <w:bottom w:val="nil"/>
              <w:right w:val="nil"/>
            </w:tcBorders>
            <w:tcMar>
              <w:top w:w="15" w:type="dxa"/>
              <w:left w:w="15" w:type="dxa"/>
              <w:bottom w:w="15" w:type="dxa"/>
              <w:right w:w="15" w:type="dxa"/>
            </w:tcMar>
            <w:vAlign w:val="center"/>
            <w:hideMark/>
          </w:tcPr>
          <w:p w14:paraId="0C5B0239"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25,000</w:t>
            </w:r>
          </w:p>
        </w:tc>
        <w:tc>
          <w:tcPr>
            <w:tcW w:w="0" w:type="auto"/>
            <w:tcBorders>
              <w:top w:val="nil"/>
              <w:left w:val="nil"/>
              <w:bottom w:val="nil"/>
              <w:right w:val="nil"/>
            </w:tcBorders>
            <w:tcMar>
              <w:top w:w="15" w:type="dxa"/>
              <w:left w:w="15" w:type="dxa"/>
              <w:bottom w:w="15" w:type="dxa"/>
              <w:right w:w="15" w:type="dxa"/>
            </w:tcMar>
            <w:vAlign w:val="center"/>
            <w:hideMark/>
          </w:tcPr>
          <w:p w14:paraId="1A710898"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468,000</w:t>
            </w:r>
          </w:p>
        </w:tc>
      </w:tr>
      <w:tr w:rsidR="00BD67C7" w:rsidRPr="009E6349" w14:paraId="3A0048A0" w14:textId="77777777" w:rsidTr="00BF1056">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C0FB2D4" w14:textId="77777777" w:rsidR="00BD67C7" w:rsidRPr="009E6349" w:rsidRDefault="00BD67C7" w:rsidP="00BF1056">
            <w:pPr>
              <w:jc w:val="both"/>
              <w:rPr>
                <w:rFonts w:ascii="Arial" w:hAnsi="Arial" w:cs="Arial"/>
                <w:sz w:val="22"/>
                <w:szCs w:val="22"/>
              </w:rPr>
            </w:pPr>
            <w:r w:rsidRPr="009E6349">
              <w:rPr>
                <w:rFonts w:ascii="Arial" w:hAnsi="Arial" w:cs="Arial"/>
                <w:sz w:val="22"/>
                <w:szCs w:val="22"/>
              </w:rPr>
              <w:t>[500,000, 1,000,000[</w:t>
            </w:r>
          </w:p>
        </w:tc>
        <w:tc>
          <w:tcPr>
            <w:tcW w:w="0" w:type="auto"/>
            <w:tcBorders>
              <w:top w:val="nil"/>
              <w:left w:val="nil"/>
              <w:bottom w:val="nil"/>
              <w:right w:val="nil"/>
            </w:tcBorders>
            <w:tcMar>
              <w:top w:w="15" w:type="dxa"/>
              <w:left w:w="15" w:type="dxa"/>
              <w:bottom w:w="15" w:type="dxa"/>
              <w:right w:w="15" w:type="dxa"/>
            </w:tcMar>
            <w:vAlign w:val="center"/>
            <w:hideMark/>
          </w:tcPr>
          <w:p w14:paraId="314C68ED"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68</w:t>
            </w:r>
          </w:p>
        </w:tc>
        <w:tc>
          <w:tcPr>
            <w:tcW w:w="0" w:type="auto"/>
            <w:tcBorders>
              <w:top w:val="nil"/>
              <w:left w:val="nil"/>
              <w:bottom w:val="nil"/>
              <w:right w:val="nil"/>
            </w:tcBorders>
            <w:tcMar>
              <w:top w:w="15" w:type="dxa"/>
              <w:left w:w="15" w:type="dxa"/>
              <w:bottom w:w="15" w:type="dxa"/>
              <w:right w:w="15" w:type="dxa"/>
            </w:tcMar>
            <w:vAlign w:val="center"/>
            <w:hideMark/>
          </w:tcPr>
          <w:p w14:paraId="5B6213F4" w14:textId="07DA977F"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51.52</w:t>
            </w:r>
          </w:p>
        </w:tc>
        <w:tc>
          <w:tcPr>
            <w:tcW w:w="0" w:type="auto"/>
            <w:tcBorders>
              <w:top w:val="nil"/>
              <w:left w:val="nil"/>
              <w:bottom w:val="nil"/>
              <w:right w:val="nil"/>
            </w:tcBorders>
            <w:tcMar>
              <w:top w:w="15" w:type="dxa"/>
              <w:left w:w="15" w:type="dxa"/>
              <w:bottom w:w="15" w:type="dxa"/>
              <w:right w:w="15" w:type="dxa"/>
            </w:tcMar>
            <w:vAlign w:val="center"/>
            <w:hideMark/>
          </w:tcPr>
          <w:p w14:paraId="5CA458E5"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40,000</w:t>
            </w:r>
          </w:p>
        </w:tc>
        <w:tc>
          <w:tcPr>
            <w:tcW w:w="0" w:type="auto"/>
            <w:tcBorders>
              <w:top w:val="nil"/>
              <w:left w:val="nil"/>
              <w:bottom w:val="nil"/>
              <w:right w:val="nil"/>
            </w:tcBorders>
            <w:tcMar>
              <w:top w:w="15" w:type="dxa"/>
              <w:left w:w="15" w:type="dxa"/>
              <w:bottom w:w="15" w:type="dxa"/>
              <w:right w:w="15" w:type="dxa"/>
            </w:tcMar>
            <w:vAlign w:val="center"/>
            <w:hideMark/>
          </w:tcPr>
          <w:p w14:paraId="27F3408E"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948,000</w:t>
            </w:r>
          </w:p>
        </w:tc>
      </w:tr>
      <w:tr w:rsidR="00BD67C7" w:rsidRPr="009E6349" w14:paraId="7AD1A8C3" w14:textId="77777777" w:rsidTr="00BF1056">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7EEEF14" w14:textId="77777777" w:rsidR="00BD67C7" w:rsidRPr="009E6349" w:rsidRDefault="00BD67C7" w:rsidP="00BF1056">
            <w:pPr>
              <w:jc w:val="both"/>
              <w:rPr>
                <w:rFonts w:ascii="Arial" w:hAnsi="Arial" w:cs="Arial"/>
                <w:sz w:val="22"/>
                <w:szCs w:val="22"/>
              </w:rPr>
            </w:pPr>
            <w:r w:rsidRPr="009E6349">
              <w:rPr>
                <w:rFonts w:ascii="Arial" w:hAnsi="Arial" w:cs="Arial"/>
                <w:sz w:val="22"/>
                <w:szCs w:val="22"/>
              </w:rPr>
              <w:t>≥ 1,000,000</w:t>
            </w:r>
          </w:p>
        </w:tc>
        <w:tc>
          <w:tcPr>
            <w:tcW w:w="0" w:type="auto"/>
            <w:tcBorders>
              <w:top w:val="nil"/>
              <w:left w:val="nil"/>
              <w:bottom w:val="nil"/>
              <w:right w:val="nil"/>
            </w:tcBorders>
            <w:tcMar>
              <w:top w:w="15" w:type="dxa"/>
              <w:left w:w="15" w:type="dxa"/>
              <w:bottom w:w="15" w:type="dxa"/>
              <w:right w:w="15" w:type="dxa"/>
            </w:tcMar>
            <w:vAlign w:val="center"/>
            <w:hideMark/>
          </w:tcPr>
          <w:p w14:paraId="64569AA5"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3</w:t>
            </w:r>
          </w:p>
        </w:tc>
        <w:tc>
          <w:tcPr>
            <w:tcW w:w="0" w:type="auto"/>
            <w:tcBorders>
              <w:top w:val="nil"/>
              <w:left w:val="nil"/>
              <w:bottom w:val="nil"/>
              <w:right w:val="nil"/>
            </w:tcBorders>
            <w:tcMar>
              <w:top w:w="15" w:type="dxa"/>
              <w:left w:w="15" w:type="dxa"/>
              <w:bottom w:w="15" w:type="dxa"/>
              <w:right w:w="15" w:type="dxa"/>
            </w:tcMar>
            <w:vAlign w:val="center"/>
            <w:hideMark/>
          </w:tcPr>
          <w:p w14:paraId="6977979C" w14:textId="63999366"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2.27</w:t>
            </w:r>
          </w:p>
        </w:tc>
        <w:tc>
          <w:tcPr>
            <w:tcW w:w="0" w:type="auto"/>
            <w:tcBorders>
              <w:top w:val="nil"/>
              <w:left w:val="nil"/>
              <w:bottom w:val="nil"/>
              <w:right w:val="nil"/>
            </w:tcBorders>
            <w:tcMar>
              <w:top w:w="15" w:type="dxa"/>
              <w:left w:w="15" w:type="dxa"/>
              <w:bottom w:w="15" w:type="dxa"/>
              <w:right w:w="15" w:type="dxa"/>
            </w:tcMar>
            <w:vAlign w:val="center"/>
            <w:hideMark/>
          </w:tcPr>
          <w:p w14:paraId="2C003C8D"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80,000</w:t>
            </w:r>
          </w:p>
        </w:tc>
        <w:tc>
          <w:tcPr>
            <w:tcW w:w="0" w:type="auto"/>
            <w:tcBorders>
              <w:top w:val="nil"/>
              <w:left w:val="nil"/>
              <w:bottom w:val="nil"/>
              <w:right w:val="nil"/>
            </w:tcBorders>
            <w:tcMar>
              <w:top w:w="15" w:type="dxa"/>
              <w:left w:w="15" w:type="dxa"/>
              <w:bottom w:w="15" w:type="dxa"/>
              <w:right w:w="15" w:type="dxa"/>
            </w:tcMar>
            <w:vAlign w:val="center"/>
            <w:hideMark/>
          </w:tcPr>
          <w:p w14:paraId="201FB0E3" w14:textId="77777777" w:rsidR="00BD67C7" w:rsidRPr="009E6349" w:rsidRDefault="00BD67C7" w:rsidP="00BF1056">
            <w:pPr>
              <w:ind w:firstLine="360"/>
              <w:jc w:val="both"/>
              <w:rPr>
                <w:rFonts w:ascii="Arial" w:hAnsi="Arial" w:cs="Arial"/>
                <w:sz w:val="22"/>
                <w:szCs w:val="22"/>
              </w:rPr>
            </w:pPr>
            <w:r w:rsidRPr="009E6349">
              <w:rPr>
                <w:rFonts w:ascii="Arial" w:hAnsi="Arial" w:cs="Arial"/>
                <w:sz w:val="22"/>
                <w:szCs w:val="22"/>
              </w:rPr>
              <w:t>1,320,000</w:t>
            </w:r>
          </w:p>
        </w:tc>
      </w:tr>
      <w:tr w:rsidR="00BD67C7" w:rsidRPr="009E6349" w14:paraId="1F7A57DA" w14:textId="77777777" w:rsidTr="00BF1056">
        <w:trPr>
          <w:tblCellSpacing w:w="15" w:type="dxa"/>
        </w:trPr>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584438CD"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lastRenderedPageBreak/>
              <w:t>Total</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4C43E2F8"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t>132</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63671D68"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t>100</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05E00C68"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t>160,000</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7F489B4A" w14:textId="77777777" w:rsidR="00BD67C7" w:rsidRPr="009E6349" w:rsidRDefault="00BD67C7" w:rsidP="00BF1056">
            <w:pPr>
              <w:ind w:firstLine="360"/>
              <w:jc w:val="both"/>
              <w:rPr>
                <w:rFonts w:ascii="Arial" w:hAnsi="Arial" w:cs="Arial"/>
                <w:sz w:val="22"/>
                <w:szCs w:val="22"/>
              </w:rPr>
            </w:pPr>
            <w:r w:rsidRPr="009E6349">
              <w:rPr>
                <w:rFonts w:ascii="Arial" w:hAnsi="Arial" w:cs="Arial"/>
                <w:b/>
                <w:bCs/>
                <w:sz w:val="22"/>
                <w:szCs w:val="22"/>
              </w:rPr>
              <w:t>1,848,000</w:t>
            </w:r>
          </w:p>
        </w:tc>
      </w:tr>
    </w:tbl>
    <w:p w14:paraId="14BB11A7" w14:textId="77777777" w:rsidR="00A03893" w:rsidRPr="009E6349" w:rsidRDefault="00A03893" w:rsidP="009E6349">
      <w:pPr>
        <w:pStyle w:val="Body"/>
        <w:spacing w:after="0" w:line="276" w:lineRule="auto"/>
        <w:rPr>
          <w:rFonts w:ascii="Arial" w:hAnsi="Arial" w:cs="Arial"/>
          <w:sz w:val="22"/>
          <w:szCs w:val="22"/>
        </w:rPr>
      </w:pPr>
    </w:p>
    <w:p w14:paraId="7CFD9127" w14:textId="2936FF95" w:rsidR="00076252" w:rsidRPr="009E6349" w:rsidRDefault="00076252" w:rsidP="009E6349">
      <w:pPr>
        <w:pStyle w:val="Body"/>
        <w:spacing w:after="0" w:line="276" w:lineRule="auto"/>
        <w:rPr>
          <w:rFonts w:ascii="Arial" w:hAnsi="Arial" w:cs="Arial"/>
          <w:b/>
          <w:bCs/>
          <w:sz w:val="22"/>
          <w:szCs w:val="22"/>
        </w:rPr>
      </w:pPr>
      <w:r w:rsidRPr="009E6349">
        <w:rPr>
          <w:rFonts w:ascii="Arial" w:hAnsi="Arial" w:cs="Arial"/>
          <w:sz w:val="22"/>
          <w:szCs w:val="22"/>
        </w:rPr>
        <w:t xml:space="preserve">3.1.8. </w:t>
      </w:r>
      <w:bookmarkStart w:id="14" w:name="_Toc207245345"/>
      <w:r w:rsidRPr="009E6349">
        <w:rPr>
          <w:rFonts w:ascii="Arial" w:hAnsi="Arial" w:cs="Arial"/>
          <w:b/>
          <w:bCs/>
          <w:sz w:val="22"/>
          <w:szCs w:val="22"/>
        </w:rPr>
        <w:t>Health impact of the activity market gardening on the health of producers in Yopougon</w:t>
      </w:r>
      <w:bookmarkEnd w:id="14"/>
    </w:p>
    <w:p w14:paraId="5147A709" w14:textId="77777777" w:rsidR="00076252" w:rsidRPr="009E6349" w:rsidRDefault="00076252" w:rsidP="009E6349">
      <w:pPr>
        <w:pStyle w:val="Body"/>
        <w:spacing w:after="0" w:line="276" w:lineRule="auto"/>
        <w:rPr>
          <w:rFonts w:ascii="Arial" w:hAnsi="Arial" w:cs="Arial"/>
          <w:b/>
          <w:bCs/>
          <w:sz w:val="22"/>
          <w:szCs w:val="22"/>
        </w:rPr>
      </w:pPr>
    </w:p>
    <w:p w14:paraId="01A83FEC" w14:textId="3B025C4D" w:rsidR="00076252" w:rsidRDefault="00076252" w:rsidP="009E6349">
      <w:pPr>
        <w:pStyle w:val="Body"/>
        <w:spacing w:after="0" w:line="276" w:lineRule="auto"/>
        <w:rPr>
          <w:rFonts w:ascii="Arial" w:hAnsi="Arial" w:cs="Arial"/>
          <w:lang w:val="fr-FR"/>
        </w:rPr>
      </w:pPr>
      <w:r w:rsidRPr="00043B29">
        <w:rPr>
          <w:rFonts w:ascii="Arial" w:hAnsi="Arial" w:cs="Arial"/>
          <w:lang w:val="fr-FR"/>
        </w:rPr>
        <w:t xml:space="preserve">The analysis of health risks among market gardeners in Yopougon reveals high exposure linked to intense physical labor, rudimentary tools, wastewater, and chemicals. All suffer from general fatigue (100%) and muscle pain (100%), followed by injuries (54.55%), malaria (95.45%), colds (75.76%), stomach aches (39.39%), coughs (33.33%), dyspnea (31.82%), headaches (28.03%), and athlete's foot (15.91%). Fatigue, identified as </w:t>
      </w:r>
      <w:proofErr w:type="gramStart"/>
      <w:r w:rsidRPr="00043B29">
        <w:rPr>
          <w:rFonts w:ascii="Arial" w:hAnsi="Arial" w:cs="Arial"/>
          <w:lang w:val="fr-FR"/>
        </w:rPr>
        <w:t>a</w:t>
      </w:r>
      <w:proofErr w:type="gramEnd"/>
      <w:r w:rsidRPr="00043B29">
        <w:rPr>
          <w:rFonts w:ascii="Arial" w:hAnsi="Arial" w:cs="Arial"/>
          <w:lang w:val="fr-FR"/>
        </w:rPr>
        <w:t xml:space="preserve"> trigger for other ailments, underscores the urgent need to improve working conditions, ensure the provision of protective </w:t>
      </w:r>
      <w:proofErr w:type="spellStart"/>
      <w:r w:rsidRPr="00043B29">
        <w:rPr>
          <w:rFonts w:ascii="Arial" w:hAnsi="Arial" w:cs="Arial"/>
          <w:lang w:val="fr-FR"/>
        </w:rPr>
        <w:t>equipment</w:t>
      </w:r>
      <w:proofErr w:type="spellEnd"/>
      <w:r w:rsidRPr="00043B29">
        <w:rPr>
          <w:rFonts w:ascii="Arial" w:hAnsi="Arial" w:cs="Arial"/>
          <w:lang w:val="fr-FR"/>
        </w:rPr>
        <w:t xml:space="preserve">, and </w:t>
      </w:r>
      <w:proofErr w:type="spellStart"/>
      <w:r w:rsidRPr="00043B29">
        <w:rPr>
          <w:rFonts w:ascii="Arial" w:hAnsi="Arial" w:cs="Arial"/>
          <w:lang w:val="fr-FR"/>
        </w:rPr>
        <w:t>strengthen</w:t>
      </w:r>
      <w:proofErr w:type="spellEnd"/>
      <w:r w:rsidRPr="00043B29">
        <w:rPr>
          <w:rFonts w:ascii="Arial" w:hAnsi="Arial" w:cs="Arial"/>
          <w:lang w:val="fr-FR"/>
        </w:rPr>
        <w:t xml:space="preserve"> </w:t>
      </w:r>
      <w:proofErr w:type="spellStart"/>
      <w:r w:rsidRPr="00043B29">
        <w:rPr>
          <w:rFonts w:ascii="Arial" w:hAnsi="Arial" w:cs="Arial"/>
          <w:lang w:val="fr-FR"/>
        </w:rPr>
        <w:t>awareness</w:t>
      </w:r>
      <w:proofErr w:type="spellEnd"/>
      <w:r w:rsidRPr="00043B29">
        <w:rPr>
          <w:rFonts w:ascii="Arial" w:hAnsi="Arial" w:cs="Arial"/>
          <w:lang w:val="fr-FR"/>
        </w:rPr>
        <w:t xml:space="preserve"> of good </w:t>
      </w:r>
      <w:proofErr w:type="spellStart"/>
      <w:r w:rsidRPr="00043B29">
        <w:rPr>
          <w:rFonts w:ascii="Arial" w:hAnsi="Arial" w:cs="Arial"/>
          <w:lang w:val="fr-FR"/>
        </w:rPr>
        <w:t>hygiene</w:t>
      </w:r>
      <w:proofErr w:type="spellEnd"/>
      <w:r w:rsidRPr="00043B29">
        <w:rPr>
          <w:rFonts w:ascii="Arial" w:hAnsi="Arial" w:cs="Arial"/>
          <w:lang w:val="fr-FR"/>
        </w:rPr>
        <w:t xml:space="preserve"> and </w:t>
      </w:r>
      <w:proofErr w:type="spellStart"/>
      <w:r w:rsidRPr="00043B29">
        <w:rPr>
          <w:rFonts w:ascii="Arial" w:hAnsi="Arial" w:cs="Arial"/>
          <w:lang w:val="fr-FR"/>
        </w:rPr>
        <w:t>safety</w:t>
      </w:r>
      <w:proofErr w:type="spellEnd"/>
      <w:r w:rsidRPr="00043B29">
        <w:rPr>
          <w:rFonts w:ascii="Arial" w:hAnsi="Arial" w:cs="Arial"/>
          <w:lang w:val="fr-FR"/>
        </w:rPr>
        <w:t xml:space="preserve"> practices</w:t>
      </w:r>
      <w:r w:rsidRPr="009E6349">
        <w:rPr>
          <w:rFonts w:ascii="Arial" w:hAnsi="Arial" w:cs="Arial"/>
          <w:sz w:val="22"/>
          <w:szCs w:val="22"/>
          <w:lang w:val="fr-FR"/>
        </w:rPr>
        <w:t>.</w:t>
      </w:r>
    </w:p>
    <w:p w14:paraId="3B3D342E" w14:textId="448B2E7E" w:rsidR="00076252" w:rsidRDefault="00076252" w:rsidP="00441B6F">
      <w:pPr>
        <w:pStyle w:val="Body"/>
        <w:spacing w:after="0"/>
        <w:rPr>
          <w:rFonts w:ascii="Arial" w:hAnsi="Arial" w:cs="Arial"/>
          <w:lang w:val="fr-FR"/>
        </w:rPr>
      </w:pPr>
      <w:r w:rsidRPr="00594AF0">
        <w:rPr>
          <w:rFonts w:ascii="Times New Roman" w:hAnsi="Times New Roman"/>
          <w:noProof/>
        </w:rPr>
        <w:drawing>
          <wp:inline distT="0" distB="0" distL="0" distR="0" wp14:anchorId="418DEC70" wp14:editId="21233ECA">
            <wp:extent cx="5257800" cy="4216400"/>
            <wp:effectExtent l="0" t="0" r="0" b="12700"/>
            <wp:docPr id="2028955956" name="Graphique 1">
              <a:extLst xmlns:a="http://schemas.openxmlformats.org/drawingml/2006/main">
                <a:ext uri="{FF2B5EF4-FFF2-40B4-BE49-F238E27FC236}">
                  <a16:creationId xmlns:a16="http://schemas.microsoft.com/office/drawing/2014/main" id="{3E22C9B0-6069-D916-6D8C-79145EDDA5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09CF55" w14:textId="77777777" w:rsidR="00076252" w:rsidRDefault="00076252" w:rsidP="00441B6F">
      <w:pPr>
        <w:pStyle w:val="Body"/>
        <w:spacing w:after="0"/>
        <w:rPr>
          <w:rFonts w:ascii="Arial" w:hAnsi="Arial" w:cs="Arial"/>
          <w:lang w:val="fr-FR"/>
        </w:rPr>
      </w:pPr>
    </w:p>
    <w:p w14:paraId="2C5D1377" w14:textId="5F764972" w:rsidR="00076252" w:rsidRPr="009E6349" w:rsidRDefault="00EA30F3" w:rsidP="00441B6F">
      <w:pPr>
        <w:pStyle w:val="Body"/>
        <w:spacing w:after="0"/>
        <w:rPr>
          <w:rFonts w:ascii="Arial" w:hAnsi="Arial" w:cs="Arial"/>
          <w:sz w:val="18"/>
          <w:szCs w:val="18"/>
          <w:lang w:val="fr-FR"/>
        </w:rPr>
      </w:pPr>
      <w:bookmarkStart w:id="15" w:name="_Toc207245456"/>
      <w:r w:rsidRPr="009E6349">
        <w:rPr>
          <w:rFonts w:ascii="Arial" w:hAnsi="Arial" w:cs="Arial"/>
          <w:b/>
          <w:bCs/>
          <w:sz w:val="22"/>
          <w:szCs w:val="22"/>
        </w:rPr>
        <w:t xml:space="preserve">Fig </w:t>
      </w:r>
      <w:r w:rsidRPr="009E6349">
        <w:rPr>
          <w:rFonts w:ascii="Arial" w:hAnsi="Arial" w:cs="Arial"/>
          <w:b/>
          <w:bCs/>
          <w:sz w:val="22"/>
          <w:szCs w:val="22"/>
        </w:rPr>
        <w:fldChar w:fldCharType="begin"/>
      </w:r>
      <w:r w:rsidRPr="009E6349">
        <w:rPr>
          <w:rFonts w:ascii="Arial" w:hAnsi="Arial" w:cs="Arial"/>
          <w:b/>
          <w:bCs/>
          <w:sz w:val="22"/>
          <w:szCs w:val="22"/>
        </w:rPr>
        <w:instrText xml:space="preserve"> SEQ Figure \* ARABIC </w:instrText>
      </w:r>
      <w:r w:rsidRPr="009E6349">
        <w:rPr>
          <w:rFonts w:ascii="Arial" w:hAnsi="Arial" w:cs="Arial"/>
          <w:b/>
          <w:bCs/>
          <w:sz w:val="22"/>
          <w:szCs w:val="22"/>
        </w:rPr>
        <w:fldChar w:fldCharType="separate"/>
      </w:r>
      <w:r w:rsidR="009E6349" w:rsidRPr="009E6349">
        <w:rPr>
          <w:rFonts w:ascii="Arial" w:hAnsi="Arial" w:cs="Arial"/>
          <w:b/>
          <w:bCs/>
          <w:noProof/>
          <w:sz w:val="22"/>
          <w:szCs w:val="22"/>
        </w:rPr>
        <w:t>4</w:t>
      </w:r>
      <w:r w:rsidRPr="009E6349">
        <w:rPr>
          <w:rFonts w:ascii="Arial" w:hAnsi="Arial" w:cs="Arial"/>
          <w:b/>
          <w:bCs/>
          <w:noProof/>
          <w:sz w:val="22"/>
          <w:szCs w:val="22"/>
        </w:rPr>
        <w:t xml:space="preserve">. </w:t>
      </w:r>
      <w:r w:rsidRPr="009E6349">
        <w:rPr>
          <w:rFonts w:ascii="Arial" w:hAnsi="Arial" w:cs="Arial"/>
          <w:b/>
          <w:bCs/>
          <w:sz w:val="22"/>
          <w:szCs w:val="22"/>
        </w:rPr>
        <w:fldChar w:fldCharType="end"/>
      </w:r>
      <w:r w:rsidRPr="009E6349">
        <w:rPr>
          <w:rFonts w:ascii="Arial" w:hAnsi="Arial" w:cs="Arial"/>
          <w:b/>
          <w:bCs/>
          <w:sz w:val="22"/>
          <w:szCs w:val="22"/>
        </w:rPr>
        <w:t xml:space="preserve">Frequency </w:t>
      </w:r>
      <w:r w:rsidRPr="009E6349">
        <w:rPr>
          <w:rFonts w:ascii="Arial" w:hAnsi="Arial" w:cs="Arial"/>
          <w:sz w:val="22"/>
          <w:szCs w:val="22"/>
        </w:rPr>
        <w:t xml:space="preserve">of practices at risk of contamination in vegetable </w:t>
      </w:r>
      <w:bookmarkEnd w:id="15"/>
      <w:r w:rsidRPr="009E6349">
        <w:rPr>
          <w:rFonts w:ascii="Arial" w:hAnsi="Arial" w:cs="Arial"/>
          <w:sz w:val="22"/>
          <w:szCs w:val="22"/>
        </w:rPr>
        <w:t>production</w:t>
      </w:r>
    </w:p>
    <w:p w14:paraId="68EA5000" w14:textId="77777777" w:rsidR="00076252" w:rsidRDefault="00076252" w:rsidP="00441B6F">
      <w:pPr>
        <w:pStyle w:val="Body"/>
        <w:spacing w:after="0"/>
        <w:rPr>
          <w:rFonts w:ascii="Arial" w:hAnsi="Arial" w:cs="Arial"/>
          <w:lang w:val="fr-FR"/>
        </w:rPr>
      </w:pPr>
    </w:p>
    <w:p w14:paraId="4D77DEE3" w14:textId="1277FDCD" w:rsidR="00076252" w:rsidRPr="009E6349" w:rsidRDefault="000B55E7" w:rsidP="009E6349">
      <w:pPr>
        <w:pStyle w:val="Body"/>
        <w:spacing w:after="0" w:line="276" w:lineRule="auto"/>
        <w:rPr>
          <w:rFonts w:ascii="Arial" w:hAnsi="Arial" w:cs="Arial"/>
          <w:sz w:val="22"/>
          <w:szCs w:val="22"/>
          <w:lang w:val="fr-FR"/>
        </w:rPr>
      </w:pPr>
      <w:r w:rsidRPr="009E6349">
        <w:rPr>
          <w:rFonts w:ascii="Arial" w:hAnsi="Arial" w:cs="Arial"/>
          <w:sz w:val="22"/>
          <w:szCs w:val="22"/>
          <w:lang w:val="fr-FR"/>
        </w:rPr>
        <w:t xml:space="preserve">3.2. </w:t>
      </w:r>
      <w:r w:rsidRPr="009E6349">
        <w:rPr>
          <w:rFonts w:ascii="Arial" w:hAnsi="Arial" w:cs="Arial"/>
          <w:b/>
          <w:bCs/>
          <w:sz w:val="22"/>
          <w:szCs w:val="22"/>
          <w:lang w:val="fr-FR"/>
        </w:rPr>
        <w:t>DISCUSSION</w:t>
      </w:r>
      <w:r w:rsidRPr="009E6349">
        <w:rPr>
          <w:rFonts w:ascii="Arial" w:hAnsi="Arial" w:cs="Arial"/>
          <w:sz w:val="22"/>
          <w:szCs w:val="22"/>
          <w:lang w:val="fr-FR"/>
        </w:rPr>
        <w:t xml:space="preserve"> </w:t>
      </w:r>
    </w:p>
    <w:p w14:paraId="1DBE8CBC" w14:textId="77777777" w:rsidR="00076252" w:rsidRPr="00043B29" w:rsidRDefault="00076252" w:rsidP="009E6349">
      <w:pPr>
        <w:pStyle w:val="Body"/>
        <w:spacing w:after="0" w:line="276" w:lineRule="auto"/>
        <w:rPr>
          <w:rFonts w:ascii="Arial" w:hAnsi="Arial" w:cs="Arial"/>
          <w:lang w:val="fr-FR"/>
        </w:rPr>
      </w:pPr>
    </w:p>
    <w:p w14:paraId="7E1EFB60" w14:textId="2A25AC37" w:rsidR="00076252" w:rsidRPr="00043B29" w:rsidRDefault="009D5E06" w:rsidP="009E6349">
      <w:pPr>
        <w:pStyle w:val="Body"/>
        <w:spacing w:after="0" w:line="276" w:lineRule="auto"/>
        <w:rPr>
          <w:rFonts w:ascii="Arial" w:hAnsi="Arial" w:cs="Arial"/>
          <w:lang w:val="fr-FR"/>
        </w:rPr>
      </w:pPr>
      <w:r w:rsidRPr="00043B29">
        <w:rPr>
          <w:rFonts w:ascii="Arial" w:hAnsi="Arial" w:cs="Arial"/>
        </w:rPr>
        <w:t xml:space="preserve">The survey in Yopougon revealed eight market gardening areas across eighteen </w:t>
      </w:r>
      <w:proofErr w:type="gramStart"/>
      <w:r w:rsidRPr="00043B29">
        <w:rPr>
          <w:rFonts w:ascii="Arial" w:hAnsi="Arial" w:cs="Arial"/>
        </w:rPr>
        <w:t>sites ,</w:t>
      </w:r>
      <w:proofErr w:type="gramEnd"/>
      <w:r w:rsidRPr="00043B29">
        <w:rPr>
          <w:rFonts w:ascii="Arial" w:hAnsi="Arial" w:cs="Arial"/>
        </w:rPr>
        <w:t xml:space="preserve"> mainly in the shallows near the lagoon and the waterways water , reflecting the dependence of agriculture urban water and land​ but Also a high vulnerability to contamination by wastewater , confirmed by microbial contamination​ widespread vegetable consumption despite metal levels​ heavy weak (Kouame </w:t>
      </w:r>
      <w:r w:rsidRPr="00043B29">
        <w:rPr>
          <w:rFonts w:ascii="Arial" w:hAnsi="Arial" w:cs="Arial"/>
          <w:i/>
          <w:iCs/>
        </w:rPr>
        <w:t xml:space="preserve">et al., </w:t>
      </w:r>
      <w:r w:rsidRPr="00043B29">
        <w:rPr>
          <w:rFonts w:ascii="Arial" w:hAnsi="Arial" w:cs="Arial"/>
        </w:rPr>
        <w:t xml:space="preserve">2025). Market gardening East predominantly family-oriented, marked by a predominance female with little education and by the presence of producers </w:t>
      </w:r>
      <w:proofErr w:type="gramStart"/>
      <w:r w:rsidRPr="00043B29">
        <w:rPr>
          <w:rFonts w:ascii="Arial" w:hAnsi="Arial" w:cs="Arial"/>
        </w:rPr>
        <w:t>Burkinabé ,</w:t>
      </w:r>
      <w:proofErr w:type="gramEnd"/>
      <w:r w:rsidRPr="00043B29">
        <w:rPr>
          <w:rFonts w:ascii="Arial" w:hAnsi="Arial" w:cs="Arial"/>
        </w:rPr>
        <w:t xml:space="preserve"> reinforcing both​ cohesion social resilience​ urban but limiting professionalization and adoption​ of innovations (Diekmann et al., 2020; </w:t>
      </w:r>
      <w:proofErr w:type="spellStart"/>
      <w:r w:rsidRPr="00043B29">
        <w:rPr>
          <w:rFonts w:ascii="Arial" w:hAnsi="Arial" w:cs="Arial"/>
        </w:rPr>
        <w:t>Drottberger</w:t>
      </w:r>
      <w:proofErr w:type="spellEnd"/>
      <w:r w:rsidRPr="00043B29">
        <w:rPr>
          <w:rFonts w:ascii="Arial" w:hAnsi="Arial" w:cs="Arial"/>
        </w:rPr>
        <w:t xml:space="preserve"> et al., 2021). Cultures are distributed according to gender, with male diversification </w:t>
      </w:r>
      <w:proofErr w:type="gramStart"/>
      <w:r w:rsidRPr="00043B29">
        <w:rPr>
          <w:rFonts w:ascii="Arial" w:hAnsi="Arial" w:cs="Arial"/>
        </w:rPr>
        <w:t>( lettuce</w:t>
      </w:r>
      <w:proofErr w:type="gramEnd"/>
      <w:r w:rsidRPr="00043B29">
        <w:rPr>
          <w:rFonts w:ascii="Arial" w:hAnsi="Arial" w:cs="Arial"/>
        </w:rPr>
        <w:t xml:space="preserve"> 30.30%, cucumber 25%, chili pepper 15.91%) and specialization female consumption of leafy vegetables (54.55 % each), reflecting inequalities access to resources (Diekmann </w:t>
      </w:r>
      <w:r w:rsidRPr="00043B29">
        <w:rPr>
          <w:rFonts w:ascii="Arial" w:hAnsi="Arial" w:cs="Arial"/>
          <w:i/>
          <w:iCs/>
        </w:rPr>
        <w:t xml:space="preserve">et al., </w:t>
      </w:r>
      <w:r w:rsidRPr="00043B29">
        <w:rPr>
          <w:rFonts w:ascii="Arial" w:hAnsi="Arial" w:cs="Arial"/>
        </w:rPr>
        <w:t xml:space="preserve">2020). </w:t>
      </w:r>
      <w:proofErr w:type="gramStart"/>
      <w:r w:rsidRPr="00043B29">
        <w:rPr>
          <w:rFonts w:ascii="Arial" w:hAnsi="Arial" w:cs="Arial"/>
        </w:rPr>
        <w:t>Marketing ,</w:t>
      </w:r>
      <w:proofErr w:type="gramEnd"/>
      <w:r w:rsidRPr="00043B29">
        <w:rPr>
          <w:rFonts w:ascii="Arial" w:hAnsi="Arial" w:cs="Arial"/>
        </w:rPr>
        <w:t xml:space="preserve"> ensured exclusively by young and often uneducated women , argues empowerment </w:t>
      </w:r>
      <w:r w:rsidRPr="00043B29">
        <w:rPr>
          <w:rFonts w:ascii="Arial" w:hAnsi="Arial" w:cs="Arial"/>
        </w:rPr>
        <w:lastRenderedPageBreak/>
        <w:t xml:space="preserve">but remains fragile due to the low access to training and good hygiene practices </w:t>
      </w:r>
      <w:bookmarkStart w:id="16" w:name="_Hlk208560909"/>
      <w:r w:rsidRPr="00043B29">
        <w:rPr>
          <w:rFonts w:ascii="Arial" w:hAnsi="Arial" w:cs="Arial"/>
        </w:rPr>
        <w:t xml:space="preserve">( </w:t>
      </w:r>
      <w:r w:rsidR="003C2EFD" w:rsidRPr="00043B29">
        <w:rPr>
          <w:rFonts w:ascii="Arial" w:hAnsi="Arial" w:cs="Arial"/>
          <w:b/>
          <w:bCs/>
        </w:rPr>
        <w:t xml:space="preserve">Diallo, M. and </w:t>
      </w:r>
      <w:proofErr w:type="spellStart"/>
      <w:r w:rsidR="003C2EFD" w:rsidRPr="00043B29">
        <w:rPr>
          <w:rFonts w:ascii="Arial" w:hAnsi="Arial" w:cs="Arial"/>
          <w:b/>
          <w:bCs/>
        </w:rPr>
        <w:t>Wouterse</w:t>
      </w:r>
      <w:proofErr w:type="spellEnd"/>
      <w:r w:rsidR="003C2EFD" w:rsidRPr="00043B29">
        <w:rPr>
          <w:rFonts w:ascii="Arial" w:hAnsi="Arial" w:cs="Arial"/>
          <w:b/>
          <w:bCs/>
        </w:rPr>
        <w:t xml:space="preserve"> , F. 2023 </w:t>
      </w:r>
      <w:r w:rsidRPr="00043B29">
        <w:rPr>
          <w:rFonts w:ascii="Arial" w:hAnsi="Arial" w:cs="Arial"/>
        </w:rPr>
        <w:t xml:space="preserve">) </w:t>
      </w:r>
      <w:bookmarkEnd w:id="16"/>
      <w:r w:rsidRPr="00043B29">
        <w:rPr>
          <w:rFonts w:ascii="Arial" w:hAnsi="Arial" w:cs="Arial"/>
        </w:rPr>
        <w:t xml:space="preserve">. Irrigation </w:t>
      </w:r>
      <w:proofErr w:type="gramStart"/>
      <w:r w:rsidRPr="00043B29">
        <w:rPr>
          <w:rFonts w:ascii="Arial" w:hAnsi="Arial" w:cs="Arial"/>
        </w:rPr>
        <w:t>manual ,</w:t>
      </w:r>
      <w:proofErr w:type="gramEnd"/>
      <w:r w:rsidRPr="00043B29">
        <w:rPr>
          <w:rFonts w:ascii="Arial" w:hAnsi="Arial" w:cs="Arial"/>
        </w:rPr>
        <w:t xml:space="preserve"> the use fertilizer Minerals , poultry manure , and pesticides without precise dosage expose producers to health risks ( fatigue , injuries , illnesses) and increase contamination (Kouame </w:t>
      </w:r>
      <w:r w:rsidRPr="00043B29">
        <w:rPr>
          <w:rFonts w:ascii="Arial" w:hAnsi="Arial" w:cs="Arial"/>
          <w:i/>
          <w:iCs/>
        </w:rPr>
        <w:t xml:space="preserve">et al., </w:t>
      </w:r>
      <w:r w:rsidRPr="00043B29">
        <w:rPr>
          <w:rFonts w:ascii="Arial" w:hAnsi="Arial" w:cs="Arial"/>
        </w:rPr>
        <w:t xml:space="preserve">2025). The sustainability of market gardening urban depends </w:t>
      </w:r>
      <w:proofErr w:type="gramStart"/>
      <w:r w:rsidRPr="00043B29">
        <w:rPr>
          <w:rFonts w:ascii="Arial" w:hAnsi="Arial" w:cs="Arial"/>
        </w:rPr>
        <w:t>Therefore ,</w:t>
      </w:r>
      <w:proofErr w:type="gramEnd"/>
      <w:r w:rsidRPr="00043B29">
        <w:rPr>
          <w:rFonts w:ascii="Arial" w:hAnsi="Arial" w:cs="Arial"/>
        </w:rPr>
        <w:t xml:space="preserve"> securing land tenure , improving hygiene practices , providing technical support , and implementing public support policies are essential to guarantee both the health of producers , the sanitary quality of vegetables , and income stability (Diekmann </w:t>
      </w:r>
      <w:r w:rsidRPr="00043B29">
        <w:rPr>
          <w:rFonts w:ascii="Arial" w:hAnsi="Arial" w:cs="Arial"/>
          <w:i/>
          <w:iCs/>
        </w:rPr>
        <w:t xml:space="preserve">et al., </w:t>
      </w:r>
      <w:r w:rsidRPr="00043B29">
        <w:rPr>
          <w:rFonts w:ascii="Arial" w:hAnsi="Arial" w:cs="Arial"/>
        </w:rPr>
        <w:t xml:space="preserve">2020; </w:t>
      </w:r>
      <w:proofErr w:type="spellStart"/>
      <w:r w:rsidRPr="00043B29">
        <w:rPr>
          <w:rFonts w:ascii="Arial" w:hAnsi="Arial" w:cs="Arial"/>
        </w:rPr>
        <w:t>Drottberger</w:t>
      </w:r>
      <w:proofErr w:type="spellEnd"/>
      <w:r w:rsidRPr="00043B29">
        <w:rPr>
          <w:rFonts w:ascii="Arial" w:hAnsi="Arial" w:cs="Arial"/>
        </w:rPr>
        <w:t xml:space="preserve">) . </w:t>
      </w:r>
      <w:r w:rsidRPr="00043B29">
        <w:rPr>
          <w:rFonts w:ascii="Arial" w:hAnsi="Arial" w:cs="Arial"/>
          <w:i/>
          <w:iCs/>
        </w:rPr>
        <w:t xml:space="preserve">et al., </w:t>
      </w:r>
      <w:r w:rsidRPr="00043B29">
        <w:rPr>
          <w:rFonts w:ascii="Arial" w:hAnsi="Arial" w:cs="Arial"/>
        </w:rPr>
        <w:t>2021).</w:t>
      </w:r>
    </w:p>
    <w:p w14:paraId="799E2187" w14:textId="77777777" w:rsidR="00790ADA" w:rsidRPr="00FB3A86" w:rsidRDefault="00790ADA" w:rsidP="00441B6F">
      <w:pPr>
        <w:pStyle w:val="Body"/>
        <w:spacing w:after="0"/>
        <w:rPr>
          <w:rFonts w:ascii="Arial" w:hAnsi="Arial" w:cs="Arial"/>
        </w:rPr>
      </w:pPr>
    </w:p>
    <w:p w14:paraId="42793639" w14:textId="77777777" w:rsidR="00B01FCD" w:rsidRPr="009E6349" w:rsidRDefault="00000F8F" w:rsidP="009E6349">
      <w:pPr>
        <w:pStyle w:val="ConcHead"/>
        <w:spacing w:after="0" w:line="276" w:lineRule="auto"/>
        <w:jc w:val="both"/>
        <w:rPr>
          <w:rFonts w:ascii="Arial" w:hAnsi="Arial" w:cs="Arial"/>
          <w:szCs w:val="22"/>
        </w:rPr>
      </w:pPr>
      <w:r w:rsidRPr="009E6349">
        <w:rPr>
          <w:rFonts w:ascii="Arial" w:hAnsi="Arial" w:cs="Arial"/>
          <w:szCs w:val="22"/>
        </w:rPr>
        <w:t>4. Conclusion</w:t>
      </w:r>
    </w:p>
    <w:p w14:paraId="3F21FE0D" w14:textId="77777777" w:rsidR="00790ADA" w:rsidRPr="009E6349" w:rsidRDefault="00790ADA" w:rsidP="009E6349">
      <w:pPr>
        <w:pStyle w:val="ConcHead"/>
        <w:spacing w:after="0" w:line="276" w:lineRule="auto"/>
        <w:jc w:val="both"/>
        <w:rPr>
          <w:rFonts w:ascii="Arial" w:hAnsi="Arial" w:cs="Arial"/>
          <w:szCs w:val="22"/>
        </w:rPr>
      </w:pPr>
    </w:p>
    <w:p w14:paraId="4D5D175B" w14:textId="13AC486C" w:rsidR="00790ADA" w:rsidRPr="00043B29" w:rsidRDefault="00FE6899" w:rsidP="009E6349">
      <w:pPr>
        <w:pStyle w:val="Body"/>
        <w:spacing w:after="0" w:line="276" w:lineRule="auto"/>
        <w:rPr>
          <w:rFonts w:ascii="Arial" w:hAnsi="Arial" w:cs="Arial"/>
        </w:rPr>
      </w:pPr>
      <w:r w:rsidRPr="00043B29">
        <w:rPr>
          <w:rFonts w:ascii="Arial" w:hAnsi="Arial" w:cs="Arial"/>
        </w:rPr>
        <w:t xml:space="preserve">The study shows that market gardening urban in </w:t>
      </w:r>
      <w:proofErr w:type="gramStart"/>
      <w:r w:rsidRPr="00043B29">
        <w:rPr>
          <w:rFonts w:ascii="Arial" w:hAnsi="Arial" w:cs="Arial"/>
        </w:rPr>
        <w:t>Yopougon ,</w:t>
      </w:r>
      <w:proofErr w:type="gramEnd"/>
      <w:r w:rsidRPr="00043B29">
        <w:rPr>
          <w:rFonts w:ascii="Arial" w:hAnsi="Arial" w:cs="Arial"/>
        </w:rPr>
        <w:t xml:space="preserve"> although essential for income and security household food , remains a fragile activity , characterized due to the small size of the plots , the insecurity land , the weak level producer instruction and usage​ Intensive pesticide use without adequate protection . This situation increases health risks for producers and consumers and hinders the adoption of sustainable practices. To do so To ensure </w:t>
      </w:r>
      <w:proofErr w:type="gramStart"/>
      <w:r w:rsidRPr="00043B29">
        <w:rPr>
          <w:rFonts w:ascii="Arial" w:hAnsi="Arial" w:cs="Arial"/>
        </w:rPr>
        <w:t>durability ,</w:t>
      </w:r>
      <w:proofErr w:type="gramEnd"/>
      <w:r w:rsidRPr="00043B29">
        <w:rPr>
          <w:rFonts w:ascii="Arial" w:hAnsi="Arial" w:cs="Arial"/>
        </w:rPr>
        <w:t xml:space="preserve"> it is necessary to secure access to land , to strengthen technical support and training ( particularly for women), promoting agroecological practices , improving storage and marketing infrastructure , and putting in place in work of public policies integrated in order to make this a real sector pillar of security food and resilience economic urban.</w:t>
      </w:r>
    </w:p>
    <w:p w14:paraId="731F2C96" w14:textId="77777777" w:rsidR="00FE6899" w:rsidRPr="00FB3A86" w:rsidRDefault="00FE6899" w:rsidP="00441B6F">
      <w:pPr>
        <w:pStyle w:val="Body"/>
        <w:spacing w:after="0"/>
        <w:rPr>
          <w:rFonts w:ascii="Arial" w:hAnsi="Arial" w:cs="Arial"/>
        </w:rPr>
      </w:pPr>
    </w:p>
    <w:p w14:paraId="45B1B4D3" w14:textId="752D1D5F" w:rsidR="00CD3F06" w:rsidRDefault="00CD3F06" w:rsidP="00441B6F">
      <w:pPr>
        <w:pStyle w:val="AcknHead"/>
        <w:spacing w:after="0"/>
        <w:jc w:val="both"/>
        <w:rPr>
          <w:rFonts w:ascii="Arial" w:hAnsi="Arial" w:cs="Arial"/>
        </w:rPr>
      </w:pPr>
      <w:r w:rsidRPr="00CD3F06">
        <w:rPr>
          <w:rFonts w:ascii="Arial" w:hAnsi="Arial" w:cs="Arial"/>
        </w:rPr>
        <w:t>DISCLAIMER (ARTIFICIAL INTELLIGENCE)</w:t>
      </w:r>
    </w:p>
    <w:p w14:paraId="26AB88EC" w14:textId="5DC31400" w:rsidR="00CD3F06" w:rsidRPr="00043B29" w:rsidRDefault="00CD3F06" w:rsidP="009E6349">
      <w:pPr>
        <w:pStyle w:val="AcknHead"/>
        <w:spacing w:after="0" w:line="276" w:lineRule="auto"/>
        <w:jc w:val="both"/>
        <w:rPr>
          <w:rFonts w:ascii="Arial" w:hAnsi="Arial" w:cs="Arial"/>
          <w:b w:val="0"/>
          <w:bCs/>
          <w:sz w:val="20"/>
          <w:szCs w:val="18"/>
        </w:rPr>
      </w:pPr>
      <w:r w:rsidRPr="00043B29">
        <w:rPr>
          <w:rFonts w:ascii="Arial" w:hAnsi="Arial" w:cs="Arial"/>
          <w:b w:val="0"/>
          <w:bCs/>
          <w:caps w:val="0"/>
          <w:sz w:val="20"/>
          <w:szCs w:val="18"/>
        </w:rPr>
        <w:t>Author(s) hereby declare that no generative ai technologies such as large language models (</w:t>
      </w:r>
      <w:proofErr w:type="spellStart"/>
      <w:r w:rsidRPr="00043B29">
        <w:rPr>
          <w:rFonts w:ascii="Arial" w:hAnsi="Arial" w:cs="Arial"/>
          <w:b w:val="0"/>
          <w:bCs/>
          <w:caps w:val="0"/>
          <w:sz w:val="20"/>
          <w:szCs w:val="18"/>
        </w:rPr>
        <w:t>chatgpt</w:t>
      </w:r>
      <w:proofErr w:type="spellEnd"/>
      <w:r w:rsidRPr="00043B29">
        <w:rPr>
          <w:rFonts w:ascii="Arial" w:hAnsi="Arial" w:cs="Arial"/>
          <w:b w:val="0"/>
          <w:bCs/>
          <w:caps w:val="0"/>
          <w:sz w:val="20"/>
          <w:szCs w:val="18"/>
        </w:rPr>
        <w:t xml:space="preserve">, copilot, </w:t>
      </w:r>
      <w:proofErr w:type="spellStart"/>
      <w:r w:rsidRPr="00043B29">
        <w:rPr>
          <w:rFonts w:ascii="Arial" w:hAnsi="Arial" w:cs="Arial"/>
          <w:b w:val="0"/>
          <w:bCs/>
          <w:caps w:val="0"/>
          <w:sz w:val="20"/>
          <w:szCs w:val="18"/>
        </w:rPr>
        <w:t>etc</w:t>
      </w:r>
      <w:proofErr w:type="spellEnd"/>
      <w:r w:rsidRPr="00043B29">
        <w:rPr>
          <w:rFonts w:ascii="Arial" w:hAnsi="Arial" w:cs="Arial"/>
          <w:b w:val="0"/>
          <w:bCs/>
          <w:caps w:val="0"/>
          <w:sz w:val="20"/>
          <w:szCs w:val="18"/>
        </w:rPr>
        <w:t>) and text-to-image generators have been used during writing or editing of this manuscript.</w:t>
      </w:r>
    </w:p>
    <w:p w14:paraId="6998DCD6" w14:textId="77777777" w:rsidR="00CD3F06" w:rsidRPr="00043B29" w:rsidRDefault="00CD3F06" w:rsidP="009E6349">
      <w:pPr>
        <w:pStyle w:val="AcknHead"/>
        <w:spacing w:after="0" w:line="276" w:lineRule="auto"/>
        <w:jc w:val="both"/>
        <w:rPr>
          <w:rFonts w:ascii="Arial" w:hAnsi="Arial" w:cs="Arial"/>
          <w:sz w:val="20"/>
          <w:szCs w:val="18"/>
        </w:rPr>
      </w:pPr>
    </w:p>
    <w:p w14:paraId="3B9393BD" w14:textId="77777777" w:rsidR="00CA6C5C" w:rsidRPr="00CA6C5C" w:rsidRDefault="00CA6C5C" w:rsidP="00441B6F">
      <w:pPr>
        <w:pStyle w:val="AcknHead"/>
        <w:spacing w:after="0"/>
        <w:jc w:val="both"/>
        <w:rPr>
          <w:rFonts w:ascii="Arial" w:hAnsi="Arial" w:cs="Arial"/>
          <w:b w:val="0"/>
          <w:bCs/>
        </w:rPr>
      </w:pPr>
      <w:bookmarkStart w:id="17" w:name="_GoBack"/>
      <w:bookmarkEnd w:id="17"/>
    </w:p>
    <w:p w14:paraId="16454A47" w14:textId="77777777" w:rsidR="00860000" w:rsidRDefault="00860000" w:rsidP="00441B6F">
      <w:pPr>
        <w:pStyle w:val="ReferHead"/>
        <w:spacing w:after="0"/>
        <w:jc w:val="both"/>
        <w:rPr>
          <w:rFonts w:ascii="Arial" w:hAnsi="Arial" w:cs="Arial"/>
        </w:rPr>
      </w:pPr>
    </w:p>
    <w:p w14:paraId="7B3F37F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BD8BFF" w14:textId="77777777" w:rsidR="002D6182" w:rsidRPr="00FB3A86" w:rsidRDefault="002D6182" w:rsidP="00441B6F">
      <w:pPr>
        <w:pStyle w:val="Appendix"/>
        <w:spacing w:after="0"/>
        <w:jc w:val="both"/>
        <w:rPr>
          <w:rFonts w:ascii="Arial" w:hAnsi="Arial" w:cs="Arial"/>
          <w:b w:val="0"/>
        </w:rPr>
      </w:pPr>
    </w:p>
    <w:p w14:paraId="45B073C1" w14:textId="0AB9DE01" w:rsidR="002D6182" w:rsidRPr="00043B29" w:rsidRDefault="002D6182" w:rsidP="009E6349">
      <w:pPr>
        <w:pStyle w:val="ListParagraph"/>
        <w:numPr>
          <w:ilvl w:val="0"/>
          <w:numId w:val="33"/>
        </w:numPr>
        <w:spacing w:line="276" w:lineRule="auto"/>
        <w:jc w:val="both"/>
        <w:rPr>
          <w:rFonts w:ascii="Arial" w:hAnsi="Arial" w:cs="Arial"/>
          <w:sz w:val="20"/>
          <w:szCs w:val="20"/>
        </w:rPr>
      </w:pPr>
      <w:r w:rsidRPr="00043B29">
        <w:rPr>
          <w:rFonts w:ascii="Arial" w:hAnsi="Arial" w:cs="Arial"/>
          <w:b/>
          <w:bCs/>
          <w:sz w:val="20"/>
          <w:szCs w:val="20"/>
        </w:rPr>
        <w:t xml:space="preserve">Bâ, A., &amp; </w:t>
      </w:r>
      <w:proofErr w:type="spellStart"/>
      <w:r w:rsidRPr="00043B29">
        <w:rPr>
          <w:rFonts w:ascii="Arial" w:hAnsi="Arial" w:cs="Arial"/>
          <w:b/>
          <w:bCs/>
          <w:sz w:val="20"/>
          <w:szCs w:val="20"/>
        </w:rPr>
        <w:t>Cantoreggi</w:t>
      </w:r>
      <w:proofErr w:type="spellEnd"/>
      <w:r w:rsidRPr="00043B29">
        <w:rPr>
          <w:rFonts w:ascii="Arial" w:hAnsi="Arial" w:cs="Arial"/>
          <w:b/>
          <w:bCs/>
          <w:sz w:val="20"/>
          <w:szCs w:val="20"/>
        </w:rPr>
        <w:t xml:space="preserve">, N. (2018). </w:t>
      </w:r>
      <w:r w:rsidRPr="00043B29">
        <w:rPr>
          <w:rFonts w:ascii="Arial" w:hAnsi="Arial" w:cs="Arial"/>
          <w:sz w:val="20"/>
          <w:szCs w:val="20"/>
        </w:rPr>
        <w:t xml:space="preserve">Urban and peri-urban agriculture (UPA) and the economy of agri-urban households in Dakar (Senegal). </w:t>
      </w:r>
      <w:r w:rsidRPr="00043B29">
        <w:rPr>
          <w:rFonts w:ascii="Arial" w:hAnsi="Arial" w:cs="Arial"/>
          <w:i/>
          <w:iCs/>
          <w:sz w:val="20"/>
          <w:szCs w:val="20"/>
        </w:rPr>
        <w:t>International Journal of Environment, Agriculture and Biotechnology</w:t>
      </w:r>
      <w:r w:rsidRPr="00043B29">
        <w:rPr>
          <w:rFonts w:ascii="Arial" w:hAnsi="Arial" w:cs="Arial"/>
          <w:sz w:val="20"/>
          <w:szCs w:val="20"/>
        </w:rPr>
        <w:t>, 3, 195-207.</w:t>
      </w:r>
    </w:p>
    <w:p w14:paraId="1D557CD8" w14:textId="77777777" w:rsidR="002D6182" w:rsidRPr="00043B29" w:rsidRDefault="002D6182" w:rsidP="009E6349">
      <w:pPr>
        <w:pStyle w:val="ListParagraph"/>
        <w:numPr>
          <w:ilvl w:val="0"/>
          <w:numId w:val="33"/>
        </w:numPr>
        <w:spacing w:line="276" w:lineRule="auto"/>
        <w:jc w:val="both"/>
        <w:rPr>
          <w:rFonts w:ascii="Arial" w:hAnsi="Arial" w:cs="Arial"/>
          <w:sz w:val="20"/>
          <w:szCs w:val="20"/>
        </w:rPr>
      </w:pPr>
      <w:r w:rsidRPr="00043B29">
        <w:rPr>
          <w:rFonts w:ascii="Arial" w:hAnsi="Arial" w:cs="Arial"/>
          <w:b/>
          <w:bCs/>
          <w:sz w:val="20"/>
          <w:szCs w:val="20"/>
        </w:rPr>
        <w:t xml:space="preserve">Diekmann, L. O., Gray, L. C., &amp; Thai, C. L. (2020). </w:t>
      </w:r>
      <w:r w:rsidRPr="00043B29">
        <w:rPr>
          <w:rFonts w:ascii="Arial" w:hAnsi="Arial" w:cs="Arial"/>
          <w:sz w:val="20"/>
          <w:szCs w:val="20"/>
        </w:rPr>
        <w:t>More than food: The social benefits of localized urban food systems. </w:t>
      </w:r>
      <w:r w:rsidRPr="00043B29">
        <w:rPr>
          <w:rFonts w:ascii="Arial" w:hAnsi="Arial" w:cs="Arial"/>
          <w:i/>
          <w:iCs/>
          <w:sz w:val="20"/>
          <w:szCs w:val="20"/>
        </w:rPr>
        <w:t>Frontiers in Sustainable Food Systems</w:t>
      </w:r>
      <w:r w:rsidRPr="00043B29">
        <w:rPr>
          <w:rFonts w:ascii="Arial" w:hAnsi="Arial" w:cs="Arial"/>
          <w:sz w:val="20"/>
          <w:szCs w:val="20"/>
        </w:rPr>
        <w:t>, </w:t>
      </w:r>
      <w:r w:rsidRPr="00043B29">
        <w:rPr>
          <w:rFonts w:ascii="Arial" w:hAnsi="Arial" w:cs="Arial"/>
          <w:i/>
          <w:iCs/>
          <w:sz w:val="20"/>
          <w:szCs w:val="20"/>
        </w:rPr>
        <w:t>4</w:t>
      </w:r>
      <w:r w:rsidRPr="00043B29">
        <w:rPr>
          <w:rFonts w:ascii="Arial" w:hAnsi="Arial" w:cs="Arial"/>
          <w:sz w:val="20"/>
          <w:szCs w:val="20"/>
        </w:rPr>
        <w:t>, 534219.</w:t>
      </w:r>
    </w:p>
    <w:p w14:paraId="73A33A1D" w14:textId="77777777" w:rsidR="002D6182" w:rsidRPr="00043B29" w:rsidRDefault="002D6182" w:rsidP="009E6349">
      <w:pPr>
        <w:pStyle w:val="ListParagraph"/>
        <w:numPr>
          <w:ilvl w:val="0"/>
          <w:numId w:val="33"/>
        </w:numPr>
        <w:spacing w:line="276" w:lineRule="auto"/>
        <w:jc w:val="both"/>
        <w:rPr>
          <w:rFonts w:ascii="Arial" w:hAnsi="Arial" w:cs="Arial"/>
          <w:sz w:val="20"/>
          <w:szCs w:val="20"/>
        </w:rPr>
      </w:pPr>
      <w:proofErr w:type="spellStart"/>
      <w:r w:rsidRPr="00043B29">
        <w:rPr>
          <w:rFonts w:ascii="Arial" w:hAnsi="Arial" w:cs="Arial"/>
          <w:b/>
          <w:bCs/>
          <w:sz w:val="20"/>
          <w:szCs w:val="20"/>
        </w:rPr>
        <w:t>Drottberger</w:t>
      </w:r>
      <w:proofErr w:type="spellEnd"/>
      <w:r w:rsidRPr="00043B29">
        <w:rPr>
          <w:rFonts w:ascii="Arial" w:hAnsi="Arial" w:cs="Arial"/>
          <w:b/>
          <w:bCs/>
          <w:sz w:val="20"/>
          <w:szCs w:val="20"/>
        </w:rPr>
        <w:t>, A., Melin, M., &amp; Lundgren, L. (2021).</w:t>
      </w:r>
      <w:r w:rsidRPr="00043B29">
        <w:rPr>
          <w:rFonts w:ascii="Arial" w:hAnsi="Arial" w:cs="Arial"/>
          <w:i/>
          <w:iCs/>
          <w:sz w:val="20"/>
          <w:szCs w:val="20"/>
        </w:rPr>
        <w:t xml:space="preserve"> Alternative Food Networks in Food System Transition—Values, Motivation, and Capacity Building among Young Swedish Market Gardeners. Sustainability, 13, 4502.</w:t>
      </w:r>
    </w:p>
    <w:p w14:paraId="57F96DF5" w14:textId="77777777" w:rsidR="002D6182" w:rsidRPr="00043B29" w:rsidRDefault="002D6182" w:rsidP="009E6349">
      <w:pPr>
        <w:pStyle w:val="ListParagraph"/>
        <w:numPr>
          <w:ilvl w:val="0"/>
          <w:numId w:val="33"/>
        </w:numPr>
        <w:spacing w:line="276" w:lineRule="auto"/>
        <w:jc w:val="both"/>
        <w:rPr>
          <w:rFonts w:ascii="Arial" w:hAnsi="Arial" w:cs="Arial"/>
          <w:sz w:val="20"/>
          <w:szCs w:val="20"/>
        </w:rPr>
      </w:pPr>
      <w:r w:rsidRPr="00043B29">
        <w:rPr>
          <w:rFonts w:ascii="Arial" w:hAnsi="Arial" w:cs="Arial"/>
          <w:b/>
          <w:bCs/>
          <w:sz w:val="20"/>
          <w:szCs w:val="20"/>
        </w:rPr>
        <w:t xml:space="preserve">Giller, K., Delaune, T., Silva, J., Van Wijk, M., Hammond, J., </w:t>
      </w:r>
      <w:proofErr w:type="spellStart"/>
      <w:r w:rsidRPr="00043B29">
        <w:rPr>
          <w:rFonts w:ascii="Arial" w:hAnsi="Arial" w:cs="Arial"/>
          <w:b/>
          <w:bCs/>
          <w:sz w:val="20"/>
          <w:szCs w:val="20"/>
        </w:rPr>
        <w:t>Descheemaeker</w:t>
      </w:r>
      <w:proofErr w:type="spellEnd"/>
      <w:r w:rsidRPr="00043B29">
        <w:rPr>
          <w:rFonts w:ascii="Arial" w:hAnsi="Arial" w:cs="Arial"/>
          <w:b/>
          <w:bCs/>
          <w:sz w:val="20"/>
          <w:szCs w:val="20"/>
        </w:rPr>
        <w:t xml:space="preserve">, K., Van De Ven, G., Schut, A., </w:t>
      </w:r>
      <w:proofErr w:type="spellStart"/>
      <w:r w:rsidRPr="00043B29">
        <w:rPr>
          <w:rFonts w:ascii="Arial" w:hAnsi="Arial" w:cs="Arial"/>
          <w:b/>
          <w:bCs/>
          <w:sz w:val="20"/>
          <w:szCs w:val="20"/>
        </w:rPr>
        <w:t>Taulya</w:t>
      </w:r>
      <w:proofErr w:type="spellEnd"/>
      <w:r w:rsidRPr="00043B29">
        <w:rPr>
          <w:rFonts w:ascii="Arial" w:hAnsi="Arial" w:cs="Arial"/>
          <w:b/>
          <w:bCs/>
          <w:sz w:val="20"/>
          <w:szCs w:val="20"/>
        </w:rPr>
        <w:t xml:space="preserve">, G., </w:t>
      </w:r>
      <w:proofErr w:type="spellStart"/>
      <w:r w:rsidRPr="00043B29">
        <w:rPr>
          <w:rFonts w:ascii="Arial" w:hAnsi="Arial" w:cs="Arial"/>
          <w:b/>
          <w:bCs/>
          <w:sz w:val="20"/>
          <w:szCs w:val="20"/>
        </w:rPr>
        <w:t>Chikowo</w:t>
      </w:r>
      <w:proofErr w:type="spellEnd"/>
      <w:r w:rsidRPr="00043B29">
        <w:rPr>
          <w:rFonts w:ascii="Arial" w:hAnsi="Arial" w:cs="Arial"/>
          <w:b/>
          <w:bCs/>
          <w:sz w:val="20"/>
          <w:szCs w:val="20"/>
        </w:rPr>
        <w:t>, R., &amp; Andersson, J. (2021).</w:t>
      </w:r>
      <w:r w:rsidRPr="00043B29">
        <w:rPr>
          <w:rFonts w:ascii="Arial" w:hAnsi="Arial" w:cs="Arial"/>
          <w:sz w:val="20"/>
          <w:szCs w:val="20"/>
        </w:rPr>
        <w:t xml:space="preserve"> Small farms and development in sub-Saharan Africa: Farming for food, for income or for lack of better </w:t>
      </w:r>
      <w:proofErr w:type="gramStart"/>
      <w:r w:rsidRPr="00043B29">
        <w:rPr>
          <w:rFonts w:ascii="Arial" w:hAnsi="Arial" w:cs="Arial"/>
          <w:sz w:val="20"/>
          <w:szCs w:val="20"/>
        </w:rPr>
        <w:t>options?.</w:t>
      </w:r>
      <w:proofErr w:type="gramEnd"/>
      <w:r w:rsidRPr="00043B29">
        <w:rPr>
          <w:rFonts w:ascii="Arial" w:hAnsi="Arial" w:cs="Arial"/>
          <w:sz w:val="20"/>
          <w:szCs w:val="20"/>
        </w:rPr>
        <w:t xml:space="preserve"> </w:t>
      </w:r>
      <w:r w:rsidRPr="00043B29">
        <w:rPr>
          <w:rFonts w:ascii="Arial" w:hAnsi="Arial" w:cs="Arial"/>
          <w:i/>
          <w:iCs/>
          <w:sz w:val="20"/>
          <w:szCs w:val="20"/>
        </w:rPr>
        <w:t>Food Security</w:t>
      </w:r>
      <w:r w:rsidRPr="00043B29">
        <w:rPr>
          <w:rFonts w:ascii="Arial" w:hAnsi="Arial" w:cs="Arial"/>
          <w:sz w:val="20"/>
          <w:szCs w:val="20"/>
        </w:rPr>
        <w:t>, 13, 1431 - 1454.</w:t>
      </w:r>
    </w:p>
    <w:p w14:paraId="16FC40EC" w14:textId="702A2F57" w:rsidR="002D6182" w:rsidRPr="00043B29" w:rsidRDefault="002D6182" w:rsidP="009E6349">
      <w:pPr>
        <w:pStyle w:val="ListParagraph"/>
        <w:numPr>
          <w:ilvl w:val="0"/>
          <w:numId w:val="33"/>
        </w:numPr>
        <w:spacing w:line="276" w:lineRule="auto"/>
        <w:jc w:val="both"/>
        <w:rPr>
          <w:rFonts w:ascii="Arial" w:hAnsi="Arial" w:cs="Arial"/>
          <w:sz w:val="20"/>
          <w:szCs w:val="20"/>
        </w:rPr>
      </w:pPr>
      <w:r w:rsidRPr="00043B29">
        <w:rPr>
          <w:rFonts w:ascii="Arial" w:hAnsi="Arial" w:cs="Arial"/>
          <w:b/>
          <w:bCs/>
          <w:sz w:val="20"/>
          <w:szCs w:val="20"/>
        </w:rPr>
        <w:t xml:space="preserve">Kouame, KMJ, Kadjo, AC, </w:t>
      </w:r>
      <w:proofErr w:type="spellStart"/>
      <w:r w:rsidRPr="00043B29">
        <w:rPr>
          <w:rFonts w:ascii="Arial" w:hAnsi="Arial" w:cs="Arial"/>
          <w:b/>
          <w:bCs/>
          <w:sz w:val="20"/>
          <w:szCs w:val="20"/>
        </w:rPr>
        <w:t>Kouame</w:t>
      </w:r>
      <w:proofErr w:type="spellEnd"/>
      <w:r w:rsidRPr="00043B29">
        <w:rPr>
          <w:rFonts w:ascii="Arial" w:hAnsi="Arial" w:cs="Arial"/>
          <w:b/>
          <w:bCs/>
          <w:sz w:val="20"/>
          <w:szCs w:val="20"/>
        </w:rPr>
        <w:t xml:space="preserve">, KA, </w:t>
      </w:r>
      <w:proofErr w:type="spellStart"/>
      <w:r w:rsidRPr="00043B29">
        <w:rPr>
          <w:rFonts w:ascii="Arial" w:hAnsi="Arial" w:cs="Arial"/>
          <w:b/>
          <w:bCs/>
          <w:sz w:val="20"/>
          <w:szCs w:val="20"/>
        </w:rPr>
        <w:t>Hamian</w:t>
      </w:r>
      <w:proofErr w:type="spellEnd"/>
      <w:r w:rsidRPr="00043B29">
        <w:rPr>
          <w:rFonts w:ascii="Arial" w:hAnsi="Arial" w:cs="Arial"/>
          <w:b/>
          <w:bCs/>
          <w:sz w:val="20"/>
          <w:szCs w:val="20"/>
        </w:rPr>
        <w:t xml:space="preserve">, EL, Dago, S., Ouattara, MM and Akaki, KD (2025). </w:t>
      </w:r>
      <w:r w:rsidRPr="00043B29">
        <w:rPr>
          <w:rFonts w:ascii="Arial" w:hAnsi="Arial" w:cs="Arial"/>
          <w:sz w:val="20"/>
          <w:szCs w:val="20"/>
        </w:rPr>
        <w:t xml:space="preserve">Evaluation of the current sanitary quality of market garden produce in the municipality of Yopougon. European Journal of Nutrition and </w:t>
      </w:r>
      <w:r w:rsidRPr="00043B29">
        <w:rPr>
          <w:rFonts w:ascii="Arial" w:hAnsi="Arial" w:cs="Arial"/>
          <w:i/>
          <w:iCs/>
          <w:sz w:val="20"/>
          <w:szCs w:val="20"/>
        </w:rPr>
        <w:t>Food Safety</w:t>
      </w:r>
      <w:r w:rsidRPr="00043B29">
        <w:rPr>
          <w:rFonts w:ascii="Arial" w:hAnsi="Arial" w:cs="Arial"/>
          <w:sz w:val="20"/>
          <w:szCs w:val="20"/>
        </w:rPr>
        <w:t>, </w:t>
      </w:r>
      <w:r w:rsidRPr="00043B29">
        <w:rPr>
          <w:rFonts w:ascii="Arial" w:hAnsi="Arial" w:cs="Arial"/>
          <w:i/>
          <w:iCs/>
          <w:sz w:val="20"/>
          <w:szCs w:val="20"/>
        </w:rPr>
        <w:t xml:space="preserve">17 </w:t>
      </w:r>
      <w:r w:rsidRPr="00043B29">
        <w:rPr>
          <w:rFonts w:ascii="Arial" w:hAnsi="Arial" w:cs="Arial"/>
          <w:sz w:val="20"/>
          <w:szCs w:val="20"/>
        </w:rPr>
        <w:t>(3), pp-144.</w:t>
      </w:r>
    </w:p>
    <w:p w14:paraId="66536D4E" w14:textId="77777777" w:rsidR="002D6182" w:rsidRPr="00043B29" w:rsidRDefault="002D6182" w:rsidP="009E6349">
      <w:pPr>
        <w:pStyle w:val="ListParagraph"/>
        <w:numPr>
          <w:ilvl w:val="0"/>
          <w:numId w:val="33"/>
        </w:numPr>
        <w:spacing w:line="276" w:lineRule="auto"/>
        <w:jc w:val="both"/>
        <w:rPr>
          <w:rFonts w:ascii="Arial" w:hAnsi="Arial" w:cs="Arial"/>
          <w:sz w:val="20"/>
          <w:szCs w:val="20"/>
        </w:rPr>
      </w:pPr>
      <w:proofErr w:type="spellStart"/>
      <w:r w:rsidRPr="00043B29">
        <w:rPr>
          <w:rFonts w:ascii="Arial" w:hAnsi="Arial" w:cs="Arial"/>
          <w:b/>
          <w:bCs/>
          <w:sz w:val="20"/>
          <w:szCs w:val="20"/>
        </w:rPr>
        <w:t>Kuyah</w:t>
      </w:r>
      <w:proofErr w:type="spellEnd"/>
      <w:r w:rsidRPr="00043B29">
        <w:rPr>
          <w:rFonts w:ascii="Arial" w:hAnsi="Arial" w:cs="Arial"/>
          <w:b/>
          <w:bCs/>
          <w:sz w:val="20"/>
          <w:szCs w:val="20"/>
        </w:rPr>
        <w:t xml:space="preserve">, S., Sileshi, G., Nkurunziza, L., Chirinda, N., Ndayisaba, P., </w:t>
      </w:r>
      <w:proofErr w:type="spellStart"/>
      <w:r w:rsidRPr="00043B29">
        <w:rPr>
          <w:rFonts w:ascii="Arial" w:hAnsi="Arial" w:cs="Arial"/>
          <w:b/>
          <w:bCs/>
          <w:sz w:val="20"/>
          <w:szCs w:val="20"/>
        </w:rPr>
        <w:t>Dimobe</w:t>
      </w:r>
      <w:proofErr w:type="spellEnd"/>
      <w:r w:rsidRPr="00043B29">
        <w:rPr>
          <w:rFonts w:ascii="Arial" w:hAnsi="Arial" w:cs="Arial"/>
          <w:b/>
          <w:bCs/>
          <w:sz w:val="20"/>
          <w:szCs w:val="20"/>
        </w:rPr>
        <w:t xml:space="preserve">, K., &amp; </w:t>
      </w:r>
      <w:proofErr w:type="spellStart"/>
      <w:r w:rsidRPr="00043B29">
        <w:rPr>
          <w:rFonts w:ascii="Arial" w:hAnsi="Arial" w:cs="Arial"/>
          <w:b/>
          <w:bCs/>
          <w:sz w:val="20"/>
          <w:szCs w:val="20"/>
        </w:rPr>
        <w:t>Öborn</w:t>
      </w:r>
      <w:proofErr w:type="spellEnd"/>
      <w:r w:rsidRPr="00043B29">
        <w:rPr>
          <w:rFonts w:ascii="Arial" w:hAnsi="Arial" w:cs="Arial"/>
          <w:b/>
          <w:bCs/>
          <w:sz w:val="20"/>
          <w:szCs w:val="20"/>
        </w:rPr>
        <w:t>, I. (2021).</w:t>
      </w:r>
      <w:r w:rsidRPr="00043B29">
        <w:rPr>
          <w:rFonts w:ascii="Arial" w:hAnsi="Arial" w:cs="Arial"/>
          <w:sz w:val="20"/>
          <w:szCs w:val="20"/>
        </w:rPr>
        <w:t xml:space="preserve"> Innovative agronomic practices for sustainable intensification in sub-Saharan Africa. A review. </w:t>
      </w:r>
      <w:r w:rsidRPr="00043B29">
        <w:rPr>
          <w:rFonts w:ascii="Arial" w:hAnsi="Arial" w:cs="Arial"/>
          <w:i/>
          <w:iCs/>
          <w:sz w:val="20"/>
          <w:szCs w:val="20"/>
        </w:rPr>
        <w:t>Agronomy for Sustainable Development</w:t>
      </w:r>
      <w:r w:rsidRPr="00043B29">
        <w:rPr>
          <w:rFonts w:ascii="Arial" w:hAnsi="Arial" w:cs="Arial"/>
          <w:sz w:val="20"/>
          <w:szCs w:val="20"/>
        </w:rPr>
        <w:t>, 41.</w:t>
      </w:r>
    </w:p>
    <w:p w14:paraId="299545CB" w14:textId="17E13E45" w:rsidR="002D6182" w:rsidRPr="00043B29" w:rsidRDefault="002D6182" w:rsidP="009E6349">
      <w:pPr>
        <w:pStyle w:val="ListParagraph"/>
        <w:numPr>
          <w:ilvl w:val="0"/>
          <w:numId w:val="33"/>
        </w:numPr>
        <w:spacing w:line="276" w:lineRule="auto"/>
        <w:jc w:val="both"/>
        <w:rPr>
          <w:rFonts w:ascii="Arial" w:hAnsi="Arial" w:cs="Arial"/>
          <w:sz w:val="20"/>
          <w:szCs w:val="20"/>
        </w:rPr>
      </w:pPr>
      <w:proofErr w:type="spellStart"/>
      <w:r w:rsidRPr="00043B29">
        <w:rPr>
          <w:rFonts w:ascii="Arial" w:hAnsi="Arial" w:cs="Arial"/>
          <w:b/>
          <w:bCs/>
          <w:sz w:val="20"/>
          <w:szCs w:val="20"/>
        </w:rPr>
        <w:t>Nordey</w:t>
      </w:r>
      <w:proofErr w:type="spellEnd"/>
      <w:r w:rsidRPr="00043B29">
        <w:rPr>
          <w:rFonts w:ascii="Arial" w:hAnsi="Arial" w:cs="Arial"/>
          <w:b/>
          <w:bCs/>
          <w:sz w:val="20"/>
          <w:szCs w:val="20"/>
        </w:rPr>
        <w:t xml:space="preserve">, T., Basset-Mens, C., Bon, H., Martin, T., </w:t>
      </w:r>
      <w:proofErr w:type="spellStart"/>
      <w:r w:rsidRPr="00043B29">
        <w:rPr>
          <w:rFonts w:ascii="Arial" w:hAnsi="Arial" w:cs="Arial"/>
          <w:b/>
          <w:bCs/>
          <w:sz w:val="20"/>
          <w:szCs w:val="20"/>
        </w:rPr>
        <w:t>Delétré</w:t>
      </w:r>
      <w:proofErr w:type="spellEnd"/>
      <w:r w:rsidRPr="00043B29">
        <w:rPr>
          <w:rFonts w:ascii="Arial" w:hAnsi="Arial" w:cs="Arial"/>
          <w:b/>
          <w:bCs/>
          <w:sz w:val="20"/>
          <w:szCs w:val="20"/>
        </w:rPr>
        <w:t xml:space="preserve">, E., Simon, S., Parrot, L., </w:t>
      </w:r>
      <w:proofErr w:type="spellStart"/>
      <w:r w:rsidRPr="00043B29">
        <w:rPr>
          <w:rFonts w:ascii="Arial" w:hAnsi="Arial" w:cs="Arial"/>
          <w:b/>
          <w:bCs/>
          <w:sz w:val="20"/>
          <w:szCs w:val="20"/>
        </w:rPr>
        <w:t>Despretz</w:t>
      </w:r>
      <w:proofErr w:type="spellEnd"/>
      <w:r w:rsidRPr="00043B29">
        <w:rPr>
          <w:rFonts w:ascii="Arial" w:hAnsi="Arial" w:cs="Arial"/>
          <w:b/>
          <w:bCs/>
          <w:sz w:val="20"/>
          <w:szCs w:val="20"/>
        </w:rPr>
        <w:t xml:space="preserve">, H., Huat, J., Biard, Y., Dubois, T., &amp; </w:t>
      </w:r>
      <w:proofErr w:type="spellStart"/>
      <w:r w:rsidRPr="00043B29">
        <w:rPr>
          <w:rFonts w:ascii="Arial" w:hAnsi="Arial" w:cs="Arial"/>
          <w:b/>
          <w:bCs/>
          <w:sz w:val="20"/>
          <w:szCs w:val="20"/>
        </w:rPr>
        <w:t>Malézieux</w:t>
      </w:r>
      <w:proofErr w:type="spellEnd"/>
      <w:r w:rsidRPr="00043B29">
        <w:rPr>
          <w:rFonts w:ascii="Arial" w:hAnsi="Arial" w:cs="Arial"/>
          <w:b/>
          <w:bCs/>
          <w:sz w:val="20"/>
          <w:szCs w:val="20"/>
        </w:rPr>
        <w:t>, É. (2017).</w:t>
      </w:r>
      <w:r w:rsidRPr="00043B29">
        <w:rPr>
          <w:rFonts w:ascii="Arial" w:hAnsi="Arial" w:cs="Arial"/>
          <w:sz w:val="20"/>
          <w:szCs w:val="20"/>
        </w:rPr>
        <w:t xml:space="preserve"> Protected cultivation of vegetable crops in sub-Saharan Africa: limits and prospects for smallholders. A review. </w:t>
      </w:r>
      <w:r w:rsidRPr="00043B29">
        <w:rPr>
          <w:rFonts w:ascii="Arial" w:hAnsi="Arial" w:cs="Arial"/>
          <w:i/>
          <w:iCs/>
          <w:sz w:val="20"/>
          <w:szCs w:val="20"/>
        </w:rPr>
        <w:t>Agronomy for Sustainable Development</w:t>
      </w:r>
      <w:r w:rsidRPr="00043B29">
        <w:rPr>
          <w:rFonts w:ascii="Arial" w:hAnsi="Arial" w:cs="Arial"/>
          <w:sz w:val="20"/>
          <w:szCs w:val="20"/>
        </w:rPr>
        <w:t>, 37.</w:t>
      </w:r>
    </w:p>
    <w:p w14:paraId="02A6151B" w14:textId="2EF753DD" w:rsidR="003C2EFD" w:rsidRPr="00043B29" w:rsidRDefault="003C2EFD" w:rsidP="009E6349">
      <w:pPr>
        <w:pStyle w:val="ListParagraph"/>
        <w:numPr>
          <w:ilvl w:val="0"/>
          <w:numId w:val="33"/>
        </w:numPr>
        <w:spacing w:line="276" w:lineRule="auto"/>
        <w:jc w:val="both"/>
        <w:rPr>
          <w:rFonts w:ascii="Arial" w:hAnsi="Arial" w:cs="Arial"/>
          <w:sz w:val="20"/>
          <w:szCs w:val="20"/>
        </w:rPr>
      </w:pPr>
      <w:bookmarkStart w:id="18" w:name="_Hlk208561002"/>
      <w:r w:rsidRPr="00043B29">
        <w:rPr>
          <w:rFonts w:ascii="Arial" w:hAnsi="Arial" w:cs="Arial"/>
          <w:b/>
          <w:bCs/>
          <w:sz w:val="20"/>
          <w:szCs w:val="20"/>
          <w:lang w:val="en-US"/>
        </w:rPr>
        <w:t xml:space="preserve">Diallo, M. and </w:t>
      </w:r>
      <w:proofErr w:type="spellStart"/>
      <w:r w:rsidRPr="00043B29">
        <w:rPr>
          <w:rFonts w:ascii="Arial" w:hAnsi="Arial" w:cs="Arial"/>
          <w:b/>
          <w:bCs/>
          <w:sz w:val="20"/>
          <w:szCs w:val="20"/>
          <w:lang w:val="en-US"/>
        </w:rPr>
        <w:t>Wouterse</w:t>
      </w:r>
      <w:proofErr w:type="spellEnd"/>
      <w:r w:rsidRPr="00043B29">
        <w:rPr>
          <w:rFonts w:ascii="Arial" w:hAnsi="Arial" w:cs="Arial"/>
          <w:b/>
          <w:bCs/>
          <w:sz w:val="20"/>
          <w:szCs w:val="20"/>
          <w:lang w:val="en-US"/>
        </w:rPr>
        <w:t>, F. (2023).</w:t>
      </w:r>
      <w:r w:rsidRPr="00043B29">
        <w:rPr>
          <w:rFonts w:ascii="Arial" w:hAnsi="Arial" w:cs="Arial"/>
          <w:sz w:val="20"/>
          <w:szCs w:val="20"/>
          <w:lang w:val="en-US"/>
        </w:rPr>
        <w:t xml:space="preserve"> Agricultural development promises more growth and less poverty in </w:t>
      </w:r>
      <w:proofErr w:type="spellStart"/>
      <w:r w:rsidRPr="00043B29">
        <w:rPr>
          <w:rFonts w:ascii="Arial" w:hAnsi="Arial" w:cs="Arial"/>
          <w:sz w:val="20"/>
          <w:szCs w:val="20"/>
          <w:lang w:val="en-US"/>
        </w:rPr>
        <w:t>africa</w:t>
      </w:r>
      <w:proofErr w:type="spellEnd"/>
      <w:r w:rsidRPr="00043B29">
        <w:rPr>
          <w:rFonts w:ascii="Arial" w:hAnsi="Arial" w:cs="Arial"/>
          <w:sz w:val="20"/>
          <w:szCs w:val="20"/>
          <w:lang w:val="en-US"/>
        </w:rPr>
        <w:t xml:space="preserve">: modelling the potential impact of implementing the comprehensive </w:t>
      </w:r>
      <w:proofErr w:type="spellStart"/>
      <w:r w:rsidRPr="00043B29">
        <w:rPr>
          <w:rFonts w:ascii="Arial" w:hAnsi="Arial" w:cs="Arial"/>
          <w:sz w:val="20"/>
          <w:szCs w:val="20"/>
          <w:lang w:val="en-US"/>
        </w:rPr>
        <w:t>africa</w:t>
      </w:r>
      <w:proofErr w:type="spellEnd"/>
      <w:r w:rsidRPr="00043B29">
        <w:rPr>
          <w:rFonts w:ascii="Arial" w:hAnsi="Arial" w:cs="Arial"/>
          <w:sz w:val="20"/>
          <w:szCs w:val="20"/>
          <w:lang w:val="en-US"/>
        </w:rPr>
        <w:t xml:space="preserve"> agriculture development </w:t>
      </w:r>
      <w:proofErr w:type="spellStart"/>
      <w:r w:rsidRPr="00043B29">
        <w:rPr>
          <w:rFonts w:ascii="Arial" w:hAnsi="Arial" w:cs="Arial"/>
          <w:sz w:val="20"/>
          <w:szCs w:val="20"/>
          <w:lang w:val="en-US"/>
        </w:rPr>
        <w:t>programme</w:t>
      </w:r>
      <w:proofErr w:type="spellEnd"/>
      <w:r w:rsidRPr="00043B29">
        <w:rPr>
          <w:rFonts w:ascii="Arial" w:hAnsi="Arial" w:cs="Arial"/>
          <w:sz w:val="20"/>
          <w:szCs w:val="20"/>
          <w:lang w:val="en-US"/>
        </w:rPr>
        <w:t xml:space="preserve"> in six countries. </w:t>
      </w:r>
      <w:r w:rsidRPr="00043B29">
        <w:rPr>
          <w:rFonts w:ascii="Arial" w:hAnsi="Arial" w:cs="Arial"/>
          <w:sz w:val="20"/>
          <w:szCs w:val="20"/>
        </w:rPr>
        <w:t>Development Policy Review, 41(3).</w:t>
      </w:r>
      <w:bookmarkEnd w:id="18"/>
    </w:p>
    <w:sectPr w:rsidR="003C2EFD" w:rsidRPr="00043B29" w:rsidSect="002D3BC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FCE1E" w14:textId="77777777" w:rsidR="00FD0EFC" w:rsidRDefault="00FD0EFC" w:rsidP="00C37E61">
      <w:r>
        <w:separator/>
      </w:r>
    </w:p>
  </w:endnote>
  <w:endnote w:type="continuationSeparator" w:id="0">
    <w:p w14:paraId="0D26154F" w14:textId="77777777" w:rsidR="00FD0EFC" w:rsidRDefault="00FD0E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D440" w14:textId="77777777" w:rsidR="00451CC2" w:rsidRDefault="00451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30DA" w14:textId="77777777" w:rsidR="00451CC2" w:rsidRDefault="0045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B9D9" w14:textId="25C0D9EF" w:rsidR="00754C9A" w:rsidRPr="00451CC2" w:rsidRDefault="00754C9A" w:rsidP="00451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94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86F8C" w14:textId="77777777" w:rsidR="00FD0EFC" w:rsidRDefault="00FD0EFC" w:rsidP="00C37E61">
      <w:r>
        <w:separator/>
      </w:r>
    </w:p>
  </w:footnote>
  <w:footnote w:type="continuationSeparator" w:id="0">
    <w:p w14:paraId="1CA5AA49" w14:textId="77777777" w:rsidR="00FD0EFC" w:rsidRDefault="00FD0E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B290" w14:textId="1F6C1136" w:rsidR="00451CC2" w:rsidRDefault="00451CC2">
    <w:pPr>
      <w:pStyle w:val="Header"/>
    </w:pPr>
    <w:r>
      <w:rPr>
        <w:noProof/>
      </w:rPr>
      <w:pict w14:anchorId="1FBFE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989D" w14:textId="7EB8D16E" w:rsidR="00451CC2" w:rsidRDefault="00451CC2">
    <w:pPr>
      <w:pStyle w:val="Header"/>
    </w:pPr>
    <w:r>
      <w:rPr>
        <w:noProof/>
      </w:rPr>
      <w:pict w14:anchorId="6C8D2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4249" w14:textId="417D66A7" w:rsidR="00296529" w:rsidRPr="00296529" w:rsidRDefault="00451CC2" w:rsidP="00296529">
    <w:pPr>
      <w:ind w:left="2160"/>
      <w:jc w:val="center"/>
      <w:rPr>
        <w:rFonts w:ascii="Times New Roman" w:eastAsia="Calibri" w:hAnsi="Times New Roman"/>
        <w:i/>
        <w:sz w:val="18"/>
        <w:szCs w:val="22"/>
      </w:rPr>
    </w:pPr>
    <w:r>
      <w:rPr>
        <w:noProof/>
      </w:rPr>
      <w:pict w14:anchorId="44E93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318F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482B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AD22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322E1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1FA3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C038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CB19" w14:textId="505A3C64" w:rsidR="00451CC2" w:rsidRDefault="00451CC2">
    <w:pPr>
      <w:pStyle w:val="Header"/>
    </w:pPr>
    <w:r>
      <w:rPr>
        <w:noProof/>
      </w:rPr>
      <w:pict w14:anchorId="06C86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E033" w14:textId="191DC2A4" w:rsidR="00451CC2" w:rsidRDefault="00451CC2">
    <w:pPr>
      <w:pStyle w:val="Header"/>
    </w:pPr>
    <w:r>
      <w:rPr>
        <w:noProof/>
      </w:rPr>
      <w:pict w14:anchorId="6E890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37A9" w14:textId="407516D0" w:rsidR="00451CC2" w:rsidRDefault="00451CC2">
    <w:pPr>
      <w:pStyle w:val="Header"/>
    </w:pPr>
    <w:r>
      <w:rPr>
        <w:noProof/>
      </w:rPr>
      <w:pict w14:anchorId="63048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424CF"/>
    <w:multiLevelType w:val="multilevel"/>
    <w:tmpl w:val="5F385B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sz w:val="22"/>
        <w:szCs w:val="22"/>
      </w:rPr>
    </w:lvl>
    <w:lvl w:ilvl="2">
      <w:start w:val="1"/>
      <w:numFmt w:val="decimal"/>
      <w:isLgl/>
      <w:lvlText w:val="%1.%2.%3."/>
      <w:lvlJc w:val="left"/>
      <w:pPr>
        <w:ind w:left="1428" w:hanging="720"/>
      </w:pPr>
      <w:rPr>
        <w:rFonts w:hint="default"/>
        <w:sz w:val="22"/>
        <w:szCs w:val="22"/>
      </w:rPr>
    </w:lvl>
    <w:lvl w:ilvl="3">
      <w:start w:val="1"/>
      <w:numFmt w:val="decimal"/>
      <w:isLgl/>
      <w:lvlText w:val="%1.%2.%3.%4."/>
      <w:lvlJc w:val="left"/>
      <w:pPr>
        <w:ind w:left="2072" w:hanging="1080"/>
      </w:pPr>
      <w:rPr>
        <w:rFonts w:hint="default"/>
        <w:sz w:val="22"/>
        <w:szCs w:val="22"/>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7F2BE6"/>
    <w:multiLevelType w:val="hybridMultilevel"/>
    <w:tmpl w:val="81A4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A75D9E"/>
    <w:multiLevelType w:val="hybridMultilevel"/>
    <w:tmpl w:val="CCDC9376"/>
    <w:lvl w:ilvl="0" w:tplc="91608F8E">
      <w:start w:val="4"/>
      <w:numFmt w:val="bullet"/>
      <w:lvlText w:val="-"/>
      <w:lvlJc w:val="left"/>
      <w:pPr>
        <w:ind w:left="436" w:hanging="360"/>
      </w:pPr>
      <w:rPr>
        <w:rFonts w:ascii="Times New Roman" w:eastAsiaTheme="minorHAnsi" w:hAnsi="Times New Roman"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1" w15:restartNumberingAfterBreak="0">
    <w:nsid w:val="67F03EAE"/>
    <w:multiLevelType w:val="hybridMultilevel"/>
    <w:tmpl w:val="7B4807AE"/>
    <w:lvl w:ilvl="0" w:tplc="300C0001">
      <w:start w:val="1"/>
      <w:numFmt w:val="bullet"/>
      <w:lvlText w:val=""/>
      <w:lvlJc w:val="left"/>
      <w:pPr>
        <w:ind w:left="360" w:hanging="360"/>
      </w:pPr>
      <w:rPr>
        <w:rFonts w:ascii="Symbol" w:hAnsi="Symbol" w:hint="default"/>
      </w:rPr>
    </w:lvl>
    <w:lvl w:ilvl="1" w:tplc="300C0003">
      <w:start w:val="1"/>
      <w:numFmt w:val="bullet"/>
      <w:lvlText w:val="o"/>
      <w:lvlJc w:val="left"/>
      <w:pPr>
        <w:ind w:left="1080" w:hanging="360"/>
      </w:pPr>
      <w:rPr>
        <w:rFonts w:ascii="Courier New" w:hAnsi="Courier New" w:cs="Courier New" w:hint="default"/>
      </w:rPr>
    </w:lvl>
    <w:lvl w:ilvl="2" w:tplc="300C0005">
      <w:start w:val="1"/>
      <w:numFmt w:val="bullet"/>
      <w:lvlText w:val=""/>
      <w:lvlJc w:val="left"/>
      <w:pPr>
        <w:ind w:left="1800" w:hanging="360"/>
      </w:pPr>
      <w:rPr>
        <w:rFonts w:ascii="Wingdings" w:hAnsi="Wingdings" w:hint="default"/>
      </w:rPr>
    </w:lvl>
    <w:lvl w:ilvl="3" w:tplc="300C0001">
      <w:start w:val="1"/>
      <w:numFmt w:val="bullet"/>
      <w:lvlText w:val=""/>
      <w:lvlJc w:val="left"/>
      <w:pPr>
        <w:ind w:left="2520" w:hanging="360"/>
      </w:pPr>
      <w:rPr>
        <w:rFonts w:ascii="Symbol" w:hAnsi="Symbol" w:hint="default"/>
      </w:rPr>
    </w:lvl>
    <w:lvl w:ilvl="4" w:tplc="300C0003">
      <w:start w:val="1"/>
      <w:numFmt w:val="bullet"/>
      <w:lvlText w:val="o"/>
      <w:lvlJc w:val="left"/>
      <w:pPr>
        <w:ind w:left="3240" w:hanging="360"/>
      </w:pPr>
      <w:rPr>
        <w:rFonts w:ascii="Courier New" w:hAnsi="Courier New" w:cs="Courier New" w:hint="default"/>
      </w:rPr>
    </w:lvl>
    <w:lvl w:ilvl="5" w:tplc="300C0005">
      <w:start w:val="1"/>
      <w:numFmt w:val="bullet"/>
      <w:lvlText w:val=""/>
      <w:lvlJc w:val="left"/>
      <w:pPr>
        <w:ind w:left="3960" w:hanging="360"/>
      </w:pPr>
      <w:rPr>
        <w:rFonts w:ascii="Wingdings" w:hAnsi="Wingdings" w:hint="default"/>
      </w:rPr>
    </w:lvl>
    <w:lvl w:ilvl="6" w:tplc="300C0001">
      <w:start w:val="1"/>
      <w:numFmt w:val="bullet"/>
      <w:lvlText w:val=""/>
      <w:lvlJc w:val="left"/>
      <w:pPr>
        <w:ind w:left="4680" w:hanging="360"/>
      </w:pPr>
      <w:rPr>
        <w:rFonts w:ascii="Symbol" w:hAnsi="Symbol" w:hint="default"/>
      </w:rPr>
    </w:lvl>
    <w:lvl w:ilvl="7" w:tplc="300C0003">
      <w:start w:val="1"/>
      <w:numFmt w:val="bullet"/>
      <w:lvlText w:val="o"/>
      <w:lvlJc w:val="left"/>
      <w:pPr>
        <w:ind w:left="5400" w:hanging="360"/>
      </w:pPr>
      <w:rPr>
        <w:rFonts w:ascii="Courier New" w:hAnsi="Courier New" w:cs="Courier New" w:hint="default"/>
      </w:rPr>
    </w:lvl>
    <w:lvl w:ilvl="8" w:tplc="300C0005">
      <w:start w:val="1"/>
      <w:numFmt w:val="bullet"/>
      <w:lvlText w:val=""/>
      <w:lvlJc w:val="left"/>
      <w:pPr>
        <w:ind w:left="612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ED29C0"/>
    <w:multiLevelType w:val="multilevel"/>
    <w:tmpl w:val="F0CC50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19"/>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5"/>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7"/>
  </w:num>
  <w:num w:numId="32">
    <w:abstractNumId w:val="23"/>
  </w:num>
  <w:num w:numId="33">
    <w:abstractNumId w:val="13"/>
  </w:num>
  <w:num w:numId="34">
    <w:abstractNumId w:val="2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B29"/>
    <w:rsid w:val="0004579C"/>
    <w:rsid w:val="000464BC"/>
    <w:rsid w:val="00076252"/>
    <w:rsid w:val="000A47FA"/>
    <w:rsid w:val="000A65D3"/>
    <w:rsid w:val="000B1E33"/>
    <w:rsid w:val="000B55E7"/>
    <w:rsid w:val="000D689F"/>
    <w:rsid w:val="000E7B7B"/>
    <w:rsid w:val="000E7D62"/>
    <w:rsid w:val="00103357"/>
    <w:rsid w:val="001062D3"/>
    <w:rsid w:val="00123C9F"/>
    <w:rsid w:val="00126190"/>
    <w:rsid w:val="00130F17"/>
    <w:rsid w:val="001320BF"/>
    <w:rsid w:val="00140755"/>
    <w:rsid w:val="00163BC4"/>
    <w:rsid w:val="00174EB6"/>
    <w:rsid w:val="00177F09"/>
    <w:rsid w:val="00191062"/>
    <w:rsid w:val="00192B72"/>
    <w:rsid w:val="001A29D8"/>
    <w:rsid w:val="001A5CAA"/>
    <w:rsid w:val="001B0427"/>
    <w:rsid w:val="001D3A51"/>
    <w:rsid w:val="001D4F7B"/>
    <w:rsid w:val="001E10D2"/>
    <w:rsid w:val="001E25B4"/>
    <w:rsid w:val="001E44FE"/>
    <w:rsid w:val="001F0DB8"/>
    <w:rsid w:val="00200595"/>
    <w:rsid w:val="00204835"/>
    <w:rsid w:val="00231920"/>
    <w:rsid w:val="0023195C"/>
    <w:rsid w:val="0024282C"/>
    <w:rsid w:val="002460DC"/>
    <w:rsid w:val="00250985"/>
    <w:rsid w:val="002556F6"/>
    <w:rsid w:val="0026456B"/>
    <w:rsid w:val="00283105"/>
    <w:rsid w:val="00284C4C"/>
    <w:rsid w:val="00287977"/>
    <w:rsid w:val="00287E68"/>
    <w:rsid w:val="00296529"/>
    <w:rsid w:val="002B27FB"/>
    <w:rsid w:val="002B685A"/>
    <w:rsid w:val="002C35A5"/>
    <w:rsid w:val="002C57D2"/>
    <w:rsid w:val="002D3BC2"/>
    <w:rsid w:val="002D6182"/>
    <w:rsid w:val="002E0D56"/>
    <w:rsid w:val="00315186"/>
    <w:rsid w:val="0033343E"/>
    <w:rsid w:val="003512C2"/>
    <w:rsid w:val="00371FB6"/>
    <w:rsid w:val="003763C1"/>
    <w:rsid w:val="00376BBE"/>
    <w:rsid w:val="003868EE"/>
    <w:rsid w:val="0039224F"/>
    <w:rsid w:val="003A43A4"/>
    <w:rsid w:val="003A7E18"/>
    <w:rsid w:val="003C0C1E"/>
    <w:rsid w:val="003C2EFD"/>
    <w:rsid w:val="003C4556"/>
    <w:rsid w:val="003C4C86"/>
    <w:rsid w:val="003C6258"/>
    <w:rsid w:val="003E2904"/>
    <w:rsid w:val="003E2FF6"/>
    <w:rsid w:val="00401927"/>
    <w:rsid w:val="0041027F"/>
    <w:rsid w:val="00412475"/>
    <w:rsid w:val="00423789"/>
    <w:rsid w:val="00440F43"/>
    <w:rsid w:val="00441B6F"/>
    <w:rsid w:val="00446221"/>
    <w:rsid w:val="00450E62"/>
    <w:rsid w:val="00451CC2"/>
    <w:rsid w:val="004539DB"/>
    <w:rsid w:val="0046245A"/>
    <w:rsid w:val="004669E3"/>
    <w:rsid w:val="00471A80"/>
    <w:rsid w:val="00481568"/>
    <w:rsid w:val="004C2993"/>
    <w:rsid w:val="004D305E"/>
    <w:rsid w:val="004D4277"/>
    <w:rsid w:val="004F0867"/>
    <w:rsid w:val="00502516"/>
    <w:rsid w:val="00505F06"/>
    <w:rsid w:val="00506828"/>
    <w:rsid w:val="005228FB"/>
    <w:rsid w:val="00524868"/>
    <w:rsid w:val="0053056E"/>
    <w:rsid w:val="0054732F"/>
    <w:rsid w:val="00554FDA"/>
    <w:rsid w:val="00564354"/>
    <w:rsid w:val="005C784C"/>
    <w:rsid w:val="005D17F6"/>
    <w:rsid w:val="005E5539"/>
    <w:rsid w:val="00602BF5"/>
    <w:rsid w:val="00617FDD"/>
    <w:rsid w:val="00633614"/>
    <w:rsid w:val="00633F68"/>
    <w:rsid w:val="00634AA5"/>
    <w:rsid w:val="00636EB2"/>
    <w:rsid w:val="006375B8"/>
    <w:rsid w:val="00662069"/>
    <w:rsid w:val="0066510A"/>
    <w:rsid w:val="00673F9F"/>
    <w:rsid w:val="00686953"/>
    <w:rsid w:val="00687DEA"/>
    <w:rsid w:val="00687E67"/>
    <w:rsid w:val="006967F7"/>
    <w:rsid w:val="006A250C"/>
    <w:rsid w:val="006B21D3"/>
    <w:rsid w:val="006B57D0"/>
    <w:rsid w:val="006D30FF"/>
    <w:rsid w:val="006D6940"/>
    <w:rsid w:val="006E0DD2"/>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685E"/>
    <w:rsid w:val="008425A4"/>
    <w:rsid w:val="00860000"/>
    <w:rsid w:val="00863BD3"/>
    <w:rsid w:val="008641ED"/>
    <w:rsid w:val="00866D66"/>
    <w:rsid w:val="008671C6"/>
    <w:rsid w:val="00875803"/>
    <w:rsid w:val="00894301"/>
    <w:rsid w:val="008B459E"/>
    <w:rsid w:val="008E13AE"/>
    <w:rsid w:val="008E1506"/>
    <w:rsid w:val="008E710C"/>
    <w:rsid w:val="008F69D6"/>
    <w:rsid w:val="00902823"/>
    <w:rsid w:val="009153BF"/>
    <w:rsid w:val="00915CA6"/>
    <w:rsid w:val="00927834"/>
    <w:rsid w:val="009408ED"/>
    <w:rsid w:val="009500A6"/>
    <w:rsid w:val="00957C18"/>
    <w:rsid w:val="009659BA"/>
    <w:rsid w:val="00973DC7"/>
    <w:rsid w:val="00983040"/>
    <w:rsid w:val="00995F23"/>
    <w:rsid w:val="009A42C3"/>
    <w:rsid w:val="009B3FB9"/>
    <w:rsid w:val="009C2465"/>
    <w:rsid w:val="009D35A0"/>
    <w:rsid w:val="009D5E06"/>
    <w:rsid w:val="009D7EB7"/>
    <w:rsid w:val="009E048A"/>
    <w:rsid w:val="009E08E9"/>
    <w:rsid w:val="009E3DB9"/>
    <w:rsid w:val="009E6349"/>
    <w:rsid w:val="009E6E35"/>
    <w:rsid w:val="009F0EDA"/>
    <w:rsid w:val="00A03893"/>
    <w:rsid w:val="00A03B96"/>
    <w:rsid w:val="00A05B19"/>
    <w:rsid w:val="00A06280"/>
    <w:rsid w:val="00A1134E"/>
    <w:rsid w:val="00A24E7E"/>
    <w:rsid w:val="00A258C3"/>
    <w:rsid w:val="00A347C0"/>
    <w:rsid w:val="00A51431"/>
    <w:rsid w:val="00A539AD"/>
    <w:rsid w:val="00A737D2"/>
    <w:rsid w:val="00A94063"/>
    <w:rsid w:val="00AA6219"/>
    <w:rsid w:val="00AA74E0"/>
    <w:rsid w:val="00AB703F"/>
    <w:rsid w:val="00AC6BB8"/>
    <w:rsid w:val="00AE008F"/>
    <w:rsid w:val="00B01FCD"/>
    <w:rsid w:val="00B1776C"/>
    <w:rsid w:val="00B52583"/>
    <w:rsid w:val="00B52896"/>
    <w:rsid w:val="00B84B2E"/>
    <w:rsid w:val="00B95236"/>
    <w:rsid w:val="00B96BD9"/>
    <w:rsid w:val="00BA1B01"/>
    <w:rsid w:val="00BA2641"/>
    <w:rsid w:val="00BB37AA"/>
    <w:rsid w:val="00BC53A0"/>
    <w:rsid w:val="00BD67C7"/>
    <w:rsid w:val="00BE62AD"/>
    <w:rsid w:val="00BF121F"/>
    <w:rsid w:val="00BF1F80"/>
    <w:rsid w:val="00C012A2"/>
    <w:rsid w:val="00C166EF"/>
    <w:rsid w:val="00C17EB0"/>
    <w:rsid w:val="00C27F5F"/>
    <w:rsid w:val="00C30A0F"/>
    <w:rsid w:val="00C3356F"/>
    <w:rsid w:val="00C37E61"/>
    <w:rsid w:val="00C65CA0"/>
    <w:rsid w:val="00C70F1B"/>
    <w:rsid w:val="00C71A47"/>
    <w:rsid w:val="00C7464C"/>
    <w:rsid w:val="00C85588"/>
    <w:rsid w:val="00CA6C5C"/>
    <w:rsid w:val="00CD3F06"/>
    <w:rsid w:val="00CD6755"/>
    <w:rsid w:val="00CD6856"/>
    <w:rsid w:val="00CE0089"/>
    <w:rsid w:val="00CE793C"/>
    <w:rsid w:val="00CF193C"/>
    <w:rsid w:val="00D170E7"/>
    <w:rsid w:val="00D173F1"/>
    <w:rsid w:val="00D74CB0"/>
    <w:rsid w:val="00D8295D"/>
    <w:rsid w:val="00D92802"/>
    <w:rsid w:val="00DC2A65"/>
    <w:rsid w:val="00DE15F0"/>
    <w:rsid w:val="00DE5663"/>
    <w:rsid w:val="00DE78AA"/>
    <w:rsid w:val="00E02E95"/>
    <w:rsid w:val="00E053D0"/>
    <w:rsid w:val="00E15994"/>
    <w:rsid w:val="00E3114E"/>
    <w:rsid w:val="00E31563"/>
    <w:rsid w:val="00E31A70"/>
    <w:rsid w:val="00E35B02"/>
    <w:rsid w:val="00E66496"/>
    <w:rsid w:val="00E66B35"/>
    <w:rsid w:val="00E66E10"/>
    <w:rsid w:val="00E769F6"/>
    <w:rsid w:val="00E8407C"/>
    <w:rsid w:val="00E84F3C"/>
    <w:rsid w:val="00EA012C"/>
    <w:rsid w:val="00EA30F3"/>
    <w:rsid w:val="00EC6A55"/>
    <w:rsid w:val="00ED0288"/>
    <w:rsid w:val="00EE52CB"/>
    <w:rsid w:val="00EF581D"/>
    <w:rsid w:val="00EF7FD8"/>
    <w:rsid w:val="00F06F59"/>
    <w:rsid w:val="00F07095"/>
    <w:rsid w:val="00F17988"/>
    <w:rsid w:val="00F469F0"/>
    <w:rsid w:val="00F53273"/>
    <w:rsid w:val="00F56086"/>
    <w:rsid w:val="00F755E4"/>
    <w:rsid w:val="00F77D02"/>
    <w:rsid w:val="00F97529"/>
    <w:rsid w:val="00FB3A86"/>
    <w:rsid w:val="00FD0EFC"/>
    <w:rsid w:val="00FD36C8"/>
    <w:rsid w:val="00FE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641F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F08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en"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74EB6"/>
    <w:pPr>
      <w:spacing w:after="160" w:line="259" w:lineRule="auto"/>
      <w:ind w:left="720"/>
      <w:contextualSpacing/>
    </w:pPr>
    <w:rPr>
      <w:rFonts w:asciiTheme="minorHAnsi" w:eastAsiaTheme="minorHAnsi" w:hAnsiTheme="minorHAnsi" w:cstheme="minorBidi"/>
      <w:kern w:val="2"/>
      <w:sz w:val="22"/>
      <w:szCs w:val="22"/>
    </w:rPr>
  </w:style>
  <w:style w:type="paragraph" w:styleId="Caption">
    <w:name w:val="caption"/>
    <w:basedOn w:val="Normal"/>
    <w:next w:val="Normal"/>
    <w:uiPriority w:val="35"/>
    <w:unhideWhenUsed/>
    <w:qFormat/>
    <w:rsid w:val="00524868"/>
    <w:pPr>
      <w:spacing w:after="200"/>
    </w:pPr>
    <w:rPr>
      <w:rFonts w:asciiTheme="minorHAnsi" w:eastAsiaTheme="minorHAnsi" w:hAnsiTheme="minorHAnsi" w:cstheme="minorBidi"/>
      <w:i/>
      <w:iCs/>
      <w:color w:val="1F497D" w:themeColor="text2"/>
      <w:kern w:val="2"/>
      <w:sz w:val="18"/>
      <w:szCs w:val="18"/>
    </w:rPr>
  </w:style>
  <w:style w:type="character" w:customStyle="1" w:styleId="Heading3Char">
    <w:name w:val="Heading 3 Char"/>
    <w:basedOn w:val="DefaultParagraphFont"/>
    <w:link w:val="Heading3"/>
    <w:semiHidden/>
    <w:rsid w:val="004F086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5001931">
      <w:bodyDiv w:val="1"/>
      <w:marLeft w:val="0"/>
      <w:marRight w:val="0"/>
      <w:marTop w:val="0"/>
      <w:marBottom w:val="0"/>
      <w:divBdr>
        <w:top w:val="none" w:sz="0" w:space="0" w:color="auto"/>
        <w:left w:val="none" w:sz="0" w:space="0" w:color="auto"/>
        <w:bottom w:val="none" w:sz="0" w:space="0" w:color="auto"/>
        <w:right w:val="none" w:sz="0" w:space="0" w:color="auto"/>
      </w:divBdr>
      <w:divsChild>
        <w:div w:id="175093076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77754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238842">
      <w:bodyDiv w:val="1"/>
      <w:marLeft w:val="0"/>
      <w:marRight w:val="0"/>
      <w:marTop w:val="0"/>
      <w:marBottom w:val="0"/>
      <w:divBdr>
        <w:top w:val="none" w:sz="0" w:space="0" w:color="auto"/>
        <w:left w:val="none" w:sz="0" w:space="0" w:color="auto"/>
        <w:bottom w:val="none" w:sz="0" w:space="0" w:color="auto"/>
        <w:right w:val="none" w:sz="0" w:space="0" w:color="auto"/>
      </w:divBdr>
      <w:divsChild>
        <w:div w:id="1529953290">
          <w:marLeft w:val="0"/>
          <w:marRight w:val="0"/>
          <w:marTop w:val="0"/>
          <w:marBottom w:val="0"/>
          <w:divBdr>
            <w:top w:val="none" w:sz="0" w:space="0" w:color="auto"/>
            <w:left w:val="none" w:sz="0" w:space="0" w:color="auto"/>
            <w:bottom w:val="none" w:sz="0" w:space="0" w:color="auto"/>
            <w:right w:val="none" w:sz="0" w:space="0" w:color="auto"/>
          </w:divBdr>
          <w:divsChild>
            <w:div w:id="1336113253">
              <w:marLeft w:val="0"/>
              <w:marRight w:val="0"/>
              <w:marTop w:val="0"/>
              <w:marBottom w:val="0"/>
              <w:divBdr>
                <w:top w:val="none" w:sz="0" w:space="0" w:color="auto"/>
                <w:left w:val="none" w:sz="0" w:space="0" w:color="auto"/>
                <w:bottom w:val="none" w:sz="0" w:space="0" w:color="auto"/>
                <w:right w:val="none" w:sz="0" w:space="0" w:color="auto"/>
              </w:divBdr>
              <w:divsChild>
                <w:div w:id="36516436">
                  <w:marLeft w:val="0"/>
                  <w:marRight w:val="0"/>
                  <w:marTop w:val="0"/>
                  <w:marBottom w:val="0"/>
                  <w:divBdr>
                    <w:top w:val="none" w:sz="0" w:space="0" w:color="auto"/>
                    <w:left w:val="none" w:sz="0" w:space="0" w:color="auto"/>
                    <w:bottom w:val="none" w:sz="0" w:space="0" w:color="auto"/>
                    <w:right w:val="none" w:sz="0" w:space="0" w:color="auto"/>
                  </w:divBdr>
                  <w:divsChild>
                    <w:div w:id="879630791">
                      <w:marLeft w:val="0"/>
                      <w:marRight w:val="0"/>
                      <w:marTop w:val="0"/>
                      <w:marBottom w:val="0"/>
                      <w:divBdr>
                        <w:top w:val="none" w:sz="0" w:space="0" w:color="auto"/>
                        <w:left w:val="none" w:sz="0" w:space="0" w:color="auto"/>
                        <w:bottom w:val="none" w:sz="0" w:space="0" w:color="auto"/>
                        <w:right w:val="none" w:sz="0" w:space="0" w:color="auto"/>
                      </w:divBdr>
                      <w:divsChild>
                        <w:div w:id="1301614344">
                          <w:marLeft w:val="0"/>
                          <w:marRight w:val="0"/>
                          <w:marTop w:val="0"/>
                          <w:marBottom w:val="0"/>
                          <w:divBdr>
                            <w:top w:val="none" w:sz="0" w:space="0" w:color="auto"/>
                            <w:left w:val="none" w:sz="0" w:space="0" w:color="auto"/>
                            <w:bottom w:val="none" w:sz="0" w:space="0" w:color="auto"/>
                            <w:right w:val="none" w:sz="0" w:space="0" w:color="auto"/>
                          </w:divBdr>
                          <w:divsChild>
                            <w:div w:id="1862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9353089">
      <w:bodyDiv w:val="1"/>
      <w:marLeft w:val="0"/>
      <w:marRight w:val="0"/>
      <w:marTop w:val="0"/>
      <w:marBottom w:val="0"/>
      <w:divBdr>
        <w:top w:val="none" w:sz="0" w:space="0" w:color="auto"/>
        <w:left w:val="none" w:sz="0" w:space="0" w:color="auto"/>
        <w:bottom w:val="none" w:sz="0" w:space="0" w:color="auto"/>
        <w:right w:val="none" w:sz="0" w:space="0" w:color="auto"/>
      </w:divBdr>
      <w:divsChild>
        <w:div w:id="1563953196">
          <w:marLeft w:val="0"/>
          <w:marRight w:val="0"/>
          <w:marTop w:val="0"/>
          <w:marBottom w:val="0"/>
          <w:divBdr>
            <w:top w:val="none" w:sz="0" w:space="0" w:color="auto"/>
            <w:left w:val="none" w:sz="0" w:space="0" w:color="auto"/>
            <w:bottom w:val="none" w:sz="0" w:space="0" w:color="auto"/>
            <w:right w:val="none" w:sz="0" w:space="0" w:color="auto"/>
          </w:divBdr>
          <w:divsChild>
            <w:div w:id="1878883653">
              <w:marLeft w:val="0"/>
              <w:marRight w:val="0"/>
              <w:marTop w:val="0"/>
              <w:marBottom w:val="0"/>
              <w:divBdr>
                <w:top w:val="none" w:sz="0" w:space="0" w:color="auto"/>
                <w:left w:val="none" w:sz="0" w:space="0" w:color="auto"/>
                <w:bottom w:val="none" w:sz="0" w:space="0" w:color="auto"/>
                <w:right w:val="none" w:sz="0" w:space="0" w:color="auto"/>
              </w:divBdr>
              <w:divsChild>
                <w:div w:id="1409159472">
                  <w:marLeft w:val="0"/>
                  <w:marRight w:val="0"/>
                  <w:marTop w:val="0"/>
                  <w:marBottom w:val="0"/>
                  <w:divBdr>
                    <w:top w:val="none" w:sz="0" w:space="0" w:color="auto"/>
                    <w:left w:val="none" w:sz="0" w:space="0" w:color="auto"/>
                    <w:bottom w:val="none" w:sz="0" w:space="0" w:color="auto"/>
                    <w:right w:val="none" w:sz="0" w:space="0" w:color="auto"/>
                  </w:divBdr>
                  <w:divsChild>
                    <w:div w:id="841503692">
                      <w:marLeft w:val="0"/>
                      <w:marRight w:val="0"/>
                      <w:marTop w:val="0"/>
                      <w:marBottom w:val="0"/>
                      <w:divBdr>
                        <w:top w:val="none" w:sz="0" w:space="0" w:color="auto"/>
                        <w:left w:val="none" w:sz="0" w:space="0" w:color="auto"/>
                        <w:bottom w:val="none" w:sz="0" w:space="0" w:color="auto"/>
                        <w:right w:val="none" w:sz="0" w:space="0" w:color="auto"/>
                      </w:divBdr>
                      <w:divsChild>
                        <w:div w:id="1977682269">
                          <w:marLeft w:val="0"/>
                          <w:marRight w:val="0"/>
                          <w:marTop w:val="0"/>
                          <w:marBottom w:val="0"/>
                          <w:divBdr>
                            <w:top w:val="none" w:sz="0" w:space="0" w:color="auto"/>
                            <w:left w:val="none" w:sz="0" w:space="0" w:color="auto"/>
                            <w:bottom w:val="none" w:sz="0" w:space="0" w:color="auto"/>
                            <w:right w:val="none" w:sz="0" w:space="0" w:color="auto"/>
                          </w:divBdr>
                          <w:divsChild>
                            <w:div w:id="430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536359">
      <w:bodyDiv w:val="1"/>
      <w:marLeft w:val="0"/>
      <w:marRight w:val="0"/>
      <w:marTop w:val="0"/>
      <w:marBottom w:val="0"/>
      <w:divBdr>
        <w:top w:val="none" w:sz="0" w:space="0" w:color="auto"/>
        <w:left w:val="none" w:sz="0" w:space="0" w:color="auto"/>
        <w:bottom w:val="none" w:sz="0" w:space="0" w:color="auto"/>
        <w:right w:val="none" w:sz="0" w:space="0" w:color="auto"/>
      </w:divBdr>
      <w:divsChild>
        <w:div w:id="94065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Feuille%20de%20calcul%20dans%20Classeur1.xls"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SUPERFICIE!$K$1</c:f>
              <c:strCache>
                <c:ptCount val="1"/>
                <c:pt idx="0">
                  <c:v>Fréquence</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SUPERFICIE!$J$2:$J$5</c:f>
              <c:strCache>
                <c:ptCount val="4"/>
                <c:pt idx="0">
                  <c:v>Moins de 100</c:v>
                </c:pt>
                <c:pt idx="1">
                  <c:v>De 100 à 500</c:v>
                </c:pt>
                <c:pt idx="2">
                  <c:v>De 500 à 1000</c:v>
                </c:pt>
                <c:pt idx="3">
                  <c:v>De 1000 et Plus</c:v>
                </c:pt>
              </c:strCache>
            </c:strRef>
          </c:cat>
          <c:val>
            <c:numRef>
              <c:f>SUPERFICIE!$K$2:$K$5</c:f>
              <c:numCache>
                <c:formatCode>General</c:formatCode>
                <c:ptCount val="4"/>
                <c:pt idx="0">
                  <c:v>0.76</c:v>
                </c:pt>
                <c:pt idx="1">
                  <c:v>75.760000000000005</c:v>
                </c:pt>
                <c:pt idx="2">
                  <c:v>20.45</c:v>
                </c:pt>
                <c:pt idx="3">
                  <c:v>3.03</c:v>
                </c:pt>
              </c:numCache>
            </c:numRef>
          </c:val>
          <c:extLst>
            <c:ext xmlns:c16="http://schemas.microsoft.com/office/drawing/2014/chart" uri="{C3380CC4-5D6E-409C-BE32-E72D297353CC}">
              <c16:uniqueId val="{00000000-1B5E-4587-8632-8FCE08FAAFB0}"/>
            </c:ext>
          </c:extLst>
        </c:ser>
        <c:dLbls>
          <c:showLegendKey val="0"/>
          <c:showVal val="0"/>
          <c:showCatName val="0"/>
          <c:showSerName val="0"/>
          <c:showPercent val="0"/>
          <c:showBubbleSize val="0"/>
        </c:dLbls>
        <c:gapWidth val="219"/>
        <c:overlap val="-27"/>
        <c:axId val="1683525696"/>
        <c:axId val="1683527616"/>
      </c:barChart>
      <c:catAx>
        <c:axId val="168352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latin typeface="Times New Roman" panose="02020603050405020304" pitchFamily="18" charset="0"/>
                    <a:cs typeface="Times New Roman" panose="02020603050405020304" pitchFamily="18" charset="0"/>
                  </a:rPr>
                  <a:t>Site area (m2)</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3527616"/>
        <c:crosses val="autoZero"/>
        <c:auto val="1"/>
        <c:lblAlgn val="ctr"/>
        <c:lblOffset val="100"/>
        <c:noMultiLvlLbl val="0"/>
      </c:catAx>
      <c:valAx>
        <c:axId val="1683527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latin typeface="Times New Roman" panose="02020603050405020304" pitchFamily="18" charset="0"/>
                    <a:cs typeface="Times New Roman" panose="02020603050405020304" pitchFamily="18" charset="0"/>
                  </a:rPr>
                  <a:t>Frequency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3525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36093472186938E-2"/>
          <c:y val="4.4170389517249622E-2"/>
          <c:w val="0.89019685039370078"/>
          <c:h val="0.79081802274715662"/>
        </c:manualLayout>
      </c:layout>
      <c:barChart>
        <c:barDir val="col"/>
        <c:grouping val="clustered"/>
        <c:varyColors val="0"/>
        <c:ser>
          <c:idx val="0"/>
          <c:order val="0"/>
          <c:tx>
            <c:strRef>
              <c:f>Feuil1!$B$1</c:f>
              <c:strCache>
                <c:ptCount val="1"/>
                <c:pt idx="0">
                  <c:v>EPI Utilisés</c:v>
                </c:pt>
              </c:strCache>
            </c:strRef>
          </c:tx>
          <c:spPr>
            <a:solidFill>
              <a:schemeClr val="tx1"/>
            </a:solidFill>
            <a:ln>
              <a:noFill/>
            </a:ln>
            <a:effectLst>
              <a:innerShdw blurRad="114300">
                <a:schemeClr val="accent1"/>
              </a:innerShdw>
            </a:effectLst>
          </c:spPr>
          <c:invertIfNegative val="0"/>
          <c:dPt>
            <c:idx val="0"/>
            <c:invertIfNegative val="0"/>
            <c:bubble3D val="0"/>
            <c:spPr>
              <a:solidFill>
                <a:schemeClr val="accent2"/>
              </a:solidFill>
              <a:ln>
                <a:noFill/>
              </a:ln>
              <a:effectLst>
                <a:innerShdw blurRad="114300">
                  <a:schemeClr val="accent1"/>
                </a:innerShdw>
              </a:effectLst>
            </c:spPr>
            <c:extLst>
              <c:ext xmlns:c16="http://schemas.microsoft.com/office/drawing/2014/chart" uri="{C3380CC4-5D6E-409C-BE32-E72D297353CC}">
                <c16:uniqueId val="{00000001-63F8-4FB7-B8DD-29E737403B86}"/>
              </c:ext>
            </c:extLst>
          </c:dPt>
          <c:dPt>
            <c:idx val="1"/>
            <c:invertIfNegative val="0"/>
            <c:bubble3D val="0"/>
            <c:spPr>
              <a:solidFill>
                <a:schemeClr val="accent3">
                  <a:lumMod val="20000"/>
                  <a:lumOff val="80000"/>
                </a:schemeClr>
              </a:solidFill>
              <a:ln>
                <a:noFill/>
              </a:ln>
              <a:effectLst>
                <a:innerShdw blurRad="114300">
                  <a:schemeClr val="accent1"/>
                </a:innerShdw>
              </a:effectLst>
            </c:spPr>
            <c:extLst>
              <c:ext xmlns:c16="http://schemas.microsoft.com/office/drawing/2014/chart" uri="{C3380CC4-5D6E-409C-BE32-E72D297353CC}">
                <c16:uniqueId val="{00000003-63F8-4FB7-B8DD-29E737403B86}"/>
              </c:ext>
            </c:extLst>
          </c:dPt>
          <c:dPt>
            <c:idx val="2"/>
            <c:invertIfNegative val="0"/>
            <c:bubble3D val="0"/>
            <c:spPr>
              <a:solidFill>
                <a:schemeClr val="accent6"/>
              </a:solidFill>
              <a:ln>
                <a:noFill/>
              </a:ln>
              <a:effectLst>
                <a:innerShdw blurRad="114300">
                  <a:schemeClr val="accent1"/>
                </a:innerShdw>
              </a:effectLst>
            </c:spPr>
            <c:extLst>
              <c:ext xmlns:c16="http://schemas.microsoft.com/office/drawing/2014/chart" uri="{C3380CC4-5D6E-409C-BE32-E72D297353CC}">
                <c16:uniqueId val="{00000005-63F8-4FB7-B8DD-29E737403B86}"/>
              </c:ext>
            </c:extLst>
          </c:dPt>
          <c:dPt>
            <c:idx val="3"/>
            <c:invertIfNegative val="0"/>
            <c:bubble3D val="0"/>
            <c:spPr>
              <a:solidFill>
                <a:schemeClr val="accent1">
                  <a:lumMod val="20000"/>
                  <a:lumOff val="80000"/>
                </a:schemeClr>
              </a:solidFill>
              <a:ln>
                <a:noFill/>
              </a:ln>
              <a:effectLst>
                <a:innerShdw blurRad="114300">
                  <a:schemeClr val="accent1"/>
                </a:innerShdw>
              </a:effectLst>
            </c:spPr>
            <c:extLst>
              <c:ext xmlns:c16="http://schemas.microsoft.com/office/drawing/2014/chart" uri="{C3380CC4-5D6E-409C-BE32-E72D297353CC}">
                <c16:uniqueId val="{00000007-63F8-4FB7-B8DD-29E737403B86}"/>
              </c:ext>
            </c:extLst>
          </c:dPt>
          <c:errBars>
            <c:errBarType val="plus"/>
            <c:errValType val="percentage"/>
            <c:noEndCap val="0"/>
            <c:val val="3"/>
            <c:spPr>
              <a:noFill/>
              <a:ln w="9525">
                <a:solidFill>
                  <a:schemeClr val="tx1">
                    <a:lumMod val="50000"/>
                    <a:lumOff val="50000"/>
                  </a:schemeClr>
                </a:solidFill>
                <a:round/>
              </a:ln>
              <a:effectLst/>
            </c:spPr>
          </c:errBars>
          <c:cat>
            <c:strRef>
              <c:f>Feuil1!$A$2:$A$8</c:f>
              <c:strCache>
                <c:ptCount val="7"/>
                <c:pt idx="0">
                  <c:v>Tenue ordinaire</c:v>
                </c:pt>
                <c:pt idx="1">
                  <c:v>Cahe-nez</c:v>
                </c:pt>
                <c:pt idx="2">
                  <c:v>Botte </c:v>
                </c:pt>
                <c:pt idx="3">
                  <c:v>Laikers</c:v>
                </c:pt>
                <c:pt idx="4">
                  <c:v>gants</c:v>
                </c:pt>
                <c:pt idx="5">
                  <c:v>Lunette de protection</c:v>
                </c:pt>
                <c:pt idx="6">
                  <c:v>Vêtement étanche</c:v>
                </c:pt>
              </c:strCache>
            </c:strRef>
          </c:cat>
          <c:val>
            <c:numRef>
              <c:f>Feuil1!$B$2:$B$8</c:f>
              <c:numCache>
                <c:formatCode>General</c:formatCode>
                <c:ptCount val="7"/>
                <c:pt idx="0">
                  <c:v>97.73</c:v>
                </c:pt>
                <c:pt idx="1">
                  <c:v>84.1</c:v>
                </c:pt>
                <c:pt idx="2">
                  <c:v>14.39</c:v>
                </c:pt>
                <c:pt idx="3">
                  <c:v>85.61</c:v>
                </c:pt>
                <c:pt idx="4">
                  <c:v>4.55</c:v>
                </c:pt>
                <c:pt idx="5">
                  <c:v>3.03</c:v>
                </c:pt>
                <c:pt idx="6">
                  <c:v>1.52</c:v>
                </c:pt>
              </c:numCache>
            </c:numRef>
          </c:val>
          <c:extLst>
            <c:ext xmlns:c16="http://schemas.microsoft.com/office/drawing/2014/chart" uri="{C3380CC4-5D6E-409C-BE32-E72D297353CC}">
              <c16:uniqueId val="{00000008-63F8-4FB7-B8DD-29E737403B86}"/>
            </c:ext>
          </c:extLst>
        </c:ser>
        <c:dLbls>
          <c:showLegendKey val="0"/>
          <c:showVal val="0"/>
          <c:showCatName val="0"/>
          <c:showSerName val="0"/>
          <c:showPercent val="0"/>
          <c:showBubbleSize val="0"/>
        </c:dLbls>
        <c:gapWidth val="164"/>
        <c:overlap val="-22"/>
        <c:axId val="142021872"/>
        <c:axId val="1"/>
      </c:barChart>
      <c:catAx>
        <c:axId val="1420218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 sz="1200" b="1" i="0" u="none" strike="noStrike" baseline="0">
                    <a:effectLst/>
                  </a:rPr>
                  <a:t>Types of protection</a:t>
                </a:r>
                <a:endParaRPr lang="fr-FR" sz="1200" b="1"/>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 sz="105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Frequency of market gardeners (%)</a:t>
                </a:r>
              </a:p>
            </c:rich>
          </c:tx>
          <c:layout>
            <c:manualLayout>
              <c:xMode val="edge"/>
              <c:yMode val="edge"/>
              <c:x val="0"/>
              <c:y val="0.1854807333144078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4202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607333174262314E-2"/>
          <c:y val="0.32680096910963052"/>
          <c:w val="0.8818882403907492"/>
          <c:h val="0.58906079047811333"/>
        </c:manualLayout>
      </c:layout>
      <c:barChart>
        <c:barDir val="col"/>
        <c:grouping val="clustered"/>
        <c:varyColors val="0"/>
        <c:ser>
          <c:idx val="0"/>
          <c:order val="0"/>
          <c:tx>
            <c:v>Absence d'installations sanitaires</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has</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ANOVA!$C$443</c:f>
              <c:numCache>
                <c:formatCode>0.00</c:formatCode>
                <c:ptCount val="1"/>
                <c:pt idx="0">
                  <c:v>100.00000000000001</c:v>
                </c:pt>
              </c:numCache>
            </c:numRef>
          </c:val>
          <c:extLst>
            <c:ext xmlns:c16="http://schemas.microsoft.com/office/drawing/2014/chart" uri="{C3380CC4-5D6E-409C-BE32-E72D297353CC}">
              <c16:uniqueId val="{00000001-B870-4D33-A080-EFA445B3519F}"/>
            </c:ext>
          </c:extLst>
        </c:ser>
        <c:ser>
          <c:idx val="1"/>
          <c:order val="1"/>
          <c:tx>
            <c:v>Absence de cloture autour des champs</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a:t>has</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ANOVA!$C$444</c:f>
              <c:numCache>
                <c:formatCode>0.00</c:formatCode>
                <c:ptCount val="1"/>
                <c:pt idx="0">
                  <c:v>100.00000000000001</c:v>
                </c:pt>
              </c:numCache>
            </c:numRef>
          </c:val>
          <c:extLst>
            <c:ext xmlns:c16="http://schemas.microsoft.com/office/drawing/2014/chart" uri="{C3380CC4-5D6E-409C-BE32-E72D297353CC}">
              <c16:uniqueId val="{00000003-B870-4D33-A080-EFA445B3519F}"/>
            </c:ext>
          </c:extLst>
        </c:ser>
        <c:ser>
          <c:idx val="2"/>
          <c:order val="2"/>
          <c:tx>
            <c:v>Difficultés d’ordre technique (méthode archaique)</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r>
                      <a:rPr lang="en-US"/>
                      <a:t>has</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ANOVA!$C$445</c:f>
              <c:numCache>
                <c:formatCode>0.00</c:formatCode>
                <c:ptCount val="1"/>
                <c:pt idx="0">
                  <c:v>100.00000000000001</c:v>
                </c:pt>
              </c:numCache>
            </c:numRef>
          </c:val>
          <c:extLst>
            <c:ext xmlns:c16="http://schemas.microsoft.com/office/drawing/2014/chart" uri="{C3380CC4-5D6E-409C-BE32-E72D297353CC}">
              <c16:uniqueId val="{00000005-B870-4D33-A080-EFA445B3519F}"/>
            </c:ext>
          </c:extLst>
        </c:ser>
        <c:ser>
          <c:idx val="3"/>
          <c:order val="3"/>
          <c:tx>
            <c:v>Lavage des legumes dans l'eau d'arrosage</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tx>
                <c:rich>
                  <a:bodyPr/>
                  <a:lstStyle/>
                  <a:p>
                    <a:r>
                      <a:rPr lang="en-US"/>
                      <a:t>has</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ANOVA!$C$446</c:f>
              <c:numCache>
                <c:formatCode>0.00</c:formatCode>
                <c:ptCount val="1"/>
                <c:pt idx="0">
                  <c:v>100.00000000000001</c:v>
                </c:pt>
              </c:numCache>
            </c:numRef>
          </c:val>
          <c:extLst>
            <c:ext xmlns:c16="http://schemas.microsoft.com/office/drawing/2014/chart" uri="{C3380CC4-5D6E-409C-BE32-E72D297353CC}">
              <c16:uniqueId val="{00000007-B870-4D33-A080-EFA445B3519F}"/>
            </c:ext>
          </c:extLst>
        </c:ser>
        <c:ser>
          <c:idx val="4"/>
          <c:order val="4"/>
          <c:tx>
            <c:v>Mauvais traitement des fertilisants organiques dans les champs</c:v>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has</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ANOVA!$C$447</c:f>
              <c:numCache>
                <c:formatCode>0.00</c:formatCode>
                <c:ptCount val="1"/>
                <c:pt idx="0">
                  <c:v>100.00000000000001</c:v>
                </c:pt>
              </c:numCache>
            </c:numRef>
          </c:val>
          <c:extLst>
            <c:ext xmlns:c16="http://schemas.microsoft.com/office/drawing/2014/chart" uri="{C3380CC4-5D6E-409C-BE32-E72D297353CC}">
              <c16:uniqueId val="{00000009-B870-4D33-A080-EFA445B3519F}"/>
            </c:ext>
          </c:extLst>
        </c:ser>
        <c:ser>
          <c:idx val="5"/>
          <c:order val="5"/>
          <c:tx>
            <c:v>Mauvaise pratique des produits chimiques</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0"/>
              <c:tx>
                <c:rich>
                  <a:bodyPr/>
                  <a:lstStyle/>
                  <a:p>
                    <a:r>
                      <a:rPr lang="en-US" sz="1200" b="1"/>
                      <a:t>has</a:t>
                    </a:r>
                    <a:endParaRPr lang="en-US" b="1"/>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ANOVA!$C$448</c:f>
              <c:numCache>
                <c:formatCode>0.00</c:formatCode>
                <c:ptCount val="1"/>
                <c:pt idx="0">
                  <c:v>100.00000000000001</c:v>
                </c:pt>
              </c:numCache>
            </c:numRef>
          </c:val>
          <c:extLst>
            <c:ext xmlns:c16="http://schemas.microsoft.com/office/drawing/2014/chart" uri="{C3380CC4-5D6E-409C-BE32-E72D297353CC}">
              <c16:uniqueId val="{0000000B-B870-4D33-A080-EFA445B3519F}"/>
            </c:ext>
          </c:extLst>
        </c:ser>
        <c:ser>
          <c:idx val="6"/>
          <c:order val="6"/>
          <c:tx>
            <c:v>Sites de production insalubre (ordure partout)</c:v>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has</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ANOVA!$C$449</c:f>
              <c:numCache>
                <c:formatCode>0.00</c:formatCode>
                <c:ptCount val="1"/>
                <c:pt idx="0">
                  <c:v>100.00000000000001</c:v>
                </c:pt>
              </c:numCache>
            </c:numRef>
          </c:val>
          <c:extLst>
            <c:ext xmlns:c16="http://schemas.microsoft.com/office/drawing/2014/chart" uri="{C3380CC4-5D6E-409C-BE32-E72D297353CC}">
              <c16:uniqueId val="{0000000D-B870-4D33-A080-EFA445B3519F}"/>
            </c:ext>
          </c:extLst>
        </c:ser>
        <c:ser>
          <c:idx val="7"/>
          <c:order val="7"/>
          <c:tx>
            <c:v>Utilisation des eaux usées dans les champs</c:v>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has</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ANOVA!$C$450</c:f>
              <c:numCache>
                <c:formatCode>0.00</c:formatCode>
                <c:ptCount val="1"/>
                <c:pt idx="0">
                  <c:v>100.00000000000001</c:v>
                </c:pt>
              </c:numCache>
            </c:numRef>
          </c:val>
          <c:extLst>
            <c:ext xmlns:c16="http://schemas.microsoft.com/office/drawing/2014/chart" uri="{C3380CC4-5D6E-409C-BE32-E72D297353CC}">
              <c16:uniqueId val="{0000000F-B870-4D33-A080-EFA445B3519F}"/>
            </c:ext>
          </c:extLst>
        </c:ser>
        <c:ser>
          <c:idx val="8"/>
          <c:order val="8"/>
          <c:tx>
            <c:v>Inondation des sites par les eaux usées après forte pluie</c:v>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has</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ANOVA!$C$451</c:f>
              <c:numCache>
                <c:formatCode>0.00</c:formatCode>
                <c:ptCount val="1"/>
                <c:pt idx="0">
                  <c:v>98.12</c:v>
                </c:pt>
              </c:numCache>
            </c:numRef>
          </c:val>
          <c:extLst>
            <c:ext xmlns:c16="http://schemas.microsoft.com/office/drawing/2014/chart" uri="{C3380CC4-5D6E-409C-BE32-E72D297353CC}">
              <c16:uniqueId val="{00000011-B870-4D33-A080-EFA445B3519F}"/>
            </c:ext>
          </c:extLst>
        </c:ser>
        <c:ser>
          <c:idx val="9"/>
          <c:order val="9"/>
          <c:tx>
            <c:v>Abandon des contenus vides de produit chimiquedans les champs</c:v>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b</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ANOVA!$C$452</c:f>
              <c:numCache>
                <c:formatCode>0.00</c:formatCode>
                <c:ptCount val="1"/>
                <c:pt idx="0">
                  <c:v>90</c:v>
                </c:pt>
              </c:numCache>
            </c:numRef>
          </c:val>
          <c:extLst>
            <c:ext xmlns:c16="http://schemas.microsoft.com/office/drawing/2014/chart" uri="{C3380CC4-5D6E-409C-BE32-E72D297353CC}">
              <c16:uniqueId val="{00000013-B870-4D33-A080-EFA445B3519F}"/>
            </c:ext>
          </c:extLst>
        </c:ser>
        <c:dLbls>
          <c:showLegendKey val="0"/>
          <c:showVal val="0"/>
          <c:showCatName val="0"/>
          <c:showSerName val="0"/>
          <c:showPercent val="0"/>
          <c:showBubbleSize val="0"/>
        </c:dLbls>
        <c:gapWidth val="100"/>
        <c:overlap val="-24"/>
        <c:axId val="1960437056"/>
        <c:axId val="1960437536"/>
      </c:barChart>
      <c:catAx>
        <c:axId val="19604370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sz="1200">
                    <a:latin typeface="Times New Roman" panose="02020603050405020304" pitchFamily="18" charset="0"/>
                    <a:cs typeface="Times New Roman" panose="02020603050405020304" pitchFamily="18" charset="0"/>
                  </a:rPr>
                  <a:t>Practices that carry a risk of contamination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960437536"/>
        <c:crosses val="autoZero"/>
        <c:auto val="1"/>
        <c:lblAlgn val="ctr"/>
        <c:lblOffset val="100"/>
        <c:noMultiLvlLbl val="0"/>
      </c:catAx>
      <c:valAx>
        <c:axId val="19604375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sz="1200">
                    <a:latin typeface="Times New Roman" panose="02020603050405020304" pitchFamily="18" charset="0"/>
                    <a:cs typeface="Times New Roman" panose="02020603050405020304" pitchFamily="18" charset="0"/>
                  </a:rPr>
                  <a:t>Frequency of practices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60437056"/>
        <c:crosses val="autoZero"/>
        <c:crossBetween val="between"/>
      </c:valAx>
      <c:spPr>
        <a:noFill/>
        <a:ln>
          <a:noFill/>
        </a:ln>
        <a:effectLst/>
      </c:spPr>
    </c:plotArea>
    <c:legend>
      <c:legendPos val="t"/>
      <c:layout>
        <c:manualLayout>
          <c:xMode val="edge"/>
          <c:yMode val="edge"/>
          <c:x val="0"/>
          <c:y val="5.3712901271956391E-4"/>
          <c:w val="0.98270249169277057"/>
          <c:h val="0.2616403718765923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0.39028</cdr:x>
      <cdr:y>0.05556</cdr:y>
    </cdr:from>
    <cdr:to>
      <cdr:x>0.48472</cdr:x>
      <cdr:y>0.12731</cdr:y>
    </cdr:to>
    <cdr:sp macro="" textlink="">
      <cdr:nvSpPr>
        <cdr:cNvPr id="2" name="Zone de texte 1"/>
        <cdr:cNvSpPr txBox="1"/>
      </cdr:nvSpPr>
      <cdr:spPr>
        <a:xfrm xmlns:a="http://schemas.openxmlformats.org/drawingml/2006/main">
          <a:off x="1784350" y="152400"/>
          <a:ext cx="431800" cy="196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kern="1200"/>
        </a:p>
      </cdr:txBody>
    </cdr:sp>
  </cdr:relSizeAnchor>
  <cdr:relSizeAnchor xmlns:cdr="http://schemas.openxmlformats.org/drawingml/2006/chartDrawing">
    <cdr:from>
      <cdr:x>0.41389</cdr:x>
      <cdr:y>0.03009</cdr:y>
    </cdr:from>
    <cdr:to>
      <cdr:x>0.45139</cdr:x>
      <cdr:y>0.11111</cdr:y>
    </cdr:to>
    <cdr:sp macro="" textlink="">
      <cdr:nvSpPr>
        <cdr:cNvPr id="3" name="Zone de texte 2"/>
        <cdr:cNvSpPr txBox="1"/>
      </cdr:nvSpPr>
      <cdr:spPr>
        <a:xfrm xmlns:a="http://schemas.openxmlformats.org/drawingml/2006/main">
          <a:off x="1892300" y="82550"/>
          <a:ext cx="17145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2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0.625</cdr:x>
      <cdr:y>0.50694</cdr:y>
    </cdr:from>
    <cdr:to>
      <cdr:x>0.6625</cdr:x>
      <cdr:y>0.58796</cdr:y>
    </cdr:to>
    <cdr:sp macro="" textlink="">
      <cdr:nvSpPr>
        <cdr:cNvPr id="4" name="Zone de texte 1"/>
        <cdr:cNvSpPr txBox="1"/>
      </cdr:nvSpPr>
      <cdr:spPr>
        <a:xfrm xmlns:a="http://schemas.openxmlformats.org/drawingml/2006/main">
          <a:off x="2857500" y="13906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cdr:x>
      <cdr:y>0.6875</cdr:y>
    </cdr:from>
    <cdr:to>
      <cdr:x>0.2375</cdr:x>
      <cdr:y>0.76852</cdr:y>
    </cdr:to>
    <cdr:sp macro="" textlink="">
      <cdr:nvSpPr>
        <cdr:cNvPr id="5" name="Zone de texte 1"/>
        <cdr:cNvSpPr txBox="1"/>
      </cdr:nvSpPr>
      <cdr:spPr>
        <a:xfrm xmlns:a="http://schemas.openxmlformats.org/drawingml/2006/main">
          <a:off x="914400" y="18859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0.83611</cdr:x>
      <cdr:y>0.66898</cdr:y>
    </cdr:from>
    <cdr:to>
      <cdr:x>0.87361</cdr:x>
      <cdr:y>0.75</cdr:y>
    </cdr:to>
    <cdr:sp macro="" textlink="">
      <cdr:nvSpPr>
        <cdr:cNvPr id="6" name="Zone de texte 1"/>
        <cdr:cNvSpPr txBox="1"/>
      </cdr:nvSpPr>
      <cdr:spPr>
        <a:xfrm xmlns:a="http://schemas.openxmlformats.org/drawingml/2006/main">
          <a:off x="3822700" y="18351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c</a:t>
          </a:r>
        </a:p>
      </cdr:txBody>
    </cdr:sp>
  </cdr:relSizeAnchor>
</c:userShapes>
</file>

<file path=word/drawings/drawing2.xml><?xml version="1.0" encoding="utf-8"?>
<c:userShapes xmlns:c="http://schemas.openxmlformats.org/drawingml/2006/chart">
  <cdr:relSizeAnchor xmlns:cdr="http://schemas.openxmlformats.org/drawingml/2006/chartDrawing">
    <cdr:from>
      <cdr:x>0.14069</cdr:x>
      <cdr:y>0.07929</cdr:y>
    </cdr:from>
    <cdr:to>
      <cdr:x>0.21013</cdr:x>
      <cdr:y>0.16725</cdr:y>
    </cdr:to>
    <cdr:sp macro="" textlink="">
      <cdr:nvSpPr>
        <cdr:cNvPr id="2" name="Zone de texte 1"/>
        <cdr:cNvSpPr txBox="1"/>
      </cdr:nvSpPr>
      <cdr:spPr>
        <a:xfrm xmlns:a="http://schemas.openxmlformats.org/drawingml/2006/main">
          <a:off x="724535" y="290503"/>
          <a:ext cx="357606" cy="3222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200" b="1" kern="1200"/>
            <a:t>a</a:t>
          </a:r>
        </a:p>
      </cdr:txBody>
    </cdr:sp>
  </cdr:relSizeAnchor>
  <cdr:relSizeAnchor xmlns:cdr="http://schemas.openxmlformats.org/drawingml/2006/chartDrawing">
    <cdr:from>
      <cdr:x>0.51863</cdr:x>
      <cdr:y>0.14759</cdr:y>
    </cdr:from>
    <cdr:to>
      <cdr:x>0.5839</cdr:x>
      <cdr:y>0.23093</cdr:y>
    </cdr:to>
    <cdr:sp macro="" textlink="">
      <cdr:nvSpPr>
        <cdr:cNvPr id="3" name="Zone de texte 1"/>
        <cdr:cNvSpPr txBox="1"/>
      </cdr:nvSpPr>
      <cdr:spPr>
        <a:xfrm xmlns:a="http://schemas.openxmlformats.org/drawingml/2006/main">
          <a:off x="2670854" y="540756"/>
          <a:ext cx="336130" cy="3053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b</a:t>
          </a:r>
        </a:p>
      </cdr:txBody>
    </cdr:sp>
  </cdr:relSizeAnchor>
  <cdr:relSizeAnchor xmlns:cdr="http://schemas.openxmlformats.org/drawingml/2006/chartDrawing">
    <cdr:from>
      <cdr:x>0.26262</cdr:x>
      <cdr:y>0.17304</cdr:y>
    </cdr:from>
    <cdr:to>
      <cdr:x>0.30984</cdr:x>
      <cdr:y>0.25637</cdr:y>
    </cdr:to>
    <cdr:sp macro="" textlink="">
      <cdr:nvSpPr>
        <cdr:cNvPr id="4" name="Zone de texte 1"/>
        <cdr:cNvSpPr txBox="1"/>
      </cdr:nvSpPr>
      <cdr:spPr>
        <a:xfrm xmlns:a="http://schemas.openxmlformats.org/drawingml/2006/main">
          <a:off x="1352449" y="634012"/>
          <a:ext cx="243176"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b</a:t>
          </a:r>
        </a:p>
      </cdr:txBody>
    </cdr:sp>
  </cdr:relSizeAnchor>
  <cdr:relSizeAnchor xmlns:cdr="http://schemas.openxmlformats.org/drawingml/2006/chartDrawing">
    <cdr:from>
      <cdr:x>0.38993</cdr:x>
      <cdr:y>0.61403</cdr:y>
    </cdr:from>
    <cdr:to>
      <cdr:x>0.4552</cdr:x>
      <cdr:y>0.69736</cdr:y>
    </cdr:to>
    <cdr:sp macro="" textlink="">
      <cdr:nvSpPr>
        <cdr:cNvPr id="5" name="Zone de texte 1"/>
        <cdr:cNvSpPr txBox="1"/>
      </cdr:nvSpPr>
      <cdr:spPr>
        <a:xfrm xmlns:a="http://schemas.openxmlformats.org/drawingml/2006/main">
          <a:off x="2008072" y="2249783"/>
          <a:ext cx="336131"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c</a:t>
          </a:r>
        </a:p>
      </cdr:txBody>
    </cdr:sp>
  </cdr:relSizeAnchor>
  <cdr:relSizeAnchor xmlns:cdr="http://schemas.openxmlformats.org/drawingml/2006/chartDrawing">
    <cdr:from>
      <cdr:x>0.64393</cdr:x>
      <cdr:y>0.68292</cdr:y>
    </cdr:from>
    <cdr:to>
      <cdr:x>0.70921</cdr:x>
      <cdr:y>0.76625</cdr:y>
    </cdr:to>
    <cdr:sp macro="" textlink="">
      <cdr:nvSpPr>
        <cdr:cNvPr id="6" name="Zone de texte 1"/>
        <cdr:cNvSpPr txBox="1"/>
      </cdr:nvSpPr>
      <cdr:spPr>
        <a:xfrm xmlns:a="http://schemas.openxmlformats.org/drawingml/2006/main">
          <a:off x="3316150" y="2502186"/>
          <a:ext cx="336182"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dr:relSizeAnchor xmlns:cdr="http://schemas.openxmlformats.org/drawingml/2006/chartDrawing">
    <cdr:from>
      <cdr:x>0.76741</cdr:x>
      <cdr:y>0.71471</cdr:y>
    </cdr:from>
    <cdr:to>
      <cdr:x>0.83269</cdr:x>
      <cdr:y>0.79804</cdr:y>
    </cdr:to>
    <cdr:sp macro="" textlink="">
      <cdr:nvSpPr>
        <cdr:cNvPr id="7" name="Zone de texte 1"/>
        <cdr:cNvSpPr txBox="1"/>
      </cdr:nvSpPr>
      <cdr:spPr>
        <a:xfrm xmlns:a="http://schemas.openxmlformats.org/drawingml/2006/main">
          <a:off x="3952031" y="2618664"/>
          <a:ext cx="336182"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dr:relSizeAnchor xmlns:cdr="http://schemas.openxmlformats.org/drawingml/2006/chartDrawing">
    <cdr:from>
      <cdr:x>0.89703</cdr:x>
      <cdr:y>0.73438</cdr:y>
    </cdr:from>
    <cdr:to>
      <cdr:x>0.96231</cdr:x>
      <cdr:y>0.81771</cdr:y>
    </cdr:to>
    <cdr:sp macro="" textlink="">
      <cdr:nvSpPr>
        <cdr:cNvPr id="8" name="Zone de texte 1"/>
        <cdr:cNvSpPr txBox="1"/>
      </cdr:nvSpPr>
      <cdr:spPr>
        <a:xfrm xmlns:a="http://schemas.openxmlformats.org/drawingml/2006/main">
          <a:off x="4619546" y="2690720"/>
          <a:ext cx="336182"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7F47-C398-4291-86BC-437B52C8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633</TotalTime>
  <Pages>10</Pages>
  <Words>3096</Words>
  <Characters>17648</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20703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2025-09-12T09:03:00Z</dcterms:created>
  <dcterms:modified xsi:type="dcterms:W3CDTF">2025-11-11T08:13:00Z</dcterms:modified>
</cp:coreProperties>
</file>