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A60E46" w14:textId="52F19383" w:rsidR="00AC39E4" w:rsidRPr="00151334" w:rsidRDefault="00523B17" w:rsidP="00151334">
      <w:pPr>
        <w:spacing w:line="360" w:lineRule="auto"/>
        <w:jc w:val="center"/>
        <w:rPr>
          <w:rFonts w:ascii="Times New Roman" w:eastAsia="Times New Roman" w:hAnsi="Times New Roman"/>
          <w:b/>
          <w:sz w:val="18"/>
          <w:szCs w:val="20"/>
        </w:rPr>
      </w:pPr>
      <w:r w:rsidRPr="00151334">
        <w:rPr>
          <w:rFonts w:ascii="Times New Roman" w:hAnsi="Times New Roman" w:cs="Times New Roman"/>
          <w:b/>
          <w:sz w:val="18"/>
          <w:szCs w:val="24"/>
          <w:lang w:val="en-US"/>
        </w:rPr>
        <w:t>IMPACT OF THE AGRICULTURAL SECTOR O</w:t>
      </w:r>
      <w:r w:rsidR="00AC39E4" w:rsidRPr="00151334">
        <w:rPr>
          <w:rFonts w:ascii="Times New Roman" w:hAnsi="Times New Roman" w:cs="Times New Roman"/>
          <w:b/>
          <w:sz w:val="18"/>
          <w:szCs w:val="24"/>
          <w:lang w:val="en-US"/>
        </w:rPr>
        <w:t>N RURAL</w:t>
      </w:r>
      <w:r w:rsidRPr="00151334">
        <w:rPr>
          <w:rFonts w:ascii="Times New Roman" w:hAnsi="Times New Roman" w:cs="Times New Roman"/>
          <w:b/>
          <w:sz w:val="18"/>
          <w:szCs w:val="24"/>
          <w:lang w:val="en-US"/>
        </w:rPr>
        <w:t xml:space="preserve"> HOUSEHOLD POVERTY REDUCTION </w:t>
      </w:r>
      <w:r w:rsidR="00AC39E4" w:rsidRPr="00151334">
        <w:rPr>
          <w:rFonts w:ascii="Times New Roman" w:eastAsia="Times New Roman" w:hAnsi="Times New Roman"/>
          <w:b/>
          <w:sz w:val="18"/>
          <w:szCs w:val="20"/>
        </w:rPr>
        <w:t>IN NIGERIA</w:t>
      </w:r>
    </w:p>
    <w:p w14:paraId="0866CD35" w14:textId="69274F97" w:rsidR="00563B8E" w:rsidRDefault="00563B8E">
      <w:pPr>
        <w:spacing w:line="360" w:lineRule="auto"/>
        <w:jc w:val="center"/>
        <w:rPr>
          <w:rFonts w:ascii="Times New Roman" w:hAnsi="Times New Roman" w:cs="Times New Roman"/>
          <w:b/>
          <w:sz w:val="28"/>
          <w:szCs w:val="28"/>
          <w:lang w:val="en-US"/>
        </w:rPr>
      </w:pPr>
    </w:p>
    <w:p w14:paraId="24254333" w14:textId="77777777" w:rsidR="004651A3" w:rsidRPr="001C54F9" w:rsidRDefault="004651A3">
      <w:pPr>
        <w:spacing w:line="360" w:lineRule="auto"/>
        <w:jc w:val="center"/>
        <w:rPr>
          <w:rFonts w:ascii="Times New Roman" w:hAnsi="Times New Roman" w:cs="Times New Roman"/>
          <w:b/>
          <w:sz w:val="28"/>
          <w:szCs w:val="28"/>
          <w:lang w:val="en-US"/>
        </w:rPr>
      </w:pPr>
      <w:bookmarkStart w:id="0" w:name="_GoBack"/>
      <w:bookmarkEnd w:id="0"/>
    </w:p>
    <w:p w14:paraId="6ADB1C01" w14:textId="77777777" w:rsidR="00563B8E" w:rsidRPr="001C54F9" w:rsidRDefault="00523B17">
      <w:pPr>
        <w:spacing w:line="360" w:lineRule="auto"/>
        <w:jc w:val="center"/>
        <w:rPr>
          <w:rFonts w:ascii="Times New Roman" w:hAnsi="Times New Roman" w:cs="Times New Roman"/>
          <w:b/>
          <w:sz w:val="28"/>
          <w:szCs w:val="28"/>
          <w:lang w:val="en-US"/>
        </w:rPr>
      </w:pPr>
      <w:r w:rsidRPr="001C54F9">
        <w:rPr>
          <w:rFonts w:ascii="Times New Roman" w:hAnsi="Times New Roman" w:cs="Times New Roman"/>
          <w:b/>
          <w:sz w:val="28"/>
          <w:szCs w:val="28"/>
          <w:lang w:val="en-US"/>
        </w:rPr>
        <w:t>ABSTRACT</w:t>
      </w:r>
    </w:p>
    <w:p w14:paraId="72CE4394" w14:textId="77777777" w:rsidR="00563B8E" w:rsidRPr="001C54F9" w:rsidRDefault="00523B17">
      <w:pPr>
        <w:spacing w:line="360" w:lineRule="auto"/>
        <w:jc w:val="both"/>
        <w:rPr>
          <w:rFonts w:ascii="Times New Roman" w:hAnsi="Times New Roman" w:cs="Times New Roman"/>
          <w:bCs/>
          <w:i/>
          <w:iCs/>
          <w:sz w:val="20"/>
          <w:szCs w:val="28"/>
          <w:lang w:val="en-US"/>
        </w:rPr>
      </w:pPr>
      <w:r w:rsidRPr="001C54F9">
        <w:rPr>
          <w:rFonts w:ascii="Times New Roman" w:hAnsi="Times New Roman" w:cs="Times New Roman"/>
          <w:bCs/>
          <w:i/>
          <w:iCs/>
          <w:sz w:val="20"/>
          <w:szCs w:val="28"/>
          <w:lang w:val="en-US"/>
        </w:rPr>
        <w:t>The study examined the impact of the agricultural sector on</w:t>
      </w:r>
      <w:r w:rsidR="000C3F49" w:rsidRPr="001C54F9">
        <w:rPr>
          <w:rFonts w:ascii="Times New Roman" w:hAnsi="Times New Roman" w:cs="Times New Roman"/>
          <w:bCs/>
          <w:i/>
          <w:iCs/>
          <w:sz w:val="20"/>
          <w:szCs w:val="28"/>
          <w:lang w:val="en-US"/>
        </w:rPr>
        <w:t xml:space="preserve"> rural</w:t>
      </w:r>
      <w:r w:rsidRPr="001C54F9">
        <w:rPr>
          <w:rFonts w:ascii="Times New Roman" w:hAnsi="Times New Roman" w:cs="Times New Roman"/>
          <w:bCs/>
          <w:i/>
          <w:iCs/>
          <w:sz w:val="20"/>
          <w:szCs w:val="28"/>
          <w:lang w:val="en-US"/>
        </w:rPr>
        <w:t xml:space="preserve"> household poverty reduction in Nigeria between 1981 to 2023.Time series data were collected from the Central Bank of Nigeria and National Bureau of Statistics Bulletins. The Household Consumption Expenditure (LHCEX) which was employed to measure poverty, </w:t>
      </w:r>
      <w:proofErr w:type="gramStart"/>
      <w:r w:rsidRPr="001C54F9">
        <w:rPr>
          <w:rFonts w:ascii="Times New Roman" w:hAnsi="Times New Roman" w:cs="Times New Roman"/>
          <w:bCs/>
          <w:i/>
          <w:iCs/>
          <w:sz w:val="20"/>
          <w:szCs w:val="28"/>
          <w:lang w:val="en-US"/>
        </w:rPr>
        <w:t>was  specified</w:t>
      </w:r>
      <w:proofErr w:type="gramEnd"/>
      <w:r w:rsidRPr="001C54F9">
        <w:rPr>
          <w:rFonts w:ascii="Times New Roman" w:hAnsi="Times New Roman" w:cs="Times New Roman"/>
          <w:bCs/>
          <w:i/>
          <w:iCs/>
          <w:sz w:val="20"/>
          <w:szCs w:val="28"/>
          <w:lang w:val="en-US"/>
        </w:rPr>
        <w:t xml:space="preserve"> as a function of Government Agricultural Expenditure( GAEX), Agricultural output (LAGOP),Government Agricultural Credit ( LGACR),Green Alternative policy(AGPY) and Inflation Rate ( INF). The estimation techniques are the Vector Error Correction Model </w:t>
      </w:r>
      <w:proofErr w:type="gramStart"/>
      <w:r w:rsidRPr="001C54F9">
        <w:rPr>
          <w:rFonts w:ascii="Times New Roman" w:hAnsi="Times New Roman" w:cs="Times New Roman"/>
          <w:bCs/>
          <w:i/>
          <w:iCs/>
          <w:sz w:val="20"/>
          <w:szCs w:val="28"/>
          <w:lang w:val="en-US"/>
        </w:rPr>
        <w:t>( V</w:t>
      </w:r>
      <w:r w:rsidR="000C3F49" w:rsidRPr="001C54F9">
        <w:rPr>
          <w:rFonts w:ascii="Times New Roman" w:hAnsi="Times New Roman" w:cs="Times New Roman"/>
          <w:bCs/>
          <w:i/>
          <w:iCs/>
          <w:sz w:val="20"/>
          <w:szCs w:val="28"/>
          <w:lang w:val="en-US"/>
        </w:rPr>
        <w:t>ECM</w:t>
      </w:r>
      <w:proofErr w:type="gramEnd"/>
      <w:r w:rsidR="000C3F49" w:rsidRPr="001C54F9">
        <w:rPr>
          <w:rFonts w:ascii="Times New Roman" w:hAnsi="Times New Roman" w:cs="Times New Roman"/>
          <w:bCs/>
          <w:i/>
          <w:iCs/>
          <w:sz w:val="20"/>
          <w:szCs w:val="28"/>
          <w:lang w:val="en-US"/>
        </w:rPr>
        <w:t xml:space="preserve">) and Granger causality </w:t>
      </w:r>
      <w:proofErr w:type="spellStart"/>
      <w:r w:rsidR="000C3F49" w:rsidRPr="001C54F9">
        <w:rPr>
          <w:rFonts w:ascii="Times New Roman" w:hAnsi="Times New Roman" w:cs="Times New Roman"/>
          <w:bCs/>
          <w:i/>
          <w:iCs/>
          <w:sz w:val="20"/>
          <w:szCs w:val="28"/>
          <w:lang w:val="en-US"/>
        </w:rPr>
        <w:t>test</w:t>
      </w:r>
      <w:r w:rsidRPr="001C54F9">
        <w:rPr>
          <w:rFonts w:ascii="Times New Roman" w:hAnsi="Times New Roman" w:cs="Times New Roman"/>
          <w:bCs/>
          <w:i/>
          <w:iCs/>
          <w:sz w:val="20"/>
          <w:szCs w:val="28"/>
          <w:lang w:val="en-US"/>
        </w:rPr>
        <w:t>.The</w:t>
      </w:r>
      <w:proofErr w:type="spellEnd"/>
      <w:r w:rsidRPr="001C54F9">
        <w:rPr>
          <w:rFonts w:ascii="Times New Roman" w:hAnsi="Times New Roman" w:cs="Times New Roman"/>
          <w:bCs/>
          <w:i/>
          <w:iCs/>
          <w:sz w:val="20"/>
          <w:szCs w:val="28"/>
          <w:lang w:val="en-US"/>
        </w:rPr>
        <w:t xml:space="preserve"> results show that LGAEX and AGPY  had positive  but insignificant impact on LHCEX, LAGOP</w:t>
      </w:r>
      <w:r w:rsidR="000C3F49" w:rsidRPr="001C54F9">
        <w:rPr>
          <w:rFonts w:ascii="Times New Roman" w:hAnsi="Times New Roman" w:cs="Times New Roman"/>
          <w:bCs/>
          <w:i/>
          <w:iCs/>
          <w:sz w:val="20"/>
          <w:szCs w:val="28"/>
          <w:lang w:val="en-US"/>
        </w:rPr>
        <w:t xml:space="preserve"> </w:t>
      </w:r>
      <w:r w:rsidRPr="001C54F9">
        <w:rPr>
          <w:rFonts w:ascii="Times New Roman" w:hAnsi="Times New Roman" w:cs="Times New Roman"/>
          <w:bCs/>
          <w:i/>
          <w:iCs/>
          <w:sz w:val="20"/>
          <w:szCs w:val="28"/>
          <w:lang w:val="en-US"/>
        </w:rPr>
        <w:t>and INF had negative but significant impact on LHCEX while LGACR had positive and significant impact on LHCEX.A unidirectional causality ran from LHCEX and GAEX to LAGOP, while a unidirectional causality ran from LAGOP to INF.</w:t>
      </w:r>
      <w:r w:rsidR="000C3F49" w:rsidRPr="001C54F9">
        <w:rPr>
          <w:rFonts w:ascii="Times New Roman" w:hAnsi="Times New Roman" w:cs="Times New Roman"/>
          <w:bCs/>
          <w:i/>
          <w:iCs/>
          <w:sz w:val="20"/>
          <w:szCs w:val="28"/>
          <w:lang w:val="en-US"/>
        </w:rPr>
        <w:t xml:space="preserve"> </w:t>
      </w:r>
      <w:r w:rsidRPr="001C54F9">
        <w:rPr>
          <w:rFonts w:ascii="Times New Roman" w:hAnsi="Times New Roman" w:cs="Times New Roman"/>
          <w:bCs/>
          <w:i/>
          <w:iCs/>
          <w:sz w:val="20"/>
          <w:szCs w:val="28"/>
          <w:lang w:val="en-US"/>
        </w:rPr>
        <w:t xml:space="preserve">The study concludes that all the variables have strong relationship with poverty reduction and recommends increased budgetary allocation to agricultural sector, effective monitoring of the disbursement of the </w:t>
      </w:r>
      <w:proofErr w:type="gramStart"/>
      <w:r w:rsidRPr="001C54F9">
        <w:rPr>
          <w:rFonts w:ascii="Times New Roman" w:hAnsi="Times New Roman" w:cs="Times New Roman"/>
          <w:bCs/>
          <w:i/>
          <w:iCs/>
          <w:sz w:val="20"/>
          <w:szCs w:val="28"/>
          <w:lang w:val="en-US"/>
        </w:rPr>
        <w:t>funds,  easy</w:t>
      </w:r>
      <w:proofErr w:type="gramEnd"/>
      <w:r w:rsidRPr="001C54F9">
        <w:rPr>
          <w:rFonts w:ascii="Times New Roman" w:hAnsi="Times New Roman" w:cs="Times New Roman"/>
          <w:bCs/>
          <w:i/>
          <w:iCs/>
          <w:sz w:val="20"/>
          <w:szCs w:val="28"/>
          <w:lang w:val="en-US"/>
        </w:rPr>
        <w:t xml:space="preserve"> access to credit and effective strategizing of agricultural policy to benefit more farmers so as to enable increase in agricultural output and to achieve poverty reduction in Nigeria.</w:t>
      </w:r>
    </w:p>
    <w:p w14:paraId="6E037049" w14:textId="77777777" w:rsidR="004D07C8" w:rsidRDefault="009D04E1" w:rsidP="009D04E1">
      <w:pPr>
        <w:spacing w:line="360" w:lineRule="auto"/>
        <w:jc w:val="both"/>
        <w:rPr>
          <w:rFonts w:ascii="Times New Roman" w:hAnsi="Times New Roman" w:cs="Times New Roman"/>
          <w:b/>
          <w:iCs/>
          <w:sz w:val="20"/>
          <w:szCs w:val="28"/>
          <w:lang w:val="en-US"/>
        </w:rPr>
      </w:pPr>
      <w:r>
        <w:rPr>
          <w:rFonts w:ascii="Times New Roman" w:hAnsi="Times New Roman" w:cs="Times New Roman"/>
          <w:b/>
          <w:iCs/>
          <w:sz w:val="20"/>
          <w:szCs w:val="28"/>
          <w:lang w:val="en-US"/>
        </w:rPr>
        <w:t xml:space="preserve">Keyword: </w:t>
      </w:r>
    </w:p>
    <w:p w14:paraId="02DE2D92" w14:textId="393BA06C" w:rsidR="00563B8E" w:rsidRPr="004D07C8" w:rsidRDefault="004D07C8" w:rsidP="009D04E1">
      <w:pPr>
        <w:spacing w:line="360" w:lineRule="auto"/>
        <w:jc w:val="both"/>
        <w:rPr>
          <w:rFonts w:ascii="Times New Roman" w:hAnsi="Times New Roman" w:cs="Times New Roman"/>
          <w:iCs/>
          <w:sz w:val="20"/>
          <w:szCs w:val="28"/>
          <w:lang w:val="en-US"/>
        </w:rPr>
      </w:pPr>
      <w:proofErr w:type="gramStart"/>
      <w:r w:rsidRPr="004D07C8">
        <w:rPr>
          <w:rFonts w:ascii="Times New Roman" w:hAnsi="Times New Roman" w:cs="Times New Roman"/>
          <w:iCs/>
          <w:sz w:val="20"/>
          <w:szCs w:val="28"/>
          <w:lang w:val="en-US"/>
        </w:rPr>
        <w:t>Agriculture</w:t>
      </w:r>
      <w:r w:rsidR="009D04E1" w:rsidRPr="004D07C8">
        <w:rPr>
          <w:rFonts w:ascii="Times New Roman" w:hAnsi="Times New Roman" w:cs="Times New Roman"/>
          <w:iCs/>
          <w:sz w:val="20"/>
          <w:szCs w:val="28"/>
          <w:lang w:val="en-US"/>
        </w:rPr>
        <w:t xml:space="preserve"> </w:t>
      </w:r>
      <w:r w:rsidR="001A63E7">
        <w:rPr>
          <w:rFonts w:ascii="Times New Roman" w:hAnsi="Times New Roman" w:cs="Times New Roman"/>
          <w:iCs/>
          <w:sz w:val="20"/>
          <w:szCs w:val="28"/>
          <w:lang w:val="en-US"/>
        </w:rPr>
        <w:t>,</w:t>
      </w:r>
      <w:proofErr w:type="gramEnd"/>
      <w:r w:rsidR="001A63E7">
        <w:rPr>
          <w:rFonts w:ascii="Times New Roman" w:hAnsi="Times New Roman" w:cs="Times New Roman"/>
          <w:iCs/>
          <w:sz w:val="20"/>
          <w:szCs w:val="28"/>
          <w:lang w:val="en-US"/>
        </w:rPr>
        <w:t xml:space="preserve"> </w:t>
      </w:r>
      <w:r w:rsidRPr="004D07C8">
        <w:rPr>
          <w:rFonts w:ascii="Times New Roman" w:hAnsi="Times New Roman" w:cs="Times New Roman"/>
          <w:iCs/>
          <w:sz w:val="20"/>
          <w:szCs w:val="28"/>
          <w:lang w:val="en-US"/>
        </w:rPr>
        <w:t>Household</w:t>
      </w:r>
      <w:r w:rsidR="009D04E1" w:rsidRPr="004D07C8">
        <w:rPr>
          <w:rFonts w:ascii="Times New Roman" w:hAnsi="Times New Roman" w:cs="Times New Roman"/>
          <w:iCs/>
          <w:sz w:val="20"/>
          <w:szCs w:val="28"/>
          <w:lang w:val="en-US"/>
        </w:rPr>
        <w:t xml:space="preserve"> </w:t>
      </w:r>
      <w:r w:rsidR="001A63E7">
        <w:rPr>
          <w:rFonts w:ascii="Times New Roman" w:hAnsi="Times New Roman" w:cs="Times New Roman"/>
          <w:iCs/>
          <w:sz w:val="20"/>
          <w:szCs w:val="28"/>
          <w:lang w:val="en-US"/>
        </w:rPr>
        <w:t xml:space="preserve">, </w:t>
      </w:r>
      <w:r w:rsidRPr="004D07C8">
        <w:rPr>
          <w:rFonts w:ascii="Times New Roman" w:hAnsi="Times New Roman" w:cs="Times New Roman"/>
          <w:iCs/>
          <w:sz w:val="20"/>
          <w:szCs w:val="28"/>
          <w:lang w:val="en-US"/>
        </w:rPr>
        <w:t>Poverty</w:t>
      </w:r>
      <w:r w:rsidR="001A63E7">
        <w:rPr>
          <w:rFonts w:ascii="Times New Roman" w:hAnsi="Times New Roman" w:cs="Times New Roman"/>
          <w:iCs/>
          <w:sz w:val="20"/>
          <w:szCs w:val="28"/>
          <w:lang w:val="en-US"/>
        </w:rPr>
        <w:t xml:space="preserve">, </w:t>
      </w:r>
      <w:r w:rsidR="009D04E1" w:rsidRPr="004D07C8">
        <w:rPr>
          <w:rFonts w:ascii="Times New Roman" w:hAnsi="Times New Roman" w:cs="Times New Roman"/>
          <w:iCs/>
          <w:sz w:val="20"/>
          <w:szCs w:val="28"/>
          <w:lang w:val="en-US"/>
        </w:rPr>
        <w:t xml:space="preserve"> Rural Communities </w:t>
      </w:r>
    </w:p>
    <w:p w14:paraId="2086F3BC" w14:textId="77777777" w:rsidR="00563B8E" w:rsidRPr="001C54F9" w:rsidRDefault="00563B8E">
      <w:pPr>
        <w:spacing w:line="360" w:lineRule="auto"/>
        <w:jc w:val="center"/>
        <w:rPr>
          <w:rFonts w:ascii="Times New Roman" w:hAnsi="Times New Roman" w:cs="Times New Roman"/>
          <w:b/>
          <w:sz w:val="20"/>
          <w:szCs w:val="28"/>
          <w:lang w:val="en-US"/>
        </w:rPr>
      </w:pPr>
    </w:p>
    <w:p w14:paraId="744147E4" w14:textId="77777777" w:rsidR="00563B8E" w:rsidRPr="001C54F9" w:rsidRDefault="00563B8E">
      <w:pPr>
        <w:spacing w:line="360" w:lineRule="auto"/>
        <w:jc w:val="center"/>
        <w:rPr>
          <w:rFonts w:ascii="Times New Roman" w:hAnsi="Times New Roman" w:cs="Times New Roman"/>
          <w:b/>
          <w:sz w:val="20"/>
          <w:szCs w:val="28"/>
          <w:lang w:val="en-US"/>
        </w:rPr>
      </w:pPr>
    </w:p>
    <w:p w14:paraId="076FE972" w14:textId="77777777" w:rsidR="00563B8E" w:rsidRPr="001C54F9" w:rsidRDefault="00523B17" w:rsidP="00523B17">
      <w:pPr>
        <w:spacing w:line="360" w:lineRule="auto"/>
        <w:jc w:val="center"/>
        <w:rPr>
          <w:rFonts w:ascii="Times New Roman" w:hAnsi="Times New Roman" w:cs="Times New Roman"/>
          <w:b/>
          <w:sz w:val="28"/>
          <w:szCs w:val="28"/>
          <w:lang w:val="en-US"/>
        </w:rPr>
      </w:pPr>
      <w:r w:rsidRPr="001C54F9">
        <w:rPr>
          <w:rFonts w:ascii="Times New Roman" w:hAnsi="Times New Roman" w:cs="Times New Roman"/>
          <w:b/>
          <w:sz w:val="28"/>
          <w:szCs w:val="28"/>
          <w:lang w:val="en-US"/>
        </w:rPr>
        <w:t>INTRODUCTION</w:t>
      </w:r>
    </w:p>
    <w:p w14:paraId="6B5B7861" w14:textId="77777777" w:rsidR="00563B8E" w:rsidRPr="001C54F9" w:rsidRDefault="00523B17" w:rsidP="004C5E13">
      <w:pPr>
        <w:spacing w:line="240" w:lineRule="auto"/>
        <w:jc w:val="both"/>
        <w:rPr>
          <w:rFonts w:ascii="Times New Roman" w:hAnsi="Times New Roman" w:cs="Times New Roman"/>
          <w:sz w:val="24"/>
          <w:szCs w:val="24"/>
        </w:rPr>
      </w:pPr>
      <w:r w:rsidRPr="001C54F9">
        <w:rPr>
          <w:rFonts w:ascii="Times New Roman" w:hAnsi="Times New Roman" w:cs="Times New Roman"/>
          <w:sz w:val="24"/>
          <w:szCs w:val="24"/>
          <w:lang w:val="en-US"/>
        </w:rPr>
        <w:t xml:space="preserve">Human being is being confronted with </w:t>
      </w:r>
      <w:proofErr w:type="gramStart"/>
      <w:r w:rsidRPr="001C54F9">
        <w:rPr>
          <w:rFonts w:ascii="Times New Roman" w:hAnsi="Times New Roman" w:cs="Times New Roman"/>
          <w:sz w:val="24"/>
          <w:szCs w:val="24"/>
          <w:lang w:val="en-US"/>
        </w:rPr>
        <w:t>various  problems</w:t>
      </w:r>
      <w:proofErr w:type="gramEnd"/>
      <w:r w:rsidRPr="001C54F9">
        <w:rPr>
          <w:rFonts w:ascii="Times New Roman" w:hAnsi="Times New Roman" w:cs="Times New Roman"/>
          <w:sz w:val="24"/>
          <w:szCs w:val="24"/>
          <w:lang w:val="en-US"/>
        </w:rPr>
        <w:t xml:space="preserve">  in life but the greatest of them all is poverty. The inability to have access to the basic needs makes life worthless and </w:t>
      </w:r>
      <w:proofErr w:type="gramStart"/>
      <w:r w:rsidRPr="001C54F9">
        <w:rPr>
          <w:rFonts w:ascii="Times New Roman" w:hAnsi="Times New Roman" w:cs="Times New Roman"/>
          <w:sz w:val="24"/>
          <w:szCs w:val="24"/>
          <w:lang w:val="en-US"/>
        </w:rPr>
        <w:t>meaningless .</w:t>
      </w:r>
      <w:r w:rsidRPr="001C54F9">
        <w:rPr>
          <w:rFonts w:ascii="Times New Roman" w:hAnsi="Times New Roman" w:cs="Times New Roman"/>
          <w:sz w:val="24"/>
          <w:szCs w:val="24"/>
        </w:rPr>
        <w:t>Poverty</w:t>
      </w:r>
      <w:proofErr w:type="gramEnd"/>
      <w:r w:rsidRPr="001C54F9">
        <w:rPr>
          <w:rFonts w:ascii="Times New Roman" w:hAnsi="Times New Roman" w:cs="Times New Roman"/>
          <w:sz w:val="24"/>
          <w:szCs w:val="24"/>
        </w:rPr>
        <w:t xml:space="preserve"> connotes extreme lack of  money,</w:t>
      </w:r>
      <w:r w:rsidR="004C5E13" w:rsidRPr="001C54F9">
        <w:rPr>
          <w:rFonts w:ascii="Times New Roman" w:hAnsi="Times New Roman" w:cs="Times New Roman"/>
          <w:sz w:val="24"/>
          <w:szCs w:val="24"/>
        </w:rPr>
        <w:t xml:space="preserve"> </w:t>
      </w:r>
      <w:r w:rsidRPr="001C54F9">
        <w:rPr>
          <w:rFonts w:ascii="Times New Roman" w:hAnsi="Times New Roman" w:cs="Times New Roman"/>
          <w:sz w:val="24"/>
          <w:szCs w:val="24"/>
        </w:rPr>
        <w:t>food,</w:t>
      </w:r>
      <w:r w:rsidR="004C5E13" w:rsidRPr="001C54F9">
        <w:rPr>
          <w:rFonts w:ascii="Times New Roman" w:hAnsi="Times New Roman" w:cs="Times New Roman"/>
          <w:sz w:val="24"/>
          <w:szCs w:val="24"/>
        </w:rPr>
        <w:t xml:space="preserve"> </w:t>
      </w:r>
      <w:r w:rsidRPr="001C54F9">
        <w:rPr>
          <w:rFonts w:ascii="Times New Roman" w:hAnsi="Times New Roman" w:cs="Times New Roman"/>
          <w:sz w:val="24"/>
          <w:szCs w:val="24"/>
        </w:rPr>
        <w:t>shelter,</w:t>
      </w:r>
      <w:r w:rsidR="004C5E13" w:rsidRPr="001C54F9">
        <w:rPr>
          <w:rFonts w:ascii="Times New Roman" w:hAnsi="Times New Roman" w:cs="Times New Roman"/>
          <w:sz w:val="24"/>
          <w:szCs w:val="24"/>
        </w:rPr>
        <w:t xml:space="preserve"> </w:t>
      </w:r>
      <w:r w:rsidRPr="001C54F9">
        <w:rPr>
          <w:rFonts w:ascii="Times New Roman" w:hAnsi="Times New Roman" w:cs="Times New Roman"/>
          <w:sz w:val="24"/>
          <w:szCs w:val="24"/>
        </w:rPr>
        <w:t>clothing,</w:t>
      </w:r>
      <w:r w:rsidR="004C5E13" w:rsidRPr="001C54F9">
        <w:rPr>
          <w:rFonts w:ascii="Times New Roman" w:hAnsi="Times New Roman" w:cs="Times New Roman"/>
          <w:sz w:val="24"/>
          <w:szCs w:val="24"/>
        </w:rPr>
        <w:t xml:space="preserve"> </w:t>
      </w:r>
      <w:r w:rsidRPr="001C54F9">
        <w:rPr>
          <w:rFonts w:ascii="Times New Roman" w:hAnsi="Times New Roman" w:cs="Times New Roman"/>
          <w:sz w:val="24"/>
          <w:szCs w:val="24"/>
        </w:rPr>
        <w:t xml:space="preserve">health care and education.  United Nations report (1998) described poverty as denial of choices and opportunities, not having enough to feed and </w:t>
      </w:r>
      <w:proofErr w:type="spellStart"/>
      <w:proofErr w:type="gramStart"/>
      <w:r w:rsidRPr="001C54F9">
        <w:rPr>
          <w:rFonts w:ascii="Times New Roman" w:hAnsi="Times New Roman" w:cs="Times New Roman"/>
          <w:sz w:val="24"/>
          <w:szCs w:val="24"/>
        </w:rPr>
        <w:t>cloth</w:t>
      </w:r>
      <w:proofErr w:type="spellEnd"/>
      <w:r w:rsidRPr="001C54F9">
        <w:rPr>
          <w:rFonts w:ascii="Times New Roman" w:hAnsi="Times New Roman" w:cs="Times New Roman"/>
          <w:sz w:val="24"/>
          <w:szCs w:val="24"/>
        </w:rPr>
        <w:t xml:space="preserve">  a</w:t>
      </w:r>
      <w:proofErr w:type="gramEnd"/>
      <w:r w:rsidRPr="001C54F9">
        <w:rPr>
          <w:rFonts w:ascii="Times New Roman" w:hAnsi="Times New Roman" w:cs="Times New Roman"/>
          <w:sz w:val="24"/>
          <w:szCs w:val="24"/>
        </w:rPr>
        <w:t xml:space="preserve"> family, not having a school or clinic to go, not having land on which to grow food or a job to earn one’s living, not having credit to pursue an enterprise. Davis and </w:t>
      </w:r>
      <w:proofErr w:type="spellStart"/>
      <w:proofErr w:type="gramStart"/>
      <w:r w:rsidRPr="001C54F9">
        <w:rPr>
          <w:rFonts w:ascii="Times New Roman" w:hAnsi="Times New Roman" w:cs="Times New Roman"/>
          <w:sz w:val="24"/>
          <w:szCs w:val="24"/>
        </w:rPr>
        <w:t>Maguel</w:t>
      </w:r>
      <w:proofErr w:type="spellEnd"/>
      <w:r w:rsidRPr="001C54F9">
        <w:rPr>
          <w:rFonts w:ascii="Times New Roman" w:hAnsi="Times New Roman" w:cs="Times New Roman"/>
          <w:sz w:val="24"/>
          <w:szCs w:val="24"/>
        </w:rPr>
        <w:t>,(</w:t>
      </w:r>
      <w:proofErr w:type="gramEnd"/>
      <w:r w:rsidRPr="001C54F9">
        <w:rPr>
          <w:rFonts w:ascii="Times New Roman" w:hAnsi="Times New Roman" w:cs="Times New Roman"/>
          <w:sz w:val="24"/>
          <w:szCs w:val="24"/>
        </w:rPr>
        <w:t xml:space="preserve">2015) highlighted some views of international  bodies about poverty to include inadequate physical security and  lack of political voice  as indicated by the world bank. The European union described poverty as exclusion from social, material and cultural activities, while the united nations added that poverty implies lack of participation in decision </w:t>
      </w:r>
      <w:proofErr w:type="spellStart"/>
      <w:proofErr w:type="gramStart"/>
      <w:r w:rsidRPr="001C54F9">
        <w:rPr>
          <w:rFonts w:ascii="Times New Roman" w:hAnsi="Times New Roman" w:cs="Times New Roman"/>
          <w:sz w:val="24"/>
          <w:szCs w:val="24"/>
        </w:rPr>
        <w:t>making,social</w:t>
      </w:r>
      <w:proofErr w:type="spellEnd"/>
      <w:proofErr w:type="gramEnd"/>
      <w:r w:rsidRPr="001C54F9">
        <w:rPr>
          <w:rFonts w:ascii="Times New Roman" w:hAnsi="Times New Roman" w:cs="Times New Roman"/>
          <w:sz w:val="24"/>
          <w:szCs w:val="24"/>
        </w:rPr>
        <w:t xml:space="preserve"> and cultural discrimination.  </w:t>
      </w:r>
    </w:p>
    <w:p w14:paraId="2F260365" w14:textId="77777777" w:rsidR="00563B8E" w:rsidRPr="001C54F9" w:rsidRDefault="00523B17" w:rsidP="004C5E13">
      <w:pPr>
        <w:spacing w:line="240" w:lineRule="auto"/>
        <w:jc w:val="both"/>
        <w:rPr>
          <w:rFonts w:ascii="Times New Roman" w:hAnsi="Times New Roman" w:cs="Times New Roman"/>
          <w:sz w:val="24"/>
          <w:szCs w:val="24"/>
        </w:rPr>
      </w:pPr>
      <w:r w:rsidRPr="001C54F9">
        <w:rPr>
          <w:rFonts w:ascii="Times New Roman" w:hAnsi="Times New Roman" w:cs="Times New Roman"/>
          <w:sz w:val="24"/>
          <w:szCs w:val="24"/>
        </w:rPr>
        <w:t xml:space="preserve">         Therefore, poverty can be described as a multi </w:t>
      </w:r>
      <w:proofErr w:type="gramStart"/>
      <w:r w:rsidRPr="001C54F9">
        <w:rPr>
          <w:rFonts w:ascii="Times New Roman" w:hAnsi="Times New Roman" w:cs="Times New Roman"/>
          <w:sz w:val="24"/>
          <w:szCs w:val="24"/>
        </w:rPr>
        <w:t>-  dimensional</w:t>
      </w:r>
      <w:proofErr w:type="gramEnd"/>
      <w:r w:rsidRPr="001C54F9">
        <w:rPr>
          <w:rFonts w:ascii="Times New Roman" w:hAnsi="Times New Roman" w:cs="Times New Roman"/>
          <w:sz w:val="24"/>
          <w:szCs w:val="24"/>
        </w:rPr>
        <w:t xml:space="preserve">  </w:t>
      </w:r>
      <w:proofErr w:type="spellStart"/>
      <w:r w:rsidRPr="001C54F9">
        <w:rPr>
          <w:rFonts w:ascii="Times New Roman" w:hAnsi="Times New Roman" w:cs="Times New Roman"/>
          <w:sz w:val="24"/>
          <w:szCs w:val="24"/>
        </w:rPr>
        <w:t>concept,but</w:t>
      </w:r>
      <w:proofErr w:type="spellEnd"/>
      <w:r w:rsidRPr="001C54F9">
        <w:rPr>
          <w:rFonts w:ascii="Times New Roman" w:hAnsi="Times New Roman" w:cs="Times New Roman"/>
          <w:sz w:val="24"/>
          <w:szCs w:val="24"/>
        </w:rPr>
        <w:t xml:space="preserve"> the basic poverty involves  inadequate  feeding, low standard of living and  poor welfare of families. Poverty has various manifestations which include among others: lack of income and </w:t>
      </w:r>
      <w:r w:rsidRPr="001C54F9">
        <w:rPr>
          <w:rFonts w:ascii="Times New Roman" w:hAnsi="Times New Roman" w:cs="Times New Roman"/>
          <w:sz w:val="24"/>
          <w:szCs w:val="24"/>
        </w:rPr>
        <w:lastRenderedPageBreak/>
        <w:t>productive resources, sufficient to ensure sustainable livelihood, hunger and malnutrition, ill health, limited or lack of access to education and other basic services, increased morbidity and mortality from illness, homelessness and inadequate, unsafe and degraded environment and social discrimination and exclusion (</w:t>
      </w:r>
      <w:proofErr w:type="spellStart"/>
      <w:proofErr w:type="gramStart"/>
      <w:r w:rsidRPr="001C54F9">
        <w:rPr>
          <w:rFonts w:ascii="Times New Roman" w:hAnsi="Times New Roman" w:cs="Times New Roman"/>
          <w:sz w:val="24"/>
          <w:szCs w:val="24"/>
        </w:rPr>
        <w:t>Gafar,Mukaila</w:t>
      </w:r>
      <w:proofErr w:type="gramEnd"/>
      <w:r w:rsidRPr="001C54F9">
        <w:rPr>
          <w:rFonts w:ascii="Times New Roman" w:hAnsi="Times New Roman" w:cs="Times New Roman"/>
          <w:sz w:val="24"/>
          <w:szCs w:val="24"/>
        </w:rPr>
        <w:t>,Raji</w:t>
      </w:r>
      <w:proofErr w:type="spellEnd"/>
      <w:r w:rsidRPr="001C54F9">
        <w:rPr>
          <w:rFonts w:ascii="Times New Roman" w:hAnsi="Times New Roman" w:cs="Times New Roman"/>
          <w:sz w:val="24"/>
          <w:szCs w:val="24"/>
        </w:rPr>
        <w:t xml:space="preserve"> &amp; Ajayi, 2011).  </w:t>
      </w:r>
      <w:proofErr w:type="spellStart"/>
      <w:proofErr w:type="gramStart"/>
      <w:r w:rsidRPr="001C54F9">
        <w:rPr>
          <w:rFonts w:ascii="Times New Roman" w:hAnsi="Times New Roman" w:cs="Times New Roman"/>
          <w:sz w:val="24"/>
          <w:szCs w:val="24"/>
        </w:rPr>
        <w:t>Jamal,Sani</w:t>
      </w:r>
      <w:proofErr w:type="spellEnd"/>
      <w:proofErr w:type="gramEnd"/>
      <w:r w:rsidRPr="001C54F9">
        <w:rPr>
          <w:rFonts w:ascii="Times New Roman" w:hAnsi="Times New Roman" w:cs="Times New Roman"/>
          <w:sz w:val="24"/>
          <w:szCs w:val="24"/>
        </w:rPr>
        <w:t xml:space="preserve"> and Ibrahim (2018) noted that  poverty is one of the major problems  challenging the world. Thus, the United </w:t>
      </w:r>
      <w:proofErr w:type="gramStart"/>
      <w:r w:rsidRPr="001C54F9">
        <w:rPr>
          <w:rFonts w:ascii="Times New Roman" w:hAnsi="Times New Roman" w:cs="Times New Roman"/>
          <w:sz w:val="24"/>
          <w:szCs w:val="24"/>
        </w:rPr>
        <w:t>Nations  took</w:t>
      </w:r>
      <w:proofErr w:type="gramEnd"/>
      <w:r w:rsidRPr="001C54F9">
        <w:rPr>
          <w:rFonts w:ascii="Times New Roman" w:hAnsi="Times New Roman" w:cs="Times New Roman"/>
          <w:sz w:val="24"/>
          <w:szCs w:val="24"/>
        </w:rPr>
        <w:t xml:space="preserve"> it very serious, which prompted  one of their key goals of the sustainable development goals, which is  the  eradication of extreme hunger and </w:t>
      </w:r>
      <w:proofErr w:type="spellStart"/>
      <w:r w:rsidRPr="001C54F9">
        <w:rPr>
          <w:rFonts w:ascii="Times New Roman" w:hAnsi="Times New Roman" w:cs="Times New Roman"/>
          <w:sz w:val="24"/>
          <w:szCs w:val="24"/>
        </w:rPr>
        <w:t>poverty.According</w:t>
      </w:r>
      <w:proofErr w:type="spellEnd"/>
      <w:r w:rsidRPr="001C54F9">
        <w:rPr>
          <w:rFonts w:ascii="Times New Roman" w:hAnsi="Times New Roman" w:cs="Times New Roman"/>
          <w:sz w:val="24"/>
          <w:szCs w:val="24"/>
        </w:rPr>
        <w:t xml:space="preserve"> to the world bank report (2023), Countries of the world witnessed adverse economic situation after the </w:t>
      </w:r>
      <w:proofErr w:type="spellStart"/>
      <w:r w:rsidRPr="001C54F9">
        <w:rPr>
          <w:rFonts w:ascii="Times New Roman" w:hAnsi="Times New Roman" w:cs="Times New Roman"/>
          <w:sz w:val="24"/>
          <w:szCs w:val="24"/>
        </w:rPr>
        <w:t>covid</w:t>
      </w:r>
      <w:proofErr w:type="spellEnd"/>
      <w:r w:rsidRPr="001C54F9">
        <w:rPr>
          <w:rFonts w:ascii="Times New Roman" w:hAnsi="Times New Roman" w:cs="Times New Roman"/>
          <w:sz w:val="24"/>
          <w:szCs w:val="24"/>
        </w:rPr>
        <w:t xml:space="preserve"> -19 pandemic in 2019. The pandemic resulted to set </w:t>
      </w:r>
      <w:proofErr w:type="gramStart"/>
      <w:r w:rsidRPr="001C54F9">
        <w:rPr>
          <w:rFonts w:ascii="Times New Roman" w:hAnsi="Times New Roman" w:cs="Times New Roman"/>
          <w:sz w:val="24"/>
          <w:szCs w:val="24"/>
        </w:rPr>
        <w:t>backs  on</w:t>
      </w:r>
      <w:proofErr w:type="gramEnd"/>
      <w:r w:rsidRPr="001C54F9">
        <w:rPr>
          <w:rFonts w:ascii="Times New Roman" w:hAnsi="Times New Roman" w:cs="Times New Roman"/>
          <w:sz w:val="24"/>
          <w:szCs w:val="24"/>
        </w:rPr>
        <w:t xml:space="preserve"> social indicators  like food, health and </w:t>
      </w:r>
      <w:proofErr w:type="spellStart"/>
      <w:r w:rsidRPr="001C54F9">
        <w:rPr>
          <w:rFonts w:ascii="Times New Roman" w:hAnsi="Times New Roman" w:cs="Times New Roman"/>
          <w:sz w:val="24"/>
          <w:szCs w:val="24"/>
        </w:rPr>
        <w:t>education.Poverty</w:t>
      </w:r>
      <w:proofErr w:type="spellEnd"/>
      <w:r w:rsidRPr="001C54F9">
        <w:rPr>
          <w:rFonts w:ascii="Times New Roman" w:hAnsi="Times New Roman" w:cs="Times New Roman"/>
          <w:sz w:val="24"/>
          <w:szCs w:val="24"/>
        </w:rPr>
        <w:t xml:space="preserve"> is also predominant  amongst countries  undergoing heavy crisis like </w:t>
      </w:r>
      <w:proofErr w:type="spellStart"/>
      <w:r w:rsidRPr="001C54F9">
        <w:rPr>
          <w:rFonts w:ascii="Times New Roman" w:hAnsi="Times New Roman" w:cs="Times New Roman"/>
          <w:sz w:val="24"/>
          <w:szCs w:val="24"/>
        </w:rPr>
        <w:t>ukraine</w:t>
      </w:r>
      <w:proofErr w:type="spellEnd"/>
      <w:r w:rsidRPr="001C54F9">
        <w:rPr>
          <w:rFonts w:ascii="Times New Roman" w:hAnsi="Times New Roman" w:cs="Times New Roman"/>
          <w:sz w:val="24"/>
          <w:szCs w:val="24"/>
        </w:rPr>
        <w:t xml:space="preserve">  and  Gaza especially in the area of feeding and safety. The report from the Institute for security </w:t>
      </w:r>
      <w:proofErr w:type="gramStart"/>
      <w:r w:rsidRPr="001C54F9">
        <w:rPr>
          <w:rFonts w:ascii="Times New Roman" w:hAnsi="Times New Roman" w:cs="Times New Roman"/>
          <w:sz w:val="24"/>
          <w:szCs w:val="24"/>
        </w:rPr>
        <w:t>studies  (</w:t>
      </w:r>
      <w:proofErr w:type="gramEnd"/>
      <w:r w:rsidRPr="001C54F9">
        <w:rPr>
          <w:rFonts w:ascii="Times New Roman" w:hAnsi="Times New Roman" w:cs="Times New Roman"/>
          <w:sz w:val="24"/>
          <w:szCs w:val="24"/>
        </w:rPr>
        <w:t xml:space="preserve">2022), noted that Africa has the largest share of poverty rates globally with 23 of the world’s poorest 28 countries at extreme poverty rates above 30 percent </w:t>
      </w:r>
    </w:p>
    <w:p w14:paraId="605D11BB" w14:textId="77777777" w:rsidR="00563B8E" w:rsidRPr="001C54F9" w:rsidRDefault="00523B17" w:rsidP="004C5E13">
      <w:pPr>
        <w:spacing w:before="240" w:line="240" w:lineRule="auto"/>
        <w:jc w:val="both"/>
        <w:rPr>
          <w:rFonts w:ascii="Times New Roman" w:hAnsi="Times New Roman" w:cs="Times New Roman"/>
          <w:sz w:val="24"/>
          <w:szCs w:val="24"/>
        </w:rPr>
      </w:pPr>
      <w:r w:rsidRPr="001C54F9">
        <w:rPr>
          <w:rFonts w:ascii="Times New Roman" w:hAnsi="Times New Roman" w:cs="Times New Roman"/>
          <w:sz w:val="24"/>
          <w:szCs w:val="24"/>
        </w:rPr>
        <w:t xml:space="preserve">            In Nigeria, poverty is a notorious phenomenon which worsens on </w:t>
      </w:r>
      <w:proofErr w:type="gramStart"/>
      <w:r w:rsidRPr="001C54F9">
        <w:rPr>
          <w:rFonts w:ascii="Times New Roman" w:hAnsi="Times New Roman" w:cs="Times New Roman"/>
          <w:sz w:val="24"/>
          <w:szCs w:val="24"/>
        </w:rPr>
        <w:t>daily  basis</w:t>
      </w:r>
      <w:proofErr w:type="gramEnd"/>
      <w:r w:rsidRPr="001C54F9">
        <w:rPr>
          <w:rFonts w:ascii="Times New Roman" w:hAnsi="Times New Roman" w:cs="Times New Roman"/>
          <w:sz w:val="24"/>
          <w:szCs w:val="24"/>
        </w:rPr>
        <w:t xml:space="preserve"> and affects the welfare of most households negatively.  The world bank </w:t>
      </w:r>
      <w:proofErr w:type="gramStart"/>
      <w:r w:rsidRPr="001C54F9">
        <w:rPr>
          <w:rFonts w:ascii="Times New Roman" w:hAnsi="Times New Roman" w:cs="Times New Roman"/>
          <w:sz w:val="24"/>
          <w:szCs w:val="24"/>
        </w:rPr>
        <w:t>report  (</w:t>
      </w:r>
      <w:proofErr w:type="gramEnd"/>
      <w:r w:rsidRPr="001C54F9">
        <w:rPr>
          <w:rFonts w:ascii="Times New Roman" w:hAnsi="Times New Roman" w:cs="Times New Roman"/>
          <w:sz w:val="24"/>
          <w:szCs w:val="24"/>
        </w:rPr>
        <w:t xml:space="preserve">2023) indicated that the number of poor Nigerians increased from 40 percent in 2018 to 46 percent in 2023, due to slow growth and rising inflation. Notably, the poverty in Nigeria rose spontaneously in 2023 after the removal of </w:t>
      </w:r>
      <w:proofErr w:type="gramStart"/>
      <w:r w:rsidRPr="001C54F9">
        <w:rPr>
          <w:rFonts w:ascii="Times New Roman" w:hAnsi="Times New Roman" w:cs="Times New Roman"/>
          <w:sz w:val="24"/>
          <w:szCs w:val="24"/>
        </w:rPr>
        <w:t>petroleum  subsidy</w:t>
      </w:r>
      <w:proofErr w:type="gramEnd"/>
      <w:r w:rsidRPr="001C54F9">
        <w:rPr>
          <w:rFonts w:ascii="Times New Roman" w:hAnsi="Times New Roman" w:cs="Times New Roman"/>
          <w:sz w:val="24"/>
          <w:szCs w:val="24"/>
        </w:rPr>
        <w:t xml:space="preserve"> and the rising exchange rate of dollar against naira.</w:t>
      </w:r>
      <w:r w:rsidR="00FB6B08" w:rsidRPr="001C54F9">
        <w:rPr>
          <w:rFonts w:ascii="Times New Roman" w:hAnsi="Times New Roman" w:cs="Times New Roman"/>
          <w:sz w:val="24"/>
          <w:szCs w:val="24"/>
        </w:rPr>
        <w:t xml:space="preserve"> </w:t>
      </w:r>
      <w:r w:rsidRPr="001C54F9">
        <w:rPr>
          <w:rFonts w:ascii="Times New Roman" w:hAnsi="Times New Roman" w:cs="Times New Roman"/>
          <w:sz w:val="24"/>
          <w:szCs w:val="24"/>
        </w:rPr>
        <w:t>Other factors th</w:t>
      </w:r>
      <w:r w:rsidR="00FB6B08" w:rsidRPr="001C54F9">
        <w:rPr>
          <w:rFonts w:ascii="Times New Roman" w:hAnsi="Times New Roman" w:cs="Times New Roman"/>
          <w:sz w:val="24"/>
          <w:szCs w:val="24"/>
        </w:rPr>
        <w:t>at contribute</w:t>
      </w:r>
      <w:r w:rsidRPr="001C54F9">
        <w:rPr>
          <w:rFonts w:ascii="Times New Roman" w:hAnsi="Times New Roman" w:cs="Times New Roman"/>
          <w:sz w:val="24"/>
          <w:szCs w:val="24"/>
        </w:rPr>
        <w:t xml:space="preserve"> to poverty in the country include unemployment, corruption, </w:t>
      </w:r>
      <w:proofErr w:type="spellStart"/>
      <w:proofErr w:type="gramStart"/>
      <w:r w:rsidRPr="001C54F9">
        <w:rPr>
          <w:rFonts w:ascii="Times New Roman" w:hAnsi="Times New Roman" w:cs="Times New Roman"/>
          <w:sz w:val="24"/>
          <w:szCs w:val="24"/>
        </w:rPr>
        <w:t>non  diversification</w:t>
      </w:r>
      <w:proofErr w:type="spellEnd"/>
      <w:proofErr w:type="gramEnd"/>
      <w:r w:rsidRPr="001C54F9">
        <w:rPr>
          <w:rFonts w:ascii="Times New Roman" w:hAnsi="Times New Roman" w:cs="Times New Roman"/>
          <w:sz w:val="24"/>
          <w:szCs w:val="24"/>
        </w:rPr>
        <w:t xml:space="preserve"> of the economy</w:t>
      </w:r>
      <w:r w:rsidR="00FB6B08" w:rsidRPr="001C54F9">
        <w:rPr>
          <w:rFonts w:ascii="Times New Roman" w:hAnsi="Times New Roman" w:cs="Times New Roman"/>
          <w:sz w:val="24"/>
          <w:szCs w:val="24"/>
        </w:rPr>
        <w:t xml:space="preserve"> </w:t>
      </w:r>
      <w:r w:rsidRPr="001C54F9">
        <w:rPr>
          <w:rFonts w:ascii="Times New Roman" w:hAnsi="Times New Roman" w:cs="Times New Roman"/>
          <w:sz w:val="24"/>
          <w:szCs w:val="24"/>
        </w:rPr>
        <w:t xml:space="preserve">,wide income distribution  inequality, </w:t>
      </w:r>
      <w:proofErr w:type="spellStart"/>
      <w:r w:rsidRPr="001C54F9">
        <w:rPr>
          <w:rFonts w:ascii="Times New Roman" w:hAnsi="Times New Roman" w:cs="Times New Roman"/>
          <w:sz w:val="24"/>
          <w:szCs w:val="24"/>
        </w:rPr>
        <w:t>non diversif</w:t>
      </w:r>
      <w:r w:rsidR="000C3F49" w:rsidRPr="001C54F9">
        <w:rPr>
          <w:rFonts w:ascii="Times New Roman" w:hAnsi="Times New Roman" w:cs="Times New Roman"/>
          <w:sz w:val="24"/>
          <w:szCs w:val="24"/>
        </w:rPr>
        <w:t>ication</w:t>
      </w:r>
      <w:proofErr w:type="spellEnd"/>
      <w:r w:rsidR="000C3F49" w:rsidRPr="001C54F9">
        <w:rPr>
          <w:rFonts w:ascii="Times New Roman" w:hAnsi="Times New Roman" w:cs="Times New Roman"/>
          <w:sz w:val="24"/>
          <w:szCs w:val="24"/>
        </w:rPr>
        <w:t xml:space="preserve"> of the nation’s revenue generation </w:t>
      </w:r>
      <w:r w:rsidRPr="001C54F9">
        <w:rPr>
          <w:rFonts w:ascii="Times New Roman" w:hAnsi="Times New Roman" w:cs="Times New Roman"/>
          <w:sz w:val="24"/>
          <w:szCs w:val="24"/>
        </w:rPr>
        <w:t xml:space="preserve"> base and poor performance of the  agricultural sector. The widening</w:t>
      </w:r>
      <w:r w:rsidR="00FB6B08" w:rsidRPr="001C54F9">
        <w:rPr>
          <w:rFonts w:ascii="Times New Roman" w:hAnsi="Times New Roman" w:cs="Times New Roman"/>
          <w:sz w:val="24"/>
          <w:szCs w:val="24"/>
        </w:rPr>
        <w:t xml:space="preserve"> </w:t>
      </w:r>
      <w:r w:rsidRPr="001C54F9">
        <w:rPr>
          <w:rFonts w:ascii="Times New Roman" w:hAnsi="Times New Roman" w:cs="Times New Roman"/>
          <w:sz w:val="24"/>
          <w:szCs w:val="24"/>
        </w:rPr>
        <w:t xml:space="preserve">Poverty rate in the country can be traced back to the 1970s when the country discovered the </w:t>
      </w:r>
      <w:proofErr w:type="spellStart"/>
      <w:r w:rsidRPr="001C54F9">
        <w:rPr>
          <w:rFonts w:ascii="Times New Roman" w:hAnsi="Times New Roman" w:cs="Times New Roman"/>
          <w:sz w:val="24"/>
          <w:szCs w:val="24"/>
        </w:rPr>
        <w:t>glitering</w:t>
      </w:r>
      <w:proofErr w:type="spellEnd"/>
      <w:r w:rsidRPr="001C54F9">
        <w:rPr>
          <w:rFonts w:ascii="Times New Roman" w:hAnsi="Times New Roman" w:cs="Times New Roman"/>
          <w:sz w:val="24"/>
          <w:szCs w:val="24"/>
        </w:rPr>
        <w:t xml:space="preserve"> revenue from crude oil and abandoned the agricultural </w:t>
      </w:r>
      <w:proofErr w:type="spellStart"/>
      <w:proofErr w:type="gramStart"/>
      <w:r w:rsidRPr="001C54F9">
        <w:rPr>
          <w:rFonts w:ascii="Times New Roman" w:hAnsi="Times New Roman" w:cs="Times New Roman"/>
          <w:sz w:val="24"/>
          <w:szCs w:val="24"/>
        </w:rPr>
        <w:t>sector,which</w:t>
      </w:r>
      <w:proofErr w:type="spellEnd"/>
      <w:proofErr w:type="gramEnd"/>
      <w:r w:rsidRPr="001C54F9">
        <w:rPr>
          <w:rFonts w:ascii="Times New Roman" w:hAnsi="Times New Roman" w:cs="Times New Roman"/>
          <w:sz w:val="24"/>
          <w:szCs w:val="24"/>
        </w:rPr>
        <w:t xml:space="preserve"> was formerly the major revenue source for the country. However, the revenue from crude oil became unsustainable due to the exhaustible nature of the product and </w:t>
      </w:r>
      <w:proofErr w:type="gramStart"/>
      <w:r w:rsidRPr="001C54F9">
        <w:rPr>
          <w:rFonts w:ascii="Times New Roman" w:hAnsi="Times New Roman" w:cs="Times New Roman"/>
          <w:sz w:val="24"/>
          <w:szCs w:val="24"/>
        </w:rPr>
        <w:t>external  price</w:t>
      </w:r>
      <w:proofErr w:type="gramEnd"/>
      <w:r w:rsidRPr="001C54F9">
        <w:rPr>
          <w:rFonts w:ascii="Times New Roman" w:hAnsi="Times New Roman" w:cs="Times New Roman"/>
          <w:sz w:val="24"/>
          <w:szCs w:val="24"/>
        </w:rPr>
        <w:t xml:space="preserve"> shock.  </w:t>
      </w:r>
      <w:proofErr w:type="gramStart"/>
      <w:r w:rsidRPr="001C54F9">
        <w:rPr>
          <w:rFonts w:ascii="Times New Roman" w:hAnsi="Times New Roman" w:cs="Times New Roman"/>
          <w:sz w:val="24"/>
          <w:szCs w:val="24"/>
        </w:rPr>
        <w:t>The  dwindling</w:t>
      </w:r>
      <w:proofErr w:type="gramEnd"/>
      <w:r w:rsidRPr="001C54F9">
        <w:rPr>
          <w:rFonts w:ascii="Times New Roman" w:hAnsi="Times New Roman" w:cs="Times New Roman"/>
          <w:sz w:val="24"/>
          <w:szCs w:val="24"/>
        </w:rPr>
        <w:t xml:space="preserve"> performance of agriculture in Nigeria resulted to serious food scarcity and food inflation in the country being experienced by most </w:t>
      </w:r>
      <w:r w:rsidR="000C3F49" w:rsidRPr="001C54F9">
        <w:rPr>
          <w:rFonts w:ascii="Times New Roman" w:hAnsi="Times New Roman" w:cs="Times New Roman"/>
          <w:sz w:val="24"/>
          <w:szCs w:val="24"/>
        </w:rPr>
        <w:t>households in the country between 2023 and 2024</w:t>
      </w:r>
      <w:r w:rsidRPr="001C54F9">
        <w:rPr>
          <w:rFonts w:ascii="Times New Roman" w:hAnsi="Times New Roman" w:cs="Times New Roman"/>
          <w:sz w:val="24"/>
          <w:szCs w:val="24"/>
        </w:rPr>
        <w:t xml:space="preserve">. </w:t>
      </w:r>
      <w:proofErr w:type="gramStart"/>
      <w:r w:rsidRPr="001C54F9">
        <w:rPr>
          <w:rFonts w:ascii="Times New Roman" w:hAnsi="Times New Roman" w:cs="Times New Roman"/>
          <w:sz w:val="24"/>
          <w:szCs w:val="24"/>
        </w:rPr>
        <w:t>The  report</w:t>
      </w:r>
      <w:proofErr w:type="gramEnd"/>
      <w:r w:rsidRPr="001C54F9">
        <w:rPr>
          <w:rFonts w:ascii="Times New Roman" w:hAnsi="Times New Roman" w:cs="Times New Roman"/>
          <w:sz w:val="24"/>
          <w:szCs w:val="24"/>
        </w:rPr>
        <w:t xml:space="preserve"> of the Central Bank of Nigeria, (2024) attributed the inflation being experienced between the period  of 2023 and 2024 to food inflation and the situation actually increased hardship and poverty amongst the various households. Therefore,</w:t>
      </w:r>
      <w:r w:rsidR="00FB6B08" w:rsidRPr="001C54F9">
        <w:rPr>
          <w:rFonts w:ascii="Times New Roman" w:hAnsi="Times New Roman" w:cs="Times New Roman"/>
          <w:sz w:val="24"/>
          <w:szCs w:val="24"/>
        </w:rPr>
        <w:t xml:space="preserve"> </w:t>
      </w:r>
      <w:r w:rsidRPr="001C54F9">
        <w:rPr>
          <w:rFonts w:ascii="Times New Roman" w:hAnsi="Times New Roman" w:cs="Times New Roman"/>
          <w:sz w:val="24"/>
          <w:szCs w:val="24"/>
        </w:rPr>
        <w:t xml:space="preserve">Food scarcity via low agricultural </w:t>
      </w:r>
      <w:proofErr w:type="gramStart"/>
      <w:r w:rsidRPr="001C54F9">
        <w:rPr>
          <w:rFonts w:ascii="Times New Roman" w:hAnsi="Times New Roman" w:cs="Times New Roman"/>
          <w:sz w:val="24"/>
          <w:szCs w:val="24"/>
        </w:rPr>
        <w:t>productivity  leads</w:t>
      </w:r>
      <w:proofErr w:type="gramEnd"/>
      <w:r w:rsidRPr="001C54F9">
        <w:rPr>
          <w:rFonts w:ascii="Times New Roman" w:hAnsi="Times New Roman" w:cs="Times New Roman"/>
          <w:sz w:val="24"/>
          <w:szCs w:val="24"/>
        </w:rPr>
        <w:t xml:space="preserve"> to poverty rise. Thus, agriculture is very vital in addressing poverty.</w:t>
      </w:r>
    </w:p>
    <w:p w14:paraId="6D7E1D2E" w14:textId="77777777" w:rsidR="00563B8E" w:rsidRPr="001C54F9" w:rsidRDefault="00523B17" w:rsidP="004C5E13">
      <w:pPr>
        <w:spacing w:before="240" w:line="240" w:lineRule="auto"/>
        <w:jc w:val="both"/>
        <w:rPr>
          <w:rFonts w:ascii="Times New Roman" w:hAnsi="Times New Roman" w:cs="Times New Roman"/>
          <w:sz w:val="24"/>
          <w:szCs w:val="24"/>
          <w:lang w:val="en-US"/>
        </w:rPr>
      </w:pPr>
      <w:r w:rsidRPr="001C54F9">
        <w:rPr>
          <w:rFonts w:ascii="Times New Roman" w:hAnsi="Times New Roman" w:cs="Times New Roman"/>
          <w:sz w:val="24"/>
          <w:szCs w:val="24"/>
          <w:lang w:val="en-US"/>
        </w:rPr>
        <w:t xml:space="preserve">           According to the Institute of Security Studies report (2022), about 30 million more Africans fell into </w:t>
      </w:r>
      <w:proofErr w:type="gramStart"/>
      <w:r w:rsidRPr="001C54F9">
        <w:rPr>
          <w:rFonts w:ascii="Times New Roman" w:hAnsi="Times New Roman" w:cs="Times New Roman"/>
          <w:sz w:val="24"/>
          <w:szCs w:val="24"/>
          <w:lang w:val="en-US"/>
        </w:rPr>
        <w:t>extreme  poverty</w:t>
      </w:r>
      <w:proofErr w:type="gramEnd"/>
      <w:r w:rsidRPr="001C54F9">
        <w:rPr>
          <w:rFonts w:ascii="Times New Roman" w:hAnsi="Times New Roman" w:cs="Times New Roman"/>
          <w:sz w:val="24"/>
          <w:szCs w:val="24"/>
          <w:lang w:val="en-US"/>
        </w:rPr>
        <w:t xml:space="preserve">, living below USD1.9  per day when </w:t>
      </w:r>
      <w:proofErr w:type="spellStart"/>
      <w:r w:rsidRPr="001C54F9">
        <w:rPr>
          <w:rFonts w:ascii="Times New Roman" w:hAnsi="Times New Roman" w:cs="Times New Roman"/>
          <w:sz w:val="24"/>
          <w:szCs w:val="24"/>
          <w:lang w:val="en-US"/>
        </w:rPr>
        <w:t>covid</w:t>
      </w:r>
      <w:proofErr w:type="spellEnd"/>
      <w:r w:rsidRPr="001C54F9">
        <w:rPr>
          <w:rFonts w:ascii="Times New Roman" w:hAnsi="Times New Roman" w:cs="Times New Roman"/>
          <w:sz w:val="24"/>
          <w:szCs w:val="24"/>
          <w:lang w:val="en-US"/>
        </w:rPr>
        <w:t xml:space="preserve"> 19 broke out in 2020 and suggested that an agricultural revolution alone could push 110million people out of extreme poverty by 2024.  </w:t>
      </w:r>
      <w:proofErr w:type="spellStart"/>
      <w:proofErr w:type="gramStart"/>
      <w:r w:rsidRPr="001C54F9">
        <w:rPr>
          <w:rFonts w:ascii="Times New Roman" w:hAnsi="Times New Roman" w:cs="Times New Roman"/>
          <w:sz w:val="24"/>
          <w:szCs w:val="24"/>
          <w:lang w:val="en-US"/>
        </w:rPr>
        <w:t>Jamal,Sani</w:t>
      </w:r>
      <w:proofErr w:type="gramEnd"/>
      <w:r w:rsidRPr="001C54F9">
        <w:rPr>
          <w:rFonts w:ascii="Times New Roman" w:hAnsi="Times New Roman" w:cs="Times New Roman"/>
          <w:sz w:val="24"/>
          <w:szCs w:val="24"/>
          <w:lang w:val="en-US"/>
        </w:rPr>
        <w:t>,Sanusi</w:t>
      </w:r>
      <w:proofErr w:type="spellEnd"/>
      <w:r w:rsidR="00FB6B08" w:rsidRPr="001C54F9">
        <w:rPr>
          <w:rFonts w:ascii="Times New Roman" w:hAnsi="Times New Roman" w:cs="Times New Roman"/>
          <w:sz w:val="24"/>
          <w:szCs w:val="24"/>
          <w:lang w:val="en-US"/>
        </w:rPr>
        <w:t xml:space="preserve"> </w:t>
      </w:r>
      <w:r w:rsidRPr="001C54F9">
        <w:rPr>
          <w:rFonts w:ascii="Times New Roman" w:hAnsi="Times New Roman" w:cs="Times New Roman"/>
          <w:sz w:val="24"/>
          <w:szCs w:val="24"/>
          <w:lang w:val="en-US"/>
        </w:rPr>
        <w:t>and Ibrahim (2018) identified some benefits of agriculture in poverty reduction to include high income,</w:t>
      </w:r>
      <w:r w:rsidR="00FB6B08" w:rsidRPr="001C54F9">
        <w:rPr>
          <w:rFonts w:ascii="Times New Roman" w:hAnsi="Times New Roman" w:cs="Times New Roman"/>
          <w:sz w:val="24"/>
          <w:szCs w:val="24"/>
          <w:lang w:val="en-US"/>
        </w:rPr>
        <w:t xml:space="preserve"> </w:t>
      </w:r>
      <w:r w:rsidRPr="001C54F9">
        <w:rPr>
          <w:rFonts w:ascii="Times New Roman" w:hAnsi="Times New Roman" w:cs="Times New Roman"/>
          <w:sz w:val="24"/>
          <w:szCs w:val="24"/>
          <w:lang w:val="en-US"/>
        </w:rPr>
        <w:t xml:space="preserve">employment </w:t>
      </w:r>
      <w:proofErr w:type="spellStart"/>
      <w:r w:rsidRPr="001C54F9">
        <w:rPr>
          <w:rFonts w:ascii="Times New Roman" w:hAnsi="Times New Roman" w:cs="Times New Roman"/>
          <w:sz w:val="24"/>
          <w:szCs w:val="24"/>
          <w:lang w:val="en-US"/>
        </w:rPr>
        <w:t>creation,better</w:t>
      </w:r>
      <w:proofErr w:type="spellEnd"/>
      <w:r w:rsidRPr="001C54F9">
        <w:rPr>
          <w:rFonts w:ascii="Times New Roman" w:hAnsi="Times New Roman" w:cs="Times New Roman"/>
          <w:sz w:val="24"/>
          <w:szCs w:val="24"/>
          <w:lang w:val="en-US"/>
        </w:rPr>
        <w:t xml:space="preserve"> </w:t>
      </w:r>
      <w:proofErr w:type="spellStart"/>
      <w:r w:rsidRPr="001C54F9">
        <w:rPr>
          <w:rFonts w:ascii="Times New Roman" w:hAnsi="Times New Roman" w:cs="Times New Roman"/>
          <w:sz w:val="24"/>
          <w:szCs w:val="24"/>
          <w:lang w:val="en-US"/>
        </w:rPr>
        <w:t>nutrition,health,increase</w:t>
      </w:r>
      <w:proofErr w:type="spellEnd"/>
      <w:r w:rsidRPr="001C54F9">
        <w:rPr>
          <w:rFonts w:ascii="Times New Roman" w:hAnsi="Times New Roman" w:cs="Times New Roman"/>
          <w:sz w:val="24"/>
          <w:szCs w:val="24"/>
          <w:lang w:val="en-US"/>
        </w:rPr>
        <w:t xml:space="preserve"> in savings for non - agricultural investments. </w:t>
      </w:r>
      <w:proofErr w:type="spellStart"/>
      <w:proofErr w:type="gramStart"/>
      <w:r w:rsidRPr="001C54F9">
        <w:rPr>
          <w:rFonts w:ascii="Times New Roman" w:hAnsi="Times New Roman" w:cs="Times New Roman"/>
          <w:sz w:val="24"/>
          <w:szCs w:val="24"/>
          <w:lang w:val="en-US"/>
        </w:rPr>
        <w:t>Similarly,Mwabu</w:t>
      </w:r>
      <w:proofErr w:type="spellEnd"/>
      <w:proofErr w:type="gramEnd"/>
      <w:r w:rsidRPr="001C54F9">
        <w:rPr>
          <w:rFonts w:ascii="Times New Roman" w:hAnsi="Times New Roman" w:cs="Times New Roman"/>
          <w:sz w:val="24"/>
          <w:szCs w:val="24"/>
          <w:lang w:val="en-US"/>
        </w:rPr>
        <w:t xml:space="preserve"> (2016) identified the link between agriculture and poverty reduction to include positive societal transformation,</w:t>
      </w:r>
      <w:r w:rsidR="00AA3B39" w:rsidRPr="001C54F9">
        <w:rPr>
          <w:rFonts w:ascii="Times New Roman" w:hAnsi="Times New Roman" w:cs="Times New Roman"/>
          <w:sz w:val="24"/>
          <w:szCs w:val="24"/>
          <w:lang w:val="en-US"/>
        </w:rPr>
        <w:t xml:space="preserve"> </w:t>
      </w:r>
      <w:r w:rsidRPr="001C54F9">
        <w:rPr>
          <w:rFonts w:ascii="Times New Roman" w:hAnsi="Times New Roman" w:cs="Times New Roman"/>
          <w:sz w:val="24"/>
          <w:szCs w:val="24"/>
          <w:lang w:val="en-US"/>
        </w:rPr>
        <w:t>income rise,</w:t>
      </w:r>
      <w:r w:rsidR="00AA3B39" w:rsidRPr="001C54F9">
        <w:rPr>
          <w:rFonts w:ascii="Times New Roman" w:hAnsi="Times New Roman" w:cs="Times New Roman"/>
          <w:sz w:val="24"/>
          <w:szCs w:val="24"/>
          <w:lang w:val="en-US"/>
        </w:rPr>
        <w:t xml:space="preserve"> </w:t>
      </w:r>
      <w:r w:rsidRPr="001C54F9">
        <w:rPr>
          <w:rFonts w:ascii="Times New Roman" w:hAnsi="Times New Roman" w:cs="Times New Roman"/>
          <w:sz w:val="24"/>
          <w:szCs w:val="24"/>
          <w:lang w:val="en-US"/>
        </w:rPr>
        <w:t>lower food price and job creation</w:t>
      </w:r>
      <w:r w:rsidR="00AA3B39" w:rsidRPr="001C54F9">
        <w:rPr>
          <w:rFonts w:ascii="Times New Roman" w:hAnsi="Times New Roman" w:cs="Times New Roman"/>
          <w:sz w:val="24"/>
          <w:szCs w:val="24"/>
          <w:lang w:val="en-US"/>
        </w:rPr>
        <w:t xml:space="preserve"> </w:t>
      </w:r>
      <w:r w:rsidRPr="001C54F9">
        <w:rPr>
          <w:rFonts w:ascii="Times New Roman" w:hAnsi="Times New Roman" w:cs="Times New Roman"/>
          <w:sz w:val="24"/>
          <w:szCs w:val="24"/>
          <w:lang w:val="en-US"/>
        </w:rPr>
        <w:t xml:space="preserve">.Some economic  theories established the link between agriculture and poverty reduction. </w:t>
      </w:r>
      <w:proofErr w:type="gramStart"/>
      <w:r w:rsidRPr="001C54F9">
        <w:rPr>
          <w:rFonts w:ascii="Times New Roman" w:hAnsi="Times New Roman" w:cs="Times New Roman"/>
          <w:sz w:val="24"/>
          <w:szCs w:val="24"/>
          <w:lang w:val="en-US"/>
        </w:rPr>
        <w:t>Adam  smith</w:t>
      </w:r>
      <w:proofErr w:type="gramEnd"/>
      <w:r w:rsidRPr="001C54F9">
        <w:rPr>
          <w:rFonts w:ascii="Times New Roman" w:hAnsi="Times New Roman" w:cs="Times New Roman"/>
          <w:sz w:val="24"/>
          <w:szCs w:val="24"/>
          <w:lang w:val="en-US"/>
        </w:rPr>
        <w:t xml:space="preserve"> (1776) identified  farmers  as one of the key agents of growth in the economy,</w:t>
      </w:r>
      <w:r w:rsidR="00FB6B08" w:rsidRPr="001C54F9">
        <w:rPr>
          <w:rFonts w:ascii="Times New Roman" w:hAnsi="Times New Roman" w:cs="Times New Roman"/>
          <w:sz w:val="24"/>
          <w:szCs w:val="24"/>
          <w:lang w:val="en-US"/>
        </w:rPr>
        <w:t xml:space="preserve"> </w:t>
      </w:r>
      <w:r w:rsidRPr="001C54F9">
        <w:rPr>
          <w:rFonts w:ascii="Times New Roman" w:hAnsi="Times New Roman" w:cs="Times New Roman"/>
          <w:sz w:val="24"/>
          <w:szCs w:val="24"/>
          <w:lang w:val="en-US"/>
        </w:rPr>
        <w:t xml:space="preserve">the farmers are the primary producers that supply outputs to the secondary producers. The </w:t>
      </w:r>
      <w:proofErr w:type="spellStart"/>
      <w:r w:rsidRPr="001C54F9">
        <w:rPr>
          <w:rFonts w:ascii="Times New Roman" w:hAnsi="Times New Roman" w:cs="Times New Roman"/>
          <w:sz w:val="24"/>
          <w:szCs w:val="24"/>
          <w:lang w:val="en-US"/>
        </w:rPr>
        <w:t>lewis</w:t>
      </w:r>
      <w:proofErr w:type="spellEnd"/>
      <w:r w:rsidRPr="001C54F9">
        <w:rPr>
          <w:rFonts w:ascii="Times New Roman" w:hAnsi="Times New Roman" w:cs="Times New Roman"/>
          <w:sz w:val="24"/>
          <w:szCs w:val="24"/>
          <w:lang w:val="en-US"/>
        </w:rPr>
        <w:t xml:space="preserve"> theory of surplus </w:t>
      </w:r>
      <w:proofErr w:type="spellStart"/>
      <w:r w:rsidRPr="001C54F9">
        <w:rPr>
          <w:rFonts w:ascii="Times New Roman" w:hAnsi="Times New Roman" w:cs="Times New Roman"/>
          <w:sz w:val="24"/>
          <w:szCs w:val="24"/>
          <w:lang w:val="en-US"/>
        </w:rPr>
        <w:t>labour</w:t>
      </w:r>
      <w:proofErr w:type="spellEnd"/>
      <w:r w:rsidRPr="001C54F9">
        <w:rPr>
          <w:rFonts w:ascii="Times New Roman" w:hAnsi="Times New Roman" w:cs="Times New Roman"/>
          <w:sz w:val="24"/>
          <w:szCs w:val="24"/>
          <w:lang w:val="en-US"/>
        </w:rPr>
        <w:t xml:space="preserve"> (1954</w:t>
      </w:r>
      <w:proofErr w:type="gramStart"/>
      <w:r w:rsidRPr="001C54F9">
        <w:rPr>
          <w:rFonts w:ascii="Times New Roman" w:hAnsi="Times New Roman" w:cs="Times New Roman"/>
          <w:sz w:val="24"/>
          <w:szCs w:val="24"/>
          <w:lang w:val="en-US"/>
        </w:rPr>
        <w:t>)  is</w:t>
      </w:r>
      <w:proofErr w:type="gramEnd"/>
      <w:r w:rsidRPr="001C54F9">
        <w:rPr>
          <w:rFonts w:ascii="Times New Roman" w:hAnsi="Times New Roman" w:cs="Times New Roman"/>
          <w:sz w:val="24"/>
          <w:szCs w:val="24"/>
          <w:lang w:val="en-US"/>
        </w:rPr>
        <w:t xml:space="preserve"> of the view that the agricultural sector has surplus </w:t>
      </w:r>
      <w:proofErr w:type="spellStart"/>
      <w:r w:rsidRPr="001C54F9">
        <w:rPr>
          <w:rFonts w:ascii="Times New Roman" w:hAnsi="Times New Roman" w:cs="Times New Roman"/>
          <w:sz w:val="24"/>
          <w:szCs w:val="24"/>
          <w:lang w:val="en-US"/>
        </w:rPr>
        <w:t>labour</w:t>
      </w:r>
      <w:proofErr w:type="spellEnd"/>
      <w:r w:rsidRPr="001C54F9">
        <w:rPr>
          <w:rFonts w:ascii="Times New Roman" w:hAnsi="Times New Roman" w:cs="Times New Roman"/>
          <w:sz w:val="24"/>
          <w:szCs w:val="24"/>
          <w:lang w:val="en-US"/>
        </w:rPr>
        <w:t xml:space="preserve"> resources which when utilized effectively could  increase value chain and reduce  poverty. </w:t>
      </w:r>
      <w:proofErr w:type="gramStart"/>
      <w:r w:rsidRPr="001C54F9">
        <w:rPr>
          <w:rFonts w:ascii="Times New Roman" w:hAnsi="Times New Roman" w:cs="Times New Roman"/>
          <w:sz w:val="24"/>
          <w:szCs w:val="24"/>
          <w:lang w:val="en-US"/>
        </w:rPr>
        <w:t>Yorgason(</w:t>
      </w:r>
      <w:proofErr w:type="gramEnd"/>
      <w:r w:rsidRPr="001C54F9">
        <w:rPr>
          <w:rFonts w:ascii="Times New Roman" w:hAnsi="Times New Roman" w:cs="Times New Roman"/>
          <w:sz w:val="24"/>
          <w:szCs w:val="24"/>
          <w:lang w:val="en-US"/>
        </w:rPr>
        <w:t>1972) highlighted the views of Johnston and Mellor(1961) contributions of agriculture to economic development and poverty reduction to include farm production for domestic consumption, transfer of manpower and output to industrial sector,</w:t>
      </w:r>
      <w:r w:rsidR="00AA3B39" w:rsidRPr="001C54F9">
        <w:rPr>
          <w:rFonts w:ascii="Times New Roman" w:hAnsi="Times New Roman" w:cs="Times New Roman"/>
          <w:sz w:val="24"/>
          <w:szCs w:val="24"/>
          <w:lang w:val="en-US"/>
        </w:rPr>
        <w:t xml:space="preserve"> </w:t>
      </w:r>
      <w:r w:rsidRPr="001C54F9">
        <w:rPr>
          <w:rFonts w:ascii="Times New Roman" w:hAnsi="Times New Roman" w:cs="Times New Roman"/>
          <w:sz w:val="24"/>
          <w:szCs w:val="24"/>
          <w:lang w:val="en-US"/>
        </w:rPr>
        <w:t>capital formation via savings, job creation and increase in income.</w:t>
      </w:r>
      <w:r w:rsidR="000C3F49" w:rsidRPr="001C54F9">
        <w:rPr>
          <w:rFonts w:ascii="Times New Roman" w:hAnsi="Times New Roman" w:cs="Times New Roman"/>
          <w:sz w:val="24"/>
          <w:szCs w:val="24"/>
          <w:lang w:val="en-US"/>
        </w:rPr>
        <w:t xml:space="preserve"> </w:t>
      </w:r>
      <w:r w:rsidRPr="001C54F9">
        <w:rPr>
          <w:rFonts w:ascii="Times New Roman" w:hAnsi="Times New Roman" w:cs="Times New Roman"/>
          <w:sz w:val="24"/>
          <w:szCs w:val="24"/>
          <w:lang w:val="en-US"/>
        </w:rPr>
        <w:t xml:space="preserve">Kuznets (1955) noted that structural transformation in the society starts by shift from low agricultural productivity to </w:t>
      </w:r>
      <w:r w:rsidRPr="001C54F9">
        <w:rPr>
          <w:rFonts w:ascii="Times New Roman" w:hAnsi="Times New Roman" w:cs="Times New Roman"/>
          <w:sz w:val="24"/>
          <w:szCs w:val="24"/>
          <w:lang w:val="en-US"/>
        </w:rPr>
        <w:lastRenderedPageBreak/>
        <w:t xml:space="preserve">high </w:t>
      </w:r>
      <w:proofErr w:type="spellStart"/>
      <w:proofErr w:type="gramStart"/>
      <w:r w:rsidRPr="001C54F9">
        <w:rPr>
          <w:rFonts w:ascii="Times New Roman" w:hAnsi="Times New Roman" w:cs="Times New Roman"/>
          <w:sz w:val="24"/>
          <w:szCs w:val="24"/>
          <w:lang w:val="en-US"/>
        </w:rPr>
        <w:t>productivity,which</w:t>
      </w:r>
      <w:proofErr w:type="spellEnd"/>
      <w:proofErr w:type="gramEnd"/>
      <w:r w:rsidRPr="001C54F9">
        <w:rPr>
          <w:rFonts w:ascii="Times New Roman" w:hAnsi="Times New Roman" w:cs="Times New Roman"/>
          <w:sz w:val="24"/>
          <w:szCs w:val="24"/>
          <w:lang w:val="en-US"/>
        </w:rPr>
        <w:t xml:space="preserve"> translates to equity in income distribution. This is with special emphasis on families and households.</w:t>
      </w:r>
    </w:p>
    <w:p w14:paraId="1A325D48" w14:textId="77777777" w:rsidR="00563B8E" w:rsidRPr="001C54F9" w:rsidRDefault="00523B17" w:rsidP="004C5E13">
      <w:pPr>
        <w:spacing w:before="240" w:line="240" w:lineRule="auto"/>
        <w:jc w:val="both"/>
        <w:rPr>
          <w:rFonts w:ascii="Times New Roman" w:hAnsi="Times New Roman" w:cs="Times New Roman"/>
          <w:sz w:val="24"/>
          <w:szCs w:val="24"/>
          <w:lang w:val="en-US"/>
        </w:rPr>
      </w:pPr>
      <w:r w:rsidRPr="001C54F9">
        <w:rPr>
          <w:rFonts w:ascii="Times New Roman" w:hAnsi="Times New Roman" w:cs="Times New Roman"/>
          <w:sz w:val="24"/>
          <w:szCs w:val="24"/>
          <w:lang w:val="en-US"/>
        </w:rPr>
        <w:t xml:space="preserve">             The Classical school of </w:t>
      </w:r>
      <w:proofErr w:type="gramStart"/>
      <w:r w:rsidRPr="001C54F9">
        <w:rPr>
          <w:rFonts w:ascii="Times New Roman" w:hAnsi="Times New Roman" w:cs="Times New Roman"/>
          <w:sz w:val="24"/>
          <w:szCs w:val="24"/>
          <w:lang w:val="en-US"/>
        </w:rPr>
        <w:t>thought  stressed</w:t>
      </w:r>
      <w:proofErr w:type="gramEnd"/>
      <w:r w:rsidRPr="001C54F9">
        <w:rPr>
          <w:rFonts w:ascii="Times New Roman" w:hAnsi="Times New Roman" w:cs="Times New Roman"/>
          <w:sz w:val="24"/>
          <w:szCs w:val="24"/>
          <w:lang w:val="en-US"/>
        </w:rPr>
        <w:t xml:space="preserve"> clearly the crucial role of agriculture to poverty reduction,</w:t>
      </w:r>
      <w:r w:rsidR="00AA3B39" w:rsidRPr="001C54F9">
        <w:rPr>
          <w:rFonts w:ascii="Times New Roman" w:hAnsi="Times New Roman" w:cs="Times New Roman"/>
          <w:sz w:val="24"/>
          <w:szCs w:val="24"/>
          <w:lang w:val="en-US"/>
        </w:rPr>
        <w:t xml:space="preserve"> </w:t>
      </w:r>
      <w:r w:rsidRPr="001C54F9">
        <w:rPr>
          <w:rFonts w:ascii="Times New Roman" w:hAnsi="Times New Roman" w:cs="Times New Roman"/>
          <w:sz w:val="24"/>
          <w:szCs w:val="24"/>
          <w:lang w:val="en-US"/>
        </w:rPr>
        <w:t xml:space="preserve">where the Classical school see </w:t>
      </w:r>
      <w:proofErr w:type="spellStart"/>
      <w:r w:rsidRPr="001C54F9">
        <w:rPr>
          <w:rFonts w:ascii="Times New Roman" w:hAnsi="Times New Roman" w:cs="Times New Roman"/>
          <w:sz w:val="24"/>
          <w:szCs w:val="24"/>
          <w:lang w:val="en-US"/>
        </w:rPr>
        <w:t>leisser</w:t>
      </w:r>
      <w:proofErr w:type="spellEnd"/>
      <w:r w:rsidRPr="001C54F9">
        <w:rPr>
          <w:rFonts w:ascii="Times New Roman" w:hAnsi="Times New Roman" w:cs="Times New Roman"/>
          <w:sz w:val="24"/>
          <w:szCs w:val="24"/>
          <w:lang w:val="en-US"/>
        </w:rPr>
        <w:t xml:space="preserve"> - faire as  good opportunity for </w:t>
      </w:r>
      <w:proofErr w:type="spellStart"/>
      <w:r w:rsidRPr="001C54F9">
        <w:rPr>
          <w:rFonts w:ascii="Times New Roman" w:hAnsi="Times New Roman" w:cs="Times New Roman"/>
          <w:sz w:val="24"/>
          <w:szCs w:val="24"/>
          <w:lang w:val="en-US"/>
        </w:rPr>
        <w:t>every body</w:t>
      </w:r>
      <w:proofErr w:type="spellEnd"/>
      <w:r w:rsidRPr="001C54F9">
        <w:rPr>
          <w:rFonts w:ascii="Times New Roman" w:hAnsi="Times New Roman" w:cs="Times New Roman"/>
          <w:sz w:val="24"/>
          <w:szCs w:val="24"/>
          <w:lang w:val="en-US"/>
        </w:rPr>
        <w:t xml:space="preserve"> to attain the highest desired  economic goal.     </w:t>
      </w:r>
    </w:p>
    <w:p w14:paraId="19315878" w14:textId="77777777" w:rsidR="00563B8E" w:rsidRPr="001C54F9" w:rsidRDefault="00523B17" w:rsidP="004C5E13">
      <w:pPr>
        <w:spacing w:line="240" w:lineRule="auto"/>
        <w:jc w:val="both"/>
        <w:rPr>
          <w:rFonts w:ascii="Times New Roman" w:hAnsi="Times New Roman" w:cs="Times New Roman"/>
          <w:sz w:val="24"/>
          <w:szCs w:val="24"/>
          <w:lang w:val="en-US"/>
        </w:rPr>
      </w:pPr>
      <w:r w:rsidRPr="001C54F9">
        <w:rPr>
          <w:rFonts w:ascii="Times New Roman" w:hAnsi="Times New Roman" w:cs="Times New Roman"/>
          <w:sz w:val="24"/>
          <w:szCs w:val="24"/>
          <w:lang w:val="en-US"/>
        </w:rPr>
        <w:t xml:space="preserve">           Some efforts by the Nigerian </w:t>
      </w:r>
      <w:proofErr w:type="gramStart"/>
      <w:r w:rsidRPr="001C54F9">
        <w:rPr>
          <w:rFonts w:ascii="Times New Roman" w:hAnsi="Times New Roman" w:cs="Times New Roman"/>
          <w:sz w:val="24"/>
          <w:szCs w:val="24"/>
          <w:lang w:val="en-US"/>
        </w:rPr>
        <w:t>government  to</w:t>
      </w:r>
      <w:proofErr w:type="gramEnd"/>
      <w:r w:rsidRPr="001C54F9">
        <w:rPr>
          <w:rFonts w:ascii="Times New Roman" w:hAnsi="Times New Roman" w:cs="Times New Roman"/>
          <w:sz w:val="24"/>
          <w:szCs w:val="24"/>
          <w:lang w:val="en-US"/>
        </w:rPr>
        <w:t xml:space="preserve"> address poverty through the agricultural sector</w:t>
      </w:r>
      <w:r w:rsidR="00CC5348" w:rsidRPr="001C54F9">
        <w:rPr>
          <w:rFonts w:ascii="Times New Roman" w:hAnsi="Times New Roman" w:cs="Times New Roman"/>
          <w:sz w:val="24"/>
          <w:szCs w:val="24"/>
          <w:lang w:val="en-US"/>
        </w:rPr>
        <w:t xml:space="preserve"> </w:t>
      </w:r>
      <w:r w:rsidRPr="001C54F9">
        <w:rPr>
          <w:rFonts w:ascii="Times New Roman" w:hAnsi="Times New Roman" w:cs="Times New Roman"/>
          <w:sz w:val="24"/>
          <w:szCs w:val="24"/>
          <w:lang w:val="en-US"/>
        </w:rPr>
        <w:t>include budgetary allocation to the agricultural sector, agricultural credit,</w:t>
      </w:r>
      <w:r w:rsidR="00AA3B39" w:rsidRPr="001C54F9">
        <w:rPr>
          <w:rFonts w:ascii="Times New Roman" w:hAnsi="Times New Roman" w:cs="Times New Roman"/>
          <w:sz w:val="24"/>
          <w:szCs w:val="24"/>
          <w:lang w:val="en-US"/>
        </w:rPr>
        <w:t xml:space="preserve"> </w:t>
      </w:r>
      <w:r w:rsidRPr="001C54F9">
        <w:rPr>
          <w:rFonts w:ascii="Times New Roman" w:hAnsi="Times New Roman" w:cs="Times New Roman"/>
          <w:sz w:val="24"/>
          <w:szCs w:val="24"/>
          <w:lang w:val="en-US"/>
        </w:rPr>
        <w:t xml:space="preserve">establishment of agricultural research institutions and formulation  of  agricultural policies. Despite these </w:t>
      </w:r>
      <w:proofErr w:type="gramStart"/>
      <w:r w:rsidRPr="001C54F9">
        <w:rPr>
          <w:rFonts w:ascii="Times New Roman" w:hAnsi="Times New Roman" w:cs="Times New Roman"/>
          <w:sz w:val="24"/>
          <w:szCs w:val="24"/>
          <w:lang w:val="en-US"/>
        </w:rPr>
        <w:t>efforts,  food</w:t>
      </w:r>
      <w:proofErr w:type="gramEnd"/>
      <w:r w:rsidRPr="001C54F9">
        <w:rPr>
          <w:rFonts w:ascii="Times New Roman" w:hAnsi="Times New Roman" w:cs="Times New Roman"/>
          <w:sz w:val="24"/>
          <w:szCs w:val="24"/>
          <w:lang w:val="en-US"/>
        </w:rPr>
        <w:t xml:space="preserve">  inflation and poverty  keep rising. </w:t>
      </w:r>
      <w:proofErr w:type="gramStart"/>
      <w:r w:rsidRPr="001C54F9">
        <w:rPr>
          <w:rFonts w:ascii="Times New Roman" w:hAnsi="Times New Roman" w:cs="Times New Roman"/>
          <w:sz w:val="24"/>
          <w:szCs w:val="24"/>
          <w:lang w:val="en-US"/>
        </w:rPr>
        <w:t>Therefore</w:t>
      </w:r>
      <w:proofErr w:type="gramEnd"/>
      <w:r w:rsidRPr="001C54F9">
        <w:rPr>
          <w:rFonts w:ascii="Times New Roman" w:hAnsi="Times New Roman" w:cs="Times New Roman"/>
          <w:sz w:val="24"/>
          <w:szCs w:val="24"/>
          <w:lang w:val="en-US"/>
        </w:rPr>
        <w:t xml:space="preserve"> the need to actually examine policies of government on Agriculture.</w:t>
      </w:r>
    </w:p>
    <w:p w14:paraId="151BA7BF" w14:textId="77777777" w:rsidR="00563B8E" w:rsidRPr="001C54F9" w:rsidRDefault="00523B17" w:rsidP="004C5E13">
      <w:pPr>
        <w:spacing w:line="240" w:lineRule="auto"/>
        <w:jc w:val="both"/>
        <w:rPr>
          <w:rFonts w:ascii="Times New Roman" w:hAnsi="Times New Roman" w:cs="Times New Roman"/>
          <w:sz w:val="24"/>
          <w:szCs w:val="24"/>
          <w:lang w:val="en-US"/>
        </w:rPr>
      </w:pPr>
      <w:r w:rsidRPr="001C54F9">
        <w:rPr>
          <w:rFonts w:ascii="Times New Roman" w:hAnsi="Times New Roman" w:cs="Times New Roman"/>
          <w:sz w:val="24"/>
          <w:szCs w:val="24"/>
          <w:lang w:val="en-US"/>
        </w:rPr>
        <w:t xml:space="preserve">            Policies are instrument used by the government to </w:t>
      </w:r>
      <w:proofErr w:type="gramStart"/>
      <w:r w:rsidRPr="001C54F9">
        <w:rPr>
          <w:rFonts w:ascii="Times New Roman" w:hAnsi="Times New Roman" w:cs="Times New Roman"/>
          <w:sz w:val="24"/>
          <w:szCs w:val="24"/>
          <w:lang w:val="en-US"/>
        </w:rPr>
        <w:t>make  interventions</w:t>
      </w:r>
      <w:proofErr w:type="gramEnd"/>
      <w:r w:rsidRPr="001C54F9">
        <w:rPr>
          <w:rFonts w:ascii="Times New Roman" w:hAnsi="Times New Roman" w:cs="Times New Roman"/>
          <w:sz w:val="24"/>
          <w:szCs w:val="24"/>
          <w:lang w:val="en-US"/>
        </w:rPr>
        <w:t xml:space="preserve"> in specific sectors of the </w:t>
      </w:r>
      <w:proofErr w:type="spellStart"/>
      <w:r w:rsidRPr="001C54F9">
        <w:rPr>
          <w:rFonts w:ascii="Times New Roman" w:hAnsi="Times New Roman" w:cs="Times New Roman"/>
          <w:sz w:val="24"/>
          <w:szCs w:val="24"/>
          <w:lang w:val="en-US"/>
        </w:rPr>
        <w:t>economy.Thus</w:t>
      </w:r>
      <w:proofErr w:type="spellEnd"/>
      <w:r w:rsidRPr="001C54F9">
        <w:rPr>
          <w:rFonts w:ascii="Times New Roman" w:hAnsi="Times New Roman" w:cs="Times New Roman"/>
          <w:sz w:val="24"/>
          <w:szCs w:val="24"/>
          <w:lang w:val="en-US"/>
        </w:rPr>
        <w:t xml:space="preserve">, it shows the framework of </w:t>
      </w:r>
      <w:proofErr w:type="spellStart"/>
      <w:r w:rsidRPr="001C54F9">
        <w:rPr>
          <w:rFonts w:ascii="Times New Roman" w:hAnsi="Times New Roman" w:cs="Times New Roman"/>
          <w:sz w:val="24"/>
          <w:szCs w:val="24"/>
          <w:lang w:val="en-US"/>
        </w:rPr>
        <w:t>programmes</w:t>
      </w:r>
      <w:proofErr w:type="spellEnd"/>
      <w:r w:rsidRPr="001C54F9">
        <w:rPr>
          <w:rFonts w:ascii="Times New Roman" w:hAnsi="Times New Roman" w:cs="Times New Roman"/>
          <w:sz w:val="24"/>
          <w:szCs w:val="24"/>
          <w:lang w:val="en-US"/>
        </w:rPr>
        <w:t xml:space="preserve"> and  gives direction on the focus of  activities in the sector. Agricultural policies indicate the intentions and plans of the </w:t>
      </w:r>
      <w:proofErr w:type="gramStart"/>
      <w:r w:rsidRPr="001C54F9">
        <w:rPr>
          <w:rFonts w:ascii="Times New Roman" w:hAnsi="Times New Roman" w:cs="Times New Roman"/>
          <w:sz w:val="24"/>
          <w:szCs w:val="24"/>
          <w:lang w:val="en-US"/>
        </w:rPr>
        <w:t>government  in</w:t>
      </w:r>
      <w:proofErr w:type="gramEnd"/>
      <w:r w:rsidRPr="001C54F9">
        <w:rPr>
          <w:rFonts w:ascii="Times New Roman" w:hAnsi="Times New Roman" w:cs="Times New Roman"/>
          <w:sz w:val="24"/>
          <w:szCs w:val="24"/>
          <w:lang w:val="en-US"/>
        </w:rPr>
        <w:t xml:space="preserve"> enhancing agricultural productivity within a given period of time</w:t>
      </w:r>
      <w:r w:rsidRPr="001C54F9">
        <w:rPr>
          <w:rFonts w:ascii="Times New Roman" w:hAnsi="Times New Roman" w:cs="Times New Roman"/>
          <w:sz w:val="24"/>
          <w:szCs w:val="24"/>
        </w:rPr>
        <w:t xml:space="preserve">. </w:t>
      </w:r>
      <w:proofErr w:type="spellStart"/>
      <w:r w:rsidRPr="001C54F9">
        <w:rPr>
          <w:rFonts w:ascii="Times New Roman" w:hAnsi="Times New Roman" w:cs="Times New Roman"/>
          <w:sz w:val="24"/>
          <w:szCs w:val="24"/>
        </w:rPr>
        <w:t>Akinboye</w:t>
      </w:r>
      <w:proofErr w:type="spellEnd"/>
      <w:r w:rsidRPr="001C54F9">
        <w:rPr>
          <w:rFonts w:ascii="Times New Roman" w:hAnsi="Times New Roman" w:cs="Times New Roman"/>
          <w:sz w:val="24"/>
          <w:szCs w:val="24"/>
        </w:rPr>
        <w:t xml:space="preserve">, (2008) was of the opinion that agriculture constitutes one of the most important sectors of the Nigerian </w:t>
      </w:r>
      <w:proofErr w:type="gramStart"/>
      <w:r w:rsidRPr="001C54F9">
        <w:rPr>
          <w:rFonts w:ascii="Times New Roman" w:hAnsi="Times New Roman" w:cs="Times New Roman"/>
          <w:sz w:val="24"/>
          <w:szCs w:val="24"/>
        </w:rPr>
        <w:t>economy  and</w:t>
      </w:r>
      <w:proofErr w:type="gramEnd"/>
      <w:r w:rsidRPr="001C54F9">
        <w:rPr>
          <w:rFonts w:ascii="Times New Roman" w:hAnsi="Times New Roman" w:cs="Times New Roman"/>
          <w:sz w:val="24"/>
          <w:szCs w:val="24"/>
        </w:rPr>
        <w:t xml:space="preserve"> suggested that formulation of the appropriate policies will address food shortage ,inflation  and poverty in the country</w:t>
      </w:r>
      <w:r w:rsidRPr="001C54F9">
        <w:rPr>
          <w:rFonts w:ascii="Times New Roman" w:hAnsi="Times New Roman" w:cs="Times New Roman"/>
          <w:sz w:val="24"/>
          <w:szCs w:val="24"/>
          <w:lang w:val="en-US"/>
        </w:rPr>
        <w:t xml:space="preserve">. Awa and </w:t>
      </w:r>
      <w:proofErr w:type="spellStart"/>
      <w:proofErr w:type="gramStart"/>
      <w:r w:rsidRPr="001C54F9">
        <w:rPr>
          <w:rFonts w:ascii="Times New Roman" w:hAnsi="Times New Roman" w:cs="Times New Roman"/>
          <w:sz w:val="24"/>
          <w:szCs w:val="24"/>
          <w:lang w:val="en-US"/>
        </w:rPr>
        <w:t>Rufas</w:t>
      </w:r>
      <w:proofErr w:type="spellEnd"/>
      <w:r w:rsidRPr="001C54F9">
        <w:rPr>
          <w:rFonts w:ascii="Times New Roman" w:hAnsi="Times New Roman" w:cs="Times New Roman"/>
          <w:sz w:val="24"/>
          <w:szCs w:val="24"/>
          <w:lang w:val="en-US"/>
        </w:rPr>
        <w:t>,(</w:t>
      </w:r>
      <w:proofErr w:type="gramEnd"/>
      <w:r w:rsidRPr="001C54F9">
        <w:rPr>
          <w:rFonts w:ascii="Times New Roman" w:hAnsi="Times New Roman" w:cs="Times New Roman"/>
          <w:sz w:val="24"/>
          <w:szCs w:val="24"/>
          <w:lang w:val="en-US"/>
        </w:rPr>
        <w:t xml:space="preserve">2017)noted that policy consistency  will lead  to food security in </w:t>
      </w:r>
      <w:proofErr w:type="spellStart"/>
      <w:r w:rsidRPr="001C54F9">
        <w:rPr>
          <w:rFonts w:ascii="Times New Roman" w:hAnsi="Times New Roman" w:cs="Times New Roman"/>
          <w:sz w:val="24"/>
          <w:szCs w:val="24"/>
          <w:lang w:val="en-US"/>
        </w:rPr>
        <w:t>Nigeria.Therefore</w:t>
      </w:r>
      <w:proofErr w:type="spellEnd"/>
      <w:r w:rsidRPr="001C54F9">
        <w:rPr>
          <w:rFonts w:ascii="Times New Roman" w:hAnsi="Times New Roman" w:cs="Times New Roman"/>
          <w:sz w:val="24"/>
          <w:szCs w:val="24"/>
          <w:lang w:val="en-US"/>
        </w:rPr>
        <w:t xml:space="preserve"> agricultural policy is a key determinant factor  of  agricultural productivity in the </w:t>
      </w:r>
      <w:proofErr w:type="spellStart"/>
      <w:r w:rsidRPr="001C54F9">
        <w:rPr>
          <w:rFonts w:ascii="Times New Roman" w:hAnsi="Times New Roman" w:cs="Times New Roman"/>
          <w:sz w:val="24"/>
          <w:szCs w:val="24"/>
          <w:lang w:val="en-US"/>
        </w:rPr>
        <w:t>country.Some</w:t>
      </w:r>
      <w:proofErr w:type="spellEnd"/>
      <w:r w:rsidRPr="001C54F9">
        <w:rPr>
          <w:rFonts w:ascii="Times New Roman" w:hAnsi="Times New Roman" w:cs="Times New Roman"/>
          <w:sz w:val="24"/>
          <w:szCs w:val="24"/>
          <w:lang w:val="en-US"/>
        </w:rPr>
        <w:t xml:space="preserve"> policies instituted by the Nigerian government  </w:t>
      </w:r>
      <w:proofErr w:type="spellStart"/>
      <w:r w:rsidRPr="001C54F9">
        <w:rPr>
          <w:rFonts w:ascii="Times New Roman" w:hAnsi="Times New Roman" w:cs="Times New Roman"/>
          <w:sz w:val="24"/>
          <w:szCs w:val="24"/>
          <w:lang w:val="en-US"/>
        </w:rPr>
        <w:t>include:Agricultural</w:t>
      </w:r>
      <w:proofErr w:type="spellEnd"/>
      <w:r w:rsidRPr="001C54F9">
        <w:rPr>
          <w:rFonts w:ascii="Times New Roman" w:hAnsi="Times New Roman" w:cs="Times New Roman"/>
          <w:sz w:val="24"/>
          <w:szCs w:val="24"/>
          <w:lang w:val="en-US"/>
        </w:rPr>
        <w:t xml:space="preserve"> research council of Nigeria decree,  (1966 -1975). The</w:t>
      </w:r>
      <w:r w:rsidR="00CC5348" w:rsidRPr="001C54F9">
        <w:rPr>
          <w:rFonts w:ascii="Times New Roman" w:hAnsi="Times New Roman" w:cs="Times New Roman"/>
          <w:sz w:val="24"/>
          <w:szCs w:val="24"/>
          <w:lang w:val="en-US"/>
        </w:rPr>
        <w:t xml:space="preserve"> </w:t>
      </w:r>
      <w:r w:rsidRPr="001C54F9">
        <w:rPr>
          <w:rFonts w:ascii="Times New Roman" w:hAnsi="Times New Roman" w:cs="Times New Roman"/>
          <w:sz w:val="24"/>
          <w:szCs w:val="24"/>
          <w:lang w:val="en-US"/>
        </w:rPr>
        <w:t>Operation feed the nation,</w:t>
      </w:r>
      <w:r w:rsidR="00CC5348" w:rsidRPr="001C54F9">
        <w:rPr>
          <w:rFonts w:ascii="Times New Roman" w:hAnsi="Times New Roman" w:cs="Times New Roman"/>
          <w:sz w:val="24"/>
          <w:szCs w:val="24"/>
          <w:lang w:val="en-US"/>
        </w:rPr>
        <w:t xml:space="preserve"> </w:t>
      </w:r>
      <w:r w:rsidRPr="001C54F9">
        <w:rPr>
          <w:rFonts w:ascii="Times New Roman" w:hAnsi="Times New Roman" w:cs="Times New Roman"/>
          <w:sz w:val="24"/>
          <w:szCs w:val="24"/>
          <w:lang w:val="en-US"/>
        </w:rPr>
        <w:t xml:space="preserve">Agricultural credit guarantee </w:t>
      </w:r>
      <w:proofErr w:type="gramStart"/>
      <w:r w:rsidRPr="001C54F9">
        <w:rPr>
          <w:rFonts w:ascii="Times New Roman" w:hAnsi="Times New Roman" w:cs="Times New Roman"/>
          <w:sz w:val="24"/>
          <w:szCs w:val="24"/>
          <w:lang w:val="en-US"/>
        </w:rPr>
        <w:t>scheme  (</w:t>
      </w:r>
      <w:proofErr w:type="gramEnd"/>
      <w:r w:rsidRPr="001C54F9">
        <w:rPr>
          <w:rFonts w:ascii="Times New Roman" w:hAnsi="Times New Roman" w:cs="Times New Roman"/>
          <w:sz w:val="24"/>
          <w:szCs w:val="24"/>
          <w:lang w:val="en-US"/>
        </w:rPr>
        <w:t xml:space="preserve">1976 -1979). The Green revolution (1979 -1983). The Nigerian agricultural insurance </w:t>
      </w:r>
      <w:proofErr w:type="gramStart"/>
      <w:r w:rsidRPr="001C54F9">
        <w:rPr>
          <w:rFonts w:ascii="Times New Roman" w:hAnsi="Times New Roman" w:cs="Times New Roman"/>
          <w:sz w:val="24"/>
          <w:szCs w:val="24"/>
          <w:lang w:val="en-US"/>
        </w:rPr>
        <w:t>scheme  (</w:t>
      </w:r>
      <w:proofErr w:type="gramEnd"/>
      <w:r w:rsidRPr="001C54F9">
        <w:rPr>
          <w:rFonts w:ascii="Times New Roman" w:hAnsi="Times New Roman" w:cs="Times New Roman"/>
          <w:sz w:val="24"/>
          <w:szCs w:val="24"/>
          <w:lang w:val="en-US"/>
        </w:rPr>
        <w:t xml:space="preserve">1985 -1993) .The   National program on food security and Root and tuber expansion program(1999-2007).The agricultural transformation agenda (2009-2015). The Anchor borrowers program </w:t>
      </w:r>
      <w:proofErr w:type="gramStart"/>
      <w:r w:rsidRPr="001C54F9">
        <w:rPr>
          <w:rFonts w:ascii="Times New Roman" w:hAnsi="Times New Roman" w:cs="Times New Roman"/>
          <w:sz w:val="24"/>
          <w:szCs w:val="24"/>
          <w:lang w:val="en-US"/>
        </w:rPr>
        <w:t>and  the</w:t>
      </w:r>
      <w:proofErr w:type="gramEnd"/>
      <w:r w:rsidRPr="001C54F9">
        <w:rPr>
          <w:rFonts w:ascii="Times New Roman" w:hAnsi="Times New Roman" w:cs="Times New Roman"/>
          <w:sz w:val="24"/>
          <w:szCs w:val="24"/>
          <w:lang w:val="en-US"/>
        </w:rPr>
        <w:t xml:space="preserve"> Green  alternative(2016 -2023) .</w:t>
      </w:r>
    </w:p>
    <w:p w14:paraId="60FF0E0C" w14:textId="77777777" w:rsidR="00563B8E" w:rsidRPr="001C54F9" w:rsidRDefault="00523B17" w:rsidP="004C5E13">
      <w:pPr>
        <w:spacing w:line="240" w:lineRule="auto"/>
        <w:jc w:val="both"/>
        <w:rPr>
          <w:rFonts w:ascii="Times New Roman" w:hAnsi="Times New Roman" w:cs="Times New Roman"/>
          <w:sz w:val="24"/>
          <w:szCs w:val="24"/>
          <w:lang w:val="en-US"/>
        </w:rPr>
      </w:pPr>
      <w:r w:rsidRPr="001C54F9">
        <w:rPr>
          <w:rFonts w:ascii="Times New Roman" w:hAnsi="Times New Roman" w:cs="Times New Roman"/>
          <w:sz w:val="24"/>
          <w:szCs w:val="24"/>
          <w:lang w:val="en-US"/>
        </w:rPr>
        <w:t xml:space="preserve">           For the purpose of this </w:t>
      </w:r>
      <w:proofErr w:type="spellStart"/>
      <w:proofErr w:type="gramStart"/>
      <w:r w:rsidRPr="001C54F9">
        <w:rPr>
          <w:rFonts w:ascii="Times New Roman" w:hAnsi="Times New Roman" w:cs="Times New Roman"/>
          <w:sz w:val="24"/>
          <w:szCs w:val="24"/>
          <w:lang w:val="en-US"/>
        </w:rPr>
        <w:t>study,the</w:t>
      </w:r>
      <w:proofErr w:type="spellEnd"/>
      <w:proofErr w:type="gramEnd"/>
      <w:r w:rsidRPr="001C54F9">
        <w:rPr>
          <w:rFonts w:ascii="Times New Roman" w:hAnsi="Times New Roman" w:cs="Times New Roman"/>
          <w:sz w:val="24"/>
          <w:szCs w:val="24"/>
          <w:lang w:val="en-US"/>
        </w:rPr>
        <w:t xml:space="preserve"> Green Alternative policy is the focus. The policy was formulated by the administration of former president </w:t>
      </w:r>
      <w:proofErr w:type="gramStart"/>
      <w:r w:rsidRPr="001C54F9">
        <w:rPr>
          <w:rFonts w:ascii="Times New Roman" w:hAnsi="Times New Roman" w:cs="Times New Roman"/>
          <w:sz w:val="24"/>
          <w:szCs w:val="24"/>
          <w:lang w:val="en-US"/>
        </w:rPr>
        <w:t>Buhari  to</w:t>
      </w:r>
      <w:proofErr w:type="gramEnd"/>
      <w:r w:rsidRPr="001C54F9">
        <w:rPr>
          <w:rFonts w:ascii="Times New Roman" w:hAnsi="Times New Roman" w:cs="Times New Roman"/>
          <w:sz w:val="24"/>
          <w:szCs w:val="24"/>
          <w:lang w:val="en-US"/>
        </w:rPr>
        <w:t xml:space="preserve"> reduce Nigerians dependency on imported food,</w:t>
      </w:r>
      <w:r w:rsidR="00CC5348" w:rsidRPr="001C54F9">
        <w:rPr>
          <w:rFonts w:ascii="Times New Roman" w:hAnsi="Times New Roman" w:cs="Times New Roman"/>
          <w:sz w:val="24"/>
          <w:szCs w:val="24"/>
          <w:lang w:val="en-US"/>
        </w:rPr>
        <w:t xml:space="preserve"> </w:t>
      </w:r>
      <w:r w:rsidRPr="001C54F9">
        <w:rPr>
          <w:rFonts w:ascii="Times New Roman" w:hAnsi="Times New Roman" w:cs="Times New Roman"/>
          <w:sz w:val="24"/>
          <w:szCs w:val="24"/>
          <w:lang w:val="en-US"/>
        </w:rPr>
        <w:t>revive agriculture and  address food security.  It is against the above back</w:t>
      </w:r>
      <w:r w:rsidR="000C3F49" w:rsidRPr="001C54F9">
        <w:rPr>
          <w:rFonts w:ascii="Times New Roman" w:hAnsi="Times New Roman" w:cs="Times New Roman"/>
          <w:sz w:val="24"/>
          <w:szCs w:val="24"/>
          <w:lang w:val="en-US"/>
        </w:rPr>
        <w:t xml:space="preserve">ground that this </w:t>
      </w:r>
      <w:proofErr w:type="gramStart"/>
      <w:r w:rsidR="000C3F49" w:rsidRPr="001C54F9">
        <w:rPr>
          <w:rFonts w:ascii="Times New Roman" w:hAnsi="Times New Roman" w:cs="Times New Roman"/>
          <w:sz w:val="24"/>
          <w:szCs w:val="24"/>
          <w:lang w:val="en-US"/>
        </w:rPr>
        <w:t>study  examined</w:t>
      </w:r>
      <w:proofErr w:type="gramEnd"/>
      <w:r w:rsidRPr="001C54F9">
        <w:rPr>
          <w:rFonts w:ascii="Times New Roman" w:hAnsi="Times New Roman" w:cs="Times New Roman"/>
          <w:sz w:val="24"/>
          <w:szCs w:val="24"/>
          <w:lang w:val="en-US"/>
        </w:rPr>
        <w:t xml:space="preserve"> the impact of the agricultural sector on household poverty reduction in </w:t>
      </w:r>
      <w:proofErr w:type="spellStart"/>
      <w:r w:rsidRPr="001C54F9">
        <w:rPr>
          <w:rFonts w:ascii="Times New Roman" w:hAnsi="Times New Roman" w:cs="Times New Roman"/>
          <w:sz w:val="24"/>
          <w:szCs w:val="24"/>
          <w:lang w:val="en-US"/>
        </w:rPr>
        <w:t>Nigeria,alongside</w:t>
      </w:r>
      <w:proofErr w:type="spellEnd"/>
      <w:r w:rsidRPr="001C54F9">
        <w:rPr>
          <w:rFonts w:ascii="Times New Roman" w:hAnsi="Times New Roman" w:cs="Times New Roman"/>
          <w:sz w:val="24"/>
          <w:szCs w:val="24"/>
          <w:lang w:val="en-US"/>
        </w:rPr>
        <w:t xml:space="preserve"> the impact  of one of the policies of the agricultural sector (the Green Alternative policy, 2016) on poverty reduction in </w:t>
      </w:r>
      <w:proofErr w:type="spellStart"/>
      <w:r w:rsidRPr="001C54F9">
        <w:rPr>
          <w:rFonts w:ascii="Times New Roman" w:hAnsi="Times New Roman" w:cs="Times New Roman"/>
          <w:sz w:val="24"/>
          <w:szCs w:val="24"/>
          <w:lang w:val="en-US"/>
        </w:rPr>
        <w:t>Nigeria.The</w:t>
      </w:r>
      <w:proofErr w:type="spellEnd"/>
      <w:r w:rsidRPr="001C54F9">
        <w:rPr>
          <w:rFonts w:ascii="Times New Roman" w:hAnsi="Times New Roman" w:cs="Times New Roman"/>
          <w:sz w:val="24"/>
          <w:szCs w:val="24"/>
          <w:lang w:val="en-US"/>
        </w:rPr>
        <w:t xml:space="preserve"> study further checked if causality exist between the agricultural sector and poverty reduction in Nigeria.</w:t>
      </w:r>
    </w:p>
    <w:p w14:paraId="33CABD06" w14:textId="77777777" w:rsidR="00563B8E" w:rsidRPr="001C54F9" w:rsidRDefault="00563B8E" w:rsidP="004C5E13">
      <w:pPr>
        <w:pStyle w:val="ListParagraph"/>
        <w:spacing w:after="0" w:line="240" w:lineRule="auto"/>
        <w:ind w:left="2880"/>
        <w:jc w:val="both"/>
        <w:rPr>
          <w:rFonts w:ascii="Times New Roman" w:hAnsi="Times New Roman" w:cs="Times New Roman"/>
          <w:b/>
          <w:sz w:val="24"/>
          <w:szCs w:val="24"/>
        </w:rPr>
      </w:pPr>
    </w:p>
    <w:p w14:paraId="03C260C8" w14:textId="77777777" w:rsidR="00563B8E" w:rsidRPr="001C54F9" w:rsidRDefault="00523B17" w:rsidP="004C5E13">
      <w:pPr>
        <w:pStyle w:val="ListParagraph"/>
        <w:spacing w:after="0" w:line="240" w:lineRule="auto"/>
        <w:ind w:left="2880"/>
        <w:jc w:val="both"/>
        <w:rPr>
          <w:rFonts w:ascii="Times New Roman" w:hAnsi="Times New Roman" w:cs="Times New Roman"/>
          <w:b/>
          <w:sz w:val="24"/>
          <w:szCs w:val="24"/>
        </w:rPr>
      </w:pPr>
      <w:r w:rsidRPr="001C54F9">
        <w:rPr>
          <w:rFonts w:ascii="Times New Roman" w:hAnsi="Times New Roman" w:cs="Times New Roman"/>
          <w:b/>
          <w:sz w:val="24"/>
          <w:szCs w:val="24"/>
        </w:rPr>
        <w:t>METHODOLOGY</w:t>
      </w:r>
    </w:p>
    <w:p w14:paraId="530784B7" w14:textId="77777777" w:rsidR="00563B8E" w:rsidRPr="001C54F9" w:rsidRDefault="00523B17" w:rsidP="004C5E13">
      <w:pPr>
        <w:spacing w:after="0" w:line="240" w:lineRule="auto"/>
        <w:ind w:right="237"/>
        <w:jc w:val="both"/>
        <w:rPr>
          <w:rFonts w:ascii="Times New Roman" w:hAnsi="Times New Roman" w:cs="Times New Roman"/>
          <w:sz w:val="24"/>
          <w:szCs w:val="24"/>
        </w:rPr>
      </w:pPr>
      <w:r w:rsidRPr="001C54F9">
        <w:rPr>
          <w:rFonts w:ascii="Times New Roman" w:hAnsi="Times New Roman" w:cs="Times New Roman"/>
          <w:sz w:val="24"/>
          <w:szCs w:val="24"/>
        </w:rPr>
        <w:t xml:space="preserve">The research design adopted is the Ex Post Facto. The Ex Post Facto design was used because the study is an experimental study examining how independent variables affect the dependent variable using already established </w:t>
      </w:r>
    </w:p>
    <w:p w14:paraId="627B32D3" w14:textId="77777777" w:rsidR="00563B8E" w:rsidRPr="001C54F9" w:rsidRDefault="00523B17" w:rsidP="004C5E13">
      <w:pPr>
        <w:spacing w:after="0" w:line="240" w:lineRule="auto"/>
        <w:ind w:right="237"/>
        <w:jc w:val="both"/>
        <w:rPr>
          <w:rFonts w:ascii="Times New Roman" w:hAnsi="Times New Roman" w:cs="Times New Roman"/>
          <w:sz w:val="24"/>
          <w:szCs w:val="24"/>
        </w:rPr>
      </w:pPr>
      <w:proofErr w:type="gramStart"/>
      <w:r w:rsidRPr="001C54F9">
        <w:rPr>
          <w:rFonts w:ascii="Times New Roman" w:hAnsi="Times New Roman" w:cs="Times New Roman"/>
          <w:sz w:val="24"/>
          <w:szCs w:val="24"/>
        </w:rPr>
        <w:t>data .</w:t>
      </w:r>
      <w:proofErr w:type="gramEnd"/>
      <w:r w:rsidRPr="001C54F9">
        <w:rPr>
          <w:rFonts w:ascii="Times New Roman" w:hAnsi="Times New Roman" w:cs="Times New Roman"/>
          <w:sz w:val="24"/>
          <w:szCs w:val="24"/>
        </w:rPr>
        <w:t xml:space="preserve"> This study applied econometric procedure to analyse   the impact </w:t>
      </w:r>
      <w:proofErr w:type="gramStart"/>
      <w:r w:rsidRPr="001C54F9">
        <w:rPr>
          <w:rFonts w:ascii="Times New Roman" w:hAnsi="Times New Roman" w:cs="Times New Roman"/>
          <w:sz w:val="24"/>
          <w:szCs w:val="24"/>
        </w:rPr>
        <w:t>of  the</w:t>
      </w:r>
      <w:proofErr w:type="gramEnd"/>
      <w:r w:rsidRPr="001C54F9">
        <w:rPr>
          <w:rFonts w:ascii="Times New Roman" w:hAnsi="Times New Roman" w:cs="Times New Roman"/>
          <w:sz w:val="24"/>
          <w:szCs w:val="24"/>
        </w:rPr>
        <w:t xml:space="preserve"> Agricultural Sector on Poverty reduction  in Nigeria  .Time series data were collected from public sources  between 1981 to 2023. The vector Error Correction (VEC) Model was </w:t>
      </w:r>
      <w:proofErr w:type="gramStart"/>
      <w:r w:rsidRPr="001C54F9">
        <w:rPr>
          <w:rFonts w:ascii="Times New Roman" w:hAnsi="Times New Roman" w:cs="Times New Roman"/>
          <w:sz w:val="24"/>
          <w:szCs w:val="24"/>
        </w:rPr>
        <w:t>employed  for</w:t>
      </w:r>
      <w:proofErr w:type="gramEnd"/>
      <w:r w:rsidRPr="001C54F9">
        <w:rPr>
          <w:rFonts w:ascii="Times New Roman" w:hAnsi="Times New Roman" w:cs="Times New Roman"/>
          <w:sz w:val="24"/>
          <w:szCs w:val="24"/>
        </w:rPr>
        <w:t xml:space="preserve"> data estimation.</w:t>
      </w:r>
    </w:p>
    <w:p w14:paraId="2B59BA65" w14:textId="77777777" w:rsidR="00563B8E" w:rsidRPr="001C54F9" w:rsidRDefault="00523B17" w:rsidP="004C5E13">
      <w:pPr>
        <w:spacing w:after="0" w:line="240" w:lineRule="auto"/>
        <w:jc w:val="both"/>
        <w:rPr>
          <w:rFonts w:ascii="Times New Roman" w:hAnsi="Times New Roman" w:cs="Times New Roman"/>
          <w:b/>
          <w:sz w:val="24"/>
          <w:szCs w:val="24"/>
        </w:rPr>
      </w:pPr>
      <w:r w:rsidRPr="001C54F9">
        <w:rPr>
          <w:rFonts w:ascii="Times New Roman" w:hAnsi="Times New Roman" w:cs="Times New Roman"/>
          <w:b/>
          <w:sz w:val="24"/>
          <w:szCs w:val="24"/>
        </w:rPr>
        <w:t xml:space="preserve"> Theoretical Framework </w:t>
      </w:r>
    </w:p>
    <w:p w14:paraId="2C508431" w14:textId="77777777" w:rsidR="00563B8E" w:rsidRPr="001C54F9" w:rsidRDefault="00523B17" w:rsidP="004C5E13">
      <w:pPr>
        <w:spacing w:after="0" w:line="240" w:lineRule="auto"/>
        <w:jc w:val="both"/>
        <w:rPr>
          <w:rFonts w:ascii="Times New Roman" w:hAnsi="Times New Roman" w:cs="Times New Roman"/>
          <w:sz w:val="24"/>
          <w:szCs w:val="24"/>
        </w:rPr>
      </w:pPr>
      <w:proofErr w:type="gramStart"/>
      <w:r w:rsidRPr="001C54F9">
        <w:rPr>
          <w:rFonts w:ascii="Times New Roman" w:hAnsi="Times New Roman" w:cs="Times New Roman"/>
          <w:sz w:val="24"/>
          <w:szCs w:val="24"/>
        </w:rPr>
        <w:t>The  study</w:t>
      </w:r>
      <w:proofErr w:type="gramEnd"/>
      <w:r w:rsidRPr="001C54F9">
        <w:rPr>
          <w:rFonts w:ascii="Times New Roman" w:hAnsi="Times New Roman" w:cs="Times New Roman"/>
          <w:sz w:val="24"/>
          <w:szCs w:val="24"/>
        </w:rPr>
        <w:t xml:space="preserve"> adopted two theories as frame work of the study ,namely ; the Monetary theory of poverty and the </w:t>
      </w:r>
      <w:proofErr w:type="spellStart"/>
      <w:r w:rsidRPr="001C54F9">
        <w:rPr>
          <w:rFonts w:ascii="Times New Roman" w:hAnsi="Times New Roman" w:cs="Times New Roman"/>
          <w:sz w:val="24"/>
          <w:szCs w:val="24"/>
        </w:rPr>
        <w:t>mellor’s</w:t>
      </w:r>
      <w:proofErr w:type="spellEnd"/>
      <w:r w:rsidRPr="001C54F9">
        <w:rPr>
          <w:rFonts w:ascii="Times New Roman" w:hAnsi="Times New Roman" w:cs="Times New Roman"/>
          <w:sz w:val="24"/>
          <w:szCs w:val="24"/>
        </w:rPr>
        <w:t xml:space="preserve"> model of agricultural transformation and economic development. The monetary </w:t>
      </w:r>
      <w:proofErr w:type="gramStart"/>
      <w:r w:rsidRPr="001C54F9">
        <w:rPr>
          <w:rFonts w:ascii="Times New Roman" w:hAnsi="Times New Roman" w:cs="Times New Roman"/>
          <w:sz w:val="24"/>
          <w:szCs w:val="24"/>
        </w:rPr>
        <w:t>of  theory</w:t>
      </w:r>
      <w:proofErr w:type="gramEnd"/>
      <w:r w:rsidRPr="001C54F9">
        <w:rPr>
          <w:rFonts w:ascii="Times New Roman" w:hAnsi="Times New Roman" w:cs="Times New Roman"/>
          <w:sz w:val="24"/>
          <w:szCs w:val="24"/>
        </w:rPr>
        <w:t xml:space="preserve"> by </w:t>
      </w:r>
      <w:proofErr w:type="spellStart"/>
      <w:r w:rsidRPr="001C54F9">
        <w:rPr>
          <w:rFonts w:ascii="Times New Roman" w:hAnsi="Times New Roman" w:cs="Times New Roman"/>
          <w:sz w:val="24"/>
          <w:szCs w:val="24"/>
        </w:rPr>
        <w:t>Laderchi</w:t>
      </w:r>
      <w:proofErr w:type="spellEnd"/>
      <w:r w:rsidRPr="001C54F9">
        <w:rPr>
          <w:rFonts w:ascii="Times New Roman" w:hAnsi="Times New Roman" w:cs="Times New Roman"/>
          <w:sz w:val="24"/>
          <w:szCs w:val="24"/>
        </w:rPr>
        <w:t xml:space="preserve">  (2000) is of the view that poverty can be measured by monetary indicator .It defines poverty in terms of a person’s income and consumption .The Mellor’s agricultural model of (1961,1990 and 2018) dwelled on agricultural transformation and economic development. The theory identified the various contributions of agriculture and of the view that transformation of agriculture from traditional agriculture </w:t>
      </w:r>
      <w:proofErr w:type="gramStart"/>
      <w:r w:rsidRPr="001C54F9">
        <w:rPr>
          <w:rFonts w:ascii="Times New Roman" w:hAnsi="Times New Roman" w:cs="Times New Roman"/>
          <w:sz w:val="24"/>
          <w:szCs w:val="24"/>
        </w:rPr>
        <w:t>( family</w:t>
      </w:r>
      <w:proofErr w:type="gramEnd"/>
      <w:r w:rsidRPr="001C54F9">
        <w:rPr>
          <w:rFonts w:ascii="Times New Roman" w:hAnsi="Times New Roman" w:cs="Times New Roman"/>
          <w:sz w:val="24"/>
          <w:szCs w:val="24"/>
        </w:rPr>
        <w:t xml:space="preserve"> size </w:t>
      </w:r>
      <w:r w:rsidRPr="001C54F9">
        <w:rPr>
          <w:rFonts w:ascii="Times New Roman" w:hAnsi="Times New Roman" w:cs="Times New Roman"/>
          <w:sz w:val="24"/>
          <w:szCs w:val="24"/>
        </w:rPr>
        <w:lastRenderedPageBreak/>
        <w:t>productivity) to high capital agriculture with the use of machinery will lead to economic development and poverty reduction .</w:t>
      </w:r>
    </w:p>
    <w:p w14:paraId="27EC1AED" w14:textId="77777777" w:rsidR="00563B8E" w:rsidRPr="001C54F9" w:rsidRDefault="00523B17" w:rsidP="004C5E13">
      <w:pPr>
        <w:spacing w:after="0" w:line="240" w:lineRule="auto"/>
        <w:jc w:val="both"/>
        <w:rPr>
          <w:rFonts w:ascii="Times New Roman" w:eastAsiaTheme="minorEastAsia" w:hAnsi="Times New Roman" w:cs="Times New Roman"/>
          <w:sz w:val="24"/>
          <w:szCs w:val="24"/>
        </w:rPr>
      </w:pPr>
      <w:r w:rsidRPr="001C54F9">
        <w:rPr>
          <w:rFonts w:ascii="Times New Roman" w:hAnsi="Times New Roman" w:cs="Times New Roman"/>
          <w:sz w:val="24"/>
          <w:szCs w:val="24"/>
        </w:rPr>
        <w:t xml:space="preserve">          </w:t>
      </w:r>
    </w:p>
    <w:p w14:paraId="27D1C8BF" w14:textId="77777777" w:rsidR="00563B8E" w:rsidRPr="001C54F9" w:rsidRDefault="00563B8E" w:rsidP="004C5E13">
      <w:pPr>
        <w:spacing w:after="0" w:line="240" w:lineRule="auto"/>
        <w:jc w:val="center"/>
        <w:rPr>
          <w:rFonts w:ascii="Times New Roman" w:eastAsiaTheme="minorEastAsia" w:hAnsi="Times New Roman" w:cs="Times New Roman"/>
          <w:sz w:val="24"/>
          <w:szCs w:val="24"/>
        </w:rPr>
      </w:pPr>
    </w:p>
    <w:p w14:paraId="6E149F3F" w14:textId="77777777" w:rsidR="00AC5285" w:rsidRPr="001C54F9" w:rsidRDefault="00AC5285" w:rsidP="004C5E13">
      <w:pPr>
        <w:spacing w:after="0" w:line="240" w:lineRule="auto"/>
        <w:jc w:val="both"/>
        <w:rPr>
          <w:rFonts w:ascii="Times New Roman" w:eastAsiaTheme="minorEastAsia" w:hAnsi="Times New Roman" w:cs="Times New Roman"/>
          <w:sz w:val="24"/>
          <w:szCs w:val="24"/>
        </w:rPr>
      </w:pPr>
    </w:p>
    <w:p w14:paraId="282E27BA" w14:textId="77777777" w:rsidR="00563B8E" w:rsidRPr="001A63E7"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sz w:val="24"/>
          <w:szCs w:val="24"/>
        </w:rPr>
        <w:t xml:space="preserve">   </w:t>
      </w:r>
      <w:r w:rsidRPr="001A63E7">
        <w:rPr>
          <w:rFonts w:ascii="Times New Roman" w:eastAsiaTheme="minorEastAsia" w:hAnsi="Times New Roman" w:cs="Times New Roman"/>
          <w:b/>
          <w:bCs/>
          <w:sz w:val="24"/>
          <w:szCs w:val="24"/>
        </w:rPr>
        <w:t>PRESENTATION AND DISCUSSION OF RESULTS</w:t>
      </w:r>
    </w:p>
    <w:p w14:paraId="0DB6DD85" w14:textId="77777777" w:rsidR="00563B8E" w:rsidRPr="001C54F9" w:rsidRDefault="00523B17" w:rsidP="004C5E13">
      <w:pPr>
        <w:spacing w:after="0" w:line="240" w:lineRule="auto"/>
        <w:jc w:val="both"/>
        <w:rPr>
          <w:rFonts w:ascii="Times New Roman" w:eastAsiaTheme="minorEastAsia" w:hAnsi="Times New Roman" w:cs="Times New Roman"/>
          <w:sz w:val="24"/>
          <w:szCs w:val="24"/>
        </w:rPr>
      </w:pPr>
      <w:r w:rsidRPr="001C54F9">
        <w:rPr>
          <w:rFonts w:ascii="Times New Roman" w:eastAsiaTheme="minorEastAsia" w:hAnsi="Times New Roman" w:cs="Times New Roman"/>
          <w:sz w:val="24"/>
          <w:szCs w:val="24"/>
        </w:rPr>
        <w:t xml:space="preserve">In this </w:t>
      </w:r>
      <w:proofErr w:type="gramStart"/>
      <w:r w:rsidRPr="001C54F9">
        <w:rPr>
          <w:rFonts w:ascii="Times New Roman" w:eastAsiaTheme="minorEastAsia" w:hAnsi="Times New Roman" w:cs="Times New Roman"/>
          <w:sz w:val="24"/>
          <w:szCs w:val="24"/>
        </w:rPr>
        <w:t>section ,</w:t>
      </w:r>
      <w:proofErr w:type="gramEnd"/>
      <w:r w:rsidRPr="001C54F9">
        <w:rPr>
          <w:rFonts w:ascii="Times New Roman" w:eastAsiaTheme="minorEastAsia" w:hAnsi="Times New Roman" w:cs="Times New Roman"/>
          <w:sz w:val="24"/>
          <w:szCs w:val="24"/>
        </w:rPr>
        <w:t xml:space="preserve"> the researcher presented the results of the preliminary tests , </w:t>
      </w:r>
    </w:p>
    <w:p w14:paraId="3B5CEDB7" w14:textId="77777777" w:rsidR="00563B8E" w:rsidRPr="001C54F9" w:rsidRDefault="00523B17" w:rsidP="004C5E13">
      <w:pPr>
        <w:spacing w:after="0" w:line="240" w:lineRule="auto"/>
        <w:jc w:val="both"/>
        <w:rPr>
          <w:rFonts w:ascii="Times New Roman" w:eastAsiaTheme="minorEastAsia" w:hAnsi="Times New Roman" w:cs="Times New Roman"/>
          <w:sz w:val="24"/>
          <w:szCs w:val="24"/>
        </w:rPr>
      </w:pPr>
      <w:proofErr w:type="gramStart"/>
      <w:r w:rsidRPr="001C54F9">
        <w:rPr>
          <w:rFonts w:ascii="Times New Roman" w:eastAsiaTheme="minorEastAsia" w:hAnsi="Times New Roman" w:cs="Times New Roman"/>
          <w:sz w:val="24"/>
          <w:szCs w:val="24"/>
        </w:rPr>
        <w:t>the  estimation</w:t>
      </w:r>
      <w:proofErr w:type="gramEnd"/>
      <w:r w:rsidRPr="001C54F9">
        <w:rPr>
          <w:rFonts w:ascii="Times New Roman" w:eastAsiaTheme="minorEastAsia" w:hAnsi="Times New Roman" w:cs="Times New Roman"/>
          <w:sz w:val="24"/>
          <w:szCs w:val="24"/>
        </w:rPr>
        <w:t xml:space="preserve"> tests  and the post estimation test results .</w:t>
      </w:r>
    </w:p>
    <w:p w14:paraId="77185A5F" w14:textId="77777777" w:rsidR="00563B8E" w:rsidRPr="001C54F9" w:rsidRDefault="00523B17" w:rsidP="004C5E13">
      <w:pPr>
        <w:spacing w:after="0" w:line="240" w:lineRule="auto"/>
        <w:jc w:val="both"/>
        <w:rPr>
          <w:rFonts w:ascii="Times New Roman" w:eastAsiaTheme="minorEastAsia" w:hAnsi="Times New Roman" w:cs="Times New Roman"/>
          <w:sz w:val="24"/>
          <w:szCs w:val="24"/>
        </w:rPr>
      </w:pPr>
      <w:r w:rsidRPr="001C54F9">
        <w:rPr>
          <w:rFonts w:ascii="Times New Roman" w:eastAsiaTheme="minorEastAsia" w:hAnsi="Times New Roman" w:cs="Times New Roman"/>
          <w:sz w:val="24"/>
          <w:szCs w:val="24"/>
        </w:rPr>
        <w:t xml:space="preserve"> Preliminary Tests</w:t>
      </w:r>
    </w:p>
    <w:p w14:paraId="7C4FE6FE" w14:textId="77777777" w:rsidR="00563B8E" w:rsidRPr="001C54F9" w:rsidRDefault="00523B17" w:rsidP="004C5E13">
      <w:pPr>
        <w:spacing w:after="0" w:line="240" w:lineRule="auto"/>
        <w:jc w:val="both"/>
        <w:rPr>
          <w:rFonts w:ascii="Times New Roman" w:eastAsiaTheme="minorEastAsia" w:hAnsi="Times New Roman" w:cs="Times New Roman"/>
          <w:sz w:val="24"/>
          <w:szCs w:val="24"/>
        </w:rPr>
      </w:pPr>
      <w:r w:rsidRPr="001C54F9">
        <w:rPr>
          <w:rFonts w:ascii="Times New Roman" w:eastAsiaTheme="minorEastAsia" w:hAnsi="Times New Roman" w:cs="Times New Roman"/>
          <w:sz w:val="24"/>
          <w:szCs w:val="24"/>
        </w:rPr>
        <w:t xml:space="preserve">The following are the results of the preliminary tests </w:t>
      </w:r>
      <w:proofErr w:type="gramStart"/>
      <w:r w:rsidRPr="001C54F9">
        <w:rPr>
          <w:rFonts w:ascii="Times New Roman" w:eastAsiaTheme="minorEastAsia" w:hAnsi="Times New Roman" w:cs="Times New Roman"/>
          <w:sz w:val="24"/>
          <w:szCs w:val="24"/>
        </w:rPr>
        <w:t>conducted :</w:t>
      </w:r>
      <w:proofErr w:type="gramEnd"/>
      <w:r w:rsidRPr="001C54F9">
        <w:rPr>
          <w:rFonts w:ascii="Times New Roman" w:eastAsiaTheme="minorEastAsia" w:hAnsi="Times New Roman" w:cs="Times New Roman"/>
          <w:sz w:val="24"/>
          <w:szCs w:val="24"/>
        </w:rPr>
        <w:t xml:space="preserve"> </w:t>
      </w:r>
    </w:p>
    <w:p w14:paraId="205DA17A" w14:textId="77777777" w:rsidR="00563B8E" w:rsidRPr="001C54F9" w:rsidRDefault="00523B17" w:rsidP="004C5E13">
      <w:pPr>
        <w:spacing w:after="0" w:line="240" w:lineRule="auto"/>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 xml:space="preserve"> Result </w:t>
      </w:r>
      <w:proofErr w:type="gramStart"/>
      <w:r w:rsidRPr="001C54F9">
        <w:rPr>
          <w:rFonts w:ascii="Times New Roman" w:eastAsiaTheme="minorEastAsia" w:hAnsi="Times New Roman" w:cs="Times New Roman"/>
          <w:b/>
          <w:bCs/>
          <w:sz w:val="24"/>
          <w:szCs w:val="24"/>
        </w:rPr>
        <w:t>of  Unit</w:t>
      </w:r>
      <w:proofErr w:type="gramEnd"/>
      <w:r w:rsidRPr="001C54F9">
        <w:rPr>
          <w:rFonts w:ascii="Times New Roman" w:eastAsiaTheme="minorEastAsia" w:hAnsi="Times New Roman" w:cs="Times New Roman"/>
          <w:b/>
          <w:bCs/>
          <w:sz w:val="24"/>
          <w:szCs w:val="24"/>
        </w:rPr>
        <w:t xml:space="preserve"> root test</w:t>
      </w:r>
    </w:p>
    <w:p w14:paraId="43087AE5" w14:textId="77777777" w:rsidR="00563B8E" w:rsidRDefault="00523B17" w:rsidP="004C5E13">
      <w:pPr>
        <w:spacing w:after="0" w:line="240" w:lineRule="auto"/>
        <w:rPr>
          <w:rFonts w:ascii="Times New Roman" w:eastAsiaTheme="minorEastAsia" w:hAnsi="Times New Roman" w:cs="Times New Roman"/>
          <w:sz w:val="24"/>
          <w:szCs w:val="24"/>
        </w:rPr>
      </w:pPr>
      <w:r w:rsidRPr="001C54F9">
        <w:rPr>
          <w:rFonts w:ascii="Times New Roman" w:eastAsiaTheme="minorEastAsia" w:hAnsi="Times New Roman" w:cs="Times New Roman"/>
          <w:sz w:val="24"/>
          <w:szCs w:val="24"/>
        </w:rPr>
        <w:t xml:space="preserve"> Below is the result of the unit root test based on the Augmented Dickey –Fuller technique</w:t>
      </w:r>
    </w:p>
    <w:p w14:paraId="566B6E8B" w14:textId="3D9D8A81" w:rsidR="001A63E7" w:rsidRPr="001C54F9" w:rsidRDefault="001A63E7" w:rsidP="004C5E13">
      <w:pPr>
        <w:spacing w:after="0" w:line="240" w:lineRule="auto"/>
        <w:rPr>
          <w:rFonts w:ascii="Times New Roman" w:eastAsiaTheme="minorEastAsia" w:hAnsi="Times New Roman" w:cs="Times New Roman"/>
          <w:sz w:val="24"/>
          <w:szCs w:val="24"/>
        </w:rPr>
      </w:pPr>
      <w:r w:rsidRPr="001A63E7">
        <w:rPr>
          <w:rFonts w:ascii="Times New Roman" w:eastAsiaTheme="minorEastAsia" w:hAnsi="Times New Roman" w:cs="Times New Roman"/>
          <w:sz w:val="24"/>
          <w:szCs w:val="24"/>
        </w:rPr>
        <w:t>Table</w:t>
      </w:r>
      <w:r>
        <w:rPr>
          <w:rFonts w:ascii="Times New Roman" w:eastAsiaTheme="minorEastAsia" w:hAnsi="Times New Roman" w:cs="Times New Roman"/>
          <w:sz w:val="24"/>
          <w:szCs w:val="24"/>
        </w:rPr>
        <w:t xml:space="preserve"> 1 </w:t>
      </w:r>
      <w:r w:rsidR="004F7D33" w:rsidRPr="004F7D33">
        <w:rPr>
          <w:rFonts w:ascii="Times New Roman" w:eastAsiaTheme="minorEastAsia" w:hAnsi="Times New Roman" w:cs="Times New Roman"/>
          <w:sz w:val="24"/>
          <w:szCs w:val="24"/>
        </w:rPr>
        <w:t>ADF Test Summary</w:t>
      </w:r>
    </w:p>
    <w:p w14:paraId="375F7829" w14:textId="77777777" w:rsidR="00563B8E" w:rsidRPr="001C54F9" w:rsidRDefault="00563B8E" w:rsidP="004C5E13">
      <w:pPr>
        <w:spacing w:after="0" w:line="240" w:lineRule="auto"/>
        <w:jc w:val="both"/>
        <w:rPr>
          <w:rFonts w:ascii="Times New Roman" w:eastAsiaTheme="minorEastAsia" w:hAnsi="Times New Roman" w:cs="Times New Roman"/>
          <w:sz w:val="24"/>
          <w:szCs w:val="24"/>
        </w:rPr>
      </w:pPr>
    </w:p>
    <w:tbl>
      <w:tblPr>
        <w:tblStyle w:val="TableGrid"/>
        <w:tblW w:w="10830" w:type="dxa"/>
        <w:jc w:val="center"/>
        <w:tblLayout w:type="fixed"/>
        <w:tblLook w:val="04A0" w:firstRow="1" w:lastRow="0" w:firstColumn="1" w:lastColumn="0" w:noHBand="0" w:noVBand="1"/>
      </w:tblPr>
      <w:tblGrid>
        <w:gridCol w:w="874"/>
        <w:gridCol w:w="600"/>
        <w:gridCol w:w="1024"/>
        <w:gridCol w:w="249"/>
        <w:gridCol w:w="701"/>
        <w:gridCol w:w="584"/>
        <w:gridCol w:w="774"/>
        <w:gridCol w:w="1202"/>
        <w:gridCol w:w="772"/>
        <w:gridCol w:w="693"/>
        <w:gridCol w:w="1288"/>
        <w:gridCol w:w="355"/>
        <w:gridCol w:w="418"/>
        <w:gridCol w:w="686"/>
        <w:gridCol w:w="602"/>
        <w:gridCol w:w="8"/>
      </w:tblGrid>
      <w:tr w:rsidR="00563B8E" w:rsidRPr="001C54F9" w14:paraId="4033BD43" w14:textId="77777777" w:rsidTr="001A63E7">
        <w:trPr>
          <w:trHeight w:val="453"/>
          <w:jc w:val="center"/>
        </w:trPr>
        <w:tc>
          <w:tcPr>
            <w:tcW w:w="10830" w:type="dxa"/>
            <w:gridSpan w:val="16"/>
            <w:tcBorders>
              <w:top w:val="single" w:sz="4" w:space="0" w:color="auto"/>
              <w:left w:val="single" w:sz="4" w:space="0" w:color="auto"/>
              <w:bottom w:val="single" w:sz="4" w:space="0" w:color="auto"/>
              <w:right w:val="single" w:sz="4" w:space="0" w:color="auto"/>
            </w:tcBorders>
          </w:tcPr>
          <w:p w14:paraId="649195FB" w14:textId="77777777" w:rsidR="00563B8E" w:rsidRPr="001C54F9" w:rsidRDefault="00523B17" w:rsidP="001A63E7">
            <w:pPr>
              <w:spacing w:after="0" w:line="240" w:lineRule="auto"/>
              <w:contextualSpacing/>
              <w:jc w:val="center"/>
              <w:rPr>
                <w:rFonts w:ascii="Times New Roman" w:hAnsi="Times New Roman" w:cs="Times New Roman"/>
                <w:sz w:val="24"/>
                <w:szCs w:val="24"/>
              </w:rPr>
            </w:pPr>
            <w:proofErr w:type="spellStart"/>
            <w:r w:rsidRPr="001C54F9">
              <w:rPr>
                <w:rFonts w:ascii="Times New Roman" w:hAnsi="Times New Roman" w:cs="Times New Roman"/>
                <w:sz w:val="24"/>
                <w:szCs w:val="24"/>
              </w:rPr>
              <w:t>Augumented</w:t>
            </w:r>
            <w:proofErr w:type="spellEnd"/>
            <w:r w:rsidRPr="001C54F9">
              <w:rPr>
                <w:rFonts w:ascii="Times New Roman" w:hAnsi="Times New Roman" w:cs="Times New Roman"/>
                <w:sz w:val="24"/>
                <w:szCs w:val="24"/>
              </w:rPr>
              <w:t xml:space="preserve"> Dickey Fuller (ADF)</w:t>
            </w:r>
          </w:p>
        </w:tc>
      </w:tr>
      <w:tr w:rsidR="00563B8E" w:rsidRPr="001C54F9" w14:paraId="2EF166AD" w14:textId="77777777" w:rsidTr="001A63E7">
        <w:trPr>
          <w:gridAfter w:val="1"/>
          <w:wAfter w:w="8" w:type="dxa"/>
          <w:trHeight w:val="1571"/>
          <w:jc w:val="center"/>
        </w:trPr>
        <w:tc>
          <w:tcPr>
            <w:tcW w:w="874" w:type="dxa"/>
            <w:tcBorders>
              <w:top w:val="single" w:sz="4" w:space="0" w:color="auto"/>
              <w:left w:val="single" w:sz="4" w:space="0" w:color="auto"/>
              <w:bottom w:val="single" w:sz="4" w:space="0" w:color="auto"/>
              <w:right w:val="single" w:sz="4" w:space="0" w:color="auto"/>
            </w:tcBorders>
            <w:textDirection w:val="tbRl"/>
            <w:vAlign w:val="bottom"/>
          </w:tcPr>
          <w:p w14:paraId="1BF08F94" w14:textId="77777777" w:rsidR="00563B8E" w:rsidRPr="001C54F9" w:rsidRDefault="00563B8E" w:rsidP="001A63E7">
            <w:pPr>
              <w:spacing w:after="0" w:line="240" w:lineRule="auto"/>
              <w:ind w:left="113" w:right="113"/>
              <w:contextualSpacing/>
              <w:jc w:val="center"/>
              <w:rPr>
                <w:rFonts w:ascii="Times New Roman" w:hAnsi="Times New Roman" w:cs="Times New Roman"/>
                <w:sz w:val="24"/>
                <w:szCs w:val="24"/>
              </w:rPr>
            </w:pPr>
          </w:p>
          <w:p w14:paraId="76C0EB3E" w14:textId="77777777" w:rsidR="00563B8E" w:rsidRPr="001C54F9" w:rsidRDefault="00563B8E" w:rsidP="001A63E7">
            <w:pPr>
              <w:spacing w:after="0" w:line="240" w:lineRule="auto"/>
              <w:ind w:left="113" w:right="113"/>
              <w:contextualSpacing/>
              <w:jc w:val="center"/>
              <w:rPr>
                <w:rFonts w:ascii="Times New Roman" w:hAnsi="Times New Roman" w:cs="Times New Roman"/>
                <w:sz w:val="24"/>
                <w:szCs w:val="24"/>
              </w:rPr>
            </w:pPr>
          </w:p>
          <w:p w14:paraId="620D987E" w14:textId="77777777" w:rsidR="00563B8E" w:rsidRPr="001C54F9" w:rsidRDefault="00563B8E" w:rsidP="001A63E7">
            <w:pPr>
              <w:spacing w:after="0" w:line="240" w:lineRule="auto"/>
              <w:ind w:left="113" w:right="113"/>
              <w:contextualSpacing/>
              <w:jc w:val="center"/>
              <w:rPr>
                <w:rFonts w:ascii="Times New Roman" w:hAnsi="Times New Roman" w:cs="Times New Roman"/>
                <w:sz w:val="24"/>
                <w:szCs w:val="24"/>
              </w:rPr>
            </w:pPr>
          </w:p>
          <w:p w14:paraId="3E9FF410" w14:textId="77777777" w:rsidR="00563B8E" w:rsidRPr="001C54F9" w:rsidRDefault="00563B8E" w:rsidP="001A63E7">
            <w:pPr>
              <w:spacing w:after="0" w:line="240" w:lineRule="auto"/>
              <w:ind w:left="113" w:right="113"/>
              <w:contextualSpacing/>
              <w:jc w:val="right"/>
              <w:rPr>
                <w:rFonts w:ascii="Times New Roman" w:hAnsi="Times New Roman" w:cs="Times New Roman"/>
                <w:sz w:val="24"/>
                <w:szCs w:val="24"/>
              </w:rPr>
            </w:pPr>
          </w:p>
        </w:tc>
        <w:tc>
          <w:tcPr>
            <w:tcW w:w="600" w:type="dxa"/>
            <w:tcBorders>
              <w:top w:val="single" w:sz="4" w:space="0" w:color="auto"/>
              <w:left w:val="single" w:sz="4" w:space="0" w:color="auto"/>
              <w:bottom w:val="single" w:sz="4" w:space="0" w:color="auto"/>
              <w:right w:val="nil"/>
            </w:tcBorders>
          </w:tcPr>
          <w:p w14:paraId="1962DEEF" w14:textId="77777777" w:rsidR="00563B8E" w:rsidRPr="001C54F9" w:rsidRDefault="00563B8E" w:rsidP="001A63E7">
            <w:pPr>
              <w:pStyle w:val="NoSpacing"/>
              <w:contextualSpacing/>
              <w:rPr>
                <w:rFonts w:ascii="Times New Roman" w:hAnsi="Times New Roman" w:cs="Times New Roman"/>
                <w:sz w:val="24"/>
                <w:szCs w:val="24"/>
              </w:rPr>
            </w:pPr>
          </w:p>
          <w:p w14:paraId="010F377E" w14:textId="77777777" w:rsidR="00563B8E" w:rsidRPr="001C54F9" w:rsidRDefault="00563B8E" w:rsidP="001A63E7">
            <w:pPr>
              <w:pStyle w:val="NoSpacing"/>
              <w:contextualSpacing/>
              <w:rPr>
                <w:rFonts w:ascii="Times New Roman" w:hAnsi="Times New Roman" w:cs="Times New Roman"/>
                <w:sz w:val="24"/>
                <w:szCs w:val="24"/>
              </w:rPr>
            </w:pPr>
          </w:p>
          <w:p w14:paraId="3FD086E2" w14:textId="77777777" w:rsidR="00563B8E" w:rsidRPr="001C54F9" w:rsidRDefault="00563B8E" w:rsidP="001A63E7">
            <w:pPr>
              <w:pStyle w:val="NoSpacing"/>
              <w:contextualSpacing/>
              <w:rPr>
                <w:rFonts w:ascii="Times New Roman" w:hAnsi="Times New Roman" w:cs="Times New Roman"/>
                <w:sz w:val="24"/>
                <w:szCs w:val="24"/>
              </w:rPr>
            </w:pPr>
          </w:p>
          <w:p w14:paraId="3DD36917" w14:textId="77777777" w:rsidR="00563B8E" w:rsidRPr="001C54F9" w:rsidRDefault="00563B8E" w:rsidP="001A63E7">
            <w:pPr>
              <w:pStyle w:val="NoSpacing"/>
              <w:contextualSpacing/>
              <w:rPr>
                <w:rFonts w:ascii="Times New Roman" w:hAnsi="Times New Roman" w:cs="Times New Roman"/>
                <w:sz w:val="24"/>
                <w:szCs w:val="24"/>
              </w:rPr>
            </w:pPr>
          </w:p>
          <w:p w14:paraId="72736641" w14:textId="77777777" w:rsidR="00563B8E" w:rsidRPr="001C54F9" w:rsidRDefault="00563B8E" w:rsidP="001A63E7">
            <w:pPr>
              <w:pStyle w:val="NoSpacing"/>
              <w:contextualSpacing/>
              <w:rPr>
                <w:rFonts w:ascii="Times New Roman" w:hAnsi="Times New Roman" w:cs="Times New Roman"/>
                <w:sz w:val="24"/>
                <w:szCs w:val="24"/>
              </w:rPr>
            </w:pPr>
          </w:p>
          <w:p w14:paraId="5026AFB8" w14:textId="77777777" w:rsidR="00563B8E" w:rsidRPr="001C54F9" w:rsidRDefault="00563B8E" w:rsidP="001A63E7">
            <w:pPr>
              <w:pStyle w:val="NoSpacing"/>
              <w:contextualSpacing/>
              <w:rPr>
                <w:rFonts w:ascii="Times New Roman" w:hAnsi="Times New Roman" w:cs="Times New Roman"/>
                <w:sz w:val="24"/>
                <w:szCs w:val="24"/>
              </w:rPr>
            </w:pPr>
          </w:p>
        </w:tc>
        <w:tc>
          <w:tcPr>
            <w:tcW w:w="2558" w:type="dxa"/>
            <w:gridSpan w:val="4"/>
            <w:tcBorders>
              <w:top w:val="single" w:sz="4" w:space="0" w:color="auto"/>
              <w:left w:val="nil"/>
              <w:bottom w:val="single" w:sz="4" w:space="0" w:color="auto"/>
              <w:right w:val="single" w:sz="4" w:space="0" w:color="auto"/>
            </w:tcBorders>
          </w:tcPr>
          <w:p w14:paraId="772FF317"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ab/>
            </w:r>
          </w:p>
          <w:p w14:paraId="058DC3FA"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level</w:t>
            </w:r>
          </w:p>
          <w:p w14:paraId="2AA402CC" w14:textId="77777777" w:rsidR="00563B8E" w:rsidRPr="001C54F9" w:rsidRDefault="00563B8E" w:rsidP="001A63E7">
            <w:pPr>
              <w:pStyle w:val="NoSpacing"/>
              <w:contextualSpacing/>
              <w:rPr>
                <w:rFonts w:ascii="Times New Roman" w:hAnsi="Times New Roman" w:cs="Times New Roman"/>
                <w:sz w:val="24"/>
                <w:szCs w:val="24"/>
              </w:rPr>
            </w:pPr>
          </w:p>
        </w:tc>
        <w:tc>
          <w:tcPr>
            <w:tcW w:w="3441" w:type="dxa"/>
            <w:gridSpan w:val="4"/>
            <w:tcBorders>
              <w:top w:val="single" w:sz="4" w:space="0" w:color="auto"/>
              <w:left w:val="single" w:sz="4" w:space="0" w:color="auto"/>
              <w:bottom w:val="single" w:sz="4" w:space="0" w:color="auto"/>
              <w:right w:val="single" w:sz="4" w:space="0" w:color="auto"/>
            </w:tcBorders>
          </w:tcPr>
          <w:p w14:paraId="710C0FB1" w14:textId="77777777" w:rsidR="00563B8E" w:rsidRPr="001C54F9" w:rsidRDefault="00563B8E" w:rsidP="001A63E7">
            <w:pPr>
              <w:pStyle w:val="NoSpacing"/>
              <w:contextualSpacing/>
              <w:jc w:val="center"/>
              <w:rPr>
                <w:rFonts w:ascii="Times New Roman" w:hAnsi="Times New Roman" w:cs="Times New Roman"/>
                <w:sz w:val="24"/>
                <w:szCs w:val="24"/>
              </w:rPr>
            </w:pPr>
          </w:p>
          <w:p w14:paraId="76C2F35B" w14:textId="77777777" w:rsidR="00563B8E" w:rsidRPr="001C54F9" w:rsidRDefault="00523B17" w:rsidP="001A63E7">
            <w:pPr>
              <w:pStyle w:val="NoSpacing"/>
              <w:contextualSpacing/>
              <w:jc w:val="center"/>
              <w:rPr>
                <w:rFonts w:ascii="Times New Roman" w:hAnsi="Times New Roman" w:cs="Times New Roman"/>
                <w:sz w:val="24"/>
                <w:szCs w:val="24"/>
              </w:rPr>
            </w:pPr>
            <w:r w:rsidRPr="001C54F9">
              <w:rPr>
                <w:rFonts w:ascii="Times New Roman" w:hAnsi="Times New Roman" w:cs="Times New Roman"/>
                <w:sz w:val="24"/>
                <w:szCs w:val="24"/>
              </w:rPr>
              <w:t>1</w:t>
            </w:r>
            <w:r w:rsidRPr="001C54F9">
              <w:rPr>
                <w:rFonts w:ascii="Times New Roman" w:hAnsi="Times New Roman" w:cs="Times New Roman"/>
                <w:sz w:val="24"/>
                <w:szCs w:val="24"/>
                <w:vertAlign w:val="superscript"/>
              </w:rPr>
              <w:t>st</w:t>
            </w:r>
            <w:r w:rsidRPr="001C54F9">
              <w:rPr>
                <w:rFonts w:ascii="Times New Roman" w:hAnsi="Times New Roman" w:cs="Times New Roman"/>
                <w:sz w:val="24"/>
                <w:szCs w:val="24"/>
              </w:rPr>
              <w:t xml:space="preserve"> Diff</w:t>
            </w:r>
          </w:p>
          <w:p w14:paraId="2FFEE637" w14:textId="77777777" w:rsidR="00563B8E" w:rsidRPr="001C54F9" w:rsidRDefault="00563B8E" w:rsidP="001A63E7">
            <w:pPr>
              <w:pStyle w:val="NoSpacing"/>
              <w:contextualSpacing/>
              <w:jc w:val="center"/>
              <w:rPr>
                <w:rFonts w:ascii="Times New Roman" w:hAnsi="Times New Roman" w:cs="Times New Roman"/>
                <w:sz w:val="24"/>
                <w:szCs w:val="24"/>
              </w:rPr>
            </w:pPr>
          </w:p>
        </w:tc>
        <w:tc>
          <w:tcPr>
            <w:tcW w:w="1643" w:type="dxa"/>
            <w:gridSpan w:val="2"/>
            <w:tcBorders>
              <w:top w:val="single" w:sz="4" w:space="0" w:color="auto"/>
              <w:left w:val="single" w:sz="4" w:space="0" w:color="auto"/>
              <w:bottom w:val="single" w:sz="4" w:space="0" w:color="auto"/>
              <w:right w:val="nil"/>
            </w:tcBorders>
          </w:tcPr>
          <w:p w14:paraId="60D2A512" w14:textId="77777777" w:rsidR="00563B8E" w:rsidRPr="001C54F9" w:rsidRDefault="00563B8E" w:rsidP="001A63E7">
            <w:pPr>
              <w:pStyle w:val="NoSpacing"/>
              <w:contextualSpacing/>
              <w:jc w:val="center"/>
              <w:rPr>
                <w:rFonts w:ascii="Times New Roman" w:hAnsi="Times New Roman" w:cs="Times New Roman"/>
                <w:sz w:val="24"/>
                <w:szCs w:val="24"/>
              </w:rPr>
            </w:pPr>
          </w:p>
          <w:p w14:paraId="0C137C42" w14:textId="77777777" w:rsidR="00563B8E" w:rsidRPr="001C54F9" w:rsidRDefault="00523B17" w:rsidP="001A63E7">
            <w:pPr>
              <w:pStyle w:val="NoSpacing"/>
              <w:contextualSpacing/>
              <w:jc w:val="center"/>
              <w:rPr>
                <w:rFonts w:ascii="Times New Roman" w:hAnsi="Times New Roman" w:cs="Times New Roman"/>
                <w:sz w:val="24"/>
                <w:szCs w:val="24"/>
              </w:rPr>
            </w:pPr>
            <w:r w:rsidRPr="001C54F9">
              <w:rPr>
                <w:rFonts w:ascii="Times New Roman" w:hAnsi="Times New Roman" w:cs="Times New Roman"/>
                <w:sz w:val="24"/>
                <w:szCs w:val="24"/>
              </w:rPr>
              <w:t>2</w:t>
            </w:r>
            <w:r w:rsidRPr="001C54F9">
              <w:rPr>
                <w:rFonts w:ascii="Times New Roman" w:hAnsi="Times New Roman" w:cs="Times New Roman"/>
                <w:sz w:val="24"/>
                <w:szCs w:val="24"/>
                <w:vertAlign w:val="superscript"/>
              </w:rPr>
              <w:t>nd</w:t>
            </w:r>
            <w:r w:rsidRPr="001C54F9">
              <w:rPr>
                <w:rFonts w:ascii="Times New Roman" w:hAnsi="Times New Roman" w:cs="Times New Roman"/>
                <w:sz w:val="24"/>
                <w:szCs w:val="24"/>
              </w:rPr>
              <w:t xml:space="preserve"> Diff</w:t>
            </w:r>
          </w:p>
        </w:tc>
        <w:tc>
          <w:tcPr>
            <w:tcW w:w="1706" w:type="dxa"/>
            <w:gridSpan w:val="3"/>
            <w:tcBorders>
              <w:top w:val="nil"/>
              <w:left w:val="nil"/>
              <w:bottom w:val="nil"/>
              <w:right w:val="single" w:sz="4" w:space="0" w:color="auto"/>
            </w:tcBorders>
          </w:tcPr>
          <w:p w14:paraId="6292A5D9" w14:textId="77777777" w:rsidR="00563B8E" w:rsidRPr="001C54F9" w:rsidRDefault="00563B8E" w:rsidP="001A63E7">
            <w:pPr>
              <w:pStyle w:val="NoSpacing"/>
              <w:contextualSpacing/>
              <w:rPr>
                <w:rFonts w:ascii="Times New Roman" w:hAnsi="Times New Roman" w:cs="Times New Roman"/>
                <w:sz w:val="24"/>
                <w:szCs w:val="24"/>
              </w:rPr>
            </w:pPr>
          </w:p>
        </w:tc>
      </w:tr>
      <w:tr w:rsidR="00563B8E" w:rsidRPr="001C54F9" w14:paraId="3AFB2966" w14:textId="77777777" w:rsidTr="001A63E7">
        <w:trPr>
          <w:gridAfter w:val="1"/>
          <w:wAfter w:w="8" w:type="dxa"/>
          <w:cantSplit/>
          <w:trHeight w:val="1869"/>
          <w:jc w:val="center"/>
        </w:trPr>
        <w:tc>
          <w:tcPr>
            <w:tcW w:w="874" w:type="dxa"/>
            <w:tcBorders>
              <w:top w:val="single" w:sz="4" w:space="0" w:color="auto"/>
              <w:left w:val="single" w:sz="4" w:space="0" w:color="auto"/>
              <w:bottom w:val="nil"/>
              <w:right w:val="single" w:sz="4" w:space="0" w:color="auto"/>
            </w:tcBorders>
            <w:textDirection w:val="tbRl"/>
            <w:vAlign w:val="bottom"/>
          </w:tcPr>
          <w:p w14:paraId="7DFCC373" w14:textId="77777777" w:rsidR="00563B8E" w:rsidRPr="001C54F9" w:rsidRDefault="00523B17" w:rsidP="001A63E7">
            <w:pPr>
              <w:pStyle w:val="NoSpacing"/>
              <w:contextualSpacing/>
              <w:jc w:val="both"/>
              <w:rPr>
                <w:rFonts w:ascii="Times New Roman" w:hAnsi="Times New Roman" w:cs="Times New Roman"/>
                <w:sz w:val="24"/>
                <w:szCs w:val="24"/>
              </w:rPr>
            </w:pPr>
            <w:r w:rsidRPr="001C54F9">
              <w:rPr>
                <w:rFonts w:ascii="Times New Roman" w:hAnsi="Times New Roman" w:cs="Times New Roman"/>
                <w:sz w:val="24"/>
                <w:szCs w:val="24"/>
              </w:rPr>
              <w:t>Variables</w:t>
            </w:r>
          </w:p>
        </w:tc>
        <w:tc>
          <w:tcPr>
            <w:tcW w:w="600" w:type="dxa"/>
            <w:tcBorders>
              <w:top w:val="single" w:sz="4" w:space="0" w:color="auto"/>
              <w:left w:val="single" w:sz="4" w:space="0" w:color="auto"/>
              <w:bottom w:val="nil"/>
              <w:right w:val="nil"/>
            </w:tcBorders>
            <w:textDirection w:val="tbRl"/>
            <w:vAlign w:val="bottom"/>
          </w:tcPr>
          <w:p w14:paraId="64E3135A" w14:textId="77777777" w:rsidR="00563B8E" w:rsidRPr="001C54F9" w:rsidRDefault="00523B17" w:rsidP="001A63E7">
            <w:pPr>
              <w:pStyle w:val="NoSpacing"/>
              <w:contextualSpacing/>
              <w:jc w:val="both"/>
              <w:rPr>
                <w:rFonts w:ascii="Times New Roman" w:hAnsi="Times New Roman" w:cs="Times New Roman"/>
                <w:sz w:val="24"/>
                <w:szCs w:val="24"/>
              </w:rPr>
            </w:pPr>
            <w:r w:rsidRPr="001C54F9">
              <w:rPr>
                <w:rFonts w:ascii="Times New Roman" w:hAnsi="Times New Roman" w:cs="Times New Roman"/>
                <w:sz w:val="24"/>
                <w:szCs w:val="24"/>
              </w:rPr>
              <w:t>ADF Statistics</w:t>
            </w:r>
          </w:p>
        </w:tc>
        <w:tc>
          <w:tcPr>
            <w:tcW w:w="1024" w:type="dxa"/>
            <w:tcBorders>
              <w:top w:val="single" w:sz="4" w:space="0" w:color="auto"/>
              <w:left w:val="single" w:sz="4" w:space="0" w:color="auto"/>
              <w:bottom w:val="nil"/>
              <w:right w:val="nil"/>
            </w:tcBorders>
            <w:textDirection w:val="tbRl"/>
            <w:vAlign w:val="bottom"/>
          </w:tcPr>
          <w:p w14:paraId="766A5835" w14:textId="77777777" w:rsidR="00563B8E" w:rsidRPr="001C54F9" w:rsidRDefault="00523B17" w:rsidP="001A63E7">
            <w:pPr>
              <w:pStyle w:val="NoSpacing"/>
              <w:contextualSpacing/>
              <w:jc w:val="both"/>
              <w:rPr>
                <w:rFonts w:ascii="Times New Roman" w:hAnsi="Times New Roman" w:cs="Times New Roman"/>
                <w:sz w:val="24"/>
                <w:szCs w:val="24"/>
              </w:rPr>
            </w:pPr>
            <w:r w:rsidRPr="001C54F9">
              <w:rPr>
                <w:rFonts w:ascii="Times New Roman" w:hAnsi="Times New Roman" w:cs="Times New Roman"/>
                <w:sz w:val="24"/>
                <w:szCs w:val="24"/>
              </w:rPr>
              <w:t>Critical values</w:t>
            </w:r>
          </w:p>
        </w:tc>
        <w:tc>
          <w:tcPr>
            <w:tcW w:w="249" w:type="dxa"/>
            <w:tcBorders>
              <w:top w:val="single" w:sz="4" w:space="0" w:color="auto"/>
              <w:left w:val="nil"/>
              <w:bottom w:val="nil"/>
              <w:right w:val="single" w:sz="4" w:space="0" w:color="auto"/>
            </w:tcBorders>
            <w:textDirection w:val="tbRl"/>
            <w:vAlign w:val="bottom"/>
          </w:tcPr>
          <w:p w14:paraId="68C6D466" w14:textId="77777777" w:rsidR="00563B8E" w:rsidRPr="001C54F9" w:rsidRDefault="00563B8E" w:rsidP="001A63E7">
            <w:pPr>
              <w:pStyle w:val="NoSpacing"/>
              <w:contextualSpacing/>
              <w:jc w:val="both"/>
              <w:rPr>
                <w:rFonts w:ascii="Times New Roman" w:hAnsi="Times New Roman" w:cs="Times New Roman"/>
                <w:sz w:val="24"/>
                <w:szCs w:val="24"/>
              </w:rPr>
            </w:pPr>
          </w:p>
        </w:tc>
        <w:tc>
          <w:tcPr>
            <w:tcW w:w="701" w:type="dxa"/>
            <w:tcBorders>
              <w:top w:val="single" w:sz="4" w:space="0" w:color="auto"/>
              <w:left w:val="single" w:sz="4" w:space="0" w:color="auto"/>
              <w:bottom w:val="nil"/>
              <w:right w:val="single" w:sz="4" w:space="0" w:color="auto"/>
            </w:tcBorders>
            <w:textDirection w:val="tbRl"/>
            <w:vAlign w:val="bottom"/>
          </w:tcPr>
          <w:p w14:paraId="2ECF43AB" w14:textId="77777777" w:rsidR="00563B8E" w:rsidRPr="001C54F9" w:rsidRDefault="00523B17" w:rsidP="001A63E7">
            <w:pPr>
              <w:pStyle w:val="NoSpacing"/>
              <w:contextualSpacing/>
              <w:jc w:val="both"/>
              <w:rPr>
                <w:rFonts w:ascii="Times New Roman" w:hAnsi="Times New Roman" w:cs="Times New Roman"/>
                <w:sz w:val="24"/>
                <w:szCs w:val="24"/>
              </w:rPr>
            </w:pPr>
            <w:r w:rsidRPr="001C54F9">
              <w:rPr>
                <w:rFonts w:ascii="Times New Roman" w:hAnsi="Times New Roman" w:cs="Times New Roman"/>
                <w:sz w:val="24"/>
                <w:szCs w:val="24"/>
              </w:rPr>
              <w:t>P value</w:t>
            </w:r>
          </w:p>
        </w:tc>
        <w:tc>
          <w:tcPr>
            <w:tcW w:w="584" w:type="dxa"/>
            <w:tcBorders>
              <w:top w:val="single" w:sz="4" w:space="0" w:color="auto"/>
              <w:left w:val="single" w:sz="4" w:space="0" w:color="auto"/>
              <w:bottom w:val="nil"/>
              <w:right w:val="single" w:sz="4" w:space="0" w:color="auto"/>
            </w:tcBorders>
            <w:textDirection w:val="tbRl"/>
            <w:vAlign w:val="center"/>
          </w:tcPr>
          <w:p w14:paraId="6063BF33" w14:textId="77777777" w:rsidR="00563B8E" w:rsidRPr="001C54F9" w:rsidRDefault="00523B17" w:rsidP="001A63E7">
            <w:pPr>
              <w:pStyle w:val="NoSpacing"/>
              <w:contextualSpacing/>
              <w:jc w:val="both"/>
              <w:rPr>
                <w:rFonts w:ascii="Times New Roman" w:hAnsi="Times New Roman" w:cs="Times New Roman"/>
                <w:sz w:val="24"/>
                <w:szCs w:val="24"/>
              </w:rPr>
            </w:pPr>
            <w:r w:rsidRPr="001C54F9">
              <w:rPr>
                <w:rFonts w:ascii="Times New Roman" w:hAnsi="Times New Roman" w:cs="Times New Roman"/>
                <w:sz w:val="24"/>
                <w:szCs w:val="24"/>
              </w:rPr>
              <w:t>Order of Integration</w:t>
            </w:r>
          </w:p>
          <w:p w14:paraId="6DAAFDB0" w14:textId="77777777" w:rsidR="00563B8E" w:rsidRPr="001C54F9" w:rsidRDefault="00563B8E" w:rsidP="001A63E7">
            <w:pPr>
              <w:pStyle w:val="NoSpacing"/>
              <w:contextualSpacing/>
              <w:jc w:val="both"/>
              <w:rPr>
                <w:rFonts w:ascii="Times New Roman" w:hAnsi="Times New Roman" w:cs="Times New Roman"/>
                <w:sz w:val="24"/>
                <w:szCs w:val="24"/>
              </w:rPr>
            </w:pPr>
          </w:p>
        </w:tc>
        <w:tc>
          <w:tcPr>
            <w:tcW w:w="774" w:type="dxa"/>
            <w:tcBorders>
              <w:top w:val="single" w:sz="4" w:space="0" w:color="auto"/>
              <w:left w:val="single" w:sz="4" w:space="0" w:color="auto"/>
              <w:bottom w:val="nil"/>
              <w:right w:val="single" w:sz="4" w:space="0" w:color="auto"/>
            </w:tcBorders>
            <w:textDirection w:val="tbRl"/>
            <w:vAlign w:val="bottom"/>
          </w:tcPr>
          <w:p w14:paraId="53D333EF" w14:textId="77777777" w:rsidR="00563B8E" w:rsidRPr="001C54F9" w:rsidRDefault="00523B17" w:rsidP="001A63E7">
            <w:pPr>
              <w:pStyle w:val="NoSpacing"/>
              <w:contextualSpacing/>
              <w:jc w:val="both"/>
              <w:rPr>
                <w:rFonts w:ascii="Times New Roman" w:hAnsi="Times New Roman" w:cs="Times New Roman"/>
                <w:sz w:val="24"/>
                <w:szCs w:val="24"/>
              </w:rPr>
            </w:pPr>
            <w:r w:rsidRPr="001C54F9">
              <w:rPr>
                <w:rFonts w:ascii="Times New Roman" w:hAnsi="Times New Roman" w:cs="Times New Roman"/>
                <w:sz w:val="24"/>
                <w:szCs w:val="24"/>
              </w:rPr>
              <w:t>ADF Statistics</w:t>
            </w:r>
          </w:p>
        </w:tc>
        <w:tc>
          <w:tcPr>
            <w:tcW w:w="1202" w:type="dxa"/>
            <w:tcBorders>
              <w:top w:val="single" w:sz="4" w:space="0" w:color="auto"/>
              <w:left w:val="single" w:sz="4" w:space="0" w:color="auto"/>
              <w:bottom w:val="nil"/>
              <w:right w:val="single" w:sz="4" w:space="0" w:color="auto"/>
            </w:tcBorders>
            <w:textDirection w:val="tbRl"/>
            <w:vAlign w:val="bottom"/>
          </w:tcPr>
          <w:p w14:paraId="687C4059" w14:textId="77777777" w:rsidR="00563B8E" w:rsidRPr="001C54F9" w:rsidRDefault="00523B17" w:rsidP="001A63E7">
            <w:pPr>
              <w:pStyle w:val="NoSpacing"/>
              <w:contextualSpacing/>
              <w:jc w:val="both"/>
              <w:rPr>
                <w:rFonts w:ascii="Times New Roman" w:hAnsi="Times New Roman" w:cs="Times New Roman"/>
                <w:sz w:val="24"/>
                <w:szCs w:val="24"/>
              </w:rPr>
            </w:pPr>
            <w:r w:rsidRPr="001C54F9">
              <w:rPr>
                <w:rFonts w:ascii="Times New Roman" w:hAnsi="Times New Roman" w:cs="Times New Roman"/>
                <w:sz w:val="24"/>
                <w:szCs w:val="24"/>
              </w:rPr>
              <w:t>Critical values</w:t>
            </w:r>
          </w:p>
        </w:tc>
        <w:tc>
          <w:tcPr>
            <w:tcW w:w="772" w:type="dxa"/>
            <w:tcBorders>
              <w:top w:val="single" w:sz="4" w:space="0" w:color="auto"/>
              <w:left w:val="single" w:sz="4" w:space="0" w:color="auto"/>
              <w:bottom w:val="nil"/>
              <w:right w:val="single" w:sz="4" w:space="0" w:color="auto"/>
            </w:tcBorders>
            <w:textDirection w:val="tbRl"/>
            <w:vAlign w:val="bottom"/>
          </w:tcPr>
          <w:p w14:paraId="01BD7F16" w14:textId="77777777" w:rsidR="00563B8E" w:rsidRPr="001C54F9" w:rsidRDefault="00523B17" w:rsidP="001A63E7">
            <w:pPr>
              <w:pStyle w:val="NoSpacing"/>
              <w:contextualSpacing/>
              <w:jc w:val="both"/>
              <w:rPr>
                <w:rFonts w:ascii="Times New Roman" w:hAnsi="Times New Roman" w:cs="Times New Roman"/>
                <w:sz w:val="24"/>
                <w:szCs w:val="24"/>
              </w:rPr>
            </w:pPr>
            <w:r w:rsidRPr="001C54F9">
              <w:rPr>
                <w:rFonts w:ascii="Times New Roman" w:hAnsi="Times New Roman" w:cs="Times New Roman"/>
                <w:sz w:val="24"/>
                <w:szCs w:val="24"/>
              </w:rPr>
              <w:t>P value</w:t>
            </w:r>
          </w:p>
        </w:tc>
        <w:tc>
          <w:tcPr>
            <w:tcW w:w="693" w:type="dxa"/>
            <w:tcBorders>
              <w:top w:val="single" w:sz="4" w:space="0" w:color="auto"/>
              <w:left w:val="single" w:sz="4" w:space="0" w:color="auto"/>
              <w:bottom w:val="nil"/>
              <w:right w:val="single" w:sz="4" w:space="0" w:color="auto"/>
            </w:tcBorders>
            <w:textDirection w:val="tbRl"/>
            <w:vAlign w:val="center"/>
          </w:tcPr>
          <w:p w14:paraId="5DC11FEB" w14:textId="77777777" w:rsidR="00563B8E" w:rsidRPr="001C54F9" w:rsidRDefault="00523B17" w:rsidP="001A63E7">
            <w:pPr>
              <w:pStyle w:val="NoSpacing"/>
              <w:contextualSpacing/>
              <w:jc w:val="both"/>
              <w:rPr>
                <w:rFonts w:ascii="Times New Roman" w:hAnsi="Times New Roman" w:cs="Times New Roman"/>
                <w:sz w:val="24"/>
                <w:szCs w:val="24"/>
              </w:rPr>
            </w:pPr>
            <w:r w:rsidRPr="001C54F9">
              <w:rPr>
                <w:rFonts w:ascii="Times New Roman" w:hAnsi="Times New Roman" w:cs="Times New Roman"/>
                <w:sz w:val="24"/>
                <w:szCs w:val="24"/>
              </w:rPr>
              <w:t>Order of Integration</w:t>
            </w:r>
          </w:p>
        </w:tc>
        <w:tc>
          <w:tcPr>
            <w:tcW w:w="1288" w:type="dxa"/>
            <w:tcBorders>
              <w:top w:val="single" w:sz="4" w:space="0" w:color="auto"/>
              <w:left w:val="single" w:sz="4" w:space="0" w:color="auto"/>
              <w:bottom w:val="nil"/>
              <w:right w:val="single" w:sz="4" w:space="0" w:color="auto"/>
            </w:tcBorders>
            <w:textDirection w:val="tbRl"/>
            <w:vAlign w:val="bottom"/>
          </w:tcPr>
          <w:p w14:paraId="54F26BAA" w14:textId="77777777" w:rsidR="00563B8E" w:rsidRPr="001C54F9" w:rsidRDefault="00523B17" w:rsidP="001A63E7">
            <w:pPr>
              <w:pStyle w:val="NoSpacing"/>
              <w:contextualSpacing/>
              <w:jc w:val="both"/>
              <w:rPr>
                <w:rFonts w:ascii="Times New Roman" w:hAnsi="Times New Roman" w:cs="Times New Roman"/>
                <w:sz w:val="24"/>
                <w:szCs w:val="24"/>
              </w:rPr>
            </w:pPr>
            <w:r w:rsidRPr="001C54F9">
              <w:rPr>
                <w:rFonts w:ascii="Times New Roman" w:hAnsi="Times New Roman" w:cs="Times New Roman"/>
                <w:sz w:val="24"/>
                <w:szCs w:val="24"/>
              </w:rPr>
              <w:t>Critical values</w:t>
            </w:r>
          </w:p>
        </w:tc>
        <w:tc>
          <w:tcPr>
            <w:tcW w:w="773" w:type="dxa"/>
            <w:gridSpan w:val="2"/>
            <w:tcBorders>
              <w:top w:val="single" w:sz="4" w:space="0" w:color="auto"/>
              <w:left w:val="single" w:sz="4" w:space="0" w:color="auto"/>
              <w:bottom w:val="nil"/>
              <w:right w:val="single" w:sz="4" w:space="0" w:color="auto"/>
            </w:tcBorders>
            <w:textDirection w:val="tbRl"/>
            <w:vAlign w:val="bottom"/>
          </w:tcPr>
          <w:p w14:paraId="73193BCF" w14:textId="77777777" w:rsidR="00563B8E" w:rsidRPr="001C54F9" w:rsidRDefault="00523B17" w:rsidP="001A63E7">
            <w:pPr>
              <w:pStyle w:val="NoSpacing"/>
              <w:contextualSpacing/>
              <w:jc w:val="both"/>
              <w:rPr>
                <w:rFonts w:ascii="Times New Roman" w:hAnsi="Times New Roman" w:cs="Times New Roman"/>
                <w:sz w:val="24"/>
                <w:szCs w:val="24"/>
              </w:rPr>
            </w:pPr>
            <w:r w:rsidRPr="001C54F9">
              <w:rPr>
                <w:rFonts w:ascii="Times New Roman" w:hAnsi="Times New Roman" w:cs="Times New Roman"/>
                <w:sz w:val="24"/>
                <w:szCs w:val="24"/>
              </w:rPr>
              <w:t>ADF Statistics</w:t>
            </w:r>
          </w:p>
        </w:tc>
        <w:tc>
          <w:tcPr>
            <w:tcW w:w="686" w:type="dxa"/>
            <w:tcBorders>
              <w:top w:val="single" w:sz="4" w:space="0" w:color="auto"/>
              <w:left w:val="single" w:sz="4" w:space="0" w:color="auto"/>
              <w:bottom w:val="nil"/>
              <w:right w:val="single" w:sz="4" w:space="0" w:color="auto"/>
            </w:tcBorders>
            <w:textDirection w:val="tbRl"/>
            <w:vAlign w:val="bottom"/>
          </w:tcPr>
          <w:p w14:paraId="2A187959" w14:textId="77777777" w:rsidR="00563B8E" w:rsidRPr="001C54F9" w:rsidRDefault="00523B17" w:rsidP="001A63E7">
            <w:pPr>
              <w:pStyle w:val="NoSpacing"/>
              <w:contextualSpacing/>
              <w:jc w:val="both"/>
              <w:rPr>
                <w:rFonts w:ascii="Times New Roman" w:hAnsi="Times New Roman" w:cs="Times New Roman"/>
                <w:sz w:val="24"/>
                <w:szCs w:val="24"/>
              </w:rPr>
            </w:pPr>
            <w:r w:rsidRPr="001C54F9">
              <w:rPr>
                <w:rFonts w:ascii="Times New Roman" w:hAnsi="Times New Roman" w:cs="Times New Roman"/>
                <w:sz w:val="24"/>
                <w:szCs w:val="24"/>
              </w:rPr>
              <w:t>P value</w:t>
            </w:r>
          </w:p>
        </w:tc>
        <w:tc>
          <w:tcPr>
            <w:tcW w:w="602" w:type="dxa"/>
            <w:tcBorders>
              <w:top w:val="single" w:sz="4" w:space="0" w:color="auto"/>
              <w:left w:val="single" w:sz="4" w:space="0" w:color="auto"/>
              <w:bottom w:val="nil"/>
              <w:right w:val="single" w:sz="4" w:space="0" w:color="auto"/>
            </w:tcBorders>
            <w:textDirection w:val="tbRl"/>
            <w:vAlign w:val="center"/>
          </w:tcPr>
          <w:p w14:paraId="07F41CA2" w14:textId="77777777" w:rsidR="00563B8E" w:rsidRPr="001C54F9" w:rsidRDefault="00523B17" w:rsidP="001A63E7">
            <w:pPr>
              <w:pStyle w:val="NoSpacing"/>
              <w:contextualSpacing/>
              <w:jc w:val="both"/>
              <w:rPr>
                <w:rFonts w:ascii="Times New Roman" w:hAnsi="Times New Roman" w:cs="Times New Roman"/>
                <w:sz w:val="24"/>
                <w:szCs w:val="24"/>
              </w:rPr>
            </w:pPr>
            <w:r w:rsidRPr="001C54F9">
              <w:rPr>
                <w:rFonts w:ascii="Times New Roman" w:hAnsi="Times New Roman" w:cs="Times New Roman"/>
                <w:sz w:val="24"/>
                <w:szCs w:val="24"/>
              </w:rPr>
              <w:t>Order of Integration</w:t>
            </w:r>
          </w:p>
        </w:tc>
      </w:tr>
      <w:tr w:rsidR="00563B8E" w:rsidRPr="001C54F9" w14:paraId="6132A472" w14:textId="77777777" w:rsidTr="001A63E7">
        <w:trPr>
          <w:gridAfter w:val="1"/>
          <w:wAfter w:w="8" w:type="dxa"/>
          <w:cantSplit/>
          <w:trHeight w:val="131"/>
          <w:jc w:val="center"/>
        </w:trPr>
        <w:tc>
          <w:tcPr>
            <w:tcW w:w="874" w:type="dxa"/>
            <w:tcBorders>
              <w:top w:val="nil"/>
              <w:left w:val="single" w:sz="4" w:space="0" w:color="auto"/>
              <w:bottom w:val="single" w:sz="4" w:space="0" w:color="auto"/>
              <w:right w:val="single" w:sz="4" w:space="0" w:color="auto"/>
            </w:tcBorders>
            <w:textDirection w:val="tbRl"/>
            <w:vAlign w:val="bottom"/>
          </w:tcPr>
          <w:p w14:paraId="507010E2" w14:textId="77777777" w:rsidR="00563B8E" w:rsidRPr="001C54F9" w:rsidRDefault="00563B8E" w:rsidP="001A63E7">
            <w:pPr>
              <w:pStyle w:val="NoSpacing"/>
              <w:contextualSpacing/>
              <w:rPr>
                <w:rFonts w:ascii="Times New Roman" w:hAnsi="Times New Roman" w:cs="Times New Roman"/>
                <w:sz w:val="24"/>
                <w:szCs w:val="24"/>
              </w:rPr>
            </w:pPr>
          </w:p>
        </w:tc>
        <w:tc>
          <w:tcPr>
            <w:tcW w:w="600" w:type="dxa"/>
            <w:tcBorders>
              <w:top w:val="nil"/>
              <w:left w:val="single" w:sz="4" w:space="0" w:color="auto"/>
              <w:bottom w:val="single" w:sz="4" w:space="0" w:color="auto"/>
              <w:right w:val="single" w:sz="4" w:space="0" w:color="auto"/>
            </w:tcBorders>
          </w:tcPr>
          <w:p w14:paraId="76449E57" w14:textId="77777777" w:rsidR="00563B8E" w:rsidRPr="001C54F9" w:rsidRDefault="00563B8E" w:rsidP="001A63E7">
            <w:pPr>
              <w:pStyle w:val="NoSpacing"/>
              <w:contextualSpacing/>
              <w:rPr>
                <w:rFonts w:ascii="Times New Roman" w:hAnsi="Times New Roman" w:cs="Times New Roman"/>
                <w:sz w:val="24"/>
                <w:szCs w:val="24"/>
              </w:rPr>
            </w:pPr>
          </w:p>
        </w:tc>
        <w:tc>
          <w:tcPr>
            <w:tcW w:w="1273" w:type="dxa"/>
            <w:gridSpan w:val="2"/>
            <w:tcBorders>
              <w:top w:val="nil"/>
              <w:left w:val="single" w:sz="4" w:space="0" w:color="auto"/>
              <w:bottom w:val="single" w:sz="4" w:space="0" w:color="auto"/>
              <w:right w:val="single" w:sz="4" w:space="0" w:color="auto"/>
            </w:tcBorders>
          </w:tcPr>
          <w:p w14:paraId="417B738E" w14:textId="77777777" w:rsidR="00563B8E" w:rsidRPr="001C54F9" w:rsidRDefault="00563B8E" w:rsidP="001A63E7">
            <w:pPr>
              <w:pStyle w:val="NoSpacing"/>
              <w:contextualSpacing/>
              <w:rPr>
                <w:rFonts w:ascii="Times New Roman" w:hAnsi="Times New Roman" w:cs="Times New Roman"/>
                <w:sz w:val="24"/>
                <w:szCs w:val="24"/>
              </w:rPr>
            </w:pPr>
          </w:p>
        </w:tc>
        <w:tc>
          <w:tcPr>
            <w:tcW w:w="701" w:type="dxa"/>
            <w:tcBorders>
              <w:top w:val="nil"/>
              <w:left w:val="single" w:sz="4" w:space="0" w:color="auto"/>
              <w:bottom w:val="single" w:sz="4" w:space="0" w:color="auto"/>
              <w:right w:val="single" w:sz="4" w:space="0" w:color="auto"/>
            </w:tcBorders>
          </w:tcPr>
          <w:p w14:paraId="380CE37B" w14:textId="77777777" w:rsidR="00563B8E" w:rsidRPr="001C54F9" w:rsidRDefault="00563B8E" w:rsidP="001A63E7">
            <w:pPr>
              <w:pStyle w:val="NoSpacing"/>
              <w:contextualSpacing/>
              <w:rPr>
                <w:rFonts w:ascii="Times New Roman" w:hAnsi="Times New Roman" w:cs="Times New Roman"/>
                <w:sz w:val="24"/>
                <w:szCs w:val="24"/>
              </w:rPr>
            </w:pPr>
          </w:p>
        </w:tc>
        <w:tc>
          <w:tcPr>
            <w:tcW w:w="584" w:type="dxa"/>
            <w:tcBorders>
              <w:top w:val="nil"/>
              <w:left w:val="single" w:sz="4" w:space="0" w:color="auto"/>
              <w:bottom w:val="single" w:sz="4" w:space="0" w:color="auto"/>
              <w:right w:val="single" w:sz="4" w:space="0" w:color="auto"/>
            </w:tcBorders>
          </w:tcPr>
          <w:p w14:paraId="617FB7CE" w14:textId="77777777" w:rsidR="00563B8E" w:rsidRPr="001C54F9" w:rsidRDefault="00563B8E" w:rsidP="001A63E7">
            <w:pPr>
              <w:pStyle w:val="NoSpacing"/>
              <w:contextualSpacing/>
              <w:rPr>
                <w:rFonts w:ascii="Times New Roman" w:hAnsi="Times New Roman" w:cs="Times New Roman"/>
                <w:sz w:val="24"/>
                <w:szCs w:val="24"/>
              </w:rPr>
            </w:pPr>
          </w:p>
        </w:tc>
        <w:tc>
          <w:tcPr>
            <w:tcW w:w="774" w:type="dxa"/>
            <w:tcBorders>
              <w:top w:val="nil"/>
              <w:left w:val="single" w:sz="4" w:space="0" w:color="auto"/>
              <w:bottom w:val="single" w:sz="4" w:space="0" w:color="auto"/>
              <w:right w:val="single" w:sz="4" w:space="0" w:color="auto"/>
            </w:tcBorders>
          </w:tcPr>
          <w:p w14:paraId="7BBB36AB" w14:textId="77777777" w:rsidR="00563B8E" w:rsidRPr="001C54F9" w:rsidRDefault="00563B8E" w:rsidP="001A63E7">
            <w:pPr>
              <w:pStyle w:val="NoSpacing"/>
              <w:contextualSpacing/>
              <w:rPr>
                <w:rFonts w:ascii="Times New Roman" w:hAnsi="Times New Roman" w:cs="Times New Roman"/>
                <w:sz w:val="24"/>
                <w:szCs w:val="24"/>
              </w:rPr>
            </w:pPr>
          </w:p>
        </w:tc>
        <w:tc>
          <w:tcPr>
            <w:tcW w:w="1202" w:type="dxa"/>
            <w:tcBorders>
              <w:top w:val="nil"/>
              <w:left w:val="single" w:sz="4" w:space="0" w:color="auto"/>
              <w:bottom w:val="single" w:sz="4" w:space="0" w:color="auto"/>
              <w:right w:val="single" w:sz="4" w:space="0" w:color="auto"/>
            </w:tcBorders>
          </w:tcPr>
          <w:p w14:paraId="582D4058" w14:textId="77777777" w:rsidR="00563B8E" w:rsidRPr="001C54F9" w:rsidRDefault="00563B8E" w:rsidP="001A63E7">
            <w:pPr>
              <w:pStyle w:val="NoSpacing"/>
              <w:contextualSpacing/>
              <w:rPr>
                <w:rFonts w:ascii="Times New Roman" w:hAnsi="Times New Roman" w:cs="Times New Roman"/>
                <w:sz w:val="24"/>
                <w:szCs w:val="24"/>
              </w:rPr>
            </w:pPr>
          </w:p>
        </w:tc>
        <w:tc>
          <w:tcPr>
            <w:tcW w:w="772" w:type="dxa"/>
            <w:tcBorders>
              <w:top w:val="nil"/>
              <w:left w:val="single" w:sz="4" w:space="0" w:color="auto"/>
              <w:bottom w:val="single" w:sz="4" w:space="0" w:color="auto"/>
              <w:right w:val="single" w:sz="4" w:space="0" w:color="auto"/>
            </w:tcBorders>
          </w:tcPr>
          <w:p w14:paraId="5B0A647B" w14:textId="77777777" w:rsidR="00563B8E" w:rsidRPr="001C54F9" w:rsidRDefault="00563B8E" w:rsidP="001A63E7">
            <w:pPr>
              <w:pStyle w:val="NoSpacing"/>
              <w:contextualSpacing/>
              <w:rPr>
                <w:rFonts w:ascii="Times New Roman" w:hAnsi="Times New Roman" w:cs="Times New Roman"/>
                <w:sz w:val="24"/>
                <w:szCs w:val="24"/>
              </w:rPr>
            </w:pPr>
          </w:p>
        </w:tc>
        <w:tc>
          <w:tcPr>
            <w:tcW w:w="693" w:type="dxa"/>
            <w:tcBorders>
              <w:top w:val="nil"/>
              <w:left w:val="single" w:sz="4" w:space="0" w:color="auto"/>
              <w:bottom w:val="single" w:sz="4" w:space="0" w:color="auto"/>
              <w:right w:val="single" w:sz="4" w:space="0" w:color="auto"/>
            </w:tcBorders>
          </w:tcPr>
          <w:p w14:paraId="38BDADD5" w14:textId="77777777" w:rsidR="00563B8E" w:rsidRPr="001C54F9" w:rsidRDefault="00563B8E" w:rsidP="001A63E7">
            <w:pPr>
              <w:pStyle w:val="NoSpacing"/>
              <w:contextualSpacing/>
              <w:rPr>
                <w:rFonts w:ascii="Times New Roman" w:hAnsi="Times New Roman" w:cs="Times New Roman"/>
                <w:sz w:val="24"/>
                <w:szCs w:val="24"/>
              </w:rPr>
            </w:pPr>
          </w:p>
        </w:tc>
        <w:tc>
          <w:tcPr>
            <w:tcW w:w="1288" w:type="dxa"/>
            <w:tcBorders>
              <w:top w:val="nil"/>
              <w:left w:val="single" w:sz="4" w:space="0" w:color="auto"/>
              <w:bottom w:val="single" w:sz="4" w:space="0" w:color="auto"/>
              <w:right w:val="single" w:sz="4" w:space="0" w:color="auto"/>
            </w:tcBorders>
          </w:tcPr>
          <w:p w14:paraId="5FC2947A" w14:textId="77777777" w:rsidR="00563B8E" w:rsidRPr="001C54F9" w:rsidRDefault="00563B8E" w:rsidP="001A63E7">
            <w:pPr>
              <w:pStyle w:val="NoSpacing"/>
              <w:contextualSpacing/>
              <w:rPr>
                <w:rFonts w:ascii="Times New Roman" w:hAnsi="Times New Roman" w:cs="Times New Roman"/>
                <w:sz w:val="24"/>
                <w:szCs w:val="24"/>
              </w:rPr>
            </w:pPr>
          </w:p>
        </w:tc>
        <w:tc>
          <w:tcPr>
            <w:tcW w:w="773" w:type="dxa"/>
            <w:gridSpan w:val="2"/>
            <w:tcBorders>
              <w:top w:val="nil"/>
              <w:left w:val="single" w:sz="4" w:space="0" w:color="auto"/>
              <w:bottom w:val="single" w:sz="4" w:space="0" w:color="auto"/>
              <w:right w:val="single" w:sz="4" w:space="0" w:color="auto"/>
            </w:tcBorders>
          </w:tcPr>
          <w:p w14:paraId="46C6ECD4" w14:textId="77777777" w:rsidR="00563B8E" w:rsidRPr="001C54F9" w:rsidRDefault="00563B8E" w:rsidP="001A63E7">
            <w:pPr>
              <w:pStyle w:val="NoSpacing"/>
              <w:contextualSpacing/>
              <w:rPr>
                <w:rFonts w:ascii="Times New Roman" w:hAnsi="Times New Roman" w:cs="Times New Roman"/>
                <w:sz w:val="24"/>
                <w:szCs w:val="24"/>
              </w:rPr>
            </w:pPr>
          </w:p>
        </w:tc>
        <w:tc>
          <w:tcPr>
            <w:tcW w:w="686" w:type="dxa"/>
            <w:tcBorders>
              <w:top w:val="nil"/>
              <w:left w:val="single" w:sz="4" w:space="0" w:color="auto"/>
              <w:bottom w:val="single" w:sz="4" w:space="0" w:color="auto"/>
              <w:right w:val="single" w:sz="4" w:space="0" w:color="auto"/>
            </w:tcBorders>
          </w:tcPr>
          <w:p w14:paraId="5878590E" w14:textId="77777777" w:rsidR="00563B8E" w:rsidRPr="001C54F9" w:rsidRDefault="00563B8E" w:rsidP="001A63E7">
            <w:pPr>
              <w:pStyle w:val="NoSpacing"/>
              <w:contextualSpacing/>
              <w:rPr>
                <w:rFonts w:ascii="Times New Roman" w:hAnsi="Times New Roman" w:cs="Times New Roman"/>
                <w:sz w:val="24"/>
                <w:szCs w:val="24"/>
              </w:rPr>
            </w:pPr>
          </w:p>
        </w:tc>
        <w:tc>
          <w:tcPr>
            <w:tcW w:w="602" w:type="dxa"/>
            <w:tcBorders>
              <w:top w:val="nil"/>
              <w:left w:val="single" w:sz="4" w:space="0" w:color="auto"/>
              <w:bottom w:val="single" w:sz="4" w:space="0" w:color="auto"/>
              <w:right w:val="single" w:sz="4" w:space="0" w:color="auto"/>
            </w:tcBorders>
          </w:tcPr>
          <w:p w14:paraId="1BFD5856" w14:textId="77777777" w:rsidR="00563B8E" w:rsidRPr="001C54F9" w:rsidRDefault="00563B8E" w:rsidP="001A63E7">
            <w:pPr>
              <w:pStyle w:val="NoSpacing"/>
              <w:contextualSpacing/>
              <w:rPr>
                <w:rFonts w:ascii="Times New Roman" w:hAnsi="Times New Roman" w:cs="Times New Roman"/>
                <w:sz w:val="24"/>
                <w:szCs w:val="24"/>
              </w:rPr>
            </w:pPr>
          </w:p>
        </w:tc>
      </w:tr>
      <w:tr w:rsidR="00563B8E" w:rsidRPr="001C54F9" w14:paraId="0DD85E9B" w14:textId="77777777" w:rsidTr="001A63E7">
        <w:trPr>
          <w:gridAfter w:val="1"/>
          <w:wAfter w:w="8" w:type="dxa"/>
          <w:trHeight w:val="1448"/>
          <w:jc w:val="center"/>
        </w:trPr>
        <w:tc>
          <w:tcPr>
            <w:tcW w:w="874" w:type="dxa"/>
            <w:tcBorders>
              <w:top w:val="single" w:sz="4" w:space="0" w:color="auto"/>
              <w:left w:val="single" w:sz="4" w:space="0" w:color="auto"/>
              <w:bottom w:val="single" w:sz="4" w:space="0" w:color="auto"/>
              <w:right w:val="single" w:sz="4" w:space="0" w:color="auto"/>
            </w:tcBorders>
            <w:vAlign w:val="center"/>
          </w:tcPr>
          <w:p w14:paraId="6EDB9502"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HCEX</w:t>
            </w:r>
          </w:p>
        </w:tc>
        <w:tc>
          <w:tcPr>
            <w:tcW w:w="600" w:type="dxa"/>
            <w:tcBorders>
              <w:top w:val="single" w:sz="4" w:space="0" w:color="auto"/>
              <w:left w:val="single" w:sz="4" w:space="0" w:color="auto"/>
              <w:bottom w:val="single" w:sz="4" w:space="0" w:color="auto"/>
              <w:right w:val="single" w:sz="4" w:space="0" w:color="auto"/>
            </w:tcBorders>
            <w:vAlign w:val="center"/>
          </w:tcPr>
          <w:p w14:paraId="78F067A2" w14:textId="77777777" w:rsidR="00563B8E" w:rsidRPr="001C54F9" w:rsidRDefault="00523B17" w:rsidP="001A63E7">
            <w:pPr>
              <w:spacing w:after="0" w:line="240" w:lineRule="auto"/>
              <w:contextualSpacing/>
              <w:rPr>
                <w:rFonts w:ascii="Times New Roman" w:hAnsi="Times New Roman" w:cs="Times New Roman"/>
                <w:sz w:val="24"/>
                <w:szCs w:val="24"/>
              </w:rPr>
            </w:pPr>
            <w:r w:rsidRPr="001C54F9">
              <w:rPr>
                <w:rFonts w:ascii="Times New Roman" w:hAnsi="Times New Roman" w:cs="Times New Roman"/>
                <w:sz w:val="24"/>
                <w:szCs w:val="24"/>
              </w:rPr>
              <w:t>-2.58</w:t>
            </w:r>
          </w:p>
        </w:tc>
        <w:tc>
          <w:tcPr>
            <w:tcW w:w="1273" w:type="dxa"/>
            <w:gridSpan w:val="2"/>
            <w:tcBorders>
              <w:top w:val="single" w:sz="4" w:space="0" w:color="auto"/>
              <w:left w:val="single" w:sz="4" w:space="0" w:color="auto"/>
              <w:bottom w:val="single" w:sz="4" w:space="0" w:color="auto"/>
              <w:right w:val="single" w:sz="4" w:space="0" w:color="auto"/>
            </w:tcBorders>
            <w:vAlign w:val="center"/>
          </w:tcPr>
          <w:p w14:paraId="39C4A012"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 xml:space="preserve">1% </w:t>
            </w:r>
            <w:proofErr w:type="gramStart"/>
            <w:r w:rsidRPr="001C54F9">
              <w:rPr>
                <w:rFonts w:ascii="Times New Roman" w:hAnsi="Times New Roman" w:cs="Times New Roman"/>
                <w:sz w:val="24"/>
                <w:szCs w:val="24"/>
              </w:rPr>
              <w:t>=  -</w:t>
            </w:r>
            <w:proofErr w:type="gramEnd"/>
            <w:r w:rsidRPr="001C54F9">
              <w:rPr>
                <w:rFonts w:ascii="Times New Roman" w:hAnsi="Times New Roman" w:cs="Times New Roman"/>
                <w:sz w:val="24"/>
                <w:szCs w:val="24"/>
              </w:rPr>
              <w:t>3.59</w:t>
            </w:r>
          </w:p>
          <w:p w14:paraId="473DB3DF"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 xml:space="preserve">5% </w:t>
            </w:r>
            <w:proofErr w:type="gramStart"/>
            <w:r w:rsidRPr="001C54F9">
              <w:rPr>
                <w:rFonts w:ascii="Times New Roman" w:hAnsi="Times New Roman" w:cs="Times New Roman"/>
                <w:sz w:val="24"/>
                <w:szCs w:val="24"/>
              </w:rPr>
              <w:t>=  -</w:t>
            </w:r>
            <w:proofErr w:type="gramEnd"/>
            <w:r w:rsidRPr="001C54F9">
              <w:rPr>
                <w:rFonts w:ascii="Times New Roman" w:hAnsi="Times New Roman" w:cs="Times New Roman"/>
                <w:sz w:val="24"/>
                <w:szCs w:val="24"/>
              </w:rPr>
              <w:t>2.93</w:t>
            </w:r>
          </w:p>
          <w:p w14:paraId="252A49FB" w14:textId="77777777" w:rsidR="00563B8E" w:rsidRPr="001C54F9" w:rsidRDefault="00523B17" w:rsidP="001A63E7">
            <w:pPr>
              <w:spacing w:after="0" w:line="240" w:lineRule="auto"/>
              <w:contextualSpacing/>
              <w:rPr>
                <w:rFonts w:ascii="Times New Roman" w:hAnsi="Times New Roman" w:cs="Times New Roman"/>
                <w:sz w:val="24"/>
                <w:szCs w:val="24"/>
              </w:rPr>
            </w:pPr>
            <w:r w:rsidRPr="001C54F9">
              <w:rPr>
                <w:rFonts w:ascii="Times New Roman" w:hAnsi="Times New Roman" w:cs="Times New Roman"/>
                <w:sz w:val="24"/>
                <w:szCs w:val="24"/>
              </w:rPr>
              <w:t>10% = 2.60</w:t>
            </w:r>
          </w:p>
        </w:tc>
        <w:tc>
          <w:tcPr>
            <w:tcW w:w="701" w:type="dxa"/>
            <w:tcBorders>
              <w:top w:val="single" w:sz="4" w:space="0" w:color="auto"/>
              <w:left w:val="single" w:sz="4" w:space="0" w:color="auto"/>
              <w:bottom w:val="single" w:sz="4" w:space="0" w:color="auto"/>
              <w:right w:val="single" w:sz="4" w:space="0" w:color="auto"/>
            </w:tcBorders>
            <w:vAlign w:val="center"/>
          </w:tcPr>
          <w:p w14:paraId="6264DF19" w14:textId="77777777" w:rsidR="00563B8E" w:rsidRPr="001C54F9" w:rsidRDefault="00563B8E" w:rsidP="001A63E7">
            <w:pPr>
              <w:spacing w:after="0" w:line="240" w:lineRule="auto"/>
              <w:contextualSpacing/>
              <w:rPr>
                <w:rFonts w:ascii="Times New Roman" w:hAnsi="Times New Roman" w:cs="Times New Roman"/>
                <w:sz w:val="24"/>
                <w:szCs w:val="24"/>
              </w:rPr>
            </w:pPr>
          </w:p>
          <w:p w14:paraId="52CFB5C5" w14:textId="77777777" w:rsidR="00563B8E" w:rsidRPr="001C54F9" w:rsidRDefault="00523B17" w:rsidP="001A63E7">
            <w:pPr>
              <w:spacing w:after="0" w:line="240" w:lineRule="auto"/>
              <w:contextualSpacing/>
              <w:rPr>
                <w:rFonts w:ascii="Times New Roman" w:hAnsi="Times New Roman" w:cs="Times New Roman"/>
                <w:sz w:val="24"/>
                <w:szCs w:val="24"/>
              </w:rPr>
            </w:pPr>
            <w:r w:rsidRPr="001C54F9">
              <w:rPr>
                <w:rFonts w:ascii="Times New Roman" w:hAnsi="Times New Roman" w:cs="Times New Roman"/>
                <w:sz w:val="24"/>
                <w:szCs w:val="24"/>
              </w:rPr>
              <w:t>0.104</w:t>
            </w:r>
          </w:p>
        </w:tc>
        <w:tc>
          <w:tcPr>
            <w:tcW w:w="584" w:type="dxa"/>
            <w:tcBorders>
              <w:top w:val="single" w:sz="4" w:space="0" w:color="auto"/>
              <w:left w:val="single" w:sz="4" w:space="0" w:color="auto"/>
              <w:bottom w:val="single" w:sz="4" w:space="0" w:color="auto"/>
              <w:right w:val="single" w:sz="4" w:space="0" w:color="auto"/>
            </w:tcBorders>
            <w:vAlign w:val="center"/>
          </w:tcPr>
          <w:p w14:paraId="057D31CB" w14:textId="77777777" w:rsidR="00563B8E" w:rsidRPr="001C54F9" w:rsidRDefault="00563B8E" w:rsidP="001A63E7">
            <w:pPr>
              <w:spacing w:after="0" w:line="240" w:lineRule="auto"/>
              <w:contextualSpacing/>
              <w:rPr>
                <w:rFonts w:ascii="Times New Roman" w:hAnsi="Times New Roman" w:cs="Times New Roman"/>
                <w:sz w:val="24"/>
                <w:szCs w:val="24"/>
              </w:rPr>
            </w:pPr>
          </w:p>
          <w:p w14:paraId="2EEBE973" w14:textId="77777777" w:rsidR="00563B8E" w:rsidRPr="001C54F9" w:rsidRDefault="00523B17" w:rsidP="001A63E7">
            <w:pPr>
              <w:spacing w:after="0" w:line="240" w:lineRule="auto"/>
              <w:contextualSpacing/>
              <w:rPr>
                <w:rFonts w:ascii="Times New Roman" w:hAnsi="Times New Roman" w:cs="Times New Roman"/>
                <w:sz w:val="24"/>
                <w:szCs w:val="24"/>
              </w:rPr>
            </w:pPr>
            <w:r w:rsidRPr="001C54F9">
              <w:rPr>
                <w:rFonts w:ascii="Times New Roman" w:hAnsi="Times New Roman" w:cs="Times New Roman"/>
                <w:sz w:val="24"/>
                <w:szCs w:val="24"/>
              </w:rPr>
              <w:t>1(0)</w:t>
            </w:r>
          </w:p>
        </w:tc>
        <w:tc>
          <w:tcPr>
            <w:tcW w:w="774" w:type="dxa"/>
            <w:tcBorders>
              <w:top w:val="single" w:sz="4" w:space="0" w:color="auto"/>
              <w:left w:val="single" w:sz="4" w:space="0" w:color="auto"/>
              <w:bottom w:val="single" w:sz="4" w:space="0" w:color="auto"/>
              <w:right w:val="single" w:sz="4" w:space="0" w:color="auto"/>
            </w:tcBorders>
            <w:vAlign w:val="center"/>
          </w:tcPr>
          <w:p w14:paraId="2B67BD2A" w14:textId="77777777" w:rsidR="00563B8E" w:rsidRPr="001C54F9" w:rsidRDefault="00563B8E" w:rsidP="001A63E7">
            <w:pPr>
              <w:spacing w:after="0" w:line="240" w:lineRule="auto"/>
              <w:contextualSpacing/>
              <w:rPr>
                <w:rFonts w:ascii="Times New Roman" w:hAnsi="Times New Roman" w:cs="Times New Roman"/>
                <w:sz w:val="24"/>
                <w:szCs w:val="24"/>
              </w:rPr>
            </w:pPr>
          </w:p>
          <w:p w14:paraId="45D0CCAC" w14:textId="77777777" w:rsidR="00563B8E" w:rsidRPr="001C54F9" w:rsidRDefault="00523B17" w:rsidP="001A63E7">
            <w:pPr>
              <w:spacing w:after="0" w:line="240" w:lineRule="auto"/>
              <w:contextualSpacing/>
              <w:rPr>
                <w:rFonts w:ascii="Times New Roman" w:hAnsi="Times New Roman" w:cs="Times New Roman"/>
                <w:sz w:val="24"/>
                <w:szCs w:val="24"/>
              </w:rPr>
            </w:pPr>
            <w:r w:rsidRPr="001C54F9">
              <w:rPr>
                <w:rFonts w:ascii="Times New Roman" w:hAnsi="Times New Roman" w:cs="Times New Roman"/>
                <w:sz w:val="24"/>
                <w:szCs w:val="24"/>
              </w:rPr>
              <w:t>-9.78</w:t>
            </w:r>
          </w:p>
        </w:tc>
        <w:tc>
          <w:tcPr>
            <w:tcW w:w="1202" w:type="dxa"/>
            <w:tcBorders>
              <w:top w:val="single" w:sz="4" w:space="0" w:color="auto"/>
              <w:left w:val="single" w:sz="4" w:space="0" w:color="auto"/>
              <w:bottom w:val="single" w:sz="4" w:space="0" w:color="auto"/>
              <w:right w:val="single" w:sz="4" w:space="0" w:color="auto"/>
            </w:tcBorders>
            <w:vAlign w:val="center"/>
          </w:tcPr>
          <w:p w14:paraId="7648C935" w14:textId="77777777" w:rsidR="00563B8E" w:rsidRPr="001C54F9" w:rsidRDefault="00563B8E" w:rsidP="001A63E7">
            <w:pPr>
              <w:pStyle w:val="NoSpacing"/>
              <w:contextualSpacing/>
              <w:rPr>
                <w:rFonts w:ascii="Times New Roman" w:hAnsi="Times New Roman" w:cs="Times New Roman"/>
                <w:sz w:val="24"/>
                <w:szCs w:val="24"/>
              </w:rPr>
            </w:pPr>
          </w:p>
          <w:p w14:paraId="615BF794"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 xml:space="preserve">1% </w:t>
            </w:r>
            <w:proofErr w:type="gramStart"/>
            <w:r w:rsidRPr="001C54F9">
              <w:rPr>
                <w:rFonts w:ascii="Times New Roman" w:hAnsi="Times New Roman" w:cs="Times New Roman"/>
                <w:sz w:val="24"/>
                <w:szCs w:val="24"/>
              </w:rPr>
              <w:t>=  -</w:t>
            </w:r>
            <w:proofErr w:type="gramEnd"/>
            <w:r w:rsidRPr="001C54F9">
              <w:rPr>
                <w:rFonts w:ascii="Times New Roman" w:hAnsi="Times New Roman" w:cs="Times New Roman"/>
                <w:sz w:val="24"/>
                <w:szCs w:val="24"/>
              </w:rPr>
              <w:t>3.60</w:t>
            </w:r>
          </w:p>
          <w:p w14:paraId="2035D663"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 xml:space="preserve">5% </w:t>
            </w:r>
            <w:proofErr w:type="gramStart"/>
            <w:r w:rsidRPr="001C54F9">
              <w:rPr>
                <w:rFonts w:ascii="Times New Roman" w:hAnsi="Times New Roman" w:cs="Times New Roman"/>
                <w:sz w:val="24"/>
                <w:szCs w:val="24"/>
              </w:rPr>
              <w:t>=  -</w:t>
            </w:r>
            <w:proofErr w:type="gramEnd"/>
            <w:r w:rsidRPr="001C54F9">
              <w:rPr>
                <w:rFonts w:ascii="Times New Roman" w:hAnsi="Times New Roman" w:cs="Times New Roman"/>
                <w:sz w:val="24"/>
                <w:szCs w:val="24"/>
              </w:rPr>
              <w:t>2.93</w:t>
            </w:r>
          </w:p>
          <w:p w14:paraId="4C6E63D7" w14:textId="77777777" w:rsidR="00563B8E" w:rsidRPr="001C54F9" w:rsidRDefault="00523B17" w:rsidP="001A63E7">
            <w:pPr>
              <w:spacing w:after="0" w:line="240" w:lineRule="auto"/>
              <w:contextualSpacing/>
              <w:rPr>
                <w:rFonts w:ascii="Times New Roman" w:hAnsi="Times New Roman" w:cs="Times New Roman"/>
                <w:sz w:val="24"/>
                <w:szCs w:val="24"/>
              </w:rPr>
            </w:pPr>
            <w:r w:rsidRPr="001C54F9">
              <w:rPr>
                <w:rFonts w:ascii="Times New Roman" w:hAnsi="Times New Roman" w:cs="Times New Roman"/>
                <w:sz w:val="24"/>
                <w:szCs w:val="24"/>
              </w:rPr>
              <w:t>10% = -2.60</w:t>
            </w:r>
          </w:p>
        </w:tc>
        <w:tc>
          <w:tcPr>
            <w:tcW w:w="772" w:type="dxa"/>
            <w:tcBorders>
              <w:top w:val="single" w:sz="4" w:space="0" w:color="auto"/>
              <w:left w:val="single" w:sz="4" w:space="0" w:color="auto"/>
              <w:bottom w:val="single" w:sz="4" w:space="0" w:color="auto"/>
              <w:right w:val="single" w:sz="4" w:space="0" w:color="auto"/>
            </w:tcBorders>
            <w:vAlign w:val="center"/>
          </w:tcPr>
          <w:p w14:paraId="41F8FAB5" w14:textId="77777777" w:rsidR="00563B8E" w:rsidRPr="001C54F9" w:rsidRDefault="00563B8E" w:rsidP="001A63E7">
            <w:pPr>
              <w:spacing w:after="0" w:line="240" w:lineRule="auto"/>
              <w:contextualSpacing/>
              <w:rPr>
                <w:rFonts w:ascii="Times New Roman" w:hAnsi="Times New Roman" w:cs="Times New Roman"/>
                <w:sz w:val="24"/>
                <w:szCs w:val="24"/>
              </w:rPr>
            </w:pPr>
          </w:p>
          <w:p w14:paraId="07B6D629" w14:textId="77777777" w:rsidR="00563B8E" w:rsidRPr="001C54F9" w:rsidRDefault="00523B17" w:rsidP="001A63E7">
            <w:pPr>
              <w:spacing w:after="0" w:line="240" w:lineRule="auto"/>
              <w:contextualSpacing/>
              <w:rPr>
                <w:rFonts w:ascii="Times New Roman" w:hAnsi="Times New Roman" w:cs="Times New Roman"/>
                <w:sz w:val="24"/>
                <w:szCs w:val="24"/>
              </w:rPr>
            </w:pPr>
            <w:r w:rsidRPr="001C54F9">
              <w:rPr>
                <w:rFonts w:ascii="Times New Roman" w:hAnsi="Times New Roman" w:cs="Times New Roman"/>
                <w:sz w:val="24"/>
                <w:szCs w:val="24"/>
              </w:rPr>
              <w:t>0.000</w:t>
            </w:r>
            <w:r w:rsidRPr="001C54F9">
              <w:rPr>
                <w:rFonts w:ascii="Times New Roman" w:hAnsi="Times New Roman" w:cs="Times New Roman"/>
                <w:b/>
                <w:sz w:val="24"/>
                <w:szCs w:val="24"/>
              </w:rPr>
              <w:t>*</w:t>
            </w:r>
          </w:p>
        </w:tc>
        <w:tc>
          <w:tcPr>
            <w:tcW w:w="693" w:type="dxa"/>
            <w:tcBorders>
              <w:top w:val="single" w:sz="4" w:space="0" w:color="auto"/>
              <w:left w:val="single" w:sz="4" w:space="0" w:color="auto"/>
              <w:bottom w:val="single" w:sz="4" w:space="0" w:color="auto"/>
              <w:right w:val="single" w:sz="4" w:space="0" w:color="auto"/>
            </w:tcBorders>
            <w:vAlign w:val="center"/>
          </w:tcPr>
          <w:p w14:paraId="0C42A5A9" w14:textId="77777777" w:rsidR="00563B8E" w:rsidRPr="001C54F9" w:rsidRDefault="00563B8E" w:rsidP="001A63E7">
            <w:pPr>
              <w:spacing w:after="0" w:line="240" w:lineRule="auto"/>
              <w:contextualSpacing/>
              <w:rPr>
                <w:rFonts w:ascii="Times New Roman" w:hAnsi="Times New Roman" w:cs="Times New Roman"/>
                <w:sz w:val="24"/>
                <w:szCs w:val="24"/>
              </w:rPr>
            </w:pPr>
          </w:p>
          <w:p w14:paraId="73D9F1CC" w14:textId="77777777" w:rsidR="00563B8E" w:rsidRPr="001C54F9" w:rsidRDefault="00523B17" w:rsidP="001A63E7">
            <w:pPr>
              <w:spacing w:after="0" w:line="240" w:lineRule="auto"/>
              <w:contextualSpacing/>
              <w:rPr>
                <w:rFonts w:ascii="Times New Roman" w:hAnsi="Times New Roman" w:cs="Times New Roman"/>
                <w:sz w:val="24"/>
                <w:szCs w:val="24"/>
              </w:rPr>
            </w:pPr>
            <w:r w:rsidRPr="001C54F9">
              <w:rPr>
                <w:rFonts w:ascii="Times New Roman" w:hAnsi="Times New Roman" w:cs="Times New Roman"/>
                <w:sz w:val="24"/>
                <w:szCs w:val="24"/>
              </w:rPr>
              <w:t>1(1)</w:t>
            </w:r>
          </w:p>
        </w:tc>
        <w:tc>
          <w:tcPr>
            <w:tcW w:w="1288" w:type="dxa"/>
            <w:tcBorders>
              <w:top w:val="single" w:sz="4" w:space="0" w:color="auto"/>
              <w:left w:val="single" w:sz="4" w:space="0" w:color="auto"/>
              <w:bottom w:val="single" w:sz="4" w:space="0" w:color="auto"/>
              <w:right w:val="single" w:sz="4" w:space="0" w:color="auto"/>
            </w:tcBorders>
            <w:vAlign w:val="center"/>
          </w:tcPr>
          <w:p w14:paraId="0B1E222A" w14:textId="77777777" w:rsidR="00563B8E" w:rsidRPr="001C54F9" w:rsidRDefault="00563B8E" w:rsidP="001A63E7">
            <w:pPr>
              <w:pStyle w:val="NoSpacing"/>
              <w:contextualSpacing/>
              <w:rPr>
                <w:rFonts w:ascii="Times New Roman" w:hAnsi="Times New Roman" w:cs="Times New Roman"/>
                <w:sz w:val="24"/>
                <w:szCs w:val="24"/>
              </w:rPr>
            </w:pPr>
          </w:p>
          <w:p w14:paraId="1E114CE6"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 xml:space="preserve">1% </w:t>
            </w:r>
            <w:proofErr w:type="gramStart"/>
            <w:r w:rsidRPr="001C54F9">
              <w:rPr>
                <w:rFonts w:ascii="Times New Roman" w:hAnsi="Times New Roman" w:cs="Times New Roman"/>
                <w:sz w:val="24"/>
                <w:szCs w:val="24"/>
              </w:rPr>
              <w:t>=  -</w:t>
            </w:r>
            <w:proofErr w:type="gramEnd"/>
            <w:r w:rsidRPr="001C54F9">
              <w:rPr>
                <w:rFonts w:ascii="Times New Roman" w:hAnsi="Times New Roman" w:cs="Times New Roman"/>
                <w:sz w:val="24"/>
                <w:szCs w:val="24"/>
              </w:rPr>
              <w:t>3.59</w:t>
            </w:r>
          </w:p>
          <w:p w14:paraId="18BFCA68"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 xml:space="preserve">5% </w:t>
            </w:r>
            <w:proofErr w:type="gramStart"/>
            <w:r w:rsidRPr="001C54F9">
              <w:rPr>
                <w:rFonts w:ascii="Times New Roman" w:hAnsi="Times New Roman" w:cs="Times New Roman"/>
                <w:sz w:val="24"/>
                <w:szCs w:val="24"/>
              </w:rPr>
              <w:t>=  -</w:t>
            </w:r>
            <w:proofErr w:type="gramEnd"/>
            <w:r w:rsidRPr="001C54F9">
              <w:rPr>
                <w:rFonts w:ascii="Times New Roman" w:hAnsi="Times New Roman" w:cs="Times New Roman"/>
                <w:sz w:val="24"/>
                <w:szCs w:val="24"/>
              </w:rPr>
              <w:t>2.93</w:t>
            </w:r>
          </w:p>
          <w:p w14:paraId="10C4A9C3" w14:textId="77777777" w:rsidR="00563B8E" w:rsidRPr="001C54F9" w:rsidRDefault="00523B17" w:rsidP="001A63E7">
            <w:pPr>
              <w:spacing w:after="0" w:line="240" w:lineRule="auto"/>
              <w:contextualSpacing/>
              <w:rPr>
                <w:rFonts w:ascii="Times New Roman" w:hAnsi="Times New Roman" w:cs="Times New Roman"/>
                <w:sz w:val="24"/>
                <w:szCs w:val="24"/>
              </w:rPr>
            </w:pPr>
            <w:r w:rsidRPr="001C54F9">
              <w:rPr>
                <w:rFonts w:ascii="Times New Roman" w:hAnsi="Times New Roman" w:cs="Times New Roman"/>
                <w:sz w:val="24"/>
                <w:szCs w:val="24"/>
              </w:rPr>
              <w:t>10% = 2.60</w:t>
            </w:r>
          </w:p>
        </w:tc>
        <w:tc>
          <w:tcPr>
            <w:tcW w:w="773" w:type="dxa"/>
            <w:gridSpan w:val="2"/>
            <w:tcBorders>
              <w:top w:val="single" w:sz="4" w:space="0" w:color="auto"/>
              <w:left w:val="single" w:sz="4" w:space="0" w:color="auto"/>
              <w:bottom w:val="single" w:sz="4" w:space="0" w:color="auto"/>
              <w:right w:val="single" w:sz="4" w:space="0" w:color="auto"/>
            </w:tcBorders>
            <w:vAlign w:val="center"/>
          </w:tcPr>
          <w:p w14:paraId="63B1573C" w14:textId="77777777" w:rsidR="00563B8E" w:rsidRPr="001C54F9" w:rsidRDefault="00563B8E" w:rsidP="001A63E7">
            <w:pPr>
              <w:spacing w:after="0" w:line="240" w:lineRule="auto"/>
              <w:contextualSpacing/>
              <w:rPr>
                <w:rFonts w:ascii="Times New Roman" w:hAnsi="Times New Roman" w:cs="Times New Roman"/>
                <w:sz w:val="24"/>
                <w:szCs w:val="24"/>
              </w:rPr>
            </w:pPr>
          </w:p>
          <w:p w14:paraId="256C77E2" w14:textId="77777777" w:rsidR="00563B8E" w:rsidRPr="001C54F9" w:rsidRDefault="00523B17" w:rsidP="001A63E7">
            <w:pPr>
              <w:spacing w:after="0" w:line="240" w:lineRule="auto"/>
              <w:contextualSpacing/>
              <w:rPr>
                <w:rFonts w:ascii="Times New Roman" w:hAnsi="Times New Roman" w:cs="Times New Roman"/>
                <w:sz w:val="24"/>
                <w:szCs w:val="24"/>
              </w:rPr>
            </w:pPr>
            <w:r w:rsidRPr="001C54F9">
              <w:rPr>
                <w:rFonts w:ascii="Times New Roman" w:hAnsi="Times New Roman" w:cs="Times New Roman"/>
                <w:sz w:val="24"/>
                <w:szCs w:val="24"/>
              </w:rPr>
              <w:t>-12.96</w:t>
            </w:r>
          </w:p>
        </w:tc>
        <w:tc>
          <w:tcPr>
            <w:tcW w:w="686" w:type="dxa"/>
            <w:tcBorders>
              <w:top w:val="single" w:sz="4" w:space="0" w:color="auto"/>
              <w:left w:val="single" w:sz="4" w:space="0" w:color="auto"/>
              <w:bottom w:val="single" w:sz="4" w:space="0" w:color="auto"/>
              <w:right w:val="single" w:sz="4" w:space="0" w:color="auto"/>
            </w:tcBorders>
            <w:vAlign w:val="center"/>
          </w:tcPr>
          <w:p w14:paraId="4D3FDFD5" w14:textId="77777777" w:rsidR="00563B8E" w:rsidRPr="001C54F9" w:rsidRDefault="00563B8E" w:rsidP="001A63E7">
            <w:pPr>
              <w:spacing w:after="0" w:line="240" w:lineRule="auto"/>
              <w:contextualSpacing/>
              <w:rPr>
                <w:rFonts w:ascii="Times New Roman" w:hAnsi="Times New Roman" w:cs="Times New Roman"/>
                <w:sz w:val="24"/>
                <w:szCs w:val="24"/>
              </w:rPr>
            </w:pPr>
          </w:p>
          <w:p w14:paraId="267ADA34" w14:textId="77777777" w:rsidR="00563B8E" w:rsidRPr="001C54F9" w:rsidRDefault="00523B17" w:rsidP="001A63E7">
            <w:pPr>
              <w:spacing w:after="0" w:line="240" w:lineRule="auto"/>
              <w:contextualSpacing/>
              <w:rPr>
                <w:rFonts w:ascii="Times New Roman" w:hAnsi="Times New Roman" w:cs="Times New Roman"/>
                <w:sz w:val="24"/>
                <w:szCs w:val="24"/>
              </w:rPr>
            </w:pPr>
            <w:r w:rsidRPr="001C54F9">
              <w:rPr>
                <w:rFonts w:ascii="Times New Roman" w:hAnsi="Times New Roman" w:cs="Times New Roman"/>
                <w:sz w:val="24"/>
                <w:szCs w:val="24"/>
              </w:rPr>
              <w:t>0.000</w:t>
            </w:r>
          </w:p>
        </w:tc>
        <w:tc>
          <w:tcPr>
            <w:tcW w:w="602" w:type="dxa"/>
            <w:tcBorders>
              <w:top w:val="single" w:sz="4" w:space="0" w:color="auto"/>
              <w:left w:val="nil"/>
              <w:bottom w:val="single" w:sz="4" w:space="0" w:color="auto"/>
              <w:right w:val="single" w:sz="4" w:space="0" w:color="auto"/>
            </w:tcBorders>
            <w:vAlign w:val="center"/>
          </w:tcPr>
          <w:p w14:paraId="5211BEFA" w14:textId="77777777" w:rsidR="00563B8E" w:rsidRPr="001C54F9" w:rsidRDefault="00523B17" w:rsidP="001A63E7">
            <w:pPr>
              <w:spacing w:after="0" w:line="240" w:lineRule="auto"/>
              <w:contextualSpacing/>
              <w:rPr>
                <w:rFonts w:ascii="Times New Roman" w:hAnsi="Times New Roman" w:cs="Times New Roman"/>
                <w:sz w:val="24"/>
                <w:szCs w:val="24"/>
              </w:rPr>
            </w:pPr>
            <w:r w:rsidRPr="001C54F9">
              <w:rPr>
                <w:rFonts w:ascii="Times New Roman" w:hAnsi="Times New Roman" w:cs="Times New Roman"/>
                <w:sz w:val="24"/>
                <w:szCs w:val="24"/>
              </w:rPr>
              <w:t>1(2)</w:t>
            </w:r>
          </w:p>
        </w:tc>
      </w:tr>
      <w:tr w:rsidR="00563B8E" w:rsidRPr="001C54F9" w14:paraId="54C761BE" w14:textId="77777777" w:rsidTr="001A63E7">
        <w:trPr>
          <w:gridAfter w:val="1"/>
          <w:wAfter w:w="8" w:type="dxa"/>
          <w:trHeight w:val="863"/>
          <w:jc w:val="center"/>
        </w:trPr>
        <w:tc>
          <w:tcPr>
            <w:tcW w:w="874" w:type="dxa"/>
            <w:tcBorders>
              <w:top w:val="single" w:sz="4" w:space="0" w:color="auto"/>
              <w:left w:val="single" w:sz="4" w:space="0" w:color="auto"/>
              <w:bottom w:val="single" w:sz="4" w:space="0" w:color="auto"/>
              <w:right w:val="single" w:sz="4" w:space="0" w:color="auto"/>
            </w:tcBorders>
            <w:vAlign w:val="center"/>
          </w:tcPr>
          <w:p w14:paraId="40B2155C"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GAEX</w:t>
            </w:r>
          </w:p>
        </w:tc>
        <w:tc>
          <w:tcPr>
            <w:tcW w:w="600" w:type="dxa"/>
            <w:tcBorders>
              <w:top w:val="single" w:sz="4" w:space="0" w:color="auto"/>
              <w:left w:val="single" w:sz="4" w:space="0" w:color="auto"/>
              <w:bottom w:val="single" w:sz="4" w:space="0" w:color="auto"/>
              <w:right w:val="single" w:sz="4" w:space="0" w:color="auto"/>
            </w:tcBorders>
            <w:vAlign w:val="center"/>
          </w:tcPr>
          <w:p w14:paraId="0AEA34FB"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-1.41</w:t>
            </w:r>
          </w:p>
        </w:tc>
        <w:tc>
          <w:tcPr>
            <w:tcW w:w="1273" w:type="dxa"/>
            <w:gridSpan w:val="2"/>
            <w:tcBorders>
              <w:top w:val="single" w:sz="4" w:space="0" w:color="auto"/>
              <w:left w:val="single" w:sz="4" w:space="0" w:color="auto"/>
              <w:bottom w:val="single" w:sz="4" w:space="0" w:color="auto"/>
              <w:right w:val="single" w:sz="4" w:space="0" w:color="auto"/>
            </w:tcBorders>
            <w:vAlign w:val="center"/>
          </w:tcPr>
          <w:p w14:paraId="55FF2A65"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1% =3.59</w:t>
            </w:r>
          </w:p>
          <w:p w14:paraId="390A3AC9"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 xml:space="preserve">5% </w:t>
            </w:r>
            <w:proofErr w:type="gramStart"/>
            <w:r w:rsidRPr="001C54F9">
              <w:rPr>
                <w:rFonts w:ascii="Times New Roman" w:hAnsi="Times New Roman" w:cs="Times New Roman"/>
                <w:sz w:val="24"/>
                <w:szCs w:val="24"/>
              </w:rPr>
              <w:t>=  -</w:t>
            </w:r>
            <w:proofErr w:type="gramEnd"/>
            <w:r w:rsidRPr="001C54F9">
              <w:rPr>
                <w:rFonts w:ascii="Times New Roman" w:hAnsi="Times New Roman" w:cs="Times New Roman"/>
                <w:sz w:val="24"/>
                <w:szCs w:val="24"/>
              </w:rPr>
              <w:t>2.93</w:t>
            </w:r>
          </w:p>
          <w:p w14:paraId="587DFF8B"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10% = 2.60</w:t>
            </w:r>
          </w:p>
        </w:tc>
        <w:tc>
          <w:tcPr>
            <w:tcW w:w="701" w:type="dxa"/>
            <w:tcBorders>
              <w:top w:val="single" w:sz="4" w:space="0" w:color="auto"/>
              <w:left w:val="single" w:sz="4" w:space="0" w:color="auto"/>
              <w:bottom w:val="single" w:sz="4" w:space="0" w:color="auto"/>
              <w:right w:val="single" w:sz="4" w:space="0" w:color="auto"/>
            </w:tcBorders>
            <w:vAlign w:val="center"/>
          </w:tcPr>
          <w:p w14:paraId="74C15F1E" w14:textId="77777777" w:rsidR="00563B8E" w:rsidRPr="001C54F9" w:rsidRDefault="00563B8E" w:rsidP="001A63E7">
            <w:pPr>
              <w:pStyle w:val="NoSpacing"/>
              <w:contextualSpacing/>
              <w:rPr>
                <w:rFonts w:ascii="Times New Roman" w:hAnsi="Times New Roman" w:cs="Times New Roman"/>
                <w:sz w:val="24"/>
                <w:szCs w:val="24"/>
              </w:rPr>
            </w:pPr>
          </w:p>
          <w:p w14:paraId="396B0A1E"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0.565</w:t>
            </w:r>
          </w:p>
        </w:tc>
        <w:tc>
          <w:tcPr>
            <w:tcW w:w="584" w:type="dxa"/>
            <w:tcBorders>
              <w:top w:val="single" w:sz="4" w:space="0" w:color="auto"/>
              <w:left w:val="single" w:sz="4" w:space="0" w:color="auto"/>
              <w:bottom w:val="single" w:sz="4" w:space="0" w:color="auto"/>
              <w:right w:val="single" w:sz="4" w:space="0" w:color="auto"/>
            </w:tcBorders>
            <w:vAlign w:val="center"/>
          </w:tcPr>
          <w:p w14:paraId="5A70036E" w14:textId="77777777" w:rsidR="00563B8E" w:rsidRPr="001C54F9" w:rsidRDefault="00563B8E" w:rsidP="001A63E7">
            <w:pPr>
              <w:pStyle w:val="NoSpacing"/>
              <w:contextualSpacing/>
              <w:rPr>
                <w:rFonts w:ascii="Times New Roman" w:hAnsi="Times New Roman" w:cs="Times New Roman"/>
                <w:sz w:val="24"/>
                <w:szCs w:val="24"/>
              </w:rPr>
            </w:pPr>
          </w:p>
          <w:p w14:paraId="16406755"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1(0)</w:t>
            </w:r>
          </w:p>
        </w:tc>
        <w:tc>
          <w:tcPr>
            <w:tcW w:w="774" w:type="dxa"/>
            <w:tcBorders>
              <w:top w:val="single" w:sz="4" w:space="0" w:color="auto"/>
              <w:left w:val="single" w:sz="4" w:space="0" w:color="auto"/>
              <w:bottom w:val="single" w:sz="4" w:space="0" w:color="auto"/>
              <w:right w:val="single" w:sz="4" w:space="0" w:color="auto"/>
            </w:tcBorders>
            <w:vAlign w:val="center"/>
          </w:tcPr>
          <w:p w14:paraId="3FC8EF96" w14:textId="77777777" w:rsidR="00563B8E" w:rsidRPr="001C54F9" w:rsidRDefault="00563B8E" w:rsidP="001A63E7">
            <w:pPr>
              <w:pStyle w:val="NoSpacing"/>
              <w:contextualSpacing/>
              <w:rPr>
                <w:rFonts w:ascii="Times New Roman" w:hAnsi="Times New Roman" w:cs="Times New Roman"/>
                <w:sz w:val="24"/>
                <w:szCs w:val="24"/>
              </w:rPr>
            </w:pPr>
          </w:p>
          <w:p w14:paraId="1A9C20D1"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-10.01</w:t>
            </w:r>
          </w:p>
        </w:tc>
        <w:tc>
          <w:tcPr>
            <w:tcW w:w="1202" w:type="dxa"/>
            <w:tcBorders>
              <w:top w:val="single" w:sz="4" w:space="0" w:color="auto"/>
              <w:left w:val="single" w:sz="4" w:space="0" w:color="auto"/>
              <w:bottom w:val="single" w:sz="4" w:space="0" w:color="auto"/>
              <w:right w:val="single" w:sz="4" w:space="0" w:color="auto"/>
            </w:tcBorders>
            <w:vAlign w:val="center"/>
          </w:tcPr>
          <w:p w14:paraId="72A3A4CD"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 xml:space="preserve">1% </w:t>
            </w:r>
            <w:proofErr w:type="gramStart"/>
            <w:r w:rsidRPr="001C54F9">
              <w:rPr>
                <w:rFonts w:ascii="Times New Roman" w:hAnsi="Times New Roman" w:cs="Times New Roman"/>
                <w:sz w:val="24"/>
                <w:szCs w:val="24"/>
              </w:rPr>
              <w:t>=  -</w:t>
            </w:r>
            <w:proofErr w:type="gramEnd"/>
            <w:r w:rsidRPr="001C54F9">
              <w:rPr>
                <w:rFonts w:ascii="Times New Roman" w:hAnsi="Times New Roman" w:cs="Times New Roman"/>
                <w:sz w:val="24"/>
                <w:szCs w:val="24"/>
              </w:rPr>
              <w:t>3.59</w:t>
            </w:r>
          </w:p>
          <w:p w14:paraId="0AF63321"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 xml:space="preserve">5% </w:t>
            </w:r>
            <w:proofErr w:type="gramStart"/>
            <w:r w:rsidRPr="001C54F9">
              <w:rPr>
                <w:rFonts w:ascii="Times New Roman" w:hAnsi="Times New Roman" w:cs="Times New Roman"/>
                <w:sz w:val="24"/>
                <w:szCs w:val="24"/>
              </w:rPr>
              <w:t>=  -</w:t>
            </w:r>
            <w:proofErr w:type="gramEnd"/>
            <w:r w:rsidRPr="001C54F9">
              <w:rPr>
                <w:rFonts w:ascii="Times New Roman" w:hAnsi="Times New Roman" w:cs="Times New Roman"/>
                <w:sz w:val="24"/>
                <w:szCs w:val="24"/>
              </w:rPr>
              <w:t>2.93</w:t>
            </w:r>
          </w:p>
          <w:p w14:paraId="221426C6"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10% = 2.60</w:t>
            </w:r>
          </w:p>
        </w:tc>
        <w:tc>
          <w:tcPr>
            <w:tcW w:w="772" w:type="dxa"/>
            <w:tcBorders>
              <w:top w:val="single" w:sz="4" w:space="0" w:color="auto"/>
              <w:left w:val="single" w:sz="4" w:space="0" w:color="auto"/>
              <w:bottom w:val="single" w:sz="4" w:space="0" w:color="auto"/>
              <w:right w:val="single" w:sz="4" w:space="0" w:color="auto"/>
            </w:tcBorders>
            <w:vAlign w:val="center"/>
          </w:tcPr>
          <w:p w14:paraId="7A202CBA" w14:textId="77777777" w:rsidR="00563B8E" w:rsidRPr="001C54F9" w:rsidRDefault="00563B8E" w:rsidP="001A63E7">
            <w:pPr>
              <w:pStyle w:val="NoSpacing"/>
              <w:contextualSpacing/>
              <w:rPr>
                <w:rFonts w:ascii="Times New Roman" w:hAnsi="Times New Roman" w:cs="Times New Roman"/>
                <w:sz w:val="24"/>
                <w:szCs w:val="24"/>
              </w:rPr>
            </w:pPr>
          </w:p>
          <w:p w14:paraId="3F60E19E"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0.000</w:t>
            </w:r>
            <w:r w:rsidRPr="001C54F9">
              <w:rPr>
                <w:rFonts w:ascii="Times New Roman" w:hAnsi="Times New Roman" w:cs="Times New Roman"/>
                <w:b/>
                <w:sz w:val="24"/>
                <w:szCs w:val="24"/>
              </w:rPr>
              <w:t>*</w:t>
            </w:r>
          </w:p>
        </w:tc>
        <w:tc>
          <w:tcPr>
            <w:tcW w:w="693" w:type="dxa"/>
            <w:tcBorders>
              <w:top w:val="single" w:sz="4" w:space="0" w:color="auto"/>
              <w:left w:val="single" w:sz="4" w:space="0" w:color="auto"/>
              <w:bottom w:val="single" w:sz="4" w:space="0" w:color="auto"/>
              <w:right w:val="single" w:sz="4" w:space="0" w:color="auto"/>
            </w:tcBorders>
            <w:vAlign w:val="center"/>
          </w:tcPr>
          <w:p w14:paraId="02BC4298" w14:textId="77777777" w:rsidR="00563B8E" w:rsidRPr="001C54F9" w:rsidRDefault="00563B8E" w:rsidP="001A63E7">
            <w:pPr>
              <w:pStyle w:val="NoSpacing"/>
              <w:contextualSpacing/>
              <w:rPr>
                <w:rFonts w:ascii="Times New Roman" w:hAnsi="Times New Roman" w:cs="Times New Roman"/>
                <w:sz w:val="24"/>
                <w:szCs w:val="24"/>
              </w:rPr>
            </w:pPr>
          </w:p>
          <w:p w14:paraId="0B536CAE"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1(1)</w:t>
            </w:r>
          </w:p>
        </w:tc>
        <w:tc>
          <w:tcPr>
            <w:tcW w:w="1288" w:type="dxa"/>
            <w:tcBorders>
              <w:top w:val="single" w:sz="4" w:space="0" w:color="auto"/>
              <w:left w:val="single" w:sz="4" w:space="0" w:color="auto"/>
              <w:bottom w:val="single" w:sz="4" w:space="0" w:color="auto"/>
              <w:right w:val="single" w:sz="4" w:space="0" w:color="auto"/>
            </w:tcBorders>
            <w:vAlign w:val="center"/>
          </w:tcPr>
          <w:p w14:paraId="1A7D102E"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 xml:space="preserve">1% </w:t>
            </w:r>
            <w:proofErr w:type="gramStart"/>
            <w:r w:rsidRPr="001C54F9">
              <w:rPr>
                <w:rFonts w:ascii="Times New Roman" w:hAnsi="Times New Roman" w:cs="Times New Roman"/>
                <w:sz w:val="24"/>
                <w:szCs w:val="24"/>
              </w:rPr>
              <w:t>=  -</w:t>
            </w:r>
            <w:proofErr w:type="gramEnd"/>
            <w:r w:rsidRPr="001C54F9">
              <w:rPr>
                <w:rFonts w:ascii="Times New Roman" w:hAnsi="Times New Roman" w:cs="Times New Roman"/>
                <w:sz w:val="24"/>
                <w:szCs w:val="24"/>
              </w:rPr>
              <w:t>3.59</w:t>
            </w:r>
          </w:p>
          <w:p w14:paraId="4AE26B53"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 xml:space="preserve">5% </w:t>
            </w:r>
            <w:proofErr w:type="gramStart"/>
            <w:r w:rsidRPr="001C54F9">
              <w:rPr>
                <w:rFonts w:ascii="Times New Roman" w:hAnsi="Times New Roman" w:cs="Times New Roman"/>
                <w:sz w:val="24"/>
                <w:szCs w:val="24"/>
              </w:rPr>
              <w:t>=  -</w:t>
            </w:r>
            <w:proofErr w:type="gramEnd"/>
            <w:r w:rsidRPr="001C54F9">
              <w:rPr>
                <w:rFonts w:ascii="Times New Roman" w:hAnsi="Times New Roman" w:cs="Times New Roman"/>
                <w:sz w:val="24"/>
                <w:szCs w:val="24"/>
              </w:rPr>
              <w:t>2.93</w:t>
            </w:r>
          </w:p>
          <w:p w14:paraId="6B3C29B3"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10% = 2.60</w:t>
            </w:r>
          </w:p>
        </w:tc>
        <w:tc>
          <w:tcPr>
            <w:tcW w:w="773" w:type="dxa"/>
            <w:gridSpan w:val="2"/>
            <w:tcBorders>
              <w:top w:val="single" w:sz="4" w:space="0" w:color="auto"/>
              <w:left w:val="single" w:sz="4" w:space="0" w:color="auto"/>
              <w:bottom w:val="single" w:sz="4" w:space="0" w:color="auto"/>
              <w:right w:val="single" w:sz="4" w:space="0" w:color="auto"/>
            </w:tcBorders>
            <w:vAlign w:val="center"/>
          </w:tcPr>
          <w:p w14:paraId="7E18B8C0"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-12.88</w:t>
            </w:r>
          </w:p>
        </w:tc>
        <w:tc>
          <w:tcPr>
            <w:tcW w:w="686" w:type="dxa"/>
            <w:tcBorders>
              <w:top w:val="single" w:sz="4" w:space="0" w:color="auto"/>
              <w:left w:val="single" w:sz="4" w:space="0" w:color="auto"/>
              <w:bottom w:val="single" w:sz="4" w:space="0" w:color="auto"/>
              <w:right w:val="single" w:sz="4" w:space="0" w:color="auto"/>
            </w:tcBorders>
            <w:vAlign w:val="center"/>
          </w:tcPr>
          <w:p w14:paraId="1574A05A"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0.000</w:t>
            </w:r>
          </w:p>
        </w:tc>
        <w:tc>
          <w:tcPr>
            <w:tcW w:w="602" w:type="dxa"/>
            <w:tcBorders>
              <w:top w:val="single" w:sz="4" w:space="0" w:color="auto"/>
              <w:left w:val="single" w:sz="4" w:space="0" w:color="auto"/>
              <w:bottom w:val="single" w:sz="4" w:space="0" w:color="auto"/>
              <w:right w:val="single" w:sz="4" w:space="0" w:color="auto"/>
            </w:tcBorders>
            <w:vAlign w:val="center"/>
          </w:tcPr>
          <w:p w14:paraId="36386740" w14:textId="77777777" w:rsidR="00563B8E" w:rsidRPr="001C54F9" w:rsidRDefault="00563B8E" w:rsidP="001A63E7">
            <w:pPr>
              <w:pStyle w:val="NoSpacing"/>
              <w:contextualSpacing/>
              <w:rPr>
                <w:rFonts w:ascii="Times New Roman" w:hAnsi="Times New Roman" w:cs="Times New Roman"/>
                <w:sz w:val="24"/>
                <w:szCs w:val="24"/>
              </w:rPr>
            </w:pPr>
          </w:p>
          <w:p w14:paraId="2CDDD1D3" w14:textId="77777777" w:rsidR="00563B8E" w:rsidRPr="001C54F9" w:rsidRDefault="00523B17" w:rsidP="001A63E7">
            <w:pPr>
              <w:spacing w:after="0" w:line="240" w:lineRule="auto"/>
              <w:contextualSpacing/>
              <w:rPr>
                <w:rFonts w:ascii="Times New Roman" w:hAnsi="Times New Roman" w:cs="Times New Roman"/>
                <w:sz w:val="24"/>
                <w:szCs w:val="24"/>
              </w:rPr>
            </w:pPr>
            <w:r w:rsidRPr="001C54F9">
              <w:rPr>
                <w:rFonts w:ascii="Times New Roman" w:hAnsi="Times New Roman" w:cs="Times New Roman"/>
                <w:sz w:val="24"/>
                <w:szCs w:val="24"/>
              </w:rPr>
              <w:t>1(0)</w:t>
            </w:r>
          </w:p>
        </w:tc>
      </w:tr>
      <w:tr w:rsidR="00563B8E" w:rsidRPr="001C54F9" w14:paraId="453003D2" w14:textId="77777777" w:rsidTr="001A63E7">
        <w:trPr>
          <w:gridAfter w:val="1"/>
          <w:wAfter w:w="8" w:type="dxa"/>
          <w:trHeight w:val="891"/>
          <w:jc w:val="center"/>
        </w:trPr>
        <w:tc>
          <w:tcPr>
            <w:tcW w:w="874" w:type="dxa"/>
            <w:tcBorders>
              <w:top w:val="single" w:sz="4" w:space="0" w:color="auto"/>
              <w:left w:val="single" w:sz="4" w:space="0" w:color="auto"/>
              <w:bottom w:val="single" w:sz="4" w:space="0" w:color="auto"/>
              <w:right w:val="single" w:sz="4" w:space="0" w:color="auto"/>
            </w:tcBorders>
            <w:vAlign w:val="center"/>
          </w:tcPr>
          <w:p w14:paraId="7FFDAAE8"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AGOP</w:t>
            </w:r>
          </w:p>
        </w:tc>
        <w:tc>
          <w:tcPr>
            <w:tcW w:w="600" w:type="dxa"/>
            <w:tcBorders>
              <w:top w:val="single" w:sz="4" w:space="0" w:color="auto"/>
              <w:left w:val="single" w:sz="4" w:space="0" w:color="auto"/>
              <w:bottom w:val="single" w:sz="4" w:space="0" w:color="auto"/>
              <w:right w:val="single" w:sz="4" w:space="0" w:color="auto"/>
            </w:tcBorders>
            <w:vAlign w:val="center"/>
          </w:tcPr>
          <w:p w14:paraId="41929445"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-2.44</w:t>
            </w:r>
          </w:p>
        </w:tc>
        <w:tc>
          <w:tcPr>
            <w:tcW w:w="1273" w:type="dxa"/>
            <w:gridSpan w:val="2"/>
            <w:tcBorders>
              <w:top w:val="single" w:sz="4" w:space="0" w:color="auto"/>
              <w:left w:val="single" w:sz="4" w:space="0" w:color="auto"/>
              <w:bottom w:val="single" w:sz="4" w:space="0" w:color="auto"/>
              <w:right w:val="single" w:sz="4" w:space="0" w:color="auto"/>
            </w:tcBorders>
            <w:vAlign w:val="center"/>
          </w:tcPr>
          <w:p w14:paraId="2F4EFD00"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 xml:space="preserve">1% </w:t>
            </w:r>
            <w:proofErr w:type="gramStart"/>
            <w:r w:rsidRPr="001C54F9">
              <w:rPr>
                <w:rFonts w:ascii="Times New Roman" w:hAnsi="Times New Roman" w:cs="Times New Roman"/>
                <w:sz w:val="24"/>
                <w:szCs w:val="24"/>
              </w:rPr>
              <w:t>=  -</w:t>
            </w:r>
            <w:proofErr w:type="gramEnd"/>
            <w:r w:rsidRPr="001C54F9">
              <w:rPr>
                <w:rFonts w:ascii="Times New Roman" w:hAnsi="Times New Roman" w:cs="Times New Roman"/>
                <w:sz w:val="24"/>
                <w:szCs w:val="24"/>
              </w:rPr>
              <w:t>3.59</w:t>
            </w:r>
          </w:p>
          <w:p w14:paraId="044CABFD"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 xml:space="preserve">5% </w:t>
            </w:r>
            <w:proofErr w:type="gramStart"/>
            <w:r w:rsidRPr="001C54F9">
              <w:rPr>
                <w:rFonts w:ascii="Times New Roman" w:hAnsi="Times New Roman" w:cs="Times New Roman"/>
                <w:sz w:val="24"/>
                <w:szCs w:val="24"/>
              </w:rPr>
              <w:t>=  -</w:t>
            </w:r>
            <w:proofErr w:type="gramEnd"/>
            <w:r w:rsidRPr="001C54F9">
              <w:rPr>
                <w:rFonts w:ascii="Times New Roman" w:hAnsi="Times New Roman" w:cs="Times New Roman"/>
                <w:sz w:val="24"/>
                <w:szCs w:val="24"/>
              </w:rPr>
              <w:t>2.93</w:t>
            </w:r>
          </w:p>
          <w:p w14:paraId="0C6ECB3A"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10% = 2.60</w:t>
            </w:r>
          </w:p>
        </w:tc>
        <w:tc>
          <w:tcPr>
            <w:tcW w:w="701" w:type="dxa"/>
            <w:tcBorders>
              <w:top w:val="single" w:sz="4" w:space="0" w:color="auto"/>
              <w:left w:val="single" w:sz="4" w:space="0" w:color="auto"/>
              <w:bottom w:val="single" w:sz="4" w:space="0" w:color="auto"/>
              <w:right w:val="single" w:sz="4" w:space="0" w:color="auto"/>
            </w:tcBorders>
            <w:vAlign w:val="center"/>
          </w:tcPr>
          <w:p w14:paraId="11771A09" w14:textId="77777777" w:rsidR="00563B8E" w:rsidRPr="001C54F9" w:rsidRDefault="00563B8E" w:rsidP="001A63E7">
            <w:pPr>
              <w:pStyle w:val="NoSpacing"/>
              <w:contextualSpacing/>
              <w:rPr>
                <w:rFonts w:ascii="Times New Roman" w:hAnsi="Times New Roman" w:cs="Times New Roman"/>
                <w:sz w:val="24"/>
                <w:szCs w:val="24"/>
              </w:rPr>
            </w:pPr>
          </w:p>
          <w:p w14:paraId="212E73F5"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0.135</w:t>
            </w:r>
          </w:p>
        </w:tc>
        <w:tc>
          <w:tcPr>
            <w:tcW w:w="584" w:type="dxa"/>
            <w:tcBorders>
              <w:top w:val="single" w:sz="4" w:space="0" w:color="auto"/>
              <w:left w:val="single" w:sz="4" w:space="0" w:color="auto"/>
              <w:bottom w:val="single" w:sz="4" w:space="0" w:color="auto"/>
              <w:right w:val="single" w:sz="4" w:space="0" w:color="auto"/>
            </w:tcBorders>
            <w:vAlign w:val="center"/>
          </w:tcPr>
          <w:p w14:paraId="0E2349AF"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1(0)</w:t>
            </w:r>
          </w:p>
        </w:tc>
        <w:tc>
          <w:tcPr>
            <w:tcW w:w="774" w:type="dxa"/>
            <w:tcBorders>
              <w:top w:val="single" w:sz="4" w:space="0" w:color="auto"/>
              <w:left w:val="single" w:sz="4" w:space="0" w:color="auto"/>
              <w:bottom w:val="single" w:sz="4" w:space="0" w:color="auto"/>
              <w:right w:val="single" w:sz="4" w:space="0" w:color="auto"/>
            </w:tcBorders>
            <w:vAlign w:val="center"/>
          </w:tcPr>
          <w:p w14:paraId="7ACE8394"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-4.01</w:t>
            </w:r>
          </w:p>
        </w:tc>
        <w:tc>
          <w:tcPr>
            <w:tcW w:w="1202" w:type="dxa"/>
            <w:tcBorders>
              <w:top w:val="single" w:sz="4" w:space="0" w:color="auto"/>
              <w:left w:val="single" w:sz="4" w:space="0" w:color="auto"/>
              <w:bottom w:val="single" w:sz="4" w:space="0" w:color="auto"/>
              <w:right w:val="single" w:sz="4" w:space="0" w:color="auto"/>
            </w:tcBorders>
            <w:vAlign w:val="center"/>
          </w:tcPr>
          <w:p w14:paraId="5F9AD021"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 xml:space="preserve">1% </w:t>
            </w:r>
            <w:proofErr w:type="gramStart"/>
            <w:r w:rsidRPr="001C54F9">
              <w:rPr>
                <w:rFonts w:ascii="Times New Roman" w:hAnsi="Times New Roman" w:cs="Times New Roman"/>
                <w:sz w:val="24"/>
                <w:szCs w:val="24"/>
              </w:rPr>
              <w:t>=  -</w:t>
            </w:r>
            <w:proofErr w:type="gramEnd"/>
            <w:r w:rsidRPr="001C54F9">
              <w:rPr>
                <w:rFonts w:ascii="Times New Roman" w:hAnsi="Times New Roman" w:cs="Times New Roman"/>
                <w:sz w:val="24"/>
                <w:szCs w:val="24"/>
              </w:rPr>
              <w:t>3.59</w:t>
            </w:r>
          </w:p>
          <w:p w14:paraId="512F7C7F"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 xml:space="preserve">5% </w:t>
            </w:r>
            <w:proofErr w:type="gramStart"/>
            <w:r w:rsidRPr="001C54F9">
              <w:rPr>
                <w:rFonts w:ascii="Times New Roman" w:hAnsi="Times New Roman" w:cs="Times New Roman"/>
                <w:sz w:val="24"/>
                <w:szCs w:val="24"/>
              </w:rPr>
              <w:t>=  -</w:t>
            </w:r>
            <w:proofErr w:type="gramEnd"/>
            <w:r w:rsidRPr="001C54F9">
              <w:rPr>
                <w:rFonts w:ascii="Times New Roman" w:hAnsi="Times New Roman" w:cs="Times New Roman"/>
                <w:sz w:val="24"/>
                <w:szCs w:val="24"/>
              </w:rPr>
              <w:t>2.93</w:t>
            </w:r>
          </w:p>
          <w:p w14:paraId="25C7ED4E"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10% = 2.60</w:t>
            </w:r>
          </w:p>
        </w:tc>
        <w:tc>
          <w:tcPr>
            <w:tcW w:w="772" w:type="dxa"/>
            <w:tcBorders>
              <w:top w:val="single" w:sz="4" w:space="0" w:color="auto"/>
              <w:left w:val="single" w:sz="4" w:space="0" w:color="auto"/>
              <w:bottom w:val="single" w:sz="4" w:space="0" w:color="auto"/>
              <w:right w:val="single" w:sz="4" w:space="0" w:color="auto"/>
            </w:tcBorders>
            <w:vAlign w:val="center"/>
          </w:tcPr>
          <w:p w14:paraId="01E782A9"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0.003</w:t>
            </w:r>
            <w:r w:rsidRPr="001C54F9">
              <w:rPr>
                <w:rFonts w:ascii="Times New Roman" w:hAnsi="Times New Roman" w:cs="Times New Roman"/>
                <w:b/>
                <w:sz w:val="24"/>
                <w:szCs w:val="24"/>
              </w:rPr>
              <w:t>*</w:t>
            </w:r>
          </w:p>
        </w:tc>
        <w:tc>
          <w:tcPr>
            <w:tcW w:w="693" w:type="dxa"/>
            <w:tcBorders>
              <w:top w:val="single" w:sz="4" w:space="0" w:color="auto"/>
              <w:left w:val="single" w:sz="4" w:space="0" w:color="auto"/>
              <w:bottom w:val="single" w:sz="4" w:space="0" w:color="auto"/>
              <w:right w:val="single" w:sz="4" w:space="0" w:color="auto"/>
            </w:tcBorders>
            <w:vAlign w:val="center"/>
          </w:tcPr>
          <w:p w14:paraId="298C3F26"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1(1)</w:t>
            </w:r>
          </w:p>
        </w:tc>
        <w:tc>
          <w:tcPr>
            <w:tcW w:w="1288" w:type="dxa"/>
            <w:tcBorders>
              <w:top w:val="single" w:sz="4" w:space="0" w:color="auto"/>
              <w:left w:val="single" w:sz="4" w:space="0" w:color="auto"/>
              <w:bottom w:val="single" w:sz="4" w:space="0" w:color="auto"/>
              <w:right w:val="single" w:sz="4" w:space="0" w:color="auto"/>
            </w:tcBorders>
            <w:vAlign w:val="center"/>
          </w:tcPr>
          <w:p w14:paraId="045F5FAA"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 xml:space="preserve">1% </w:t>
            </w:r>
            <w:proofErr w:type="gramStart"/>
            <w:r w:rsidRPr="001C54F9">
              <w:rPr>
                <w:rFonts w:ascii="Times New Roman" w:hAnsi="Times New Roman" w:cs="Times New Roman"/>
                <w:sz w:val="24"/>
                <w:szCs w:val="24"/>
              </w:rPr>
              <w:t>=  -</w:t>
            </w:r>
            <w:proofErr w:type="gramEnd"/>
            <w:r w:rsidRPr="001C54F9">
              <w:rPr>
                <w:rFonts w:ascii="Times New Roman" w:hAnsi="Times New Roman" w:cs="Times New Roman"/>
                <w:sz w:val="24"/>
                <w:szCs w:val="24"/>
              </w:rPr>
              <w:t>3.59</w:t>
            </w:r>
          </w:p>
          <w:p w14:paraId="59E5B27B"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 xml:space="preserve">5% </w:t>
            </w:r>
            <w:proofErr w:type="gramStart"/>
            <w:r w:rsidRPr="001C54F9">
              <w:rPr>
                <w:rFonts w:ascii="Times New Roman" w:hAnsi="Times New Roman" w:cs="Times New Roman"/>
                <w:sz w:val="24"/>
                <w:szCs w:val="24"/>
              </w:rPr>
              <w:t>=  -</w:t>
            </w:r>
            <w:proofErr w:type="gramEnd"/>
            <w:r w:rsidRPr="001C54F9">
              <w:rPr>
                <w:rFonts w:ascii="Times New Roman" w:hAnsi="Times New Roman" w:cs="Times New Roman"/>
                <w:sz w:val="24"/>
                <w:szCs w:val="24"/>
              </w:rPr>
              <w:t>2.93</w:t>
            </w:r>
          </w:p>
          <w:p w14:paraId="5BFCFB96"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10% = 2.60</w:t>
            </w:r>
          </w:p>
        </w:tc>
        <w:tc>
          <w:tcPr>
            <w:tcW w:w="773" w:type="dxa"/>
            <w:gridSpan w:val="2"/>
            <w:tcBorders>
              <w:top w:val="single" w:sz="4" w:space="0" w:color="auto"/>
              <w:left w:val="single" w:sz="4" w:space="0" w:color="auto"/>
              <w:bottom w:val="single" w:sz="4" w:space="0" w:color="auto"/>
              <w:right w:val="single" w:sz="4" w:space="0" w:color="auto"/>
            </w:tcBorders>
            <w:vAlign w:val="center"/>
          </w:tcPr>
          <w:p w14:paraId="134CA0B5"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-7.55</w:t>
            </w:r>
          </w:p>
        </w:tc>
        <w:tc>
          <w:tcPr>
            <w:tcW w:w="686" w:type="dxa"/>
            <w:tcBorders>
              <w:top w:val="single" w:sz="4" w:space="0" w:color="auto"/>
              <w:left w:val="single" w:sz="4" w:space="0" w:color="auto"/>
              <w:bottom w:val="single" w:sz="4" w:space="0" w:color="auto"/>
              <w:right w:val="single" w:sz="4" w:space="0" w:color="auto"/>
            </w:tcBorders>
            <w:vAlign w:val="center"/>
          </w:tcPr>
          <w:p w14:paraId="7DBDF2DA"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0.000</w:t>
            </w:r>
          </w:p>
        </w:tc>
        <w:tc>
          <w:tcPr>
            <w:tcW w:w="602" w:type="dxa"/>
            <w:tcBorders>
              <w:top w:val="single" w:sz="4" w:space="0" w:color="auto"/>
              <w:left w:val="single" w:sz="4" w:space="0" w:color="auto"/>
              <w:bottom w:val="single" w:sz="4" w:space="0" w:color="auto"/>
              <w:right w:val="single" w:sz="4" w:space="0" w:color="auto"/>
            </w:tcBorders>
            <w:vAlign w:val="center"/>
          </w:tcPr>
          <w:p w14:paraId="7B1A90C0" w14:textId="77777777" w:rsidR="00563B8E" w:rsidRPr="001C54F9" w:rsidRDefault="00523B17" w:rsidP="001A63E7">
            <w:pPr>
              <w:spacing w:after="0" w:line="240" w:lineRule="auto"/>
              <w:contextualSpacing/>
              <w:rPr>
                <w:rFonts w:ascii="Times New Roman" w:hAnsi="Times New Roman" w:cs="Times New Roman"/>
                <w:sz w:val="24"/>
                <w:szCs w:val="24"/>
              </w:rPr>
            </w:pPr>
            <w:r w:rsidRPr="001C54F9">
              <w:rPr>
                <w:rFonts w:ascii="Times New Roman" w:hAnsi="Times New Roman" w:cs="Times New Roman"/>
                <w:sz w:val="24"/>
                <w:szCs w:val="24"/>
              </w:rPr>
              <w:t>1(0)</w:t>
            </w:r>
          </w:p>
        </w:tc>
      </w:tr>
      <w:tr w:rsidR="00563B8E" w:rsidRPr="001C54F9" w14:paraId="28BD65B2" w14:textId="77777777" w:rsidTr="001A63E7">
        <w:trPr>
          <w:gridAfter w:val="1"/>
          <w:wAfter w:w="8" w:type="dxa"/>
          <w:trHeight w:val="618"/>
          <w:jc w:val="center"/>
        </w:trPr>
        <w:tc>
          <w:tcPr>
            <w:tcW w:w="874" w:type="dxa"/>
            <w:tcBorders>
              <w:top w:val="single" w:sz="4" w:space="0" w:color="auto"/>
              <w:left w:val="single" w:sz="4" w:space="0" w:color="auto"/>
              <w:bottom w:val="single" w:sz="4" w:space="0" w:color="auto"/>
              <w:right w:val="single" w:sz="4" w:space="0" w:color="auto"/>
            </w:tcBorders>
            <w:vAlign w:val="center"/>
          </w:tcPr>
          <w:p w14:paraId="5E0F62AF"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GACR</w:t>
            </w:r>
          </w:p>
        </w:tc>
        <w:tc>
          <w:tcPr>
            <w:tcW w:w="600" w:type="dxa"/>
            <w:tcBorders>
              <w:top w:val="single" w:sz="4" w:space="0" w:color="auto"/>
              <w:left w:val="single" w:sz="4" w:space="0" w:color="auto"/>
              <w:bottom w:val="single" w:sz="4" w:space="0" w:color="auto"/>
              <w:right w:val="single" w:sz="4" w:space="0" w:color="auto"/>
            </w:tcBorders>
            <w:vAlign w:val="center"/>
          </w:tcPr>
          <w:p w14:paraId="0F49B3C9"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-1.91</w:t>
            </w:r>
          </w:p>
        </w:tc>
        <w:tc>
          <w:tcPr>
            <w:tcW w:w="1273" w:type="dxa"/>
            <w:gridSpan w:val="2"/>
            <w:tcBorders>
              <w:top w:val="single" w:sz="4" w:space="0" w:color="auto"/>
              <w:left w:val="single" w:sz="4" w:space="0" w:color="auto"/>
              <w:bottom w:val="single" w:sz="4" w:space="0" w:color="auto"/>
              <w:right w:val="single" w:sz="4" w:space="0" w:color="auto"/>
            </w:tcBorders>
            <w:vAlign w:val="center"/>
          </w:tcPr>
          <w:p w14:paraId="1982E231"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 xml:space="preserve">1% </w:t>
            </w:r>
            <w:proofErr w:type="gramStart"/>
            <w:r w:rsidRPr="001C54F9">
              <w:rPr>
                <w:rFonts w:ascii="Times New Roman" w:hAnsi="Times New Roman" w:cs="Times New Roman"/>
                <w:sz w:val="24"/>
                <w:szCs w:val="24"/>
              </w:rPr>
              <w:t>=  -</w:t>
            </w:r>
            <w:proofErr w:type="gramEnd"/>
            <w:r w:rsidRPr="001C54F9">
              <w:rPr>
                <w:rFonts w:ascii="Times New Roman" w:hAnsi="Times New Roman" w:cs="Times New Roman"/>
                <w:sz w:val="24"/>
                <w:szCs w:val="24"/>
              </w:rPr>
              <w:t>3.59</w:t>
            </w:r>
          </w:p>
          <w:p w14:paraId="4D2C1FCE"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 xml:space="preserve">5% </w:t>
            </w:r>
            <w:proofErr w:type="gramStart"/>
            <w:r w:rsidRPr="001C54F9">
              <w:rPr>
                <w:rFonts w:ascii="Times New Roman" w:hAnsi="Times New Roman" w:cs="Times New Roman"/>
                <w:sz w:val="24"/>
                <w:szCs w:val="24"/>
              </w:rPr>
              <w:t>=  -</w:t>
            </w:r>
            <w:proofErr w:type="gramEnd"/>
            <w:r w:rsidRPr="001C54F9">
              <w:rPr>
                <w:rFonts w:ascii="Times New Roman" w:hAnsi="Times New Roman" w:cs="Times New Roman"/>
                <w:sz w:val="24"/>
                <w:szCs w:val="24"/>
              </w:rPr>
              <w:t>2.93</w:t>
            </w:r>
          </w:p>
          <w:p w14:paraId="30CD0FE8"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lastRenderedPageBreak/>
              <w:t>10% = 2.60</w:t>
            </w:r>
          </w:p>
        </w:tc>
        <w:tc>
          <w:tcPr>
            <w:tcW w:w="701" w:type="dxa"/>
            <w:tcBorders>
              <w:top w:val="single" w:sz="4" w:space="0" w:color="auto"/>
              <w:left w:val="single" w:sz="4" w:space="0" w:color="auto"/>
              <w:bottom w:val="single" w:sz="4" w:space="0" w:color="auto"/>
              <w:right w:val="single" w:sz="4" w:space="0" w:color="auto"/>
            </w:tcBorders>
            <w:vAlign w:val="center"/>
          </w:tcPr>
          <w:p w14:paraId="45E80A9A"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lastRenderedPageBreak/>
              <w:t>0.325</w:t>
            </w:r>
          </w:p>
        </w:tc>
        <w:tc>
          <w:tcPr>
            <w:tcW w:w="584" w:type="dxa"/>
            <w:tcBorders>
              <w:top w:val="single" w:sz="4" w:space="0" w:color="auto"/>
              <w:left w:val="single" w:sz="4" w:space="0" w:color="auto"/>
              <w:bottom w:val="single" w:sz="4" w:space="0" w:color="auto"/>
              <w:right w:val="single" w:sz="4" w:space="0" w:color="auto"/>
            </w:tcBorders>
            <w:vAlign w:val="center"/>
          </w:tcPr>
          <w:p w14:paraId="71EB8F2F"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1(0)</w:t>
            </w:r>
          </w:p>
        </w:tc>
        <w:tc>
          <w:tcPr>
            <w:tcW w:w="774" w:type="dxa"/>
            <w:tcBorders>
              <w:top w:val="single" w:sz="4" w:space="0" w:color="auto"/>
              <w:left w:val="single" w:sz="4" w:space="0" w:color="auto"/>
              <w:bottom w:val="single" w:sz="4" w:space="0" w:color="auto"/>
              <w:right w:val="single" w:sz="4" w:space="0" w:color="auto"/>
            </w:tcBorders>
            <w:vAlign w:val="center"/>
          </w:tcPr>
          <w:p w14:paraId="74E0E4B9"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-13.03</w:t>
            </w:r>
          </w:p>
        </w:tc>
        <w:tc>
          <w:tcPr>
            <w:tcW w:w="1202" w:type="dxa"/>
            <w:tcBorders>
              <w:top w:val="single" w:sz="4" w:space="0" w:color="auto"/>
              <w:left w:val="single" w:sz="4" w:space="0" w:color="auto"/>
              <w:bottom w:val="single" w:sz="4" w:space="0" w:color="auto"/>
              <w:right w:val="single" w:sz="4" w:space="0" w:color="auto"/>
            </w:tcBorders>
            <w:vAlign w:val="center"/>
          </w:tcPr>
          <w:p w14:paraId="72B387B6"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 xml:space="preserve">1% </w:t>
            </w:r>
            <w:proofErr w:type="gramStart"/>
            <w:r w:rsidRPr="001C54F9">
              <w:rPr>
                <w:rFonts w:ascii="Times New Roman" w:hAnsi="Times New Roman" w:cs="Times New Roman"/>
                <w:sz w:val="24"/>
                <w:szCs w:val="24"/>
              </w:rPr>
              <w:t>=  -</w:t>
            </w:r>
            <w:proofErr w:type="gramEnd"/>
            <w:r w:rsidRPr="001C54F9">
              <w:rPr>
                <w:rFonts w:ascii="Times New Roman" w:hAnsi="Times New Roman" w:cs="Times New Roman"/>
                <w:sz w:val="24"/>
                <w:szCs w:val="24"/>
              </w:rPr>
              <w:t>3.59</w:t>
            </w:r>
          </w:p>
          <w:p w14:paraId="6C6A50B8"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 xml:space="preserve">5% </w:t>
            </w:r>
            <w:proofErr w:type="gramStart"/>
            <w:r w:rsidRPr="001C54F9">
              <w:rPr>
                <w:rFonts w:ascii="Times New Roman" w:hAnsi="Times New Roman" w:cs="Times New Roman"/>
                <w:sz w:val="24"/>
                <w:szCs w:val="24"/>
              </w:rPr>
              <w:t>=  -</w:t>
            </w:r>
            <w:proofErr w:type="gramEnd"/>
            <w:r w:rsidRPr="001C54F9">
              <w:rPr>
                <w:rFonts w:ascii="Times New Roman" w:hAnsi="Times New Roman" w:cs="Times New Roman"/>
                <w:sz w:val="24"/>
                <w:szCs w:val="24"/>
              </w:rPr>
              <w:t>2.93</w:t>
            </w:r>
          </w:p>
          <w:p w14:paraId="45A78992"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lastRenderedPageBreak/>
              <w:t>10% = 2.60</w:t>
            </w:r>
          </w:p>
        </w:tc>
        <w:tc>
          <w:tcPr>
            <w:tcW w:w="772" w:type="dxa"/>
            <w:tcBorders>
              <w:top w:val="single" w:sz="4" w:space="0" w:color="auto"/>
              <w:left w:val="single" w:sz="4" w:space="0" w:color="auto"/>
              <w:bottom w:val="single" w:sz="4" w:space="0" w:color="auto"/>
              <w:right w:val="single" w:sz="4" w:space="0" w:color="auto"/>
            </w:tcBorders>
            <w:vAlign w:val="center"/>
          </w:tcPr>
          <w:p w14:paraId="47558114" w14:textId="77777777" w:rsidR="00563B8E" w:rsidRPr="001C54F9" w:rsidRDefault="00523B17" w:rsidP="001A63E7">
            <w:pPr>
              <w:autoSpaceDE w:val="0"/>
              <w:autoSpaceDN w:val="0"/>
              <w:adjustRightInd w:val="0"/>
              <w:spacing w:after="0" w:line="240" w:lineRule="auto"/>
              <w:contextualSpacing/>
              <w:rPr>
                <w:rFonts w:ascii="Times New Roman" w:hAnsi="Times New Roman" w:cs="Times New Roman"/>
                <w:sz w:val="24"/>
                <w:szCs w:val="24"/>
              </w:rPr>
            </w:pPr>
            <w:r w:rsidRPr="001C54F9">
              <w:rPr>
                <w:rFonts w:ascii="Times New Roman" w:hAnsi="Times New Roman" w:cs="Times New Roman"/>
                <w:sz w:val="24"/>
                <w:szCs w:val="24"/>
              </w:rPr>
              <w:lastRenderedPageBreak/>
              <w:t>0.000</w:t>
            </w:r>
            <w:r w:rsidRPr="001C54F9">
              <w:rPr>
                <w:rFonts w:ascii="Times New Roman" w:hAnsi="Times New Roman" w:cs="Times New Roman"/>
                <w:b/>
                <w:sz w:val="24"/>
                <w:szCs w:val="24"/>
              </w:rPr>
              <w:t>*</w:t>
            </w:r>
          </w:p>
        </w:tc>
        <w:tc>
          <w:tcPr>
            <w:tcW w:w="693" w:type="dxa"/>
            <w:tcBorders>
              <w:top w:val="single" w:sz="4" w:space="0" w:color="auto"/>
              <w:left w:val="single" w:sz="4" w:space="0" w:color="auto"/>
              <w:bottom w:val="single" w:sz="4" w:space="0" w:color="auto"/>
              <w:right w:val="single" w:sz="4" w:space="0" w:color="auto"/>
            </w:tcBorders>
            <w:vAlign w:val="center"/>
          </w:tcPr>
          <w:p w14:paraId="3645AA58"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1(1)</w:t>
            </w:r>
          </w:p>
        </w:tc>
        <w:tc>
          <w:tcPr>
            <w:tcW w:w="1288" w:type="dxa"/>
            <w:tcBorders>
              <w:top w:val="single" w:sz="4" w:space="0" w:color="auto"/>
              <w:left w:val="single" w:sz="4" w:space="0" w:color="auto"/>
              <w:bottom w:val="single" w:sz="4" w:space="0" w:color="auto"/>
              <w:right w:val="single" w:sz="4" w:space="0" w:color="auto"/>
            </w:tcBorders>
            <w:vAlign w:val="center"/>
          </w:tcPr>
          <w:p w14:paraId="29A4AFC9"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 xml:space="preserve">1% </w:t>
            </w:r>
            <w:proofErr w:type="gramStart"/>
            <w:r w:rsidRPr="001C54F9">
              <w:rPr>
                <w:rFonts w:ascii="Times New Roman" w:hAnsi="Times New Roman" w:cs="Times New Roman"/>
                <w:sz w:val="24"/>
                <w:szCs w:val="24"/>
              </w:rPr>
              <w:t>=  -</w:t>
            </w:r>
            <w:proofErr w:type="gramEnd"/>
            <w:r w:rsidRPr="001C54F9">
              <w:rPr>
                <w:rFonts w:ascii="Times New Roman" w:hAnsi="Times New Roman" w:cs="Times New Roman"/>
                <w:sz w:val="24"/>
                <w:szCs w:val="24"/>
              </w:rPr>
              <w:t>3.59</w:t>
            </w:r>
          </w:p>
          <w:p w14:paraId="2DF8863E"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 xml:space="preserve">5% </w:t>
            </w:r>
            <w:proofErr w:type="gramStart"/>
            <w:r w:rsidRPr="001C54F9">
              <w:rPr>
                <w:rFonts w:ascii="Times New Roman" w:hAnsi="Times New Roman" w:cs="Times New Roman"/>
                <w:sz w:val="24"/>
                <w:szCs w:val="24"/>
              </w:rPr>
              <w:t>=  -</w:t>
            </w:r>
            <w:proofErr w:type="gramEnd"/>
            <w:r w:rsidRPr="001C54F9">
              <w:rPr>
                <w:rFonts w:ascii="Times New Roman" w:hAnsi="Times New Roman" w:cs="Times New Roman"/>
                <w:sz w:val="24"/>
                <w:szCs w:val="24"/>
              </w:rPr>
              <w:t>2.93</w:t>
            </w:r>
          </w:p>
          <w:p w14:paraId="3242B24B"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lastRenderedPageBreak/>
              <w:t>10% = 2.60</w:t>
            </w:r>
          </w:p>
        </w:tc>
        <w:tc>
          <w:tcPr>
            <w:tcW w:w="773" w:type="dxa"/>
            <w:gridSpan w:val="2"/>
            <w:tcBorders>
              <w:top w:val="single" w:sz="4" w:space="0" w:color="auto"/>
              <w:left w:val="single" w:sz="4" w:space="0" w:color="auto"/>
              <w:bottom w:val="single" w:sz="4" w:space="0" w:color="auto"/>
              <w:right w:val="single" w:sz="4" w:space="0" w:color="auto"/>
            </w:tcBorders>
            <w:vAlign w:val="center"/>
          </w:tcPr>
          <w:p w14:paraId="43BEC2CF"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lastRenderedPageBreak/>
              <w:t>-22.12</w:t>
            </w:r>
          </w:p>
        </w:tc>
        <w:tc>
          <w:tcPr>
            <w:tcW w:w="686" w:type="dxa"/>
            <w:tcBorders>
              <w:top w:val="single" w:sz="4" w:space="0" w:color="auto"/>
              <w:left w:val="single" w:sz="4" w:space="0" w:color="auto"/>
              <w:bottom w:val="single" w:sz="4" w:space="0" w:color="auto"/>
              <w:right w:val="single" w:sz="4" w:space="0" w:color="auto"/>
            </w:tcBorders>
            <w:vAlign w:val="center"/>
          </w:tcPr>
          <w:p w14:paraId="084457B1"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0.000</w:t>
            </w:r>
          </w:p>
        </w:tc>
        <w:tc>
          <w:tcPr>
            <w:tcW w:w="602" w:type="dxa"/>
            <w:tcBorders>
              <w:top w:val="single" w:sz="4" w:space="0" w:color="auto"/>
              <w:left w:val="single" w:sz="4" w:space="0" w:color="auto"/>
              <w:bottom w:val="single" w:sz="4" w:space="0" w:color="auto"/>
              <w:right w:val="single" w:sz="4" w:space="0" w:color="auto"/>
            </w:tcBorders>
            <w:vAlign w:val="center"/>
          </w:tcPr>
          <w:p w14:paraId="40E4E8A2" w14:textId="77777777" w:rsidR="00563B8E" w:rsidRPr="001C54F9" w:rsidRDefault="00523B17" w:rsidP="001A63E7">
            <w:pPr>
              <w:spacing w:after="0" w:line="240" w:lineRule="auto"/>
              <w:contextualSpacing/>
              <w:rPr>
                <w:rFonts w:ascii="Times New Roman" w:hAnsi="Times New Roman" w:cs="Times New Roman"/>
                <w:sz w:val="24"/>
                <w:szCs w:val="24"/>
              </w:rPr>
            </w:pPr>
            <w:r w:rsidRPr="001C54F9">
              <w:rPr>
                <w:rFonts w:ascii="Times New Roman" w:hAnsi="Times New Roman" w:cs="Times New Roman"/>
                <w:sz w:val="24"/>
                <w:szCs w:val="24"/>
              </w:rPr>
              <w:t>1(0)</w:t>
            </w:r>
          </w:p>
        </w:tc>
      </w:tr>
      <w:tr w:rsidR="00563B8E" w:rsidRPr="001C54F9" w14:paraId="0B1F8970" w14:textId="77777777" w:rsidTr="001A63E7">
        <w:trPr>
          <w:gridAfter w:val="1"/>
          <w:wAfter w:w="8" w:type="dxa"/>
          <w:trHeight w:val="823"/>
          <w:jc w:val="center"/>
        </w:trPr>
        <w:tc>
          <w:tcPr>
            <w:tcW w:w="874" w:type="dxa"/>
            <w:tcBorders>
              <w:top w:val="single" w:sz="4" w:space="0" w:color="auto"/>
              <w:left w:val="single" w:sz="4" w:space="0" w:color="auto"/>
              <w:bottom w:val="single" w:sz="4" w:space="0" w:color="auto"/>
              <w:right w:val="single" w:sz="4" w:space="0" w:color="auto"/>
            </w:tcBorders>
            <w:vAlign w:val="center"/>
          </w:tcPr>
          <w:p w14:paraId="04F32526"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AGPY</w:t>
            </w:r>
          </w:p>
        </w:tc>
        <w:tc>
          <w:tcPr>
            <w:tcW w:w="600" w:type="dxa"/>
            <w:tcBorders>
              <w:top w:val="single" w:sz="4" w:space="0" w:color="auto"/>
              <w:left w:val="single" w:sz="4" w:space="0" w:color="auto"/>
              <w:bottom w:val="single" w:sz="4" w:space="0" w:color="auto"/>
              <w:right w:val="single" w:sz="4" w:space="0" w:color="auto"/>
            </w:tcBorders>
            <w:vAlign w:val="center"/>
          </w:tcPr>
          <w:p w14:paraId="7EE4E137"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-0.44</w:t>
            </w:r>
          </w:p>
        </w:tc>
        <w:tc>
          <w:tcPr>
            <w:tcW w:w="1273" w:type="dxa"/>
            <w:gridSpan w:val="2"/>
            <w:tcBorders>
              <w:top w:val="single" w:sz="4" w:space="0" w:color="auto"/>
              <w:left w:val="single" w:sz="4" w:space="0" w:color="auto"/>
              <w:bottom w:val="single" w:sz="4" w:space="0" w:color="auto"/>
              <w:right w:val="single" w:sz="4" w:space="0" w:color="auto"/>
            </w:tcBorders>
            <w:vAlign w:val="center"/>
          </w:tcPr>
          <w:p w14:paraId="2DA106F3"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 xml:space="preserve">1% </w:t>
            </w:r>
            <w:proofErr w:type="gramStart"/>
            <w:r w:rsidRPr="001C54F9">
              <w:rPr>
                <w:rFonts w:ascii="Times New Roman" w:hAnsi="Times New Roman" w:cs="Times New Roman"/>
                <w:sz w:val="24"/>
                <w:szCs w:val="24"/>
              </w:rPr>
              <w:t>=  -</w:t>
            </w:r>
            <w:proofErr w:type="gramEnd"/>
            <w:r w:rsidRPr="001C54F9">
              <w:rPr>
                <w:rFonts w:ascii="Times New Roman" w:hAnsi="Times New Roman" w:cs="Times New Roman"/>
                <w:sz w:val="24"/>
                <w:szCs w:val="24"/>
              </w:rPr>
              <w:t>3.59</w:t>
            </w:r>
          </w:p>
          <w:p w14:paraId="15945772"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 xml:space="preserve">5% </w:t>
            </w:r>
            <w:proofErr w:type="gramStart"/>
            <w:r w:rsidRPr="001C54F9">
              <w:rPr>
                <w:rFonts w:ascii="Times New Roman" w:hAnsi="Times New Roman" w:cs="Times New Roman"/>
                <w:sz w:val="24"/>
                <w:szCs w:val="24"/>
              </w:rPr>
              <w:t>=  -</w:t>
            </w:r>
            <w:proofErr w:type="gramEnd"/>
            <w:r w:rsidRPr="001C54F9">
              <w:rPr>
                <w:rFonts w:ascii="Times New Roman" w:hAnsi="Times New Roman" w:cs="Times New Roman"/>
                <w:sz w:val="24"/>
                <w:szCs w:val="24"/>
              </w:rPr>
              <w:t>2.93</w:t>
            </w:r>
          </w:p>
          <w:p w14:paraId="76EB689B"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10% = 2.60</w:t>
            </w:r>
          </w:p>
        </w:tc>
        <w:tc>
          <w:tcPr>
            <w:tcW w:w="701" w:type="dxa"/>
            <w:tcBorders>
              <w:top w:val="single" w:sz="4" w:space="0" w:color="auto"/>
              <w:left w:val="single" w:sz="4" w:space="0" w:color="auto"/>
              <w:bottom w:val="single" w:sz="4" w:space="0" w:color="auto"/>
              <w:right w:val="single" w:sz="4" w:space="0" w:color="auto"/>
            </w:tcBorders>
            <w:vAlign w:val="center"/>
          </w:tcPr>
          <w:p w14:paraId="40190B5A"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0.892</w:t>
            </w:r>
          </w:p>
        </w:tc>
        <w:tc>
          <w:tcPr>
            <w:tcW w:w="584" w:type="dxa"/>
            <w:tcBorders>
              <w:top w:val="single" w:sz="4" w:space="0" w:color="auto"/>
              <w:left w:val="single" w:sz="4" w:space="0" w:color="auto"/>
              <w:bottom w:val="single" w:sz="4" w:space="0" w:color="auto"/>
              <w:right w:val="single" w:sz="4" w:space="0" w:color="auto"/>
            </w:tcBorders>
            <w:vAlign w:val="center"/>
          </w:tcPr>
          <w:p w14:paraId="1BD55E14"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1(0)</w:t>
            </w:r>
          </w:p>
        </w:tc>
        <w:tc>
          <w:tcPr>
            <w:tcW w:w="774" w:type="dxa"/>
            <w:tcBorders>
              <w:top w:val="single" w:sz="4" w:space="0" w:color="auto"/>
              <w:left w:val="single" w:sz="4" w:space="0" w:color="auto"/>
              <w:bottom w:val="single" w:sz="4" w:space="0" w:color="auto"/>
              <w:right w:val="single" w:sz="4" w:space="0" w:color="auto"/>
            </w:tcBorders>
            <w:vAlign w:val="center"/>
          </w:tcPr>
          <w:p w14:paraId="6386EBB2"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-6.40</w:t>
            </w:r>
          </w:p>
        </w:tc>
        <w:tc>
          <w:tcPr>
            <w:tcW w:w="1202" w:type="dxa"/>
            <w:tcBorders>
              <w:top w:val="single" w:sz="4" w:space="0" w:color="auto"/>
              <w:left w:val="single" w:sz="4" w:space="0" w:color="auto"/>
              <w:bottom w:val="single" w:sz="4" w:space="0" w:color="auto"/>
              <w:right w:val="single" w:sz="4" w:space="0" w:color="auto"/>
            </w:tcBorders>
            <w:vAlign w:val="center"/>
          </w:tcPr>
          <w:p w14:paraId="4A0D01FA"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 xml:space="preserve">1% </w:t>
            </w:r>
            <w:proofErr w:type="gramStart"/>
            <w:r w:rsidRPr="001C54F9">
              <w:rPr>
                <w:rFonts w:ascii="Times New Roman" w:hAnsi="Times New Roman" w:cs="Times New Roman"/>
                <w:sz w:val="24"/>
                <w:szCs w:val="24"/>
              </w:rPr>
              <w:t>=  -</w:t>
            </w:r>
            <w:proofErr w:type="gramEnd"/>
            <w:r w:rsidRPr="001C54F9">
              <w:rPr>
                <w:rFonts w:ascii="Times New Roman" w:hAnsi="Times New Roman" w:cs="Times New Roman"/>
                <w:sz w:val="24"/>
                <w:szCs w:val="24"/>
              </w:rPr>
              <w:t>3.59</w:t>
            </w:r>
          </w:p>
          <w:p w14:paraId="7011A664"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 xml:space="preserve">5% </w:t>
            </w:r>
            <w:proofErr w:type="gramStart"/>
            <w:r w:rsidRPr="001C54F9">
              <w:rPr>
                <w:rFonts w:ascii="Times New Roman" w:hAnsi="Times New Roman" w:cs="Times New Roman"/>
                <w:sz w:val="24"/>
                <w:szCs w:val="24"/>
              </w:rPr>
              <w:t>=  -</w:t>
            </w:r>
            <w:proofErr w:type="gramEnd"/>
            <w:r w:rsidRPr="001C54F9">
              <w:rPr>
                <w:rFonts w:ascii="Times New Roman" w:hAnsi="Times New Roman" w:cs="Times New Roman"/>
                <w:sz w:val="24"/>
                <w:szCs w:val="24"/>
              </w:rPr>
              <w:t>2.93</w:t>
            </w:r>
          </w:p>
          <w:p w14:paraId="70292A9C"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10% = 2.60</w:t>
            </w:r>
          </w:p>
        </w:tc>
        <w:tc>
          <w:tcPr>
            <w:tcW w:w="772" w:type="dxa"/>
            <w:tcBorders>
              <w:top w:val="single" w:sz="4" w:space="0" w:color="auto"/>
              <w:left w:val="single" w:sz="4" w:space="0" w:color="auto"/>
              <w:bottom w:val="single" w:sz="4" w:space="0" w:color="auto"/>
              <w:right w:val="single" w:sz="4" w:space="0" w:color="auto"/>
            </w:tcBorders>
            <w:vAlign w:val="center"/>
          </w:tcPr>
          <w:p w14:paraId="76548C3E"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0.000</w:t>
            </w:r>
            <w:r w:rsidRPr="001C54F9">
              <w:rPr>
                <w:rFonts w:ascii="Times New Roman" w:hAnsi="Times New Roman" w:cs="Times New Roman"/>
                <w:b/>
                <w:sz w:val="24"/>
                <w:szCs w:val="24"/>
              </w:rPr>
              <w:t>*</w:t>
            </w:r>
          </w:p>
        </w:tc>
        <w:tc>
          <w:tcPr>
            <w:tcW w:w="693" w:type="dxa"/>
            <w:tcBorders>
              <w:top w:val="single" w:sz="4" w:space="0" w:color="auto"/>
              <w:left w:val="single" w:sz="4" w:space="0" w:color="auto"/>
              <w:bottom w:val="single" w:sz="4" w:space="0" w:color="auto"/>
              <w:right w:val="single" w:sz="4" w:space="0" w:color="auto"/>
            </w:tcBorders>
            <w:vAlign w:val="center"/>
          </w:tcPr>
          <w:p w14:paraId="2495242E"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1(1)</w:t>
            </w:r>
          </w:p>
        </w:tc>
        <w:tc>
          <w:tcPr>
            <w:tcW w:w="1288" w:type="dxa"/>
            <w:tcBorders>
              <w:top w:val="single" w:sz="4" w:space="0" w:color="auto"/>
              <w:left w:val="single" w:sz="4" w:space="0" w:color="auto"/>
              <w:bottom w:val="single" w:sz="4" w:space="0" w:color="auto"/>
              <w:right w:val="single" w:sz="4" w:space="0" w:color="auto"/>
            </w:tcBorders>
            <w:vAlign w:val="center"/>
          </w:tcPr>
          <w:p w14:paraId="0899C3B8"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 xml:space="preserve">1% </w:t>
            </w:r>
            <w:proofErr w:type="gramStart"/>
            <w:r w:rsidRPr="001C54F9">
              <w:rPr>
                <w:rFonts w:ascii="Times New Roman" w:hAnsi="Times New Roman" w:cs="Times New Roman"/>
                <w:sz w:val="24"/>
                <w:szCs w:val="24"/>
              </w:rPr>
              <w:t>=  -</w:t>
            </w:r>
            <w:proofErr w:type="gramEnd"/>
            <w:r w:rsidRPr="001C54F9">
              <w:rPr>
                <w:rFonts w:ascii="Times New Roman" w:hAnsi="Times New Roman" w:cs="Times New Roman"/>
                <w:sz w:val="24"/>
                <w:szCs w:val="24"/>
              </w:rPr>
              <w:t>3.59</w:t>
            </w:r>
          </w:p>
          <w:p w14:paraId="0DF61681"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 xml:space="preserve">5% </w:t>
            </w:r>
            <w:proofErr w:type="gramStart"/>
            <w:r w:rsidRPr="001C54F9">
              <w:rPr>
                <w:rFonts w:ascii="Times New Roman" w:hAnsi="Times New Roman" w:cs="Times New Roman"/>
                <w:sz w:val="24"/>
                <w:szCs w:val="24"/>
              </w:rPr>
              <w:t>=  -</w:t>
            </w:r>
            <w:proofErr w:type="gramEnd"/>
            <w:r w:rsidRPr="001C54F9">
              <w:rPr>
                <w:rFonts w:ascii="Times New Roman" w:hAnsi="Times New Roman" w:cs="Times New Roman"/>
                <w:sz w:val="24"/>
                <w:szCs w:val="24"/>
              </w:rPr>
              <w:t>2.93</w:t>
            </w:r>
          </w:p>
          <w:p w14:paraId="34CA103B"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10% = 2.60</w:t>
            </w:r>
          </w:p>
        </w:tc>
        <w:tc>
          <w:tcPr>
            <w:tcW w:w="773" w:type="dxa"/>
            <w:gridSpan w:val="2"/>
            <w:tcBorders>
              <w:top w:val="single" w:sz="4" w:space="0" w:color="auto"/>
              <w:left w:val="single" w:sz="4" w:space="0" w:color="auto"/>
              <w:bottom w:val="single" w:sz="4" w:space="0" w:color="auto"/>
              <w:right w:val="single" w:sz="4" w:space="0" w:color="auto"/>
            </w:tcBorders>
            <w:vAlign w:val="center"/>
          </w:tcPr>
          <w:p w14:paraId="46DD7835"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-10.68</w:t>
            </w:r>
          </w:p>
        </w:tc>
        <w:tc>
          <w:tcPr>
            <w:tcW w:w="686" w:type="dxa"/>
            <w:tcBorders>
              <w:top w:val="single" w:sz="4" w:space="0" w:color="auto"/>
              <w:left w:val="single" w:sz="4" w:space="0" w:color="auto"/>
              <w:bottom w:val="single" w:sz="4" w:space="0" w:color="auto"/>
              <w:right w:val="single" w:sz="4" w:space="0" w:color="auto"/>
            </w:tcBorders>
            <w:vAlign w:val="center"/>
          </w:tcPr>
          <w:p w14:paraId="39595BC0" w14:textId="77777777" w:rsidR="00563B8E" w:rsidRPr="001C54F9" w:rsidRDefault="00523B17" w:rsidP="001A63E7">
            <w:pPr>
              <w:autoSpaceDE w:val="0"/>
              <w:autoSpaceDN w:val="0"/>
              <w:adjustRightInd w:val="0"/>
              <w:spacing w:after="0" w:line="240" w:lineRule="auto"/>
              <w:contextualSpacing/>
              <w:rPr>
                <w:rFonts w:ascii="Times New Roman" w:hAnsi="Times New Roman" w:cs="Times New Roman"/>
                <w:sz w:val="24"/>
                <w:szCs w:val="24"/>
              </w:rPr>
            </w:pPr>
            <w:r w:rsidRPr="001C54F9">
              <w:rPr>
                <w:rFonts w:ascii="Times New Roman" w:hAnsi="Times New Roman" w:cs="Times New Roman"/>
                <w:sz w:val="24"/>
                <w:szCs w:val="24"/>
              </w:rPr>
              <w:t>0.000</w:t>
            </w:r>
          </w:p>
        </w:tc>
        <w:tc>
          <w:tcPr>
            <w:tcW w:w="602" w:type="dxa"/>
            <w:tcBorders>
              <w:top w:val="single" w:sz="4" w:space="0" w:color="auto"/>
              <w:left w:val="single" w:sz="4" w:space="0" w:color="auto"/>
              <w:bottom w:val="single" w:sz="4" w:space="0" w:color="auto"/>
              <w:right w:val="single" w:sz="4" w:space="0" w:color="auto"/>
            </w:tcBorders>
            <w:vAlign w:val="center"/>
          </w:tcPr>
          <w:p w14:paraId="3421AE11" w14:textId="77777777" w:rsidR="00563B8E" w:rsidRPr="001C54F9" w:rsidRDefault="00523B17" w:rsidP="001A63E7">
            <w:pPr>
              <w:spacing w:after="0" w:line="240" w:lineRule="auto"/>
              <w:contextualSpacing/>
              <w:rPr>
                <w:rFonts w:ascii="Times New Roman" w:hAnsi="Times New Roman" w:cs="Times New Roman"/>
                <w:sz w:val="24"/>
                <w:szCs w:val="24"/>
              </w:rPr>
            </w:pPr>
            <w:r w:rsidRPr="001C54F9">
              <w:rPr>
                <w:rFonts w:ascii="Times New Roman" w:hAnsi="Times New Roman" w:cs="Times New Roman"/>
                <w:sz w:val="24"/>
                <w:szCs w:val="24"/>
              </w:rPr>
              <w:t>1(0)</w:t>
            </w:r>
          </w:p>
        </w:tc>
      </w:tr>
      <w:tr w:rsidR="00563B8E" w:rsidRPr="001C54F9" w14:paraId="6402AF78" w14:textId="77777777" w:rsidTr="001A63E7">
        <w:trPr>
          <w:gridAfter w:val="1"/>
          <w:wAfter w:w="8" w:type="dxa"/>
          <w:trHeight w:val="891"/>
          <w:jc w:val="center"/>
        </w:trPr>
        <w:tc>
          <w:tcPr>
            <w:tcW w:w="874" w:type="dxa"/>
            <w:tcBorders>
              <w:top w:val="single" w:sz="4" w:space="0" w:color="auto"/>
              <w:left w:val="single" w:sz="4" w:space="0" w:color="auto"/>
              <w:bottom w:val="single" w:sz="4" w:space="0" w:color="auto"/>
              <w:right w:val="single" w:sz="4" w:space="0" w:color="auto"/>
            </w:tcBorders>
            <w:vAlign w:val="center"/>
          </w:tcPr>
          <w:p w14:paraId="53E83732"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INF</w:t>
            </w:r>
          </w:p>
        </w:tc>
        <w:tc>
          <w:tcPr>
            <w:tcW w:w="600" w:type="dxa"/>
            <w:tcBorders>
              <w:top w:val="single" w:sz="4" w:space="0" w:color="auto"/>
              <w:left w:val="single" w:sz="4" w:space="0" w:color="auto"/>
              <w:bottom w:val="single" w:sz="4" w:space="0" w:color="auto"/>
              <w:right w:val="single" w:sz="4" w:space="0" w:color="auto"/>
            </w:tcBorders>
            <w:vAlign w:val="center"/>
          </w:tcPr>
          <w:p w14:paraId="0E9A6B22"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-3.33</w:t>
            </w:r>
          </w:p>
        </w:tc>
        <w:tc>
          <w:tcPr>
            <w:tcW w:w="1273" w:type="dxa"/>
            <w:gridSpan w:val="2"/>
            <w:tcBorders>
              <w:top w:val="single" w:sz="4" w:space="0" w:color="auto"/>
              <w:left w:val="single" w:sz="4" w:space="0" w:color="auto"/>
              <w:bottom w:val="single" w:sz="4" w:space="0" w:color="auto"/>
              <w:right w:val="single" w:sz="4" w:space="0" w:color="auto"/>
            </w:tcBorders>
            <w:vAlign w:val="center"/>
          </w:tcPr>
          <w:p w14:paraId="550CB564"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 xml:space="preserve">1% </w:t>
            </w:r>
            <w:proofErr w:type="gramStart"/>
            <w:r w:rsidRPr="001C54F9">
              <w:rPr>
                <w:rFonts w:ascii="Times New Roman" w:hAnsi="Times New Roman" w:cs="Times New Roman"/>
                <w:sz w:val="24"/>
                <w:szCs w:val="24"/>
              </w:rPr>
              <w:t>=  -</w:t>
            </w:r>
            <w:proofErr w:type="gramEnd"/>
            <w:r w:rsidRPr="001C54F9">
              <w:rPr>
                <w:rFonts w:ascii="Times New Roman" w:hAnsi="Times New Roman" w:cs="Times New Roman"/>
                <w:sz w:val="24"/>
                <w:szCs w:val="24"/>
              </w:rPr>
              <w:t>3.59</w:t>
            </w:r>
          </w:p>
          <w:p w14:paraId="6397A673"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 xml:space="preserve">5% </w:t>
            </w:r>
            <w:proofErr w:type="gramStart"/>
            <w:r w:rsidRPr="001C54F9">
              <w:rPr>
                <w:rFonts w:ascii="Times New Roman" w:hAnsi="Times New Roman" w:cs="Times New Roman"/>
                <w:sz w:val="24"/>
                <w:szCs w:val="24"/>
              </w:rPr>
              <w:t>=  -</w:t>
            </w:r>
            <w:proofErr w:type="gramEnd"/>
            <w:r w:rsidRPr="001C54F9">
              <w:rPr>
                <w:rFonts w:ascii="Times New Roman" w:hAnsi="Times New Roman" w:cs="Times New Roman"/>
                <w:sz w:val="24"/>
                <w:szCs w:val="24"/>
              </w:rPr>
              <w:t>2.93</w:t>
            </w:r>
          </w:p>
          <w:p w14:paraId="4BD983E9"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10% = 2.60</w:t>
            </w:r>
          </w:p>
        </w:tc>
        <w:tc>
          <w:tcPr>
            <w:tcW w:w="701" w:type="dxa"/>
            <w:tcBorders>
              <w:top w:val="single" w:sz="4" w:space="0" w:color="auto"/>
              <w:left w:val="single" w:sz="4" w:space="0" w:color="auto"/>
              <w:bottom w:val="single" w:sz="4" w:space="0" w:color="auto"/>
              <w:right w:val="single" w:sz="4" w:space="0" w:color="auto"/>
            </w:tcBorders>
            <w:vAlign w:val="center"/>
          </w:tcPr>
          <w:p w14:paraId="72A65E54"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0.019</w:t>
            </w:r>
          </w:p>
        </w:tc>
        <w:tc>
          <w:tcPr>
            <w:tcW w:w="584" w:type="dxa"/>
            <w:tcBorders>
              <w:top w:val="single" w:sz="4" w:space="0" w:color="auto"/>
              <w:left w:val="single" w:sz="4" w:space="0" w:color="auto"/>
              <w:bottom w:val="single" w:sz="4" w:space="0" w:color="auto"/>
              <w:right w:val="single" w:sz="4" w:space="0" w:color="auto"/>
            </w:tcBorders>
            <w:vAlign w:val="center"/>
          </w:tcPr>
          <w:p w14:paraId="737DB0CD"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1(0)</w:t>
            </w:r>
          </w:p>
        </w:tc>
        <w:tc>
          <w:tcPr>
            <w:tcW w:w="774" w:type="dxa"/>
            <w:tcBorders>
              <w:top w:val="single" w:sz="4" w:space="0" w:color="auto"/>
              <w:left w:val="single" w:sz="4" w:space="0" w:color="auto"/>
              <w:bottom w:val="single" w:sz="4" w:space="0" w:color="auto"/>
              <w:right w:val="single" w:sz="4" w:space="0" w:color="auto"/>
            </w:tcBorders>
            <w:vAlign w:val="center"/>
          </w:tcPr>
          <w:p w14:paraId="37F4A514"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-6.65</w:t>
            </w:r>
          </w:p>
        </w:tc>
        <w:tc>
          <w:tcPr>
            <w:tcW w:w="1202" w:type="dxa"/>
            <w:tcBorders>
              <w:top w:val="single" w:sz="4" w:space="0" w:color="auto"/>
              <w:left w:val="single" w:sz="4" w:space="0" w:color="auto"/>
              <w:bottom w:val="single" w:sz="4" w:space="0" w:color="auto"/>
              <w:right w:val="single" w:sz="4" w:space="0" w:color="auto"/>
            </w:tcBorders>
            <w:vAlign w:val="center"/>
          </w:tcPr>
          <w:p w14:paraId="3F6DCCCD"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 xml:space="preserve">1% </w:t>
            </w:r>
            <w:proofErr w:type="gramStart"/>
            <w:r w:rsidRPr="001C54F9">
              <w:rPr>
                <w:rFonts w:ascii="Times New Roman" w:hAnsi="Times New Roman" w:cs="Times New Roman"/>
                <w:sz w:val="24"/>
                <w:szCs w:val="24"/>
              </w:rPr>
              <w:t>=  -</w:t>
            </w:r>
            <w:proofErr w:type="gramEnd"/>
            <w:r w:rsidRPr="001C54F9">
              <w:rPr>
                <w:rFonts w:ascii="Times New Roman" w:hAnsi="Times New Roman" w:cs="Times New Roman"/>
                <w:sz w:val="24"/>
                <w:szCs w:val="24"/>
              </w:rPr>
              <w:t>3.59</w:t>
            </w:r>
          </w:p>
          <w:p w14:paraId="7256BAD2"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 xml:space="preserve">5% </w:t>
            </w:r>
            <w:proofErr w:type="gramStart"/>
            <w:r w:rsidRPr="001C54F9">
              <w:rPr>
                <w:rFonts w:ascii="Times New Roman" w:hAnsi="Times New Roman" w:cs="Times New Roman"/>
                <w:sz w:val="24"/>
                <w:szCs w:val="24"/>
              </w:rPr>
              <w:t>=  -</w:t>
            </w:r>
            <w:proofErr w:type="gramEnd"/>
            <w:r w:rsidRPr="001C54F9">
              <w:rPr>
                <w:rFonts w:ascii="Times New Roman" w:hAnsi="Times New Roman" w:cs="Times New Roman"/>
                <w:sz w:val="24"/>
                <w:szCs w:val="24"/>
              </w:rPr>
              <w:t>2.93</w:t>
            </w:r>
          </w:p>
          <w:p w14:paraId="044A0F24"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10% = 2.60</w:t>
            </w:r>
          </w:p>
        </w:tc>
        <w:tc>
          <w:tcPr>
            <w:tcW w:w="772" w:type="dxa"/>
            <w:tcBorders>
              <w:top w:val="single" w:sz="4" w:space="0" w:color="auto"/>
              <w:left w:val="single" w:sz="4" w:space="0" w:color="auto"/>
              <w:bottom w:val="single" w:sz="4" w:space="0" w:color="auto"/>
              <w:right w:val="single" w:sz="4" w:space="0" w:color="auto"/>
            </w:tcBorders>
            <w:vAlign w:val="center"/>
          </w:tcPr>
          <w:p w14:paraId="28338D81"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0.000</w:t>
            </w:r>
            <w:r w:rsidRPr="001C54F9">
              <w:rPr>
                <w:rFonts w:ascii="Times New Roman" w:hAnsi="Times New Roman" w:cs="Times New Roman"/>
                <w:b/>
                <w:sz w:val="24"/>
                <w:szCs w:val="24"/>
              </w:rPr>
              <w:t>*</w:t>
            </w:r>
          </w:p>
        </w:tc>
        <w:tc>
          <w:tcPr>
            <w:tcW w:w="693" w:type="dxa"/>
            <w:tcBorders>
              <w:top w:val="single" w:sz="4" w:space="0" w:color="auto"/>
              <w:left w:val="single" w:sz="4" w:space="0" w:color="auto"/>
              <w:bottom w:val="single" w:sz="4" w:space="0" w:color="auto"/>
              <w:right w:val="single" w:sz="4" w:space="0" w:color="auto"/>
            </w:tcBorders>
            <w:vAlign w:val="center"/>
          </w:tcPr>
          <w:p w14:paraId="5CC854E5"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1(1)</w:t>
            </w:r>
          </w:p>
        </w:tc>
        <w:tc>
          <w:tcPr>
            <w:tcW w:w="1288" w:type="dxa"/>
            <w:tcBorders>
              <w:top w:val="single" w:sz="4" w:space="0" w:color="auto"/>
              <w:left w:val="single" w:sz="4" w:space="0" w:color="auto"/>
              <w:bottom w:val="single" w:sz="4" w:space="0" w:color="auto"/>
              <w:right w:val="single" w:sz="4" w:space="0" w:color="auto"/>
            </w:tcBorders>
            <w:vAlign w:val="center"/>
          </w:tcPr>
          <w:p w14:paraId="0C6DB687"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 xml:space="preserve">1% </w:t>
            </w:r>
            <w:proofErr w:type="gramStart"/>
            <w:r w:rsidRPr="001C54F9">
              <w:rPr>
                <w:rFonts w:ascii="Times New Roman" w:hAnsi="Times New Roman" w:cs="Times New Roman"/>
                <w:sz w:val="24"/>
                <w:szCs w:val="24"/>
              </w:rPr>
              <w:t>=  -</w:t>
            </w:r>
            <w:proofErr w:type="gramEnd"/>
            <w:r w:rsidRPr="001C54F9">
              <w:rPr>
                <w:rFonts w:ascii="Times New Roman" w:hAnsi="Times New Roman" w:cs="Times New Roman"/>
                <w:sz w:val="24"/>
                <w:szCs w:val="24"/>
              </w:rPr>
              <w:t>3.59</w:t>
            </w:r>
          </w:p>
          <w:p w14:paraId="68000AA5"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 xml:space="preserve">5% </w:t>
            </w:r>
            <w:proofErr w:type="gramStart"/>
            <w:r w:rsidRPr="001C54F9">
              <w:rPr>
                <w:rFonts w:ascii="Times New Roman" w:hAnsi="Times New Roman" w:cs="Times New Roman"/>
                <w:sz w:val="24"/>
                <w:szCs w:val="24"/>
              </w:rPr>
              <w:t>=  -</w:t>
            </w:r>
            <w:proofErr w:type="gramEnd"/>
            <w:r w:rsidRPr="001C54F9">
              <w:rPr>
                <w:rFonts w:ascii="Times New Roman" w:hAnsi="Times New Roman" w:cs="Times New Roman"/>
                <w:sz w:val="24"/>
                <w:szCs w:val="24"/>
              </w:rPr>
              <w:t>2.93</w:t>
            </w:r>
          </w:p>
          <w:p w14:paraId="64A53F38"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10% = 2.60</w:t>
            </w:r>
          </w:p>
        </w:tc>
        <w:tc>
          <w:tcPr>
            <w:tcW w:w="773" w:type="dxa"/>
            <w:gridSpan w:val="2"/>
            <w:tcBorders>
              <w:top w:val="single" w:sz="4" w:space="0" w:color="auto"/>
              <w:left w:val="single" w:sz="4" w:space="0" w:color="auto"/>
              <w:bottom w:val="single" w:sz="4" w:space="0" w:color="auto"/>
              <w:right w:val="single" w:sz="4" w:space="0" w:color="auto"/>
            </w:tcBorders>
            <w:vAlign w:val="center"/>
          </w:tcPr>
          <w:p w14:paraId="32773B09"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-9.42</w:t>
            </w:r>
          </w:p>
        </w:tc>
        <w:tc>
          <w:tcPr>
            <w:tcW w:w="686" w:type="dxa"/>
            <w:tcBorders>
              <w:top w:val="single" w:sz="4" w:space="0" w:color="auto"/>
              <w:left w:val="single" w:sz="4" w:space="0" w:color="auto"/>
              <w:bottom w:val="single" w:sz="4" w:space="0" w:color="auto"/>
              <w:right w:val="single" w:sz="4" w:space="0" w:color="auto"/>
            </w:tcBorders>
            <w:vAlign w:val="center"/>
          </w:tcPr>
          <w:p w14:paraId="23208D21" w14:textId="77777777" w:rsidR="00563B8E" w:rsidRPr="001C54F9" w:rsidRDefault="00523B17" w:rsidP="001A63E7">
            <w:pPr>
              <w:pStyle w:val="NoSpacing"/>
              <w:contextualSpacing/>
              <w:rPr>
                <w:rFonts w:ascii="Times New Roman" w:hAnsi="Times New Roman" w:cs="Times New Roman"/>
                <w:sz w:val="24"/>
                <w:szCs w:val="24"/>
              </w:rPr>
            </w:pPr>
            <w:r w:rsidRPr="001C54F9">
              <w:rPr>
                <w:rFonts w:ascii="Times New Roman" w:hAnsi="Times New Roman" w:cs="Times New Roman"/>
                <w:sz w:val="24"/>
                <w:szCs w:val="24"/>
              </w:rPr>
              <w:t>0.000</w:t>
            </w:r>
          </w:p>
        </w:tc>
        <w:tc>
          <w:tcPr>
            <w:tcW w:w="602" w:type="dxa"/>
            <w:tcBorders>
              <w:top w:val="single" w:sz="4" w:space="0" w:color="auto"/>
              <w:left w:val="single" w:sz="4" w:space="0" w:color="auto"/>
              <w:bottom w:val="single" w:sz="4" w:space="0" w:color="auto"/>
              <w:right w:val="single" w:sz="4" w:space="0" w:color="auto"/>
            </w:tcBorders>
            <w:vAlign w:val="center"/>
          </w:tcPr>
          <w:p w14:paraId="32D3020E" w14:textId="77777777" w:rsidR="00563B8E" w:rsidRPr="001C54F9" w:rsidRDefault="00523B17" w:rsidP="001A63E7">
            <w:pPr>
              <w:spacing w:after="0" w:line="240" w:lineRule="auto"/>
              <w:contextualSpacing/>
              <w:rPr>
                <w:rFonts w:ascii="Times New Roman" w:hAnsi="Times New Roman" w:cs="Times New Roman"/>
                <w:sz w:val="24"/>
                <w:szCs w:val="24"/>
              </w:rPr>
            </w:pPr>
            <w:r w:rsidRPr="001C54F9">
              <w:rPr>
                <w:rFonts w:ascii="Times New Roman" w:hAnsi="Times New Roman" w:cs="Times New Roman"/>
                <w:sz w:val="24"/>
                <w:szCs w:val="24"/>
              </w:rPr>
              <w:t>1(0)</w:t>
            </w:r>
          </w:p>
        </w:tc>
      </w:tr>
    </w:tbl>
    <w:p w14:paraId="56128D5F" w14:textId="77777777" w:rsidR="00563B8E" w:rsidRPr="001C54F9" w:rsidRDefault="00563B8E" w:rsidP="004C5E13">
      <w:pPr>
        <w:spacing w:after="0" w:line="240" w:lineRule="auto"/>
        <w:jc w:val="both"/>
        <w:rPr>
          <w:rFonts w:ascii="Times New Roman" w:eastAsiaTheme="minorEastAsia" w:hAnsi="Times New Roman" w:cs="Times New Roman"/>
          <w:sz w:val="24"/>
          <w:szCs w:val="24"/>
        </w:rPr>
      </w:pPr>
    </w:p>
    <w:p w14:paraId="20C65C3E" w14:textId="77777777" w:rsidR="00563B8E" w:rsidRPr="001C54F9" w:rsidRDefault="00523B17" w:rsidP="004C5E13">
      <w:pPr>
        <w:spacing w:after="0" w:line="240" w:lineRule="auto"/>
        <w:rPr>
          <w:rFonts w:ascii="Times New Roman" w:eastAsiaTheme="minorEastAsia" w:hAnsi="Times New Roman" w:cs="Times New Roman"/>
          <w:sz w:val="24"/>
          <w:szCs w:val="24"/>
        </w:rPr>
      </w:pPr>
      <w:proofErr w:type="gramStart"/>
      <w:r w:rsidRPr="001C54F9">
        <w:rPr>
          <w:rFonts w:ascii="Times New Roman" w:eastAsiaTheme="minorEastAsia" w:hAnsi="Times New Roman" w:cs="Times New Roman"/>
          <w:sz w:val="24"/>
          <w:szCs w:val="24"/>
        </w:rPr>
        <w:t>Source :</w:t>
      </w:r>
      <w:proofErr w:type="gramEnd"/>
      <w:r w:rsidRPr="001C54F9">
        <w:rPr>
          <w:rFonts w:ascii="Times New Roman" w:eastAsiaTheme="minorEastAsia" w:hAnsi="Times New Roman" w:cs="Times New Roman"/>
          <w:sz w:val="24"/>
          <w:szCs w:val="24"/>
        </w:rPr>
        <w:t xml:space="preserve"> Authors computation , EVIEW 9</w:t>
      </w:r>
    </w:p>
    <w:p w14:paraId="74CD6B1F" w14:textId="77777777" w:rsidR="00563B8E" w:rsidRPr="001C54F9" w:rsidRDefault="00563B8E" w:rsidP="004C5E13">
      <w:pPr>
        <w:spacing w:after="0" w:line="240" w:lineRule="auto"/>
        <w:rPr>
          <w:rFonts w:ascii="Times New Roman" w:eastAsiaTheme="minorEastAsia" w:hAnsi="Times New Roman" w:cs="Times New Roman"/>
          <w:b/>
          <w:bCs/>
          <w:sz w:val="24"/>
          <w:szCs w:val="24"/>
        </w:rPr>
      </w:pPr>
    </w:p>
    <w:p w14:paraId="079371BC" w14:textId="77777777" w:rsidR="00563B8E" w:rsidRPr="001C54F9" w:rsidRDefault="00EE2A6B" w:rsidP="004C5E13">
      <w:pPr>
        <w:spacing w:after="0" w:line="240" w:lineRule="auto"/>
        <w:jc w:val="both"/>
        <w:rPr>
          <w:rFonts w:ascii="Times New Roman" w:eastAsiaTheme="minorEastAsia" w:hAnsi="Times New Roman" w:cs="Times New Roman"/>
          <w:sz w:val="24"/>
          <w:szCs w:val="24"/>
        </w:rPr>
      </w:pPr>
      <w:r w:rsidRPr="001C54F9">
        <w:rPr>
          <w:rFonts w:ascii="Times New Roman" w:eastAsiaTheme="minorEastAsia" w:hAnsi="Times New Roman" w:cs="Times New Roman"/>
          <w:sz w:val="24"/>
          <w:szCs w:val="24"/>
        </w:rPr>
        <w:t xml:space="preserve">The above result in </w:t>
      </w:r>
      <w:r w:rsidRPr="001A63E7">
        <w:rPr>
          <w:rFonts w:ascii="Times New Roman" w:eastAsiaTheme="minorEastAsia" w:hAnsi="Times New Roman" w:cs="Times New Roman"/>
          <w:sz w:val="24"/>
          <w:szCs w:val="24"/>
        </w:rPr>
        <w:t>Table</w:t>
      </w:r>
      <w:r w:rsidRPr="001C54F9">
        <w:rPr>
          <w:rFonts w:ascii="Times New Roman" w:eastAsiaTheme="minorEastAsia" w:hAnsi="Times New Roman" w:cs="Times New Roman"/>
          <w:sz w:val="24"/>
          <w:szCs w:val="24"/>
        </w:rPr>
        <w:t xml:space="preserve"> above </w:t>
      </w:r>
      <w:r w:rsidR="00523B17" w:rsidRPr="001C54F9">
        <w:rPr>
          <w:rFonts w:ascii="Times New Roman" w:eastAsiaTheme="minorEastAsia" w:hAnsi="Times New Roman" w:cs="Times New Roman"/>
          <w:sz w:val="24"/>
          <w:szCs w:val="24"/>
        </w:rPr>
        <w:t xml:space="preserve">shows that all the variables were integrated at first </w:t>
      </w:r>
      <w:proofErr w:type="gramStart"/>
      <w:r w:rsidR="00523B17" w:rsidRPr="001C54F9">
        <w:rPr>
          <w:rFonts w:ascii="Times New Roman" w:eastAsiaTheme="minorEastAsia" w:hAnsi="Times New Roman" w:cs="Times New Roman"/>
          <w:sz w:val="24"/>
          <w:szCs w:val="24"/>
        </w:rPr>
        <w:t>difference .This</w:t>
      </w:r>
      <w:proofErr w:type="gramEnd"/>
      <w:r w:rsidR="00523B17" w:rsidRPr="001C54F9">
        <w:rPr>
          <w:rFonts w:ascii="Times New Roman" w:eastAsiaTheme="minorEastAsia" w:hAnsi="Times New Roman" w:cs="Times New Roman"/>
          <w:sz w:val="24"/>
          <w:szCs w:val="24"/>
        </w:rPr>
        <w:t xml:space="preserve"> is because the ADF statistics of all the variables were greater than the 5% level critical values. Also the probability values of all the variables were less than 0.</w:t>
      </w:r>
      <w:proofErr w:type="gramStart"/>
      <w:r w:rsidR="00523B17" w:rsidRPr="001C54F9">
        <w:rPr>
          <w:rFonts w:ascii="Times New Roman" w:eastAsiaTheme="minorEastAsia" w:hAnsi="Times New Roman" w:cs="Times New Roman"/>
          <w:sz w:val="24"/>
          <w:szCs w:val="24"/>
        </w:rPr>
        <w:t>05 .Thus</w:t>
      </w:r>
      <w:proofErr w:type="gramEnd"/>
      <w:r w:rsidR="00523B17" w:rsidRPr="001C54F9">
        <w:rPr>
          <w:rFonts w:ascii="Times New Roman" w:eastAsiaTheme="minorEastAsia" w:hAnsi="Times New Roman" w:cs="Times New Roman"/>
          <w:sz w:val="24"/>
          <w:szCs w:val="24"/>
        </w:rPr>
        <w:t xml:space="preserve"> the null hypothesis was  rejected and the alternative accepted. </w:t>
      </w:r>
      <w:proofErr w:type="gramStart"/>
      <w:r w:rsidR="000C3F49" w:rsidRPr="001C54F9">
        <w:rPr>
          <w:rFonts w:ascii="Times New Roman" w:eastAsiaTheme="minorEastAsia" w:hAnsi="Times New Roman" w:cs="Times New Roman"/>
          <w:sz w:val="24"/>
          <w:szCs w:val="24"/>
        </w:rPr>
        <w:t>Therefore</w:t>
      </w:r>
      <w:proofErr w:type="gramEnd"/>
      <w:r w:rsidR="000C3F49" w:rsidRPr="001C54F9">
        <w:rPr>
          <w:rFonts w:ascii="Times New Roman" w:eastAsiaTheme="minorEastAsia" w:hAnsi="Times New Roman" w:cs="Times New Roman"/>
          <w:sz w:val="24"/>
          <w:szCs w:val="24"/>
        </w:rPr>
        <w:t xml:space="preserve"> the variables are stationary</w:t>
      </w:r>
    </w:p>
    <w:p w14:paraId="3E7EFB4F" w14:textId="77777777" w:rsidR="00563B8E" w:rsidRPr="001C54F9" w:rsidRDefault="00563B8E" w:rsidP="004C5E13">
      <w:pPr>
        <w:spacing w:after="0" w:line="240" w:lineRule="auto"/>
        <w:jc w:val="center"/>
        <w:rPr>
          <w:rFonts w:ascii="Times New Roman" w:eastAsiaTheme="minorEastAsia" w:hAnsi="Times New Roman" w:cs="Times New Roman"/>
          <w:b/>
          <w:bCs/>
          <w:sz w:val="24"/>
          <w:szCs w:val="24"/>
        </w:rPr>
      </w:pPr>
    </w:p>
    <w:p w14:paraId="287BE084" w14:textId="77777777" w:rsidR="000C3F49" w:rsidRPr="001C54F9" w:rsidRDefault="000C3F49" w:rsidP="004C5E13">
      <w:pPr>
        <w:spacing w:after="0" w:line="240" w:lineRule="auto"/>
        <w:jc w:val="both"/>
        <w:rPr>
          <w:rFonts w:ascii="Times New Roman" w:eastAsiaTheme="minorEastAsia" w:hAnsi="Times New Roman" w:cs="Times New Roman"/>
          <w:b/>
          <w:bCs/>
          <w:sz w:val="24"/>
          <w:szCs w:val="24"/>
        </w:rPr>
      </w:pPr>
    </w:p>
    <w:p w14:paraId="3360E120" w14:textId="77777777" w:rsidR="000C3F49" w:rsidRPr="001C54F9" w:rsidRDefault="000C3F49" w:rsidP="004C5E13">
      <w:pPr>
        <w:spacing w:after="0" w:line="240" w:lineRule="auto"/>
        <w:jc w:val="both"/>
        <w:rPr>
          <w:rFonts w:ascii="Times New Roman" w:eastAsiaTheme="minorEastAsia" w:hAnsi="Times New Roman" w:cs="Times New Roman"/>
          <w:b/>
          <w:bCs/>
          <w:sz w:val="24"/>
          <w:szCs w:val="24"/>
        </w:rPr>
      </w:pPr>
    </w:p>
    <w:tbl>
      <w:tblPr>
        <w:tblW w:w="0" w:type="auto"/>
        <w:tblInd w:w="30" w:type="dxa"/>
        <w:tblLayout w:type="fixed"/>
        <w:tblCellMar>
          <w:left w:w="0" w:type="dxa"/>
          <w:right w:w="0" w:type="dxa"/>
        </w:tblCellMar>
        <w:tblLook w:val="04A0" w:firstRow="1" w:lastRow="0" w:firstColumn="1" w:lastColumn="0" w:noHBand="0" w:noVBand="1"/>
      </w:tblPr>
      <w:tblGrid>
        <w:gridCol w:w="862"/>
        <w:gridCol w:w="1313"/>
        <w:gridCol w:w="1312"/>
        <w:gridCol w:w="1313"/>
        <w:gridCol w:w="1312"/>
        <w:gridCol w:w="1313"/>
        <w:gridCol w:w="1312"/>
      </w:tblGrid>
      <w:tr w:rsidR="00563B8E" w:rsidRPr="001C54F9" w14:paraId="24478067" w14:textId="77777777">
        <w:trPr>
          <w:trHeight w:val="225"/>
        </w:trPr>
        <w:tc>
          <w:tcPr>
            <w:tcW w:w="862" w:type="dxa"/>
            <w:vAlign w:val="bottom"/>
          </w:tcPr>
          <w:p w14:paraId="26A952CE" w14:textId="77777777" w:rsidR="00563B8E" w:rsidRPr="001C54F9" w:rsidRDefault="00563B8E" w:rsidP="004C5E13">
            <w:pPr>
              <w:spacing w:after="0" w:line="240" w:lineRule="auto"/>
              <w:rPr>
                <w:rFonts w:ascii="Times New Roman" w:hAnsi="Times New Roman" w:cs="Times New Roman"/>
                <w:sz w:val="24"/>
                <w:szCs w:val="24"/>
              </w:rPr>
            </w:pPr>
          </w:p>
        </w:tc>
        <w:tc>
          <w:tcPr>
            <w:tcW w:w="1313" w:type="dxa"/>
            <w:vAlign w:val="bottom"/>
          </w:tcPr>
          <w:p w14:paraId="48DA7BEE" w14:textId="77777777" w:rsidR="00563B8E" w:rsidRPr="001C54F9" w:rsidRDefault="00563B8E" w:rsidP="004C5E13">
            <w:pPr>
              <w:autoSpaceDE w:val="0"/>
              <w:autoSpaceDN w:val="0"/>
              <w:adjustRightInd w:val="0"/>
              <w:spacing w:after="0" w:line="240" w:lineRule="auto"/>
              <w:jc w:val="center"/>
              <w:rPr>
                <w:rFonts w:ascii="Times New Roman" w:hAnsi="Times New Roman" w:cs="Times New Roman"/>
                <w:sz w:val="24"/>
                <w:szCs w:val="24"/>
              </w:rPr>
            </w:pPr>
          </w:p>
        </w:tc>
        <w:tc>
          <w:tcPr>
            <w:tcW w:w="1312" w:type="dxa"/>
            <w:vAlign w:val="bottom"/>
          </w:tcPr>
          <w:p w14:paraId="00D1442A" w14:textId="77777777" w:rsidR="00563B8E" w:rsidRPr="001C54F9" w:rsidRDefault="00563B8E" w:rsidP="004C5E13">
            <w:pPr>
              <w:autoSpaceDE w:val="0"/>
              <w:autoSpaceDN w:val="0"/>
              <w:adjustRightInd w:val="0"/>
              <w:spacing w:after="0" w:line="240" w:lineRule="auto"/>
              <w:jc w:val="center"/>
              <w:rPr>
                <w:rFonts w:ascii="Times New Roman" w:hAnsi="Times New Roman" w:cs="Times New Roman"/>
                <w:sz w:val="24"/>
                <w:szCs w:val="24"/>
              </w:rPr>
            </w:pPr>
          </w:p>
        </w:tc>
        <w:tc>
          <w:tcPr>
            <w:tcW w:w="1313" w:type="dxa"/>
            <w:vAlign w:val="bottom"/>
          </w:tcPr>
          <w:p w14:paraId="7730A58B" w14:textId="77777777" w:rsidR="00563B8E" w:rsidRPr="001C54F9" w:rsidRDefault="00563B8E" w:rsidP="004C5E13">
            <w:pPr>
              <w:autoSpaceDE w:val="0"/>
              <w:autoSpaceDN w:val="0"/>
              <w:adjustRightInd w:val="0"/>
              <w:spacing w:after="0" w:line="240" w:lineRule="auto"/>
              <w:jc w:val="center"/>
              <w:rPr>
                <w:rFonts w:ascii="Times New Roman" w:hAnsi="Times New Roman" w:cs="Times New Roman"/>
                <w:sz w:val="24"/>
                <w:szCs w:val="24"/>
              </w:rPr>
            </w:pPr>
          </w:p>
        </w:tc>
        <w:tc>
          <w:tcPr>
            <w:tcW w:w="1312" w:type="dxa"/>
            <w:vAlign w:val="bottom"/>
          </w:tcPr>
          <w:p w14:paraId="204BBEBC" w14:textId="77777777" w:rsidR="00563B8E" w:rsidRPr="001C54F9" w:rsidRDefault="00563B8E" w:rsidP="004C5E13">
            <w:pPr>
              <w:autoSpaceDE w:val="0"/>
              <w:autoSpaceDN w:val="0"/>
              <w:adjustRightInd w:val="0"/>
              <w:spacing w:after="0" w:line="240" w:lineRule="auto"/>
              <w:jc w:val="center"/>
              <w:rPr>
                <w:rFonts w:ascii="Times New Roman" w:hAnsi="Times New Roman" w:cs="Times New Roman"/>
                <w:sz w:val="24"/>
                <w:szCs w:val="24"/>
              </w:rPr>
            </w:pPr>
          </w:p>
        </w:tc>
        <w:tc>
          <w:tcPr>
            <w:tcW w:w="1313" w:type="dxa"/>
            <w:vAlign w:val="bottom"/>
          </w:tcPr>
          <w:p w14:paraId="14E0ED45" w14:textId="77777777" w:rsidR="00563B8E" w:rsidRPr="001C54F9" w:rsidRDefault="00563B8E" w:rsidP="004C5E13">
            <w:pPr>
              <w:autoSpaceDE w:val="0"/>
              <w:autoSpaceDN w:val="0"/>
              <w:adjustRightInd w:val="0"/>
              <w:spacing w:after="0" w:line="240" w:lineRule="auto"/>
              <w:jc w:val="center"/>
              <w:rPr>
                <w:rFonts w:ascii="Times New Roman" w:hAnsi="Times New Roman" w:cs="Times New Roman"/>
                <w:sz w:val="24"/>
                <w:szCs w:val="24"/>
              </w:rPr>
            </w:pPr>
          </w:p>
        </w:tc>
        <w:tc>
          <w:tcPr>
            <w:tcW w:w="1312" w:type="dxa"/>
            <w:vAlign w:val="bottom"/>
          </w:tcPr>
          <w:p w14:paraId="13FB21AC" w14:textId="77777777" w:rsidR="00563B8E" w:rsidRPr="001C54F9" w:rsidRDefault="00563B8E" w:rsidP="004C5E13">
            <w:pPr>
              <w:autoSpaceDE w:val="0"/>
              <w:autoSpaceDN w:val="0"/>
              <w:adjustRightInd w:val="0"/>
              <w:spacing w:after="0" w:line="240" w:lineRule="auto"/>
              <w:jc w:val="center"/>
              <w:rPr>
                <w:rFonts w:ascii="Times New Roman" w:hAnsi="Times New Roman" w:cs="Times New Roman"/>
                <w:sz w:val="24"/>
                <w:szCs w:val="24"/>
              </w:rPr>
            </w:pPr>
          </w:p>
        </w:tc>
      </w:tr>
    </w:tbl>
    <w:p w14:paraId="6615BCBE" w14:textId="77777777" w:rsidR="00563B8E" w:rsidRPr="001C54F9" w:rsidRDefault="00523B17" w:rsidP="004C5E13">
      <w:pPr>
        <w:spacing w:after="0" w:line="240" w:lineRule="auto"/>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 xml:space="preserve"> Result Estimation test</w:t>
      </w:r>
    </w:p>
    <w:p w14:paraId="6AF6B03E" w14:textId="77777777" w:rsidR="00563B8E" w:rsidRPr="001C54F9" w:rsidRDefault="00523B17" w:rsidP="004C5E13">
      <w:pPr>
        <w:spacing w:after="0" w:line="240" w:lineRule="auto"/>
        <w:jc w:val="center"/>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The following are the results of the estimation tests that were conducted:</w:t>
      </w:r>
    </w:p>
    <w:p w14:paraId="14D437F5" w14:textId="77777777" w:rsidR="00563B8E" w:rsidRPr="001C54F9" w:rsidRDefault="00523B17" w:rsidP="004C5E13">
      <w:pPr>
        <w:spacing w:after="0" w:line="240" w:lineRule="auto"/>
        <w:rPr>
          <w:rFonts w:ascii="Times New Roman" w:eastAsiaTheme="minorEastAsia" w:hAnsi="Times New Roman" w:cs="Times New Roman"/>
          <w:bCs/>
          <w:sz w:val="24"/>
          <w:szCs w:val="24"/>
        </w:rPr>
      </w:pPr>
      <w:r w:rsidRPr="001C54F9">
        <w:rPr>
          <w:rFonts w:ascii="Times New Roman" w:eastAsiaTheme="minorEastAsia" w:hAnsi="Times New Roman" w:cs="Times New Roman"/>
          <w:bCs/>
          <w:sz w:val="24"/>
          <w:szCs w:val="24"/>
        </w:rPr>
        <w:t xml:space="preserve"> Result of Vector Error Correction </w:t>
      </w:r>
    </w:p>
    <w:p w14:paraId="2C73682E" w14:textId="77777777" w:rsidR="00563B8E" w:rsidRPr="001C54F9" w:rsidRDefault="00523B17" w:rsidP="004C5E13">
      <w:pPr>
        <w:spacing w:after="0" w:line="240" w:lineRule="auto"/>
        <w:jc w:val="both"/>
        <w:rPr>
          <w:rFonts w:ascii="Times New Roman" w:hAnsi="Times New Roman" w:cs="Times New Roman"/>
          <w:b/>
          <w:bCs/>
          <w:sz w:val="24"/>
          <w:szCs w:val="24"/>
        </w:rPr>
      </w:pPr>
      <w:r w:rsidRPr="001C54F9">
        <w:rPr>
          <w:rFonts w:ascii="Times New Roman" w:hAnsi="Times New Roman" w:cs="Times New Roman"/>
          <w:sz w:val="24"/>
          <w:szCs w:val="24"/>
        </w:rPr>
        <w:t xml:space="preserve">Given that there was existence of co-integration among the variables, it is important to state that there might be disequilibrium in the short-run. To correct for this possible disequilibrium, the vector error correction model (VECM) was employed and the results </w:t>
      </w:r>
      <w:r w:rsidR="00AC5285" w:rsidRPr="001C54F9">
        <w:rPr>
          <w:rFonts w:ascii="Times New Roman" w:hAnsi="Times New Roman" w:cs="Times New Roman"/>
          <w:sz w:val="24"/>
          <w:szCs w:val="24"/>
        </w:rPr>
        <w:t xml:space="preserve">were stated below </w:t>
      </w:r>
    </w:p>
    <w:p w14:paraId="62706CB3" w14:textId="77777777" w:rsidR="00563B8E" w:rsidRPr="001C54F9" w:rsidRDefault="00563B8E" w:rsidP="004C5E13">
      <w:pPr>
        <w:autoSpaceDE w:val="0"/>
        <w:autoSpaceDN w:val="0"/>
        <w:adjustRightInd w:val="0"/>
        <w:spacing w:after="0" w:line="240" w:lineRule="auto"/>
        <w:rPr>
          <w:rFonts w:ascii="Times New Roman" w:eastAsiaTheme="minorEastAsia" w:hAnsi="Times New Roman" w:cs="Times New Roman"/>
          <w:b/>
          <w:bCs/>
          <w:sz w:val="24"/>
          <w:szCs w:val="24"/>
        </w:rPr>
      </w:pPr>
    </w:p>
    <w:p w14:paraId="0E06ED84" w14:textId="2DDAE397" w:rsidR="00563B8E" w:rsidRPr="001C54F9" w:rsidRDefault="00523B17" w:rsidP="004C5E13">
      <w:pPr>
        <w:autoSpaceDE w:val="0"/>
        <w:autoSpaceDN w:val="0"/>
        <w:adjustRightInd w:val="0"/>
        <w:spacing w:after="0" w:line="240" w:lineRule="auto"/>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 xml:space="preserve"> </w:t>
      </w:r>
      <w:r w:rsidR="001A63E7" w:rsidRPr="001A63E7">
        <w:rPr>
          <w:rFonts w:ascii="Times New Roman" w:eastAsiaTheme="minorEastAsia" w:hAnsi="Times New Roman" w:cs="Times New Roman"/>
          <w:b/>
          <w:bCs/>
          <w:sz w:val="24"/>
          <w:szCs w:val="24"/>
        </w:rPr>
        <w:t>Table</w:t>
      </w:r>
      <w:r w:rsidR="001A63E7">
        <w:rPr>
          <w:rFonts w:ascii="Times New Roman" w:eastAsiaTheme="minorEastAsia" w:hAnsi="Times New Roman" w:cs="Times New Roman"/>
          <w:b/>
          <w:bCs/>
          <w:sz w:val="24"/>
          <w:szCs w:val="24"/>
        </w:rPr>
        <w:t xml:space="preserve"> 2 </w:t>
      </w:r>
      <w:r w:rsidRPr="001C54F9">
        <w:rPr>
          <w:rFonts w:ascii="Times New Roman" w:eastAsiaTheme="minorEastAsia" w:hAnsi="Times New Roman" w:cs="Times New Roman"/>
          <w:b/>
          <w:bCs/>
          <w:sz w:val="24"/>
          <w:szCs w:val="24"/>
        </w:rPr>
        <w:t xml:space="preserve">Long run VEC Result </w:t>
      </w:r>
    </w:p>
    <w:tbl>
      <w:tblPr>
        <w:tblStyle w:val="TableGrid"/>
        <w:tblW w:w="0" w:type="auto"/>
        <w:tblLook w:val="04A0" w:firstRow="1" w:lastRow="0" w:firstColumn="1" w:lastColumn="0" w:noHBand="0" w:noVBand="1"/>
      </w:tblPr>
      <w:tblGrid>
        <w:gridCol w:w="1458"/>
        <w:gridCol w:w="1516"/>
        <w:gridCol w:w="1750"/>
        <w:gridCol w:w="1539"/>
        <w:gridCol w:w="1550"/>
        <w:gridCol w:w="1429"/>
      </w:tblGrid>
      <w:tr w:rsidR="00563B8E" w:rsidRPr="001C54F9" w14:paraId="4D29AAD9" w14:textId="77777777">
        <w:tc>
          <w:tcPr>
            <w:tcW w:w="1540" w:type="dxa"/>
          </w:tcPr>
          <w:p w14:paraId="3AD2964D" w14:textId="77777777" w:rsidR="00563B8E" w:rsidRPr="001C54F9" w:rsidRDefault="00523B17" w:rsidP="004C5E13">
            <w:pPr>
              <w:autoSpaceDE w:val="0"/>
              <w:autoSpaceDN w:val="0"/>
              <w:adjustRightInd w:val="0"/>
              <w:spacing w:after="0" w:line="240" w:lineRule="auto"/>
              <w:rPr>
                <w:rFonts w:ascii="Times New Roman" w:hAnsi="Times New Roman" w:cs="Times New Roman"/>
                <w:sz w:val="24"/>
                <w:szCs w:val="24"/>
                <w:lang w:val="en-US"/>
              </w:rPr>
            </w:pPr>
            <w:r w:rsidRPr="001C54F9">
              <w:rPr>
                <w:rFonts w:ascii="Times New Roman" w:hAnsi="Times New Roman" w:cs="Times New Roman"/>
                <w:sz w:val="24"/>
                <w:szCs w:val="24"/>
                <w:lang w:val="en-US"/>
              </w:rPr>
              <w:t>S/N</w:t>
            </w:r>
          </w:p>
        </w:tc>
        <w:tc>
          <w:tcPr>
            <w:tcW w:w="1540" w:type="dxa"/>
          </w:tcPr>
          <w:p w14:paraId="3BDCEE66" w14:textId="77777777" w:rsidR="00563B8E" w:rsidRPr="001C54F9" w:rsidRDefault="00523B17" w:rsidP="004C5E13">
            <w:pPr>
              <w:autoSpaceDE w:val="0"/>
              <w:autoSpaceDN w:val="0"/>
              <w:adjustRightInd w:val="0"/>
              <w:spacing w:after="0" w:line="240" w:lineRule="auto"/>
              <w:rPr>
                <w:rFonts w:ascii="Times New Roman" w:hAnsi="Times New Roman" w:cs="Times New Roman"/>
                <w:sz w:val="24"/>
                <w:szCs w:val="24"/>
                <w:lang w:val="en-US"/>
              </w:rPr>
            </w:pPr>
            <w:r w:rsidRPr="001C54F9">
              <w:rPr>
                <w:rFonts w:ascii="Times New Roman" w:hAnsi="Times New Roman" w:cs="Times New Roman"/>
                <w:sz w:val="24"/>
                <w:szCs w:val="24"/>
                <w:lang w:val="en-US"/>
              </w:rPr>
              <w:t>VARIBLE</w:t>
            </w:r>
          </w:p>
        </w:tc>
        <w:tc>
          <w:tcPr>
            <w:tcW w:w="1540" w:type="dxa"/>
          </w:tcPr>
          <w:p w14:paraId="25B2A482" w14:textId="77777777" w:rsidR="00563B8E" w:rsidRPr="001C54F9" w:rsidRDefault="00523B17" w:rsidP="004C5E13">
            <w:pPr>
              <w:autoSpaceDE w:val="0"/>
              <w:autoSpaceDN w:val="0"/>
              <w:adjustRightInd w:val="0"/>
              <w:spacing w:after="0" w:line="240" w:lineRule="auto"/>
              <w:rPr>
                <w:rFonts w:ascii="Times New Roman" w:hAnsi="Times New Roman" w:cs="Times New Roman"/>
                <w:sz w:val="24"/>
                <w:szCs w:val="24"/>
                <w:lang w:val="en-US"/>
              </w:rPr>
            </w:pPr>
            <w:r w:rsidRPr="001C54F9">
              <w:rPr>
                <w:rFonts w:ascii="Times New Roman" w:hAnsi="Times New Roman" w:cs="Times New Roman"/>
                <w:sz w:val="24"/>
                <w:szCs w:val="24"/>
                <w:lang w:val="en-US"/>
              </w:rPr>
              <w:t>COEFFICIENT</w:t>
            </w:r>
          </w:p>
        </w:tc>
        <w:tc>
          <w:tcPr>
            <w:tcW w:w="1540" w:type="dxa"/>
          </w:tcPr>
          <w:p w14:paraId="515DE6D1" w14:textId="77777777" w:rsidR="00563B8E" w:rsidRPr="001C54F9" w:rsidRDefault="00523B17" w:rsidP="004C5E13">
            <w:pPr>
              <w:autoSpaceDE w:val="0"/>
              <w:autoSpaceDN w:val="0"/>
              <w:adjustRightInd w:val="0"/>
              <w:spacing w:after="0" w:line="240" w:lineRule="auto"/>
              <w:rPr>
                <w:rFonts w:ascii="Times New Roman" w:hAnsi="Times New Roman" w:cs="Times New Roman"/>
                <w:sz w:val="24"/>
                <w:szCs w:val="24"/>
                <w:lang w:val="en-US"/>
              </w:rPr>
            </w:pPr>
            <w:r w:rsidRPr="001C54F9">
              <w:rPr>
                <w:rFonts w:ascii="Times New Roman" w:hAnsi="Times New Roman" w:cs="Times New Roman"/>
                <w:sz w:val="24"/>
                <w:szCs w:val="24"/>
                <w:lang w:val="en-US"/>
              </w:rPr>
              <w:t>STANDARD ERROR</w:t>
            </w:r>
          </w:p>
        </w:tc>
        <w:tc>
          <w:tcPr>
            <w:tcW w:w="1541" w:type="dxa"/>
          </w:tcPr>
          <w:p w14:paraId="1A6CC6BB" w14:textId="77777777" w:rsidR="00563B8E" w:rsidRPr="001C54F9" w:rsidRDefault="00523B17" w:rsidP="004C5E13">
            <w:pPr>
              <w:autoSpaceDE w:val="0"/>
              <w:autoSpaceDN w:val="0"/>
              <w:adjustRightInd w:val="0"/>
              <w:spacing w:after="0" w:line="240" w:lineRule="auto"/>
              <w:rPr>
                <w:rFonts w:ascii="Times New Roman" w:hAnsi="Times New Roman" w:cs="Times New Roman"/>
                <w:sz w:val="24"/>
                <w:szCs w:val="24"/>
                <w:lang w:val="en-US"/>
              </w:rPr>
            </w:pPr>
            <w:r w:rsidRPr="001C54F9">
              <w:rPr>
                <w:rFonts w:ascii="Times New Roman" w:hAnsi="Times New Roman" w:cs="Times New Roman"/>
                <w:sz w:val="24"/>
                <w:szCs w:val="24"/>
                <w:lang w:val="en-US"/>
              </w:rPr>
              <w:t>T –STATISTICS</w:t>
            </w:r>
          </w:p>
        </w:tc>
        <w:tc>
          <w:tcPr>
            <w:tcW w:w="1541" w:type="dxa"/>
          </w:tcPr>
          <w:p w14:paraId="5A10AF80" w14:textId="77777777" w:rsidR="00563B8E" w:rsidRPr="001C54F9" w:rsidRDefault="00563B8E" w:rsidP="004C5E13">
            <w:pPr>
              <w:autoSpaceDE w:val="0"/>
              <w:autoSpaceDN w:val="0"/>
              <w:adjustRightInd w:val="0"/>
              <w:spacing w:after="0" w:line="240" w:lineRule="auto"/>
              <w:rPr>
                <w:rFonts w:ascii="Times New Roman" w:hAnsi="Times New Roman" w:cs="Times New Roman"/>
                <w:sz w:val="24"/>
                <w:szCs w:val="24"/>
                <w:lang w:val="en-US"/>
              </w:rPr>
            </w:pPr>
          </w:p>
        </w:tc>
      </w:tr>
      <w:tr w:rsidR="00563B8E" w:rsidRPr="001C54F9" w14:paraId="5179777F" w14:textId="77777777">
        <w:tc>
          <w:tcPr>
            <w:tcW w:w="1540" w:type="dxa"/>
          </w:tcPr>
          <w:p w14:paraId="528C2F82" w14:textId="77777777" w:rsidR="00563B8E" w:rsidRPr="001C54F9" w:rsidRDefault="00523B17" w:rsidP="004C5E13">
            <w:pPr>
              <w:autoSpaceDE w:val="0"/>
              <w:autoSpaceDN w:val="0"/>
              <w:adjustRightInd w:val="0"/>
              <w:spacing w:after="0" w:line="240" w:lineRule="auto"/>
              <w:rPr>
                <w:rFonts w:ascii="Times New Roman" w:hAnsi="Times New Roman" w:cs="Times New Roman"/>
                <w:sz w:val="24"/>
                <w:szCs w:val="24"/>
                <w:lang w:val="en-US"/>
              </w:rPr>
            </w:pPr>
            <w:r w:rsidRPr="001C54F9">
              <w:rPr>
                <w:rFonts w:ascii="Times New Roman" w:hAnsi="Times New Roman" w:cs="Times New Roman"/>
                <w:sz w:val="24"/>
                <w:szCs w:val="24"/>
                <w:lang w:val="en-US"/>
              </w:rPr>
              <w:t>1</w:t>
            </w:r>
          </w:p>
        </w:tc>
        <w:tc>
          <w:tcPr>
            <w:tcW w:w="1540" w:type="dxa"/>
          </w:tcPr>
          <w:p w14:paraId="67075E8C" w14:textId="77777777" w:rsidR="00563B8E" w:rsidRPr="001C54F9" w:rsidRDefault="00523B17" w:rsidP="004C5E13">
            <w:pPr>
              <w:autoSpaceDE w:val="0"/>
              <w:autoSpaceDN w:val="0"/>
              <w:adjustRightInd w:val="0"/>
              <w:spacing w:after="0" w:line="240" w:lineRule="auto"/>
              <w:rPr>
                <w:rFonts w:ascii="Times New Roman" w:hAnsi="Times New Roman" w:cs="Times New Roman"/>
                <w:sz w:val="24"/>
                <w:szCs w:val="24"/>
                <w:lang w:val="en-US"/>
              </w:rPr>
            </w:pPr>
            <w:r w:rsidRPr="001C54F9">
              <w:rPr>
                <w:rFonts w:ascii="Times New Roman" w:hAnsi="Times New Roman" w:cs="Times New Roman"/>
                <w:sz w:val="24"/>
                <w:szCs w:val="24"/>
                <w:lang w:val="en-US"/>
              </w:rPr>
              <w:t>LHCEX</w:t>
            </w:r>
          </w:p>
        </w:tc>
        <w:tc>
          <w:tcPr>
            <w:tcW w:w="1540" w:type="dxa"/>
          </w:tcPr>
          <w:p w14:paraId="20C31646" w14:textId="77777777" w:rsidR="00563B8E" w:rsidRPr="001C54F9" w:rsidRDefault="00523B17" w:rsidP="004C5E13">
            <w:pPr>
              <w:autoSpaceDE w:val="0"/>
              <w:autoSpaceDN w:val="0"/>
              <w:adjustRightInd w:val="0"/>
              <w:spacing w:after="0" w:line="240" w:lineRule="auto"/>
              <w:rPr>
                <w:rFonts w:ascii="Times New Roman" w:hAnsi="Times New Roman" w:cs="Times New Roman"/>
                <w:sz w:val="24"/>
                <w:szCs w:val="24"/>
                <w:lang w:val="en-US"/>
              </w:rPr>
            </w:pPr>
            <w:r w:rsidRPr="001C54F9">
              <w:rPr>
                <w:rFonts w:ascii="Times New Roman" w:hAnsi="Times New Roman" w:cs="Times New Roman"/>
                <w:sz w:val="24"/>
                <w:szCs w:val="24"/>
                <w:lang w:val="en-US"/>
              </w:rPr>
              <w:t>1.000000</w:t>
            </w:r>
          </w:p>
        </w:tc>
        <w:tc>
          <w:tcPr>
            <w:tcW w:w="1540" w:type="dxa"/>
          </w:tcPr>
          <w:p w14:paraId="773A471B" w14:textId="77777777" w:rsidR="00563B8E" w:rsidRPr="001C54F9" w:rsidRDefault="00563B8E" w:rsidP="004C5E13">
            <w:pPr>
              <w:autoSpaceDE w:val="0"/>
              <w:autoSpaceDN w:val="0"/>
              <w:adjustRightInd w:val="0"/>
              <w:spacing w:after="0" w:line="240" w:lineRule="auto"/>
              <w:rPr>
                <w:rFonts w:ascii="Times New Roman" w:hAnsi="Times New Roman" w:cs="Times New Roman"/>
                <w:sz w:val="24"/>
                <w:szCs w:val="24"/>
                <w:lang w:val="en-US"/>
              </w:rPr>
            </w:pPr>
          </w:p>
        </w:tc>
        <w:tc>
          <w:tcPr>
            <w:tcW w:w="1541" w:type="dxa"/>
          </w:tcPr>
          <w:p w14:paraId="11C6C22F" w14:textId="77777777" w:rsidR="00563B8E" w:rsidRPr="001C54F9" w:rsidRDefault="00563B8E" w:rsidP="004C5E13">
            <w:pPr>
              <w:autoSpaceDE w:val="0"/>
              <w:autoSpaceDN w:val="0"/>
              <w:adjustRightInd w:val="0"/>
              <w:spacing w:after="0" w:line="240" w:lineRule="auto"/>
              <w:rPr>
                <w:rFonts w:ascii="Times New Roman" w:hAnsi="Times New Roman" w:cs="Times New Roman"/>
                <w:sz w:val="24"/>
                <w:szCs w:val="24"/>
                <w:lang w:val="en-US"/>
              </w:rPr>
            </w:pPr>
          </w:p>
        </w:tc>
        <w:tc>
          <w:tcPr>
            <w:tcW w:w="1541" w:type="dxa"/>
          </w:tcPr>
          <w:p w14:paraId="111443CB" w14:textId="77777777" w:rsidR="00563B8E" w:rsidRPr="001C54F9" w:rsidRDefault="00563B8E" w:rsidP="004C5E13">
            <w:pPr>
              <w:autoSpaceDE w:val="0"/>
              <w:autoSpaceDN w:val="0"/>
              <w:adjustRightInd w:val="0"/>
              <w:spacing w:after="0" w:line="240" w:lineRule="auto"/>
              <w:rPr>
                <w:rFonts w:ascii="Times New Roman" w:hAnsi="Times New Roman" w:cs="Times New Roman"/>
                <w:sz w:val="24"/>
                <w:szCs w:val="24"/>
                <w:lang w:val="en-US"/>
              </w:rPr>
            </w:pPr>
          </w:p>
        </w:tc>
      </w:tr>
      <w:tr w:rsidR="00563B8E" w:rsidRPr="001C54F9" w14:paraId="3DECF2C6" w14:textId="77777777">
        <w:tc>
          <w:tcPr>
            <w:tcW w:w="1540" w:type="dxa"/>
          </w:tcPr>
          <w:p w14:paraId="3BEA182E" w14:textId="77777777" w:rsidR="00563B8E" w:rsidRPr="001C54F9" w:rsidRDefault="00523B17" w:rsidP="004C5E13">
            <w:pPr>
              <w:autoSpaceDE w:val="0"/>
              <w:autoSpaceDN w:val="0"/>
              <w:adjustRightInd w:val="0"/>
              <w:spacing w:after="0" w:line="240" w:lineRule="auto"/>
              <w:rPr>
                <w:rFonts w:ascii="Times New Roman" w:hAnsi="Times New Roman" w:cs="Times New Roman"/>
                <w:sz w:val="24"/>
                <w:szCs w:val="24"/>
                <w:lang w:val="en-US"/>
              </w:rPr>
            </w:pPr>
            <w:r w:rsidRPr="001C54F9">
              <w:rPr>
                <w:rFonts w:ascii="Times New Roman" w:hAnsi="Times New Roman" w:cs="Times New Roman"/>
                <w:sz w:val="24"/>
                <w:szCs w:val="24"/>
                <w:lang w:val="en-US"/>
              </w:rPr>
              <w:t>2</w:t>
            </w:r>
          </w:p>
        </w:tc>
        <w:tc>
          <w:tcPr>
            <w:tcW w:w="1540" w:type="dxa"/>
          </w:tcPr>
          <w:p w14:paraId="1EAE7CC5" w14:textId="77777777" w:rsidR="00563B8E" w:rsidRPr="001C54F9" w:rsidRDefault="00523B17" w:rsidP="004C5E13">
            <w:pPr>
              <w:autoSpaceDE w:val="0"/>
              <w:autoSpaceDN w:val="0"/>
              <w:adjustRightInd w:val="0"/>
              <w:spacing w:after="0" w:line="240" w:lineRule="auto"/>
              <w:rPr>
                <w:rFonts w:ascii="Times New Roman" w:hAnsi="Times New Roman" w:cs="Times New Roman"/>
                <w:sz w:val="24"/>
                <w:szCs w:val="24"/>
                <w:lang w:val="en-US"/>
              </w:rPr>
            </w:pPr>
            <w:r w:rsidRPr="001C54F9">
              <w:rPr>
                <w:rFonts w:ascii="Times New Roman" w:hAnsi="Times New Roman" w:cs="Times New Roman"/>
                <w:sz w:val="24"/>
                <w:szCs w:val="24"/>
                <w:lang w:val="en-US"/>
              </w:rPr>
              <w:t>GAEX</w:t>
            </w:r>
          </w:p>
        </w:tc>
        <w:tc>
          <w:tcPr>
            <w:tcW w:w="1540" w:type="dxa"/>
          </w:tcPr>
          <w:p w14:paraId="26F5662A" w14:textId="77777777" w:rsidR="00563B8E" w:rsidRPr="001C54F9" w:rsidRDefault="00523B17" w:rsidP="004C5E13">
            <w:pPr>
              <w:autoSpaceDE w:val="0"/>
              <w:autoSpaceDN w:val="0"/>
              <w:adjustRightInd w:val="0"/>
              <w:spacing w:after="0" w:line="240" w:lineRule="auto"/>
              <w:rPr>
                <w:rFonts w:ascii="Times New Roman" w:hAnsi="Times New Roman" w:cs="Times New Roman"/>
                <w:sz w:val="24"/>
                <w:szCs w:val="24"/>
                <w:lang w:val="en-US"/>
              </w:rPr>
            </w:pPr>
            <w:r w:rsidRPr="001C54F9">
              <w:rPr>
                <w:rFonts w:ascii="Times New Roman" w:hAnsi="Times New Roman" w:cs="Times New Roman"/>
                <w:sz w:val="24"/>
                <w:szCs w:val="24"/>
                <w:lang w:val="en-US"/>
              </w:rPr>
              <w:t>0.001633</w:t>
            </w:r>
          </w:p>
        </w:tc>
        <w:tc>
          <w:tcPr>
            <w:tcW w:w="1540" w:type="dxa"/>
          </w:tcPr>
          <w:p w14:paraId="2F5D0F82" w14:textId="77777777" w:rsidR="00563B8E" w:rsidRPr="001C54F9" w:rsidRDefault="00523B17" w:rsidP="004C5E13">
            <w:pPr>
              <w:autoSpaceDE w:val="0"/>
              <w:autoSpaceDN w:val="0"/>
              <w:adjustRightInd w:val="0"/>
              <w:spacing w:after="0" w:line="240" w:lineRule="auto"/>
              <w:rPr>
                <w:rFonts w:ascii="Times New Roman" w:hAnsi="Times New Roman" w:cs="Times New Roman"/>
                <w:sz w:val="24"/>
                <w:szCs w:val="24"/>
                <w:lang w:val="en-US"/>
              </w:rPr>
            </w:pPr>
            <w:r w:rsidRPr="001C54F9">
              <w:rPr>
                <w:rFonts w:ascii="Times New Roman" w:hAnsi="Times New Roman" w:cs="Times New Roman"/>
                <w:sz w:val="24"/>
                <w:szCs w:val="24"/>
                <w:lang w:val="en-US"/>
              </w:rPr>
              <w:t>0.00324</w:t>
            </w:r>
          </w:p>
        </w:tc>
        <w:tc>
          <w:tcPr>
            <w:tcW w:w="1541" w:type="dxa"/>
          </w:tcPr>
          <w:p w14:paraId="2028B530" w14:textId="77777777" w:rsidR="00563B8E" w:rsidRPr="001C54F9" w:rsidRDefault="00523B17" w:rsidP="004C5E13">
            <w:pPr>
              <w:autoSpaceDE w:val="0"/>
              <w:autoSpaceDN w:val="0"/>
              <w:adjustRightInd w:val="0"/>
              <w:spacing w:after="0" w:line="240" w:lineRule="auto"/>
              <w:rPr>
                <w:rFonts w:ascii="Times New Roman" w:hAnsi="Times New Roman" w:cs="Times New Roman"/>
                <w:sz w:val="24"/>
                <w:szCs w:val="24"/>
                <w:lang w:val="en-US"/>
              </w:rPr>
            </w:pPr>
            <w:r w:rsidRPr="001C54F9">
              <w:rPr>
                <w:rFonts w:ascii="Times New Roman" w:hAnsi="Times New Roman" w:cs="Times New Roman"/>
                <w:sz w:val="24"/>
                <w:szCs w:val="24"/>
                <w:lang w:val="en-US"/>
              </w:rPr>
              <w:t>0.50427</w:t>
            </w:r>
          </w:p>
        </w:tc>
        <w:tc>
          <w:tcPr>
            <w:tcW w:w="1541" w:type="dxa"/>
          </w:tcPr>
          <w:p w14:paraId="54BBA670" w14:textId="77777777" w:rsidR="00563B8E" w:rsidRPr="001C54F9" w:rsidRDefault="00563B8E" w:rsidP="004C5E13">
            <w:pPr>
              <w:autoSpaceDE w:val="0"/>
              <w:autoSpaceDN w:val="0"/>
              <w:adjustRightInd w:val="0"/>
              <w:spacing w:after="0" w:line="240" w:lineRule="auto"/>
              <w:rPr>
                <w:rFonts w:ascii="Times New Roman" w:hAnsi="Times New Roman" w:cs="Times New Roman"/>
                <w:sz w:val="24"/>
                <w:szCs w:val="24"/>
                <w:lang w:val="en-US"/>
              </w:rPr>
            </w:pPr>
          </w:p>
        </w:tc>
      </w:tr>
      <w:tr w:rsidR="00563B8E" w:rsidRPr="001C54F9" w14:paraId="3AEFD540" w14:textId="77777777">
        <w:tc>
          <w:tcPr>
            <w:tcW w:w="1540" w:type="dxa"/>
          </w:tcPr>
          <w:p w14:paraId="462A78D6" w14:textId="77777777" w:rsidR="00563B8E" w:rsidRPr="001C54F9" w:rsidRDefault="00523B17" w:rsidP="004C5E13">
            <w:pPr>
              <w:autoSpaceDE w:val="0"/>
              <w:autoSpaceDN w:val="0"/>
              <w:adjustRightInd w:val="0"/>
              <w:spacing w:after="0" w:line="240" w:lineRule="auto"/>
              <w:rPr>
                <w:rFonts w:ascii="Times New Roman" w:hAnsi="Times New Roman" w:cs="Times New Roman"/>
                <w:sz w:val="24"/>
                <w:szCs w:val="24"/>
                <w:lang w:val="en-US"/>
              </w:rPr>
            </w:pPr>
            <w:r w:rsidRPr="001C54F9">
              <w:rPr>
                <w:rFonts w:ascii="Times New Roman" w:hAnsi="Times New Roman" w:cs="Times New Roman"/>
                <w:sz w:val="24"/>
                <w:szCs w:val="24"/>
                <w:lang w:val="en-US"/>
              </w:rPr>
              <w:t>3</w:t>
            </w:r>
          </w:p>
        </w:tc>
        <w:tc>
          <w:tcPr>
            <w:tcW w:w="1540" w:type="dxa"/>
          </w:tcPr>
          <w:p w14:paraId="666A7A96" w14:textId="77777777" w:rsidR="00563B8E" w:rsidRPr="001C54F9" w:rsidRDefault="00523B17" w:rsidP="004C5E13">
            <w:pPr>
              <w:autoSpaceDE w:val="0"/>
              <w:autoSpaceDN w:val="0"/>
              <w:adjustRightInd w:val="0"/>
              <w:spacing w:after="0" w:line="240" w:lineRule="auto"/>
              <w:rPr>
                <w:rFonts w:ascii="Times New Roman" w:hAnsi="Times New Roman" w:cs="Times New Roman"/>
                <w:sz w:val="24"/>
                <w:szCs w:val="24"/>
                <w:lang w:val="en-US"/>
              </w:rPr>
            </w:pPr>
            <w:r w:rsidRPr="001C54F9">
              <w:rPr>
                <w:rFonts w:ascii="Times New Roman" w:hAnsi="Times New Roman" w:cs="Times New Roman"/>
                <w:sz w:val="24"/>
                <w:szCs w:val="24"/>
                <w:lang w:val="en-US"/>
              </w:rPr>
              <w:t>LAGOP</w:t>
            </w:r>
          </w:p>
        </w:tc>
        <w:tc>
          <w:tcPr>
            <w:tcW w:w="1540" w:type="dxa"/>
          </w:tcPr>
          <w:p w14:paraId="1DEDCC52" w14:textId="77777777" w:rsidR="00563B8E" w:rsidRPr="001C54F9" w:rsidRDefault="00523B17" w:rsidP="004C5E13">
            <w:pPr>
              <w:autoSpaceDE w:val="0"/>
              <w:autoSpaceDN w:val="0"/>
              <w:adjustRightInd w:val="0"/>
              <w:spacing w:after="0" w:line="240" w:lineRule="auto"/>
              <w:rPr>
                <w:rFonts w:ascii="Times New Roman" w:hAnsi="Times New Roman" w:cs="Times New Roman"/>
                <w:sz w:val="24"/>
                <w:szCs w:val="24"/>
                <w:lang w:val="en-US"/>
              </w:rPr>
            </w:pPr>
            <w:r w:rsidRPr="001C54F9">
              <w:rPr>
                <w:rFonts w:ascii="Times New Roman" w:hAnsi="Times New Roman" w:cs="Times New Roman"/>
                <w:sz w:val="24"/>
                <w:szCs w:val="24"/>
                <w:lang w:val="en-US"/>
              </w:rPr>
              <w:t>-0.304955</w:t>
            </w:r>
          </w:p>
        </w:tc>
        <w:tc>
          <w:tcPr>
            <w:tcW w:w="1540" w:type="dxa"/>
          </w:tcPr>
          <w:p w14:paraId="46C43AFC" w14:textId="77777777" w:rsidR="00563B8E" w:rsidRPr="001C54F9" w:rsidRDefault="00523B17" w:rsidP="004C5E13">
            <w:pPr>
              <w:autoSpaceDE w:val="0"/>
              <w:autoSpaceDN w:val="0"/>
              <w:adjustRightInd w:val="0"/>
              <w:spacing w:after="0" w:line="240" w:lineRule="auto"/>
              <w:rPr>
                <w:rFonts w:ascii="Times New Roman" w:hAnsi="Times New Roman" w:cs="Times New Roman"/>
                <w:sz w:val="24"/>
                <w:szCs w:val="24"/>
                <w:lang w:val="en-US"/>
              </w:rPr>
            </w:pPr>
            <w:r w:rsidRPr="001C54F9">
              <w:rPr>
                <w:rFonts w:ascii="Times New Roman" w:hAnsi="Times New Roman" w:cs="Times New Roman"/>
                <w:sz w:val="24"/>
                <w:szCs w:val="24"/>
                <w:lang w:val="en-US"/>
              </w:rPr>
              <w:t>0.03284</w:t>
            </w:r>
          </w:p>
        </w:tc>
        <w:tc>
          <w:tcPr>
            <w:tcW w:w="1541" w:type="dxa"/>
          </w:tcPr>
          <w:p w14:paraId="71179D2D" w14:textId="77777777" w:rsidR="00563B8E" w:rsidRPr="001C54F9" w:rsidRDefault="00523B17" w:rsidP="004C5E13">
            <w:pPr>
              <w:autoSpaceDE w:val="0"/>
              <w:autoSpaceDN w:val="0"/>
              <w:adjustRightInd w:val="0"/>
              <w:spacing w:after="0" w:line="240" w:lineRule="auto"/>
              <w:rPr>
                <w:rFonts w:ascii="Times New Roman" w:hAnsi="Times New Roman" w:cs="Times New Roman"/>
                <w:sz w:val="24"/>
                <w:szCs w:val="24"/>
                <w:lang w:val="en-US"/>
              </w:rPr>
            </w:pPr>
            <w:r w:rsidRPr="001C54F9">
              <w:rPr>
                <w:rFonts w:ascii="Times New Roman" w:hAnsi="Times New Roman" w:cs="Times New Roman"/>
                <w:sz w:val="24"/>
                <w:szCs w:val="24"/>
                <w:lang w:val="en-US"/>
              </w:rPr>
              <w:t>-9.28566</w:t>
            </w:r>
          </w:p>
        </w:tc>
        <w:tc>
          <w:tcPr>
            <w:tcW w:w="1541" w:type="dxa"/>
          </w:tcPr>
          <w:p w14:paraId="31F5BA10" w14:textId="77777777" w:rsidR="00563B8E" w:rsidRPr="001C54F9" w:rsidRDefault="00563B8E" w:rsidP="004C5E13">
            <w:pPr>
              <w:autoSpaceDE w:val="0"/>
              <w:autoSpaceDN w:val="0"/>
              <w:adjustRightInd w:val="0"/>
              <w:spacing w:after="0" w:line="240" w:lineRule="auto"/>
              <w:rPr>
                <w:rFonts w:ascii="Times New Roman" w:hAnsi="Times New Roman" w:cs="Times New Roman"/>
                <w:sz w:val="24"/>
                <w:szCs w:val="24"/>
                <w:lang w:val="en-US"/>
              </w:rPr>
            </w:pPr>
          </w:p>
        </w:tc>
      </w:tr>
      <w:tr w:rsidR="00563B8E" w:rsidRPr="001C54F9" w14:paraId="56BF556A" w14:textId="77777777">
        <w:tc>
          <w:tcPr>
            <w:tcW w:w="1540" w:type="dxa"/>
          </w:tcPr>
          <w:p w14:paraId="1DD4BF22" w14:textId="77777777" w:rsidR="00563B8E" w:rsidRPr="001C54F9" w:rsidRDefault="00523B17" w:rsidP="004C5E13">
            <w:pPr>
              <w:autoSpaceDE w:val="0"/>
              <w:autoSpaceDN w:val="0"/>
              <w:adjustRightInd w:val="0"/>
              <w:spacing w:after="0" w:line="240" w:lineRule="auto"/>
              <w:rPr>
                <w:rFonts w:ascii="Times New Roman" w:hAnsi="Times New Roman" w:cs="Times New Roman"/>
                <w:sz w:val="24"/>
                <w:szCs w:val="24"/>
                <w:lang w:val="en-US"/>
              </w:rPr>
            </w:pPr>
            <w:r w:rsidRPr="001C54F9">
              <w:rPr>
                <w:rFonts w:ascii="Times New Roman" w:hAnsi="Times New Roman" w:cs="Times New Roman"/>
                <w:sz w:val="24"/>
                <w:szCs w:val="24"/>
                <w:lang w:val="en-US"/>
              </w:rPr>
              <w:t>4</w:t>
            </w:r>
          </w:p>
        </w:tc>
        <w:tc>
          <w:tcPr>
            <w:tcW w:w="1540" w:type="dxa"/>
          </w:tcPr>
          <w:p w14:paraId="05B54EC0" w14:textId="77777777" w:rsidR="00563B8E" w:rsidRPr="001C54F9" w:rsidRDefault="00523B17" w:rsidP="004C5E13">
            <w:pPr>
              <w:autoSpaceDE w:val="0"/>
              <w:autoSpaceDN w:val="0"/>
              <w:adjustRightInd w:val="0"/>
              <w:spacing w:after="0" w:line="240" w:lineRule="auto"/>
              <w:rPr>
                <w:rFonts w:ascii="Times New Roman" w:hAnsi="Times New Roman" w:cs="Times New Roman"/>
                <w:sz w:val="24"/>
                <w:szCs w:val="24"/>
                <w:lang w:val="en-US"/>
              </w:rPr>
            </w:pPr>
            <w:r w:rsidRPr="001C54F9">
              <w:rPr>
                <w:rFonts w:ascii="Times New Roman" w:hAnsi="Times New Roman" w:cs="Times New Roman"/>
                <w:sz w:val="24"/>
                <w:szCs w:val="24"/>
                <w:lang w:val="en-US"/>
              </w:rPr>
              <w:t>LGACR</w:t>
            </w:r>
          </w:p>
        </w:tc>
        <w:tc>
          <w:tcPr>
            <w:tcW w:w="1540" w:type="dxa"/>
          </w:tcPr>
          <w:p w14:paraId="179AD599" w14:textId="77777777" w:rsidR="00563B8E" w:rsidRPr="001C54F9" w:rsidRDefault="00523B17" w:rsidP="004C5E13">
            <w:pPr>
              <w:autoSpaceDE w:val="0"/>
              <w:autoSpaceDN w:val="0"/>
              <w:adjustRightInd w:val="0"/>
              <w:spacing w:after="0" w:line="240" w:lineRule="auto"/>
              <w:rPr>
                <w:rFonts w:ascii="Times New Roman" w:hAnsi="Times New Roman" w:cs="Times New Roman"/>
                <w:sz w:val="24"/>
                <w:szCs w:val="24"/>
                <w:lang w:val="en-US"/>
              </w:rPr>
            </w:pPr>
            <w:r w:rsidRPr="001C54F9">
              <w:rPr>
                <w:rFonts w:ascii="Times New Roman" w:hAnsi="Times New Roman" w:cs="Times New Roman"/>
                <w:sz w:val="24"/>
                <w:szCs w:val="24"/>
                <w:lang w:val="en-US"/>
              </w:rPr>
              <w:t>0.120176</w:t>
            </w:r>
          </w:p>
        </w:tc>
        <w:tc>
          <w:tcPr>
            <w:tcW w:w="1540" w:type="dxa"/>
          </w:tcPr>
          <w:p w14:paraId="2A010AC0" w14:textId="77777777" w:rsidR="00563B8E" w:rsidRPr="001C54F9" w:rsidRDefault="00523B17" w:rsidP="004C5E13">
            <w:pPr>
              <w:autoSpaceDE w:val="0"/>
              <w:autoSpaceDN w:val="0"/>
              <w:adjustRightInd w:val="0"/>
              <w:spacing w:after="0" w:line="240" w:lineRule="auto"/>
              <w:rPr>
                <w:rFonts w:ascii="Times New Roman" w:hAnsi="Times New Roman" w:cs="Times New Roman"/>
                <w:sz w:val="24"/>
                <w:szCs w:val="24"/>
                <w:lang w:val="en-US"/>
              </w:rPr>
            </w:pPr>
            <w:r w:rsidRPr="001C54F9">
              <w:rPr>
                <w:rFonts w:ascii="Times New Roman" w:hAnsi="Times New Roman" w:cs="Times New Roman"/>
                <w:sz w:val="24"/>
                <w:szCs w:val="24"/>
                <w:lang w:val="en-US"/>
              </w:rPr>
              <w:t>0.03861</w:t>
            </w:r>
          </w:p>
        </w:tc>
        <w:tc>
          <w:tcPr>
            <w:tcW w:w="1541" w:type="dxa"/>
          </w:tcPr>
          <w:p w14:paraId="05063C20" w14:textId="77777777" w:rsidR="00563B8E" w:rsidRPr="001C54F9" w:rsidRDefault="00523B17" w:rsidP="004C5E13">
            <w:pPr>
              <w:autoSpaceDE w:val="0"/>
              <w:autoSpaceDN w:val="0"/>
              <w:adjustRightInd w:val="0"/>
              <w:spacing w:after="0" w:line="240" w:lineRule="auto"/>
              <w:rPr>
                <w:rFonts w:ascii="Times New Roman" w:hAnsi="Times New Roman" w:cs="Times New Roman"/>
                <w:sz w:val="24"/>
                <w:szCs w:val="24"/>
                <w:lang w:val="en-US"/>
              </w:rPr>
            </w:pPr>
            <w:r w:rsidRPr="001C54F9">
              <w:rPr>
                <w:rFonts w:ascii="Times New Roman" w:hAnsi="Times New Roman" w:cs="Times New Roman"/>
                <w:sz w:val="24"/>
                <w:szCs w:val="24"/>
                <w:lang w:val="en-US"/>
              </w:rPr>
              <w:t>3.11223</w:t>
            </w:r>
          </w:p>
        </w:tc>
        <w:tc>
          <w:tcPr>
            <w:tcW w:w="1541" w:type="dxa"/>
          </w:tcPr>
          <w:p w14:paraId="5B3D38F7" w14:textId="77777777" w:rsidR="00563B8E" w:rsidRPr="001C54F9" w:rsidRDefault="00563B8E" w:rsidP="004C5E13">
            <w:pPr>
              <w:autoSpaceDE w:val="0"/>
              <w:autoSpaceDN w:val="0"/>
              <w:adjustRightInd w:val="0"/>
              <w:spacing w:after="0" w:line="240" w:lineRule="auto"/>
              <w:rPr>
                <w:rFonts w:ascii="Times New Roman" w:hAnsi="Times New Roman" w:cs="Times New Roman"/>
                <w:sz w:val="24"/>
                <w:szCs w:val="24"/>
                <w:lang w:val="en-US"/>
              </w:rPr>
            </w:pPr>
          </w:p>
        </w:tc>
      </w:tr>
      <w:tr w:rsidR="00563B8E" w:rsidRPr="001C54F9" w14:paraId="2942FDF9" w14:textId="77777777">
        <w:tc>
          <w:tcPr>
            <w:tcW w:w="1540" w:type="dxa"/>
          </w:tcPr>
          <w:p w14:paraId="053C9CC0" w14:textId="77777777" w:rsidR="00563B8E" w:rsidRPr="001C54F9" w:rsidRDefault="00523B17" w:rsidP="004C5E13">
            <w:pPr>
              <w:autoSpaceDE w:val="0"/>
              <w:autoSpaceDN w:val="0"/>
              <w:adjustRightInd w:val="0"/>
              <w:spacing w:after="0" w:line="240" w:lineRule="auto"/>
              <w:rPr>
                <w:rFonts w:ascii="Times New Roman" w:hAnsi="Times New Roman" w:cs="Times New Roman"/>
                <w:sz w:val="24"/>
                <w:szCs w:val="24"/>
                <w:lang w:val="en-US"/>
              </w:rPr>
            </w:pPr>
            <w:r w:rsidRPr="001C54F9">
              <w:rPr>
                <w:rFonts w:ascii="Times New Roman" w:hAnsi="Times New Roman" w:cs="Times New Roman"/>
                <w:sz w:val="24"/>
                <w:szCs w:val="24"/>
                <w:lang w:val="en-US"/>
              </w:rPr>
              <w:t>5</w:t>
            </w:r>
          </w:p>
        </w:tc>
        <w:tc>
          <w:tcPr>
            <w:tcW w:w="1540" w:type="dxa"/>
          </w:tcPr>
          <w:p w14:paraId="0156320B" w14:textId="77777777" w:rsidR="00563B8E" w:rsidRPr="001C54F9" w:rsidRDefault="00523B17" w:rsidP="004C5E13">
            <w:pPr>
              <w:autoSpaceDE w:val="0"/>
              <w:autoSpaceDN w:val="0"/>
              <w:adjustRightInd w:val="0"/>
              <w:spacing w:after="0" w:line="240" w:lineRule="auto"/>
              <w:rPr>
                <w:rFonts w:ascii="Times New Roman" w:hAnsi="Times New Roman" w:cs="Times New Roman"/>
                <w:sz w:val="24"/>
                <w:szCs w:val="24"/>
                <w:lang w:val="en-US"/>
              </w:rPr>
            </w:pPr>
            <w:r w:rsidRPr="001C54F9">
              <w:rPr>
                <w:rFonts w:ascii="Times New Roman" w:hAnsi="Times New Roman" w:cs="Times New Roman"/>
                <w:sz w:val="24"/>
                <w:szCs w:val="24"/>
                <w:lang w:val="en-US"/>
              </w:rPr>
              <w:t>AGPY</w:t>
            </w:r>
          </w:p>
        </w:tc>
        <w:tc>
          <w:tcPr>
            <w:tcW w:w="1540" w:type="dxa"/>
          </w:tcPr>
          <w:p w14:paraId="62CA7DA0" w14:textId="77777777" w:rsidR="00563B8E" w:rsidRPr="001C54F9" w:rsidRDefault="00523B17" w:rsidP="004C5E13">
            <w:pPr>
              <w:autoSpaceDE w:val="0"/>
              <w:autoSpaceDN w:val="0"/>
              <w:adjustRightInd w:val="0"/>
              <w:spacing w:after="0" w:line="240" w:lineRule="auto"/>
              <w:rPr>
                <w:rFonts w:ascii="Times New Roman" w:hAnsi="Times New Roman" w:cs="Times New Roman"/>
                <w:sz w:val="24"/>
                <w:szCs w:val="24"/>
                <w:lang w:val="en-US"/>
              </w:rPr>
            </w:pPr>
            <w:r w:rsidRPr="001C54F9">
              <w:rPr>
                <w:rFonts w:ascii="Times New Roman" w:hAnsi="Times New Roman" w:cs="Times New Roman"/>
                <w:sz w:val="24"/>
                <w:szCs w:val="24"/>
                <w:lang w:val="en-US"/>
              </w:rPr>
              <w:t>0.084592</w:t>
            </w:r>
          </w:p>
        </w:tc>
        <w:tc>
          <w:tcPr>
            <w:tcW w:w="1540" w:type="dxa"/>
          </w:tcPr>
          <w:p w14:paraId="0D4254B9" w14:textId="77777777" w:rsidR="00563B8E" w:rsidRPr="001C54F9" w:rsidRDefault="00523B17" w:rsidP="004C5E13">
            <w:pPr>
              <w:autoSpaceDE w:val="0"/>
              <w:autoSpaceDN w:val="0"/>
              <w:adjustRightInd w:val="0"/>
              <w:spacing w:after="0" w:line="240" w:lineRule="auto"/>
              <w:rPr>
                <w:rFonts w:ascii="Times New Roman" w:hAnsi="Times New Roman" w:cs="Times New Roman"/>
                <w:sz w:val="24"/>
                <w:szCs w:val="24"/>
                <w:lang w:val="en-US"/>
              </w:rPr>
            </w:pPr>
            <w:r w:rsidRPr="001C54F9">
              <w:rPr>
                <w:rFonts w:ascii="Times New Roman" w:hAnsi="Times New Roman" w:cs="Times New Roman"/>
                <w:sz w:val="24"/>
                <w:szCs w:val="24"/>
                <w:lang w:val="en-US"/>
              </w:rPr>
              <w:t>0.12472</w:t>
            </w:r>
          </w:p>
        </w:tc>
        <w:tc>
          <w:tcPr>
            <w:tcW w:w="1541" w:type="dxa"/>
          </w:tcPr>
          <w:p w14:paraId="44B8E3DF" w14:textId="77777777" w:rsidR="00563B8E" w:rsidRPr="001C54F9" w:rsidRDefault="00523B17" w:rsidP="004C5E13">
            <w:pPr>
              <w:autoSpaceDE w:val="0"/>
              <w:autoSpaceDN w:val="0"/>
              <w:adjustRightInd w:val="0"/>
              <w:spacing w:after="0" w:line="240" w:lineRule="auto"/>
              <w:rPr>
                <w:rFonts w:ascii="Times New Roman" w:hAnsi="Times New Roman" w:cs="Times New Roman"/>
                <w:sz w:val="24"/>
                <w:szCs w:val="24"/>
                <w:lang w:val="en-US"/>
              </w:rPr>
            </w:pPr>
            <w:r w:rsidRPr="001C54F9">
              <w:rPr>
                <w:rFonts w:ascii="Times New Roman" w:hAnsi="Times New Roman" w:cs="Times New Roman"/>
                <w:sz w:val="24"/>
                <w:szCs w:val="24"/>
                <w:lang w:val="en-US"/>
              </w:rPr>
              <w:t>0.67826</w:t>
            </w:r>
          </w:p>
        </w:tc>
        <w:tc>
          <w:tcPr>
            <w:tcW w:w="1541" w:type="dxa"/>
          </w:tcPr>
          <w:p w14:paraId="040AB15D" w14:textId="77777777" w:rsidR="00563B8E" w:rsidRPr="001C54F9" w:rsidRDefault="00563B8E" w:rsidP="004C5E13">
            <w:pPr>
              <w:autoSpaceDE w:val="0"/>
              <w:autoSpaceDN w:val="0"/>
              <w:adjustRightInd w:val="0"/>
              <w:spacing w:after="0" w:line="240" w:lineRule="auto"/>
              <w:rPr>
                <w:rFonts w:ascii="Times New Roman" w:hAnsi="Times New Roman" w:cs="Times New Roman"/>
                <w:sz w:val="24"/>
                <w:szCs w:val="24"/>
                <w:lang w:val="en-US"/>
              </w:rPr>
            </w:pPr>
          </w:p>
        </w:tc>
      </w:tr>
      <w:tr w:rsidR="00563B8E" w:rsidRPr="001C54F9" w14:paraId="45D6E07B" w14:textId="77777777">
        <w:tc>
          <w:tcPr>
            <w:tcW w:w="1540" w:type="dxa"/>
          </w:tcPr>
          <w:p w14:paraId="0A161459" w14:textId="77777777" w:rsidR="00563B8E" w:rsidRPr="001C54F9" w:rsidRDefault="00523B17" w:rsidP="004C5E13">
            <w:pPr>
              <w:autoSpaceDE w:val="0"/>
              <w:autoSpaceDN w:val="0"/>
              <w:adjustRightInd w:val="0"/>
              <w:spacing w:after="0" w:line="240" w:lineRule="auto"/>
              <w:rPr>
                <w:rFonts w:ascii="Times New Roman" w:hAnsi="Times New Roman" w:cs="Times New Roman"/>
                <w:sz w:val="24"/>
                <w:szCs w:val="24"/>
                <w:lang w:val="en-US"/>
              </w:rPr>
            </w:pPr>
            <w:r w:rsidRPr="001C54F9">
              <w:rPr>
                <w:rFonts w:ascii="Times New Roman" w:hAnsi="Times New Roman" w:cs="Times New Roman"/>
                <w:sz w:val="24"/>
                <w:szCs w:val="24"/>
                <w:lang w:val="en-US"/>
              </w:rPr>
              <w:t>6</w:t>
            </w:r>
          </w:p>
        </w:tc>
        <w:tc>
          <w:tcPr>
            <w:tcW w:w="1540" w:type="dxa"/>
          </w:tcPr>
          <w:p w14:paraId="0C175A79" w14:textId="77777777" w:rsidR="00563B8E" w:rsidRPr="001C54F9" w:rsidRDefault="00523B17" w:rsidP="004C5E13">
            <w:pPr>
              <w:autoSpaceDE w:val="0"/>
              <w:autoSpaceDN w:val="0"/>
              <w:adjustRightInd w:val="0"/>
              <w:spacing w:after="0" w:line="240" w:lineRule="auto"/>
              <w:rPr>
                <w:rFonts w:ascii="Times New Roman" w:hAnsi="Times New Roman" w:cs="Times New Roman"/>
                <w:sz w:val="24"/>
                <w:szCs w:val="24"/>
                <w:lang w:val="en-US"/>
              </w:rPr>
            </w:pPr>
            <w:r w:rsidRPr="001C54F9">
              <w:rPr>
                <w:rFonts w:ascii="Times New Roman" w:hAnsi="Times New Roman" w:cs="Times New Roman"/>
                <w:sz w:val="24"/>
                <w:szCs w:val="24"/>
                <w:lang w:val="en-US"/>
              </w:rPr>
              <w:t>INF</w:t>
            </w:r>
          </w:p>
        </w:tc>
        <w:tc>
          <w:tcPr>
            <w:tcW w:w="1540" w:type="dxa"/>
          </w:tcPr>
          <w:p w14:paraId="76F69A03" w14:textId="77777777" w:rsidR="00563B8E" w:rsidRPr="001C54F9" w:rsidRDefault="00523B17" w:rsidP="004C5E13">
            <w:pPr>
              <w:autoSpaceDE w:val="0"/>
              <w:autoSpaceDN w:val="0"/>
              <w:adjustRightInd w:val="0"/>
              <w:spacing w:after="0" w:line="240" w:lineRule="auto"/>
              <w:rPr>
                <w:rFonts w:ascii="Times New Roman" w:hAnsi="Times New Roman" w:cs="Times New Roman"/>
                <w:sz w:val="24"/>
                <w:szCs w:val="24"/>
                <w:lang w:val="en-US"/>
              </w:rPr>
            </w:pPr>
            <w:r w:rsidRPr="001C54F9">
              <w:rPr>
                <w:rFonts w:ascii="Times New Roman" w:hAnsi="Times New Roman" w:cs="Times New Roman"/>
                <w:sz w:val="24"/>
                <w:szCs w:val="24"/>
                <w:lang w:val="en-US"/>
              </w:rPr>
              <w:t>-0.005110</w:t>
            </w:r>
          </w:p>
        </w:tc>
        <w:tc>
          <w:tcPr>
            <w:tcW w:w="1540" w:type="dxa"/>
          </w:tcPr>
          <w:p w14:paraId="6D7F5EEC" w14:textId="77777777" w:rsidR="00563B8E" w:rsidRPr="001C54F9" w:rsidRDefault="00523B17" w:rsidP="004C5E13">
            <w:pPr>
              <w:autoSpaceDE w:val="0"/>
              <w:autoSpaceDN w:val="0"/>
              <w:adjustRightInd w:val="0"/>
              <w:spacing w:after="0" w:line="240" w:lineRule="auto"/>
              <w:rPr>
                <w:rFonts w:ascii="Times New Roman" w:hAnsi="Times New Roman" w:cs="Times New Roman"/>
                <w:sz w:val="24"/>
                <w:szCs w:val="24"/>
                <w:lang w:val="en-US"/>
              </w:rPr>
            </w:pPr>
            <w:r w:rsidRPr="001C54F9">
              <w:rPr>
                <w:rFonts w:ascii="Times New Roman" w:hAnsi="Times New Roman" w:cs="Times New Roman"/>
                <w:sz w:val="24"/>
                <w:szCs w:val="24"/>
                <w:lang w:val="en-US"/>
              </w:rPr>
              <w:t>0.00232</w:t>
            </w:r>
          </w:p>
        </w:tc>
        <w:tc>
          <w:tcPr>
            <w:tcW w:w="1541" w:type="dxa"/>
          </w:tcPr>
          <w:p w14:paraId="4A696B0F" w14:textId="77777777" w:rsidR="00563B8E" w:rsidRPr="001C54F9" w:rsidRDefault="00523B17" w:rsidP="004C5E13">
            <w:pPr>
              <w:autoSpaceDE w:val="0"/>
              <w:autoSpaceDN w:val="0"/>
              <w:adjustRightInd w:val="0"/>
              <w:spacing w:after="0" w:line="240" w:lineRule="auto"/>
              <w:rPr>
                <w:rFonts w:ascii="Times New Roman" w:hAnsi="Times New Roman" w:cs="Times New Roman"/>
                <w:sz w:val="24"/>
                <w:szCs w:val="24"/>
                <w:lang w:val="en-US"/>
              </w:rPr>
            </w:pPr>
            <w:r w:rsidRPr="001C54F9">
              <w:rPr>
                <w:rFonts w:ascii="Times New Roman" w:hAnsi="Times New Roman" w:cs="Times New Roman"/>
                <w:sz w:val="24"/>
                <w:szCs w:val="24"/>
                <w:lang w:val="en-US"/>
              </w:rPr>
              <w:t>-2.19899</w:t>
            </w:r>
          </w:p>
        </w:tc>
        <w:tc>
          <w:tcPr>
            <w:tcW w:w="1541" w:type="dxa"/>
          </w:tcPr>
          <w:p w14:paraId="493D0ADF" w14:textId="77777777" w:rsidR="00563B8E" w:rsidRPr="001C54F9" w:rsidRDefault="00563B8E" w:rsidP="004C5E13">
            <w:pPr>
              <w:autoSpaceDE w:val="0"/>
              <w:autoSpaceDN w:val="0"/>
              <w:adjustRightInd w:val="0"/>
              <w:spacing w:after="0" w:line="240" w:lineRule="auto"/>
              <w:rPr>
                <w:rFonts w:ascii="Times New Roman" w:hAnsi="Times New Roman" w:cs="Times New Roman"/>
                <w:sz w:val="24"/>
                <w:szCs w:val="24"/>
                <w:lang w:val="en-US"/>
              </w:rPr>
            </w:pPr>
          </w:p>
        </w:tc>
      </w:tr>
      <w:tr w:rsidR="00563B8E" w:rsidRPr="001C54F9" w14:paraId="2D26CC9C" w14:textId="77777777">
        <w:tc>
          <w:tcPr>
            <w:tcW w:w="1540" w:type="dxa"/>
          </w:tcPr>
          <w:p w14:paraId="5F6EB5DC" w14:textId="77777777" w:rsidR="00563B8E" w:rsidRPr="001C54F9" w:rsidRDefault="00523B17" w:rsidP="004C5E13">
            <w:pPr>
              <w:autoSpaceDE w:val="0"/>
              <w:autoSpaceDN w:val="0"/>
              <w:adjustRightInd w:val="0"/>
              <w:spacing w:after="0" w:line="240" w:lineRule="auto"/>
              <w:rPr>
                <w:rFonts w:ascii="Times New Roman" w:hAnsi="Times New Roman" w:cs="Times New Roman"/>
                <w:sz w:val="24"/>
                <w:szCs w:val="24"/>
                <w:lang w:val="en-US"/>
              </w:rPr>
            </w:pPr>
            <w:r w:rsidRPr="001C54F9">
              <w:rPr>
                <w:rFonts w:ascii="Times New Roman" w:hAnsi="Times New Roman" w:cs="Times New Roman"/>
                <w:sz w:val="24"/>
                <w:szCs w:val="24"/>
                <w:lang w:val="en-US"/>
              </w:rPr>
              <w:t>7</w:t>
            </w:r>
          </w:p>
        </w:tc>
        <w:tc>
          <w:tcPr>
            <w:tcW w:w="1540" w:type="dxa"/>
          </w:tcPr>
          <w:p w14:paraId="35439755" w14:textId="77777777" w:rsidR="00563B8E" w:rsidRPr="001C54F9" w:rsidRDefault="00523B17" w:rsidP="004C5E13">
            <w:pPr>
              <w:autoSpaceDE w:val="0"/>
              <w:autoSpaceDN w:val="0"/>
              <w:adjustRightInd w:val="0"/>
              <w:spacing w:after="0" w:line="240" w:lineRule="auto"/>
              <w:rPr>
                <w:rFonts w:ascii="Times New Roman" w:hAnsi="Times New Roman" w:cs="Times New Roman"/>
                <w:sz w:val="24"/>
                <w:szCs w:val="24"/>
                <w:lang w:val="en-US"/>
              </w:rPr>
            </w:pPr>
            <w:r w:rsidRPr="001C54F9">
              <w:rPr>
                <w:rFonts w:ascii="Times New Roman" w:hAnsi="Times New Roman" w:cs="Times New Roman"/>
                <w:sz w:val="24"/>
                <w:szCs w:val="24"/>
                <w:lang w:val="en-US"/>
              </w:rPr>
              <w:t>C</w:t>
            </w:r>
          </w:p>
        </w:tc>
        <w:tc>
          <w:tcPr>
            <w:tcW w:w="1540" w:type="dxa"/>
          </w:tcPr>
          <w:p w14:paraId="7D116C9F" w14:textId="77777777" w:rsidR="00563B8E" w:rsidRPr="001C54F9" w:rsidRDefault="00523B17" w:rsidP="004C5E13">
            <w:pPr>
              <w:autoSpaceDE w:val="0"/>
              <w:autoSpaceDN w:val="0"/>
              <w:adjustRightInd w:val="0"/>
              <w:spacing w:after="0" w:line="240" w:lineRule="auto"/>
              <w:rPr>
                <w:rFonts w:ascii="Times New Roman" w:hAnsi="Times New Roman" w:cs="Times New Roman"/>
                <w:sz w:val="24"/>
                <w:szCs w:val="24"/>
                <w:lang w:val="en-US"/>
              </w:rPr>
            </w:pPr>
            <w:r w:rsidRPr="001C54F9">
              <w:rPr>
                <w:rFonts w:ascii="Times New Roman" w:hAnsi="Times New Roman" w:cs="Times New Roman"/>
                <w:sz w:val="24"/>
                <w:szCs w:val="24"/>
                <w:lang w:val="en-US"/>
              </w:rPr>
              <w:t>-9.304167</w:t>
            </w:r>
          </w:p>
        </w:tc>
        <w:tc>
          <w:tcPr>
            <w:tcW w:w="1540" w:type="dxa"/>
          </w:tcPr>
          <w:p w14:paraId="2080FA50" w14:textId="77777777" w:rsidR="00563B8E" w:rsidRPr="001C54F9" w:rsidRDefault="00563B8E" w:rsidP="004C5E13">
            <w:pPr>
              <w:autoSpaceDE w:val="0"/>
              <w:autoSpaceDN w:val="0"/>
              <w:adjustRightInd w:val="0"/>
              <w:spacing w:after="0" w:line="240" w:lineRule="auto"/>
              <w:rPr>
                <w:rFonts w:ascii="Times New Roman" w:hAnsi="Times New Roman" w:cs="Times New Roman"/>
                <w:sz w:val="24"/>
                <w:szCs w:val="24"/>
                <w:lang w:val="en-US"/>
              </w:rPr>
            </w:pPr>
          </w:p>
        </w:tc>
        <w:tc>
          <w:tcPr>
            <w:tcW w:w="1541" w:type="dxa"/>
          </w:tcPr>
          <w:p w14:paraId="0F0F8DEE" w14:textId="77777777" w:rsidR="00563B8E" w:rsidRPr="001C54F9" w:rsidRDefault="00563B8E" w:rsidP="004C5E13">
            <w:pPr>
              <w:autoSpaceDE w:val="0"/>
              <w:autoSpaceDN w:val="0"/>
              <w:adjustRightInd w:val="0"/>
              <w:spacing w:after="0" w:line="240" w:lineRule="auto"/>
              <w:rPr>
                <w:rFonts w:ascii="Times New Roman" w:hAnsi="Times New Roman" w:cs="Times New Roman"/>
                <w:sz w:val="24"/>
                <w:szCs w:val="24"/>
                <w:lang w:val="en-US"/>
              </w:rPr>
            </w:pPr>
          </w:p>
        </w:tc>
        <w:tc>
          <w:tcPr>
            <w:tcW w:w="1541" w:type="dxa"/>
          </w:tcPr>
          <w:p w14:paraId="62C4A625" w14:textId="77777777" w:rsidR="00563B8E" w:rsidRPr="001C54F9" w:rsidRDefault="00563B8E" w:rsidP="004C5E13">
            <w:pPr>
              <w:autoSpaceDE w:val="0"/>
              <w:autoSpaceDN w:val="0"/>
              <w:adjustRightInd w:val="0"/>
              <w:spacing w:after="0" w:line="240" w:lineRule="auto"/>
              <w:rPr>
                <w:rFonts w:ascii="Times New Roman" w:hAnsi="Times New Roman" w:cs="Times New Roman"/>
                <w:sz w:val="24"/>
                <w:szCs w:val="24"/>
                <w:lang w:val="en-US"/>
              </w:rPr>
            </w:pPr>
          </w:p>
        </w:tc>
      </w:tr>
    </w:tbl>
    <w:p w14:paraId="4484371E" w14:textId="77777777" w:rsidR="00563B8E" w:rsidRPr="001C54F9" w:rsidRDefault="00563B8E" w:rsidP="004C5E13">
      <w:pPr>
        <w:autoSpaceDE w:val="0"/>
        <w:autoSpaceDN w:val="0"/>
        <w:adjustRightInd w:val="0"/>
        <w:spacing w:after="0" w:line="240" w:lineRule="auto"/>
        <w:rPr>
          <w:rFonts w:ascii="Times New Roman" w:hAnsi="Times New Roman" w:cs="Times New Roman"/>
          <w:sz w:val="24"/>
          <w:szCs w:val="24"/>
          <w:lang w:val="en-US"/>
        </w:rPr>
      </w:pPr>
    </w:p>
    <w:p w14:paraId="1F434774" w14:textId="77777777" w:rsidR="00563B8E" w:rsidRPr="001C54F9" w:rsidRDefault="00523B17" w:rsidP="004C5E13">
      <w:pPr>
        <w:spacing w:after="0" w:line="240" w:lineRule="auto"/>
        <w:jc w:val="both"/>
        <w:rPr>
          <w:rFonts w:ascii="Times New Roman" w:eastAsiaTheme="minorEastAsia" w:hAnsi="Times New Roman" w:cs="Times New Roman"/>
          <w:sz w:val="24"/>
          <w:szCs w:val="24"/>
        </w:rPr>
      </w:pPr>
      <w:proofErr w:type="gramStart"/>
      <w:r w:rsidRPr="001C54F9">
        <w:rPr>
          <w:rFonts w:ascii="Times New Roman" w:eastAsiaTheme="minorEastAsia" w:hAnsi="Times New Roman" w:cs="Times New Roman"/>
          <w:sz w:val="24"/>
          <w:szCs w:val="24"/>
        </w:rPr>
        <w:t>Source ;</w:t>
      </w:r>
      <w:proofErr w:type="gramEnd"/>
      <w:r w:rsidRPr="001C54F9">
        <w:rPr>
          <w:rFonts w:ascii="Times New Roman" w:eastAsiaTheme="minorEastAsia" w:hAnsi="Times New Roman" w:cs="Times New Roman"/>
          <w:sz w:val="24"/>
          <w:szCs w:val="24"/>
        </w:rPr>
        <w:t xml:space="preserve"> Author’s computation , </w:t>
      </w:r>
      <w:proofErr w:type="spellStart"/>
      <w:r w:rsidRPr="001C54F9">
        <w:rPr>
          <w:rFonts w:ascii="Times New Roman" w:eastAsiaTheme="minorEastAsia" w:hAnsi="Times New Roman" w:cs="Times New Roman"/>
          <w:sz w:val="24"/>
          <w:szCs w:val="24"/>
        </w:rPr>
        <w:t>Eview</w:t>
      </w:r>
      <w:proofErr w:type="spellEnd"/>
      <w:r w:rsidRPr="001C54F9">
        <w:rPr>
          <w:rFonts w:ascii="Times New Roman" w:eastAsiaTheme="minorEastAsia" w:hAnsi="Times New Roman" w:cs="Times New Roman"/>
          <w:sz w:val="24"/>
          <w:szCs w:val="24"/>
        </w:rPr>
        <w:t xml:space="preserve"> 9</w:t>
      </w:r>
    </w:p>
    <w:p w14:paraId="7318E08A" w14:textId="20E9578B" w:rsidR="00563B8E" w:rsidRPr="001C54F9" w:rsidRDefault="00523B17" w:rsidP="004C5E13">
      <w:pPr>
        <w:spacing w:after="0" w:line="240" w:lineRule="auto"/>
        <w:jc w:val="both"/>
        <w:rPr>
          <w:rFonts w:ascii="Times New Roman" w:eastAsiaTheme="minorEastAsia" w:hAnsi="Times New Roman" w:cs="Times New Roman"/>
          <w:sz w:val="24"/>
          <w:szCs w:val="24"/>
        </w:rPr>
      </w:pPr>
      <w:r w:rsidRPr="001A63E7">
        <w:rPr>
          <w:rFonts w:ascii="Times New Roman" w:eastAsiaTheme="minorEastAsia" w:hAnsi="Times New Roman" w:cs="Times New Roman"/>
          <w:sz w:val="24"/>
          <w:szCs w:val="24"/>
        </w:rPr>
        <w:t>Table</w:t>
      </w:r>
      <w:r w:rsidRPr="001C54F9">
        <w:rPr>
          <w:rFonts w:ascii="Times New Roman" w:eastAsiaTheme="minorEastAsia" w:hAnsi="Times New Roman" w:cs="Times New Roman"/>
          <w:sz w:val="24"/>
          <w:szCs w:val="24"/>
        </w:rPr>
        <w:t xml:space="preserve"> </w:t>
      </w:r>
      <w:r w:rsidR="001A63E7">
        <w:rPr>
          <w:rFonts w:ascii="Times New Roman" w:eastAsiaTheme="minorEastAsia" w:hAnsi="Times New Roman" w:cs="Times New Roman"/>
          <w:sz w:val="24"/>
          <w:szCs w:val="24"/>
        </w:rPr>
        <w:t>2</w:t>
      </w:r>
      <w:r w:rsidRPr="001C54F9">
        <w:rPr>
          <w:rFonts w:ascii="Times New Roman" w:eastAsiaTheme="minorEastAsia" w:hAnsi="Times New Roman" w:cs="Times New Roman"/>
          <w:sz w:val="24"/>
          <w:szCs w:val="24"/>
        </w:rPr>
        <w:t xml:space="preserve"> shows the </w:t>
      </w:r>
      <w:proofErr w:type="spellStart"/>
      <w:r w:rsidRPr="001C54F9">
        <w:rPr>
          <w:rFonts w:ascii="Times New Roman" w:eastAsiaTheme="minorEastAsia" w:hAnsi="Times New Roman" w:cs="Times New Roman"/>
          <w:sz w:val="24"/>
          <w:szCs w:val="24"/>
        </w:rPr>
        <w:t>longrun</w:t>
      </w:r>
      <w:proofErr w:type="spellEnd"/>
      <w:r w:rsidRPr="001C54F9">
        <w:rPr>
          <w:rFonts w:ascii="Times New Roman" w:eastAsiaTheme="minorEastAsia" w:hAnsi="Times New Roman" w:cs="Times New Roman"/>
          <w:sz w:val="24"/>
          <w:szCs w:val="24"/>
        </w:rPr>
        <w:t xml:space="preserve"> result of the vector error correction </w:t>
      </w:r>
      <w:proofErr w:type="gramStart"/>
      <w:r w:rsidRPr="001C54F9">
        <w:rPr>
          <w:rFonts w:ascii="Times New Roman" w:eastAsiaTheme="minorEastAsia" w:hAnsi="Times New Roman" w:cs="Times New Roman"/>
          <w:sz w:val="24"/>
          <w:szCs w:val="24"/>
        </w:rPr>
        <w:t>estimation .The</w:t>
      </w:r>
      <w:proofErr w:type="gramEnd"/>
      <w:r w:rsidRPr="001C54F9">
        <w:rPr>
          <w:rFonts w:ascii="Times New Roman" w:eastAsiaTheme="minorEastAsia" w:hAnsi="Times New Roman" w:cs="Times New Roman"/>
          <w:sz w:val="24"/>
          <w:szCs w:val="24"/>
        </w:rPr>
        <w:t xml:space="preserve"> result shows that in the </w:t>
      </w:r>
      <w:proofErr w:type="spellStart"/>
      <w:r w:rsidRPr="001C54F9">
        <w:rPr>
          <w:rFonts w:ascii="Times New Roman" w:eastAsiaTheme="minorEastAsia" w:hAnsi="Times New Roman" w:cs="Times New Roman"/>
          <w:sz w:val="24"/>
          <w:szCs w:val="24"/>
        </w:rPr>
        <w:t>longrun</w:t>
      </w:r>
      <w:proofErr w:type="spellEnd"/>
      <w:r w:rsidRPr="001C54F9">
        <w:rPr>
          <w:rFonts w:ascii="Times New Roman" w:eastAsiaTheme="minorEastAsia" w:hAnsi="Times New Roman" w:cs="Times New Roman"/>
          <w:sz w:val="24"/>
          <w:szCs w:val="24"/>
        </w:rPr>
        <w:t xml:space="preserve"> , log of Household consumption expenditure  ( LHCEX) had  positive coefficient which conformed </w:t>
      </w:r>
      <w:r w:rsidR="004C5E13" w:rsidRPr="001C54F9">
        <w:rPr>
          <w:rFonts w:ascii="Times New Roman" w:eastAsiaTheme="minorEastAsia" w:hAnsi="Times New Roman" w:cs="Times New Roman"/>
          <w:sz w:val="24"/>
          <w:szCs w:val="24"/>
        </w:rPr>
        <w:t xml:space="preserve">with the </w:t>
      </w:r>
      <w:proofErr w:type="spellStart"/>
      <w:r w:rsidR="004C5E13" w:rsidRPr="001C54F9">
        <w:rPr>
          <w:rFonts w:ascii="Times New Roman" w:eastAsiaTheme="minorEastAsia" w:hAnsi="Times New Roman" w:cs="Times New Roman"/>
          <w:sz w:val="24"/>
          <w:szCs w:val="24"/>
        </w:rPr>
        <w:t>apriori</w:t>
      </w:r>
      <w:proofErr w:type="spellEnd"/>
      <w:r w:rsidR="004C5E13" w:rsidRPr="001C54F9">
        <w:rPr>
          <w:rFonts w:ascii="Times New Roman" w:eastAsiaTheme="minorEastAsia" w:hAnsi="Times New Roman" w:cs="Times New Roman"/>
          <w:sz w:val="24"/>
          <w:szCs w:val="24"/>
        </w:rPr>
        <w:t xml:space="preserve">  </w:t>
      </w:r>
      <w:proofErr w:type="spellStart"/>
      <w:r w:rsidR="004C5E13" w:rsidRPr="001C54F9">
        <w:rPr>
          <w:rFonts w:ascii="Times New Roman" w:eastAsiaTheme="minorEastAsia" w:hAnsi="Times New Roman" w:cs="Times New Roman"/>
          <w:sz w:val="24"/>
          <w:szCs w:val="24"/>
        </w:rPr>
        <w:t>expectatation</w:t>
      </w:r>
      <w:proofErr w:type="spellEnd"/>
      <w:r w:rsidRPr="001C54F9">
        <w:rPr>
          <w:rFonts w:ascii="Times New Roman" w:eastAsiaTheme="minorEastAsia" w:hAnsi="Times New Roman" w:cs="Times New Roman"/>
          <w:sz w:val="24"/>
          <w:szCs w:val="24"/>
        </w:rPr>
        <w:t>.</w:t>
      </w:r>
      <w:r w:rsidR="004C5E13" w:rsidRPr="001C54F9">
        <w:rPr>
          <w:rFonts w:ascii="Times New Roman" w:eastAsiaTheme="minorEastAsia" w:hAnsi="Times New Roman" w:cs="Times New Roman"/>
          <w:sz w:val="24"/>
          <w:szCs w:val="24"/>
        </w:rPr>
        <w:t xml:space="preserve"> </w:t>
      </w:r>
      <w:r w:rsidRPr="001C54F9">
        <w:rPr>
          <w:rFonts w:ascii="Times New Roman" w:eastAsiaTheme="minorEastAsia" w:hAnsi="Times New Roman" w:cs="Times New Roman"/>
          <w:sz w:val="24"/>
          <w:szCs w:val="24"/>
        </w:rPr>
        <w:t xml:space="preserve">This implies that for poverty to </w:t>
      </w:r>
      <w:proofErr w:type="gramStart"/>
      <w:r w:rsidRPr="001C54F9">
        <w:rPr>
          <w:rFonts w:ascii="Times New Roman" w:eastAsiaTheme="minorEastAsia" w:hAnsi="Times New Roman" w:cs="Times New Roman"/>
          <w:sz w:val="24"/>
          <w:szCs w:val="24"/>
        </w:rPr>
        <w:t>reduce ,the</w:t>
      </w:r>
      <w:proofErr w:type="gramEnd"/>
      <w:r w:rsidRPr="001C54F9">
        <w:rPr>
          <w:rFonts w:ascii="Times New Roman" w:eastAsiaTheme="minorEastAsia" w:hAnsi="Times New Roman" w:cs="Times New Roman"/>
          <w:sz w:val="24"/>
          <w:szCs w:val="24"/>
        </w:rPr>
        <w:t xml:space="preserve"> Household consumption expenditure should increase.</w:t>
      </w:r>
    </w:p>
    <w:p w14:paraId="1C6AFF34" w14:textId="77777777" w:rsidR="00563B8E" w:rsidRPr="001C54F9" w:rsidRDefault="00563B8E" w:rsidP="004C5E13">
      <w:pPr>
        <w:spacing w:after="0" w:line="240" w:lineRule="auto"/>
        <w:jc w:val="both"/>
        <w:rPr>
          <w:rFonts w:ascii="Times New Roman" w:eastAsiaTheme="minorEastAsia" w:hAnsi="Times New Roman" w:cs="Times New Roman"/>
          <w:b/>
          <w:bCs/>
          <w:sz w:val="24"/>
          <w:szCs w:val="24"/>
        </w:rPr>
      </w:pPr>
    </w:p>
    <w:p w14:paraId="4FCD251D" w14:textId="77777777" w:rsidR="00563B8E" w:rsidRPr="001C54F9" w:rsidRDefault="00523B17" w:rsidP="004C5E13">
      <w:pPr>
        <w:spacing w:after="0" w:line="240" w:lineRule="auto"/>
        <w:jc w:val="both"/>
        <w:rPr>
          <w:rFonts w:ascii="Times New Roman" w:eastAsiaTheme="minorEastAsia" w:hAnsi="Times New Roman" w:cs="Times New Roman"/>
          <w:sz w:val="24"/>
          <w:szCs w:val="24"/>
        </w:rPr>
      </w:pPr>
      <w:proofErr w:type="gramStart"/>
      <w:r w:rsidRPr="001C54F9">
        <w:rPr>
          <w:rFonts w:ascii="Times New Roman" w:eastAsiaTheme="minorEastAsia" w:hAnsi="Times New Roman" w:cs="Times New Roman"/>
          <w:sz w:val="24"/>
          <w:szCs w:val="24"/>
        </w:rPr>
        <w:t>The  coefficient</w:t>
      </w:r>
      <w:proofErr w:type="gramEnd"/>
      <w:r w:rsidRPr="001C54F9">
        <w:rPr>
          <w:rFonts w:ascii="Times New Roman" w:eastAsiaTheme="minorEastAsia" w:hAnsi="Times New Roman" w:cs="Times New Roman"/>
          <w:sz w:val="24"/>
          <w:szCs w:val="24"/>
        </w:rPr>
        <w:t xml:space="preserve"> of Government agricultural expenditure (GAEX) was positive , with  value (0.001633)  which conformed with the </w:t>
      </w:r>
      <w:proofErr w:type="spellStart"/>
      <w:r w:rsidRPr="001C54F9">
        <w:rPr>
          <w:rFonts w:ascii="Times New Roman" w:eastAsiaTheme="minorEastAsia" w:hAnsi="Times New Roman" w:cs="Times New Roman"/>
          <w:sz w:val="24"/>
          <w:szCs w:val="24"/>
        </w:rPr>
        <w:t>apriori</w:t>
      </w:r>
      <w:proofErr w:type="spellEnd"/>
      <w:r w:rsidRPr="001C54F9">
        <w:rPr>
          <w:rFonts w:ascii="Times New Roman" w:eastAsiaTheme="minorEastAsia" w:hAnsi="Times New Roman" w:cs="Times New Roman"/>
          <w:sz w:val="24"/>
          <w:szCs w:val="24"/>
        </w:rPr>
        <w:t xml:space="preserve"> expectation .This implies that GAEX  induced </w:t>
      </w:r>
      <w:r w:rsidRPr="001C54F9">
        <w:rPr>
          <w:rFonts w:ascii="Times New Roman" w:eastAsiaTheme="minorEastAsia" w:hAnsi="Times New Roman" w:cs="Times New Roman"/>
          <w:sz w:val="24"/>
          <w:szCs w:val="24"/>
        </w:rPr>
        <w:lastRenderedPageBreak/>
        <w:t>increase in HCEX  which  would lead to poverty reduction .However GAEX had  insignificant impact on LHCEX  since the value of  t – statistics  ( 0.50427) is less than</w:t>
      </w:r>
      <w:r w:rsidR="004C5E13" w:rsidRPr="001C54F9">
        <w:rPr>
          <w:rFonts w:ascii="Times New Roman" w:eastAsiaTheme="minorEastAsia" w:hAnsi="Times New Roman" w:cs="Times New Roman"/>
          <w:sz w:val="24"/>
          <w:szCs w:val="24"/>
        </w:rPr>
        <w:t xml:space="preserve"> +- 2 rule of  thumb. This </w:t>
      </w:r>
      <w:r w:rsidRPr="001C54F9">
        <w:rPr>
          <w:rFonts w:ascii="Times New Roman" w:eastAsiaTheme="minorEastAsia" w:hAnsi="Times New Roman" w:cs="Times New Roman"/>
          <w:sz w:val="24"/>
          <w:szCs w:val="24"/>
        </w:rPr>
        <w:t xml:space="preserve">implies that GAEX had not contributed meaningfully in mitigating poverty in </w:t>
      </w:r>
      <w:proofErr w:type="gramStart"/>
      <w:r w:rsidRPr="001C54F9">
        <w:rPr>
          <w:rFonts w:ascii="Times New Roman" w:eastAsiaTheme="minorEastAsia" w:hAnsi="Times New Roman" w:cs="Times New Roman"/>
          <w:sz w:val="24"/>
          <w:szCs w:val="24"/>
        </w:rPr>
        <w:t>Nigeria .</w:t>
      </w:r>
      <w:proofErr w:type="gramEnd"/>
    </w:p>
    <w:p w14:paraId="0C159E5C" w14:textId="77777777" w:rsidR="00563B8E" w:rsidRPr="001C54F9" w:rsidRDefault="00563B8E" w:rsidP="004C5E13">
      <w:pPr>
        <w:spacing w:after="0" w:line="240" w:lineRule="auto"/>
        <w:jc w:val="both"/>
        <w:rPr>
          <w:rFonts w:ascii="Times New Roman" w:eastAsiaTheme="minorEastAsia" w:hAnsi="Times New Roman" w:cs="Times New Roman"/>
          <w:sz w:val="24"/>
          <w:szCs w:val="24"/>
        </w:rPr>
      </w:pPr>
    </w:p>
    <w:p w14:paraId="3468D436" w14:textId="77777777" w:rsidR="00563B8E" w:rsidRPr="001C54F9" w:rsidRDefault="00523B17" w:rsidP="004C5E13">
      <w:pPr>
        <w:spacing w:after="0" w:line="240" w:lineRule="auto"/>
        <w:jc w:val="both"/>
        <w:rPr>
          <w:rFonts w:ascii="Times New Roman" w:eastAsiaTheme="minorEastAsia" w:hAnsi="Times New Roman" w:cs="Times New Roman"/>
          <w:sz w:val="24"/>
          <w:szCs w:val="24"/>
        </w:rPr>
      </w:pPr>
      <w:r w:rsidRPr="001C54F9">
        <w:rPr>
          <w:rFonts w:ascii="Times New Roman" w:eastAsiaTheme="minorEastAsia" w:hAnsi="Times New Roman" w:cs="Times New Roman"/>
          <w:sz w:val="24"/>
          <w:szCs w:val="24"/>
        </w:rPr>
        <w:t xml:space="preserve">The coefficient </w:t>
      </w:r>
      <w:proofErr w:type="gramStart"/>
      <w:r w:rsidRPr="001C54F9">
        <w:rPr>
          <w:rFonts w:ascii="Times New Roman" w:eastAsiaTheme="minorEastAsia" w:hAnsi="Times New Roman" w:cs="Times New Roman"/>
          <w:sz w:val="24"/>
          <w:szCs w:val="24"/>
        </w:rPr>
        <w:t>of  the</w:t>
      </w:r>
      <w:proofErr w:type="gramEnd"/>
      <w:r w:rsidRPr="001C54F9">
        <w:rPr>
          <w:rFonts w:ascii="Times New Roman" w:eastAsiaTheme="minorEastAsia" w:hAnsi="Times New Roman" w:cs="Times New Roman"/>
          <w:sz w:val="24"/>
          <w:szCs w:val="24"/>
        </w:rPr>
        <w:t xml:space="preserve"> log of agricultural output (LAGOP)  was  negative (-0.304955)  against  </w:t>
      </w:r>
      <w:proofErr w:type="spellStart"/>
      <w:r w:rsidRPr="001C54F9">
        <w:rPr>
          <w:rFonts w:ascii="Times New Roman" w:eastAsiaTheme="minorEastAsia" w:hAnsi="Times New Roman" w:cs="Times New Roman"/>
          <w:sz w:val="24"/>
          <w:szCs w:val="24"/>
        </w:rPr>
        <w:t>it’s</w:t>
      </w:r>
      <w:proofErr w:type="spellEnd"/>
      <w:r w:rsidRPr="001C54F9">
        <w:rPr>
          <w:rFonts w:ascii="Times New Roman" w:eastAsiaTheme="minorEastAsia" w:hAnsi="Times New Roman" w:cs="Times New Roman"/>
          <w:sz w:val="24"/>
          <w:szCs w:val="24"/>
        </w:rPr>
        <w:t xml:space="preserve"> </w:t>
      </w:r>
      <w:proofErr w:type="spellStart"/>
      <w:r w:rsidRPr="001C54F9">
        <w:rPr>
          <w:rFonts w:ascii="Times New Roman" w:eastAsiaTheme="minorEastAsia" w:hAnsi="Times New Roman" w:cs="Times New Roman"/>
          <w:sz w:val="24"/>
          <w:szCs w:val="24"/>
        </w:rPr>
        <w:t>apriori</w:t>
      </w:r>
      <w:proofErr w:type="spellEnd"/>
      <w:r w:rsidRPr="001C54F9">
        <w:rPr>
          <w:rFonts w:ascii="Times New Roman" w:eastAsiaTheme="minorEastAsia" w:hAnsi="Times New Roman" w:cs="Times New Roman"/>
          <w:sz w:val="24"/>
          <w:szCs w:val="24"/>
        </w:rPr>
        <w:t xml:space="preserve"> expectation , which </w:t>
      </w:r>
      <w:proofErr w:type="spellStart"/>
      <w:r w:rsidRPr="001C54F9">
        <w:rPr>
          <w:rFonts w:ascii="Times New Roman" w:eastAsiaTheme="minorEastAsia" w:hAnsi="Times New Roman" w:cs="Times New Roman"/>
          <w:sz w:val="24"/>
          <w:szCs w:val="24"/>
        </w:rPr>
        <w:t>suppose to</w:t>
      </w:r>
      <w:proofErr w:type="spellEnd"/>
      <w:r w:rsidRPr="001C54F9">
        <w:rPr>
          <w:rFonts w:ascii="Times New Roman" w:eastAsiaTheme="minorEastAsia" w:hAnsi="Times New Roman" w:cs="Times New Roman"/>
          <w:sz w:val="24"/>
          <w:szCs w:val="24"/>
        </w:rPr>
        <w:t xml:space="preserve"> be positive .This  implies that a unit change in  LAGOP  reduces HCEX by 0.304955  and  thus increases poverty .The reason could be due to food inflation which reduces purchasing power as well as low agricultural production  .  </w:t>
      </w:r>
      <w:proofErr w:type="gramStart"/>
      <w:r w:rsidRPr="001C54F9">
        <w:rPr>
          <w:rFonts w:ascii="Times New Roman" w:eastAsiaTheme="minorEastAsia" w:hAnsi="Times New Roman" w:cs="Times New Roman"/>
          <w:sz w:val="24"/>
          <w:szCs w:val="24"/>
        </w:rPr>
        <w:t>However ,LAGOP</w:t>
      </w:r>
      <w:proofErr w:type="gramEnd"/>
      <w:r w:rsidRPr="001C54F9">
        <w:rPr>
          <w:rFonts w:ascii="Times New Roman" w:eastAsiaTheme="minorEastAsia" w:hAnsi="Times New Roman" w:cs="Times New Roman"/>
          <w:sz w:val="24"/>
          <w:szCs w:val="24"/>
        </w:rPr>
        <w:t xml:space="preserve">  had  significant impact on LHCEX , with value of t- statistics (-9.28566) which shows that the variable  mitigates poverty  , because  human being  must  consume  food to be alive.</w:t>
      </w:r>
    </w:p>
    <w:p w14:paraId="34A1FC93" w14:textId="77777777" w:rsidR="00563B8E" w:rsidRPr="001C54F9" w:rsidRDefault="00563B8E" w:rsidP="004C5E13">
      <w:pPr>
        <w:spacing w:after="0" w:line="240" w:lineRule="auto"/>
        <w:jc w:val="both"/>
        <w:rPr>
          <w:rFonts w:ascii="Times New Roman" w:eastAsiaTheme="minorEastAsia" w:hAnsi="Times New Roman" w:cs="Times New Roman"/>
          <w:sz w:val="24"/>
          <w:szCs w:val="24"/>
        </w:rPr>
      </w:pPr>
    </w:p>
    <w:p w14:paraId="45636EE4" w14:textId="77777777" w:rsidR="00563B8E" w:rsidRPr="001C54F9" w:rsidRDefault="00523B17" w:rsidP="004C5E13">
      <w:pPr>
        <w:spacing w:after="0" w:line="240" w:lineRule="auto"/>
        <w:jc w:val="both"/>
        <w:rPr>
          <w:rFonts w:ascii="Times New Roman" w:eastAsiaTheme="minorEastAsia" w:hAnsi="Times New Roman" w:cs="Times New Roman"/>
          <w:sz w:val="24"/>
          <w:szCs w:val="24"/>
        </w:rPr>
      </w:pPr>
      <w:r w:rsidRPr="001C54F9">
        <w:rPr>
          <w:rFonts w:ascii="Times New Roman" w:eastAsiaTheme="minorEastAsia" w:hAnsi="Times New Roman" w:cs="Times New Roman"/>
          <w:sz w:val="24"/>
          <w:szCs w:val="24"/>
        </w:rPr>
        <w:t xml:space="preserve">The coefficient of log of government </w:t>
      </w:r>
      <w:r w:rsidR="004C5E13" w:rsidRPr="001C54F9">
        <w:rPr>
          <w:rFonts w:ascii="Times New Roman" w:eastAsiaTheme="minorEastAsia" w:hAnsi="Times New Roman" w:cs="Times New Roman"/>
          <w:sz w:val="24"/>
          <w:szCs w:val="24"/>
        </w:rPr>
        <w:t xml:space="preserve">agricultural credit (LGACR) </w:t>
      </w:r>
      <w:r w:rsidRPr="001C54F9">
        <w:rPr>
          <w:rFonts w:ascii="Times New Roman" w:eastAsiaTheme="minorEastAsia" w:hAnsi="Times New Roman" w:cs="Times New Roman"/>
          <w:sz w:val="24"/>
          <w:szCs w:val="24"/>
        </w:rPr>
        <w:t xml:space="preserve">was positive (0.120176) which conformed with the </w:t>
      </w:r>
      <w:proofErr w:type="spellStart"/>
      <w:r w:rsidRPr="001C54F9">
        <w:rPr>
          <w:rFonts w:ascii="Times New Roman" w:eastAsiaTheme="minorEastAsia" w:hAnsi="Times New Roman" w:cs="Times New Roman"/>
          <w:sz w:val="24"/>
          <w:szCs w:val="24"/>
        </w:rPr>
        <w:t>apriori</w:t>
      </w:r>
      <w:proofErr w:type="spellEnd"/>
      <w:r w:rsidRPr="001C54F9">
        <w:rPr>
          <w:rFonts w:ascii="Times New Roman" w:eastAsiaTheme="minorEastAsia" w:hAnsi="Times New Roman" w:cs="Times New Roman"/>
          <w:sz w:val="24"/>
          <w:szCs w:val="24"/>
        </w:rPr>
        <w:t xml:space="preserve"> </w:t>
      </w:r>
      <w:proofErr w:type="gramStart"/>
      <w:r w:rsidRPr="001C54F9">
        <w:rPr>
          <w:rFonts w:ascii="Times New Roman" w:eastAsiaTheme="minorEastAsia" w:hAnsi="Times New Roman" w:cs="Times New Roman"/>
          <w:sz w:val="24"/>
          <w:szCs w:val="24"/>
        </w:rPr>
        <w:t>expectation .</w:t>
      </w:r>
      <w:proofErr w:type="gramEnd"/>
      <w:r w:rsidRPr="001C54F9">
        <w:rPr>
          <w:rFonts w:ascii="Times New Roman" w:eastAsiaTheme="minorEastAsia" w:hAnsi="Times New Roman" w:cs="Times New Roman"/>
          <w:sz w:val="24"/>
          <w:szCs w:val="24"/>
        </w:rPr>
        <w:t xml:space="preserve"> This means </w:t>
      </w:r>
      <w:proofErr w:type="gramStart"/>
      <w:r w:rsidRPr="001C54F9">
        <w:rPr>
          <w:rFonts w:ascii="Times New Roman" w:eastAsiaTheme="minorEastAsia" w:hAnsi="Times New Roman" w:cs="Times New Roman"/>
          <w:sz w:val="24"/>
          <w:szCs w:val="24"/>
        </w:rPr>
        <w:t>that  LGACR</w:t>
      </w:r>
      <w:proofErr w:type="gramEnd"/>
      <w:r w:rsidRPr="001C54F9">
        <w:rPr>
          <w:rFonts w:ascii="Times New Roman" w:eastAsiaTheme="minorEastAsia" w:hAnsi="Times New Roman" w:cs="Times New Roman"/>
          <w:sz w:val="24"/>
          <w:szCs w:val="24"/>
        </w:rPr>
        <w:t xml:space="preserve">  had the capacity to reduce poverty     .Also ,the LGACR  had significant impact on LHCEX with t- statistics of 3.11223 , thus  LGACR contributed  meaningfully in  reducing  poverty in Nigeria.</w:t>
      </w:r>
    </w:p>
    <w:p w14:paraId="12A1F25A" w14:textId="77777777" w:rsidR="00563B8E" w:rsidRPr="001C54F9" w:rsidRDefault="00563B8E" w:rsidP="004C5E13">
      <w:pPr>
        <w:spacing w:after="0" w:line="240" w:lineRule="auto"/>
        <w:jc w:val="both"/>
        <w:rPr>
          <w:rFonts w:ascii="Times New Roman" w:eastAsiaTheme="minorEastAsia" w:hAnsi="Times New Roman" w:cs="Times New Roman"/>
          <w:sz w:val="24"/>
          <w:szCs w:val="24"/>
        </w:rPr>
      </w:pPr>
    </w:p>
    <w:p w14:paraId="69DB3225" w14:textId="77777777" w:rsidR="00563B8E" w:rsidRPr="001C54F9" w:rsidRDefault="00523B17" w:rsidP="004C5E13">
      <w:pPr>
        <w:spacing w:after="0" w:line="240" w:lineRule="auto"/>
        <w:jc w:val="both"/>
        <w:rPr>
          <w:rFonts w:ascii="Times New Roman" w:eastAsiaTheme="minorEastAsia" w:hAnsi="Times New Roman" w:cs="Times New Roman"/>
          <w:sz w:val="24"/>
          <w:szCs w:val="24"/>
        </w:rPr>
      </w:pPr>
      <w:r w:rsidRPr="001C54F9">
        <w:rPr>
          <w:rFonts w:ascii="Times New Roman" w:eastAsiaTheme="minorEastAsia" w:hAnsi="Times New Roman" w:cs="Times New Roman"/>
          <w:sz w:val="24"/>
          <w:szCs w:val="24"/>
        </w:rPr>
        <w:t xml:space="preserve">The government policy </w:t>
      </w:r>
      <w:proofErr w:type="gramStart"/>
      <w:r w:rsidRPr="001C54F9">
        <w:rPr>
          <w:rFonts w:ascii="Times New Roman" w:eastAsiaTheme="minorEastAsia" w:hAnsi="Times New Roman" w:cs="Times New Roman"/>
          <w:sz w:val="24"/>
          <w:szCs w:val="24"/>
        </w:rPr>
        <w:t>( Green</w:t>
      </w:r>
      <w:proofErr w:type="gramEnd"/>
      <w:r w:rsidRPr="001C54F9">
        <w:rPr>
          <w:rFonts w:ascii="Times New Roman" w:eastAsiaTheme="minorEastAsia" w:hAnsi="Times New Roman" w:cs="Times New Roman"/>
          <w:sz w:val="24"/>
          <w:szCs w:val="24"/>
        </w:rPr>
        <w:t xml:space="preserve"> alternative ) represented with AGPY (DUMMY variable)  had positive coefficient of  0.084592 which confirms with a prior expectation . </w:t>
      </w:r>
      <w:proofErr w:type="gramStart"/>
      <w:r w:rsidRPr="001C54F9">
        <w:rPr>
          <w:rFonts w:ascii="Times New Roman" w:eastAsiaTheme="minorEastAsia" w:hAnsi="Times New Roman" w:cs="Times New Roman"/>
          <w:sz w:val="24"/>
          <w:szCs w:val="24"/>
        </w:rPr>
        <w:t>However ,</w:t>
      </w:r>
      <w:proofErr w:type="gramEnd"/>
      <w:r w:rsidRPr="001C54F9">
        <w:rPr>
          <w:rFonts w:ascii="Times New Roman" w:eastAsiaTheme="minorEastAsia" w:hAnsi="Times New Roman" w:cs="Times New Roman"/>
          <w:sz w:val="24"/>
          <w:szCs w:val="24"/>
        </w:rPr>
        <w:t xml:space="preserve"> the variable had insignificant impact on LHCEX with t – value of  0.67826  .This implies that AGPY had not performed well in mitigating poverty in Nigeria</w:t>
      </w:r>
    </w:p>
    <w:p w14:paraId="191FB246" w14:textId="77777777" w:rsidR="00563B8E" w:rsidRPr="001C54F9" w:rsidRDefault="00563B8E" w:rsidP="004C5E13">
      <w:pPr>
        <w:spacing w:after="0" w:line="240" w:lineRule="auto"/>
        <w:jc w:val="both"/>
        <w:rPr>
          <w:rFonts w:ascii="Times New Roman" w:eastAsiaTheme="minorEastAsia" w:hAnsi="Times New Roman" w:cs="Times New Roman"/>
          <w:sz w:val="24"/>
          <w:szCs w:val="24"/>
        </w:rPr>
      </w:pPr>
    </w:p>
    <w:p w14:paraId="7006F26E" w14:textId="77777777" w:rsidR="00563B8E" w:rsidRPr="001C54F9" w:rsidRDefault="00523B17" w:rsidP="004C5E13">
      <w:pPr>
        <w:spacing w:after="0" w:line="240" w:lineRule="auto"/>
        <w:jc w:val="both"/>
        <w:rPr>
          <w:rFonts w:ascii="Times New Roman" w:eastAsiaTheme="minorEastAsia" w:hAnsi="Times New Roman" w:cs="Times New Roman"/>
          <w:sz w:val="24"/>
          <w:szCs w:val="24"/>
        </w:rPr>
      </w:pPr>
      <w:r w:rsidRPr="001C54F9">
        <w:rPr>
          <w:rFonts w:ascii="Times New Roman" w:eastAsiaTheme="minorEastAsia" w:hAnsi="Times New Roman" w:cs="Times New Roman"/>
          <w:sz w:val="24"/>
          <w:szCs w:val="24"/>
        </w:rPr>
        <w:t xml:space="preserve">  </w:t>
      </w:r>
      <w:proofErr w:type="gramStart"/>
      <w:r w:rsidRPr="001C54F9">
        <w:rPr>
          <w:rFonts w:ascii="Times New Roman" w:eastAsiaTheme="minorEastAsia" w:hAnsi="Times New Roman" w:cs="Times New Roman"/>
          <w:sz w:val="24"/>
          <w:szCs w:val="24"/>
        </w:rPr>
        <w:t>The  coefficient</w:t>
      </w:r>
      <w:proofErr w:type="gramEnd"/>
      <w:r w:rsidRPr="001C54F9">
        <w:rPr>
          <w:rFonts w:ascii="Times New Roman" w:eastAsiaTheme="minorEastAsia" w:hAnsi="Times New Roman" w:cs="Times New Roman"/>
          <w:sz w:val="24"/>
          <w:szCs w:val="24"/>
        </w:rPr>
        <w:t xml:space="preserve"> of inflation rate was negative ( -0.005110) which conformed with the </w:t>
      </w:r>
      <w:proofErr w:type="spellStart"/>
      <w:r w:rsidRPr="001C54F9">
        <w:rPr>
          <w:rFonts w:ascii="Times New Roman" w:eastAsiaTheme="minorEastAsia" w:hAnsi="Times New Roman" w:cs="Times New Roman"/>
          <w:sz w:val="24"/>
          <w:szCs w:val="24"/>
        </w:rPr>
        <w:t>apriori</w:t>
      </w:r>
      <w:proofErr w:type="spellEnd"/>
      <w:r w:rsidRPr="001C54F9">
        <w:rPr>
          <w:rFonts w:ascii="Times New Roman" w:eastAsiaTheme="minorEastAsia" w:hAnsi="Times New Roman" w:cs="Times New Roman"/>
          <w:sz w:val="24"/>
          <w:szCs w:val="24"/>
        </w:rPr>
        <w:t xml:space="preserve"> expectation  .The value of t statistics is above plus / minus 2 rule of thumb  . This result shows that in the </w:t>
      </w:r>
      <w:proofErr w:type="spellStart"/>
      <w:proofErr w:type="gramStart"/>
      <w:r w:rsidRPr="001C54F9">
        <w:rPr>
          <w:rFonts w:ascii="Times New Roman" w:eastAsiaTheme="minorEastAsia" w:hAnsi="Times New Roman" w:cs="Times New Roman"/>
          <w:sz w:val="24"/>
          <w:szCs w:val="24"/>
        </w:rPr>
        <w:t>longrun</w:t>
      </w:r>
      <w:proofErr w:type="spellEnd"/>
      <w:r w:rsidRPr="001C54F9">
        <w:rPr>
          <w:rFonts w:ascii="Times New Roman" w:eastAsiaTheme="minorEastAsia" w:hAnsi="Times New Roman" w:cs="Times New Roman"/>
          <w:sz w:val="24"/>
          <w:szCs w:val="24"/>
        </w:rPr>
        <w:t xml:space="preserve">  ,</w:t>
      </w:r>
      <w:proofErr w:type="gramEnd"/>
      <w:r w:rsidRPr="001C54F9">
        <w:rPr>
          <w:rFonts w:ascii="Times New Roman" w:eastAsiaTheme="minorEastAsia" w:hAnsi="Times New Roman" w:cs="Times New Roman"/>
          <w:sz w:val="24"/>
          <w:szCs w:val="24"/>
        </w:rPr>
        <w:t xml:space="preserve">inflation had  the capacity to reduce LHCEX  via  reduction in the purchasing power  and </w:t>
      </w:r>
      <w:proofErr w:type="spellStart"/>
      <w:r w:rsidRPr="001C54F9">
        <w:rPr>
          <w:rFonts w:ascii="Times New Roman" w:eastAsiaTheme="minorEastAsia" w:hAnsi="Times New Roman" w:cs="Times New Roman"/>
          <w:sz w:val="24"/>
          <w:szCs w:val="24"/>
        </w:rPr>
        <w:t>it’s</w:t>
      </w:r>
      <w:proofErr w:type="spellEnd"/>
      <w:r w:rsidRPr="001C54F9">
        <w:rPr>
          <w:rFonts w:ascii="Times New Roman" w:eastAsiaTheme="minorEastAsia" w:hAnsi="Times New Roman" w:cs="Times New Roman"/>
          <w:sz w:val="24"/>
          <w:szCs w:val="24"/>
        </w:rPr>
        <w:t xml:space="preserve"> impact shows that this variable  counters  LHCEX.  </w:t>
      </w:r>
      <w:proofErr w:type="gramStart"/>
      <w:r w:rsidRPr="001C54F9">
        <w:rPr>
          <w:rFonts w:ascii="Times New Roman" w:eastAsiaTheme="minorEastAsia" w:hAnsi="Times New Roman" w:cs="Times New Roman"/>
          <w:sz w:val="24"/>
          <w:szCs w:val="24"/>
        </w:rPr>
        <w:t>Therefore  inflation</w:t>
      </w:r>
      <w:proofErr w:type="gramEnd"/>
      <w:r w:rsidRPr="001C54F9">
        <w:rPr>
          <w:rFonts w:ascii="Times New Roman" w:eastAsiaTheme="minorEastAsia" w:hAnsi="Times New Roman" w:cs="Times New Roman"/>
          <w:sz w:val="24"/>
          <w:szCs w:val="24"/>
        </w:rPr>
        <w:t xml:space="preserve"> increased  poverty .</w:t>
      </w:r>
    </w:p>
    <w:p w14:paraId="558F5F58" w14:textId="77777777" w:rsidR="00563B8E" w:rsidRPr="001C54F9" w:rsidRDefault="00563B8E" w:rsidP="004C5E13">
      <w:pPr>
        <w:spacing w:after="0" w:line="240" w:lineRule="auto"/>
        <w:jc w:val="both"/>
        <w:rPr>
          <w:rFonts w:ascii="Times New Roman" w:eastAsiaTheme="minorEastAsia" w:hAnsi="Times New Roman" w:cs="Times New Roman"/>
          <w:sz w:val="24"/>
          <w:szCs w:val="24"/>
        </w:rPr>
      </w:pPr>
    </w:p>
    <w:p w14:paraId="784996B2" w14:textId="77777777" w:rsidR="00563B8E" w:rsidRPr="001C54F9" w:rsidRDefault="00523B17" w:rsidP="004C5E13">
      <w:pPr>
        <w:spacing w:after="0" w:line="240" w:lineRule="auto"/>
        <w:jc w:val="both"/>
        <w:rPr>
          <w:rFonts w:ascii="Times New Roman" w:eastAsiaTheme="minorEastAsia" w:hAnsi="Times New Roman" w:cs="Times New Roman"/>
          <w:sz w:val="24"/>
          <w:szCs w:val="24"/>
        </w:rPr>
      </w:pPr>
      <w:r w:rsidRPr="001C54F9">
        <w:rPr>
          <w:rFonts w:ascii="Times New Roman" w:eastAsiaTheme="minorEastAsia" w:hAnsi="Times New Roman" w:cs="Times New Roman"/>
          <w:sz w:val="24"/>
          <w:szCs w:val="24"/>
        </w:rPr>
        <w:t xml:space="preserve"> All the independent variables intercepted at -9.304167 in the </w:t>
      </w:r>
      <w:proofErr w:type="spellStart"/>
      <w:proofErr w:type="gramStart"/>
      <w:r w:rsidRPr="001C54F9">
        <w:rPr>
          <w:rFonts w:ascii="Times New Roman" w:eastAsiaTheme="minorEastAsia" w:hAnsi="Times New Roman" w:cs="Times New Roman"/>
          <w:sz w:val="24"/>
          <w:szCs w:val="24"/>
        </w:rPr>
        <w:t>longrun</w:t>
      </w:r>
      <w:proofErr w:type="spellEnd"/>
      <w:r w:rsidRPr="001C54F9">
        <w:rPr>
          <w:rFonts w:ascii="Times New Roman" w:eastAsiaTheme="minorEastAsia" w:hAnsi="Times New Roman" w:cs="Times New Roman"/>
          <w:sz w:val="24"/>
          <w:szCs w:val="24"/>
        </w:rPr>
        <w:t xml:space="preserve"> ,</w:t>
      </w:r>
      <w:proofErr w:type="gramEnd"/>
      <w:r w:rsidRPr="001C54F9">
        <w:rPr>
          <w:rFonts w:ascii="Times New Roman" w:eastAsiaTheme="minorEastAsia" w:hAnsi="Times New Roman" w:cs="Times New Roman"/>
          <w:sz w:val="24"/>
          <w:szCs w:val="24"/>
        </w:rPr>
        <w:t xml:space="preserve"> which implies that when all the independent variables were at  zero , the dependent variable ( LHCEX) was at -9.304167 .This can be regarded as the </w:t>
      </w:r>
      <w:proofErr w:type="spellStart"/>
      <w:r w:rsidRPr="001C54F9">
        <w:rPr>
          <w:rFonts w:ascii="Times New Roman" w:eastAsiaTheme="minorEastAsia" w:hAnsi="Times New Roman" w:cs="Times New Roman"/>
          <w:sz w:val="24"/>
          <w:szCs w:val="24"/>
        </w:rPr>
        <w:t>longrun</w:t>
      </w:r>
      <w:proofErr w:type="spellEnd"/>
      <w:r w:rsidRPr="001C54F9">
        <w:rPr>
          <w:rFonts w:ascii="Times New Roman" w:eastAsiaTheme="minorEastAsia" w:hAnsi="Times New Roman" w:cs="Times New Roman"/>
          <w:sz w:val="24"/>
          <w:szCs w:val="24"/>
        </w:rPr>
        <w:t xml:space="preserve">   autonomous consumption ,based on Keynes consumption function , </w:t>
      </w:r>
    </w:p>
    <w:p w14:paraId="3A2721CD" w14:textId="77777777" w:rsidR="00563B8E" w:rsidRPr="001C54F9" w:rsidRDefault="00563B8E" w:rsidP="004C5E13">
      <w:pPr>
        <w:spacing w:after="0" w:line="240" w:lineRule="auto"/>
        <w:jc w:val="both"/>
        <w:rPr>
          <w:rFonts w:ascii="Times New Roman" w:eastAsiaTheme="minorEastAsia" w:hAnsi="Times New Roman" w:cs="Times New Roman"/>
          <w:b/>
          <w:bCs/>
          <w:sz w:val="24"/>
          <w:szCs w:val="24"/>
        </w:rPr>
      </w:pPr>
    </w:p>
    <w:p w14:paraId="0A48881F" w14:textId="77777777" w:rsidR="00563B8E" w:rsidRPr="001C54F9" w:rsidRDefault="00563B8E" w:rsidP="004C5E13">
      <w:pPr>
        <w:spacing w:after="0" w:line="240" w:lineRule="auto"/>
        <w:jc w:val="both"/>
        <w:rPr>
          <w:rFonts w:ascii="Times New Roman" w:eastAsiaTheme="minorEastAsia" w:hAnsi="Times New Roman" w:cs="Times New Roman"/>
          <w:b/>
          <w:bCs/>
          <w:sz w:val="24"/>
          <w:szCs w:val="24"/>
        </w:rPr>
      </w:pPr>
    </w:p>
    <w:p w14:paraId="1B9ACE27" w14:textId="1A5A8594"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 xml:space="preserve"> </w:t>
      </w:r>
      <w:r w:rsidR="001A63E7" w:rsidRPr="001A63E7">
        <w:rPr>
          <w:rFonts w:ascii="Times New Roman" w:eastAsiaTheme="minorEastAsia" w:hAnsi="Times New Roman" w:cs="Times New Roman"/>
          <w:b/>
          <w:bCs/>
          <w:sz w:val="24"/>
          <w:szCs w:val="24"/>
        </w:rPr>
        <w:t>Table</w:t>
      </w:r>
      <w:r w:rsidR="001A63E7">
        <w:rPr>
          <w:rFonts w:ascii="Times New Roman" w:eastAsiaTheme="minorEastAsia" w:hAnsi="Times New Roman" w:cs="Times New Roman"/>
          <w:b/>
          <w:bCs/>
          <w:sz w:val="24"/>
          <w:szCs w:val="24"/>
        </w:rPr>
        <w:t xml:space="preserve"> </w:t>
      </w:r>
      <w:proofErr w:type="gramStart"/>
      <w:r w:rsidR="001A63E7">
        <w:rPr>
          <w:rFonts w:ascii="Times New Roman" w:eastAsiaTheme="minorEastAsia" w:hAnsi="Times New Roman" w:cs="Times New Roman"/>
          <w:b/>
          <w:bCs/>
          <w:sz w:val="24"/>
          <w:szCs w:val="24"/>
        </w:rPr>
        <w:t xml:space="preserve">3 </w:t>
      </w:r>
      <w:r w:rsidRPr="001C54F9">
        <w:rPr>
          <w:rFonts w:ascii="Times New Roman" w:eastAsiaTheme="minorEastAsia" w:hAnsi="Times New Roman" w:cs="Times New Roman"/>
          <w:b/>
          <w:bCs/>
          <w:sz w:val="24"/>
          <w:szCs w:val="24"/>
        </w:rPr>
        <w:t xml:space="preserve"> Result</w:t>
      </w:r>
      <w:proofErr w:type="gramEnd"/>
      <w:r w:rsidRPr="001C54F9">
        <w:rPr>
          <w:rFonts w:ascii="Times New Roman" w:eastAsiaTheme="minorEastAsia" w:hAnsi="Times New Roman" w:cs="Times New Roman"/>
          <w:b/>
          <w:bCs/>
          <w:sz w:val="24"/>
          <w:szCs w:val="24"/>
        </w:rPr>
        <w:t xml:space="preserve"> of </w:t>
      </w:r>
      <w:proofErr w:type="spellStart"/>
      <w:r w:rsidRPr="001C54F9">
        <w:rPr>
          <w:rFonts w:ascii="Times New Roman" w:eastAsiaTheme="minorEastAsia" w:hAnsi="Times New Roman" w:cs="Times New Roman"/>
          <w:b/>
          <w:bCs/>
          <w:sz w:val="24"/>
          <w:szCs w:val="24"/>
        </w:rPr>
        <w:t>Shortrun</w:t>
      </w:r>
      <w:proofErr w:type="spellEnd"/>
      <w:r w:rsidRPr="001C54F9">
        <w:rPr>
          <w:rFonts w:ascii="Times New Roman" w:eastAsiaTheme="minorEastAsia" w:hAnsi="Times New Roman" w:cs="Times New Roman"/>
          <w:b/>
          <w:bCs/>
          <w:sz w:val="24"/>
          <w:szCs w:val="24"/>
        </w:rPr>
        <w:t xml:space="preserve"> Vector Error Correction  estimate</w:t>
      </w:r>
    </w:p>
    <w:tbl>
      <w:tblPr>
        <w:tblStyle w:val="TableGrid"/>
        <w:tblW w:w="0" w:type="auto"/>
        <w:tblLook w:val="04A0" w:firstRow="1" w:lastRow="0" w:firstColumn="1" w:lastColumn="0" w:noHBand="0" w:noVBand="1"/>
      </w:tblPr>
      <w:tblGrid>
        <w:gridCol w:w="1828"/>
        <w:gridCol w:w="1842"/>
        <w:gridCol w:w="1883"/>
        <w:gridCol w:w="1844"/>
        <w:gridCol w:w="1845"/>
      </w:tblGrid>
      <w:tr w:rsidR="00563B8E" w:rsidRPr="001C54F9" w14:paraId="683CC659" w14:textId="77777777">
        <w:tc>
          <w:tcPr>
            <w:tcW w:w="1848" w:type="dxa"/>
          </w:tcPr>
          <w:p w14:paraId="1CE36D2F"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S/N</w:t>
            </w:r>
          </w:p>
        </w:tc>
        <w:tc>
          <w:tcPr>
            <w:tcW w:w="1848" w:type="dxa"/>
          </w:tcPr>
          <w:p w14:paraId="5BE074B2"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 xml:space="preserve">VARIABLE </w:t>
            </w:r>
            <w:proofErr w:type="gramStart"/>
            <w:r w:rsidRPr="001C54F9">
              <w:rPr>
                <w:rFonts w:ascii="Times New Roman" w:eastAsiaTheme="minorEastAsia" w:hAnsi="Times New Roman" w:cs="Times New Roman"/>
                <w:b/>
                <w:bCs/>
                <w:sz w:val="24"/>
                <w:szCs w:val="24"/>
              </w:rPr>
              <w:t>AND  LAG</w:t>
            </w:r>
            <w:proofErr w:type="gramEnd"/>
          </w:p>
        </w:tc>
        <w:tc>
          <w:tcPr>
            <w:tcW w:w="1848" w:type="dxa"/>
          </w:tcPr>
          <w:p w14:paraId="4CE9BB96"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COEFFICIENT</w:t>
            </w:r>
          </w:p>
        </w:tc>
        <w:tc>
          <w:tcPr>
            <w:tcW w:w="1849" w:type="dxa"/>
          </w:tcPr>
          <w:p w14:paraId="3DCE4B0D"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STANDARD ERROR</w:t>
            </w:r>
          </w:p>
        </w:tc>
        <w:tc>
          <w:tcPr>
            <w:tcW w:w="1849" w:type="dxa"/>
          </w:tcPr>
          <w:p w14:paraId="2E21F83B"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T – STATISTICS</w:t>
            </w:r>
          </w:p>
        </w:tc>
      </w:tr>
      <w:tr w:rsidR="00563B8E" w:rsidRPr="001C54F9" w14:paraId="5D18EA76" w14:textId="77777777">
        <w:tc>
          <w:tcPr>
            <w:tcW w:w="1848" w:type="dxa"/>
          </w:tcPr>
          <w:p w14:paraId="7E923924"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1</w:t>
            </w:r>
          </w:p>
        </w:tc>
        <w:tc>
          <w:tcPr>
            <w:tcW w:w="1848" w:type="dxa"/>
          </w:tcPr>
          <w:p w14:paraId="4AA72119"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LHCEX 1</w:t>
            </w:r>
          </w:p>
        </w:tc>
        <w:tc>
          <w:tcPr>
            <w:tcW w:w="1848" w:type="dxa"/>
          </w:tcPr>
          <w:p w14:paraId="08ADA237"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-0.123161</w:t>
            </w:r>
          </w:p>
        </w:tc>
        <w:tc>
          <w:tcPr>
            <w:tcW w:w="1849" w:type="dxa"/>
          </w:tcPr>
          <w:p w14:paraId="0834BB33"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0.40448</w:t>
            </w:r>
          </w:p>
        </w:tc>
        <w:tc>
          <w:tcPr>
            <w:tcW w:w="1849" w:type="dxa"/>
          </w:tcPr>
          <w:p w14:paraId="69FE553D"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-0.30449</w:t>
            </w:r>
          </w:p>
        </w:tc>
      </w:tr>
      <w:tr w:rsidR="00563B8E" w:rsidRPr="001C54F9" w14:paraId="62D7A6F3" w14:textId="77777777">
        <w:tc>
          <w:tcPr>
            <w:tcW w:w="1848" w:type="dxa"/>
          </w:tcPr>
          <w:p w14:paraId="1FE7A0E3"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2</w:t>
            </w:r>
          </w:p>
        </w:tc>
        <w:tc>
          <w:tcPr>
            <w:tcW w:w="1848" w:type="dxa"/>
          </w:tcPr>
          <w:p w14:paraId="1413ED26"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LHCEX 2</w:t>
            </w:r>
          </w:p>
        </w:tc>
        <w:tc>
          <w:tcPr>
            <w:tcW w:w="1848" w:type="dxa"/>
          </w:tcPr>
          <w:p w14:paraId="5B7D859F"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-0.098533</w:t>
            </w:r>
          </w:p>
        </w:tc>
        <w:tc>
          <w:tcPr>
            <w:tcW w:w="1849" w:type="dxa"/>
          </w:tcPr>
          <w:p w14:paraId="797C1527"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0.29005</w:t>
            </w:r>
          </w:p>
        </w:tc>
        <w:tc>
          <w:tcPr>
            <w:tcW w:w="1849" w:type="dxa"/>
          </w:tcPr>
          <w:p w14:paraId="284464B1"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-0.33971</w:t>
            </w:r>
          </w:p>
        </w:tc>
      </w:tr>
      <w:tr w:rsidR="00563B8E" w:rsidRPr="001C54F9" w14:paraId="3DB0C494" w14:textId="77777777">
        <w:tc>
          <w:tcPr>
            <w:tcW w:w="1848" w:type="dxa"/>
          </w:tcPr>
          <w:p w14:paraId="062CB184"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3</w:t>
            </w:r>
          </w:p>
        </w:tc>
        <w:tc>
          <w:tcPr>
            <w:tcW w:w="1848" w:type="dxa"/>
          </w:tcPr>
          <w:p w14:paraId="7BA2C461"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GAEX 1</w:t>
            </w:r>
          </w:p>
        </w:tc>
        <w:tc>
          <w:tcPr>
            <w:tcW w:w="1848" w:type="dxa"/>
          </w:tcPr>
          <w:p w14:paraId="2E54BC9E"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-0.004532</w:t>
            </w:r>
          </w:p>
        </w:tc>
        <w:tc>
          <w:tcPr>
            <w:tcW w:w="1849" w:type="dxa"/>
          </w:tcPr>
          <w:p w14:paraId="03D4CB26"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0.00722</w:t>
            </w:r>
          </w:p>
        </w:tc>
        <w:tc>
          <w:tcPr>
            <w:tcW w:w="1849" w:type="dxa"/>
          </w:tcPr>
          <w:p w14:paraId="15822ACD"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-0.62757</w:t>
            </w:r>
          </w:p>
        </w:tc>
      </w:tr>
      <w:tr w:rsidR="00563B8E" w:rsidRPr="001C54F9" w14:paraId="7523239F" w14:textId="77777777">
        <w:tc>
          <w:tcPr>
            <w:tcW w:w="1848" w:type="dxa"/>
          </w:tcPr>
          <w:p w14:paraId="41722DE5"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4</w:t>
            </w:r>
          </w:p>
        </w:tc>
        <w:tc>
          <w:tcPr>
            <w:tcW w:w="1848" w:type="dxa"/>
          </w:tcPr>
          <w:p w14:paraId="545772A5"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GAEX 2</w:t>
            </w:r>
          </w:p>
        </w:tc>
        <w:tc>
          <w:tcPr>
            <w:tcW w:w="1848" w:type="dxa"/>
          </w:tcPr>
          <w:p w14:paraId="39D61695"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-0.001421</w:t>
            </w:r>
          </w:p>
        </w:tc>
        <w:tc>
          <w:tcPr>
            <w:tcW w:w="1849" w:type="dxa"/>
          </w:tcPr>
          <w:p w14:paraId="652D2885"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0.00569</w:t>
            </w:r>
          </w:p>
        </w:tc>
        <w:tc>
          <w:tcPr>
            <w:tcW w:w="1849" w:type="dxa"/>
          </w:tcPr>
          <w:p w14:paraId="107860B8"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-0.24985</w:t>
            </w:r>
          </w:p>
        </w:tc>
      </w:tr>
      <w:tr w:rsidR="00563B8E" w:rsidRPr="001C54F9" w14:paraId="06E1E35E" w14:textId="77777777">
        <w:tc>
          <w:tcPr>
            <w:tcW w:w="1848" w:type="dxa"/>
          </w:tcPr>
          <w:p w14:paraId="601A6E1D"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5</w:t>
            </w:r>
          </w:p>
        </w:tc>
        <w:tc>
          <w:tcPr>
            <w:tcW w:w="1848" w:type="dxa"/>
          </w:tcPr>
          <w:p w14:paraId="70FF4957"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LAGOP 1</w:t>
            </w:r>
          </w:p>
        </w:tc>
        <w:tc>
          <w:tcPr>
            <w:tcW w:w="1848" w:type="dxa"/>
          </w:tcPr>
          <w:p w14:paraId="0CAD83A6"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-0.309845</w:t>
            </w:r>
          </w:p>
        </w:tc>
        <w:tc>
          <w:tcPr>
            <w:tcW w:w="1849" w:type="dxa"/>
          </w:tcPr>
          <w:p w14:paraId="77A0204A"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0.72984</w:t>
            </w:r>
          </w:p>
        </w:tc>
        <w:tc>
          <w:tcPr>
            <w:tcW w:w="1849" w:type="dxa"/>
          </w:tcPr>
          <w:p w14:paraId="55039E6F"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-0.42454</w:t>
            </w:r>
          </w:p>
        </w:tc>
      </w:tr>
      <w:tr w:rsidR="00563B8E" w:rsidRPr="001C54F9" w14:paraId="08C240D2" w14:textId="77777777">
        <w:tc>
          <w:tcPr>
            <w:tcW w:w="1848" w:type="dxa"/>
          </w:tcPr>
          <w:p w14:paraId="22DC34DD"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6</w:t>
            </w:r>
          </w:p>
        </w:tc>
        <w:tc>
          <w:tcPr>
            <w:tcW w:w="1848" w:type="dxa"/>
          </w:tcPr>
          <w:p w14:paraId="74E4C019"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LAGOP 2</w:t>
            </w:r>
          </w:p>
        </w:tc>
        <w:tc>
          <w:tcPr>
            <w:tcW w:w="1848" w:type="dxa"/>
          </w:tcPr>
          <w:p w14:paraId="06AA79AB"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0.047844</w:t>
            </w:r>
          </w:p>
        </w:tc>
        <w:tc>
          <w:tcPr>
            <w:tcW w:w="1849" w:type="dxa"/>
          </w:tcPr>
          <w:p w14:paraId="550A4EE4"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0.63405</w:t>
            </w:r>
          </w:p>
        </w:tc>
        <w:tc>
          <w:tcPr>
            <w:tcW w:w="1849" w:type="dxa"/>
          </w:tcPr>
          <w:p w14:paraId="07815C65"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0.07546</w:t>
            </w:r>
          </w:p>
        </w:tc>
      </w:tr>
      <w:tr w:rsidR="00563B8E" w:rsidRPr="001C54F9" w14:paraId="596FEBAA" w14:textId="77777777">
        <w:tc>
          <w:tcPr>
            <w:tcW w:w="1848" w:type="dxa"/>
          </w:tcPr>
          <w:p w14:paraId="1F3D7FA0"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7</w:t>
            </w:r>
          </w:p>
        </w:tc>
        <w:tc>
          <w:tcPr>
            <w:tcW w:w="1848" w:type="dxa"/>
          </w:tcPr>
          <w:p w14:paraId="1555CD9B"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GACR 1</w:t>
            </w:r>
          </w:p>
        </w:tc>
        <w:tc>
          <w:tcPr>
            <w:tcW w:w="1848" w:type="dxa"/>
          </w:tcPr>
          <w:p w14:paraId="17BD7ACB"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0.018441</w:t>
            </w:r>
          </w:p>
        </w:tc>
        <w:tc>
          <w:tcPr>
            <w:tcW w:w="1849" w:type="dxa"/>
          </w:tcPr>
          <w:p w14:paraId="5B1C7C29"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0.10371</w:t>
            </w:r>
          </w:p>
        </w:tc>
        <w:tc>
          <w:tcPr>
            <w:tcW w:w="1849" w:type="dxa"/>
          </w:tcPr>
          <w:p w14:paraId="6ED4167F"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0.17782</w:t>
            </w:r>
          </w:p>
        </w:tc>
      </w:tr>
      <w:tr w:rsidR="00563B8E" w:rsidRPr="001C54F9" w14:paraId="2BA862AA" w14:textId="77777777">
        <w:tc>
          <w:tcPr>
            <w:tcW w:w="1848" w:type="dxa"/>
          </w:tcPr>
          <w:p w14:paraId="35B0B765"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8</w:t>
            </w:r>
          </w:p>
        </w:tc>
        <w:tc>
          <w:tcPr>
            <w:tcW w:w="1848" w:type="dxa"/>
          </w:tcPr>
          <w:p w14:paraId="577860FA"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GACR 2</w:t>
            </w:r>
          </w:p>
        </w:tc>
        <w:tc>
          <w:tcPr>
            <w:tcW w:w="1848" w:type="dxa"/>
          </w:tcPr>
          <w:p w14:paraId="402D3501"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0.028900</w:t>
            </w:r>
          </w:p>
        </w:tc>
        <w:tc>
          <w:tcPr>
            <w:tcW w:w="1849" w:type="dxa"/>
          </w:tcPr>
          <w:p w14:paraId="21574D91"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0.08270</w:t>
            </w:r>
          </w:p>
        </w:tc>
        <w:tc>
          <w:tcPr>
            <w:tcW w:w="1849" w:type="dxa"/>
          </w:tcPr>
          <w:p w14:paraId="2D47843A"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0.34945</w:t>
            </w:r>
          </w:p>
        </w:tc>
      </w:tr>
      <w:tr w:rsidR="00563B8E" w:rsidRPr="001C54F9" w14:paraId="2FE88296" w14:textId="77777777">
        <w:tc>
          <w:tcPr>
            <w:tcW w:w="1848" w:type="dxa"/>
          </w:tcPr>
          <w:p w14:paraId="75DDD312"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9</w:t>
            </w:r>
          </w:p>
        </w:tc>
        <w:tc>
          <w:tcPr>
            <w:tcW w:w="1848" w:type="dxa"/>
          </w:tcPr>
          <w:p w14:paraId="59F74609"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AGPY 1</w:t>
            </w:r>
          </w:p>
        </w:tc>
        <w:tc>
          <w:tcPr>
            <w:tcW w:w="1848" w:type="dxa"/>
          </w:tcPr>
          <w:p w14:paraId="7E46A1B4"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0.162278</w:t>
            </w:r>
          </w:p>
        </w:tc>
        <w:tc>
          <w:tcPr>
            <w:tcW w:w="1849" w:type="dxa"/>
          </w:tcPr>
          <w:p w14:paraId="76B67FCE"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0.46485</w:t>
            </w:r>
          </w:p>
        </w:tc>
        <w:tc>
          <w:tcPr>
            <w:tcW w:w="1849" w:type="dxa"/>
          </w:tcPr>
          <w:p w14:paraId="52520722"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0.34910</w:t>
            </w:r>
          </w:p>
        </w:tc>
      </w:tr>
      <w:tr w:rsidR="00563B8E" w:rsidRPr="001C54F9" w14:paraId="738A1D4C" w14:textId="77777777">
        <w:tc>
          <w:tcPr>
            <w:tcW w:w="1848" w:type="dxa"/>
          </w:tcPr>
          <w:p w14:paraId="05E6892A"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10</w:t>
            </w:r>
          </w:p>
        </w:tc>
        <w:tc>
          <w:tcPr>
            <w:tcW w:w="1848" w:type="dxa"/>
          </w:tcPr>
          <w:p w14:paraId="7828CD79"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AGPY 2</w:t>
            </w:r>
          </w:p>
        </w:tc>
        <w:tc>
          <w:tcPr>
            <w:tcW w:w="1848" w:type="dxa"/>
          </w:tcPr>
          <w:p w14:paraId="505F8428"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0.248054</w:t>
            </w:r>
          </w:p>
        </w:tc>
        <w:tc>
          <w:tcPr>
            <w:tcW w:w="1849" w:type="dxa"/>
          </w:tcPr>
          <w:p w14:paraId="7B5DCD44"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0.45487</w:t>
            </w:r>
          </w:p>
        </w:tc>
        <w:tc>
          <w:tcPr>
            <w:tcW w:w="1849" w:type="dxa"/>
          </w:tcPr>
          <w:p w14:paraId="5898A8A1"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0.54533</w:t>
            </w:r>
          </w:p>
        </w:tc>
      </w:tr>
      <w:tr w:rsidR="00563B8E" w:rsidRPr="001C54F9" w14:paraId="5E4568CA" w14:textId="77777777">
        <w:tc>
          <w:tcPr>
            <w:tcW w:w="1848" w:type="dxa"/>
          </w:tcPr>
          <w:p w14:paraId="1492F3A2"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12</w:t>
            </w:r>
          </w:p>
        </w:tc>
        <w:tc>
          <w:tcPr>
            <w:tcW w:w="1848" w:type="dxa"/>
          </w:tcPr>
          <w:p w14:paraId="64994D9D"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INF 1</w:t>
            </w:r>
          </w:p>
        </w:tc>
        <w:tc>
          <w:tcPr>
            <w:tcW w:w="1848" w:type="dxa"/>
          </w:tcPr>
          <w:p w14:paraId="68436FFA"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-0.010334</w:t>
            </w:r>
          </w:p>
        </w:tc>
        <w:tc>
          <w:tcPr>
            <w:tcW w:w="1849" w:type="dxa"/>
          </w:tcPr>
          <w:p w14:paraId="7E2BB1E4"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0.00455</w:t>
            </w:r>
          </w:p>
        </w:tc>
        <w:tc>
          <w:tcPr>
            <w:tcW w:w="1849" w:type="dxa"/>
          </w:tcPr>
          <w:p w14:paraId="6D54837E"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-2.26925</w:t>
            </w:r>
          </w:p>
        </w:tc>
      </w:tr>
      <w:tr w:rsidR="00563B8E" w:rsidRPr="001C54F9" w14:paraId="53AD1A34" w14:textId="77777777">
        <w:tc>
          <w:tcPr>
            <w:tcW w:w="1848" w:type="dxa"/>
          </w:tcPr>
          <w:p w14:paraId="27D1FC81"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13</w:t>
            </w:r>
          </w:p>
        </w:tc>
        <w:tc>
          <w:tcPr>
            <w:tcW w:w="1848" w:type="dxa"/>
          </w:tcPr>
          <w:p w14:paraId="3DD0A2A7"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INF2</w:t>
            </w:r>
          </w:p>
        </w:tc>
        <w:tc>
          <w:tcPr>
            <w:tcW w:w="1848" w:type="dxa"/>
          </w:tcPr>
          <w:p w14:paraId="07FCA694"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-1.03045</w:t>
            </w:r>
          </w:p>
        </w:tc>
        <w:tc>
          <w:tcPr>
            <w:tcW w:w="1849" w:type="dxa"/>
          </w:tcPr>
          <w:p w14:paraId="028F414E"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0.00524</w:t>
            </w:r>
          </w:p>
        </w:tc>
        <w:tc>
          <w:tcPr>
            <w:tcW w:w="1849" w:type="dxa"/>
          </w:tcPr>
          <w:p w14:paraId="4CC8F007"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-0.005395</w:t>
            </w:r>
          </w:p>
        </w:tc>
      </w:tr>
      <w:tr w:rsidR="00563B8E" w:rsidRPr="001C54F9" w14:paraId="67252FC0" w14:textId="77777777">
        <w:tc>
          <w:tcPr>
            <w:tcW w:w="1848" w:type="dxa"/>
          </w:tcPr>
          <w:p w14:paraId="32D32FAF"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14</w:t>
            </w:r>
          </w:p>
        </w:tc>
        <w:tc>
          <w:tcPr>
            <w:tcW w:w="1848" w:type="dxa"/>
          </w:tcPr>
          <w:p w14:paraId="6AD90A8A"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C</w:t>
            </w:r>
          </w:p>
        </w:tc>
        <w:tc>
          <w:tcPr>
            <w:tcW w:w="1848" w:type="dxa"/>
          </w:tcPr>
          <w:p w14:paraId="2376324A"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0.104308</w:t>
            </w:r>
          </w:p>
        </w:tc>
        <w:tc>
          <w:tcPr>
            <w:tcW w:w="1849" w:type="dxa"/>
          </w:tcPr>
          <w:p w14:paraId="087418ED"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0.18969</w:t>
            </w:r>
          </w:p>
        </w:tc>
        <w:tc>
          <w:tcPr>
            <w:tcW w:w="1849" w:type="dxa"/>
          </w:tcPr>
          <w:p w14:paraId="68ECFFFB"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0.54990</w:t>
            </w:r>
          </w:p>
        </w:tc>
      </w:tr>
      <w:tr w:rsidR="00563B8E" w:rsidRPr="001C54F9" w14:paraId="1E371FA0" w14:textId="77777777">
        <w:tc>
          <w:tcPr>
            <w:tcW w:w="1848" w:type="dxa"/>
          </w:tcPr>
          <w:p w14:paraId="18A5C45A"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15</w:t>
            </w:r>
          </w:p>
        </w:tc>
        <w:tc>
          <w:tcPr>
            <w:tcW w:w="1848" w:type="dxa"/>
          </w:tcPr>
          <w:p w14:paraId="2A6A5DE1"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proofErr w:type="spellStart"/>
            <w:r w:rsidRPr="001C54F9">
              <w:rPr>
                <w:rFonts w:ascii="Times New Roman" w:eastAsiaTheme="minorEastAsia" w:hAnsi="Times New Roman" w:cs="Times New Roman"/>
                <w:b/>
                <w:bCs/>
                <w:sz w:val="24"/>
                <w:szCs w:val="24"/>
              </w:rPr>
              <w:t>COINTEq</w:t>
            </w:r>
            <w:proofErr w:type="spellEnd"/>
          </w:p>
        </w:tc>
        <w:tc>
          <w:tcPr>
            <w:tcW w:w="1848" w:type="dxa"/>
          </w:tcPr>
          <w:p w14:paraId="4DA04885"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-0.848205</w:t>
            </w:r>
          </w:p>
        </w:tc>
        <w:tc>
          <w:tcPr>
            <w:tcW w:w="1849" w:type="dxa"/>
          </w:tcPr>
          <w:p w14:paraId="190AF09C"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0.46342</w:t>
            </w:r>
          </w:p>
        </w:tc>
        <w:tc>
          <w:tcPr>
            <w:tcW w:w="1849" w:type="dxa"/>
          </w:tcPr>
          <w:p w14:paraId="53BD3F6D"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-1.83033</w:t>
            </w:r>
          </w:p>
        </w:tc>
      </w:tr>
      <w:tr w:rsidR="00563B8E" w:rsidRPr="001C54F9" w14:paraId="50A2F05E" w14:textId="77777777">
        <w:tc>
          <w:tcPr>
            <w:tcW w:w="1848" w:type="dxa"/>
          </w:tcPr>
          <w:p w14:paraId="43C50D99"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lastRenderedPageBreak/>
              <w:t>16</w:t>
            </w:r>
          </w:p>
        </w:tc>
        <w:tc>
          <w:tcPr>
            <w:tcW w:w="1848" w:type="dxa"/>
          </w:tcPr>
          <w:p w14:paraId="79A78391"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R- SQUARED</w:t>
            </w:r>
          </w:p>
        </w:tc>
        <w:tc>
          <w:tcPr>
            <w:tcW w:w="1848" w:type="dxa"/>
          </w:tcPr>
          <w:p w14:paraId="2A6F3B7A"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0.551511</w:t>
            </w:r>
          </w:p>
        </w:tc>
        <w:tc>
          <w:tcPr>
            <w:tcW w:w="1849" w:type="dxa"/>
          </w:tcPr>
          <w:p w14:paraId="08497D15" w14:textId="77777777" w:rsidR="00563B8E" w:rsidRPr="001C54F9" w:rsidRDefault="00563B8E" w:rsidP="004C5E13">
            <w:pPr>
              <w:spacing w:after="0" w:line="240" w:lineRule="auto"/>
              <w:jc w:val="both"/>
              <w:rPr>
                <w:rFonts w:ascii="Times New Roman" w:eastAsiaTheme="minorEastAsia" w:hAnsi="Times New Roman" w:cs="Times New Roman"/>
                <w:b/>
                <w:bCs/>
                <w:sz w:val="24"/>
                <w:szCs w:val="24"/>
              </w:rPr>
            </w:pPr>
          </w:p>
        </w:tc>
        <w:tc>
          <w:tcPr>
            <w:tcW w:w="1849" w:type="dxa"/>
          </w:tcPr>
          <w:p w14:paraId="0650463B" w14:textId="77777777" w:rsidR="00563B8E" w:rsidRPr="001C54F9" w:rsidRDefault="00563B8E" w:rsidP="004C5E13">
            <w:pPr>
              <w:spacing w:after="0" w:line="240" w:lineRule="auto"/>
              <w:jc w:val="both"/>
              <w:rPr>
                <w:rFonts w:ascii="Times New Roman" w:eastAsiaTheme="minorEastAsia" w:hAnsi="Times New Roman" w:cs="Times New Roman"/>
                <w:b/>
                <w:bCs/>
                <w:sz w:val="24"/>
                <w:szCs w:val="24"/>
              </w:rPr>
            </w:pPr>
          </w:p>
        </w:tc>
      </w:tr>
    </w:tbl>
    <w:p w14:paraId="15EC2310" w14:textId="77777777" w:rsidR="00563B8E" w:rsidRPr="001C54F9" w:rsidRDefault="00563B8E" w:rsidP="004C5E13">
      <w:pPr>
        <w:spacing w:after="0" w:line="240" w:lineRule="auto"/>
        <w:jc w:val="both"/>
        <w:rPr>
          <w:rFonts w:ascii="Times New Roman" w:eastAsiaTheme="minorEastAsia" w:hAnsi="Times New Roman" w:cs="Times New Roman"/>
          <w:b/>
          <w:bCs/>
          <w:sz w:val="24"/>
          <w:szCs w:val="24"/>
        </w:rPr>
      </w:pPr>
    </w:p>
    <w:tbl>
      <w:tblPr>
        <w:tblStyle w:val="TableGrid"/>
        <w:tblW w:w="0" w:type="auto"/>
        <w:tblLook w:val="04A0" w:firstRow="1" w:lastRow="0" w:firstColumn="1" w:lastColumn="0" w:noHBand="0" w:noVBand="1"/>
      </w:tblPr>
      <w:tblGrid>
        <w:gridCol w:w="1844"/>
        <w:gridCol w:w="1866"/>
        <w:gridCol w:w="1846"/>
        <w:gridCol w:w="1843"/>
        <w:gridCol w:w="1843"/>
      </w:tblGrid>
      <w:tr w:rsidR="00563B8E" w:rsidRPr="001C54F9" w14:paraId="1AA37E4A" w14:textId="77777777">
        <w:tc>
          <w:tcPr>
            <w:tcW w:w="1844" w:type="dxa"/>
          </w:tcPr>
          <w:p w14:paraId="1F09D948"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17</w:t>
            </w:r>
          </w:p>
        </w:tc>
        <w:tc>
          <w:tcPr>
            <w:tcW w:w="1866" w:type="dxa"/>
          </w:tcPr>
          <w:p w14:paraId="57E16909"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R-SQUARES ADJUSTED</w:t>
            </w:r>
          </w:p>
        </w:tc>
        <w:tc>
          <w:tcPr>
            <w:tcW w:w="1846" w:type="dxa"/>
          </w:tcPr>
          <w:p w14:paraId="7D875BDA"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0.327266</w:t>
            </w:r>
          </w:p>
        </w:tc>
        <w:tc>
          <w:tcPr>
            <w:tcW w:w="1843" w:type="dxa"/>
          </w:tcPr>
          <w:p w14:paraId="4CDBB561" w14:textId="77777777" w:rsidR="00563B8E" w:rsidRPr="001C54F9" w:rsidRDefault="00563B8E" w:rsidP="004C5E13">
            <w:pPr>
              <w:spacing w:after="0" w:line="240" w:lineRule="auto"/>
              <w:jc w:val="both"/>
              <w:rPr>
                <w:rFonts w:ascii="Times New Roman" w:eastAsiaTheme="minorEastAsia" w:hAnsi="Times New Roman" w:cs="Times New Roman"/>
                <w:b/>
                <w:bCs/>
                <w:sz w:val="24"/>
                <w:szCs w:val="24"/>
              </w:rPr>
            </w:pPr>
          </w:p>
        </w:tc>
        <w:tc>
          <w:tcPr>
            <w:tcW w:w="1843" w:type="dxa"/>
          </w:tcPr>
          <w:p w14:paraId="23CA1565" w14:textId="77777777" w:rsidR="00563B8E" w:rsidRPr="001C54F9" w:rsidRDefault="00563B8E" w:rsidP="004C5E13">
            <w:pPr>
              <w:spacing w:after="0" w:line="240" w:lineRule="auto"/>
              <w:jc w:val="both"/>
              <w:rPr>
                <w:rFonts w:ascii="Times New Roman" w:eastAsiaTheme="minorEastAsia" w:hAnsi="Times New Roman" w:cs="Times New Roman"/>
                <w:b/>
                <w:bCs/>
                <w:sz w:val="24"/>
                <w:szCs w:val="24"/>
              </w:rPr>
            </w:pPr>
          </w:p>
        </w:tc>
      </w:tr>
      <w:tr w:rsidR="00563B8E" w:rsidRPr="001C54F9" w14:paraId="70A6EA1E" w14:textId="77777777">
        <w:tc>
          <w:tcPr>
            <w:tcW w:w="1844" w:type="dxa"/>
          </w:tcPr>
          <w:p w14:paraId="0D309203"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18</w:t>
            </w:r>
          </w:p>
        </w:tc>
        <w:tc>
          <w:tcPr>
            <w:tcW w:w="1866" w:type="dxa"/>
          </w:tcPr>
          <w:p w14:paraId="1B5E2840"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F - STATISTICS</w:t>
            </w:r>
          </w:p>
        </w:tc>
        <w:tc>
          <w:tcPr>
            <w:tcW w:w="1846" w:type="dxa"/>
          </w:tcPr>
          <w:p w14:paraId="063AEAB5"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2.459415</w:t>
            </w:r>
          </w:p>
        </w:tc>
        <w:tc>
          <w:tcPr>
            <w:tcW w:w="1843" w:type="dxa"/>
          </w:tcPr>
          <w:p w14:paraId="1D4AD1DC" w14:textId="77777777" w:rsidR="00563B8E" w:rsidRPr="001C54F9" w:rsidRDefault="00563B8E" w:rsidP="004C5E13">
            <w:pPr>
              <w:spacing w:after="0" w:line="240" w:lineRule="auto"/>
              <w:jc w:val="both"/>
              <w:rPr>
                <w:rFonts w:ascii="Times New Roman" w:eastAsiaTheme="minorEastAsia" w:hAnsi="Times New Roman" w:cs="Times New Roman"/>
                <w:b/>
                <w:bCs/>
                <w:sz w:val="24"/>
                <w:szCs w:val="24"/>
              </w:rPr>
            </w:pPr>
          </w:p>
        </w:tc>
        <w:tc>
          <w:tcPr>
            <w:tcW w:w="1843" w:type="dxa"/>
          </w:tcPr>
          <w:p w14:paraId="5A61AFEC" w14:textId="77777777" w:rsidR="00563B8E" w:rsidRPr="001C54F9" w:rsidRDefault="00563B8E" w:rsidP="004C5E13">
            <w:pPr>
              <w:spacing w:after="0" w:line="240" w:lineRule="auto"/>
              <w:jc w:val="both"/>
              <w:rPr>
                <w:rFonts w:ascii="Times New Roman" w:eastAsiaTheme="minorEastAsia" w:hAnsi="Times New Roman" w:cs="Times New Roman"/>
                <w:b/>
                <w:bCs/>
                <w:sz w:val="24"/>
                <w:szCs w:val="24"/>
              </w:rPr>
            </w:pPr>
          </w:p>
        </w:tc>
      </w:tr>
    </w:tbl>
    <w:p w14:paraId="4E7064A1"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 xml:space="preserve">Source: Author’s </w:t>
      </w:r>
      <w:proofErr w:type="gramStart"/>
      <w:r w:rsidRPr="001C54F9">
        <w:rPr>
          <w:rFonts w:ascii="Times New Roman" w:eastAsiaTheme="minorEastAsia" w:hAnsi="Times New Roman" w:cs="Times New Roman"/>
          <w:b/>
          <w:bCs/>
          <w:sz w:val="24"/>
          <w:szCs w:val="24"/>
        </w:rPr>
        <w:t>computation ,</w:t>
      </w:r>
      <w:proofErr w:type="gramEnd"/>
      <w:r w:rsidRPr="001C54F9">
        <w:rPr>
          <w:rFonts w:ascii="Times New Roman" w:eastAsiaTheme="minorEastAsia" w:hAnsi="Times New Roman" w:cs="Times New Roman"/>
          <w:b/>
          <w:bCs/>
          <w:sz w:val="24"/>
          <w:szCs w:val="24"/>
        </w:rPr>
        <w:t xml:space="preserve"> </w:t>
      </w:r>
      <w:proofErr w:type="spellStart"/>
      <w:r w:rsidRPr="001C54F9">
        <w:rPr>
          <w:rFonts w:ascii="Times New Roman" w:eastAsiaTheme="minorEastAsia" w:hAnsi="Times New Roman" w:cs="Times New Roman"/>
          <w:b/>
          <w:bCs/>
          <w:sz w:val="24"/>
          <w:szCs w:val="24"/>
        </w:rPr>
        <w:t>Eview</w:t>
      </w:r>
      <w:proofErr w:type="spellEnd"/>
      <w:r w:rsidRPr="001C54F9">
        <w:rPr>
          <w:rFonts w:ascii="Times New Roman" w:eastAsiaTheme="minorEastAsia" w:hAnsi="Times New Roman" w:cs="Times New Roman"/>
          <w:b/>
          <w:bCs/>
          <w:sz w:val="24"/>
          <w:szCs w:val="24"/>
        </w:rPr>
        <w:t xml:space="preserve"> 9</w:t>
      </w:r>
    </w:p>
    <w:p w14:paraId="48D14556" w14:textId="77777777" w:rsidR="00563B8E" w:rsidRPr="001C54F9" w:rsidRDefault="00AC5285" w:rsidP="004C5E13">
      <w:pPr>
        <w:spacing w:after="0" w:line="240" w:lineRule="auto"/>
        <w:jc w:val="both"/>
        <w:rPr>
          <w:rFonts w:ascii="Times New Roman" w:eastAsiaTheme="minorEastAsia" w:hAnsi="Times New Roman" w:cs="Times New Roman"/>
          <w:sz w:val="24"/>
          <w:szCs w:val="24"/>
        </w:rPr>
      </w:pPr>
      <w:r w:rsidRPr="001C54F9">
        <w:rPr>
          <w:rFonts w:ascii="Times New Roman" w:eastAsiaTheme="minorEastAsia" w:hAnsi="Times New Roman" w:cs="Times New Roman"/>
          <w:sz w:val="24"/>
          <w:szCs w:val="24"/>
        </w:rPr>
        <w:t xml:space="preserve">The </w:t>
      </w:r>
      <w:r w:rsidRPr="001A63E7">
        <w:rPr>
          <w:rFonts w:ascii="Times New Roman" w:eastAsiaTheme="minorEastAsia" w:hAnsi="Times New Roman" w:cs="Times New Roman"/>
          <w:sz w:val="24"/>
          <w:szCs w:val="24"/>
        </w:rPr>
        <w:t>table</w:t>
      </w:r>
      <w:r w:rsidRPr="001C54F9">
        <w:rPr>
          <w:rFonts w:ascii="Times New Roman" w:eastAsiaTheme="minorEastAsia" w:hAnsi="Times New Roman" w:cs="Times New Roman"/>
          <w:sz w:val="24"/>
          <w:szCs w:val="24"/>
        </w:rPr>
        <w:t xml:space="preserve"> above</w:t>
      </w:r>
      <w:r w:rsidR="00523B17" w:rsidRPr="001C54F9">
        <w:rPr>
          <w:rFonts w:ascii="Times New Roman" w:eastAsiaTheme="minorEastAsia" w:hAnsi="Times New Roman" w:cs="Times New Roman"/>
          <w:sz w:val="24"/>
          <w:szCs w:val="24"/>
        </w:rPr>
        <w:t xml:space="preserve"> contains the result of the </w:t>
      </w:r>
      <w:proofErr w:type="spellStart"/>
      <w:r w:rsidR="00523B17" w:rsidRPr="001C54F9">
        <w:rPr>
          <w:rFonts w:ascii="Times New Roman" w:eastAsiaTheme="minorEastAsia" w:hAnsi="Times New Roman" w:cs="Times New Roman"/>
          <w:sz w:val="24"/>
          <w:szCs w:val="24"/>
        </w:rPr>
        <w:t>shortrun</w:t>
      </w:r>
      <w:proofErr w:type="spellEnd"/>
      <w:r w:rsidR="00523B17" w:rsidRPr="001C54F9">
        <w:rPr>
          <w:rFonts w:ascii="Times New Roman" w:eastAsiaTheme="minorEastAsia" w:hAnsi="Times New Roman" w:cs="Times New Roman"/>
          <w:sz w:val="24"/>
          <w:szCs w:val="24"/>
        </w:rPr>
        <w:t xml:space="preserve"> estimate of vector error correction for the </w:t>
      </w:r>
      <w:proofErr w:type="gramStart"/>
      <w:r w:rsidR="00523B17" w:rsidRPr="001C54F9">
        <w:rPr>
          <w:rFonts w:ascii="Times New Roman" w:eastAsiaTheme="minorEastAsia" w:hAnsi="Times New Roman" w:cs="Times New Roman"/>
          <w:sz w:val="24"/>
          <w:szCs w:val="24"/>
        </w:rPr>
        <w:t>study .The</w:t>
      </w:r>
      <w:proofErr w:type="gramEnd"/>
      <w:r w:rsidR="00523B17" w:rsidRPr="001C54F9">
        <w:rPr>
          <w:rFonts w:ascii="Times New Roman" w:eastAsiaTheme="minorEastAsia" w:hAnsi="Times New Roman" w:cs="Times New Roman"/>
          <w:sz w:val="24"/>
          <w:szCs w:val="24"/>
        </w:rPr>
        <w:t xml:space="preserve"> result shows that the coefficients of LHCEX were negative  in both lag 1 and 2 ( -0.123161 and -0.098533).This implies that during the </w:t>
      </w:r>
      <w:proofErr w:type="spellStart"/>
      <w:r w:rsidR="00523B17" w:rsidRPr="001C54F9">
        <w:rPr>
          <w:rFonts w:ascii="Times New Roman" w:eastAsiaTheme="minorEastAsia" w:hAnsi="Times New Roman" w:cs="Times New Roman"/>
          <w:sz w:val="24"/>
          <w:szCs w:val="24"/>
        </w:rPr>
        <w:t>shortrun</w:t>
      </w:r>
      <w:proofErr w:type="spellEnd"/>
      <w:r w:rsidR="00523B17" w:rsidRPr="001C54F9">
        <w:rPr>
          <w:rFonts w:ascii="Times New Roman" w:eastAsiaTheme="minorEastAsia" w:hAnsi="Times New Roman" w:cs="Times New Roman"/>
          <w:sz w:val="24"/>
          <w:szCs w:val="24"/>
        </w:rPr>
        <w:t xml:space="preserve">, LHCEX increased poverty .This contradicts the </w:t>
      </w:r>
      <w:proofErr w:type="spellStart"/>
      <w:r w:rsidR="00523B17" w:rsidRPr="001C54F9">
        <w:rPr>
          <w:rFonts w:ascii="Times New Roman" w:eastAsiaTheme="minorEastAsia" w:hAnsi="Times New Roman" w:cs="Times New Roman"/>
          <w:sz w:val="24"/>
          <w:szCs w:val="24"/>
        </w:rPr>
        <w:t>apriori</w:t>
      </w:r>
      <w:proofErr w:type="spellEnd"/>
      <w:r w:rsidR="00523B17" w:rsidRPr="001C54F9">
        <w:rPr>
          <w:rFonts w:ascii="Times New Roman" w:eastAsiaTheme="minorEastAsia" w:hAnsi="Times New Roman" w:cs="Times New Roman"/>
          <w:sz w:val="24"/>
          <w:szCs w:val="24"/>
        </w:rPr>
        <w:t xml:space="preserve"> expectation that LHCEX should be positive and reduce poverty. The LHCEX in lag 1 and lag 2 were also insignificant since their respective t-statistics ( -0.30449 and -0.33971) were less than the plus /minus 2 rule </w:t>
      </w:r>
      <w:proofErr w:type="gramStart"/>
      <w:r w:rsidR="00523B17" w:rsidRPr="001C54F9">
        <w:rPr>
          <w:rFonts w:ascii="Times New Roman" w:eastAsiaTheme="minorEastAsia" w:hAnsi="Times New Roman" w:cs="Times New Roman"/>
          <w:sz w:val="24"/>
          <w:szCs w:val="24"/>
        </w:rPr>
        <w:t>of  thumb</w:t>
      </w:r>
      <w:proofErr w:type="gramEnd"/>
      <w:r w:rsidR="00523B17" w:rsidRPr="001C54F9">
        <w:rPr>
          <w:rFonts w:ascii="Times New Roman" w:eastAsiaTheme="minorEastAsia" w:hAnsi="Times New Roman" w:cs="Times New Roman"/>
          <w:sz w:val="24"/>
          <w:szCs w:val="24"/>
        </w:rPr>
        <w:t xml:space="preserve">. </w:t>
      </w:r>
    </w:p>
    <w:p w14:paraId="1F5DCDB5" w14:textId="77777777" w:rsidR="00563B8E" w:rsidRPr="001C54F9" w:rsidRDefault="00523B17" w:rsidP="004C5E13">
      <w:pPr>
        <w:spacing w:after="0" w:line="240" w:lineRule="auto"/>
        <w:jc w:val="both"/>
        <w:rPr>
          <w:rFonts w:ascii="Times New Roman" w:eastAsiaTheme="minorEastAsia" w:hAnsi="Times New Roman" w:cs="Times New Roman"/>
          <w:sz w:val="24"/>
          <w:szCs w:val="24"/>
        </w:rPr>
      </w:pPr>
      <w:r w:rsidRPr="001C54F9">
        <w:rPr>
          <w:rFonts w:ascii="Times New Roman" w:eastAsiaTheme="minorEastAsia" w:hAnsi="Times New Roman" w:cs="Times New Roman"/>
          <w:sz w:val="24"/>
          <w:szCs w:val="24"/>
        </w:rPr>
        <w:t xml:space="preserve">The </w:t>
      </w:r>
      <w:proofErr w:type="spellStart"/>
      <w:r w:rsidRPr="001C54F9">
        <w:rPr>
          <w:rFonts w:ascii="Times New Roman" w:eastAsiaTheme="minorEastAsia" w:hAnsi="Times New Roman" w:cs="Times New Roman"/>
          <w:sz w:val="24"/>
          <w:szCs w:val="24"/>
        </w:rPr>
        <w:t>shortrun</w:t>
      </w:r>
      <w:proofErr w:type="spellEnd"/>
      <w:r w:rsidRPr="001C54F9">
        <w:rPr>
          <w:rFonts w:ascii="Times New Roman" w:eastAsiaTheme="minorEastAsia" w:hAnsi="Times New Roman" w:cs="Times New Roman"/>
          <w:sz w:val="24"/>
          <w:szCs w:val="24"/>
        </w:rPr>
        <w:t xml:space="preserve"> result also indicates that during the </w:t>
      </w:r>
      <w:proofErr w:type="spellStart"/>
      <w:proofErr w:type="gramStart"/>
      <w:r w:rsidRPr="001C54F9">
        <w:rPr>
          <w:rFonts w:ascii="Times New Roman" w:eastAsiaTheme="minorEastAsia" w:hAnsi="Times New Roman" w:cs="Times New Roman"/>
          <w:sz w:val="24"/>
          <w:szCs w:val="24"/>
        </w:rPr>
        <w:t>shortrun</w:t>
      </w:r>
      <w:proofErr w:type="spellEnd"/>
      <w:r w:rsidRPr="001C54F9">
        <w:rPr>
          <w:rFonts w:ascii="Times New Roman" w:eastAsiaTheme="minorEastAsia" w:hAnsi="Times New Roman" w:cs="Times New Roman"/>
          <w:sz w:val="24"/>
          <w:szCs w:val="24"/>
        </w:rPr>
        <w:t xml:space="preserve">  ,</w:t>
      </w:r>
      <w:proofErr w:type="gramEnd"/>
      <w:r w:rsidRPr="001C54F9">
        <w:rPr>
          <w:rFonts w:ascii="Times New Roman" w:eastAsiaTheme="minorEastAsia" w:hAnsi="Times New Roman" w:cs="Times New Roman"/>
          <w:sz w:val="24"/>
          <w:szCs w:val="24"/>
        </w:rPr>
        <w:t xml:space="preserve"> all the independent variables (GAEX , LAGOP ,LGACR ,AGPY ) in lag 1 and lag 2   had  insignificant impact  to LHCEX.  </w:t>
      </w:r>
      <w:proofErr w:type="gramStart"/>
      <w:r w:rsidRPr="001C54F9">
        <w:rPr>
          <w:rFonts w:ascii="Times New Roman" w:eastAsiaTheme="minorEastAsia" w:hAnsi="Times New Roman" w:cs="Times New Roman"/>
          <w:sz w:val="24"/>
          <w:szCs w:val="24"/>
        </w:rPr>
        <w:t>Thus ,they</w:t>
      </w:r>
      <w:proofErr w:type="gramEnd"/>
      <w:r w:rsidRPr="001C54F9">
        <w:rPr>
          <w:rFonts w:ascii="Times New Roman" w:eastAsiaTheme="minorEastAsia" w:hAnsi="Times New Roman" w:cs="Times New Roman"/>
          <w:sz w:val="24"/>
          <w:szCs w:val="24"/>
        </w:rPr>
        <w:t xml:space="preserve">   have  not contributed meaningfully to poverty reduction .The coefficients of GAEX  were positive in lag 1 and lag2 ,the  coefficient of  LGAOP  was  negative in lag 1 but positive in lag 2. The LGACR and </w:t>
      </w:r>
      <w:proofErr w:type="gramStart"/>
      <w:r w:rsidRPr="001C54F9">
        <w:rPr>
          <w:rFonts w:ascii="Times New Roman" w:eastAsiaTheme="minorEastAsia" w:hAnsi="Times New Roman" w:cs="Times New Roman"/>
          <w:sz w:val="24"/>
          <w:szCs w:val="24"/>
        </w:rPr>
        <w:t>AGPY  had</w:t>
      </w:r>
      <w:proofErr w:type="gramEnd"/>
      <w:r w:rsidRPr="001C54F9">
        <w:rPr>
          <w:rFonts w:ascii="Times New Roman" w:eastAsiaTheme="minorEastAsia" w:hAnsi="Times New Roman" w:cs="Times New Roman"/>
          <w:sz w:val="24"/>
          <w:szCs w:val="24"/>
        </w:rPr>
        <w:t xml:space="preserve"> positive coefficients  in lag 1 and lag 2  . INF rate had negative coefficient in the </w:t>
      </w:r>
      <w:proofErr w:type="spellStart"/>
      <w:r w:rsidRPr="001C54F9">
        <w:rPr>
          <w:rFonts w:ascii="Times New Roman" w:eastAsiaTheme="minorEastAsia" w:hAnsi="Times New Roman" w:cs="Times New Roman"/>
          <w:sz w:val="24"/>
          <w:szCs w:val="24"/>
        </w:rPr>
        <w:t>longrun</w:t>
      </w:r>
      <w:proofErr w:type="spellEnd"/>
      <w:r w:rsidRPr="001C54F9">
        <w:rPr>
          <w:rFonts w:ascii="Times New Roman" w:eastAsiaTheme="minorEastAsia" w:hAnsi="Times New Roman" w:cs="Times New Roman"/>
          <w:sz w:val="24"/>
          <w:szCs w:val="24"/>
        </w:rPr>
        <w:t xml:space="preserve"> and </w:t>
      </w:r>
      <w:proofErr w:type="spellStart"/>
      <w:proofErr w:type="gramStart"/>
      <w:r w:rsidRPr="001C54F9">
        <w:rPr>
          <w:rFonts w:ascii="Times New Roman" w:eastAsiaTheme="minorEastAsia" w:hAnsi="Times New Roman" w:cs="Times New Roman"/>
          <w:sz w:val="24"/>
          <w:szCs w:val="24"/>
        </w:rPr>
        <w:t>shortrun</w:t>
      </w:r>
      <w:proofErr w:type="spellEnd"/>
      <w:r w:rsidRPr="001C54F9">
        <w:rPr>
          <w:rFonts w:ascii="Times New Roman" w:eastAsiaTheme="minorEastAsia" w:hAnsi="Times New Roman" w:cs="Times New Roman"/>
          <w:sz w:val="24"/>
          <w:szCs w:val="24"/>
        </w:rPr>
        <w:t xml:space="preserve">  which</w:t>
      </w:r>
      <w:proofErr w:type="gramEnd"/>
      <w:r w:rsidRPr="001C54F9">
        <w:rPr>
          <w:rFonts w:ascii="Times New Roman" w:eastAsiaTheme="minorEastAsia" w:hAnsi="Times New Roman" w:cs="Times New Roman"/>
          <w:sz w:val="24"/>
          <w:szCs w:val="24"/>
        </w:rPr>
        <w:t xml:space="preserve"> conformed with the </w:t>
      </w:r>
      <w:proofErr w:type="spellStart"/>
      <w:r w:rsidRPr="001C54F9">
        <w:rPr>
          <w:rFonts w:ascii="Times New Roman" w:eastAsiaTheme="minorEastAsia" w:hAnsi="Times New Roman" w:cs="Times New Roman"/>
          <w:sz w:val="24"/>
          <w:szCs w:val="24"/>
        </w:rPr>
        <w:t>apriori</w:t>
      </w:r>
      <w:proofErr w:type="spellEnd"/>
      <w:r w:rsidRPr="001C54F9">
        <w:rPr>
          <w:rFonts w:ascii="Times New Roman" w:eastAsiaTheme="minorEastAsia" w:hAnsi="Times New Roman" w:cs="Times New Roman"/>
          <w:sz w:val="24"/>
          <w:szCs w:val="24"/>
        </w:rPr>
        <w:t xml:space="preserve"> expectation .Also, it had  significant impact to LHCEX  in the </w:t>
      </w:r>
      <w:proofErr w:type="spellStart"/>
      <w:r w:rsidRPr="001C54F9">
        <w:rPr>
          <w:rFonts w:ascii="Times New Roman" w:eastAsiaTheme="minorEastAsia" w:hAnsi="Times New Roman" w:cs="Times New Roman"/>
          <w:sz w:val="24"/>
          <w:szCs w:val="24"/>
        </w:rPr>
        <w:t>shortrun</w:t>
      </w:r>
      <w:proofErr w:type="spellEnd"/>
      <w:r w:rsidRPr="001C54F9">
        <w:rPr>
          <w:rFonts w:ascii="Times New Roman" w:eastAsiaTheme="minorEastAsia" w:hAnsi="Times New Roman" w:cs="Times New Roman"/>
          <w:sz w:val="24"/>
          <w:szCs w:val="24"/>
        </w:rPr>
        <w:t xml:space="preserve"> of lag 2 but insignificant in the </w:t>
      </w:r>
      <w:proofErr w:type="spellStart"/>
      <w:r w:rsidRPr="001C54F9">
        <w:rPr>
          <w:rFonts w:ascii="Times New Roman" w:eastAsiaTheme="minorEastAsia" w:hAnsi="Times New Roman" w:cs="Times New Roman"/>
          <w:sz w:val="24"/>
          <w:szCs w:val="24"/>
        </w:rPr>
        <w:t>shortrun</w:t>
      </w:r>
      <w:proofErr w:type="spellEnd"/>
      <w:r w:rsidRPr="001C54F9">
        <w:rPr>
          <w:rFonts w:ascii="Times New Roman" w:eastAsiaTheme="minorEastAsia" w:hAnsi="Times New Roman" w:cs="Times New Roman"/>
          <w:sz w:val="24"/>
          <w:szCs w:val="24"/>
        </w:rPr>
        <w:t xml:space="preserve"> of lag 2      </w:t>
      </w:r>
    </w:p>
    <w:p w14:paraId="6CA96DF2" w14:textId="77777777" w:rsidR="00563B8E" w:rsidRPr="001C54F9" w:rsidRDefault="00523B17" w:rsidP="004C5E13">
      <w:pPr>
        <w:spacing w:after="0" w:line="240" w:lineRule="auto"/>
        <w:jc w:val="both"/>
        <w:rPr>
          <w:rFonts w:ascii="Times New Roman" w:eastAsiaTheme="minorEastAsia" w:hAnsi="Times New Roman" w:cs="Times New Roman"/>
          <w:sz w:val="24"/>
          <w:szCs w:val="24"/>
        </w:rPr>
      </w:pPr>
      <w:r w:rsidRPr="001C54F9">
        <w:rPr>
          <w:rFonts w:ascii="Times New Roman" w:eastAsiaTheme="minorEastAsia" w:hAnsi="Times New Roman" w:cs="Times New Roman"/>
          <w:sz w:val="24"/>
          <w:szCs w:val="24"/>
        </w:rPr>
        <w:t xml:space="preserve">The </w:t>
      </w:r>
      <w:proofErr w:type="spellStart"/>
      <w:r w:rsidRPr="001C54F9">
        <w:rPr>
          <w:rFonts w:ascii="Times New Roman" w:eastAsiaTheme="minorEastAsia" w:hAnsi="Times New Roman" w:cs="Times New Roman"/>
          <w:sz w:val="24"/>
          <w:szCs w:val="24"/>
        </w:rPr>
        <w:t>coefficent</w:t>
      </w:r>
      <w:proofErr w:type="spellEnd"/>
      <w:r w:rsidRPr="001C54F9">
        <w:rPr>
          <w:rFonts w:ascii="Times New Roman" w:eastAsiaTheme="minorEastAsia" w:hAnsi="Times New Roman" w:cs="Times New Roman"/>
          <w:sz w:val="24"/>
          <w:szCs w:val="24"/>
        </w:rPr>
        <w:t xml:space="preserve"> </w:t>
      </w:r>
      <w:proofErr w:type="gramStart"/>
      <w:r w:rsidRPr="001C54F9">
        <w:rPr>
          <w:rFonts w:ascii="Times New Roman" w:eastAsiaTheme="minorEastAsia" w:hAnsi="Times New Roman" w:cs="Times New Roman"/>
          <w:sz w:val="24"/>
          <w:szCs w:val="24"/>
        </w:rPr>
        <w:t>of  ECM</w:t>
      </w:r>
      <w:proofErr w:type="gramEnd"/>
      <w:r w:rsidRPr="001C54F9">
        <w:rPr>
          <w:rFonts w:ascii="Times New Roman" w:eastAsiaTheme="minorEastAsia" w:hAnsi="Times New Roman" w:cs="Times New Roman"/>
          <w:sz w:val="24"/>
          <w:szCs w:val="24"/>
        </w:rPr>
        <w:t xml:space="preserve"> , which measures the speed of adjustment of the dependent variable (LHCEX) is negative ( -0.848205)  and this conformed with the </w:t>
      </w:r>
      <w:proofErr w:type="spellStart"/>
      <w:r w:rsidRPr="001C54F9">
        <w:rPr>
          <w:rFonts w:ascii="Times New Roman" w:eastAsiaTheme="minorEastAsia" w:hAnsi="Times New Roman" w:cs="Times New Roman"/>
          <w:sz w:val="24"/>
          <w:szCs w:val="24"/>
        </w:rPr>
        <w:t>apriori</w:t>
      </w:r>
      <w:proofErr w:type="spellEnd"/>
      <w:r w:rsidRPr="001C54F9">
        <w:rPr>
          <w:rFonts w:ascii="Times New Roman" w:eastAsiaTheme="minorEastAsia" w:hAnsi="Times New Roman" w:cs="Times New Roman"/>
          <w:sz w:val="24"/>
          <w:szCs w:val="24"/>
        </w:rPr>
        <w:t xml:space="preserve"> expectation , which implies that </w:t>
      </w:r>
      <w:proofErr w:type="spellStart"/>
      <w:r w:rsidRPr="001C54F9">
        <w:rPr>
          <w:rFonts w:ascii="Times New Roman" w:eastAsiaTheme="minorEastAsia" w:hAnsi="Times New Roman" w:cs="Times New Roman"/>
          <w:sz w:val="24"/>
          <w:szCs w:val="24"/>
        </w:rPr>
        <w:t>longrun</w:t>
      </w:r>
      <w:proofErr w:type="spellEnd"/>
      <w:r w:rsidRPr="001C54F9">
        <w:rPr>
          <w:rFonts w:ascii="Times New Roman" w:eastAsiaTheme="minorEastAsia" w:hAnsi="Times New Roman" w:cs="Times New Roman"/>
          <w:sz w:val="24"/>
          <w:szCs w:val="24"/>
        </w:rPr>
        <w:t xml:space="preserve"> relationship exist among the variables . It </w:t>
      </w:r>
      <w:proofErr w:type="gramStart"/>
      <w:r w:rsidRPr="001C54F9">
        <w:rPr>
          <w:rFonts w:ascii="Times New Roman" w:eastAsiaTheme="minorEastAsia" w:hAnsi="Times New Roman" w:cs="Times New Roman"/>
          <w:sz w:val="24"/>
          <w:szCs w:val="24"/>
        </w:rPr>
        <w:t>also  means</w:t>
      </w:r>
      <w:proofErr w:type="gramEnd"/>
      <w:r w:rsidRPr="001C54F9">
        <w:rPr>
          <w:rFonts w:ascii="Times New Roman" w:eastAsiaTheme="minorEastAsia" w:hAnsi="Times New Roman" w:cs="Times New Roman"/>
          <w:sz w:val="24"/>
          <w:szCs w:val="24"/>
        </w:rPr>
        <w:t xml:space="preserve"> that about 85 percent  </w:t>
      </w:r>
      <w:proofErr w:type="spellStart"/>
      <w:r w:rsidRPr="001C54F9">
        <w:rPr>
          <w:rFonts w:ascii="Times New Roman" w:eastAsiaTheme="minorEastAsia" w:hAnsi="Times New Roman" w:cs="Times New Roman"/>
          <w:sz w:val="24"/>
          <w:szCs w:val="24"/>
        </w:rPr>
        <w:t>disequilibrum</w:t>
      </w:r>
      <w:proofErr w:type="spellEnd"/>
      <w:r w:rsidRPr="001C54F9">
        <w:rPr>
          <w:rFonts w:ascii="Times New Roman" w:eastAsiaTheme="minorEastAsia" w:hAnsi="Times New Roman" w:cs="Times New Roman"/>
          <w:sz w:val="24"/>
          <w:szCs w:val="24"/>
        </w:rPr>
        <w:t xml:space="preserve"> in LHCEX  adjusts to </w:t>
      </w:r>
      <w:proofErr w:type="spellStart"/>
      <w:r w:rsidRPr="001C54F9">
        <w:rPr>
          <w:rFonts w:ascii="Times New Roman" w:eastAsiaTheme="minorEastAsia" w:hAnsi="Times New Roman" w:cs="Times New Roman"/>
          <w:sz w:val="24"/>
          <w:szCs w:val="24"/>
        </w:rPr>
        <w:t>longrun</w:t>
      </w:r>
      <w:proofErr w:type="spellEnd"/>
      <w:r w:rsidRPr="001C54F9">
        <w:rPr>
          <w:rFonts w:ascii="Times New Roman" w:eastAsiaTheme="minorEastAsia" w:hAnsi="Times New Roman" w:cs="Times New Roman"/>
          <w:sz w:val="24"/>
          <w:szCs w:val="24"/>
        </w:rPr>
        <w:t xml:space="preserve">  equil</w:t>
      </w:r>
      <w:r w:rsidR="0017561C" w:rsidRPr="001C54F9">
        <w:rPr>
          <w:rFonts w:ascii="Times New Roman" w:eastAsiaTheme="minorEastAsia" w:hAnsi="Times New Roman" w:cs="Times New Roman"/>
          <w:sz w:val="24"/>
          <w:szCs w:val="24"/>
        </w:rPr>
        <w:t>ibrium  in the current year . T</w:t>
      </w:r>
      <w:r w:rsidRPr="001C54F9">
        <w:rPr>
          <w:rFonts w:ascii="Times New Roman" w:eastAsiaTheme="minorEastAsia" w:hAnsi="Times New Roman" w:cs="Times New Roman"/>
          <w:sz w:val="24"/>
          <w:szCs w:val="24"/>
        </w:rPr>
        <w:t xml:space="preserve">hus, it could </w:t>
      </w:r>
      <w:proofErr w:type="gramStart"/>
      <w:r w:rsidRPr="001C54F9">
        <w:rPr>
          <w:rFonts w:ascii="Times New Roman" w:eastAsiaTheme="minorEastAsia" w:hAnsi="Times New Roman" w:cs="Times New Roman"/>
          <w:sz w:val="24"/>
          <w:szCs w:val="24"/>
        </w:rPr>
        <w:t>be  deduced</w:t>
      </w:r>
      <w:proofErr w:type="gramEnd"/>
      <w:r w:rsidRPr="001C54F9">
        <w:rPr>
          <w:rFonts w:ascii="Times New Roman" w:eastAsiaTheme="minorEastAsia" w:hAnsi="Times New Roman" w:cs="Times New Roman"/>
          <w:sz w:val="24"/>
          <w:szCs w:val="24"/>
        </w:rPr>
        <w:t xml:space="preserve"> that  poverty adjusts to </w:t>
      </w:r>
      <w:proofErr w:type="spellStart"/>
      <w:r w:rsidRPr="001C54F9">
        <w:rPr>
          <w:rFonts w:ascii="Times New Roman" w:eastAsiaTheme="minorEastAsia" w:hAnsi="Times New Roman" w:cs="Times New Roman"/>
          <w:sz w:val="24"/>
          <w:szCs w:val="24"/>
        </w:rPr>
        <w:t>equilibrum</w:t>
      </w:r>
      <w:proofErr w:type="spellEnd"/>
      <w:r w:rsidRPr="001C54F9">
        <w:rPr>
          <w:rFonts w:ascii="Times New Roman" w:eastAsiaTheme="minorEastAsia" w:hAnsi="Times New Roman" w:cs="Times New Roman"/>
          <w:sz w:val="24"/>
          <w:szCs w:val="24"/>
        </w:rPr>
        <w:t xml:space="preserve">  rapidly  .Given the  t – statistics   of LHCEX is  -1.83033  which is approximately  plus / minus 2 rule of thumb, it  implies   that the ECM is significant . Thus, </w:t>
      </w:r>
      <w:proofErr w:type="gramStart"/>
      <w:r w:rsidRPr="001C54F9">
        <w:rPr>
          <w:rFonts w:ascii="Times New Roman" w:eastAsiaTheme="minorEastAsia" w:hAnsi="Times New Roman" w:cs="Times New Roman"/>
          <w:sz w:val="24"/>
          <w:szCs w:val="24"/>
        </w:rPr>
        <w:t>poverty  can</w:t>
      </w:r>
      <w:proofErr w:type="gramEnd"/>
      <w:r w:rsidRPr="001C54F9">
        <w:rPr>
          <w:rFonts w:ascii="Times New Roman" w:eastAsiaTheme="minorEastAsia" w:hAnsi="Times New Roman" w:cs="Times New Roman"/>
          <w:sz w:val="24"/>
          <w:szCs w:val="24"/>
        </w:rPr>
        <w:t xml:space="preserve"> be said to be significant .</w:t>
      </w:r>
    </w:p>
    <w:p w14:paraId="3AEBCAE9" w14:textId="77777777" w:rsidR="00563B8E" w:rsidRPr="001C54F9" w:rsidRDefault="00563B8E" w:rsidP="004C5E13">
      <w:pPr>
        <w:spacing w:after="0" w:line="240" w:lineRule="auto"/>
        <w:jc w:val="both"/>
        <w:rPr>
          <w:rFonts w:ascii="Times New Roman" w:eastAsiaTheme="minorEastAsia" w:hAnsi="Times New Roman" w:cs="Times New Roman"/>
          <w:b/>
          <w:bCs/>
          <w:sz w:val="24"/>
          <w:szCs w:val="24"/>
        </w:rPr>
      </w:pPr>
    </w:p>
    <w:p w14:paraId="02D41900"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 xml:space="preserve">The R SQUARED value is 0.551511 which implies that about 55 percent changes in the LHCEX can be attributed to changes in the independent </w:t>
      </w:r>
      <w:proofErr w:type="gramStart"/>
      <w:r w:rsidRPr="001C54F9">
        <w:rPr>
          <w:rFonts w:ascii="Times New Roman" w:eastAsiaTheme="minorEastAsia" w:hAnsi="Times New Roman" w:cs="Times New Roman"/>
          <w:b/>
          <w:bCs/>
          <w:sz w:val="24"/>
          <w:szCs w:val="24"/>
        </w:rPr>
        <w:t>variable .</w:t>
      </w:r>
      <w:proofErr w:type="gramEnd"/>
      <w:r w:rsidRPr="001C54F9">
        <w:rPr>
          <w:rFonts w:ascii="Times New Roman" w:eastAsiaTheme="minorEastAsia" w:hAnsi="Times New Roman" w:cs="Times New Roman"/>
          <w:b/>
          <w:bCs/>
          <w:sz w:val="24"/>
          <w:szCs w:val="24"/>
        </w:rPr>
        <w:t xml:space="preserve"> </w:t>
      </w:r>
    </w:p>
    <w:p w14:paraId="1DCFCC00" w14:textId="77777777" w:rsidR="00563B8E" w:rsidRPr="001C54F9" w:rsidRDefault="0017561C"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 xml:space="preserve"> </w:t>
      </w:r>
      <w:r w:rsidR="00523B17" w:rsidRPr="001C54F9">
        <w:rPr>
          <w:rFonts w:ascii="Times New Roman" w:eastAsiaTheme="minorEastAsia" w:hAnsi="Times New Roman" w:cs="Times New Roman"/>
          <w:b/>
          <w:bCs/>
          <w:sz w:val="24"/>
          <w:szCs w:val="24"/>
        </w:rPr>
        <w:t xml:space="preserve">  Result of Granger Causality Test</w:t>
      </w:r>
    </w:p>
    <w:p w14:paraId="47D1DBEB" w14:textId="77777777" w:rsidR="0017561C" w:rsidRPr="001C54F9" w:rsidRDefault="0017561C" w:rsidP="004C5E13">
      <w:pPr>
        <w:spacing w:after="0" w:line="240" w:lineRule="auto"/>
        <w:jc w:val="both"/>
        <w:rPr>
          <w:rFonts w:ascii="Times New Roman" w:eastAsiaTheme="minorEastAsia" w:hAnsi="Times New Roman" w:cs="Times New Roman"/>
          <w:b/>
          <w:bCs/>
          <w:sz w:val="24"/>
          <w:szCs w:val="24"/>
        </w:rPr>
      </w:pPr>
    </w:p>
    <w:p w14:paraId="58EE8E87" w14:textId="3A929B21" w:rsidR="00563B8E" w:rsidRPr="001C54F9" w:rsidRDefault="001A63E7" w:rsidP="004C5E13">
      <w:pPr>
        <w:spacing w:after="0" w:line="240" w:lineRule="auto"/>
        <w:jc w:val="both"/>
        <w:rPr>
          <w:rFonts w:ascii="Times New Roman" w:eastAsiaTheme="minorEastAsia" w:hAnsi="Times New Roman" w:cs="Times New Roman"/>
          <w:b/>
          <w:bCs/>
          <w:sz w:val="24"/>
          <w:szCs w:val="24"/>
        </w:rPr>
      </w:pPr>
      <w:r w:rsidRPr="001A63E7">
        <w:rPr>
          <w:rFonts w:ascii="Times New Roman" w:eastAsiaTheme="minorEastAsia" w:hAnsi="Times New Roman" w:cs="Times New Roman"/>
          <w:b/>
          <w:bCs/>
          <w:sz w:val="24"/>
          <w:szCs w:val="24"/>
        </w:rPr>
        <w:t>Table</w:t>
      </w:r>
      <w:r>
        <w:rPr>
          <w:rFonts w:ascii="Times New Roman" w:eastAsiaTheme="minorEastAsia" w:hAnsi="Times New Roman" w:cs="Times New Roman"/>
          <w:b/>
          <w:bCs/>
          <w:sz w:val="24"/>
          <w:szCs w:val="24"/>
        </w:rPr>
        <w:t xml:space="preserve"> 4 </w:t>
      </w:r>
      <w:r w:rsidR="00523B17" w:rsidRPr="001C54F9">
        <w:rPr>
          <w:rFonts w:ascii="Times New Roman" w:eastAsiaTheme="minorEastAsia" w:hAnsi="Times New Roman" w:cs="Times New Roman"/>
          <w:b/>
          <w:bCs/>
          <w:sz w:val="24"/>
          <w:szCs w:val="24"/>
        </w:rPr>
        <w:t xml:space="preserve">Below is the result of the Granger causality </w:t>
      </w:r>
      <w:proofErr w:type="gramStart"/>
      <w:r w:rsidR="00523B17" w:rsidRPr="001C54F9">
        <w:rPr>
          <w:rFonts w:ascii="Times New Roman" w:eastAsiaTheme="minorEastAsia" w:hAnsi="Times New Roman" w:cs="Times New Roman"/>
          <w:b/>
          <w:bCs/>
          <w:sz w:val="24"/>
          <w:szCs w:val="24"/>
        </w:rPr>
        <w:t>test .</w:t>
      </w:r>
      <w:proofErr w:type="gramEnd"/>
    </w:p>
    <w:tbl>
      <w:tblPr>
        <w:tblW w:w="0" w:type="auto"/>
        <w:tblInd w:w="30" w:type="dxa"/>
        <w:tblLayout w:type="fixed"/>
        <w:tblCellMar>
          <w:left w:w="0" w:type="dxa"/>
          <w:right w:w="0" w:type="dxa"/>
        </w:tblCellMar>
        <w:tblLook w:val="04A0" w:firstRow="1" w:lastRow="0" w:firstColumn="1" w:lastColumn="0" w:noHBand="0" w:noVBand="1"/>
      </w:tblPr>
      <w:tblGrid>
        <w:gridCol w:w="1282"/>
        <w:gridCol w:w="31"/>
        <w:gridCol w:w="1282"/>
        <w:gridCol w:w="1312"/>
        <w:gridCol w:w="1313"/>
      </w:tblGrid>
      <w:tr w:rsidR="0085696A" w:rsidRPr="001C54F9" w14:paraId="42D89713" w14:textId="77777777">
        <w:trPr>
          <w:gridAfter w:val="3"/>
          <w:wAfter w:w="3907" w:type="dxa"/>
          <w:trHeight w:val="225"/>
        </w:trPr>
        <w:tc>
          <w:tcPr>
            <w:tcW w:w="1313" w:type="dxa"/>
            <w:gridSpan w:val="2"/>
            <w:vAlign w:val="bottom"/>
          </w:tcPr>
          <w:p w14:paraId="52DEA7CF" w14:textId="77777777" w:rsidR="0085696A" w:rsidRPr="001C54F9" w:rsidRDefault="0085696A" w:rsidP="004C5E13">
            <w:pPr>
              <w:autoSpaceDE w:val="0"/>
              <w:autoSpaceDN w:val="0"/>
              <w:adjustRightInd w:val="0"/>
              <w:spacing w:after="0" w:line="240" w:lineRule="auto"/>
              <w:jc w:val="both"/>
              <w:rPr>
                <w:rFonts w:ascii="Times New Roman" w:hAnsi="Times New Roman" w:cs="Times New Roman"/>
                <w:sz w:val="24"/>
                <w:szCs w:val="24"/>
              </w:rPr>
            </w:pPr>
          </w:p>
        </w:tc>
      </w:tr>
      <w:tr w:rsidR="0085696A" w:rsidRPr="001C54F9" w14:paraId="531449B3" w14:textId="77777777">
        <w:trPr>
          <w:gridAfter w:val="3"/>
          <w:wAfter w:w="3907" w:type="dxa"/>
          <w:trHeight w:val="225"/>
        </w:trPr>
        <w:tc>
          <w:tcPr>
            <w:tcW w:w="1313" w:type="dxa"/>
            <w:gridSpan w:val="2"/>
            <w:vAlign w:val="bottom"/>
          </w:tcPr>
          <w:p w14:paraId="0A289CCE" w14:textId="77777777" w:rsidR="0085696A" w:rsidRPr="001C54F9" w:rsidRDefault="0085696A" w:rsidP="004C5E13">
            <w:pPr>
              <w:autoSpaceDE w:val="0"/>
              <w:autoSpaceDN w:val="0"/>
              <w:adjustRightInd w:val="0"/>
              <w:spacing w:after="0" w:line="240" w:lineRule="auto"/>
              <w:jc w:val="both"/>
              <w:rPr>
                <w:rFonts w:ascii="Times New Roman" w:hAnsi="Times New Roman" w:cs="Times New Roman"/>
                <w:sz w:val="24"/>
                <w:szCs w:val="24"/>
              </w:rPr>
            </w:pPr>
          </w:p>
        </w:tc>
      </w:tr>
      <w:tr w:rsidR="00563B8E" w:rsidRPr="001C54F9" w14:paraId="578091FB" w14:textId="77777777" w:rsidTr="0085696A">
        <w:trPr>
          <w:trHeight w:val="225"/>
        </w:trPr>
        <w:tc>
          <w:tcPr>
            <w:tcW w:w="3907" w:type="dxa"/>
            <w:gridSpan w:val="4"/>
            <w:vAlign w:val="bottom"/>
          </w:tcPr>
          <w:p w14:paraId="4C5C4114"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3" w:type="dxa"/>
            <w:vAlign w:val="bottom"/>
          </w:tcPr>
          <w:p w14:paraId="0A396912"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r>
      <w:tr w:rsidR="00563B8E" w:rsidRPr="001C54F9" w14:paraId="6FDEB9EF" w14:textId="77777777">
        <w:trPr>
          <w:trHeight w:hRule="exact" w:val="90"/>
        </w:trPr>
        <w:tc>
          <w:tcPr>
            <w:tcW w:w="1282" w:type="dxa"/>
            <w:tcBorders>
              <w:top w:val="nil"/>
              <w:left w:val="nil"/>
              <w:bottom w:val="double" w:sz="6" w:space="0" w:color="auto"/>
              <w:right w:val="nil"/>
            </w:tcBorders>
            <w:vAlign w:val="bottom"/>
          </w:tcPr>
          <w:p w14:paraId="7A6D3E18"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3" w:type="dxa"/>
            <w:gridSpan w:val="2"/>
            <w:tcBorders>
              <w:top w:val="nil"/>
              <w:left w:val="nil"/>
              <w:bottom w:val="double" w:sz="6" w:space="0" w:color="auto"/>
              <w:right w:val="nil"/>
            </w:tcBorders>
            <w:vAlign w:val="bottom"/>
          </w:tcPr>
          <w:p w14:paraId="4BF41ED9"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2" w:type="dxa"/>
            <w:tcBorders>
              <w:top w:val="nil"/>
              <w:left w:val="nil"/>
              <w:bottom w:val="double" w:sz="6" w:space="0" w:color="auto"/>
              <w:right w:val="nil"/>
            </w:tcBorders>
            <w:vAlign w:val="bottom"/>
          </w:tcPr>
          <w:p w14:paraId="6F5035AF"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3" w:type="dxa"/>
            <w:tcBorders>
              <w:top w:val="nil"/>
              <w:left w:val="nil"/>
              <w:bottom w:val="double" w:sz="6" w:space="0" w:color="auto"/>
              <w:right w:val="nil"/>
            </w:tcBorders>
            <w:vAlign w:val="bottom"/>
          </w:tcPr>
          <w:p w14:paraId="73286605"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r>
      <w:tr w:rsidR="00563B8E" w:rsidRPr="001C54F9" w14:paraId="19317848" w14:textId="77777777">
        <w:trPr>
          <w:trHeight w:hRule="exact" w:val="135"/>
        </w:trPr>
        <w:tc>
          <w:tcPr>
            <w:tcW w:w="1282" w:type="dxa"/>
            <w:vAlign w:val="bottom"/>
          </w:tcPr>
          <w:p w14:paraId="4E900A39"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3" w:type="dxa"/>
            <w:gridSpan w:val="2"/>
            <w:vAlign w:val="bottom"/>
          </w:tcPr>
          <w:p w14:paraId="06E5050D"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2" w:type="dxa"/>
            <w:vAlign w:val="bottom"/>
          </w:tcPr>
          <w:p w14:paraId="1AFF7D1F"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3" w:type="dxa"/>
            <w:vAlign w:val="bottom"/>
          </w:tcPr>
          <w:p w14:paraId="566FC6FB"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r>
      <w:tr w:rsidR="00563B8E" w:rsidRPr="001C54F9" w14:paraId="55040E83" w14:textId="77777777">
        <w:trPr>
          <w:trHeight w:val="225"/>
        </w:trPr>
        <w:tc>
          <w:tcPr>
            <w:tcW w:w="1282" w:type="dxa"/>
            <w:vAlign w:val="bottom"/>
          </w:tcPr>
          <w:p w14:paraId="19E0279E"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Excluded</w:t>
            </w:r>
          </w:p>
        </w:tc>
        <w:tc>
          <w:tcPr>
            <w:tcW w:w="1313" w:type="dxa"/>
            <w:gridSpan w:val="2"/>
            <w:vAlign w:val="bottom"/>
          </w:tcPr>
          <w:p w14:paraId="475C9A7C"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Chi-</w:t>
            </w:r>
            <w:proofErr w:type="spellStart"/>
            <w:r w:rsidRPr="001C54F9">
              <w:rPr>
                <w:rFonts w:ascii="Times New Roman" w:hAnsi="Times New Roman" w:cs="Times New Roman"/>
                <w:sz w:val="24"/>
                <w:szCs w:val="24"/>
              </w:rPr>
              <w:t>sq</w:t>
            </w:r>
            <w:proofErr w:type="spellEnd"/>
          </w:p>
        </w:tc>
        <w:tc>
          <w:tcPr>
            <w:tcW w:w="1312" w:type="dxa"/>
            <w:vAlign w:val="bottom"/>
          </w:tcPr>
          <w:p w14:paraId="469F68D4"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Df</w:t>
            </w:r>
          </w:p>
        </w:tc>
        <w:tc>
          <w:tcPr>
            <w:tcW w:w="1313" w:type="dxa"/>
            <w:vAlign w:val="bottom"/>
          </w:tcPr>
          <w:p w14:paraId="6C85686D"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Prob.</w:t>
            </w:r>
          </w:p>
        </w:tc>
      </w:tr>
      <w:tr w:rsidR="00563B8E" w:rsidRPr="001C54F9" w14:paraId="3B8A7E1E" w14:textId="77777777">
        <w:trPr>
          <w:trHeight w:hRule="exact" w:val="90"/>
        </w:trPr>
        <w:tc>
          <w:tcPr>
            <w:tcW w:w="1282" w:type="dxa"/>
            <w:tcBorders>
              <w:top w:val="nil"/>
              <w:left w:val="nil"/>
              <w:bottom w:val="double" w:sz="6" w:space="0" w:color="auto"/>
              <w:right w:val="nil"/>
            </w:tcBorders>
            <w:vAlign w:val="bottom"/>
          </w:tcPr>
          <w:p w14:paraId="17ADAD9B"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3" w:type="dxa"/>
            <w:gridSpan w:val="2"/>
            <w:tcBorders>
              <w:top w:val="nil"/>
              <w:left w:val="nil"/>
              <w:bottom w:val="double" w:sz="6" w:space="0" w:color="auto"/>
              <w:right w:val="nil"/>
            </w:tcBorders>
            <w:vAlign w:val="bottom"/>
          </w:tcPr>
          <w:p w14:paraId="7CE9CA01"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2" w:type="dxa"/>
            <w:tcBorders>
              <w:top w:val="nil"/>
              <w:left w:val="nil"/>
              <w:bottom w:val="double" w:sz="6" w:space="0" w:color="auto"/>
              <w:right w:val="nil"/>
            </w:tcBorders>
            <w:vAlign w:val="bottom"/>
          </w:tcPr>
          <w:p w14:paraId="2FF77922"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3" w:type="dxa"/>
            <w:tcBorders>
              <w:top w:val="nil"/>
              <w:left w:val="nil"/>
              <w:bottom w:val="double" w:sz="6" w:space="0" w:color="auto"/>
              <w:right w:val="nil"/>
            </w:tcBorders>
            <w:vAlign w:val="bottom"/>
          </w:tcPr>
          <w:p w14:paraId="43EECF10"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r>
      <w:tr w:rsidR="00563B8E" w:rsidRPr="001C54F9" w14:paraId="425AD160" w14:textId="77777777">
        <w:trPr>
          <w:trHeight w:hRule="exact" w:val="135"/>
        </w:trPr>
        <w:tc>
          <w:tcPr>
            <w:tcW w:w="1282" w:type="dxa"/>
            <w:vAlign w:val="bottom"/>
          </w:tcPr>
          <w:p w14:paraId="4B150E8D"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3" w:type="dxa"/>
            <w:gridSpan w:val="2"/>
            <w:vAlign w:val="bottom"/>
          </w:tcPr>
          <w:p w14:paraId="01DC2645"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2" w:type="dxa"/>
            <w:vAlign w:val="bottom"/>
          </w:tcPr>
          <w:p w14:paraId="75B4DFE2"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3" w:type="dxa"/>
            <w:vAlign w:val="bottom"/>
          </w:tcPr>
          <w:p w14:paraId="36FDD17F"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r>
      <w:tr w:rsidR="00563B8E" w:rsidRPr="001C54F9" w14:paraId="30218775" w14:textId="77777777">
        <w:trPr>
          <w:trHeight w:val="225"/>
        </w:trPr>
        <w:tc>
          <w:tcPr>
            <w:tcW w:w="1282" w:type="dxa"/>
            <w:vAlign w:val="bottom"/>
          </w:tcPr>
          <w:p w14:paraId="311F1A5B"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D(LOG_HCEX)</w:t>
            </w:r>
          </w:p>
        </w:tc>
        <w:tc>
          <w:tcPr>
            <w:tcW w:w="1313" w:type="dxa"/>
            <w:gridSpan w:val="2"/>
            <w:vAlign w:val="bottom"/>
          </w:tcPr>
          <w:p w14:paraId="1142DDAB"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 16.40112</w:t>
            </w:r>
          </w:p>
        </w:tc>
        <w:tc>
          <w:tcPr>
            <w:tcW w:w="1312" w:type="dxa"/>
            <w:vAlign w:val="bottom"/>
          </w:tcPr>
          <w:p w14:paraId="4D3E9CF9"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2</w:t>
            </w:r>
          </w:p>
        </w:tc>
        <w:tc>
          <w:tcPr>
            <w:tcW w:w="1313" w:type="dxa"/>
            <w:vAlign w:val="bottom"/>
          </w:tcPr>
          <w:p w14:paraId="7618CA9B"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 0.0003</w:t>
            </w:r>
          </w:p>
        </w:tc>
      </w:tr>
      <w:tr w:rsidR="00563B8E" w:rsidRPr="001C54F9" w14:paraId="54764C4F" w14:textId="77777777">
        <w:trPr>
          <w:trHeight w:val="225"/>
        </w:trPr>
        <w:tc>
          <w:tcPr>
            <w:tcW w:w="1282" w:type="dxa"/>
            <w:vAlign w:val="bottom"/>
          </w:tcPr>
          <w:p w14:paraId="115663C1"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D(GAEX)</w:t>
            </w:r>
          </w:p>
        </w:tc>
        <w:tc>
          <w:tcPr>
            <w:tcW w:w="1313" w:type="dxa"/>
            <w:gridSpan w:val="2"/>
            <w:vAlign w:val="bottom"/>
          </w:tcPr>
          <w:p w14:paraId="3A3DAB32"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 9.692464</w:t>
            </w:r>
          </w:p>
        </w:tc>
        <w:tc>
          <w:tcPr>
            <w:tcW w:w="1312" w:type="dxa"/>
            <w:vAlign w:val="bottom"/>
          </w:tcPr>
          <w:p w14:paraId="6ADD6CF6"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2</w:t>
            </w:r>
          </w:p>
        </w:tc>
        <w:tc>
          <w:tcPr>
            <w:tcW w:w="1313" w:type="dxa"/>
            <w:vAlign w:val="bottom"/>
          </w:tcPr>
          <w:p w14:paraId="4BAA045D"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 0.0079</w:t>
            </w:r>
          </w:p>
        </w:tc>
      </w:tr>
      <w:tr w:rsidR="00563B8E" w:rsidRPr="001C54F9" w14:paraId="551FBBCB" w14:textId="77777777">
        <w:trPr>
          <w:trHeight w:val="225"/>
        </w:trPr>
        <w:tc>
          <w:tcPr>
            <w:tcW w:w="1282" w:type="dxa"/>
            <w:vAlign w:val="bottom"/>
          </w:tcPr>
          <w:p w14:paraId="595A5B73"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D(LOG_GACR)</w:t>
            </w:r>
          </w:p>
        </w:tc>
        <w:tc>
          <w:tcPr>
            <w:tcW w:w="1313" w:type="dxa"/>
            <w:gridSpan w:val="2"/>
            <w:vAlign w:val="bottom"/>
          </w:tcPr>
          <w:p w14:paraId="7A732211"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 2.013901</w:t>
            </w:r>
          </w:p>
        </w:tc>
        <w:tc>
          <w:tcPr>
            <w:tcW w:w="1312" w:type="dxa"/>
            <w:vAlign w:val="bottom"/>
          </w:tcPr>
          <w:p w14:paraId="2DEED778"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2</w:t>
            </w:r>
          </w:p>
        </w:tc>
        <w:tc>
          <w:tcPr>
            <w:tcW w:w="1313" w:type="dxa"/>
            <w:vAlign w:val="bottom"/>
          </w:tcPr>
          <w:p w14:paraId="3ECCE2A5"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 0.3653</w:t>
            </w:r>
          </w:p>
        </w:tc>
      </w:tr>
      <w:tr w:rsidR="00563B8E" w:rsidRPr="001C54F9" w14:paraId="37F196AB" w14:textId="77777777">
        <w:trPr>
          <w:trHeight w:val="225"/>
        </w:trPr>
        <w:tc>
          <w:tcPr>
            <w:tcW w:w="1282" w:type="dxa"/>
            <w:vAlign w:val="bottom"/>
          </w:tcPr>
          <w:p w14:paraId="3D742B25"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D(AGPY)</w:t>
            </w:r>
          </w:p>
        </w:tc>
        <w:tc>
          <w:tcPr>
            <w:tcW w:w="1313" w:type="dxa"/>
            <w:gridSpan w:val="2"/>
            <w:vAlign w:val="bottom"/>
          </w:tcPr>
          <w:p w14:paraId="2CA80076"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 0.083151</w:t>
            </w:r>
          </w:p>
        </w:tc>
        <w:tc>
          <w:tcPr>
            <w:tcW w:w="1312" w:type="dxa"/>
            <w:vAlign w:val="bottom"/>
          </w:tcPr>
          <w:p w14:paraId="4426766C"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2</w:t>
            </w:r>
          </w:p>
        </w:tc>
        <w:tc>
          <w:tcPr>
            <w:tcW w:w="1313" w:type="dxa"/>
            <w:vAlign w:val="bottom"/>
          </w:tcPr>
          <w:p w14:paraId="1299F8FC"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 0.9593</w:t>
            </w:r>
          </w:p>
        </w:tc>
      </w:tr>
      <w:tr w:rsidR="00563B8E" w:rsidRPr="001C54F9" w14:paraId="21D86E05" w14:textId="77777777">
        <w:trPr>
          <w:trHeight w:val="225"/>
        </w:trPr>
        <w:tc>
          <w:tcPr>
            <w:tcW w:w="1282" w:type="dxa"/>
            <w:vAlign w:val="bottom"/>
          </w:tcPr>
          <w:p w14:paraId="4A2DDDA9"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D(INF)</w:t>
            </w:r>
          </w:p>
        </w:tc>
        <w:tc>
          <w:tcPr>
            <w:tcW w:w="1313" w:type="dxa"/>
            <w:gridSpan w:val="2"/>
            <w:vAlign w:val="bottom"/>
          </w:tcPr>
          <w:p w14:paraId="5C9D776E"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 5.106672</w:t>
            </w:r>
          </w:p>
        </w:tc>
        <w:tc>
          <w:tcPr>
            <w:tcW w:w="1312" w:type="dxa"/>
            <w:vAlign w:val="bottom"/>
          </w:tcPr>
          <w:p w14:paraId="1FFBAB67"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2</w:t>
            </w:r>
          </w:p>
        </w:tc>
        <w:tc>
          <w:tcPr>
            <w:tcW w:w="1313" w:type="dxa"/>
            <w:vAlign w:val="bottom"/>
          </w:tcPr>
          <w:p w14:paraId="14EB4C3D"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 0.0778</w:t>
            </w:r>
          </w:p>
        </w:tc>
      </w:tr>
      <w:tr w:rsidR="00563B8E" w:rsidRPr="001C54F9" w14:paraId="6D7F1CEC" w14:textId="77777777">
        <w:trPr>
          <w:trHeight w:hRule="exact" w:val="90"/>
        </w:trPr>
        <w:tc>
          <w:tcPr>
            <w:tcW w:w="1282" w:type="dxa"/>
            <w:tcBorders>
              <w:top w:val="nil"/>
              <w:left w:val="nil"/>
              <w:bottom w:val="double" w:sz="6" w:space="0" w:color="auto"/>
              <w:right w:val="nil"/>
            </w:tcBorders>
            <w:vAlign w:val="bottom"/>
          </w:tcPr>
          <w:p w14:paraId="07016F97"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3" w:type="dxa"/>
            <w:gridSpan w:val="2"/>
            <w:tcBorders>
              <w:top w:val="nil"/>
              <w:left w:val="nil"/>
              <w:bottom w:val="double" w:sz="6" w:space="0" w:color="auto"/>
              <w:right w:val="nil"/>
            </w:tcBorders>
            <w:vAlign w:val="bottom"/>
          </w:tcPr>
          <w:p w14:paraId="5D22A90E"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2" w:type="dxa"/>
            <w:tcBorders>
              <w:top w:val="nil"/>
              <w:left w:val="nil"/>
              <w:bottom w:val="double" w:sz="6" w:space="0" w:color="auto"/>
              <w:right w:val="nil"/>
            </w:tcBorders>
            <w:vAlign w:val="bottom"/>
          </w:tcPr>
          <w:p w14:paraId="15BC5694"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3" w:type="dxa"/>
            <w:tcBorders>
              <w:top w:val="nil"/>
              <w:left w:val="nil"/>
              <w:bottom w:val="double" w:sz="6" w:space="0" w:color="auto"/>
              <w:right w:val="nil"/>
            </w:tcBorders>
            <w:vAlign w:val="bottom"/>
          </w:tcPr>
          <w:p w14:paraId="75523318"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r>
      <w:tr w:rsidR="00563B8E" w:rsidRPr="001C54F9" w14:paraId="6FD885CD" w14:textId="77777777">
        <w:trPr>
          <w:trHeight w:hRule="exact" w:val="135"/>
        </w:trPr>
        <w:tc>
          <w:tcPr>
            <w:tcW w:w="1282" w:type="dxa"/>
            <w:vAlign w:val="bottom"/>
          </w:tcPr>
          <w:p w14:paraId="408577A8"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3" w:type="dxa"/>
            <w:gridSpan w:val="2"/>
            <w:vAlign w:val="bottom"/>
          </w:tcPr>
          <w:p w14:paraId="5B4C2D7D"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2" w:type="dxa"/>
            <w:vAlign w:val="bottom"/>
          </w:tcPr>
          <w:p w14:paraId="1479FCDD"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3" w:type="dxa"/>
            <w:vAlign w:val="bottom"/>
          </w:tcPr>
          <w:p w14:paraId="26E665B5"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r>
      <w:tr w:rsidR="00563B8E" w:rsidRPr="001C54F9" w14:paraId="38B380DD" w14:textId="77777777">
        <w:trPr>
          <w:trHeight w:val="225"/>
        </w:trPr>
        <w:tc>
          <w:tcPr>
            <w:tcW w:w="1282" w:type="dxa"/>
            <w:vAlign w:val="bottom"/>
          </w:tcPr>
          <w:p w14:paraId="6091FA63"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All</w:t>
            </w:r>
          </w:p>
        </w:tc>
        <w:tc>
          <w:tcPr>
            <w:tcW w:w="1313" w:type="dxa"/>
            <w:gridSpan w:val="2"/>
            <w:vAlign w:val="bottom"/>
          </w:tcPr>
          <w:p w14:paraId="5B3F9DFA"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 30.87030</w:t>
            </w:r>
          </w:p>
        </w:tc>
        <w:tc>
          <w:tcPr>
            <w:tcW w:w="1312" w:type="dxa"/>
            <w:vAlign w:val="bottom"/>
          </w:tcPr>
          <w:p w14:paraId="329C5CE2"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10</w:t>
            </w:r>
          </w:p>
        </w:tc>
        <w:tc>
          <w:tcPr>
            <w:tcW w:w="1313" w:type="dxa"/>
            <w:vAlign w:val="bottom"/>
          </w:tcPr>
          <w:p w14:paraId="33A41482"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 0.0006</w:t>
            </w:r>
          </w:p>
        </w:tc>
      </w:tr>
      <w:tr w:rsidR="00563B8E" w:rsidRPr="001C54F9" w14:paraId="4190BAF6" w14:textId="77777777">
        <w:trPr>
          <w:trHeight w:hRule="exact" w:val="90"/>
        </w:trPr>
        <w:tc>
          <w:tcPr>
            <w:tcW w:w="1282" w:type="dxa"/>
            <w:tcBorders>
              <w:top w:val="nil"/>
              <w:left w:val="nil"/>
              <w:bottom w:val="double" w:sz="6" w:space="0" w:color="auto"/>
              <w:right w:val="nil"/>
            </w:tcBorders>
            <w:vAlign w:val="bottom"/>
          </w:tcPr>
          <w:p w14:paraId="59637C9E"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3" w:type="dxa"/>
            <w:gridSpan w:val="2"/>
            <w:tcBorders>
              <w:top w:val="nil"/>
              <w:left w:val="nil"/>
              <w:bottom w:val="double" w:sz="6" w:space="0" w:color="auto"/>
              <w:right w:val="nil"/>
            </w:tcBorders>
            <w:vAlign w:val="bottom"/>
          </w:tcPr>
          <w:p w14:paraId="58B0AD89"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2" w:type="dxa"/>
            <w:tcBorders>
              <w:top w:val="nil"/>
              <w:left w:val="nil"/>
              <w:bottom w:val="double" w:sz="6" w:space="0" w:color="auto"/>
              <w:right w:val="nil"/>
            </w:tcBorders>
            <w:vAlign w:val="bottom"/>
          </w:tcPr>
          <w:p w14:paraId="0CFE4F71"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3" w:type="dxa"/>
            <w:tcBorders>
              <w:top w:val="nil"/>
              <w:left w:val="nil"/>
              <w:bottom w:val="double" w:sz="6" w:space="0" w:color="auto"/>
              <w:right w:val="nil"/>
            </w:tcBorders>
            <w:vAlign w:val="bottom"/>
          </w:tcPr>
          <w:p w14:paraId="133A6065"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r>
    </w:tbl>
    <w:p w14:paraId="68615904" w14:textId="77777777" w:rsidR="00563B8E" w:rsidRPr="001C54F9" w:rsidRDefault="00563B8E" w:rsidP="004C5E13">
      <w:pPr>
        <w:spacing w:after="0" w:line="240" w:lineRule="auto"/>
        <w:jc w:val="both"/>
        <w:rPr>
          <w:rFonts w:ascii="Times New Roman" w:eastAsiaTheme="minorEastAsia" w:hAnsi="Times New Roman" w:cs="Times New Roman"/>
          <w:b/>
          <w:bCs/>
          <w:sz w:val="24"/>
          <w:szCs w:val="24"/>
        </w:rPr>
      </w:pPr>
    </w:p>
    <w:tbl>
      <w:tblPr>
        <w:tblW w:w="0" w:type="auto"/>
        <w:tblInd w:w="30" w:type="dxa"/>
        <w:tblLayout w:type="fixed"/>
        <w:tblCellMar>
          <w:left w:w="0" w:type="dxa"/>
          <w:right w:w="0" w:type="dxa"/>
        </w:tblCellMar>
        <w:tblLook w:val="04A0" w:firstRow="1" w:lastRow="0" w:firstColumn="1" w:lastColumn="0" w:noHBand="0" w:noVBand="1"/>
      </w:tblPr>
      <w:tblGrid>
        <w:gridCol w:w="1282"/>
        <w:gridCol w:w="1313"/>
        <w:gridCol w:w="1312"/>
        <w:gridCol w:w="1313"/>
      </w:tblGrid>
      <w:tr w:rsidR="00563B8E" w:rsidRPr="001C54F9" w14:paraId="6BDA2C6B" w14:textId="77777777">
        <w:trPr>
          <w:trHeight w:val="225"/>
        </w:trPr>
        <w:tc>
          <w:tcPr>
            <w:tcW w:w="1282" w:type="dxa"/>
            <w:gridSpan w:val="3"/>
            <w:vAlign w:val="bottom"/>
          </w:tcPr>
          <w:p w14:paraId="79A0CCA3" w14:textId="7A260C39"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A63E7">
              <w:rPr>
                <w:rFonts w:ascii="Times New Roman" w:hAnsi="Times New Roman" w:cs="Times New Roman"/>
                <w:sz w:val="24"/>
                <w:szCs w:val="24"/>
              </w:rPr>
              <w:t>Table</w:t>
            </w:r>
            <w:r w:rsidRPr="001C54F9">
              <w:rPr>
                <w:rFonts w:ascii="Times New Roman" w:hAnsi="Times New Roman" w:cs="Times New Roman"/>
                <w:sz w:val="24"/>
                <w:szCs w:val="24"/>
              </w:rPr>
              <w:t xml:space="preserve"> </w:t>
            </w:r>
            <w:proofErr w:type="gramStart"/>
            <w:r w:rsidR="001A63E7">
              <w:rPr>
                <w:rFonts w:ascii="Times New Roman" w:hAnsi="Times New Roman" w:cs="Times New Roman"/>
                <w:sz w:val="24"/>
                <w:szCs w:val="24"/>
              </w:rPr>
              <w:t>5</w:t>
            </w:r>
            <w:r w:rsidRPr="001C54F9">
              <w:rPr>
                <w:rFonts w:ascii="Times New Roman" w:hAnsi="Times New Roman" w:cs="Times New Roman"/>
                <w:sz w:val="24"/>
                <w:szCs w:val="24"/>
              </w:rPr>
              <w:t xml:space="preserve">  Dependent</w:t>
            </w:r>
            <w:proofErr w:type="gramEnd"/>
            <w:r w:rsidRPr="001C54F9">
              <w:rPr>
                <w:rFonts w:ascii="Times New Roman" w:hAnsi="Times New Roman" w:cs="Times New Roman"/>
                <w:sz w:val="24"/>
                <w:szCs w:val="24"/>
              </w:rPr>
              <w:t xml:space="preserve"> variable: D(INF)</w:t>
            </w:r>
          </w:p>
        </w:tc>
        <w:tc>
          <w:tcPr>
            <w:tcW w:w="1313" w:type="dxa"/>
            <w:vAlign w:val="bottom"/>
          </w:tcPr>
          <w:p w14:paraId="28D76F6B"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r>
      <w:tr w:rsidR="00563B8E" w:rsidRPr="001C54F9" w14:paraId="22958E81" w14:textId="77777777">
        <w:trPr>
          <w:trHeight w:hRule="exact" w:val="90"/>
        </w:trPr>
        <w:tc>
          <w:tcPr>
            <w:tcW w:w="1282" w:type="dxa"/>
            <w:tcBorders>
              <w:top w:val="nil"/>
              <w:left w:val="nil"/>
              <w:bottom w:val="double" w:sz="6" w:space="0" w:color="auto"/>
              <w:right w:val="nil"/>
            </w:tcBorders>
            <w:vAlign w:val="bottom"/>
          </w:tcPr>
          <w:p w14:paraId="2BE6E8D4"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3" w:type="dxa"/>
            <w:tcBorders>
              <w:top w:val="nil"/>
              <w:left w:val="nil"/>
              <w:bottom w:val="double" w:sz="6" w:space="0" w:color="auto"/>
              <w:right w:val="nil"/>
            </w:tcBorders>
            <w:vAlign w:val="bottom"/>
          </w:tcPr>
          <w:p w14:paraId="547ECC7B"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2" w:type="dxa"/>
            <w:tcBorders>
              <w:top w:val="nil"/>
              <w:left w:val="nil"/>
              <w:bottom w:val="double" w:sz="6" w:space="0" w:color="auto"/>
              <w:right w:val="nil"/>
            </w:tcBorders>
            <w:vAlign w:val="bottom"/>
          </w:tcPr>
          <w:p w14:paraId="1F775EC1"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3" w:type="dxa"/>
            <w:tcBorders>
              <w:top w:val="nil"/>
              <w:left w:val="nil"/>
              <w:bottom w:val="double" w:sz="6" w:space="0" w:color="auto"/>
              <w:right w:val="nil"/>
            </w:tcBorders>
            <w:vAlign w:val="bottom"/>
          </w:tcPr>
          <w:p w14:paraId="417AE44F"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r>
      <w:tr w:rsidR="00563B8E" w:rsidRPr="001C54F9" w14:paraId="6C09C351" w14:textId="77777777">
        <w:trPr>
          <w:trHeight w:hRule="exact" w:val="135"/>
        </w:trPr>
        <w:tc>
          <w:tcPr>
            <w:tcW w:w="1282" w:type="dxa"/>
            <w:vAlign w:val="bottom"/>
          </w:tcPr>
          <w:p w14:paraId="5E88C29A"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3" w:type="dxa"/>
            <w:vAlign w:val="bottom"/>
          </w:tcPr>
          <w:p w14:paraId="3F9E82AF"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2" w:type="dxa"/>
            <w:vAlign w:val="bottom"/>
          </w:tcPr>
          <w:p w14:paraId="3F084D44"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3" w:type="dxa"/>
            <w:vAlign w:val="bottom"/>
          </w:tcPr>
          <w:p w14:paraId="3C88ED70"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r>
      <w:tr w:rsidR="00563B8E" w:rsidRPr="001C54F9" w14:paraId="34FB83A9" w14:textId="77777777">
        <w:trPr>
          <w:trHeight w:val="225"/>
        </w:trPr>
        <w:tc>
          <w:tcPr>
            <w:tcW w:w="1282" w:type="dxa"/>
            <w:vAlign w:val="bottom"/>
          </w:tcPr>
          <w:p w14:paraId="4D96EE44"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Excluded</w:t>
            </w:r>
          </w:p>
        </w:tc>
        <w:tc>
          <w:tcPr>
            <w:tcW w:w="1313" w:type="dxa"/>
            <w:vAlign w:val="bottom"/>
          </w:tcPr>
          <w:p w14:paraId="323F79A6"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Chi-</w:t>
            </w:r>
            <w:proofErr w:type="spellStart"/>
            <w:r w:rsidRPr="001C54F9">
              <w:rPr>
                <w:rFonts w:ascii="Times New Roman" w:hAnsi="Times New Roman" w:cs="Times New Roman"/>
                <w:sz w:val="24"/>
                <w:szCs w:val="24"/>
              </w:rPr>
              <w:t>sq</w:t>
            </w:r>
            <w:proofErr w:type="spellEnd"/>
          </w:p>
        </w:tc>
        <w:tc>
          <w:tcPr>
            <w:tcW w:w="1312" w:type="dxa"/>
            <w:vAlign w:val="bottom"/>
          </w:tcPr>
          <w:p w14:paraId="482AB211"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Df</w:t>
            </w:r>
          </w:p>
        </w:tc>
        <w:tc>
          <w:tcPr>
            <w:tcW w:w="1313" w:type="dxa"/>
            <w:vAlign w:val="bottom"/>
          </w:tcPr>
          <w:p w14:paraId="28FE0B12"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Prob.</w:t>
            </w:r>
          </w:p>
        </w:tc>
      </w:tr>
      <w:tr w:rsidR="00563B8E" w:rsidRPr="001C54F9" w14:paraId="60604E71" w14:textId="77777777">
        <w:trPr>
          <w:trHeight w:hRule="exact" w:val="90"/>
        </w:trPr>
        <w:tc>
          <w:tcPr>
            <w:tcW w:w="1282" w:type="dxa"/>
            <w:tcBorders>
              <w:top w:val="nil"/>
              <w:left w:val="nil"/>
              <w:bottom w:val="double" w:sz="6" w:space="0" w:color="auto"/>
              <w:right w:val="nil"/>
            </w:tcBorders>
            <w:vAlign w:val="bottom"/>
          </w:tcPr>
          <w:p w14:paraId="2FF6C73B"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3" w:type="dxa"/>
            <w:tcBorders>
              <w:top w:val="nil"/>
              <w:left w:val="nil"/>
              <w:bottom w:val="double" w:sz="6" w:space="0" w:color="auto"/>
              <w:right w:val="nil"/>
            </w:tcBorders>
            <w:vAlign w:val="bottom"/>
          </w:tcPr>
          <w:p w14:paraId="2945FE4C"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2" w:type="dxa"/>
            <w:tcBorders>
              <w:top w:val="nil"/>
              <w:left w:val="nil"/>
              <w:bottom w:val="double" w:sz="6" w:space="0" w:color="auto"/>
              <w:right w:val="nil"/>
            </w:tcBorders>
            <w:vAlign w:val="bottom"/>
          </w:tcPr>
          <w:p w14:paraId="7D39779B"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3" w:type="dxa"/>
            <w:tcBorders>
              <w:top w:val="nil"/>
              <w:left w:val="nil"/>
              <w:bottom w:val="double" w:sz="6" w:space="0" w:color="auto"/>
              <w:right w:val="nil"/>
            </w:tcBorders>
            <w:vAlign w:val="bottom"/>
          </w:tcPr>
          <w:p w14:paraId="20AE78E3"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r>
      <w:tr w:rsidR="00563B8E" w:rsidRPr="001C54F9" w14:paraId="300BB8FE" w14:textId="77777777">
        <w:trPr>
          <w:trHeight w:hRule="exact" w:val="135"/>
        </w:trPr>
        <w:tc>
          <w:tcPr>
            <w:tcW w:w="1282" w:type="dxa"/>
            <w:vAlign w:val="bottom"/>
          </w:tcPr>
          <w:p w14:paraId="69AE24CF"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3" w:type="dxa"/>
            <w:vAlign w:val="bottom"/>
          </w:tcPr>
          <w:p w14:paraId="58C6F848"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2" w:type="dxa"/>
            <w:vAlign w:val="bottom"/>
          </w:tcPr>
          <w:p w14:paraId="642FCF40"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3" w:type="dxa"/>
            <w:vAlign w:val="bottom"/>
          </w:tcPr>
          <w:p w14:paraId="192EB613"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r>
      <w:tr w:rsidR="00563B8E" w:rsidRPr="001C54F9" w14:paraId="7E1AE38F" w14:textId="77777777">
        <w:trPr>
          <w:trHeight w:val="225"/>
        </w:trPr>
        <w:tc>
          <w:tcPr>
            <w:tcW w:w="1282" w:type="dxa"/>
            <w:vAlign w:val="bottom"/>
          </w:tcPr>
          <w:p w14:paraId="4CC4A3B1"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D(LOG_HCEX)</w:t>
            </w:r>
          </w:p>
        </w:tc>
        <w:tc>
          <w:tcPr>
            <w:tcW w:w="1313" w:type="dxa"/>
            <w:vAlign w:val="bottom"/>
          </w:tcPr>
          <w:p w14:paraId="2EC898B7"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 0.911479</w:t>
            </w:r>
          </w:p>
        </w:tc>
        <w:tc>
          <w:tcPr>
            <w:tcW w:w="1312" w:type="dxa"/>
            <w:vAlign w:val="bottom"/>
          </w:tcPr>
          <w:p w14:paraId="60976F08"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2</w:t>
            </w:r>
          </w:p>
        </w:tc>
        <w:tc>
          <w:tcPr>
            <w:tcW w:w="1313" w:type="dxa"/>
            <w:vAlign w:val="bottom"/>
          </w:tcPr>
          <w:p w14:paraId="2C8B7BD8"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 0.6340</w:t>
            </w:r>
          </w:p>
        </w:tc>
      </w:tr>
      <w:tr w:rsidR="00563B8E" w:rsidRPr="001C54F9" w14:paraId="00DB0BD3" w14:textId="77777777">
        <w:trPr>
          <w:trHeight w:val="225"/>
        </w:trPr>
        <w:tc>
          <w:tcPr>
            <w:tcW w:w="1282" w:type="dxa"/>
            <w:vAlign w:val="bottom"/>
          </w:tcPr>
          <w:p w14:paraId="6898D9D6"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D(GAEX)</w:t>
            </w:r>
          </w:p>
        </w:tc>
        <w:tc>
          <w:tcPr>
            <w:tcW w:w="1313" w:type="dxa"/>
            <w:vAlign w:val="bottom"/>
          </w:tcPr>
          <w:p w14:paraId="4AE9CE5E"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 0.091184</w:t>
            </w:r>
          </w:p>
        </w:tc>
        <w:tc>
          <w:tcPr>
            <w:tcW w:w="1312" w:type="dxa"/>
            <w:vAlign w:val="bottom"/>
          </w:tcPr>
          <w:p w14:paraId="069ECE02"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2</w:t>
            </w:r>
          </w:p>
        </w:tc>
        <w:tc>
          <w:tcPr>
            <w:tcW w:w="1313" w:type="dxa"/>
            <w:vAlign w:val="bottom"/>
          </w:tcPr>
          <w:p w14:paraId="1551DEBF"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 0.9554</w:t>
            </w:r>
          </w:p>
        </w:tc>
      </w:tr>
      <w:tr w:rsidR="00563B8E" w:rsidRPr="001C54F9" w14:paraId="1D787819" w14:textId="77777777">
        <w:trPr>
          <w:trHeight w:val="225"/>
        </w:trPr>
        <w:tc>
          <w:tcPr>
            <w:tcW w:w="1282" w:type="dxa"/>
            <w:vAlign w:val="bottom"/>
          </w:tcPr>
          <w:p w14:paraId="6E61473C"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D(LOG_AGOP)</w:t>
            </w:r>
          </w:p>
        </w:tc>
        <w:tc>
          <w:tcPr>
            <w:tcW w:w="1313" w:type="dxa"/>
            <w:vAlign w:val="bottom"/>
          </w:tcPr>
          <w:p w14:paraId="24F6C1BC"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 6.297736</w:t>
            </w:r>
          </w:p>
        </w:tc>
        <w:tc>
          <w:tcPr>
            <w:tcW w:w="1312" w:type="dxa"/>
            <w:vAlign w:val="bottom"/>
          </w:tcPr>
          <w:p w14:paraId="29730EC2"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2</w:t>
            </w:r>
          </w:p>
        </w:tc>
        <w:tc>
          <w:tcPr>
            <w:tcW w:w="1313" w:type="dxa"/>
            <w:vAlign w:val="bottom"/>
          </w:tcPr>
          <w:p w14:paraId="3E09EA90"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 0.0429</w:t>
            </w:r>
          </w:p>
        </w:tc>
      </w:tr>
      <w:tr w:rsidR="00563B8E" w:rsidRPr="001C54F9" w14:paraId="3417E0EF" w14:textId="77777777">
        <w:trPr>
          <w:trHeight w:val="225"/>
        </w:trPr>
        <w:tc>
          <w:tcPr>
            <w:tcW w:w="1282" w:type="dxa"/>
            <w:vAlign w:val="bottom"/>
          </w:tcPr>
          <w:p w14:paraId="31A40C22"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D(LOG_GACR)</w:t>
            </w:r>
          </w:p>
        </w:tc>
        <w:tc>
          <w:tcPr>
            <w:tcW w:w="1313" w:type="dxa"/>
            <w:vAlign w:val="bottom"/>
          </w:tcPr>
          <w:p w14:paraId="7D723EE7"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 0.756409</w:t>
            </w:r>
          </w:p>
        </w:tc>
        <w:tc>
          <w:tcPr>
            <w:tcW w:w="1312" w:type="dxa"/>
            <w:vAlign w:val="bottom"/>
          </w:tcPr>
          <w:p w14:paraId="22E419DB"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2</w:t>
            </w:r>
          </w:p>
        </w:tc>
        <w:tc>
          <w:tcPr>
            <w:tcW w:w="1313" w:type="dxa"/>
            <w:vAlign w:val="bottom"/>
          </w:tcPr>
          <w:p w14:paraId="23C0BCCE"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 0.6851</w:t>
            </w:r>
          </w:p>
        </w:tc>
      </w:tr>
      <w:tr w:rsidR="00563B8E" w:rsidRPr="001C54F9" w14:paraId="6F12AAF1" w14:textId="77777777">
        <w:trPr>
          <w:trHeight w:val="225"/>
        </w:trPr>
        <w:tc>
          <w:tcPr>
            <w:tcW w:w="1282" w:type="dxa"/>
            <w:vAlign w:val="bottom"/>
          </w:tcPr>
          <w:p w14:paraId="131D1036"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D(AGPY)</w:t>
            </w:r>
          </w:p>
        </w:tc>
        <w:tc>
          <w:tcPr>
            <w:tcW w:w="1313" w:type="dxa"/>
            <w:vAlign w:val="bottom"/>
          </w:tcPr>
          <w:p w14:paraId="5D03A3DC"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 0.080405</w:t>
            </w:r>
          </w:p>
        </w:tc>
        <w:tc>
          <w:tcPr>
            <w:tcW w:w="1312" w:type="dxa"/>
            <w:vAlign w:val="bottom"/>
          </w:tcPr>
          <w:p w14:paraId="6FB20A42"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2</w:t>
            </w:r>
          </w:p>
        </w:tc>
        <w:tc>
          <w:tcPr>
            <w:tcW w:w="1313" w:type="dxa"/>
            <w:vAlign w:val="bottom"/>
          </w:tcPr>
          <w:p w14:paraId="1C406FED"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 0.9606</w:t>
            </w:r>
          </w:p>
        </w:tc>
      </w:tr>
      <w:tr w:rsidR="00563B8E" w:rsidRPr="001C54F9" w14:paraId="055DBB16" w14:textId="77777777">
        <w:trPr>
          <w:trHeight w:hRule="exact" w:val="90"/>
        </w:trPr>
        <w:tc>
          <w:tcPr>
            <w:tcW w:w="1282" w:type="dxa"/>
            <w:tcBorders>
              <w:top w:val="nil"/>
              <w:left w:val="nil"/>
              <w:bottom w:val="double" w:sz="6" w:space="0" w:color="auto"/>
              <w:right w:val="nil"/>
            </w:tcBorders>
            <w:vAlign w:val="bottom"/>
          </w:tcPr>
          <w:p w14:paraId="3A34C335"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3" w:type="dxa"/>
            <w:tcBorders>
              <w:top w:val="nil"/>
              <w:left w:val="nil"/>
              <w:bottom w:val="double" w:sz="6" w:space="0" w:color="auto"/>
              <w:right w:val="nil"/>
            </w:tcBorders>
            <w:vAlign w:val="bottom"/>
          </w:tcPr>
          <w:p w14:paraId="15319236"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2" w:type="dxa"/>
            <w:tcBorders>
              <w:top w:val="nil"/>
              <w:left w:val="nil"/>
              <w:bottom w:val="double" w:sz="6" w:space="0" w:color="auto"/>
              <w:right w:val="nil"/>
            </w:tcBorders>
            <w:vAlign w:val="bottom"/>
          </w:tcPr>
          <w:p w14:paraId="29C2DFCF"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3" w:type="dxa"/>
            <w:tcBorders>
              <w:top w:val="nil"/>
              <w:left w:val="nil"/>
              <w:bottom w:val="double" w:sz="6" w:space="0" w:color="auto"/>
              <w:right w:val="nil"/>
            </w:tcBorders>
            <w:vAlign w:val="bottom"/>
          </w:tcPr>
          <w:p w14:paraId="3410D8E6"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r>
      <w:tr w:rsidR="00563B8E" w:rsidRPr="001C54F9" w14:paraId="14FC7C50" w14:textId="77777777">
        <w:trPr>
          <w:trHeight w:hRule="exact" w:val="135"/>
        </w:trPr>
        <w:tc>
          <w:tcPr>
            <w:tcW w:w="1282" w:type="dxa"/>
            <w:vAlign w:val="bottom"/>
          </w:tcPr>
          <w:p w14:paraId="77DEF210"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3" w:type="dxa"/>
            <w:vAlign w:val="bottom"/>
          </w:tcPr>
          <w:p w14:paraId="3EF93D0F"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2" w:type="dxa"/>
            <w:vAlign w:val="bottom"/>
          </w:tcPr>
          <w:p w14:paraId="7AA83BFE"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3" w:type="dxa"/>
            <w:vAlign w:val="bottom"/>
          </w:tcPr>
          <w:p w14:paraId="23126D6C"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r>
      <w:tr w:rsidR="00563B8E" w:rsidRPr="001C54F9" w14:paraId="44DA3BC0" w14:textId="77777777">
        <w:trPr>
          <w:trHeight w:val="225"/>
        </w:trPr>
        <w:tc>
          <w:tcPr>
            <w:tcW w:w="1282" w:type="dxa"/>
            <w:vAlign w:val="bottom"/>
          </w:tcPr>
          <w:p w14:paraId="3539C5C1"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All</w:t>
            </w:r>
          </w:p>
        </w:tc>
        <w:tc>
          <w:tcPr>
            <w:tcW w:w="1313" w:type="dxa"/>
            <w:vAlign w:val="bottom"/>
          </w:tcPr>
          <w:p w14:paraId="04645BE7"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 7.581002</w:t>
            </w:r>
          </w:p>
        </w:tc>
        <w:tc>
          <w:tcPr>
            <w:tcW w:w="1312" w:type="dxa"/>
            <w:vAlign w:val="bottom"/>
          </w:tcPr>
          <w:p w14:paraId="192657C8"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10</w:t>
            </w:r>
          </w:p>
        </w:tc>
        <w:tc>
          <w:tcPr>
            <w:tcW w:w="1313" w:type="dxa"/>
            <w:vAlign w:val="bottom"/>
          </w:tcPr>
          <w:p w14:paraId="6F02433C" w14:textId="77777777" w:rsidR="00563B8E" w:rsidRPr="001C54F9" w:rsidRDefault="00523B17" w:rsidP="004C5E13">
            <w:pPr>
              <w:autoSpaceDE w:val="0"/>
              <w:autoSpaceDN w:val="0"/>
              <w:adjustRightInd w:val="0"/>
              <w:spacing w:after="0" w:line="240" w:lineRule="auto"/>
              <w:jc w:val="both"/>
              <w:rPr>
                <w:rFonts w:ascii="Times New Roman" w:hAnsi="Times New Roman" w:cs="Times New Roman"/>
                <w:sz w:val="24"/>
                <w:szCs w:val="24"/>
              </w:rPr>
            </w:pPr>
            <w:r w:rsidRPr="001C54F9">
              <w:rPr>
                <w:rFonts w:ascii="Times New Roman" w:hAnsi="Times New Roman" w:cs="Times New Roman"/>
                <w:sz w:val="24"/>
                <w:szCs w:val="24"/>
              </w:rPr>
              <w:t> 0.6697</w:t>
            </w:r>
          </w:p>
        </w:tc>
      </w:tr>
      <w:tr w:rsidR="00563B8E" w:rsidRPr="001C54F9" w14:paraId="79FEB991" w14:textId="77777777">
        <w:trPr>
          <w:trHeight w:hRule="exact" w:val="90"/>
        </w:trPr>
        <w:tc>
          <w:tcPr>
            <w:tcW w:w="1282" w:type="dxa"/>
            <w:tcBorders>
              <w:top w:val="nil"/>
              <w:left w:val="nil"/>
              <w:bottom w:val="double" w:sz="6" w:space="0" w:color="auto"/>
              <w:right w:val="nil"/>
            </w:tcBorders>
            <w:vAlign w:val="bottom"/>
          </w:tcPr>
          <w:p w14:paraId="0332FE69"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3" w:type="dxa"/>
            <w:tcBorders>
              <w:top w:val="nil"/>
              <w:left w:val="nil"/>
              <w:bottom w:val="double" w:sz="6" w:space="0" w:color="auto"/>
              <w:right w:val="nil"/>
            </w:tcBorders>
            <w:vAlign w:val="bottom"/>
          </w:tcPr>
          <w:p w14:paraId="5656A476"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2" w:type="dxa"/>
            <w:tcBorders>
              <w:top w:val="nil"/>
              <w:left w:val="nil"/>
              <w:bottom w:val="double" w:sz="6" w:space="0" w:color="auto"/>
              <w:right w:val="nil"/>
            </w:tcBorders>
            <w:vAlign w:val="bottom"/>
          </w:tcPr>
          <w:p w14:paraId="54F0240D"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3" w:type="dxa"/>
            <w:tcBorders>
              <w:top w:val="nil"/>
              <w:left w:val="nil"/>
              <w:bottom w:val="double" w:sz="6" w:space="0" w:color="auto"/>
              <w:right w:val="nil"/>
            </w:tcBorders>
            <w:vAlign w:val="bottom"/>
          </w:tcPr>
          <w:p w14:paraId="1BA3E7C2"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r>
      <w:tr w:rsidR="00563B8E" w:rsidRPr="001C54F9" w14:paraId="1B2D556B" w14:textId="77777777">
        <w:trPr>
          <w:trHeight w:hRule="exact" w:val="135"/>
        </w:trPr>
        <w:tc>
          <w:tcPr>
            <w:tcW w:w="1282" w:type="dxa"/>
            <w:vAlign w:val="bottom"/>
          </w:tcPr>
          <w:p w14:paraId="3C21E371"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3" w:type="dxa"/>
            <w:vAlign w:val="bottom"/>
          </w:tcPr>
          <w:p w14:paraId="7B1F31F3"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2" w:type="dxa"/>
            <w:vAlign w:val="bottom"/>
          </w:tcPr>
          <w:p w14:paraId="76CC378D"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3" w:type="dxa"/>
            <w:vAlign w:val="bottom"/>
          </w:tcPr>
          <w:p w14:paraId="137C1B3B"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r>
      <w:tr w:rsidR="00563B8E" w:rsidRPr="001C54F9" w14:paraId="21C59F54" w14:textId="77777777">
        <w:trPr>
          <w:trHeight w:val="225"/>
        </w:trPr>
        <w:tc>
          <w:tcPr>
            <w:tcW w:w="1282" w:type="dxa"/>
            <w:vAlign w:val="bottom"/>
          </w:tcPr>
          <w:p w14:paraId="35329914"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3" w:type="dxa"/>
            <w:vAlign w:val="bottom"/>
          </w:tcPr>
          <w:p w14:paraId="7127585F"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2" w:type="dxa"/>
            <w:vAlign w:val="bottom"/>
          </w:tcPr>
          <w:p w14:paraId="0D7638FD"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c>
          <w:tcPr>
            <w:tcW w:w="1313" w:type="dxa"/>
            <w:vAlign w:val="bottom"/>
          </w:tcPr>
          <w:p w14:paraId="0B74FAC9" w14:textId="77777777" w:rsidR="00563B8E" w:rsidRPr="001C54F9" w:rsidRDefault="00563B8E" w:rsidP="004C5E13">
            <w:pPr>
              <w:autoSpaceDE w:val="0"/>
              <w:autoSpaceDN w:val="0"/>
              <w:adjustRightInd w:val="0"/>
              <w:spacing w:after="0" w:line="240" w:lineRule="auto"/>
              <w:jc w:val="both"/>
              <w:rPr>
                <w:rFonts w:ascii="Times New Roman" w:hAnsi="Times New Roman" w:cs="Times New Roman"/>
                <w:sz w:val="24"/>
                <w:szCs w:val="24"/>
              </w:rPr>
            </w:pPr>
          </w:p>
        </w:tc>
      </w:tr>
    </w:tbl>
    <w:p w14:paraId="357E16BC"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 xml:space="preserve"> </w:t>
      </w:r>
      <w:proofErr w:type="gramStart"/>
      <w:r w:rsidRPr="001C54F9">
        <w:rPr>
          <w:rFonts w:ascii="Times New Roman" w:eastAsiaTheme="minorEastAsia" w:hAnsi="Times New Roman" w:cs="Times New Roman"/>
          <w:b/>
          <w:bCs/>
          <w:sz w:val="24"/>
          <w:szCs w:val="24"/>
        </w:rPr>
        <w:t>Source ;</w:t>
      </w:r>
      <w:proofErr w:type="gramEnd"/>
      <w:r w:rsidRPr="001C54F9">
        <w:rPr>
          <w:rFonts w:ascii="Times New Roman" w:eastAsiaTheme="minorEastAsia" w:hAnsi="Times New Roman" w:cs="Times New Roman"/>
          <w:b/>
          <w:bCs/>
          <w:sz w:val="24"/>
          <w:szCs w:val="24"/>
        </w:rPr>
        <w:t xml:space="preserve"> Author’s   computation , </w:t>
      </w:r>
      <w:proofErr w:type="spellStart"/>
      <w:r w:rsidRPr="001C54F9">
        <w:rPr>
          <w:rFonts w:ascii="Times New Roman" w:eastAsiaTheme="minorEastAsia" w:hAnsi="Times New Roman" w:cs="Times New Roman"/>
          <w:b/>
          <w:bCs/>
          <w:sz w:val="24"/>
          <w:szCs w:val="24"/>
        </w:rPr>
        <w:t>Eview</w:t>
      </w:r>
      <w:proofErr w:type="spellEnd"/>
      <w:r w:rsidRPr="001C54F9">
        <w:rPr>
          <w:rFonts w:ascii="Times New Roman" w:eastAsiaTheme="minorEastAsia" w:hAnsi="Times New Roman" w:cs="Times New Roman"/>
          <w:b/>
          <w:bCs/>
          <w:sz w:val="24"/>
          <w:szCs w:val="24"/>
        </w:rPr>
        <w:t xml:space="preserve"> 9</w:t>
      </w:r>
    </w:p>
    <w:p w14:paraId="413AED22" w14:textId="77777777" w:rsidR="00563B8E" w:rsidRPr="001C54F9" w:rsidRDefault="0017561C" w:rsidP="004C5E13">
      <w:pPr>
        <w:spacing w:after="0" w:line="240" w:lineRule="auto"/>
        <w:jc w:val="both"/>
        <w:rPr>
          <w:rFonts w:ascii="Times New Roman" w:eastAsiaTheme="minorEastAsia" w:hAnsi="Times New Roman" w:cs="Times New Roman"/>
          <w:sz w:val="24"/>
          <w:szCs w:val="24"/>
        </w:rPr>
      </w:pPr>
      <w:r w:rsidRPr="001C54F9">
        <w:rPr>
          <w:rFonts w:ascii="Times New Roman" w:eastAsiaTheme="minorEastAsia" w:hAnsi="Times New Roman" w:cs="Times New Roman"/>
          <w:sz w:val="24"/>
          <w:szCs w:val="24"/>
        </w:rPr>
        <w:t xml:space="preserve">The result in </w:t>
      </w:r>
      <w:r w:rsidRPr="001A63E7">
        <w:rPr>
          <w:rFonts w:ascii="Times New Roman" w:eastAsiaTheme="minorEastAsia" w:hAnsi="Times New Roman" w:cs="Times New Roman"/>
          <w:sz w:val="24"/>
          <w:szCs w:val="24"/>
        </w:rPr>
        <w:t>table</w:t>
      </w:r>
      <w:r w:rsidRPr="001C54F9">
        <w:rPr>
          <w:rFonts w:ascii="Times New Roman" w:eastAsiaTheme="minorEastAsia" w:hAnsi="Times New Roman" w:cs="Times New Roman"/>
          <w:sz w:val="24"/>
          <w:szCs w:val="24"/>
        </w:rPr>
        <w:t xml:space="preserve"> above</w:t>
      </w:r>
      <w:r w:rsidR="00523B17" w:rsidRPr="001C54F9">
        <w:rPr>
          <w:rFonts w:ascii="Times New Roman" w:eastAsiaTheme="minorEastAsia" w:hAnsi="Times New Roman" w:cs="Times New Roman"/>
          <w:sz w:val="24"/>
          <w:szCs w:val="24"/>
        </w:rPr>
        <w:t xml:space="preserve"> shows that </w:t>
      </w:r>
      <w:proofErr w:type="gramStart"/>
      <w:r w:rsidR="00523B17" w:rsidRPr="001C54F9">
        <w:rPr>
          <w:rFonts w:ascii="Times New Roman" w:eastAsiaTheme="minorEastAsia" w:hAnsi="Times New Roman" w:cs="Times New Roman"/>
          <w:sz w:val="24"/>
          <w:szCs w:val="24"/>
        </w:rPr>
        <w:t xml:space="preserve">a  </w:t>
      </w:r>
      <w:proofErr w:type="spellStart"/>
      <w:r w:rsidR="00523B17" w:rsidRPr="001C54F9">
        <w:rPr>
          <w:rFonts w:ascii="Times New Roman" w:eastAsiaTheme="minorEastAsia" w:hAnsi="Times New Roman" w:cs="Times New Roman"/>
          <w:sz w:val="24"/>
          <w:szCs w:val="24"/>
        </w:rPr>
        <w:t>uni</w:t>
      </w:r>
      <w:proofErr w:type="spellEnd"/>
      <w:proofErr w:type="gramEnd"/>
      <w:r w:rsidR="00523B17" w:rsidRPr="001C54F9">
        <w:rPr>
          <w:rFonts w:ascii="Times New Roman" w:eastAsiaTheme="minorEastAsia" w:hAnsi="Times New Roman" w:cs="Times New Roman"/>
          <w:sz w:val="24"/>
          <w:szCs w:val="24"/>
        </w:rPr>
        <w:t xml:space="preserve"> directional causality ran from  both LHCEX  and GAEX  to LAGOP , since their probabilities of chi </w:t>
      </w:r>
      <w:proofErr w:type="spellStart"/>
      <w:r w:rsidR="00523B17" w:rsidRPr="001C54F9">
        <w:rPr>
          <w:rFonts w:ascii="Times New Roman" w:eastAsiaTheme="minorEastAsia" w:hAnsi="Times New Roman" w:cs="Times New Roman"/>
          <w:sz w:val="24"/>
          <w:szCs w:val="24"/>
        </w:rPr>
        <w:t>sq</w:t>
      </w:r>
      <w:proofErr w:type="spellEnd"/>
      <w:r w:rsidR="00523B17" w:rsidRPr="001C54F9">
        <w:rPr>
          <w:rFonts w:ascii="Times New Roman" w:eastAsiaTheme="minorEastAsia" w:hAnsi="Times New Roman" w:cs="Times New Roman"/>
          <w:sz w:val="24"/>
          <w:szCs w:val="24"/>
        </w:rPr>
        <w:t xml:space="preserve"> ( 0.0003  and 0.0079) respectively were less than 0.05.This implies that LHCEX  granger cause   LAGOP. As the prevailing poverty in the economy would not allow increased investment in agricultural </w:t>
      </w:r>
      <w:proofErr w:type="gramStart"/>
      <w:r w:rsidR="00523B17" w:rsidRPr="001C54F9">
        <w:rPr>
          <w:rFonts w:ascii="Times New Roman" w:eastAsiaTheme="minorEastAsia" w:hAnsi="Times New Roman" w:cs="Times New Roman"/>
          <w:sz w:val="24"/>
          <w:szCs w:val="24"/>
        </w:rPr>
        <w:t>production  within</w:t>
      </w:r>
      <w:proofErr w:type="gramEnd"/>
      <w:r w:rsidR="00523B17" w:rsidRPr="001C54F9">
        <w:rPr>
          <w:rFonts w:ascii="Times New Roman" w:eastAsiaTheme="minorEastAsia" w:hAnsi="Times New Roman" w:cs="Times New Roman"/>
          <w:sz w:val="24"/>
          <w:szCs w:val="24"/>
        </w:rPr>
        <w:t xml:space="preserve"> the period . </w:t>
      </w:r>
      <w:proofErr w:type="gramStart"/>
      <w:r w:rsidR="00523B17" w:rsidRPr="001C54F9">
        <w:rPr>
          <w:rFonts w:ascii="Times New Roman" w:eastAsiaTheme="minorEastAsia" w:hAnsi="Times New Roman" w:cs="Times New Roman"/>
          <w:sz w:val="24"/>
          <w:szCs w:val="24"/>
        </w:rPr>
        <w:t>Also ,</w:t>
      </w:r>
      <w:proofErr w:type="gramEnd"/>
      <w:r w:rsidR="00523B17" w:rsidRPr="001C54F9">
        <w:rPr>
          <w:rFonts w:ascii="Times New Roman" w:eastAsiaTheme="minorEastAsia" w:hAnsi="Times New Roman" w:cs="Times New Roman"/>
          <w:sz w:val="24"/>
          <w:szCs w:val="24"/>
        </w:rPr>
        <w:t xml:space="preserve"> the GAEX  granger cause LAGOP ,as increase in GAEX would translate to increase in LAGOP  and vice versa .  </w:t>
      </w:r>
    </w:p>
    <w:p w14:paraId="0CA80C18" w14:textId="77777777" w:rsidR="00563B8E" w:rsidRPr="001C54F9" w:rsidRDefault="0017561C" w:rsidP="004C5E13">
      <w:pPr>
        <w:spacing w:after="0" w:line="240" w:lineRule="auto"/>
        <w:jc w:val="both"/>
        <w:rPr>
          <w:rFonts w:ascii="Times New Roman" w:eastAsiaTheme="minorEastAsia" w:hAnsi="Times New Roman" w:cs="Times New Roman"/>
          <w:sz w:val="24"/>
          <w:szCs w:val="24"/>
        </w:rPr>
      </w:pPr>
      <w:r w:rsidRPr="001C54F9">
        <w:rPr>
          <w:rFonts w:ascii="Times New Roman" w:eastAsiaTheme="minorEastAsia" w:hAnsi="Times New Roman" w:cs="Times New Roman"/>
          <w:sz w:val="24"/>
          <w:szCs w:val="24"/>
        </w:rPr>
        <w:t xml:space="preserve">In </w:t>
      </w:r>
      <w:r w:rsidRPr="001A63E7">
        <w:rPr>
          <w:rFonts w:ascii="Times New Roman" w:eastAsiaTheme="minorEastAsia" w:hAnsi="Times New Roman" w:cs="Times New Roman"/>
          <w:sz w:val="24"/>
          <w:szCs w:val="24"/>
        </w:rPr>
        <w:t>Table</w:t>
      </w:r>
      <w:r w:rsidRPr="001C54F9">
        <w:rPr>
          <w:rFonts w:ascii="Times New Roman" w:eastAsiaTheme="minorEastAsia" w:hAnsi="Times New Roman" w:cs="Times New Roman"/>
          <w:sz w:val="24"/>
          <w:szCs w:val="24"/>
        </w:rPr>
        <w:t xml:space="preserve"> </w:t>
      </w:r>
      <w:proofErr w:type="gramStart"/>
      <w:r w:rsidRPr="001C54F9">
        <w:rPr>
          <w:rFonts w:ascii="Times New Roman" w:eastAsiaTheme="minorEastAsia" w:hAnsi="Times New Roman" w:cs="Times New Roman"/>
          <w:sz w:val="24"/>
          <w:szCs w:val="24"/>
        </w:rPr>
        <w:t>above</w:t>
      </w:r>
      <w:r w:rsidR="00523B17" w:rsidRPr="001C54F9">
        <w:rPr>
          <w:rFonts w:ascii="Times New Roman" w:eastAsiaTheme="minorEastAsia" w:hAnsi="Times New Roman" w:cs="Times New Roman"/>
          <w:sz w:val="24"/>
          <w:szCs w:val="24"/>
        </w:rPr>
        <w:t xml:space="preserve"> ,</w:t>
      </w:r>
      <w:proofErr w:type="gramEnd"/>
      <w:r w:rsidR="00523B17" w:rsidRPr="001C54F9">
        <w:rPr>
          <w:rFonts w:ascii="Times New Roman" w:eastAsiaTheme="minorEastAsia" w:hAnsi="Times New Roman" w:cs="Times New Roman"/>
          <w:sz w:val="24"/>
          <w:szCs w:val="24"/>
        </w:rPr>
        <w:t xml:space="preserve"> LAGOP  granger cause INF as the probability value of chi </w:t>
      </w:r>
      <w:proofErr w:type="spellStart"/>
      <w:r w:rsidR="00523B17" w:rsidRPr="001C54F9">
        <w:rPr>
          <w:rFonts w:ascii="Times New Roman" w:eastAsiaTheme="minorEastAsia" w:hAnsi="Times New Roman" w:cs="Times New Roman"/>
          <w:sz w:val="24"/>
          <w:szCs w:val="24"/>
        </w:rPr>
        <w:t>sq</w:t>
      </w:r>
      <w:proofErr w:type="spellEnd"/>
      <w:r w:rsidR="00523B17" w:rsidRPr="001C54F9">
        <w:rPr>
          <w:rFonts w:ascii="Times New Roman" w:eastAsiaTheme="minorEastAsia" w:hAnsi="Times New Roman" w:cs="Times New Roman"/>
          <w:sz w:val="24"/>
          <w:szCs w:val="24"/>
        </w:rPr>
        <w:t xml:space="preserve">  ( 0.0429) is less than 0.05 .This explains the reason for the unusual  negative coefficient of LAGOP in the VEC estimate ,which was attributed to food inflation .It could  mean that  agricultural output    demand was higher than </w:t>
      </w:r>
      <w:proofErr w:type="spellStart"/>
      <w:r w:rsidR="00523B17" w:rsidRPr="001C54F9">
        <w:rPr>
          <w:rFonts w:ascii="Times New Roman" w:eastAsiaTheme="minorEastAsia" w:hAnsi="Times New Roman" w:cs="Times New Roman"/>
          <w:sz w:val="24"/>
          <w:szCs w:val="24"/>
        </w:rPr>
        <w:t>it’s</w:t>
      </w:r>
      <w:proofErr w:type="spellEnd"/>
      <w:r w:rsidR="00523B17" w:rsidRPr="001C54F9">
        <w:rPr>
          <w:rFonts w:ascii="Times New Roman" w:eastAsiaTheme="minorEastAsia" w:hAnsi="Times New Roman" w:cs="Times New Roman"/>
          <w:sz w:val="24"/>
          <w:szCs w:val="24"/>
        </w:rPr>
        <w:t xml:space="preserve"> supply, thus resulted to inflation .  </w:t>
      </w:r>
    </w:p>
    <w:p w14:paraId="25E4A6EC" w14:textId="77777777" w:rsidR="00563B8E" w:rsidRPr="001C54F9" w:rsidRDefault="00563B8E" w:rsidP="004C5E13">
      <w:pPr>
        <w:spacing w:after="0" w:line="240" w:lineRule="auto"/>
        <w:jc w:val="both"/>
        <w:rPr>
          <w:rFonts w:ascii="Times New Roman" w:eastAsiaTheme="minorEastAsia" w:hAnsi="Times New Roman" w:cs="Times New Roman"/>
          <w:b/>
          <w:bCs/>
          <w:sz w:val="24"/>
          <w:szCs w:val="24"/>
        </w:rPr>
      </w:pPr>
    </w:p>
    <w:p w14:paraId="4FE47A09"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 xml:space="preserve">    Discussion and policy Implication of Result</w:t>
      </w:r>
    </w:p>
    <w:p w14:paraId="0B2A7DFE" w14:textId="77777777" w:rsidR="00563B8E" w:rsidRPr="001C54F9" w:rsidRDefault="00523B17" w:rsidP="004C5E13">
      <w:pPr>
        <w:spacing w:after="0" w:line="240" w:lineRule="auto"/>
        <w:jc w:val="both"/>
        <w:rPr>
          <w:rFonts w:ascii="Times New Roman" w:eastAsiaTheme="minorEastAsia" w:hAnsi="Times New Roman" w:cs="Times New Roman"/>
          <w:sz w:val="24"/>
          <w:szCs w:val="24"/>
        </w:rPr>
      </w:pPr>
      <w:r w:rsidRPr="001C54F9">
        <w:rPr>
          <w:rFonts w:ascii="Times New Roman" w:eastAsiaTheme="minorEastAsia" w:hAnsi="Times New Roman" w:cs="Times New Roman"/>
          <w:sz w:val="24"/>
          <w:szCs w:val="24"/>
        </w:rPr>
        <w:t xml:space="preserve">Based on the </w:t>
      </w:r>
      <w:proofErr w:type="spellStart"/>
      <w:r w:rsidRPr="001C54F9">
        <w:rPr>
          <w:rFonts w:ascii="Times New Roman" w:eastAsiaTheme="minorEastAsia" w:hAnsi="Times New Roman" w:cs="Times New Roman"/>
          <w:sz w:val="24"/>
          <w:szCs w:val="24"/>
        </w:rPr>
        <w:t>longrun</w:t>
      </w:r>
      <w:proofErr w:type="spellEnd"/>
      <w:r w:rsidRPr="001C54F9">
        <w:rPr>
          <w:rFonts w:ascii="Times New Roman" w:eastAsiaTheme="minorEastAsia" w:hAnsi="Times New Roman" w:cs="Times New Roman"/>
          <w:sz w:val="24"/>
          <w:szCs w:val="24"/>
        </w:rPr>
        <w:t xml:space="preserve"> result of vector error correction </w:t>
      </w:r>
      <w:proofErr w:type="gramStart"/>
      <w:r w:rsidRPr="001C54F9">
        <w:rPr>
          <w:rFonts w:ascii="Times New Roman" w:eastAsiaTheme="minorEastAsia" w:hAnsi="Times New Roman" w:cs="Times New Roman"/>
          <w:sz w:val="24"/>
          <w:szCs w:val="24"/>
        </w:rPr>
        <w:t>model ,</w:t>
      </w:r>
      <w:proofErr w:type="gramEnd"/>
      <w:r w:rsidRPr="001C54F9">
        <w:rPr>
          <w:rFonts w:ascii="Times New Roman" w:eastAsiaTheme="minorEastAsia" w:hAnsi="Times New Roman" w:cs="Times New Roman"/>
          <w:sz w:val="24"/>
          <w:szCs w:val="24"/>
        </w:rPr>
        <w:t xml:space="preserve"> </w:t>
      </w:r>
    </w:p>
    <w:p w14:paraId="78304120" w14:textId="77777777" w:rsidR="00563B8E" w:rsidRPr="001C54F9" w:rsidRDefault="00523B17" w:rsidP="004C5E13">
      <w:pPr>
        <w:spacing w:after="0" w:line="240" w:lineRule="auto"/>
        <w:jc w:val="both"/>
        <w:rPr>
          <w:rFonts w:ascii="Times New Roman" w:eastAsiaTheme="minorEastAsia" w:hAnsi="Times New Roman" w:cs="Times New Roman"/>
          <w:sz w:val="24"/>
          <w:szCs w:val="24"/>
        </w:rPr>
      </w:pPr>
      <w:r w:rsidRPr="001C54F9">
        <w:rPr>
          <w:rFonts w:ascii="Times New Roman" w:eastAsiaTheme="minorEastAsia" w:hAnsi="Times New Roman" w:cs="Times New Roman"/>
          <w:sz w:val="24"/>
          <w:szCs w:val="24"/>
        </w:rPr>
        <w:t xml:space="preserve">Government expenditure on Agriculture had positive </w:t>
      </w:r>
      <w:proofErr w:type="spellStart"/>
      <w:r w:rsidRPr="001C54F9">
        <w:rPr>
          <w:rFonts w:ascii="Times New Roman" w:eastAsiaTheme="minorEastAsia" w:hAnsi="Times New Roman" w:cs="Times New Roman"/>
          <w:sz w:val="24"/>
          <w:szCs w:val="24"/>
        </w:rPr>
        <w:t>coeffcient</w:t>
      </w:r>
      <w:proofErr w:type="spellEnd"/>
      <w:r w:rsidRPr="001C54F9">
        <w:rPr>
          <w:rFonts w:ascii="Times New Roman" w:eastAsiaTheme="minorEastAsia" w:hAnsi="Times New Roman" w:cs="Times New Roman"/>
          <w:sz w:val="24"/>
          <w:szCs w:val="24"/>
        </w:rPr>
        <w:t xml:space="preserve"> </w:t>
      </w:r>
      <w:proofErr w:type="gramStart"/>
      <w:r w:rsidRPr="001C54F9">
        <w:rPr>
          <w:rFonts w:ascii="Times New Roman" w:eastAsiaTheme="minorEastAsia" w:hAnsi="Times New Roman" w:cs="Times New Roman"/>
          <w:sz w:val="24"/>
          <w:szCs w:val="24"/>
        </w:rPr>
        <w:t>but  insignificant</w:t>
      </w:r>
      <w:proofErr w:type="gramEnd"/>
      <w:r w:rsidRPr="001C54F9">
        <w:rPr>
          <w:rFonts w:ascii="Times New Roman" w:eastAsiaTheme="minorEastAsia" w:hAnsi="Times New Roman" w:cs="Times New Roman"/>
          <w:sz w:val="24"/>
          <w:szCs w:val="24"/>
        </w:rPr>
        <w:t xml:space="preserve"> impact on  Household consumption expenditure .This shows that GAEX had  the capacity to reduce poverty , but it’s contribution within the period was poor. This situation could be attributed to either mismanagement of the agricultural budgetary allocations or that the funds are </w:t>
      </w:r>
      <w:proofErr w:type="gramStart"/>
      <w:r w:rsidRPr="001C54F9">
        <w:rPr>
          <w:rFonts w:ascii="Times New Roman" w:eastAsiaTheme="minorEastAsia" w:hAnsi="Times New Roman" w:cs="Times New Roman"/>
          <w:sz w:val="24"/>
          <w:szCs w:val="24"/>
        </w:rPr>
        <w:t>not  sufficient</w:t>
      </w:r>
      <w:proofErr w:type="gramEnd"/>
      <w:r w:rsidRPr="001C54F9">
        <w:rPr>
          <w:rFonts w:ascii="Times New Roman" w:eastAsiaTheme="minorEastAsia" w:hAnsi="Times New Roman" w:cs="Times New Roman"/>
          <w:sz w:val="24"/>
          <w:szCs w:val="24"/>
        </w:rPr>
        <w:t xml:space="preserve">  enough to achieve significant objective .</w:t>
      </w:r>
    </w:p>
    <w:p w14:paraId="6E3F703E" w14:textId="77777777" w:rsidR="00563B8E" w:rsidRPr="001C54F9" w:rsidRDefault="00523B17" w:rsidP="004C5E13">
      <w:pPr>
        <w:spacing w:after="0" w:line="240" w:lineRule="auto"/>
        <w:jc w:val="both"/>
        <w:rPr>
          <w:rFonts w:ascii="Times New Roman" w:eastAsiaTheme="minorEastAsia" w:hAnsi="Times New Roman" w:cs="Times New Roman"/>
          <w:sz w:val="24"/>
          <w:szCs w:val="24"/>
        </w:rPr>
      </w:pPr>
      <w:proofErr w:type="gramStart"/>
      <w:r w:rsidRPr="001C54F9">
        <w:rPr>
          <w:rFonts w:ascii="Times New Roman" w:eastAsiaTheme="minorEastAsia" w:hAnsi="Times New Roman" w:cs="Times New Roman"/>
          <w:sz w:val="24"/>
          <w:szCs w:val="24"/>
        </w:rPr>
        <w:t>The  Agricultural</w:t>
      </w:r>
      <w:proofErr w:type="gramEnd"/>
      <w:r w:rsidRPr="001C54F9">
        <w:rPr>
          <w:rFonts w:ascii="Times New Roman" w:eastAsiaTheme="minorEastAsia" w:hAnsi="Times New Roman" w:cs="Times New Roman"/>
          <w:sz w:val="24"/>
          <w:szCs w:val="24"/>
        </w:rPr>
        <w:t xml:space="preserve"> output had negative but  significant impact on Household consumption expenditure. This result indicate the presence of Dutch disease in LAGOP because the variable </w:t>
      </w:r>
      <w:proofErr w:type="spellStart"/>
      <w:r w:rsidRPr="001C54F9">
        <w:rPr>
          <w:rFonts w:ascii="Times New Roman" w:eastAsiaTheme="minorEastAsia" w:hAnsi="Times New Roman" w:cs="Times New Roman"/>
          <w:sz w:val="24"/>
          <w:szCs w:val="24"/>
        </w:rPr>
        <w:t>suppose to</w:t>
      </w:r>
      <w:proofErr w:type="spellEnd"/>
      <w:r w:rsidRPr="001C54F9">
        <w:rPr>
          <w:rFonts w:ascii="Times New Roman" w:eastAsiaTheme="minorEastAsia" w:hAnsi="Times New Roman" w:cs="Times New Roman"/>
          <w:sz w:val="24"/>
          <w:szCs w:val="24"/>
        </w:rPr>
        <w:t xml:space="preserve"> have positive relationship with LHCEX in order </w:t>
      </w:r>
      <w:proofErr w:type="gramStart"/>
      <w:r w:rsidRPr="001C54F9">
        <w:rPr>
          <w:rFonts w:ascii="Times New Roman" w:eastAsiaTheme="minorEastAsia" w:hAnsi="Times New Roman" w:cs="Times New Roman"/>
          <w:sz w:val="24"/>
          <w:szCs w:val="24"/>
        </w:rPr>
        <w:t>to  achieve</w:t>
      </w:r>
      <w:proofErr w:type="gramEnd"/>
      <w:r w:rsidRPr="001C54F9">
        <w:rPr>
          <w:rFonts w:ascii="Times New Roman" w:eastAsiaTheme="minorEastAsia" w:hAnsi="Times New Roman" w:cs="Times New Roman"/>
          <w:sz w:val="24"/>
          <w:szCs w:val="24"/>
        </w:rPr>
        <w:t xml:space="preserve"> poverty reduction , but the reverse is obtainable . This situation could be attributed to the inflation rate which reduces the purchasing power and affects the value of agricultural </w:t>
      </w:r>
      <w:proofErr w:type="gramStart"/>
      <w:r w:rsidRPr="001C54F9">
        <w:rPr>
          <w:rFonts w:ascii="Times New Roman" w:eastAsiaTheme="minorEastAsia" w:hAnsi="Times New Roman" w:cs="Times New Roman"/>
          <w:sz w:val="24"/>
          <w:szCs w:val="24"/>
        </w:rPr>
        <w:t>output .Food</w:t>
      </w:r>
      <w:proofErr w:type="gramEnd"/>
      <w:r w:rsidRPr="001C54F9">
        <w:rPr>
          <w:rFonts w:ascii="Times New Roman" w:eastAsiaTheme="minorEastAsia" w:hAnsi="Times New Roman" w:cs="Times New Roman"/>
          <w:sz w:val="24"/>
          <w:szCs w:val="24"/>
        </w:rPr>
        <w:t xml:space="preserve"> inflation is a </w:t>
      </w:r>
      <w:r w:rsidR="0017561C" w:rsidRPr="001C54F9">
        <w:rPr>
          <w:rFonts w:ascii="Times New Roman" w:eastAsiaTheme="minorEastAsia" w:hAnsi="Times New Roman" w:cs="Times New Roman"/>
          <w:sz w:val="24"/>
          <w:szCs w:val="24"/>
        </w:rPr>
        <w:t>major</w:t>
      </w:r>
      <w:r w:rsidRPr="001C54F9">
        <w:rPr>
          <w:rFonts w:ascii="Times New Roman" w:eastAsiaTheme="minorEastAsia" w:hAnsi="Times New Roman" w:cs="Times New Roman"/>
          <w:sz w:val="24"/>
          <w:szCs w:val="24"/>
        </w:rPr>
        <w:t xml:space="preserve"> relevant  macro problem being experienced in the country within this period ,as indicated by CBN monetary report ( 2023) .Also the result of the Granger causality test indicates that a unidirectional   causality  ran  from LAGOP   to INF . This further confirms the existence of food </w:t>
      </w:r>
      <w:proofErr w:type="gramStart"/>
      <w:r w:rsidRPr="001C54F9">
        <w:rPr>
          <w:rFonts w:ascii="Times New Roman" w:eastAsiaTheme="minorEastAsia" w:hAnsi="Times New Roman" w:cs="Times New Roman"/>
          <w:sz w:val="24"/>
          <w:szCs w:val="24"/>
        </w:rPr>
        <w:t>inflation  as</w:t>
      </w:r>
      <w:proofErr w:type="gramEnd"/>
      <w:r w:rsidRPr="001C54F9">
        <w:rPr>
          <w:rFonts w:ascii="Times New Roman" w:eastAsiaTheme="minorEastAsia" w:hAnsi="Times New Roman" w:cs="Times New Roman"/>
          <w:sz w:val="24"/>
          <w:szCs w:val="24"/>
        </w:rPr>
        <w:t xml:space="preserve"> the higher demand of agricultural output  exceeds </w:t>
      </w:r>
      <w:proofErr w:type="spellStart"/>
      <w:r w:rsidRPr="001C54F9">
        <w:rPr>
          <w:rFonts w:ascii="Times New Roman" w:eastAsiaTheme="minorEastAsia" w:hAnsi="Times New Roman" w:cs="Times New Roman"/>
          <w:sz w:val="24"/>
          <w:szCs w:val="24"/>
        </w:rPr>
        <w:t>it’s</w:t>
      </w:r>
      <w:proofErr w:type="spellEnd"/>
      <w:r w:rsidRPr="001C54F9">
        <w:rPr>
          <w:rFonts w:ascii="Times New Roman" w:eastAsiaTheme="minorEastAsia" w:hAnsi="Times New Roman" w:cs="Times New Roman"/>
          <w:sz w:val="24"/>
          <w:szCs w:val="24"/>
        </w:rPr>
        <w:t xml:space="preserve"> supply  .The Granger causality result further shows that a unidirectional causality ran from government agricultural expenditure  to agricultural output  and this shows that  LGAEX was also responsible for the poor performance of the agricultural output.</w:t>
      </w:r>
    </w:p>
    <w:p w14:paraId="12C1F20A" w14:textId="77777777" w:rsidR="00563B8E" w:rsidRPr="001C54F9" w:rsidRDefault="00563B8E" w:rsidP="004C5E13">
      <w:pPr>
        <w:spacing w:after="0" w:line="240" w:lineRule="auto"/>
        <w:jc w:val="both"/>
        <w:rPr>
          <w:rFonts w:ascii="Times New Roman" w:eastAsiaTheme="minorEastAsia" w:hAnsi="Times New Roman" w:cs="Times New Roman"/>
          <w:b/>
          <w:bCs/>
          <w:sz w:val="24"/>
          <w:szCs w:val="24"/>
        </w:rPr>
      </w:pPr>
    </w:p>
    <w:p w14:paraId="356F1252" w14:textId="77777777" w:rsidR="00563B8E" w:rsidRPr="001C54F9" w:rsidRDefault="00523B17" w:rsidP="004C5E13">
      <w:pPr>
        <w:spacing w:after="0" w:line="240" w:lineRule="auto"/>
        <w:jc w:val="both"/>
        <w:rPr>
          <w:rFonts w:ascii="Times New Roman" w:eastAsiaTheme="minorEastAsia" w:hAnsi="Times New Roman" w:cs="Times New Roman"/>
          <w:sz w:val="24"/>
          <w:szCs w:val="24"/>
        </w:rPr>
      </w:pPr>
      <w:proofErr w:type="gramStart"/>
      <w:r w:rsidRPr="001C54F9">
        <w:rPr>
          <w:rFonts w:ascii="Times New Roman" w:eastAsiaTheme="minorEastAsia" w:hAnsi="Times New Roman" w:cs="Times New Roman"/>
          <w:sz w:val="24"/>
          <w:szCs w:val="24"/>
        </w:rPr>
        <w:t>However ,</w:t>
      </w:r>
      <w:proofErr w:type="gramEnd"/>
      <w:r w:rsidRPr="001C54F9">
        <w:rPr>
          <w:rFonts w:ascii="Times New Roman" w:eastAsiaTheme="minorEastAsia" w:hAnsi="Times New Roman" w:cs="Times New Roman"/>
          <w:sz w:val="24"/>
          <w:szCs w:val="24"/>
        </w:rPr>
        <w:t xml:space="preserve"> this agricultural output had significant  impact on LHCEX , thus ,it has contributed meaningfully in mitigating poverty as food is the most basic needs of man which must be consumed to sustain life . </w:t>
      </w:r>
      <w:proofErr w:type="gramStart"/>
      <w:r w:rsidRPr="001C54F9">
        <w:rPr>
          <w:rFonts w:ascii="Times New Roman" w:eastAsiaTheme="minorEastAsia" w:hAnsi="Times New Roman" w:cs="Times New Roman"/>
          <w:sz w:val="24"/>
          <w:szCs w:val="24"/>
        </w:rPr>
        <w:t>Also ,</w:t>
      </w:r>
      <w:proofErr w:type="gramEnd"/>
      <w:r w:rsidRPr="001C54F9">
        <w:rPr>
          <w:rFonts w:ascii="Times New Roman" w:eastAsiaTheme="minorEastAsia" w:hAnsi="Times New Roman" w:cs="Times New Roman"/>
          <w:sz w:val="24"/>
          <w:szCs w:val="24"/>
        </w:rPr>
        <w:t xml:space="preserve"> the Granger     causality result shows that a unidirectional causality ran  from  Household consumption expenditure to agricultural output and this confirms that poverty affects investment in Agricultural production . </w:t>
      </w:r>
    </w:p>
    <w:p w14:paraId="011E9F79" w14:textId="77777777" w:rsidR="00563B8E" w:rsidRPr="001C54F9" w:rsidRDefault="00563B8E" w:rsidP="004C5E13">
      <w:pPr>
        <w:spacing w:after="0" w:line="240" w:lineRule="auto"/>
        <w:jc w:val="both"/>
        <w:rPr>
          <w:rFonts w:ascii="Times New Roman" w:eastAsiaTheme="minorEastAsia" w:hAnsi="Times New Roman" w:cs="Times New Roman"/>
          <w:b/>
          <w:bCs/>
          <w:sz w:val="24"/>
          <w:szCs w:val="24"/>
        </w:rPr>
      </w:pPr>
    </w:p>
    <w:p w14:paraId="0ED8839B" w14:textId="77777777" w:rsidR="00563B8E" w:rsidRPr="001C54F9" w:rsidRDefault="00523B17" w:rsidP="004C5E13">
      <w:pPr>
        <w:spacing w:after="0" w:line="240" w:lineRule="auto"/>
        <w:jc w:val="both"/>
        <w:rPr>
          <w:rFonts w:ascii="Times New Roman" w:eastAsiaTheme="minorEastAsia" w:hAnsi="Times New Roman" w:cs="Times New Roman"/>
          <w:sz w:val="24"/>
          <w:szCs w:val="24"/>
        </w:rPr>
      </w:pPr>
      <w:r w:rsidRPr="001C54F9">
        <w:rPr>
          <w:rFonts w:ascii="Times New Roman" w:eastAsiaTheme="minorEastAsia" w:hAnsi="Times New Roman" w:cs="Times New Roman"/>
          <w:sz w:val="24"/>
          <w:szCs w:val="24"/>
        </w:rPr>
        <w:t xml:space="preserve">The Green Alternative policy had positive coefficient with Household consumption </w:t>
      </w:r>
      <w:proofErr w:type="gramStart"/>
      <w:r w:rsidRPr="001C54F9">
        <w:rPr>
          <w:rFonts w:ascii="Times New Roman" w:eastAsiaTheme="minorEastAsia" w:hAnsi="Times New Roman" w:cs="Times New Roman"/>
          <w:sz w:val="24"/>
          <w:szCs w:val="24"/>
        </w:rPr>
        <w:t>expenditure .</w:t>
      </w:r>
      <w:proofErr w:type="gramEnd"/>
      <w:r w:rsidRPr="001C54F9">
        <w:rPr>
          <w:rFonts w:ascii="Times New Roman" w:eastAsiaTheme="minorEastAsia" w:hAnsi="Times New Roman" w:cs="Times New Roman"/>
          <w:sz w:val="24"/>
          <w:szCs w:val="24"/>
        </w:rPr>
        <w:t xml:space="preserve"> This implies that the policy has the capacity to reduce </w:t>
      </w:r>
      <w:proofErr w:type="gramStart"/>
      <w:r w:rsidRPr="001C54F9">
        <w:rPr>
          <w:rFonts w:ascii="Times New Roman" w:eastAsiaTheme="minorEastAsia" w:hAnsi="Times New Roman" w:cs="Times New Roman"/>
          <w:sz w:val="24"/>
          <w:szCs w:val="24"/>
        </w:rPr>
        <w:t>poverty ,</w:t>
      </w:r>
      <w:proofErr w:type="gramEnd"/>
      <w:r w:rsidRPr="001C54F9">
        <w:rPr>
          <w:rFonts w:ascii="Times New Roman" w:eastAsiaTheme="minorEastAsia" w:hAnsi="Times New Roman" w:cs="Times New Roman"/>
          <w:sz w:val="24"/>
          <w:szCs w:val="24"/>
        </w:rPr>
        <w:t xml:space="preserve"> However ,the </w:t>
      </w:r>
      <w:r w:rsidRPr="001C54F9">
        <w:rPr>
          <w:rFonts w:ascii="Times New Roman" w:eastAsiaTheme="minorEastAsia" w:hAnsi="Times New Roman" w:cs="Times New Roman"/>
          <w:sz w:val="24"/>
          <w:szCs w:val="24"/>
        </w:rPr>
        <w:lastRenderedPageBreak/>
        <w:t>policy had insignificant impact on  household consumption expenditure , thus it contributed poorly in poverty reduction .This situation could be attributed to some challenges in the implementation process.</w:t>
      </w:r>
    </w:p>
    <w:p w14:paraId="233D8FF4" w14:textId="77777777" w:rsidR="0085696A" w:rsidRPr="001C54F9" w:rsidRDefault="0085696A" w:rsidP="004C5E13">
      <w:pPr>
        <w:spacing w:after="0" w:line="240" w:lineRule="auto"/>
        <w:jc w:val="both"/>
        <w:rPr>
          <w:rFonts w:ascii="Times New Roman" w:eastAsiaTheme="minorEastAsia" w:hAnsi="Times New Roman" w:cs="Times New Roman"/>
          <w:sz w:val="24"/>
          <w:szCs w:val="24"/>
        </w:rPr>
      </w:pPr>
    </w:p>
    <w:p w14:paraId="0BC83CED" w14:textId="77777777" w:rsidR="00563B8E" w:rsidRPr="001C54F9" w:rsidRDefault="00443E49"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 xml:space="preserve">   SUMMARY </w:t>
      </w:r>
      <w:r w:rsidR="00523B17" w:rsidRPr="001C54F9">
        <w:rPr>
          <w:rFonts w:ascii="Times New Roman" w:eastAsiaTheme="minorEastAsia" w:hAnsi="Times New Roman" w:cs="Times New Roman"/>
          <w:b/>
          <w:bCs/>
          <w:sz w:val="24"/>
          <w:szCs w:val="24"/>
        </w:rPr>
        <w:t xml:space="preserve">   </w:t>
      </w:r>
    </w:p>
    <w:p w14:paraId="1BD6118D" w14:textId="77777777" w:rsidR="00563B8E" w:rsidRPr="001C54F9" w:rsidRDefault="00443E49"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 xml:space="preserve">      </w:t>
      </w:r>
      <w:r w:rsidR="00523B17" w:rsidRPr="001C54F9">
        <w:rPr>
          <w:rFonts w:ascii="Times New Roman" w:eastAsiaTheme="minorEastAsia" w:hAnsi="Times New Roman" w:cs="Times New Roman"/>
          <w:b/>
          <w:bCs/>
          <w:sz w:val="24"/>
          <w:szCs w:val="24"/>
        </w:rPr>
        <w:t xml:space="preserve"> </w:t>
      </w:r>
    </w:p>
    <w:p w14:paraId="7E6C07F4" w14:textId="77777777" w:rsidR="00563B8E" w:rsidRPr="001C54F9" w:rsidRDefault="00523B17" w:rsidP="004C5E13">
      <w:pPr>
        <w:spacing w:after="0" w:line="240" w:lineRule="auto"/>
        <w:jc w:val="both"/>
        <w:rPr>
          <w:rFonts w:ascii="Times New Roman" w:eastAsiaTheme="minorEastAsia" w:hAnsi="Times New Roman" w:cs="Times New Roman"/>
          <w:sz w:val="24"/>
          <w:szCs w:val="24"/>
        </w:rPr>
      </w:pPr>
      <w:r w:rsidRPr="001C54F9">
        <w:rPr>
          <w:rFonts w:ascii="Times New Roman" w:eastAsiaTheme="minorEastAsia" w:hAnsi="Times New Roman" w:cs="Times New Roman"/>
          <w:sz w:val="24"/>
          <w:szCs w:val="24"/>
        </w:rPr>
        <w:t xml:space="preserve">During the long </w:t>
      </w:r>
      <w:proofErr w:type="gramStart"/>
      <w:r w:rsidRPr="001C54F9">
        <w:rPr>
          <w:rFonts w:ascii="Times New Roman" w:eastAsiaTheme="minorEastAsia" w:hAnsi="Times New Roman" w:cs="Times New Roman"/>
          <w:sz w:val="24"/>
          <w:szCs w:val="24"/>
        </w:rPr>
        <w:t>run ,</w:t>
      </w:r>
      <w:proofErr w:type="gramEnd"/>
      <w:r w:rsidRPr="001C54F9">
        <w:rPr>
          <w:rFonts w:ascii="Times New Roman" w:eastAsiaTheme="minorEastAsia" w:hAnsi="Times New Roman" w:cs="Times New Roman"/>
          <w:sz w:val="24"/>
          <w:szCs w:val="24"/>
        </w:rPr>
        <w:t xml:space="preserve"> Government agricultural  expenditure had  positive but insignificant impact on  House hold consumption expenditure . Agricultural </w:t>
      </w:r>
      <w:proofErr w:type="gramStart"/>
      <w:r w:rsidRPr="001C54F9">
        <w:rPr>
          <w:rFonts w:ascii="Times New Roman" w:eastAsiaTheme="minorEastAsia" w:hAnsi="Times New Roman" w:cs="Times New Roman"/>
          <w:sz w:val="24"/>
          <w:szCs w:val="24"/>
        </w:rPr>
        <w:t>output  had</w:t>
      </w:r>
      <w:proofErr w:type="gramEnd"/>
      <w:r w:rsidRPr="001C54F9">
        <w:rPr>
          <w:rFonts w:ascii="Times New Roman" w:eastAsiaTheme="minorEastAsia" w:hAnsi="Times New Roman" w:cs="Times New Roman"/>
          <w:sz w:val="24"/>
          <w:szCs w:val="24"/>
        </w:rPr>
        <w:t xml:space="preserve"> negative but significant impact on Household consumption expenditure .Government  agricultural credit had positive and significant impact on  Household consumption expenditure. Agricultural policy (Green alternative) had positive and insignificant impact </w:t>
      </w:r>
      <w:proofErr w:type="gramStart"/>
      <w:r w:rsidRPr="001C54F9">
        <w:rPr>
          <w:rFonts w:ascii="Times New Roman" w:eastAsiaTheme="minorEastAsia" w:hAnsi="Times New Roman" w:cs="Times New Roman"/>
          <w:sz w:val="24"/>
          <w:szCs w:val="24"/>
        </w:rPr>
        <w:t>on  Household</w:t>
      </w:r>
      <w:proofErr w:type="gramEnd"/>
      <w:r w:rsidRPr="001C54F9">
        <w:rPr>
          <w:rFonts w:ascii="Times New Roman" w:eastAsiaTheme="minorEastAsia" w:hAnsi="Times New Roman" w:cs="Times New Roman"/>
          <w:sz w:val="24"/>
          <w:szCs w:val="24"/>
        </w:rPr>
        <w:t xml:space="preserve"> consumption  expenditure .Inflation rate had negative and significant impact on Household consumption expenditure.</w:t>
      </w:r>
    </w:p>
    <w:p w14:paraId="117A06E7" w14:textId="77777777" w:rsidR="00563B8E" w:rsidRPr="001C54F9" w:rsidRDefault="00563B8E" w:rsidP="004C5E13">
      <w:pPr>
        <w:spacing w:after="0" w:line="240" w:lineRule="auto"/>
        <w:jc w:val="both"/>
        <w:rPr>
          <w:rFonts w:ascii="Times New Roman" w:eastAsiaTheme="minorEastAsia" w:hAnsi="Times New Roman" w:cs="Times New Roman"/>
          <w:sz w:val="24"/>
          <w:szCs w:val="24"/>
        </w:rPr>
      </w:pPr>
    </w:p>
    <w:p w14:paraId="11679354" w14:textId="77777777" w:rsidR="00563B8E" w:rsidRPr="001C54F9" w:rsidRDefault="0085696A" w:rsidP="004C5E13">
      <w:pPr>
        <w:spacing w:after="0" w:line="240" w:lineRule="auto"/>
        <w:jc w:val="both"/>
        <w:rPr>
          <w:rFonts w:ascii="Times New Roman" w:eastAsiaTheme="minorEastAsia" w:hAnsi="Times New Roman" w:cs="Times New Roman"/>
          <w:sz w:val="24"/>
          <w:szCs w:val="24"/>
        </w:rPr>
      </w:pPr>
      <w:r w:rsidRPr="001C54F9">
        <w:rPr>
          <w:rFonts w:ascii="Times New Roman" w:eastAsiaTheme="minorEastAsia" w:hAnsi="Times New Roman" w:cs="Times New Roman"/>
          <w:sz w:val="24"/>
          <w:szCs w:val="24"/>
        </w:rPr>
        <w:t xml:space="preserve">In the </w:t>
      </w:r>
      <w:proofErr w:type="spellStart"/>
      <w:r w:rsidRPr="001C54F9">
        <w:rPr>
          <w:rFonts w:ascii="Times New Roman" w:eastAsiaTheme="minorEastAsia" w:hAnsi="Times New Roman" w:cs="Times New Roman"/>
          <w:sz w:val="24"/>
          <w:szCs w:val="24"/>
        </w:rPr>
        <w:t>shortrun</w:t>
      </w:r>
      <w:proofErr w:type="spellEnd"/>
      <w:r w:rsidR="00523B17" w:rsidRPr="001C54F9">
        <w:rPr>
          <w:rFonts w:ascii="Times New Roman" w:eastAsiaTheme="minorEastAsia" w:hAnsi="Times New Roman" w:cs="Times New Roman"/>
          <w:sz w:val="24"/>
          <w:szCs w:val="24"/>
        </w:rPr>
        <w:t>,</w:t>
      </w:r>
      <w:r w:rsidRPr="001C54F9">
        <w:rPr>
          <w:rFonts w:ascii="Times New Roman" w:eastAsiaTheme="minorEastAsia" w:hAnsi="Times New Roman" w:cs="Times New Roman"/>
          <w:sz w:val="24"/>
          <w:szCs w:val="24"/>
        </w:rPr>
        <w:t xml:space="preserve"> </w:t>
      </w:r>
      <w:r w:rsidR="00523B17" w:rsidRPr="001C54F9">
        <w:rPr>
          <w:rFonts w:ascii="Times New Roman" w:eastAsiaTheme="minorEastAsia" w:hAnsi="Times New Roman" w:cs="Times New Roman"/>
          <w:sz w:val="24"/>
          <w:szCs w:val="24"/>
        </w:rPr>
        <w:t xml:space="preserve">government agricultural </w:t>
      </w:r>
      <w:proofErr w:type="gramStart"/>
      <w:r w:rsidR="00523B17" w:rsidRPr="001C54F9">
        <w:rPr>
          <w:rFonts w:ascii="Times New Roman" w:eastAsiaTheme="minorEastAsia" w:hAnsi="Times New Roman" w:cs="Times New Roman"/>
          <w:sz w:val="24"/>
          <w:szCs w:val="24"/>
        </w:rPr>
        <w:t>expenditure  was</w:t>
      </w:r>
      <w:proofErr w:type="gramEnd"/>
      <w:r w:rsidR="00523B17" w:rsidRPr="001C54F9">
        <w:rPr>
          <w:rFonts w:ascii="Times New Roman" w:eastAsiaTheme="minorEastAsia" w:hAnsi="Times New Roman" w:cs="Times New Roman"/>
          <w:sz w:val="24"/>
          <w:szCs w:val="24"/>
        </w:rPr>
        <w:t xml:space="preserve"> negative and insignificant  in both lag 1 and lag 2. Agricu</w:t>
      </w:r>
      <w:r w:rsidRPr="001C54F9">
        <w:rPr>
          <w:rFonts w:ascii="Times New Roman" w:eastAsiaTheme="minorEastAsia" w:hAnsi="Times New Roman" w:cs="Times New Roman"/>
          <w:sz w:val="24"/>
          <w:szCs w:val="24"/>
        </w:rPr>
        <w:t xml:space="preserve">ltural output </w:t>
      </w:r>
      <w:proofErr w:type="gramStart"/>
      <w:r w:rsidR="00523B17" w:rsidRPr="001C54F9">
        <w:rPr>
          <w:rFonts w:ascii="Times New Roman" w:eastAsiaTheme="minorEastAsia" w:hAnsi="Times New Roman" w:cs="Times New Roman"/>
          <w:sz w:val="24"/>
          <w:szCs w:val="24"/>
        </w:rPr>
        <w:t>had  negative</w:t>
      </w:r>
      <w:proofErr w:type="gramEnd"/>
      <w:r w:rsidR="00523B17" w:rsidRPr="001C54F9">
        <w:rPr>
          <w:rFonts w:ascii="Times New Roman" w:eastAsiaTheme="minorEastAsia" w:hAnsi="Times New Roman" w:cs="Times New Roman"/>
          <w:sz w:val="24"/>
          <w:szCs w:val="24"/>
        </w:rPr>
        <w:t xml:space="preserve"> coefficient in lag 1 but positive in lag 2. Both lags had insignificant impact on Household consumption expenditure. Government agricultural credit had </w:t>
      </w:r>
      <w:proofErr w:type="gramStart"/>
      <w:r w:rsidR="00523B17" w:rsidRPr="001C54F9">
        <w:rPr>
          <w:rFonts w:ascii="Times New Roman" w:eastAsiaTheme="minorEastAsia" w:hAnsi="Times New Roman" w:cs="Times New Roman"/>
          <w:sz w:val="24"/>
          <w:szCs w:val="24"/>
        </w:rPr>
        <w:t>positive  but</w:t>
      </w:r>
      <w:proofErr w:type="gramEnd"/>
      <w:r w:rsidR="00523B17" w:rsidRPr="001C54F9">
        <w:rPr>
          <w:rFonts w:ascii="Times New Roman" w:eastAsiaTheme="minorEastAsia" w:hAnsi="Times New Roman" w:cs="Times New Roman"/>
          <w:sz w:val="24"/>
          <w:szCs w:val="24"/>
        </w:rPr>
        <w:t xml:space="preserve">  insignificant  impact in both lag 1 and lag 2 . The Green alternative policy had positive </w:t>
      </w:r>
      <w:proofErr w:type="gramStart"/>
      <w:r w:rsidR="00523B17" w:rsidRPr="001C54F9">
        <w:rPr>
          <w:rFonts w:ascii="Times New Roman" w:eastAsiaTheme="minorEastAsia" w:hAnsi="Times New Roman" w:cs="Times New Roman"/>
          <w:sz w:val="24"/>
          <w:szCs w:val="24"/>
        </w:rPr>
        <w:t>and  insignificant</w:t>
      </w:r>
      <w:proofErr w:type="gramEnd"/>
      <w:r w:rsidR="00523B17" w:rsidRPr="001C54F9">
        <w:rPr>
          <w:rFonts w:ascii="Times New Roman" w:eastAsiaTheme="minorEastAsia" w:hAnsi="Times New Roman" w:cs="Times New Roman"/>
          <w:sz w:val="24"/>
          <w:szCs w:val="24"/>
        </w:rPr>
        <w:t xml:space="preserve"> impact in both </w:t>
      </w:r>
      <w:proofErr w:type="spellStart"/>
      <w:r w:rsidR="00523B17" w:rsidRPr="001C54F9">
        <w:rPr>
          <w:rFonts w:ascii="Times New Roman" w:eastAsiaTheme="minorEastAsia" w:hAnsi="Times New Roman" w:cs="Times New Roman"/>
          <w:sz w:val="24"/>
          <w:szCs w:val="24"/>
        </w:rPr>
        <w:t>longrun</w:t>
      </w:r>
      <w:proofErr w:type="spellEnd"/>
      <w:r w:rsidR="00523B17" w:rsidRPr="001C54F9">
        <w:rPr>
          <w:rFonts w:ascii="Times New Roman" w:eastAsiaTheme="minorEastAsia" w:hAnsi="Times New Roman" w:cs="Times New Roman"/>
          <w:sz w:val="24"/>
          <w:szCs w:val="24"/>
        </w:rPr>
        <w:t xml:space="preserve"> and </w:t>
      </w:r>
      <w:proofErr w:type="spellStart"/>
      <w:r w:rsidR="00523B17" w:rsidRPr="001C54F9">
        <w:rPr>
          <w:rFonts w:ascii="Times New Roman" w:eastAsiaTheme="minorEastAsia" w:hAnsi="Times New Roman" w:cs="Times New Roman"/>
          <w:sz w:val="24"/>
          <w:szCs w:val="24"/>
        </w:rPr>
        <w:t>shortrun</w:t>
      </w:r>
      <w:proofErr w:type="spellEnd"/>
      <w:r w:rsidR="00523B17" w:rsidRPr="001C54F9">
        <w:rPr>
          <w:rFonts w:ascii="Times New Roman" w:eastAsiaTheme="minorEastAsia" w:hAnsi="Times New Roman" w:cs="Times New Roman"/>
          <w:sz w:val="24"/>
          <w:szCs w:val="24"/>
        </w:rPr>
        <w:t xml:space="preserve">. Inflation rate had negative </w:t>
      </w:r>
      <w:proofErr w:type="gramStart"/>
      <w:r w:rsidR="00523B17" w:rsidRPr="001C54F9">
        <w:rPr>
          <w:rFonts w:ascii="Times New Roman" w:eastAsiaTheme="minorEastAsia" w:hAnsi="Times New Roman" w:cs="Times New Roman"/>
          <w:sz w:val="24"/>
          <w:szCs w:val="24"/>
        </w:rPr>
        <w:t>and  significant</w:t>
      </w:r>
      <w:proofErr w:type="gramEnd"/>
      <w:r w:rsidR="00523B17" w:rsidRPr="001C54F9">
        <w:rPr>
          <w:rFonts w:ascii="Times New Roman" w:eastAsiaTheme="minorEastAsia" w:hAnsi="Times New Roman" w:cs="Times New Roman"/>
          <w:sz w:val="24"/>
          <w:szCs w:val="24"/>
        </w:rPr>
        <w:t xml:space="preserve"> impact in lag1 , but negative and insignificant impact in lag 2.</w:t>
      </w:r>
    </w:p>
    <w:p w14:paraId="4D8BB4F6" w14:textId="77777777" w:rsidR="00563B8E" w:rsidRPr="001C54F9" w:rsidRDefault="00563B8E" w:rsidP="004C5E13">
      <w:pPr>
        <w:spacing w:after="0" w:line="240" w:lineRule="auto"/>
        <w:jc w:val="both"/>
        <w:rPr>
          <w:rFonts w:ascii="Times New Roman" w:eastAsiaTheme="minorEastAsia" w:hAnsi="Times New Roman" w:cs="Times New Roman"/>
          <w:b/>
          <w:bCs/>
          <w:sz w:val="24"/>
          <w:szCs w:val="24"/>
        </w:rPr>
      </w:pPr>
    </w:p>
    <w:p w14:paraId="03AA2B18" w14:textId="77777777" w:rsidR="00563B8E"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 xml:space="preserve"> Conclusion</w:t>
      </w:r>
    </w:p>
    <w:p w14:paraId="04DD0F26" w14:textId="77777777" w:rsidR="001A63E7" w:rsidRPr="001C54F9" w:rsidRDefault="001A63E7" w:rsidP="004C5E13">
      <w:pPr>
        <w:spacing w:after="0" w:line="240" w:lineRule="auto"/>
        <w:jc w:val="both"/>
        <w:rPr>
          <w:rFonts w:ascii="Times New Roman" w:eastAsiaTheme="minorEastAsia" w:hAnsi="Times New Roman" w:cs="Times New Roman"/>
          <w:b/>
          <w:bCs/>
          <w:sz w:val="24"/>
          <w:szCs w:val="24"/>
        </w:rPr>
      </w:pPr>
    </w:p>
    <w:p w14:paraId="3243F683" w14:textId="77777777" w:rsidR="00563B8E" w:rsidRPr="001C54F9" w:rsidRDefault="00523B17" w:rsidP="004C5E13">
      <w:pPr>
        <w:spacing w:after="0" w:line="240" w:lineRule="auto"/>
        <w:jc w:val="both"/>
        <w:rPr>
          <w:rFonts w:ascii="Times New Roman" w:eastAsiaTheme="minorEastAsia" w:hAnsi="Times New Roman" w:cs="Times New Roman"/>
          <w:sz w:val="24"/>
          <w:szCs w:val="24"/>
        </w:rPr>
      </w:pPr>
      <w:r w:rsidRPr="001C54F9">
        <w:rPr>
          <w:rFonts w:ascii="Times New Roman" w:eastAsiaTheme="minorEastAsia" w:hAnsi="Times New Roman" w:cs="Times New Roman"/>
          <w:sz w:val="24"/>
          <w:szCs w:val="24"/>
        </w:rPr>
        <w:t xml:space="preserve">The conclusion </w:t>
      </w:r>
      <w:proofErr w:type="gramStart"/>
      <w:r w:rsidRPr="001C54F9">
        <w:rPr>
          <w:rFonts w:ascii="Times New Roman" w:eastAsiaTheme="minorEastAsia" w:hAnsi="Times New Roman" w:cs="Times New Roman"/>
          <w:sz w:val="24"/>
          <w:szCs w:val="24"/>
        </w:rPr>
        <w:t>of  the</w:t>
      </w:r>
      <w:proofErr w:type="gramEnd"/>
      <w:r w:rsidRPr="001C54F9">
        <w:rPr>
          <w:rFonts w:ascii="Times New Roman" w:eastAsiaTheme="minorEastAsia" w:hAnsi="Times New Roman" w:cs="Times New Roman"/>
          <w:sz w:val="24"/>
          <w:szCs w:val="24"/>
        </w:rPr>
        <w:t xml:space="preserve"> study was based on the long run result , as below;  </w:t>
      </w:r>
    </w:p>
    <w:p w14:paraId="7454BB4E" w14:textId="77777777" w:rsidR="00563B8E" w:rsidRDefault="00523B17" w:rsidP="004C5E13">
      <w:pPr>
        <w:spacing w:after="0" w:line="240" w:lineRule="auto"/>
        <w:jc w:val="both"/>
        <w:rPr>
          <w:rFonts w:ascii="Times New Roman" w:eastAsiaTheme="minorEastAsia" w:hAnsi="Times New Roman" w:cs="Times New Roman"/>
          <w:sz w:val="24"/>
          <w:szCs w:val="24"/>
        </w:rPr>
      </w:pPr>
      <w:r w:rsidRPr="001C54F9">
        <w:rPr>
          <w:rFonts w:ascii="Times New Roman" w:eastAsiaTheme="minorEastAsia" w:hAnsi="Times New Roman" w:cs="Times New Roman"/>
          <w:sz w:val="24"/>
          <w:szCs w:val="24"/>
        </w:rPr>
        <w:t xml:space="preserve">Since   government </w:t>
      </w:r>
      <w:proofErr w:type="gramStart"/>
      <w:r w:rsidRPr="001C54F9">
        <w:rPr>
          <w:rFonts w:ascii="Times New Roman" w:eastAsiaTheme="minorEastAsia" w:hAnsi="Times New Roman" w:cs="Times New Roman"/>
          <w:sz w:val="24"/>
          <w:szCs w:val="24"/>
        </w:rPr>
        <w:t>agricultural  expenditure</w:t>
      </w:r>
      <w:proofErr w:type="gramEnd"/>
      <w:r w:rsidRPr="001C54F9">
        <w:rPr>
          <w:rFonts w:ascii="Times New Roman" w:eastAsiaTheme="minorEastAsia" w:hAnsi="Times New Roman" w:cs="Times New Roman"/>
          <w:sz w:val="24"/>
          <w:szCs w:val="24"/>
        </w:rPr>
        <w:t xml:space="preserve">   had positive and  insignificant impact on Household consumption expenditure , therefore it has the pot</w:t>
      </w:r>
      <w:r w:rsidR="00443E49" w:rsidRPr="001C54F9">
        <w:rPr>
          <w:rFonts w:ascii="Times New Roman" w:eastAsiaTheme="minorEastAsia" w:hAnsi="Times New Roman" w:cs="Times New Roman"/>
          <w:sz w:val="24"/>
          <w:szCs w:val="24"/>
        </w:rPr>
        <w:t>ential to reduce poverty but</w:t>
      </w:r>
      <w:r w:rsidRPr="001C54F9">
        <w:rPr>
          <w:rFonts w:ascii="Times New Roman" w:eastAsiaTheme="minorEastAsia" w:hAnsi="Times New Roman" w:cs="Times New Roman"/>
          <w:sz w:val="24"/>
          <w:szCs w:val="24"/>
        </w:rPr>
        <w:t xml:space="preserve">  performed poorly  in poverty reduction in Nigeria within the period of study .  Agricultural </w:t>
      </w:r>
      <w:proofErr w:type="gramStart"/>
      <w:r w:rsidRPr="001C54F9">
        <w:rPr>
          <w:rFonts w:ascii="Times New Roman" w:eastAsiaTheme="minorEastAsia" w:hAnsi="Times New Roman" w:cs="Times New Roman"/>
          <w:sz w:val="24"/>
          <w:szCs w:val="24"/>
        </w:rPr>
        <w:t>output  had</w:t>
      </w:r>
      <w:proofErr w:type="gramEnd"/>
      <w:r w:rsidRPr="001C54F9">
        <w:rPr>
          <w:rFonts w:ascii="Times New Roman" w:eastAsiaTheme="minorEastAsia" w:hAnsi="Times New Roman" w:cs="Times New Roman"/>
          <w:sz w:val="24"/>
          <w:szCs w:val="24"/>
        </w:rPr>
        <w:t xml:space="preserve"> negative but  significant impact on Household consumption expenditure . Therefore , it contributed in poverty reduction despite the low output that was recorded .Government  agricultural  credit  had positive and  significant impact on Household consumption expenditure ,therefore it has the capacity to reduce poverty and had contributed well in poverty reduction in Nigeria .The Green alternative policy had positive but insignificant impact on Household consumption expenditure .Therefor</w:t>
      </w:r>
      <w:r w:rsidR="00443E49" w:rsidRPr="001C54F9">
        <w:rPr>
          <w:rFonts w:ascii="Times New Roman" w:eastAsiaTheme="minorEastAsia" w:hAnsi="Times New Roman" w:cs="Times New Roman"/>
          <w:sz w:val="24"/>
          <w:szCs w:val="24"/>
        </w:rPr>
        <w:t>e</w:t>
      </w:r>
      <w:r w:rsidRPr="001C54F9">
        <w:rPr>
          <w:rFonts w:ascii="Times New Roman" w:eastAsiaTheme="minorEastAsia" w:hAnsi="Times New Roman" w:cs="Times New Roman"/>
          <w:sz w:val="24"/>
          <w:szCs w:val="24"/>
        </w:rPr>
        <w:t>, the policy exhibited potential</w:t>
      </w:r>
      <w:r w:rsidR="00443E49" w:rsidRPr="001C54F9">
        <w:rPr>
          <w:rFonts w:ascii="Times New Roman" w:eastAsiaTheme="minorEastAsia" w:hAnsi="Times New Roman" w:cs="Times New Roman"/>
          <w:sz w:val="24"/>
          <w:szCs w:val="24"/>
        </w:rPr>
        <w:t>s</w:t>
      </w:r>
      <w:r w:rsidRPr="001C54F9">
        <w:rPr>
          <w:rFonts w:ascii="Times New Roman" w:eastAsiaTheme="minorEastAsia" w:hAnsi="Times New Roman" w:cs="Times New Roman"/>
          <w:sz w:val="24"/>
          <w:szCs w:val="24"/>
        </w:rPr>
        <w:t xml:space="preserve"> to reduce poverty but had  not performed well in poverty reduction in Nigeria .Inflation rate had negative but significant impact on Household consumption expenditure ,thus it increased poverty .</w:t>
      </w:r>
    </w:p>
    <w:p w14:paraId="18C8B0BE" w14:textId="77777777" w:rsidR="001A63E7" w:rsidRPr="001C54F9" w:rsidRDefault="001A63E7" w:rsidP="004C5E13">
      <w:pPr>
        <w:spacing w:after="0" w:line="240" w:lineRule="auto"/>
        <w:jc w:val="both"/>
        <w:rPr>
          <w:rFonts w:ascii="Times New Roman" w:eastAsiaTheme="minorEastAsia" w:hAnsi="Times New Roman" w:cs="Times New Roman"/>
          <w:sz w:val="24"/>
          <w:szCs w:val="24"/>
        </w:rPr>
      </w:pPr>
    </w:p>
    <w:p w14:paraId="71A2969E"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 xml:space="preserve"> Recommendations</w:t>
      </w:r>
    </w:p>
    <w:p w14:paraId="05793233" w14:textId="77777777" w:rsidR="00563B8E" w:rsidRPr="001C54F9" w:rsidRDefault="00523B17" w:rsidP="004C5E13">
      <w:pPr>
        <w:spacing w:after="0" w:line="240" w:lineRule="auto"/>
        <w:jc w:val="both"/>
        <w:rPr>
          <w:rFonts w:ascii="Times New Roman" w:eastAsiaTheme="minorEastAsia" w:hAnsi="Times New Roman" w:cs="Times New Roman"/>
          <w:b/>
          <w:bCs/>
          <w:sz w:val="24"/>
          <w:szCs w:val="24"/>
        </w:rPr>
      </w:pPr>
      <w:r w:rsidRPr="001C54F9">
        <w:rPr>
          <w:rFonts w:ascii="Times New Roman" w:eastAsiaTheme="minorEastAsia" w:hAnsi="Times New Roman" w:cs="Times New Roman"/>
          <w:b/>
          <w:bCs/>
          <w:sz w:val="24"/>
          <w:szCs w:val="24"/>
        </w:rPr>
        <w:t xml:space="preserve">Based on the </w:t>
      </w:r>
      <w:proofErr w:type="gramStart"/>
      <w:r w:rsidRPr="001C54F9">
        <w:rPr>
          <w:rFonts w:ascii="Times New Roman" w:eastAsiaTheme="minorEastAsia" w:hAnsi="Times New Roman" w:cs="Times New Roman"/>
          <w:b/>
          <w:bCs/>
          <w:sz w:val="24"/>
          <w:szCs w:val="24"/>
        </w:rPr>
        <w:t>findings  and</w:t>
      </w:r>
      <w:proofErr w:type="gramEnd"/>
      <w:r w:rsidRPr="001C54F9">
        <w:rPr>
          <w:rFonts w:ascii="Times New Roman" w:eastAsiaTheme="minorEastAsia" w:hAnsi="Times New Roman" w:cs="Times New Roman"/>
          <w:b/>
          <w:bCs/>
          <w:sz w:val="24"/>
          <w:szCs w:val="24"/>
        </w:rPr>
        <w:t xml:space="preserve">  objectives  of the study , the following recommendations  were  suggested: </w:t>
      </w:r>
    </w:p>
    <w:p w14:paraId="15877950" w14:textId="77777777" w:rsidR="00563B8E" w:rsidRPr="001C54F9" w:rsidRDefault="00523B17" w:rsidP="004C5E13">
      <w:pPr>
        <w:spacing w:after="0" w:line="240" w:lineRule="auto"/>
        <w:jc w:val="both"/>
        <w:rPr>
          <w:rFonts w:ascii="Times New Roman" w:eastAsiaTheme="minorEastAsia" w:hAnsi="Times New Roman" w:cs="Times New Roman"/>
          <w:sz w:val="24"/>
          <w:szCs w:val="24"/>
        </w:rPr>
      </w:pPr>
      <w:proofErr w:type="spellStart"/>
      <w:r w:rsidRPr="001C54F9">
        <w:rPr>
          <w:rFonts w:ascii="Times New Roman" w:eastAsiaTheme="minorEastAsia" w:hAnsi="Times New Roman" w:cs="Times New Roman"/>
          <w:sz w:val="24"/>
          <w:szCs w:val="24"/>
        </w:rPr>
        <w:t>i</w:t>
      </w:r>
      <w:proofErr w:type="spellEnd"/>
      <w:r w:rsidRPr="001C54F9">
        <w:rPr>
          <w:rFonts w:ascii="Times New Roman" w:eastAsiaTheme="minorEastAsia" w:hAnsi="Times New Roman" w:cs="Times New Roman"/>
          <w:sz w:val="24"/>
          <w:szCs w:val="24"/>
        </w:rPr>
        <w:t xml:space="preserve">. Since Government agricultural expenditure had positive but insignificant impact on Household consumption </w:t>
      </w:r>
      <w:proofErr w:type="gramStart"/>
      <w:r w:rsidRPr="001C54F9">
        <w:rPr>
          <w:rFonts w:ascii="Times New Roman" w:eastAsiaTheme="minorEastAsia" w:hAnsi="Times New Roman" w:cs="Times New Roman"/>
          <w:sz w:val="24"/>
          <w:szCs w:val="24"/>
        </w:rPr>
        <w:t>expenditure ,</w:t>
      </w:r>
      <w:proofErr w:type="gramEnd"/>
      <w:r w:rsidRPr="001C54F9">
        <w:rPr>
          <w:rFonts w:ascii="Times New Roman" w:eastAsiaTheme="minorEastAsia" w:hAnsi="Times New Roman" w:cs="Times New Roman"/>
          <w:sz w:val="24"/>
          <w:szCs w:val="24"/>
        </w:rPr>
        <w:t xml:space="preserve"> thus  did not   reduce   poverty .The government</w:t>
      </w:r>
      <w:r w:rsidR="00443E49" w:rsidRPr="001C54F9">
        <w:rPr>
          <w:rFonts w:ascii="Times New Roman" w:eastAsiaTheme="minorEastAsia" w:hAnsi="Times New Roman" w:cs="Times New Roman"/>
          <w:sz w:val="24"/>
          <w:szCs w:val="24"/>
        </w:rPr>
        <w:t xml:space="preserve"> should e</w:t>
      </w:r>
      <w:r w:rsidRPr="001C54F9">
        <w:rPr>
          <w:rFonts w:ascii="Times New Roman" w:eastAsiaTheme="minorEastAsia" w:hAnsi="Times New Roman" w:cs="Times New Roman"/>
          <w:sz w:val="24"/>
          <w:szCs w:val="24"/>
        </w:rPr>
        <w:t>nsure effective utilization of the fund  in the agricultural sector .</w:t>
      </w:r>
    </w:p>
    <w:p w14:paraId="0945C10A" w14:textId="77777777" w:rsidR="00563B8E" w:rsidRPr="001C54F9" w:rsidRDefault="00523B17" w:rsidP="004C5E13">
      <w:pPr>
        <w:spacing w:after="0" w:line="240" w:lineRule="auto"/>
        <w:jc w:val="both"/>
        <w:rPr>
          <w:rFonts w:ascii="Times New Roman" w:eastAsiaTheme="minorEastAsia" w:hAnsi="Times New Roman" w:cs="Times New Roman"/>
          <w:sz w:val="24"/>
          <w:szCs w:val="24"/>
        </w:rPr>
      </w:pPr>
      <w:proofErr w:type="gramStart"/>
      <w:r w:rsidRPr="001C54F9">
        <w:rPr>
          <w:rFonts w:ascii="Times New Roman" w:eastAsiaTheme="minorEastAsia" w:hAnsi="Times New Roman" w:cs="Times New Roman"/>
          <w:sz w:val="24"/>
          <w:szCs w:val="24"/>
        </w:rPr>
        <w:t>ii .Sequel</w:t>
      </w:r>
      <w:proofErr w:type="gramEnd"/>
      <w:r w:rsidRPr="001C54F9">
        <w:rPr>
          <w:rFonts w:ascii="Times New Roman" w:eastAsiaTheme="minorEastAsia" w:hAnsi="Times New Roman" w:cs="Times New Roman"/>
          <w:sz w:val="24"/>
          <w:szCs w:val="24"/>
        </w:rPr>
        <w:t xml:space="preserve"> to the findings that agricultural output had negative but significant impact on Household consumption expenditure</w:t>
      </w:r>
      <w:r w:rsidR="00443E49" w:rsidRPr="001C54F9">
        <w:rPr>
          <w:rFonts w:ascii="Times New Roman" w:eastAsiaTheme="minorEastAsia" w:hAnsi="Times New Roman" w:cs="Times New Roman"/>
          <w:sz w:val="24"/>
          <w:szCs w:val="24"/>
        </w:rPr>
        <w:t xml:space="preserve"> which</w:t>
      </w:r>
      <w:r w:rsidRPr="001C54F9">
        <w:rPr>
          <w:rFonts w:ascii="Times New Roman" w:eastAsiaTheme="minorEastAsia" w:hAnsi="Times New Roman" w:cs="Times New Roman"/>
          <w:sz w:val="24"/>
          <w:szCs w:val="24"/>
        </w:rPr>
        <w:t xml:space="preserve"> led to poverty reduction</w:t>
      </w:r>
      <w:r w:rsidR="00443E49" w:rsidRPr="001C54F9">
        <w:rPr>
          <w:rFonts w:ascii="Times New Roman" w:eastAsiaTheme="minorEastAsia" w:hAnsi="Times New Roman" w:cs="Times New Roman"/>
          <w:sz w:val="24"/>
          <w:szCs w:val="24"/>
        </w:rPr>
        <w:t>,</w:t>
      </w:r>
      <w:r w:rsidRPr="001C54F9">
        <w:rPr>
          <w:rFonts w:ascii="Times New Roman" w:eastAsiaTheme="minorEastAsia" w:hAnsi="Times New Roman" w:cs="Times New Roman"/>
          <w:sz w:val="24"/>
          <w:szCs w:val="24"/>
        </w:rPr>
        <w:t xml:space="preserve"> </w:t>
      </w:r>
      <w:r w:rsidR="00443E49" w:rsidRPr="001C54F9">
        <w:rPr>
          <w:rFonts w:ascii="Times New Roman" w:eastAsiaTheme="minorEastAsia" w:hAnsi="Times New Roman" w:cs="Times New Roman"/>
          <w:sz w:val="24"/>
          <w:szCs w:val="24"/>
        </w:rPr>
        <w:t>.</w:t>
      </w:r>
      <w:r w:rsidRPr="001C54F9">
        <w:rPr>
          <w:rFonts w:ascii="Times New Roman" w:eastAsiaTheme="minorEastAsia" w:hAnsi="Times New Roman" w:cs="Times New Roman"/>
          <w:sz w:val="24"/>
          <w:szCs w:val="24"/>
        </w:rPr>
        <w:t xml:space="preserve"> government</w:t>
      </w:r>
      <w:r w:rsidR="00443E49" w:rsidRPr="001C54F9">
        <w:rPr>
          <w:rFonts w:ascii="Times New Roman" w:eastAsiaTheme="minorEastAsia" w:hAnsi="Times New Roman" w:cs="Times New Roman"/>
          <w:sz w:val="24"/>
          <w:szCs w:val="24"/>
        </w:rPr>
        <w:t xml:space="preserve"> should</w:t>
      </w:r>
      <w:r w:rsidRPr="001C54F9">
        <w:rPr>
          <w:rFonts w:ascii="Times New Roman" w:eastAsiaTheme="minorEastAsia" w:hAnsi="Times New Roman" w:cs="Times New Roman"/>
          <w:sz w:val="24"/>
          <w:szCs w:val="24"/>
        </w:rPr>
        <w:t xml:space="preserve"> encourage </w:t>
      </w:r>
      <w:proofErr w:type="gramStart"/>
      <w:r w:rsidRPr="001C54F9">
        <w:rPr>
          <w:rFonts w:ascii="Times New Roman" w:eastAsiaTheme="minorEastAsia" w:hAnsi="Times New Roman" w:cs="Times New Roman"/>
          <w:sz w:val="24"/>
          <w:szCs w:val="24"/>
        </w:rPr>
        <w:t>robust  production</w:t>
      </w:r>
      <w:proofErr w:type="gramEnd"/>
      <w:r w:rsidRPr="001C54F9">
        <w:rPr>
          <w:rFonts w:ascii="Times New Roman" w:eastAsiaTheme="minorEastAsia" w:hAnsi="Times New Roman" w:cs="Times New Roman"/>
          <w:sz w:val="24"/>
          <w:szCs w:val="24"/>
        </w:rPr>
        <w:t xml:space="preserve"> of agricultural goods via  easy access to credit .</w:t>
      </w:r>
    </w:p>
    <w:p w14:paraId="540B6157" w14:textId="77777777" w:rsidR="00563B8E" w:rsidRPr="001C54F9" w:rsidRDefault="00523B17" w:rsidP="004C5E13">
      <w:pPr>
        <w:spacing w:after="0" w:line="240" w:lineRule="auto"/>
        <w:jc w:val="both"/>
        <w:rPr>
          <w:rFonts w:ascii="Times New Roman" w:eastAsiaTheme="minorEastAsia" w:hAnsi="Times New Roman" w:cs="Times New Roman"/>
          <w:sz w:val="24"/>
          <w:szCs w:val="24"/>
        </w:rPr>
      </w:pPr>
      <w:proofErr w:type="gramStart"/>
      <w:r w:rsidRPr="001C54F9">
        <w:rPr>
          <w:rFonts w:ascii="Times New Roman" w:eastAsiaTheme="minorEastAsia" w:hAnsi="Times New Roman" w:cs="Times New Roman"/>
          <w:sz w:val="24"/>
          <w:szCs w:val="24"/>
        </w:rPr>
        <w:t>iii .</w:t>
      </w:r>
      <w:proofErr w:type="gramEnd"/>
      <w:r w:rsidRPr="001C54F9">
        <w:rPr>
          <w:rFonts w:ascii="Times New Roman" w:eastAsiaTheme="minorEastAsia" w:hAnsi="Times New Roman" w:cs="Times New Roman"/>
          <w:sz w:val="24"/>
          <w:szCs w:val="24"/>
        </w:rPr>
        <w:t xml:space="preserve"> In line with the result, that the Green alternative </w:t>
      </w:r>
      <w:proofErr w:type="gramStart"/>
      <w:r w:rsidRPr="001C54F9">
        <w:rPr>
          <w:rFonts w:ascii="Times New Roman" w:eastAsiaTheme="minorEastAsia" w:hAnsi="Times New Roman" w:cs="Times New Roman"/>
          <w:sz w:val="24"/>
          <w:szCs w:val="24"/>
        </w:rPr>
        <w:t>had  positive</w:t>
      </w:r>
      <w:proofErr w:type="gramEnd"/>
      <w:r w:rsidRPr="001C54F9">
        <w:rPr>
          <w:rFonts w:ascii="Times New Roman" w:eastAsiaTheme="minorEastAsia" w:hAnsi="Times New Roman" w:cs="Times New Roman"/>
          <w:sz w:val="24"/>
          <w:szCs w:val="24"/>
        </w:rPr>
        <w:t xml:space="preserve"> but insignificant impact on Ho</w:t>
      </w:r>
      <w:r w:rsidR="00443E49" w:rsidRPr="001C54F9">
        <w:rPr>
          <w:rFonts w:ascii="Times New Roman" w:eastAsiaTheme="minorEastAsia" w:hAnsi="Times New Roman" w:cs="Times New Roman"/>
          <w:sz w:val="24"/>
          <w:szCs w:val="24"/>
        </w:rPr>
        <w:t xml:space="preserve">usehold consumption expenditure and did not reduce </w:t>
      </w:r>
      <w:proofErr w:type="spellStart"/>
      <w:r w:rsidR="00443E49" w:rsidRPr="001C54F9">
        <w:rPr>
          <w:rFonts w:ascii="Times New Roman" w:eastAsiaTheme="minorEastAsia" w:hAnsi="Times New Roman" w:cs="Times New Roman"/>
          <w:sz w:val="24"/>
          <w:szCs w:val="24"/>
        </w:rPr>
        <w:t>poverty,</w:t>
      </w:r>
      <w:r w:rsidRPr="001C54F9">
        <w:rPr>
          <w:rFonts w:ascii="Times New Roman" w:eastAsiaTheme="minorEastAsia" w:hAnsi="Times New Roman" w:cs="Times New Roman"/>
          <w:sz w:val="24"/>
          <w:szCs w:val="24"/>
        </w:rPr>
        <w:t>Government</w:t>
      </w:r>
      <w:proofErr w:type="spellEnd"/>
      <w:r w:rsidR="00443E49" w:rsidRPr="001C54F9">
        <w:rPr>
          <w:rFonts w:ascii="Times New Roman" w:eastAsiaTheme="minorEastAsia" w:hAnsi="Times New Roman" w:cs="Times New Roman"/>
          <w:sz w:val="24"/>
          <w:szCs w:val="24"/>
        </w:rPr>
        <w:t xml:space="preserve"> should</w:t>
      </w:r>
      <w:r w:rsidR="00EA2589" w:rsidRPr="001C54F9">
        <w:rPr>
          <w:rFonts w:ascii="Times New Roman" w:eastAsiaTheme="minorEastAsia" w:hAnsi="Times New Roman" w:cs="Times New Roman"/>
          <w:sz w:val="24"/>
          <w:szCs w:val="24"/>
        </w:rPr>
        <w:t xml:space="preserve"> </w:t>
      </w:r>
      <w:r w:rsidR="006C2274" w:rsidRPr="001C54F9">
        <w:rPr>
          <w:rFonts w:ascii="Times New Roman" w:eastAsiaTheme="minorEastAsia" w:hAnsi="Times New Roman" w:cs="Times New Roman"/>
          <w:sz w:val="24"/>
          <w:szCs w:val="24"/>
        </w:rPr>
        <w:t>monitor and</w:t>
      </w:r>
      <w:r w:rsidRPr="001C54F9">
        <w:rPr>
          <w:rFonts w:ascii="Times New Roman" w:eastAsiaTheme="minorEastAsia" w:hAnsi="Times New Roman" w:cs="Times New Roman"/>
          <w:sz w:val="24"/>
          <w:szCs w:val="24"/>
        </w:rPr>
        <w:t xml:space="preserve"> strategize the implementation process of the policy to benefit more famers .</w:t>
      </w:r>
    </w:p>
    <w:p w14:paraId="53A23619" w14:textId="77777777" w:rsidR="00563B8E" w:rsidRPr="001C54F9" w:rsidRDefault="00563B8E" w:rsidP="004C5E13">
      <w:pPr>
        <w:spacing w:after="0" w:line="240" w:lineRule="auto"/>
        <w:jc w:val="both"/>
        <w:rPr>
          <w:rFonts w:ascii="Times New Roman" w:eastAsiaTheme="minorEastAsia" w:hAnsi="Times New Roman" w:cs="Times New Roman"/>
          <w:sz w:val="24"/>
          <w:szCs w:val="24"/>
        </w:rPr>
      </w:pPr>
    </w:p>
    <w:p w14:paraId="110241B7" w14:textId="77777777" w:rsidR="00563B8E" w:rsidRPr="001C54F9" w:rsidRDefault="00563B8E" w:rsidP="004C5E13">
      <w:pPr>
        <w:spacing w:after="0" w:line="240" w:lineRule="auto"/>
        <w:jc w:val="both"/>
        <w:rPr>
          <w:rFonts w:ascii="Times New Roman" w:eastAsiaTheme="minorEastAsia" w:hAnsi="Times New Roman" w:cs="Times New Roman"/>
          <w:sz w:val="24"/>
          <w:szCs w:val="24"/>
        </w:rPr>
      </w:pPr>
    </w:p>
    <w:p w14:paraId="1E9FBAC9" w14:textId="77777777" w:rsidR="00563B8E" w:rsidRPr="001C54F9" w:rsidRDefault="00523B17" w:rsidP="004C5E13">
      <w:pPr>
        <w:spacing w:after="0" w:line="240" w:lineRule="auto"/>
        <w:jc w:val="both"/>
        <w:rPr>
          <w:rFonts w:ascii="Times New Roman" w:eastAsiaTheme="minorEastAsia" w:hAnsi="Times New Roman" w:cs="Times New Roman"/>
          <w:sz w:val="24"/>
          <w:szCs w:val="24"/>
        </w:rPr>
      </w:pPr>
      <w:r w:rsidRPr="001C54F9">
        <w:rPr>
          <w:rFonts w:ascii="Times New Roman" w:eastAsiaTheme="minorEastAsia" w:hAnsi="Times New Roman" w:cs="Times New Roman"/>
          <w:b/>
          <w:bCs/>
          <w:sz w:val="24"/>
          <w:szCs w:val="24"/>
        </w:rPr>
        <w:lastRenderedPageBreak/>
        <w:t xml:space="preserve">                                 REFERENCES</w:t>
      </w:r>
    </w:p>
    <w:p w14:paraId="70CD786C" w14:textId="77777777" w:rsidR="00563B8E" w:rsidRPr="001C54F9" w:rsidRDefault="00523B17" w:rsidP="004C5E13">
      <w:pPr>
        <w:spacing w:after="0" w:line="240" w:lineRule="auto"/>
        <w:ind w:left="851" w:hanging="851"/>
        <w:jc w:val="both"/>
        <w:rPr>
          <w:rFonts w:ascii="Times New Roman" w:eastAsiaTheme="minorEastAsia" w:hAnsi="Times New Roman" w:cs="Times New Roman"/>
          <w:sz w:val="24"/>
          <w:szCs w:val="24"/>
        </w:rPr>
      </w:pPr>
      <w:r w:rsidRPr="001C54F9">
        <w:rPr>
          <w:rFonts w:ascii="Times New Roman" w:eastAsiaTheme="minorEastAsia" w:hAnsi="Times New Roman" w:cs="Times New Roman"/>
          <w:sz w:val="24"/>
          <w:szCs w:val="24"/>
        </w:rPr>
        <w:t xml:space="preserve">Awa, D.O.&amp; </w:t>
      </w:r>
      <w:proofErr w:type="gramStart"/>
      <w:r w:rsidRPr="001C54F9">
        <w:rPr>
          <w:rFonts w:ascii="Times New Roman" w:eastAsiaTheme="minorEastAsia" w:hAnsi="Times New Roman" w:cs="Times New Roman"/>
          <w:sz w:val="24"/>
          <w:szCs w:val="24"/>
        </w:rPr>
        <w:t>Rufus ,</w:t>
      </w:r>
      <w:proofErr w:type="gramEnd"/>
      <w:r w:rsidRPr="001C54F9">
        <w:rPr>
          <w:rFonts w:ascii="Times New Roman" w:eastAsiaTheme="minorEastAsia" w:hAnsi="Times New Roman" w:cs="Times New Roman"/>
          <w:sz w:val="24"/>
          <w:szCs w:val="24"/>
        </w:rPr>
        <w:t>A. (2017),Agricultural policy and Food Security in Nigeria .International Journal  of Novel Research in Inter – Disciplinary Studies, vol. 4 ,issue 1 ,pp. 27 -33.</w:t>
      </w:r>
    </w:p>
    <w:p w14:paraId="1591CB69" w14:textId="77777777" w:rsidR="00563B8E" w:rsidRPr="001C54F9" w:rsidRDefault="00523B17" w:rsidP="004C5E13">
      <w:pPr>
        <w:spacing w:before="240" w:after="0" w:line="240" w:lineRule="auto"/>
        <w:ind w:left="851" w:hanging="851"/>
        <w:jc w:val="both"/>
        <w:rPr>
          <w:rFonts w:ascii="Times New Roman" w:eastAsiaTheme="minorEastAsia" w:hAnsi="Times New Roman" w:cs="Times New Roman"/>
          <w:sz w:val="24"/>
          <w:szCs w:val="24"/>
        </w:rPr>
      </w:pPr>
      <w:r w:rsidRPr="001C54F9">
        <w:rPr>
          <w:rFonts w:ascii="Times New Roman" w:eastAsiaTheme="minorEastAsia" w:hAnsi="Times New Roman" w:cs="Times New Roman"/>
          <w:sz w:val="24"/>
          <w:szCs w:val="24"/>
        </w:rPr>
        <w:t xml:space="preserve">Central Bank of Nigeria (2024). Monetary Policy </w:t>
      </w:r>
      <w:proofErr w:type="gramStart"/>
      <w:r w:rsidRPr="001C54F9">
        <w:rPr>
          <w:rFonts w:ascii="Times New Roman" w:eastAsiaTheme="minorEastAsia" w:hAnsi="Times New Roman" w:cs="Times New Roman"/>
          <w:sz w:val="24"/>
          <w:szCs w:val="24"/>
        </w:rPr>
        <w:t>Communique  for</w:t>
      </w:r>
      <w:proofErr w:type="gramEnd"/>
      <w:r w:rsidRPr="001C54F9">
        <w:rPr>
          <w:rFonts w:ascii="Times New Roman" w:eastAsiaTheme="minorEastAsia" w:hAnsi="Times New Roman" w:cs="Times New Roman"/>
          <w:sz w:val="24"/>
          <w:szCs w:val="24"/>
        </w:rPr>
        <w:t xml:space="preserve"> third Quarter. </w:t>
      </w:r>
    </w:p>
    <w:p w14:paraId="15353E82" w14:textId="77777777" w:rsidR="00563B8E" w:rsidRPr="001C54F9" w:rsidRDefault="00523B17" w:rsidP="004C5E13">
      <w:pPr>
        <w:spacing w:after="0" w:line="240" w:lineRule="auto"/>
        <w:ind w:left="851" w:hanging="851"/>
        <w:jc w:val="both"/>
        <w:rPr>
          <w:rFonts w:ascii="Times New Roman" w:eastAsiaTheme="minorEastAsia" w:hAnsi="Times New Roman" w:cs="Times New Roman"/>
          <w:sz w:val="24"/>
          <w:szCs w:val="24"/>
        </w:rPr>
      </w:pPr>
      <w:proofErr w:type="gramStart"/>
      <w:r w:rsidRPr="001C54F9">
        <w:rPr>
          <w:rFonts w:ascii="Times New Roman" w:eastAsiaTheme="minorEastAsia" w:hAnsi="Times New Roman" w:cs="Times New Roman"/>
          <w:sz w:val="24"/>
          <w:szCs w:val="24"/>
        </w:rPr>
        <w:t>Davis ,</w:t>
      </w:r>
      <w:proofErr w:type="gramEnd"/>
      <w:r w:rsidRPr="001C54F9">
        <w:rPr>
          <w:rFonts w:ascii="Times New Roman" w:eastAsiaTheme="minorEastAsia" w:hAnsi="Times New Roman" w:cs="Times New Roman"/>
          <w:sz w:val="24"/>
          <w:szCs w:val="24"/>
        </w:rPr>
        <w:t xml:space="preserve"> P. E., and </w:t>
      </w:r>
      <w:proofErr w:type="spellStart"/>
      <w:r w:rsidRPr="001C54F9">
        <w:rPr>
          <w:rFonts w:ascii="Times New Roman" w:eastAsiaTheme="minorEastAsia" w:hAnsi="Times New Roman" w:cs="Times New Roman"/>
          <w:sz w:val="24"/>
          <w:szCs w:val="24"/>
        </w:rPr>
        <w:t>Maguel</w:t>
      </w:r>
      <w:proofErr w:type="spellEnd"/>
      <w:r w:rsidRPr="001C54F9">
        <w:rPr>
          <w:rFonts w:ascii="Times New Roman" w:eastAsiaTheme="minorEastAsia" w:hAnsi="Times New Roman" w:cs="Times New Roman"/>
          <w:sz w:val="24"/>
          <w:szCs w:val="24"/>
        </w:rPr>
        <w:t xml:space="preserve"> .S, M. ( 2015) .Economic Theories of </w:t>
      </w:r>
      <w:proofErr w:type="spellStart"/>
      <w:r w:rsidRPr="001C54F9">
        <w:rPr>
          <w:rFonts w:ascii="Times New Roman" w:eastAsiaTheme="minorEastAsia" w:hAnsi="Times New Roman" w:cs="Times New Roman"/>
          <w:sz w:val="24"/>
          <w:szCs w:val="24"/>
        </w:rPr>
        <w:t>Poverty.Joseph</w:t>
      </w:r>
      <w:proofErr w:type="spellEnd"/>
      <w:r w:rsidRPr="001C54F9">
        <w:rPr>
          <w:rFonts w:ascii="Times New Roman" w:eastAsiaTheme="minorEastAsia" w:hAnsi="Times New Roman" w:cs="Times New Roman"/>
          <w:sz w:val="24"/>
          <w:szCs w:val="24"/>
        </w:rPr>
        <w:t xml:space="preserve"> Rowntree </w:t>
      </w:r>
      <w:proofErr w:type="spellStart"/>
      <w:r w:rsidRPr="001C54F9">
        <w:rPr>
          <w:rFonts w:ascii="Times New Roman" w:eastAsiaTheme="minorEastAsia" w:hAnsi="Times New Roman" w:cs="Times New Roman"/>
          <w:sz w:val="24"/>
          <w:szCs w:val="24"/>
        </w:rPr>
        <w:t>Foundation,https</w:t>
      </w:r>
      <w:proofErr w:type="spellEnd"/>
      <w:r w:rsidRPr="001C54F9">
        <w:rPr>
          <w:rFonts w:ascii="Times New Roman" w:eastAsiaTheme="minorEastAsia" w:hAnsi="Times New Roman" w:cs="Times New Roman"/>
          <w:sz w:val="24"/>
          <w:szCs w:val="24"/>
        </w:rPr>
        <w:t xml:space="preserve">://www.jef.org.uk.  </w:t>
      </w:r>
    </w:p>
    <w:p w14:paraId="36ABC004" w14:textId="77777777" w:rsidR="00563B8E" w:rsidRPr="001C54F9" w:rsidRDefault="00523B17" w:rsidP="004C5E13">
      <w:pPr>
        <w:spacing w:after="0" w:line="240" w:lineRule="auto"/>
        <w:ind w:left="851" w:hanging="851"/>
        <w:jc w:val="both"/>
        <w:rPr>
          <w:rFonts w:ascii="Times New Roman" w:eastAsiaTheme="minorEastAsia" w:hAnsi="Times New Roman" w:cs="Times New Roman"/>
          <w:sz w:val="24"/>
          <w:szCs w:val="24"/>
        </w:rPr>
      </w:pPr>
      <w:proofErr w:type="spellStart"/>
      <w:proofErr w:type="gramStart"/>
      <w:r w:rsidRPr="001C54F9">
        <w:rPr>
          <w:rFonts w:ascii="Times New Roman" w:eastAsiaTheme="minorEastAsia" w:hAnsi="Times New Roman" w:cs="Times New Roman"/>
          <w:sz w:val="24"/>
          <w:szCs w:val="24"/>
        </w:rPr>
        <w:t>Gafar</w:t>
      </w:r>
      <w:proofErr w:type="spellEnd"/>
      <w:r w:rsidRPr="001C54F9">
        <w:rPr>
          <w:rFonts w:ascii="Times New Roman" w:eastAsiaTheme="minorEastAsia" w:hAnsi="Times New Roman" w:cs="Times New Roman"/>
          <w:sz w:val="24"/>
          <w:szCs w:val="24"/>
        </w:rPr>
        <w:t xml:space="preserve"> ,</w:t>
      </w:r>
      <w:proofErr w:type="gramEnd"/>
      <w:r w:rsidRPr="001C54F9">
        <w:rPr>
          <w:rFonts w:ascii="Times New Roman" w:eastAsiaTheme="minorEastAsia" w:hAnsi="Times New Roman" w:cs="Times New Roman"/>
          <w:sz w:val="24"/>
          <w:szCs w:val="24"/>
        </w:rPr>
        <w:t xml:space="preserve">T., </w:t>
      </w:r>
      <w:proofErr w:type="spellStart"/>
      <w:r w:rsidRPr="001C54F9">
        <w:rPr>
          <w:rFonts w:ascii="Times New Roman" w:eastAsiaTheme="minorEastAsia" w:hAnsi="Times New Roman" w:cs="Times New Roman"/>
          <w:sz w:val="24"/>
          <w:szCs w:val="24"/>
        </w:rPr>
        <w:t>Mukaila</w:t>
      </w:r>
      <w:proofErr w:type="spellEnd"/>
      <w:r w:rsidRPr="001C54F9">
        <w:rPr>
          <w:rFonts w:ascii="Times New Roman" w:eastAsiaTheme="minorEastAsia" w:hAnsi="Times New Roman" w:cs="Times New Roman"/>
          <w:sz w:val="24"/>
          <w:szCs w:val="24"/>
        </w:rPr>
        <w:t xml:space="preserve"> ,I .,Raji A.B &amp; Ajayi ,A.M.( 2011).Economic Growth and Poverty Reduction in Nigeria . International Journal of Business and Social </w:t>
      </w:r>
      <w:proofErr w:type="gramStart"/>
      <w:r w:rsidRPr="001C54F9">
        <w:rPr>
          <w:rFonts w:ascii="Times New Roman" w:eastAsiaTheme="minorEastAsia" w:hAnsi="Times New Roman" w:cs="Times New Roman"/>
          <w:sz w:val="24"/>
          <w:szCs w:val="24"/>
        </w:rPr>
        <w:t>Sciences .</w:t>
      </w:r>
      <w:proofErr w:type="gramEnd"/>
      <w:r w:rsidRPr="001C54F9">
        <w:rPr>
          <w:rFonts w:ascii="Times New Roman" w:eastAsiaTheme="minorEastAsia" w:hAnsi="Times New Roman" w:cs="Times New Roman"/>
          <w:sz w:val="24"/>
          <w:szCs w:val="24"/>
        </w:rPr>
        <w:t>Vol. 2 ,No. 15.</w:t>
      </w:r>
    </w:p>
    <w:p w14:paraId="75F23B88" w14:textId="77777777" w:rsidR="00563B8E" w:rsidRPr="001C54F9" w:rsidRDefault="00523B17" w:rsidP="004C5E13">
      <w:pPr>
        <w:spacing w:after="0" w:line="240" w:lineRule="auto"/>
        <w:ind w:left="851" w:hanging="851"/>
        <w:jc w:val="both"/>
        <w:rPr>
          <w:rFonts w:ascii="Times New Roman" w:eastAsiaTheme="minorEastAsia" w:hAnsi="Times New Roman" w:cs="Times New Roman"/>
          <w:sz w:val="24"/>
          <w:szCs w:val="24"/>
        </w:rPr>
      </w:pPr>
      <w:r w:rsidRPr="001C54F9">
        <w:rPr>
          <w:rFonts w:ascii="Times New Roman" w:eastAsiaTheme="minorEastAsia" w:hAnsi="Times New Roman" w:cs="Times New Roman"/>
          <w:sz w:val="24"/>
          <w:szCs w:val="24"/>
        </w:rPr>
        <w:t xml:space="preserve">Institute for Security Studies </w:t>
      </w:r>
      <w:proofErr w:type="gramStart"/>
      <w:r w:rsidRPr="001C54F9">
        <w:rPr>
          <w:rFonts w:ascii="Times New Roman" w:eastAsiaTheme="minorEastAsia" w:hAnsi="Times New Roman" w:cs="Times New Roman"/>
          <w:sz w:val="24"/>
          <w:szCs w:val="24"/>
        </w:rPr>
        <w:t>( 2022</w:t>
      </w:r>
      <w:proofErr w:type="gramEnd"/>
      <w:r w:rsidRPr="001C54F9">
        <w:rPr>
          <w:rFonts w:ascii="Times New Roman" w:eastAsiaTheme="minorEastAsia" w:hAnsi="Times New Roman" w:cs="Times New Roman"/>
          <w:sz w:val="24"/>
          <w:szCs w:val="24"/>
        </w:rPr>
        <w:t>) .Africa is Losing the Battle against Extreme poverty. ISS Africa, https://issafrica.org.</w:t>
      </w:r>
    </w:p>
    <w:p w14:paraId="68E2C7B1" w14:textId="77777777" w:rsidR="00563B8E" w:rsidRPr="001C54F9" w:rsidRDefault="00523B17" w:rsidP="004C5E13">
      <w:pPr>
        <w:spacing w:after="0" w:line="240" w:lineRule="auto"/>
        <w:ind w:left="851" w:hanging="851"/>
        <w:jc w:val="both"/>
        <w:rPr>
          <w:rFonts w:ascii="Times New Roman" w:eastAsiaTheme="minorEastAsia" w:hAnsi="Times New Roman" w:cs="Times New Roman"/>
          <w:sz w:val="24"/>
          <w:szCs w:val="24"/>
        </w:rPr>
      </w:pPr>
      <w:r w:rsidRPr="001C54F9">
        <w:rPr>
          <w:rFonts w:ascii="Times New Roman" w:eastAsiaTheme="minorEastAsia" w:hAnsi="Times New Roman" w:cs="Times New Roman"/>
          <w:sz w:val="24"/>
          <w:szCs w:val="24"/>
        </w:rPr>
        <w:t xml:space="preserve">Jamal, </w:t>
      </w:r>
      <w:proofErr w:type="gramStart"/>
      <w:r w:rsidRPr="001C54F9">
        <w:rPr>
          <w:rFonts w:ascii="Times New Roman" w:eastAsiaTheme="minorEastAsia" w:hAnsi="Times New Roman" w:cs="Times New Roman"/>
          <w:sz w:val="24"/>
          <w:szCs w:val="24"/>
        </w:rPr>
        <w:t>A.A. ,Sa</w:t>
      </w:r>
      <w:proofErr w:type="gramEnd"/>
      <w:r w:rsidR="000355D0" w:rsidRPr="001C54F9">
        <w:rPr>
          <w:rFonts w:ascii="Times New Roman" w:eastAsiaTheme="minorEastAsia" w:hAnsi="Times New Roman" w:cs="Times New Roman"/>
          <w:sz w:val="24"/>
          <w:szCs w:val="24"/>
        </w:rPr>
        <w:t xml:space="preserve"> </w:t>
      </w:r>
      <w:proofErr w:type="spellStart"/>
      <w:r w:rsidRPr="001C54F9">
        <w:rPr>
          <w:rFonts w:ascii="Times New Roman" w:eastAsiaTheme="minorEastAsia" w:hAnsi="Times New Roman" w:cs="Times New Roman"/>
          <w:sz w:val="24"/>
          <w:szCs w:val="24"/>
        </w:rPr>
        <w:t>ni</w:t>
      </w:r>
      <w:proofErr w:type="spellEnd"/>
      <w:r w:rsidRPr="001C54F9">
        <w:rPr>
          <w:rFonts w:ascii="Times New Roman" w:eastAsiaTheme="minorEastAsia" w:hAnsi="Times New Roman" w:cs="Times New Roman"/>
          <w:sz w:val="24"/>
          <w:szCs w:val="24"/>
        </w:rPr>
        <w:t xml:space="preserve"> , </w:t>
      </w:r>
      <w:proofErr w:type="spellStart"/>
      <w:r w:rsidRPr="001C54F9">
        <w:rPr>
          <w:rFonts w:ascii="Times New Roman" w:eastAsiaTheme="minorEastAsia" w:hAnsi="Times New Roman" w:cs="Times New Roman"/>
          <w:sz w:val="24"/>
          <w:szCs w:val="24"/>
        </w:rPr>
        <w:t>S.A.,Sanusi</w:t>
      </w:r>
      <w:proofErr w:type="spellEnd"/>
      <w:r w:rsidRPr="001C54F9">
        <w:rPr>
          <w:rFonts w:ascii="Times New Roman" w:eastAsiaTheme="minorEastAsia" w:hAnsi="Times New Roman" w:cs="Times New Roman"/>
          <w:sz w:val="24"/>
          <w:szCs w:val="24"/>
        </w:rPr>
        <w:t xml:space="preserve"> ,M. &amp;   </w:t>
      </w:r>
      <w:proofErr w:type="spellStart"/>
      <w:r w:rsidRPr="001C54F9">
        <w:rPr>
          <w:rFonts w:ascii="Times New Roman" w:eastAsiaTheme="minorEastAsia" w:hAnsi="Times New Roman" w:cs="Times New Roman"/>
          <w:sz w:val="24"/>
          <w:szCs w:val="24"/>
        </w:rPr>
        <w:t>Kolo</w:t>
      </w:r>
      <w:proofErr w:type="spellEnd"/>
      <w:r w:rsidRPr="001C54F9">
        <w:rPr>
          <w:rFonts w:ascii="Times New Roman" w:eastAsiaTheme="minorEastAsia" w:hAnsi="Times New Roman" w:cs="Times New Roman"/>
          <w:sz w:val="24"/>
          <w:szCs w:val="24"/>
        </w:rPr>
        <w:t xml:space="preserve">, I . </w:t>
      </w:r>
      <w:proofErr w:type="gramStart"/>
      <w:r w:rsidRPr="001C54F9">
        <w:rPr>
          <w:rFonts w:ascii="Times New Roman" w:eastAsiaTheme="minorEastAsia" w:hAnsi="Times New Roman" w:cs="Times New Roman"/>
          <w:sz w:val="24"/>
          <w:szCs w:val="24"/>
        </w:rPr>
        <w:t>( 2018</w:t>
      </w:r>
      <w:proofErr w:type="gramEnd"/>
      <w:r w:rsidRPr="001C54F9">
        <w:rPr>
          <w:rFonts w:ascii="Times New Roman" w:eastAsiaTheme="minorEastAsia" w:hAnsi="Times New Roman" w:cs="Times New Roman"/>
          <w:sz w:val="24"/>
          <w:szCs w:val="24"/>
        </w:rPr>
        <w:t>) .Agriculture and Poverty Reduction in Nigeria ; A Review .Journal of Humanities and Social Science .Vol .23,Issue 2,ver. 4,pp61 -68.</w:t>
      </w:r>
    </w:p>
    <w:p w14:paraId="5F13B1BB" w14:textId="77777777" w:rsidR="00563B8E" w:rsidRPr="001C54F9" w:rsidRDefault="00523B17" w:rsidP="004C5E13">
      <w:pPr>
        <w:spacing w:before="240" w:after="0" w:line="240" w:lineRule="auto"/>
        <w:ind w:left="851" w:hanging="851"/>
        <w:jc w:val="both"/>
        <w:rPr>
          <w:rFonts w:ascii="Times New Roman" w:eastAsiaTheme="minorEastAsia" w:hAnsi="Times New Roman" w:cs="Times New Roman"/>
          <w:sz w:val="24"/>
          <w:szCs w:val="24"/>
        </w:rPr>
      </w:pPr>
      <w:proofErr w:type="gramStart"/>
      <w:r w:rsidRPr="001C54F9">
        <w:rPr>
          <w:rFonts w:ascii="Times New Roman" w:eastAsiaTheme="minorEastAsia" w:hAnsi="Times New Roman" w:cs="Times New Roman"/>
          <w:sz w:val="24"/>
          <w:szCs w:val="24"/>
        </w:rPr>
        <w:t>Mellor ,</w:t>
      </w:r>
      <w:proofErr w:type="gramEnd"/>
      <w:r w:rsidRPr="001C54F9">
        <w:rPr>
          <w:rFonts w:ascii="Times New Roman" w:eastAsiaTheme="minorEastAsia" w:hAnsi="Times New Roman" w:cs="Times New Roman"/>
          <w:sz w:val="24"/>
          <w:szCs w:val="24"/>
        </w:rPr>
        <w:t xml:space="preserve">J. W. ( 1999). The Relation Between Growth and </w:t>
      </w:r>
      <w:proofErr w:type="gramStart"/>
      <w:r w:rsidRPr="001C54F9">
        <w:rPr>
          <w:rFonts w:ascii="Times New Roman" w:eastAsiaTheme="minorEastAsia" w:hAnsi="Times New Roman" w:cs="Times New Roman"/>
          <w:sz w:val="24"/>
          <w:szCs w:val="24"/>
        </w:rPr>
        <w:t>Agriculture :</w:t>
      </w:r>
      <w:proofErr w:type="gramEnd"/>
      <w:r w:rsidRPr="001C54F9">
        <w:rPr>
          <w:rFonts w:ascii="Times New Roman" w:eastAsiaTheme="minorEastAsia" w:hAnsi="Times New Roman" w:cs="Times New Roman"/>
          <w:sz w:val="24"/>
          <w:szCs w:val="24"/>
        </w:rPr>
        <w:t xml:space="preserve"> Agricultural Growth ,Structures and Patterns. Research in Agriculture and Applied Economics .US Agency for International </w:t>
      </w:r>
      <w:proofErr w:type="gramStart"/>
      <w:r w:rsidRPr="001C54F9">
        <w:rPr>
          <w:rFonts w:ascii="Times New Roman" w:eastAsiaTheme="minorEastAsia" w:hAnsi="Times New Roman" w:cs="Times New Roman"/>
          <w:sz w:val="24"/>
          <w:szCs w:val="24"/>
        </w:rPr>
        <w:t>Development ,</w:t>
      </w:r>
      <w:proofErr w:type="gramEnd"/>
      <w:r w:rsidRPr="001C54F9">
        <w:rPr>
          <w:rFonts w:ascii="Times New Roman" w:eastAsiaTheme="minorEastAsia" w:hAnsi="Times New Roman" w:cs="Times New Roman"/>
          <w:sz w:val="24"/>
          <w:szCs w:val="24"/>
        </w:rPr>
        <w:t>https://,usaid.com.</w:t>
      </w:r>
    </w:p>
    <w:p w14:paraId="11964A5F" w14:textId="77777777" w:rsidR="00563B8E" w:rsidRPr="001C54F9" w:rsidRDefault="00523B17" w:rsidP="004C5E13">
      <w:pPr>
        <w:spacing w:before="240" w:after="0" w:line="240" w:lineRule="auto"/>
        <w:ind w:left="851" w:hanging="851"/>
        <w:jc w:val="both"/>
        <w:rPr>
          <w:rFonts w:ascii="Times New Roman" w:eastAsiaTheme="minorEastAsia" w:hAnsi="Times New Roman" w:cs="Times New Roman"/>
          <w:sz w:val="24"/>
          <w:szCs w:val="24"/>
        </w:rPr>
      </w:pPr>
      <w:proofErr w:type="spellStart"/>
      <w:proofErr w:type="gramStart"/>
      <w:r w:rsidRPr="001C54F9">
        <w:rPr>
          <w:rFonts w:ascii="Times New Roman" w:eastAsiaTheme="minorEastAsia" w:hAnsi="Times New Roman" w:cs="Times New Roman"/>
          <w:sz w:val="24"/>
          <w:szCs w:val="24"/>
        </w:rPr>
        <w:t>Mwabu</w:t>
      </w:r>
      <w:proofErr w:type="spellEnd"/>
      <w:r w:rsidRPr="001C54F9">
        <w:rPr>
          <w:rFonts w:ascii="Times New Roman" w:eastAsiaTheme="minorEastAsia" w:hAnsi="Times New Roman" w:cs="Times New Roman"/>
          <w:sz w:val="24"/>
          <w:szCs w:val="24"/>
        </w:rPr>
        <w:t xml:space="preserve"> ,</w:t>
      </w:r>
      <w:proofErr w:type="gramEnd"/>
      <w:r w:rsidRPr="001C54F9">
        <w:rPr>
          <w:rFonts w:ascii="Times New Roman" w:eastAsiaTheme="minorEastAsia" w:hAnsi="Times New Roman" w:cs="Times New Roman"/>
          <w:sz w:val="24"/>
          <w:szCs w:val="24"/>
        </w:rPr>
        <w:t xml:space="preserve">G.( 2016) .Agricultural Productivity and Poverty Eradication in Africa . School of </w:t>
      </w:r>
      <w:proofErr w:type="spellStart"/>
      <w:proofErr w:type="gramStart"/>
      <w:r w:rsidRPr="001C54F9">
        <w:rPr>
          <w:rFonts w:ascii="Times New Roman" w:eastAsiaTheme="minorEastAsia" w:hAnsi="Times New Roman" w:cs="Times New Roman"/>
          <w:sz w:val="24"/>
          <w:szCs w:val="24"/>
        </w:rPr>
        <w:t>Economics,University</w:t>
      </w:r>
      <w:proofErr w:type="spellEnd"/>
      <w:proofErr w:type="gramEnd"/>
      <w:r w:rsidRPr="001C54F9">
        <w:rPr>
          <w:rFonts w:ascii="Times New Roman" w:eastAsiaTheme="minorEastAsia" w:hAnsi="Times New Roman" w:cs="Times New Roman"/>
          <w:sz w:val="24"/>
          <w:szCs w:val="24"/>
        </w:rPr>
        <w:t xml:space="preserve"> of Nairobi. United Nations </w:t>
      </w:r>
      <w:proofErr w:type="gramStart"/>
      <w:r w:rsidRPr="001C54F9">
        <w:rPr>
          <w:rFonts w:ascii="Times New Roman" w:eastAsiaTheme="minorEastAsia" w:hAnsi="Times New Roman" w:cs="Times New Roman"/>
          <w:sz w:val="24"/>
          <w:szCs w:val="24"/>
        </w:rPr>
        <w:t>Papers,www.un.org</w:t>
      </w:r>
      <w:proofErr w:type="gramEnd"/>
      <w:r w:rsidRPr="001C54F9">
        <w:rPr>
          <w:rFonts w:ascii="Times New Roman" w:eastAsiaTheme="minorEastAsia" w:hAnsi="Times New Roman" w:cs="Times New Roman"/>
          <w:sz w:val="24"/>
          <w:szCs w:val="24"/>
        </w:rPr>
        <w:t>.</w:t>
      </w:r>
    </w:p>
    <w:p w14:paraId="4DAFE684" w14:textId="77777777" w:rsidR="00563B8E" w:rsidRPr="001C54F9" w:rsidRDefault="00523B17" w:rsidP="0085696A">
      <w:pPr>
        <w:spacing w:before="240" w:after="0" w:line="240" w:lineRule="auto"/>
        <w:ind w:left="851" w:hanging="851"/>
        <w:jc w:val="both"/>
        <w:rPr>
          <w:rFonts w:ascii="Times New Roman" w:eastAsiaTheme="minorEastAsia" w:hAnsi="Times New Roman" w:cs="Times New Roman"/>
          <w:sz w:val="24"/>
          <w:szCs w:val="24"/>
        </w:rPr>
      </w:pPr>
      <w:proofErr w:type="spellStart"/>
      <w:proofErr w:type="gramStart"/>
      <w:r w:rsidRPr="001C54F9">
        <w:rPr>
          <w:rFonts w:ascii="Times New Roman" w:eastAsiaTheme="minorEastAsia" w:hAnsi="Times New Roman" w:cs="Times New Roman"/>
          <w:sz w:val="24"/>
          <w:szCs w:val="24"/>
        </w:rPr>
        <w:t>Obetta</w:t>
      </w:r>
      <w:proofErr w:type="spellEnd"/>
      <w:r w:rsidRPr="001C54F9">
        <w:rPr>
          <w:rFonts w:ascii="Times New Roman" w:eastAsiaTheme="minorEastAsia" w:hAnsi="Times New Roman" w:cs="Times New Roman"/>
          <w:sz w:val="24"/>
          <w:szCs w:val="24"/>
        </w:rPr>
        <w:t xml:space="preserve"> ,</w:t>
      </w:r>
      <w:proofErr w:type="gramEnd"/>
      <w:r w:rsidRPr="001C54F9">
        <w:rPr>
          <w:rFonts w:ascii="Times New Roman" w:eastAsiaTheme="minorEastAsia" w:hAnsi="Times New Roman" w:cs="Times New Roman"/>
          <w:sz w:val="24"/>
          <w:szCs w:val="24"/>
        </w:rPr>
        <w:t xml:space="preserve"> M. E. (1992) .Agricultural Credit in Nigeria Performance at farm level . Anambra State University of Science and </w:t>
      </w:r>
      <w:proofErr w:type="gramStart"/>
      <w:r w:rsidRPr="001C54F9">
        <w:rPr>
          <w:rFonts w:ascii="Times New Roman" w:eastAsiaTheme="minorEastAsia" w:hAnsi="Times New Roman" w:cs="Times New Roman"/>
          <w:sz w:val="24"/>
          <w:szCs w:val="24"/>
        </w:rPr>
        <w:t>Technology ,</w:t>
      </w:r>
      <w:proofErr w:type="gramEnd"/>
      <w:r w:rsidRPr="001C54F9">
        <w:rPr>
          <w:rFonts w:ascii="Times New Roman" w:eastAsiaTheme="minorEastAsia" w:hAnsi="Times New Roman" w:cs="Times New Roman"/>
          <w:sz w:val="24"/>
          <w:szCs w:val="24"/>
        </w:rPr>
        <w:t xml:space="preserve"> </w:t>
      </w:r>
      <w:proofErr w:type="spellStart"/>
      <w:r w:rsidRPr="001C54F9">
        <w:rPr>
          <w:rFonts w:ascii="Times New Roman" w:eastAsiaTheme="minorEastAsia" w:hAnsi="Times New Roman" w:cs="Times New Roman"/>
          <w:sz w:val="24"/>
          <w:szCs w:val="24"/>
        </w:rPr>
        <w:t>Abakaliki</w:t>
      </w:r>
      <w:proofErr w:type="spellEnd"/>
      <w:r w:rsidRPr="001C54F9">
        <w:rPr>
          <w:rFonts w:ascii="Times New Roman" w:eastAsiaTheme="minorEastAsia" w:hAnsi="Times New Roman" w:cs="Times New Roman"/>
          <w:sz w:val="24"/>
          <w:szCs w:val="24"/>
        </w:rPr>
        <w:t xml:space="preserve"> Campus . </w:t>
      </w:r>
      <w:proofErr w:type="gramStart"/>
      <w:r w:rsidRPr="001C54F9">
        <w:rPr>
          <w:rFonts w:ascii="Times New Roman" w:eastAsiaTheme="minorEastAsia" w:hAnsi="Times New Roman" w:cs="Times New Roman"/>
          <w:sz w:val="24"/>
          <w:szCs w:val="24"/>
        </w:rPr>
        <w:t>Nigeria .</w:t>
      </w:r>
      <w:proofErr w:type="gramEnd"/>
    </w:p>
    <w:p w14:paraId="702B4525" w14:textId="77777777" w:rsidR="00563B8E" w:rsidRPr="001C54F9" w:rsidRDefault="00523B17" w:rsidP="0085696A">
      <w:pPr>
        <w:spacing w:after="0" w:line="240" w:lineRule="auto"/>
        <w:ind w:left="851" w:hanging="851"/>
        <w:jc w:val="both"/>
        <w:rPr>
          <w:rFonts w:ascii="Times New Roman" w:eastAsiaTheme="minorEastAsia" w:hAnsi="Times New Roman" w:cs="Times New Roman"/>
          <w:sz w:val="24"/>
          <w:szCs w:val="24"/>
        </w:rPr>
      </w:pPr>
      <w:r w:rsidRPr="001C54F9">
        <w:rPr>
          <w:rFonts w:ascii="Times New Roman" w:eastAsiaTheme="minorEastAsia" w:hAnsi="Times New Roman" w:cs="Times New Roman"/>
          <w:sz w:val="24"/>
          <w:szCs w:val="24"/>
        </w:rPr>
        <w:t xml:space="preserve">Punch </w:t>
      </w:r>
      <w:proofErr w:type="spellStart"/>
      <w:proofErr w:type="gramStart"/>
      <w:r w:rsidRPr="001C54F9">
        <w:rPr>
          <w:rFonts w:ascii="Times New Roman" w:eastAsiaTheme="minorEastAsia" w:hAnsi="Times New Roman" w:cs="Times New Roman"/>
          <w:sz w:val="24"/>
          <w:szCs w:val="24"/>
        </w:rPr>
        <w:t>Newspaer</w:t>
      </w:r>
      <w:proofErr w:type="spellEnd"/>
      <w:r w:rsidRPr="001C54F9">
        <w:rPr>
          <w:rFonts w:ascii="Times New Roman" w:eastAsiaTheme="minorEastAsia" w:hAnsi="Times New Roman" w:cs="Times New Roman"/>
          <w:sz w:val="24"/>
          <w:szCs w:val="24"/>
        </w:rPr>
        <w:t xml:space="preserve"> ,</w:t>
      </w:r>
      <w:proofErr w:type="gramEnd"/>
      <w:r w:rsidRPr="001C54F9">
        <w:rPr>
          <w:rFonts w:ascii="Times New Roman" w:eastAsiaTheme="minorEastAsia" w:hAnsi="Times New Roman" w:cs="Times New Roman"/>
          <w:sz w:val="24"/>
          <w:szCs w:val="24"/>
        </w:rPr>
        <w:t xml:space="preserve">(2016) Buhari  should Run with </w:t>
      </w:r>
      <w:proofErr w:type="spellStart"/>
      <w:r w:rsidRPr="001C54F9">
        <w:rPr>
          <w:rFonts w:ascii="Times New Roman" w:eastAsiaTheme="minorEastAsia" w:hAnsi="Times New Roman" w:cs="Times New Roman"/>
          <w:sz w:val="24"/>
          <w:szCs w:val="24"/>
        </w:rPr>
        <w:t>with</w:t>
      </w:r>
      <w:proofErr w:type="spellEnd"/>
      <w:r w:rsidRPr="001C54F9">
        <w:rPr>
          <w:rFonts w:ascii="Times New Roman" w:eastAsiaTheme="minorEastAsia" w:hAnsi="Times New Roman" w:cs="Times New Roman"/>
          <w:sz w:val="24"/>
          <w:szCs w:val="24"/>
        </w:rPr>
        <w:t xml:space="preserve"> Green Alternative Road Map .Https //punching .com . </w:t>
      </w:r>
    </w:p>
    <w:p w14:paraId="47088B8F" w14:textId="77777777" w:rsidR="00563B8E" w:rsidRPr="001C54F9" w:rsidRDefault="00523B17" w:rsidP="004C5E13">
      <w:pPr>
        <w:spacing w:after="0" w:line="240" w:lineRule="auto"/>
        <w:ind w:left="851" w:hanging="851"/>
        <w:jc w:val="both"/>
        <w:rPr>
          <w:rFonts w:ascii="Times New Roman" w:eastAsiaTheme="minorEastAsia" w:hAnsi="Times New Roman" w:cs="Times New Roman"/>
          <w:sz w:val="24"/>
          <w:szCs w:val="24"/>
        </w:rPr>
      </w:pPr>
      <w:proofErr w:type="gramStart"/>
      <w:r w:rsidRPr="001C54F9">
        <w:rPr>
          <w:rFonts w:ascii="Times New Roman" w:eastAsiaTheme="minorEastAsia" w:hAnsi="Times New Roman" w:cs="Times New Roman"/>
          <w:sz w:val="24"/>
          <w:szCs w:val="24"/>
        </w:rPr>
        <w:t>Salami ,</w:t>
      </w:r>
      <w:proofErr w:type="gramEnd"/>
      <w:r w:rsidRPr="001C54F9">
        <w:rPr>
          <w:rFonts w:ascii="Times New Roman" w:eastAsiaTheme="minorEastAsia" w:hAnsi="Times New Roman" w:cs="Times New Roman"/>
          <w:sz w:val="24"/>
          <w:szCs w:val="24"/>
        </w:rPr>
        <w:t xml:space="preserve"> </w:t>
      </w:r>
      <w:proofErr w:type="spellStart"/>
      <w:r w:rsidRPr="001C54F9">
        <w:rPr>
          <w:rFonts w:ascii="Times New Roman" w:eastAsiaTheme="minorEastAsia" w:hAnsi="Times New Roman" w:cs="Times New Roman"/>
          <w:sz w:val="24"/>
          <w:szCs w:val="24"/>
        </w:rPr>
        <w:t>A.,Kamara</w:t>
      </w:r>
      <w:proofErr w:type="spellEnd"/>
      <w:r w:rsidRPr="001C54F9">
        <w:rPr>
          <w:rFonts w:ascii="Times New Roman" w:eastAsiaTheme="minorEastAsia" w:hAnsi="Times New Roman" w:cs="Times New Roman"/>
          <w:sz w:val="24"/>
          <w:szCs w:val="24"/>
        </w:rPr>
        <w:t xml:space="preserve"> ,A.B. , &amp;  </w:t>
      </w:r>
      <w:proofErr w:type="spellStart"/>
      <w:r w:rsidRPr="001C54F9">
        <w:rPr>
          <w:rFonts w:ascii="Times New Roman" w:eastAsiaTheme="minorEastAsia" w:hAnsi="Times New Roman" w:cs="Times New Roman"/>
          <w:sz w:val="24"/>
          <w:szCs w:val="24"/>
        </w:rPr>
        <w:t>Brixiova</w:t>
      </w:r>
      <w:proofErr w:type="spellEnd"/>
      <w:r w:rsidRPr="001C54F9">
        <w:rPr>
          <w:rFonts w:ascii="Times New Roman" w:eastAsiaTheme="minorEastAsia" w:hAnsi="Times New Roman" w:cs="Times New Roman"/>
          <w:sz w:val="24"/>
          <w:szCs w:val="24"/>
        </w:rPr>
        <w:t xml:space="preserve">, Z. (2010) .Small Holder Agriculture in East Africa ;Trends ,Constraints and Opportunities. Tunis </w:t>
      </w:r>
      <w:proofErr w:type="gramStart"/>
      <w:r w:rsidRPr="001C54F9">
        <w:rPr>
          <w:rFonts w:ascii="Times New Roman" w:eastAsiaTheme="minorEastAsia" w:hAnsi="Times New Roman" w:cs="Times New Roman"/>
          <w:sz w:val="24"/>
          <w:szCs w:val="24"/>
        </w:rPr>
        <w:t>Journal ,</w:t>
      </w:r>
      <w:proofErr w:type="gramEnd"/>
      <w:r w:rsidRPr="001C54F9">
        <w:rPr>
          <w:rFonts w:ascii="Times New Roman" w:eastAsiaTheme="minorEastAsia" w:hAnsi="Times New Roman" w:cs="Times New Roman"/>
          <w:sz w:val="24"/>
          <w:szCs w:val="24"/>
        </w:rPr>
        <w:t xml:space="preserve"> African Development Bank .</w:t>
      </w:r>
    </w:p>
    <w:p w14:paraId="2DDED52D" w14:textId="77777777" w:rsidR="00563B8E" w:rsidRPr="001C54F9" w:rsidRDefault="00523B17" w:rsidP="004C5E13">
      <w:pPr>
        <w:spacing w:after="0" w:line="240" w:lineRule="auto"/>
        <w:ind w:left="851" w:hanging="851"/>
        <w:jc w:val="both"/>
        <w:rPr>
          <w:rFonts w:ascii="Times New Roman" w:eastAsiaTheme="minorEastAsia" w:hAnsi="Times New Roman" w:cs="Times New Roman"/>
          <w:sz w:val="24"/>
          <w:szCs w:val="24"/>
        </w:rPr>
      </w:pPr>
      <w:proofErr w:type="spellStart"/>
      <w:proofErr w:type="gramStart"/>
      <w:r w:rsidRPr="001C54F9">
        <w:rPr>
          <w:rFonts w:ascii="Times New Roman" w:eastAsiaTheme="minorEastAsia" w:hAnsi="Times New Roman" w:cs="Times New Roman"/>
          <w:sz w:val="24"/>
          <w:szCs w:val="24"/>
        </w:rPr>
        <w:t>Udofia</w:t>
      </w:r>
      <w:proofErr w:type="spellEnd"/>
      <w:r w:rsidRPr="001C54F9">
        <w:rPr>
          <w:rFonts w:ascii="Times New Roman" w:eastAsiaTheme="minorEastAsia" w:hAnsi="Times New Roman" w:cs="Times New Roman"/>
          <w:sz w:val="24"/>
          <w:szCs w:val="24"/>
        </w:rPr>
        <w:t xml:space="preserve"> ,</w:t>
      </w:r>
      <w:proofErr w:type="gramEnd"/>
      <w:r w:rsidRPr="001C54F9">
        <w:rPr>
          <w:rFonts w:ascii="Times New Roman" w:eastAsiaTheme="minorEastAsia" w:hAnsi="Times New Roman" w:cs="Times New Roman"/>
          <w:sz w:val="24"/>
          <w:szCs w:val="24"/>
        </w:rPr>
        <w:t xml:space="preserve">I.,  &amp; </w:t>
      </w:r>
      <w:proofErr w:type="spellStart"/>
      <w:r w:rsidRPr="001C54F9">
        <w:rPr>
          <w:rFonts w:ascii="Times New Roman" w:eastAsiaTheme="minorEastAsia" w:hAnsi="Times New Roman" w:cs="Times New Roman"/>
          <w:sz w:val="24"/>
          <w:szCs w:val="24"/>
        </w:rPr>
        <w:t>Essang</w:t>
      </w:r>
      <w:proofErr w:type="spellEnd"/>
      <w:r w:rsidRPr="001C54F9">
        <w:rPr>
          <w:rFonts w:ascii="Times New Roman" w:eastAsiaTheme="minorEastAsia" w:hAnsi="Times New Roman" w:cs="Times New Roman"/>
          <w:sz w:val="24"/>
          <w:szCs w:val="24"/>
        </w:rPr>
        <w:t xml:space="preserve"> ,N., ( 2015). Agricultural Expenditure and Poverty Alleviation in Nigeria. </w:t>
      </w:r>
      <w:proofErr w:type="spellStart"/>
      <w:proofErr w:type="gramStart"/>
      <w:r w:rsidRPr="001C54F9">
        <w:rPr>
          <w:rFonts w:ascii="Times New Roman" w:eastAsiaTheme="minorEastAsia" w:hAnsi="Times New Roman" w:cs="Times New Roman"/>
          <w:sz w:val="24"/>
          <w:szCs w:val="24"/>
        </w:rPr>
        <w:t>Eureopean</w:t>
      </w:r>
      <w:proofErr w:type="spellEnd"/>
      <w:r w:rsidRPr="001C54F9">
        <w:rPr>
          <w:rFonts w:ascii="Times New Roman" w:eastAsiaTheme="minorEastAsia" w:hAnsi="Times New Roman" w:cs="Times New Roman"/>
          <w:sz w:val="24"/>
          <w:szCs w:val="24"/>
        </w:rPr>
        <w:t xml:space="preserve">  Journal</w:t>
      </w:r>
      <w:proofErr w:type="gramEnd"/>
      <w:r w:rsidRPr="001C54F9">
        <w:rPr>
          <w:rFonts w:ascii="Times New Roman" w:eastAsiaTheme="minorEastAsia" w:hAnsi="Times New Roman" w:cs="Times New Roman"/>
          <w:sz w:val="24"/>
          <w:szCs w:val="24"/>
        </w:rPr>
        <w:t xml:space="preserve"> of Business and Management .Vol .7 ,no.21,pp.29 -44.</w:t>
      </w:r>
    </w:p>
    <w:p w14:paraId="58A4EC39" w14:textId="77777777" w:rsidR="00563B8E" w:rsidRPr="001C54F9" w:rsidRDefault="00563B8E" w:rsidP="004C5E13">
      <w:pPr>
        <w:spacing w:after="0" w:line="240" w:lineRule="auto"/>
        <w:jc w:val="both"/>
        <w:rPr>
          <w:rFonts w:ascii="Times New Roman" w:eastAsiaTheme="minorEastAsia" w:hAnsi="Times New Roman" w:cs="Times New Roman"/>
          <w:sz w:val="24"/>
          <w:szCs w:val="24"/>
        </w:rPr>
      </w:pPr>
    </w:p>
    <w:p w14:paraId="4A072E7C" w14:textId="77777777" w:rsidR="00563B8E" w:rsidRPr="001C54F9" w:rsidRDefault="00563B8E" w:rsidP="004C5E13">
      <w:pPr>
        <w:spacing w:after="0" w:line="240" w:lineRule="auto"/>
        <w:jc w:val="both"/>
        <w:rPr>
          <w:rFonts w:ascii="Times New Roman" w:eastAsiaTheme="minorEastAsia" w:hAnsi="Times New Roman" w:cs="Times New Roman"/>
          <w:b/>
          <w:sz w:val="24"/>
          <w:szCs w:val="24"/>
        </w:rPr>
      </w:pPr>
    </w:p>
    <w:p w14:paraId="108F147B" w14:textId="77777777" w:rsidR="00563B8E" w:rsidRPr="001C54F9" w:rsidRDefault="00563B8E" w:rsidP="004C5E13">
      <w:pPr>
        <w:spacing w:after="0" w:line="240" w:lineRule="auto"/>
        <w:jc w:val="both"/>
        <w:rPr>
          <w:rFonts w:ascii="Times New Roman" w:eastAsiaTheme="minorEastAsia" w:hAnsi="Times New Roman" w:cs="Times New Roman"/>
          <w:b/>
          <w:sz w:val="24"/>
          <w:szCs w:val="24"/>
        </w:rPr>
      </w:pPr>
    </w:p>
    <w:sectPr w:rsidR="00563B8E" w:rsidRPr="001C54F9" w:rsidSect="00563B8E">
      <w:headerReference w:type="even" r:id="rId9"/>
      <w:headerReference w:type="default" r:id="rId10"/>
      <w:footerReference w:type="even" r:id="rId11"/>
      <w:footerReference w:type="default" r:id="rId12"/>
      <w:headerReference w:type="first" r:id="rId13"/>
      <w:footerReference w:type="first" r:id="rId14"/>
      <w:pgSz w:w="11906" w:h="16838"/>
      <w:pgMar w:top="860" w:right="1440" w:bottom="1018"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3B4DA" w14:textId="77777777" w:rsidR="00916E39" w:rsidRDefault="00916E39">
      <w:pPr>
        <w:spacing w:line="240" w:lineRule="auto"/>
      </w:pPr>
      <w:r>
        <w:separator/>
      </w:r>
    </w:p>
  </w:endnote>
  <w:endnote w:type="continuationSeparator" w:id="0">
    <w:p w14:paraId="63DF76DA" w14:textId="77777777" w:rsidR="00916E39" w:rsidRDefault="00916E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F7BF7" w14:textId="77777777" w:rsidR="004651A3" w:rsidRDefault="004651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FE4B8" w14:textId="77777777" w:rsidR="00EE2A6B" w:rsidRDefault="00916E39">
    <w:pPr>
      <w:pStyle w:val="Footer"/>
      <w:jc w:val="center"/>
    </w:pPr>
    <w:r>
      <w:pict w14:anchorId="7215E02D">
        <v:shapetype id="_x0000_t202" coordsize="21600,21600" o:spt="202" path="m,l,21600r21600,l21600,xe">
          <v:stroke joinstyle="miter"/>
          <v:path gradientshapeok="t" o:connecttype="rect"/>
        </v:shapetype>
        <v:shape id="_x0000_s2050"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filled="f" stroked="f" strokeweight=".5pt">
          <v:textbox style="mso-fit-shape-to-text:t" inset="0,0,0,0">
            <w:txbxContent>
              <w:p w14:paraId="4C461230" w14:textId="77777777" w:rsidR="00EE2A6B" w:rsidRDefault="00C96E08">
                <w:pPr>
                  <w:pStyle w:val="Footer"/>
                </w:pPr>
                <w:r>
                  <w:fldChar w:fldCharType="begin"/>
                </w:r>
                <w:r>
                  <w:instrText xml:space="preserve"> PAGE  \* MERGEFORMAT </w:instrText>
                </w:r>
                <w:r>
                  <w:fldChar w:fldCharType="separate"/>
                </w:r>
                <w:r>
                  <w:rPr>
                    <w:noProof/>
                  </w:rPr>
                  <w:t>11</w:t>
                </w:r>
                <w:r>
                  <w:rPr>
                    <w:noProof/>
                  </w:rPr>
                  <w:fldChar w:fldCharType="end"/>
                </w:r>
              </w:p>
            </w:txbxContent>
          </v:textbox>
          <w10:wrap anchorx="margin"/>
        </v:shape>
      </w:pict>
    </w:r>
    <w:sdt>
      <w:sdtPr>
        <w:id w:val="147469584"/>
      </w:sdtPr>
      <w:sdtEndPr/>
      <w:sdtContent/>
    </w:sdt>
  </w:p>
  <w:p w14:paraId="41460EDB" w14:textId="77777777" w:rsidR="00EE2A6B" w:rsidRDefault="00EE2A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1637B" w14:textId="77777777" w:rsidR="004651A3" w:rsidRDefault="004651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9D910" w14:textId="77777777" w:rsidR="00916E39" w:rsidRDefault="00916E39">
      <w:pPr>
        <w:spacing w:after="0"/>
      </w:pPr>
      <w:r>
        <w:separator/>
      </w:r>
    </w:p>
  </w:footnote>
  <w:footnote w:type="continuationSeparator" w:id="0">
    <w:p w14:paraId="33D0375B" w14:textId="77777777" w:rsidR="00916E39" w:rsidRDefault="00916E3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E9C59" w14:textId="3DBE16C4" w:rsidR="004651A3" w:rsidRDefault="004651A3">
    <w:pPr>
      <w:pStyle w:val="Header"/>
    </w:pPr>
    <w:r>
      <w:rPr>
        <w:noProof/>
      </w:rPr>
      <w:pict w14:anchorId="4275D6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8326188" o:spid="_x0000_s2053"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574CF" w14:textId="5BA041E0" w:rsidR="004651A3" w:rsidRDefault="004651A3">
    <w:pPr>
      <w:pStyle w:val="Header"/>
    </w:pPr>
    <w:r>
      <w:rPr>
        <w:noProof/>
      </w:rPr>
      <w:pict w14:anchorId="6E4EAF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8326189" o:spid="_x0000_s2054" type="#_x0000_t136" style="position:absolute;margin-left:0;margin-top:0;width:535.8pt;height:10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67BFA" w14:textId="4A3C3DD7" w:rsidR="004651A3" w:rsidRDefault="004651A3">
    <w:pPr>
      <w:pStyle w:val="Header"/>
    </w:pPr>
    <w:r>
      <w:rPr>
        <w:noProof/>
      </w:rPr>
      <w:pict w14:anchorId="0ECF85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8326187" o:spid="_x0000_s2052"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462ED"/>
    <w:multiLevelType w:val="multilevel"/>
    <w:tmpl w:val="1A4462ED"/>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35245D57"/>
    <w:multiLevelType w:val="multilevel"/>
    <w:tmpl w:val="35245D57"/>
    <w:lvl w:ilvl="0">
      <w:start w:val="1"/>
      <w:numFmt w:val="decimal"/>
      <w:lvlText w:val="%1.0"/>
      <w:lvlJc w:val="left"/>
      <w:pPr>
        <w:ind w:left="1050" w:hanging="1050"/>
      </w:pPr>
      <w:rPr>
        <w:rFonts w:hint="default"/>
      </w:rPr>
    </w:lvl>
    <w:lvl w:ilvl="1">
      <w:start w:val="1"/>
      <w:numFmt w:val="decimal"/>
      <w:lvlText w:val="%1.%2"/>
      <w:lvlJc w:val="left"/>
      <w:pPr>
        <w:ind w:left="1770" w:hanging="1050"/>
      </w:pPr>
      <w:rPr>
        <w:rFonts w:hint="default"/>
      </w:rPr>
    </w:lvl>
    <w:lvl w:ilvl="2">
      <w:start w:val="1"/>
      <w:numFmt w:val="decimal"/>
      <w:lvlText w:val="%1.%2.%3"/>
      <w:lvlJc w:val="left"/>
      <w:pPr>
        <w:ind w:left="2490" w:hanging="105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49197EB0"/>
    <w:multiLevelType w:val="multilevel"/>
    <w:tmpl w:val="49197EB0"/>
    <w:lvl w:ilvl="0">
      <w:start w:val="4"/>
      <w:numFmt w:val="decimal"/>
      <w:lvlText w:val="%1"/>
      <w:lvlJc w:val="left"/>
      <w:pPr>
        <w:ind w:left="375" w:hanging="375"/>
      </w:pPr>
      <w:rPr>
        <w:rFonts w:hint="default"/>
      </w:rPr>
    </w:lvl>
    <w:lvl w:ilvl="1">
      <w:start w:val="4"/>
      <w:numFmt w:val="decimal"/>
      <w:lvlText w:val="%1.%2"/>
      <w:lvlJc w:val="left"/>
      <w:pPr>
        <w:ind w:left="900" w:hanging="37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Q1NrAwNzE3NDY2N7ZQ0lEKTi0uzszPAykwrAUAIBQqiSwAAAA="/>
  </w:docVars>
  <w:rsids>
    <w:rsidRoot w:val="007F5EC3"/>
    <w:rsid w:val="00000385"/>
    <w:rsid w:val="00013151"/>
    <w:rsid w:val="0001781C"/>
    <w:rsid w:val="00021A80"/>
    <w:rsid w:val="0002452A"/>
    <w:rsid w:val="00026FEF"/>
    <w:rsid w:val="00030254"/>
    <w:rsid w:val="00030CCD"/>
    <w:rsid w:val="00030E1E"/>
    <w:rsid w:val="00034F1E"/>
    <w:rsid w:val="000355D0"/>
    <w:rsid w:val="00035AD2"/>
    <w:rsid w:val="00041705"/>
    <w:rsid w:val="000437BA"/>
    <w:rsid w:val="000442CA"/>
    <w:rsid w:val="000448D5"/>
    <w:rsid w:val="00047C8C"/>
    <w:rsid w:val="00050E69"/>
    <w:rsid w:val="00050F26"/>
    <w:rsid w:val="00052000"/>
    <w:rsid w:val="000521C6"/>
    <w:rsid w:val="000522F8"/>
    <w:rsid w:val="00052875"/>
    <w:rsid w:val="00053A07"/>
    <w:rsid w:val="000552E3"/>
    <w:rsid w:val="00075000"/>
    <w:rsid w:val="00083C27"/>
    <w:rsid w:val="00090654"/>
    <w:rsid w:val="00092D47"/>
    <w:rsid w:val="00092FC8"/>
    <w:rsid w:val="00095175"/>
    <w:rsid w:val="0009595D"/>
    <w:rsid w:val="00097F96"/>
    <w:rsid w:val="000A050C"/>
    <w:rsid w:val="000A0C6E"/>
    <w:rsid w:val="000A62FC"/>
    <w:rsid w:val="000A66E8"/>
    <w:rsid w:val="000A69FB"/>
    <w:rsid w:val="000B1BB0"/>
    <w:rsid w:val="000C35D6"/>
    <w:rsid w:val="000C3F49"/>
    <w:rsid w:val="000C43A8"/>
    <w:rsid w:val="000C718B"/>
    <w:rsid w:val="000D1D97"/>
    <w:rsid w:val="000D79F2"/>
    <w:rsid w:val="000E013B"/>
    <w:rsid w:val="000E0AA3"/>
    <w:rsid w:val="000E3F05"/>
    <w:rsid w:val="000E4DB2"/>
    <w:rsid w:val="000F1ADC"/>
    <w:rsid w:val="0010046D"/>
    <w:rsid w:val="001004B9"/>
    <w:rsid w:val="00104806"/>
    <w:rsid w:val="001179EF"/>
    <w:rsid w:val="001201AE"/>
    <w:rsid w:val="001213D7"/>
    <w:rsid w:val="001241BA"/>
    <w:rsid w:val="00136209"/>
    <w:rsid w:val="00136244"/>
    <w:rsid w:val="0013722B"/>
    <w:rsid w:val="00137E67"/>
    <w:rsid w:val="00151334"/>
    <w:rsid w:val="001542F8"/>
    <w:rsid w:val="00165D9D"/>
    <w:rsid w:val="0016664E"/>
    <w:rsid w:val="00170A00"/>
    <w:rsid w:val="001713F1"/>
    <w:rsid w:val="00171D5C"/>
    <w:rsid w:val="00174B10"/>
    <w:rsid w:val="00175158"/>
    <w:rsid w:val="00175611"/>
    <w:rsid w:val="0017561C"/>
    <w:rsid w:val="00190481"/>
    <w:rsid w:val="00190C3A"/>
    <w:rsid w:val="00192C72"/>
    <w:rsid w:val="00192CBC"/>
    <w:rsid w:val="0019410E"/>
    <w:rsid w:val="001A0A48"/>
    <w:rsid w:val="001A4E5C"/>
    <w:rsid w:val="001A63E7"/>
    <w:rsid w:val="001B076C"/>
    <w:rsid w:val="001B0E4E"/>
    <w:rsid w:val="001B4843"/>
    <w:rsid w:val="001C081B"/>
    <w:rsid w:val="001C54F9"/>
    <w:rsid w:val="001C6AE0"/>
    <w:rsid w:val="001D11AC"/>
    <w:rsid w:val="001D71D2"/>
    <w:rsid w:val="001E0C14"/>
    <w:rsid w:val="001E1B13"/>
    <w:rsid w:val="001E596F"/>
    <w:rsid w:val="002045CC"/>
    <w:rsid w:val="00206CB9"/>
    <w:rsid w:val="00212CFE"/>
    <w:rsid w:val="00215C54"/>
    <w:rsid w:val="00216F82"/>
    <w:rsid w:val="002368E0"/>
    <w:rsid w:val="002420CC"/>
    <w:rsid w:val="00242CDD"/>
    <w:rsid w:val="00250825"/>
    <w:rsid w:val="002560AA"/>
    <w:rsid w:val="00261578"/>
    <w:rsid w:val="00261F14"/>
    <w:rsid w:val="00262230"/>
    <w:rsid w:val="00263107"/>
    <w:rsid w:val="0026470D"/>
    <w:rsid w:val="002665D7"/>
    <w:rsid w:val="00274815"/>
    <w:rsid w:val="00274D0E"/>
    <w:rsid w:val="00280555"/>
    <w:rsid w:val="002815AA"/>
    <w:rsid w:val="00284BCE"/>
    <w:rsid w:val="0028674B"/>
    <w:rsid w:val="00290358"/>
    <w:rsid w:val="00291078"/>
    <w:rsid w:val="00294642"/>
    <w:rsid w:val="002B4C92"/>
    <w:rsid w:val="002C203B"/>
    <w:rsid w:val="002C3D49"/>
    <w:rsid w:val="002C764D"/>
    <w:rsid w:val="002D1A8F"/>
    <w:rsid w:val="002E2126"/>
    <w:rsid w:val="002E5D2C"/>
    <w:rsid w:val="002F07FE"/>
    <w:rsid w:val="002F1374"/>
    <w:rsid w:val="002F20C7"/>
    <w:rsid w:val="002F3C64"/>
    <w:rsid w:val="0030109D"/>
    <w:rsid w:val="00302B82"/>
    <w:rsid w:val="00310126"/>
    <w:rsid w:val="00317864"/>
    <w:rsid w:val="00320D19"/>
    <w:rsid w:val="00324792"/>
    <w:rsid w:val="003255EC"/>
    <w:rsid w:val="00327B2D"/>
    <w:rsid w:val="0033048D"/>
    <w:rsid w:val="003315B0"/>
    <w:rsid w:val="00331766"/>
    <w:rsid w:val="00332863"/>
    <w:rsid w:val="00334E92"/>
    <w:rsid w:val="00335797"/>
    <w:rsid w:val="00336E12"/>
    <w:rsid w:val="0034258A"/>
    <w:rsid w:val="00343008"/>
    <w:rsid w:val="003448AC"/>
    <w:rsid w:val="00346531"/>
    <w:rsid w:val="00351D4A"/>
    <w:rsid w:val="00357B52"/>
    <w:rsid w:val="0036659B"/>
    <w:rsid w:val="00370F41"/>
    <w:rsid w:val="00375100"/>
    <w:rsid w:val="00376BA2"/>
    <w:rsid w:val="003824A9"/>
    <w:rsid w:val="00386B1F"/>
    <w:rsid w:val="00387EAD"/>
    <w:rsid w:val="003919CA"/>
    <w:rsid w:val="00392F4A"/>
    <w:rsid w:val="00393AE5"/>
    <w:rsid w:val="00394CBA"/>
    <w:rsid w:val="00396D73"/>
    <w:rsid w:val="003A278B"/>
    <w:rsid w:val="003A6F99"/>
    <w:rsid w:val="003B0DA4"/>
    <w:rsid w:val="003B20C8"/>
    <w:rsid w:val="003C1FDE"/>
    <w:rsid w:val="003C3784"/>
    <w:rsid w:val="003C44BB"/>
    <w:rsid w:val="003C50AC"/>
    <w:rsid w:val="003D29F1"/>
    <w:rsid w:val="003E02B9"/>
    <w:rsid w:val="003E0E59"/>
    <w:rsid w:val="003E4336"/>
    <w:rsid w:val="003E49C0"/>
    <w:rsid w:val="003E5580"/>
    <w:rsid w:val="003E57C4"/>
    <w:rsid w:val="003E7EF0"/>
    <w:rsid w:val="003F3CC5"/>
    <w:rsid w:val="003F468E"/>
    <w:rsid w:val="003F6024"/>
    <w:rsid w:val="003F664D"/>
    <w:rsid w:val="003F67A2"/>
    <w:rsid w:val="004007E4"/>
    <w:rsid w:val="00402A98"/>
    <w:rsid w:val="00407957"/>
    <w:rsid w:val="004123BE"/>
    <w:rsid w:val="00414718"/>
    <w:rsid w:val="00416440"/>
    <w:rsid w:val="00420B75"/>
    <w:rsid w:val="00426F02"/>
    <w:rsid w:val="00432CC5"/>
    <w:rsid w:val="00434D79"/>
    <w:rsid w:val="00443E49"/>
    <w:rsid w:val="004443B4"/>
    <w:rsid w:val="0044598A"/>
    <w:rsid w:val="004651A3"/>
    <w:rsid w:val="004654F6"/>
    <w:rsid w:val="00470A7B"/>
    <w:rsid w:val="00475C31"/>
    <w:rsid w:val="00482ED2"/>
    <w:rsid w:val="00484C19"/>
    <w:rsid w:val="00492646"/>
    <w:rsid w:val="00492ABA"/>
    <w:rsid w:val="004956C5"/>
    <w:rsid w:val="0049798C"/>
    <w:rsid w:val="004A24FE"/>
    <w:rsid w:val="004A5C32"/>
    <w:rsid w:val="004A74AA"/>
    <w:rsid w:val="004C49B2"/>
    <w:rsid w:val="004C5E13"/>
    <w:rsid w:val="004C688D"/>
    <w:rsid w:val="004C7117"/>
    <w:rsid w:val="004D07C8"/>
    <w:rsid w:val="004D0A78"/>
    <w:rsid w:val="004D5225"/>
    <w:rsid w:val="004E4CCE"/>
    <w:rsid w:val="004E5120"/>
    <w:rsid w:val="004E5793"/>
    <w:rsid w:val="004F04A1"/>
    <w:rsid w:val="004F0E70"/>
    <w:rsid w:val="004F4FF6"/>
    <w:rsid w:val="004F7D33"/>
    <w:rsid w:val="0050079B"/>
    <w:rsid w:val="00500D93"/>
    <w:rsid w:val="00501287"/>
    <w:rsid w:val="00503ADA"/>
    <w:rsid w:val="00505E78"/>
    <w:rsid w:val="00507FEB"/>
    <w:rsid w:val="00512E38"/>
    <w:rsid w:val="00523B17"/>
    <w:rsid w:val="0052644A"/>
    <w:rsid w:val="005266FA"/>
    <w:rsid w:val="005278E2"/>
    <w:rsid w:val="00530F7F"/>
    <w:rsid w:val="00533477"/>
    <w:rsid w:val="0054741F"/>
    <w:rsid w:val="005517D2"/>
    <w:rsid w:val="005530BF"/>
    <w:rsid w:val="00553915"/>
    <w:rsid w:val="00555ABF"/>
    <w:rsid w:val="00557D4B"/>
    <w:rsid w:val="00560C4F"/>
    <w:rsid w:val="00561FB5"/>
    <w:rsid w:val="00562FAC"/>
    <w:rsid w:val="00563B8E"/>
    <w:rsid w:val="00563D82"/>
    <w:rsid w:val="005673A1"/>
    <w:rsid w:val="00567552"/>
    <w:rsid w:val="0057047D"/>
    <w:rsid w:val="0057329F"/>
    <w:rsid w:val="00580988"/>
    <w:rsid w:val="00594BDB"/>
    <w:rsid w:val="0059673B"/>
    <w:rsid w:val="005A0B8E"/>
    <w:rsid w:val="005A7628"/>
    <w:rsid w:val="005B4B2E"/>
    <w:rsid w:val="005B5976"/>
    <w:rsid w:val="005B7C3B"/>
    <w:rsid w:val="005C1953"/>
    <w:rsid w:val="005D40E3"/>
    <w:rsid w:val="005D4BB2"/>
    <w:rsid w:val="005E44CA"/>
    <w:rsid w:val="005F4562"/>
    <w:rsid w:val="005F4E54"/>
    <w:rsid w:val="00600CD7"/>
    <w:rsid w:val="00603566"/>
    <w:rsid w:val="00603669"/>
    <w:rsid w:val="0060648F"/>
    <w:rsid w:val="00607986"/>
    <w:rsid w:val="00607FEB"/>
    <w:rsid w:val="006124CD"/>
    <w:rsid w:val="00614D11"/>
    <w:rsid w:val="00622831"/>
    <w:rsid w:val="00630442"/>
    <w:rsid w:val="0063643E"/>
    <w:rsid w:val="00651CE8"/>
    <w:rsid w:val="00653878"/>
    <w:rsid w:val="00663FCF"/>
    <w:rsid w:val="006708BD"/>
    <w:rsid w:val="00670E12"/>
    <w:rsid w:val="006739F0"/>
    <w:rsid w:val="00675F0A"/>
    <w:rsid w:val="006765E7"/>
    <w:rsid w:val="00676DC3"/>
    <w:rsid w:val="00683D5C"/>
    <w:rsid w:val="006842EC"/>
    <w:rsid w:val="0069031C"/>
    <w:rsid w:val="0069124B"/>
    <w:rsid w:val="0069463B"/>
    <w:rsid w:val="006B09EB"/>
    <w:rsid w:val="006B0D35"/>
    <w:rsid w:val="006B2BE0"/>
    <w:rsid w:val="006C2274"/>
    <w:rsid w:val="006C4614"/>
    <w:rsid w:val="006C4DC8"/>
    <w:rsid w:val="006C6A63"/>
    <w:rsid w:val="006C6B01"/>
    <w:rsid w:val="006E02A2"/>
    <w:rsid w:val="006E0685"/>
    <w:rsid w:val="006E0ECC"/>
    <w:rsid w:val="006E17E8"/>
    <w:rsid w:val="006E1AB3"/>
    <w:rsid w:val="006E259F"/>
    <w:rsid w:val="006E7122"/>
    <w:rsid w:val="006E75B0"/>
    <w:rsid w:val="006F5D71"/>
    <w:rsid w:val="00700DD1"/>
    <w:rsid w:val="00701239"/>
    <w:rsid w:val="00705313"/>
    <w:rsid w:val="007062A5"/>
    <w:rsid w:val="0071081A"/>
    <w:rsid w:val="00711204"/>
    <w:rsid w:val="00715C45"/>
    <w:rsid w:val="007172A9"/>
    <w:rsid w:val="0072312A"/>
    <w:rsid w:val="00737E1D"/>
    <w:rsid w:val="00742C1D"/>
    <w:rsid w:val="00743077"/>
    <w:rsid w:val="00745919"/>
    <w:rsid w:val="007602EA"/>
    <w:rsid w:val="00765529"/>
    <w:rsid w:val="00771144"/>
    <w:rsid w:val="0077277F"/>
    <w:rsid w:val="0077443B"/>
    <w:rsid w:val="007813B3"/>
    <w:rsid w:val="00781C44"/>
    <w:rsid w:val="007845AC"/>
    <w:rsid w:val="007920D0"/>
    <w:rsid w:val="0079463E"/>
    <w:rsid w:val="0079557D"/>
    <w:rsid w:val="00795AF7"/>
    <w:rsid w:val="00795D26"/>
    <w:rsid w:val="007A1AB5"/>
    <w:rsid w:val="007A5E74"/>
    <w:rsid w:val="007A6388"/>
    <w:rsid w:val="007B0C97"/>
    <w:rsid w:val="007B1450"/>
    <w:rsid w:val="007B1902"/>
    <w:rsid w:val="007B73F9"/>
    <w:rsid w:val="007C1350"/>
    <w:rsid w:val="007C2A89"/>
    <w:rsid w:val="007D4435"/>
    <w:rsid w:val="007D713C"/>
    <w:rsid w:val="007D78BA"/>
    <w:rsid w:val="007E3BC3"/>
    <w:rsid w:val="007E46ED"/>
    <w:rsid w:val="007E580F"/>
    <w:rsid w:val="007E6E0F"/>
    <w:rsid w:val="007F00DF"/>
    <w:rsid w:val="007F0457"/>
    <w:rsid w:val="007F0743"/>
    <w:rsid w:val="007F5EC3"/>
    <w:rsid w:val="00802B57"/>
    <w:rsid w:val="00804B1C"/>
    <w:rsid w:val="0080551A"/>
    <w:rsid w:val="0080789C"/>
    <w:rsid w:val="008142C1"/>
    <w:rsid w:val="00816F03"/>
    <w:rsid w:val="00820DCE"/>
    <w:rsid w:val="00824EDD"/>
    <w:rsid w:val="008261F6"/>
    <w:rsid w:val="00827641"/>
    <w:rsid w:val="00831D25"/>
    <w:rsid w:val="00837FFB"/>
    <w:rsid w:val="00841C97"/>
    <w:rsid w:val="00842256"/>
    <w:rsid w:val="0084347A"/>
    <w:rsid w:val="00847D41"/>
    <w:rsid w:val="00852097"/>
    <w:rsid w:val="00853F28"/>
    <w:rsid w:val="008554C1"/>
    <w:rsid w:val="008559CA"/>
    <w:rsid w:val="008560E5"/>
    <w:rsid w:val="0085696A"/>
    <w:rsid w:val="008646F2"/>
    <w:rsid w:val="008660C5"/>
    <w:rsid w:val="00870A0B"/>
    <w:rsid w:val="00870F69"/>
    <w:rsid w:val="008855E2"/>
    <w:rsid w:val="0089480E"/>
    <w:rsid w:val="00897122"/>
    <w:rsid w:val="008A5BD5"/>
    <w:rsid w:val="008A5DCC"/>
    <w:rsid w:val="008B172A"/>
    <w:rsid w:val="008B1C4A"/>
    <w:rsid w:val="008B5B6A"/>
    <w:rsid w:val="008B75E4"/>
    <w:rsid w:val="008C1712"/>
    <w:rsid w:val="008C3836"/>
    <w:rsid w:val="008C7924"/>
    <w:rsid w:val="008C7BF2"/>
    <w:rsid w:val="008D1A2B"/>
    <w:rsid w:val="008F3DDB"/>
    <w:rsid w:val="008F6AE4"/>
    <w:rsid w:val="00900157"/>
    <w:rsid w:val="00902181"/>
    <w:rsid w:val="009046B0"/>
    <w:rsid w:val="0090550B"/>
    <w:rsid w:val="0091017E"/>
    <w:rsid w:val="0091023F"/>
    <w:rsid w:val="009104FC"/>
    <w:rsid w:val="00912990"/>
    <w:rsid w:val="00914FE0"/>
    <w:rsid w:val="00916E39"/>
    <w:rsid w:val="00924446"/>
    <w:rsid w:val="009253B0"/>
    <w:rsid w:val="00925AB7"/>
    <w:rsid w:val="0092613C"/>
    <w:rsid w:val="00930B3F"/>
    <w:rsid w:val="00930B63"/>
    <w:rsid w:val="009328B6"/>
    <w:rsid w:val="00933F6D"/>
    <w:rsid w:val="00947CB8"/>
    <w:rsid w:val="0096103D"/>
    <w:rsid w:val="00964D8D"/>
    <w:rsid w:val="00967990"/>
    <w:rsid w:val="0097083F"/>
    <w:rsid w:val="00970CC2"/>
    <w:rsid w:val="00973E32"/>
    <w:rsid w:val="0098621B"/>
    <w:rsid w:val="00997752"/>
    <w:rsid w:val="0099792A"/>
    <w:rsid w:val="009A2D97"/>
    <w:rsid w:val="009A635D"/>
    <w:rsid w:val="009B05F3"/>
    <w:rsid w:val="009B1F09"/>
    <w:rsid w:val="009B2016"/>
    <w:rsid w:val="009B3048"/>
    <w:rsid w:val="009C0A4C"/>
    <w:rsid w:val="009C0F9D"/>
    <w:rsid w:val="009C148B"/>
    <w:rsid w:val="009C2CDC"/>
    <w:rsid w:val="009D04E1"/>
    <w:rsid w:val="009D16C0"/>
    <w:rsid w:val="009D309C"/>
    <w:rsid w:val="009E313D"/>
    <w:rsid w:val="009E3156"/>
    <w:rsid w:val="009E4E36"/>
    <w:rsid w:val="009E4F5F"/>
    <w:rsid w:val="009F26CC"/>
    <w:rsid w:val="009F5175"/>
    <w:rsid w:val="009F56AC"/>
    <w:rsid w:val="009F5743"/>
    <w:rsid w:val="009F5984"/>
    <w:rsid w:val="009F6177"/>
    <w:rsid w:val="00A00D00"/>
    <w:rsid w:val="00A06C57"/>
    <w:rsid w:val="00A07A31"/>
    <w:rsid w:val="00A07DFD"/>
    <w:rsid w:val="00A27ED8"/>
    <w:rsid w:val="00A34FFC"/>
    <w:rsid w:val="00A36C25"/>
    <w:rsid w:val="00A42B0E"/>
    <w:rsid w:val="00A554E8"/>
    <w:rsid w:val="00A60FA7"/>
    <w:rsid w:val="00A61595"/>
    <w:rsid w:val="00A62273"/>
    <w:rsid w:val="00A74BC8"/>
    <w:rsid w:val="00A76B74"/>
    <w:rsid w:val="00A83592"/>
    <w:rsid w:val="00A83B5D"/>
    <w:rsid w:val="00A908A6"/>
    <w:rsid w:val="00A90F58"/>
    <w:rsid w:val="00AA2556"/>
    <w:rsid w:val="00AA3B39"/>
    <w:rsid w:val="00AB09A2"/>
    <w:rsid w:val="00AB4DD0"/>
    <w:rsid w:val="00AB6DC2"/>
    <w:rsid w:val="00AC39E4"/>
    <w:rsid w:val="00AC3FAE"/>
    <w:rsid w:val="00AC5285"/>
    <w:rsid w:val="00AC6482"/>
    <w:rsid w:val="00AC6CB1"/>
    <w:rsid w:val="00AC73F4"/>
    <w:rsid w:val="00AD3E4A"/>
    <w:rsid w:val="00AD6849"/>
    <w:rsid w:val="00AD6F61"/>
    <w:rsid w:val="00AE1042"/>
    <w:rsid w:val="00AE4709"/>
    <w:rsid w:val="00AF15E7"/>
    <w:rsid w:val="00AF4E4C"/>
    <w:rsid w:val="00B01606"/>
    <w:rsid w:val="00B031D0"/>
    <w:rsid w:val="00B04B19"/>
    <w:rsid w:val="00B074E8"/>
    <w:rsid w:val="00B11E6A"/>
    <w:rsid w:val="00B1262A"/>
    <w:rsid w:val="00B146C0"/>
    <w:rsid w:val="00B204E1"/>
    <w:rsid w:val="00B32DD8"/>
    <w:rsid w:val="00B3422D"/>
    <w:rsid w:val="00B35D80"/>
    <w:rsid w:val="00B37219"/>
    <w:rsid w:val="00B40FCE"/>
    <w:rsid w:val="00B43B25"/>
    <w:rsid w:val="00B43E5F"/>
    <w:rsid w:val="00B60049"/>
    <w:rsid w:val="00B64BF6"/>
    <w:rsid w:val="00B71782"/>
    <w:rsid w:val="00B73F9A"/>
    <w:rsid w:val="00B740BA"/>
    <w:rsid w:val="00B83910"/>
    <w:rsid w:val="00B83F8B"/>
    <w:rsid w:val="00BA2322"/>
    <w:rsid w:val="00BA2B02"/>
    <w:rsid w:val="00BB097F"/>
    <w:rsid w:val="00BB0D0A"/>
    <w:rsid w:val="00BB6524"/>
    <w:rsid w:val="00BD1266"/>
    <w:rsid w:val="00BD365F"/>
    <w:rsid w:val="00BE434E"/>
    <w:rsid w:val="00BE6199"/>
    <w:rsid w:val="00C050DF"/>
    <w:rsid w:val="00C0685B"/>
    <w:rsid w:val="00C10AF1"/>
    <w:rsid w:val="00C10D60"/>
    <w:rsid w:val="00C13A29"/>
    <w:rsid w:val="00C258EE"/>
    <w:rsid w:val="00C35F60"/>
    <w:rsid w:val="00C40FE8"/>
    <w:rsid w:val="00C416D5"/>
    <w:rsid w:val="00C41731"/>
    <w:rsid w:val="00C432E2"/>
    <w:rsid w:val="00C43A1D"/>
    <w:rsid w:val="00C6073E"/>
    <w:rsid w:val="00C62CEE"/>
    <w:rsid w:val="00C63331"/>
    <w:rsid w:val="00C653A3"/>
    <w:rsid w:val="00C71E20"/>
    <w:rsid w:val="00C74AB5"/>
    <w:rsid w:val="00C80E61"/>
    <w:rsid w:val="00C8791B"/>
    <w:rsid w:val="00C87E86"/>
    <w:rsid w:val="00C924F1"/>
    <w:rsid w:val="00C942AD"/>
    <w:rsid w:val="00C961B6"/>
    <w:rsid w:val="00C96E08"/>
    <w:rsid w:val="00C97DB4"/>
    <w:rsid w:val="00CA076F"/>
    <w:rsid w:val="00CA202E"/>
    <w:rsid w:val="00CA750B"/>
    <w:rsid w:val="00CA7BB0"/>
    <w:rsid w:val="00CB2188"/>
    <w:rsid w:val="00CB3940"/>
    <w:rsid w:val="00CB5043"/>
    <w:rsid w:val="00CB6FA4"/>
    <w:rsid w:val="00CC0927"/>
    <w:rsid w:val="00CC1BD3"/>
    <w:rsid w:val="00CC2284"/>
    <w:rsid w:val="00CC2D75"/>
    <w:rsid w:val="00CC3629"/>
    <w:rsid w:val="00CC3C7B"/>
    <w:rsid w:val="00CC5167"/>
    <w:rsid w:val="00CC5348"/>
    <w:rsid w:val="00CC769D"/>
    <w:rsid w:val="00CD098D"/>
    <w:rsid w:val="00CE0DD3"/>
    <w:rsid w:val="00CE3080"/>
    <w:rsid w:val="00CE3623"/>
    <w:rsid w:val="00CE6F03"/>
    <w:rsid w:val="00CF61CC"/>
    <w:rsid w:val="00D006B8"/>
    <w:rsid w:val="00D044E2"/>
    <w:rsid w:val="00D04E5C"/>
    <w:rsid w:val="00D054A1"/>
    <w:rsid w:val="00D07A85"/>
    <w:rsid w:val="00D107DE"/>
    <w:rsid w:val="00D11EC9"/>
    <w:rsid w:val="00D133F8"/>
    <w:rsid w:val="00D14742"/>
    <w:rsid w:val="00D17005"/>
    <w:rsid w:val="00D17E3C"/>
    <w:rsid w:val="00D21163"/>
    <w:rsid w:val="00D21DD3"/>
    <w:rsid w:val="00D2297B"/>
    <w:rsid w:val="00D275F0"/>
    <w:rsid w:val="00D33A56"/>
    <w:rsid w:val="00D37A01"/>
    <w:rsid w:val="00D414D1"/>
    <w:rsid w:val="00D55846"/>
    <w:rsid w:val="00D5681E"/>
    <w:rsid w:val="00D57942"/>
    <w:rsid w:val="00D57CF0"/>
    <w:rsid w:val="00D627A2"/>
    <w:rsid w:val="00D63C01"/>
    <w:rsid w:val="00D64563"/>
    <w:rsid w:val="00D649DA"/>
    <w:rsid w:val="00D70A9D"/>
    <w:rsid w:val="00D73688"/>
    <w:rsid w:val="00D8319F"/>
    <w:rsid w:val="00D83808"/>
    <w:rsid w:val="00D848FB"/>
    <w:rsid w:val="00D8594A"/>
    <w:rsid w:val="00D85988"/>
    <w:rsid w:val="00D90180"/>
    <w:rsid w:val="00D91551"/>
    <w:rsid w:val="00D94C21"/>
    <w:rsid w:val="00D94D94"/>
    <w:rsid w:val="00DA049D"/>
    <w:rsid w:val="00DA652F"/>
    <w:rsid w:val="00DA6E37"/>
    <w:rsid w:val="00DB16C2"/>
    <w:rsid w:val="00DB1770"/>
    <w:rsid w:val="00DB1E18"/>
    <w:rsid w:val="00DB787E"/>
    <w:rsid w:val="00DC0C98"/>
    <w:rsid w:val="00DC106D"/>
    <w:rsid w:val="00DC28A5"/>
    <w:rsid w:val="00DD05FC"/>
    <w:rsid w:val="00DE3AF8"/>
    <w:rsid w:val="00DE6344"/>
    <w:rsid w:val="00DF0A84"/>
    <w:rsid w:val="00DF1CFB"/>
    <w:rsid w:val="00E04249"/>
    <w:rsid w:val="00E07733"/>
    <w:rsid w:val="00E1170A"/>
    <w:rsid w:val="00E1442B"/>
    <w:rsid w:val="00E155FC"/>
    <w:rsid w:val="00E21705"/>
    <w:rsid w:val="00E25460"/>
    <w:rsid w:val="00E27D47"/>
    <w:rsid w:val="00E32123"/>
    <w:rsid w:val="00E325C1"/>
    <w:rsid w:val="00E32FE4"/>
    <w:rsid w:val="00E339AE"/>
    <w:rsid w:val="00E3424B"/>
    <w:rsid w:val="00E35624"/>
    <w:rsid w:val="00E41E8F"/>
    <w:rsid w:val="00E46A27"/>
    <w:rsid w:val="00E608B0"/>
    <w:rsid w:val="00E62BBE"/>
    <w:rsid w:val="00E67729"/>
    <w:rsid w:val="00E7784C"/>
    <w:rsid w:val="00E81B33"/>
    <w:rsid w:val="00E8254B"/>
    <w:rsid w:val="00E837F7"/>
    <w:rsid w:val="00E84A08"/>
    <w:rsid w:val="00E85C32"/>
    <w:rsid w:val="00E8742F"/>
    <w:rsid w:val="00E92A55"/>
    <w:rsid w:val="00E93EE0"/>
    <w:rsid w:val="00E95F12"/>
    <w:rsid w:val="00EA2589"/>
    <w:rsid w:val="00EC4F42"/>
    <w:rsid w:val="00EC5D87"/>
    <w:rsid w:val="00EC5F78"/>
    <w:rsid w:val="00ED11A5"/>
    <w:rsid w:val="00EE1F6C"/>
    <w:rsid w:val="00EE2A6B"/>
    <w:rsid w:val="00EE489C"/>
    <w:rsid w:val="00EF2357"/>
    <w:rsid w:val="00F01C84"/>
    <w:rsid w:val="00F1107E"/>
    <w:rsid w:val="00F1288A"/>
    <w:rsid w:val="00F1669A"/>
    <w:rsid w:val="00F2303E"/>
    <w:rsid w:val="00F264B5"/>
    <w:rsid w:val="00F343DD"/>
    <w:rsid w:val="00F34AAA"/>
    <w:rsid w:val="00F36E1C"/>
    <w:rsid w:val="00F40E3E"/>
    <w:rsid w:val="00F4286B"/>
    <w:rsid w:val="00F50CB2"/>
    <w:rsid w:val="00F563B1"/>
    <w:rsid w:val="00F665AD"/>
    <w:rsid w:val="00F703C0"/>
    <w:rsid w:val="00F7731A"/>
    <w:rsid w:val="00F777DC"/>
    <w:rsid w:val="00F815CE"/>
    <w:rsid w:val="00F83432"/>
    <w:rsid w:val="00F8554F"/>
    <w:rsid w:val="00F855DE"/>
    <w:rsid w:val="00F85E65"/>
    <w:rsid w:val="00F85FED"/>
    <w:rsid w:val="00F87968"/>
    <w:rsid w:val="00F87D70"/>
    <w:rsid w:val="00F96848"/>
    <w:rsid w:val="00FA0D00"/>
    <w:rsid w:val="00FA3099"/>
    <w:rsid w:val="00FA62FD"/>
    <w:rsid w:val="00FA7006"/>
    <w:rsid w:val="00FB0BA6"/>
    <w:rsid w:val="00FB3DB2"/>
    <w:rsid w:val="00FB468B"/>
    <w:rsid w:val="00FB6B08"/>
    <w:rsid w:val="00FB7466"/>
    <w:rsid w:val="00FB76FE"/>
    <w:rsid w:val="00FC68A6"/>
    <w:rsid w:val="00FC6B1D"/>
    <w:rsid w:val="00FD1F74"/>
    <w:rsid w:val="00FE2B2A"/>
    <w:rsid w:val="02620B34"/>
    <w:rsid w:val="064F2E05"/>
    <w:rsid w:val="14771BFF"/>
    <w:rsid w:val="1ECB726E"/>
    <w:rsid w:val="1F4B7C04"/>
    <w:rsid w:val="2B5327A4"/>
    <w:rsid w:val="37B36588"/>
    <w:rsid w:val="37FB5D4B"/>
    <w:rsid w:val="42BC538A"/>
    <w:rsid w:val="4F0C554D"/>
    <w:rsid w:val="625911EA"/>
    <w:rsid w:val="65E341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CEBCB69"/>
  <w15:docId w15:val="{1990682B-7522-4A64-BB94-8ECCB1D93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3B8E"/>
    <w:pPr>
      <w:spacing w:after="200" w:line="276" w:lineRule="auto"/>
    </w:pPr>
    <w:rPr>
      <w:sz w:val="22"/>
      <w:szCs w:val="22"/>
      <w:lang w:val="en-GB"/>
    </w:rPr>
  </w:style>
  <w:style w:type="paragraph" w:styleId="Heading1">
    <w:name w:val="heading 1"/>
    <w:basedOn w:val="Normal"/>
    <w:next w:val="Normal"/>
    <w:link w:val="Heading1Char"/>
    <w:uiPriority w:val="9"/>
    <w:qFormat/>
    <w:rsid w:val="00563B8E"/>
    <w:pPr>
      <w:keepNext/>
      <w:spacing w:after="0" w:line="240" w:lineRule="auto"/>
      <w:outlineLvl w:val="0"/>
    </w:pPr>
    <w:rPr>
      <w:rFonts w:ascii="Times New Roman" w:eastAsia="Times New Roman" w:hAnsi="Times New Roman" w:cs="Times New Roman"/>
      <w:sz w:val="28"/>
      <w:szCs w:val="24"/>
      <w:lang w:val="en-US"/>
    </w:rPr>
  </w:style>
  <w:style w:type="paragraph" w:styleId="Heading3">
    <w:name w:val="heading 3"/>
    <w:basedOn w:val="Normal"/>
    <w:next w:val="Normal"/>
    <w:link w:val="Heading3Char"/>
    <w:uiPriority w:val="9"/>
    <w:semiHidden/>
    <w:unhideWhenUsed/>
    <w:qFormat/>
    <w:rsid w:val="0015133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3B8E"/>
    <w:pPr>
      <w:spacing w:after="0" w:line="240" w:lineRule="auto"/>
    </w:pPr>
    <w:rPr>
      <w:rFonts w:ascii="Tahoma" w:hAnsi="Tahoma" w:cs="Tahoma"/>
      <w:sz w:val="16"/>
      <w:szCs w:val="16"/>
    </w:rPr>
  </w:style>
  <w:style w:type="paragraph" w:styleId="Footer">
    <w:name w:val="footer"/>
    <w:basedOn w:val="Normal"/>
    <w:link w:val="FooterChar"/>
    <w:uiPriority w:val="99"/>
    <w:unhideWhenUsed/>
    <w:rsid w:val="00563B8E"/>
    <w:pPr>
      <w:tabs>
        <w:tab w:val="center" w:pos="4513"/>
        <w:tab w:val="right" w:pos="9026"/>
      </w:tabs>
      <w:spacing w:after="0" w:line="240" w:lineRule="auto"/>
    </w:pPr>
  </w:style>
  <w:style w:type="paragraph" w:styleId="Header">
    <w:name w:val="header"/>
    <w:basedOn w:val="Normal"/>
    <w:link w:val="HeaderChar"/>
    <w:uiPriority w:val="99"/>
    <w:unhideWhenUsed/>
    <w:rsid w:val="00563B8E"/>
    <w:pPr>
      <w:tabs>
        <w:tab w:val="center" w:pos="4513"/>
        <w:tab w:val="right" w:pos="9026"/>
      </w:tabs>
      <w:spacing w:after="0" w:line="240" w:lineRule="auto"/>
    </w:pPr>
  </w:style>
  <w:style w:type="character" w:styleId="Hyperlink">
    <w:name w:val="Hyperlink"/>
    <w:basedOn w:val="DefaultParagraphFont"/>
    <w:uiPriority w:val="99"/>
    <w:unhideWhenUsed/>
    <w:rsid w:val="00563B8E"/>
    <w:rPr>
      <w:color w:val="0000FF" w:themeColor="hyperlink"/>
      <w:u w:val="single"/>
    </w:rPr>
  </w:style>
  <w:style w:type="table" w:styleId="TableGrid">
    <w:name w:val="Table Grid"/>
    <w:basedOn w:val="TableNormal"/>
    <w:uiPriority w:val="59"/>
    <w:qFormat/>
    <w:rsid w:val="00563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3B8E"/>
    <w:pPr>
      <w:ind w:left="720"/>
      <w:contextualSpacing/>
    </w:pPr>
    <w:rPr>
      <w:lang w:val="en-US"/>
    </w:rPr>
  </w:style>
  <w:style w:type="character" w:styleId="PlaceholderText">
    <w:name w:val="Placeholder Text"/>
    <w:basedOn w:val="DefaultParagraphFont"/>
    <w:uiPriority w:val="99"/>
    <w:semiHidden/>
    <w:rsid w:val="00563B8E"/>
    <w:rPr>
      <w:color w:val="808080"/>
    </w:rPr>
  </w:style>
  <w:style w:type="character" w:customStyle="1" w:styleId="BalloonTextChar">
    <w:name w:val="Balloon Text Char"/>
    <w:basedOn w:val="DefaultParagraphFont"/>
    <w:link w:val="BalloonText"/>
    <w:uiPriority w:val="99"/>
    <w:semiHidden/>
    <w:rsid w:val="00563B8E"/>
    <w:rPr>
      <w:rFonts w:ascii="Tahoma" w:hAnsi="Tahoma" w:cs="Tahoma"/>
      <w:sz w:val="16"/>
      <w:szCs w:val="16"/>
    </w:rPr>
  </w:style>
  <w:style w:type="character" w:customStyle="1" w:styleId="HeaderChar">
    <w:name w:val="Header Char"/>
    <w:basedOn w:val="DefaultParagraphFont"/>
    <w:link w:val="Header"/>
    <w:uiPriority w:val="99"/>
    <w:rsid w:val="00563B8E"/>
  </w:style>
  <w:style w:type="character" w:customStyle="1" w:styleId="FooterChar">
    <w:name w:val="Footer Char"/>
    <w:basedOn w:val="DefaultParagraphFont"/>
    <w:link w:val="Footer"/>
    <w:uiPriority w:val="99"/>
    <w:rsid w:val="00563B8E"/>
  </w:style>
  <w:style w:type="paragraph" w:customStyle="1" w:styleId="Default">
    <w:name w:val="Default"/>
    <w:rsid w:val="00563B8E"/>
    <w:pPr>
      <w:autoSpaceDE w:val="0"/>
      <w:autoSpaceDN w:val="0"/>
      <w:adjustRightInd w:val="0"/>
    </w:pPr>
    <w:rPr>
      <w:rFonts w:ascii="Times New Roman" w:eastAsia="Calibri" w:hAnsi="Times New Roman" w:cs="Times New Roman"/>
      <w:color w:val="000000"/>
      <w:sz w:val="24"/>
      <w:szCs w:val="24"/>
    </w:rPr>
  </w:style>
  <w:style w:type="paragraph" w:styleId="NoSpacing">
    <w:name w:val="No Spacing"/>
    <w:uiPriority w:val="1"/>
    <w:qFormat/>
    <w:rsid w:val="00563B8E"/>
    <w:rPr>
      <w:rFonts w:ascii="Calibri" w:eastAsia="Calibri" w:hAnsi="Calibri" w:cs="SimSun"/>
      <w:sz w:val="22"/>
      <w:szCs w:val="22"/>
      <w:lang w:val="en-GB" w:eastAsia="en-GB"/>
    </w:rPr>
  </w:style>
  <w:style w:type="character" w:customStyle="1" w:styleId="Heading1Char">
    <w:name w:val="Heading 1 Char"/>
    <w:basedOn w:val="DefaultParagraphFont"/>
    <w:link w:val="Heading1"/>
    <w:uiPriority w:val="9"/>
    <w:rsid w:val="00563B8E"/>
    <w:rPr>
      <w:rFonts w:ascii="Times New Roman" w:eastAsia="Times New Roman" w:hAnsi="Times New Roman" w:cs="Times New Roman"/>
      <w:sz w:val="28"/>
      <w:szCs w:val="24"/>
      <w:lang w:val="en-US"/>
    </w:rPr>
  </w:style>
  <w:style w:type="character" w:customStyle="1" w:styleId="Heading3Char">
    <w:name w:val="Heading 3 Char"/>
    <w:basedOn w:val="DefaultParagraphFont"/>
    <w:link w:val="Heading3"/>
    <w:uiPriority w:val="9"/>
    <w:semiHidden/>
    <w:rsid w:val="00151334"/>
    <w:rPr>
      <w:rFonts w:asciiTheme="majorHAnsi" w:eastAsiaTheme="majorEastAsia" w:hAnsiTheme="majorHAnsi" w:cstheme="majorBidi"/>
      <w:color w:val="243F60" w:themeColor="accent1" w:themeShade="7F"/>
      <w:sz w:val="24"/>
      <w:szCs w:val="24"/>
      <w:lang w:val="en-GB"/>
    </w:rPr>
  </w:style>
  <w:style w:type="character" w:styleId="UnresolvedMention">
    <w:name w:val="Unresolved Mention"/>
    <w:basedOn w:val="DefaultParagraphFont"/>
    <w:uiPriority w:val="99"/>
    <w:semiHidden/>
    <w:unhideWhenUsed/>
    <w:rsid w:val="00151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0AFAA3-B388-49B3-A1F4-4396B81BE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4294</Words>
  <Characters>24476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11</cp:revision>
  <cp:lastPrinted>2024-08-05T18:04:00Z</cp:lastPrinted>
  <dcterms:created xsi:type="dcterms:W3CDTF">2025-09-01T07:17:00Z</dcterms:created>
  <dcterms:modified xsi:type="dcterms:W3CDTF">2025-09-05T11:15:00Z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289397625</vt:i4>
  </property>
  <property fmtid="{D5CDD505-2E9C-101B-9397-08002B2CF9AE}" pid="3" name="KSOProductBuildVer">
    <vt:lpwstr>1033-12.2.0.18911</vt:lpwstr>
  </property>
  <property fmtid="{D5CDD505-2E9C-101B-9397-08002B2CF9AE}" pid="4" name="ICV">
    <vt:lpwstr>6ABF0B395A024AF494A8D72AA3253B05_12</vt:lpwstr>
  </property>
  <property fmtid="{D5CDD505-2E9C-101B-9397-08002B2CF9AE}" pid="5" name="GrammarlyDocumentId">
    <vt:lpwstr>2059985a-064b-42fb-85d7-4d7110e24577</vt:lpwstr>
  </property>
</Properties>
</file>