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F899F" w14:textId="477051FF" w:rsidR="00452DBA" w:rsidRPr="00873959" w:rsidRDefault="00E14E48" w:rsidP="00E02F4A">
      <w:pPr>
        <w:bidi w:val="0"/>
        <w:jc w:val="center"/>
        <w:rPr>
          <w:rFonts w:asciiTheme="majorBidi" w:hAnsiTheme="majorBidi" w:cstheme="majorBidi"/>
          <w:b/>
          <w:bCs/>
          <w:sz w:val="32"/>
          <w:szCs w:val="32"/>
          <w:lang w:bidi="ar-IQ"/>
        </w:rPr>
      </w:pPr>
      <w:r w:rsidRPr="00873959">
        <w:rPr>
          <w:rFonts w:asciiTheme="majorBidi" w:hAnsiTheme="majorBidi" w:cstheme="majorBidi"/>
          <w:b/>
          <w:bCs/>
          <w:sz w:val="32"/>
          <w:szCs w:val="32"/>
          <w:lang w:bidi="ar-IQ"/>
        </w:rPr>
        <w:t xml:space="preserve">Efficiency of some pesticides and botanicals in controlling the two-spotted spider mite </w:t>
      </w:r>
      <w:proofErr w:type="spellStart"/>
      <w:r w:rsidRPr="00873959">
        <w:rPr>
          <w:rFonts w:asciiTheme="majorBidi" w:hAnsiTheme="majorBidi" w:cstheme="majorBidi"/>
          <w:b/>
          <w:bCs/>
          <w:i/>
          <w:iCs/>
          <w:sz w:val="32"/>
          <w:szCs w:val="32"/>
          <w:lang w:bidi="ar-IQ"/>
        </w:rPr>
        <w:t>Tetranychus</w:t>
      </w:r>
      <w:proofErr w:type="spellEnd"/>
      <w:r w:rsidRPr="00873959">
        <w:rPr>
          <w:rFonts w:asciiTheme="majorBidi" w:hAnsiTheme="majorBidi" w:cstheme="majorBidi"/>
          <w:b/>
          <w:bCs/>
          <w:i/>
          <w:iCs/>
          <w:sz w:val="32"/>
          <w:szCs w:val="32"/>
          <w:lang w:bidi="ar-IQ"/>
        </w:rPr>
        <w:t xml:space="preserve"> </w:t>
      </w:r>
      <w:proofErr w:type="spellStart"/>
      <w:r w:rsidRPr="00873959">
        <w:rPr>
          <w:rFonts w:asciiTheme="majorBidi" w:hAnsiTheme="majorBidi" w:cstheme="majorBidi"/>
          <w:b/>
          <w:bCs/>
          <w:i/>
          <w:iCs/>
          <w:sz w:val="32"/>
          <w:szCs w:val="32"/>
          <w:lang w:bidi="ar-IQ"/>
        </w:rPr>
        <w:t>urticae</w:t>
      </w:r>
      <w:proofErr w:type="spellEnd"/>
      <w:r w:rsidRPr="00873959">
        <w:rPr>
          <w:rFonts w:asciiTheme="majorBidi" w:hAnsiTheme="majorBidi" w:cstheme="majorBidi"/>
          <w:b/>
          <w:bCs/>
          <w:sz w:val="32"/>
          <w:szCs w:val="32"/>
          <w:lang w:bidi="ar-IQ"/>
        </w:rPr>
        <w:t xml:space="preserve"> Koch (</w:t>
      </w:r>
      <w:proofErr w:type="spellStart"/>
      <w:r w:rsidRPr="00873959">
        <w:rPr>
          <w:rFonts w:asciiTheme="majorBidi" w:hAnsiTheme="majorBidi" w:cstheme="majorBidi"/>
          <w:b/>
          <w:bCs/>
          <w:sz w:val="32"/>
          <w:szCs w:val="32"/>
          <w:lang w:bidi="ar-IQ"/>
        </w:rPr>
        <w:t>Acari</w:t>
      </w:r>
      <w:proofErr w:type="spellEnd"/>
      <w:r w:rsidRPr="00873959">
        <w:rPr>
          <w:rFonts w:asciiTheme="majorBidi" w:hAnsiTheme="majorBidi" w:cstheme="majorBidi"/>
          <w:b/>
          <w:bCs/>
          <w:sz w:val="32"/>
          <w:szCs w:val="32"/>
          <w:lang w:bidi="ar-IQ"/>
        </w:rPr>
        <w:t>: Tetranychidae) on lemon trees</w:t>
      </w:r>
    </w:p>
    <w:p w14:paraId="2BE68A60" w14:textId="77777777" w:rsidR="0060541E" w:rsidRDefault="0060541E" w:rsidP="00E02F4A">
      <w:pPr>
        <w:tabs>
          <w:tab w:val="left" w:pos="4901"/>
        </w:tabs>
        <w:bidi w:val="0"/>
        <w:spacing w:line="360" w:lineRule="auto"/>
        <w:jc w:val="both"/>
        <w:rPr>
          <w:rFonts w:asciiTheme="majorBidi" w:hAnsiTheme="majorBidi" w:cstheme="majorBidi"/>
          <w:b/>
          <w:bCs/>
          <w:sz w:val="24"/>
          <w:szCs w:val="24"/>
          <w:lang w:bidi="ar-IQ"/>
        </w:rPr>
      </w:pPr>
    </w:p>
    <w:p w14:paraId="1633C89C" w14:textId="130B19B9" w:rsidR="00A05F39" w:rsidRPr="00873959" w:rsidRDefault="005A3E0C" w:rsidP="0060541E">
      <w:pPr>
        <w:tabs>
          <w:tab w:val="left" w:pos="4901"/>
        </w:tabs>
        <w:bidi w:val="0"/>
        <w:spacing w:line="360" w:lineRule="auto"/>
        <w:jc w:val="both"/>
        <w:rPr>
          <w:rFonts w:asciiTheme="majorBidi" w:hAnsiTheme="majorBidi" w:cstheme="majorBidi"/>
          <w:b/>
          <w:bCs/>
          <w:sz w:val="24"/>
          <w:szCs w:val="24"/>
          <w:lang w:bidi="ar-IQ"/>
        </w:rPr>
      </w:pPr>
      <w:bookmarkStart w:id="0" w:name="_GoBack"/>
      <w:bookmarkEnd w:id="0"/>
      <w:r w:rsidRPr="00873959">
        <w:rPr>
          <w:rFonts w:asciiTheme="majorBidi" w:hAnsiTheme="majorBidi" w:cstheme="majorBidi"/>
          <w:b/>
          <w:bCs/>
          <w:sz w:val="24"/>
          <w:szCs w:val="24"/>
          <w:lang w:bidi="ar-IQ"/>
        </w:rPr>
        <w:t>Abstract</w:t>
      </w:r>
    </w:p>
    <w:p w14:paraId="2E257230" w14:textId="676B8551" w:rsidR="005A3E0C" w:rsidRPr="00E02F4A" w:rsidRDefault="005A3E0C" w:rsidP="00E02F4A">
      <w:pPr>
        <w:tabs>
          <w:tab w:val="left" w:pos="4901"/>
        </w:tabs>
        <w:bidi w:val="0"/>
        <w:spacing w:line="360" w:lineRule="auto"/>
        <w:jc w:val="both"/>
        <w:rPr>
          <w:rFonts w:asciiTheme="majorBidi" w:hAnsiTheme="majorBidi" w:cstheme="majorBidi"/>
          <w:sz w:val="24"/>
          <w:szCs w:val="24"/>
          <w:lang w:bidi="ar-IQ"/>
        </w:rPr>
      </w:pPr>
      <w:r w:rsidRPr="00E02F4A">
        <w:rPr>
          <w:rFonts w:asciiTheme="majorBidi" w:hAnsiTheme="majorBidi" w:cstheme="majorBidi"/>
          <w:sz w:val="24"/>
          <w:szCs w:val="24"/>
          <w:lang w:bidi="ar-IQ"/>
        </w:rPr>
        <w:t>Th</w:t>
      </w:r>
      <w:r w:rsidR="00832384">
        <w:rPr>
          <w:rFonts w:asciiTheme="majorBidi" w:hAnsiTheme="majorBidi" w:cstheme="majorBidi"/>
          <w:sz w:val="24"/>
          <w:szCs w:val="24"/>
          <w:lang w:bidi="ar-IQ"/>
        </w:rPr>
        <w:t>is</w:t>
      </w:r>
      <w:r w:rsidRPr="00E02F4A">
        <w:rPr>
          <w:rFonts w:asciiTheme="majorBidi" w:hAnsiTheme="majorBidi" w:cstheme="majorBidi"/>
          <w:sz w:val="24"/>
          <w:szCs w:val="24"/>
          <w:lang w:bidi="ar-IQ"/>
        </w:rPr>
        <w:t xml:space="preserve"> study </w:t>
      </w:r>
      <w:r w:rsidR="00832384">
        <w:rPr>
          <w:rFonts w:asciiTheme="majorBidi" w:hAnsiTheme="majorBidi" w:cstheme="majorBidi"/>
          <w:sz w:val="24"/>
          <w:szCs w:val="24"/>
          <w:lang w:bidi="ar-IQ"/>
        </w:rPr>
        <w:t xml:space="preserve">was conducted for examine </w:t>
      </w:r>
      <w:r w:rsidRPr="00E02F4A">
        <w:rPr>
          <w:rFonts w:asciiTheme="majorBidi" w:hAnsiTheme="majorBidi" w:cstheme="majorBidi"/>
          <w:sz w:val="24"/>
          <w:szCs w:val="24"/>
          <w:lang w:bidi="ar-IQ"/>
        </w:rPr>
        <w:t xml:space="preserve">pesticides </w:t>
      </w:r>
      <w:proofErr w:type="spellStart"/>
      <w:r w:rsidRPr="00E02F4A">
        <w:rPr>
          <w:rFonts w:asciiTheme="majorBidi" w:hAnsiTheme="majorBidi" w:cstheme="majorBidi"/>
          <w:sz w:val="24"/>
          <w:szCs w:val="24"/>
          <w:lang w:bidi="ar-IQ"/>
        </w:rPr>
        <w:t>Oxymatrin</w:t>
      </w:r>
      <w:proofErr w:type="spellEnd"/>
      <w:r w:rsidRPr="00E02F4A">
        <w:rPr>
          <w:rFonts w:asciiTheme="majorBidi" w:hAnsiTheme="majorBidi" w:cstheme="majorBidi"/>
          <w:sz w:val="24"/>
          <w:szCs w:val="24"/>
          <w:lang w:bidi="ar-IQ"/>
        </w:rPr>
        <w:t xml:space="preserve"> and </w:t>
      </w:r>
      <w:proofErr w:type="spellStart"/>
      <w:r w:rsidRPr="00E02F4A">
        <w:rPr>
          <w:rFonts w:asciiTheme="majorBidi" w:hAnsiTheme="majorBidi" w:cstheme="majorBidi"/>
          <w:sz w:val="24"/>
          <w:szCs w:val="24"/>
          <w:lang w:bidi="ar-IQ"/>
        </w:rPr>
        <w:t>Fenpyroximate</w:t>
      </w:r>
      <w:proofErr w:type="spellEnd"/>
      <w:r w:rsidR="00832384">
        <w:rPr>
          <w:rFonts w:asciiTheme="majorBidi" w:hAnsiTheme="majorBidi" w:cstheme="majorBidi"/>
          <w:sz w:val="24"/>
          <w:szCs w:val="24"/>
          <w:lang w:bidi="ar-IQ"/>
        </w:rPr>
        <w:t>,</w:t>
      </w:r>
      <w:r w:rsidRPr="00E02F4A">
        <w:rPr>
          <w:rFonts w:asciiTheme="majorBidi" w:hAnsiTheme="majorBidi" w:cstheme="majorBidi"/>
          <w:sz w:val="24"/>
          <w:szCs w:val="24"/>
          <w:lang w:bidi="ar-IQ"/>
        </w:rPr>
        <w:t xml:space="preserve"> and hot aqueous extracts of </w:t>
      </w:r>
      <w:proofErr w:type="spellStart"/>
      <w:r w:rsidR="00832384" w:rsidRPr="00832384">
        <w:rPr>
          <w:rFonts w:asciiTheme="majorBidi" w:hAnsiTheme="majorBidi" w:cstheme="majorBidi"/>
          <w:i/>
          <w:iCs/>
          <w:sz w:val="24"/>
          <w:szCs w:val="24"/>
          <w:lang w:bidi="ar-IQ"/>
        </w:rPr>
        <w:t>Tephrosia</w:t>
      </w:r>
      <w:proofErr w:type="spellEnd"/>
      <w:r w:rsidR="00832384">
        <w:rPr>
          <w:rFonts w:asciiTheme="majorBidi" w:hAnsiTheme="majorBidi" w:cstheme="majorBidi"/>
          <w:sz w:val="24"/>
          <w:szCs w:val="24"/>
          <w:lang w:bidi="ar-IQ"/>
        </w:rPr>
        <w:t xml:space="preserve"> </w:t>
      </w:r>
      <w:proofErr w:type="spellStart"/>
      <w:r w:rsidR="00832384">
        <w:rPr>
          <w:rFonts w:asciiTheme="majorBidi" w:hAnsiTheme="majorBidi" w:cstheme="majorBidi"/>
          <w:sz w:val="24"/>
          <w:szCs w:val="24"/>
          <w:lang w:bidi="ar-IQ"/>
        </w:rPr>
        <w:t>sp</w:t>
      </w:r>
      <w:proofErr w:type="spellEnd"/>
      <w:r w:rsidR="00832384">
        <w:rPr>
          <w:rFonts w:asciiTheme="majorBidi" w:hAnsiTheme="majorBidi" w:cstheme="majorBidi"/>
          <w:sz w:val="24"/>
          <w:szCs w:val="24"/>
          <w:lang w:bidi="ar-IQ"/>
        </w:rPr>
        <w:t xml:space="preserve"> and </w:t>
      </w:r>
      <w:proofErr w:type="spellStart"/>
      <w:r w:rsidR="00832384" w:rsidRPr="00832384">
        <w:rPr>
          <w:rFonts w:asciiTheme="majorBidi" w:hAnsiTheme="majorBidi" w:cstheme="majorBidi"/>
          <w:i/>
          <w:iCs/>
          <w:sz w:val="24"/>
          <w:szCs w:val="24"/>
          <w:lang w:bidi="ar-IQ"/>
        </w:rPr>
        <w:t>Populus</w:t>
      </w:r>
      <w:proofErr w:type="spellEnd"/>
      <w:r w:rsidR="00832384" w:rsidRPr="00832384">
        <w:rPr>
          <w:rFonts w:asciiTheme="majorBidi" w:hAnsiTheme="majorBidi" w:cstheme="majorBidi"/>
          <w:i/>
          <w:iCs/>
          <w:sz w:val="24"/>
          <w:szCs w:val="24"/>
          <w:lang w:bidi="ar-IQ"/>
        </w:rPr>
        <w:t xml:space="preserve"> </w:t>
      </w:r>
      <w:proofErr w:type="spellStart"/>
      <w:r w:rsidR="00832384" w:rsidRPr="00832384">
        <w:rPr>
          <w:rFonts w:asciiTheme="majorBidi" w:hAnsiTheme="majorBidi" w:cstheme="majorBidi"/>
          <w:i/>
          <w:iCs/>
          <w:sz w:val="24"/>
          <w:szCs w:val="24"/>
          <w:lang w:bidi="ar-IQ"/>
        </w:rPr>
        <w:t>euphratica</w:t>
      </w:r>
      <w:proofErr w:type="spellEnd"/>
      <w:r w:rsidRPr="00E02F4A">
        <w:rPr>
          <w:rFonts w:asciiTheme="majorBidi" w:hAnsiTheme="majorBidi" w:cstheme="majorBidi"/>
          <w:sz w:val="24"/>
          <w:szCs w:val="24"/>
          <w:lang w:bidi="ar-IQ"/>
        </w:rPr>
        <w:t xml:space="preserve"> on the adult and egg </w:t>
      </w:r>
      <w:r w:rsidR="00832384">
        <w:rPr>
          <w:rFonts w:asciiTheme="majorBidi" w:hAnsiTheme="majorBidi" w:cstheme="majorBidi"/>
          <w:sz w:val="24"/>
          <w:szCs w:val="24"/>
          <w:lang w:bidi="ar-IQ"/>
        </w:rPr>
        <w:t>stages</w:t>
      </w:r>
      <w:r w:rsidRPr="00E02F4A">
        <w:rPr>
          <w:rFonts w:asciiTheme="majorBidi" w:hAnsiTheme="majorBidi" w:cstheme="majorBidi"/>
          <w:sz w:val="24"/>
          <w:szCs w:val="24"/>
          <w:lang w:bidi="ar-IQ"/>
        </w:rPr>
        <w:t xml:space="preserve"> of the two-spotted red mite </w:t>
      </w:r>
      <w:proofErr w:type="spellStart"/>
      <w:r w:rsidRPr="00832384">
        <w:rPr>
          <w:rFonts w:asciiTheme="majorBidi" w:hAnsiTheme="majorBidi" w:cstheme="majorBidi"/>
          <w:i/>
          <w:iCs/>
          <w:sz w:val="24"/>
          <w:szCs w:val="24"/>
          <w:lang w:bidi="ar-IQ"/>
        </w:rPr>
        <w:t>Tetranychus</w:t>
      </w:r>
      <w:proofErr w:type="spellEnd"/>
      <w:r w:rsidRPr="00832384">
        <w:rPr>
          <w:rFonts w:asciiTheme="majorBidi" w:hAnsiTheme="majorBidi" w:cstheme="majorBidi"/>
          <w:i/>
          <w:iCs/>
          <w:sz w:val="24"/>
          <w:szCs w:val="24"/>
          <w:lang w:bidi="ar-IQ"/>
        </w:rPr>
        <w:t xml:space="preserve"> </w:t>
      </w:r>
      <w:proofErr w:type="spellStart"/>
      <w:r w:rsidRPr="00832384">
        <w:rPr>
          <w:rFonts w:asciiTheme="majorBidi" w:hAnsiTheme="majorBidi" w:cstheme="majorBidi"/>
          <w:i/>
          <w:iCs/>
          <w:sz w:val="24"/>
          <w:szCs w:val="24"/>
          <w:lang w:bidi="ar-IQ"/>
        </w:rPr>
        <w:t>urticae</w:t>
      </w:r>
      <w:proofErr w:type="spellEnd"/>
      <w:r w:rsidRPr="00E02F4A">
        <w:rPr>
          <w:rFonts w:asciiTheme="majorBidi" w:hAnsiTheme="majorBidi" w:cstheme="majorBidi"/>
          <w:sz w:val="24"/>
          <w:szCs w:val="24"/>
          <w:lang w:bidi="ar-IQ"/>
        </w:rPr>
        <w:t xml:space="preserve"> Koch (</w:t>
      </w:r>
      <w:proofErr w:type="spellStart"/>
      <w:r w:rsidRPr="00E02F4A">
        <w:rPr>
          <w:rFonts w:asciiTheme="majorBidi" w:hAnsiTheme="majorBidi" w:cstheme="majorBidi"/>
          <w:sz w:val="24"/>
          <w:szCs w:val="24"/>
          <w:lang w:bidi="ar-IQ"/>
        </w:rPr>
        <w:t>Acari</w:t>
      </w:r>
      <w:proofErr w:type="spellEnd"/>
      <w:r w:rsidRPr="00E02F4A">
        <w:rPr>
          <w:rFonts w:asciiTheme="majorBidi" w:hAnsiTheme="majorBidi" w:cstheme="majorBidi"/>
          <w:sz w:val="24"/>
          <w:szCs w:val="24"/>
          <w:lang w:bidi="ar-IQ"/>
        </w:rPr>
        <w:t xml:space="preserve">: Tetranychidae), on lemon plant </w:t>
      </w:r>
      <w:r w:rsidRPr="00DA29DA">
        <w:rPr>
          <w:rFonts w:asciiTheme="majorBidi" w:hAnsiTheme="majorBidi" w:cstheme="majorBidi"/>
          <w:i/>
          <w:iCs/>
          <w:sz w:val="24"/>
          <w:szCs w:val="24"/>
          <w:lang w:bidi="ar-IQ"/>
        </w:rPr>
        <w:t>Citrus limon</w:t>
      </w:r>
      <w:r w:rsidRPr="00E02F4A">
        <w:rPr>
          <w:rFonts w:asciiTheme="majorBidi" w:hAnsiTheme="majorBidi" w:cstheme="majorBidi"/>
          <w:sz w:val="24"/>
          <w:szCs w:val="24"/>
          <w:lang w:bidi="ar-IQ"/>
        </w:rPr>
        <w:t xml:space="preserve"> </w:t>
      </w:r>
      <w:proofErr w:type="gramStart"/>
      <w:r w:rsidRPr="00E02F4A">
        <w:rPr>
          <w:rFonts w:asciiTheme="majorBidi" w:hAnsiTheme="majorBidi" w:cstheme="majorBidi"/>
          <w:sz w:val="24"/>
          <w:szCs w:val="24"/>
          <w:lang w:bidi="ar-IQ"/>
        </w:rPr>
        <w:t>L..</w:t>
      </w:r>
      <w:proofErr w:type="gramEnd"/>
      <w:r w:rsidRPr="00E02F4A">
        <w:rPr>
          <w:rFonts w:asciiTheme="majorBidi" w:hAnsiTheme="majorBidi" w:cstheme="majorBidi"/>
          <w:sz w:val="24"/>
          <w:szCs w:val="24"/>
          <w:lang w:bidi="ar-IQ"/>
        </w:rPr>
        <w:t xml:space="preserve"> </w:t>
      </w:r>
      <w:r w:rsidR="00DA29DA">
        <w:rPr>
          <w:rFonts w:asciiTheme="majorBidi" w:hAnsiTheme="majorBidi" w:cstheme="majorBidi"/>
          <w:sz w:val="24"/>
          <w:szCs w:val="24"/>
          <w:lang w:bidi="ar-IQ"/>
        </w:rPr>
        <w:t>As for the findings,</w:t>
      </w:r>
      <w:r w:rsidRPr="00E02F4A">
        <w:rPr>
          <w:rFonts w:asciiTheme="majorBidi" w:hAnsiTheme="majorBidi" w:cstheme="majorBidi"/>
          <w:sz w:val="24"/>
          <w:szCs w:val="24"/>
          <w:lang w:bidi="ar-IQ"/>
        </w:rPr>
        <w:t xml:space="preserve"> chemical pesticide </w:t>
      </w:r>
      <w:proofErr w:type="spellStart"/>
      <w:r w:rsidRPr="00E02F4A">
        <w:rPr>
          <w:rFonts w:asciiTheme="majorBidi" w:hAnsiTheme="majorBidi" w:cstheme="majorBidi"/>
          <w:sz w:val="24"/>
          <w:szCs w:val="24"/>
          <w:lang w:bidi="ar-IQ"/>
        </w:rPr>
        <w:t>Fenpyroximate</w:t>
      </w:r>
      <w:proofErr w:type="spellEnd"/>
      <w:r w:rsidRPr="00E02F4A">
        <w:rPr>
          <w:rFonts w:asciiTheme="majorBidi" w:hAnsiTheme="majorBidi" w:cstheme="majorBidi"/>
          <w:sz w:val="24"/>
          <w:szCs w:val="24"/>
          <w:lang w:bidi="ar-IQ"/>
        </w:rPr>
        <w:t xml:space="preserve"> </w:t>
      </w:r>
      <w:r w:rsidR="00DA29DA">
        <w:rPr>
          <w:rFonts w:asciiTheme="majorBidi" w:hAnsiTheme="majorBidi" w:cstheme="majorBidi"/>
          <w:sz w:val="24"/>
          <w:szCs w:val="24"/>
          <w:lang w:bidi="ar-IQ"/>
        </w:rPr>
        <w:t>was obvious</w:t>
      </w:r>
      <w:r w:rsidRPr="00E02F4A">
        <w:rPr>
          <w:rFonts w:asciiTheme="majorBidi" w:hAnsiTheme="majorBidi" w:cstheme="majorBidi"/>
          <w:sz w:val="24"/>
          <w:szCs w:val="24"/>
          <w:lang w:bidi="ar-IQ"/>
        </w:rPr>
        <w:t xml:space="preserve"> </w:t>
      </w:r>
      <w:r w:rsidR="00DA29DA">
        <w:rPr>
          <w:rFonts w:asciiTheme="majorBidi" w:hAnsiTheme="majorBidi" w:cstheme="majorBidi"/>
          <w:sz w:val="24"/>
          <w:szCs w:val="24"/>
          <w:lang w:bidi="ar-IQ"/>
        </w:rPr>
        <w:t xml:space="preserve">in </w:t>
      </w:r>
      <w:r w:rsidRPr="00E02F4A">
        <w:rPr>
          <w:rFonts w:asciiTheme="majorBidi" w:hAnsiTheme="majorBidi" w:cstheme="majorBidi"/>
          <w:sz w:val="24"/>
          <w:szCs w:val="24"/>
          <w:lang w:bidi="ar-IQ"/>
        </w:rPr>
        <w:t xml:space="preserve">reduction </w:t>
      </w:r>
      <w:r w:rsidRPr="00DA29DA">
        <w:rPr>
          <w:rFonts w:asciiTheme="majorBidi" w:hAnsiTheme="majorBidi" w:cstheme="majorBidi"/>
          <w:i/>
          <w:iCs/>
          <w:sz w:val="24"/>
          <w:szCs w:val="24"/>
          <w:lang w:bidi="ar-IQ"/>
        </w:rPr>
        <w:t xml:space="preserve">T. </w:t>
      </w:r>
      <w:proofErr w:type="spellStart"/>
      <w:r w:rsidRPr="00DA29DA">
        <w:rPr>
          <w:rFonts w:asciiTheme="majorBidi" w:hAnsiTheme="majorBidi" w:cstheme="majorBidi"/>
          <w:i/>
          <w:iCs/>
          <w:sz w:val="24"/>
          <w:szCs w:val="24"/>
          <w:lang w:bidi="ar-IQ"/>
        </w:rPr>
        <w:t>urticae</w:t>
      </w:r>
      <w:proofErr w:type="spellEnd"/>
      <w:r w:rsidRPr="00E02F4A">
        <w:rPr>
          <w:rFonts w:asciiTheme="majorBidi" w:hAnsiTheme="majorBidi" w:cstheme="majorBidi"/>
          <w:sz w:val="24"/>
          <w:szCs w:val="24"/>
          <w:lang w:bidi="ar-IQ"/>
        </w:rPr>
        <w:t xml:space="preserve"> eggs </w:t>
      </w:r>
      <w:r w:rsidR="00DA29DA">
        <w:rPr>
          <w:rFonts w:asciiTheme="majorBidi" w:hAnsiTheme="majorBidi" w:cstheme="majorBidi"/>
          <w:sz w:val="24"/>
          <w:szCs w:val="24"/>
          <w:lang w:bidi="ar-IQ"/>
        </w:rPr>
        <w:t xml:space="preserve">hatching </w:t>
      </w:r>
      <w:r w:rsidRPr="00E02F4A">
        <w:rPr>
          <w:rFonts w:asciiTheme="majorBidi" w:hAnsiTheme="majorBidi" w:cstheme="majorBidi"/>
          <w:sz w:val="24"/>
          <w:szCs w:val="24"/>
          <w:lang w:bidi="ar-IQ"/>
        </w:rPr>
        <w:t xml:space="preserve">to 24.72 compared to the pesticide </w:t>
      </w:r>
      <w:proofErr w:type="spellStart"/>
      <w:r w:rsidRPr="00E02F4A">
        <w:rPr>
          <w:rFonts w:asciiTheme="majorBidi" w:hAnsiTheme="majorBidi" w:cstheme="majorBidi"/>
          <w:sz w:val="24"/>
          <w:szCs w:val="24"/>
          <w:lang w:bidi="ar-IQ"/>
        </w:rPr>
        <w:t>Oxymatrin</w:t>
      </w:r>
      <w:proofErr w:type="spellEnd"/>
      <w:r w:rsidRPr="00E02F4A">
        <w:rPr>
          <w:rFonts w:asciiTheme="majorBidi" w:hAnsiTheme="majorBidi" w:cstheme="majorBidi"/>
          <w:sz w:val="24"/>
          <w:szCs w:val="24"/>
          <w:lang w:bidi="ar-IQ"/>
        </w:rPr>
        <w:t xml:space="preserve"> which recorded a hatching rate of 28.06%. In general, the hatching rate decreased clearly with the effect of increasing the concentration of the pesticide. As for the case of adults, </w:t>
      </w:r>
      <w:proofErr w:type="spellStart"/>
      <w:r w:rsidRPr="00E02F4A">
        <w:rPr>
          <w:rFonts w:asciiTheme="majorBidi" w:hAnsiTheme="majorBidi" w:cstheme="majorBidi"/>
          <w:sz w:val="24"/>
          <w:szCs w:val="24"/>
          <w:lang w:bidi="ar-IQ"/>
        </w:rPr>
        <w:t>Fenpyroximate</w:t>
      </w:r>
      <w:proofErr w:type="spellEnd"/>
      <w:r w:rsidRPr="00E02F4A">
        <w:rPr>
          <w:rFonts w:asciiTheme="majorBidi" w:hAnsiTheme="majorBidi" w:cstheme="majorBidi"/>
          <w:sz w:val="24"/>
          <w:szCs w:val="24"/>
          <w:lang w:bidi="ar-IQ"/>
        </w:rPr>
        <w:t xml:space="preserve"> also recorded the highest mortality rate of 73.06 compared to the pesticide </w:t>
      </w:r>
      <w:proofErr w:type="spellStart"/>
      <w:r w:rsidRPr="00E02F4A">
        <w:rPr>
          <w:rFonts w:asciiTheme="majorBidi" w:hAnsiTheme="majorBidi" w:cstheme="majorBidi"/>
          <w:sz w:val="24"/>
          <w:szCs w:val="24"/>
          <w:lang w:bidi="ar-IQ"/>
        </w:rPr>
        <w:t>Oxymatrin</w:t>
      </w:r>
      <w:proofErr w:type="spellEnd"/>
      <w:r w:rsidRPr="00E02F4A">
        <w:rPr>
          <w:rFonts w:asciiTheme="majorBidi" w:hAnsiTheme="majorBidi" w:cstheme="majorBidi"/>
          <w:sz w:val="24"/>
          <w:szCs w:val="24"/>
          <w:lang w:bidi="ar-IQ"/>
        </w:rPr>
        <w:t xml:space="preserve"> which recorded 70.56%. The 3-day period after treatment was the best in the mortality rate of adults compared to the other time periods. The plant extracts also had a clear effect on the eggs and adults of the used mites, as the </w:t>
      </w:r>
      <w:r w:rsidR="00832384" w:rsidRPr="00DA29DA">
        <w:rPr>
          <w:rFonts w:asciiTheme="majorBidi" w:hAnsiTheme="majorBidi" w:cstheme="majorBidi"/>
          <w:i/>
          <w:iCs/>
          <w:sz w:val="24"/>
          <w:szCs w:val="24"/>
          <w:lang w:bidi="ar-IQ"/>
        </w:rPr>
        <w:t>Tephrosia</w:t>
      </w:r>
      <w:r w:rsidRPr="00E02F4A">
        <w:rPr>
          <w:rFonts w:asciiTheme="majorBidi" w:hAnsiTheme="majorBidi" w:cstheme="majorBidi"/>
          <w:sz w:val="24"/>
          <w:szCs w:val="24"/>
          <w:lang w:bidi="ar-IQ"/>
        </w:rPr>
        <w:t xml:space="preserve"> </w:t>
      </w:r>
      <w:r w:rsidR="00DA29DA">
        <w:rPr>
          <w:rFonts w:asciiTheme="majorBidi" w:hAnsiTheme="majorBidi" w:cstheme="majorBidi"/>
          <w:sz w:val="24"/>
          <w:szCs w:val="24"/>
          <w:lang w:bidi="ar-IQ"/>
        </w:rPr>
        <w:t>weed</w:t>
      </w:r>
      <w:r w:rsidRPr="00E02F4A">
        <w:rPr>
          <w:rFonts w:asciiTheme="majorBidi" w:hAnsiTheme="majorBidi" w:cstheme="majorBidi"/>
          <w:sz w:val="24"/>
          <w:szCs w:val="24"/>
          <w:lang w:bidi="ar-IQ"/>
        </w:rPr>
        <w:t xml:space="preserve"> recorded a higher effect than the </w:t>
      </w:r>
      <w:r w:rsidR="00DA29DA" w:rsidRPr="00DA29DA">
        <w:rPr>
          <w:rFonts w:asciiTheme="majorBidi" w:hAnsiTheme="majorBidi" w:cstheme="majorBidi"/>
          <w:i/>
          <w:iCs/>
          <w:sz w:val="24"/>
          <w:szCs w:val="24"/>
          <w:lang w:bidi="ar-IQ"/>
        </w:rPr>
        <w:t xml:space="preserve">P. </w:t>
      </w:r>
      <w:proofErr w:type="spellStart"/>
      <w:r w:rsidR="00DA29DA" w:rsidRPr="00DA29DA">
        <w:rPr>
          <w:rFonts w:asciiTheme="majorBidi" w:hAnsiTheme="majorBidi" w:cstheme="majorBidi"/>
          <w:i/>
          <w:iCs/>
          <w:sz w:val="24"/>
          <w:szCs w:val="24"/>
          <w:lang w:bidi="ar-IQ"/>
        </w:rPr>
        <w:t>euphratica</w:t>
      </w:r>
      <w:proofErr w:type="spellEnd"/>
      <w:r w:rsidRPr="00E02F4A">
        <w:rPr>
          <w:rFonts w:asciiTheme="majorBidi" w:hAnsiTheme="majorBidi" w:cstheme="majorBidi"/>
          <w:sz w:val="24"/>
          <w:szCs w:val="24"/>
          <w:lang w:bidi="ar-IQ"/>
        </w:rPr>
        <w:t xml:space="preserve"> extract on the hatching percentage with values ​​of 73.06% and 76.39% respectively. Increasing the concentration of the plant extract to 1.5% led to the highest reduction in the hatching percentage. The mortality rate of adults recorded a clear increase due to the effect of the </w:t>
      </w:r>
      <w:proofErr w:type="spellStart"/>
      <w:r w:rsidRPr="00E02F4A">
        <w:rPr>
          <w:rFonts w:asciiTheme="majorBidi" w:hAnsiTheme="majorBidi" w:cstheme="majorBidi"/>
          <w:sz w:val="24"/>
          <w:szCs w:val="24"/>
          <w:lang w:bidi="ar-IQ"/>
        </w:rPr>
        <w:t>Hawira</w:t>
      </w:r>
      <w:proofErr w:type="spellEnd"/>
      <w:r w:rsidRPr="00E02F4A">
        <w:rPr>
          <w:rFonts w:asciiTheme="majorBidi" w:hAnsiTheme="majorBidi" w:cstheme="majorBidi"/>
          <w:sz w:val="24"/>
          <w:szCs w:val="24"/>
          <w:lang w:bidi="ar-IQ"/>
        </w:rPr>
        <w:t xml:space="preserve"> extract 47.71% compared to the Gharb grass which recorded 15.00% mortality which increased over the period of time after treatment with significant differences.</w:t>
      </w:r>
    </w:p>
    <w:p w14:paraId="5BA3C104" w14:textId="505C13EA" w:rsidR="00A05F39" w:rsidRPr="00E02F4A" w:rsidRDefault="00452DBA" w:rsidP="00E02F4A">
      <w:pPr>
        <w:tabs>
          <w:tab w:val="left" w:pos="4901"/>
        </w:tabs>
        <w:bidi w:val="0"/>
        <w:spacing w:line="360" w:lineRule="auto"/>
        <w:jc w:val="both"/>
        <w:rPr>
          <w:rFonts w:asciiTheme="majorBidi" w:hAnsiTheme="majorBidi" w:cstheme="majorBidi"/>
          <w:b/>
          <w:bCs/>
          <w:sz w:val="24"/>
          <w:szCs w:val="24"/>
          <w:lang w:bidi="ar-IQ"/>
        </w:rPr>
      </w:pPr>
      <w:r w:rsidRPr="00E02F4A">
        <w:rPr>
          <w:rFonts w:asciiTheme="majorBidi" w:hAnsiTheme="majorBidi" w:cstheme="majorBidi"/>
          <w:b/>
          <w:bCs/>
          <w:sz w:val="24"/>
          <w:szCs w:val="24"/>
          <w:lang w:bidi="ar-IQ"/>
        </w:rPr>
        <w:t>Introduction</w:t>
      </w:r>
    </w:p>
    <w:p w14:paraId="7774E254" w14:textId="4ED92052" w:rsidR="007854D4" w:rsidRDefault="007854D4" w:rsidP="00E02F4A">
      <w:pPr>
        <w:tabs>
          <w:tab w:val="left" w:pos="4901"/>
        </w:tabs>
        <w:bidi w:val="0"/>
        <w:spacing w:line="360" w:lineRule="auto"/>
        <w:jc w:val="both"/>
        <w:rPr>
          <w:rFonts w:asciiTheme="majorBidi" w:hAnsiTheme="majorBidi" w:cstheme="majorBidi"/>
          <w:sz w:val="24"/>
          <w:szCs w:val="24"/>
          <w:lang w:bidi="ar-IQ"/>
        </w:rPr>
      </w:pPr>
      <w:r w:rsidRPr="007854D4">
        <w:rPr>
          <w:rFonts w:asciiTheme="majorBidi" w:hAnsiTheme="majorBidi" w:cstheme="majorBidi"/>
          <w:sz w:val="24"/>
          <w:szCs w:val="24"/>
          <w:lang w:bidi="ar-IQ"/>
        </w:rPr>
        <w:t xml:space="preserve">Lemon </w:t>
      </w:r>
      <w:r w:rsidRPr="00E02F4A">
        <w:rPr>
          <w:rFonts w:asciiTheme="majorBidi" w:hAnsiTheme="majorBidi" w:cstheme="majorBidi"/>
          <w:i/>
          <w:iCs/>
          <w:sz w:val="24"/>
          <w:szCs w:val="24"/>
          <w:lang w:bidi="ar-IQ"/>
        </w:rPr>
        <w:t>Citrus limon</w:t>
      </w:r>
      <w:r w:rsidRPr="007854D4">
        <w:rPr>
          <w:rFonts w:asciiTheme="majorBidi" w:hAnsiTheme="majorBidi" w:cstheme="majorBidi"/>
          <w:sz w:val="24"/>
          <w:szCs w:val="24"/>
          <w:lang w:bidi="ar-IQ"/>
        </w:rPr>
        <w:t xml:space="preserve"> L. is one of the most important citrus species in the genus Citrus, where the northeastern regions of India and southwestern China are its original homeland (Ismail and Zhang, 2004). The number of lemon trees planted in Iraq is about 291,487 trees, with an estimated production of about 5,178 tons, with an average production of one tree that is relatively low, not exceeding 18.4 kg. (Central Statistical Organization, 2020). Local lemons are trees of economic importance in Iraq, characterized by their good quality, small, juicy fruits, thin peel, and a lower acidity </w:t>
      </w:r>
      <w:r w:rsidRPr="007854D4">
        <w:rPr>
          <w:rFonts w:asciiTheme="majorBidi" w:hAnsiTheme="majorBidi" w:cstheme="majorBidi"/>
          <w:sz w:val="24"/>
          <w:szCs w:val="24"/>
          <w:lang w:bidi="ar-IQ"/>
        </w:rPr>
        <w:lastRenderedPageBreak/>
        <w:t>rate than other global varieties, in addition to their nutritional and therapeutic importance (Forte, 2011).</w:t>
      </w:r>
    </w:p>
    <w:p w14:paraId="7AB9B95C" w14:textId="33449EC9" w:rsidR="00641176" w:rsidRDefault="00641176" w:rsidP="00E54FEB">
      <w:pPr>
        <w:tabs>
          <w:tab w:val="left" w:pos="4901"/>
        </w:tabs>
        <w:bidi w:val="0"/>
        <w:spacing w:line="360" w:lineRule="auto"/>
        <w:jc w:val="both"/>
        <w:rPr>
          <w:rFonts w:asciiTheme="majorBidi" w:hAnsiTheme="majorBidi" w:cstheme="majorBidi"/>
          <w:sz w:val="24"/>
          <w:szCs w:val="24"/>
          <w:lang w:bidi="ar-IQ"/>
        </w:rPr>
      </w:pPr>
      <w:r w:rsidRPr="00641176">
        <w:rPr>
          <w:rFonts w:asciiTheme="majorBidi" w:hAnsiTheme="majorBidi" w:cstheme="majorBidi"/>
          <w:sz w:val="24"/>
          <w:szCs w:val="24"/>
          <w:lang w:bidi="ar-IQ"/>
        </w:rPr>
        <w:t xml:space="preserve">Lemon is affected by a number of pests, including insect pests such as mealybugs and scale insects, and it is also affected by other non-insect pests, the most important of which is the two-spotted red mite </w:t>
      </w:r>
      <w:r w:rsidRPr="007131F8">
        <w:rPr>
          <w:rFonts w:asciiTheme="majorBidi" w:hAnsiTheme="majorBidi" w:cstheme="majorBidi"/>
          <w:i/>
          <w:iCs/>
          <w:sz w:val="24"/>
          <w:szCs w:val="24"/>
          <w:lang w:bidi="ar-IQ"/>
        </w:rPr>
        <w:t>T</w:t>
      </w:r>
      <w:r w:rsidR="007131F8" w:rsidRPr="007131F8">
        <w:rPr>
          <w:rFonts w:asciiTheme="majorBidi" w:hAnsiTheme="majorBidi" w:cstheme="majorBidi"/>
          <w:i/>
          <w:iCs/>
          <w:sz w:val="24"/>
          <w:szCs w:val="24"/>
          <w:lang w:bidi="ar-IQ"/>
        </w:rPr>
        <w:t>.</w:t>
      </w:r>
      <w:r w:rsidRPr="007131F8">
        <w:rPr>
          <w:rFonts w:asciiTheme="majorBidi" w:hAnsiTheme="majorBidi" w:cstheme="majorBidi"/>
          <w:i/>
          <w:iCs/>
          <w:sz w:val="24"/>
          <w:szCs w:val="24"/>
          <w:lang w:bidi="ar-IQ"/>
        </w:rPr>
        <w:t xml:space="preserve"> </w:t>
      </w:r>
      <w:proofErr w:type="spellStart"/>
      <w:r w:rsidR="007131F8" w:rsidRPr="007131F8">
        <w:rPr>
          <w:rFonts w:asciiTheme="majorBidi" w:hAnsiTheme="majorBidi" w:cstheme="majorBidi"/>
          <w:i/>
          <w:iCs/>
          <w:sz w:val="24"/>
          <w:szCs w:val="24"/>
          <w:lang w:bidi="ar-IQ"/>
        </w:rPr>
        <w:t>u</w:t>
      </w:r>
      <w:r w:rsidRPr="007131F8">
        <w:rPr>
          <w:rFonts w:asciiTheme="majorBidi" w:hAnsiTheme="majorBidi" w:cstheme="majorBidi"/>
          <w:i/>
          <w:iCs/>
          <w:sz w:val="24"/>
          <w:szCs w:val="24"/>
          <w:lang w:bidi="ar-IQ"/>
        </w:rPr>
        <w:t>rticae</w:t>
      </w:r>
      <w:proofErr w:type="spellEnd"/>
      <w:r w:rsidRPr="00641176">
        <w:rPr>
          <w:rFonts w:asciiTheme="majorBidi" w:hAnsiTheme="majorBidi" w:cstheme="majorBidi"/>
          <w:sz w:val="24"/>
          <w:szCs w:val="24"/>
          <w:lang w:bidi="ar-IQ"/>
        </w:rPr>
        <w:t xml:space="preserve">. It is </w:t>
      </w:r>
      <w:r w:rsidR="001065D2">
        <w:rPr>
          <w:rFonts w:asciiTheme="majorBidi" w:hAnsiTheme="majorBidi" w:cstheme="majorBidi"/>
          <w:sz w:val="24"/>
          <w:szCs w:val="24"/>
          <w:lang w:bidi="ar-IQ"/>
        </w:rPr>
        <w:t>of significance economic plant</w:t>
      </w:r>
      <w:r w:rsidRPr="00641176">
        <w:rPr>
          <w:rFonts w:asciiTheme="majorBidi" w:hAnsiTheme="majorBidi" w:cstheme="majorBidi"/>
          <w:sz w:val="24"/>
          <w:szCs w:val="24"/>
          <w:lang w:bidi="ar-IQ"/>
        </w:rPr>
        <w:t xml:space="preserve"> pest. </w:t>
      </w:r>
      <w:r w:rsidR="001065D2">
        <w:rPr>
          <w:rFonts w:asciiTheme="majorBidi" w:hAnsiTheme="majorBidi" w:cstheme="majorBidi"/>
          <w:sz w:val="24"/>
          <w:szCs w:val="24"/>
          <w:lang w:bidi="ar-IQ"/>
        </w:rPr>
        <w:t>As they thrive</w:t>
      </w:r>
      <w:r w:rsidRPr="00641176">
        <w:rPr>
          <w:rFonts w:asciiTheme="majorBidi" w:hAnsiTheme="majorBidi" w:cstheme="majorBidi"/>
          <w:sz w:val="24"/>
          <w:szCs w:val="24"/>
          <w:lang w:bidi="ar-IQ"/>
        </w:rPr>
        <w:t xml:space="preserve"> on more than 1,100 plant species belonging to more than 150 economically important crop plants (Santamaria et al., 2020). </w:t>
      </w:r>
      <w:r w:rsidR="00E54FEB" w:rsidRPr="00E54FEB">
        <w:rPr>
          <w:rFonts w:asciiTheme="majorBidi" w:hAnsiTheme="majorBidi" w:cstheme="majorBidi"/>
          <w:sz w:val="24"/>
          <w:szCs w:val="24"/>
          <w:lang w:bidi="ar-IQ"/>
        </w:rPr>
        <w:t>High infestation with the two-spotted spider mites is severe on the leaves, disrupts the chlorophyll pigment and greatly reduces the efficiency and health of the plant.</w:t>
      </w:r>
      <w:r w:rsidRPr="00641176">
        <w:rPr>
          <w:rFonts w:asciiTheme="majorBidi" w:hAnsiTheme="majorBidi" w:cstheme="majorBidi"/>
          <w:sz w:val="24"/>
          <w:szCs w:val="24"/>
          <w:lang w:bidi="ar-IQ"/>
        </w:rPr>
        <w:t xml:space="preserve"> The mite protects itself with a web of tissue that protects it from its biological enemies, and it also uses it to move from one place to another in case of severe infection. The site of infection and the resulting webbing encourage dust accumulation, so the plants appear dusty (Hamida, 2011; Al-Mallah, 2009; Wertheim, 2005).</w:t>
      </w:r>
    </w:p>
    <w:p w14:paraId="20123434" w14:textId="1ECA663E" w:rsidR="00823BC4" w:rsidRDefault="00823BC4" w:rsidP="00150758">
      <w:pPr>
        <w:tabs>
          <w:tab w:val="left" w:pos="4901"/>
        </w:tabs>
        <w:bidi w:val="0"/>
        <w:spacing w:line="360" w:lineRule="auto"/>
        <w:jc w:val="both"/>
        <w:rPr>
          <w:rFonts w:asciiTheme="majorBidi" w:hAnsiTheme="majorBidi" w:cstheme="majorBidi"/>
          <w:sz w:val="24"/>
          <w:szCs w:val="24"/>
          <w:lang w:bidi="ar-IQ"/>
        </w:rPr>
      </w:pPr>
      <w:r w:rsidRPr="00823BC4">
        <w:rPr>
          <w:rFonts w:asciiTheme="majorBidi" w:hAnsiTheme="majorBidi" w:cstheme="majorBidi"/>
          <w:sz w:val="24"/>
          <w:szCs w:val="24"/>
          <w:lang w:bidi="ar-IQ"/>
        </w:rPr>
        <w:t xml:space="preserve">In recent years, the importance of the </w:t>
      </w:r>
      <w:r w:rsidR="00680699">
        <w:rPr>
          <w:rFonts w:asciiTheme="majorBidi" w:hAnsiTheme="majorBidi" w:cstheme="majorBidi"/>
          <w:sz w:val="24"/>
          <w:szCs w:val="24"/>
          <w:lang w:bidi="ar-IQ"/>
        </w:rPr>
        <w:t>mites</w:t>
      </w:r>
      <w:r w:rsidRPr="00823BC4">
        <w:rPr>
          <w:rFonts w:asciiTheme="majorBidi" w:hAnsiTheme="majorBidi" w:cstheme="majorBidi"/>
          <w:sz w:val="24"/>
          <w:szCs w:val="24"/>
          <w:lang w:bidi="ar-IQ"/>
        </w:rPr>
        <w:t xml:space="preserve"> has increased as a result of environmental changes suitable for growth, which contribute significantly to some of them becoming major pests in open and protected agriculture and have become highly virulent pests such as the two-spotted red mite </w:t>
      </w:r>
      <w:r w:rsidRPr="00885083">
        <w:rPr>
          <w:rFonts w:asciiTheme="majorBidi" w:hAnsiTheme="majorBidi" w:cstheme="majorBidi"/>
          <w:i/>
          <w:iCs/>
          <w:sz w:val="24"/>
          <w:szCs w:val="24"/>
          <w:lang w:bidi="ar-IQ"/>
        </w:rPr>
        <w:t xml:space="preserve">T. </w:t>
      </w:r>
      <w:proofErr w:type="spellStart"/>
      <w:r w:rsidRPr="00885083">
        <w:rPr>
          <w:rFonts w:asciiTheme="majorBidi" w:hAnsiTheme="majorBidi" w:cstheme="majorBidi"/>
          <w:i/>
          <w:iCs/>
          <w:sz w:val="24"/>
          <w:szCs w:val="24"/>
          <w:lang w:bidi="ar-IQ"/>
        </w:rPr>
        <w:t>tuticae</w:t>
      </w:r>
      <w:proofErr w:type="spellEnd"/>
      <w:r w:rsidRPr="00823BC4">
        <w:rPr>
          <w:rFonts w:asciiTheme="majorBidi" w:hAnsiTheme="majorBidi" w:cstheme="majorBidi"/>
          <w:sz w:val="24"/>
          <w:szCs w:val="24"/>
          <w:lang w:bidi="ar-IQ"/>
        </w:rPr>
        <w:t xml:space="preserve">. It is a parasite </w:t>
      </w:r>
      <w:r w:rsidR="00885083">
        <w:rPr>
          <w:rFonts w:asciiTheme="majorBidi" w:hAnsiTheme="majorBidi" w:cstheme="majorBidi"/>
          <w:sz w:val="24"/>
          <w:szCs w:val="24"/>
          <w:lang w:bidi="ar-IQ"/>
        </w:rPr>
        <w:t>showing high</w:t>
      </w:r>
      <w:r w:rsidRPr="00823BC4">
        <w:rPr>
          <w:rFonts w:asciiTheme="majorBidi" w:hAnsiTheme="majorBidi" w:cstheme="majorBidi"/>
          <w:sz w:val="24"/>
          <w:szCs w:val="24"/>
          <w:lang w:bidi="ar-IQ"/>
        </w:rPr>
        <w:t xml:space="preserve"> activity</w:t>
      </w:r>
      <w:r w:rsidR="00885083">
        <w:rPr>
          <w:rFonts w:asciiTheme="majorBidi" w:hAnsiTheme="majorBidi" w:cstheme="majorBidi"/>
          <w:sz w:val="24"/>
          <w:szCs w:val="24"/>
          <w:lang w:bidi="ar-IQ"/>
        </w:rPr>
        <w:t>,</w:t>
      </w:r>
      <w:r w:rsidRPr="00823BC4">
        <w:rPr>
          <w:rFonts w:asciiTheme="majorBidi" w:hAnsiTheme="majorBidi" w:cstheme="majorBidi"/>
          <w:sz w:val="24"/>
          <w:szCs w:val="24"/>
          <w:lang w:bidi="ar-IQ"/>
        </w:rPr>
        <w:t xml:space="preserve"> spread </w:t>
      </w:r>
      <w:r w:rsidR="00885083">
        <w:rPr>
          <w:rFonts w:asciiTheme="majorBidi" w:hAnsiTheme="majorBidi" w:cstheme="majorBidi"/>
          <w:sz w:val="24"/>
          <w:szCs w:val="24"/>
          <w:lang w:bidi="ar-IQ"/>
        </w:rPr>
        <w:t>and possessing chemicals resistance</w:t>
      </w:r>
      <w:r w:rsidRPr="00823BC4">
        <w:rPr>
          <w:rFonts w:asciiTheme="majorBidi" w:hAnsiTheme="majorBidi" w:cstheme="majorBidi"/>
          <w:sz w:val="24"/>
          <w:szCs w:val="24"/>
          <w:lang w:bidi="ar-IQ"/>
        </w:rPr>
        <w:t xml:space="preserve"> (Zhang et al., 2021 and Mavridis et al., 2021). Therefore, the trend has been towards integrated control to keep </w:t>
      </w:r>
      <w:r w:rsidR="00680699">
        <w:rPr>
          <w:rFonts w:asciiTheme="majorBidi" w:hAnsiTheme="majorBidi" w:cstheme="majorBidi"/>
          <w:sz w:val="24"/>
          <w:szCs w:val="24"/>
          <w:lang w:bidi="ar-IQ"/>
        </w:rPr>
        <w:t>the harmful mites</w:t>
      </w:r>
      <w:r w:rsidRPr="00823BC4">
        <w:rPr>
          <w:rFonts w:asciiTheme="majorBidi" w:hAnsiTheme="majorBidi" w:cstheme="majorBidi"/>
          <w:sz w:val="24"/>
          <w:szCs w:val="24"/>
          <w:lang w:bidi="ar-IQ"/>
        </w:rPr>
        <w:t xml:space="preserve"> below the economic damage, </w:t>
      </w:r>
      <w:r w:rsidR="00680699">
        <w:rPr>
          <w:rFonts w:asciiTheme="majorBidi" w:hAnsiTheme="majorBidi" w:cstheme="majorBidi"/>
          <w:sz w:val="24"/>
          <w:szCs w:val="24"/>
          <w:lang w:bidi="ar-IQ"/>
        </w:rPr>
        <w:t>by implementing resistance in the plants,</w:t>
      </w:r>
      <w:r w:rsidRPr="00823BC4">
        <w:rPr>
          <w:rFonts w:asciiTheme="majorBidi" w:hAnsiTheme="majorBidi" w:cstheme="majorBidi"/>
          <w:sz w:val="24"/>
          <w:szCs w:val="24"/>
          <w:lang w:bidi="ar-IQ"/>
        </w:rPr>
        <w:t xml:space="preserve"> monitoring</w:t>
      </w:r>
      <w:r w:rsidR="00680699">
        <w:rPr>
          <w:rFonts w:asciiTheme="majorBidi" w:hAnsiTheme="majorBidi" w:cstheme="majorBidi"/>
          <w:sz w:val="24"/>
          <w:szCs w:val="24"/>
          <w:lang w:bidi="ar-IQ"/>
        </w:rPr>
        <w:t xml:space="preserve"> the pest spread</w:t>
      </w:r>
      <w:r w:rsidRPr="00823BC4">
        <w:rPr>
          <w:rFonts w:asciiTheme="majorBidi" w:hAnsiTheme="majorBidi" w:cstheme="majorBidi"/>
          <w:sz w:val="24"/>
          <w:szCs w:val="24"/>
          <w:lang w:bidi="ar-IQ"/>
        </w:rPr>
        <w:t xml:space="preserve">, and </w:t>
      </w:r>
      <w:r w:rsidR="00680699">
        <w:rPr>
          <w:rFonts w:asciiTheme="majorBidi" w:hAnsiTheme="majorBidi" w:cstheme="majorBidi"/>
          <w:sz w:val="24"/>
          <w:szCs w:val="24"/>
          <w:lang w:bidi="ar-IQ"/>
        </w:rPr>
        <w:t xml:space="preserve">appearance </w:t>
      </w:r>
      <w:r w:rsidRPr="00823BC4">
        <w:rPr>
          <w:rFonts w:asciiTheme="majorBidi" w:hAnsiTheme="majorBidi" w:cstheme="majorBidi"/>
          <w:sz w:val="24"/>
          <w:szCs w:val="24"/>
          <w:lang w:bidi="ar-IQ"/>
        </w:rPr>
        <w:t>prediction</w:t>
      </w:r>
      <w:r w:rsidR="00680699">
        <w:rPr>
          <w:rFonts w:asciiTheme="majorBidi" w:hAnsiTheme="majorBidi" w:cstheme="majorBidi"/>
          <w:sz w:val="24"/>
          <w:szCs w:val="24"/>
          <w:lang w:bidi="ar-IQ"/>
        </w:rPr>
        <w:t xml:space="preserve"> </w:t>
      </w:r>
      <w:r w:rsidRPr="00823BC4">
        <w:rPr>
          <w:rFonts w:asciiTheme="majorBidi" w:hAnsiTheme="majorBidi" w:cstheme="majorBidi"/>
          <w:sz w:val="24"/>
          <w:szCs w:val="24"/>
          <w:lang w:bidi="ar-IQ"/>
        </w:rPr>
        <w:t>(Al-</w:t>
      </w:r>
      <w:proofErr w:type="spellStart"/>
      <w:r w:rsidRPr="00823BC4">
        <w:rPr>
          <w:rFonts w:asciiTheme="majorBidi" w:hAnsiTheme="majorBidi" w:cstheme="majorBidi"/>
          <w:sz w:val="24"/>
          <w:szCs w:val="24"/>
          <w:lang w:bidi="ar-IQ"/>
        </w:rPr>
        <w:t>Dahwi</w:t>
      </w:r>
      <w:proofErr w:type="spellEnd"/>
      <w:r w:rsidRPr="00823BC4">
        <w:rPr>
          <w:rFonts w:asciiTheme="majorBidi" w:hAnsiTheme="majorBidi" w:cstheme="majorBidi"/>
          <w:sz w:val="24"/>
          <w:szCs w:val="24"/>
          <w:lang w:bidi="ar-IQ"/>
        </w:rPr>
        <w:t>, 2008 and Al-</w:t>
      </w:r>
      <w:proofErr w:type="spellStart"/>
      <w:r w:rsidRPr="00823BC4">
        <w:rPr>
          <w:rFonts w:asciiTheme="majorBidi" w:hAnsiTheme="majorBidi" w:cstheme="majorBidi"/>
          <w:sz w:val="24"/>
          <w:szCs w:val="24"/>
          <w:lang w:bidi="ar-IQ"/>
        </w:rPr>
        <w:t>Shajri</w:t>
      </w:r>
      <w:proofErr w:type="spellEnd"/>
      <w:r w:rsidRPr="00823BC4">
        <w:rPr>
          <w:rFonts w:asciiTheme="majorBidi" w:hAnsiTheme="majorBidi" w:cstheme="majorBidi"/>
          <w:sz w:val="24"/>
          <w:szCs w:val="24"/>
          <w:lang w:bidi="ar-IQ"/>
        </w:rPr>
        <w:t xml:space="preserve">, 2018). This does not dispense with chemical control, as </w:t>
      </w:r>
      <w:r w:rsidR="00921D88">
        <w:rPr>
          <w:rFonts w:asciiTheme="majorBidi" w:hAnsiTheme="majorBidi" w:cstheme="majorBidi"/>
          <w:sz w:val="24"/>
          <w:szCs w:val="24"/>
          <w:lang w:bidi="ar-IQ"/>
        </w:rPr>
        <w:t>a</w:t>
      </w:r>
      <w:r w:rsidR="00921D88" w:rsidRPr="00921D88">
        <w:rPr>
          <w:rFonts w:asciiTheme="majorBidi" w:hAnsiTheme="majorBidi" w:cstheme="majorBidi"/>
          <w:sz w:val="24"/>
          <w:szCs w:val="24"/>
          <w:lang w:bidi="ar-IQ"/>
        </w:rPr>
        <w:t xml:space="preserve"> method that cannot be neglected, but must be carried out with human and environmental precautions and limitations</w:t>
      </w:r>
      <w:r w:rsidRPr="00823BC4">
        <w:rPr>
          <w:rFonts w:asciiTheme="majorBidi" w:hAnsiTheme="majorBidi" w:cstheme="majorBidi"/>
          <w:sz w:val="24"/>
          <w:szCs w:val="24"/>
          <w:lang w:bidi="ar-IQ"/>
        </w:rPr>
        <w:t xml:space="preserve"> (Al-Azzizi, 2015). Al-Abbas (2021) showed that chemical pesticides are the most effective in reducing the numbers of the red</w:t>
      </w:r>
      <w:r w:rsidR="00150758">
        <w:rPr>
          <w:rFonts w:asciiTheme="majorBidi" w:hAnsiTheme="majorBidi" w:cstheme="majorBidi"/>
          <w:sz w:val="24"/>
          <w:szCs w:val="24"/>
          <w:lang w:bidi="ar-IQ"/>
        </w:rPr>
        <w:t xml:space="preserve"> mites compared</w:t>
      </w:r>
      <w:r w:rsidRPr="00823BC4">
        <w:rPr>
          <w:rFonts w:asciiTheme="majorBidi" w:hAnsiTheme="majorBidi" w:cstheme="majorBidi"/>
          <w:sz w:val="24"/>
          <w:szCs w:val="24"/>
          <w:lang w:bidi="ar-IQ"/>
        </w:rPr>
        <w:t xml:space="preserve"> to other factors such as the use of predators and pathogens. Some plant extracts were also used to control the pest, as </w:t>
      </w:r>
      <w:proofErr w:type="spellStart"/>
      <w:r w:rsidRPr="00823BC4">
        <w:rPr>
          <w:rFonts w:asciiTheme="majorBidi" w:hAnsiTheme="majorBidi" w:cstheme="majorBidi"/>
          <w:sz w:val="24"/>
          <w:szCs w:val="24"/>
          <w:lang w:bidi="ar-IQ"/>
        </w:rPr>
        <w:t>Mutab</w:t>
      </w:r>
      <w:proofErr w:type="spellEnd"/>
      <w:r w:rsidRPr="00823BC4">
        <w:rPr>
          <w:rFonts w:asciiTheme="majorBidi" w:hAnsiTheme="majorBidi" w:cstheme="majorBidi"/>
          <w:sz w:val="24"/>
          <w:szCs w:val="24"/>
          <w:lang w:bidi="ar-IQ"/>
        </w:rPr>
        <w:t xml:space="preserve"> (2022) found that the boiled water extract of the</w:t>
      </w:r>
      <w:r w:rsidR="00150758">
        <w:rPr>
          <w:rFonts w:asciiTheme="majorBidi" w:hAnsiTheme="majorBidi" w:cstheme="majorBidi"/>
          <w:sz w:val="24"/>
          <w:szCs w:val="24"/>
          <w:lang w:bidi="ar-IQ"/>
        </w:rPr>
        <w:t xml:space="preserve"> night flower </w:t>
      </w:r>
      <w:r w:rsidR="00150758" w:rsidRPr="00150758">
        <w:rPr>
          <w:rStyle w:val="hgkelc"/>
          <w:rFonts w:hint="cs"/>
          <w:i/>
          <w:iCs/>
          <w:lang w:bidi="ar"/>
        </w:rPr>
        <w:t xml:space="preserve">Mirabilis </w:t>
      </w:r>
      <w:proofErr w:type="spellStart"/>
      <w:r w:rsidR="00150758">
        <w:rPr>
          <w:rStyle w:val="hgkelc"/>
          <w:i/>
          <w:iCs/>
          <w:lang w:bidi="ar"/>
        </w:rPr>
        <w:t>j</w:t>
      </w:r>
      <w:r w:rsidR="00150758" w:rsidRPr="00150758">
        <w:rPr>
          <w:rStyle w:val="hgkelc"/>
          <w:rFonts w:hint="cs"/>
          <w:i/>
          <w:iCs/>
          <w:lang w:bidi="ar"/>
        </w:rPr>
        <w:t>alapa</w:t>
      </w:r>
      <w:proofErr w:type="spellEnd"/>
      <w:r w:rsidRPr="00823BC4">
        <w:rPr>
          <w:rFonts w:asciiTheme="majorBidi" w:hAnsiTheme="majorBidi" w:cstheme="majorBidi"/>
          <w:sz w:val="24"/>
          <w:szCs w:val="24"/>
          <w:lang w:bidi="ar-IQ"/>
        </w:rPr>
        <w:t xml:space="preserve"> plant, compared to the extract of pepper, cinnamon and </w:t>
      </w:r>
      <w:proofErr w:type="spellStart"/>
      <w:r w:rsidRPr="00150758">
        <w:rPr>
          <w:rFonts w:asciiTheme="majorBidi" w:hAnsiTheme="majorBidi" w:cstheme="majorBidi"/>
          <w:color w:val="FF0000"/>
          <w:sz w:val="24"/>
          <w:szCs w:val="24"/>
          <w:lang w:bidi="ar-IQ"/>
        </w:rPr>
        <w:t>conocarpus</w:t>
      </w:r>
      <w:proofErr w:type="spellEnd"/>
      <w:r w:rsidRPr="00823BC4">
        <w:rPr>
          <w:rFonts w:asciiTheme="majorBidi" w:hAnsiTheme="majorBidi" w:cstheme="majorBidi"/>
          <w:sz w:val="24"/>
          <w:szCs w:val="24"/>
          <w:lang w:bidi="ar-IQ"/>
        </w:rPr>
        <w:t xml:space="preserve"> fruits, was the most effective in reducing egg hatching and increasing mortality of other stages. Given the economic importance of the lemon plant and the damage caused by the red two-spotted mite T. </w:t>
      </w:r>
      <w:proofErr w:type="spellStart"/>
      <w:r w:rsidRPr="00823BC4">
        <w:rPr>
          <w:rFonts w:asciiTheme="majorBidi" w:hAnsiTheme="majorBidi" w:cstheme="majorBidi"/>
          <w:sz w:val="24"/>
          <w:szCs w:val="24"/>
          <w:lang w:bidi="ar-IQ"/>
        </w:rPr>
        <w:t>urticae</w:t>
      </w:r>
      <w:proofErr w:type="spellEnd"/>
      <w:r w:rsidRPr="00823BC4">
        <w:rPr>
          <w:rFonts w:asciiTheme="majorBidi" w:hAnsiTheme="majorBidi" w:cstheme="majorBidi"/>
          <w:sz w:val="24"/>
          <w:szCs w:val="24"/>
          <w:lang w:bidi="ar-IQ"/>
        </w:rPr>
        <w:t xml:space="preserve">, </w:t>
      </w:r>
      <w:proofErr w:type="gramStart"/>
      <w:r w:rsidRPr="00823BC4">
        <w:rPr>
          <w:rFonts w:asciiTheme="majorBidi" w:hAnsiTheme="majorBidi" w:cstheme="majorBidi"/>
          <w:sz w:val="24"/>
          <w:szCs w:val="24"/>
          <w:lang w:bidi="ar-IQ"/>
        </w:rPr>
        <w:t>This</w:t>
      </w:r>
      <w:proofErr w:type="gramEnd"/>
      <w:r w:rsidRPr="00823BC4">
        <w:rPr>
          <w:rFonts w:asciiTheme="majorBidi" w:hAnsiTheme="majorBidi" w:cstheme="majorBidi"/>
          <w:sz w:val="24"/>
          <w:szCs w:val="24"/>
          <w:lang w:bidi="ar-IQ"/>
        </w:rPr>
        <w:t xml:space="preserve"> study aimed to </w:t>
      </w:r>
      <w:r w:rsidR="00150758">
        <w:rPr>
          <w:rFonts w:asciiTheme="majorBidi" w:hAnsiTheme="majorBidi" w:cstheme="majorBidi"/>
          <w:sz w:val="24"/>
          <w:szCs w:val="24"/>
          <w:lang w:bidi="ar-IQ"/>
        </w:rPr>
        <w:t>c</w:t>
      </w:r>
      <w:r w:rsidRPr="00823BC4">
        <w:rPr>
          <w:rFonts w:asciiTheme="majorBidi" w:hAnsiTheme="majorBidi" w:cstheme="majorBidi"/>
          <w:sz w:val="24"/>
          <w:szCs w:val="24"/>
          <w:lang w:bidi="ar-IQ"/>
        </w:rPr>
        <w:t xml:space="preserve">onduct a field survey in the </w:t>
      </w:r>
      <w:proofErr w:type="spellStart"/>
      <w:r w:rsidRPr="00823BC4">
        <w:rPr>
          <w:rFonts w:asciiTheme="majorBidi" w:hAnsiTheme="majorBidi" w:cstheme="majorBidi"/>
          <w:sz w:val="24"/>
          <w:szCs w:val="24"/>
          <w:lang w:bidi="ar-IQ"/>
        </w:rPr>
        <w:t>Abbasiya</w:t>
      </w:r>
      <w:proofErr w:type="spellEnd"/>
      <w:r w:rsidRPr="00823BC4">
        <w:rPr>
          <w:rFonts w:asciiTheme="majorBidi" w:hAnsiTheme="majorBidi" w:cstheme="majorBidi"/>
          <w:sz w:val="24"/>
          <w:szCs w:val="24"/>
          <w:lang w:bidi="ar-IQ"/>
        </w:rPr>
        <w:t xml:space="preserve"> district of citrus orchards to measure the percentage and severity of infection on citrus trees (orange, orange, lemon) and evaluate the efficiency of different concentrations of the </w:t>
      </w:r>
      <w:r w:rsidRPr="00823BC4">
        <w:rPr>
          <w:rFonts w:asciiTheme="majorBidi" w:hAnsiTheme="majorBidi" w:cstheme="majorBidi"/>
          <w:sz w:val="24"/>
          <w:szCs w:val="24"/>
          <w:lang w:bidi="ar-IQ"/>
        </w:rPr>
        <w:lastRenderedPageBreak/>
        <w:t xml:space="preserve">chemical pesticide </w:t>
      </w:r>
      <w:proofErr w:type="spellStart"/>
      <w:r w:rsidRPr="00823BC4">
        <w:rPr>
          <w:rFonts w:asciiTheme="majorBidi" w:hAnsiTheme="majorBidi" w:cstheme="majorBidi"/>
          <w:sz w:val="24"/>
          <w:szCs w:val="24"/>
          <w:lang w:bidi="ar-IQ"/>
        </w:rPr>
        <w:t>Oxymatrin</w:t>
      </w:r>
      <w:proofErr w:type="spellEnd"/>
      <w:r w:rsidRPr="00823BC4">
        <w:rPr>
          <w:rFonts w:asciiTheme="majorBidi" w:hAnsiTheme="majorBidi" w:cstheme="majorBidi"/>
          <w:sz w:val="24"/>
          <w:szCs w:val="24"/>
          <w:lang w:bidi="ar-IQ"/>
        </w:rPr>
        <w:t xml:space="preserve"> and the pesticide </w:t>
      </w:r>
      <w:proofErr w:type="spellStart"/>
      <w:r w:rsidRPr="00823BC4">
        <w:rPr>
          <w:rFonts w:asciiTheme="majorBidi" w:hAnsiTheme="majorBidi" w:cstheme="majorBidi"/>
          <w:sz w:val="24"/>
          <w:szCs w:val="24"/>
          <w:lang w:bidi="ar-IQ"/>
        </w:rPr>
        <w:t>Fibroxate</w:t>
      </w:r>
      <w:proofErr w:type="spellEnd"/>
      <w:r w:rsidRPr="00823BC4">
        <w:rPr>
          <w:rFonts w:asciiTheme="majorBidi" w:hAnsiTheme="majorBidi" w:cstheme="majorBidi"/>
          <w:sz w:val="24"/>
          <w:szCs w:val="24"/>
          <w:lang w:bidi="ar-IQ"/>
        </w:rPr>
        <w:t xml:space="preserve"> in </w:t>
      </w:r>
      <w:r w:rsidR="00150758">
        <w:rPr>
          <w:rFonts w:asciiTheme="majorBidi" w:hAnsiTheme="majorBidi" w:cstheme="majorBidi"/>
          <w:sz w:val="24"/>
          <w:szCs w:val="24"/>
          <w:lang w:bidi="ar-IQ"/>
        </w:rPr>
        <w:t>mortality</w:t>
      </w:r>
      <w:r w:rsidRPr="00823BC4">
        <w:rPr>
          <w:rFonts w:asciiTheme="majorBidi" w:hAnsiTheme="majorBidi" w:cstheme="majorBidi"/>
          <w:sz w:val="24"/>
          <w:szCs w:val="24"/>
          <w:lang w:bidi="ar-IQ"/>
        </w:rPr>
        <w:t xml:space="preserve"> of different T. </w:t>
      </w:r>
      <w:proofErr w:type="spellStart"/>
      <w:r w:rsidRPr="00823BC4">
        <w:rPr>
          <w:rFonts w:asciiTheme="majorBidi" w:hAnsiTheme="majorBidi" w:cstheme="majorBidi"/>
          <w:sz w:val="24"/>
          <w:szCs w:val="24"/>
          <w:lang w:bidi="ar-IQ"/>
        </w:rPr>
        <w:t>urticae</w:t>
      </w:r>
      <w:proofErr w:type="spellEnd"/>
      <w:r w:rsidR="00150758">
        <w:rPr>
          <w:rFonts w:asciiTheme="majorBidi" w:hAnsiTheme="majorBidi" w:cstheme="majorBidi"/>
          <w:sz w:val="24"/>
          <w:szCs w:val="24"/>
          <w:lang w:bidi="ar-IQ"/>
        </w:rPr>
        <w:t xml:space="preserve"> life stages. These will be</w:t>
      </w:r>
      <w:r w:rsidRPr="00823BC4">
        <w:rPr>
          <w:rFonts w:asciiTheme="majorBidi" w:hAnsiTheme="majorBidi" w:cstheme="majorBidi"/>
          <w:sz w:val="24"/>
          <w:szCs w:val="24"/>
          <w:lang w:bidi="ar-IQ"/>
        </w:rPr>
        <w:t xml:space="preserve"> </w:t>
      </w:r>
      <w:r w:rsidR="00150758">
        <w:rPr>
          <w:rFonts w:asciiTheme="majorBidi" w:hAnsiTheme="majorBidi" w:cstheme="majorBidi"/>
          <w:sz w:val="24"/>
          <w:szCs w:val="24"/>
          <w:lang w:bidi="ar-IQ"/>
        </w:rPr>
        <w:t>c</w:t>
      </w:r>
      <w:r w:rsidRPr="00823BC4">
        <w:rPr>
          <w:rFonts w:asciiTheme="majorBidi" w:hAnsiTheme="majorBidi" w:cstheme="majorBidi"/>
          <w:sz w:val="24"/>
          <w:szCs w:val="24"/>
          <w:lang w:bidi="ar-IQ"/>
        </w:rPr>
        <w:t xml:space="preserve">ompared with the efficiency of different concentrations of </w:t>
      </w:r>
      <w:r w:rsidR="00150758" w:rsidRPr="00150758">
        <w:rPr>
          <w:rFonts w:asciiTheme="majorBidi" w:hAnsiTheme="majorBidi" w:cstheme="majorBidi"/>
          <w:i/>
          <w:iCs/>
          <w:sz w:val="24"/>
          <w:szCs w:val="24"/>
          <w:lang w:bidi="ar-IQ"/>
        </w:rPr>
        <w:t>Tephrosia</w:t>
      </w:r>
      <w:r w:rsidR="00150758">
        <w:rPr>
          <w:rFonts w:asciiTheme="majorBidi" w:hAnsiTheme="majorBidi" w:cstheme="majorBidi"/>
          <w:sz w:val="24"/>
          <w:szCs w:val="24"/>
          <w:lang w:bidi="ar-IQ"/>
        </w:rPr>
        <w:t xml:space="preserve"> and </w:t>
      </w:r>
      <w:r w:rsidR="00150758" w:rsidRPr="00DA29DA">
        <w:rPr>
          <w:rFonts w:asciiTheme="majorBidi" w:hAnsiTheme="majorBidi" w:cstheme="majorBidi"/>
          <w:i/>
          <w:iCs/>
          <w:sz w:val="24"/>
          <w:szCs w:val="24"/>
          <w:lang w:bidi="ar-IQ"/>
        </w:rPr>
        <w:t xml:space="preserve">P. </w:t>
      </w:r>
      <w:proofErr w:type="spellStart"/>
      <w:r w:rsidR="00150758" w:rsidRPr="00DA29DA">
        <w:rPr>
          <w:rFonts w:asciiTheme="majorBidi" w:hAnsiTheme="majorBidi" w:cstheme="majorBidi"/>
          <w:i/>
          <w:iCs/>
          <w:sz w:val="24"/>
          <w:szCs w:val="24"/>
          <w:lang w:bidi="ar-IQ"/>
        </w:rPr>
        <w:t>euphratica</w:t>
      </w:r>
      <w:proofErr w:type="spellEnd"/>
      <w:r w:rsidRPr="00823BC4">
        <w:rPr>
          <w:rFonts w:asciiTheme="majorBidi" w:hAnsiTheme="majorBidi" w:cstheme="majorBidi"/>
          <w:sz w:val="24"/>
          <w:szCs w:val="24"/>
          <w:lang w:bidi="ar-IQ"/>
        </w:rPr>
        <w:t xml:space="preserve"> extract </w:t>
      </w:r>
      <w:r w:rsidR="00F761AA">
        <w:rPr>
          <w:rFonts w:asciiTheme="majorBidi" w:hAnsiTheme="majorBidi" w:cstheme="majorBidi"/>
          <w:sz w:val="24"/>
          <w:szCs w:val="24"/>
          <w:lang w:bidi="ar-IQ"/>
        </w:rPr>
        <w:t>on the same past's stages in the laboratory protected conditions.</w:t>
      </w:r>
    </w:p>
    <w:p w14:paraId="69908141" w14:textId="751E55FE" w:rsidR="00452DBA" w:rsidRPr="006253B4" w:rsidRDefault="006253B4" w:rsidP="006253B4">
      <w:pPr>
        <w:tabs>
          <w:tab w:val="left" w:pos="4901"/>
        </w:tabs>
        <w:bidi w:val="0"/>
        <w:spacing w:line="360" w:lineRule="auto"/>
        <w:jc w:val="both"/>
        <w:rPr>
          <w:rFonts w:asciiTheme="majorBidi" w:hAnsiTheme="majorBidi" w:cstheme="majorBidi"/>
          <w:sz w:val="24"/>
          <w:szCs w:val="24"/>
          <w:rtl/>
          <w:lang w:bidi="ar-IQ"/>
        </w:rPr>
      </w:pPr>
      <w:r>
        <w:rPr>
          <w:rFonts w:asciiTheme="majorBidi" w:hAnsiTheme="majorBidi" w:cstheme="majorBidi"/>
          <w:sz w:val="24"/>
          <w:szCs w:val="24"/>
          <w:lang w:bidi="ar-IQ"/>
        </w:rPr>
        <w:t>MATERIALS AND METHODS</w:t>
      </w:r>
    </w:p>
    <w:p w14:paraId="79AA8107" w14:textId="45FADDAC" w:rsidR="00C203D1" w:rsidRPr="00C203D1" w:rsidRDefault="00C203D1" w:rsidP="008D03C9">
      <w:pPr>
        <w:bidi w:val="0"/>
        <w:spacing w:line="360" w:lineRule="auto"/>
        <w:jc w:val="lowKashida"/>
        <w:rPr>
          <w:rFonts w:asciiTheme="majorBidi" w:hAnsiTheme="majorBidi" w:cstheme="majorBidi"/>
          <w:sz w:val="24"/>
          <w:szCs w:val="24"/>
          <w:rtl/>
          <w:lang w:bidi="ar-IQ"/>
        </w:rPr>
      </w:pPr>
      <w:r w:rsidRPr="00C203D1">
        <w:rPr>
          <w:rFonts w:asciiTheme="majorBidi" w:hAnsiTheme="majorBidi" w:cstheme="majorBidi"/>
          <w:sz w:val="24"/>
          <w:szCs w:val="24"/>
          <w:lang w:bidi="ar-IQ"/>
        </w:rPr>
        <w:t>The red spider mite was obtained from infected lemon trees in one of the orchards in Al-</w:t>
      </w:r>
      <w:proofErr w:type="spellStart"/>
      <w:r w:rsidRPr="00C203D1">
        <w:rPr>
          <w:rFonts w:asciiTheme="majorBidi" w:hAnsiTheme="majorBidi" w:cstheme="majorBidi"/>
          <w:sz w:val="24"/>
          <w:szCs w:val="24"/>
          <w:lang w:bidi="ar-IQ"/>
        </w:rPr>
        <w:t>Abbasiya</w:t>
      </w:r>
      <w:proofErr w:type="spellEnd"/>
      <w:r w:rsidRPr="00C203D1">
        <w:rPr>
          <w:rFonts w:asciiTheme="majorBidi" w:hAnsiTheme="majorBidi" w:cstheme="majorBidi"/>
          <w:sz w:val="24"/>
          <w:szCs w:val="24"/>
          <w:lang w:bidi="ar-IQ"/>
        </w:rPr>
        <w:t xml:space="preserve"> district</w:t>
      </w:r>
      <w:r w:rsidR="006F6283">
        <w:rPr>
          <w:rFonts w:asciiTheme="majorBidi" w:hAnsiTheme="majorBidi" w:cstheme="majorBidi"/>
          <w:sz w:val="24"/>
          <w:szCs w:val="24"/>
          <w:lang w:bidi="ar-IQ"/>
        </w:rPr>
        <w:t xml:space="preserve">. The infection on the leaves was brushed down and the mites were collected. Different </w:t>
      </w:r>
      <w:proofErr w:type="gramStart"/>
      <w:r w:rsidR="006F6283">
        <w:rPr>
          <w:rFonts w:asciiTheme="majorBidi" w:hAnsiTheme="majorBidi" w:cstheme="majorBidi"/>
          <w:sz w:val="24"/>
          <w:szCs w:val="24"/>
          <w:lang w:bidi="ar-IQ"/>
        </w:rPr>
        <w:t>mites</w:t>
      </w:r>
      <w:proofErr w:type="gramEnd"/>
      <w:r w:rsidR="006F6283">
        <w:rPr>
          <w:rFonts w:asciiTheme="majorBidi" w:hAnsiTheme="majorBidi" w:cstheme="majorBidi"/>
          <w:sz w:val="24"/>
          <w:szCs w:val="24"/>
          <w:lang w:bidi="ar-IQ"/>
        </w:rPr>
        <w:t xml:space="preserve"> life stages were maintained and breed in a plastic part box divided into 10 sections (</w:t>
      </w:r>
      <w:proofErr w:type="spellStart"/>
      <w:r w:rsidRPr="00C203D1">
        <w:rPr>
          <w:rFonts w:asciiTheme="majorBidi" w:hAnsiTheme="majorBidi" w:cstheme="majorBidi"/>
          <w:sz w:val="24"/>
          <w:szCs w:val="24"/>
          <w:lang w:bidi="ar-IQ"/>
        </w:rPr>
        <w:t>Konodo</w:t>
      </w:r>
      <w:proofErr w:type="spellEnd"/>
      <w:r w:rsidRPr="00C203D1">
        <w:rPr>
          <w:rFonts w:asciiTheme="majorBidi" w:hAnsiTheme="majorBidi" w:cstheme="majorBidi"/>
          <w:sz w:val="24"/>
          <w:szCs w:val="24"/>
          <w:lang w:bidi="ar-IQ"/>
        </w:rPr>
        <w:t xml:space="preserve"> and </w:t>
      </w:r>
      <w:proofErr w:type="spellStart"/>
      <w:r w:rsidRPr="00C203D1">
        <w:rPr>
          <w:rFonts w:asciiTheme="majorBidi" w:hAnsiTheme="majorBidi" w:cstheme="majorBidi"/>
          <w:sz w:val="24"/>
          <w:szCs w:val="24"/>
          <w:lang w:bidi="ar-IQ"/>
        </w:rPr>
        <w:t>Takafuji</w:t>
      </w:r>
      <w:proofErr w:type="spellEnd"/>
      <w:r w:rsidR="006F6283">
        <w:rPr>
          <w:rFonts w:asciiTheme="majorBidi" w:hAnsiTheme="majorBidi" w:cstheme="majorBidi"/>
          <w:sz w:val="24"/>
          <w:szCs w:val="24"/>
          <w:lang w:bidi="ar-IQ"/>
        </w:rPr>
        <w:t>,</w:t>
      </w:r>
      <w:r w:rsidRPr="00C203D1">
        <w:rPr>
          <w:rFonts w:asciiTheme="majorBidi" w:hAnsiTheme="majorBidi" w:cstheme="majorBidi"/>
          <w:sz w:val="24"/>
          <w:szCs w:val="24"/>
          <w:lang w:bidi="ar-IQ"/>
        </w:rPr>
        <w:t xml:space="preserve"> 1985)</w:t>
      </w:r>
      <w:r w:rsidR="006F6283">
        <w:rPr>
          <w:rFonts w:asciiTheme="majorBidi" w:hAnsiTheme="majorBidi" w:cstheme="majorBidi"/>
          <w:sz w:val="24"/>
          <w:szCs w:val="24"/>
          <w:lang w:bidi="ar-IQ"/>
        </w:rPr>
        <w:t>. To maintain site moisture, each section was provided with a wet sponge cove on leaf sample, were the sponge cuts were moisturized regularly</w:t>
      </w:r>
      <w:r w:rsidRPr="00C203D1">
        <w:rPr>
          <w:rFonts w:asciiTheme="majorBidi" w:hAnsiTheme="majorBidi" w:cstheme="majorBidi"/>
          <w:sz w:val="24"/>
          <w:szCs w:val="24"/>
          <w:lang w:bidi="ar-IQ"/>
        </w:rPr>
        <w:t xml:space="preserve">. Adult mites were transferred with a number of 3-2 adult females on each paper disc to lay eggs. Adults were also reared using the method of </w:t>
      </w:r>
      <w:proofErr w:type="spellStart"/>
      <w:r w:rsidRPr="00C203D1">
        <w:rPr>
          <w:rFonts w:asciiTheme="majorBidi" w:hAnsiTheme="majorBidi" w:cstheme="majorBidi"/>
          <w:sz w:val="24"/>
          <w:szCs w:val="24"/>
          <w:lang w:bidi="ar-IQ"/>
        </w:rPr>
        <w:t>Mutab</w:t>
      </w:r>
      <w:proofErr w:type="spellEnd"/>
      <w:r w:rsidRPr="00C203D1">
        <w:rPr>
          <w:rFonts w:asciiTheme="majorBidi" w:hAnsiTheme="majorBidi" w:cstheme="majorBidi"/>
          <w:sz w:val="24"/>
          <w:szCs w:val="24"/>
          <w:lang w:bidi="ar-IQ"/>
        </w:rPr>
        <w:t>, 2022)</w:t>
      </w:r>
      <w:r w:rsidR="008D03C9">
        <w:rPr>
          <w:rFonts w:asciiTheme="majorBidi" w:hAnsiTheme="majorBidi" w:cstheme="majorBidi"/>
          <w:sz w:val="24"/>
          <w:szCs w:val="24"/>
          <w:lang w:bidi="ar-IQ"/>
        </w:rPr>
        <w:t>.</w:t>
      </w:r>
    </w:p>
    <w:p w14:paraId="1D24EF71" w14:textId="514624AA" w:rsidR="00C203D1" w:rsidRPr="006253B4" w:rsidRDefault="00C203D1" w:rsidP="00C203D1">
      <w:pPr>
        <w:bidi w:val="0"/>
        <w:spacing w:line="360" w:lineRule="auto"/>
        <w:jc w:val="lowKashida"/>
        <w:rPr>
          <w:rFonts w:asciiTheme="majorBidi" w:hAnsiTheme="majorBidi" w:cstheme="majorBidi"/>
          <w:b/>
          <w:bCs/>
          <w:sz w:val="24"/>
          <w:szCs w:val="24"/>
          <w:lang w:bidi="ar-IQ"/>
        </w:rPr>
      </w:pPr>
      <w:r w:rsidRPr="006253B4">
        <w:rPr>
          <w:rFonts w:asciiTheme="majorBidi" w:hAnsiTheme="majorBidi" w:cstheme="majorBidi"/>
          <w:b/>
          <w:bCs/>
          <w:sz w:val="24"/>
          <w:szCs w:val="24"/>
          <w:lang w:bidi="ar-IQ"/>
        </w:rPr>
        <w:t xml:space="preserve">Factors used </w:t>
      </w:r>
      <w:r w:rsidR="004B6C1B">
        <w:rPr>
          <w:rFonts w:asciiTheme="majorBidi" w:hAnsiTheme="majorBidi" w:cstheme="majorBidi"/>
          <w:b/>
          <w:bCs/>
          <w:sz w:val="24"/>
          <w:szCs w:val="24"/>
          <w:lang w:bidi="ar-IQ"/>
        </w:rPr>
        <w:t>for the treatments under</w:t>
      </w:r>
      <w:r w:rsidRPr="006253B4">
        <w:rPr>
          <w:rFonts w:asciiTheme="majorBidi" w:hAnsiTheme="majorBidi" w:cstheme="majorBidi"/>
          <w:b/>
          <w:bCs/>
          <w:sz w:val="24"/>
          <w:szCs w:val="24"/>
          <w:lang w:bidi="ar-IQ"/>
        </w:rPr>
        <w:t xml:space="preserve"> study</w:t>
      </w:r>
    </w:p>
    <w:p w14:paraId="29024CC7" w14:textId="72EBB841" w:rsidR="004B09FA" w:rsidRDefault="006253B4" w:rsidP="004B6C1B">
      <w:pPr>
        <w:bidi w:val="0"/>
        <w:spacing w:line="360" w:lineRule="auto"/>
        <w:jc w:val="lowKashida"/>
        <w:rPr>
          <w:rFonts w:asciiTheme="majorBidi" w:hAnsiTheme="majorBidi" w:cstheme="majorBidi"/>
          <w:sz w:val="24"/>
          <w:szCs w:val="24"/>
          <w:lang w:bidi="ar-IQ"/>
        </w:rPr>
      </w:pPr>
      <w:r w:rsidRPr="00C203D1">
        <w:rPr>
          <w:rFonts w:asciiTheme="majorBidi" w:hAnsiTheme="majorBidi" w:cstheme="majorBidi"/>
          <w:sz w:val="24"/>
          <w:szCs w:val="24"/>
          <w:lang w:bidi="ar-IQ"/>
        </w:rPr>
        <w:t xml:space="preserve">The chemical pesticides </w:t>
      </w:r>
      <w:proofErr w:type="spellStart"/>
      <w:r w:rsidRPr="00C203D1">
        <w:rPr>
          <w:rFonts w:asciiTheme="majorBidi" w:hAnsiTheme="majorBidi" w:cstheme="majorBidi"/>
          <w:sz w:val="24"/>
          <w:szCs w:val="24"/>
          <w:lang w:bidi="ar-IQ"/>
        </w:rPr>
        <w:t>Oxyma</w:t>
      </w:r>
      <w:proofErr w:type="spellEnd"/>
      <w:r>
        <w:rPr>
          <w:rFonts w:asciiTheme="majorBidi" w:hAnsiTheme="majorBidi" w:cstheme="majorBidi"/>
          <w:sz w:val="24"/>
          <w:szCs w:val="24"/>
          <w:lang w:bidi="ar-IQ"/>
        </w:rPr>
        <w:t xml:space="preserve"> </w:t>
      </w:r>
      <w:r w:rsidRPr="00C203D1">
        <w:rPr>
          <w:rFonts w:asciiTheme="majorBidi" w:hAnsiTheme="majorBidi" w:cstheme="majorBidi"/>
          <w:sz w:val="24"/>
          <w:szCs w:val="24"/>
          <w:lang w:bidi="ar-IQ"/>
        </w:rPr>
        <w:t xml:space="preserve">and </w:t>
      </w:r>
      <w:proofErr w:type="spellStart"/>
      <w:r w:rsidRPr="00C203D1">
        <w:rPr>
          <w:rFonts w:asciiTheme="majorBidi" w:hAnsiTheme="majorBidi" w:cstheme="majorBidi"/>
          <w:sz w:val="24"/>
          <w:szCs w:val="24"/>
          <w:lang w:bidi="ar-IQ"/>
        </w:rPr>
        <w:t>Fibroxamate</w:t>
      </w:r>
      <w:proofErr w:type="spellEnd"/>
      <w:r w:rsidRPr="00C203D1">
        <w:rPr>
          <w:rFonts w:asciiTheme="majorBidi" w:hAnsiTheme="majorBidi" w:cstheme="majorBidi"/>
          <w:sz w:val="24"/>
          <w:szCs w:val="24"/>
          <w:lang w:bidi="ar-IQ"/>
        </w:rPr>
        <w:t xml:space="preserve"> </w:t>
      </w:r>
      <w:r>
        <w:rPr>
          <w:rFonts w:asciiTheme="majorBidi" w:hAnsiTheme="majorBidi" w:cstheme="majorBidi"/>
          <w:sz w:val="24"/>
          <w:szCs w:val="24"/>
          <w:lang w:bidi="ar-IQ"/>
        </w:rPr>
        <w:t xml:space="preserve">at </w:t>
      </w:r>
      <w:r w:rsidR="00C203D1" w:rsidRPr="00C203D1">
        <w:rPr>
          <w:rFonts w:asciiTheme="majorBidi" w:hAnsiTheme="majorBidi" w:cstheme="majorBidi"/>
          <w:sz w:val="24"/>
          <w:szCs w:val="24"/>
          <w:lang w:bidi="ar-IQ"/>
        </w:rPr>
        <w:t xml:space="preserve">0.5, 1, </w:t>
      </w:r>
      <w:r w:rsidR="006F6283">
        <w:rPr>
          <w:rFonts w:asciiTheme="majorBidi" w:hAnsiTheme="majorBidi" w:cstheme="majorBidi"/>
          <w:sz w:val="24"/>
          <w:szCs w:val="24"/>
          <w:lang w:bidi="ar-IQ"/>
        </w:rPr>
        <w:t xml:space="preserve">or </w:t>
      </w:r>
      <w:r w:rsidR="00C203D1" w:rsidRPr="00C203D1">
        <w:rPr>
          <w:rFonts w:asciiTheme="majorBidi" w:hAnsiTheme="majorBidi" w:cstheme="majorBidi"/>
          <w:sz w:val="24"/>
          <w:szCs w:val="24"/>
          <w:lang w:bidi="ar-IQ"/>
        </w:rPr>
        <w:t>1.5 ml/L</w:t>
      </w:r>
      <w:r w:rsidR="006F6283">
        <w:rPr>
          <w:rFonts w:asciiTheme="majorBidi" w:hAnsiTheme="majorBidi" w:cstheme="majorBidi"/>
          <w:sz w:val="24"/>
          <w:szCs w:val="24"/>
          <w:lang w:bidi="ar-IQ"/>
        </w:rPr>
        <w:t xml:space="preserve"> concentration levels</w:t>
      </w:r>
      <w:r w:rsidR="00C203D1" w:rsidRPr="00C203D1">
        <w:rPr>
          <w:rFonts w:asciiTheme="majorBidi" w:hAnsiTheme="majorBidi" w:cstheme="majorBidi"/>
          <w:sz w:val="24"/>
          <w:szCs w:val="24"/>
          <w:lang w:bidi="ar-IQ"/>
        </w:rPr>
        <w:t xml:space="preserve"> were prepared</w:t>
      </w:r>
      <w:r>
        <w:rPr>
          <w:rFonts w:asciiTheme="majorBidi" w:hAnsiTheme="majorBidi" w:cstheme="majorBidi"/>
          <w:sz w:val="24"/>
          <w:szCs w:val="24"/>
          <w:lang w:bidi="ar-IQ"/>
        </w:rPr>
        <w:t>.</w:t>
      </w:r>
      <w:r w:rsidR="004B6C1B">
        <w:rPr>
          <w:rFonts w:asciiTheme="majorBidi" w:hAnsiTheme="majorBidi" w:cstheme="majorBidi"/>
          <w:sz w:val="24"/>
          <w:szCs w:val="24"/>
          <w:lang w:bidi="ar-IQ"/>
        </w:rPr>
        <w:t xml:space="preserve"> </w:t>
      </w:r>
      <w:r>
        <w:rPr>
          <w:rFonts w:asciiTheme="majorBidi" w:hAnsiTheme="majorBidi" w:cstheme="majorBidi"/>
          <w:sz w:val="24"/>
          <w:szCs w:val="24"/>
          <w:lang w:bidi="ar-IQ"/>
        </w:rPr>
        <w:t xml:space="preserve">As for the botanicals, the plants leaf extract </w:t>
      </w:r>
      <w:proofErr w:type="gramStart"/>
      <w:r>
        <w:rPr>
          <w:rFonts w:asciiTheme="majorBidi" w:hAnsiTheme="majorBidi" w:cstheme="majorBidi"/>
          <w:sz w:val="24"/>
          <w:szCs w:val="24"/>
          <w:lang w:bidi="ar-IQ"/>
        </w:rPr>
        <w:t>were</w:t>
      </w:r>
      <w:proofErr w:type="gramEnd"/>
      <w:r>
        <w:rPr>
          <w:rFonts w:asciiTheme="majorBidi" w:hAnsiTheme="majorBidi" w:cstheme="majorBidi"/>
          <w:sz w:val="24"/>
          <w:szCs w:val="24"/>
          <w:lang w:bidi="ar-IQ"/>
        </w:rPr>
        <w:t xml:space="preserve"> prepared by</w:t>
      </w:r>
      <w:r w:rsidR="00C203D1" w:rsidRPr="00C203D1">
        <w:rPr>
          <w:rFonts w:asciiTheme="majorBidi" w:hAnsiTheme="majorBidi" w:cstheme="majorBidi"/>
          <w:sz w:val="24"/>
          <w:szCs w:val="24"/>
          <w:lang w:bidi="ar-IQ"/>
        </w:rPr>
        <w:t xml:space="preserve"> boiling water extract of the leaves of the western trees </w:t>
      </w:r>
      <w:proofErr w:type="spellStart"/>
      <w:r w:rsidR="00C203D1" w:rsidRPr="00C203D1">
        <w:rPr>
          <w:rFonts w:asciiTheme="majorBidi" w:hAnsiTheme="majorBidi" w:cstheme="majorBidi"/>
          <w:sz w:val="24"/>
          <w:szCs w:val="24"/>
          <w:lang w:bidi="ar-IQ"/>
        </w:rPr>
        <w:t>Populus</w:t>
      </w:r>
      <w:proofErr w:type="spellEnd"/>
      <w:r w:rsidR="00C203D1" w:rsidRPr="00C203D1">
        <w:rPr>
          <w:rFonts w:asciiTheme="majorBidi" w:hAnsiTheme="majorBidi" w:cstheme="majorBidi"/>
          <w:sz w:val="24"/>
          <w:szCs w:val="24"/>
          <w:lang w:bidi="ar-IQ"/>
        </w:rPr>
        <w:t xml:space="preserve"> </w:t>
      </w:r>
      <w:proofErr w:type="spellStart"/>
      <w:r w:rsidR="00C203D1" w:rsidRPr="00C203D1">
        <w:rPr>
          <w:rFonts w:asciiTheme="majorBidi" w:hAnsiTheme="majorBidi" w:cstheme="majorBidi"/>
          <w:sz w:val="24"/>
          <w:szCs w:val="24"/>
          <w:lang w:bidi="ar-IQ"/>
        </w:rPr>
        <w:t>euphratica</w:t>
      </w:r>
      <w:proofErr w:type="spellEnd"/>
      <w:r w:rsidR="00C203D1" w:rsidRPr="00C203D1">
        <w:rPr>
          <w:rFonts w:asciiTheme="majorBidi" w:hAnsiTheme="majorBidi" w:cstheme="majorBidi"/>
          <w:sz w:val="24"/>
          <w:szCs w:val="24"/>
          <w:lang w:bidi="ar-IQ"/>
        </w:rPr>
        <w:t xml:space="preserve"> and the ground cherry Physalis angulata </w:t>
      </w:r>
      <w:r>
        <w:rPr>
          <w:rFonts w:asciiTheme="majorBidi" w:hAnsiTheme="majorBidi" w:cstheme="majorBidi"/>
          <w:sz w:val="24"/>
          <w:szCs w:val="24"/>
          <w:lang w:bidi="ar-IQ"/>
        </w:rPr>
        <w:t>according to t</w:t>
      </w:r>
      <w:r w:rsidR="00C203D1" w:rsidRPr="00C203D1">
        <w:rPr>
          <w:rFonts w:asciiTheme="majorBidi" w:hAnsiTheme="majorBidi" w:cstheme="majorBidi"/>
          <w:sz w:val="24"/>
          <w:szCs w:val="24"/>
          <w:lang w:bidi="ar-IQ"/>
        </w:rPr>
        <w:t>he Harborne (1984)</w:t>
      </w:r>
      <w:r>
        <w:rPr>
          <w:rFonts w:asciiTheme="majorBidi" w:hAnsiTheme="majorBidi" w:cstheme="majorBidi"/>
          <w:sz w:val="24"/>
          <w:szCs w:val="24"/>
          <w:lang w:bidi="ar-IQ"/>
        </w:rPr>
        <w:t xml:space="preserve"> </w:t>
      </w:r>
      <w:r w:rsidRPr="00C203D1">
        <w:rPr>
          <w:rFonts w:asciiTheme="majorBidi" w:hAnsiTheme="majorBidi" w:cstheme="majorBidi"/>
          <w:sz w:val="24"/>
          <w:szCs w:val="24"/>
          <w:lang w:bidi="ar-IQ"/>
        </w:rPr>
        <w:t>method</w:t>
      </w:r>
      <w:r>
        <w:rPr>
          <w:rFonts w:asciiTheme="majorBidi" w:hAnsiTheme="majorBidi" w:cstheme="majorBidi"/>
          <w:sz w:val="24"/>
          <w:szCs w:val="24"/>
          <w:lang w:bidi="ar-IQ"/>
        </w:rPr>
        <w:t>.</w:t>
      </w:r>
      <w:r w:rsidR="00C203D1" w:rsidRPr="00C203D1">
        <w:rPr>
          <w:rFonts w:asciiTheme="majorBidi" w:hAnsiTheme="majorBidi" w:cstheme="majorBidi"/>
          <w:sz w:val="24"/>
          <w:szCs w:val="24"/>
          <w:lang w:bidi="ar-IQ"/>
        </w:rPr>
        <w:t xml:space="preserve"> </w:t>
      </w:r>
      <w:r w:rsidRPr="00C203D1">
        <w:rPr>
          <w:rFonts w:asciiTheme="majorBidi" w:hAnsiTheme="majorBidi" w:cstheme="majorBidi"/>
          <w:sz w:val="24"/>
          <w:szCs w:val="24"/>
          <w:lang w:bidi="ar-IQ"/>
        </w:rPr>
        <w:t>T</w:t>
      </w:r>
      <w:r w:rsidR="00C203D1" w:rsidRPr="00C203D1">
        <w:rPr>
          <w:rFonts w:asciiTheme="majorBidi" w:hAnsiTheme="majorBidi" w:cstheme="majorBidi"/>
          <w:sz w:val="24"/>
          <w:szCs w:val="24"/>
          <w:lang w:bidi="ar-IQ"/>
        </w:rPr>
        <w:t xml:space="preserve">he boiling water extract </w:t>
      </w:r>
      <w:r>
        <w:rPr>
          <w:rFonts w:asciiTheme="majorBidi" w:hAnsiTheme="majorBidi" w:cstheme="majorBidi"/>
          <w:sz w:val="24"/>
          <w:szCs w:val="24"/>
          <w:lang w:bidi="ar-IQ"/>
        </w:rPr>
        <w:t xml:space="preserve">was performed </w:t>
      </w:r>
      <w:r w:rsidR="00C203D1" w:rsidRPr="00C203D1">
        <w:rPr>
          <w:rFonts w:asciiTheme="majorBidi" w:hAnsiTheme="majorBidi" w:cstheme="majorBidi"/>
          <w:sz w:val="24"/>
          <w:szCs w:val="24"/>
          <w:lang w:bidi="ar-IQ"/>
        </w:rPr>
        <w:t>by placing 10 g of the dry plant powder in a glass flask (500 ml), then adding 200 ml of sterile distilled water heated to boiling point with continuous shaking for half an hour, then leaving for half an hour to precipitate the plant parts. Then the filtrate was taken after filtering it through two layers of gauze and centrifuging at 300 rpm for 10 minutes to obtain a clear solution. The solution was dried at 50°C and 0.5, 1 and 1.5 g of the extract was taken to dissolve it in a quantity of distilled water and the volume was completed to 100 ml in order to obtain concentrations of 0.5, 1 and 1.5%, respectively.</w:t>
      </w:r>
    </w:p>
    <w:p w14:paraId="5808863B" w14:textId="5A125F92" w:rsidR="00B61AE3" w:rsidRDefault="00B61AE3" w:rsidP="00B61AE3">
      <w:pPr>
        <w:bidi w:val="0"/>
        <w:spacing w:line="360" w:lineRule="auto"/>
        <w:jc w:val="lowKashida"/>
        <w:rPr>
          <w:rFonts w:asciiTheme="majorBidi" w:hAnsiTheme="majorBidi" w:cstheme="majorBidi"/>
          <w:sz w:val="24"/>
          <w:szCs w:val="24"/>
          <w:lang w:bidi="ar-IQ"/>
        </w:rPr>
      </w:pPr>
    </w:p>
    <w:p w14:paraId="0DE95196" w14:textId="77777777" w:rsidR="00B61AE3" w:rsidRDefault="00B61AE3" w:rsidP="00B61AE3">
      <w:pPr>
        <w:bidi w:val="0"/>
        <w:spacing w:line="360" w:lineRule="auto"/>
        <w:jc w:val="lowKashida"/>
        <w:rPr>
          <w:rFonts w:asciiTheme="majorBidi" w:hAnsiTheme="majorBidi" w:cstheme="majorBidi"/>
          <w:sz w:val="24"/>
          <w:szCs w:val="24"/>
          <w:lang w:bidi="ar-IQ"/>
        </w:rPr>
      </w:pPr>
    </w:p>
    <w:p w14:paraId="68ACF41D" w14:textId="63350631" w:rsidR="00305365" w:rsidRPr="00B61AE3" w:rsidRDefault="00305365" w:rsidP="00305365">
      <w:pPr>
        <w:bidi w:val="0"/>
        <w:spacing w:line="360" w:lineRule="auto"/>
        <w:jc w:val="lowKashida"/>
        <w:rPr>
          <w:rFonts w:asciiTheme="majorBidi" w:hAnsiTheme="majorBidi" w:cstheme="majorBidi"/>
          <w:b/>
          <w:bCs/>
          <w:sz w:val="24"/>
          <w:szCs w:val="24"/>
          <w:lang w:bidi="ar-IQ"/>
        </w:rPr>
      </w:pPr>
      <w:r w:rsidRPr="00B61AE3">
        <w:rPr>
          <w:rFonts w:asciiTheme="majorBidi" w:hAnsiTheme="majorBidi" w:cstheme="majorBidi"/>
          <w:b/>
          <w:bCs/>
          <w:sz w:val="24"/>
          <w:szCs w:val="24"/>
          <w:lang w:bidi="ar-IQ"/>
        </w:rPr>
        <w:t xml:space="preserve">Effect of </w:t>
      </w:r>
      <w:r w:rsidR="006F6283" w:rsidRPr="00B61AE3">
        <w:rPr>
          <w:rFonts w:asciiTheme="majorBidi" w:hAnsiTheme="majorBidi" w:cstheme="majorBidi"/>
          <w:b/>
          <w:bCs/>
          <w:sz w:val="24"/>
          <w:szCs w:val="24"/>
          <w:lang w:bidi="ar-IQ"/>
        </w:rPr>
        <w:t>botanicals</w:t>
      </w:r>
      <w:r w:rsidRPr="00B61AE3">
        <w:rPr>
          <w:rFonts w:asciiTheme="majorBidi" w:hAnsiTheme="majorBidi" w:cstheme="majorBidi"/>
          <w:b/>
          <w:bCs/>
          <w:sz w:val="24"/>
          <w:szCs w:val="24"/>
          <w:lang w:bidi="ar-IQ"/>
        </w:rPr>
        <w:t xml:space="preserve"> and chemical</w:t>
      </w:r>
      <w:r w:rsidR="006F6283" w:rsidRPr="00B61AE3">
        <w:rPr>
          <w:rFonts w:asciiTheme="majorBidi" w:hAnsiTheme="majorBidi" w:cstheme="majorBidi"/>
          <w:b/>
          <w:bCs/>
          <w:sz w:val="24"/>
          <w:szCs w:val="24"/>
          <w:lang w:bidi="ar-IQ"/>
        </w:rPr>
        <w:t>s</w:t>
      </w:r>
      <w:r w:rsidRPr="00B61AE3">
        <w:rPr>
          <w:rFonts w:asciiTheme="majorBidi" w:hAnsiTheme="majorBidi" w:cstheme="majorBidi"/>
          <w:b/>
          <w:bCs/>
          <w:sz w:val="24"/>
          <w:szCs w:val="24"/>
          <w:lang w:bidi="ar-IQ"/>
        </w:rPr>
        <w:t xml:space="preserve"> </w:t>
      </w:r>
      <w:r w:rsidR="006F6283" w:rsidRPr="00B61AE3">
        <w:rPr>
          <w:rFonts w:asciiTheme="majorBidi" w:hAnsiTheme="majorBidi" w:cstheme="majorBidi"/>
          <w:b/>
          <w:bCs/>
          <w:sz w:val="24"/>
          <w:szCs w:val="24"/>
          <w:lang w:bidi="ar-IQ"/>
        </w:rPr>
        <w:t>under study</w:t>
      </w:r>
      <w:r w:rsidRPr="00B61AE3">
        <w:rPr>
          <w:rFonts w:asciiTheme="majorBidi" w:hAnsiTheme="majorBidi" w:cstheme="majorBidi"/>
          <w:b/>
          <w:bCs/>
          <w:sz w:val="24"/>
          <w:szCs w:val="24"/>
          <w:lang w:bidi="ar-IQ"/>
        </w:rPr>
        <w:t xml:space="preserve"> on </w:t>
      </w:r>
      <w:r w:rsidR="00B61AE3" w:rsidRPr="00B61AE3">
        <w:rPr>
          <w:rFonts w:asciiTheme="majorBidi" w:hAnsiTheme="majorBidi" w:cstheme="majorBidi"/>
          <w:b/>
          <w:bCs/>
          <w:i/>
          <w:iCs/>
          <w:sz w:val="24"/>
          <w:szCs w:val="24"/>
          <w:lang w:bidi="ar-IQ"/>
        </w:rPr>
        <w:t xml:space="preserve">T. </w:t>
      </w:r>
      <w:proofErr w:type="spellStart"/>
      <w:r w:rsidR="00B61AE3" w:rsidRPr="00B61AE3">
        <w:rPr>
          <w:rFonts w:asciiTheme="majorBidi" w:hAnsiTheme="majorBidi" w:cstheme="majorBidi"/>
          <w:b/>
          <w:bCs/>
          <w:i/>
          <w:iCs/>
          <w:sz w:val="24"/>
          <w:szCs w:val="24"/>
          <w:lang w:bidi="ar-IQ"/>
        </w:rPr>
        <w:t>urticae</w:t>
      </w:r>
      <w:proofErr w:type="spellEnd"/>
      <w:r w:rsidRPr="00B61AE3">
        <w:rPr>
          <w:rFonts w:asciiTheme="majorBidi" w:hAnsiTheme="majorBidi" w:cstheme="majorBidi"/>
          <w:b/>
          <w:bCs/>
          <w:sz w:val="24"/>
          <w:szCs w:val="24"/>
          <w:lang w:bidi="ar-IQ"/>
        </w:rPr>
        <w:t xml:space="preserve"> hatching</w:t>
      </w:r>
    </w:p>
    <w:p w14:paraId="4E1DE3C9" w14:textId="0ED109BB" w:rsidR="00305365" w:rsidRPr="00305365" w:rsidRDefault="00305365" w:rsidP="00EC6781">
      <w:pPr>
        <w:bidi w:val="0"/>
        <w:spacing w:line="360" w:lineRule="auto"/>
        <w:jc w:val="lowKashida"/>
        <w:rPr>
          <w:rFonts w:asciiTheme="majorBidi" w:hAnsiTheme="majorBidi" w:cstheme="majorBidi"/>
          <w:sz w:val="24"/>
          <w:szCs w:val="24"/>
          <w:lang w:bidi="ar-IQ"/>
        </w:rPr>
      </w:pPr>
      <w:r w:rsidRPr="00305365">
        <w:rPr>
          <w:rFonts w:asciiTheme="majorBidi" w:hAnsiTheme="majorBidi" w:cstheme="majorBidi"/>
          <w:sz w:val="24"/>
          <w:szCs w:val="24"/>
          <w:lang w:bidi="ar-IQ"/>
        </w:rPr>
        <w:lastRenderedPageBreak/>
        <w:t xml:space="preserve">This experiment was carried out on the clean upper leaves of lemon plants using the same previous rearing method. Adult female spider mites were transferred 2-3 on each leaf disc and left for 24 hours, then they were removed after laying eggs and only 10 eggs were kept in each replicate. All leaves were sprayed with plant extracts at concentrations of 0.5, 1 and 1.5% or with chemical pesticides at concentrations of 0.5, 1 and 1.5% each individually until the leaves were completely wet and with three replicates for each treatment at a rate of 1.5 ml/replicate. </w:t>
      </w:r>
      <w:r w:rsidR="00EC6781">
        <w:rPr>
          <w:rFonts w:asciiTheme="majorBidi" w:hAnsiTheme="majorBidi" w:cstheme="majorBidi"/>
          <w:sz w:val="24"/>
          <w:szCs w:val="24"/>
          <w:lang w:bidi="ar-IQ"/>
        </w:rPr>
        <w:t xml:space="preserve">Post treatment, the leaf samples </w:t>
      </w:r>
      <w:r w:rsidR="00EC6781" w:rsidRPr="00305365">
        <w:rPr>
          <w:rFonts w:asciiTheme="majorBidi" w:hAnsiTheme="majorBidi" w:cstheme="majorBidi"/>
          <w:sz w:val="24"/>
          <w:szCs w:val="24"/>
          <w:lang w:bidi="ar-IQ"/>
        </w:rPr>
        <w:t xml:space="preserve">were </w:t>
      </w:r>
      <w:r w:rsidR="00EC6781">
        <w:rPr>
          <w:rFonts w:asciiTheme="majorBidi" w:hAnsiTheme="majorBidi" w:cstheme="majorBidi"/>
          <w:sz w:val="24"/>
          <w:szCs w:val="24"/>
          <w:lang w:bidi="ar-IQ"/>
        </w:rPr>
        <w:t>incubated</w:t>
      </w:r>
      <w:r w:rsidR="00EC6781" w:rsidRPr="00305365">
        <w:rPr>
          <w:rFonts w:asciiTheme="majorBidi" w:hAnsiTheme="majorBidi" w:cstheme="majorBidi"/>
          <w:sz w:val="24"/>
          <w:szCs w:val="24"/>
          <w:lang w:bidi="ar-IQ"/>
        </w:rPr>
        <w:t xml:space="preserve"> provide a temperature of (5 ± 25 °C) and a relative humidity of (5 ± 65%)</w:t>
      </w:r>
      <w:r w:rsidRPr="00305365">
        <w:rPr>
          <w:rFonts w:asciiTheme="majorBidi" w:hAnsiTheme="majorBidi" w:cstheme="majorBidi"/>
          <w:sz w:val="24"/>
          <w:szCs w:val="24"/>
          <w:lang w:bidi="ar-IQ"/>
        </w:rPr>
        <w:t xml:space="preserve"> </w:t>
      </w:r>
      <w:r w:rsidR="00EC6781">
        <w:rPr>
          <w:rFonts w:asciiTheme="majorBidi" w:hAnsiTheme="majorBidi" w:cstheme="majorBidi"/>
          <w:sz w:val="24"/>
          <w:szCs w:val="24"/>
          <w:lang w:bidi="ar-IQ"/>
        </w:rPr>
        <w:t xml:space="preserve">for </w:t>
      </w:r>
      <w:r w:rsidRPr="00305365">
        <w:rPr>
          <w:rFonts w:asciiTheme="majorBidi" w:hAnsiTheme="majorBidi" w:cstheme="majorBidi"/>
          <w:sz w:val="24"/>
          <w:szCs w:val="24"/>
          <w:lang w:bidi="ar-IQ"/>
        </w:rPr>
        <w:t xml:space="preserve">hatching eggs. </w:t>
      </w:r>
      <w:r w:rsidR="00EC6781">
        <w:rPr>
          <w:rFonts w:asciiTheme="majorBidi" w:hAnsiTheme="majorBidi" w:cstheme="majorBidi"/>
          <w:sz w:val="24"/>
          <w:szCs w:val="24"/>
          <w:lang w:bidi="ar-IQ"/>
        </w:rPr>
        <w:t>The same procedure was applied without treatment for the control replications (DW only)</w:t>
      </w:r>
      <w:r w:rsidRPr="00305365">
        <w:rPr>
          <w:rFonts w:asciiTheme="majorBidi" w:hAnsiTheme="majorBidi" w:cstheme="majorBidi"/>
          <w:sz w:val="24"/>
          <w:szCs w:val="24"/>
          <w:lang w:bidi="ar-IQ"/>
        </w:rPr>
        <w:t>. Then the percentage of hatched eggs was recorded in each replicate after 3, 5 and 7 days of treatment.</w:t>
      </w:r>
    </w:p>
    <w:p w14:paraId="2BB97FC6" w14:textId="667BCE98" w:rsidR="00305365" w:rsidRPr="00EC6781" w:rsidRDefault="00EC6781" w:rsidP="00EC6781">
      <w:pPr>
        <w:bidi w:val="0"/>
        <w:spacing w:line="360" w:lineRule="auto"/>
        <w:jc w:val="lowKashida"/>
        <w:rPr>
          <w:rFonts w:asciiTheme="majorBidi" w:hAnsiTheme="majorBidi" w:cstheme="majorBidi"/>
          <w:b/>
          <w:bCs/>
          <w:sz w:val="24"/>
          <w:szCs w:val="24"/>
          <w:rtl/>
          <w:lang w:bidi="ar-IQ"/>
        </w:rPr>
      </w:pPr>
      <w:r w:rsidRPr="00B61AE3">
        <w:rPr>
          <w:rFonts w:asciiTheme="majorBidi" w:hAnsiTheme="majorBidi" w:cstheme="majorBidi"/>
          <w:b/>
          <w:bCs/>
          <w:sz w:val="24"/>
          <w:szCs w:val="24"/>
          <w:lang w:bidi="ar-IQ"/>
        </w:rPr>
        <w:t xml:space="preserve">Effect of botanicals and chemicals under study on </w:t>
      </w:r>
      <w:r w:rsidRPr="00B61AE3">
        <w:rPr>
          <w:rFonts w:asciiTheme="majorBidi" w:hAnsiTheme="majorBidi" w:cstheme="majorBidi"/>
          <w:b/>
          <w:bCs/>
          <w:i/>
          <w:iCs/>
          <w:sz w:val="24"/>
          <w:szCs w:val="24"/>
          <w:lang w:bidi="ar-IQ"/>
        </w:rPr>
        <w:t xml:space="preserve">T. </w:t>
      </w:r>
      <w:proofErr w:type="spellStart"/>
      <w:r w:rsidRPr="00B61AE3">
        <w:rPr>
          <w:rFonts w:asciiTheme="majorBidi" w:hAnsiTheme="majorBidi" w:cstheme="majorBidi"/>
          <w:b/>
          <w:bCs/>
          <w:i/>
          <w:iCs/>
          <w:sz w:val="24"/>
          <w:szCs w:val="24"/>
          <w:lang w:bidi="ar-IQ"/>
        </w:rPr>
        <w:t>urticae</w:t>
      </w:r>
      <w:proofErr w:type="spellEnd"/>
      <w:r w:rsidRPr="00B61AE3">
        <w:rPr>
          <w:rFonts w:asciiTheme="majorBidi" w:hAnsiTheme="majorBidi" w:cstheme="majorBidi"/>
          <w:b/>
          <w:bCs/>
          <w:sz w:val="24"/>
          <w:szCs w:val="24"/>
          <w:lang w:bidi="ar-IQ"/>
        </w:rPr>
        <w:t xml:space="preserve"> </w:t>
      </w:r>
      <w:proofErr w:type="gramStart"/>
      <w:r>
        <w:rPr>
          <w:rFonts w:asciiTheme="majorBidi" w:hAnsiTheme="majorBidi" w:cstheme="majorBidi"/>
          <w:b/>
          <w:bCs/>
          <w:sz w:val="24"/>
          <w:szCs w:val="24"/>
          <w:lang w:bidi="ar-IQ"/>
        </w:rPr>
        <w:t>adults</w:t>
      </w:r>
      <w:proofErr w:type="gramEnd"/>
      <w:r>
        <w:rPr>
          <w:rFonts w:asciiTheme="majorBidi" w:hAnsiTheme="majorBidi" w:cstheme="majorBidi"/>
          <w:b/>
          <w:bCs/>
          <w:sz w:val="24"/>
          <w:szCs w:val="24"/>
          <w:lang w:bidi="ar-IQ"/>
        </w:rPr>
        <w:t xml:space="preserve"> survivor</w:t>
      </w:r>
    </w:p>
    <w:p w14:paraId="1A8824D7" w14:textId="563FF9F5" w:rsidR="00305365" w:rsidRDefault="00305365" w:rsidP="00305365">
      <w:pPr>
        <w:bidi w:val="0"/>
        <w:spacing w:line="360" w:lineRule="auto"/>
        <w:jc w:val="lowKashida"/>
        <w:rPr>
          <w:rFonts w:asciiTheme="majorBidi" w:hAnsiTheme="majorBidi" w:cstheme="majorBidi"/>
          <w:sz w:val="24"/>
          <w:szCs w:val="24"/>
          <w:lang w:bidi="ar-IQ"/>
        </w:rPr>
      </w:pPr>
      <w:r w:rsidRPr="00305365">
        <w:rPr>
          <w:rFonts w:asciiTheme="majorBidi" w:hAnsiTheme="majorBidi" w:cstheme="majorBidi"/>
          <w:sz w:val="24"/>
          <w:szCs w:val="24"/>
          <w:lang w:bidi="ar-IQ"/>
        </w:rPr>
        <w:t xml:space="preserve">This was </w:t>
      </w:r>
      <w:r w:rsidR="00B61AE3">
        <w:rPr>
          <w:rFonts w:asciiTheme="majorBidi" w:hAnsiTheme="majorBidi" w:cstheme="majorBidi"/>
          <w:sz w:val="24"/>
          <w:szCs w:val="24"/>
          <w:lang w:bidi="ar-IQ"/>
        </w:rPr>
        <w:t>performed</w:t>
      </w:r>
      <w:r w:rsidRPr="00305365">
        <w:rPr>
          <w:rFonts w:asciiTheme="majorBidi" w:hAnsiTheme="majorBidi" w:cstheme="majorBidi"/>
          <w:sz w:val="24"/>
          <w:szCs w:val="24"/>
          <w:lang w:bidi="ar-IQ"/>
        </w:rPr>
        <w:t xml:space="preserve"> by transferring 10 adult females to lemon plant leaves prepared in the same male method. They were sprayed with concentrations of plant extracts or chemical pesticides of 0.5, 1 and 1.5%, each separately until the leaves were completely wet, with three replicates for each treatment at a rate of 1.5 ml/replicate. </w:t>
      </w:r>
      <w:r w:rsidR="00EC6781">
        <w:rPr>
          <w:rFonts w:asciiTheme="majorBidi" w:hAnsiTheme="majorBidi" w:cstheme="majorBidi"/>
          <w:sz w:val="24"/>
          <w:szCs w:val="24"/>
          <w:lang w:bidi="ar-IQ"/>
        </w:rPr>
        <w:t xml:space="preserve">Samples were allowed to dry and went </w:t>
      </w:r>
      <w:r w:rsidR="006D77C4">
        <w:rPr>
          <w:rFonts w:asciiTheme="majorBidi" w:hAnsiTheme="majorBidi" w:cstheme="majorBidi"/>
          <w:sz w:val="24"/>
          <w:szCs w:val="24"/>
          <w:lang w:bidi="ar-IQ"/>
        </w:rPr>
        <w:t>to be</w:t>
      </w:r>
      <w:r w:rsidRPr="00305365">
        <w:rPr>
          <w:rFonts w:asciiTheme="majorBidi" w:hAnsiTheme="majorBidi" w:cstheme="majorBidi"/>
          <w:sz w:val="24"/>
          <w:szCs w:val="24"/>
          <w:lang w:bidi="ar-IQ"/>
        </w:rPr>
        <w:t xml:space="preserve"> </w:t>
      </w:r>
      <w:r w:rsidR="00B61AE3">
        <w:rPr>
          <w:rFonts w:asciiTheme="majorBidi" w:hAnsiTheme="majorBidi" w:cstheme="majorBidi"/>
          <w:sz w:val="24"/>
          <w:szCs w:val="24"/>
          <w:lang w:bidi="ar-IQ"/>
        </w:rPr>
        <w:t>incubated</w:t>
      </w:r>
      <w:r w:rsidRPr="00305365">
        <w:rPr>
          <w:rFonts w:asciiTheme="majorBidi" w:hAnsiTheme="majorBidi" w:cstheme="majorBidi"/>
          <w:sz w:val="24"/>
          <w:szCs w:val="24"/>
          <w:lang w:bidi="ar-IQ"/>
        </w:rPr>
        <w:t xml:space="preserve"> </w:t>
      </w:r>
      <w:r w:rsidR="006D77C4">
        <w:rPr>
          <w:rFonts w:asciiTheme="majorBidi" w:hAnsiTheme="majorBidi" w:cstheme="majorBidi"/>
          <w:sz w:val="24"/>
          <w:szCs w:val="24"/>
          <w:lang w:bidi="ar-IQ"/>
        </w:rPr>
        <w:t>at</w:t>
      </w:r>
      <w:r w:rsidRPr="00305365">
        <w:rPr>
          <w:rFonts w:asciiTheme="majorBidi" w:hAnsiTheme="majorBidi" w:cstheme="majorBidi"/>
          <w:sz w:val="24"/>
          <w:szCs w:val="24"/>
          <w:lang w:bidi="ar-IQ"/>
        </w:rPr>
        <w:t xml:space="preserve"> temperature of (5 ± 25 °C) and a relative humidity of (5 ± 65%). Readings were taken after 1, 2, 3 and 4 days from the treatment to record </w:t>
      </w:r>
      <w:r w:rsidR="006D77C4">
        <w:rPr>
          <w:rFonts w:asciiTheme="majorBidi" w:hAnsiTheme="majorBidi" w:cstheme="majorBidi"/>
          <w:sz w:val="24"/>
          <w:szCs w:val="24"/>
          <w:lang w:bidi="ar-IQ"/>
        </w:rPr>
        <w:t>the mortality in the mites</w:t>
      </w:r>
      <w:r w:rsidRPr="00305365">
        <w:rPr>
          <w:rFonts w:asciiTheme="majorBidi" w:hAnsiTheme="majorBidi" w:cstheme="majorBidi"/>
          <w:sz w:val="24"/>
          <w:szCs w:val="24"/>
          <w:lang w:bidi="ar-IQ"/>
        </w:rPr>
        <w:t xml:space="preserve">. </w:t>
      </w:r>
      <w:r w:rsidR="006D77C4">
        <w:rPr>
          <w:rFonts w:asciiTheme="majorBidi" w:hAnsiTheme="majorBidi" w:cstheme="majorBidi"/>
          <w:sz w:val="24"/>
          <w:szCs w:val="24"/>
          <w:lang w:bidi="ar-IQ"/>
        </w:rPr>
        <w:t>Mortality</w:t>
      </w:r>
      <w:r w:rsidRPr="00305365">
        <w:rPr>
          <w:rFonts w:asciiTheme="majorBidi" w:hAnsiTheme="majorBidi" w:cstheme="majorBidi"/>
          <w:sz w:val="24"/>
          <w:szCs w:val="24"/>
          <w:lang w:bidi="ar-IQ"/>
        </w:rPr>
        <w:t xml:space="preserve"> percentage </w:t>
      </w:r>
      <w:r w:rsidR="006D77C4">
        <w:rPr>
          <w:rFonts w:asciiTheme="majorBidi" w:hAnsiTheme="majorBidi" w:cstheme="majorBidi"/>
          <w:sz w:val="24"/>
          <w:szCs w:val="24"/>
          <w:lang w:bidi="ar-IQ"/>
        </w:rPr>
        <w:t>for each treatment was calculated and corrected</w:t>
      </w:r>
      <w:r w:rsidRPr="00305365">
        <w:rPr>
          <w:rFonts w:asciiTheme="majorBidi" w:hAnsiTheme="majorBidi" w:cstheme="majorBidi"/>
          <w:sz w:val="24"/>
          <w:szCs w:val="24"/>
          <w:lang w:bidi="ar-IQ"/>
        </w:rPr>
        <w:t xml:space="preserve"> </w:t>
      </w:r>
      <w:r w:rsidR="006D77C4">
        <w:rPr>
          <w:rFonts w:asciiTheme="majorBidi" w:hAnsiTheme="majorBidi" w:cstheme="majorBidi"/>
          <w:sz w:val="24"/>
          <w:szCs w:val="24"/>
          <w:lang w:bidi="ar-IQ"/>
        </w:rPr>
        <w:t xml:space="preserve">following </w:t>
      </w:r>
      <w:r w:rsidRPr="00305365">
        <w:rPr>
          <w:rFonts w:asciiTheme="majorBidi" w:hAnsiTheme="majorBidi" w:cstheme="majorBidi"/>
          <w:sz w:val="24"/>
          <w:szCs w:val="24"/>
          <w:lang w:bidi="ar-IQ"/>
        </w:rPr>
        <w:t xml:space="preserve">Schneider and </w:t>
      </w:r>
      <w:proofErr w:type="gramStart"/>
      <w:r w:rsidRPr="00305365">
        <w:rPr>
          <w:rFonts w:asciiTheme="majorBidi" w:hAnsiTheme="majorBidi" w:cstheme="majorBidi"/>
          <w:sz w:val="24"/>
          <w:szCs w:val="24"/>
          <w:lang w:bidi="ar-IQ"/>
        </w:rPr>
        <w:t xml:space="preserve">Orell  </w:t>
      </w:r>
      <w:r w:rsidR="006D77C4">
        <w:rPr>
          <w:rFonts w:asciiTheme="majorBidi" w:hAnsiTheme="majorBidi" w:cstheme="majorBidi"/>
          <w:sz w:val="24"/>
          <w:szCs w:val="24"/>
          <w:lang w:bidi="ar-IQ"/>
        </w:rPr>
        <w:t>(</w:t>
      </w:r>
      <w:proofErr w:type="gramEnd"/>
      <w:r w:rsidRPr="00305365">
        <w:rPr>
          <w:rFonts w:asciiTheme="majorBidi" w:hAnsiTheme="majorBidi" w:cstheme="majorBidi"/>
          <w:sz w:val="24"/>
          <w:szCs w:val="24"/>
          <w:lang w:bidi="ar-IQ"/>
        </w:rPr>
        <w:t>Shaaban and Al-Mallah (1993). The control treatment was implemented with the same steps by spraying with distilled water only.</w:t>
      </w:r>
    </w:p>
    <w:p w14:paraId="349A7ED6" w14:textId="77777777" w:rsidR="00806C03" w:rsidRPr="00806C03" w:rsidRDefault="00806C03" w:rsidP="00806C03">
      <w:pPr>
        <w:bidi w:val="0"/>
        <w:spacing w:line="360" w:lineRule="auto"/>
        <w:jc w:val="lowKashida"/>
        <w:rPr>
          <w:rFonts w:asciiTheme="majorBidi" w:hAnsiTheme="majorBidi" w:cstheme="majorBidi"/>
          <w:b/>
          <w:bCs/>
          <w:sz w:val="24"/>
          <w:szCs w:val="24"/>
          <w:lang w:bidi="ar-IQ"/>
        </w:rPr>
      </w:pPr>
      <w:r w:rsidRPr="00806C03">
        <w:rPr>
          <w:rFonts w:asciiTheme="majorBidi" w:hAnsiTheme="majorBidi" w:cstheme="majorBidi"/>
          <w:b/>
          <w:bCs/>
          <w:sz w:val="24"/>
          <w:szCs w:val="24"/>
          <w:lang w:bidi="ar-IQ"/>
        </w:rPr>
        <w:t>Experimental design and statistical analysis</w:t>
      </w:r>
    </w:p>
    <w:p w14:paraId="389F38D4" w14:textId="0102376A" w:rsidR="00806C03" w:rsidRDefault="00806C03" w:rsidP="00806C03">
      <w:pPr>
        <w:bidi w:val="0"/>
        <w:spacing w:line="360" w:lineRule="auto"/>
        <w:jc w:val="lowKashida"/>
        <w:rPr>
          <w:rFonts w:asciiTheme="majorBidi" w:hAnsiTheme="majorBidi" w:cstheme="majorBidi"/>
          <w:sz w:val="24"/>
          <w:szCs w:val="24"/>
          <w:lang w:bidi="ar-IQ"/>
        </w:rPr>
      </w:pPr>
      <w:r w:rsidRPr="00806C03">
        <w:rPr>
          <w:rFonts w:asciiTheme="majorBidi" w:hAnsiTheme="majorBidi" w:cstheme="majorBidi"/>
          <w:sz w:val="24"/>
          <w:szCs w:val="24"/>
          <w:lang w:bidi="ar-IQ"/>
        </w:rPr>
        <w:t xml:space="preserve">The </w:t>
      </w:r>
      <w:r w:rsidR="006D77C4">
        <w:rPr>
          <w:rFonts w:asciiTheme="majorBidi" w:hAnsiTheme="majorBidi" w:cstheme="majorBidi"/>
          <w:sz w:val="24"/>
          <w:szCs w:val="24"/>
          <w:lang w:bidi="ar-IQ"/>
        </w:rPr>
        <w:t>treatments</w:t>
      </w:r>
      <w:r w:rsidRPr="00806C03">
        <w:rPr>
          <w:rFonts w:asciiTheme="majorBidi" w:hAnsiTheme="majorBidi" w:cstheme="majorBidi"/>
          <w:sz w:val="24"/>
          <w:szCs w:val="24"/>
          <w:lang w:bidi="ar-IQ"/>
        </w:rPr>
        <w:t xml:space="preserve"> were distributed in a factorial experiment according to Completely Randomized Design (C.R.D). </w:t>
      </w:r>
      <w:r w:rsidR="006D77C4">
        <w:rPr>
          <w:rFonts w:asciiTheme="majorBidi" w:hAnsiTheme="majorBidi" w:cstheme="majorBidi"/>
          <w:sz w:val="24"/>
          <w:szCs w:val="24"/>
          <w:lang w:bidi="ar-IQ"/>
        </w:rPr>
        <w:t xml:space="preserve">As for </w:t>
      </w:r>
      <w:r w:rsidRPr="00806C03">
        <w:rPr>
          <w:rFonts w:asciiTheme="majorBidi" w:hAnsiTheme="majorBidi" w:cstheme="majorBidi"/>
          <w:sz w:val="24"/>
          <w:szCs w:val="24"/>
          <w:lang w:bidi="ar-IQ"/>
        </w:rPr>
        <w:t xml:space="preserve">data </w:t>
      </w:r>
      <w:r w:rsidR="006D77C4">
        <w:rPr>
          <w:rFonts w:asciiTheme="majorBidi" w:hAnsiTheme="majorBidi" w:cstheme="majorBidi"/>
          <w:sz w:val="24"/>
          <w:szCs w:val="24"/>
          <w:lang w:bidi="ar-IQ"/>
        </w:rPr>
        <w:t>analysis, GenStat 12</w:t>
      </w:r>
      <w:r w:rsidR="006D77C4" w:rsidRPr="006D77C4">
        <w:rPr>
          <w:rFonts w:asciiTheme="majorBidi" w:hAnsiTheme="majorBidi" w:cstheme="majorBidi"/>
          <w:sz w:val="24"/>
          <w:szCs w:val="24"/>
          <w:vertAlign w:val="superscript"/>
          <w:lang w:bidi="ar-IQ"/>
        </w:rPr>
        <w:t>th</w:t>
      </w:r>
      <w:r w:rsidR="006D77C4">
        <w:rPr>
          <w:rFonts w:asciiTheme="majorBidi" w:hAnsiTheme="majorBidi" w:cstheme="majorBidi"/>
          <w:sz w:val="24"/>
          <w:szCs w:val="24"/>
          <w:lang w:bidi="ar-IQ"/>
        </w:rPr>
        <w:t xml:space="preserve"> was applied, </w:t>
      </w:r>
      <w:proofErr w:type="gramStart"/>
      <w:r w:rsidR="006D77C4" w:rsidRPr="00806C03">
        <w:rPr>
          <w:rFonts w:asciiTheme="majorBidi" w:hAnsiTheme="majorBidi" w:cstheme="majorBidi"/>
          <w:sz w:val="24"/>
          <w:szCs w:val="24"/>
          <w:lang w:bidi="ar-IQ"/>
        </w:rPr>
        <w:t>The</w:t>
      </w:r>
      <w:proofErr w:type="gramEnd"/>
      <w:r w:rsidR="006D77C4" w:rsidRPr="00806C03">
        <w:rPr>
          <w:rFonts w:asciiTheme="majorBidi" w:hAnsiTheme="majorBidi" w:cstheme="majorBidi"/>
          <w:sz w:val="24"/>
          <w:szCs w:val="24"/>
          <w:lang w:bidi="ar-IQ"/>
        </w:rPr>
        <w:t xml:space="preserve"> results were analyzed using the factorial experiment model, where </w:t>
      </w:r>
      <w:r w:rsidR="006D77C4">
        <w:rPr>
          <w:rFonts w:asciiTheme="majorBidi" w:hAnsiTheme="majorBidi" w:cstheme="majorBidi"/>
          <w:sz w:val="24"/>
          <w:szCs w:val="24"/>
          <w:lang w:bidi="ar-IQ"/>
        </w:rPr>
        <w:t xml:space="preserve">averages were compered </w:t>
      </w:r>
      <w:r w:rsidR="00CC4F3A">
        <w:rPr>
          <w:rFonts w:asciiTheme="majorBidi" w:hAnsiTheme="majorBidi" w:cstheme="majorBidi"/>
          <w:sz w:val="24"/>
          <w:szCs w:val="24"/>
          <w:lang w:bidi="ar-IQ"/>
        </w:rPr>
        <w:t xml:space="preserve">(P≤0.05) </w:t>
      </w:r>
      <w:r w:rsidR="006D77C4">
        <w:rPr>
          <w:rFonts w:asciiTheme="majorBidi" w:hAnsiTheme="majorBidi" w:cstheme="majorBidi"/>
          <w:sz w:val="24"/>
          <w:szCs w:val="24"/>
          <w:lang w:bidi="ar-IQ"/>
        </w:rPr>
        <w:t>at</w:t>
      </w:r>
      <w:r w:rsidR="006D77C4" w:rsidRPr="00806C03">
        <w:rPr>
          <w:rFonts w:asciiTheme="majorBidi" w:hAnsiTheme="majorBidi" w:cstheme="majorBidi"/>
          <w:sz w:val="24"/>
          <w:szCs w:val="24"/>
          <w:lang w:bidi="ar-IQ"/>
        </w:rPr>
        <w:t xml:space="preserve"> Least Significant Difference</w:t>
      </w:r>
      <w:r w:rsidR="006D77C4">
        <w:rPr>
          <w:rFonts w:asciiTheme="majorBidi" w:hAnsiTheme="majorBidi" w:cstheme="majorBidi"/>
          <w:sz w:val="24"/>
          <w:szCs w:val="24"/>
          <w:lang w:bidi="ar-IQ"/>
        </w:rPr>
        <w:t xml:space="preserve"> </w:t>
      </w:r>
      <w:r w:rsidR="006D77C4" w:rsidRPr="00806C03">
        <w:rPr>
          <w:rFonts w:asciiTheme="majorBidi" w:hAnsiTheme="majorBidi" w:cstheme="majorBidi"/>
          <w:sz w:val="24"/>
          <w:szCs w:val="24"/>
          <w:lang w:bidi="ar-IQ"/>
        </w:rPr>
        <w:t>LSD</w:t>
      </w:r>
      <w:r w:rsidR="00CC4F3A">
        <w:rPr>
          <w:rFonts w:asciiTheme="majorBidi" w:hAnsiTheme="majorBidi" w:cstheme="majorBidi"/>
          <w:sz w:val="24"/>
          <w:szCs w:val="24"/>
          <w:lang w:bidi="ar-IQ"/>
        </w:rPr>
        <w:t xml:space="preserve"> </w:t>
      </w:r>
      <w:r w:rsidR="006D77C4" w:rsidRPr="00806C03">
        <w:rPr>
          <w:rFonts w:asciiTheme="majorBidi" w:hAnsiTheme="majorBidi" w:cstheme="majorBidi"/>
          <w:sz w:val="24"/>
          <w:szCs w:val="24"/>
          <w:lang w:bidi="ar-IQ"/>
        </w:rPr>
        <w:t>(Al-Rawi and Khalaf Allah, 2000)</w:t>
      </w:r>
      <w:r w:rsidRPr="00806C03">
        <w:rPr>
          <w:rFonts w:asciiTheme="majorBidi" w:hAnsiTheme="majorBidi" w:cstheme="majorBidi"/>
          <w:sz w:val="24"/>
          <w:szCs w:val="24"/>
          <w:lang w:bidi="ar-IQ"/>
        </w:rPr>
        <w:t>.</w:t>
      </w:r>
    </w:p>
    <w:p w14:paraId="4D14915C" w14:textId="77777777" w:rsidR="00CC4F3A" w:rsidRDefault="00CC4F3A" w:rsidP="00CC4F3A">
      <w:pPr>
        <w:bidi w:val="0"/>
        <w:spacing w:line="360" w:lineRule="auto"/>
        <w:jc w:val="lowKashida"/>
        <w:rPr>
          <w:rFonts w:asciiTheme="majorBidi" w:hAnsiTheme="majorBidi" w:cstheme="majorBidi"/>
          <w:sz w:val="24"/>
          <w:szCs w:val="24"/>
          <w:lang w:bidi="ar-IQ"/>
        </w:rPr>
      </w:pPr>
    </w:p>
    <w:p w14:paraId="57295B83" w14:textId="0A123A1A" w:rsidR="008F3C9E" w:rsidRDefault="008F3C9E" w:rsidP="008F3C9E">
      <w:pPr>
        <w:bidi w:val="0"/>
        <w:spacing w:line="360" w:lineRule="auto"/>
        <w:jc w:val="lowKashida"/>
        <w:rPr>
          <w:rFonts w:asciiTheme="majorBidi" w:hAnsiTheme="majorBidi" w:cstheme="majorBidi"/>
          <w:sz w:val="24"/>
          <w:szCs w:val="24"/>
          <w:lang w:bidi="ar-IQ"/>
        </w:rPr>
      </w:pPr>
      <w:r>
        <w:rPr>
          <w:rFonts w:asciiTheme="majorBidi" w:hAnsiTheme="majorBidi" w:cstheme="majorBidi"/>
          <w:sz w:val="24"/>
          <w:szCs w:val="24"/>
          <w:lang w:bidi="ar-IQ"/>
        </w:rPr>
        <w:t>RESULTS AND DISCUSSION</w:t>
      </w:r>
    </w:p>
    <w:p w14:paraId="5601C0D9" w14:textId="70A0DB90" w:rsidR="008F3C9E" w:rsidRPr="008F3C9E" w:rsidRDefault="008F3C9E" w:rsidP="008F3C9E">
      <w:pPr>
        <w:bidi w:val="0"/>
        <w:spacing w:line="360" w:lineRule="auto"/>
        <w:jc w:val="lowKashida"/>
        <w:rPr>
          <w:rFonts w:asciiTheme="majorBidi" w:hAnsiTheme="majorBidi" w:cstheme="majorBidi"/>
          <w:sz w:val="24"/>
          <w:szCs w:val="24"/>
          <w:lang w:bidi="ar-IQ"/>
        </w:rPr>
      </w:pPr>
      <w:r w:rsidRPr="008F3C9E">
        <w:rPr>
          <w:rFonts w:asciiTheme="majorBidi" w:hAnsiTheme="majorBidi" w:cstheme="majorBidi"/>
          <w:sz w:val="24"/>
          <w:szCs w:val="24"/>
          <w:lang w:bidi="ar-IQ"/>
        </w:rPr>
        <w:lastRenderedPageBreak/>
        <w:t xml:space="preserve">Effect of pesticides </w:t>
      </w:r>
      <w:proofErr w:type="spellStart"/>
      <w:r w:rsidRPr="008F3C9E">
        <w:rPr>
          <w:rFonts w:asciiTheme="majorBidi" w:hAnsiTheme="majorBidi" w:cstheme="majorBidi"/>
          <w:sz w:val="24"/>
          <w:szCs w:val="24"/>
          <w:lang w:bidi="ar-IQ"/>
        </w:rPr>
        <w:t>Oxymatrin</w:t>
      </w:r>
      <w:proofErr w:type="spellEnd"/>
      <w:r w:rsidRPr="008F3C9E">
        <w:rPr>
          <w:rFonts w:asciiTheme="majorBidi" w:hAnsiTheme="majorBidi" w:cstheme="majorBidi"/>
          <w:sz w:val="24"/>
          <w:szCs w:val="24"/>
          <w:lang w:bidi="ar-IQ"/>
        </w:rPr>
        <w:t xml:space="preserve"> and </w:t>
      </w:r>
      <w:proofErr w:type="spellStart"/>
      <w:r w:rsidRPr="008F3C9E">
        <w:rPr>
          <w:rFonts w:asciiTheme="majorBidi" w:hAnsiTheme="majorBidi" w:cstheme="majorBidi"/>
          <w:sz w:val="24"/>
          <w:szCs w:val="24"/>
          <w:lang w:bidi="ar-IQ"/>
        </w:rPr>
        <w:t>Fenpyroximate</w:t>
      </w:r>
      <w:proofErr w:type="spellEnd"/>
      <w:r w:rsidRPr="008F3C9E">
        <w:rPr>
          <w:rFonts w:asciiTheme="majorBidi" w:hAnsiTheme="majorBidi" w:cstheme="majorBidi"/>
          <w:sz w:val="24"/>
          <w:szCs w:val="24"/>
          <w:lang w:bidi="ar-IQ"/>
        </w:rPr>
        <w:t xml:space="preserve"> on </w:t>
      </w:r>
      <w:r w:rsidR="00CC4F3A" w:rsidRPr="00CC4F3A">
        <w:rPr>
          <w:rFonts w:asciiTheme="majorBidi" w:hAnsiTheme="majorBidi" w:cstheme="majorBidi"/>
          <w:i/>
          <w:iCs/>
          <w:sz w:val="24"/>
          <w:szCs w:val="24"/>
          <w:lang w:bidi="ar-IQ"/>
        </w:rPr>
        <w:t xml:space="preserve">T. </w:t>
      </w:r>
      <w:proofErr w:type="spellStart"/>
      <w:r w:rsidR="00CC4F3A" w:rsidRPr="00CC4F3A">
        <w:rPr>
          <w:rFonts w:asciiTheme="majorBidi" w:hAnsiTheme="majorBidi" w:cstheme="majorBidi"/>
          <w:i/>
          <w:iCs/>
          <w:sz w:val="24"/>
          <w:szCs w:val="24"/>
          <w:lang w:bidi="ar-IQ"/>
        </w:rPr>
        <w:t>urticae</w:t>
      </w:r>
      <w:proofErr w:type="spellEnd"/>
      <w:r w:rsidR="00CC4F3A" w:rsidRPr="008F3C9E">
        <w:rPr>
          <w:rFonts w:asciiTheme="majorBidi" w:hAnsiTheme="majorBidi" w:cstheme="majorBidi"/>
          <w:sz w:val="24"/>
          <w:szCs w:val="24"/>
          <w:lang w:bidi="ar-IQ"/>
        </w:rPr>
        <w:t xml:space="preserve"> </w:t>
      </w:r>
      <w:r w:rsidRPr="008F3C9E">
        <w:rPr>
          <w:rFonts w:asciiTheme="majorBidi" w:hAnsiTheme="majorBidi" w:cstheme="majorBidi"/>
          <w:sz w:val="24"/>
          <w:szCs w:val="24"/>
          <w:lang w:bidi="ar-IQ"/>
        </w:rPr>
        <w:t>eggs</w:t>
      </w:r>
    </w:p>
    <w:p w14:paraId="784BBD0D" w14:textId="7DFEC123" w:rsidR="008F3C9E" w:rsidRDefault="008F3C9E" w:rsidP="008F3C9E">
      <w:pPr>
        <w:bidi w:val="0"/>
        <w:spacing w:line="360" w:lineRule="auto"/>
        <w:jc w:val="lowKashida"/>
        <w:rPr>
          <w:rFonts w:asciiTheme="majorBidi" w:hAnsiTheme="majorBidi" w:cstheme="majorBidi"/>
          <w:sz w:val="24"/>
          <w:szCs w:val="24"/>
          <w:lang w:bidi="ar-IQ"/>
        </w:rPr>
      </w:pPr>
      <w:r w:rsidRPr="008F3C9E">
        <w:rPr>
          <w:rFonts w:asciiTheme="majorBidi" w:hAnsiTheme="majorBidi" w:cstheme="majorBidi"/>
          <w:sz w:val="24"/>
          <w:szCs w:val="24"/>
          <w:lang w:bidi="ar-IQ"/>
        </w:rPr>
        <w:t>The results in Table (1) indicate</w:t>
      </w:r>
      <w:r w:rsidR="004F32AA">
        <w:rPr>
          <w:rFonts w:asciiTheme="majorBidi" w:hAnsiTheme="majorBidi" w:cstheme="majorBidi"/>
          <w:sz w:val="24"/>
          <w:szCs w:val="24"/>
          <w:lang w:bidi="ar-IQ"/>
        </w:rPr>
        <w:t>d</w:t>
      </w:r>
      <w:r w:rsidRPr="008F3C9E">
        <w:rPr>
          <w:rFonts w:asciiTheme="majorBidi" w:hAnsiTheme="majorBidi" w:cstheme="majorBidi"/>
          <w:sz w:val="24"/>
          <w:szCs w:val="24"/>
          <w:lang w:bidi="ar-IQ"/>
        </w:rPr>
        <w:t xml:space="preserve"> </w:t>
      </w:r>
      <w:r w:rsidR="004F32AA">
        <w:rPr>
          <w:rFonts w:asciiTheme="majorBidi" w:hAnsiTheme="majorBidi" w:cstheme="majorBidi"/>
          <w:sz w:val="24"/>
          <w:szCs w:val="24"/>
          <w:lang w:bidi="ar-IQ"/>
        </w:rPr>
        <w:t xml:space="preserve">that </w:t>
      </w:r>
      <w:proofErr w:type="spellStart"/>
      <w:r w:rsidRPr="008F3C9E">
        <w:rPr>
          <w:rFonts w:asciiTheme="majorBidi" w:hAnsiTheme="majorBidi" w:cstheme="majorBidi"/>
          <w:sz w:val="24"/>
          <w:szCs w:val="24"/>
          <w:lang w:bidi="ar-IQ"/>
        </w:rPr>
        <w:t>Oxymatrin</w:t>
      </w:r>
      <w:proofErr w:type="spellEnd"/>
      <w:r w:rsidRPr="008F3C9E">
        <w:rPr>
          <w:rFonts w:asciiTheme="majorBidi" w:hAnsiTheme="majorBidi" w:cstheme="majorBidi"/>
          <w:sz w:val="24"/>
          <w:szCs w:val="24"/>
          <w:lang w:bidi="ar-IQ"/>
        </w:rPr>
        <w:t xml:space="preserve"> and </w:t>
      </w:r>
      <w:proofErr w:type="spellStart"/>
      <w:r w:rsidRPr="008F3C9E">
        <w:rPr>
          <w:rFonts w:asciiTheme="majorBidi" w:hAnsiTheme="majorBidi" w:cstheme="majorBidi"/>
          <w:sz w:val="24"/>
          <w:szCs w:val="24"/>
          <w:lang w:bidi="ar-IQ"/>
        </w:rPr>
        <w:t>Fenpyroximate</w:t>
      </w:r>
      <w:proofErr w:type="spellEnd"/>
      <w:r w:rsidRPr="008F3C9E">
        <w:rPr>
          <w:rFonts w:asciiTheme="majorBidi" w:hAnsiTheme="majorBidi" w:cstheme="majorBidi"/>
          <w:sz w:val="24"/>
          <w:szCs w:val="24"/>
          <w:lang w:bidi="ar-IQ"/>
        </w:rPr>
        <w:t xml:space="preserve"> </w:t>
      </w:r>
      <w:r w:rsidR="004F32AA">
        <w:rPr>
          <w:rFonts w:asciiTheme="majorBidi" w:hAnsiTheme="majorBidi" w:cstheme="majorBidi"/>
          <w:sz w:val="24"/>
          <w:szCs w:val="24"/>
          <w:lang w:bidi="ar-IQ"/>
        </w:rPr>
        <w:t>suppressed</w:t>
      </w:r>
      <w:r w:rsidRPr="008F3C9E">
        <w:rPr>
          <w:rFonts w:asciiTheme="majorBidi" w:hAnsiTheme="majorBidi" w:cstheme="majorBidi"/>
          <w:sz w:val="24"/>
          <w:szCs w:val="24"/>
          <w:lang w:bidi="ar-IQ"/>
        </w:rPr>
        <w:t xml:space="preserve"> </w:t>
      </w:r>
      <w:r w:rsidR="004F32AA">
        <w:rPr>
          <w:rFonts w:asciiTheme="majorBidi" w:hAnsiTheme="majorBidi" w:cstheme="majorBidi"/>
          <w:sz w:val="24"/>
          <w:szCs w:val="24"/>
          <w:lang w:bidi="ar-IQ"/>
        </w:rPr>
        <w:t xml:space="preserve">mites </w:t>
      </w:r>
      <w:r w:rsidR="004F32AA" w:rsidRPr="00CC4F3A">
        <w:rPr>
          <w:rFonts w:asciiTheme="majorBidi" w:hAnsiTheme="majorBidi" w:cstheme="majorBidi"/>
          <w:i/>
          <w:iCs/>
          <w:sz w:val="24"/>
          <w:szCs w:val="24"/>
          <w:lang w:bidi="ar-IQ"/>
        </w:rPr>
        <w:t xml:space="preserve">T. </w:t>
      </w:r>
      <w:proofErr w:type="spellStart"/>
      <w:r w:rsidR="004F32AA" w:rsidRPr="00CC4F3A">
        <w:rPr>
          <w:rFonts w:asciiTheme="majorBidi" w:hAnsiTheme="majorBidi" w:cstheme="majorBidi"/>
          <w:i/>
          <w:iCs/>
          <w:sz w:val="24"/>
          <w:szCs w:val="24"/>
          <w:lang w:bidi="ar-IQ"/>
        </w:rPr>
        <w:t>urticae</w:t>
      </w:r>
      <w:proofErr w:type="spellEnd"/>
      <w:r w:rsidR="004F32AA" w:rsidRPr="008F3C9E">
        <w:rPr>
          <w:rFonts w:asciiTheme="majorBidi" w:hAnsiTheme="majorBidi" w:cstheme="majorBidi"/>
          <w:sz w:val="24"/>
          <w:szCs w:val="24"/>
          <w:lang w:bidi="ar-IQ"/>
        </w:rPr>
        <w:t xml:space="preserve"> </w:t>
      </w:r>
      <w:r w:rsidR="00CC4F3A" w:rsidRPr="008F3C9E">
        <w:rPr>
          <w:rFonts w:asciiTheme="majorBidi" w:hAnsiTheme="majorBidi" w:cstheme="majorBidi"/>
          <w:sz w:val="24"/>
          <w:szCs w:val="24"/>
          <w:lang w:bidi="ar-IQ"/>
        </w:rPr>
        <w:t xml:space="preserve">egg </w:t>
      </w:r>
      <w:r w:rsidRPr="008F3C9E">
        <w:rPr>
          <w:rFonts w:asciiTheme="majorBidi" w:hAnsiTheme="majorBidi" w:cstheme="majorBidi"/>
          <w:sz w:val="24"/>
          <w:szCs w:val="24"/>
          <w:lang w:bidi="ar-IQ"/>
        </w:rPr>
        <w:t>hatching</w:t>
      </w:r>
      <w:r w:rsidR="00CC4F3A">
        <w:rPr>
          <w:rFonts w:asciiTheme="majorBidi" w:hAnsiTheme="majorBidi" w:cstheme="majorBidi"/>
          <w:sz w:val="24"/>
          <w:szCs w:val="24"/>
          <w:lang w:bidi="ar-IQ"/>
        </w:rPr>
        <w:t xml:space="preserve"> (%)</w:t>
      </w:r>
      <w:r w:rsidRPr="008F3C9E">
        <w:rPr>
          <w:rFonts w:asciiTheme="majorBidi" w:hAnsiTheme="majorBidi" w:cstheme="majorBidi"/>
          <w:sz w:val="24"/>
          <w:szCs w:val="24"/>
          <w:lang w:bidi="ar-IQ"/>
        </w:rPr>
        <w:t xml:space="preserve">. </w:t>
      </w:r>
      <w:proofErr w:type="spellStart"/>
      <w:r w:rsidRPr="008F3C9E">
        <w:rPr>
          <w:rFonts w:asciiTheme="majorBidi" w:hAnsiTheme="majorBidi" w:cstheme="majorBidi"/>
          <w:sz w:val="24"/>
          <w:szCs w:val="24"/>
          <w:lang w:bidi="ar-IQ"/>
        </w:rPr>
        <w:t>Fenpyroximate</w:t>
      </w:r>
      <w:proofErr w:type="spellEnd"/>
      <w:r w:rsidRPr="008F3C9E">
        <w:rPr>
          <w:rFonts w:asciiTheme="majorBidi" w:hAnsiTheme="majorBidi" w:cstheme="majorBidi"/>
          <w:sz w:val="24"/>
          <w:szCs w:val="24"/>
          <w:lang w:bidi="ar-IQ"/>
        </w:rPr>
        <w:t xml:space="preserve"> low</w:t>
      </w:r>
      <w:r w:rsidR="004F32AA">
        <w:rPr>
          <w:rFonts w:asciiTheme="majorBidi" w:hAnsiTheme="majorBidi" w:cstheme="majorBidi"/>
          <w:sz w:val="24"/>
          <w:szCs w:val="24"/>
          <w:lang w:bidi="ar-IQ"/>
        </w:rPr>
        <w:t xml:space="preserve">ered </w:t>
      </w:r>
      <w:r w:rsidRPr="008F3C9E">
        <w:rPr>
          <w:rFonts w:asciiTheme="majorBidi" w:hAnsiTheme="majorBidi" w:cstheme="majorBidi"/>
          <w:sz w:val="24"/>
          <w:szCs w:val="24"/>
          <w:lang w:bidi="ar-IQ"/>
        </w:rPr>
        <w:t xml:space="preserve">hatching </w:t>
      </w:r>
      <w:proofErr w:type="gramStart"/>
      <w:r w:rsidRPr="008F3C9E">
        <w:rPr>
          <w:rFonts w:asciiTheme="majorBidi" w:hAnsiTheme="majorBidi" w:cstheme="majorBidi"/>
          <w:sz w:val="24"/>
          <w:szCs w:val="24"/>
          <w:lang w:bidi="ar-IQ"/>
        </w:rPr>
        <w:t xml:space="preserve">percentage </w:t>
      </w:r>
      <w:r w:rsidR="004F32AA">
        <w:rPr>
          <w:rFonts w:asciiTheme="majorBidi" w:hAnsiTheme="majorBidi" w:cstheme="majorBidi"/>
          <w:sz w:val="24"/>
          <w:szCs w:val="24"/>
          <w:lang w:bidi="ar-IQ"/>
        </w:rPr>
        <w:t xml:space="preserve"> down</w:t>
      </w:r>
      <w:proofErr w:type="gramEnd"/>
      <w:r w:rsidR="004F32AA">
        <w:rPr>
          <w:rFonts w:asciiTheme="majorBidi" w:hAnsiTheme="majorBidi" w:cstheme="majorBidi"/>
          <w:sz w:val="24"/>
          <w:szCs w:val="24"/>
          <w:lang w:bidi="ar-IQ"/>
        </w:rPr>
        <w:t xml:space="preserve"> to </w:t>
      </w:r>
      <w:r w:rsidRPr="008F3C9E">
        <w:rPr>
          <w:rFonts w:asciiTheme="majorBidi" w:hAnsiTheme="majorBidi" w:cstheme="majorBidi"/>
          <w:sz w:val="24"/>
          <w:szCs w:val="24"/>
          <w:lang w:bidi="ar-IQ"/>
        </w:rPr>
        <w:t xml:space="preserve">24.72% compared to </w:t>
      </w:r>
      <w:r w:rsidR="004F32AA" w:rsidRPr="008F3C9E">
        <w:rPr>
          <w:rFonts w:asciiTheme="majorBidi" w:hAnsiTheme="majorBidi" w:cstheme="majorBidi"/>
          <w:sz w:val="24"/>
          <w:szCs w:val="24"/>
          <w:lang w:bidi="ar-IQ"/>
        </w:rPr>
        <w:t>28.06%</w:t>
      </w:r>
      <w:r w:rsidR="004F32AA">
        <w:rPr>
          <w:rFonts w:asciiTheme="majorBidi" w:hAnsiTheme="majorBidi" w:cstheme="majorBidi"/>
          <w:sz w:val="24"/>
          <w:szCs w:val="24"/>
          <w:lang w:bidi="ar-IQ"/>
        </w:rPr>
        <w:t xml:space="preserve"> by </w:t>
      </w:r>
      <w:proofErr w:type="spellStart"/>
      <w:r w:rsidRPr="008F3C9E">
        <w:rPr>
          <w:rFonts w:asciiTheme="majorBidi" w:hAnsiTheme="majorBidi" w:cstheme="majorBidi"/>
          <w:sz w:val="24"/>
          <w:szCs w:val="24"/>
          <w:lang w:bidi="ar-IQ"/>
        </w:rPr>
        <w:t>Oxymatrin</w:t>
      </w:r>
      <w:proofErr w:type="spellEnd"/>
      <w:r w:rsidRPr="008F3C9E">
        <w:rPr>
          <w:rFonts w:asciiTheme="majorBidi" w:hAnsiTheme="majorBidi" w:cstheme="majorBidi"/>
          <w:sz w:val="24"/>
          <w:szCs w:val="24"/>
          <w:lang w:bidi="ar-IQ"/>
        </w:rPr>
        <w:t>. The highest concentration of both pesticides (1.5 ml/L) recorded the lowest hatching percentage that did not exceed 2.22% with significant differences from the rest of the lower concentrations. It was also found that 3 days after treatment was the highest significantly in reducing the hatching percentage to 19.58% compared to 7 days, which recorded the highest hatching percentage of 32.50%.</w:t>
      </w:r>
    </w:p>
    <w:p w14:paraId="6B2066AC" w14:textId="52C1F99F" w:rsidR="00664A11" w:rsidRPr="001F61FB" w:rsidRDefault="004B6C1B" w:rsidP="001F61FB">
      <w:pPr>
        <w:bidi w:val="0"/>
        <w:spacing w:line="360" w:lineRule="auto"/>
        <w:jc w:val="lowKashida"/>
        <w:rPr>
          <w:rFonts w:asciiTheme="majorBidi" w:hAnsiTheme="majorBidi" w:cstheme="majorBidi"/>
          <w:sz w:val="24"/>
          <w:szCs w:val="24"/>
          <w:rtl/>
          <w:lang w:bidi="ar-IQ"/>
        </w:rPr>
      </w:pPr>
      <w:r w:rsidRPr="004B6C1B">
        <w:rPr>
          <w:rFonts w:asciiTheme="majorBidi" w:hAnsiTheme="majorBidi" w:cstheme="majorBidi"/>
          <w:sz w:val="24"/>
          <w:szCs w:val="24"/>
          <w:lang w:bidi="ar-IQ"/>
        </w:rPr>
        <w:t xml:space="preserve">Table 1. Effect of pesticides on </w:t>
      </w:r>
      <w:r w:rsidR="00CC4F3A" w:rsidRPr="00CC4F3A">
        <w:rPr>
          <w:rFonts w:asciiTheme="majorBidi" w:hAnsiTheme="majorBidi" w:cstheme="majorBidi"/>
          <w:i/>
          <w:iCs/>
          <w:sz w:val="24"/>
          <w:szCs w:val="24"/>
          <w:lang w:bidi="ar-IQ"/>
        </w:rPr>
        <w:t xml:space="preserve">T. </w:t>
      </w:r>
      <w:proofErr w:type="spellStart"/>
      <w:r w:rsidR="00CC4F3A" w:rsidRPr="00CC4F3A">
        <w:rPr>
          <w:rFonts w:asciiTheme="majorBidi" w:hAnsiTheme="majorBidi" w:cstheme="majorBidi"/>
          <w:i/>
          <w:iCs/>
          <w:sz w:val="24"/>
          <w:szCs w:val="24"/>
          <w:lang w:bidi="ar-IQ"/>
        </w:rPr>
        <w:t>urticae</w:t>
      </w:r>
      <w:proofErr w:type="spellEnd"/>
      <w:r w:rsidR="00CC4F3A" w:rsidRPr="004B6C1B">
        <w:rPr>
          <w:rFonts w:asciiTheme="majorBidi" w:hAnsiTheme="majorBidi" w:cstheme="majorBidi"/>
          <w:sz w:val="24"/>
          <w:szCs w:val="24"/>
          <w:lang w:bidi="ar-IQ"/>
        </w:rPr>
        <w:t xml:space="preserve"> </w:t>
      </w:r>
      <w:r w:rsidRPr="004B6C1B">
        <w:rPr>
          <w:rFonts w:asciiTheme="majorBidi" w:hAnsiTheme="majorBidi" w:cstheme="majorBidi"/>
          <w:sz w:val="24"/>
          <w:szCs w:val="24"/>
          <w:lang w:bidi="ar-IQ"/>
        </w:rPr>
        <w:t>egg hatch</w:t>
      </w:r>
      <w:r w:rsidR="00CC4F3A">
        <w:rPr>
          <w:rFonts w:asciiTheme="majorBidi" w:hAnsiTheme="majorBidi" w:cstheme="majorBidi"/>
          <w:sz w:val="24"/>
          <w:szCs w:val="24"/>
          <w:lang w:bidi="ar-IQ"/>
        </w:rPr>
        <w:t>ability %</w:t>
      </w:r>
      <w:r w:rsidRPr="004B6C1B">
        <w:rPr>
          <w:rFonts w:asciiTheme="majorBidi" w:hAnsiTheme="majorBidi" w:cstheme="majorBidi"/>
          <w:sz w:val="24"/>
          <w:szCs w:val="24"/>
          <w:lang w:bidi="ar-IQ"/>
        </w:rPr>
        <w:t xml:space="preserve"> on lemon lea</w:t>
      </w:r>
      <w:r w:rsidR="00CC4F3A">
        <w:rPr>
          <w:rFonts w:asciiTheme="majorBidi" w:hAnsiTheme="majorBidi" w:cstheme="majorBidi"/>
          <w:sz w:val="24"/>
          <w:szCs w:val="24"/>
          <w:lang w:bidi="ar-IQ"/>
        </w:rPr>
        <w:t>f</w:t>
      </w:r>
    </w:p>
    <w:tbl>
      <w:tblPr>
        <w:tblStyle w:val="TableGrid"/>
        <w:tblW w:w="7966" w:type="dxa"/>
        <w:jc w:val="center"/>
        <w:tblLook w:val="04A0" w:firstRow="1" w:lastRow="0" w:firstColumn="1" w:lastColumn="0" w:noHBand="0" w:noVBand="1"/>
      </w:tblPr>
      <w:tblGrid>
        <w:gridCol w:w="1839"/>
        <w:gridCol w:w="1061"/>
        <w:gridCol w:w="946"/>
        <w:gridCol w:w="945"/>
        <w:gridCol w:w="945"/>
        <w:gridCol w:w="1115"/>
        <w:gridCol w:w="1115"/>
      </w:tblGrid>
      <w:tr w:rsidR="00A05F39" w:rsidRPr="00233F70" w14:paraId="33C62CD1" w14:textId="77777777" w:rsidTr="00664A11">
        <w:trPr>
          <w:trHeight w:val="20"/>
          <w:jc w:val="center"/>
        </w:trPr>
        <w:tc>
          <w:tcPr>
            <w:tcW w:w="0" w:type="auto"/>
            <w:vMerge w:val="restart"/>
          </w:tcPr>
          <w:p w14:paraId="23D9F06D" w14:textId="77777777" w:rsidR="00387773" w:rsidRPr="00233F70" w:rsidRDefault="00387773" w:rsidP="00664A11">
            <w:pPr>
              <w:bidi w:val="0"/>
              <w:jc w:val="center"/>
              <w:rPr>
                <w:rFonts w:asciiTheme="majorBidi" w:hAnsiTheme="majorBidi" w:cstheme="majorBidi"/>
                <w:b/>
                <w:bCs/>
                <w:color w:val="000000" w:themeColor="text1"/>
                <w:rtl/>
                <w:lang w:bidi="ar-IQ"/>
              </w:rPr>
            </w:pPr>
          </w:p>
          <w:p w14:paraId="2C7C77D4" w14:textId="77777777" w:rsidR="00387773" w:rsidRDefault="00233F70" w:rsidP="00664A11">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 xml:space="preserve">Treatments </w:t>
            </w:r>
          </w:p>
          <w:p w14:paraId="7AE94DAD" w14:textId="729D480B" w:rsidR="00233F70" w:rsidRPr="00233F70" w:rsidRDefault="00233F70" w:rsidP="00664A11">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Pesticides</w:t>
            </w:r>
          </w:p>
        </w:tc>
        <w:tc>
          <w:tcPr>
            <w:tcW w:w="0" w:type="auto"/>
            <w:vMerge w:val="restart"/>
          </w:tcPr>
          <w:p w14:paraId="4C22A4CB" w14:textId="77777777" w:rsidR="00387773" w:rsidRDefault="00233F70" w:rsidP="00664A11">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Conc.</w:t>
            </w:r>
          </w:p>
          <w:p w14:paraId="6FE623CC" w14:textId="6818E379" w:rsidR="00233F70" w:rsidRPr="00233F70" w:rsidRDefault="00233F70" w:rsidP="00664A11">
            <w:pPr>
              <w:bidi w:val="0"/>
              <w:jc w:val="center"/>
              <w:rPr>
                <w:rFonts w:asciiTheme="majorBidi" w:hAnsiTheme="majorBidi" w:cstheme="majorBidi"/>
                <w:b/>
                <w:bCs/>
                <w:color w:val="000000" w:themeColor="text1"/>
                <w:rtl/>
                <w:lang w:bidi="ar-IQ"/>
              </w:rPr>
            </w:pPr>
            <w:r>
              <w:rPr>
                <w:rFonts w:asciiTheme="majorBidi" w:hAnsiTheme="majorBidi" w:cstheme="majorBidi"/>
                <w:b/>
                <w:bCs/>
                <w:color w:val="000000" w:themeColor="text1"/>
                <w:lang w:bidi="ar-IQ"/>
              </w:rPr>
              <w:t>%</w:t>
            </w:r>
          </w:p>
        </w:tc>
        <w:tc>
          <w:tcPr>
            <w:tcW w:w="0" w:type="auto"/>
            <w:gridSpan w:val="3"/>
          </w:tcPr>
          <w:p w14:paraId="6AF8389A" w14:textId="302BBA15" w:rsidR="00387773" w:rsidRPr="00233F70" w:rsidRDefault="00233F70" w:rsidP="00664A11">
            <w:pPr>
              <w:bidi w:val="0"/>
              <w:jc w:val="center"/>
              <w:rPr>
                <w:rFonts w:asciiTheme="majorBidi" w:hAnsiTheme="majorBidi" w:cstheme="majorBidi"/>
                <w:b/>
                <w:bCs/>
                <w:color w:val="000000" w:themeColor="text1"/>
                <w:rtl/>
                <w:lang w:bidi="ar-IQ"/>
              </w:rPr>
            </w:pPr>
            <w:r>
              <w:rPr>
                <w:rFonts w:asciiTheme="majorBidi" w:hAnsiTheme="majorBidi" w:cstheme="majorBidi"/>
                <w:b/>
                <w:bCs/>
                <w:color w:val="000000" w:themeColor="text1"/>
                <w:lang w:bidi="ar-IQ"/>
              </w:rPr>
              <w:t>Eggs hatching % at days</w:t>
            </w:r>
          </w:p>
        </w:tc>
        <w:tc>
          <w:tcPr>
            <w:tcW w:w="0" w:type="auto"/>
            <w:vMerge w:val="restart"/>
          </w:tcPr>
          <w:p w14:paraId="4FA05093" w14:textId="2B03C18D" w:rsidR="00387773" w:rsidRPr="00233F70" w:rsidRDefault="00233F70" w:rsidP="00664A11">
            <w:pPr>
              <w:bidi w:val="0"/>
              <w:jc w:val="center"/>
              <w:rPr>
                <w:rFonts w:asciiTheme="majorBidi" w:hAnsiTheme="majorBidi" w:cstheme="majorBidi"/>
                <w:b/>
                <w:bCs/>
                <w:color w:val="000000" w:themeColor="text1"/>
                <w:rtl/>
                <w:lang w:bidi="ar-IQ"/>
              </w:rPr>
            </w:pPr>
            <w:r>
              <w:rPr>
                <w:rFonts w:asciiTheme="majorBidi" w:hAnsiTheme="majorBidi" w:cstheme="majorBidi"/>
                <w:b/>
                <w:bCs/>
                <w:color w:val="000000" w:themeColor="text1"/>
                <w:lang w:bidi="ar-IQ"/>
              </w:rPr>
              <w:t>Average</w:t>
            </w:r>
          </w:p>
        </w:tc>
        <w:tc>
          <w:tcPr>
            <w:tcW w:w="0" w:type="auto"/>
            <w:vMerge w:val="restart"/>
          </w:tcPr>
          <w:p w14:paraId="69C472F6" w14:textId="027B947A" w:rsidR="00387773" w:rsidRDefault="00233F70" w:rsidP="00664A11">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Average</w:t>
            </w:r>
          </w:p>
          <w:p w14:paraId="543FEF24" w14:textId="47687A0E" w:rsidR="00233F70" w:rsidRPr="00233F70" w:rsidRDefault="00233F70" w:rsidP="00664A11">
            <w:pPr>
              <w:bidi w:val="0"/>
              <w:jc w:val="center"/>
              <w:rPr>
                <w:rFonts w:asciiTheme="majorBidi" w:hAnsiTheme="majorBidi" w:cstheme="majorBidi"/>
                <w:b/>
                <w:bCs/>
                <w:color w:val="000000" w:themeColor="text1"/>
                <w:rtl/>
                <w:lang w:bidi="ar-IQ"/>
              </w:rPr>
            </w:pPr>
            <w:r>
              <w:rPr>
                <w:rFonts w:asciiTheme="majorBidi" w:hAnsiTheme="majorBidi" w:cstheme="majorBidi"/>
                <w:b/>
                <w:bCs/>
                <w:color w:val="000000" w:themeColor="text1"/>
                <w:lang w:bidi="ar-IQ"/>
              </w:rPr>
              <w:t>Conc.</w:t>
            </w:r>
          </w:p>
        </w:tc>
      </w:tr>
      <w:tr w:rsidR="00A05F39" w:rsidRPr="00233F70" w14:paraId="7D4C330A" w14:textId="77777777" w:rsidTr="00664A11">
        <w:trPr>
          <w:trHeight w:val="20"/>
          <w:jc w:val="center"/>
        </w:trPr>
        <w:tc>
          <w:tcPr>
            <w:tcW w:w="0" w:type="auto"/>
            <w:vMerge/>
          </w:tcPr>
          <w:p w14:paraId="54B2279D"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vMerge/>
          </w:tcPr>
          <w:p w14:paraId="51A69C22"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tcPr>
          <w:p w14:paraId="7FC0A5FB" w14:textId="77777777" w:rsidR="00387773" w:rsidRPr="00233F70" w:rsidRDefault="00387773" w:rsidP="00664A11">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3</w:t>
            </w:r>
          </w:p>
        </w:tc>
        <w:tc>
          <w:tcPr>
            <w:tcW w:w="0" w:type="auto"/>
          </w:tcPr>
          <w:p w14:paraId="1CAC8206" w14:textId="77777777" w:rsidR="00387773" w:rsidRPr="00233F70" w:rsidRDefault="00387773" w:rsidP="00664A11">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5</w:t>
            </w:r>
          </w:p>
        </w:tc>
        <w:tc>
          <w:tcPr>
            <w:tcW w:w="0" w:type="auto"/>
          </w:tcPr>
          <w:p w14:paraId="2104F321"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7</w:t>
            </w:r>
          </w:p>
        </w:tc>
        <w:tc>
          <w:tcPr>
            <w:tcW w:w="0" w:type="auto"/>
            <w:vMerge/>
          </w:tcPr>
          <w:p w14:paraId="55EFEF63"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vMerge/>
          </w:tcPr>
          <w:p w14:paraId="70BF7DDB" w14:textId="77777777" w:rsidR="00387773" w:rsidRPr="00233F70" w:rsidRDefault="00387773" w:rsidP="00664A11">
            <w:pPr>
              <w:bidi w:val="0"/>
              <w:jc w:val="center"/>
              <w:rPr>
                <w:rFonts w:asciiTheme="majorBidi" w:hAnsiTheme="majorBidi" w:cstheme="majorBidi"/>
                <w:b/>
                <w:bCs/>
                <w:color w:val="000000" w:themeColor="text1"/>
                <w:rtl/>
                <w:lang w:bidi="ar-IQ"/>
              </w:rPr>
            </w:pPr>
          </w:p>
        </w:tc>
      </w:tr>
      <w:tr w:rsidR="00A05F39" w:rsidRPr="00233F70" w14:paraId="632E8A0A" w14:textId="77777777" w:rsidTr="00664A11">
        <w:trPr>
          <w:trHeight w:val="20"/>
          <w:jc w:val="center"/>
        </w:trPr>
        <w:tc>
          <w:tcPr>
            <w:tcW w:w="0" w:type="auto"/>
            <w:vMerge w:val="restart"/>
          </w:tcPr>
          <w:p w14:paraId="6F4F09D4" w14:textId="77777777" w:rsidR="00387773" w:rsidRPr="00233F70" w:rsidRDefault="00387773" w:rsidP="00664A11">
            <w:pPr>
              <w:bidi w:val="0"/>
              <w:jc w:val="center"/>
              <w:rPr>
                <w:rFonts w:asciiTheme="majorBidi" w:hAnsiTheme="majorBidi" w:cstheme="majorBidi"/>
                <w:b/>
                <w:bCs/>
                <w:color w:val="000000" w:themeColor="text1"/>
                <w:rtl/>
                <w:lang w:bidi="ar-IQ"/>
              </w:rPr>
            </w:pPr>
          </w:p>
          <w:p w14:paraId="46390C51" w14:textId="77777777" w:rsidR="00387773" w:rsidRPr="00233F70" w:rsidRDefault="00387773" w:rsidP="00664A11">
            <w:pPr>
              <w:bidi w:val="0"/>
              <w:jc w:val="center"/>
              <w:rPr>
                <w:rFonts w:asciiTheme="majorBidi" w:hAnsiTheme="majorBidi" w:cstheme="majorBidi"/>
                <w:b/>
                <w:bCs/>
                <w:color w:val="000000" w:themeColor="text1"/>
                <w:rtl/>
                <w:lang w:bidi="ar-IQ"/>
              </w:rPr>
            </w:pPr>
          </w:p>
          <w:p w14:paraId="159A5479" w14:textId="77777777" w:rsidR="00387773" w:rsidRPr="00233F70" w:rsidRDefault="00387773" w:rsidP="00664A11">
            <w:pPr>
              <w:bidi w:val="0"/>
              <w:jc w:val="center"/>
              <w:rPr>
                <w:rFonts w:asciiTheme="majorBidi" w:hAnsiTheme="majorBidi" w:cstheme="majorBidi"/>
                <w:b/>
                <w:bCs/>
                <w:color w:val="000000" w:themeColor="text1"/>
                <w:rtl/>
                <w:lang w:bidi="ar-IQ"/>
              </w:rPr>
            </w:pPr>
          </w:p>
          <w:p w14:paraId="5CA75FA7" w14:textId="77777777" w:rsidR="00387773" w:rsidRPr="00233F70" w:rsidRDefault="00387773" w:rsidP="00664A11">
            <w:pPr>
              <w:bidi w:val="0"/>
              <w:jc w:val="center"/>
              <w:rPr>
                <w:rFonts w:asciiTheme="majorBidi" w:hAnsiTheme="majorBidi" w:cstheme="majorBidi"/>
                <w:b/>
                <w:bCs/>
                <w:color w:val="000000" w:themeColor="text1"/>
                <w:rtl/>
                <w:lang w:bidi="ar-IQ"/>
              </w:rPr>
            </w:pPr>
            <w:proofErr w:type="spellStart"/>
            <w:r w:rsidRPr="00233F70">
              <w:rPr>
                <w:rFonts w:asciiTheme="majorBidi" w:hAnsiTheme="majorBidi" w:cstheme="majorBidi"/>
                <w:b/>
                <w:bCs/>
                <w:color w:val="000000" w:themeColor="text1"/>
                <w:lang w:bidi="ar-IQ"/>
              </w:rPr>
              <w:t>Oxymatrin</w:t>
            </w:r>
            <w:proofErr w:type="spellEnd"/>
          </w:p>
        </w:tc>
        <w:tc>
          <w:tcPr>
            <w:tcW w:w="0" w:type="auto"/>
            <w:vMerge w:val="restart"/>
          </w:tcPr>
          <w:p w14:paraId="1C0D5E44"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0.5</w:t>
            </w:r>
          </w:p>
        </w:tc>
        <w:tc>
          <w:tcPr>
            <w:tcW w:w="0" w:type="auto"/>
            <w:vMerge w:val="restart"/>
          </w:tcPr>
          <w:p w14:paraId="47E60CF3"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13.33</w:t>
            </w:r>
          </w:p>
        </w:tc>
        <w:tc>
          <w:tcPr>
            <w:tcW w:w="0" w:type="auto"/>
            <w:vMerge w:val="restart"/>
          </w:tcPr>
          <w:p w14:paraId="5F8BB399"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16.67</w:t>
            </w:r>
          </w:p>
        </w:tc>
        <w:tc>
          <w:tcPr>
            <w:tcW w:w="0" w:type="auto"/>
            <w:vMerge w:val="restart"/>
          </w:tcPr>
          <w:p w14:paraId="0D75CEF3"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30.00</w:t>
            </w:r>
          </w:p>
        </w:tc>
        <w:tc>
          <w:tcPr>
            <w:tcW w:w="0" w:type="auto"/>
            <w:vMerge w:val="restart"/>
          </w:tcPr>
          <w:p w14:paraId="7B90F5FF" w14:textId="77777777" w:rsidR="00387773" w:rsidRPr="00233F70" w:rsidRDefault="00387773" w:rsidP="00664A11">
            <w:pPr>
              <w:bidi w:val="0"/>
              <w:jc w:val="center"/>
              <w:rPr>
                <w:rFonts w:asciiTheme="majorBidi" w:hAnsiTheme="majorBidi" w:cstheme="majorBidi"/>
                <w:b/>
                <w:bCs/>
                <w:color w:val="000000" w:themeColor="text1"/>
                <w:rtl/>
                <w:lang w:bidi="ar-IQ"/>
              </w:rPr>
            </w:pPr>
          </w:p>
          <w:p w14:paraId="033A40E9" w14:textId="77777777" w:rsidR="00387773" w:rsidRPr="00233F70" w:rsidRDefault="00387773" w:rsidP="00664A11">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28.06</w:t>
            </w:r>
          </w:p>
          <w:p w14:paraId="55752C74" w14:textId="77777777" w:rsidR="00387773" w:rsidRPr="00233F70" w:rsidRDefault="00387773" w:rsidP="00664A11">
            <w:pPr>
              <w:bidi w:val="0"/>
              <w:rPr>
                <w:rFonts w:asciiTheme="majorBidi" w:hAnsiTheme="majorBidi" w:cstheme="majorBidi"/>
                <w:b/>
                <w:bCs/>
                <w:color w:val="000000" w:themeColor="text1"/>
                <w:lang w:bidi="ar-IQ"/>
              </w:rPr>
            </w:pPr>
          </w:p>
        </w:tc>
        <w:tc>
          <w:tcPr>
            <w:tcW w:w="0" w:type="auto"/>
            <w:shd w:val="clear" w:color="auto" w:fill="FDE9D9" w:themeFill="accent6" w:themeFillTint="33"/>
          </w:tcPr>
          <w:p w14:paraId="0B374A6A" w14:textId="77777777" w:rsidR="00387773" w:rsidRPr="00233F70" w:rsidRDefault="00387773" w:rsidP="00664A11">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0.5</w:t>
            </w:r>
          </w:p>
        </w:tc>
      </w:tr>
      <w:tr w:rsidR="00A05F39" w:rsidRPr="00233F70" w14:paraId="2D913AB0" w14:textId="77777777" w:rsidTr="00664A11">
        <w:trPr>
          <w:trHeight w:val="322"/>
          <w:jc w:val="center"/>
        </w:trPr>
        <w:tc>
          <w:tcPr>
            <w:tcW w:w="0" w:type="auto"/>
            <w:vMerge/>
          </w:tcPr>
          <w:p w14:paraId="0B72910E"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vMerge/>
          </w:tcPr>
          <w:p w14:paraId="45337D62"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635DF463"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2675675D"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010B15C2"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214E6515"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vMerge w:val="restart"/>
            <w:shd w:val="clear" w:color="auto" w:fill="FFFFFF" w:themeFill="background1"/>
          </w:tcPr>
          <w:p w14:paraId="5788938C"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15.00</w:t>
            </w:r>
          </w:p>
        </w:tc>
      </w:tr>
      <w:tr w:rsidR="00A05F39" w:rsidRPr="00233F70" w14:paraId="608D6344" w14:textId="77777777" w:rsidTr="00664A11">
        <w:trPr>
          <w:trHeight w:val="322"/>
          <w:jc w:val="center"/>
        </w:trPr>
        <w:tc>
          <w:tcPr>
            <w:tcW w:w="0" w:type="auto"/>
            <w:vMerge/>
          </w:tcPr>
          <w:p w14:paraId="37854569" w14:textId="77777777" w:rsidR="00387773" w:rsidRPr="00233F70" w:rsidRDefault="00387773" w:rsidP="00664A11">
            <w:pPr>
              <w:bidi w:val="0"/>
              <w:jc w:val="center"/>
              <w:rPr>
                <w:rFonts w:asciiTheme="majorBidi" w:hAnsiTheme="majorBidi" w:cstheme="majorBidi"/>
                <w:b/>
                <w:bCs/>
                <w:color w:val="000000" w:themeColor="text1"/>
                <w:rtl/>
                <w:lang w:bidi="ar-IQ"/>
              </w:rPr>
            </w:pPr>
            <w:bookmarkStart w:id="1" w:name="_Hlk187912608"/>
          </w:p>
        </w:tc>
        <w:tc>
          <w:tcPr>
            <w:tcW w:w="0" w:type="auto"/>
            <w:vMerge w:val="restart"/>
          </w:tcPr>
          <w:p w14:paraId="0EC48DF6" w14:textId="77777777" w:rsidR="00387773" w:rsidRPr="00233F70" w:rsidRDefault="00387773" w:rsidP="00664A11">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1</w:t>
            </w:r>
          </w:p>
        </w:tc>
        <w:tc>
          <w:tcPr>
            <w:tcW w:w="0" w:type="auto"/>
            <w:vMerge w:val="restart"/>
          </w:tcPr>
          <w:p w14:paraId="2586CE6A" w14:textId="77777777" w:rsidR="00387773" w:rsidRPr="00233F70" w:rsidRDefault="00387773" w:rsidP="00664A11">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3.33</w:t>
            </w:r>
          </w:p>
        </w:tc>
        <w:tc>
          <w:tcPr>
            <w:tcW w:w="0" w:type="auto"/>
            <w:vMerge w:val="restart"/>
          </w:tcPr>
          <w:p w14:paraId="3FA98D41"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10.00</w:t>
            </w:r>
          </w:p>
        </w:tc>
        <w:tc>
          <w:tcPr>
            <w:tcW w:w="0" w:type="auto"/>
            <w:vMerge w:val="restart"/>
          </w:tcPr>
          <w:p w14:paraId="669CBACC"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10.00</w:t>
            </w:r>
          </w:p>
        </w:tc>
        <w:tc>
          <w:tcPr>
            <w:tcW w:w="0" w:type="auto"/>
            <w:vMerge/>
          </w:tcPr>
          <w:p w14:paraId="25B70931"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vMerge/>
            <w:shd w:val="clear" w:color="auto" w:fill="FFFFFF" w:themeFill="background1"/>
          </w:tcPr>
          <w:p w14:paraId="79E8518C" w14:textId="77777777" w:rsidR="00387773" w:rsidRPr="00233F70" w:rsidRDefault="00387773" w:rsidP="00664A11">
            <w:pPr>
              <w:bidi w:val="0"/>
              <w:jc w:val="center"/>
              <w:rPr>
                <w:rFonts w:asciiTheme="majorBidi" w:hAnsiTheme="majorBidi" w:cstheme="majorBidi"/>
                <w:b/>
                <w:bCs/>
                <w:color w:val="000000" w:themeColor="text1"/>
                <w:lang w:bidi="ar-IQ"/>
              </w:rPr>
            </w:pPr>
          </w:p>
        </w:tc>
      </w:tr>
      <w:tr w:rsidR="00A05F39" w:rsidRPr="00233F70" w14:paraId="4ECDC7B8" w14:textId="77777777" w:rsidTr="00664A11">
        <w:trPr>
          <w:trHeight w:val="20"/>
          <w:jc w:val="center"/>
        </w:trPr>
        <w:tc>
          <w:tcPr>
            <w:tcW w:w="0" w:type="auto"/>
            <w:vMerge/>
          </w:tcPr>
          <w:p w14:paraId="2B2607D6"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vMerge/>
          </w:tcPr>
          <w:p w14:paraId="6D07784D"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529F20D3"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3DBB2C6C"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50A4090B"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3FFBD4B8"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shd w:val="clear" w:color="auto" w:fill="FDE9D9" w:themeFill="accent6" w:themeFillTint="33"/>
          </w:tcPr>
          <w:p w14:paraId="3B1C7BFF"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1</w:t>
            </w:r>
          </w:p>
        </w:tc>
      </w:tr>
      <w:tr w:rsidR="00A05F39" w:rsidRPr="00233F70" w14:paraId="6653DDE9" w14:textId="77777777" w:rsidTr="00664A11">
        <w:trPr>
          <w:trHeight w:val="253"/>
          <w:jc w:val="center"/>
        </w:trPr>
        <w:tc>
          <w:tcPr>
            <w:tcW w:w="0" w:type="auto"/>
            <w:vMerge/>
          </w:tcPr>
          <w:p w14:paraId="4773AEC4"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vMerge/>
          </w:tcPr>
          <w:p w14:paraId="3C0475A3"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1221BF4A"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33B441E4"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255090A9"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1ECA6C27"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vMerge w:val="restart"/>
            <w:shd w:val="clear" w:color="auto" w:fill="FFFFFF" w:themeFill="background1"/>
          </w:tcPr>
          <w:p w14:paraId="56A3D5F4"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6.11</w:t>
            </w:r>
          </w:p>
        </w:tc>
      </w:tr>
      <w:tr w:rsidR="00A05F39" w:rsidRPr="00233F70" w14:paraId="7A081123" w14:textId="77777777" w:rsidTr="00664A11">
        <w:trPr>
          <w:trHeight w:val="20"/>
          <w:jc w:val="center"/>
        </w:trPr>
        <w:tc>
          <w:tcPr>
            <w:tcW w:w="0" w:type="auto"/>
            <w:vMerge/>
          </w:tcPr>
          <w:p w14:paraId="3A751F8B"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tcPr>
          <w:p w14:paraId="3A47E08D" w14:textId="77777777" w:rsidR="00387773" w:rsidRPr="00233F70" w:rsidRDefault="00387773" w:rsidP="00664A11">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1.5</w:t>
            </w:r>
          </w:p>
        </w:tc>
        <w:tc>
          <w:tcPr>
            <w:tcW w:w="0" w:type="auto"/>
          </w:tcPr>
          <w:p w14:paraId="727E5EE1"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0.00</w:t>
            </w:r>
          </w:p>
        </w:tc>
        <w:tc>
          <w:tcPr>
            <w:tcW w:w="0" w:type="auto"/>
          </w:tcPr>
          <w:p w14:paraId="750ADFE3" w14:textId="77777777" w:rsidR="00387773" w:rsidRPr="00233F70" w:rsidRDefault="00387773" w:rsidP="00664A11">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3.33</w:t>
            </w:r>
          </w:p>
        </w:tc>
        <w:tc>
          <w:tcPr>
            <w:tcW w:w="0" w:type="auto"/>
          </w:tcPr>
          <w:p w14:paraId="3D3BF4F0"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3.33</w:t>
            </w:r>
          </w:p>
        </w:tc>
        <w:tc>
          <w:tcPr>
            <w:tcW w:w="0" w:type="auto"/>
            <w:vMerge/>
          </w:tcPr>
          <w:p w14:paraId="40305D33"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vMerge/>
            <w:shd w:val="clear" w:color="auto" w:fill="FFFFFF" w:themeFill="background1"/>
          </w:tcPr>
          <w:p w14:paraId="1A744858" w14:textId="77777777" w:rsidR="00387773" w:rsidRPr="00233F70" w:rsidRDefault="00387773" w:rsidP="00664A11">
            <w:pPr>
              <w:bidi w:val="0"/>
              <w:jc w:val="center"/>
              <w:rPr>
                <w:rFonts w:asciiTheme="majorBidi" w:hAnsiTheme="majorBidi" w:cstheme="majorBidi"/>
                <w:b/>
                <w:bCs/>
                <w:color w:val="000000" w:themeColor="text1"/>
                <w:rtl/>
                <w:lang w:bidi="ar-IQ"/>
              </w:rPr>
            </w:pPr>
          </w:p>
        </w:tc>
      </w:tr>
      <w:tr w:rsidR="00A05F39" w:rsidRPr="00233F70" w14:paraId="7124BFEF" w14:textId="77777777" w:rsidTr="00664A11">
        <w:trPr>
          <w:trHeight w:val="20"/>
          <w:jc w:val="center"/>
        </w:trPr>
        <w:tc>
          <w:tcPr>
            <w:tcW w:w="0" w:type="auto"/>
            <w:vMerge/>
          </w:tcPr>
          <w:p w14:paraId="22865C42"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tcPr>
          <w:p w14:paraId="178E233A"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Control</w:t>
            </w:r>
          </w:p>
        </w:tc>
        <w:tc>
          <w:tcPr>
            <w:tcW w:w="0" w:type="auto"/>
          </w:tcPr>
          <w:p w14:paraId="42EA13FA"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66.67</w:t>
            </w:r>
          </w:p>
        </w:tc>
        <w:tc>
          <w:tcPr>
            <w:tcW w:w="0" w:type="auto"/>
          </w:tcPr>
          <w:p w14:paraId="290D4898"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83.33</w:t>
            </w:r>
          </w:p>
        </w:tc>
        <w:tc>
          <w:tcPr>
            <w:tcW w:w="0" w:type="auto"/>
          </w:tcPr>
          <w:p w14:paraId="7DA6C2D6" w14:textId="77777777" w:rsidR="00387773" w:rsidRPr="00233F70" w:rsidRDefault="00387773" w:rsidP="00664A11">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96.67</w:t>
            </w:r>
          </w:p>
        </w:tc>
        <w:tc>
          <w:tcPr>
            <w:tcW w:w="0" w:type="auto"/>
            <w:vMerge/>
          </w:tcPr>
          <w:p w14:paraId="018D80DC"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shd w:val="clear" w:color="auto" w:fill="FDE9D9" w:themeFill="accent6" w:themeFillTint="33"/>
          </w:tcPr>
          <w:p w14:paraId="2C9527CD"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1.5</w:t>
            </w:r>
          </w:p>
        </w:tc>
      </w:tr>
      <w:bookmarkEnd w:id="1"/>
      <w:tr w:rsidR="00A05F39" w:rsidRPr="00233F70" w14:paraId="7CC65F67" w14:textId="77777777" w:rsidTr="00664A11">
        <w:trPr>
          <w:trHeight w:val="20"/>
          <w:jc w:val="center"/>
        </w:trPr>
        <w:tc>
          <w:tcPr>
            <w:tcW w:w="0" w:type="auto"/>
            <w:vMerge w:val="restart"/>
          </w:tcPr>
          <w:p w14:paraId="29E41EB6" w14:textId="77777777" w:rsidR="00387773" w:rsidRPr="00233F70" w:rsidRDefault="00387773" w:rsidP="00664A11">
            <w:pPr>
              <w:bidi w:val="0"/>
              <w:jc w:val="center"/>
              <w:rPr>
                <w:rFonts w:asciiTheme="majorBidi" w:hAnsiTheme="majorBidi" w:cstheme="majorBidi"/>
                <w:b/>
                <w:bCs/>
                <w:color w:val="000000" w:themeColor="text1"/>
                <w:rtl/>
                <w:lang w:bidi="ar-IQ"/>
              </w:rPr>
            </w:pPr>
          </w:p>
          <w:p w14:paraId="2F7AF71F" w14:textId="77777777" w:rsidR="00387773" w:rsidRPr="00233F70" w:rsidRDefault="00387773" w:rsidP="00664A11">
            <w:pPr>
              <w:bidi w:val="0"/>
              <w:jc w:val="center"/>
              <w:rPr>
                <w:rFonts w:asciiTheme="majorBidi" w:hAnsiTheme="majorBidi" w:cstheme="majorBidi"/>
                <w:b/>
                <w:bCs/>
                <w:color w:val="000000" w:themeColor="text1"/>
                <w:rtl/>
                <w:lang w:bidi="ar-IQ"/>
              </w:rPr>
            </w:pPr>
            <w:proofErr w:type="spellStart"/>
            <w:r w:rsidRPr="00233F70">
              <w:rPr>
                <w:rFonts w:ascii="Times New Roman" w:hAnsi="Times New Roman" w:cs="Times New Roman"/>
                <w:b/>
                <w:bCs/>
                <w:color w:val="000000" w:themeColor="text1"/>
              </w:rPr>
              <w:t>Fenpyroximate</w:t>
            </w:r>
            <w:proofErr w:type="spellEnd"/>
          </w:p>
        </w:tc>
        <w:tc>
          <w:tcPr>
            <w:tcW w:w="0" w:type="auto"/>
          </w:tcPr>
          <w:p w14:paraId="1B673349" w14:textId="77777777" w:rsidR="00387773" w:rsidRPr="00233F70" w:rsidRDefault="00387773" w:rsidP="00664A11">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0.5</w:t>
            </w:r>
          </w:p>
        </w:tc>
        <w:tc>
          <w:tcPr>
            <w:tcW w:w="0" w:type="auto"/>
          </w:tcPr>
          <w:p w14:paraId="612734E2"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6.67</w:t>
            </w:r>
          </w:p>
        </w:tc>
        <w:tc>
          <w:tcPr>
            <w:tcW w:w="0" w:type="auto"/>
          </w:tcPr>
          <w:p w14:paraId="3824B93D"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10.00</w:t>
            </w:r>
          </w:p>
        </w:tc>
        <w:tc>
          <w:tcPr>
            <w:tcW w:w="0" w:type="auto"/>
          </w:tcPr>
          <w:p w14:paraId="73E32BA7"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13.33</w:t>
            </w:r>
          </w:p>
        </w:tc>
        <w:tc>
          <w:tcPr>
            <w:tcW w:w="0" w:type="auto"/>
            <w:vMerge w:val="restart"/>
          </w:tcPr>
          <w:p w14:paraId="6D0EA558" w14:textId="77777777" w:rsidR="00387773" w:rsidRPr="00233F70" w:rsidRDefault="00387773" w:rsidP="00664A11">
            <w:pPr>
              <w:bidi w:val="0"/>
              <w:jc w:val="center"/>
              <w:rPr>
                <w:rFonts w:asciiTheme="majorBidi" w:hAnsiTheme="majorBidi" w:cstheme="majorBidi"/>
                <w:b/>
                <w:bCs/>
                <w:color w:val="000000" w:themeColor="text1"/>
                <w:rtl/>
                <w:lang w:bidi="ar-IQ"/>
              </w:rPr>
            </w:pPr>
          </w:p>
          <w:p w14:paraId="65EA0E96"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24.72</w:t>
            </w:r>
          </w:p>
        </w:tc>
        <w:tc>
          <w:tcPr>
            <w:tcW w:w="0" w:type="auto"/>
            <w:vMerge w:val="restart"/>
            <w:shd w:val="clear" w:color="auto" w:fill="FFFFFF" w:themeFill="background1"/>
          </w:tcPr>
          <w:p w14:paraId="5F3E86CD"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2.22</w:t>
            </w:r>
          </w:p>
        </w:tc>
      </w:tr>
      <w:tr w:rsidR="00A05F39" w:rsidRPr="00233F70" w14:paraId="3279FCFE" w14:textId="77777777" w:rsidTr="00664A11">
        <w:trPr>
          <w:trHeight w:val="322"/>
          <w:jc w:val="center"/>
        </w:trPr>
        <w:tc>
          <w:tcPr>
            <w:tcW w:w="0" w:type="auto"/>
            <w:vMerge/>
          </w:tcPr>
          <w:p w14:paraId="6146F910"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vMerge w:val="restart"/>
          </w:tcPr>
          <w:p w14:paraId="7ACDC462" w14:textId="77777777" w:rsidR="00387773" w:rsidRPr="00233F70" w:rsidRDefault="00387773" w:rsidP="00664A11">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1</w:t>
            </w:r>
          </w:p>
        </w:tc>
        <w:tc>
          <w:tcPr>
            <w:tcW w:w="0" w:type="auto"/>
            <w:vMerge w:val="restart"/>
          </w:tcPr>
          <w:p w14:paraId="42F3E12E"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0.00</w:t>
            </w:r>
          </w:p>
        </w:tc>
        <w:tc>
          <w:tcPr>
            <w:tcW w:w="0" w:type="auto"/>
            <w:vMerge w:val="restart"/>
          </w:tcPr>
          <w:p w14:paraId="21128C09" w14:textId="77777777" w:rsidR="00387773" w:rsidRPr="00233F70" w:rsidRDefault="00387773" w:rsidP="00664A11">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6.67</w:t>
            </w:r>
          </w:p>
        </w:tc>
        <w:tc>
          <w:tcPr>
            <w:tcW w:w="0" w:type="auto"/>
            <w:vMerge w:val="restart"/>
          </w:tcPr>
          <w:p w14:paraId="5F930571"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6.67</w:t>
            </w:r>
          </w:p>
        </w:tc>
        <w:tc>
          <w:tcPr>
            <w:tcW w:w="0" w:type="auto"/>
            <w:vMerge/>
          </w:tcPr>
          <w:p w14:paraId="2644A787"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vMerge/>
            <w:shd w:val="clear" w:color="auto" w:fill="FFFFFF" w:themeFill="background1"/>
          </w:tcPr>
          <w:p w14:paraId="32DBB9F7" w14:textId="77777777" w:rsidR="00387773" w:rsidRPr="00233F70" w:rsidRDefault="00387773" w:rsidP="00664A11">
            <w:pPr>
              <w:bidi w:val="0"/>
              <w:jc w:val="center"/>
              <w:rPr>
                <w:rFonts w:asciiTheme="majorBidi" w:hAnsiTheme="majorBidi" w:cstheme="majorBidi"/>
                <w:b/>
                <w:bCs/>
                <w:color w:val="000000" w:themeColor="text1"/>
                <w:rtl/>
                <w:lang w:bidi="ar-IQ"/>
              </w:rPr>
            </w:pPr>
          </w:p>
        </w:tc>
      </w:tr>
      <w:tr w:rsidR="00A05F39" w:rsidRPr="00233F70" w14:paraId="66BDFC57" w14:textId="77777777" w:rsidTr="00664A11">
        <w:trPr>
          <w:trHeight w:val="20"/>
          <w:jc w:val="center"/>
        </w:trPr>
        <w:tc>
          <w:tcPr>
            <w:tcW w:w="0" w:type="auto"/>
            <w:vMerge/>
          </w:tcPr>
          <w:p w14:paraId="0CEB61F6"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vMerge/>
          </w:tcPr>
          <w:p w14:paraId="3D19CAFF"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218D6E0F"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49C3EB9F"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7C33191C"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4F574C05"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shd w:val="clear" w:color="auto" w:fill="FDE9D9" w:themeFill="accent6" w:themeFillTint="33"/>
          </w:tcPr>
          <w:p w14:paraId="630C379A" w14:textId="77777777" w:rsidR="00387773" w:rsidRPr="00233F70" w:rsidRDefault="00387773" w:rsidP="00664A11">
            <w:pPr>
              <w:bidi w:val="0"/>
              <w:jc w:val="center"/>
              <w:rPr>
                <w:rFonts w:asciiTheme="majorBidi" w:hAnsiTheme="majorBidi" w:cstheme="majorBidi"/>
                <w:b/>
                <w:bCs/>
                <w:color w:val="FFFFFF" w:themeColor="background1"/>
                <w:rtl/>
                <w:lang w:bidi="ar-IQ"/>
              </w:rPr>
            </w:pPr>
            <w:r w:rsidRPr="00233F70">
              <w:rPr>
                <w:rFonts w:asciiTheme="majorBidi" w:hAnsiTheme="majorBidi" w:cstheme="majorBidi"/>
                <w:b/>
                <w:bCs/>
                <w:color w:val="000000" w:themeColor="text1"/>
                <w:lang w:bidi="ar-IQ"/>
              </w:rPr>
              <w:t>Control</w:t>
            </w:r>
          </w:p>
        </w:tc>
      </w:tr>
      <w:tr w:rsidR="00A05F39" w:rsidRPr="00233F70" w14:paraId="65341A3A" w14:textId="77777777" w:rsidTr="00664A11">
        <w:trPr>
          <w:trHeight w:val="253"/>
          <w:jc w:val="center"/>
        </w:trPr>
        <w:tc>
          <w:tcPr>
            <w:tcW w:w="0" w:type="auto"/>
            <w:vMerge/>
          </w:tcPr>
          <w:p w14:paraId="218676F1"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vMerge/>
          </w:tcPr>
          <w:p w14:paraId="3E8DAD27"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5C389472"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01A3CD1C"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040049AC"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1A16FC31"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vMerge w:val="restart"/>
            <w:shd w:val="clear" w:color="auto" w:fill="FFFFFF" w:themeFill="background1"/>
          </w:tcPr>
          <w:p w14:paraId="7ED5A551"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82.22</w:t>
            </w:r>
          </w:p>
        </w:tc>
      </w:tr>
      <w:tr w:rsidR="00A05F39" w:rsidRPr="00233F70" w14:paraId="550D6ECA" w14:textId="77777777" w:rsidTr="00664A11">
        <w:trPr>
          <w:trHeight w:val="20"/>
          <w:jc w:val="center"/>
        </w:trPr>
        <w:tc>
          <w:tcPr>
            <w:tcW w:w="0" w:type="auto"/>
            <w:vMerge/>
          </w:tcPr>
          <w:p w14:paraId="1ADF1497"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tcPr>
          <w:p w14:paraId="7B259F72"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1.5</w:t>
            </w:r>
          </w:p>
        </w:tc>
        <w:tc>
          <w:tcPr>
            <w:tcW w:w="0" w:type="auto"/>
          </w:tcPr>
          <w:p w14:paraId="6D62DA43" w14:textId="77777777" w:rsidR="00387773" w:rsidRPr="00233F70" w:rsidRDefault="00387773" w:rsidP="00664A11">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0.00</w:t>
            </w:r>
          </w:p>
        </w:tc>
        <w:tc>
          <w:tcPr>
            <w:tcW w:w="0" w:type="auto"/>
          </w:tcPr>
          <w:p w14:paraId="045C344E" w14:textId="77777777" w:rsidR="00387773" w:rsidRPr="00233F70" w:rsidRDefault="00387773" w:rsidP="00664A11">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3.33</w:t>
            </w:r>
          </w:p>
        </w:tc>
        <w:tc>
          <w:tcPr>
            <w:tcW w:w="0" w:type="auto"/>
          </w:tcPr>
          <w:p w14:paraId="604F4078" w14:textId="77777777" w:rsidR="00387773" w:rsidRPr="00233F70" w:rsidRDefault="00387773" w:rsidP="00664A11">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3.33</w:t>
            </w:r>
          </w:p>
        </w:tc>
        <w:tc>
          <w:tcPr>
            <w:tcW w:w="0" w:type="auto"/>
            <w:vMerge/>
          </w:tcPr>
          <w:p w14:paraId="5B6914E8"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vMerge/>
            <w:shd w:val="clear" w:color="auto" w:fill="FFFFFF" w:themeFill="background1"/>
          </w:tcPr>
          <w:p w14:paraId="6953F5E6" w14:textId="77777777" w:rsidR="00387773" w:rsidRPr="00233F70" w:rsidRDefault="00387773" w:rsidP="00664A11">
            <w:pPr>
              <w:bidi w:val="0"/>
              <w:jc w:val="center"/>
              <w:rPr>
                <w:rFonts w:asciiTheme="majorBidi" w:hAnsiTheme="majorBidi" w:cstheme="majorBidi"/>
                <w:b/>
                <w:bCs/>
                <w:color w:val="000000" w:themeColor="text1"/>
                <w:lang w:bidi="ar-IQ"/>
              </w:rPr>
            </w:pPr>
          </w:p>
        </w:tc>
      </w:tr>
      <w:tr w:rsidR="00A05F39" w:rsidRPr="00233F70" w14:paraId="212EA3BB" w14:textId="77777777" w:rsidTr="00664A11">
        <w:trPr>
          <w:trHeight w:val="20"/>
          <w:jc w:val="center"/>
        </w:trPr>
        <w:tc>
          <w:tcPr>
            <w:tcW w:w="0" w:type="auto"/>
            <w:vMerge/>
          </w:tcPr>
          <w:p w14:paraId="7F602D58"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tcPr>
          <w:p w14:paraId="27B893BD"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Control</w:t>
            </w:r>
          </w:p>
        </w:tc>
        <w:tc>
          <w:tcPr>
            <w:tcW w:w="0" w:type="auto"/>
          </w:tcPr>
          <w:p w14:paraId="6F087C6B"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66.67</w:t>
            </w:r>
          </w:p>
        </w:tc>
        <w:tc>
          <w:tcPr>
            <w:tcW w:w="0" w:type="auto"/>
          </w:tcPr>
          <w:p w14:paraId="339A0F01"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83.33</w:t>
            </w:r>
          </w:p>
        </w:tc>
        <w:tc>
          <w:tcPr>
            <w:tcW w:w="0" w:type="auto"/>
          </w:tcPr>
          <w:p w14:paraId="383E7633" w14:textId="77777777" w:rsidR="00387773" w:rsidRPr="00233F70" w:rsidRDefault="00387773" w:rsidP="00664A11">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96.67</w:t>
            </w:r>
          </w:p>
        </w:tc>
        <w:tc>
          <w:tcPr>
            <w:tcW w:w="0" w:type="auto"/>
            <w:vMerge/>
          </w:tcPr>
          <w:p w14:paraId="4F495E64"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vMerge/>
            <w:shd w:val="clear" w:color="auto" w:fill="FFFFFF" w:themeFill="background1"/>
          </w:tcPr>
          <w:p w14:paraId="4CB6F054" w14:textId="77777777" w:rsidR="00387773" w:rsidRPr="00233F70" w:rsidRDefault="00387773" w:rsidP="00664A11">
            <w:pPr>
              <w:bidi w:val="0"/>
              <w:jc w:val="center"/>
              <w:rPr>
                <w:rFonts w:asciiTheme="majorBidi" w:hAnsiTheme="majorBidi" w:cstheme="majorBidi"/>
                <w:b/>
                <w:bCs/>
                <w:color w:val="000000" w:themeColor="text1"/>
                <w:lang w:bidi="ar-IQ"/>
              </w:rPr>
            </w:pPr>
          </w:p>
        </w:tc>
      </w:tr>
      <w:tr w:rsidR="00A05F39" w:rsidRPr="00233F70" w14:paraId="6880CF68" w14:textId="77777777" w:rsidTr="00664A11">
        <w:trPr>
          <w:trHeight w:val="20"/>
          <w:jc w:val="center"/>
        </w:trPr>
        <w:tc>
          <w:tcPr>
            <w:tcW w:w="0" w:type="auto"/>
            <w:gridSpan w:val="2"/>
          </w:tcPr>
          <w:p w14:paraId="154BEEEA" w14:textId="7826E9F8" w:rsidR="00387773" w:rsidRPr="00233F70" w:rsidRDefault="00233F70" w:rsidP="00664A11">
            <w:pPr>
              <w:bidi w:val="0"/>
              <w:jc w:val="center"/>
              <w:rPr>
                <w:rFonts w:asciiTheme="majorBidi" w:hAnsiTheme="majorBidi" w:cstheme="majorBidi"/>
                <w:b/>
                <w:bCs/>
                <w:color w:val="000000" w:themeColor="text1"/>
                <w:rtl/>
                <w:lang w:bidi="ar-IQ"/>
              </w:rPr>
            </w:pPr>
            <w:r>
              <w:rPr>
                <w:rFonts w:asciiTheme="majorBidi" w:hAnsiTheme="majorBidi" w:cstheme="majorBidi"/>
                <w:b/>
                <w:bCs/>
                <w:color w:val="000000" w:themeColor="text1"/>
                <w:lang w:bidi="ar-IQ"/>
              </w:rPr>
              <w:t>Average time</w:t>
            </w:r>
          </w:p>
        </w:tc>
        <w:tc>
          <w:tcPr>
            <w:tcW w:w="0" w:type="auto"/>
          </w:tcPr>
          <w:p w14:paraId="1D194068" w14:textId="77777777" w:rsidR="00387773" w:rsidRPr="00233F70" w:rsidRDefault="00387773" w:rsidP="00664A11">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19.58</w:t>
            </w:r>
          </w:p>
        </w:tc>
        <w:tc>
          <w:tcPr>
            <w:tcW w:w="0" w:type="auto"/>
          </w:tcPr>
          <w:p w14:paraId="6CC88E80"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27.08</w:t>
            </w:r>
          </w:p>
        </w:tc>
        <w:tc>
          <w:tcPr>
            <w:tcW w:w="0" w:type="auto"/>
          </w:tcPr>
          <w:p w14:paraId="650FB198"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32.50</w:t>
            </w:r>
          </w:p>
        </w:tc>
        <w:tc>
          <w:tcPr>
            <w:tcW w:w="0" w:type="auto"/>
          </w:tcPr>
          <w:p w14:paraId="261D000B"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tcPr>
          <w:p w14:paraId="41976815" w14:textId="77777777" w:rsidR="00387773" w:rsidRPr="00233F70" w:rsidRDefault="00387773" w:rsidP="00664A11">
            <w:pPr>
              <w:bidi w:val="0"/>
              <w:jc w:val="center"/>
              <w:rPr>
                <w:rFonts w:asciiTheme="majorBidi" w:hAnsiTheme="majorBidi" w:cstheme="majorBidi"/>
                <w:b/>
                <w:bCs/>
                <w:color w:val="000000" w:themeColor="text1"/>
                <w:rtl/>
                <w:lang w:bidi="ar-IQ"/>
              </w:rPr>
            </w:pPr>
            <w:r w:rsidRPr="00233F70">
              <w:rPr>
                <w:rFonts w:asciiTheme="majorBidi" w:hAnsiTheme="majorBidi" w:cstheme="majorBidi" w:hint="cs"/>
                <w:b/>
                <w:bCs/>
                <w:color w:val="000000" w:themeColor="text1"/>
                <w:rtl/>
                <w:lang w:bidi="ar-IQ"/>
              </w:rPr>
              <w:t xml:space="preserve"> </w:t>
            </w:r>
          </w:p>
        </w:tc>
      </w:tr>
      <w:tr w:rsidR="00A05F39" w:rsidRPr="00233F70" w14:paraId="34F8732F" w14:textId="77777777" w:rsidTr="00664A11">
        <w:trPr>
          <w:trHeight w:val="20"/>
          <w:jc w:val="center"/>
        </w:trPr>
        <w:tc>
          <w:tcPr>
            <w:tcW w:w="0" w:type="auto"/>
            <w:gridSpan w:val="2"/>
            <w:vMerge w:val="restart"/>
          </w:tcPr>
          <w:p w14:paraId="30A1CA8F" w14:textId="77777777" w:rsidR="00387773" w:rsidRPr="00233F70" w:rsidRDefault="00387773" w:rsidP="00664A11">
            <w:pPr>
              <w:bidi w:val="0"/>
              <w:jc w:val="center"/>
              <w:rPr>
                <w:rFonts w:asciiTheme="majorBidi" w:hAnsiTheme="majorBidi" w:cstheme="majorBidi"/>
                <w:b/>
                <w:bCs/>
                <w:color w:val="000000" w:themeColor="text1"/>
                <w:rtl/>
                <w:lang w:bidi="ar-IQ"/>
              </w:rPr>
            </w:pPr>
          </w:p>
          <w:p w14:paraId="49E49A81"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L.S.D. = 0.05</w:t>
            </w:r>
          </w:p>
        </w:tc>
        <w:tc>
          <w:tcPr>
            <w:tcW w:w="0" w:type="auto"/>
            <w:gridSpan w:val="2"/>
          </w:tcPr>
          <w:p w14:paraId="6208166F" w14:textId="7BDEFD33" w:rsidR="00387773" w:rsidRPr="00233F70" w:rsidRDefault="00B6449C" w:rsidP="00664A11">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Pesticide=2.470</w:t>
            </w:r>
          </w:p>
        </w:tc>
        <w:tc>
          <w:tcPr>
            <w:tcW w:w="0" w:type="auto"/>
            <w:gridSpan w:val="3"/>
          </w:tcPr>
          <w:p w14:paraId="6B519CC7" w14:textId="0A9FB2B6" w:rsidR="00387773" w:rsidRPr="00233F70" w:rsidRDefault="00B6449C" w:rsidP="00664A11">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Conc.=3.494</w:t>
            </w:r>
          </w:p>
        </w:tc>
      </w:tr>
      <w:tr w:rsidR="00A05F39" w:rsidRPr="00233F70" w14:paraId="6899A4A9" w14:textId="77777777" w:rsidTr="00664A11">
        <w:trPr>
          <w:trHeight w:val="20"/>
          <w:jc w:val="center"/>
        </w:trPr>
        <w:tc>
          <w:tcPr>
            <w:tcW w:w="0" w:type="auto"/>
            <w:gridSpan w:val="2"/>
            <w:vMerge/>
          </w:tcPr>
          <w:p w14:paraId="3A679356"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gridSpan w:val="2"/>
          </w:tcPr>
          <w:p w14:paraId="328C2C1A" w14:textId="482E4389" w:rsidR="00387773" w:rsidRPr="00233F70" w:rsidRDefault="00B6449C" w:rsidP="00664A11">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Time= 3.026</w:t>
            </w:r>
          </w:p>
        </w:tc>
        <w:tc>
          <w:tcPr>
            <w:tcW w:w="0" w:type="auto"/>
            <w:gridSpan w:val="3"/>
          </w:tcPr>
          <w:p w14:paraId="46849D76" w14:textId="76EB40F1" w:rsidR="00387773" w:rsidRPr="00233F70" w:rsidRDefault="00B6449C" w:rsidP="00664A11">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Inter. = 8.558</w:t>
            </w:r>
          </w:p>
        </w:tc>
      </w:tr>
    </w:tbl>
    <w:p w14:paraId="119C3B54" w14:textId="550FD13D" w:rsidR="00E75FE3" w:rsidRDefault="00E75FE3" w:rsidP="00387773">
      <w:pPr>
        <w:jc w:val="both"/>
        <w:rPr>
          <w:sz w:val="28"/>
          <w:szCs w:val="28"/>
          <w:rtl/>
          <w:lang w:bidi="ar-IQ"/>
        </w:rPr>
      </w:pPr>
    </w:p>
    <w:p w14:paraId="0E20F249" w14:textId="77777777" w:rsidR="00664A11" w:rsidRDefault="00664A11" w:rsidP="00387773">
      <w:pPr>
        <w:jc w:val="both"/>
        <w:rPr>
          <w:sz w:val="28"/>
          <w:szCs w:val="28"/>
          <w:rtl/>
          <w:lang w:bidi="ar-IQ"/>
        </w:rPr>
      </w:pPr>
    </w:p>
    <w:p w14:paraId="61B7C1D0" w14:textId="285A3F4D" w:rsidR="008F3C9E" w:rsidRDefault="005952D7" w:rsidP="008F3C9E">
      <w:pPr>
        <w:pStyle w:val="NormalWeb"/>
        <w:shd w:val="clear" w:color="auto" w:fill="FFFFFF"/>
        <w:spacing w:before="0" w:beforeAutospacing="0" w:after="0" w:afterAutospacing="0" w:line="360" w:lineRule="auto"/>
        <w:jc w:val="both"/>
        <w:rPr>
          <w:rFonts w:asciiTheme="majorBidi" w:eastAsiaTheme="minorHAnsi" w:hAnsiTheme="majorBidi" w:cstheme="majorBidi"/>
          <w:lang w:bidi="ar-IQ"/>
        </w:rPr>
      </w:pPr>
      <w:r>
        <w:rPr>
          <w:rFonts w:asciiTheme="majorBidi" w:eastAsiaTheme="minorHAnsi" w:hAnsiTheme="majorBidi" w:cstheme="majorBidi"/>
          <w:lang w:bidi="ar-IQ"/>
        </w:rPr>
        <w:t>It was shown (Table2) that</w:t>
      </w:r>
      <w:r w:rsidR="00007473">
        <w:rPr>
          <w:rFonts w:asciiTheme="majorBidi" w:eastAsiaTheme="minorHAnsi" w:hAnsiTheme="majorBidi" w:cstheme="majorBidi"/>
          <w:lang w:bidi="ar-IQ"/>
        </w:rPr>
        <w:t xml:space="preserve"> </w:t>
      </w:r>
      <w:r w:rsidR="00007473" w:rsidRPr="008F3C9E">
        <w:rPr>
          <w:rFonts w:asciiTheme="majorBidi" w:eastAsiaTheme="minorHAnsi" w:hAnsiTheme="majorBidi" w:cstheme="majorBidi"/>
          <w:lang w:bidi="ar-IQ"/>
        </w:rPr>
        <w:t>adult</w:t>
      </w:r>
      <w:r w:rsidR="00007473">
        <w:rPr>
          <w:rFonts w:asciiTheme="majorBidi" w:eastAsiaTheme="minorHAnsi" w:hAnsiTheme="majorBidi" w:cstheme="majorBidi"/>
          <w:lang w:bidi="ar-IQ"/>
        </w:rPr>
        <w:t xml:space="preserve"> mites</w:t>
      </w:r>
      <w:r w:rsidR="008F3C9E" w:rsidRPr="008F3C9E">
        <w:rPr>
          <w:rFonts w:asciiTheme="majorBidi" w:eastAsiaTheme="minorHAnsi" w:hAnsiTheme="majorBidi" w:cstheme="majorBidi"/>
          <w:lang w:bidi="ar-IQ"/>
        </w:rPr>
        <w:t xml:space="preserve"> </w:t>
      </w:r>
      <w:r w:rsidR="008F3C9E" w:rsidRPr="005952D7">
        <w:rPr>
          <w:rFonts w:asciiTheme="majorBidi" w:eastAsiaTheme="minorHAnsi" w:hAnsiTheme="majorBidi" w:cstheme="majorBidi"/>
          <w:i/>
          <w:iCs/>
          <w:lang w:bidi="ar-IQ"/>
        </w:rPr>
        <w:t xml:space="preserve">T. </w:t>
      </w:r>
      <w:proofErr w:type="spellStart"/>
      <w:r w:rsidR="008F3C9E" w:rsidRPr="005952D7">
        <w:rPr>
          <w:rFonts w:asciiTheme="majorBidi" w:eastAsiaTheme="minorHAnsi" w:hAnsiTheme="majorBidi" w:cstheme="majorBidi"/>
          <w:i/>
          <w:iCs/>
          <w:lang w:bidi="ar-IQ"/>
        </w:rPr>
        <w:t>urticae</w:t>
      </w:r>
      <w:proofErr w:type="spellEnd"/>
      <w:r w:rsidR="00007473">
        <w:rPr>
          <w:rFonts w:asciiTheme="majorBidi" w:eastAsiaTheme="minorHAnsi" w:hAnsiTheme="majorBidi" w:cstheme="majorBidi"/>
          <w:lang w:bidi="ar-IQ"/>
        </w:rPr>
        <w:t xml:space="preserve"> were also affected by the chemical treatments. </w:t>
      </w:r>
      <w:r w:rsidR="008F3C9E" w:rsidRPr="008F3C9E">
        <w:rPr>
          <w:rFonts w:asciiTheme="majorBidi" w:eastAsiaTheme="minorHAnsi" w:hAnsiTheme="majorBidi" w:cstheme="majorBidi"/>
          <w:lang w:bidi="ar-IQ"/>
        </w:rPr>
        <w:t xml:space="preserve"> Th</w:t>
      </w:r>
      <w:r w:rsidR="00007473">
        <w:rPr>
          <w:rFonts w:asciiTheme="majorBidi" w:eastAsiaTheme="minorHAnsi" w:hAnsiTheme="majorBidi" w:cstheme="majorBidi"/>
          <w:lang w:bidi="ar-IQ"/>
        </w:rPr>
        <w:t>e</w:t>
      </w:r>
      <w:r w:rsidR="008F3C9E" w:rsidRPr="008F3C9E">
        <w:rPr>
          <w:rFonts w:asciiTheme="majorBidi" w:eastAsiaTheme="minorHAnsi" w:hAnsiTheme="majorBidi" w:cstheme="majorBidi"/>
          <w:lang w:bidi="ar-IQ"/>
        </w:rPr>
        <w:t xml:space="preserve"> </w:t>
      </w:r>
      <w:proofErr w:type="spellStart"/>
      <w:r w:rsidR="008F3C9E" w:rsidRPr="008F3C9E">
        <w:rPr>
          <w:rFonts w:asciiTheme="majorBidi" w:eastAsiaTheme="minorHAnsi" w:hAnsiTheme="majorBidi" w:cstheme="majorBidi"/>
          <w:lang w:bidi="ar-IQ"/>
        </w:rPr>
        <w:t>Fenpyroximate</w:t>
      </w:r>
      <w:proofErr w:type="spellEnd"/>
      <w:r w:rsidR="008F3C9E" w:rsidRPr="008F3C9E">
        <w:rPr>
          <w:rFonts w:asciiTheme="majorBidi" w:eastAsiaTheme="minorHAnsi" w:hAnsiTheme="majorBidi" w:cstheme="majorBidi"/>
          <w:lang w:bidi="ar-IQ"/>
        </w:rPr>
        <w:t xml:space="preserve"> </w:t>
      </w:r>
      <w:r w:rsidR="00007473">
        <w:rPr>
          <w:rFonts w:asciiTheme="majorBidi" w:eastAsiaTheme="minorHAnsi" w:hAnsiTheme="majorBidi" w:cstheme="majorBidi"/>
          <w:lang w:bidi="ar-IQ"/>
        </w:rPr>
        <w:t>showed higher</w:t>
      </w:r>
      <w:r w:rsidR="008F3C9E" w:rsidRPr="008F3C9E">
        <w:rPr>
          <w:rFonts w:asciiTheme="majorBidi" w:eastAsiaTheme="minorHAnsi" w:hAnsiTheme="majorBidi" w:cstheme="majorBidi"/>
          <w:lang w:bidi="ar-IQ"/>
        </w:rPr>
        <w:t xml:space="preserve"> mortality</w:t>
      </w:r>
      <w:r w:rsidR="00007473">
        <w:rPr>
          <w:rFonts w:asciiTheme="majorBidi" w:eastAsiaTheme="minorHAnsi" w:hAnsiTheme="majorBidi" w:cstheme="majorBidi"/>
          <w:lang w:bidi="ar-IQ"/>
        </w:rPr>
        <w:t xml:space="preserve"> </w:t>
      </w:r>
      <w:r w:rsidR="008F3C9E" w:rsidRPr="008F3C9E">
        <w:rPr>
          <w:rFonts w:asciiTheme="majorBidi" w:eastAsiaTheme="minorHAnsi" w:hAnsiTheme="majorBidi" w:cstheme="majorBidi"/>
          <w:lang w:bidi="ar-IQ"/>
        </w:rPr>
        <w:t>(</w:t>
      </w:r>
      <w:proofErr w:type="gramStart"/>
      <w:r w:rsidR="008F3C9E" w:rsidRPr="008F3C9E">
        <w:rPr>
          <w:rFonts w:asciiTheme="majorBidi" w:eastAsiaTheme="minorHAnsi" w:hAnsiTheme="majorBidi" w:cstheme="majorBidi"/>
          <w:lang w:bidi="ar-IQ"/>
        </w:rPr>
        <w:t>73.06)%</w:t>
      </w:r>
      <w:proofErr w:type="gramEnd"/>
      <w:r w:rsidR="008F3C9E" w:rsidRPr="008F3C9E">
        <w:rPr>
          <w:rFonts w:asciiTheme="majorBidi" w:eastAsiaTheme="minorHAnsi" w:hAnsiTheme="majorBidi" w:cstheme="majorBidi"/>
          <w:lang w:bidi="ar-IQ"/>
        </w:rPr>
        <w:t xml:space="preserve"> compared to </w:t>
      </w:r>
      <w:r w:rsidR="00007473">
        <w:rPr>
          <w:rFonts w:asciiTheme="majorBidi" w:eastAsiaTheme="minorHAnsi" w:hAnsiTheme="majorBidi" w:cstheme="majorBidi"/>
          <w:lang w:bidi="ar-IQ"/>
        </w:rPr>
        <w:t xml:space="preserve">lower rate by </w:t>
      </w:r>
      <w:proofErr w:type="spellStart"/>
      <w:r w:rsidR="008F3C9E" w:rsidRPr="008F3C9E">
        <w:rPr>
          <w:rFonts w:asciiTheme="majorBidi" w:eastAsiaTheme="minorHAnsi" w:hAnsiTheme="majorBidi" w:cstheme="majorBidi"/>
          <w:lang w:bidi="ar-IQ"/>
        </w:rPr>
        <w:t>Oxymatrin</w:t>
      </w:r>
      <w:proofErr w:type="spellEnd"/>
      <w:r w:rsidR="00007473">
        <w:rPr>
          <w:rFonts w:asciiTheme="majorBidi" w:eastAsiaTheme="minorHAnsi" w:hAnsiTheme="majorBidi" w:cstheme="majorBidi"/>
          <w:lang w:bidi="ar-IQ"/>
        </w:rPr>
        <w:t xml:space="preserve"> </w:t>
      </w:r>
      <w:r w:rsidR="008F3C9E" w:rsidRPr="008F3C9E">
        <w:rPr>
          <w:rFonts w:asciiTheme="majorBidi" w:eastAsiaTheme="minorHAnsi" w:hAnsiTheme="majorBidi" w:cstheme="majorBidi"/>
          <w:lang w:bidi="ar-IQ"/>
        </w:rPr>
        <w:t xml:space="preserve">(70.56%). It was also noted that the highest mortality rate was recorded in the treatment of the highest concentration (1.5 ml/L), which recorded 100% mortality regardless of the type of pesticide, with significant differences from the rest of the other concentrations. The time period of 3 days of treatment was significantly superior to 1 or 2 days with a mortality rate of 76.25% compared to the time period of </w:t>
      </w:r>
      <w:r w:rsidR="008F3C9E" w:rsidRPr="008F3C9E">
        <w:rPr>
          <w:rFonts w:asciiTheme="majorBidi" w:eastAsiaTheme="minorHAnsi" w:hAnsiTheme="majorBidi" w:cstheme="majorBidi"/>
          <w:lang w:bidi="ar-IQ"/>
        </w:rPr>
        <w:lastRenderedPageBreak/>
        <w:t xml:space="preserve">1 day, which gave the lowest mortality rate of 66.25%. This </w:t>
      </w:r>
      <w:r w:rsidR="00007473">
        <w:rPr>
          <w:rFonts w:asciiTheme="majorBidi" w:eastAsiaTheme="minorHAnsi" w:hAnsiTheme="majorBidi" w:cstheme="majorBidi"/>
          <w:lang w:bidi="ar-IQ"/>
        </w:rPr>
        <w:t>came in agreement with</w:t>
      </w:r>
      <w:r w:rsidR="008F3C9E" w:rsidRPr="008F3C9E">
        <w:rPr>
          <w:rFonts w:asciiTheme="majorBidi" w:eastAsiaTheme="minorHAnsi" w:hAnsiTheme="majorBidi" w:cstheme="majorBidi"/>
          <w:lang w:bidi="ar-IQ"/>
        </w:rPr>
        <w:t xml:space="preserve"> Al-Maliki (2018), where he found that the use of the biopesticide Oxymatrine gave good results in controlling the community of </w:t>
      </w:r>
      <w:r w:rsidR="00007473">
        <w:rPr>
          <w:rFonts w:asciiTheme="majorBidi" w:eastAsiaTheme="minorHAnsi" w:hAnsiTheme="majorBidi" w:cstheme="majorBidi"/>
          <w:lang w:bidi="ar-IQ"/>
        </w:rPr>
        <w:t>red</w:t>
      </w:r>
      <w:r w:rsidR="008F3C9E" w:rsidRPr="008F3C9E">
        <w:rPr>
          <w:rFonts w:asciiTheme="majorBidi" w:eastAsiaTheme="minorHAnsi" w:hAnsiTheme="majorBidi" w:cstheme="majorBidi"/>
          <w:lang w:bidi="ar-IQ"/>
        </w:rPr>
        <w:t xml:space="preserve"> mite</w:t>
      </w:r>
      <w:r w:rsidR="00007473">
        <w:rPr>
          <w:rFonts w:asciiTheme="majorBidi" w:eastAsiaTheme="minorHAnsi" w:hAnsiTheme="majorBidi" w:cstheme="majorBidi"/>
          <w:lang w:bidi="ar-IQ"/>
        </w:rPr>
        <w:t>s</w:t>
      </w:r>
      <w:r w:rsidR="008F3C9E" w:rsidRPr="008F3C9E">
        <w:rPr>
          <w:rFonts w:asciiTheme="majorBidi" w:eastAsiaTheme="minorHAnsi" w:hAnsiTheme="majorBidi" w:cstheme="majorBidi"/>
          <w:lang w:bidi="ar-IQ"/>
        </w:rPr>
        <w:t xml:space="preserve">. Majeed (2009) also indicated that there were significant effects of different concentrations of the chemical pesticide </w:t>
      </w:r>
      <w:proofErr w:type="spellStart"/>
      <w:r w:rsidR="008F3C9E" w:rsidRPr="008F3C9E">
        <w:rPr>
          <w:rFonts w:asciiTheme="majorBidi" w:eastAsiaTheme="minorHAnsi" w:hAnsiTheme="majorBidi" w:cstheme="majorBidi"/>
          <w:lang w:bidi="ar-IQ"/>
        </w:rPr>
        <w:t>Fenpyroximate</w:t>
      </w:r>
      <w:proofErr w:type="spellEnd"/>
      <w:r w:rsidR="008F3C9E" w:rsidRPr="008F3C9E">
        <w:rPr>
          <w:rFonts w:asciiTheme="majorBidi" w:eastAsiaTheme="minorHAnsi" w:hAnsiTheme="majorBidi" w:cstheme="majorBidi"/>
          <w:lang w:bidi="ar-IQ"/>
        </w:rPr>
        <w:t xml:space="preserve"> on the mortality rate of all </w:t>
      </w:r>
      <w:r w:rsidR="00007473">
        <w:rPr>
          <w:rFonts w:asciiTheme="majorBidi" w:eastAsiaTheme="minorHAnsi" w:hAnsiTheme="majorBidi" w:cstheme="majorBidi"/>
          <w:lang w:bidi="ar-IQ"/>
        </w:rPr>
        <w:t xml:space="preserve">red mite </w:t>
      </w:r>
      <w:r w:rsidR="008F3C9E" w:rsidRPr="008F3C9E">
        <w:rPr>
          <w:rFonts w:asciiTheme="majorBidi" w:eastAsiaTheme="minorHAnsi" w:hAnsiTheme="majorBidi" w:cstheme="majorBidi"/>
          <w:lang w:bidi="ar-IQ"/>
        </w:rPr>
        <w:t xml:space="preserve">stages when used </w:t>
      </w:r>
      <w:r w:rsidR="00007473">
        <w:rPr>
          <w:rFonts w:asciiTheme="majorBidi" w:eastAsiaTheme="minorHAnsi" w:hAnsiTheme="majorBidi" w:cstheme="majorBidi"/>
          <w:lang w:bidi="ar-IQ"/>
        </w:rPr>
        <w:t>a</w:t>
      </w:r>
      <w:r w:rsidR="008F3C9E" w:rsidRPr="008F3C9E">
        <w:rPr>
          <w:rFonts w:asciiTheme="majorBidi" w:eastAsiaTheme="minorHAnsi" w:hAnsiTheme="majorBidi" w:cstheme="majorBidi"/>
          <w:lang w:bidi="ar-IQ"/>
        </w:rPr>
        <w:t xml:space="preserve">t concentrations of 0.25, 0.5 and 1.0 ml/L, with a killing rate of 100% for all stages of the mite after 24 hours of treatment. </w:t>
      </w:r>
      <w:r w:rsidR="0027647D">
        <w:rPr>
          <w:rFonts w:asciiTheme="majorBidi" w:eastAsiaTheme="minorHAnsi" w:hAnsiTheme="majorBidi" w:cstheme="majorBidi"/>
          <w:lang w:bidi="ar-IQ"/>
        </w:rPr>
        <w:t>Besides</w:t>
      </w:r>
      <w:r w:rsidR="00007473">
        <w:rPr>
          <w:rFonts w:asciiTheme="majorBidi" w:eastAsiaTheme="minorHAnsi" w:hAnsiTheme="majorBidi" w:cstheme="majorBidi"/>
          <w:lang w:bidi="ar-IQ"/>
        </w:rPr>
        <w:t xml:space="preserve"> being highly </w:t>
      </w:r>
      <w:r w:rsidR="0027647D">
        <w:rPr>
          <w:rFonts w:asciiTheme="majorBidi" w:eastAsiaTheme="minorHAnsi" w:hAnsiTheme="majorBidi" w:cstheme="majorBidi"/>
          <w:lang w:bidi="ar-IQ"/>
        </w:rPr>
        <w:t xml:space="preserve">effective, </w:t>
      </w:r>
      <w:r w:rsidR="008F3C9E" w:rsidRPr="008F3C9E">
        <w:rPr>
          <w:rFonts w:asciiTheme="majorBidi" w:eastAsiaTheme="minorHAnsi" w:hAnsiTheme="majorBidi" w:cstheme="majorBidi"/>
          <w:lang w:bidi="ar-IQ"/>
        </w:rPr>
        <w:t xml:space="preserve">Chemical control </w:t>
      </w:r>
      <w:r w:rsidR="0027647D">
        <w:rPr>
          <w:rFonts w:asciiTheme="majorBidi" w:eastAsiaTheme="minorHAnsi" w:hAnsiTheme="majorBidi" w:cstheme="majorBidi"/>
          <w:lang w:bidi="ar-IQ"/>
        </w:rPr>
        <w:t>applications must be performed with high awareness, concentration precision, and application carefulness for maintaining no or very low toxicity and avoiding</w:t>
      </w:r>
      <w:r w:rsidR="008F3C9E" w:rsidRPr="008F3C9E">
        <w:rPr>
          <w:rFonts w:asciiTheme="majorBidi" w:eastAsiaTheme="minorHAnsi" w:hAnsiTheme="majorBidi" w:cstheme="majorBidi"/>
          <w:lang w:bidi="ar-IQ"/>
        </w:rPr>
        <w:t xml:space="preserve"> environmental pollution (Al-Azzizi</w:t>
      </w:r>
      <w:r w:rsidR="0027647D">
        <w:rPr>
          <w:rFonts w:asciiTheme="majorBidi" w:eastAsiaTheme="minorHAnsi" w:hAnsiTheme="majorBidi" w:cstheme="majorBidi"/>
          <w:lang w:bidi="ar-IQ"/>
        </w:rPr>
        <w:t>,</w:t>
      </w:r>
      <w:r w:rsidR="008F3C9E" w:rsidRPr="008F3C9E">
        <w:rPr>
          <w:rFonts w:asciiTheme="majorBidi" w:eastAsiaTheme="minorHAnsi" w:hAnsiTheme="majorBidi" w:cstheme="majorBidi"/>
          <w:lang w:bidi="ar-IQ"/>
        </w:rPr>
        <w:t xml:space="preserve"> 2015). </w:t>
      </w:r>
    </w:p>
    <w:p w14:paraId="39AE1D2A" w14:textId="6B39FF25" w:rsidR="00E75FE3" w:rsidRPr="000B6F1E" w:rsidRDefault="001F61FB" w:rsidP="000B6F1E">
      <w:pPr>
        <w:bidi w:val="0"/>
        <w:spacing w:line="360" w:lineRule="auto"/>
        <w:jc w:val="lowKashida"/>
        <w:rPr>
          <w:rFonts w:asciiTheme="majorBidi" w:hAnsiTheme="majorBidi" w:cstheme="majorBidi"/>
          <w:sz w:val="24"/>
          <w:szCs w:val="24"/>
          <w:rtl/>
          <w:lang w:bidi="ar-IQ"/>
        </w:rPr>
      </w:pPr>
      <w:r w:rsidRPr="004B6C1B">
        <w:rPr>
          <w:rFonts w:asciiTheme="majorBidi" w:hAnsiTheme="majorBidi" w:cstheme="majorBidi"/>
          <w:sz w:val="24"/>
          <w:szCs w:val="24"/>
          <w:lang w:bidi="ar-IQ"/>
        </w:rPr>
        <w:t xml:space="preserve">Table </w:t>
      </w:r>
      <w:r w:rsidR="008D03C9">
        <w:rPr>
          <w:rFonts w:asciiTheme="majorBidi" w:hAnsiTheme="majorBidi" w:cstheme="majorBidi"/>
          <w:sz w:val="24"/>
          <w:szCs w:val="24"/>
          <w:lang w:bidi="ar-IQ"/>
        </w:rPr>
        <w:t>2</w:t>
      </w:r>
      <w:r w:rsidRPr="004B6C1B">
        <w:rPr>
          <w:rFonts w:asciiTheme="majorBidi" w:hAnsiTheme="majorBidi" w:cstheme="majorBidi"/>
          <w:sz w:val="24"/>
          <w:szCs w:val="24"/>
          <w:lang w:bidi="ar-IQ"/>
        </w:rPr>
        <w:t xml:space="preserve">. Effect of pesticides on </w:t>
      </w:r>
      <w:r>
        <w:rPr>
          <w:rFonts w:asciiTheme="majorBidi" w:hAnsiTheme="majorBidi" w:cstheme="majorBidi"/>
          <w:sz w:val="24"/>
          <w:szCs w:val="24"/>
          <w:lang w:bidi="ar-IQ"/>
        </w:rPr>
        <w:t>adult mortality</w:t>
      </w:r>
      <w:r w:rsidRPr="004B6C1B">
        <w:rPr>
          <w:rFonts w:asciiTheme="majorBidi" w:hAnsiTheme="majorBidi" w:cstheme="majorBidi"/>
          <w:sz w:val="24"/>
          <w:szCs w:val="24"/>
          <w:lang w:bidi="ar-IQ"/>
        </w:rPr>
        <w:t xml:space="preserve"> of the two-spotted spider mite on lemon tree leaves</w:t>
      </w:r>
    </w:p>
    <w:tbl>
      <w:tblPr>
        <w:tblStyle w:val="TableGrid"/>
        <w:tblW w:w="0" w:type="auto"/>
        <w:tblLook w:val="04A0" w:firstRow="1" w:lastRow="0" w:firstColumn="1" w:lastColumn="0" w:noHBand="0" w:noVBand="1"/>
      </w:tblPr>
      <w:tblGrid>
        <w:gridCol w:w="2036"/>
        <w:gridCol w:w="1230"/>
        <w:gridCol w:w="1006"/>
        <w:gridCol w:w="1006"/>
        <w:gridCol w:w="1006"/>
        <w:gridCol w:w="998"/>
        <w:gridCol w:w="1014"/>
      </w:tblGrid>
      <w:tr w:rsidR="00664A11" w:rsidRPr="0006097F" w14:paraId="04E2308A" w14:textId="77777777" w:rsidTr="00F21C7F">
        <w:tc>
          <w:tcPr>
            <w:tcW w:w="2036" w:type="dxa"/>
            <w:vMerge w:val="restart"/>
          </w:tcPr>
          <w:p w14:paraId="34A7D2F7" w14:textId="77777777" w:rsidR="00664A11" w:rsidRPr="00233F70" w:rsidRDefault="00664A11" w:rsidP="00F21C7F">
            <w:pPr>
              <w:bidi w:val="0"/>
              <w:jc w:val="center"/>
              <w:rPr>
                <w:rFonts w:asciiTheme="majorBidi" w:hAnsiTheme="majorBidi" w:cstheme="majorBidi"/>
                <w:b/>
                <w:bCs/>
                <w:color w:val="000000" w:themeColor="text1"/>
                <w:rtl/>
                <w:lang w:bidi="ar-IQ"/>
              </w:rPr>
            </w:pPr>
          </w:p>
          <w:p w14:paraId="255519B6" w14:textId="77777777" w:rsidR="00664A11" w:rsidRDefault="00664A11" w:rsidP="00F21C7F">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 xml:space="preserve">Treatments </w:t>
            </w:r>
          </w:p>
          <w:p w14:paraId="4CC815A3" w14:textId="77777777" w:rsidR="00664A11" w:rsidRPr="0006097F" w:rsidRDefault="00664A11" w:rsidP="00F21C7F">
            <w:pPr>
              <w:bidi w:val="0"/>
              <w:rPr>
                <w:rFonts w:asciiTheme="majorBidi" w:hAnsiTheme="majorBidi" w:cstheme="majorBidi"/>
                <w:b/>
                <w:bCs/>
                <w:sz w:val="28"/>
                <w:szCs w:val="28"/>
                <w:rtl/>
                <w:lang w:bidi="ar-IQ"/>
              </w:rPr>
            </w:pPr>
            <w:r>
              <w:rPr>
                <w:rFonts w:asciiTheme="majorBidi" w:hAnsiTheme="majorBidi" w:cstheme="majorBidi"/>
                <w:b/>
                <w:bCs/>
                <w:color w:val="000000" w:themeColor="text1"/>
                <w:lang w:bidi="ar-IQ"/>
              </w:rPr>
              <w:t>Pesticides</w:t>
            </w:r>
          </w:p>
        </w:tc>
        <w:tc>
          <w:tcPr>
            <w:tcW w:w="1230" w:type="dxa"/>
            <w:vMerge w:val="restart"/>
          </w:tcPr>
          <w:p w14:paraId="32F2E2BC" w14:textId="77777777" w:rsidR="00664A11" w:rsidRDefault="00664A11" w:rsidP="00F21C7F">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Conc.</w:t>
            </w:r>
          </w:p>
          <w:p w14:paraId="2AF11BF1" w14:textId="77777777" w:rsidR="00664A11" w:rsidRPr="0006097F" w:rsidRDefault="00664A11" w:rsidP="00F21C7F">
            <w:pPr>
              <w:bidi w:val="0"/>
              <w:rPr>
                <w:rFonts w:asciiTheme="majorBidi" w:hAnsiTheme="majorBidi" w:cstheme="majorBidi"/>
                <w:b/>
                <w:bCs/>
                <w:sz w:val="28"/>
                <w:szCs w:val="28"/>
                <w:rtl/>
                <w:lang w:bidi="ar-IQ"/>
              </w:rPr>
            </w:pPr>
            <w:r>
              <w:rPr>
                <w:rFonts w:asciiTheme="majorBidi" w:hAnsiTheme="majorBidi" w:cstheme="majorBidi"/>
                <w:b/>
                <w:bCs/>
                <w:color w:val="000000" w:themeColor="text1"/>
                <w:lang w:bidi="ar-IQ"/>
              </w:rPr>
              <w:t>%</w:t>
            </w:r>
          </w:p>
        </w:tc>
        <w:tc>
          <w:tcPr>
            <w:tcW w:w="3018" w:type="dxa"/>
            <w:gridSpan w:val="3"/>
          </w:tcPr>
          <w:p w14:paraId="7EC9B7A0" w14:textId="77777777" w:rsidR="00664A11" w:rsidRPr="0006097F" w:rsidRDefault="00664A11" w:rsidP="00F21C7F">
            <w:pPr>
              <w:bidi w:val="0"/>
              <w:jc w:val="lowKashida"/>
              <w:rPr>
                <w:rFonts w:asciiTheme="majorBidi" w:hAnsiTheme="majorBidi" w:cstheme="majorBidi"/>
                <w:b/>
                <w:bCs/>
                <w:sz w:val="20"/>
                <w:szCs w:val="20"/>
                <w:rtl/>
                <w:lang w:bidi="ar-IQ"/>
              </w:rPr>
            </w:pPr>
            <w:r>
              <w:rPr>
                <w:rFonts w:asciiTheme="majorBidi" w:hAnsiTheme="majorBidi" w:cstheme="majorBidi"/>
                <w:b/>
                <w:bCs/>
                <w:color w:val="000000" w:themeColor="text1"/>
                <w:lang w:bidi="ar-IQ"/>
              </w:rPr>
              <w:t>Eggs hatching % at days</w:t>
            </w:r>
          </w:p>
        </w:tc>
        <w:tc>
          <w:tcPr>
            <w:tcW w:w="998" w:type="dxa"/>
            <w:vMerge w:val="restart"/>
          </w:tcPr>
          <w:p w14:paraId="1B96757B" w14:textId="77777777" w:rsidR="00664A11" w:rsidRPr="0006097F" w:rsidRDefault="00664A11" w:rsidP="00F21C7F">
            <w:pPr>
              <w:bidi w:val="0"/>
              <w:jc w:val="lowKashida"/>
              <w:rPr>
                <w:rFonts w:asciiTheme="majorBidi" w:hAnsiTheme="majorBidi" w:cstheme="majorBidi"/>
                <w:b/>
                <w:bCs/>
                <w:sz w:val="28"/>
                <w:szCs w:val="28"/>
                <w:rtl/>
                <w:lang w:bidi="ar-IQ"/>
              </w:rPr>
            </w:pPr>
            <w:r>
              <w:rPr>
                <w:rFonts w:asciiTheme="majorBidi" w:hAnsiTheme="majorBidi" w:cstheme="majorBidi"/>
                <w:b/>
                <w:bCs/>
                <w:color w:val="000000" w:themeColor="text1"/>
                <w:lang w:bidi="ar-IQ"/>
              </w:rPr>
              <w:t>Average</w:t>
            </w:r>
          </w:p>
        </w:tc>
        <w:tc>
          <w:tcPr>
            <w:tcW w:w="1014" w:type="dxa"/>
            <w:vMerge w:val="restart"/>
          </w:tcPr>
          <w:p w14:paraId="7625A900" w14:textId="77777777" w:rsidR="00664A11" w:rsidRDefault="00664A11" w:rsidP="00F21C7F">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Average</w:t>
            </w:r>
          </w:p>
          <w:p w14:paraId="1DD1637B" w14:textId="77777777" w:rsidR="00664A11" w:rsidRPr="0006097F" w:rsidRDefault="00664A11" w:rsidP="00F21C7F">
            <w:pPr>
              <w:bidi w:val="0"/>
              <w:jc w:val="lowKashida"/>
              <w:rPr>
                <w:rFonts w:asciiTheme="majorBidi" w:hAnsiTheme="majorBidi" w:cstheme="majorBidi"/>
                <w:b/>
                <w:bCs/>
                <w:sz w:val="28"/>
                <w:szCs w:val="28"/>
                <w:rtl/>
                <w:lang w:bidi="ar-IQ"/>
              </w:rPr>
            </w:pPr>
            <w:r>
              <w:rPr>
                <w:rFonts w:asciiTheme="majorBidi" w:hAnsiTheme="majorBidi" w:cstheme="majorBidi"/>
                <w:b/>
                <w:bCs/>
                <w:color w:val="000000" w:themeColor="text1"/>
                <w:lang w:bidi="ar-IQ"/>
              </w:rPr>
              <w:t>Conc.</w:t>
            </w:r>
          </w:p>
        </w:tc>
      </w:tr>
      <w:tr w:rsidR="00664A11" w:rsidRPr="0006097F" w14:paraId="75568309" w14:textId="77777777" w:rsidTr="00F21C7F">
        <w:tc>
          <w:tcPr>
            <w:tcW w:w="2036" w:type="dxa"/>
            <w:vMerge/>
          </w:tcPr>
          <w:p w14:paraId="746CE337" w14:textId="77777777" w:rsidR="00664A11" w:rsidRPr="0006097F" w:rsidRDefault="00664A11" w:rsidP="00F21C7F">
            <w:pPr>
              <w:bidi w:val="0"/>
              <w:rPr>
                <w:rFonts w:asciiTheme="majorBidi" w:hAnsiTheme="majorBidi" w:cstheme="majorBidi"/>
                <w:b/>
                <w:bCs/>
                <w:sz w:val="28"/>
                <w:szCs w:val="28"/>
                <w:rtl/>
                <w:lang w:bidi="ar-IQ"/>
              </w:rPr>
            </w:pPr>
          </w:p>
        </w:tc>
        <w:tc>
          <w:tcPr>
            <w:tcW w:w="1230" w:type="dxa"/>
            <w:vMerge/>
          </w:tcPr>
          <w:p w14:paraId="1055A0F5" w14:textId="77777777" w:rsidR="00664A11" w:rsidRPr="0006097F" w:rsidRDefault="00664A11" w:rsidP="00F21C7F">
            <w:pPr>
              <w:bidi w:val="0"/>
              <w:rPr>
                <w:rFonts w:asciiTheme="majorBidi" w:hAnsiTheme="majorBidi" w:cstheme="majorBidi"/>
                <w:b/>
                <w:bCs/>
                <w:sz w:val="28"/>
                <w:szCs w:val="28"/>
                <w:rtl/>
                <w:lang w:bidi="ar-IQ"/>
              </w:rPr>
            </w:pPr>
          </w:p>
        </w:tc>
        <w:tc>
          <w:tcPr>
            <w:tcW w:w="1006" w:type="dxa"/>
          </w:tcPr>
          <w:p w14:paraId="400C80BD"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1</w:t>
            </w:r>
          </w:p>
        </w:tc>
        <w:tc>
          <w:tcPr>
            <w:tcW w:w="1006" w:type="dxa"/>
          </w:tcPr>
          <w:p w14:paraId="3AB3B32B"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2</w:t>
            </w:r>
          </w:p>
        </w:tc>
        <w:tc>
          <w:tcPr>
            <w:tcW w:w="1006" w:type="dxa"/>
          </w:tcPr>
          <w:p w14:paraId="1AED50AA"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3</w:t>
            </w:r>
          </w:p>
        </w:tc>
        <w:tc>
          <w:tcPr>
            <w:tcW w:w="998" w:type="dxa"/>
            <w:vMerge/>
          </w:tcPr>
          <w:p w14:paraId="1D3C4DA5" w14:textId="77777777" w:rsidR="00664A11" w:rsidRPr="0006097F" w:rsidRDefault="00664A11" w:rsidP="00F21C7F">
            <w:pPr>
              <w:bidi w:val="0"/>
              <w:rPr>
                <w:rFonts w:asciiTheme="majorBidi" w:hAnsiTheme="majorBidi" w:cstheme="majorBidi"/>
                <w:b/>
                <w:bCs/>
                <w:sz w:val="28"/>
                <w:szCs w:val="28"/>
                <w:rtl/>
                <w:lang w:bidi="ar-IQ"/>
              </w:rPr>
            </w:pPr>
          </w:p>
        </w:tc>
        <w:tc>
          <w:tcPr>
            <w:tcW w:w="1014" w:type="dxa"/>
            <w:vMerge/>
          </w:tcPr>
          <w:p w14:paraId="2D7B7C26" w14:textId="77777777" w:rsidR="00664A11" w:rsidRPr="0006097F" w:rsidRDefault="00664A11" w:rsidP="00F21C7F">
            <w:pPr>
              <w:bidi w:val="0"/>
              <w:rPr>
                <w:rFonts w:asciiTheme="majorBidi" w:hAnsiTheme="majorBidi" w:cstheme="majorBidi"/>
                <w:b/>
                <w:bCs/>
                <w:sz w:val="28"/>
                <w:szCs w:val="28"/>
                <w:rtl/>
                <w:lang w:bidi="ar-IQ"/>
              </w:rPr>
            </w:pPr>
          </w:p>
        </w:tc>
      </w:tr>
      <w:tr w:rsidR="00664A11" w:rsidRPr="0006097F" w14:paraId="046D1F95" w14:textId="77777777" w:rsidTr="00F21C7F">
        <w:tc>
          <w:tcPr>
            <w:tcW w:w="2036" w:type="dxa"/>
            <w:vMerge w:val="restart"/>
          </w:tcPr>
          <w:p w14:paraId="12EDEA2E" w14:textId="77777777" w:rsidR="00664A11" w:rsidRPr="00233F70" w:rsidRDefault="00664A11" w:rsidP="00F21C7F">
            <w:pPr>
              <w:bidi w:val="0"/>
              <w:jc w:val="center"/>
              <w:rPr>
                <w:rFonts w:asciiTheme="majorBidi" w:hAnsiTheme="majorBidi" w:cstheme="majorBidi"/>
                <w:b/>
                <w:bCs/>
                <w:color w:val="000000" w:themeColor="text1"/>
                <w:rtl/>
                <w:lang w:bidi="ar-IQ"/>
              </w:rPr>
            </w:pPr>
          </w:p>
          <w:p w14:paraId="4C3DAE91" w14:textId="77777777" w:rsidR="00664A11" w:rsidRPr="00233F70" w:rsidRDefault="00664A11" w:rsidP="00F21C7F">
            <w:pPr>
              <w:bidi w:val="0"/>
              <w:jc w:val="center"/>
              <w:rPr>
                <w:rFonts w:asciiTheme="majorBidi" w:hAnsiTheme="majorBidi" w:cstheme="majorBidi"/>
                <w:b/>
                <w:bCs/>
                <w:color w:val="000000" w:themeColor="text1"/>
                <w:rtl/>
                <w:lang w:bidi="ar-IQ"/>
              </w:rPr>
            </w:pPr>
          </w:p>
          <w:p w14:paraId="755ED1EE" w14:textId="77777777" w:rsidR="00664A11" w:rsidRPr="00233F70" w:rsidRDefault="00664A11" w:rsidP="00F21C7F">
            <w:pPr>
              <w:bidi w:val="0"/>
              <w:jc w:val="center"/>
              <w:rPr>
                <w:rFonts w:asciiTheme="majorBidi" w:hAnsiTheme="majorBidi" w:cstheme="majorBidi"/>
                <w:b/>
                <w:bCs/>
                <w:color w:val="000000" w:themeColor="text1"/>
                <w:rtl/>
                <w:lang w:bidi="ar-IQ"/>
              </w:rPr>
            </w:pPr>
          </w:p>
          <w:p w14:paraId="51A88ED2" w14:textId="77777777" w:rsidR="00664A11" w:rsidRPr="0006097F" w:rsidRDefault="00664A11" w:rsidP="00F21C7F">
            <w:pPr>
              <w:bidi w:val="0"/>
              <w:rPr>
                <w:rFonts w:asciiTheme="majorBidi" w:hAnsiTheme="majorBidi" w:cstheme="majorBidi"/>
                <w:b/>
                <w:bCs/>
                <w:sz w:val="28"/>
                <w:szCs w:val="28"/>
                <w:lang w:bidi="ar-IQ"/>
              </w:rPr>
            </w:pPr>
            <w:proofErr w:type="spellStart"/>
            <w:r w:rsidRPr="00233F70">
              <w:rPr>
                <w:rFonts w:asciiTheme="majorBidi" w:hAnsiTheme="majorBidi" w:cstheme="majorBidi"/>
                <w:b/>
                <w:bCs/>
                <w:color w:val="000000" w:themeColor="text1"/>
                <w:lang w:bidi="ar-IQ"/>
              </w:rPr>
              <w:t>Oxymatrin</w:t>
            </w:r>
            <w:proofErr w:type="spellEnd"/>
          </w:p>
        </w:tc>
        <w:tc>
          <w:tcPr>
            <w:tcW w:w="1230" w:type="dxa"/>
          </w:tcPr>
          <w:p w14:paraId="4A7BF5C4"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0.5</w:t>
            </w:r>
          </w:p>
        </w:tc>
        <w:tc>
          <w:tcPr>
            <w:tcW w:w="1006" w:type="dxa"/>
          </w:tcPr>
          <w:p w14:paraId="10903420"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62.06</w:t>
            </w:r>
          </w:p>
        </w:tc>
        <w:tc>
          <w:tcPr>
            <w:tcW w:w="1006" w:type="dxa"/>
          </w:tcPr>
          <w:p w14:paraId="072C73E3"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79.31</w:t>
            </w:r>
          </w:p>
        </w:tc>
        <w:tc>
          <w:tcPr>
            <w:tcW w:w="1006" w:type="dxa"/>
          </w:tcPr>
          <w:p w14:paraId="4F669126"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96.43</w:t>
            </w:r>
          </w:p>
        </w:tc>
        <w:tc>
          <w:tcPr>
            <w:tcW w:w="998" w:type="dxa"/>
            <w:vMerge w:val="restart"/>
          </w:tcPr>
          <w:p w14:paraId="2CDB35CC" w14:textId="77777777" w:rsidR="00664A11" w:rsidRPr="0006097F" w:rsidRDefault="00664A11" w:rsidP="00F21C7F">
            <w:pPr>
              <w:bidi w:val="0"/>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70.56</w:t>
            </w:r>
          </w:p>
        </w:tc>
        <w:tc>
          <w:tcPr>
            <w:tcW w:w="1014" w:type="dxa"/>
            <w:shd w:val="clear" w:color="auto" w:fill="FDE9D9" w:themeFill="accent6" w:themeFillTint="33"/>
          </w:tcPr>
          <w:p w14:paraId="70ABA886"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0.5</w:t>
            </w:r>
          </w:p>
        </w:tc>
      </w:tr>
      <w:tr w:rsidR="00664A11" w:rsidRPr="0006097F" w14:paraId="67BA9C46" w14:textId="77777777" w:rsidTr="00F21C7F">
        <w:tc>
          <w:tcPr>
            <w:tcW w:w="2036" w:type="dxa"/>
            <w:vMerge/>
          </w:tcPr>
          <w:p w14:paraId="69615731" w14:textId="77777777" w:rsidR="00664A11" w:rsidRPr="0006097F" w:rsidRDefault="00664A11" w:rsidP="00F21C7F">
            <w:pPr>
              <w:bidi w:val="0"/>
              <w:rPr>
                <w:rFonts w:asciiTheme="majorBidi" w:hAnsiTheme="majorBidi" w:cstheme="majorBidi"/>
                <w:b/>
                <w:bCs/>
                <w:sz w:val="28"/>
                <w:szCs w:val="28"/>
                <w:rtl/>
                <w:lang w:bidi="ar-IQ"/>
              </w:rPr>
            </w:pPr>
          </w:p>
        </w:tc>
        <w:tc>
          <w:tcPr>
            <w:tcW w:w="1230" w:type="dxa"/>
          </w:tcPr>
          <w:p w14:paraId="565AD841"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1</w:t>
            </w:r>
          </w:p>
        </w:tc>
        <w:tc>
          <w:tcPr>
            <w:tcW w:w="1006" w:type="dxa"/>
          </w:tcPr>
          <w:p w14:paraId="76270D34"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93.10</w:t>
            </w:r>
          </w:p>
        </w:tc>
        <w:tc>
          <w:tcPr>
            <w:tcW w:w="1006" w:type="dxa"/>
          </w:tcPr>
          <w:p w14:paraId="53326AB1"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100.00</w:t>
            </w:r>
          </w:p>
        </w:tc>
        <w:tc>
          <w:tcPr>
            <w:tcW w:w="1006" w:type="dxa"/>
          </w:tcPr>
          <w:p w14:paraId="5033EA3B"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100.00</w:t>
            </w:r>
          </w:p>
        </w:tc>
        <w:tc>
          <w:tcPr>
            <w:tcW w:w="998" w:type="dxa"/>
            <w:vMerge/>
          </w:tcPr>
          <w:p w14:paraId="72ADC2C8" w14:textId="77777777" w:rsidR="00664A11" w:rsidRPr="0006097F" w:rsidRDefault="00664A11" w:rsidP="00F21C7F">
            <w:pPr>
              <w:bidi w:val="0"/>
              <w:rPr>
                <w:rFonts w:asciiTheme="majorBidi" w:hAnsiTheme="majorBidi" w:cstheme="majorBidi"/>
                <w:b/>
                <w:bCs/>
                <w:sz w:val="28"/>
                <w:szCs w:val="28"/>
                <w:rtl/>
                <w:lang w:bidi="ar-IQ"/>
              </w:rPr>
            </w:pPr>
          </w:p>
        </w:tc>
        <w:tc>
          <w:tcPr>
            <w:tcW w:w="1014" w:type="dxa"/>
          </w:tcPr>
          <w:p w14:paraId="0F165B56"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85.00</w:t>
            </w:r>
          </w:p>
        </w:tc>
      </w:tr>
      <w:tr w:rsidR="00664A11" w:rsidRPr="0006097F" w14:paraId="442BCF6A" w14:textId="77777777" w:rsidTr="00F21C7F">
        <w:tc>
          <w:tcPr>
            <w:tcW w:w="2036" w:type="dxa"/>
            <w:vMerge/>
          </w:tcPr>
          <w:p w14:paraId="7D0A25CF" w14:textId="77777777" w:rsidR="00664A11" w:rsidRPr="0006097F" w:rsidRDefault="00664A11" w:rsidP="00F21C7F">
            <w:pPr>
              <w:bidi w:val="0"/>
              <w:rPr>
                <w:rFonts w:asciiTheme="majorBidi" w:hAnsiTheme="majorBidi" w:cstheme="majorBidi"/>
                <w:b/>
                <w:bCs/>
                <w:sz w:val="28"/>
                <w:szCs w:val="28"/>
                <w:rtl/>
                <w:lang w:bidi="ar-IQ"/>
              </w:rPr>
            </w:pPr>
          </w:p>
        </w:tc>
        <w:tc>
          <w:tcPr>
            <w:tcW w:w="1230" w:type="dxa"/>
          </w:tcPr>
          <w:p w14:paraId="0959641F"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1.5</w:t>
            </w:r>
          </w:p>
        </w:tc>
        <w:tc>
          <w:tcPr>
            <w:tcW w:w="1006" w:type="dxa"/>
          </w:tcPr>
          <w:p w14:paraId="4562BEB8"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100.00</w:t>
            </w:r>
          </w:p>
        </w:tc>
        <w:tc>
          <w:tcPr>
            <w:tcW w:w="1006" w:type="dxa"/>
          </w:tcPr>
          <w:p w14:paraId="783B814A"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100.00</w:t>
            </w:r>
          </w:p>
        </w:tc>
        <w:tc>
          <w:tcPr>
            <w:tcW w:w="1006" w:type="dxa"/>
          </w:tcPr>
          <w:p w14:paraId="1DDBFC08"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100.00</w:t>
            </w:r>
          </w:p>
        </w:tc>
        <w:tc>
          <w:tcPr>
            <w:tcW w:w="998" w:type="dxa"/>
            <w:vMerge/>
          </w:tcPr>
          <w:p w14:paraId="1B607408" w14:textId="77777777" w:rsidR="00664A11" w:rsidRPr="0006097F" w:rsidRDefault="00664A11" w:rsidP="00F21C7F">
            <w:pPr>
              <w:bidi w:val="0"/>
              <w:rPr>
                <w:rFonts w:asciiTheme="majorBidi" w:hAnsiTheme="majorBidi" w:cstheme="majorBidi"/>
                <w:b/>
                <w:bCs/>
                <w:sz w:val="28"/>
                <w:szCs w:val="28"/>
                <w:rtl/>
                <w:lang w:bidi="ar-IQ"/>
              </w:rPr>
            </w:pPr>
          </w:p>
        </w:tc>
        <w:tc>
          <w:tcPr>
            <w:tcW w:w="1014" w:type="dxa"/>
            <w:shd w:val="clear" w:color="auto" w:fill="FDE9D9" w:themeFill="accent6" w:themeFillTint="33"/>
          </w:tcPr>
          <w:p w14:paraId="5E50286D" w14:textId="77777777" w:rsidR="00664A11" w:rsidRPr="0006097F" w:rsidRDefault="00664A11" w:rsidP="00F21C7F">
            <w:pPr>
              <w:bidi w:val="0"/>
              <w:jc w:val="center"/>
              <w:rPr>
                <w:rFonts w:asciiTheme="majorBidi" w:hAnsiTheme="majorBidi" w:cstheme="majorBidi"/>
                <w:b/>
                <w:bCs/>
                <w:sz w:val="28"/>
                <w:szCs w:val="28"/>
                <w:rtl/>
                <w:lang w:bidi="ar-IQ"/>
              </w:rPr>
            </w:pPr>
            <w:r w:rsidRPr="0006097F">
              <w:rPr>
                <w:rFonts w:asciiTheme="majorBidi" w:hAnsiTheme="majorBidi" w:cstheme="majorBidi"/>
                <w:b/>
                <w:bCs/>
                <w:sz w:val="28"/>
                <w:szCs w:val="28"/>
                <w:lang w:bidi="ar-IQ"/>
              </w:rPr>
              <w:t>1</w:t>
            </w:r>
          </w:p>
        </w:tc>
      </w:tr>
      <w:tr w:rsidR="00664A11" w:rsidRPr="0006097F" w14:paraId="24F0FE7F" w14:textId="77777777" w:rsidTr="00F21C7F">
        <w:tc>
          <w:tcPr>
            <w:tcW w:w="2036" w:type="dxa"/>
            <w:vMerge w:val="restart"/>
          </w:tcPr>
          <w:p w14:paraId="5FC0EBF9" w14:textId="77777777" w:rsidR="00664A11" w:rsidRPr="0006097F" w:rsidRDefault="00664A11" w:rsidP="00F21C7F">
            <w:pPr>
              <w:bidi w:val="0"/>
              <w:rPr>
                <w:rFonts w:asciiTheme="majorBidi" w:hAnsiTheme="majorBidi" w:cstheme="majorBidi"/>
                <w:b/>
                <w:bCs/>
                <w:sz w:val="28"/>
                <w:szCs w:val="28"/>
                <w:rtl/>
                <w:lang w:bidi="ar-IQ"/>
              </w:rPr>
            </w:pPr>
          </w:p>
          <w:p w14:paraId="0729A0D4" w14:textId="77777777" w:rsidR="00664A11" w:rsidRPr="0006097F" w:rsidRDefault="00664A11" w:rsidP="00F21C7F">
            <w:pPr>
              <w:bidi w:val="0"/>
              <w:rPr>
                <w:rFonts w:asciiTheme="majorBidi" w:hAnsiTheme="majorBidi" w:cstheme="majorBidi"/>
                <w:b/>
                <w:bCs/>
                <w:sz w:val="28"/>
                <w:szCs w:val="28"/>
                <w:rtl/>
                <w:lang w:bidi="ar-IQ"/>
              </w:rPr>
            </w:pPr>
            <w:proofErr w:type="spellStart"/>
            <w:r w:rsidRPr="0006097F">
              <w:rPr>
                <w:rFonts w:ascii="Times New Roman" w:hAnsi="Times New Roman" w:cs="Times New Roman"/>
                <w:b/>
                <w:bCs/>
                <w:sz w:val="28"/>
                <w:szCs w:val="28"/>
              </w:rPr>
              <w:t>Fenpyroximate</w:t>
            </w:r>
            <w:proofErr w:type="spellEnd"/>
          </w:p>
        </w:tc>
        <w:tc>
          <w:tcPr>
            <w:tcW w:w="1230" w:type="dxa"/>
          </w:tcPr>
          <w:p w14:paraId="630B91AC"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0.5</w:t>
            </w:r>
          </w:p>
        </w:tc>
        <w:tc>
          <w:tcPr>
            <w:tcW w:w="1006" w:type="dxa"/>
          </w:tcPr>
          <w:p w14:paraId="4DE05737" w14:textId="77777777" w:rsidR="00664A11" w:rsidRPr="0006097F" w:rsidRDefault="00664A11" w:rsidP="00F21C7F">
            <w:pPr>
              <w:bidi w:val="0"/>
              <w:jc w:val="center"/>
              <w:rPr>
                <w:rFonts w:asciiTheme="majorBidi" w:hAnsiTheme="majorBidi" w:cstheme="majorBidi"/>
                <w:b/>
                <w:bCs/>
                <w:sz w:val="28"/>
                <w:szCs w:val="28"/>
                <w:rtl/>
                <w:lang w:bidi="ar-IQ"/>
              </w:rPr>
            </w:pPr>
            <w:r w:rsidRPr="0006097F">
              <w:rPr>
                <w:rFonts w:asciiTheme="majorBidi" w:hAnsiTheme="majorBidi" w:cstheme="majorBidi"/>
                <w:b/>
                <w:bCs/>
                <w:sz w:val="28"/>
                <w:szCs w:val="28"/>
                <w:lang w:bidi="ar-IQ"/>
              </w:rPr>
              <w:t>75.86</w:t>
            </w:r>
          </w:p>
        </w:tc>
        <w:tc>
          <w:tcPr>
            <w:tcW w:w="1006" w:type="dxa"/>
          </w:tcPr>
          <w:p w14:paraId="327EA9C1"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92.85</w:t>
            </w:r>
          </w:p>
        </w:tc>
        <w:tc>
          <w:tcPr>
            <w:tcW w:w="1006" w:type="dxa"/>
          </w:tcPr>
          <w:p w14:paraId="4043239C"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100.00</w:t>
            </w:r>
          </w:p>
        </w:tc>
        <w:tc>
          <w:tcPr>
            <w:tcW w:w="998" w:type="dxa"/>
            <w:vMerge w:val="restart"/>
          </w:tcPr>
          <w:p w14:paraId="6AB9F0FC" w14:textId="77777777" w:rsidR="00664A11" w:rsidRPr="0006097F" w:rsidRDefault="00664A11" w:rsidP="00F21C7F">
            <w:pPr>
              <w:bidi w:val="0"/>
              <w:rPr>
                <w:rFonts w:asciiTheme="majorBidi" w:hAnsiTheme="majorBidi" w:cstheme="majorBidi"/>
                <w:b/>
                <w:bCs/>
                <w:sz w:val="28"/>
                <w:szCs w:val="28"/>
                <w:rtl/>
                <w:lang w:bidi="ar-IQ"/>
              </w:rPr>
            </w:pPr>
            <w:r w:rsidRPr="0006097F">
              <w:rPr>
                <w:rFonts w:asciiTheme="majorBidi" w:hAnsiTheme="majorBidi" w:cstheme="majorBidi"/>
                <w:b/>
                <w:bCs/>
                <w:sz w:val="28"/>
                <w:szCs w:val="28"/>
                <w:lang w:bidi="ar-IQ"/>
              </w:rPr>
              <w:t>73.06</w:t>
            </w:r>
          </w:p>
        </w:tc>
        <w:tc>
          <w:tcPr>
            <w:tcW w:w="1014" w:type="dxa"/>
          </w:tcPr>
          <w:p w14:paraId="7A5EE12A"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97.22</w:t>
            </w:r>
          </w:p>
        </w:tc>
      </w:tr>
      <w:tr w:rsidR="00664A11" w:rsidRPr="0006097F" w14:paraId="31A69D5F" w14:textId="77777777" w:rsidTr="00F21C7F">
        <w:tc>
          <w:tcPr>
            <w:tcW w:w="2036" w:type="dxa"/>
            <w:vMerge/>
          </w:tcPr>
          <w:p w14:paraId="4C6019E4" w14:textId="77777777" w:rsidR="00664A11" w:rsidRPr="0006097F" w:rsidRDefault="00664A11" w:rsidP="00F21C7F">
            <w:pPr>
              <w:bidi w:val="0"/>
              <w:rPr>
                <w:rFonts w:asciiTheme="majorBidi" w:hAnsiTheme="majorBidi" w:cstheme="majorBidi"/>
                <w:b/>
                <w:bCs/>
                <w:sz w:val="28"/>
                <w:szCs w:val="28"/>
                <w:rtl/>
                <w:lang w:bidi="ar-IQ"/>
              </w:rPr>
            </w:pPr>
          </w:p>
        </w:tc>
        <w:tc>
          <w:tcPr>
            <w:tcW w:w="1230" w:type="dxa"/>
          </w:tcPr>
          <w:p w14:paraId="1DCE0BCF" w14:textId="77777777" w:rsidR="00664A11" w:rsidRPr="0006097F" w:rsidRDefault="00664A11" w:rsidP="00F21C7F">
            <w:pPr>
              <w:bidi w:val="0"/>
              <w:jc w:val="center"/>
              <w:rPr>
                <w:rFonts w:asciiTheme="majorBidi" w:hAnsiTheme="majorBidi" w:cstheme="majorBidi"/>
                <w:b/>
                <w:bCs/>
                <w:sz w:val="28"/>
                <w:szCs w:val="28"/>
                <w:rtl/>
                <w:lang w:bidi="ar-IQ"/>
              </w:rPr>
            </w:pPr>
            <w:r w:rsidRPr="0006097F">
              <w:rPr>
                <w:rFonts w:asciiTheme="majorBidi" w:hAnsiTheme="majorBidi" w:cstheme="majorBidi"/>
                <w:b/>
                <w:bCs/>
                <w:sz w:val="28"/>
                <w:szCs w:val="28"/>
                <w:lang w:bidi="ar-IQ"/>
              </w:rPr>
              <w:t>1</w:t>
            </w:r>
          </w:p>
        </w:tc>
        <w:tc>
          <w:tcPr>
            <w:tcW w:w="1006" w:type="dxa"/>
          </w:tcPr>
          <w:p w14:paraId="04A7BEB9"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89.65</w:t>
            </w:r>
          </w:p>
        </w:tc>
        <w:tc>
          <w:tcPr>
            <w:tcW w:w="1006" w:type="dxa"/>
          </w:tcPr>
          <w:p w14:paraId="324C6D5D"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100.00</w:t>
            </w:r>
          </w:p>
        </w:tc>
        <w:tc>
          <w:tcPr>
            <w:tcW w:w="1006" w:type="dxa"/>
          </w:tcPr>
          <w:p w14:paraId="390C5E6E"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100.00</w:t>
            </w:r>
          </w:p>
        </w:tc>
        <w:tc>
          <w:tcPr>
            <w:tcW w:w="998" w:type="dxa"/>
            <w:vMerge/>
          </w:tcPr>
          <w:p w14:paraId="2A8F6D0A" w14:textId="77777777" w:rsidR="00664A11" w:rsidRPr="0006097F" w:rsidRDefault="00664A11" w:rsidP="00F21C7F">
            <w:pPr>
              <w:bidi w:val="0"/>
              <w:rPr>
                <w:rFonts w:asciiTheme="majorBidi" w:hAnsiTheme="majorBidi" w:cstheme="majorBidi"/>
                <w:b/>
                <w:bCs/>
                <w:sz w:val="28"/>
                <w:szCs w:val="28"/>
                <w:rtl/>
                <w:lang w:bidi="ar-IQ"/>
              </w:rPr>
            </w:pPr>
          </w:p>
        </w:tc>
        <w:tc>
          <w:tcPr>
            <w:tcW w:w="1014" w:type="dxa"/>
            <w:shd w:val="clear" w:color="auto" w:fill="FDE9D9" w:themeFill="accent6" w:themeFillTint="33"/>
          </w:tcPr>
          <w:p w14:paraId="5B56F29F" w14:textId="77777777" w:rsidR="00664A11" w:rsidRPr="0006097F" w:rsidRDefault="00664A11" w:rsidP="00F21C7F">
            <w:pPr>
              <w:bidi w:val="0"/>
              <w:jc w:val="center"/>
              <w:rPr>
                <w:rFonts w:asciiTheme="majorBidi" w:hAnsiTheme="majorBidi" w:cstheme="majorBidi"/>
                <w:b/>
                <w:bCs/>
                <w:sz w:val="28"/>
                <w:szCs w:val="28"/>
                <w:rtl/>
                <w:lang w:bidi="ar-IQ"/>
              </w:rPr>
            </w:pPr>
            <w:r w:rsidRPr="0006097F">
              <w:rPr>
                <w:rFonts w:asciiTheme="majorBidi" w:hAnsiTheme="majorBidi" w:cstheme="majorBidi"/>
                <w:b/>
                <w:bCs/>
                <w:sz w:val="28"/>
                <w:szCs w:val="28"/>
                <w:lang w:bidi="ar-IQ"/>
              </w:rPr>
              <w:t>1.5</w:t>
            </w:r>
          </w:p>
        </w:tc>
      </w:tr>
      <w:tr w:rsidR="00664A11" w:rsidRPr="0006097F" w14:paraId="66352AB5" w14:textId="77777777" w:rsidTr="00F21C7F">
        <w:tc>
          <w:tcPr>
            <w:tcW w:w="2036" w:type="dxa"/>
            <w:vMerge/>
          </w:tcPr>
          <w:p w14:paraId="5FF016A8" w14:textId="77777777" w:rsidR="00664A11" w:rsidRPr="0006097F" w:rsidRDefault="00664A11" w:rsidP="00F21C7F">
            <w:pPr>
              <w:bidi w:val="0"/>
              <w:rPr>
                <w:rFonts w:asciiTheme="majorBidi" w:hAnsiTheme="majorBidi" w:cstheme="majorBidi"/>
                <w:b/>
                <w:bCs/>
                <w:sz w:val="28"/>
                <w:szCs w:val="28"/>
                <w:rtl/>
                <w:lang w:bidi="ar-IQ"/>
              </w:rPr>
            </w:pPr>
          </w:p>
        </w:tc>
        <w:tc>
          <w:tcPr>
            <w:tcW w:w="1230" w:type="dxa"/>
          </w:tcPr>
          <w:p w14:paraId="18A2205F"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1.5</w:t>
            </w:r>
          </w:p>
        </w:tc>
        <w:tc>
          <w:tcPr>
            <w:tcW w:w="1006" w:type="dxa"/>
          </w:tcPr>
          <w:p w14:paraId="1EC0A139"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100.00</w:t>
            </w:r>
          </w:p>
        </w:tc>
        <w:tc>
          <w:tcPr>
            <w:tcW w:w="1006" w:type="dxa"/>
          </w:tcPr>
          <w:p w14:paraId="5EF5D0D6"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100.00</w:t>
            </w:r>
          </w:p>
        </w:tc>
        <w:tc>
          <w:tcPr>
            <w:tcW w:w="1006" w:type="dxa"/>
          </w:tcPr>
          <w:p w14:paraId="17598660"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100.00</w:t>
            </w:r>
          </w:p>
        </w:tc>
        <w:tc>
          <w:tcPr>
            <w:tcW w:w="998" w:type="dxa"/>
            <w:vMerge/>
          </w:tcPr>
          <w:p w14:paraId="6084C22D" w14:textId="77777777" w:rsidR="00664A11" w:rsidRPr="0006097F" w:rsidRDefault="00664A11" w:rsidP="00F21C7F">
            <w:pPr>
              <w:bidi w:val="0"/>
              <w:rPr>
                <w:rFonts w:asciiTheme="majorBidi" w:hAnsiTheme="majorBidi" w:cstheme="majorBidi"/>
                <w:b/>
                <w:bCs/>
                <w:sz w:val="28"/>
                <w:szCs w:val="28"/>
                <w:rtl/>
                <w:lang w:bidi="ar-IQ"/>
              </w:rPr>
            </w:pPr>
          </w:p>
        </w:tc>
        <w:tc>
          <w:tcPr>
            <w:tcW w:w="1014" w:type="dxa"/>
          </w:tcPr>
          <w:p w14:paraId="601A261E" w14:textId="77777777" w:rsidR="00664A11" w:rsidRPr="0006097F" w:rsidRDefault="00664A11" w:rsidP="00F21C7F">
            <w:pPr>
              <w:bidi w:val="0"/>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100.00</w:t>
            </w:r>
          </w:p>
        </w:tc>
      </w:tr>
      <w:tr w:rsidR="00664A11" w:rsidRPr="0006097F" w14:paraId="50FF7AD5" w14:textId="77777777" w:rsidTr="00F21C7F">
        <w:tc>
          <w:tcPr>
            <w:tcW w:w="3266" w:type="dxa"/>
            <w:gridSpan w:val="2"/>
          </w:tcPr>
          <w:p w14:paraId="20B44B7B" w14:textId="77777777" w:rsidR="00664A11" w:rsidRPr="0006097F" w:rsidRDefault="00664A11" w:rsidP="00F21C7F">
            <w:pPr>
              <w:bidi w:val="0"/>
              <w:jc w:val="center"/>
              <w:rPr>
                <w:rFonts w:asciiTheme="majorBidi" w:hAnsiTheme="majorBidi" w:cstheme="majorBidi"/>
                <w:b/>
                <w:bCs/>
                <w:sz w:val="28"/>
                <w:szCs w:val="28"/>
                <w:rtl/>
                <w:lang w:bidi="ar-IQ"/>
              </w:rPr>
            </w:pPr>
            <w:r>
              <w:rPr>
                <w:rFonts w:asciiTheme="majorBidi" w:hAnsiTheme="majorBidi" w:cstheme="majorBidi"/>
                <w:b/>
                <w:bCs/>
                <w:color w:val="000000" w:themeColor="text1"/>
                <w:lang w:bidi="ar-IQ"/>
              </w:rPr>
              <w:t>Average time</w:t>
            </w:r>
          </w:p>
        </w:tc>
        <w:tc>
          <w:tcPr>
            <w:tcW w:w="1006" w:type="dxa"/>
          </w:tcPr>
          <w:p w14:paraId="3FC06C79"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66.25</w:t>
            </w:r>
          </w:p>
        </w:tc>
        <w:tc>
          <w:tcPr>
            <w:tcW w:w="1006" w:type="dxa"/>
          </w:tcPr>
          <w:p w14:paraId="540E400A"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72.92</w:t>
            </w:r>
          </w:p>
        </w:tc>
        <w:tc>
          <w:tcPr>
            <w:tcW w:w="1006" w:type="dxa"/>
          </w:tcPr>
          <w:p w14:paraId="41BB908E"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76.25</w:t>
            </w:r>
          </w:p>
        </w:tc>
        <w:tc>
          <w:tcPr>
            <w:tcW w:w="998" w:type="dxa"/>
          </w:tcPr>
          <w:p w14:paraId="53A57805" w14:textId="77777777" w:rsidR="00664A11" w:rsidRPr="0006097F" w:rsidRDefault="00664A11" w:rsidP="00F21C7F">
            <w:pPr>
              <w:bidi w:val="0"/>
              <w:rPr>
                <w:rFonts w:asciiTheme="majorBidi" w:hAnsiTheme="majorBidi" w:cstheme="majorBidi"/>
                <w:b/>
                <w:bCs/>
                <w:sz w:val="28"/>
                <w:szCs w:val="28"/>
                <w:rtl/>
                <w:lang w:bidi="ar-IQ"/>
              </w:rPr>
            </w:pPr>
          </w:p>
        </w:tc>
        <w:tc>
          <w:tcPr>
            <w:tcW w:w="1014" w:type="dxa"/>
          </w:tcPr>
          <w:p w14:paraId="0DFA28E4" w14:textId="77777777" w:rsidR="00664A11" w:rsidRPr="0006097F" w:rsidRDefault="00664A11" w:rsidP="00F21C7F">
            <w:pPr>
              <w:bidi w:val="0"/>
              <w:rPr>
                <w:rFonts w:asciiTheme="majorBidi" w:hAnsiTheme="majorBidi" w:cstheme="majorBidi"/>
                <w:b/>
                <w:bCs/>
                <w:sz w:val="28"/>
                <w:szCs w:val="28"/>
                <w:rtl/>
                <w:lang w:bidi="ar-IQ"/>
              </w:rPr>
            </w:pPr>
          </w:p>
        </w:tc>
      </w:tr>
      <w:tr w:rsidR="00664A11" w:rsidRPr="0006097F" w14:paraId="5BE9995A" w14:textId="77777777" w:rsidTr="00F21C7F">
        <w:tc>
          <w:tcPr>
            <w:tcW w:w="3266" w:type="dxa"/>
            <w:gridSpan w:val="2"/>
            <w:vMerge w:val="restart"/>
          </w:tcPr>
          <w:p w14:paraId="74182C92" w14:textId="77777777" w:rsidR="00664A11" w:rsidRPr="0006097F" w:rsidRDefault="00664A11" w:rsidP="00F21C7F">
            <w:pPr>
              <w:bidi w:val="0"/>
              <w:jc w:val="right"/>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L.S.D. = 0.05</w:t>
            </w:r>
          </w:p>
        </w:tc>
        <w:tc>
          <w:tcPr>
            <w:tcW w:w="2012" w:type="dxa"/>
            <w:gridSpan w:val="2"/>
          </w:tcPr>
          <w:p w14:paraId="5E72CC28" w14:textId="77777777" w:rsidR="00664A11" w:rsidRPr="0006097F" w:rsidRDefault="00664A11" w:rsidP="00F21C7F">
            <w:pPr>
              <w:bidi w:val="0"/>
              <w:jc w:val="center"/>
              <w:rPr>
                <w:rFonts w:asciiTheme="majorBidi" w:hAnsiTheme="majorBidi" w:cstheme="majorBidi"/>
                <w:b/>
                <w:bCs/>
                <w:sz w:val="24"/>
                <w:szCs w:val="24"/>
                <w:lang w:bidi="ar-IQ"/>
              </w:rPr>
            </w:pPr>
            <w:r>
              <w:rPr>
                <w:rFonts w:asciiTheme="majorBidi" w:hAnsiTheme="majorBidi" w:cstheme="majorBidi"/>
                <w:b/>
                <w:bCs/>
                <w:color w:val="000000" w:themeColor="text1"/>
                <w:lang w:bidi="ar-IQ"/>
              </w:rPr>
              <w:t>Pesticide=2.124</w:t>
            </w:r>
          </w:p>
        </w:tc>
        <w:tc>
          <w:tcPr>
            <w:tcW w:w="3018" w:type="dxa"/>
            <w:gridSpan w:val="3"/>
          </w:tcPr>
          <w:p w14:paraId="750F02C1" w14:textId="77777777" w:rsidR="00664A11" w:rsidRPr="0006097F" w:rsidRDefault="00664A11" w:rsidP="00F21C7F">
            <w:pPr>
              <w:bidi w:val="0"/>
              <w:jc w:val="center"/>
              <w:rPr>
                <w:rFonts w:asciiTheme="majorBidi" w:hAnsiTheme="majorBidi" w:cstheme="majorBidi"/>
                <w:b/>
                <w:bCs/>
                <w:sz w:val="24"/>
                <w:szCs w:val="24"/>
                <w:lang w:bidi="ar-IQ"/>
              </w:rPr>
            </w:pPr>
            <w:r>
              <w:rPr>
                <w:rFonts w:asciiTheme="majorBidi" w:hAnsiTheme="majorBidi" w:cstheme="majorBidi"/>
                <w:b/>
                <w:bCs/>
                <w:color w:val="000000" w:themeColor="text1"/>
                <w:lang w:bidi="ar-IQ"/>
              </w:rPr>
              <w:t>Conc.=3.004</w:t>
            </w:r>
          </w:p>
        </w:tc>
      </w:tr>
      <w:tr w:rsidR="00664A11" w:rsidRPr="0006097F" w14:paraId="4286C365" w14:textId="77777777" w:rsidTr="00F21C7F">
        <w:tc>
          <w:tcPr>
            <w:tcW w:w="3266" w:type="dxa"/>
            <w:gridSpan w:val="2"/>
            <w:vMerge/>
          </w:tcPr>
          <w:p w14:paraId="2BACF99F" w14:textId="77777777" w:rsidR="00664A11" w:rsidRPr="0006097F" w:rsidRDefault="00664A11" w:rsidP="00F21C7F">
            <w:pPr>
              <w:bidi w:val="0"/>
              <w:rPr>
                <w:rFonts w:asciiTheme="majorBidi" w:hAnsiTheme="majorBidi" w:cstheme="majorBidi"/>
                <w:b/>
                <w:bCs/>
                <w:sz w:val="28"/>
                <w:szCs w:val="28"/>
                <w:rtl/>
                <w:lang w:bidi="ar-IQ"/>
              </w:rPr>
            </w:pPr>
          </w:p>
        </w:tc>
        <w:tc>
          <w:tcPr>
            <w:tcW w:w="2012" w:type="dxa"/>
            <w:gridSpan w:val="2"/>
          </w:tcPr>
          <w:p w14:paraId="25F12021" w14:textId="77777777" w:rsidR="00664A11" w:rsidRPr="0006097F" w:rsidRDefault="00664A11" w:rsidP="00F21C7F">
            <w:pPr>
              <w:bidi w:val="0"/>
              <w:jc w:val="center"/>
              <w:rPr>
                <w:rFonts w:asciiTheme="majorBidi" w:hAnsiTheme="majorBidi" w:cstheme="majorBidi"/>
                <w:b/>
                <w:bCs/>
                <w:sz w:val="24"/>
                <w:szCs w:val="24"/>
                <w:lang w:bidi="ar-IQ"/>
              </w:rPr>
            </w:pPr>
            <w:r>
              <w:rPr>
                <w:rFonts w:asciiTheme="majorBidi" w:hAnsiTheme="majorBidi" w:cstheme="majorBidi"/>
                <w:b/>
                <w:bCs/>
                <w:color w:val="000000" w:themeColor="text1"/>
                <w:lang w:bidi="ar-IQ"/>
              </w:rPr>
              <w:t>Time= 2.602</w:t>
            </w:r>
          </w:p>
        </w:tc>
        <w:tc>
          <w:tcPr>
            <w:tcW w:w="3018" w:type="dxa"/>
            <w:gridSpan w:val="3"/>
          </w:tcPr>
          <w:p w14:paraId="2E6A63E3" w14:textId="77777777" w:rsidR="00664A11" w:rsidRPr="0006097F" w:rsidRDefault="00664A11" w:rsidP="00F21C7F">
            <w:pPr>
              <w:bidi w:val="0"/>
              <w:jc w:val="center"/>
              <w:rPr>
                <w:rFonts w:asciiTheme="majorBidi" w:hAnsiTheme="majorBidi" w:cstheme="majorBidi"/>
                <w:b/>
                <w:bCs/>
                <w:sz w:val="24"/>
                <w:szCs w:val="24"/>
                <w:rtl/>
                <w:lang w:bidi="ar-IQ"/>
              </w:rPr>
            </w:pPr>
            <w:r>
              <w:rPr>
                <w:rFonts w:asciiTheme="majorBidi" w:hAnsiTheme="majorBidi" w:cstheme="majorBidi"/>
                <w:b/>
                <w:bCs/>
                <w:color w:val="000000" w:themeColor="text1"/>
                <w:lang w:bidi="ar-IQ"/>
              </w:rPr>
              <w:t>Inter. = 7.359</w:t>
            </w:r>
          </w:p>
        </w:tc>
      </w:tr>
    </w:tbl>
    <w:p w14:paraId="2F0D84AE" w14:textId="4F1A5CF0" w:rsidR="00664A11" w:rsidRDefault="000B6F1E" w:rsidP="00664A11">
      <w:pPr>
        <w:bidi w:val="0"/>
        <w:jc w:val="both"/>
        <w:rPr>
          <w:rFonts w:asciiTheme="majorBidi" w:hAnsiTheme="majorBidi" w:cstheme="majorBidi"/>
          <w:b/>
          <w:bCs/>
          <w:sz w:val="28"/>
          <w:szCs w:val="28"/>
          <w:lang w:bidi="ar-IQ"/>
        </w:rPr>
      </w:pPr>
      <w:r w:rsidRPr="008F3C9E">
        <w:rPr>
          <w:rFonts w:asciiTheme="majorBidi" w:hAnsiTheme="majorBidi" w:cstheme="majorBidi"/>
          <w:lang w:bidi="ar-IQ"/>
        </w:rPr>
        <w:t xml:space="preserve">Control of the red two-spotted mite T. </w:t>
      </w:r>
      <w:proofErr w:type="spellStart"/>
      <w:r w:rsidRPr="008F3C9E">
        <w:rPr>
          <w:rFonts w:asciiTheme="majorBidi" w:hAnsiTheme="majorBidi" w:cstheme="majorBidi"/>
          <w:lang w:bidi="ar-IQ"/>
        </w:rPr>
        <w:t>urticae</w:t>
      </w:r>
      <w:proofErr w:type="spellEnd"/>
      <w:r w:rsidRPr="008F3C9E">
        <w:rPr>
          <w:rFonts w:asciiTheme="majorBidi" w:hAnsiTheme="majorBidi" w:cstheme="majorBidi"/>
          <w:lang w:bidi="ar-IQ"/>
        </w:rPr>
        <w:t xml:space="preserve"> depends on how to apply the use of some pesticides such as </w:t>
      </w:r>
      <w:proofErr w:type="spellStart"/>
      <w:r w:rsidRPr="008F3C9E">
        <w:rPr>
          <w:rFonts w:asciiTheme="majorBidi" w:hAnsiTheme="majorBidi" w:cstheme="majorBidi"/>
          <w:lang w:bidi="ar-IQ"/>
        </w:rPr>
        <w:t>Pyridoben</w:t>
      </w:r>
      <w:proofErr w:type="spellEnd"/>
      <w:r w:rsidRPr="008F3C9E">
        <w:rPr>
          <w:rFonts w:asciiTheme="majorBidi" w:hAnsiTheme="majorBidi" w:cstheme="majorBidi"/>
          <w:lang w:bidi="ar-IQ"/>
        </w:rPr>
        <w:t xml:space="preserve">, </w:t>
      </w:r>
      <w:proofErr w:type="spellStart"/>
      <w:r w:rsidRPr="008F3C9E">
        <w:rPr>
          <w:rFonts w:asciiTheme="majorBidi" w:hAnsiTheme="majorBidi" w:cstheme="majorBidi"/>
          <w:lang w:bidi="ar-IQ"/>
        </w:rPr>
        <w:t>Fenpyroximate</w:t>
      </w:r>
      <w:proofErr w:type="spellEnd"/>
      <w:r w:rsidRPr="008F3C9E">
        <w:rPr>
          <w:rFonts w:asciiTheme="majorBidi" w:hAnsiTheme="majorBidi" w:cstheme="majorBidi"/>
          <w:lang w:bidi="ar-IQ"/>
        </w:rPr>
        <w:t xml:space="preserve"> and </w:t>
      </w:r>
      <w:proofErr w:type="spellStart"/>
      <w:r w:rsidRPr="008F3C9E">
        <w:rPr>
          <w:rFonts w:asciiTheme="majorBidi" w:hAnsiTheme="majorBidi" w:cstheme="majorBidi"/>
          <w:lang w:bidi="ar-IQ"/>
        </w:rPr>
        <w:t>Fenazaquin</w:t>
      </w:r>
      <w:proofErr w:type="spellEnd"/>
      <w:r w:rsidRPr="008F3C9E">
        <w:rPr>
          <w:rFonts w:asciiTheme="majorBidi" w:hAnsiTheme="majorBidi" w:cstheme="majorBidi"/>
          <w:lang w:bidi="ar-IQ"/>
        </w:rPr>
        <w:t>, as this pest has the ability to develop resistance to these compounds due to its short life cycle and high reproductive capacity (Ay) and Yorulmaz, 2010). Studies also indicate the efficiency of the biopesticide Abamectin on the biomass and adults of the red two-spotted mite (Al-Suwaidi (2017) (Al-Rubaie (2016) (Rabbi et al., 2021).</w:t>
      </w:r>
    </w:p>
    <w:p w14:paraId="138CD11C" w14:textId="6FE51CEF" w:rsidR="00D21BB4" w:rsidRDefault="000B6F1E" w:rsidP="000B6F1E">
      <w:pPr>
        <w:bidi w:val="0"/>
        <w:spacing w:line="360" w:lineRule="auto"/>
        <w:jc w:val="both"/>
        <w:rPr>
          <w:rFonts w:asciiTheme="majorBidi" w:hAnsiTheme="majorBidi" w:cstheme="majorBidi"/>
          <w:sz w:val="24"/>
          <w:szCs w:val="24"/>
          <w:lang w:bidi="ar-IQ"/>
        </w:rPr>
      </w:pPr>
      <w:r w:rsidRPr="000B6F1E">
        <w:rPr>
          <w:rFonts w:asciiTheme="majorBidi" w:hAnsiTheme="majorBidi" w:cstheme="majorBidi"/>
          <w:sz w:val="24"/>
          <w:szCs w:val="24"/>
          <w:lang w:bidi="ar-IQ"/>
        </w:rPr>
        <w:t xml:space="preserve">The </w:t>
      </w:r>
      <w:r>
        <w:rPr>
          <w:rFonts w:asciiTheme="majorBidi" w:hAnsiTheme="majorBidi" w:cstheme="majorBidi"/>
          <w:sz w:val="24"/>
          <w:szCs w:val="24"/>
          <w:lang w:bidi="ar-IQ"/>
        </w:rPr>
        <w:t xml:space="preserve">findings </w:t>
      </w:r>
      <w:r w:rsidR="0027647D">
        <w:rPr>
          <w:rFonts w:asciiTheme="majorBidi" w:hAnsiTheme="majorBidi" w:cstheme="majorBidi"/>
          <w:sz w:val="24"/>
          <w:szCs w:val="24"/>
          <w:lang w:bidi="ar-IQ"/>
        </w:rPr>
        <w:t xml:space="preserve">in table </w:t>
      </w:r>
      <w:r w:rsidRPr="000B6F1E">
        <w:rPr>
          <w:rFonts w:asciiTheme="majorBidi" w:hAnsiTheme="majorBidi" w:cstheme="majorBidi"/>
          <w:sz w:val="24"/>
          <w:szCs w:val="24"/>
          <w:lang w:bidi="ar-IQ"/>
        </w:rPr>
        <w:t>(3) indicate</w:t>
      </w:r>
      <w:r w:rsidR="0027647D">
        <w:rPr>
          <w:rFonts w:asciiTheme="majorBidi" w:hAnsiTheme="majorBidi" w:cstheme="majorBidi"/>
          <w:sz w:val="24"/>
          <w:szCs w:val="24"/>
          <w:lang w:bidi="ar-IQ"/>
        </w:rPr>
        <w:t>d</w:t>
      </w:r>
      <w:r w:rsidRPr="000B6F1E">
        <w:rPr>
          <w:rFonts w:asciiTheme="majorBidi" w:hAnsiTheme="majorBidi" w:cstheme="majorBidi"/>
          <w:sz w:val="24"/>
          <w:szCs w:val="24"/>
          <w:lang w:bidi="ar-IQ"/>
        </w:rPr>
        <w:t xml:space="preserve"> significant effect of the active substance (</w:t>
      </w:r>
      <w:r w:rsidR="007131F8" w:rsidRPr="007131F8">
        <w:rPr>
          <w:rFonts w:asciiTheme="majorBidi" w:hAnsiTheme="majorBidi" w:cstheme="majorBidi"/>
          <w:i/>
          <w:iCs/>
          <w:sz w:val="24"/>
          <w:szCs w:val="24"/>
          <w:lang w:bidi="ar-IQ"/>
        </w:rPr>
        <w:t>Tephrosia</w:t>
      </w:r>
      <w:r w:rsidRPr="000B6F1E">
        <w:rPr>
          <w:rFonts w:asciiTheme="majorBidi" w:hAnsiTheme="majorBidi" w:cstheme="majorBidi"/>
          <w:sz w:val="24"/>
          <w:szCs w:val="24"/>
          <w:lang w:bidi="ar-IQ"/>
        </w:rPr>
        <w:t xml:space="preserve"> and</w:t>
      </w:r>
      <w:r w:rsidR="007131F8">
        <w:rPr>
          <w:rFonts w:asciiTheme="majorBidi" w:hAnsiTheme="majorBidi" w:cstheme="majorBidi"/>
          <w:sz w:val="24"/>
          <w:szCs w:val="24"/>
          <w:lang w:bidi="ar-IQ"/>
        </w:rPr>
        <w:t xml:space="preserve"> </w:t>
      </w:r>
      <w:r w:rsidR="007131F8" w:rsidRPr="00DA29DA">
        <w:rPr>
          <w:rFonts w:asciiTheme="majorBidi" w:hAnsiTheme="majorBidi" w:cstheme="majorBidi"/>
          <w:i/>
          <w:iCs/>
          <w:sz w:val="24"/>
          <w:szCs w:val="24"/>
          <w:lang w:bidi="ar-IQ"/>
        </w:rPr>
        <w:t xml:space="preserve">P. </w:t>
      </w:r>
      <w:proofErr w:type="spellStart"/>
      <w:r w:rsidR="007131F8" w:rsidRPr="00DA29DA">
        <w:rPr>
          <w:rFonts w:asciiTheme="majorBidi" w:hAnsiTheme="majorBidi" w:cstheme="majorBidi"/>
          <w:i/>
          <w:iCs/>
          <w:sz w:val="24"/>
          <w:szCs w:val="24"/>
          <w:lang w:bidi="ar-IQ"/>
        </w:rPr>
        <w:t>euphratica</w:t>
      </w:r>
      <w:proofErr w:type="spellEnd"/>
      <w:r w:rsidRPr="000B6F1E">
        <w:rPr>
          <w:rFonts w:asciiTheme="majorBidi" w:hAnsiTheme="majorBidi" w:cstheme="majorBidi"/>
          <w:sz w:val="24"/>
          <w:szCs w:val="24"/>
          <w:lang w:bidi="ar-IQ"/>
        </w:rPr>
        <w:t xml:space="preserve"> plant extract) on </w:t>
      </w:r>
      <w:r w:rsidR="0027647D">
        <w:rPr>
          <w:rFonts w:asciiTheme="majorBidi" w:hAnsiTheme="majorBidi" w:cstheme="majorBidi"/>
          <w:sz w:val="24"/>
          <w:szCs w:val="24"/>
          <w:lang w:bidi="ar-IQ"/>
        </w:rPr>
        <w:t>mite</w:t>
      </w:r>
      <w:r w:rsidR="002E6756">
        <w:rPr>
          <w:rFonts w:asciiTheme="majorBidi" w:hAnsiTheme="majorBidi" w:cstheme="majorBidi"/>
          <w:sz w:val="24"/>
          <w:szCs w:val="24"/>
          <w:lang w:bidi="ar-IQ"/>
        </w:rPr>
        <w:t>'</w:t>
      </w:r>
      <w:r w:rsidR="0027647D">
        <w:rPr>
          <w:rFonts w:asciiTheme="majorBidi" w:hAnsiTheme="majorBidi" w:cstheme="majorBidi"/>
          <w:sz w:val="24"/>
          <w:szCs w:val="24"/>
          <w:lang w:bidi="ar-IQ"/>
        </w:rPr>
        <w:t xml:space="preserve">s </w:t>
      </w:r>
      <w:r w:rsidRPr="000B6F1E">
        <w:rPr>
          <w:rFonts w:asciiTheme="majorBidi" w:hAnsiTheme="majorBidi" w:cstheme="majorBidi"/>
          <w:sz w:val="24"/>
          <w:szCs w:val="24"/>
          <w:lang w:bidi="ar-IQ"/>
        </w:rPr>
        <w:t>eggs</w:t>
      </w:r>
      <w:r w:rsidR="0027647D">
        <w:rPr>
          <w:rFonts w:asciiTheme="majorBidi" w:hAnsiTheme="majorBidi" w:cstheme="majorBidi"/>
          <w:sz w:val="24"/>
          <w:szCs w:val="24"/>
          <w:lang w:bidi="ar-IQ"/>
        </w:rPr>
        <w:t xml:space="preserve"> hatchability</w:t>
      </w:r>
      <w:r w:rsidRPr="000B6F1E">
        <w:rPr>
          <w:rFonts w:asciiTheme="majorBidi" w:hAnsiTheme="majorBidi" w:cstheme="majorBidi"/>
          <w:sz w:val="24"/>
          <w:szCs w:val="24"/>
          <w:lang w:bidi="ar-IQ"/>
        </w:rPr>
        <w:t xml:space="preserve">, as </w:t>
      </w:r>
      <w:r w:rsidR="007131F8" w:rsidRPr="007131F8">
        <w:rPr>
          <w:rFonts w:asciiTheme="majorBidi" w:hAnsiTheme="majorBidi" w:cstheme="majorBidi"/>
          <w:i/>
          <w:iCs/>
          <w:sz w:val="24"/>
          <w:szCs w:val="24"/>
          <w:lang w:bidi="ar-IQ"/>
        </w:rPr>
        <w:t>Tephrosia</w:t>
      </w:r>
      <w:r w:rsidRPr="000B6F1E">
        <w:rPr>
          <w:rFonts w:asciiTheme="majorBidi" w:hAnsiTheme="majorBidi" w:cstheme="majorBidi"/>
          <w:sz w:val="24"/>
          <w:szCs w:val="24"/>
          <w:lang w:bidi="ar-IQ"/>
        </w:rPr>
        <w:t xml:space="preserve"> recorded a hatching </w:t>
      </w:r>
      <w:r w:rsidR="0027647D">
        <w:rPr>
          <w:rFonts w:asciiTheme="majorBidi" w:hAnsiTheme="majorBidi" w:cstheme="majorBidi"/>
          <w:sz w:val="24"/>
          <w:szCs w:val="24"/>
          <w:lang w:bidi="ar-IQ"/>
        </w:rPr>
        <w:t xml:space="preserve">of </w:t>
      </w:r>
      <w:r w:rsidRPr="000B6F1E">
        <w:rPr>
          <w:rFonts w:asciiTheme="majorBidi" w:hAnsiTheme="majorBidi" w:cstheme="majorBidi"/>
          <w:sz w:val="24"/>
          <w:szCs w:val="24"/>
          <w:lang w:bidi="ar-IQ"/>
        </w:rPr>
        <w:t>73.06% compared to</w:t>
      </w:r>
      <w:r w:rsidR="0027647D">
        <w:rPr>
          <w:rFonts w:asciiTheme="majorBidi" w:hAnsiTheme="majorBidi" w:cstheme="majorBidi"/>
          <w:sz w:val="24"/>
          <w:szCs w:val="24"/>
          <w:lang w:bidi="ar-IQ"/>
        </w:rPr>
        <w:t xml:space="preserve"> higher rate by</w:t>
      </w:r>
      <w:r w:rsidRPr="000B6F1E">
        <w:rPr>
          <w:rFonts w:asciiTheme="majorBidi" w:hAnsiTheme="majorBidi" w:cstheme="majorBidi"/>
          <w:sz w:val="24"/>
          <w:szCs w:val="24"/>
          <w:lang w:bidi="ar-IQ"/>
        </w:rPr>
        <w:t xml:space="preserve"> </w:t>
      </w:r>
      <w:r w:rsidR="007131F8" w:rsidRPr="00DA29DA">
        <w:rPr>
          <w:rFonts w:asciiTheme="majorBidi" w:hAnsiTheme="majorBidi" w:cstheme="majorBidi"/>
          <w:i/>
          <w:iCs/>
          <w:sz w:val="24"/>
          <w:szCs w:val="24"/>
          <w:lang w:bidi="ar-IQ"/>
        </w:rPr>
        <w:t xml:space="preserve">P. </w:t>
      </w:r>
      <w:proofErr w:type="spellStart"/>
      <w:r w:rsidR="007131F8" w:rsidRPr="00DA29DA">
        <w:rPr>
          <w:rFonts w:asciiTheme="majorBidi" w:hAnsiTheme="majorBidi" w:cstheme="majorBidi"/>
          <w:i/>
          <w:iCs/>
          <w:sz w:val="24"/>
          <w:szCs w:val="24"/>
          <w:lang w:bidi="ar-IQ"/>
        </w:rPr>
        <w:t>euphratica</w:t>
      </w:r>
      <w:proofErr w:type="spellEnd"/>
      <w:r w:rsidRPr="000B6F1E">
        <w:rPr>
          <w:rFonts w:asciiTheme="majorBidi" w:hAnsiTheme="majorBidi" w:cstheme="majorBidi"/>
          <w:sz w:val="24"/>
          <w:szCs w:val="24"/>
          <w:lang w:bidi="ar-IQ"/>
        </w:rPr>
        <w:t xml:space="preserve"> extract</w:t>
      </w:r>
      <w:r w:rsidR="0027647D">
        <w:rPr>
          <w:rFonts w:asciiTheme="majorBidi" w:hAnsiTheme="majorBidi" w:cstheme="majorBidi"/>
          <w:sz w:val="24"/>
          <w:szCs w:val="24"/>
          <w:lang w:bidi="ar-IQ"/>
        </w:rPr>
        <w:t xml:space="preserve"> that of </w:t>
      </w:r>
      <w:r w:rsidRPr="000B6F1E">
        <w:rPr>
          <w:rFonts w:asciiTheme="majorBidi" w:hAnsiTheme="majorBidi" w:cstheme="majorBidi"/>
          <w:sz w:val="24"/>
          <w:szCs w:val="24"/>
          <w:lang w:bidi="ar-IQ"/>
        </w:rPr>
        <w:t>76.39%. As for the effect of the studied concentrations of the active substance, significant differences were also recorded between those concentrations, as the highest concentration of the plant extract (1.5 ml/L) gave the lowest hatching rate of 63.33%, with significant differences from the rest of the other concentrations, the most of which was at the con</w:t>
      </w:r>
      <w:r w:rsidR="002E6756">
        <w:rPr>
          <w:rFonts w:asciiTheme="majorBidi" w:hAnsiTheme="majorBidi" w:cstheme="majorBidi"/>
          <w:sz w:val="24"/>
          <w:szCs w:val="24"/>
          <w:lang w:bidi="ar-IQ"/>
        </w:rPr>
        <w:t>trol</w:t>
      </w:r>
      <w:r w:rsidRPr="000B6F1E">
        <w:rPr>
          <w:rFonts w:asciiTheme="majorBidi" w:hAnsiTheme="majorBidi" w:cstheme="majorBidi"/>
          <w:sz w:val="24"/>
          <w:szCs w:val="24"/>
          <w:lang w:bidi="ar-IQ"/>
        </w:rPr>
        <w:t xml:space="preserve"> </w:t>
      </w:r>
      <w:r w:rsidR="002E6756">
        <w:rPr>
          <w:rFonts w:asciiTheme="majorBidi" w:hAnsiTheme="majorBidi" w:cstheme="majorBidi"/>
          <w:sz w:val="24"/>
          <w:szCs w:val="24"/>
          <w:lang w:bidi="ar-IQ"/>
        </w:rPr>
        <w:t>level (DW treated)</w:t>
      </w:r>
      <w:r w:rsidRPr="000B6F1E">
        <w:rPr>
          <w:rFonts w:asciiTheme="majorBidi" w:hAnsiTheme="majorBidi" w:cstheme="majorBidi"/>
          <w:sz w:val="24"/>
          <w:szCs w:val="24"/>
          <w:lang w:bidi="ar-IQ"/>
        </w:rPr>
        <w:t xml:space="preserve">, which </w:t>
      </w:r>
      <w:r w:rsidR="002E6756">
        <w:rPr>
          <w:rFonts w:asciiTheme="majorBidi" w:hAnsiTheme="majorBidi" w:cstheme="majorBidi"/>
          <w:sz w:val="24"/>
          <w:szCs w:val="24"/>
          <w:lang w:bidi="ar-IQ"/>
        </w:rPr>
        <w:t>had</w:t>
      </w:r>
      <w:r w:rsidRPr="000B6F1E">
        <w:rPr>
          <w:rFonts w:asciiTheme="majorBidi" w:hAnsiTheme="majorBidi" w:cstheme="majorBidi"/>
          <w:sz w:val="24"/>
          <w:szCs w:val="24"/>
          <w:lang w:bidi="ar-IQ"/>
        </w:rPr>
        <w:t xml:space="preserve"> </w:t>
      </w:r>
      <w:r w:rsidR="002E6756" w:rsidRPr="000B6F1E">
        <w:rPr>
          <w:rFonts w:asciiTheme="majorBidi" w:hAnsiTheme="majorBidi" w:cstheme="majorBidi"/>
          <w:sz w:val="24"/>
          <w:szCs w:val="24"/>
          <w:lang w:bidi="ar-IQ"/>
        </w:rPr>
        <w:t>82.22%</w:t>
      </w:r>
      <w:r w:rsidR="002E6756">
        <w:rPr>
          <w:rFonts w:asciiTheme="majorBidi" w:hAnsiTheme="majorBidi" w:cstheme="majorBidi"/>
          <w:sz w:val="24"/>
          <w:szCs w:val="24"/>
          <w:lang w:bidi="ar-IQ"/>
        </w:rPr>
        <w:t xml:space="preserve"> </w:t>
      </w:r>
      <w:r w:rsidRPr="000B6F1E">
        <w:rPr>
          <w:rFonts w:asciiTheme="majorBidi" w:hAnsiTheme="majorBidi" w:cstheme="majorBidi"/>
          <w:sz w:val="24"/>
          <w:szCs w:val="24"/>
          <w:lang w:bidi="ar-IQ"/>
        </w:rPr>
        <w:t xml:space="preserve">hatching rate. </w:t>
      </w:r>
      <w:r w:rsidR="002E6756">
        <w:rPr>
          <w:rFonts w:asciiTheme="majorBidi" w:hAnsiTheme="majorBidi" w:cstheme="majorBidi"/>
          <w:sz w:val="24"/>
          <w:szCs w:val="24"/>
          <w:lang w:bidi="ar-IQ"/>
        </w:rPr>
        <w:t xml:space="preserve">The three </w:t>
      </w:r>
      <w:r w:rsidR="002E6756">
        <w:rPr>
          <w:rFonts w:asciiTheme="majorBidi" w:hAnsiTheme="majorBidi" w:cstheme="majorBidi"/>
          <w:sz w:val="24"/>
          <w:szCs w:val="24"/>
          <w:lang w:bidi="ar-IQ"/>
        </w:rPr>
        <w:lastRenderedPageBreak/>
        <w:t>periods post treatment 3, 5, and 7 DPA also differed in their effect on mite</w:t>
      </w:r>
      <w:r w:rsidR="00D06D78">
        <w:rPr>
          <w:rFonts w:asciiTheme="majorBidi" w:hAnsiTheme="majorBidi" w:cstheme="majorBidi"/>
          <w:sz w:val="24"/>
          <w:szCs w:val="24"/>
          <w:lang w:bidi="ar-IQ"/>
        </w:rPr>
        <w:t>'</w:t>
      </w:r>
      <w:r w:rsidR="002E6756">
        <w:rPr>
          <w:rFonts w:asciiTheme="majorBidi" w:hAnsiTheme="majorBidi" w:cstheme="majorBidi"/>
          <w:sz w:val="24"/>
          <w:szCs w:val="24"/>
          <w:lang w:bidi="ar-IQ"/>
        </w:rPr>
        <w:t>s eggs hatchability. The</w:t>
      </w:r>
      <w:r w:rsidRPr="000B6F1E">
        <w:rPr>
          <w:rFonts w:asciiTheme="majorBidi" w:hAnsiTheme="majorBidi" w:cstheme="majorBidi"/>
          <w:sz w:val="24"/>
          <w:szCs w:val="24"/>
          <w:lang w:bidi="ar-IQ"/>
        </w:rPr>
        <w:t xml:space="preserve"> 3 </w:t>
      </w:r>
      <w:r w:rsidR="002E6756">
        <w:rPr>
          <w:rFonts w:asciiTheme="majorBidi" w:hAnsiTheme="majorBidi" w:cstheme="majorBidi"/>
          <w:sz w:val="24"/>
          <w:szCs w:val="24"/>
          <w:lang w:bidi="ar-IQ"/>
        </w:rPr>
        <w:t>DPA</w:t>
      </w:r>
      <w:r w:rsidR="00D21BB4">
        <w:rPr>
          <w:rFonts w:asciiTheme="majorBidi" w:hAnsiTheme="majorBidi" w:cstheme="majorBidi"/>
          <w:sz w:val="24"/>
          <w:szCs w:val="24"/>
          <w:lang w:bidi="ar-IQ"/>
        </w:rPr>
        <w:t xml:space="preserve"> had much higher effect allowing only hatching of</w:t>
      </w:r>
      <w:r w:rsidRPr="000B6F1E">
        <w:rPr>
          <w:rFonts w:asciiTheme="majorBidi" w:hAnsiTheme="majorBidi" w:cstheme="majorBidi"/>
          <w:sz w:val="24"/>
          <w:szCs w:val="24"/>
          <w:lang w:bidi="ar-IQ"/>
        </w:rPr>
        <w:t xml:space="preserve"> 62.08%</w:t>
      </w:r>
      <w:r w:rsidR="00D21BB4">
        <w:rPr>
          <w:rFonts w:asciiTheme="majorBidi" w:hAnsiTheme="majorBidi" w:cstheme="majorBidi"/>
          <w:sz w:val="24"/>
          <w:szCs w:val="24"/>
          <w:lang w:bidi="ar-IQ"/>
        </w:rPr>
        <w:t xml:space="preserve"> while </w:t>
      </w:r>
      <w:r w:rsidRPr="000B6F1E">
        <w:rPr>
          <w:rFonts w:asciiTheme="majorBidi" w:hAnsiTheme="majorBidi" w:cstheme="majorBidi"/>
          <w:sz w:val="24"/>
          <w:szCs w:val="24"/>
          <w:lang w:bidi="ar-IQ"/>
        </w:rPr>
        <w:t xml:space="preserve">the time period of 7 </w:t>
      </w:r>
      <w:r w:rsidR="00D21BB4">
        <w:rPr>
          <w:rFonts w:asciiTheme="majorBidi" w:hAnsiTheme="majorBidi" w:cstheme="majorBidi"/>
          <w:sz w:val="24"/>
          <w:szCs w:val="24"/>
          <w:lang w:bidi="ar-IQ"/>
        </w:rPr>
        <w:t>DPA resulted in</w:t>
      </w:r>
      <w:r w:rsidRPr="000B6F1E">
        <w:rPr>
          <w:rFonts w:asciiTheme="majorBidi" w:hAnsiTheme="majorBidi" w:cstheme="majorBidi"/>
          <w:sz w:val="24"/>
          <w:szCs w:val="24"/>
          <w:lang w:bidi="ar-IQ"/>
        </w:rPr>
        <w:t xml:space="preserve"> highest hatching percentage reached 87.08%. </w:t>
      </w:r>
    </w:p>
    <w:p w14:paraId="63AD01C4" w14:textId="23F17D4E" w:rsidR="00806C03" w:rsidRDefault="000B6F1E" w:rsidP="00D21BB4">
      <w:pPr>
        <w:bidi w:val="0"/>
        <w:spacing w:line="360" w:lineRule="auto"/>
        <w:jc w:val="both"/>
        <w:rPr>
          <w:rFonts w:asciiTheme="majorBidi" w:hAnsiTheme="majorBidi" w:cstheme="majorBidi"/>
          <w:sz w:val="24"/>
          <w:szCs w:val="24"/>
          <w:lang w:bidi="ar-IQ"/>
        </w:rPr>
      </w:pPr>
      <w:r w:rsidRPr="000B6F1E">
        <w:rPr>
          <w:rFonts w:asciiTheme="majorBidi" w:hAnsiTheme="majorBidi" w:cstheme="majorBidi"/>
          <w:sz w:val="24"/>
          <w:szCs w:val="24"/>
          <w:lang w:bidi="ar-IQ"/>
        </w:rPr>
        <w:t>In the record of the effect of the total interaction between the active substance,</w:t>
      </w:r>
      <w:r w:rsidR="00D21BB4">
        <w:rPr>
          <w:rFonts w:asciiTheme="majorBidi" w:hAnsiTheme="majorBidi" w:cstheme="majorBidi"/>
          <w:sz w:val="24"/>
          <w:szCs w:val="24"/>
          <w:lang w:bidi="ar-IQ"/>
        </w:rPr>
        <w:t xml:space="preserve"> level </w:t>
      </w:r>
      <w:proofErr w:type="gramStart"/>
      <w:r w:rsidR="00D21BB4">
        <w:rPr>
          <w:rFonts w:asciiTheme="majorBidi" w:hAnsiTheme="majorBidi" w:cstheme="majorBidi"/>
          <w:sz w:val="24"/>
          <w:szCs w:val="24"/>
          <w:lang w:bidi="ar-IQ"/>
        </w:rPr>
        <w:t xml:space="preserve">used </w:t>
      </w:r>
      <w:r w:rsidRPr="000B6F1E">
        <w:rPr>
          <w:rFonts w:asciiTheme="majorBidi" w:hAnsiTheme="majorBidi" w:cstheme="majorBidi"/>
          <w:sz w:val="24"/>
          <w:szCs w:val="24"/>
          <w:lang w:bidi="ar-IQ"/>
        </w:rPr>
        <w:t xml:space="preserve"> </w:t>
      </w:r>
      <w:r w:rsidR="00D21BB4">
        <w:rPr>
          <w:rFonts w:asciiTheme="majorBidi" w:hAnsiTheme="majorBidi" w:cstheme="majorBidi"/>
          <w:sz w:val="24"/>
          <w:szCs w:val="24"/>
          <w:lang w:bidi="ar-IQ"/>
        </w:rPr>
        <w:t>and</w:t>
      </w:r>
      <w:proofErr w:type="gramEnd"/>
      <w:r w:rsidR="00D21BB4">
        <w:rPr>
          <w:rFonts w:asciiTheme="majorBidi" w:hAnsiTheme="majorBidi" w:cstheme="majorBidi"/>
          <w:sz w:val="24"/>
          <w:szCs w:val="24"/>
          <w:lang w:bidi="ar-IQ"/>
        </w:rPr>
        <w:t xml:space="preserve"> days post application</w:t>
      </w:r>
      <w:r w:rsidRPr="000B6F1E">
        <w:rPr>
          <w:rFonts w:asciiTheme="majorBidi" w:hAnsiTheme="majorBidi" w:cstheme="majorBidi"/>
          <w:sz w:val="24"/>
          <w:szCs w:val="24"/>
          <w:lang w:bidi="ar-IQ"/>
        </w:rPr>
        <w:t xml:space="preserve">, there were significant differences between some interactions, as the </w:t>
      </w:r>
      <w:r w:rsidR="00DF7BE0" w:rsidRPr="00DF7BE0">
        <w:rPr>
          <w:rFonts w:asciiTheme="majorBidi" w:hAnsiTheme="majorBidi" w:cstheme="majorBidi"/>
          <w:i/>
          <w:iCs/>
          <w:sz w:val="24"/>
          <w:szCs w:val="24"/>
          <w:lang w:bidi="ar-IQ"/>
        </w:rPr>
        <w:t>Tephrosia</w:t>
      </w:r>
      <w:r w:rsidR="00DF7BE0">
        <w:rPr>
          <w:rFonts w:asciiTheme="majorBidi" w:hAnsiTheme="majorBidi" w:cstheme="majorBidi"/>
          <w:sz w:val="24"/>
          <w:szCs w:val="24"/>
          <w:lang w:bidi="ar-IQ"/>
        </w:rPr>
        <w:t xml:space="preserve"> extract</w:t>
      </w:r>
      <w:r w:rsidRPr="000B6F1E">
        <w:rPr>
          <w:rFonts w:asciiTheme="majorBidi" w:hAnsiTheme="majorBidi" w:cstheme="majorBidi"/>
          <w:sz w:val="24"/>
          <w:szCs w:val="24"/>
          <w:lang w:bidi="ar-IQ"/>
        </w:rPr>
        <w:t xml:space="preserve"> recorded the lowest hatching percentage at 1.5 ml/L and for </w:t>
      </w:r>
      <w:r w:rsidR="00D06D78">
        <w:rPr>
          <w:rFonts w:asciiTheme="majorBidi" w:hAnsiTheme="majorBidi" w:cstheme="majorBidi"/>
          <w:sz w:val="24"/>
          <w:szCs w:val="24"/>
          <w:lang w:bidi="ar-IQ"/>
        </w:rPr>
        <w:t>the</w:t>
      </w:r>
      <w:r w:rsidRPr="000B6F1E">
        <w:rPr>
          <w:rFonts w:asciiTheme="majorBidi" w:hAnsiTheme="majorBidi" w:cstheme="majorBidi"/>
          <w:sz w:val="24"/>
          <w:szCs w:val="24"/>
          <w:lang w:bidi="ar-IQ"/>
        </w:rPr>
        <w:t xml:space="preserve"> 7 </w:t>
      </w:r>
      <w:r w:rsidR="00D06D78">
        <w:rPr>
          <w:rFonts w:asciiTheme="majorBidi" w:hAnsiTheme="majorBidi" w:cstheme="majorBidi"/>
          <w:sz w:val="24"/>
          <w:szCs w:val="24"/>
          <w:lang w:bidi="ar-IQ"/>
        </w:rPr>
        <w:t>DPA</w:t>
      </w:r>
      <w:r w:rsidRPr="000B6F1E">
        <w:rPr>
          <w:rFonts w:asciiTheme="majorBidi" w:hAnsiTheme="majorBidi" w:cstheme="majorBidi"/>
          <w:sz w:val="24"/>
          <w:szCs w:val="24"/>
          <w:lang w:bidi="ar-IQ"/>
        </w:rPr>
        <w:t xml:space="preserve">, which reached 66.67%, </w:t>
      </w:r>
      <w:r w:rsidR="00D06D78">
        <w:rPr>
          <w:rFonts w:asciiTheme="majorBidi" w:hAnsiTheme="majorBidi" w:cstheme="majorBidi"/>
          <w:sz w:val="24"/>
          <w:szCs w:val="24"/>
          <w:lang w:bidi="ar-IQ"/>
        </w:rPr>
        <w:t>that</w:t>
      </w:r>
      <w:r w:rsidRPr="000B6F1E">
        <w:rPr>
          <w:rFonts w:asciiTheme="majorBidi" w:hAnsiTheme="majorBidi" w:cstheme="majorBidi"/>
          <w:sz w:val="24"/>
          <w:szCs w:val="24"/>
          <w:lang w:bidi="ar-IQ"/>
        </w:rPr>
        <w:t xml:space="preserve"> differ</w:t>
      </w:r>
      <w:r w:rsidR="00D06D78">
        <w:rPr>
          <w:rFonts w:asciiTheme="majorBidi" w:hAnsiTheme="majorBidi" w:cstheme="majorBidi"/>
          <w:sz w:val="24"/>
          <w:szCs w:val="24"/>
          <w:lang w:bidi="ar-IQ"/>
        </w:rPr>
        <w:t>ed significantly</w:t>
      </w:r>
      <w:r w:rsidRPr="000B6F1E">
        <w:rPr>
          <w:rFonts w:asciiTheme="majorBidi" w:hAnsiTheme="majorBidi" w:cstheme="majorBidi"/>
          <w:sz w:val="24"/>
          <w:szCs w:val="24"/>
          <w:lang w:bidi="ar-IQ"/>
        </w:rPr>
        <w:t xml:space="preserve"> </w:t>
      </w:r>
      <w:r w:rsidR="00D06D78">
        <w:rPr>
          <w:rFonts w:asciiTheme="majorBidi" w:hAnsiTheme="majorBidi" w:cstheme="majorBidi"/>
          <w:sz w:val="24"/>
          <w:szCs w:val="24"/>
          <w:lang w:bidi="ar-IQ"/>
        </w:rPr>
        <w:t>over</w:t>
      </w:r>
      <w:r w:rsidRPr="000B6F1E">
        <w:rPr>
          <w:rFonts w:asciiTheme="majorBidi" w:hAnsiTheme="majorBidi" w:cstheme="majorBidi"/>
          <w:sz w:val="24"/>
          <w:szCs w:val="24"/>
          <w:lang w:bidi="ar-IQ"/>
        </w:rPr>
        <w:t xml:space="preserve"> other interaction</w:t>
      </w:r>
      <w:r w:rsidR="00D06D78">
        <w:rPr>
          <w:rFonts w:asciiTheme="majorBidi" w:hAnsiTheme="majorBidi" w:cstheme="majorBidi"/>
          <w:sz w:val="24"/>
          <w:szCs w:val="24"/>
          <w:lang w:bidi="ar-IQ"/>
        </w:rPr>
        <w:t>s</w:t>
      </w:r>
      <w:r w:rsidRPr="000B6F1E">
        <w:rPr>
          <w:rFonts w:asciiTheme="majorBidi" w:hAnsiTheme="majorBidi" w:cstheme="majorBidi"/>
          <w:sz w:val="24"/>
          <w:szCs w:val="24"/>
          <w:lang w:bidi="ar-IQ"/>
        </w:rPr>
        <w:t>,</w:t>
      </w:r>
      <w:r w:rsidR="00D06D78">
        <w:rPr>
          <w:rFonts w:asciiTheme="majorBidi" w:hAnsiTheme="majorBidi" w:cstheme="majorBidi"/>
          <w:sz w:val="24"/>
          <w:szCs w:val="24"/>
          <w:lang w:bidi="ar-IQ"/>
        </w:rPr>
        <w:t xml:space="preserve"> especially</w:t>
      </w:r>
      <w:r w:rsidRPr="000B6F1E">
        <w:rPr>
          <w:rFonts w:asciiTheme="majorBidi" w:hAnsiTheme="majorBidi" w:cstheme="majorBidi"/>
          <w:sz w:val="24"/>
          <w:szCs w:val="24"/>
          <w:lang w:bidi="ar-IQ"/>
        </w:rPr>
        <w:t xml:space="preserve"> the </w:t>
      </w:r>
      <w:r w:rsidR="00D06D78">
        <w:rPr>
          <w:rFonts w:asciiTheme="majorBidi" w:hAnsiTheme="majorBidi" w:cstheme="majorBidi"/>
          <w:sz w:val="24"/>
          <w:szCs w:val="24"/>
          <w:lang w:bidi="ar-IQ"/>
        </w:rPr>
        <w:t>control DW treatment</w:t>
      </w:r>
      <w:r w:rsidRPr="000B6F1E">
        <w:rPr>
          <w:rFonts w:asciiTheme="majorBidi" w:hAnsiTheme="majorBidi" w:cstheme="majorBidi"/>
          <w:sz w:val="24"/>
          <w:szCs w:val="24"/>
          <w:lang w:bidi="ar-IQ"/>
        </w:rPr>
        <w:t xml:space="preserve"> which </w:t>
      </w:r>
      <w:r w:rsidR="00D06D78">
        <w:rPr>
          <w:rFonts w:asciiTheme="majorBidi" w:hAnsiTheme="majorBidi" w:cstheme="majorBidi"/>
          <w:sz w:val="24"/>
          <w:szCs w:val="24"/>
          <w:lang w:bidi="ar-IQ"/>
        </w:rPr>
        <w:t>allowed</w:t>
      </w:r>
      <w:r w:rsidRPr="000B6F1E">
        <w:rPr>
          <w:rFonts w:asciiTheme="majorBidi" w:hAnsiTheme="majorBidi" w:cstheme="majorBidi"/>
          <w:sz w:val="24"/>
          <w:szCs w:val="24"/>
          <w:lang w:bidi="ar-IQ"/>
        </w:rPr>
        <w:t xml:space="preserve"> 96.67% </w:t>
      </w:r>
      <w:r w:rsidR="00D06D78">
        <w:rPr>
          <w:rFonts w:asciiTheme="majorBidi" w:hAnsiTheme="majorBidi" w:cstheme="majorBidi"/>
          <w:sz w:val="24"/>
          <w:szCs w:val="24"/>
          <w:lang w:bidi="ar-IQ"/>
        </w:rPr>
        <w:t>at the same DPA</w:t>
      </w:r>
      <w:r w:rsidRPr="000B6F1E">
        <w:rPr>
          <w:rFonts w:asciiTheme="majorBidi" w:hAnsiTheme="majorBidi" w:cstheme="majorBidi"/>
          <w:sz w:val="24"/>
          <w:szCs w:val="24"/>
          <w:lang w:bidi="ar-IQ"/>
        </w:rPr>
        <w:t xml:space="preserve">. This is consistent with what Fahid (2014) found that the extract of walnut bark and colocynth prevented the eggs of the mite </w:t>
      </w:r>
      <w:proofErr w:type="spellStart"/>
      <w:r w:rsidRPr="000B6F1E">
        <w:rPr>
          <w:rFonts w:asciiTheme="majorBidi" w:hAnsiTheme="majorBidi" w:cstheme="majorBidi"/>
          <w:sz w:val="24"/>
          <w:szCs w:val="24"/>
          <w:lang w:bidi="ar-IQ"/>
        </w:rPr>
        <w:t>Araneus</w:t>
      </w:r>
      <w:proofErr w:type="spellEnd"/>
      <w:r w:rsidRPr="000B6F1E">
        <w:rPr>
          <w:rFonts w:asciiTheme="majorBidi" w:hAnsiTheme="majorBidi" w:cstheme="majorBidi"/>
          <w:sz w:val="24"/>
          <w:szCs w:val="24"/>
          <w:lang w:bidi="ar-IQ"/>
        </w:rPr>
        <w:t xml:space="preserve"> </w:t>
      </w:r>
      <w:proofErr w:type="spellStart"/>
      <w:r w:rsidRPr="000B6F1E">
        <w:rPr>
          <w:rFonts w:asciiTheme="majorBidi" w:hAnsiTheme="majorBidi" w:cstheme="majorBidi"/>
          <w:sz w:val="24"/>
          <w:szCs w:val="24"/>
          <w:lang w:bidi="ar-IQ"/>
        </w:rPr>
        <w:t>alsin</w:t>
      </w:r>
      <w:proofErr w:type="spellEnd"/>
      <w:r w:rsidRPr="000B6F1E">
        <w:rPr>
          <w:rFonts w:asciiTheme="majorBidi" w:hAnsiTheme="majorBidi" w:cstheme="majorBidi"/>
          <w:sz w:val="24"/>
          <w:szCs w:val="24"/>
          <w:lang w:bidi="ar-IQ"/>
        </w:rPr>
        <w:t xml:space="preserve"> from hatching by a percentage of 100%, while the extract of cloves and </w:t>
      </w:r>
      <w:proofErr w:type="spellStart"/>
      <w:r w:rsidRPr="000B6F1E">
        <w:rPr>
          <w:rFonts w:asciiTheme="majorBidi" w:hAnsiTheme="majorBidi" w:cstheme="majorBidi"/>
          <w:sz w:val="24"/>
          <w:szCs w:val="24"/>
          <w:lang w:bidi="ar-IQ"/>
        </w:rPr>
        <w:t>Conocarpus</w:t>
      </w:r>
      <w:proofErr w:type="spellEnd"/>
      <w:r w:rsidRPr="000B6F1E">
        <w:rPr>
          <w:rFonts w:asciiTheme="majorBidi" w:hAnsiTheme="majorBidi" w:cstheme="majorBidi"/>
          <w:sz w:val="24"/>
          <w:szCs w:val="24"/>
          <w:lang w:bidi="ar-IQ"/>
        </w:rPr>
        <w:t xml:space="preserve"> recorded a percentage of 96 and 67%, respectively, at a concentration of 100%, and that the percentages decreased as the concentration decreased, except for the extract of walnut bark.</w:t>
      </w:r>
    </w:p>
    <w:p w14:paraId="20554170" w14:textId="3BE2B98E" w:rsidR="007E20D1" w:rsidRPr="008D03C9" w:rsidRDefault="008D03C9" w:rsidP="008D03C9">
      <w:pPr>
        <w:bidi w:val="0"/>
        <w:spacing w:line="360" w:lineRule="auto"/>
        <w:jc w:val="lowKashida"/>
        <w:rPr>
          <w:rFonts w:asciiTheme="majorBidi" w:hAnsiTheme="majorBidi" w:cstheme="majorBidi"/>
          <w:sz w:val="24"/>
          <w:szCs w:val="24"/>
          <w:rtl/>
          <w:lang w:bidi="ar-IQ"/>
        </w:rPr>
      </w:pPr>
      <w:r w:rsidRPr="004B6C1B">
        <w:rPr>
          <w:rFonts w:asciiTheme="majorBidi" w:hAnsiTheme="majorBidi" w:cstheme="majorBidi"/>
          <w:sz w:val="24"/>
          <w:szCs w:val="24"/>
          <w:lang w:bidi="ar-IQ"/>
        </w:rPr>
        <w:t xml:space="preserve">Table </w:t>
      </w:r>
      <w:r>
        <w:rPr>
          <w:rFonts w:asciiTheme="majorBidi" w:hAnsiTheme="majorBidi" w:cstheme="majorBidi"/>
          <w:sz w:val="24"/>
          <w:szCs w:val="24"/>
          <w:lang w:bidi="ar-IQ"/>
        </w:rPr>
        <w:t>3</w:t>
      </w:r>
      <w:r w:rsidRPr="004B6C1B">
        <w:rPr>
          <w:rFonts w:asciiTheme="majorBidi" w:hAnsiTheme="majorBidi" w:cstheme="majorBidi"/>
          <w:sz w:val="24"/>
          <w:szCs w:val="24"/>
          <w:lang w:bidi="ar-IQ"/>
        </w:rPr>
        <w:t>. Effect of p</w:t>
      </w:r>
      <w:r>
        <w:rPr>
          <w:rFonts w:asciiTheme="majorBidi" w:hAnsiTheme="majorBidi" w:cstheme="majorBidi"/>
          <w:sz w:val="24"/>
          <w:szCs w:val="24"/>
          <w:lang w:bidi="ar-IQ"/>
        </w:rPr>
        <w:t xml:space="preserve">lant extract </w:t>
      </w:r>
      <w:r w:rsidRPr="004B6C1B">
        <w:rPr>
          <w:rFonts w:asciiTheme="majorBidi" w:hAnsiTheme="majorBidi" w:cstheme="majorBidi"/>
          <w:sz w:val="24"/>
          <w:szCs w:val="24"/>
          <w:lang w:bidi="ar-IQ"/>
        </w:rPr>
        <w:t>on eggs hatching of the two-spotted spider mite on lemon tree leaves</w:t>
      </w:r>
    </w:p>
    <w:tbl>
      <w:tblPr>
        <w:tblStyle w:val="TableGrid"/>
        <w:tblW w:w="8618" w:type="dxa"/>
        <w:jc w:val="center"/>
        <w:tblLook w:val="04A0" w:firstRow="1" w:lastRow="0" w:firstColumn="1" w:lastColumn="0" w:noHBand="0" w:noVBand="1"/>
      </w:tblPr>
      <w:tblGrid>
        <w:gridCol w:w="2147"/>
        <w:gridCol w:w="1121"/>
        <w:gridCol w:w="998"/>
        <w:gridCol w:w="998"/>
        <w:gridCol w:w="998"/>
        <w:gridCol w:w="1178"/>
        <w:gridCol w:w="1178"/>
      </w:tblGrid>
      <w:tr w:rsidR="008D03C9" w:rsidRPr="00233F70" w14:paraId="0755145F" w14:textId="77777777" w:rsidTr="008D03C9">
        <w:trPr>
          <w:trHeight w:val="17"/>
          <w:jc w:val="center"/>
        </w:trPr>
        <w:tc>
          <w:tcPr>
            <w:tcW w:w="0" w:type="auto"/>
            <w:vMerge w:val="restart"/>
          </w:tcPr>
          <w:p w14:paraId="60935B4E" w14:textId="77777777" w:rsidR="006C69D8" w:rsidRPr="00233F70" w:rsidRDefault="006C69D8" w:rsidP="00F21C7F">
            <w:pPr>
              <w:bidi w:val="0"/>
              <w:jc w:val="center"/>
              <w:rPr>
                <w:rFonts w:asciiTheme="majorBidi" w:hAnsiTheme="majorBidi" w:cstheme="majorBidi"/>
                <w:b/>
                <w:bCs/>
                <w:color w:val="000000" w:themeColor="text1"/>
                <w:rtl/>
                <w:lang w:bidi="ar-IQ"/>
              </w:rPr>
            </w:pPr>
          </w:p>
          <w:p w14:paraId="1022B5F3" w14:textId="77777777" w:rsidR="006C69D8" w:rsidRDefault="006C69D8" w:rsidP="00F21C7F">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 xml:space="preserve">Treatments </w:t>
            </w:r>
          </w:p>
          <w:p w14:paraId="1EAAF35C" w14:textId="77777777" w:rsidR="006C69D8" w:rsidRPr="00233F70" w:rsidRDefault="006C69D8" w:rsidP="00F21C7F">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Pesticides</w:t>
            </w:r>
          </w:p>
        </w:tc>
        <w:tc>
          <w:tcPr>
            <w:tcW w:w="0" w:type="auto"/>
            <w:vMerge w:val="restart"/>
          </w:tcPr>
          <w:p w14:paraId="1F46E039" w14:textId="77777777" w:rsidR="006C69D8" w:rsidRDefault="006C69D8" w:rsidP="00F21C7F">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Conc.</w:t>
            </w:r>
          </w:p>
          <w:p w14:paraId="7D14AF57" w14:textId="77777777" w:rsidR="006C69D8" w:rsidRPr="00233F70" w:rsidRDefault="006C69D8" w:rsidP="00F21C7F">
            <w:pPr>
              <w:bidi w:val="0"/>
              <w:jc w:val="center"/>
              <w:rPr>
                <w:rFonts w:asciiTheme="majorBidi" w:hAnsiTheme="majorBidi" w:cstheme="majorBidi"/>
                <w:b/>
                <w:bCs/>
                <w:color w:val="000000" w:themeColor="text1"/>
                <w:rtl/>
                <w:lang w:bidi="ar-IQ"/>
              </w:rPr>
            </w:pPr>
            <w:r>
              <w:rPr>
                <w:rFonts w:asciiTheme="majorBidi" w:hAnsiTheme="majorBidi" w:cstheme="majorBidi"/>
                <w:b/>
                <w:bCs/>
                <w:color w:val="000000" w:themeColor="text1"/>
                <w:lang w:bidi="ar-IQ"/>
              </w:rPr>
              <w:t>%</w:t>
            </w:r>
          </w:p>
        </w:tc>
        <w:tc>
          <w:tcPr>
            <w:tcW w:w="0" w:type="auto"/>
            <w:gridSpan w:val="3"/>
          </w:tcPr>
          <w:p w14:paraId="1D978522" w14:textId="77777777" w:rsidR="006C69D8" w:rsidRPr="00233F70" w:rsidRDefault="006C69D8" w:rsidP="00F21C7F">
            <w:pPr>
              <w:bidi w:val="0"/>
              <w:jc w:val="center"/>
              <w:rPr>
                <w:rFonts w:asciiTheme="majorBidi" w:hAnsiTheme="majorBidi" w:cstheme="majorBidi"/>
                <w:b/>
                <w:bCs/>
                <w:color w:val="000000" w:themeColor="text1"/>
                <w:rtl/>
                <w:lang w:bidi="ar-IQ"/>
              </w:rPr>
            </w:pPr>
            <w:r>
              <w:rPr>
                <w:rFonts w:asciiTheme="majorBidi" w:hAnsiTheme="majorBidi" w:cstheme="majorBidi"/>
                <w:b/>
                <w:bCs/>
                <w:color w:val="000000" w:themeColor="text1"/>
                <w:lang w:bidi="ar-IQ"/>
              </w:rPr>
              <w:t>Eggs hatching % at days</w:t>
            </w:r>
          </w:p>
        </w:tc>
        <w:tc>
          <w:tcPr>
            <w:tcW w:w="0" w:type="auto"/>
            <w:vMerge w:val="restart"/>
          </w:tcPr>
          <w:p w14:paraId="58DB2BD0" w14:textId="77777777" w:rsidR="006C69D8" w:rsidRPr="00233F70" w:rsidRDefault="006C69D8" w:rsidP="00F21C7F">
            <w:pPr>
              <w:bidi w:val="0"/>
              <w:jc w:val="center"/>
              <w:rPr>
                <w:rFonts w:asciiTheme="majorBidi" w:hAnsiTheme="majorBidi" w:cstheme="majorBidi"/>
                <w:b/>
                <w:bCs/>
                <w:color w:val="000000" w:themeColor="text1"/>
                <w:rtl/>
                <w:lang w:bidi="ar-IQ"/>
              </w:rPr>
            </w:pPr>
            <w:r>
              <w:rPr>
                <w:rFonts w:asciiTheme="majorBidi" w:hAnsiTheme="majorBidi" w:cstheme="majorBidi"/>
                <w:b/>
                <w:bCs/>
                <w:color w:val="000000" w:themeColor="text1"/>
                <w:lang w:bidi="ar-IQ"/>
              </w:rPr>
              <w:t>Average</w:t>
            </w:r>
          </w:p>
        </w:tc>
        <w:tc>
          <w:tcPr>
            <w:tcW w:w="0" w:type="auto"/>
            <w:vMerge w:val="restart"/>
          </w:tcPr>
          <w:p w14:paraId="6B2CA8D2" w14:textId="77777777" w:rsidR="006C69D8" w:rsidRDefault="006C69D8" w:rsidP="00F21C7F">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Average</w:t>
            </w:r>
          </w:p>
          <w:p w14:paraId="2B556D76" w14:textId="77777777" w:rsidR="006C69D8" w:rsidRPr="00233F70" w:rsidRDefault="006C69D8" w:rsidP="00F21C7F">
            <w:pPr>
              <w:bidi w:val="0"/>
              <w:jc w:val="center"/>
              <w:rPr>
                <w:rFonts w:asciiTheme="majorBidi" w:hAnsiTheme="majorBidi" w:cstheme="majorBidi"/>
                <w:b/>
                <w:bCs/>
                <w:color w:val="000000" w:themeColor="text1"/>
                <w:rtl/>
                <w:lang w:bidi="ar-IQ"/>
              </w:rPr>
            </w:pPr>
            <w:r>
              <w:rPr>
                <w:rFonts w:asciiTheme="majorBidi" w:hAnsiTheme="majorBidi" w:cstheme="majorBidi"/>
                <w:b/>
                <w:bCs/>
                <w:color w:val="000000" w:themeColor="text1"/>
                <w:lang w:bidi="ar-IQ"/>
              </w:rPr>
              <w:t>Conc.</w:t>
            </w:r>
          </w:p>
        </w:tc>
      </w:tr>
      <w:tr w:rsidR="006C69D8" w:rsidRPr="00233F70" w14:paraId="21E8E630" w14:textId="77777777" w:rsidTr="008D03C9">
        <w:trPr>
          <w:trHeight w:val="17"/>
          <w:jc w:val="center"/>
        </w:trPr>
        <w:tc>
          <w:tcPr>
            <w:tcW w:w="0" w:type="auto"/>
            <w:vMerge/>
          </w:tcPr>
          <w:p w14:paraId="65FB4572" w14:textId="77777777" w:rsidR="006C69D8" w:rsidRPr="00233F70" w:rsidRDefault="006C69D8" w:rsidP="00F21C7F">
            <w:pPr>
              <w:bidi w:val="0"/>
              <w:jc w:val="center"/>
              <w:rPr>
                <w:rFonts w:asciiTheme="majorBidi" w:hAnsiTheme="majorBidi" w:cstheme="majorBidi"/>
                <w:b/>
                <w:bCs/>
                <w:color w:val="000000" w:themeColor="text1"/>
                <w:rtl/>
                <w:lang w:bidi="ar-IQ"/>
              </w:rPr>
            </w:pPr>
          </w:p>
        </w:tc>
        <w:tc>
          <w:tcPr>
            <w:tcW w:w="0" w:type="auto"/>
            <w:vMerge/>
          </w:tcPr>
          <w:p w14:paraId="73A40472" w14:textId="77777777" w:rsidR="006C69D8" w:rsidRPr="00233F70" w:rsidRDefault="006C69D8" w:rsidP="00F21C7F">
            <w:pPr>
              <w:bidi w:val="0"/>
              <w:jc w:val="center"/>
              <w:rPr>
                <w:rFonts w:asciiTheme="majorBidi" w:hAnsiTheme="majorBidi" w:cstheme="majorBidi"/>
                <w:b/>
                <w:bCs/>
                <w:color w:val="000000" w:themeColor="text1"/>
                <w:rtl/>
                <w:lang w:bidi="ar-IQ"/>
              </w:rPr>
            </w:pPr>
          </w:p>
        </w:tc>
        <w:tc>
          <w:tcPr>
            <w:tcW w:w="0" w:type="auto"/>
          </w:tcPr>
          <w:p w14:paraId="764B880A" w14:textId="77777777" w:rsidR="006C69D8" w:rsidRPr="00233F70" w:rsidRDefault="006C69D8" w:rsidP="00F21C7F">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3</w:t>
            </w:r>
          </w:p>
        </w:tc>
        <w:tc>
          <w:tcPr>
            <w:tcW w:w="0" w:type="auto"/>
          </w:tcPr>
          <w:p w14:paraId="4AAEE6F0" w14:textId="77777777" w:rsidR="006C69D8" w:rsidRPr="00233F70" w:rsidRDefault="006C69D8" w:rsidP="00F21C7F">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5</w:t>
            </w:r>
          </w:p>
        </w:tc>
        <w:tc>
          <w:tcPr>
            <w:tcW w:w="0" w:type="auto"/>
          </w:tcPr>
          <w:p w14:paraId="32DE500B" w14:textId="77777777" w:rsidR="006C69D8" w:rsidRPr="00233F70" w:rsidRDefault="006C69D8" w:rsidP="00F21C7F">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7</w:t>
            </w:r>
          </w:p>
        </w:tc>
        <w:tc>
          <w:tcPr>
            <w:tcW w:w="0" w:type="auto"/>
            <w:vMerge/>
          </w:tcPr>
          <w:p w14:paraId="15B17B15" w14:textId="77777777" w:rsidR="006C69D8" w:rsidRPr="00233F70" w:rsidRDefault="006C69D8" w:rsidP="00F21C7F">
            <w:pPr>
              <w:bidi w:val="0"/>
              <w:jc w:val="center"/>
              <w:rPr>
                <w:rFonts w:asciiTheme="majorBidi" w:hAnsiTheme="majorBidi" w:cstheme="majorBidi"/>
                <w:b/>
                <w:bCs/>
                <w:color w:val="000000" w:themeColor="text1"/>
                <w:rtl/>
                <w:lang w:bidi="ar-IQ"/>
              </w:rPr>
            </w:pPr>
          </w:p>
        </w:tc>
        <w:tc>
          <w:tcPr>
            <w:tcW w:w="0" w:type="auto"/>
            <w:vMerge/>
          </w:tcPr>
          <w:p w14:paraId="54CB9A3D" w14:textId="77777777" w:rsidR="006C69D8" w:rsidRPr="00233F70" w:rsidRDefault="006C69D8" w:rsidP="00F21C7F">
            <w:pPr>
              <w:bidi w:val="0"/>
              <w:jc w:val="center"/>
              <w:rPr>
                <w:rFonts w:asciiTheme="majorBidi" w:hAnsiTheme="majorBidi" w:cstheme="majorBidi"/>
                <w:b/>
                <w:bCs/>
                <w:color w:val="000000" w:themeColor="text1"/>
                <w:rtl/>
                <w:lang w:bidi="ar-IQ"/>
              </w:rPr>
            </w:pPr>
          </w:p>
        </w:tc>
      </w:tr>
      <w:tr w:rsidR="00F152DA" w:rsidRPr="00233F70" w14:paraId="2600BD5F" w14:textId="77777777" w:rsidTr="008D03C9">
        <w:trPr>
          <w:trHeight w:val="17"/>
          <w:jc w:val="center"/>
        </w:trPr>
        <w:tc>
          <w:tcPr>
            <w:tcW w:w="0" w:type="auto"/>
            <w:vMerge w:val="restart"/>
          </w:tcPr>
          <w:p w14:paraId="23C7C91A" w14:textId="3F7A7680" w:rsidR="00F152DA" w:rsidRPr="00233F70" w:rsidRDefault="00F152DA" w:rsidP="00F152DA">
            <w:pPr>
              <w:bidi w:val="0"/>
              <w:jc w:val="center"/>
              <w:rPr>
                <w:rFonts w:asciiTheme="majorBidi" w:hAnsiTheme="majorBidi" w:cstheme="majorBidi"/>
                <w:b/>
                <w:bCs/>
                <w:color w:val="000000" w:themeColor="text1"/>
                <w:rtl/>
                <w:lang w:bidi="ar-IQ"/>
              </w:rPr>
            </w:pPr>
            <w:r>
              <w:rPr>
                <w:rFonts w:asciiTheme="majorBidi" w:hAnsiTheme="majorBidi" w:cstheme="majorBidi"/>
                <w:b/>
                <w:bCs/>
                <w:sz w:val="28"/>
                <w:szCs w:val="28"/>
                <w:lang w:bidi="ar-IQ"/>
              </w:rPr>
              <w:t xml:space="preserve">P. </w:t>
            </w:r>
            <w:proofErr w:type="spellStart"/>
            <w:r>
              <w:rPr>
                <w:rFonts w:asciiTheme="majorBidi" w:hAnsiTheme="majorBidi" w:cstheme="majorBidi"/>
                <w:b/>
                <w:bCs/>
                <w:sz w:val="28"/>
                <w:szCs w:val="28"/>
                <w:lang w:bidi="ar-IQ"/>
              </w:rPr>
              <w:t>euphratica</w:t>
            </w:r>
            <w:proofErr w:type="spellEnd"/>
          </w:p>
        </w:tc>
        <w:tc>
          <w:tcPr>
            <w:tcW w:w="0" w:type="auto"/>
            <w:vMerge w:val="restart"/>
          </w:tcPr>
          <w:p w14:paraId="427ABC0B" w14:textId="77777777" w:rsidR="00F152DA" w:rsidRPr="00233F70" w:rsidRDefault="00F152DA" w:rsidP="00F152DA">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0.5</w:t>
            </w:r>
          </w:p>
        </w:tc>
        <w:tc>
          <w:tcPr>
            <w:tcW w:w="0" w:type="auto"/>
            <w:vMerge w:val="restart"/>
          </w:tcPr>
          <w:p w14:paraId="798CC46A" w14:textId="05711EFC" w:rsidR="00F152DA" w:rsidRPr="00233F70" w:rsidRDefault="00F152DA" w:rsidP="00F152DA">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66.67</w:t>
            </w:r>
          </w:p>
        </w:tc>
        <w:tc>
          <w:tcPr>
            <w:tcW w:w="0" w:type="auto"/>
            <w:vMerge w:val="restart"/>
          </w:tcPr>
          <w:p w14:paraId="28580F38" w14:textId="08EE50B7" w:rsidR="00F152DA" w:rsidRPr="00233F70" w:rsidRDefault="00F152DA" w:rsidP="00F152DA">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86.67</w:t>
            </w:r>
          </w:p>
        </w:tc>
        <w:tc>
          <w:tcPr>
            <w:tcW w:w="0" w:type="auto"/>
            <w:vMerge w:val="restart"/>
          </w:tcPr>
          <w:p w14:paraId="554CA2CC" w14:textId="0F07B8A6" w:rsidR="00F152DA" w:rsidRPr="00233F70" w:rsidRDefault="00F152DA" w:rsidP="00F152DA">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96.67</w:t>
            </w:r>
          </w:p>
        </w:tc>
        <w:tc>
          <w:tcPr>
            <w:tcW w:w="0" w:type="auto"/>
            <w:vMerge w:val="restart"/>
          </w:tcPr>
          <w:p w14:paraId="666F50C8" w14:textId="77777777" w:rsidR="00F152DA" w:rsidRPr="0006097F" w:rsidRDefault="00F152DA" w:rsidP="00F152DA">
            <w:pPr>
              <w:bidi w:val="0"/>
              <w:jc w:val="center"/>
              <w:rPr>
                <w:rFonts w:asciiTheme="majorBidi" w:hAnsiTheme="majorBidi" w:cstheme="majorBidi"/>
                <w:b/>
                <w:bCs/>
                <w:sz w:val="28"/>
                <w:szCs w:val="28"/>
                <w:rtl/>
                <w:lang w:bidi="ar-IQ"/>
              </w:rPr>
            </w:pPr>
          </w:p>
          <w:p w14:paraId="577B08DC" w14:textId="77777777" w:rsidR="00F152DA" w:rsidRPr="0006097F" w:rsidRDefault="00F152DA" w:rsidP="00F152DA">
            <w:pPr>
              <w:bidi w:val="0"/>
              <w:jc w:val="center"/>
              <w:rPr>
                <w:rFonts w:asciiTheme="majorBidi" w:hAnsiTheme="majorBidi" w:cstheme="majorBidi"/>
                <w:b/>
                <w:bCs/>
                <w:sz w:val="28"/>
                <w:szCs w:val="28"/>
                <w:rtl/>
                <w:lang w:bidi="ar-IQ"/>
              </w:rPr>
            </w:pPr>
          </w:p>
          <w:p w14:paraId="2F9A42AA" w14:textId="260FB198" w:rsidR="00F152DA" w:rsidRPr="00233F70" w:rsidRDefault="00F152DA" w:rsidP="00F152DA">
            <w:pPr>
              <w:bidi w:val="0"/>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76.39</w:t>
            </w:r>
          </w:p>
        </w:tc>
        <w:tc>
          <w:tcPr>
            <w:tcW w:w="0" w:type="auto"/>
            <w:shd w:val="clear" w:color="auto" w:fill="FDE9D9" w:themeFill="accent6" w:themeFillTint="33"/>
          </w:tcPr>
          <w:p w14:paraId="4BFC3818" w14:textId="65022CB7" w:rsidR="00F152DA" w:rsidRPr="00233F70" w:rsidRDefault="00F152DA" w:rsidP="00F152DA">
            <w:pPr>
              <w:bidi w:val="0"/>
              <w:jc w:val="center"/>
              <w:rPr>
                <w:rFonts w:asciiTheme="majorBidi" w:hAnsiTheme="majorBidi" w:cstheme="majorBidi"/>
                <w:b/>
                <w:bCs/>
                <w:color w:val="000000" w:themeColor="text1"/>
                <w:rtl/>
                <w:lang w:bidi="ar-IQ"/>
              </w:rPr>
            </w:pPr>
            <w:r w:rsidRPr="0006097F">
              <w:rPr>
                <w:rFonts w:asciiTheme="majorBidi" w:hAnsiTheme="majorBidi" w:cstheme="majorBidi"/>
                <w:b/>
                <w:bCs/>
                <w:sz w:val="28"/>
                <w:szCs w:val="28"/>
                <w:lang w:bidi="ar-IQ"/>
              </w:rPr>
              <w:t>0.5</w:t>
            </w:r>
          </w:p>
        </w:tc>
      </w:tr>
      <w:tr w:rsidR="00F152DA" w:rsidRPr="00233F70" w14:paraId="58D8A7B8" w14:textId="77777777" w:rsidTr="008D03C9">
        <w:trPr>
          <w:trHeight w:val="276"/>
          <w:jc w:val="center"/>
        </w:trPr>
        <w:tc>
          <w:tcPr>
            <w:tcW w:w="0" w:type="auto"/>
            <w:vMerge/>
          </w:tcPr>
          <w:p w14:paraId="056DB863" w14:textId="77777777" w:rsidR="00F152DA" w:rsidRPr="00233F70" w:rsidRDefault="00F152DA" w:rsidP="00F152DA">
            <w:pPr>
              <w:bidi w:val="0"/>
              <w:jc w:val="center"/>
              <w:rPr>
                <w:rFonts w:asciiTheme="majorBidi" w:hAnsiTheme="majorBidi" w:cstheme="majorBidi"/>
                <w:b/>
                <w:bCs/>
                <w:color w:val="000000" w:themeColor="text1"/>
                <w:rtl/>
                <w:lang w:bidi="ar-IQ"/>
              </w:rPr>
            </w:pPr>
          </w:p>
        </w:tc>
        <w:tc>
          <w:tcPr>
            <w:tcW w:w="0" w:type="auto"/>
            <w:vMerge/>
          </w:tcPr>
          <w:p w14:paraId="5D475D65" w14:textId="77777777" w:rsidR="00F152DA" w:rsidRPr="00233F70" w:rsidRDefault="00F152DA" w:rsidP="00F152DA">
            <w:pPr>
              <w:bidi w:val="0"/>
              <w:jc w:val="center"/>
              <w:rPr>
                <w:rFonts w:asciiTheme="majorBidi" w:hAnsiTheme="majorBidi" w:cstheme="majorBidi"/>
                <w:b/>
                <w:bCs/>
                <w:color w:val="000000" w:themeColor="text1"/>
                <w:lang w:bidi="ar-IQ"/>
              </w:rPr>
            </w:pPr>
          </w:p>
        </w:tc>
        <w:tc>
          <w:tcPr>
            <w:tcW w:w="0" w:type="auto"/>
            <w:vMerge/>
          </w:tcPr>
          <w:p w14:paraId="15D6C4B6" w14:textId="77777777" w:rsidR="00F152DA" w:rsidRPr="00233F70" w:rsidRDefault="00F152DA" w:rsidP="00F152DA">
            <w:pPr>
              <w:bidi w:val="0"/>
              <w:jc w:val="center"/>
              <w:rPr>
                <w:rFonts w:asciiTheme="majorBidi" w:hAnsiTheme="majorBidi" w:cstheme="majorBidi"/>
                <w:b/>
                <w:bCs/>
                <w:color w:val="000000" w:themeColor="text1"/>
                <w:lang w:bidi="ar-IQ"/>
              </w:rPr>
            </w:pPr>
          </w:p>
        </w:tc>
        <w:tc>
          <w:tcPr>
            <w:tcW w:w="0" w:type="auto"/>
            <w:vMerge/>
          </w:tcPr>
          <w:p w14:paraId="6B452580" w14:textId="77777777" w:rsidR="00F152DA" w:rsidRPr="00233F70" w:rsidRDefault="00F152DA" w:rsidP="00F152DA">
            <w:pPr>
              <w:bidi w:val="0"/>
              <w:jc w:val="center"/>
              <w:rPr>
                <w:rFonts w:asciiTheme="majorBidi" w:hAnsiTheme="majorBidi" w:cstheme="majorBidi"/>
                <w:b/>
                <w:bCs/>
                <w:color w:val="000000" w:themeColor="text1"/>
                <w:lang w:bidi="ar-IQ"/>
              </w:rPr>
            </w:pPr>
          </w:p>
        </w:tc>
        <w:tc>
          <w:tcPr>
            <w:tcW w:w="0" w:type="auto"/>
            <w:vMerge/>
          </w:tcPr>
          <w:p w14:paraId="56BC7FDB" w14:textId="77777777" w:rsidR="00F152DA" w:rsidRPr="00233F70" w:rsidRDefault="00F152DA" w:rsidP="00F152DA">
            <w:pPr>
              <w:bidi w:val="0"/>
              <w:jc w:val="center"/>
              <w:rPr>
                <w:rFonts w:asciiTheme="majorBidi" w:hAnsiTheme="majorBidi" w:cstheme="majorBidi"/>
                <w:b/>
                <w:bCs/>
                <w:color w:val="000000" w:themeColor="text1"/>
                <w:lang w:bidi="ar-IQ"/>
              </w:rPr>
            </w:pPr>
          </w:p>
        </w:tc>
        <w:tc>
          <w:tcPr>
            <w:tcW w:w="0" w:type="auto"/>
            <w:vMerge/>
          </w:tcPr>
          <w:p w14:paraId="1881E52E" w14:textId="77777777" w:rsidR="00F152DA" w:rsidRPr="00233F70" w:rsidRDefault="00F152DA" w:rsidP="00F152DA">
            <w:pPr>
              <w:bidi w:val="0"/>
              <w:jc w:val="center"/>
              <w:rPr>
                <w:rFonts w:asciiTheme="majorBidi" w:hAnsiTheme="majorBidi" w:cstheme="majorBidi"/>
                <w:b/>
                <w:bCs/>
                <w:color w:val="000000" w:themeColor="text1"/>
                <w:rtl/>
                <w:lang w:bidi="ar-IQ"/>
              </w:rPr>
            </w:pPr>
          </w:p>
        </w:tc>
        <w:tc>
          <w:tcPr>
            <w:tcW w:w="0" w:type="auto"/>
            <w:vMerge w:val="restart"/>
            <w:shd w:val="clear" w:color="auto" w:fill="FFFFFF" w:themeFill="background1"/>
          </w:tcPr>
          <w:p w14:paraId="4A41C969" w14:textId="320121EF" w:rsidR="00F152DA" w:rsidRPr="00233F70" w:rsidRDefault="00F152DA" w:rsidP="00F152DA">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81.11</w:t>
            </w:r>
          </w:p>
        </w:tc>
      </w:tr>
      <w:tr w:rsidR="00F152DA" w:rsidRPr="00233F70" w14:paraId="2455768B" w14:textId="77777777" w:rsidTr="008D03C9">
        <w:trPr>
          <w:trHeight w:val="276"/>
          <w:jc w:val="center"/>
        </w:trPr>
        <w:tc>
          <w:tcPr>
            <w:tcW w:w="0" w:type="auto"/>
            <w:vMerge/>
          </w:tcPr>
          <w:p w14:paraId="0AA7313D" w14:textId="77777777" w:rsidR="00F152DA" w:rsidRPr="00233F70" w:rsidRDefault="00F152DA" w:rsidP="00F152DA">
            <w:pPr>
              <w:bidi w:val="0"/>
              <w:jc w:val="center"/>
              <w:rPr>
                <w:rFonts w:asciiTheme="majorBidi" w:hAnsiTheme="majorBidi" w:cstheme="majorBidi"/>
                <w:b/>
                <w:bCs/>
                <w:color w:val="000000" w:themeColor="text1"/>
                <w:rtl/>
                <w:lang w:bidi="ar-IQ"/>
              </w:rPr>
            </w:pPr>
          </w:p>
        </w:tc>
        <w:tc>
          <w:tcPr>
            <w:tcW w:w="0" w:type="auto"/>
            <w:vMerge w:val="restart"/>
          </w:tcPr>
          <w:p w14:paraId="4B189A25" w14:textId="77777777" w:rsidR="00F152DA" w:rsidRPr="00233F70" w:rsidRDefault="00F152DA" w:rsidP="00F152DA">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1</w:t>
            </w:r>
          </w:p>
        </w:tc>
        <w:tc>
          <w:tcPr>
            <w:tcW w:w="0" w:type="auto"/>
            <w:vMerge w:val="restart"/>
          </w:tcPr>
          <w:p w14:paraId="09DE64FF" w14:textId="2337958C" w:rsidR="00F152DA" w:rsidRPr="00233F70" w:rsidRDefault="00F152DA" w:rsidP="00F152DA">
            <w:pPr>
              <w:bidi w:val="0"/>
              <w:jc w:val="center"/>
              <w:rPr>
                <w:rFonts w:asciiTheme="majorBidi" w:hAnsiTheme="majorBidi" w:cstheme="majorBidi"/>
                <w:b/>
                <w:bCs/>
                <w:color w:val="000000" w:themeColor="text1"/>
                <w:rtl/>
                <w:lang w:bidi="ar-IQ"/>
              </w:rPr>
            </w:pPr>
            <w:r w:rsidRPr="0006097F">
              <w:rPr>
                <w:rFonts w:asciiTheme="majorBidi" w:hAnsiTheme="majorBidi" w:cstheme="majorBidi"/>
                <w:b/>
                <w:bCs/>
                <w:sz w:val="28"/>
                <w:szCs w:val="28"/>
                <w:lang w:bidi="ar-IQ"/>
              </w:rPr>
              <w:t>63.33</w:t>
            </w:r>
          </w:p>
        </w:tc>
        <w:tc>
          <w:tcPr>
            <w:tcW w:w="0" w:type="auto"/>
            <w:vMerge w:val="restart"/>
          </w:tcPr>
          <w:p w14:paraId="33D53F2A" w14:textId="53D565F7" w:rsidR="00F152DA" w:rsidRPr="00233F70" w:rsidRDefault="00F152DA" w:rsidP="00F152DA">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73.33</w:t>
            </w:r>
          </w:p>
        </w:tc>
        <w:tc>
          <w:tcPr>
            <w:tcW w:w="0" w:type="auto"/>
            <w:vMerge w:val="restart"/>
          </w:tcPr>
          <w:p w14:paraId="16E4EE66" w14:textId="1D4ABBC8" w:rsidR="00F152DA" w:rsidRPr="00233F70" w:rsidRDefault="00F152DA" w:rsidP="00F152DA">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86.67</w:t>
            </w:r>
          </w:p>
        </w:tc>
        <w:tc>
          <w:tcPr>
            <w:tcW w:w="0" w:type="auto"/>
            <w:vMerge/>
          </w:tcPr>
          <w:p w14:paraId="679A851C" w14:textId="77777777" w:rsidR="00F152DA" w:rsidRPr="00233F70" w:rsidRDefault="00F152DA" w:rsidP="00F152DA">
            <w:pPr>
              <w:bidi w:val="0"/>
              <w:jc w:val="center"/>
              <w:rPr>
                <w:rFonts w:asciiTheme="majorBidi" w:hAnsiTheme="majorBidi" w:cstheme="majorBidi"/>
                <w:b/>
                <w:bCs/>
                <w:color w:val="000000" w:themeColor="text1"/>
                <w:rtl/>
                <w:lang w:bidi="ar-IQ"/>
              </w:rPr>
            </w:pPr>
          </w:p>
        </w:tc>
        <w:tc>
          <w:tcPr>
            <w:tcW w:w="0" w:type="auto"/>
            <w:vMerge/>
            <w:shd w:val="clear" w:color="auto" w:fill="FFFFFF" w:themeFill="background1"/>
          </w:tcPr>
          <w:p w14:paraId="2DF17D02" w14:textId="77777777" w:rsidR="00F152DA" w:rsidRPr="00233F70" w:rsidRDefault="00F152DA" w:rsidP="00F152DA">
            <w:pPr>
              <w:bidi w:val="0"/>
              <w:jc w:val="center"/>
              <w:rPr>
                <w:rFonts w:asciiTheme="majorBidi" w:hAnsiTheme="majorBidi" w:cstheme="majorBidi"/>
                <w:b/>
                <w:bCs/>
                <w:color w:val="000000" w:themeColor="text1"/>
                <w:lang w:bidi="ar-IQ"/>
              </w:rPr>
            </w:pPr>
          </w:p>
        </w:tc>
      </w:tr>
      <w:tr w:rsidR="00F152DA" w:rsidRPr="00233F70" w14:paraId="7097D90B" w14:textId="77777777" w:rsidTr="008D03C9">
        <w:trPr>
          <w:trHeight w:val="17"/>
          <w:jc w:val="center"/>
        </w:trPr>
        <w:tc>
          <w:tcPr>
            <w:tcW w:w="0" w:type="auto"/>
            <w:vMerge/>
          </w:tcPr>
          <w:p w14:paraId="7DB16A8A" w14:textId="77777777" w:rsidR="00F152DA" w:rsidRPr="00233F70" w:rsidRDefault="00F152DA" w:rsidP="00F152DA">
            <w:pPr>
              <w:bidi w:val="0"/>
              <w:jc w:val="center"/>
              <w:rPr>
                <w:rFonts w:asciiTheme="majorBidi" w:hAnsiTheme="majorBidi" w:cstheme="majorBidi"/>
                <w:b/>
                <w:bCs/>
                <w:color w:val="000000" w:themeColor="text1"/>
                <w:rtl/>
                <w:lang w:bidi="ar-IQ"/>
              </w:rPr>
            </w:pPr>
          </w:p>
        </w:tc>
        <w:tc>
          <w:tcPr>
            <w:tcW w:w="0" w:type="auto"/>
            <w:vMerge/>
          </w:tcPr>
          <w:p w14:paraId="1A512B3E" w14:textId="77777777" w:rsidR="00F152DA" w:rsidRPr="00233F70" w:rsidRDefault="00F152DA" w:rsidP="00F152DA">
            <w:pPr>
              <w:bidi w:val="0"/>
              <w:jc w:val="center"/>
              <w:rPr>
                <w:rFonts w:asciiTheme="majorBidi" w:hAnsiTheme="majorBidi" w:cstheme="majorBidi"/>
                <w:b/>
                <w:bCs/>
                <w:color w:val="000000" w:themeColor="text1"/>
                <w:lang w:bidi="ar-IQ"/>
              </w:rPr>
            </w:pPr>
          </w:p>
        </w:tc>
        <w:tc>
          <w:tcPr>
            <w:tcW w:w="0" w:type="auto"/>
            <w:vMerge/>
          </w:tcPr>
          <w:p w14:paraId="36F4ADC9" w14:textId="77777777" w:rsidR="00F152DA" w:rsidRPr="00233F70" w:rsidRDefault="00F152DA" w:rsidP="00F152DA">
            <w:pPr>
              <w:bidi w:val="0"/>
              <w:jc w:val="center"/>
              <w:rPr>
                <w:rFonts w:asciiTheme="majorBidi" w:hAnsiTheme="majorBidi" w:cstheme="majorBidi"/>
                <w:b/>
                <w:bCs/>
                <w:color w:val="000000" w:themeColor="text1"/>
                <w:lang w:bidi="ar-IQ"/>
              </w:rPr>
            </w:pPr>
          </w:p>
        </w:tc>
        <w:tc>
          <w:tcPr>
            <w:tcW w:w="0" w:type="auto"/>
            <w:vMerge/>
          </w:tcPr>
          <w:p w14:paraId="63BBBDB3" w14:textId="77777777" w:rsidR="00F152DA" w:rsidRPr="00233F70" w:rsidRDefault="00F152DA" w:rsidP="00F152DA">
            <w:pPr>
              <w:bidi w:val="0"/>
              <w:jc w:val="center"/>
              <w:rPr>
                <w:rFonts w:asciiTheme="majorBidi" w:hAnsiTheme="majorBidi" w:cstheme="majorBidi"/>
                <w:b/>
                <w:bCs/>
                <w:color w:val="000000" w:themeColor="text1"/>
                <w:lang w:bidi="ar-IQ"/>
              </w:rPr>
            </w:pPr>
          </w:p>
        </w:tc>
        <w:tc>
          <w:tcPr>
            <w:tcW w:w="0" w:type="auto"/>
            <w:vMerge/>
          </w:tcPr>
          <w:p w14:paraId="34697962" w14:textId="77777777" w:rsidR="00F152DA" w:rsidRPr="00233F70" w:rsidRDefault="00F152DA" w:rsidP="00F152DA">
            <w:pPr>
              <w:bidi w:val="0"/>
              <w:jc w:val="center"/>
              <w:rPr>
                <w:rFonts w:asciiTheme="majorBidi" w:hAnsiTheme="majorBidi" w:cstheme="majorBidi"/>
                <w:b/>
                <w:bCs/>
                <w:color w:val="000000" w:themeColor="text1"/>
                <w:lang w:bidi="ar-IQ"/>
              </w:rPr>
            </w:pPr>
          </w:p>
        </w:tc>
        <w:tc>
          <w:tcPr>
            <w:tcW w:w="0" w:type="auto"/>
            <w:vMerge/>
          </w:tcPr>
          <w:p w14:paraId="4D627A05" w14:textId="77777777" w:rsidR="00F152DA" w:rsidRPr="00233F70" w:rsidRDefault="00F152DA" w:rsidP="00F152DA">
            <w:pPr>
              <w:bidi w:val="0"/>
              <w:jc w:val="center"/>
              <w:rPr>
                <w:rFonts w:asciiTheme="majorBidi" w:hAnsiTheme="majorBidi" w:cstheme="majorBidi"/>
                <w:b/>
                <w:bCs/>
                <w:color w:val="000000" w:themeColor="text1"/>
                <w:rtl/>
                <w:lang w:bidi="ar-IQ"/>
              </w:rPr>
            </w:pPr>
          </w:p>
        </w:tc>
        <w:tc>
          <w:tcPr>
            <w:tcW w:w="0" w:type="auto"/>
            <w:shd w:val="clear" w:color="auto" w:fill="FDE9D9" w:themeFill="accent6" w:themeFillTint="33"/>
          </w:tcPr>
          <w:p w14:paraId="55EFEE5A" w14:textId="6AF9E5D1" w:rsidR="00F152DA" w:rsidRPr="00233F70" w:rsidRDefault="00F152DA" w:rsidP="00F152DA">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1</w:t>
            </w:r>
          </w:p>
        </w:tc>
      </w:tr>
      <w:tr w:rsidR="00F152DA" w:rsidRPr="00233F70" w14:paraId="6465A6F9" w14:textId="77777777" w:rsidTr="008D03C9">
        <w:trPr>
          <w:trHeight w:val="253"/>
          <w:jc w:val="center"/>
        </w:trPr>
        <w:tc>
          <w:tcPr>
            <w:tcW w:w="0" w:type="auto"/>
            <w:vMerge/>
          </w:tcPr>
          <w:p w14:paraId="0C6E7FD9" w14:textId="77777777" w:rsidR="00F152DA" w:rsidRPr="00233F70" w:rsidRDefault="00F152DA" w:rsidP="00F152DA">
            <w:pPr>
              <w:bidi w:val="0"/>
              <w:jc w:val="center"/>
              <w:rPr>
                <w:rFonts w:asciiTheme="majorBidi" w:hAnsiTheme="majorBidi" w:cstheme="majorBidi"/>
                <w:b/>
                <w:bCs/>
                <w:color w:val="000000" w:themeColor="text1"/>
                <w:rtl/>
                <w:lang w:bidi="ar-IQ"/>
              </w:rPr>
            </w:pPr>
          </w:p>
        </w:tc>
        <w:tc>
          <w:tcPr>
            <w:tcW w:w="0" w:type="auto"/>
            <w:vMerge/>
          </w:tcPr>
          <w:p w14:paraId="062B5D42" w14:textId="77777777" w:rsidR="00F152DA" w:rsidRPr="00233F70" w:rsidRDefault="00F152DA" w:rsidP="00F152DA">
            <w:pPr>
              <w:bidi w:val="0"/>
              <w:jc w:val="center"/>
              <w:rPr>
                <w:rFonts w:asciiTheme="majorBidi" w:hAnsiTheme="majorBidi" w:cstheme="majorBidi"/>
                <w:b/>
                <w:bCs/>
                <w:color w:val="000000" w:themeColor="text1"/>
                <w:lang w:bidi="ar-IQ"/>
              </w:rPr>
            </w:pPr>
          </w:p>
        </w:tc>
        <w:tc>
          <w:tcPr>
            <w:tcW w:w="0" w:type="auto"/>
            <w:vMerge/>
          </w:tcPr>
          <w:p w14:paraId="48A57402" w14:textId="77777777" w:rsidR="00F152DA" w:rsidRPr="00233F70" w:rsidRDefault="00F152DA" w:rsidP="00F152DA">
            <w:pPr>
              <w:bidi w:val="0"/>
              <w:jc w:val="center"/>
              <w:rPr>
                <w:rFonts w:asciiTheme="majorBidi" w:hAnsiTheme="majorBidi" w:cstheme="majorBidi"/>
                <w:b/>
                <w:bCs/>
                <w:color w:val="000000" w:themeColor="text1"/>
                <w:lang w:bidi="ar-IQ"/>
              </w:rPr>
            </w:pPr>
          </w:p>
        </w:tc>
        <w:tc>
          <w:tcPr>
            <w:tcW w:w="0" w:type="auto"/>
            <w:vMerge/>
          </w:tcPr>
          <w:p w14:paraId="0E605210" w14:textId="77777777" w:rsidR="00F152DA" w:rsidRPr="00233F70" w:rsidRDefault="00F152DA" w:rsidP="00F152DA">
            <w:pPr>
              <w:bidi w:val="0"/>
              <w:jc w:val="center"/>
              <w:rPr>
                <w:rFonts w:asciiTheme="majorBidi" w:hAnsiTheme="majorBidi" w:cstheme="majorBidi"/>
                <w:b/>
                <w:bCs/>
                <w:color w:val="000000" w:themeColor="text1"/>
                <w:lang w:bidi="ar-IQ"/>
              </w:rPr>
            </w:pPr>
          </w:p>
        </w:tc>
        <w:tc>
          <w:tcPr>
            <w:tcW w:w="0" w:type="auto"/>
            <w:vMerge/>
          </w:tcPr>
          <w:p w14:paraId="2038E16B" w14:textId="77777777" w:rsidR="00F152DA" w:rsidRPr="00233F70" w:rsidRDefault="00F152DA" w:rsidP="00F152DA">
            <w:pPr>
              <w:bidi w:val="0"/>
              <w:jc w:val="center"/>
              <w:rPr>
                <w:rFonts w:asciiTheme="majorBidi" w:hAnsiTheme="majorBidi" w:cstheme="majorBidi"/>
                <w:b/>
                <w:bCs/>
                <w:color w:val="000000" w:themeColor="text1"/>
                <w:lang w:bidi="ar-IQ"/>
              </w:rPr>
            </w:pPr>
          </w:p>
        </w:tc>
        <w:tc>
          <w:tcPr>
            <w:tcW w:w="0" w:type="auto"/>
            <w:vMerge/>
          </w:tcPr>
          <w:p w14:paraId="412C82CA" w14:textId="77777777" w:rsidR="00F152DA" w:rsidRPr="00233F70" w:rsidRDefault="00F152DA" w:rsidP="00F152DA">
            <w:pPr>
              <w:bidi w:val="0"/>
              <w:jc w:val="center"/>
              <w:rPr>
                <w:rFonts w:asciiTheme="majorBidi" w:hAnsiTheme="majorBidi" w:cstheme="majorBidi"/>
                <w:b/>
                <w:bCs/>
                <w:color w:val="000000" w:themeColor="text1"/>
                <w:rtl/>
                <w:lang w:bidi="ar-IQ"/>
              </w:rPr>
            </w:pPr>
          </w:p>
        </w:tc>
        <w:tc>
          <w:tcPr>
            <w:tcW w:w="0" w:type="auto"/>
            <w:vMerge w:val="restart"/>
            <w:shd w:val="clear" w:color="auto" w:fill="FFFFFF" w:themeFill="background1"/>
          </w:tcPr>
          <w:p w14:paraId="63A24CB5" w14:textId="644FE9BC" w:rsidR="00F152DA" w:rsidRPr="00233F70" w:rsidRDefault="00F152DA" w:rsidP="00F152DA">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72.22</w:t>
            </w:r>
          </w:p>
        </w:tc>
      </w:tr>
      <w:tr w:rsidR="00F152DA" w:rsidRPr="00233F70" w14:paraId="462E5A1D" w14:textId="77777777" w:rsidTr="008D03C9">
        <w:trPr>
          <w:trHeight w:val="17"/>
          <w:jc w:val="center"/>
        </w:trPr>
        <w:tc>
          <w:tcPr>
            <w:tcW w:w="0" w:type="auto"/>
            <w:vMerge/>
          </w:tcPr>
          <w:p w14:paraId="2AC39BE3" w14:textId="77777777" w:rsidR="00F152DA" w:rsidRPr="00233F70" w:rsidRDefault="00F152DA" w:rsidP="00F152DA">
            <w:pPr>
              <w:bidi w:val="0"/>
              <w:jc w:val="center"/>
              <w:rPr>
                <w:rFonts w:asciiTheme="majorBidi" w:hAnsiTheme="majorBidi" w:cstheme="majorBidi"/>
                <w:b/>
                <w:bCs/>
                <w:color w:val="000000" w:themeColor="text1"/>
                <w:rtl/>
                <w:lang w:bidi="ar-IQ"/>
              </w:rPr>
            </w:pPr>
          </w:p>
        </w:tc>
        <w:tc>
          <w:tcPr>
            <w:tcW w:w="0" w:type="auto"/>
          </w:tcPr>
          <w:p w14:paraId="2D402FDA" w14:textId="77777777" w:rsidR="00F152DA" w:rsidRPr="00233F70" w:rsidRDefault="00F152DA" w:rsidP="00F152DA">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1.5</w:t>
            </w:r>
          </w:p>
        </w:tc>
        <w:tc>
          <w:tcPr>
            <w:tcW w:w="0" w:type="auto"/>
          </w:tcPr>
          <w:p w14:paraId="1278969D" w14:textId="51D19C46" w:rsidR="00F152DA" w:rsidRPr="00233F70" w:rsidRDefault="00F152DA" w:rsidP="00F152DA">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56.67</w:t>
            </w:r>
          </w:p>
        </w:tc>
        <w:tc>
          <w:tcPr>
            <w:tcW w:w="0" w:type="auto"/>
          </w:tcPr>
          <w:p w14:paraId="3736C566" w14:textId="014068BC" w:rsidR="00F152DA" w:rsidRPr="00233F70" w:rsidRDefault="00F152DA" w:rsidP="00F152DA">
            <w:pPr>
              <w:bidi w:val="0"/>
              <w:jc w:val="center"/>
              <w:rPr>
                <w:rFonts w:asciiTheme="majorBidi" w:hAnsiTheme="majorBidi" w:cstheme="majorBidi"/>
                <w:b/>
                <w:bCs/>
                <w:color w:val="000000" w:themeColor="text1"/>
                <w:rtl/>
                <w:lang w:bidi="ar-IQ"/>
              </w:rPr>
            </w:pPr>
            <w:r w:rsidRPr="0006097F">
              <w:rPr>
                <w:rFonts w:asciiTheme="majorBidi" w:hAnsiTheme="majorBidi" w:cstheme="majorBidi"/>
                <w:b/>
                <w:bCs/>
                <w:sz w:val="28"/>
                <w:szCs w:val="28"/>
                <w:lang w:bidi="ar-IQ"/>
              </w:rPr>
              <w:t>63.33</w:t>
            </w:r>
          </w:p>
        </w:tc>
        <w:tc>
          <w:tcPr>
            <w:tcW w:w="0" w:type="auto"/>
          </w:tcPr>
          <w:p w14:paraId="4B3FB504" w14:textId="27524CD1" w:rsidR="00F152DA" w:rsidRPr="00233F70" w:rsidRDefault="00F152DA" w:rsidP="00F152DA">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76.67</w:t>
            </w:r>
          </w:p>
        </w:tc>
        <w:tc>
          <w:tcPr>
            <w:tcW w:w="0" w:type="auto"/>
            <w:vMerge/>
          </w:tcPr>
          <w:p w14:paraId="661047EC" w14:textId="77777777" w:rsidR="00F152DA" w:rsidRPr="00233F70" w:rsidRDefault="00F152DA" w:rsidP="00F152DA">
            <w:pPr>
              <w:bidi w:val="0"/>
              <w:jc w:val="center"/>
              <w:rPr>
                <w:rFonts w:asciiTheme="majorBidi" w:hAnsiTheme="majorBidi" w:cstheme="majorBidi"/>
                <w:b/>
                <w:bCs/>
                <w:color w:val="000000" w:themeColor="text1"/>
                <w:rtl/>
                <w:lang w:bidi="ar-IQ"/>
              </w:rPr>
            </w:pPr>
          </w:p>
        </w:tc>
        <w:tc>
          <w:tcPr>
            <w:tcW w:w="0" w:type="auto"/>
            <w:vMerge/>
            <w:shd w:val="clear" w:color="auto" w:fill="FFFFFF" w:themeFill="background1"/>
          </w:tcPr>
          <w:p w14:paraId="19A4110A" w14:textId="77777777" w:rsidR="00F152DA" w:rsidRPr="00233F70" w:rsidRDefault="00F152DA" w:rsidP="00F152DA">
            <w:pPr>
              <w:bidi w:val="0"/>
              <w:jc w:val="center"/>
              <w:rPr>
                <w:rFonts w:asciiTheme="majorBidi" w:hAnsiTheme="majorBidi" w:cstheme="majorBidi"/>
                <w:b/>
                <w:bCs/>
                <w:color w:val="000000" w:themeColor="text1"/>
                <w:rtl/>
                <w:lang w:bidi="ar-IQ"/>
              </w:rPr>
            </w:pPr>
          </w:p>
        </w:tc>
      </w:tr>
      <w:tr w:rsidR="00F152DA" w:rsidRPr="00233F70" w14:paraId="355470C3" w14:textId="77777777" w:rsidTr="008D03C9">
        <w:trPr>
          <w:trHeight w:val="17"/>
          <w:jc w:val="center"/>
        </w:trPr>
        <w:tc>
          <w:tcPr>
            <w:tcW w:w="0" w:type="auto"/>
            <w:vMerge/>
          </w:tcPr>
          <w:p w14:paraId="7B43EE30" w14:textId="77777777" w:rsidR="00F152DA" w:rsidRPr="00233F70" w:rsidRDefault="00F152DA" w:rsidP="00F152DA">
            <w:pPr>
              <w:bidi w:val="0"/>
              <w:jc w:val="center"/>
              <w:rPr>
                <w:rFonts w:asciiTheme="majorBidi" w:hAnsiTheme="majorBidi" w:cstheme="majorBidi"/>
                <w:b/>
                <w:bCs/>
                <w:color w:val="000000" w:themeColor="text1"/>
                <w:rtl/>
                <w:lang w:bidi="ar-IQ"/>
              </w:rPr>
            </w:pPr>
          </w:p>
        </w:tc>
        <w:tc>
          <w:tcPr>
            <w:tcW w:w="0" w:type="auto"/>
          </w:tcPr>
          <w:p w14:paraId="7815979A" w14:textId="77777777" w:rsidR="00F152DA" w:rsidRPr="00233F70" w:rsidRDefault="00F152DA" w:rsidP="00F152DA">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Control</w:t>
            </w:r>
          </w:p>
        </w:tc>
        <w:tc>
          <w:tcPr>
            <w:tcW w:w="0" w:type="auto"/>
          </w:tcPr>
          <w:p w14:paraId="6F65EC00" w14:textId="4D12AA87" w:rsidR="00F152DA" w:rsidRPr="00233F70" w:rsidRDefault="00F152DA" w:rsidP="00F152DA">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66.67</w:t>
            </w:r>
          </w:p>
        </w:tc>
        <w:tc>
          <w:tcPr>
            <w:tcW w:w="0" w:type="auto"/>
          </w:tcPr>
          <w:p w14:paraId="341B9BFC" w14:textId="5AACB5D7" w:rsidR="00F152DA" w:rsidRPr="00233F70" w:rsidRDefault="00F152DA" w:rsidP="00F152DA">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83.33</w:t>
            </w:r>
          </w:p>
        </w:tc>
        <w:tc>
          <w:tcPr>
            <w:tcW w:w="0" w:type="auto"/>
          </w:tcPr>
          <w:p w14:paraId="223BE040" w14:textId="6B4F98AA" w:rsidR="00F152DA" w:rsidRPr="00233F70" w:rsidRDefault="00F152DA" w:rsidP="00F152DA">
            <w:pPr>
              <w:bidi w:val="0"/>
              <w:jc w:val="center"/>
              <w:rPr>
                <w:rFonts w:asciiTheme="majorBidi" w:hAnsiTheme="majorBidi" w:cstheme="majorBidi"/>
                <w:b/>
                <w:bCs/>
                <w:color w:val="000000" w:themeColor="text1"/>
                <w:rtl/>
                <w:lang w:bidi="ar-IQ"/>
              </w:rPr>
            </w:pPr>
            <w:r w:rsidRPr="0006097F">
              <w:rPr>
                <w:rFonts w:asciiTheme="majorBidi" w:hAnsiTheme="majorBidi" w:cstheme="majorBidi"/>
                <w:b/>
                <w:bCs/>
                <w:sz w:val="28"/>
                <w:szCs w:val="28"/>
                <w:lang w:bidi="ar-IQ"/>
              </w:rPr>
              <w:t>96.67</w:t>
            </w:r>
          </w:p>
        </w:tc>
        <w:tc>
          <w:tcPr>
            <w:tcW w:w="0" w:type="auto"/>
            <w:vMerge/>
          </w:tcPr>
          <w:p w14:paraId="6E16B896" w14:textId="77777777" w:rsidR="00F152DA" w:rsidRPr="00233F70" w:rsidRDefault="00F152DA" w:rsidP="00F152DA">
            <w:pPr>
              <w:bidi w:val="0"/>
              <w:jc w:val="center"/>
              <w:rPr>
                <w:rFonts w:asciiTheme="majorBidi" w:hAnsiTheme="majorBidi" w:cstheme="majorBidi"/>
                <w:b/>
                <w:bCs/>
                <w:color w:val="000000" w:themeColor="text1"/>
                <w:rtl/>
                <w:lang w:bidi="ar-IQ"/>
              </w:rPr>
            </w:pPr>
          </w:p>
        </w:tc>
        <w:tc>
          <w:tcPr>
            <w:tcW w:w="0" w:type="auto"/>
            <w:shd w:val="clear" w:color="auto" w:fill="FDE9D9" w:themeFill="accent6" w:themeFillTint="33"/>
          </w:tcPr>
          <w:p w14:paraId="78B43B50" w14:textId="2C40A59E" w:rsidR="00F152DA" w:rsidRPr="00233F70" w:rsidRDefault="00F152DA" w:rsidP="00F152DA">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1.5</w:t>
            </w:r>
          </w:p>
        </w:tc>
      </w:tr>
      <w:tr w:rsidR="00F152DA" w:rsidRPr="00233F70" w14:paraId="490E5486" w14:textId="77777777" w:rsidTr="008D03C9">
        <w:trPr>
          <w:trHeight w:val="17"/>
          <w:jc w:val="center"/>
        </w:trPr>
        <w:tc>
          <w:tcPr>
            <w:tcW w:w="0" w:type="auto"/>
            <w:vMerge w:val="restart"/>
          </w:tcPr>
          <w:p w14:paraId="7C4B7392" w14:textId="7E0C8D7C" w:rsidR="00F152DA" w:rsidRPr="00233F70" w:rsidRDefault="00F152DA" w:rsidP="00F152DA">
            <w:pPr>
              <w:bidi w:val="0"/>
              <w:jc w:val="center"/>
              <w:rPr>
                <w:rFonts w:asciiTheme="majorBidi" w:hAnsiTheme="majorBidi" w:cstheme="majorBidi"/>
                <w:b/>
                <w:bCs/>
                <w:color w:val="000000" w:themeColor="text1"/>
                <w:rtl/>
                <w:lang w:bidi="ar-IQ"/>
              </w:rPr>
            </w:pPr>
            <w:proofErr w:type="spellStart"/>
            <w:r>
              <w:rPr>
                <w:rFonts w:asciiTheme="majorBidi" w:hAnsiTheme="majorBidi" w:cstheme="majorBidi"/>
                <w:b/>
                <w:bCs/>
                <w:sz w:val="28"/>
                <w:szCs w:val="28"/>
                <w:lang w:bidi="ar-IQ"/>
              </w:rPr>
              <w:t>Tephrosia</w:t>
            </w:r>
            <w:proofErr w:type="spellEnd"/>
            <w:r>
              <w:rPr>
                <w:rFonts w:asciiTheme="majorBidi" w:hAnsiTheme="majorBidi" w:cstheme="majorBidi"/>
                <w:b/>
                <w:bCs/>
                <w:sz w:val="28"/>
                <w:szCs w:val="28"/>
                <w:lang w:bidi="ar-IQ"/>
              </w:rPr>
              <w:t xml:space="preserve"> </w:t>
            </w:r>
            <w:proofErr w:type="spellStart"/>
            <w:r>
              <w:rPr>
                <w:rFonts w:asciiTheme="majorBidi" w:hAnsiTheme="majorBidi" w:cstheme="majorBidi"/>
                <w:b/>
                <w:bCs/>
                <w:sz w:val="28"/>
                <w:szCs w:val="28"/>
                <w:lang w:bidi="ar-IQ"/>
              </w:rPr>
              <w:t>sp</w:t>
            </w:r>
            <w:proofErr w:type="spellEnd"/>
          </w:p>
        </w:tc>
        <w:tc>
          <w:tcPr>
            <w:tcW w:w="0" w:type="auto"/>
          </w:tcPr>
          <w:p w14:paraId="759DAEFB" w14:textId="77777777" w:rsidR="00F152DA" w:rsidRPr="00233F70" w:rsidRDefault="00F152DA" w:rsidP="00F152DA">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0.5</w:t>
            </w:r>
          </w:p>
        </w:tc>
        <w:tc>
          <w:tcPr>
            <w:tcW w:w="0" w:type="auto"/>
          </w:tcPr>
          <w:p w14:paraId="3D4ED8A2" w14:textId="027C54F2" w:rsidR="00F152DA" w:rsidRPr="00233F70" w:rsidRDefault="00F152DA" w:rsidP="00F152DA">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63.33</w:t>
            </w:r>
          </w:p>
        </w:tc>
        <w:tc>
          <w:tcPr>
            <w:tcW w:w="0" w:type="auto"/>
          </w:tcPr>
          <w:p w14:paraId="14D985A9" w14:textId="1AE93B57" w:rsidR="00F152DA" w:rsidRPr="00233F70" w:rsidRDefault="00F152DA" w:rsidP="00F152DA">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80.00</w:t>
            </w:r>
          </w:p>
        </w:tc>
        <w:tc>
          <w:tcPr>
            <w:tcW w:w="0" w:type="auto"/>
          </w:tcPr>
          <w:p w14:paraId="77E970D1" w14:textId="1F2B3084" w:rsidR="00F152DA" w:rsidRPr="00233F70" w:rsidRDefault="00F152DA" w:rsidP="00F152DA">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93.33</w:t>
            </w:r>
          </w:p>
        </w:tc>
        <w:tc>
          <w:tcPr>
            <w:tcW w:w="0" w:type="auto"/>
            <w:vMerge w:val="restart"/>
          </w:tcPr>
          <w:p w14:paraId="47D447E6" w14:textId="77777777" w:rsidR="00F152DA" w:rsidRPr="0006097F" w:rsidRDefault="00F152DA" w:rsidP="00F152DA">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73.06</w:t>
            </w:r>
          </w:p>
          <w:p w14:paraId="1DE2EBA2" w14:textId="35D70E4F" w:rsidR="00F152DA" w:rsidRPr="00233F70" w:rsidRDefault="00F152DA" w:rsidP="00F152DA">
            <w:pPr>
              <w:bidi w:val="0"/>
              <w:jc w:val="center"/>
              <w:rPr>
                <w:rFonts w:asciiTheme="majorBidi" w:hAnsiTheme="majorBidi" w:cstheme="majorBidi"/>
                <w:b/>
                <w:bCs/>
                <w:color w:val="000000" w:themeColor="text1"/>
                <w:lang w:bidi="ar-IQ"/>
              </w:rPr>
            </w:pPr>
            <w:r w:rsidRPr="0006097F">
              <w:rPr>
                <w:rFonts w:asciiTheme="majorBidi" w:hAnsiTheme="majorBidi" w:cstheme="majorBidi" w:hint="cs"/>
                <w:b/>
                <w:bCs/>
                <w:sz w:val="28"/>
                <w:szCs w:val="28"/>
                <w:rtl/>
                <w:lang w:bidi="ar-IQ"/>
              </w:rPr>
              <w:t xml:space="preserve"> </w:t>
            </w:r>
          </w:p>
        </w:tc>
        <w:tc>
          <w:tcPr>
            <w:tcW w:w="0" w:type="auto"/>
            <w:vMerge w:val="restart"/>
            <w:shd w:val="clear" w:color="auto" w:fill="FFFFFF" w:themeFill="background1"/>
          </w:tcPr>
          <w:p w14:paraId="25765E59" w14:textId="72E41CC6" w:rsidR="00F152DA" w:rsidRPr="00233F70" w:rsidRDefault="00F152DA" w:rsidP="00F152DA">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63.33</w:t>
            </w:r>
          </w:p>
        </w:tc>
      </w:tr>
      <w:tr w:rsidR="006C69D8" w:rsidRPr="00233F70" w14:paraId="13E2D911" w14:textId="77777777" w:rsidTr="008D03C9">
        <w:trPr>
          <w:trHeight w:val="276"/>
          <w:jc w:val="center"/>
        </w:trPr>
        <w:tc>
          <w:tcPr>
            <w:tcW w:w="0" w:type="auto"/>
            <w:vMerge/>
          </w:tcPr>
          <w:p w14:paraId="45CD6A80" w14:textId="77777777" w:rsidR="006C69D8" w:rsidRPr="00233F70" w:rsidRDefault="006C69D8" w:rsidP="006C69D8">
            <w:pPr>
              <w:bidi w:val="0"/>
              <w:jc w:val="center"/>
              <w:rPr>
                <w:rFonts w:asciiTheme="majorBidi" w:hAnsiTheme="majorBidi" w:cstheme="majorBidi"/>
                <w:b/>
                <w:bCs/>
                <w:color w:val="000000" w:themeColor="text1"/>
                <w:rtl/>
                <w:lang w:bidi="ar-IQ"/>
              </w:rPr>
            </w:pPr>
          </w:p>
        </w:tc>
        <w:tc>
          <w:tcPr>
            <w:tcW w:w="0" w:type="auto"/>
            <w:vMerge w:val="restart"/>
          </w:tcPr>
          <w:p w14:paraId="747B97D3" w14:textId="77777777" w:rsidR="006C69D8" w:rsidRPr="00233F70" w:rsidRDefault="006C69D8" w:rsidP="006C69D8">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1</w:t>
            </w:r>
          </w:p>
        </w:tc>
        <w:tc>
          <w:tcPr>
            <w:tcW w:w="0" w:type="auto"/>
            <w:vMerge w:val="restart"/>
          </w:tcPr>
          <w:p w14:paraId="447C6600" w14:textId="2C4824F3" w:rsidR="006C69D8" w:rsidRPr="00233F70" w:rsidRDefault="006C69D8" w:rsidP="006C69D8">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60.00</w:t>
            </w:r>
          </w:p>
        </w:tc>
        <w:tc>
          <w:tcPr>
            <w:tcW w:w="0" w:type="auto"/>
            <w:vMerge w:val="restart"/>
          </w:tcPr>
          <w:p w14:paraId="7361DAA6" w14:textId="740BD20E" w:rsidR="006C69D8" w:rsidRPr="00233F70" w:rsidRDefault="006C69D8" w:rsidP="006C69D8">
            <w:pPr>
              <w:bidi w:val="0"/>
              <w:jc w:val="center"/>
              <w:rPr>
                <w:rFonts w:asciiTheme="majorBidi" w:hAnsiTheme="majorBidi" w:cstheme="majorBidi"/>
                <w:b/>
                <w:bCs/>
                <w:color w:val="000000" w:themeColor="text1"/>
                <w:rtl/>
                <w:lang w:bidi="ar-IQ"/>
              </w:rPr>
            </w:pPr>
            <w:r w:rsidRPr="0006097F">
              <w:rPr>
                <w:rFonts w:asciiTheme="majorBidi" w:hAnsiTheme="majorBidi" w:cstheme="majorBidi"/>
                <w:b/>
                <w:bCs/>
                <w:sz w:val="28"/>
                <w:szCs w:val="28"/>
                <w:lang w:bidi="ar-IQ"/>
              </w:rPr>
              <w:t>66.67</w:t>
            </w:r>
          </w:p>
        </w:tc>
        <w:tc>
          <w:tcPr>
            <w:tcW w:w="0" w:type="auto"/>
            <w:vMerge w:val="restart"/>
          </w:tcPr>
          <w:p w14:paraId="0C0E0B8B" w14:textId="2EB66C6F" w:rsidR="006C69D8" w:rsidRPr="00233F70" w:rsidRDefault="006C69D8" w:rsidP="006C69D8">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83.33</w:t>
            </w:r>
          </w:p>
        </w:tc>
        <w:tc>
          <w:tcPr>
            <w:tcW w:w="0" w:type="auto"/>
            <w:vMerge/>
          </w:tcPr>
          <w:p w14:paraId="11DD8314" w14:textId="77777777" w:rsidR="006C69D8" w:rsidRPr="00233F70" w:rsidRDefault="006C69D8" w:rsidP="006C69D8">
            <w:pPr>
              <w:bidi w:val="0"/>
              <w:jc w:val="center"/>
              <w:rPr>
                <w:rFonts w:asciiTheme="majorBidi" w:hAnsiTheme="majorBidi" w:cstheme="majorBidi"/>
                <w:b/>
                <w:bCs/>
                <w:color w:val="000000" w:themeColor="text1"/>
                <w:rtl/>
                <w:lang w:bidi="ar-IQ"/>
              </w:rPr>
            </w:pPr>
          </w:p>
        </w:tc>
        <w:tc>
          <w:tcPr>
            <w:tcW w:w="0" w:type="auto"/>
            <w:vMerge/>
            <w:shd w:val="clear" w:color="auto" w:fill="FFFFFF" w:themeFill="background1"/>
          </w:tcPr>
          <w:p w14:paraId="79FA56DA" w14:textId="77777777" w:rsidR="006C69D8" w:rsidRPr="00233F70" w:rsidRDefault="006C69D8" w:rsidP="006C69D8">
            <w:pPr>
              <w:bidi w:val="0"/>
              <w:jc w:val="center"/>
              <w:rPr>
                <w:rFonts w:asciiTheme="majorBidi" w:hAnsiTheme="majorBidi" w:cstheme="majorBidi"/>
                <w:b/>
                <w:bCs/>
                <w:color w:val="000000" w:themeColor="text1"/>
                <w:rtl/>
                <w:lang w:bidi="ar-IQ"/>
              </w:rPr>
            </w:pPr>
          </w:p>
        </w:tc>
      </w:tr>
      <w:tr w:rsidR="006C69D8" w:rsidRPr="00233F70" w14:paraId="26E2959C" w14:textId="77777777" w:rsidTr="008D03C9">
        <w:trPr>
          <w:trHeight w:val="17"/>
          <w:jc w:val="center"/>
        </w:trPr>
        <w:tc>
          <w:tcPr>
            <w:tcW w:w="0" w:type="auto"/>
            <w:vMerge/>
          </w:tcPr>
          <w:p w14:paraId="00AE1C00" w14:textId="77777777" w:rsidR="006C69D8" w:rsidRPr="00233F70" w:rsidRDefault="006C69D8" w:rsidP="006C69D8">
            <w:pPr>
              <w:bidi w:val="0"/>
              <w:jc w:val="center"/>
              <w:rPr>
                <w:rFonts w:asciiTheme="majorBidi" w:hAnsiTheme="majorBidi" w:cstheme="majorBidi"/>
                <w:b/>
                <w:bCs/>
                <w:color w:val="000000" w:themeColor="text1"/>
                <w:rtl/>
                <w:lang w:bidi="ar-IQ"/>
              </w:rPr>
            </w:pPr>
          </w:p>
        </w:tc>
        <w:tc>
          <w:tcPr>
            <w:tcW w:w="0" w:type="auto"/>
            <w:vMerge/>
          </w:tcPr>
          <w:p w14:paraId="3274CFAB" w14:textId="77777777" w:rsidR="006C69D8" w:rsidRPr="00233F70" w:rsidRDefault="006C69D8" w:rsidP="006C69D8">
            <w:pPr>
              <w:bidi w:val="0"/>
              <w:jc w:val="center"/>
              <w:rPr>
                <w:rFonts w:asciiTheme="majorBidi" w:hAnsiTheme="majorBidi" w:cstheme="majorBidi"/>
                <w:b/>
                <w:bCs/>
                <w:color w:val="000000" w:themeColor="text1"/>
                <w:lang w:bidi="ar-IQ"/>
              </w:rPr>
            </w:pPr>
          </w:p>
        </w:tc>
        <w:tc>
          <w:tcPr>
            <w:tcW w:w="0" w:type="auto"/>
            <w:vMerge/>
          </w:tcPr>
          <w:p w14:paraId="464F9848" w14:textId="77777777" w:rsidR="006C69D8" w:rsidRPr="00233F70" w:rsidRDefault="006C69D8" w:rsidP="006C69D8">
            <w:pPr>
              <w:bidi w:val="0"/>
              <w:jc w:val="center"/>
              <w:rPr>
                <w:rFonts w:asciiTheme="majorBidi" w:hAnsiTheme="majorBidi" w:cstheme="majorBidi"/>
                <w:b/>
                <w:bCs/>
                <w:color w:val="000000" w:themeColor="text1"/>
                <w:lang w:bidi="ar-IQ"/>
              </w:rPr>
            </w:pPr>
          </w:p>
        </w:tc>
        <w:tc>
          <w:tcPr>
            <w:tcW w:w="0" w:type="auto"/>
            <w:vMerge/>
          </w:tcPr>
          <w:p w14:paraId="7691DA3B" w14:textId="77777777" w:rsidR="006C69D8" w:rsidRPr="00233F70" w:rsidRDefault="006C69D8" w:rsidP="006C69D8">
            <w:pPr>
              <w:bidi w:val="0"/>
              <w:jc w:val="center"/>
              <w:rPr>
                <w:rFonts w:asciiTheme="majorBidi" w:hAnsiTheme="majorBidi" w:cstheme="majorBidi"/>
                <w:b/>
                <w:bCs/>
                <w:color w:val="000000" w:themeColor="text1"/>
                <w:lang w:bidi="ar-IQ"/>
              </w:rPr>
            </w:pPr>
          </w:p>
        </w:tc>
        <w:tc>
          <w:tcPr>
            <w:tcW w:w="0" w:type="auto"/>
            <w:vMerge/>
          </w:tcPr>
          <w:p w14:paraId="546E0A4F" w14:textId="77777777" w:rsidR="006C69D8" w:rsidRPr="00233F70" w:rsidRDefault="006C69D8" w:rsidP="006C69D8">
            <w:pPr>
              <w:bidi w:val="0"/>
              <w:jc w:val="center"/>
              <w:rPr>
                <w:rFonts w:asciiTheme="majorBidi" w:hAnsiTheme="majorBidi" w:cstheme="majorBidi"/>
                <w:b/>
                <w:bCs/>
                <w:color w:val="000000" w:themeColor="text1"/>
                <w:lang w:bidi="ar-IQ"/>
              </w:rPr>
            </w:pPr>
          </w:p>
        </w:tc>
        <w:tc>
          <w:tcPr>
            <w:tcW w:w="0" w:type="auto"/>
            <w:vMerge/>
          </w:tcPr>
          <w:p w14:paraId="1C8E62BA" w14:textId="77777777" w:rsidR="006C69D8" w:rsidRPr="00233F70" w:rsidRDefault="006C69D8" w:rsidP="006C69D8">
            <w:pPr>
              <w:bidi w:val="0"/>
              <w:jc w:val="center"/>
              <w:rPr>
                <w:rFonts w:asciiTheme="majorBidi" w:hAnsiTheme="majorBidi" w:cstheme="majorBidi"/>
                <w:b/>
                <w:bCs/>
                <w:color w:val="000000" w:themeColor="text1"/>
                <w:rtl/>
                <w:lang w:bidi="ar-IQ"/>
              </w:rPr>
            </w:pPr>
          </w:p>
        </w:tc>
        <w:tc>
          <w:tcPr>
            <w:tcW w:w="0" w:type="auto"/>
            <w:shd w:val="clear" w:color="auto" w:fill="FDE9D9" w:themeFill="accent6" w:themeFillTint="33"/>
          </w:tcPr>
          <w:p w14:paraId="1D6E2DDF" w14:textId="77777777" w:rsidR="006C69D8" w:rsidRPr="00233F70" w:rsidRDefault="006C69D8" w:rsidP="006C69D8">
            <w:pPr>
              <w:bidi w:val="0"/>
              <w:jc w:val="center"/>
              <w:rPr>
                <w:rFonts w:asciiTheme="majorBidi" w:hAnsiTheme="majorBidi" w:cstheme="majorBidi"/>
                <w:b/>
                <w:bCs/>
                <w:color w:val="FFFFFF" w:themeColor="background1"/>
                <w:rtl/>
                <w:lang w:bidi="ar-IQ"/>
              </w:rPr>
            </w:pPr>
            <w:r w:rsidRPr="00233F70">
              <w:rPr>
                <w:rFonts w:asciiTheme="majorBidi" w:hAnsiTheme="majorBidi" w:cstheme="majorBidi"/>
                <w:b/>
                <w:bCs/>
                <w:color w:val="000000" w:themeColor="text1"/>
                <w:lang w:bidi="ar-IQ"/>
              </w:rPr>
              <w:t>Control</w:t>
            </w:r>
          </w:p>
        </w:tc>
      </w:tr>
      <w:tr w:rsidR="006C69D8" w:rsidRPr="00233F70" w14:paraId="669F3CEA" w14:textId="77777777" w:rsidTr="008D03C9">
        <w:trPr>
          <w:trHeight w:val="253"/>
          <w:jc w:val="center"/>
        </w:trPr>
        <w:tc>
          <w:tcPr>
            <w:tcW w:w="0" w:type="auto"/>
            <w:vMerge/>
          </w:tcPr>
          <w:p w14:paraId="5D925417" w14:textId="77777777" w:rsidR="006C69D8" w:rsidRPr="00233F70" w:rsidRDefault="006C69D8" w:rsidP="006C69D8">
            <w:pPr>
              <w:bidi w:val="0"/>
              <w:jc w:val="center"/>
              <w:rPr>
                <w:rFonts w:asciiTheme="majorBidi" w:hAnsiTheme="majorBidi" w:cstheme="majorBidi"/>
                <w:b/>
                <w:bCs/>
                <w:color w:val="000000" w:themeColor="text1"/>
                <w:rtl/>
                <w:lang w:bidi="ar-IQ"/>
              </w:rPr>
            </w:pPr>
          </w:p>
        </w:tc>
        <w:tc>
          <w:tcPr>
            <w:tcW w:w="0" w:type="auto"/>
            <w:vMerge/>
          </w:tcPr>
          <w:p w14:paraId="51B0EF10" w14:textId="77777777" w:rsidR="006C69D8" w:rsidRPr="00233F70" w:rsidRDefault="006C69D8" w:rsidP="006C69D8">
            <w:pPr>
              <w:bidi w:val="0"/>
              <w:jc w:val="center"/>
              <w:rPr>
                <w:rFonts w:asciiTheme="majorBidi" w:hAnsiTheme="majorBidi" w:cstheme="majorBidi"/>
                <w:b/>
                <w:bCs/>
                <w:color w:val="000000" w:themeColor="text1"/>
                <w:lang w:bidi="ar-IQ"/>
              </w:rPr>
            </w:pPr>
          </w:p>
        </w:tc>
        <w:tc>
          <w:tcPr>
            <w:tcW w:w="0" w:type="auto"/>
            <w:vMerge/>
          </w:tcPr>
          <w:p w14:paraId="0BD02A8F" w14:textId="77777777" w:rsidR="006C69D8" w:rsidRPr="00233F70" w:rsidRDefault="006C69D8" w:rsidP="006C69D8">
            <w:pPr>
              <w:bidi w:val="0"/>
              <w:jc w:val="center"/>
              <w:rPr>
                <w:rFonts w:asciiTheme="majorBidi" w:hAnsiTheme="majorBidi" w:cstheme="majorBidi"/>
                <w:b/>
                <w:bCs/>
                <w:color w:val="000000" w:themeColor="text1"/>
                <w:lang w:bidi="ar-IQ"/>
              </w:rPr>
            </w:pPr>
          </w:p>
        </w:tc>
        <w:tc>
          <w:tcPr>
            <w:tcW w:w="0" w:type="auto"/>
            <w:vMerge/>
          </w:tcPr>
          <w:p w14:paraId="4BFD5916" w14:textId="77777777" w:rsidR="006C69D8" w:rsidRPr="00233F70" w:rsidRDefault="006C69D8" w:rsidP="006C69D8">
            <w:pPr>
              <w:bidi w:val="0"/>
              <w:jc w:val="center"/>
              <w:rPr>
                <w:rFonts w:asciiTheme="majorBidi" w:hAnsiTheme="majorBidi" w:cstheme="majorBidi"/>
                <w:b/>
                <w:bCs/>
                <w:color w:val="000000" w:themeColor="text1"/>
                <w:lang w:bidi="ar-IQ"/>
              </w:rPr>
            </w:pPr>
          </w:p>
        </w:tc>
        <w:tc>
          <w:tcPr>
            <w:tcW w:w="0" w:type="auto"/>
            <w:vMerge/>
          </w:tcPr>
          <w:p w14:paraId="514F701E" w14:textId="77777777" w:rsidR="006C69D8" w:rsidRPr="00233F70" w:rsidRDefault="006C69D8" w:rsidP="006C69D8">
            <w:pPr>
              <w:bidi w:val="0"/>
              <w:jc w:val="center"/>
              <w:rPr>
                <w:rFonts w:asciiTheme="majorBidi" w:hAnsiTheme="majorBidi" w:cstheme="majorBidi"/>
                <w:b/>
                <w:bCs/>
                <w:color w:val="000000" w:themeColor="text1"/>
                <w:lang w:bidi="ar-IQ"/>
              </w:rPr>
            </w:pPr>
          </w:p>
        </w:tc>
        <w:tc>
          <w:tcPr>
            <w:tcW w:w="0" w:type="auto"/>
            <w:vMerge/>
          </w:tcPr>
          <w:p w14:paraId="6F8D018B" w14:textId="77777777" w:rsidR="006C69D8" w:rsidRPr="00233F70" w:rsidRDefault="006C69D8" w:rsidP="006C69D8">
            <w:pPr>
              <w:bidi w:val="0"/>
              <w:jc w:val="center"/>
              <w:rPr>
                <w:rFonts w:asciiTheme="majorBidi" w:hAnsiTheme="majorBidi" w:cstheme="majorBidi"/>
                <w:b/>
                <w:bCs/>
                <w:color w:val="000000" w:themeColor="text1"/>
                <w:rtl/>
                <w:lang w:bidi="ar-IQ"/>
              </w:rPr>
            </w:pPr>
          </w:p>
        </w:tc>
        <w:tc>
          <w:tcPr>
            <w:tcW w:w="0" w:type="auto"/>
            <w:vMerge w:val="restart"/>
            <w:shd w:val="clear" w:color="auto" w:fill="FFFFFF" w:themeFill="background1"/>
          </w:tcPr>
          <w:p w14:paraId="0F8118C0" w14:textId="77777777" w:rsidR="006C69D8" w:rsidRPr="00233F70" w:rsidRDefault="006C69D8" w:rsidP="006C69D8">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82.22</w:t>
            </w:r>
          </w:p>
        </w:tc>
      </w:tr>
      <w:tr w:rsidR="006C69D8" w:rsidRPr="00233F70" w14:paraId="03E8AECD" w14:textId="77777777" w:rsidTr="008D03C9">
        <w:trPr>
          <w:trHeight w:val="17"/>
          <w:jc w:val="center"/>
        </w:trPr>
        <w:tc>
          <w:tcPr>
            <w:tcW w:w="0" w:type="auto"/>
            <w:vMerge/>
          </w:tcPr>
          <w:p w14:paraId="05F0BB92" w14:textId="77777777" w:rsidR="006C69D8" w:rsidRPr="00233F70" w:rsidRDefault="006C69D8" w:rsidP="006C69D8">
            <w:pPr>
              <w:bidi w:val="0"/>
              <w:jc w:val="center"/>
              <w:rPr>
                <w:rFonts w:asciiTheme="majorBidi" w:hAnsiTheme="majorBidi" w:cstheme="majorBidi"/>
                <w:b/>
                <w:bCs/>
                <w:color w:val="000000" w:themeColor="text1"/>
                <w:rtl/>
                <w:lang w:bidi="ar-IQ"/>
              </w:rPr>
            </w:pPr>
          </w:p>
        </w:tc>
        <w:tc>
          <w:tcPr>
            <w:tcW w:w="0" w:type="auto"/>
          </w:tcPr>
          <w:p w14:paraId="7F588C5A" w14:textId="77777777" w:rsidR="006C69D8" w:rsidRPr="00233F70" w:rsidRDefault="006C69D8" w:rsidP="006C69D8">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1.5</w:t>
            </w:r>
          </w:p>
        </w:tc>
        <w:tc>
          <w:tcPr>
            <w:tcW w:w="0" w:type="auto"/>
          </w:tcPr>
          <w:p w14:paraId="030D615E" w14:textId="2D086270" w:rsidR="006C69D8" w:rsidRPr="00233F70" w:rsidRDefault="006C69D8" w:rsidP="006C69D8">
            <w:pPr>
              <w:bidi w:val="0"/>
              <w:jc w:val="center"/>
              <w:rPr>
                <w:rFonts w:asciiTheme="majorBidi" w:hAnsiTheme="majorBidi" w:cstheme="majorBidi"/>
                <w:b/>
                <w:bCs/>
                <w:color w:val="000000" w:themeColor="text1"/>
                <w:rtl/>
                <w:lang w:bidi="ar-IQ"/>
              </w:rPr>
            </w:pPr>
            <w:r w:rsidRPr="0006097F">
              <w:rPr>
                <w:rFonts w:asciiTheme="majorBidi" w:hAnsiTheme="majorBidi" w:cstheme="majorBidi"/>
                <w:b/>
                <w:bCs/>
                <w:sz w:val="28"/>
                <w:szCs w:val="28"/>
                <w:lang w:bidi="ar-IQ"/>
              </w:rPr>
              <w:t>53.33</w:t>
            </w:r>
          </w:p>
        </w:tc>
        <w:tc>
          <w:tcPr>
            <w:tcW w:w="0" w:type="auto"/>
          </w:tcPr>
          <w:p w14:paraId="335D129D" w14:textId="3FEC45B0" w:rsidR="006C69D8" w:rsidRPr="00233F70" w:rsidRDefault="006C69D8" w:rsidP="006C69D8">
            <w:pPr>
              <w:bidi w:val="0"/>
              <w:jc w:val="center"/>
              <w:rPr>
                <w:rFonts w:asciiTheme="majorBidi" w:hAnsiTheme="majorBidi" w:cstheme="majorBidi"/>
                <w:b/>
                <w:bCs/>
                <w:color w:val="000000" w:themeColor="text1"/>
                <w:rtl/>
                <w:lang w:bidi="ar-IQ"/>
              </w:rPr>
            </w:pPr>
            <w:r w:rsidRPr="0006097F">
              <w:rPr>
                <w:rFonts w:asciiTheme="majorBidi" w:hAnsiTheme="majorBidi" w:cstheme="majorBidi"/>
                <w:b/>
                <w:bCs/>
                <w:sz w:val="28"/>
                <w:szCs w:val="28"/>
                <w:lang w:bidi="ar-IQ"/>
              </w:rPr>
              <w:t>63.33</w:t>
            </w:r>
          </w:p>
        </w:tc>
        <w:tc>
          <w:tcPr>
            <w:tcW w:w="0" w:type="auto"/>
          </w:tcPr>
          <w:p w14:paraId="149FE51C" w14:textId="625F87FA" w:rsidR="006C69D8" w:rsidRPr="00233F70" w:rsidRDefault="006C69D8" w:rsidP="006C69D8">
            <w:pPr>
              <w:bidi w:val="0"/>
              <w:jc w:val="center"/>
              <w:rPr>
                <w:rFonts w:asciiTheme="majorBidi" w:hAnsiTheme="majorBidi" w:cstheme="majorBidi"/>
                <w:b/>
                <w:bCs/>
                <w:color w:val="000000" w:themeColor="text1"/>
                <w:rtl/>
                <w:lang w:bidi="ar-IQ"/>
              </w:rPr>
            </w:pPr>
            <w:r w:rsidRPr="0006097F">
              <w:rPr>
                <w:rFonts w:asciiTheme="majorBidi" w:hAnsiTheme="majorBidi" w:cstheme="majorBidi"/>
                <w:b/>
                <w:bCs/>
                <w:sz w:val="28"/>
                <w:szCs w:val="28"/>
                <w:lang w:bidi="ar-IQ"/>
              </w:rPr>
              <w:t>66.67</w:t>
            </w:r>
          </w:p>
        </w:tc>
        <w:tc>
          <w:tcPr>
            <w:tcW w:w="0" w:type="auto"/>
            <w:vMerge/>
          </w:tcPr>
          <w:p w14:paraId="55252602" w14:textId="77777777" w:rsidR="006C69D8" w:rsidRPr="00233F70" w:rsidRDefault="006C69D8" w:rsidP="006C69D8">
            <w:pPr>
              <w:bidi w:val="0"/>
              <w:jc w:val="center"/>
              <w:rPr>
                <w:rFonts w:asciiTheme="majorBidi" w:hAnsiTheme="majorBidi" w:cstheme="majorBidi"/>
                <w:b/>
                <w:bCs/>
                <w:color w:val="000000" w:themeColor="text1"/>
                <w:rtl/>
                <w:lang w:bidi="ar-IQ"/>
              </w:rPr>
            </w:pPr>
          </w:p>
        </w:tc>
        <w:tc>
          <w:tcPr>
            <w:tcW w:w="0" w:type="auto"/>
            <w:vMerge/>
            <w:shd w:val="clear" w:color="auto" w:fill="FFFFFF" w:themeFill="background1"/>
          </w:tcPr>
          <w:p w14:paraId="0D2FF578" w14:textId="77777777" w:rsidR="006C69D8" w:rsidRPr="00233F70" w:rsidRDefault="006C69D8" w:rsidP="006C69D8">
            <w:pPr>
              <w:bidi w:val="0"/>
              <w:jc w:val="center"/>
              <w:rPr>
                <w:rFonts w:asciiTheme="majorBidi" w:hAnsiTheme="majorBidi" w:cstheme="majorBidi"/>
                <w:b/>
                <w:bCs/>
                <w:color w:val="000000" w:themeColor="text1"/>
                <w:lang w:bidi="ar-IQ"/>
              </w:rPr>
            </w:pPr>
          </w:p>
        </w:tc>
      </w:tr>
      <w:tr w:rsidR="006C69D8" w:rsidRPr="00233F70" w14:paraId="04A00D97" w14:textId="77777777" w:rsidTr="008D03C9">
        <w:trPr>
          <w:trHeight w:val="17"/>
          <w:jc w:val="center"/>
        </w:trPr>
        <w:tc>
          <w:tcPr>
            <w:tcW w:w="0" w:type="auto"/>
            <w:vMerge/>
          </w:tcPr>
          <w:p w14:paraId="1086966A" w14:textId="77777777" w:rsidR="006C69D8" w:rsidRPr="00233F70" w:rsidRDefault="006C69D8" w:rsidP="006C69D8">
            <w:pPr>
              <w:bidi w:val="0"/>
              <w:jc w:val="center"/>
              <w:rPr>
                <w:rFonts w:asciiTheme="majorBidi" w:hAnsiTheme="majorBidi" w:cstheme="majorBidi"/>
                <w:b/>
                <w:bCs/>
                <w:color w:val="000000" w:themeColor="text1"/>
                <w:rtl/>
                <w:lang w:bidi="ar-IQ"/>
              </w:rPr>
            </w:pPr>
          </w:p>
        </w:tc>
        <w:tc>
          <w:tcPr>
            <w:tcW w:w="0" w:type="auto"/>
          </w:tcPr>
          <w:p w14:paraId="16450CDE" w14:textId="77777777" w:rsidR="006C69D8" w:rsidRPr="00233F70" w:rsidRDefault="006C69D8" w:rsidP="006C69D8">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Control</w:t>
            </w:r>
          </w:p>
        </w:tc>
        <w:tc>
          <w:tcPr>
            <w:tcW w:w="0" w:type="auto"/>
          </w:tcPr>
          <w:p w14:paraId="720B6880" w14:textId="01D7BBA3" w:rsidR="006C69D8" w:rsidRPr="00233F70" w:rsidRDefault="006C69D8" w:rsidP="006C69D8">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66.67</w:t>
            </w:r>
          </w:p>
        </w:tc>
        <w:tc>
          <w:tcPr>
            <w:tcW w:w="0" w:type="auto"/>
          </w:tcPr>
          <w:p w14:paraId="3AB4FE1F" w14:textId="725AC428" w:rsidR="006C69D8" w:rsidRPr="00233F70" w:rsidRDefault="006C69D8" w:rsidP="006C69D8">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83.33</w:t>
            </w:r>
          </w:p>
        </w:tc>
        <w:tc>
          <w:tcPr>
            <w:tcW w:w="0" w:type="auto"/>
          </w:tcPr>
          <w:p w14:paraId="4C85BC69" w14:textId="497096D7" w:rsidR="006C69D8" w:rsidRPr="00233F70" w:rsidRDefault="006C69D8" w:rsidP="006C69D8">
            <w:pPr>
              <w:bidi w:val="0"/>
              <w:jc w:val="center"/>
              <w:rPr>
                <w:rFonts w:asciiTheme="majorBidi" w:hAnsiTheme="majorBidi" w:cstheme="majorBidi"/>
                <w:b/>
                <w:bCs/>
                <w:color w:val="000000" w:themeColor="text1"/>
                <w:rtl/>
                <w:lang w:bidi="ar-IQ"/>
              </w:rPr>
            </w:pPr>
            <w:r w:rsidRPr="0006097F">
              <w:rPr>
                <w:rFonts w:asciiTheme="majorBidi" w:hAnsiTheme="majorBidi" w:cstheme="majorBidi"/>
                <w:b/>
                <w:bCs/>
                <w:sz w:val="28"/>
                <w:szCs w:val="28"/>
                <w:lang w:bidi="ar-IQ"/>
              </w:rPr>
              <w:t>96.67</w:t>
            </w:r>
          </w:p>
        </w:tc>
        <w:tc>
          <w:tcPr>
            <w:tcW w:w="0" w:type="auto"/>
            <w:vMerge/>
          </w:tcPr>
          <w:p w14:paraId="4199D71F" w14:textId="77777777" w:rsidR="006C69D8" w:rsidRPr="00233F70" w:rsidRDefault="006C69D8" w:rsidP="006C69D8">
            <w:pPr>
              <w:bidi w:val="0"/>
              <w:jc w:val="center"/>
              <w:rPr>
                <w:rFonts w:asciiTheme="majorBidi" w:hAnsiTheme="majorBidi" w:cstheme="majorBidi"/>
                <w:b/>
                <w:bCs/>
                <w:color w:val="000000" w:themeColor="text1"/>
                <w:rtl/>
                <w:lang w:bidi="ar-IQ"/>
              </w:rPr>
            </w:pPr>
          </w:p>
        </w:tc>
        <w:tc>
          <w:tcPr>
            <w:tcW w:w="0" w:type="auto"/>
            <w:vMerge/>
            <w:shd w:val="clear" w:color="auto" w:fill="FFFFFF" w:themeFill="background1"/>
          </w:tcPr>
          <w:p w14:paraId="45DE84F9" w14:textId="77777777" w:rsidR="006C69D8" w:rsidRPr="00233F70" w:rsidRDefault="006C69D8" w:rsidP="006C69D8">
            <w:pPr>
              <w:bidi w:val="0"/>
              <w:jc w:val="center"/>
              <w:rPr>
                <w:rFonts w:asciiTheme="majorBidi" w:hAnsiTheme="majorBidi" w:cstheme="majorBidi"/>
                <w:b/>
                <w:bCs/>
                <w:color w:val="000000" w:themeColor="text1"/>
                <w:lang w:bidi="ar-IQ"/>
              </w:rPr>
            </w:pPr>
          </w:p>
        </w:tc>
      </w:tr>
      <w:tr w:rsidR="006C69D8" w:rsidRPr="00233F70" w14:paraId="13C47BCB" w14:textId="77777777" w:rsidTr="008D03C9">
        <w:trPr>
          <w:trHeight w:val="17"/>
          <w:jc w:val="center"/>
        </w:trPr>
        <w:tc>
          <w:tcPr>
            <w:tcW w:w="0" w:type="auto"/>
            <w:gridSpan w:val="2"/>
          </w:tcPr>
          <w:p w14:paraId="0B361820" w14:textId="77777777" w:rsidR="006C69D8" w:rsidRPr="00233F70" w:rsidRDefault="006C69D8" w:rsidP="006C69D8">
            <w:pPr>
              <w:bidi w:val="0"/>
              <w:jc w:val="center"/>
              <w:rPr>
                <w:rFonts w:asciiTheme="majorBidi" w:hAnsiTheme="majorBidi" w:cstheme="majorBidi"/>
                <w:b/>
                <w:bCs/>
                <w:color w:val="000000" w:themeColor="text1"/>
                <w:rtl/>
                <w:lang w:bidi="ar-IQ"/>
              </w:rPr>
            </w:pPr>
            <w:r>
              <w:rPr>
                <w:rFonts w:asciiTheme="majorBidi" w:hAnsiTheme="majorBidi" w:cstheme="majorBidi"/>
                <w:b/>
                <w:bCs/>
                <w:color w:val="000000" w:themeColor="text1"/>
                <w:lang w:bidi="ar-IQ"/>
              </w:rPr>
              <w:t>Average time</w:t>
            </w:r>
          </w:p>
        </w:tc>
        <w:tc>
          <w:tcPr>
            <w:tcW w:w="0" w:type="auto"/>
          </w:tcPr>
          <w:p w14:paraId="354834EE" w14:textId="6361FB49" w:rsidR="006C69D8" w:rsidRPr="00233F70" w:rsidRDefault="006C69D8" w:rsidP="006C69D8">
            <w:pPr>
              <w:bidi w:val="0"/>
              <w:jc w:val="center"/>
              <w:rPr>
                <w:rFonts w:asciiTheme="majorBidi" w:hAnsiTheme="majorBidi" w:cstheme="majorBidi"/>
                <w:b/>
                <w:bCs/>
                <w:color w:val="000000" w:themeColor="text1"/>
                <w:rtl/>
                <w:lang w:bidi="ar-IQ"/>
              </w:rPr>
            </w:pPr>
            <w:r w:rsidRPr="0006097F">
              <w:rPr>
                <w:rFonts w:asciiTheme="majorBidi" w:hAnsiTheme="majorBidi" w:cstheme="majorBidi"/>
                <w:b/>
                <w:bCs/>
                <w:sz w:val="28"/>
                <w:szCs w:val="28"/>
                <w:lang w:bidi="ar-IQ"/>
              </w:rPr>
              <w:t>62.08</w:t>
            </w:r>
          </w:p>
        </w:tc>
        <w:tc>
          <w:tcPr>
            <w:tcW w:w="0" w:type="auto"/>
          </w:tcPr>
          <w:p w14:paraId="2E2355DE" w14:textId="0119ACF8" w:rsidR="006C69D8" w:rsidRPr="00233F70" w:rsidRDefault="00F152DA" w:rsidP="006C69D8">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75.00</w:t>
            </w:r>
          </w:p>
        </w:tc>
        <w:tc>
          <w:tcPr>
            <w:tcW w:w="0" w:type="auto"/>
          </w:tcPr>
          <w:p w14:paraId="1CA20376" w14:textId="1AE1F0CB" w:rsidR="006C69D8" w:rsidRPr="00233F70" w:rsidRDefault="00F152DA" w:rsidP="006C69D8">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87.08</w:t>
            </w:r>
          </w:p>
        </w:tc>
        <w:tc>
          <w:tcPr>
            <w:tcW w:w="0" w:type="auto"/>
          </w:tcPr>
          <w:p w14:paraId="0E6B893B" w14:textId="64BF530C" w:rsidR="006C69D8" w:rsidRPr="00233F70" w:rsidRDefault="006C69D8" w:rsidP="006C69D8">
            <w:pPr>
              <w:bidi w:val="0"/>
              <w:jc w:val="center"/>
              <w:rPr>
                <w:rFonts w:asciiTheme="majorBidi" w:hAnsiTheme="majorBidi" w:cstheme="majorBidi"/>
                <w:b/>
                <w:bCs/>
                <w:color w:val="000000" w:themeColor="text1"/>
                <w:rtl/>
                <w:lang w:bidi="ar-IQ"/>
              </w:rPr>
            </w:pPr>
          </w:p>
        </w:tc>
        <w:tc>
          <w:tcPr>
            <w:tcW w:w="0" w:type="auto"/>
          </w:tcPr>
          <w:p w14:paraId="4E7C5B39" w14:textId="77777777" w:rsidR="006C69D8" w:rsidRPr="00233F70" w:rsidRDefault="006C69D8" w:rsidP="006C69D8">
            <w:pPr>
              <w:bidi w:val="0"/>
              <w:jc w:val="center"/>
              <w:rPr>
                <w:rFonts w:asciiTheme="majorBidi" w:hAnsiTheme="majorBidi" w:cstheme="majorBidi"/>
                <w:b/>
                <w:bCs/>
                <w:color w:val="000000" w:themeColor="text1"/>
                <w:rtl/>
                <w:lang w:bidi="ar-IQ"/>
              </w:rPr>
            </w:pPr>
            <w:r w:rsidRPr="00233F70">
              <w:rPr>
                <w:rFonts w:asciiTheme="majorBidi" w:hAnsiTheme="majorBidi" w:cstheme="majorBidi" w:hint="cs"/>
                <w:b/>
                <w:bCs/>
                <w:color w:val="000000" w:themeColor="text1"/>
                <w:rtl/>
                <w:lang w:bidi="ar-IQ"/>
              </w:rPr>
              <w:t xml:space="preserve"> </w:t>
            </w:r>
          </w:p>
        </w:tc>
      </w:tr>
      <w:tr w:rsidR="006C69D8" w:rsidRPr="00233F70" w14:paraId="0E74E737" w14:textId="77777777" w:rsidTr="008D03C9">
        <w:trPr>
          <w:trHeight w:val="17"/>
          <w:jc w:val="center"/>
        </w:trPr>
        <w:tc>
          <w:tcPr>
            <w:tcW w:w="0" w:type="auto"/>
            <w:gridSpan w:val="2"/>
            <w:vMerge w:val="restart"/>
          </w:tcPr>
          <w:p w14:paraId="73CDC54D" w14:textId="77777777" w:rsidR="006C69D8" w:rsidRPr="00233F70" w:rsidRDefault="006C69D8" w:rsidP="00F21C7F">
            <w:pPr>
              <w:bidi w:val="0"/>
              <w:jc w:val="center"/>
              <w:rPr>
                <w:rFonts w:asciiTheme="majorBidi" w:hAnsiTheme="majorBidi" w:cstheme="majorBidi"/>
                <w:b/>
                <w:bCs/>
                <w:color w:val="000000" w:themeColor="text1"/>
                <w:rtl/>
                <w:lang w:bidi="ar-IQ"/>
              </w:rPr>
            </w:pPr>
          </w:p>
          <w:p w14:paraId="381721C5" w14:textId="77777777" w:rsidR="006C69D8" w:rsidRPr="00233F70" w:rsidRDefault="006C69D8" w:rsidP="00F21C7F">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L.S.D. = 0.05</w:t>
            </w:r>
          </w:p>
        </w:tc>
        <w:tc>
          <w:tcPr>
            <w:tcW w:w="0" w:type="auto"/>
            <w:gridSpan w:val="2"/>
          </w:tcPr>
          <w:p w14:paraId="6A7753B6" w14:textId="0923C3DA" w:rsidR="006C69D8" w:rsidRPr="00233F70" w:rsidRDefault="00F152DA" w:rsidP="00F21C7F">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Extract</w:t>
            </w:r>
            <w:r w:rsidR="006C69D8">
              <w:rPr>
                <w:rFonts w:asciiTheme="majorBidi" w:hAnsiTheme="majorBidi" w:cstheme="majorBidi"/>
                <w:b/>
                <w:bCs/>
                <w:color w:val="000000" w:themeColor="text1"/>
                <w:lang w:bidi="ar-IQ"/>
              </w:rPr>
              <w:t>=</w:t>
            </w:r>
            <w:r>
              <w:rPr>
                <w:rFonts w:asciiTheme="majorBidi" w:hAnsiTheme="majorBidi" w:cstheme="majorBidi"/>
                <w:b/>
                <w:bCs/>
                <w:color w:val="000000" w:themeColor="text1"/>
                <w:lang w:bidi="ar-IQ"/>
              </w:rPr>
              <w:t>2.839</w:t>
            </w:r>
          </w:p>
        </w:tc>
        <w:tc>
          <w:tcPr>
            <w:tcW w:w="0" w:type="auto"/>
            <w:gridSpan w:val="3"/>
          </w:tcPr>
          <w:p w14:paraId="7ED36274" w14:textId="27C867B7" w:rsidR="006C69D8" w:rsidRPr="00233F70" w:rsidRDefault="006C69D8" w:rsidP="00F21C7F">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Conc.=</w:t>
            </w:r>
            <w:r w:rsidR="00F152DA">
              <w:rPr>
                <w:rFonts w:asciiTheme="majorBidi" w:hAnsiTheme="majorBidi" w:cstheme="majorBidi"/>
                <w:b/>
                <w:bCs/>
                <w:color w:val="000000" w:themeColor="text1"/>
                <w:lang w:bidi="ar-IQ"/>
              </w:rPr>
              <w:t>4.015</w:t>
            </w:r>
          </w:p>
        </w:tc>
      </w:tr>
      <w:tr w:rsidR="006C69D8" w:rsidRPr="00233F70" w14:paraId="2C7CCCB0" w14:textId="77777777" w:rsidTr="008D03C9">
        <w:trPr>
          <w:trHeight w:val="17"/>
          <w:jc w:val="center"/>
        </w:trPr>
        <w:tc>
          <w:tcPr>
            <w:tcW w:w="0" w:type="auto"/>
            <w:gridSpan w:val="2"/>
            <w:vMerge/>
          </w:tcPr>
          <w:p w14:paraId="35D6F230" w14:textId="77777777" w:rsidR="006C69D8" w:rsidRPr="00233F70" w:rsidRDefault="006C69D8" w:rsidP="00F21C7F">
            <w:pPr>
              <w:bidi w:val="0"/>
              <w:jc w:val="center"/>
              <w:rPr>
                <w:rFonts w:asciiTheme="majorBidi" w:hAnsiTheme="majorBidi" w:cstheme="majorBidi"/>
                <w:b/>
                <w:bCs/>
                <w:color w:val="000000" w:themeColor="text1"/>
                <w:rtl/>
                <w:lang w:bidi="ar-IQ"/>
              </w:rPr>
            </w:pPr>
          </w:p>
        </w:tc>
        <w:tc>
          <w:tcPr>
            <w:tcW w:w="0" w:type="auto"/>
            <w:gridSpan w:val="2"/>
          </w:tcPr>
          <w:p w14:paraId="1215E0AD" w14:textId="757FAA61" w:rsidR="006C69D8" w:rsidRPr="00233F70" w:rsidRDefault="006C69D8" w:rsidP="00F21C7F">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Time= 3.</w:t>
            </w:r>
            <w:r w:rsidR="00F152DA">
              <w:rPr>
                <w:rFonts w:asciiTheme="majorBidi" w:hAnsiTheme="majorBidi" w:cstheme="majorBidi"/>
                <w:b/>
                <w:bCs/>
                <w:color w:val="000000" w:themeColor="text1"/>
                <w:lang w:bidi="ar-IQ"/>
              </w:rPr>
              <w:t>477</w:t>
            </w:r>
          </w:p>
        </w:tc>
        <w:tc>
          <w:tcPr>
            <w:tcW w:w="0" w:type="auto"/>
            <w:gridSpan w:val="3"/>
          </w:tcPr>
          <w:p w14:paraId="6C58FA07" w14:textId="159A1269" w:rsidR="006C69D8" w:rsidRPr="00233F70" w:rsidRDefault="006C69D8" w:rsidP="00F21C7F">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 xml:space="preserve">Inter. = </w:t>
            </w:r>
            <w:r w:rsidR="00F152DA">
              <w:rPr>
                <w:rFonts w:asciiTheme="majorBidi" w:hAnsiTheme="majorBidi" w:cstheme="majorBidi"/>
                <w:b/>
                <w:bCs/>
                <w:color w:val="000000" w:themeColor="text1"/>
                <w:lang w:bidi="ar-IQ"/>
              </w:rPr>
              <w:t>9</w:t>
            </w:r>
            <w:r>
              <w:rPr>
                <w:rFonts w:asciiTheme="majorBidi" w:hAnsiTheme="majorBidi" w:cstheme="majorBidi"/>
                <w:b/>
                <w:bCs/>
                <w:color w:val="000000" w:themeColor="text1"/>
                <w:lang w:bidi="ar-IQ"/>
              </w:rPr>
              <w:t>.</w:t>
            </w:r>
            <w:r w:rsidR="00F152DA">
              <w:rPr>
                <w:rFonts w:asciiTheme="majorBidi" w:hAnsiTheme="majorBidi" w:cstheme="majorBidi"/>
                <w:b/>
                <w:bCs/>
                <w:color w:val="000000" w:themeColor="text1"/>
                <w:lang w:bidi="ar-IQ"/>
              </w:rPr>
              <w:t>835</w:t>
            </w:r>
          </w:p>
        </w:tc>
      </w:tr>
    </w:tbl>
    <w:p w14:paraId="521D3F94" w14:textId="07C3A33B" w:rsidR="00B555D2" w:rsidRDefault="00B555D2" w:rsidP="000B6F1E">
      <w:pPr>
        <w:spacing w:line="360" w:lineRule="auto"/>
        <w:jc w:val="both"/>
        <w:rPr>
          <w:rFonts w:asciiTheme="majorBidi" w:hAnsiTheme="majorBidi" w:cstheme="majorBidi"/>
          <w:b/>
          <w:bCs/>
          <w:sz w:val="28"/>
          <w:szCs w:val="28"/>
          <w:rtl/>
          <w:lang w:bidi="ar-IQ"/>
        </w:rPr>
      </w:pPr>
    </w:p>
    <w:p w14:paraId="12FD3482" w14:textId="6CE1E772" w:rsidR="000B6F1E" w:rsidRPr="000B6F1E" w:rsidRDefault="00D06D78" w:rsidP="004F0FA6">
      <w:pPr>
        <w:bidi w:val="0"/>
        <w:spacing w:line="360" w:lineRule="auto"/>
        <w:jc w:val="both"/>
        <w:rPr>
          <w:rFonts w:asciiTheme="majorBidi" w:hAnsiTheme="majorBidi" w:cstheme="majorBidi"/>
          <w:sz w:val="24"/>
          <w:szCs w:val="24"/>
          <w:lang w:bidi="ar-IQ"/>
        </w:rPr>
      </w:pPr>
      <w:r>
        <w:rPr>
          <w:rFonts w:asciiTheme="majorBidi" w:hAnsiTheme="majorBidi" w:cstheme="majorBidi"/>
          <w:sz w:val="24"/>
          <w:szCs w:val="24"/>
          <w:lang w:bidi="ar-IQ"/>
        </w:rPr>
        <w:t>It also can be obvious in t</w:t>
      </w:r>
      <w:r w:rsidR="000B6F1E" w:rsidRPr="000B6F1E">
        <w:rPr>
          <w:rFonts w:asciiTheme="majorBidi" w:hAnsiTheme="majorBidi" w:cstheme="majorBidi"/>
          <w:sz w:val="24"/>
          <w:szCs w:val="24"/>
          <w:lang w:bidi="ar-IQ"/>
        </w:rPr>
        <w:t xml:space="preserve">able (4) that significant differences </w:t>
      </w:r>
      <w:r>
        <w:rPr>
          <w:rFonts w:asciiTheme="majorBidi" w:hAnsiTheme="majorBidi" w:cstheme="majorBidi"/>
          <w:sz w:val="24"/>
          <w:szCs w:val="24"/>
          <w:lang w:bidi="ar-IQ"/>
        </w:rPr>
        <w:t>were there in case</w:t>
      </w:r>
      <w:r w:rsidR="000B6F1E" w:rsidRPr="000B6F1E">
        <w:rPr>
          <w:rFonts w:asciiTheme="majorBidi" w:hAnsiTheme="majorBidi" w:cstheme="majorBidi"/>
          <w:sz w:val="24"/>
          <w:szCs w:val="24"/>
          <w:lang w:bidi="ar-IQ"/>
        </w:rPr>
        <w:t xml:space="preserve"> the active substance </w:t>
      </w:r>
      <w:r>
        <w:rPr>
          <w:rFonts w:asciiTheme="majorBidi" w:hAnsiTheme="majorBidi" w:cstheme="majorBidi"/>
          <w:sz w:val="24"/>
          <w:szCs w:val="24"/>
          <w:lang w:bidi="ar-IQ"/>
        </w:rPr>
        <w:t>of the extract</w:t>
      </w:r>
      <w:r w:rsidR="000B6F1E" w:rsidRPr="000B6F1E">
        <w:rPr>
          <w:rFonts w:asciiTheme="majorBidi" w:hAnsiTheme="majorBidi" w:cstheme="majorBidi"/>
          <w:sz w:val="24"/>
          <w:szCs w:val="24"/>
          <w:lang w:bidi="ar-IQ"/>
        </w:rPr>
        <w:t xml:space="preserve"> </w:t>
      </w:r>
      <w:r>
        <w:rPr>
          <w:rFonts w:asciiTheme="majorBidi" w:hAnsiTheme="majorBidi" w:cstheme="majorBidi"/>
          <w:sz w:val="24"/>
          <w:szCs w:val="24"/>
          <w:lang w:bidi="ar-IQ"/>
        </w:rPr>
        <w:t>effect on</w:t>
      </w:r>
      <w:r w:rsidR="000B6F1E" w:rsidRPr="000B6F1E">
        <w:rPr>
          <w:rFonts w:asciiTheme="majorBidi" w:hAnsiTheme="majorBidi" w:cstheme="majorBidi"/>
          <w:sz w:val="24"/>
          <w:szCs w:val="24"/>
          <w:lang w:bidi="ar-IQ"/>
        </w:rPr>
        <w:t xml:space="preserve"> the red mite </w:t>
      </w:r>
      <w:r w:rsidR="000B6F1E" w:rsidRPr="00D06D78">
        <w:rPr>
          <w:rFonts w:asciiTheme="majorBidi" w:hAnsiTheme="majorBidi" w:cstheme="majorBidi"/>
          <w:i/>
          <w:iCs/>
          <w:sz w:val="24"/>
          <w:szCs w:val="24"/>
          <w:lang w:bidi="ar-IQ"/>
        </w:rPr>
        <w:t xml:space="preserve">T. </w:t>
      </w:r>
      <w:proofErr w:type="spellStart"/>
      <w:r w:rsidR="000B6F1E" w:rsidRPr="00D06D78">
        <w:rPr>
          <w:rFonts w:asciiTheme="majorBidi" w:hAnsiTheme="majorBidi" w:cstheme="majorBidi"/>
          <w:i/>
          <w:iCs/>
          <w:sz w:val="24"/>
          <w:szCs w:val="24"/>
          <w:lang w:bidi="ar-IQ"/>
        </w:rPr>
        <w:t>urticae</w:t>
      </w:r>
      <w:proofErr w:type="spellEnd"/>
      <w:r>
        <w:rPr>
          <w:rFonts w:asciiTheme="majorBidi" w:hAnsiTheme="majorBidi" w:cstheme="majorBidi"/>
          <w:sz w:val="24"/>
          <w:szCs w:val="24"/>
          <w:lang w:bidi="ar-IQ"/>
        </w:rPr>
        <w:t xml:space="preserve"> </w:t>
      </w:r>
      <w:proofErr w:type="gramStart"/>
      <w:r>
        <w:rPr>
          <w:rFonts w:asciiTheme="majorBidi" w:hAnsiTheme="majorBidi" w:cstheme="majorBidi"/>
          <w:sz w:val="24"/>
          <w:szCs w:val="24"/>
          <w:lang w:bidi="ar-IQ"/>
        </w:rPr>
        <w:t>adults</w:t>
      </w:r>
      <w:proofErr w:type="gramEnd"/>
      <w:r>
        <w:rPr>
          <w:rFonts w:asciiTheme="majorBidi" w:hAnsiTheme="majorBidi" w:cstheme="majorBidi"/>
          <w:sz w:val="24"/>
          <w:szCs w:val="24"/>
          <w:lang w:bidi="ar-IQ"/>
        </w:rPr>
        <w:t xml:space="preserve"> mortality.</w:t>
      </w:r>
      <w:r w:rsidR="004F0FA6">
        <w:rPr>
          <w:rFonts w:asciiTheme="majorBidi" w:hAnsiTheme="majorBidi" w:cstheme="majorBidi"/>
          <w:sz w:val="24"/>
          <w:szCs w:val="24"/>
          <w:lang w:bidi="ar-IQ"/>
        </w:rPr>
        <w:t xml:space="preserve"> </w:t>
      </w:r>
      <w:r w:rsidR="004F0FA6" w:rsidRPr="004F0FA6">
        <w:rPr>
          <w:rFonts w:asciiTheme="majorBidi" w:hAnsiTheme="majorBidi" w:cstheme="majorBidi"/>
          <w:i/>
          <w:iCs/>
          <w:sz w:val="24"/>
          <w:szCs w:val="24"/>
          <w:lang w:bidi="ar-IQ"/>
        </w:rPr>
        <w:lastRenderedPageBreak/>
        <w:t>Tephrosia</w:t>
      </w:r>
      <w:r w:rsidR="000B6F1E" w:rsidRPr="000B6F1E">
        <w:rPr>
          <w:rFonts w:asciiTheme="majorBidi" w:hAnsiTheme="majorBidi" w:cstheme="majorBidi"/>
          <w:sz w:val="24"/>
          <w:szCs w:val="24"/>
          <w:lang w:bidi="ar-IQ"/>
        </w:rPr>
        <w:t xml:space="preserve"> </w:t>
      </w:r>
      <w:r w:rsidR="004F0FA6">
        <w:rPr>
          <w:rFonts w:asciiTheme="majorBidi" w:hAnsiTheme="majorBidi" w:cstheme="majorBidi"/>
          <w:sz w:val="24"/>
          <w:szCs w:val="24"/>
          <w:lang w:bidi="ar-IQ"/>
        </w:rPr>
        <w:t>showed higher</w:t>
      </w:r>
      <w:r w:rsidR="000B6F1E" w:rsidRPr="000B6F1E">
        <w:rPr>
          <w:rFonts w:asciiTheme="majorBidi" w:hAnsiTheme="majorBidi" w:cstheme="majorBidi"/>
          <w:sz w:val="24"/>
          <w:szCs w:val="24"/>
          <w:lang w:bidi="ar-IQ"/>
        </w:rPr>
        <w:t xml:space="preserve"> </w:t>
      </w:r>
      <w:r w:rsidR="004F0FA6">
        <w:rPr>
          <w:rFonts w:asciiTheme="majorBidi" w:hAnsiTheme="majorBidi" w:cstheme="majorBidi"/>
          <w:sz w:val="24"/>
          <w:szCs w:val="24"/>
          <w:lang w:bidi="ar-IQ"/>
        </w:rPr>
        <w:t xml:space="preserve">mortality that of </w:t>
      </w:r>
      <w:r w:rsidR="000B6F1E" w:rsidRPr="000B6F1E">
        <w:rPr>
          <w:rFonts w:asciiTheme="majorBidi" w:hAnsiTheme="majorBidi" w:cstheme="majorBidi"/>
          <w:sz w:val="24"/>
          <w:szCs w:val="24"/>
          <w:lang w:bidi="ar-IQ"/>
        </w:rPr>
        <w:t xml:space="preserve">47.71% compared to </w:t>
      </w:r>
      <w:r w:rsidR="004F0FA6">
        <w:rPr>
          <w:rFonts w:asciiTheme="majorBidi" w:hAnsiTheme="majorBidi" w:cstheme="majorBidi"/>
          <w:sz w:val="24"/>
          <w:szCs w:val="24"/>
          <w:lang w:bidi="ar-IQ"/>
        </w:rPr>
        <w:t xml:space="preserve">very low effect by </w:t>
      </w:r>
      <w:r w:rsidR="004F0FA6" w:rsidRPr="00DA29DA">
        <w:rPr>
          <w:rFonts w:asciiTheme="majorBidi" w:hAnsiTheme="majorBidi" w:cstheme="majorBidi"/>
          <w:i/>
          <w:iCs/>
          <w:sz w:val="24"/>
          <w:szCs w:val="24"/>
          <w:lang w:bidi="ar-IQ"/>
        </w:rPr>
        <w:t xml:space="preserve">P. </w:t>
      </w:r>
      <w:proofErr w:type="spellStart"/>
      <w:r w:rsidR="004F0FA6" w:rsidRPr="00DA29DA">
        <w:rPr>
          <w:rFonts w:asciiTheme="majorBidi" w:hAnsiTheme="majorBidi" w:cstheme="majorBidi"/>
          <w:i/>
          <w:iCs/>
          <w:sz w:val="24"/>
          <w:szCs w:val="24"/>
          <w:lang w:bidi="ar-IQ"/>
        </w:rPr>
        <w:t>euphratica</w:t>
      </w:r>
      <w:proofErr w:type="spellEnd"/>
      <w:r w:rsidR="000B6F1E" w:rsidRPr="000B6F1E">
        <w:rPr>
          <w:rFonts w:asciiTheme="majorBidi" w:hAnsiTheme="majorBidi" w:cstheme="majorBidi"/>
          <w:sz w:val="24"/>
          <w:szCs w:val="24"/>
          <w:lang w:bidi="ar-IQ"/>
        </w:rPr>
        <w:t xml:space="preserve"> extract, which </w:t>
      </w:r>
      <w:r w:rsidR="004F0FA6">
        <w:rPr>
          <w:rFonts w:asciiTheme="majorBidi" w:hAnsiTheme="majorBidi" w:cstheme="majorBidi"/>
          <w:sz w:val="24"/>
          <w:szCs w:val="24"/>
          <w:lang w:bidi="ar-IQ"/>
        </w:rPr>
        <w:t>resulted in only</w:t>
      </w:r>
      <w:r w:rsidR="000B6F1E" w:rsidRPr="000B6F1E">
        <w:rPr>
          <w:rFonts w:asciiTheme="majorBidi" w:hAnsiTheme="majorBidi" w:cstheme="majorBidi"/>
          <w:sz w:val="24"/>
          <w:szCs w:val="24"/>
          <w:lang w:bidi="ar-IQ"/>
        </w:rPr>
        <w:t xml:space="preserve"> 15%. </w:t>
      </w:r>
    </w:p>
    <w:p w14:paraId="471D032E" w14:textId="79A98D29" w:rsidR="00387773" w:rsidRPr="001F61FB" w:rsidRDefault="001F61FB" w:rsidP="001F61FB">
      <w:pPr>
        <w:bidi w:val="0"/>
        <w:spacing w:line="360" w:lineRule="auto"/>
        <w:jc w:val="lowKashida"/>
        <w:rPr>
          <w:rFonts w:asciiTheme="majorBidi" w:hAnsiTheme="majorBidi" w:cstheme="majorBidi"/>
          <w:sz w:val="24"/>
          <w:szCs w:val="24"/>
          <w:rtl/>
          <w:lang w:bidi="ar-IQ"/>
        </w:rPr>
      </w:pPr>
      <w:r w:rsidRPr="004B6C1B">
        <w:rPr>
          <w:rFonts w:asciiTheme="majorBidi" w:hAnsiTheme="majorBidi" w:cstheme="majorBidi"/>
          <w:sz w:val="24"/>
          <w:szCs w:val="24"/>
          <w:lang w:bidi="ar-IQ"/>
        </w:rPr>
        <w:t xml:space="preserve">Table </w:t>
      </w:r>
      <w:r>
        <w:rPr>
          <w:rFonts w:asciiTheme="majorBidi" w:hAnsiTheme="majorBidi" w:cstheme="majorBidi"/>
          <w:sz w:val="24"/>
          <w:szCs w:val="24"/>
          <w:lang w:bidi="ar-IQ"/>
        </w:rPr>
        <w:t>4</w:t>
      </w:r>
      <w:r w:rsidRPr="004B6C1B">
        <w:rPr>
          <w:rFonts w:asciiTheme="majorBidi" w:hAnsiTheme="majorBidi" w:cstheme="majorBidi"/>
          <w:sz w:val="24"/>
          <w:szCs w:val="24"/>
          <w:lang w:bidi="ar-IQ"/>
        </w:rPr>
        <w:t>. Effect of p</w:t>
      </w:r>
      <w:r>
        <w:rPr>
          <w:rFonts w:asciiTheme="majorBidi" w:hAnsiTheme="majorBidi" w:cstheme="majorBidi"/>
          <w:sz w:val="24"/>
          <w:szCs w:val="24"/>
          <w:lang w:bidi="ar-IQ"/>
        </w:rPr>
        <w:t>lant extract</w:t>
      </w:r>
      <w:r w:rsidRPr="004B6C1B">
        <w:rPr>
          <w:rFonts w:asciiTheme="majorBidi" w:hAnsiTheme="majorBidi" w:cstheme="majorBidi"/>
          <w:sz w:val="24"/>
          <w:szCs w:val="24"/>
          <w:lang w:bidi="ar-IQ"/>
        </w:rPr>
        <w:t xml:space="preserve"> on </w:t>
      </w:r>
      <w:r>
        <w:rPr>
          <w:rFonts w:asciiTheme="majorBidi" w:hAnsiTheme="majorBidi" w:cstheme="majorBidi"/>
          <w:sz w:val="24"/>
          <w:szCs w:val="24"/>
          <w:lang w:bidi="ar-IQ"/>
        </w:rPr>
        <w:t>adult mortality</w:t>
      </w:r>
      <w:r w:rsidRPr="004B6C1B">
        <w:rPr>
          <w:rFonts w:asciiTheme="majorBidi" w:hAnsiTheme="majorBidi" w:cstheme="majorBidi"/>
          <w:sz w:val="24"/>
          <w:szCs w:val="24"/>
          <w:lang w:bidi="ar-IQ"/>
        </w:rPr>
        <w:t xml:space="preserve"> of the two-spotted spider mite on lemon tree leaves</w:t>
      </w:r>
    </w:p>
    <w:tbl>
      <w:tblPr>
        <w:tblStyle w:val="TableGrid"/>
        <w:tblW w:w="0" w:type="auto"/>
        <w:tblLook w:val="04A0" w:firstRow="1" w:lastRow="0" w:firstColumn="1" w:lastColumn="0" w:noHBand="0" w:noVBand="1"/>
      </w:tblPr>
      <w:tblGrid>
        <w:gridCol w:w="1540"/>
        <w:gridCol w:w="945"/>
        <w:gridCol w:w="874"/>
        <w:gridCol w:w="866"/>
        <w:gridCol w:w="866"/>
        <w:gridCol w:w="958"/>
        <w:gridCol w:w="1178"/>
        <w:gridCol w:w="1069"/>
      </w:tblGrid>
      <w:tr w:rsidR="001F61FB" w:rsidRPr="001F61FB" w14:paraId="18B55AAD" w14:textId="77777777" w:rsidTr="001F61FB">
        <w:tc>
          <w:tcPr>
            <w:tcW w:w="1555" w:type="dxa"/>
            <w:vMerge w:val="restart"/>
          </w:tcPr>
          <w:p w14:paraId="3F0FE390" w14:textId="77777777" w:rsidR="00387773" w:rsidRPr="001F61FB" w:rsidRDefault="00387773" w:rsidP="001F61FB">
            <w:pPr>
              <w:bidi w:val="0"/>
              <w:rPr>
                <w:rFonts w:asciiTheme="majorBidi" w:hAnsiTheme="majorBidi" w:cstheme="majorBidi"/>
                <w:b/>
                <w:bCs/>
                <w:sz w:val="24"/>
                <w:szCs w:val="24"/>
                <w:rtl/>
                <w:lang w:bidi="ar-IQ"/>
              </w:rPr>
            </w:pPr>
          </w:p>
          <w:p w14:paraId="3443B80C" w14:textId="20412B14" w:rsidR="00387773" w:rsidRPr="001F61FB" w:rsidRDefault="001F61FB" w:rsidP="001F61FB">
            <w:pPr>
              <w:bidi w:val="0"/>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Treatment</w:t>
            </w:r>
          </w:p>
          <w:p w14:paraId="5F99DBB5" w14:textId="1BAE72A9" w:rsidR="001F61FB" w:rsidRPr="001F61FB" w:rsidRDefault="001F61FB" w:rsidP="001F61FB">
            <w:pPr>
              <w:bidi w:val="0"/>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Plant ext.</w:t>
            </w:r>
          </w:p>
        </w:tc>
        <w:tc>
          <w:tcPr>
            <w:tcW w:w="953" w:type="dxa"/>
            <w:vMerge w:val="restart"/>
          </w:tcPr>
          <w:p w14:paraId="78482545" w14:textId="471CDEA7" w:rsidR="00387773" w:rsidRPr="001F61FB" w:rsidRDefault="001F61FB" w:rsidP="001F61FB">
            <w:pPr>
              <w:bidi w:val="0"/>
              <w:jc w:val="lowKashida"/>
              <w:rPr>
                <w:rFonts w:asciiTheme="majorBidi" w:hAnsiTheme="majorBidi" w:cstheme="majorBidi"/>
                <w:b/>
                <w:bCs/>
                <w:sz w:val="24"/>
                <w:szCs w:val="24"/>
                <w:rtl/>
                <w:lang w:bidi="ar-IQ"/>
              </w:rPr>
            </w:pPr>
            <w:r w:rsidRPr="001F61FB">
              <w:rPr>
                <w:rFonts w:asciiTheme="majorBidi" w:hAnsiTheme="majorBidi" w:cstheme="majorBidi"/>
                <w:b/>
                <w:bCs/>
                <w:sz w:val="24"/>
                <w:szCs w:val="24"/>
                <w:lang w:bidi="ar-IQ"/>
              </w:rPr>
              <w:t>Conc. %</w:t>
            </w:r>
          </w:p>
        </w:tc>
        <w:tc>
          <w:tcPr>
            <w:tcW w:w="3588" w:type="dxa"/>
            <w:gridSpan w:val="4"/>
          </w:tcPr>
          <w:p w14:paraId="02CAB3D1" w14:textId="78994A04" w:rsidR="00387773" w:rsidRPr="001F61FB" w:rsidRDefault="001F61FB" w:rsidP="001F61FB">
            <w:pPr>
              <w:bidi w:val="0"/>
              <w:jc w:val="lowKashida"/>
              <w:rPr>
                <w:rFonts w:asciiTheme="majorBidi" w:hAnsiTheme="majorBidi" w:cstheme="majorBidi"/>
                <w:b/>
                <w:bCs/>
                <w:sz w:val="24"/>
                <w:szCs w:val="24"/>
                <w:rtl/>
                <w:lang w:bidi="ar-IQ"/>
              </w:rPr>
            </w:pPr>
            <w:r w:rsidRPr="001F61FB">
              <w:rPr>
                <w:rFonts w:asciiTheme="majorBidi" w:hAnsiTheme="majorBidi" w:cstheme="majorBidi"/>
                <w:b/>
                <w:bCs/>
                <w:sz w:val="24"/>
                <w:szCs w:val="24"/>
                <w:lang w:bidi="ar-IQ"/>
              </w:rPr>
              <w:t>Corrected adult mortality (days)</w:t>
            </w:r>
          </w:p>
        </w:tc>
        <w:tc>
          <w:tcPr>
            <w:tcW w:w="1184" w:type="dxa"/>
            <w:vMerge w:val="restart"/>
          </w:tcPr>
          <w:p w14:paraId="68508FA4" w14:textId="743DE1BB" w:rsidR="00387773" w:rsidRPr="001F61FB" w:rsidRDefault="001F61FB" w:rsidP="001F61FB">
            <w:pPr>
              <w:bidi w:val="0"/>
              <w:jc w:val="lowKashida"/>
              <w:rPr>
                <w:rFonts w:asciiTheme="majorBidi" w:hAnsiTheme="majorBidi" w:cstheme="majorBidi"/>
                <w:b/>
                <w:bCs/>
                <w:sz w:val="24"/>
                <w:szCs w:val="24"/>
                <w:rtl/>
                <w:lang w:bidi="ar-IQ"/>
              </w:rPr>
            </w:pPr>
            <w:r w:rsidRPr="001F61FB">
              <w:rPr>
                <w:rFonts w:asciiTheme="majorBidi" w:hAnsiTheme="majorBidi" w:cstheme="majorBidi"/>
                <w:b/>
                <w:bCs/>
                <w:sz w:val="24"/>
                <w:szCs w:val="24"/>
                <w:lang w:bidi="ar-IQ"/>
              </w:rPr>
              <w:t>Average</w:t>
            </w:r>
          </w:p>
        </w:tc>
        <w:tc>
          <w:tcPr>
            <w:tcW w:w="1016" w:type="dxa"/>
            <w:vMerge w:val="restart"/>
          </w:tcPr>
          <w:p w14:paraId="775780DD" w14:textId="77777777" w:rsidR="00387773" w:rsidRPr="001F61FB" w:rsidRDefault="001F61FB" w:rsidP="001F61FB">
            <w:pPr>
              <w:bidi w:val="0"/>
              <w:jc w:val="lowKashida"/>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 xml:space="preserve">Conc. </w:t>
            </w:r>
          </w:p>
          <w:p w14:paraId="1A1AFF00" w14:textId="4879A470" w:rsidR="001F61FB" w:rsidRPr="001F61FB" w:rsidRDefault="008D03C9" w:rsidP="001F61FB">
            <w:pPr>
              <w:bidi w:val="0"/>
              <w:jc w:val="lowKashida"/>
              <w:rPr>
                <w:rFonts w:asciiTheme="majorBidi" w:hAnsiTheme="majorBidi" w:cstheme="majorBidi"/>
                <w:b/>
                <w:bCs/>
                <w:sz w:val="24"/>
                <w:szCs w:val="24"/>
                <w:rtl/>
                <w:lang w:bidi="ar-IQ"/>
              </w:rPr>
            </w:pPr>
            <w:r w:rsidRPr="001F61FB">
              <w:rPr>
                <w:rFonts w:asciiTheme="majorBidi" w:hAnsiTheme="majorBidi" w:cstheme="majorBidi"/>
                <w:b/>
                <w:bCs/>
                <w:sz w:val="24"/>
                <w:szCs w:val="24"/>
                <w:lang w:bidi="ar-IQ"/>
              </w:rPr>
              <w:t>A</w:t>
            </w:r>
            <w:r w:rsidR="001F61FB" w:rsidRPr="001F61FB">
              <w:rPr>
                <w:rFonts w:asciiTheme="majorBidi" w:hAnsiTheme="majorBidi" w:cstheme="majorBidi"/>
                <w:b/>
                <w:bCs/>
                <w:sz w:val="24"/>
                <w:szCs w:val="24"/>
                <w:lang w:bidi="ar-IQ"/>
              </w:rPr>
              <w:t>verage</w:t>
            </w:r>
          </w:p>
        </w:tc>
      </w:tr>
      <w:tr w:rsidR="001F61FB" w:rsidRPr="001F61FB" w14:paraId="4EF95F34" w14:textId="77777777" w:rsidTr="001F61FB">
        <w:tc>
          <w:tcPr>
            <w:tcW w:w="1555" w:type="dxa"/>
            <w:vMerge/>
          </w:tcPr>
          <w:p w14:paraId="006450C1" w14:textId="77777777" w:rsidR="00387773" w:rsidRPr="001F61FB" w:rsidRDefault="00387773" w:rsidP="001F61FB">
            <w:pPr>
              <w:bidi w:val="0"/>
              <w:rPr>
                <w:rFonts w:asciiTheme="majorBidi" w:hAnsiTheme="majorBidi" w:cstheme="majorBidi"/>
                <w:b/>
                <w:bCs/>
                <w:sz w:val="24"/>
                <w:szCs w:val="24"/>
                <w:rtl/>
                <w:lang w:bidi="ar-IQ"/>
              </w:rPr>
            </w:pPr>
          </w:p>
        </w:tc>
        <w:tc>
          <w:tcPr>
            <w:tcW w:w="953" w:type="dxa"/>
            <w:vMerge/>
          </w:tcPr>
          <w:p w14:paraId="237AAE8B" w14:textId="77777777" w:rsidR="00387773" w:rsidRPr="001F61FB" w:rsidRDefault="00387773" w:rsidP="001F61FB">
            <w:pPr>
              <w:bidi w:val="0"/>
              <w:rPr>
                <w:rFonts w:asciiTheme="majorBidi" w:hAnsiTheme="majorBidi" w:cstheme="majorBidi"/>
                <w:b/>
                <w:bCs/>
                <w:sz w:val="24"/>
                <w:szCs w:val="24"/>
                <w:rtl/>
                <w:lang w:bidi="ar-IQ"/>
              </w:rPr>
            </w:pPr>
          </w:p>
        </w:tc>
        <w:tc>
          <w:tcPr>
            <w:tcW w:w="881" w:type="dxa"/>
          </w:tcPr>
          <w:p w14:paraId="3486C757" w14:textId="77777777" w:rsidR="00387773" w:rsidRPr="001F61FB" w:rsidRDefault="00387773"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1</w:t>
            </w:r>
          </w:p>
        </w:tc>
        <w:tc>
          <w:tcPr>
            <w:tcW w:w="872" w:type="dxa"/>
          </w:tcPr>
          <w:p w14:paraId="319A295A" w14:textId="77777777" w:rsidR="00387773" w:rsidRPr="001F61FB" w:rsidRDefault="00387773"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2</w:t>
            </w:r>
          </w:p>
        </w:tc>
        <w:tc>
          <w:tcPr>
            <w:tcW w:w="872" w:type="dxa"/>
          </w:tcPr>
          <w:p w14:paraId="023125E2" w14:textId="77777777" w:rsidR="00387773" w:rsidRPr="001F61FB" w:rsidRDefault="00387773"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3</w:t>
            </w:r>
          </w:p>
        </w:tc>
        <w:tc>
          <w:tcPr>
            <w:tcW w:w="963" w:type="dxa"/>
          </w:tcPr>
          <w:p w14:paraId="32870DD1" w14:textId="77777777" w:rsidR="00387773" w:rsidRPr="001F61FB" w:rsidRDefault="00387773"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4</w:t>
            </w:r>
          </w:p>
        </w:tc>
        <w:tc>
          <w:tcPr>
            <w:tcW w:w="1184" w:type="dxa"/>
            <w:vMerge/>
          </w:tcPr>
          <w:p w14:paraId="0229E60C" w14:textId="77777777" w:rsidR="00387773" w:rsidRPr="001F61FB" w:rsidRDefault="00387773" w:rsidP="001F61FB">
            <w:pPr>
              <w:bidi w:val="0"/>
              <w:rPr>
                <w:rFonts w:asciiTheme="majorBidi" w:hAnsiTheme="majorBidi" w:cstheme="majorBidi"/>
                <w:b/>
                <w:bCs/>
                <w:sz w:val="24"/>
                <w:szCs w:val="24"/>
                <w:rtl/>
                <w:lang w:bidi="ar-IQ"/>
              </w:rPr>
            </w:pPr>
          </w:p>
        </w:tc>
        <w:tc>
          <w:tcPr>
            <w:tcW w:w="1016" w:type="dxa"/>
            <w:vMerge/>
          </w:tcPr>
          <w:p w14:paraId="1C6AF9AF" w14:textId="77777777" w:rsidR="00387773" w:rsidRPr="001F61FB" w:rsidRDefault="00387773" w:rsidP="001F61FB">
            <w:pPr>
              <w:bidi w:val="0"/>
              <w:rPr>
                <w:rFonts w:asciiTheme="majorBidi" w:hAnsiTheme="majorBidi" w:cstheme="majorBidi"/>
                <w:b/>
                <w:bCs/>
                <w:sz w:val="24"/>
                <w:szCs w:val="24"/>
                <w:rtl/>
                <w:lang w:bidi="ar-IQ"/>
              </w:rPr>
            </w:pPr>
          </w:p>
        </w:tc>
      </w:tr>
      <w:tr w:rsidR="001F61FB" w:rsidRPr="001F61FB" w14:paraId="0448C07B" w14:textId="77777777" w:rsidTr="001F61FB">
        <w:tc>
          <w:tcPr>
            <w:tcW w:w="1555" w:type="dxa"/>
            <w:vMerge w:val="restart"/>
          </w:tcPr>
          <w:p w14:paraId="02B7E289" w14:textId="4BB21118" w:rsidR="001F61FB" w:rsidRPr="001F61FB" w:rsidRDefault="001F61FB" w:rsidP="001F61FB">
            <w:pPr>
              <w:bidi w:val="0"/>
              <w:rPr>
                <w:rFonts w:asciiTheme="majorBidi" w:hAnsiTheme="majorBidi" w:cstheme="majorBidi"/>
                <w:b/>
                <w:bCs/>
                <w:i/>
                <w:iCs/>
                <w:sz w:val="24"/>
                <w:szCs w:val="24"/>
                <w:rtl/>
                <w:lang w:bidi="ar-IQ"/>
              </w:rPr>
            </w:pPr>
            <w:r w:rsidRPr="001F61FB">
              <w:rPr>
                <w:rFonts w:asciiTheme="majorBidi" w:hAnsiTheme="majorBidi" w:cstheme="majorBidi"/>
                <w:b/>
                <w:bCs/>
                <w:i/>
                <w:iCs/>
                <w:sz w:val="24"/>
                <w:szCs w:val="24"/>
                <w:lang w:bidi="ar-IQ"/>
              </w:rPr>
              <w:t xml:space="preserve">P. </w:t>
            </w:r>
            <w:proofErr w:type="spellStart"/>
            <w:r w:rsidRPr="001F61FB">
              <w:rPr>
                <w:rFonts w:asciiTheme="majorBidi" w:hAnsiTheme="majorBidi" w:cstheme="majorBidi"/>
                <w:b/>
                <w:bCs/>
                <w:i/>
                <w:iCs/>
                <w:sz w:val="24"/>
                <w:szCs w:val="24"/>
                <w:lang w:bidi="ar-IQ"/>
              </w:rPr>
              <w:t>euphratica</w:t>
            </w:r>
            <w:proofErr w:type="spellEnd"/>
          </w:p>
        </w:tc>
        <w:tc>
          <w:tcPr>
            <w:tcW w:w="953" w:type="dxa"/>
          </w:tcPr>
          <w:p w14:paraId="637A6295"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0.5</w:t>
            </w:r>
          </w:p>
        </w:tc>
        <w:tc>
          <w:tcPr>
            <w:tcW w:w="881" w:type="dxa"/>
          </w:tcPr>
          <w:p w14:paraId="6924CC8A"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3.33</w:t>
            </w:r>
          </w:p>
        </w:tc>
        <w:tc>
          <w:tcPr>
            <w:tcW w:w="872" w:type="dxa"/>
          </w:tcPr>
          <w:p w14:paraId="43C7B5E1"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3.56</w:t>
            </w:r>
          </w:p>
        </w:tc>
        <w:tc>
          <w:tcPr>
            <w:tcW w:w="872" w:type="dxa"/>
          </w:tcPr>
          <w:p w14:paraId="5F995A38"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7.13</w:t>
            </w:r>
          </w:p>
        </w:tc>
        <w:tc>
          <w:tcPr>
            <w:tcW w:w="963" w:type="dxa"/>
          </w:tcPr>
          <w:p w14:paraId="1926FC40"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7.41</w:t>
            </w:r>
          </w:p>
        </w:tc>
        <w:tc>
          <w:tcPr>
            <w:tcW w:w="1184" w:type="dxa"/>
            <w:vMerge w:val="restart"/>
          </w:tcPr>
          <w:p w14:paraId="07A7D7EE" w14:textId="77777777" w:rsidR="001F61FB" w:rsidRPr="001F61FB" w:rsidRDefault="001F61FB" w:rsidP="001F61FB">
            <w:pPr>
              <w:bidi w:val="0"/>
              <w:rPr>
                <w:rFonts w:asciiTheme="majorBidi" w:hAnsiTheme="majorBidi" w:cstheme="majorBidi"/>
                <w:b/>
                <w:bCs/>
                <w:sz w:val="24"/>
                <w:szCs w:val="24"/>
                <w:rtl/>
                <w:lang w:bidi="ar-IQ"/>
              </w:rPr>
            </w:pPr>
          </w:p>
          <w:p w14:paraId="4D136D2C" w14:textId="77777777" w:rsidR="001F61FB" w:rsidRPr="001F61FB" w:rsidRDefault="001F61FB" w:rsidP="001F61FB">
            <w:pPr>
              <w:bidi w:val="0"/>
              <w:rPr>
                <w:rFonts w:asciiTheme="majorBidi" w:hAnsiTheme="majorBidi" w:cstheme="majorBidi"/>
                <w:b/>
                <w:bCs/>
                <w:sz w:val="24"/>
                <w:szCs w:val="24"/>
                <w:rtl/>
                <w:lang w:bidi="ar-IQ"/>
              </w:rPr>
            </w:pPr>
            <w:r w:rsidRPr="001F61FB">
              <w:rPr>
                <w:rFonts w:asciiTheme="majorBidi" w:hAnsiTheme="majorBidi" w:cstheme="majorBidi"/>
                <w:b/>
                <w:bCs/>
                <w:sz w:val="24"/>
                <w:szCs w:val="24"/>
                <w:lang w:bidi="ar-IQ"/>
              </w:rPr>
              <w:t>15.00</w:t>
            </w:r>
          </w:p>
        </w:tc>
        <w:tc>
          <w:tcPr>
            <w:tcW w:w="1016" w:type="dxa"/>
            <w:shd w:val="clear" w:color="auto" w:fill="FDE9D9" w:themeFill="accent6" w:themeFillTint="33"/>
          </w:tcPr>
          <w:p w14:paraId="7D501529"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0.5</w:t>
            </w:r>
          </w:p>
        </w:tc>
      </w:tr>
      <w:tr w:rsidR="001F61FB" w:rsidRPr="001F61FB" w14:paraId="16DD7F8A" w14:textId="77777777" w:rsidTr="001F61FB">
        <w:tc>
          <w:tcPr>
            <w:tcW w:w="1555" w:type="dxa"/>
            <w:vMerge/>
          </w:tcPr>
          <w:p w14:paraId="760CE873" w14:textId="77777777" w:rsidR="001F61FB" w:rsidRPr="001F61FB" w:rsidRDefault="001F61FB" w:rsidP="001F61FB">
            <w:pPr>
              <w:bidi w:val="0"/>
              <w:rPr>
                <w:rFonts w:asciiTheme="majorBidi" w:hAnsiTheme="majorBidi" w:cstheme="majorBidi"/>
                <w:b/>
                <w:bCs/>
                <w:sz w:val="24"/>
                <w:szCs w:val="24"/>
                <w:rtl/>
                <w:lang w:bidi="ar-IQ"/>
              </w:rPr>
            </w:pPr>
          </w:p>
        </w:tc>
        <w:tc>
          <w:tcPr>
            <w:tcW w:w="953" w:type="dxa"/>
          </w:tcPr>
          <w:p w14:paraId="683E85B3"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1</w:t>
            </w:r>
          </w:p>
        </w:tc>
        <w:tc>
          <w:tcPr>
            <w:tcW w:w="881" w:type="dxa"/>
          </w:tcPr>
          <w:p w14:paraId="419C2308"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13.33</w:t>
            </w:r>
          </w:p>
        </w:tc>
        <w:tc>
          <w:tcPr>
            <w:tcW w:w="872" w:type="dxa"/>
          </w:tcPr>
          <w:p w14:paraId="1DF8BF2D"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10.71</w:t>
            </w:r>
          </w:p>
        </w:tc>
        <w:tc>
          <w:tcPr>
            <w:tcW w:w="872" w:type="dxa"/>
          </w:tcPr>
          <w:p w14:paraId="6ACAEFF2"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17.85</w:t>
            </w:r>
          </w:p>
        </w:tc>
        <w:tc>
          <w:tcPr>
            <w:tcW w:w="963" w:type="dxa"/>
          </w:tcPr>
          <w:p w14:paraId="06640583"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18.52</w:t>
            </w:r>
          </w:p>
        </w:tc>
        <w:tc>
          <w:tcPr>
            <w:tcW w:w="1184" w:type="dxa"/>
            <w:vMerge/>
          </w:tcPr>
          <w:p w14:paraId="463429F6" w14:textId="77777777" w:rsidR="001F61FB" w:rsidRPr="001F61FB" w:rsidRDefault="001F61FB" w:rsidP="001F61FB">
            <w:pPr>
              <w:bidi w:val="0"/>
              <w:rPr>
                <w:rFonts w:asciiTheme="majorBidi" w:hAnsiTheme="majorBidi" w:cstheme="majorBidi"/>
                <w:b/>
                <w:bCs/>
                <w:sz w:val="24"/>
                <w:szCs w:val="24"/>
                <w:rtl/>
                <w:lang w:bidi="ar-IQ"/>
              </w:rPr>
            </w:pPr>
          </w:p>
        </w:tc>
        <w:tc>
          <w:tcPr>
            <w:tcW w:w="1016" w:type="dxa"/>
          </w:tcPr>
          <w:p w14:paraId="5A3AA51F"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24.17</w:t>
            </w:r>
          </w:p>
        </w:tc>
      </w:tr>
      <w:tr w:rsidR="001F61FB" w:rsidRPr="001F61FB" w14:paraId="5C4A0B4E" w14:textId="77777777" w:rsidTr="001F61FB">
        <w:tc>
          <w:tcPr>
            <w:tcW w:w="1555" w:type="dxa"/>
            <w:vMerge/>
          </w:tcPr>
          <w:p w14:paraId="4A728C7A" w14:textId="77777777" w:rsidR="001F61FB" w:rsidRPr="001F61FB" w:rsidRDefault="001F61FB" w:rsidP="001F61FB">
            <w:pPr>
              <w:bidi w:val="0"/>
              <w:rPr>
                <w:rFonts w:asciiTheme="majorBidi" w:hAnsiTheme="majorBidi" w:cstheme="majorBidi"/>
                <w:b/>
                <w:bCs/>
                <w:sz w:val="24"/>
                <w:szCs w:val="24"/>
                <w:rtl/>
                <w:lang w:bidi="ar-IQ"/>
              </w:rPr>
            </w:pPr>
          </w:p>
        </w:tc>
        <w:tc>
          <w:tcPr>
            <w:tcW w:w="953" w:type="dxa"/>
          </w:tcPr>
          <w:p w14:paraId="2783F8C4"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1.5</w:t>
            </w:r>
          </w:p>
        </w:tc>
        <w:tc>
          <w:tcPr>
            <w:tcW w:w="881" w:type="dxa"/>
          </w:tcPr>
          <w:p w14:paraId="0CEB45E2"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16.67</w:t>
            </w:r>
          </w:p>
        </w:tc>
        <w:tc>
          <w:tcPr>
            <w:tcW w:w="872" w:type="dxa"/>
          </w:tcPr>
          <w:p w14:paraId="38E497F0"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14.28</w:t>
            </w:r>
          </w:p>
        </w:tc>
        <w:tc>
          <w:tcPr>
            <w:tcW w:w="872" w:type="dxa"/>
          </w:tcPr>
          <w:p w14:paraId="34A5ABCE" w14:textId="77777777" w:rsidR="001F61FB" w:rsidRPr="001F61FB" w:rsidRDefault="001F61FB" w:rsidP="001F61FB">
            <w:pPr>
              <w:bidi w:val="0"/>
              <w:jc w:val="center"/>
              <w:rPr>
                <w:rFonts w:asciiTheme="majorBidi" w:hAnsiTheme="majorBidi" w:cstheme="majorBidi"/>
                <w:b/>
                <w:bCs/>
                <w:sz w:val="24"/>
                <w:szCs w:val="24"/>
                <w:rtl/>
                <w:lang w:bidi="ar-IQ"/>
              </w:rPr>
            </w:pPr>
            <w:r w:rsidRPr="001F61FB">
              <w:rPr>
                <w:rFonts w:asciiTheme="majorBidi" w:hAnsiTheme="majorBidi" w:cstheme="majorBidi"/>
                <w:b/>
                <w:bCs/>
                <w:sz w:val="24"/>
                <w:szCs w:val="24"/>
                <w:lang w:bidi="ar-IQ"/>
              </w:rPr>
              <w:t>21.42</w:t>
            </w:r>
          </w:p>
        </w:tc>
        <w:tc>
          <w:tcPr>
            <w:tcW w:w="963" w:type="dxa"/>
          </w:tcPr>
          <w:p w14:paraId="52BCBA9A" w14:textId="77777777" w:rsidR="001F61FB" w:rsidRPr="001F61FB" w:rsidRDefault="001F61FB" w:rsidP="001F61FB">
            <w:pPr>
              <w:bidi w:val="0"/>
              <w:jc w:val="center"/>
              <w:rPr>
                <w:rFonts w:asciiTheme="majorBidi" w:hAnsiTheme="majorBidi" w:cstheme="majorBidi"/>
                <w:b/>
                <w:bCs/>
                <w:sz w:val="24"/>
                <w:szCs w:val="24"/>
                <w:rtl/>
                <w:lang w:bidi="ar-IQ"/>
              </w:rPr>
            </w:pPr>
            <w:r w:rsidRPr="001F61FB">
              <w:rPr>
                <w:rFonts w:asciiTheme="majorBidi" w:hAnsiTheme="majorBidi" w:cstheme="majorBidi"/>
                <w:b/>
                <w:bCs/>
                <w:sz w:val="24"/>
                <w:szCs w:val="24"/>
                <w:lang w:bidi="ar-IQ"/>
              </w:rPr>
              <w:t>22.22</w:t>
            </w:r>
          </w:p>
        </w:tc>
        <w:tc>
          <w:tcPr>
            <w:tcW w:w="1184" w:type="dxa"/>
            <w:vMerge/>
          </w:tcPr>
          <w:p w14:paraId="2D4F8BB3" w14:textId="77777777" w:rsidR="001F61FB" w:rsidRPr="001F61FB" w:rsidRDefault="001F61FB" w:rsidP="001F61FB">
            <w:pPr>
              <w:bidi w:val="0"/>
              <w:rPr>
                <w:rFonts w:asciiTheme="majorBidi" w:hAnsiTheme="majorBidi" w:cstheme="majorBidi"/>
                <w:b/>
                <w:bCs/>
                <w:sz w:val="24"/>
                <w:szCs w:val="24"/>
                <w:rtl/>
                <w:lang w:bidi="ar-IQ"/>
              </w:rPr>
            </w:pPr>
          </w:p>
        </w:tc>
        <w:tc>
          <w:tcPr>
            <w:tcW w:w="1016" w:type="dxa"/>
            <w:shd w:val="clear" w:color="auto" w:fill="FDE9D9" w:themeFill="accent6" w:themeFillTint="33"/>
          </w:tcPr>
          <w:p w14:paraId="5FAF1F20"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1</w:t>
            </w:r>
          </w:p>
        </w:tc>
      </w:tr>
      <w:tr w:rsidR="001F61FB" w:rsidRPr="001F61FB" w14:paraId="3A257301" w14:textId="77777777" w:rsidTr="001F61FB">
        <w:tc>
          <w:tcPr>
            <w:tcW w:w="1555" w:type="dxa"/>
            <w:vMerge w:val="restart"/>
          </w:tcPr>
          <w:p w14:paraId="1FA092C5" w14:textId="77777777" w:rsidR="001F61FB" w:rsidRPr="001F61FB" w:rsidRDefault="001F61FB" w:rsidP="001F61FB">
            <w:pPr>
              <w:bidi w:val="0"/>
              <w:rPr>
                <w:rFonts w:asciiTheme="majorBidi" w:hAnsiTheme="majorBidi" w:cstheme="majorBidi"/>
                <w:b/>
                <w:bCs/>
                <w:sz w:val="24"/>
                <w:szCs w:val="24"/>
                <w:rtl/>
                <w:lang w:bidi="ar-IQ"/>
              </w:rPr>
            </w:pPr>
          </w:p>
          <w:p w14:paraId="6E2B4477" w14:textId="523C800F" w:rsidR="001F61FB" w:rsidRPr="001F61FB" w:rsidRDefault="001F61FB" w:rsidP="001F61FB">
            <w:pPr>
              <w:bidi w:val="0"/>
              <w:rPr>
                <w:rFonts w:asciiTheme="majorBidi" w:hAnsiTheme="majorBidi" w:cstheme="majorBidi"/>
                <w:b/>
                <w:bCs/>
                <w:sz w:val="24"/>
                <w:szCs w:val="24"/>
                <w:rtl/>
                <w:lang w:bidi="ar-IQ"/>
              </w:rPr>
            </w:pPr>
            <w:proofErr w:type="spellStart"/>
            <w:r w:rsidRPr="001F61FB">
              <w:rPr>
                <w:rFonts w:asciiTheme="majorBidi" w:hAnsiTheme="majorBidi" w:cstheme="majorBidi"/>
                <w:b/>
                <w:bCs/>
                <w:i/>
                <w:iCs/>
                <w:sz w:val="24"/>
                <w:szCs w:val="24"/>
                <w:lang w:bidi="ar-IQ"/>
              </w:rPr>
              <w:t>Tephrosia</w:t>
            </w:r>
            <w:proofErr w:type="spellEnd"/>
            <w:r w:rsidRPr="001F61FB">
              <w:rPr>
                <w:rFonts w:asciiTheme="majorBidi" w:hAnsiTheme="majorBidi" w:cstheme="majorBidi"/>
                <w:b/>
                <w:bCs/>
                <w:sz w:val="24"/>
                <w:szCs w:val="24"/>
                <w:lang w:bidi="ar-IQ"/>
              </w:rPr>
              <w:t xml:space="preserve"> </w:t>
            </w:r>
            <w:proofErr w:type="spellStart"/>
            <w:r w:rsidRPr="001F61FB">
              <w:rPr>
                <w:rFonts w:asciiTheme="majorBidi" w:hAnsiTheme="majorBidi" w:cstheme="majorBidi"/>
                <w:b/>
                <w:bCs/>
                <w:sz w:val="24"/>
                <w:szCs w:val="24"/>
                <w:lang w:bidi="ar-IQ"/>
              </w:rPr>
              <w:t>sp</w:t>
            </w:r>
            <w:proofErr w:type="spellEnd"/>
          </w:p>
        </w:tc>
        <w:tc>
          <w:tcPr>
            <w:tcW w:w="953" w:type="dxa"/>
          </w:tcPr>
          <w:p w14:paraId="0CEE6C37"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0.5</w:t>
            </w:r>
          </w:p>
        </w:tc>
        <w:tc>
          <w:tcPr>
            <w:tcW w:w="881" w:type="dxa"/>
          </w:tcPr>
          <w:p w14:paraId="31BA2B82"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23.33</w:t>
            </w:r>
          </w:p>
        </w:tc>
        <w:tc>
          <w:tcPr>
            <w:tcW w:w="872" w:type="dxa"/>
          </w:tcPr>
          <w:p w14:paraId="4E23F68A" w14:textId="77777777" w:rsidR="001F61FB" w:rsidRPr="001F61FB" w:rsidRDefault="001F61FB" w:rsidP="001F61FB">
            <w:pPr>
              <w:bidi w:val="0"/>
              <w:jc w:val="center"/>
              <w:rPr>
                <w:rFonts w:asciiTheme="majorBidi" w:hAnsiTheme="majorBidi" w:cstheme="majorBidi"/>
                <w:b/>
                <w:bCs/>
                <w:sz w:val="24"/>
                <w:szCs w:val="24"/>
                <w:rtl/>
                <w:lang w:bidi="ar-IQ"/>
              </w:rPr>
            </w:pPr>
            <w:r w:rsidRPr="001F61FB">
              <w:rPr>
                <w:rFonts w:asciiTheme="majorBidi" w:hAnsiTheme="majorBidi" w:cstheme="majorBidi"/>
                <w:b/>
                <w:bCs/>
                <w:sz w:val="24"/>
                <w:szCs w:val="24"/>
                <w:lang w:bidi="ar-IQ"/>
              </w:rPr>
              <w:t>28.56</w:t>
            </w:r>
          </w:p>
        </w:tc>
        <w:tc>
          <w:tcPr>
            <w:tcW w:w="872" w:type="dxa"/>
          </w:tcPr>
          <w:p w14:paraId="54B5DD94"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39.27</w:t>
            </w:r>
          </w:p>
        </w:tc>
        <w:tc>
          <w:tcPr>
            <w:tcW w:w="963" w:type="dxa"/>
          </w:tcPr>
          <w:p w14:paraId="6002619D"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46.42</w:t>
            </w:r>
          </w:p>
        </w:tc>
        <w:tc>
          <w:tcPr>
            <w:tcW w:w="1184" w:type="dxa"/>
            <w:vMerge w:val="restart"/>
          </w:tcPr>
          <w:p w14:paraId="56679E9F" w14:textId="77777777" w:rsidR="001F61FB" w:rsidRPr="001F61FB" w:rsidRDefault="001F61FB" w:rsidP="001F61FB">
            <w:pPr>
              <w:bidi w:val="0"/>
              <w:rPr>
                <w:rFonts w:asciiTheme="majorBidi" w:hAnsiTheme="majorBidi" w:cstheme="majorBidi"/>
                <w:b/>
                <w:bCs/>
                <w:sz w:val="24"/>
                <w:szCs w:val="24"/>
                <w:rtl/>
                <w:lang w:bidi="ar-IQ"/>
              </w:rPr>
            </w:pPr>
          </w:p>
          <w:p w14:paraId="603D2AC0" w14:textId="77777777" w:rsidR="001F61FB" w:rsidRPr="001F61FB" w:rsidRDefault="001F61FB" w:rsidP="001F61FB">
            <w:pPr>
              <w:bidi w:val="0"/>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47.71</w:t>
            </w:r>
          </w:p>
        </w:tc>
        <w:tc>
          <w:tcPr>
            <w:tcW w:w="1016" w:type="dxa"/>
          </w:tcPr>
          <w:p w14:paraId="259E04A8"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44.58</w:t>
            </w:r>
          </w:p>
        </w:tc>
      </w:tr>
      <w:tr w:rsidR="001F61FB" w:rsidRPr="001F61FB" w14:paraId="7C74208C" w14:textId="77777777" w:rsidTr="001F61FB">
        <w:tc>
          <w:tcPr>
            <w:tcW w:w="1555" w:type="dxa"/>
            <w:vMerge/>
          </w:tcPr>
          <w:p w14:paraId="49B9BC43" w14:textId="77777777" w:rsidR="00387773" w:rsidRPr="001F61FB" w:rsidRDefault="00387773" w:rsidP="001F61FB">
            <w:pPr>
              <w:bidi w:val="0"/>
              <w:rPr>
                <w:rFonts w:asciiTheme="majorBidi" w:hAnsiTheme="majorBidi" w:cstheme="majorBidi"/>
                <w:b/>
                <w:bCs/>
                <w:sz w:val="24"/>
                <w:szCs w:val="24"/>
                <w:rtl/>
                <w:lang w:bidi="ar-IQ"/>
              </w:rPr>
            </w:pPr>
          </w:p>
        </w:tc>
        <w:tc>
          <w:tcPr>
            <w:tcW w:w="953" w:type="dxa"/>
          </w:tcPr>
          <w:p w14:paraId="75783A71" w14:textId="77777777" w:rsidR="00387773" w:rsidRPr="001F61FB" w:rsidRDefault="00387773"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1</w:t>
            </w:r>
          </w:p>
        </w:tc>
        <w:tc>
          <w:tcPr>
            <w:tcW w:w="881" w:type="dxa"/>
          </w:tcPr>
          <w:p w14:paraId="2066F4AB" w14:textId="77777777" w:rsidR="00387773" w:rsidRPr="001F61FB" w:rsidRDefault="00387773"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30.00</w:t>
            </w:r>
          </w:p>
        </w:tc>
        <w:tc>
          <w:tcPr>
            <w:tcW w:w="872" w:type="dxa"/>
          </w:tcPr>
          <w:p w14:paraId="28C50217" w14:textId="77777777" w:rsidR="00387773" w:rsidRPr="001F61FB" w:rsidRDefault="00387773"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64.28</w:t>
            </w:r>
          </w:p>
        </w:tc>
        <w:tc>
          <w:tcPr>
            <w:tcW w:w="872" w:type="dxa"/>
          </w:tcPr>
          <w:p w14:paraId="28EDE826" w14:textId="77777777" w:rsidR="00387773" w:rsidRPr="001F61FB" w:rsidRDefault="00387773"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85.71</w:t>
            </w:r>
          </w:p>
        </w:tc>
        <w:tc>
          <w:tcPr>
            <w:tcW w:w="963" w:type="dxa"/>
          </w:tcPr>
          <w:p w14:paraId="49EFD1B2" w14:textId="77777777" w:rsidR="00387773" w:rsidRPr="001F61FB" w:rsidRDefault="00387773"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92.85</w:t>
            </w:r>
          </w:p>
        </w:tc>
        <w:tc>
          <w:tcPr>
            <w:tcW w:w="1184" w:type="dxa"/>
            <w:vMerge/>
          </w:tcPr>
          <w:p w14:paraId="104C75FB" w14:textId="77777777" w:rsidR="00387773" w:rsidRPr="001F61FB" w:rsidRDefault="00387773" w:rsidP="001F61FB">
            <w:pPr>
              <w:bidi w:val="0"/>
              <w:rPr>
                <w:rFonts w:asciiTheme="majorBidi" w:hAnsiTheme="majorBidi" w:cstheme="majorBidi"/>
                <w:b/>
                <w:bCs/>
                <w:sz w:val="24"/>
                <w:szCs w:val="24"/>
                <w:rtl/>
                <w:lang w:bidi="ar-IQ"/>
              </w:rPr>
            </w:pPr>
          </w:p>
        </w:tc>
        <w:tc>
          <w:tcPr>
            <w:tcW w:w="1016" w:type="dxa"/>
            <w:shd w:val="clear" w:color="auto" w:fill="FDE9D9" w:themeFill="accent6" w:themeFillTint="33"/>
          </w:tcPr>
          <w:p w14:paraId="6056C944" w14:textId="77777777" w:rsidR="00387773" w:rsidRPr="001F61FB" w:rsidRDefault="00387773" w:rsidP="001F61FB">
            <w:pPr>
              <w:bidi w:val="0"/>
              <w:jc w:val="center"/>
              <w:rPr>
                <w:rFonts w:asciiTheme="majorBidi" w:hAnsiTheme="majorBidi" w:cstheme="majorBidi"/>
                <w:b/>
                <w:bCs/>
                <w:sz w:val="24"/>
                <w:szCs w:val="24"/>
                <w:rtl/>
                <w:lang w:bidi="ar-IQ"/>
              </w:rPr>
            </w:pPr>
            <w:r w:rsidRPr="001F61FB">
              <w:rPr>
                <w:rFonts w:asciiTheme="majorBidi" w:hAnsiTheme="majorBidi" w:cstheme="majorBidi"/>
                <w:b/>
                <w:bCs/>
                <w:sz w:val="24"/>
                <w:szCs w:val="24"/>
                <w:lang w:bidi="ar-IQ"/>
              </w:rPr>
              <w:t>1.5</w:t>
            </w:r>
          </w:p>
        </w:tc>
      </w:tr>
      <w:tr w:rsidR="001F61FB" w:rsidRPr="001F61FB" w14:paraId="3FCC10CB" w14:textId="77777777" w:rsidTr="001F61FB">
        <w:tc>
          <w:tcPr>
            <w:tcW w:w="1555" w:type="dxa"/>
            <w:vMerge/>
          </w:tcPr>
          <w:p w14:paraId="0E119BD0" w14:textId="77777777" w:rsidR="00387773" w:rsidRPr="001F61FB" w:rsidRDefault="00387773" w:rsidP="001F61FB">
            <w:pPr>
              <w:bidi w:val="0"/>
              <w:rPr>
                <w:rFonts w:asciiTheme="majorBidi" w:hAnsiTheme="majorBidi" w:cstheme="majorBidi"/>
                <w:b/>
                <w:bCs/>
                <w:sz w:val="24"/>
                <w:szCs w:val="24"/>
                <w:rtl/>
                <w:lang w:bidi="ar-IQ"/>
              </w:rPr>
            </w:pPr>
          </w:p>
        </w:tc>
        <w:tc>
          <w:tcPr>
            <w:tcW w:w="953" w:type="dxa"/>
          </w:tcPr>
          <w:p w14:paraId="54934544" w14:textId="77777777" w:rsidR="00387773" w:rsidRPr="001F61FB" w:rsidRDefault="00387773"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1.5</w:t>
            </w:r>
          </w:p>
        </w:tc>
        <w:tc>
          <w:tcPr>
            <w:tcW w:w="881" w:type="dxa"/>
          </w:tcPr>
          <w:p w14:paraId="30D51F37" w14:textId="77777777" w:rsidR="00387773" w:rsidRPr="001F61FB" w:rsidRDefault="00387773"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46.67</w:t>
            </w:r>
          </w:p>
        </w:tc>
        <w:tc>
          <w:tcPr>
            <w:tcW w:w="872" w:type="dxa"/>
          </w:tcPr>
          <w:p w14:paraId="7B1B4ED4" w14:textId="77777777" w:rsidR="00387773" w:rsidRPr="001F61FB" w:rsidRDefault="00387773" w:rsidP="001F61FB">
            <w:pPr>
              <w:bidi w:val="0"/>
              <w:jc w:val="center"/>
              <w:rPr>
                <w:rFonts w:asciiTheme="majorBidi" w:hAnsiTheme="majorBidi" w:cstheme="majorBidi"/>
                <w:b/>
                <w:bCs/>
                <w:sz w:val="24"/>
                <w:szCs w:val="24"/>
                <w:rtl/>
                <w:lang w:bidi="ar-IQ"/>
              </w:rPr>
            </w:pPr>
            <w:r w:rsidRPr="001F61FB">
              <w:rPr>
                <w:rFonts w:asciiTheme="majorBidi" w:hAnsiTheme="majorBidi" w:cstheme="majorBidi"/>
                <w:b/>
                <w:bCs/>
                <w:sz w:val="24"/>
                <w:szCs w:val="24"/>
                <w:lang w:bidi="ar-IQ"/>
              </w:rPr>
              <w:t>71.42</w:t>
            </w:r>
          </w:p>
        </w:tc>
        <w:tc>
          <w:tcPr>
            <w:tcW w:w="872" w:type="dxa"/>
          </w:tcPr>
          <w:p w14:paraId="61AC10A7" w14:textId="77777777" w:rsidR="00387773" w:rsidRPr="001F61FB" w:rsidRDefault="00387773" w:rsidP="001F61FB">
            <w:pPr>
              <w:bidi w:val="0"/>
              <w:jc w:val="center"/>
              <w:rPr>
                <w:rFonts w:asciiTheme="majorBidi" w:hAnsiTheme="majorBidi" w:cstheme="majorBidi"/>
                <w:b/>
                <w:bCs/>
                <w:sz w:val="24"/>
                <w:szCs w:val="24"/>
                <w:rtl/>
                <w:lang w:bidi="ar-IQ"/>
              </w:rPr>
            </w:pPr>
            <w:r w:rsidRPr="001F61FB">
              <w:rPr>
                <w:rFonts w:asciiTheme="majorBidi" w:hAnsiTheme="majorBidi" w:cstheme="majorBidi"/>
                <w:b/>
                <w:bCs/>
                <w:sz w:val="24"/>
                <w:szCs w:val="24"/>
                <w:lang w:bidi="ar-IQ"/>
              </w:rPr>
              <w:t>92.85</w:t>
            </w:r>
          </w:p>
        </w:tc>
        <w:tc>
          <w:tcPr>
            <w:tcW w:w="963" w:type="dxa"/>
          </w:tcPr>
          <w:p w14:paraId="2107B767" w14:textId="77777777" w:rsidR="00387773" w:rsidRPr="001F61FB" w:rsidRDefault="00387773"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100.00</w:t>
            </w:r>
          </w:p>
        </w:tc>
        <w:tc>
          <w:tcPr>
            <w:tcW w:w="1184" w:type="dxa"/>
            <w:vMerge/>
          </w:tcPr>
          <w:p w14:paraId="4013B100" w14:textId="77777777" w:rsidR="00387773" w:rsidRPr="001F61FB" w:rsidRDefault="00387773" w:rsidP="001F61FB">
            <w:pPr>
              <w:bidi w:val="0"/>
              <w:rPr>
                <w:rFonts w:asciiTheme="majorBidi" w:hAnsiTheme="majorBidi" w:cstheme="majorBidi"/>
                <w:b/>
                <w:bCs/>
                <w:sz w:val="24"/>
                <w:szCs w:val="24"/>
                <w:rtl/>
                <w:lang w:bidi="ar-IQ"/>
              </w:rPr>
            </w:pPr>
          </w:p>
        </w:tc>
        <w:tc>
          <w:tcPr>
            <w:tcW w:w="1016" w:type="dxa"/>
          </w:tcPr>
          <w:p w14:paraId="4E7A2AE2" w14:textId="77777777" w:rsidR="00387773" w:rsidRPr="001F61FB" w:rsidRDefault="00387773" w:rsidP="001F61FB">
            <w:pPr>
              <w:bidi w:val="0"/>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50.83</w:t>
            </w:r>
          </w:p>
        </w:tc>
      </w:tr>
      <w:tr w:rsidR="001F61FB" w:rsidRPr="001F61FB" w14:paraId="30F37F38" w14:textId="77777777" w:rsidTr="001F61FB">
        <w:tc>
          <w:tcPr>
            <w:tcW w:w="2508" w:type="dxa"/>
            <w:gridSpan w:val="2"/>
          </w:tcPr>
          <w:p w14:paraId="12AD1CC8" w14:textId="013FB560" w:rsidR="00387773" w:rsidRPr="001F61FB" w:rsidRDefault="000B6F1E" w:rsidP="001F61FB">
            <w:pPr>
              <w:bidi w:val="0"/>
              <w:rPr>
                <w:rFonts w:asciiTheme="majorBidi" w:hAnsiTheme="majorBidi" w:cstheme="majorBidi"/>
                <w:b/>
                <w:bCs/>
                <w:sz w:val="24"/>
                <w:szCs w:val="24"/>
                <w:rtl/>
                <w:lang w:bidi="ar-IQ"/>
              </w:rPr>
            </w:pPr>
            <w:r>
              <w:rPr>
                <w:rFonts w:asciiTheme="majorBidi" w:hAnsiTheme="majorBidi" w:cstheme="majorBidi"/>
                <w:b/>
                <w:bCs/>
                <w:sz w:val="24"/>
                <w:szCs w:val="24"/>
                <w:lang w:bidi="ar-IQ"/>
              </w:rPr>
              <w:t>Average</w:t>
            </w:r>
          </w:p>
        </w:tc>
        <w:tc>
          <w:tcPr>
            <w:tcW w:w="881" w:type="dxa"/>
          </w:tcPr>
          <w:p w14:paraId="1635E0C0" w14:textId="77777777" w:rsidR="00387773" w:rsidRPr="001F61FB" w:rsidRDefault="00387773"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16.67</w:t>
            </w:r>
          </w:p>
        </w:tc>
        <w:tc>
          <w:tcPr>
            <w:tcW w:w="872" w:type="dxa"/>
          </w:tcPr>
          <w:p w14:paraId="2BFBF327" w14:textId="77777777" w:rsidR="00387773" w:rsidRPr="001F61FB" w:rsidRDefault="00387773" w:rsidP="001F61FB">
            <w:pPr>
              <w:bidi w:val="0"/>
              <w:jc w:val="center"/>
              <w:rPr>
                <w:rFonts w:asciiTheme="majorBidi" w:hAnsiTheme="majorBidi" w:cstheme="majorBidi"/>
                <w:b/>
                <w:bCs/>
                <w:sz w:val="24"/>
                <w:szCs w:val="24"/>
                <w:rtl/>
                <w:lang w:bidi="ar-IQ"/>
              </w:rPr>
            </w:pPr>
            <w:r w:rsidRPr="001F61FB">
              <w:rPr>
                <w:rFonts w:asciiTheme="majorBidi" w:hAnsiTheme="majorBidi" w:cstheme="majorBidi"/>
                <w:b/>
                <w:bCs/>
                <w:sz w:val="24"/>
                <w:szCs w:val="24"/>
                <w:lang w:bidi="ar-IQ"/>
              </w:rPr>
              <w:t>29.17</w:t>
            </w:r>
          </w:p>
        </w:tc>
        <w:tc>
          <w:tcPr>
            <w:tcW w:w="872" w:type="dxa"/>
          </w:tcPr>
          <w:p w14:paraId="7BABEAFE" w14:textId="77777777" w:rsidR="00387773" w:rsidRPr="001F61FB" w:rsidRDefault="00387773"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37.50</w:t>
            </w:r>
          </w:p>
        </w:tc>
        <w:tc>
          <w:tcPr>
            <w:tcW w:w="963" w:type="dxa"/>
          </w:tcPr>
          <w:p w14:paraId="0D630B96" w14:textId="77777777" w:rsidR="00387773" w:rsidRPr="001F61FB" w:rsidRDefault="00387773" w:rsidP="001F61FB">
            <w:pPr>
              <w:bidi w:val="0"/>
              <w:jc w:val="center"/>
              <w:rPr>
                <w:rFonts w:asciiTheme="majorBidi" w:hAnsiTheme="majorBidi" w:cstheme="majorBidi"/>
                <w:b/>
                <w:bCs/>
                <w:sz w:val="24"/>
                <w:szCs w:val="24"/>
                <w:rtl/>
                <w:lang w:bidi="ar-IQ"/>
              </w:rPr>
            </w:pPr>
            <w:r w:rsidRPr="001F61FB">
              <w:rPr>
                <w:rFonts w:asciiTheme="majorBidi" w:hAnsiTheme="majorBidi" w:cstheme="majorBidi"/>
                <w:b/>
                <w:bCs/>
                <w:sz w:val="24"/>
                <w:szCs w:val="24"/>
                <w:lang w:bidi="ar-IQ"/>
              </w:rPr>
              <w:t>42.08</w:t>
            </w:r>
          </w:p>
        </w:tc>
        <w:tc>
          <w:tcPr>
            <w:tcW w:w="1184" w:type="dxa"/>
          </w:tcPr>
          <w:p w14:paraId="2BC02FF7" w14:textId="77777777" w:rsidR="00387773" w:rsidRPr="001F61FB" w:rsidRDefault="00387773" w:rsidP="001F61FB">
            <w:pPr>
              <w:bidi w:val="0"/>
              <w:rPr>
                <w:rFonts w:asciiTheme="majorBidi" w:hAnsiTheme="majorBidi" w:cstheme="majorBidi"/>
                <w:b/>
                <w:bCs/>
                <w:sz w:val="24"/>
                <w:szCs w:val="24"/>
                <w:rtl/>
                <w:lang w:bidi="ar-IQ"/>
              </w:rPr>
            </w:pPr>
          </w:p>
        </w:tc>
        <w:tc>
          <w:tcPr>
            <w:tcW w:w="1016" w:type="dxa"/>
          </w:tcPr>
          <w:p w14:paraId="06FCF299" w14:textId="77777777" w:rsidR="00387773" w:rsidRPr="001F61FB" w:rsidRDefault="00387773" w:rsidP="001F61FB">
            <w:pPr>
              <w:bidi w:val="0"/>
              <w:rPr>
                <w:rFonts w:asciiTheme="majorBidi" w:hAnsiTheme="majorBidi" w:cstheme="majorBidi"/>
                <w:b/>
                <w:bCs/>
                <w:sz w:val="24"/>
                <w:szCs w:val="24"/>
                <w:rtl/>
                <w:lang w:bidi="ar-IQ"/>
              </w:rPr>
            </w:pPr>
          </w:p>
        </w:tc>
      </w:tr>
      <w:tr w:rsidR="001F61FB" w:rsidRPr="001F61FB" w14:paraId="4E36F2A4" w14:textId="77777777" w:rsidTr="001F61FB">
        <w:tc>
          <w:tcPr>
            <w:tcW w:w="2508" w:type="dxa"/>
            <w:gridSpan w:val="2"/>
            <w:vMerge w:val="restart"/>
          </w:tcPr>
          <w:p w14:paraId="3BAB3E45" w14:textId="77777777" w:rsidR="001F61FB" w:rsidRPr="00233F70" w:rsidRDefault="001F61FB" w:rsidP="001F61FB">
            <w:pPr>
              <w:bidi w:val="0"/>
              <w:jc w:val="center"/>
              <w:rPr>
                <w:rFonts w:asciiTheme="majorBidi" w:hAnsiTheme="majorBidi" w:cstheme="majorBidi"/>
                <w:b/>
                <w:bCs/>
                <w:color w:val="000000" w:themeColor="text1"/>
                <w:rtl/>
                <w:lang w:bidi="ar-IQ"/>
              </w:rPr>
            </w:pPr>
          </w:p>
          <w:p w14:paraId="0864648F" w14:textId="3380C345" w:rsidR="001F61FB" w:rsidRPr="001F61FB" w:rsidRDefault="001F61FB" w:rsidP="001F61FB">
            <w:pPr>
              <w:bidi w:val="0"/>
              <w:jc w:val="right"/>
              <w:rPr>
                <w:rFonts w:asciiTheme="majorBidi" w:hAnsiTheme="majorBidi" w:cstheme="majorBidi"/>
                <w:b/>
                <w:bCs/>
                <w:sz w:val="24"/>
                <w:szCs w:val="24"/>
                <w:lang w:bidi="ar-IQ"/>
              </w:rPr>
            </w:pPr>
            <w:r w:rsidRPr="00233F70">
              <w:rPr>
                <w:rFonts w:asciiTheme="majorBidi" w:hAnsiTheme="majorBidi" w:cstheme="majorBidi"/>
                <w:b/>
                <w:bCs/>
                <w:color w:val="000000" w:themeColor="text1"/>
                <w:lang w:bidi="ar-IQ"/>
              </w:rPr>
              <w:t>L.S.D. = 0.05</w:t>
            </w:r>
          </w:p>
        </w:tc>
        <w:tc>
          <w:tcPr>
            <w:tcW w:w="2625" w:type="dxa"/>
            <w:gridSpan w:val="3"/>
          </w:tcPr>
          <w:p w14:paraId="0E7273EE" w14:textId="34824AC1" w:rsidR="001F61FB" w:rsidRPr="001F61FB" w:rsidRDefault="001F61FB" w:rsidP="001F61FB">
            <w:pPr>
              <w:bidi w:val="0"/>
              <w:jc w:val="center"/>
              <w:rPr>
                <w:rFonts w:asciiTheme="majorBidi" w:hAnsiTheme="majorBidi" w:cstheme="majorBidi"/>
                <w:b/>
                <w:bCs/>
                <w:sz w:val="24"/>
                <w:szCs w:val="24"/>
                <w:lang w:bidi="ar-IQ"/>
              </w:rPr>
            </w:pPr>
            <w:r>
              <w:rPr>
                <w:rFonts w:asciiTheme="majorBidi" w:hAnsiTheme="majorBidi" w:cstheme="majorBidi"/>
                <w:b/>
                <w:bCs/>
                <w:color w:val="000000" w:themeColor="text1"/>
                <w:lang w:bidi="ar-IQ"/>
              </w:rPr>
              <w:t>Extract=2.347</w:t>
            </w:r>
          </w:p>
        </w:tc>
        <w:tc>
          <w:tcPr>
            <w:tcW w:w="3163" w:type="dxa"/>
            <w:gridSpan w:val="3"/>
          </w:tcPr>
          <w:p w14:paraId="57D62ADB" w14:textId="12D459CE" w:rsidR="001F61FB" w:rsidRPr="001F61FB" w:rsidRDefault="001F61FB" w:rsidP="001F61FB">
            <w:pPr>
              <w:bidi w:val="0"/>
              <w:jc w:val="center"/>
              <w:rPr>
                <w:rFonts w:asciiTheme="majorBidi" w:hAnsiTheme="majorBidi" w:cstheme="majorBidi"/>
                <w:b/>
                <w:bCs/>
                <w:sz w:val="24"/>
                <w:szCs w:val="24"/>
                <w:lang w:bidi="ar-IQ"/>
              </w:rPr>
            </w:pPr>
            <w:r>
              <w:rPr>
                <w:rFonts w:asciiTheme="majorBidi" w:hAnsiTheme="majorBidi" w:cstheme="majorBidi"/>
                <w:b/>
                <w:bCs/>
                <w:color w:val="000000" w:themeColor="text1"/>
                <w:lang w:bidi="ar-IQ"/>
              </w:rPr>
              <w:t>Conc.=3.320</w:t>
            </w:r>
          </w:p>
        </w:tc>
      </w:tr>
      <w:tr w:rsidR="001F61FB" w:rsidRPr="001F61FB" w14:paraId="546B0CCD" w14:textId="77777777" w:rsidTr="001F61FB">
        <w:tc>
          <w:tcPr>
            <w:tcW w:w="2508" w:type="dxa"/>
            <w:gridSpan w:val="2"/>
            <w:vMerge/>
          </w:tcPr>
          <w:p w14:paraId="2D076AAD" w14:textId="77777777" w:rsidR="001F61FB" w:rsidRPr="001F61FB" w:rsidRDefault="001F61FB" w:rsidP="001F61FB">
            <w:pPr>
              <w:bidi w:val="0"/>
              <w:rPr>
                <w:rFonts w:asciiTheme="majorBidi" w:hAnsiTheme="majorBidi" w:cstheme="majorBidi"/>
                <w:b/>
                <w:bCs/>
                <w:sz w:val="24"/>
                <w:szCs w:val="24"/>
                <w:rtl/>
                <w:lang w:bidi="ar-IQ"/>
              </w:rPr>
            </w:pPr>
          </w:p>
        </w:tc>
        <w:tc>
          <w:tcPr>
            <w:tcW w:w="2625" w:type="dxa"/>
            <w:gridSpan w:val="3"/>
          </w:tcPr>
          <w:p w14:paraId="1094344F" w14:textId="338F2D72" w:rsidR="001F61FB" w:rsidRPr="001F61FB" w:rsidRDefault="001F61FB" w:rsidP="001F61FB">
            <w:pPr>
              <w:bidi w:val="0"/>
              <w:jc w:val="center"/>
              <w:rPr>
                <w:rFonts w:asciiTheme="majorBidi" w:hAnsiTheme="majorBidi" w:cstheme="majorBidi"/>
                <w:b/>
                <w:bCs/>
                <w:sz w:val="24"/>
                <w:szCs w:val="24"/>
                <w:lang w:bidi="ar-IQ"/>
              </w:rPr>
            </w:pPr>
            <w:r>
              <w:rPr>
                <w:rFonts w:asciiTheme="majorBidi" w:hAnsiTheme="majorBidi" w:cstheme="majorBidi"/>
                <w:b/>
                <w:bCs/>
                <w:color w:val="000000" w:themeColor="text1"/>
                <w:lang w:bidi="ar-IQ"/>
              </w:rPr>
              <w:t>Time= 3.320</w:t>
            </w:r>
          </w:p>
        </w:tc>
        <w:tc>
          <w:tcPr>
            <w:tcW w:w="3163" w:type="dxa"/>
            <w:gridSpan w:val="3"/>
          </w:tcPr>
          <w:p w14:paraId="20A77CCA" w14:textId="42CB52BE" w:rsidR="001F61FB" w:rsidRPr="001F61FB" w:rsidRDefault="001F61FB" w:rsidP="001F61FB">
            <w:pPr>
              <w:bidi w:val="0"/>
              <w:jc w:val="center"/>
              <w:rPr>
                <w:rFonts w:asciiTheme="majorBidi" w:hAnsiTheme="majorBidi" w:cstheme="majorBidi"/>
                <w:b/>
                <w:bCs/>
                <w:sz w:val="24"/>
                <w:szCs w:val="24"/>
                <w:lang w:bidi="ar-IQ"/>
              </w:rPr>
            </w:pPr>
            <w:r>
              <w:rPr>
                <w:rFonts w:asciiTheme="majorBidi" w:hAnsiTheme="majorBidi" w:cstheme="majorBidi"/>
                <w:b/>
                <w:bCs/>
                <w:color w:val="000000" w:themeColor="text1"/>
                <w:lang w:bidi="ar-IQ"/>
              </w:rPr>
              <w:t>Inter. = 9.390</w:t>
            </w:r>
          </w:p>
        </w:tc>
      </w:tr>
    </w:tbl>
    <w:p w14:paraId="29D6EFE3" w14:textId="77777777" w:rsidR="00827151" w:rsidRDefault="00827151" w:rsidP="00387773">
      <w:pPr>
        <w:jc w:val="both"/>
        <w:rPr>
          <w:rFonts w:asciiTheme="majorBidi" w:hAnsiTheme="majorBidi" w:cstheme="majorBidi"/>
          <w:b/>
          <w:bCs/>
          <w:sz w:val="32"/>
          <w:szCs w:val="32"/>
          <w:rtl/>
          <w:lang w:bidi="ar-IQ"/>
        </w:rPr>
      </w:pPr>
    </w:p>
    <w:p w14:paraId="68F59C47" w14:textId="33F26075" w:rsidR="00463209" w:rsidRDefault="004F0FA6" w:rsidP="004F0FA6">
      <w:pPr>
        <w:bidi w:val="0"/>
        <w:spacing w:line="360" w:lineRule="auto"/>
        <w:jc w:val="both"/>
        <w:rPr>
          <w:rFonts w:asciiTheme="majorBidi" w:hAnsiTheme="majorBidi" w:cstheme="majorBidi"/>
          <w:sz w:val="24"/>
          <w:szCs w:val="24"/>
          <w:lang w:bidi="ar-IQ"/>
        </w:rPr>
      </w:pPr>
      <w:r w:rsidRPr="000B6F1E">
        <w:rPr>
          <w:rFonts w:asciiTheme="majorBidi" w:hAnsiTheme="majorBidi" w:cstheme="majorBidi"/>
          <w:sz w:val="24"/>
          <w:szCs w:val="24"/>
          <w:lang w:bidi="ar-IQ"/>
        </w:rPr>
        <w:t xml:space="preserve">As for the effect of the studied concentrations of the active substance, </w:t>
      </w:r>
      <w:r w:rsidR="00463209" w:rsidRPr="000B6F1E">
        <w:rPr>
          <w:rFonts w:asciiTheme="majorBidi" w:hAnsiTheme="majorBidi" w:cstheme="majorBidi"/>
          <w:sz w:val="24"/>
          <w:szCs w:val="24"/>
          <w:lang w:bidi="ar-IQ"/>
        </w:rPr>
        <w:t>significant differences were also recorded between those concentrations, as the highest</w:t>
      </w:r>
      <w:r>
        <w:rPr>
          <w:rFonts w:asciiTheme="majorBidi" w:hAnsiTheme="majorBidi" w:cstheme="majorBidi"/>
          <w:sz w:val="24"/>
          <w:szCs w:val="24"/>
          <w:lang w:bidi="ar-IQ"/>
        </w:rPr>
        <w:t xml:space="preserve"> </w:t>
      </w:r>
      <w:proofErr w:type="gramStart"/>
      <w:r>
        <w:rPr>
          <w:rFonts w:asciiTheme="majorBidi" w:hAnsiTheme="majorBidi" w:cstheme="majorBidi"/>
          <w:sz w:val="24"/>
          <w:szCs w:val="24"/>
          <w:lang w:bidi="ar-IQ"/>
        </w:rPr>
        <w:t xml:space="preserve">extract </w:t>
      </w:r>
      <w:r w:rsidR="00463209" w:rsidRPr="000B6F1E">
        <w:rPr>
          <w:rFonts w:asciiTheme="majorBidi" w:hAnsiTheme="majorBidi" w:cstheme="majorBidi"/>
          <w:sz w:val="24"/>
          <w:szCs w:val="24"/>
          <w:lang w:bidi="ar-IQ"/>
        </w:rPr>
        <w:t xml:space="preserve"> concentration</w:t>
      </w:r>
      <w:proofErr w:type="gramEnd"/>
      <w:r>
        <w:rPr>
          <w:rFonts w:asciiTheme="majorBidi" w:hAnsiTheme="majorBidi" w:cstheme="majorBidi"/>
          <w:sz w:val="24"/>
          <w:szCs w:val="24"/>
          <w:lang w:bidi="ar-IQ"/>
        </w:rPr>
        <w:t xml:space="preserve"> </w:t>
      </w:r>
      <w:r w:rsidR="00463209" w:rsidRPr="000B6F1E">
        <w:rPr>
          <w:rFonts w:asciiTheme="majorBidi" w:hAnsiTheme="majorBidi" w:cstheme="majorBidi"/>
          <w:sz w:val="24"/>
          <w:szCs w:val="24"/>
          <w:lang w:bidi="ar-IQ"/>
        </w:rPr>
        <w:t>1.5 ml/</w:t>
      </w:r>
      <w:r>
        <w:rPr>
          <w:rFonts w:asciiTheme="majorBidi" w:hAnsiTheme="majorBidi" w:cstheme="majorBidi"/>
          <w:sz w:val="24"/>
          <w:szCs w:val="24"/>
          <w:lang w:bidi="ar-IQ"/>
        </w:rPr>
        <w:t>L</w:t>
      </w:r>
      <w:r w:rsidR="00463209" w:rsidRPr="000B6F1E">
        <w:rPr>
          <w:rFonts w:asciiTheme="majorBidi" w:hAnsiTheme="majorBidi" w:cstheme="majorBidi"/>
          <w:sz w:val="24"/>
          <w:szCs w:val="24"/>
          <w:lang w:bidi="ar-IQ"/>
        </w:rPr>
        <w:t xml:space="preserve"> </w:t>
      </w:r>
      <w:r>
        <w:rPr>
          <w:rFonts w:asciiTheme="majorBidi" w:hAnsiTheme="majorBidi" w:cstheme="majorBidi"/>
          <w:sz w:val="24"/>
          <w:szCs w:val="24"/>
          <w:lang w:bidi="ar-IQ"/>
        </w:rPr>
        <w:t>showed as high as</w:t>
      </w:r>
      <w:r w:rsidR="00463209" w:rsidRPr="000B6F1E">
        <w:rPr>
          <w:rFonts w:asciiTheme="majorBidi" w:hAnsiTheme="majorBidi" w:cstheme="majorBidi"/>
          <w:sz w:val="24"/>
          <w:szCs w:val="24"/>
          <w:lang w:bidi="ar-IQ"/>
        </w:rPr>
        <w:t xml:space="preserve"> 50.83%</w:t>
      </w:r>
      <w:r>
        <w:rPr>
          <w:rFonts w:asciiTheme="majorBidi" w:hAnsiTheme="majorBidi" w:cstheme="majorBidi"/>
          <w:sz w:val="24"/>
          <w:szCs w:val="24"/>
          <w:lang w:bidi="ar-IQ"/>
        </w:rPr>
        <w:t xml:space="preserve"> mortality</w:t>
      </w:r>
      <w:r w:rsidR="00463209" w:rsidRPr="000B6F1E">
        <w:rPr>
          <w:rFonts w:asciiTheme="majorBidi" w:hAnsiTheme="majorBidi" w:cstheme="majorBidi"/>
          <w:sz w:val="24"/>
          <w:szCs w:val="24"/>
          <w:lang w:bidi="ar-IQ"/>
        </w:rPr>
        <w:t>,</w:t>
      </w:r>
      <w:r>
        <w:rPr>
          <w:rFonts w:asciiTheme="majorBidi" w:hAnsiTheme="majorBidi" w:cstheme="majorBidi"/>
          <w:sz w:val="24"/>
          <w:szCs w:val="24"/>
          <w:lang w:bidi="ar-IQ"/>
        </w:rPr>
        <w:t xml:space="preserve"> which differed (P≤0.05)</w:t>
      </w:r>
      <w:r w:rsidR="00463209" w:rsidRPr="000B6F1E">
        <w:rPr>
          <w:rFonts w:asciiTheme="majorBidi" w:hAnsiTheme="majorBidi" w:cstheme="majorBidi"/>
          <w:sz w:val="24"/>
          <w:szCs w:val="24"/>
          <w:lang w:bidi="ar-IQ"/>
        </w:rPr>
        <w:t xml:space="preserve"> significant</w:t>
      </w:r>
      <w:r>
        <w:rPr>
          <w:rFonts w:asciiTheme="majorBidi" w:hAnsiTheme="majorBidi" w:cstheme="majorBidi"/>
          <w:sz w:val="24"/>
          <w:szCs w:val="24"/>
          <w:lang w:bidi="ar-IQ"/>
        </w:rPr>
        <w:t>ly</w:t>
      </w:r>
      <w:r w:rsidR="00463209" w:rsidRPr="000B6F1E">
        <w:rPr>
          <w:rFonts w:asciiTheme="majorBidi" w:hAnsiTheme="majorBidi" w:cstheme="majorBidi"/>
          <w:sz w:val="24"/>
          <w:szCs w:val="24"/>
          <w:lang w:bidi="ar-IQ"/>
        </w:rPr>
        <w:t xml:space="preserve"> </w:t>
      </w:r>
      <w:r>
        <w:rPr>
          <w:rFonts w:asciiTheme="majorBidi" w:hAnsiTheme="majorBidi" w:cstheme="majorBidi"/>
          <w:sz w:val="24"/>
          <w:szCs w:val="24"/>
          <w:lang w:bidi="ar-IQ"/>
        </w:rPr>
        <w:t>from those of lower concentration levels</w:t>
      </w:r>
      <w:r w:rsidR="00463209" w:rsidRPr="000B6F1E">
        <w:rPr>
          <w:rFonts w:asciiTheme="majorBidi" w:hAnsiTheme="majorBidi" w:cstheme="majorBidi"/>
          <w:sz w:val="24"/>
          <w:szCs w:val="24"/>
          <w:lang w:bidi="ar-IQ"/>
        </w:rPr>
        <w:t xml:space="preserve"> </w:t>
      </w:r>
      <w:r>
        <w:rPr>
          <w:rFonts w:asciiTheme="majorBidi" w:hAnsiTheme="majorBidi" w:cstheme="majorBidi"/>
          <w:sz w:val="24"/>
          <w:szCs w:val="24"/>
          <w:lang w:bidi="ar-IQ"/>
        </w:rPr>
        <w:t>where</w:t>
      </w:r>
      <w:r w:rsidR="00463209" w:rsidRPr="000B6F1E">
        <w:rPr>
          <w:rFonts w:asciiTheme="majorBidi" w:hAnsiTheme="majorBidi" w:cstheme="majorBidi"/>
          <w:sz w:val="24"/>
          <w:szCs w:val="24"/>
          <w:lang w:bidi="ar-IQ"/>
        </w:rPr>
        <w:t xml:space="preserve"> </w:t>
      </w:r>
      <w:r>
        <w:rPr>
          <w:rFonts w:asciiTheme="majorBidi" w:hAnsiTheme="majorBidi" w:cstheme="majorBidi"/>
          <w:sz w:val="24"/>
          <w:szCs w:val="24"/>
          <w:lang w:bidi="ar-IQ"/>
        </w:rPr>
        <w:t xml:space="preserve">the </w:t>
      </w:r>
      <w:r w:rsidR="00463209" w:rsidRPr="000B6F1E">
        <w:rPr>
          <w:rFonts w:asciiTheme="majorBidi" w:hAnsiTheme="majorBidi" w:cstheme="majorBidi"/>
          <w:sz w:val="24"/>
          <w:szCs w:val="24"/>
          <w:lang w:bidi="ar-IQ"/>
        </w:rPr>
        <w:t xml:space="preserve">lowest </w:t>
      </w:r>
      <w:r>
        <w:rPr>
          <w:rFonts w:asciiTheme="majorBidi" w:hAnsiTheme="majorBidi" w:cstheme="majorBidi"/>
          <w:sz w:val="24"/>
          <w:szCs w:val="24"/>
          <w:lang w:bidi="ar-IQ"/>
        </w:rPr>
        <w:t>(</w:t>
      </w:r>
      <w:r w:rsidR="00463209" w:rsidRPr="000B6F1E">
        <w:rPr>
          <w:rFonts w:asciiTheme="majorBidi" w:hAnsiTheme="majorBidi" w:cstheme="majorBidi"/>
          <w:sz w:val="24"/>
          <w:szCs w:val="24"/>
          <w:lang w:bidi="ar-IQ"/>
        </w:rPr>
        <w:t>0.5 ml/liter</w:t>
      </w:r>
      <w:r>
        <w:rPr>
          <w:rFonts w:asciiTheme="majorBidi" w:hAnsiTheme="majorBidi" w:cstheme="majorBidi"/>
          <w:sz w:val="24"/>
          <w:szCs w:val="24"/>
          <w:lang w:bidi="ar-IQ"/>
        </w:rPr>
        <w:t>)</w:t>
      </w:r>
      <w:r w:rsidR="003828F0">
        <w:rPr>
          <w:rFonts w:asciiTheme="majorBidi" w:hAnsiTheme="majorBidi" w:cstheme="majorBidi"/>
          <w:sz w:val="24"/>
          <w:szCs w:val="24"/>
          <w:lang w:bidi="ar-IQ"/>
        </w:rPr>
        <w:t xml:space="preserve"> recorded</w:t>
      </w:r>
      <w:r w:rsidR="00463209" w:rsidRPr="000B6F1E">
        <w:rPr>
          <w:rFonts w:asciiTheme="majorBidi" w:hAnsiTheme="majorBidi" w:cstheme="majorBidi"/>
          <w:sz w:val="24"/>
          <w:szCs w:val="24"/>
          <w:lang w:bidi="ar-IQ"/>
        </w:rPr>
        <w:t xml:space="preserve"> </w:t>
      </w:r>
      <w:r w:rsidR="003828F0">
        <w:rPr>
          <w:rFonts w:asciiTheme="majorBidi" w:hAnsiTheme="majorBidi" w:cstheme="majorBidi"/>
          <w:sz w:val="24"/>
          <w:szCs w:val="24"/>
          <w:lang w:bidi="ar-IQ"/>
        </w:rPr>
        <w:t xml:space="preserve">mortality of </w:t>
      </w:r>
      <w:r w:rsidR="00463209" w:rsidRPr="000B6F1E">
        <w:rPr>
          <w:rFonts w:asciiTheme="majorBidi" w:hAnsiTheme="majorBidi" w:cstheme="majorBidi"/>
          <w:sz w:val="24"/>
          <w:szCs w:val="24"/>
          <w:lang w:bidi="ar-IQ"/>
        </w:rPr>
        <w:t>24.17%</w:t>
      </w:r>
      <w:r w:rsidR="003828F0">
        <w:rPr>
          <w:rFonts w:asciiTheme="majorBidi" w:hAnsiTheme="majorBidi" w:cstheme="majorBidi"/>
          <w:sz w:val="24"/>
          <w:szCs w:val="24"/>
          <w:lang w:bidi="ar-IQ"/>
        </w:rPr>
        <w:t xml:space="preserve"> only</w:t>
      </w:r>
      <w:r w:rsidR="00463209" w:rsidRPr="000B6F1E">
        <w:rPr>
          <w:rFonts w:asciiTheme="majorBidi" w:hAnsiTheme="majorBidi" w:cstheme="majorBidi"/>
          <w:sz w:val="24"/>
          <w:szCs w:val="24"/>
          <w:lang w:bidi="ar-IQ"/>
        </w:rPr>
        <w:t xml:space="preserve">. </w:t>
      </w:r>
      <w:r w:rsidR="003828F0">
        <w:rPr>
          <w:rFonts w:asciiTheme="majorBidi" w:hAnsiTheme="majorBidi" w:cstheme="majorBidi"/>
          <w:sz w:val="24"/>
          <w:szCs w:val="24"/>
          <w:lang w:bidi="ar-IQ"/>
        </w:rPr>
        <w:t>The time factor (1, 2, 3 DPA) differed in its effect among treatments</w:t>
      </w:r>
      <w:r w:rsidR="00463209" w:rsidRPr="000B6F1E">
        <w:rPr>
          <w:rFonts w:asciiTheme="majorBidi" w:hAnsiTheme="majorBidi" w:cstheme="majorBidi"/>
          <w:sz w:val="24"/>
          <w:szCs w:val="24"/>
          <w:lang w:bidi="ar-IQ"/>
        </w:rPr>
        <w:t>. The 4-day treatment period was significantly superior to all other time periods, as it recorded a mortality rate of 42.08% compared to the 1-day period, which gave the lowest rate 16.67%</w:t>
      </w:r>
      <w:r w:rsidR="003828F0">
        <w:rPr>
          <w:rFonts w:asciiTheme="majorBidi" w:hAnsiTheme="majorBidi" w:cstheme="majorBidi"/>
          <w:sz w:val="24"/>
          <w:szCs w:val="24"/>
          <w:lang w:bidi="ar-IQ"/>
        </w:rPr>
        <w:t xml:space="preserve"> </w:t>
      </w:r>
      <w:r w:rsidR="003828F0" w:rsidRPr="000B6F1E">
        <w:rPr>
          <w:rFonts w:asciiTheme="majorBidi" w:hAnsiTheme="majorBidi" w:cstheme="majorBidi"/>
          <w:sz w:val="24"/>
          <w:szCs w:val="24"/>
          <w:lang w:bidi="ar-IQ"/>
        </w:rPr>
        <w:t>mortality</w:t>
      </w:r>
      <w:r w:rsidR="00463209" w:rsidRPr="000B6F1E">
        <w:rPr>
          <w:rFonts w:asciiTheme="majorBidi" w:hAnsiTheme="majorBidi" w:cstheme="majorBidi"/>
          <w:sz w:val="24"/>
          <w:szCs w:val="24"/>
          <w:lang w:bidi="ar-IQ"/>
        </w:rPr>
        <w:t xml:space="preserve">. </w:t>
      </w:r>
      <w:r w:rsidR="003828F0">
        <w:rPr>
          <w:rFonts w:asciiTheme="majorBidi" w:hAnsiTheme="majorBidi" w:cstheme="majorBidi"/>
          <w:sz w:val="24"/>
          <w:szCs w:val="24"/>
          <w:lang w:bidi="ar-IQ"/>
        </w:rPr>
        <w:t>Treatment</w:t>
      </w:r>
      <w:r w:rsidR="00463209" w:rsidRPr="000B6F1E">
        <w:rPr>
          <w:rFonts w:asciiTheme="majorBidi" w:hAnsiTheme="majorBidi" w:cstheme="majorBidi"/>
          <w:sz w:val="24"/>
          <w:szCs w:val="24"/>
          <w:lang w:bidi="ar-IQ"/>
        </w:rPr>
        <w:t xml:space="preserve"> interaction</w:t>
      </w:r>
      <w:r w:rsidR="003828F0">
        <w:rPr>
          <w:rFonts w:asciiTheme="majorBidi" w:hAnsiTheme="majorBidi" w:cstheme="majorBidi"/>
          <w:sz w:val="24"/>
          <w:szCs w:val="24"/>
          <w:lang w:bidi="ar-IQ"/>
        </w:rPr>
        <w:t>s were more effective on mites mortality</w:t>
      </w:r>
      <w:r w:rsidR="00463209" w:rsidRPr="000B6F1E">
        <w:rPr>
          <w:rFonts w:asciiTheme="majorBidi" w:hAnsiTheme="majorBidi" w:cstheme="majorBidi"/>
          <w:sz w:val="24"/>
          <w:szCs w:val="24"/>
          <w:lang w:bidi="ar-IQ"/>
        </w:rPr>
        <w:t xml:space="preserve">, the </w:t>
      </w:r>
      <w:r w:rsidR="00463209">
        <w:rPr>
          <w:rFonts w:asciiTheme="majorBidi" w:hAnsiTheme="majorBidi" w:cstheme="majorBidi"/>
          <w:i/>
          <w:iCs/>
          <w:sz w:val="24"/>
          <w:szCs w:val="24"/>
          <w:lang w:bidi="ar-IQ"/>
        </w:rPr>
        <w:t>T</w:t>
      </w:r>
      <w:r w:rsidR="00463209" w:rsidRPr="008D03C9">
        <w:rPr>
          <w:rFonts w:asciiTheme="majorBidi" w:hAnsiTheme="majorBidi" w:cstheme="majorBidi"/>
          <w:i/>
          <w:iCs/>
          <w:sz w:val="24"/>
          <w:szCs w:val="24"/>
          <w:lang w:bidi="ar-IQ"/>
        </w:rPr>
        <w:t>ephrosia</w:t>
      </w:r>
      <w:r w:rsidR="00463209">
        <w:rPr>
          <w:rFonts w:asciiTheme="majorBidi" w:hAnsiTheme="majorBidi" w:cstheme="majorBidi"/>
          <w:sz w:val="24"/>
          <w:szCs w:val="24"/>
          <w:lang w:bidi="ar-IQ"/>
        </w:rPr>
        <w:t xml:space="preserve"> </w:t>
      </w:r>
      <w:r w:rsidR="00463209" w:rsidRPr="000B6F1E">
        <w:rPr>
          <w:rFonts w:asciiTheme="majorBidi" w:hAnsiTheme="majorBidi" w:cstheme="majorBidi"/>
          <w:sz w:val="24"/>
          <w:szCs w:val="24"/>
          <w:lang w:bidi="ar-IQ"/>
        </w:rPr>
        <w:t xml:space="preserve">treatment recorded the highest mortality rate </w:t>
      </w:r>
      <w:r w:rsidR="003828F0">
        <w:rPr>
          <w:rFonts w:asciiTheme="majorBidi" w:hAnsiTheme="majorBidi" w:cstheme="majorBidi"/>
          <w:sz w:val="24"/>
          <w:szCs w:val="24"/>
          <w:lang w:bidi="ar-IQ"/>
        </w:rPr>
        <w:t>suing</w:t>
      </w:r>
      <w:r w:rsidR="00463209" w:rsidRPr="000B6F1E">
        <w:rPr>
          <w:rFonts w:asciiTheme="majorBidi" w:hAnsiTheme="majorBidi" w:cstheme="majorBidi"/>
          <w:sz w:val="24"/>
          <w:szCs w:val="24"/>
          <w:lang w:bidi="ar-IQ"/>
        </w:rPr>
        <w:t xml:space="preserve"> 1.5 ml/L for the 4-day period, reaching 100%, with significant differences from all other interactions, the lowest of which was in the </w:t>
      </w:r>
      <w:proofErr w:type="gramStart"/>
      <w:r w:rsidR="00463209">
        <w:rPr>
          <w:rFonts w:asciiTheme="majorBidi" w:hAnsiTheme="majorBidi" w:cstheme="majorBidi"/>
          <w:i/>
          <w:iCs/>
          <w:sz w:val="24"/>
          <w:szCs w:val="24"/>
          <w:lang w:bidi="ar-IQ"/>
        </w:rPr>
        <w:t>P.</w:t>
      </w:r>
      <w:r w:rsidR="00463209" w:rsidRPr="00463209">
        <w:rPr>
          <w:rFonts w:asciiTheme="majorBidi" w:hAnsiTheme="majorBidi" w:cstheme="majorBidi"/>
          <w:i/>
          <w:iCs/>
          <w:sz w:val="24"/>
          <w:szCs w:val="24"/>
          <w:lang w:bidi="ar-IQ"/>
        </w:rPr>
        <w:t>.</w:t>
      </w:r>
      <w:proofErr w:type="gramEnd"/>
      <w:r w:rsidR="00463209" w:rsidRPr="00463209">
        <w:rPr>
          <w:rFonts w:asciiTheme="majorBidi" w:hAnsiTheme="majorBidi" w:cstheme="majorBidi"/>
          <w:i/>
          <w:iCs/>
          <w:sz w:val="24"/>
          <w:szCs w:val="24"/>
          <w:lang w:bidi="ar-IQ"/>
        </w:rPr>
        <w:t xml:space="preserve"> </w:t>
      </w:r>
      <w:proofErr w:type="spellStart"/>
      <w:r w:rsidR="00463209" w:rsidRPr="00463209">
        <w:rPr>
          <w:rFonts w:asciiTheme="majorBidi" w:hAnsiTheme="majorBidi" w:cstheme="majorBidi"/>
          <w:i/>
          <w:iCs/>
          <w:sz w:val="24"/>
          <w:szCs w:val="24"/>
          <w:lang w:bidi="ar-IQ"/>
        </w:rPr>
        <w:t>euphratica</w:t>
      </w:r>
      <w:proofErr w:type="spellEnd"/>
      <w:r w:rsidR="00463209" w:rsidRPr="000B6F1E">
        <w:rPr>
          <w:rFonts w:asciiTheme="majorBidi" w:hAnsiTheme="majorBidi" w:cstheme="majorBidi"/>
          <w:sz w:val="24"/>
          <w:szCs w:val="24"/>
          <w:lang w:bidi="ar-IQ"/>
        </w:rPr>
        <w:t xml:space="preserve"> treatment at a concentration of 0.5 ml/L, as it recorded 7.41% for the same time period. This is consistent with Fahid (2020) </w:t>
      </w:r>
      <w:r w:rsidR="003828F0">
        <w:rPr>
          <w:rFonts w:asciiTheme="majorBidi" w:hAnsiTheme="majorBidi" w:cstheme="majorBidi"/>
          <w:sz w:val="24"/>
          <w:szCs w:val="24"/>
          <w:lang w:bidi="ar-IQ"/>
        </w:rPr>
        <w:t xml:space="preserve">who </w:t>
      </w:r>
      <w:r w:rsidR="00463209" w:rsidRPr="000B6F1E">
        <w:rPr>
          <w:rFonts w:asciiTheme="majorBidi" w:hAnsiTheme="majorBidi" w:cstheme="majorBidi"/>
          <w:sz w:val="24"/>
          <w:szCs w:val="24"/>
          <w:lang w:bidi="ar-IQ"/>
        </w:rPr>
        <w:t xml:space="preserve">confirmed that the aqueous extract of ginger Zingiber officinale and cumin Cuminum cyminum gave a mortality rate of 100% </w:t>
      </w:r>
      <w:r w:rsidR="003828F0">
        <w:rPr>
          <w:rFonts w:asciiTheme="majorBidi" w:hAnsiTheme="majorBidi" w:cstheme="majorBidi"/>
          <w:sz w:val="24"/>
          <w:szCs w:val="24"/>
          <w:lang w:bidi="ar-IQ"/>
        </w:rPr>
        <w:t>in all the life stages</w:t>
      </w:r>
      <w:r w:rsidR="00463209" w:rsidRPr="000B6F1E">
        <w:rPr>
          <w:rFonts w:asciiTheme="majorBidi" w:hAnsiTheme="majorBidi" w:cstheme="majorBidi"/>
          <w:sz w:val="24"/>
          <w:szCs w:val="24"/>
          <w:lang w:bidi="ar-IQ"/>
        </w:rPr>
        <w:t xml:space="preserve"> </w:t>
      </w:r>
      <w:r w:rsidR="003828F0">
        <w:rPr>
          <w:rFonts w:asciiTheme="majorBidi" w:hAnsiTheme="majorBidi" w:cstheme="majorBidi"/>
          <w:sz w:val="24"/>
          <w:szCs w:val="24"/>
          <w:lang w:bidi="ar-IQ"/>
        </w:rPr>
        <w:t>"</w:t>
      </w:r>
      <w:r w:rsidR="00463209" w:rsidRPr="000B6F1E">
        <w:rPr>
          <w:rFonts w:asciiTheme="majorBidi" w:hAnsiTheme="majorBidi" w:cstheme="majorBidi"/>
          <w:sz w:val="24"/>
          <w:szCs w:val="24"/>
          <w:lang w:bidi="ar-IQ"/>
        </w:rPr>
        <w:t>larvae, nymphs and adults</w:t>
      </w:r>
      <w:r w:rsidR="003828F0">
        <w:rPr>
          <w:rFonts w:asciiTheme="majorBidi" w:hAnsiTheme="majorBidi" w:cstheme="majorBidi"/>
          <w:sz w:val="24"/>
          <w:szCs w:val="24"/>
          <w:lang w:bidi="ar-IQ"/>
        </w:rPr>
        <w:t>"</w:t>
      </w:r>
      <w:r w:rsidR="00463209" w:rsidRPr="000B6F1E">
        <w:rPr>
          <w:rFonts w:asciiTheme="majorBidi" w:hAnsiTheme="majorBidi" w:cstheme="majorBidi"/>
          <w:sz w:val="24"/>
          <w:szCs w:val="24"/>
          <w:lang w:bidi="ar-IQ"/>
        </w:rPr>
        <w:t xml:space="preserve"> of the two-spotted red mite when each was used at a concentration of 100%. It was also found that garlic extract had a clear effect in causing mortality for adults of the two-spotted red </w:t>
      </w:r>
      <w:proofErr w:type="spellStart"/>
      <w:r w:rsidR="00463209" w:rsidRPr="000B6F1E">
        <w:rPr>
          <w:rFonts w:asciiTheme="majorBidi" w:hAnsiTheme="majorBidi" w:cstheme="majorBidi"/>
          <w:sz w:val="24"/>
          <w:szCs w:val="24"/>
          <w:lang w:bidi="ar-IQ"/>
        </w:rPr>
        <w:t>mite</w:t>
      </w:r>
      <w:proofErr w:type="spellEnd"/>
      <w:r w:rsidR="00463209" w:rsidRPr="000B6F1E">
        <w:rPr>
          <w:rFonts w:asciiTheme="majorBidi" w:hAnsiTheme="majorBidi" w:cstheme="majorBidi"/>
          <w:sz w:val="24"/>
          <w:szCs w:val="24"/>
          <w:lang w:bidi="ar-IQ"/>
        </w:rPr>
        <w:t xml:space="preserve"> as well as reducing egg laying. The researcher pointed out the possibility of using these plant compounds in the integrated control of agricultural pests, including the two-spotted red mite </w:t>
      </w:r>
      <w:r w:rsidR="00463209" w:rsidRPr="000B6F1E">
        <w:rPr>
          <w:rFonts w:asciiTheme="majorBidi" w:hAnsiTheme="majorBidi" w:cstheme="majorBidi"/>
          <w:sz w:val="24"/>
          <w:szCs w:val="24"/>
          <w:lang w:bidi="ar-IQ"/>
        </w:rPr>
        <w:lastRenderedPageBreak/>
        <w:t>(</w:t>
      </w:r>
      <w:proofErr w:type="spellStart"/>
      <w:r w:rsidR="00463209" w:rsidRPr="000B6F1E">
        <w:rPr>
          <w:rFonts w:asciiTheme="majorBidi" w:hAnsiTheme="majorBidi" w:cstheme="majorBidi"/>
          <w:sz w:val="24"/>
          <w:szCs w:val="24"/>
          <w:lang w:bidi="ar-IQ"/>
        </w:rPr>
        <w:t>Mohammadebrahimi</w:t>
      </w:r>
      <w:proofErr w:type="spellEnd"/>
      <w:r w:rsidR="00463209" w:rsidRPr="000B6F1E">
        <w:rPr>
          <w:rFonts w:asciiTheme="majorBidi" w:hAnsiTheme="majorBidi" w:cstheme="majorBidi"/>
          <w:sz w:val="24"/>
          <w:szCs w:val="24"/>
          <w:lang w:bidi="ar-IQ"/>
        </w:rPr>
        <w:t xml:space="preserve"> and Ahmadi, 2021). Al-Naimi and others (2011) found that the aqueous extracts of Citrullus </w:t>
      </w:r>
      <w:proofErr w:type="spellStart"/>
      <w:r w:rsidR="00463209" w:rsidRPr="000B6F1E">
        <w:rPr>
          <w:rFonts w:asciiTheme="majorBidi" w:hAnsiTheme="majorBidi" w:cstheme="majorBidi"/>
          <w:sz w:val="24"/>
          <w:szCs w:val="24"/>
          <w:lang w:bidi="ar-IQ"/>
        </w:rPr>
        <w:t>colocynthis</w:t>
      </w:r>
      <w:proofErr w:type="spellEnd"/>
      <w:r w:rsidR="00463209" w:rsidRPr="000B6F1E">
        <w:rPr>
          <w:rFonts w:asciiTheme="majorBidi" w:hAnsiTheme="majorBidi" w:cstheme="majorBidi"/>
          <w:sz w:val="24"/>
          <w:szCs w:val="24"/>
          <w:lang w:bidi="ar-IQ"/>
        </w:rPr>
        <w:t xml:space="preserve"> and </w:t>
      </w:r>
      <w:proofErr w:type="spellStart"/>
      <w:r w:rsidR="00463209" w:rsidRPr="000B6F1E">
        <w:rPr>
          <w:rFonts w:asciiTheme="majorBidi" w:hAnsiTheme="majorBidi" w:cstheme="majorBidi"/>
          <w:sz w:val="24"/>
          <w:szCs w:val="24"/>
          <w:lang w:bidi="ar-IQ"/>
        </w:rPr>
        <w:t>Syzygium</w:t>
      </w:r>
      <w:proofErr w:type="spellEnd"/>
      <w:r w:rsidR="00463209" w:rsidRPr="000B6F1E">
        <w:rPr>
          <w:rFonts w:asciiTheme="majorBidi" w:hAnsiTheme="majorBidi" w:cstheme="majorBidi"/>
          <w:sz w:val="24"/>
          <w:szCs w:val="24"/>
          <w:lang w:bidi="ar-IQ"/>
        </w:rPr>
        <w:t xml:space="preserve"> </w:t>
      </w:r>
      <w:proofErr w:type="spellStart"/>
      <w:r w:rsidR="00463209" w:rsidRPr="000B6F1E">
        <w:rPr>
          <w:rFonts w:asciiTheme="majorBidi" w:hAnsiTheme="majorBidi" w:cstheme="majorBidi"/>
          <w:sz w:val="24"/>
          <w:szCs w:val="24"/>
          <w:lang w:bidi="ar-IQ"/>
        </w:rPr>
        <w:t>aromaticum</w:t>
      </w:r>
      <w:proofErr w:type="spellEnd"/>
      <w:r w:rsidR="00463209" w:rsidRPr="000B6F1E">
        <w:rPr>
          <w:rFonts w:asciiTheme="majorBidi" w:hAnsiTheme="majorBidi" w:cstheme="majorBidi"/>
          <w:sz w:val="24"/>
          <w:szCs w:val="24"/>
          <w:lang w:bidi="ar-IQ"/>
        </w:rPr>
        <w:t xml:space="preserve"> cloves were significantly superior to the extract of Lantana camara, as a clear decrease was observed in the number of hatched eggs of the two-spotted red mite, as well as </w:t>
      </w:r>
      <w:r w:rsidR="001008B8">
        <w:rPr>
          <w:rFonts w:asciiTheme="majorBidi" w:hAnsiTheme="majorBidi" w:cstheme="majorBidi"/>
          <w:sz w:val="24"/>
          <w:szCs w:val="24"/>
          <w:lang w:bidi="ar-IQ"/>
        </w:rPr>
        <w:t xml:space="preserve">suppressed </w:t>
      </w:r>
      <w:proofErr w:type="gramStart"/>
      <w:r w:rsidR="001008B8">
        <w:rPr>
          <w:rFonts w:asciiTheme="majorBidi" w:hAnsiTheme="majorBidi" w:cstheme="majorBidi"/>
          <w:sz w:val="24"/>
          <w:szCs w:val="24"/>
          <w:lang w:bidi="ar-IQ"/>
        </w:rPr>
        <w:t>mites</w:t>
      </w:r>
      <w:proofErr w:type="gramEnd"/>
      <w:r w:rsidR="001008B8">
        <w:rPr>
          <w:rFonts w:asciiTheme="majorBidi" w:hAnsiTheme="majorBidi" w:cstheme="majorBidi"/>
          <w:sz w:val="24"/>
          <w:szCs w:val="24"/>
          <w:lang w:bidi="ar-IQ"/>
        </w:rPr>
        <w:t xml:space="preserve"> population regardless of life </w:t>
      </w:r>
      <w:r w:rsidR="00463209" w:rsidRPr="000B6F1E">
        <w:rPr>
          <w:rFonts w:asciiTheme="majorBidi" w:hAnsiTheme="majorBidi" w:cstheme="majorBidi"/>
          <w:sz w:val="24"/>
          <w:szCs w:val="24"/>
          <w:lang w:bidi="ar-IQ"/>
        </w:rPr>
        <w:t>stage (larvae, nymphs and adults).</w:t>
      </w:r>
    </w:p>
    <w:p w14:paraId="0028C2DF" w14:textId="77777777" w:rsidR="00FE56A2" w:rsidRDefault="00FE56A2" w:rsidP="00FE56A2">
      <w:pPr>
        <w:bidi w:val="0"/>
        <w:spacing w:line="360" w:lineRule="auto"/>
        <w:jc w:val="both"/>
        <w:rPr>
          <w:rFonts w:asciiTheme="majorBidi" w:hAnsiTheme="majorBidi" w:cstheme="majorBidi"/>
          <w:sz w:val="24"/>
          <w:szCs w:val="24"/>
          <w:lang w:bidi="ar-IQ"/>
        </w:rPr>
      </w:pPr>
    </w:p>
    <w:p w14:paraId="23445016" w14:textId="77777777" w:rsidR="00FE56A2" w:rsidRPr="00FE56A2" w:rsidRDefault="00FE56A2" w:rsidP="00FE56A2">
      <w:pPr>
        <w:bidi w:val="0"/>
        <w:jc w:val="both"/>
        <w:outlineLvl w:val="0"/>
        <w:rPr>
          <w:rFonts w:ascii="Arial" w:eastAsia="Times New Roman" w:hAnsi="Arial" w:cs="Arial"/>
          <w:lang w:val="en-GB" w:eastAsia="en-GB"/>
        </w:rPr>
      </w:pPr>
      <w:r w:rsidRPr="00FE56A2">
        <w:rPr>
          <w:rFonts w:ascii="Arial" w:eastAsia="Times New Roman" w:hAnsi="Arial" w:cs="Arial"/>
          <w:b/>
          <w:bCs/>
          <w:lang w:val="en-GB" w:eastAsia="en-GB"/>
        </w:rPr>
        <w:t>COMPETING INTERESTS DISCLAIMER:</w:t>
      </w:r>
    </w:p>
    <w:p w14:paraId="0EC126D9" w14:textId="77777777" w:rsidR="00FE56A2" w:rsidRPr="00FE56A2" w:rsidRDefault="00FE56A2" w:rsidP="00FE56A2">
      <w:pPr>
        <w:bidi w:val="0"/>
        <w:rPr>
          <w:rFonts w:ascii="Calibri" w:eastAsia="Times New Roman" w:hAnsi="Calibri" w:cs="Times New Roman"/>
          <w:lang w:val="en-GB" w:eastAsia="en-GB"/>
        </w:rPr>
      </w:pPr>
      <w:r w:rsidRPr="00FE56A2">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47F66BF0" w14:textId="77777777" w:rsidR="00FE56A2" w:rsidRDefault="00FE56A2" w:rsidP="00FE56A2">
      <w:pPr>
        <w:bidi w:val="0"/>
        <w:spacing w:line="360" w:lineRule="auto"/>
        <w:jc w:val="both"/>
        <w:rPr>
          <w:rFonts w:asciiTheme="majorBidi" w:hAnsiTheme="majorBidi" w:cstheme="majorBidi"/>
          <w:sz w:val="24"/>
          <w:szCs w:val="24"/>
          <w:lang w:bidi="ar-IQ"/>
        </w:rPr>
      </w:pPr>
    </w:p>
    <w:p w14:paraId="7D9C2A76" w14:textId="77777777" w:rsidR="00FE56A2" w:rsidRDefault="00FE56A2" w:rsidP="00FE56A2">
      <w:pPr>
        <w:bidi w:val="0"/>
        <w:spacing w:line="360" w:lineRule="auto"/>
        <w:jc w:val="both"/>
        <w:rPr>
          <w:rFonts w:asciiTheme="majorBidi" w:hAnsiTheme="majorBidi" w:cstheme="majorBidi"/>
          <w:sz w:val="24"/>
          <w:szCs w:val="24"/>
          <w:lang w:bidi="ar-IQ"/>
        </w:rPr>
      </w:pPr>
    </w:p>
    <w:p w14:paraId="1A64438A" w14:textId="16E14339" w:rsidR="00BC09CF" w:rsidRPr="00BC09CF" w:rsidRDefault="00BC09CF" w:rsidP="00BC09CF">
      <w:pPr>
        <w:bidi w:val="0"/>
        <w:spacing w:line="360" w:lineRule="auto"/>
        <w:jc w:val="both"/>
        <w:rPr>
          <w:rFonts w:asciiTheme="majorBidi" w:hAnsiTheme="majorBidi" w:cstheme="majorBidi"/>
          <w:b/>
          <w:bCs/>
          <w:sz w:val="24"/>
          <w:szCs w:val="24"/>
          <w:lang w:bidi="ar-IQ"/>
        </w:rPr>
      </w:pPr>
      <w:r w:rsidRPr="00BC09CF">
        <w:rPr>
          <w:rFonts w:asciiTheme="majorBidi" w:hAnsiTheme="majorBidi" w:cstheme="majorBidi"/>
          <w:b/>
          <w:bCs/>
          <w:sz w:val="24"/>
          <w:szCs w:val="24"/>
          <w:lang w:bidi="ar-IQ"/>
        </w:rPr>
        <w:t xml:space="preserve">References </w:t>
      </w:r>
    </w:p>
    <w:p w14:paraId="4DB9B7BA" w14:textId="77777777" w:rsidR="002C7EA6" w:rsidRPr="00320039" w:rsidRDefault="002C7EA6" w:rsidP="002C7EA6">
      <w:pPr>
        <w:bidi w:val="0"/>
        <w:spacing w:before="120" w:after="120" w:line="240" w:lineRule="auto"/>
        <w:ind w:left="651" w:hanging="567"/>
        <w:jc w:val="lowKashida"/>
        <w:rPr>
          <w:rFonts w:asciiTheme="majorBidi" w:hAnsiTheme="majorBidi" w:cstheme="majorBidi"/>
          <w:sz w:val="24"/>
          <w:szCs w:val="24"/>
        </w:rPr>
      </w:pPr>
      <w:r w:rsidRPr="00320039">
        <w:rPr>
          <w:rFonts w:asciiTheme="majorBidi" w:hAnsiTheme="majorBidi" w:cstheme="majorBidi"/>
          <w:sz w:val="24"/>
          <w:szCs w:val="24"/>
        </w:rPr>
        <w:t xml:space="preserve">Al Abbas, Karar Abdul Zahra Mahdi Saleh. (2021). Construction and analysis of two types of life tables for the two-spotted mite </w:t>
      </w:r>
      <w:proofErr w:type="spellStart"/>
      <w:r w:rsidRPr="00320039">
        <w:rPr>
          <w:rFonts w:asciiTheme="majorBidi" w:hAnsiTheme="majorBidi" w:cstheme="majorBidi"/>
          <w:sz w:val="24"/>
          <w:szCs w:val="24"/>
        </w:rPr>
        <w:t>Tetranychus</w:t>
      </w:r>
      <w:proofErr w:type="spellEnd"/>
      <w:r w:rsidRPr="00320039">
        <w:rPr>
          <w:rFonts w:asciiTheme="majorBidi" w:hAnsiTheme="majorBidi" w:cstheme="majorBidi"/>
          <w:sz w:val="24"/>
          <w:szCs w:val="24"/>
        </w:rPr>
        <w:t xml:space="preserve"> </w:t>
      </w:r>
      <w:proofErr w:type="spellStart"/>
      <w:r w:rsidRPr="00320039">
        <w:rPr>
          <w:rFonts w:asciiTheme="majorBidi" w:hAnsiTheme="majorBidi" w:cstheme="majorBidi"/>
          <w:sz w:val="24"/>
          <w:szCs w:val="24"/>
        </w:rPr>
        <w:t>urticae</w:t>
      </w:r>
      <w:proofErr w:type="spellEnd"/>
      <w:r w:rsidRPr="00320039">
        <w:rPr>
          <w:rFonts w:asciiTheme="majorBidi" w:hAnsiTheme="majorBidi" w:cstheme="majorBidi"/>
          <w:sz w:val="24"/>
          <w:szCs w:val="24"/>
        </w:rPr>
        <w:t xml:space="preserve"> (Koch) (</w:t>
      </w:r>
      <w:proofErr w:type="spellStart"/>
      <w:r w:rsidRPr="00320039">
        <w:rPr>
          <w:rFonts w:asciiTheme="majorBidi" w:hAnsiTheme="majorBidi" w:cstheme="majorBidi"/>
          <w:sz w:val="24"/>
          <w:szCs w:val="24"/>
        </w:rPr>
        <w:t>Acari</w:t>
      </w:r>
      <w:proofErr w:type="spellEnd"/>
      <w:r w:rsidRPr="00320039">
        <w:rPr>
          <w:rFonts w:asciiTheme="majorBidi" w:hAnsiTheme="majorBidi" w:cstheme="majorBidi"/>
          <w:sz w:val="24"/>
          <w:szCs w:val="24"/>
        </w:rPr>
        <w:t xml:space="preserve">: </w:t>
      </w:r>
      <w:proofErr w:type="spellStart"/>
      <w:r w:rsidRPr="00320039">
        <w:rPr>
          <w:rFonts w:asciiTheme="majorBidi" w:hAnsiTheme="majorBidi" w:cstheme="majorBidi"/>
          <w:sz w:val="24"/>
          <w:szCs w:val="24"/>
        </w:rPr>
        <w:t>Tetranchidaea</w:t>
      </w:r>
      <w:proofErr w:type="spellEnd"/>
      <w:r w:rsidRPr="00320039">
        <w:rPr>
          <w:rFonts w:asciiTheme="majorBidi" w:hAnsiTheme="majorBidi" w:cstheme="majorBidi"/>
          <w:sz w:val="24"/>
          <w:szCs w:val="24"/>
        </w:rPr>
        <w:t>) on different varieties of eggplant Solanum melongena with Abamectin in the laboratory and under protected cultivation conditions in Karbala Governorate. Master's thesis. College of Agriculture. University of Karbala. 91 pages.</w:t>
      </w:r>
    </w:p>
    <w:p w14:paraId="68CA31A3" w14:textId="77777777" w:rsidR="002C7EA6" w:rsidRPr="00320039" w:rsidRDefault="002C7EA6" w:rsidP="002C7EA6">
      <w:pPr>
        <w:bidi w:val="0"/>
        <w:spacing w:before="120" w:after="120" w:line="240" w:lineRule="auto"/>
        <w:ind w:left="651" w:hanging="567"/>
        <w:jc w:val="lowKashida"/>
        <w:rPr>
          <w:rFonts w:asciiTheme="majorBidi" w:hAnsiTheme="majorBidi" w:cstheme="majorBidi"/>
          <w:sz w:val="24"/>
          <w:szCs w:val="24"/>
        </w:rPr>
      </w:pPr>
      <w:r w:rsidRPr="00320039">
        <w:rPr>
          <w:rFonts w:asciiTheme="majorBidi" w:hAnsiTheme="majorBidi" w:cstheme="majorBidi"/>
          <w:sz w:val="24"/>
          <w:szCs w:val="24"/>
        </w:rPr>
        <w:t>Central Statistical Organization. (2020). Citrus Trees Production Report for the year 2019. Directorate of Agricultural Statistics. Ministry of Planning. Republic of Iraq 8 pages.</w:t>
      </w:r>
    </w:p>
    <w:p w14:paraId="2FDF169A" w14:textId="77777777" w:rsidR="002C7EA6" w:rsidRPr="00320039" w:rsidRDefault="002C7EA6" w:rsidP="002C7EA6">
      <w:pPr>
        <w:bidi w:val="0"/>
        <w:spacing w:before="120" w:after="120" w:line="240" w:lineRule="auto"/>
        <w:ind w:left="651" w:hanging="567"/>
        <w:jc w:val="lowKashida"/>
        <w:rPr>
          <w:rFonts w:asciiTheme="majorBidi" w:hAnsiTheme="majorBidi" w:cstheme="majorBidi"/>
          <w:sz w:val="24"/>
          <w:szCs w:val="24"/>
        </w:rPr>
      </w:pPr>
      <w:r w:rsidRPr="00320039">
        <w:rPr>
          <w:rFonts w:asciiTheme="majorBidi" w:hAnsiTheme="majorBidi" w:cstheme="majorBidi"/>
          <w:sz w:val="24"/>
          <w:szCs w:val="24"/>
        </w:rPr>
        <w:t xml:space="preserve">Hamida, Rajab Ghaida Saleh (2011). Development of the phenomenon of resistance to the </w:t>
      </w:r>
      <w:proofErr w:type="spellStart"/>
      <w:r w:rsidRPr="00320039">
        <w:rPr>
          <w:rFonts w:asciiTheme="majorBidi" w:hAnsiTheme="majorBidi" w:cstheme="majorBidi"/>
          <w:sz w:val="24"/>
          <w:szCs w:val="24"/>
        </w:rPr>
        <w:t>Bromgroylate</w:t>
      </w:r>
      <w:proofErr w:type="spellEnd"/>
      <w:r w:rsidRPr="00320039">
        <w:rPr>
          <w:rFonts w:asciiTheme="majorBidi" w:hAnsiTheme="majorBidi" w:cstheme="majorBidi"/>
          <w:sz w:val="24"/>
          <w:szCs w:val="24"/>
        </w:rPr>
        <w:t xml:space="preserve"> pesticide in the two-spotted mite T. </w:t>
      </w:r>
      <w:proofErr w:type="spellStart"/>
      <w:r w:rsidRPr="00320039">
        <w:rPr>
          <w:rFonts w:asciiTheme="majorBidi" w:hAnsiTheme="majorBidi" w:cstheme="majorBidi"/>
          <w:sz w:val="24"/>
          <w:szCs w:val="24"/>
        </w:rPr>
        <w:t>urticae</w:t>
      </w:r>
      <w:proofErr w:type="spellEnd"/>
      <w:r w:rsidRPr="00320039">
        <w:rPr>
          <w:rFonts w:asciiTheme="majorBidi" w:hAnsiTheme="majorBidi" w:cstheme="majorBidi"/>
          <w:sz w:val="24"/>
          <w:szCs w:val="24"/>
        </w:rPr>
        <w:t xml:space="preserve"> (Koch). Master's thesis, College of Agriculture - University of Baghdad. 76 pages.</w:t>
      </w:r>
    </w:p>
    <w:p w14:paraId="1C72EA5D" w14:textId="77777777" w:rsidR="002C7EA6" w:rsidRPr="00320039" w:rsidRDefault="002C7EA6" w:rsidP="002C7EA6">
      <w:pPr>
        <w:bidi w:val="0"/>
        <w:spacing w:before="120" w:after="120" w:line="240" w:lineRule="auto"/>
        <w:ind w:left="651" w:hanging="567"/>
        <w:jc w:val="lowKashida"/>
        <w:rPr>
          <w:rFonts w:asciiTheme="majorBidi" w:hAnsiTheme="majorBidi" w:cstheme="majorBidi"/>
          <w:sz w:val="24"/>
          <w:szCs w:val="24"/>
        </w:rPr>
      </w:pPr>
      <w:r w:rsidRPr="00320039">
        <w:rPr>
          <w:rFonts w:asciiTheme="majorBidi" w:hAnsiTheme="majorBidi" w:cstheme="majorBidi"/>
          <w:sz w:val="24"/>
          <w:szCs w:val="24"/>
        </w:rPr>
        <w:t xml:space="preserve">Dawai, Faisal </w:t>
      </w:r>
      <w:proofErr w:type="spellStart"/>
      <w:r w:rsidRPr="00320039">
        <w:rPr>
          <w:rFonts w:asciiTheme="majorBidi" w:hAnsiTheme="majorBidi" w:cstheme="majorBidi"/>
          <w:sz w:val="24"/>
          <w:szCs w:val="24"/>
        </w:rPr>
        <w:t>Wajih</w:t>
      </w:r>
      <w:proofErr w:type="spellEnd"/>
      <w:r w:rsidRPr="00320039">
        <w:rPr>
          <w:rFonts w:asciiTheme="majorBidi" w:hAnsiTheme="majorBidi" w:cstheme="majorBidi"/>
          <w:sz w:val="24"/>
          <w:szCs w:val="24"/>
        </w:rPr>
        <w:t xml:space="preserve"> and </w:t>
      </w:r>
      <w:proofErr w:type="spellStart"/>
      <w:r w:rsidRPr="00320039">
        <w:rPr>
          <w:rFonts w:asciiTheme="majorBidi" w:hAnsiTheme="majorBidi" w:cstheme="majorBidi"/>
          <w:sz w:val="24"/>
          <w:szCs w:val="24"/>
        </w:rPr>
        <w:t>Fadhliya</w:t>
      </w:r>
      <w:proofErr w:type="spellEnd"/>
      <w:r w:rsidRPr="00320039">
        <w:rPr>
          <w:rFonts w:asciiTheme="majorBidi" w:hAnsiTheme="majorBidi" w:cstheme="majorBidi"/>
          <w:sz w:val="24"/>
          <w:szCs w:val="24"/>
        </w:rPr>
        <w:t xml:space="preserve"> Zakaria. 2016). Evergreen fruit trees Olive-Citrus. Directorate of Books Publications, Faculty of Agriculture, Tishreen University. 503 pages.</w:t>
      </w:r>
    </w:p>
    <w:p w14:paraId="7F95B225" w14:textId="77777777" w:rsidR="002C7EA6" w:rsidRPr="00320039" w:rsidRDefault="002C7EA6" w:rsidP="002C7EA6">
      <w:pPr>
        <w:bidi w:val="0"/>
        <w:spacing w:before="120" w:after="120" w:line="240" w:lineRule="auto"/>
        <w:ind w:left="651" w:hanging="567"/>
        <w:jc w:val="lowKashida"/>
        <w:rPr>
          <w:rFonts w:asciiTheme="majorBidi" w:hAnsiTheme="majorBidi" w:cstheme="majorBidi"/>
          <w:sz w:val="24"/>
          <w:szCs w:val="24"/>
        </w:rPr>
      </w:pPr>
      <w:r w:rsidRPr="00320039">
        <w:rPr>
          <w:rFonts w:asciiTheme="majorBidi" w:hAnsiTheme="majorBidi" w:cstheme="majorBidi"/>
          <w:sz w:val="24"/>
          <w:szCs w:val="24"/>
        </w:rPr>
        <w:t>Al-</w:t>
      </w:r>
      <w:proofErr w:type="spellStart"/>
      <w:r w:rsidRPr="00320039">
        <w:rPr>
          <w:rFonts w:asciiTheme="majorBidi" w:hAnsiTheme="majorBidi" w:cstheme="majorBidi"/>
          <w:sz w:val="24"/>
          <w:szCs w:val="24"/>
        </w:rPr>
        <w:t>Dahwi</w:t>
      </w:r>
      <w:proofErr w:type="spellEnd"/>
      <w:r w:rsidRPr="00320039">
        <w:rPr>
          <w:rFonts w:asciiTheme="majorBidi" w:hAnsiTheme="majorBidi" w:cstheme="majorBidi"/>
          <w:sz w:val="24"/>
          <w:szCs w:val="24"/>
        </w:rPr>
        <w:t xml:space="preserve">, </w:t>
      </w:r>
      <w:proofErr w:type="spellStart"/>
      <w:r w:rsidRPr="00320039">
        <w:rPr>
          <w:rFonts w:asciiTheme="majorBidi" w:hAnsiTheme="majorBidi" w:cstheme="majorBidi"/>
          <w:sz w:val="24"/>
          <w:szCs w:val="24"/>
        </w:rPr>
        <w:t>Sandab</w:t>
      </w:r>
      <w:proofErr w:type="spellEnd"/>
      <w:r w:rsidRPr="00320039">
        <w:rPr>
          <w:rFonts w:asciiTheme="majorBidi" w:hAnsiTheme="majorBidi" w:cstheme="majorBidi"/>
          <w:sz w:val="24"/>
          <w:szCs w:val="24"/>
        </w:rPr>
        <w:t xml:space="preserve"> Sami </w:t>
      </w:r>
      <w:proofErr w:type="spellStart"/>
      <w:r w:rsidRPr="00320039">
        <w:rPr>
          <w:rFonts w:asciiTheme="majorBidi" w:hAnsiTheme="majorBidi" w:cstheme="majorBidi"/>
          <w:sz w:val="24"/>
          <w:szCs w:val="24"/>
        </w:rPr>
        <w:t>Jassim</w:t>
      </w:r>
      <w:proofErr w:type="spellEnd"/>
      <w:r w:rsidRPr="00320039">
        <w:rPr>
          <w:rFonts w:asciiTheme="majorBidi" w:hAnsiTheme="majorBidi" w:cstheme="majorBidi"/>
          <w:sz w:val="24"/>
          <w:szCs w:val="24"/>
        </w:rPr>
        <w:t xml:space="preserve">. (2008). The effect of some integrated management elements in controlling the two-spotted mite </w:t>
      </w:r>
      <w:proofErr w:type="spellStart"/>
      <w:r w:rsidRPr="00320039">
        <w:rPr>
          <w:rFonts w:asciiTheme="majorBidi" w:hAnsiTheme="majorBidi" w:cstheme="majorBidi"/>
          <w:sz w:val="24"/>
          <w:szCs w:val="24"/>
        </w:rPr>
        <w:t>Tetranychus</w:t>
      </w:r>
      <w:proofErr w:type="spellEnd"/>
      <w:r w:rsidRPr="00320039">
        <w:rPr>
          <w:rFonts w:asciiTheme="majorBidi" w:hAnsiTheme="majorBidi" w:cstheme="majorBidi"/>
          <w:sz w:val="24"/>
          <w:szCs w:val="24"/>
        </w:rPr>
        <w:t xml:space="preserve"> </w:t>
      </w:r>
      <w:proofErr w:type="spellStart"/>
      <w:r w:rsidRPr="00320039">
        <w:rPr>
          <w:rFonts w:asciiTheme="majorBidi" w:hAnsiTheme="majorBidi" w:cstheme="majorBidi"/>
          <w:sz w:val="24"/>
          <w:szCs w:val="24"/>
        </w:rPr>
        <w:t>urticae</w:t>
      </w:r>
      <w:proofErr w:type="spellEnd"/>
      <w:r w:rsidRPr="00320039">
        <w:rPr>
          <w:rFonts w:asciiTheme="majorBidi" w:hAnsiTheme="majorBidi" w:cstheme="majorBidi"/>
          <w:sz w:val="24"/>
          <w:szCs w:val="24"/>
        </w:rPr>
        <w:t xml:space="preserve"> (Koch) (</w:t>
      </w:r>
      <w:proofErr w:type="spellStart"/>
      <w:r w:rsidRPr="00320039">
        <w:rPr>
          <w:rFonts w:asciiTheme="majorBidi" w:hAnsiTheme="majorBidi" w:cstheme="majorBidi"/>
          <w:sz w:val="24"/>
          <w:szCs w:val="24"/>
        </w:rPr>
        <w:t>Acari</w:t>
      </w:r>
      <w:proofErr w:type="spellEnd"/>
      <w:r w:rsidRPr="00320039">
        <w:rPr>
          <w:rFonts w:asciiTheme="majorBidi" w:hAnsiTheme="majorBidi" w:cstheme="majorBidi"/>
          <w:sz w:val="24"/>
          <w:szCs w:val="24"/>
        </w:rPr>
        <w:t>: Tetranychidae) on cotton crop, (PhD thesis - Faculty of Agriculture / University of Baghdad).</w:t>
      </w:r>
    </w:p>
    <w:p w14:paraId="2CE036C5" w14:textId="77777777" w:rsidR="002C7EA6" w:rsidRPr="00320039" w:rsidRDefault="002C7EA6" w:rsidP="002C7EA6">
      <w:pPr>
        <w:bidi w:val="0"/>
        <w:spacing w:before="120" w:after="120" w:line="240" w:lineRule="auto"/>
        <w:ind w:left="651" w:hanging="567"/>
        <w:jc w:val="lowKashida"/>
        <w:rPr>
          <w:rFonts w:asciiTheme="majorBidi" w:hAnsiTheme="majorBidi" w:cstheme="majorBidi"/>
          <w:sz w:val="24"/>
          <w:szCs w:val="24"/>
        </w:rPr>
      </w:pPr>
      <w:r w:rsidRPr="00320039">
        <w:rPr>
          <w:rFonts w:asciiTheme="majorBidi" w:hAnsiTheme="majorBidi" w:cstheme="majorBidi"/>
          <w:sz w:val="24"/>
          <w:szCs w:val="24"/>
        </w:rPr>
        <w:t>Al-Rubaie, Haider Alaa Abbas. (2016). The effect of some fungi, plant extracts and pesticides on some aspects of the life performance of the two-spotted mite (</w:t>
      </w:r>
      <w:proofErr w:type="spellStart"/>
      <w:r w:rsidRPr="00320039">
        <w:rPr>
          <w:rFonts w:asciiTheme="majorBidi" w:hAnsiTheme="majorBidi" w:cstheme="majorBidi"/>
          <w:sz w:val="24"/>
          <w:szCs w:val="24"/>
        </w:rPr>
        <w:t>Tetranychus</w:t>
      </w:r>
      <w:proofErr w:type="spellEnd"/>
      <w:r w:rsidRPr="00320039">
        <w:rPr>
          <w:rFonts w:asciiTheme="majorBidi" w:hAnsiTheme="majorBidi" w:cstheme="majorBidi"/>
          <w:sz w:val="24"/>
          <w:szCs w:val="24"/>
        </w:rPr>
        <w:t xml:space="preserve"> </w:t>
      </w:r>
      <w:proofErr w:type="spellStart"/>
      <w:r w:rsidRPr="00320039">
        <w:rPr>
          <w:rFonts w:asciiTheme="majorBidi" w:hAnsiTheme="majorBidi" w:cstheme="majorBidi"/>
          <w:sz w:val="24"/>
          <w:szCs w:val="24"/>
        </w:rPr>
        <w:t>urticae</w:t>
      </w:r>
      <w:proofErr w:type="spellEnd"/>
      <w:r w:rsidRPr="00320039">
        <w:rPr>
          <w:rFonts w:asciiTheme="majorBidi" w:hAnsiTheme="majorBidi" w:cstheme="majorBidi"/>
          <w:sz w:val="24"/>
          <w:szCs w:val="24"/>
        </w:rPr>
        <w:t xml:space="preserve"> (Koch (</w:t>
      </w:r>
      <w:proofErr w:type="spellStart"/>
      <w:r w:rsidRPr="00320039">
        <w:rPr>
          <w:rFonts w:asciiTheme="majorBidi" w:hAnsiTheme="majorBidi" w:cstheme="majorBidi"/>
          <w:sz w:val="24"/>
          <w:szCs w:val="24"/>
        </w:rPr>
        <w:t>Acariforms</w:t>
      </w:r>
      <w:proofErr w:type="spellEnd"/>
      <w:r w:rsidRPr="00320039">
        <w:rPr>
          <w:rFonts w:asciiTheme="majorBidi" w:hAnsiTheme="majorBidi" w:cstheme="majorBidi"/>
          <w:sz w:val="24"/>
          <w:szCs w:val="24"/>
        </w:rPr>
        <w:t xml:space="preserve">: </w:t>
      </w:r>
      <w:proofErr w:type="spellStart"/>
      <w:r w:rsidRPr="00320039">
        <w:rPr>
          <w:rFonts w:asciiTheme="majorBidi" w:hAnsiTheme="majorBidi" w:cstheme="majorBidi"/>
          <w:sz w:val="24"/>
          <w:szCs w:val="24"/>
        </w:rPr>
        <w:t>Tetranichade</w:t>
      </w:r>
      <w:proofErr w:type="spellEnd"/>
      <w:r w:rsidRPr="00320039">
        <w:rPr>
          <w:rFonts w:asciiTheme="majorBidi" w:hAnsiTheme="majorBidi" w:cstheme="majorBidi"/>
          <w:sz w:val="24"/>
          <w:szCs w:val="24"/>
        </w:rPr>
        <w:t>). Master's thesis. Technical College / Al-</w:t>
      </w:r>
      <w:proofErr w:type="spellStart"/>
      <w:r w:rsidRPr="00320039">
        <w:rPr>
          <w:rFonts w:asciiTheme="majorBidi" w:hAnsiTheme="majorBidi" w:cstheme="majorBidi"/>
          <w:sz w:val="24"/>
          <w:szCs w:val="24"/>
        </w:rPr>
        <w:t>Musayyab</w:t>
      </w:r>
      <w:proofErr w:type="spellEnd"/>
      <w:r w:rsidRPr="00320039">
        <w:rPr>
          <w:rFonts w:asciiTheme="majorBidi" w:hAnsiTheme="majorBidi" w:cstheme="majorBidi"/>
          <w:sz w:val="24"/>
          <w:szCs w:val="24"/>
        </w:rPr>
        <w:t>. Al-Furat Al-Awsat Technical University. 74 pages.</w:t>
      </w:r>
    </w:p>
    <w:p w14:paraId="30A1EAD3" w14:textId="77777777" w:rsidR="002C7EA6" w:rsidRPr="00320039" w:rsidRDefault="002C7EA6" w:rsidP="002C7EA6">
      <w:pPr>
        <w:bidi w:val="0"/>
        <w:spacing w:before="120" w:after="120" w:line="240" w:lineRule="auto"/>
        <w:ind w:left="651" w:hanging="567"/>
        <w:jc w:val="lowKashida"/>
        <w:rPr>
          <w:rFonts w:asciiTheme="majorBidi" w:hAnsiTheme="majorBidi" w:cstheme="majorBidi"/>
          <w:sz w:val="24"/>
          <w:szCs w:val="24"/>
        </w:rPr>
      </w:pPr>
      <w:r w:rsidRPr="00320039">
        <w:rPr>
          <w:rFonts w:asciiTheme="majorBidi" w:hAnsiTheme="majorBidi" w:cstheme="majorBidi"/>
          <w:sz w:val="24"/>
          <w:szCs w:val="24"/>
        </w:rPr>
        <w:lastRenderedPageBreak/>
        <w:t>Al-Rawi, Khasha Mahmoud and Abdul Aziz Muhammad Khalaf Allah. (2000). Design and analysis of agricultural experiments (supplementary edition). Dar Al-</w:t>
      </w:r>
      <w:proofErr w:type="spellStart"/>
      <w:r w:rsidRPr="00320039">
        <w:rPr>
          <w:rFonts w:asciiTheme="majorBidi" w:hAnsiTheme="majorBidi" w:cstheme="majorBidi"/>
          <w:sz w:val="24"/>
          <w:szCs w:val="24"/>
        </w:rPr>
        <w:t>Kutub</w:t>
      </w:r>
      <w:proofErr w:type="spellEnd"/>
      <w:r w:rsidRPr="00320039">
        <w:rPr>
          <w:rFonts w:asciiTheme="majorBidi" w:hAnsiTheme="majorBidi" w:cstheme="majorBidi"/>
          <w:sz w:val="24"/>
          <w:szCs w:val="24"/>
        </w:rPr>
        <w:t xml:space="preserve"> for Printing and Publishing. University of Mosul. Ministry of Higher Education and Scientific Research / Iraq. Second edition.</w:t>
      </w:r>
    </w:p>
    <w:p w14:paraId="4EBA7086" w14:textId="77777777" w:rsidR="002C7EA6" w:rsidRPr="00320039" w:rsidRDefault="002C7EA6" w:rsidP="002C7EA6">
      <w:pPr>
        <w:bidi w:val="0"/>
        <w:spacing w:before="120" w:after="120" w:line="240" w:lineRule="auto"/>
        <w:ind w:left="651" w:hanging="567"/>
        <w:jc w:val="lowKashida"/>
        <w:rPr>
          <w:rFonts w:asciiTheme="majorBidi" w:hAnsiTheme="majorBidi" w:cstheme="majorBidi"/>
          <w:sz w:val="24"/>
          <w:szCs w:val="24"/>
        </w:rPr>
      </w:pPr>
      <w:r w:rsidRPr="00320039">
        <w:rPr>
          <w:rFonts w:asciiTheme="majorBidi" w:hAnsiTheme="majorBidi" w:cstheme="majorBidi"/>
          <w:sz w:val="24"/>
          <w:szCs w:val="24"/>
        </w:rPr>
        <w:t>Al-</w:t>
      </w:r>
      <w:proofErr w:type="spellStart"/>
      <w:r w:rsidRPr="00320039">
        <w:rPr>
          <w:rFonts w:asciiTheme="majorBidi" w:hAnsiTheme="majorBidi" w:cstheme="majorBidi"/>
          <w:sz w:val="24"/>
          <w:szCs w:val="24"/>
        </w:rPr>
        <w:t>Shajri</w:t>
      </w:r>
      <w:proofErr w:type="spellEnd"/>
      <w:r w:rsidRPr="00320039">
        <w:rPr>
          <w:rFonts w:asciiTheme="majorBidi" w:hAnsiTheme="majorBidi" w:cstheme="majorBidi"/>
          <w:sz w:val="24"/>
          <w:szCs w:val="24"/>
        </w:rPr>
        <w:t xml:space="preserve">, Ali Kazim </w:t>
      </w:r>
      <w:proofErr w:type="spellStart"/>
      <w:r w:rsidRPr="00320039">
        <w:rPr>
          <w:rFonts w:asciiTheme="majorBidi" w:hAnsiTheme="majorBidi" w:cstheme="majorBidi"/>
          <w:sz w:val="24"/>
          <w:szCs w:val="24"/>
        </w:rPr>
        <w:t>Radi</w:t>
      </w:r>
      <w:proofErr w:type="spellEnd"/>
      <w:r w:rsidRPr="00320039">
        <w:rPr>
          <w:rFonts w:asciiTheme="majorBidi" w:hAnsiTheme="majorBidi" w:cstheme="majorBidi"/>
          <w:sz w:val="24"/>
          <w:szCs w:val="24"/>
        </w:rPr>
        <w:t xml:space="preserve">. (2018). Evaluation of the efficiency of some nano and conventional preparations in affecting the cotton aphid (Hemiptera: Aphididae) Aphis gossypii (Glover) and the predator </w:t>
      </w:r>
      <w:proofErr w:type="spellStart"/>
      <w:r w:rsidRPr="00320039">
        <w:rPr>
          <w:rFonts w:asciiTheme="majorBidi" w:hAnsiTheme="majorBidi" w:cstheme="majorBidi"/>
          <w:sz w:val="24"/>
          <w:szCs w:val="24"/>
        </w:rPr>
        <w:t>Coccinella</w:t>
      </w:r>
      <w:proofErr w:type="spellEnd"/>
      <w:r w:rsidRPr="00320039">
        <w:rPr>
          <w:rFonts w:asciiTheme="majorBidi" w:hAnsiTheme="majorBidi" w:cstheme="majorBidi"/>
          <w:sz w:val="24"/>
          <w:szCs w:val="24"/>
        </w:rPr>
        <w:t xml:space="preserve"> </w:t>
      </w:r>
      <w:proofErr w:type="spellStart"/>
      <w:r w:rsidRPr="00320039">
        <w:rPr>
          <w:rFonts w:asciiTheme="majorBidi" w:hAnsiTheme="majorBidi" w:cstheme="majorBidi"/>
          <w:sz w:val="24"/>
          <w:szCs w:val="24"/>
        </w:rPr>
        <w:t>septempunctata</w:t>
      </w:r>
      <w:proofErr w:type="spellEnd"/>
      <w:r w:rsidRPr="00320039">
        <w:rPr>
          <w:rFonts w:asciiTheme="majorBidi" w:hAnsiTheme="majorBidi" w:cstheme="majorBidi"/>
          <w:sz w:val="24"/>
          <w:szCs w:val="24"/>
        </w:rPr>
        <w:t xml:space="preserve"> L. on different plant hosts, (Master's Thesis - College of Agriculture / University of Baghdad). </w:t>
      </w:r>
    </w:p>
    <w:p w14:paraId="617BB6A5" w14:textId="77777777" w:rsidR="002C7EA6" w:rsidRPr="00320039" w:rsidRDefault="002C7EA6" w:rsidP="002C7EA6">
      <w:pPr>
        <w:bidi w:val="0"/>
        <w:spacing w:before="120" w:after="120" w:line="240" w:lineRule="auto"/>
        <w:ind w:left="651" w:hanging="567"/>
        <w:jc w:val="lowKashida"/>
        <w:rPr>
          <w:rFonts w:asciiTheme="majorBidi" w:hAnsiTheme="majorBidi" w:cstheme="majorBidi"/>
          <w:sz w:val="24"/>
          <w:szCs w:val="24"/>
        </w:rPr>
      </w:pPr>
      <w:r w:rsidRPr="00320039">
        <w:rPr>
          <w:rFonts w:asciiTheme="majorBidi" w:hAnsiTheme="majorBidi" w:cstheme="majorBidi"/>
          <w:sz w:val="24"/>
          <w:szCs w:val="24"/>
        </w:rPr>
        <w:t xml:space="preserve">Al-Suwaidi, Taha Musa Muhammad. (2017). Evaluation of the effectiveness of </w:t>
      </w:r>
      <w:proofErr w:type="spellStart"/>
      <w:r w:rsidRPr="00320039">
        <w:rPr>
          <w:rFonts w:asciiTheme="majorBidi" w:hAnsiTheme="majorBidi" w:cstheme="majorBidi"/>
          <w:sz w:val="24"/>
          <w:szCs w:val="24"/>
        </w:rPr>
        <w:t>Chlorfenapyr</w:t>
      </w:r>
      <w:proofErr w:type="spellEnd"/>
      <w:r w:rsidRPr="00320039">
        <w:rPr>
          <w:rFonts w:asciiTheme="majorBidi" w:hAnsiTheme="majorBidi" w:cstheme="majorBidi"/>
          <w:sz w:val="24"/>
          <w:szCs w:val="24"/>
        </w:rPr>
        <w:t xml:space="preserve"> and Abamectin pesticides on the population density of different stages of the two-spotted mite </w:t>
      </w:r>
      <w:proofErr w:type="spellStart"/>
      <w:r w:rsidRPr="00320039">
        <w:rPr>
          <w:rFonts w:asciiTheme="majorBidi" w:hAnsiTheme="majorBidi" w:cstheme="majorBidi"/>
          <w:sz w:val="24"/>
          <w:szCs w:val="24"/>
        </w:rPr>
        <w:t>Tetranychus</w:t>
      </w:r>
      <w:proofErr w:type="spellEnd"/>
      <w:r w:rsidRPr="00320039">
        <w:rPr>
          <w:rFonts w:asciiTheme="majorBidi" w:hAnsiTheme="majorBidi" w:cstheme="majorBidi"/>
          <w:sz w:val="24"/>
          <w:szCs w:val="24"/>
        </w:rPr>
        <w:t xml:space="preserve"> </w:t>
      </w:r>
      <w:proofErr w:type="spellStart"/>
      <w:r w:rsidRPr="00320039">
        <w:rPr>
          <w:rFonts w:asciiTheme="majorBidi" w:hAnsiTheme="majorBidi" w:cstheme="majorBidi"/>
          <w:sz w:val="24"/>
          <w:szCs w:val="24"/>
        </w:rPr>
        <w:t>urticae</w:t>
      </w:r>
      <w:proofErr w:type="spellEnd"/>
      <w:r w:rsidRPr="00320039">
        <w:rPr>
          <w:rFonts w:asciiTheme="majorBidi" w:hAnsiTheme="majorBidi" w:cstheme="majorBidi"/>
          <w:sz w:val="24"/>
          <w:szCs w:val="24"/>
        </w:rPr>
        <w:t xml:space="preserve"> (Koch) (</w:t>
      </w:r>
      <w:proofErr w:type="spellStart"/>
      <w:r w:rsidRPr="00320039">
        <w:rPr>
          <w:rFonts w:asciiTheme="majorBidi" w:hAnsiTheme="majorBidi" w:cstheme="majorBidi"/>
          <w:sz w:val="24"/>
          <w:szCs w:val="24"/>
        </w:rPr>
        <w:t>Acari</w:t>
      </w:r>
      <w:proofErr w:type="spellEnd"/>
      <w:r w:rsidRPr="00320039">
        <w:rPr>
          <w:rFonts w:asciiTheme="majorBidi" w:hAnsiTheme="majorBidi" w:cstheme="majorBidi"/>
          <w:sz w:val="24"/>
          <w:szCs w:val="24"/>
        </w:rPr>
        <w:t>: Tetranychidae) in the field. Karbala Journal of Agricultural Sciences. 4 (1). Pp. 133-145.</w:t>
      </w:r>
    </w:p>
    <w:p w14:paraId="621ABC58" w14:textId="77777777" w:rsidR="002C7EA6" w:rsidRPr="00320039" w:rsidRDefault="002C7EA6" w:rsidP="002C7EA6">
      <w:pPr>
        <w:bidi w:val="0"/>
        <w:spacing w:before="120" w:after="120" w:line="240" w:lineRule="auto"/>
        <w:ind w:left="651" w:hanging="567"/>
        <w:jc w:val="lowKashida"/>
        <w:rPr>
          <w:rFonts w:asciiTheme="majorBidi" w:hAnsiTheme="majorBidi" w:cstheme="majorBidi"/>
          <w:sz w:val="24"/>
          <w:szCs w:val="24"/>
          <w:rtl/>
        </w:rPr>
      </w:pPr>
    </w:p>
    <w:p w14:paraId="36B86518" w14:textId="77777777" w:rsidR="002C7EA6" w:rsidRPr="00320039" w:rsidRDefault="002C7EA6" w:rsidP="002C7EA6">
      <w:pPr>
        <w:bidi w:val="0"/>
        <w:spacing w:before="120" w:after="120" w:line="240" w:lineRule="auto"/>
        <w:ind w:left="651" w:hanging="567"/>
        <w:jc w:val="lowKashida"/>
        <w:rPr>
          <w:rFonts w:asciiTheme="majorBidi" w:hAnsiTheme="majorBidi" w:cstheme="majorBidi"/>
          <w:sz w:val="24"/>
          <w:szCs w:val="24"/>
        </w:rPr>
      </w:pPr>
      <w:r w:rsidRPr="00320039">
        <w:rPr>
          <w:rFonts w:asciiTheme="majorBidi" w:hAnsiTheme="majorBidi" w:cstheme="majorBidi"/>
          <w:sz w:val="24"/>
          <w:szCs w:val="24"/>
        </w:rPr>
        <w:t>Shaaban, Awad and Nizar Mustafa Al-Mallah. (1993). Pesticides. Dar Al-</w:t>
      </w:r>
      <w:proofErr w:type="spellStart"/>
      <w:r w:rsidRPr="00320039">
        <w:rPr>
          <w:rFonts w:asciiTheme="majorBidi" w:hAnsiTheme="majorBidi" w:cstheme="majorBidi"/>
          <w:sz w:val="24"/>
          <w:szCs w:val="24"/>
        </w:rPr>
        <w:t>Kotob</w:t>
      </w:r>
      <w:proofErr w:type="spellEnd"/>
      <w:r w:rsidRPr="00320039">
        <w:rPr>
          <w:rFonts w:asciiTheme="majorBidi" w:hAnsiTheme="majorBidi" w:cstheme="majorBidi"/>
          <w:sz w:val="24"/>
          <w:szCs w:val="24"/>
        </w:rPr>
        <w:t xml:space="preserve"> for Printing and Publishing. University of Mosul/Iraq.</w:t>
      </w:r>
    </w:p>
    <w:p w14:paraId="5B0B1D7D" w14:textId="77777777" w:rsidR="002C7EA6" w:rsidRPr="00320039" w:rsidRDefault="002C7EA6" w:rsidP="002C7EA6">
      <w:pPr>
        <w:bidi w:val="0"/>
        <w:spacing w:before="120" w:after="120" w:line="240" w:lineRule="auto"/>
        <w:ind w:left="651" w:hanging="567"/>
        <w:jc w:val="lowKashida"/>
        <w:rPr>
          <w:rFonts w:asciiTheme="majorBidi" w:hAnsiTheme="majorBidi" w:cstheme="majorBidi"/>
          <w:sz w:val="24"/>
          <w:szCs w:val="24"/>
          <w:rtl/>
        </w:rPr>
      </w:pPr>
    </w:p>
    <w:p w14:paraId="54772118" w14:textId="77777777" w:rsidR="002C7EA6" w:rsidRPr="00320039" w:rsidRDefault="002C7EA6" w:rsidP="002C7EA6">
      <w:pPr>
        <w:bidi w:val="0"/>
        <w:spacing w:before="120" w:after="120" w:line="240" w:lineRule="auto"/>
        <w:ind w:left="651" w:hanging="567"/>
        <w:jc w:val="lowKashida"/>
        <w:rPr>
          <w:rFonts w:asciiTheme="majorBidi" w:hAnsiTheme="majorBidi" w:cstheme="majorBidi"/>
          <w:sz w:val="24"/>
          <w:szCs w:val="24"/>
          <w:rtl/>
        </w:rPr>
      </w:pPr>
      <w:r w:rsidRPr="00320039">
        <w:rPr>
          <w:rFonts w:asciiTheme="majorBidi" w:hAnsiTheme="majorBidi" w:cstheme="majorBidi"/>
          <w:sz w:val="24"/>
          <w:szCs w:val="24"/>
        </w:rPr>
        <w:t>Al-Azzazi, Mahmoud Mustafa. (2015). Mite pests that infect palm trees and methods of controlling them. Kingdom of Saudi Arabia. Ministry of Higher Education. Qassim University/ College of Agriculture and Veterinary Medicine/ Department of Plant Production and Protection. 35 pages.</w:t>
      </w:r>
    </w:p>
    <w:p w14:paraId="793D8A01" w14:textId="77777777" w:rsidR="002C7EA6" w:rsidRPr="00320039" w:rsidRDefault="002C7EA6" w:rsidP="002C7EA6">
      <w:pPr>
        <w:bidi w:val="0"/>
        <w:spacing w:before="120" w:after="120" w:line="240" w:lineRule="auto"/>
        <w:ind w:left="651" w:hanging="567"/>
        <w:jc w:val="lowKashida"/>
        <w:rPr>
          <w:rFonts w:asciiTheme="majorBidi" w:hAnsiTheme="majorBidi" w:cstheme="majorBidi"/>
          <w:sz w:val="24"/>
          <w:szCs w:val="24"/>
        </w:rPr>
      </w:pPr>
      <w:r w:rsidRPr="00320039">
        <w:rPr>
          <w:rFonts w:asciiTheme="majorBidi" w:hAnsiTheme="majorBidi" w:cstheme="majorBidi"/>
          <w:sz w:val="24"/>
          <w:szCs w:val="24"/>
        </w:rPr>
        <w:t xml:space="preserve">Fahed, Khaled Abdul Razzaq. (2020). The effect of aqueous extracts of some plants on the life of the two-spotted mite </w:t>
      </w:r>
      <w:proofErr w:type="spellStart"/>
      <w:r w:rsidRPr="00320039">
        <w:rPr>
          <w:rFonts w:asciiTheme="majorBidi" w:hAnsiTheme="majorBidi" w:cstheme="majorBidi"/>
          <w:sz w:val="24"/>
          <w:szCs w:val="24"/>
        </w:rPr>
        <w:t>Tetranychus</w:t>
      </w:r>
      <w:proofErr w:type="spellEnd"/>
      <w:r w:rsidRPr="00320039">
        <w:rPr>
          <w:rFonts w:asciiTheme="majorBidi" w:hAnsiTheme="majorBidi" w:cstheme="majorBidi"/>
          <w:sz w:val="24"/>
          <w:szCs w:val="24"/>
        </w:rPr>
        <w:t xml:space="preserve"> </w:t>
      </w:r>
      <w:proofErr w:type="spellStart"/>
      <w:r w:rsidRPr="00320039">
        <w:rPr>
          <w:rFonts w:asciiTheme="majorBidi" w:hAnsiTheme="majorBidi" w:cstheme="majorBidi"/>
          <w:sz w:val="24"/>
          <w:szCs w:val="24"/>
        </w:rPr>
        <w:t>urticae</w:t>
      </w:r>
      <w:proofErr w:type="spellEnd"/>
      <w:r w:rsidRPr="00320039">
        <w:rPr>
          <w:rFonts w:asciiTheme="majorBidi" w:hAnsiTheme="majorBidi" w:cstheme="majorBidi"/>
          <w:sz w:val="24"/>
          <w:szCs w:val="24"/>
        </w:rPr>
        <w:t xml:space="preserve"> on okra. Arab Journal of Plant Protection. 38 (3). Pp. 252-257.</w:t>
      </w:r>
    </w:p>
    <w:p w14:paraId="48E444F8" w14:textId="77777777" w:rsidR="002C7EA6" w:rsidRPr="00320039" w:rsidRDefault="002C7EA6" w:rsidP="002C7EA6">
      <w:pPr>
        <w:bidi w:val="0"/>
        <w:spacing w:before="120" w:after="120" w:line="240" w:lineRule="auto"/>
        <w:ind w:left="651" w:hanging="567"/>
        <w:jc w:val="lowKashida"/>
        <w:rPr>
          <w:rFonts w:asciiTheme="majorBidi" w:hAnsiTheme="majorBidi" w:cstheme="majorBidi"/>
          <w:sz w:val="24"/>
          <w:szCs w:val="24"/>
        </w:rPr>
      </w:pPr>
      <w:r w:rsidRPr="00320039">
        <w:rPr>
          <w:rFonts w:asciiTheme="majorBidi" w:hAnsiTheme="majorBidi" w:cstheme="majorBidi"/>
          <w:sz w:val="24"/>
          <w:szCs w:val="24"/>
        </w:rPr>
        <w:t xml:space="preserve">Fahid, Khaled Abdul Razzaq. (2014). The effect of some aqueous extracts of some plants on the life of the mite </w:t>
      </w:r>
      <w:proofErr w:type="spellStart"/>
      <w:r w:rsidRPr="00320039">
        <w:rPr>
          <w:rFonts w:asciiTheme="majorBidi" w:hAnsiTheme="majorBidi" w:cstheme="majorBidi"/>
          <w:sz w:val="24"/>
          <w:szCs w:val="24"/>
        </w:rPr>
        <w:t>Tetranychus</w:t>
      </w:r>
      <w:proofErr w:type="spellEnd"/>
      <w:r w:rsidRPr="00320039">
        <w:rPr>
          <w:rFonts w:asciiTheme="majorBidi" w:hAnsiTheme="majorBidi" w:cstheme="majorBidi"/>
          <w:sz w:val="24"/>
          <w:szCs w:val="24"/>
        </w:rPr>
        <w:t xml:space="preserve"> </w:t>
      </w:r>
      <w:proofErr w:type="spellStart"/>
      <w:r w:rsidRPr="00320039">
        <w:rPr>
          <w:rFonts w:asciiTheme="majorBidi" w:hAnsiTheme="majorBidi" w:cstheme="majorBidi"/>
          <w:sz w:val="24"/>
          <w:szCs w:val="24"/>
        </w:rPr>
        <w:t>turkestani</w:t>
      </w:r>
      <w:proofErr w:type="spellEnd"/>
      <w:r w:rsidRPr="00320039">
        <w:rPr>
          <w:rFonts w:asciiTheme="majorBidi" w:hAnsiTheme="majorBidi" w:cstheme="majorBidi"/>
          <w:sz w:val="24"/>
          <w:szCs w:val="24"/>
        </w:rPr>
        <w:t xml:space="preserve"> (</w:t>
      </w:r>
      <w:proofErr w:type="spellStart"/>
      <w:r w:rsidRPr="00320039">
        <w:rPr>
          <w:rFonts w:asciiTheme="majorBidi" w:hAnsiTheme="majorBidi" w:cstheme="majorBidi"/>
          <w:sz w:val="24"/>
          <w:szCs w:val="24"/>
        </w:rPr>
        <w:t>Vgaron</w:t>
      </w:r>
      <w:proofErr w:type="spellEnd"/>
      <w:r w:rsidRPr="00320039">
        <w:rPr>
          <w:rFonts w:asciiTheme="majorBidi" w:hAnsiTheme="majorBidi" w:cstheme="majorBidi"/>
          <w:sz w:val="24"/>
          <w:szCs w:val="24"/>
        </w:rPr>
        <w:t xml:space="preserve"> &amp; </w:t>
      </w:r>
      <w:proofErr w:type="spellStart"/>
      <w:r w:rsidRPr="00320039">
        <w:rPr>
          <w:rFonts w:asciiTheme="majorBidi" w:hAnsiTheme="majorBidi" w:cstheme="majorBidi"/>
          <w:sz w:val="24"/>
          <w:szCs w:val="24"/>
        </w:rPr>
        <w:t>Niklski</w:t>
      </w:r>
      <w:proofErr w:type="spellEnd"/>
      <w:r w:rsidRPr="00320039">
        <w:rPr>
          <w:rFonts w:asciiTheme="majorBidi" w:hAnsiTheme="majorBidi" w:cstheme="majorBidi"/>
          <w:sz w:val="24"/>
          <w:szCs w:val="24"/>
        </w:rPr>
        <w:t>) (</w:t>
      </w:r>
      <w:proofErr w:type="spellStart"/>
      <w:r w:rsidRPr="00320039">
        <w:rPr>
          <w:rFonts w:asciiTheme="majorBidi" w:hAnsiTheme="majorBidi" w:cstheme="majorBidi"/>
          <w:sz w:val="24"/>
          <w:szCs w:val="24"/>
        </w:rPr>
        <w:t>Acari</w:t>
      </w:r>
      <w:proofErr w:type="spellEnd"/>
      <w:r w:rsidRPr="00320039">
        <w:rPr>
          <w:rFonts w:asciiTheme="majorBidi" w:hAnsiTheme="majorBidi" w:cstheme="majorBidi"/>
          <w:sz w:val="24"/>
          <w:szCs w:val="24"/>
        </w:rPr>
        <w:t xml:space="preserve">: </w:t>
      </w:r>
      <w:proofErr w:type="spellStart"/>
      <w:r w:rsidRPr="00320039">
        <w:rPr>
          <w:rFonts w:asciiTheme="majorBidi" w:hAnsiTheme="majorBidi" w:cstheme="majorBidi"/>
          <w:sz w:val="24"/>
          <w:szCs w:val="24"/>
        </w:rPr>
        <w:t>Tetranychidae</w:t>
      </w:r>
      <w:proofErr w:type="spellEnd"/>
      <w:r w:rsidRPr="00320039">
        <w:rPr>
          <w:rFonts w:asciiTheme="majorBidi" w:hAnsiTheme="majorBidi" w:cstheme="majorBidi"/>
          <w:sz w:val="24"/>
          <w:szCs w:val="24"/>
        </w:rPr>
        <w:t xml:space="preserve">). </w:t>
      </w:r>
      <w:proofErr w:type="spellStart"/>
      <w:r w:rsidRPr="00320039">
        <w:rPr>
          <w:rFonts w:asciiTheme="majorBidi" w:hAnsiTheme="majorBidi" w:cstheme="majorBidi"/>
          <w:sz w:val="24"/>
          <w:szCs w:val="24"/>
        </w:rPr>
        <w:t>Thi</w:t>
      </w:r>
      <w:proofErr w:type="spellEnd"/>
      <w:r w:rsidRPr="00320039">
        <w:rPr>
          <w:rFonts w:asciiTheme="majorBidi" w:hAnsiTheme="majorBidi" w:cstheme="majorBidi"/>
          <w:sz w:val="24"/>
          <w:szCs w:val="24"/>
        </w:rPr>
        <w:t xml:space="preserve"> </w:t>
      </w:r>
      <w:proofErr w:type="spellStart"/>
      <w:r w:rsidRPr="00320039">
        <w:rPr>
          <w:rFonts w:asciiTheme="majorBidi" w:hAnsiTheme="majorBidi" w:cstheme="majorBidi"/>
          <w:sz w:val="24"/>
          <w:szCs w:val="24"/>
        </w:rPr>
        <w:t>Qar</w:t>
      </w:r>
      <w:proofErr w:type="spellEnd"/>
      <w:r w:rsidRPr="00320039">
        <w:rPr>
          <w:rFonts w:asciiTheme="majorBidi" w:hAnsiTheme="majorBidi" w:cstheme="majorBidi"/>
          <w:sz w:val="24"/>
          <w:szCs w:val="24"/>
        </w:rPr>
        <w:t xml:space="preserve"> University Journal of Agricultural Research. 3 (1).</w:t>
      </w:r>
    </w:p>
    <w:p w14:paraId="7836BAA1" w14:textId="77777777" w:rsidR="002C7EA6" w:rsidRPr="00320039" w:rsidRDefault="002C7EA6" w:rsidP="002C7EA6">
      <w:pPr>
        <w:bidi w:val="0"/>
        <w:spacing w:before="120" w:after="120" w:line="240" w:lineRule="auto"/>
        <w:ind w:left="651" w:hanging="567"/>
        <w:jc w:val="lowKashida"/>
        <w:rPr>
          <w:rFonts w:asciiTheme="majorBidi" w:hAnsiTheme="majorBidi" w:cstheme="majorBidi"/>
          <w:sz w:val="24"/>
          <w:szCs w:val="24"/>
        </w:rPr>
      </w:pPr>
      <w:proofErr w:type="spellStart"/>
      <w:r w:rsidRPr="00320039">
        <w:rPr>
          <w:rFonts w:asciiTheme="majorBidi" w:hAnsiTheme="majorBidi" w:cstheme="majorBidi"/>
          <w:sz w:val="24"/>
          <w:szCs w:val="24"/>
        </w:rPr>
        <w:t>Mutab</w:t>
      </w:r>
      <w:proofErr w:type="spellEnd"/>
      <w:r w:rsidRPr="00320039">
        <w:rPr>
          <w:rFonts w:asciiTheme="majorBidi" w:hAnsiTheme="majorBidi" w:cstheme="majorBidi"/>
          <w:sz w:val="24"/>
          <w:szCs w:val="24"/>
        </w:rPr>
        <w:t>, Hisham Rommel. (2022). The effect of some integrated management factors in controlling the two-spotted mite (</w:t>
      </w:r>
      <w:proofErr w:type="spellStart"/>
      <w:r w:rsidRPr="00320039">
        <w:rPr>
          <w:rFonts w:asciiTheme="majorBidi" w:hAnsiTheme="majorBidi" w:cstheme="majorBidi"/>
          <w:sz w:val="24"/>
          <w:szCs w:val="24"/>
        </w:rPr>
        <w:t>Acariformes</w:t>
      </w:r>
      <w:proofErr w:type="spellEnd"/>
      <w:r w:rsidRPr="00320039">
        <w:rPr>
          <w:rFonts w:asciiTheme="majorBidi" w:hAnsiTheme="majorBidi" w:cstheme="majorBidi"/>
          <w:sz w:val="24"/>
          <w:szCs w:val="24"/>
        </w:rPr>
        <w:t xml:space="preserve">: </w:t>
      </w:r>
      <w:proofErr w:type="spellStart"/>
      <w:r w:rsidRPr="00320039">
        <w:rPr>
          <w:rFonts w:asciiTheme="majorBidi" w:hAnsiTheme="majorBidi" w:cstheme="majorBidi"/>
          <w:sz w:val="24"/>
          <w:szCs w:val="24"/>
        </w:rPr>
        <w:t>Tetranychidae</w:t>
      </w:r>
      <w:proofErr w:type="spellEnd"/>
      <w:r w:rsidRPr="00320039">
        <w:rPr>
          <w:rFonts w:asciiTheme="majorBidi" w:hAnsiTheme="majorBidi" w:cstheme="majorBidi"/>
          <w:sz w:val="24"/>
          <w:szCs w:val="24"/>
        </w:rPr>
        <w:t xml:space="preserve">) (Kock)) </w:t>
      </w:r>
      <w:proofErr w:type="spellStart"/>
      <w:r w:rsidRPr="00320039">
        <w:rPr>
          <w:rFonts w:asciiTheme="majorBidi" w:hAnsiTheme="majorBidi" w:cstheme="majorBidi"/>
          <w:sz w:val="24"/>
          <w:szCs w:val="24"/>
        </w:rPr>
        <w:t>Tetranychus</w:t>
      </w:r>
      <w:proofErr w:type="spellEnd"/>
      <w:r w:rsidRPr="00320039">
        <w:rPr>
          <w:rFonts w:asciiTheme="majorBidi" w:hAnsiTheme="majorBidi" w:cstheme="majorBidi"/>
          <w:sz w:val="24"/>
          <w:szCs w:val="24"/>
        </w:rPr>
        <w:t xml:space="preserve"> </w:t>
      </w:r>
      <w:proofErr w:type="spellStart"/>
      <w:r w:rsidRPr="00320039">
        <w:rPr>
          <w:rFonts w:asciiTheme="majorBidi" w:hAnsiTheme="majorBidi" w:cstheme="majorBidi"/>
          <w:sz w:val="24"/>
          <w:szCs w:val="24"/>
        </w:rPr>
        <w:t>urticae</w:t>
      </w:r>
      <w:proofErr w:type="spellEnd"/>
      <w:r w:rsidRPr="00320039">
        <w:rPr>
          <w:rFonts w:asciiTheme="majorBidi" w:hAnsiTheme="majorBidi" w:cstheme="majorBidi"/>
          <w:sz w:val="24"/>
          <w:szCs w:val="24"/>
        </w:rPr>
        <w:t xml:space="preserve"> on eggplant plants and its role in transmitting viruses. PhD thesis - College of Agriculture - University of Kufa. 191 pages.</w:t>
      </w:r>
    </w:p>
    <w:p w14:paraId="66A298D7" w14:textId="77777777" w:rsidR="002C7EA6" w:rsidRPr="00320039" w:rsidRDefault="002C7EA6" w:rsidP="002C7EA6">
      <w:pPr>
        <w:bidi w:val="0"/>
        <w:spacing w:before="120" w:after="120" w:line="240" w:lineRule="auto"/>
        <w:ind w:left="651" w:hanging="567"/>
        <w:jc w:val="lowKashida"/>
        <w:rPr>
          <w:rFonts w:asciiTheme="majorBidi" w:hAnsiTheme="majorBidi" w:cstheme="majorBidi"/>
          <w:sz w:val="24"/>
          <w:szCs w:val="24"/>
        </w:rPr>
      </w:pPr>
      <w:r w:rsidRPr="00320039">
        <w:rPr>
          <w:rFonts w:asciiTheme="majorBidi" w:hAnsiTheme="majorBidi" w:cstheme="majorBidi"/>
          <w:sz w:val="24"/>
          <w:szCs w:val="24"/>
        </w:rPr>
        <w:t xml:space="preserve">Majeed, Enas Hamid. (2009). The effect of different concentrations of </w:t>
      </w:r>
      <w:proofErr w:type="spellStart"/>
      <w:r w:rsidRPr="00320039">
        <w:rPr>
          <w:rFonts w:asciiTheme="majorBidi" w:hAnsiTheme="majorBidi" w:cstheme="majorBidi"/>
          <w:sz w:val="24"/>
          <w:szCs w:val="24"/>
        </w:rPr>
        <w:t>Fenpyroximate</w:t>
      </w:r>
      <w:proofErr w:type="spellEnd"/>
      <w:r w:rsidRPr="00320039">
        <w:rPr>
          <w:rFonts w:asciiTheme="majorBidi" w:hAnsiTheme="majorBidi" w:cstheme="majorBidi"/>
          <w:sz w:val="24"/>
          <w:szCs w:val="24"/>
        </w:rPr>
        <w:t xml:space="preserve"> pesticide on the growth of the two-spotted mite </w:t>
      </w:r>
      <w:proofErr w:type="spellStart"/>
      <w:r w:rsidRPr="00320039">
        <w:rPr>
          <w:rFonts w:asciiTheme="majorBidi" w:hAnsiTheme="majorBidi" w:cstheme="majorBidi"/>
          <w:sz w:val="24"/>
          <w:szCs w:val="24"/>
        </w:rPr>
        <w:t>Tetranychus</w:t>
      </w:r>
      <w:proofErr w:type="spellEnd"/>
      <w:r w:rsidRPr="00320039">
        <w:rPr>
          <w:rFonts w:asciiTheme="majorBidi" w:hAnsiTheme="majorBidi" w:cstheme="majorBidi"/>
          <w:sz w:val="24"/>
          <w:szCs w:val="24"/>
        </w:rPr>
        <w:t xml:space="preserve"> </w:t>
      </w:r>
      <w:proofErr w:type="spellStart"/>
      <w:r w:rsidRPr="00320039">
        <w:rPr>
          <w:rFonts w:asciiTheme="majorBidi" w:hAnsiTheme="majorBidi" w:cstheme="majorBidi"/>
          <w:sz w:val="24"/>
          <w:szCs w:val="24"/>
        </w:rPr>
        <w:t>urticae</w:t>
      </w:r>
      <w:proofErr w:type="spellEnd"/>
      <w:r w:rsidRPr="00320039">
        <w:rPr>
          <w:rFonts w:asciiTheme="majorBidi" w:hAnsiTheme="majorBidi" w:cstheme="majorBidi"/>
          <w:sz w:val="24"/>
          <w:szCs w:val="24"/>
        </w:rPr>
        <w:t xml:space="preserve"> (Koch) and different time periods. Al-Furat Journal of Agricultural Sciences. 3 (1). pp. 116-124.</w:t>
      </w:r>
    </w:p>
    <w:p w14:paraId="06CE4EBE" w14:textId="77777777" w:rsidR="002C7EA6" w:rsidRPr="00320039" w:rsidRDefault="002C7EA6" w:rsidP="002C7EA6">
      <w:pPr>
        <w:bidi w:val="0"/>
        <w:spacing w:before="120" w:after="120" w:line="240" w:lineRule="auto"/>
        <w:ind w:left="651" w:hanging="567"/>
        <w:jc w:val="lowKashida"/>
        <w:rPr>
          <w:rFonts w:asciiTheme="majorBidi" w:hAnsiTheme="majorBidi" w:cstheme="majorBidi"/>
          <w:sz w:val="24"/>
          <w:szCs w:val="24"/>
        </w:rPr>
      </w:pPr>
      <w:r w:rsidRPr="00320039">
        <w:rPr>
          <w:rFonts w:asciiTheme="majorBidi" w:hAnsiTheme="majorBidi" w:cstheme="majorBidi"/>
          <w:sz w:val="24"/>
          <w:szCs w:val="24"/>
        </w:rPr>
        <w:t xml:space="preserve">Al-Maliki, Fatima Ali Asi. (2018). Biological control of the two-spotted mite </w:t>
      </w:r>
      <w:proofErr w:type="spellStart"/>
      <w:r w:rsidRPr="00320039">
        <w:rPr>
          <w:rFonts w:asciiTheme="majorBidi" w:hAnsiTheme="majorBidi" w:cstheme="majorBidi"/>
          <w:sz w:val="24"/>
          <w:szCs w:val="24"/>
        </w:rPr>
        <w:t>Tetranychus</w:t>
      </w:r>
      <w:proofErr w:type="spellEnd"/>
      <w:r w:rsidRPr="00320039">
        <w:rPr>
          <w:rFonts w:asciiTheme="majorBidi" w:hAnsiTheme="majorBidi" w:cstheme="majorBidi"/>
          <w:sz w:val="24"/>
          <w:szCs w:val="24"/>
        </w:rPr>
        <w:t xml:space="preserve"> </w:t>
      </w:r>
      <w:proofErr w:type="spellStart"/>
      <w:r w:rsidRPr="00320039">
        <w:rPr>
          <w:rFonts w:asciiTheme="majorBidi" w:hAnsiTheme="majorBidi" w:cstheme="majorBidi"/>
          <w:sz w:val="24"/>
          <w:szCs w:val="24"/>
        </w:rPr>
        <w:t>urticae</w:t>
      </w:r>
      <w:proofErr w:type="spellEnd"/>
      <w:r w:rsidRPr="00320039">
        <w:rPr>
          <w:rFonts w:asciiTheme="majorBidi" w:hAnsiTheme="majorBidi" w:cstheme="majorBidi"/>
          <w:sz w:val="24"/>
          <w:szCs w:val="24"/>
        </w:rPr>
        <w:t xml:space="preserve"> (Koch) (</w:t>
      </w:r>
      <w:proofErr w:type="spellStart"/>
      <w:r w:rsidRPr="00320039">
        <w:rPr>
          <w:rFonts w:asciiTheme="majorBidi" w:hAnsiTheme="majorBidi" w:cstheme="majorBidi"/>
          <w:sz w:val="24"/>
          <w:szCs w:val="24"/>
        </w:rPr>
        <w:t>Acari</w:t>
      </w:r>
      <w:proofErr w:type="spellEnd"/>
      <w:r w:rsidRPr="00320039">
        <w:rPr>
          <w:rFonts w:asciiTheme="majorBidi" w:hAnsiTheme="majorBidi" w:cstheme="majorBidi"/>
          <w:sz w:val="24"/>
          <w:szCs w:val="24"/>
        </w:rPr>
        <w:t>: Tetranychidae) on eggplant. Master's thesis. College of Agriculture. University of Basra. 64 pages.</w:t>
      </w:r>
    </w:p>
    <w:p w14:paraId="33AF924F" w14:textId="77777777" w:rsidR="002C7EA6" w:rsidRPr="00320039" w:rsidRDefault="002C7EA6" w:rsidP="002C7EA6">
      <w:pPr>
        <w:bidi w:val="0"/>
        <w:spacing w:before="120" w:after="120" w:line="240" w:lineRule="auto"/>
        <w:ind w:left="651" w:hanging="567"/>
        <w:jc w:val="lowKashida"/>
        <w:rPr>
          <w:rFonts w:asciiTheme="majorBidi" w:hAnsiTheme="majorBidi" w:cstheme="majorBidi"/>
          <w:sz w:val="24"/>
          <w:szCs w:val="24"/>
        </w:rPr>
      </w:pPr>
      <w:r w:rsidRPr="00320039">
        <w:rPr>
          <w:rFonts w:asciiTheme="majorBidi" w:hAnsiTheme="majorBidi" w:cstheme="majorBidi"/>
          <w:sz w:val="24"/>
          <w:szCs w:val="24"/>
        </w:rPr>
        <w:t>Al-Mallah, Nizar Mustafa (2009). Basic mites, economics and control. University of Mosul. Ministry of Higher Education and Scientific Research - Iraq. 780 pages.</w:t>
      </w:r>
    </w:p>
    <w:p w14:paraId="718CBEE2" w14:textId="77777777" w:rsidR="002C7EA6" w:rsidRPr="00320039" w:rsidRDefault="002C7EA6" w:rsidP="002C7EA6">
      <w:pPr>
        <w:bidi w:val="0"/>
        <w:spacing w:before="120" w:after="120" w:line="240" w:lineRule="auto"/>
        <w:ind w:left="651" w:hanging="567"/>
        <w:jc w:val="lowKashida"/>
        <w:rPr>
          <w:rFonts w:asciiTheme="majorBidi" w:hAnsiTheme="majorBidi" w:cstheme="majorBidi"/>
          <w:sz w:val="24"/>
          <w:szCs w:val="24"/>
          <w:rtl/>
          <w:lang w:bidi="ar-IQ"/>
        </w:rPr>
      </w:pPr>
      <w:r w:rsidRPr="00320039">
        <w:rPr>
          <w:rFonts w:asciiTheme="majorBidi" w:hAnsiTheme="majorBidi" w:cstheme="majorBidi"/>
          <w:sz w:val="24"/>
          <w:szCs w:val="24"/>
        </w:rPr>
        <w:t>Al-</w:t>
      </w:r>
      <w:proofErr w:type="spellStart"/>
      <w:r w:rsidRPr="00320039">
        <w:rPr>
          <w:rFonts w:asciiTheme="majorBidi" w:hAnsiTheme="majorBidi" w:cstheme="majorBidi"/>
          <w:sz w:val="24"/>
          <w:szCs w:val="24"/>
        </w:rPr>
        <w:t>Naimi</w:t>
      </w:r>
      <w:proofErr w:type="spellEnd"/>
      <w:r w:rsidRPr="00320039">
        <w:rPr>
          <w:rFonts w:asciiTheme="majorBidi" w:hAnsiTheme="majorBidi" w:cstheme="majorBidi"/>
          <w:sz w:val="24"/>
          <w:szCs w:val="24"/>
        </w:rPr>
        <w:t xml:space="preserve">, </w:t>
      </w:r>
      <w:proofErr w:type="spellStart"/>
      <w:r w:rsidRPr="00320039">
        <w:rPr>
          <w:rFonts w:asciiTheme="majorBidi" w:hAnsiTheme="majorBidi" w:cstheme="majorBidi"/>
          <w:sz w:val="24"/>
          <w:szCs w:val="24"/>
        </w:rPr>
        <w:t>Khawla</w:t>
      </w:r>
      <w:proofErr w:type="spellEnd"/>
      <w:r w:rsidRPr="00320039">
        <w:rPr>
          <w:rFonts w:asciiTheme="majorBidi" w:hAnsiTheme="majorBidi" w:cstheme="majorBidi"/>
          <w:sz w:val="24"/>
          <w:szCs w:val="24"/>
        </w:rPr>
        <w:t xml:space="preserve"> Taha; Al-</w:t>
      </w:r>
      <w:proofErr w:type="spellStart"/>
      <w:r w:rsidRPr="00320039">
        <w:rPr>
          <w:rFonts w:asciiTheme="majorBidi" w:hAnsiTheme="majorBidi" w:cstheme="majorBidi"/>
          <w:sz w:val="24"/>
          <w:szCs w:val="24"/>
        </w:rPr>
        <w:t>Douri</w:t>
      </w:r>
      <w:proofErr w:type="spellEnd"/>
      <w:r w:rsidRPr="00320039">
        <w:rPr>
          <w:rFonts w:asciiTheme="majorBidi" w:hAnsiTheme="majorBidi" w:cstheme="majorBidi"/>
          <w:sz w:val="24"/>
          <w:szCs w:val="24"/>
        </w:rPr>
        <w:t xml:space="preserve">, Omar Khalil; </w:t>
      </w:r>
      <w:proofErr w:type="spellStart"/>
      <w:r w:rsidRPr="00320039">
        <w:rPr>
          <w:rFonts w:asciiTheme="majorBidi" w:hAnsiTheme="majorBidi" w:cstheme="majorBidi"/>
          <w:sz w:val="24"/>
          <w:szCs w:val="24"/>
        </w:rPr>
        <w:t>Louay</w:t>
      </w:r>
      <w:proofErr w:type="spellEnd"/>
      <w:r w:rsidRPr="00320039">
        <w:rPr>
          <w:rFonts w:asciiTheme="majorBidi" w:hAnsiTheme="majorBidi" w:cstheme="majorBidi"/>
          <w:sz w:val="24"/>
          <w:szCs w:val="24"/>
        </w:rPr>
        <w:t xml:space="preserve">, </w:t>
      </w:r>
      <w:proofErr w:type="spellStart"/>
      <w:r w:rsidRPr="00320039">
        <w:rPr>
          <w:rFonts w:asciiTheme="majorBidi" w:hAnsiTheme="majorBidi" w:cstheme="majorBidi"/>
          <w:sz w:val="24"/>
          <w:szCs w:val="24"/>
        </w:rPr>
        <w:t>Qahtaan</w:t>
      </w:r>
      <w:proofErr w:type="spellEnd"/>
      <w:r w:rsidRPr="00320039">
        <w:rPr>
          <w:rFonts w:asciiTheme="majorBidi" w:hAnsiTheme="majorBidi" w:cstheme="majorBidi"/>
          <w:sz w:val="24"/>
          <w:szCs w:val="24"/>
        </w:rPr>
        <w:t xml:space="preserve"> Khalaf and </w:t>
      </w:r>
      <w:proofErr w:type="spellStart"/>
      <w:r w:rsidRPr="00320039">
        <w:rPr>
          <w:rFonts w:asciiTheme="majorBidi" w:hAnsiTheme="majorBidi" w:cstheme="majorBidi"/>
          <w:sz w:val="24"/>
          <w:szCs w:val="24"/>
        </w:rPr>
        <w:t>Dhu</w:t>
      </w:r>
      <w:proofErr w:type="spellEnd"/>
      <w:r w:rsidRPr="00320039">
        <w:rPr>
          <w:rFonts w:asciiTheme="majorBidi" w:hAnsiTheme="majorBidi" w:cstheme="majorBidi"/>
          <w:sz w:val="24"/>
          <w:szCs w:val="24"/>
        </w:rPr>
        <w:t xml:space="preserve"> Al-Fiqar Laith Ezz El-Din. (2011). Effect of aqueous extracts of some plants on the </w:t>
      </w:r>
      <w:r w:rsidRPr="00320039">
        <w:rPr>
          <w:rFonts w:asciiTheme="majorBidi" w:hAnsiTheme="majorBidi" w:cstheme="majorBidi"/>
          <w:sz w:val="24"/>
          <w:szCs w:val="24"/>
        </w:rPr>
        <w:lastRenderedPageBreak/>
        <w:t xml:space="preserve">two-spotted mite </w:t>
      </w:r>
      <w:proofErr w:type="spellStart"/>
      <w:r w:rsidRPr="00320039">
        <w:rPr>
          <w:rFonts w:asciiTheme="majorBidi" w:hAnsiTheme="majorBidi" w:cstheme="majorBidi"/>
          <w:sz w:val="24"/>
          <w:szCs w:val="24"/>
        </w:rPr>
        <w:t>Tetranychus</w:t>
      </w:r>
      <w:proofErr w:type="spellEnd"/>
      <w:r w:rsidRPr="00320039">
        <w:rPr>
          <w:rFonts w:asciiTheme="majorBidi" w:hAnsiTheme="majorBidi" w:cstheme="majorBidi"/>
          <w:sz w:val="24"/>
          <w:szCs w:val="24"/>
        </w:rPr>
        <w:t xml:space="preserve"> </w:t>
      </w:r>
      <w:proofErr w:type="spellStart"/>
      <w:r w:rsidRPr="00320039">
        <w:rPr>
          <w:rFonts w:asciiTheme="majorBidi" w:hAnsiTheme="majorBidi" w:cstheme="majorBidi"/>
          <w:sz w:val="24"/>
          <w:szCs w:val="24"/>
        </w:rPr>
        <w:t>urticae</w:t>
      </w:r>
      <w:proofErr w:type="spellEnd"/>
      <w:r w:rsidRPr="00320039">
        <w:rPr>
          <w:rFonts w:asciiTheme="majorBidi" w:hAnsiTheme="majorBidi" w:cstheme="majorBidi"/>
          <w:sz w:val="24"/>
          <w:szCs w:val="24"/>
        </w:rPr>
        <w:t xml:space="preserve"> Koch) (</w:t>
      </w:r>
      <w:proofErr w:type="spellStart"/>
      <w:r w:rsidRPr="00320039">
        <w:rPr>
          <w:rFonts w:asciiTheme="majorBidi" w:hAnsiTheme="majorBidi" w:cstheme="majorBidi"/>
          <w:sz w:val="24"/>
          <w:szCs w:val="24"/>
        </w:rPr>
        <w:t>Acariformes</w:t>
      </w:r>
      <w:proofErr w:type="spellEnd"/>
      <w:r w:rsidRPr="00320039">
        <w:rPr>
          <w:rFonts w:asciiTheme="majorBidi" w:hAnsiTheme="majorBidi" w:cstheme="majorBidi"/>
          <w:sz w:val="24"/>
          <w:szCs w:val="24"/>
        </w:rPr>
        <w:t>: Tetranychidae)). Iraqi Journal of Agricultural Sciences. 43 (1).</w:t>
      </w:r>
      <w:r w:rsidRPr="00320039">
        <w:rPr>
          <w:rFonts w:asciiTheme="majorBidi" w:hAnsiTheme="majorBidi" w:cstheme="majorBidi"/>
          <w:sz w:val="24"/>
          <w:szCs w:val="24"/>
          <w:rtl/>
        </w:rPr>
        <w:t xml:space="preserve">  </w:t>
      </w:r>
    </w:p>
    <w:p w14:paraId="3F83CA4E" w14:textId="77777777" w:rsidR="002C7EA6" w:rsidRPr="00320039" w:rsidRDefault="002C7EA6" w:rsidP="002C7EA6">
      <w:pPr>
        <w:bidi w:val="0"/>
        <w:spacing w:before="120" w:after="120" w:line="240" w:lineRule="auto"/>
        <w:ind w:left="567" w:hanging="567"/>
        <w:jc w:val="both"/>
        <w:rPr>
          <w:rFonts w:asciiTheme="majorBidi" w:hAnsiTheme="majorBidi" w:cstheme="majorBidi"/>
          <w:sz w:val="24"/>
          <w:szCs w:val="24"/>
        </w:rPr>
      </w:pPr>
      <w:r w:rsidRPr="00320039">
        <w:rPr>
          <w:rFonts w:asciiTheme="majorBidi" w:hAnsiTheme="majorBidi" w:cstheme="majorBidi"/>
          <w:sz w:val="24"/>
          <w:szCs w:val="24"/>
        </w:rPr>
        <w:t xml:space="preserve">Ay, R., &amp; Yorulmaz, S. (2010). Inheritance and detoxification enzyme levels in </w:t>
      </w:r>
      <w:proofErr w:type="spellStart"/>
      <w:r w:rsidRPr="00320039">
        <w:rPr>
          <w:rFonts w:asciiTheme="majorBidi" w:hAnsiTheme="majorBidi" w:cstheme="majorBidi"/>
          <w:sz w:val="24"/>
          <w:szCs w:val="24"/>
        </w:rPr>
        <w:t>Tetranychus</w:t>
      </w:r>
      <w:proofErr w:type="spellEnd"/>
      <w:r w:rsidRPr="00320039">
        <w:rPr>
          <w:rFonts w:asciiTheme="majorBidi" w:hAnsiTheme="majorBidi" w:cstheme="majorBidi"/>
          <w:sz w:val="24"/>
          <w:szCs w:val="24"/>
        </w:rPr>
        <w:t xml:space="preserve"> </w:t>
      </w:r>
      <w:proofErr w:type="spellStart"/>
      <w:r w:rsidRPr="00320039">
        <w:rPr>
          <w:rFonts w:asciiTheme="majorBidi" w:hAnsiTheme="majorBidi" w:cstheme="majorBidi"/>
          <w:sz w:val="24"/>
          <w:szCs w:val="24"/>
        </w:rPr>
        <w:t>urticae</w:t>
      </w:r>
      <w:proofErr w:type="spellEnd"/>
      <w:r w:rsidRPr="00320039">
        <w:rPr>
          <w:rFonts w:asciiTheme="majorBidi" w:hAnsiTheme="majorBidi" w:cstheme="majorBidi"/>
          <w:sz w:val="24"/>
          <w:szCs w:val="24"/>
        </w:rPr>
        <w:t xml:space="preserve"> Koch (</w:t>
      </w:r>
      <w:proofErr w:type="spellStart"/>
      <w:r w:rsidRPr="00320039">
        <w:rPr>
          <w:rFonts w:asciiTheme="majorBidi" w:hAnsiTheme="majorBidi" w:cstheme="majorBidi"/>
          <w:sz w:val="24"/>
          <w:szCs w:val="24"/>
        </w:rPr>
        <w:t>Acari</w:t>
      </w:r>
      <w:proofErr w:type="spellEnd"/>
      <w:r w:rsidRPr="00320039">
        <w:rPr>
          <w:rFonts w:asciiTheme="majorBidi" w:hAnsiTheme="majorBidi" w:cstheme="majorBidi"/>
          <w:sz w:val="24"/>
          <w:szCs w:val="24"/>
        </w:rPr>
        <w:t>: Tetranychidae) strain selected with chlorpyrifos. </w:t>
      </w:r>
      <w:r w:rsidRPr="00320039">
        <w:rPr>
          <w:rFonts w:asciiTheme="majorBidi" w:hAnsiTheme="majorBidi" w:cstheme="majorBidi"/>
          <w:i/>
          <w:iCs/>
          <w:sz w:val="24"/>
          <w:szCs w:val="24"/>
        </w:rPr>
        <w:t>Journal of Pest Science</w:t>
      </w:r>
      <w:r w:rsidRPr="00320039">
        <w:rPr>
          <w:rFonts w:asciiTheme="majorBidi" w:hAnsiTheme="majorBidi" w:cstheme="majorBidi"/>
          <w:sz w:val="24"/>
          <w:szCs w:val="24"/>
        </w:rPr>
        <w:t>, </w:t>
      </w:r>
      <w:r w:rsidRPr="00320039">
        <w:rPr>
          <w:rFonts w:asciiTheme="majorBidi" w:hAnsiTheme="majorBidi" w:cstheme="majorBidi"/>
          <w:i/>
          <w:iCs/>
          <w:sz w:val="24"/>
          <w:szCs w:val="24"/>
        </w:rPr>
        <w:t>83</w:t>
      </w:r>
      <w:r w:rsidRPr="00320039">
        <w:rPr>
          <w:rFonts w:asciiTheme="majorBidi" w:hAnsiTheme="majorBidi" w:cstheme="majorBidi"/>
          <w:sz w:val="24"/>
          <w:szCs w:val="24"/>
        </w:rPr>
        <w:t>, 85-93.</w:t>
      </w:r>
    </w:p>
    <w:p w14:paraId="3DF4E2E2" w14:textId="77777777" w:rsidR="002C7EA6" w:rsidRPr="00320039" w:rsidRDefault="002C7EA6" w:rsidP="002C7EA6">
      <w:pPr>
        <w:bidi w:val="0"/>
        <w:spacing w:before="120" w:after="120" w:line="240" w:lineRule="auto"/>
        <w:ind w:left="567" w:hanging="567"/>
        <w:jc w:val="both"/>
        <w:rPr>
          <w:rFonts w:asciiTheme="majorBidi" w:hAnsiTheme="majorBidi" w:cstheme="majorBidi"/>
          <w:sz w:val="24"/>
          <w:szCs w:val="24"/>
        </w:rPr>
      </w:pPr>
      <w:r w:rsidRPr="00320039">
        <w:rPr>
          <w:rFonts w:asciiTheme="majorBidi" w:hAnsiTheme="majorBidi" w:cstheme="majorBidi"/>
          <w:sz w:val="24"/>
          <w:szCs w:val="24"/>
        </w:rPr>
        <w:t xml:space="preserve">Forte, C. A. (2011). Health Beneficial Citrus Compounds. Senior </w:t>
      </w:r>
      <w:proofErr w:type="gramStart"/>
      <w:r w:rsidRPr="00320039">
        <w:rPr>
          <w:rFonts w:asciiTheme="majorBidi" w:hAnsiTheme="majorBidi" w:cstheme="majorBidi"/>
          <w:sz w:val="24"/>
          <w:szCs w:val="24"/>
        </w:rPr>
        <w:t xml:space="preserve">Thesis,   </w:t>
      </w:r>
      <w:proofErr w:type="gramEnd"/>
      <w:r w:rsidRPr="00320039">
        <w:rPr>
          <w:rFonts w:asciiTheme="majorBidi" w:hAnsiTheme="majorBidi" w:cstheme="majorBidi"/>
          <w:sz w:val="24"/>
          <w:szCs w:val="24"/>
        </w:rPr>
        <w:t xml:space="preserve">     Bachelor of Arts. Bard College at Simon’s Rock Great Barrington, Massachusetts. 71 p. </w:t>
      </w:r>
    </w:p>
    <w:p w14:paraId="76B0DC0E" w14:textId="77777777" w:rsidR="002C7EA6" w:rsidRPr="00320039" w:rsidRDefault="002C7EA6" w:rsidP="002C7EA6">
      <w:pPr>
        <w:bidi w:val="0"/>
        <w:spacing w:before="120" w:after="120" w:line="240" w:lineRule="auto"/>
        <w:ind w:left="567" w:hanging="567"/>
        <w:jc w:val="both"/>
        <w:rPr>
          <w:rFonts w:asciiTheme="majorBidi" w:hAnsiTheme="majorBidi" w:cstheme="majorBidi"/>
          <w:sz w:val="24"/>
          <w:szCs w:val="24"/>
        </w:rPr>
      </w:pPr>
      <w:r w:rsidRPr="00320039">
        <w:rPr>
          <w:rFonts w:asciiTheme="majorBidi" w:eastAsia="Times New Roman" w:hAnsiTheme="majorBidi" w:cstheme="majorBidi"/>
          <w:sz w:val="24"/>
          <w:szCs w:val="24"/>
          <w:lang w:bidi="ar-IQ"/>
        </w:rPr>
        <w:t xml:space="preserve">Harborne, J. </w:t>
      </w:r>
      <w:proofErr w:type="gramStart"/>
      <w:r w:rsidRPr="00320039">
        <w:rPr>
          <w:rFonts w:asciiTheme="majorBidi" w:eastAsia="Times New Roman" w:hAnsiTheme="majorBidi" w:cstheme="majorBidi"/>
          <w:sz w:val="24"/>
          <w:szCs w:val="24"/>
          <w:lang w:bidi="ar-IQ"/>
        </w:rPr>
        <w:t>B .</w:t>
      </w:r>
      <w:proofErr w:type="gramEnd"/>
      <w:r w:rsidRPr="00320039">
        <w:rPr>
          <w:rFonts w:asciiTheme="majorBidi" w:eastAsia="Times New Roman" w:hAnsiTheme="majorBidi" w:cstheme="majorBidi"/>
          <w:sz w:val="24"/>
          <w:szCs w:val="24"/>
          <w:lang w:bidi="ar-IQ"/>
        </w:rPr>
        <w:t xml:space="preserve">(1984). Phytochemical </w:t>
      </w:r>
      <w:proofErr w:type="gramStart"/>
      <w:r w:rsidRPr="00320039">
        <w:rPr>
          <w:rFonts w:asciiTheme="majorBidi" w:eastAsia="Times New Roman" w:hAnsiTheme="majorBidi" w:cstheme="majorBidi"/>
          <w:sz w:val="24"/>
          <w:szCs w:val="24"/>
          <w:lang w:bidi="ar-IQ"/>
        </w:rPr>
        <w:t>methods .</w:t>
      </w:r>
      <w:proofErr w:type="gramEnd"/>
      <w:r w:rsidRPr="00320039">
        <w:rPr>
          <w:rFonts w:asciiTheme="majorBidi" w:eastAsia="Times New Roman" w:hAnsiTheme="majorBidi" w:cstheme="majorBidi"/>
          <w:sz w:val="24"/>
          <w:szCs w:val="24"/>
          <w:lang w:bidi="ar-IQ"/>
        </w:rPr>
        <w:t xml:space="preserve"> Chapman and Hall. New </w:t>
      </w:r>
      <w:proofErr w:type="spellStart"/>
      <w:r w:rsidRPr="00320039">
        <w:rPr>
          <w:rFonts w:asciiTheme="majorBidi" w:eastAsia="Times New Roman" w:hAnsiTheme="majorBidi" w:cstheme="majorBidi"/>
          <w:sz w:val="24"/>
          <w:szCs w:val="24"/>
          <w:lang w:bidi="ar-IQ"/>
        </w:rPr>
        <w:t>york</w:t>
      </w:r>
      <w:proofErr w:type="spellEnd"/>
      <w:r w:rsidRPr="00320039">
        <w:rPr>
          <w:rFonts w:asciiTheme="majorBidi" w:eastAsia="Times New Roman" w:hAnsiTheme="majorBidi" w:cstheme="majorBidi"/>
          <w:sz w:val="24"/>
          <w:szCs w:val="24"/>
          <w:lang w:bidi="ar-IQ"/>
        </w:rPr>
        <w:t xml:space="preserve"> 2</w:t>
      </w:r>
      <w:r w:rsidRPr="00320039">
        <w:rPr>
          <w:rFonts w:asciiTheme="majorBidi" w:eastAsia="Times New Roman" w:hAnsiTheme="majorBidi" w:cstheme="majorBidi"/>
          <w:sz w:val="24"/>
          <w:szCs w:val="24"/>
          <w:vertAlign w:val="superscript"/>
          <w:lang w:bidi="ar-IQ"/>
        </w:rPr>
        <w:t>nd</w:t>
      </w:r>
      <w:r w:rsidRPr="00320039">
        <w:rPr>
          <w:rFonts w:asciiTheme="majorBidi" w:eastAsia="Times New Roman" w:hAnsiTheme="majorBidi" w:cstheme="majorBidi"/>
          <w:sz w:val="24"/>
          <w:szCs w:val="24"/>
          <w:lang w:bidi="ar-IQ"/>
        </w:rPr>
        <w:t xml:space="preserve"> ed. 288 pp.</w:t>
      </w:r>
    </w:p>
    <w:p w14:paraId="79F6EAC3" w14:textId="77777777" w:rsidR="002C7EA6" w:rsidRPr="00320039" w:rsidRDefault="002C7EA6" w:rsidP="002C7EA6">
      <w:pPr>
        <w:bidi w:val="0"/>
        <w:spacing w:before="120" w:after="120" w:line="240" w:lineRule="auto"/>
        <w:ind w:left="567" w:hanging="567"/>
        <w:jc w:val="both"/>
        <w:rPr>
          <w:rFonts w:asciiTheme="majorBidi" w:hAnsiTheme="majorBidi" w:cstheme="majorBidi"/>
          <w:sz w:val="24"/>
          <w:szCs w:val="24"/>
        </w:rPr>
      </w:pPr>
      <w:r w:rsidRPr="00320039">
        <w:rPr>
          <w:rFonts w:asciiTheme="majorBidi" w:hAnsiTheme="majorBidi" w:cstheme="majorBidi"/>
          <w:sz w:val="24"/>
          <w:szCs w:val="24"/>
        </w:rPr>
        <w:t xml:space="preserve">Ismail, M. and J. Zhang. (2004). Postharvest citrus disease and their control. Outlooks. 1(10): 29 – 35. </w:t>
      </w:r>
    </w:p>
    <w:p w14:paraId="5E89C8A0" w14:textId="3A11BD44" w:rsidR="002C7EA6" w:rsidRPr="00320039" w:rsidRDefault="002C7EA6" w:rsidP="002C7EA6">
      <w:pPr>
        <w:bidi w:val="0"/>
        <w:spacing w:before="120" w:after="120" w:line="240" w:lineRule="auto"/>
        <w:ind w:left="567" w:hanging="567"/>
        <w:jc w:val="both"/>
        <w:rPr>
          <w:rFonts w:asciiTheme="majorBidi" w:hAnsiTheme="majorBidi" w:cstheme="majorBidi"/>
          <w:sz w:val="24"/>
          <w:szCs w:val="24"/>
        </w:rPr>
      </w:pPr>
      <w:r w:rsidRPr="00320039">
        <w:rPr>
          <w:rFonts w:asciiTheme="majorBidi" w:hAnsiTheme="majorBidi" w:cstheme="majorBidi"/>
          <w:sz w:val="24"/>
          <w:szCs w:val="24"/>
        </w:rPr>
        <w:t>Kondo, A. and Takafuji, A. (1985</w:t>
      </w:r>
      <w:proofErr w:type="gramStart"/>
      <w:r w:rsidRPr="00320039">
        <w:rPr>
          <w:rFonts w:asciiTheme="majorBidi" w:hAnsiTheme="majorBidi" w:cstheme="majorBidi"/>
          <w:sz w:val="24"/>
          <w:szCs w:val="24"/>
        </w:rPr>
        <w:t>) .</w:t>
      </w:r>
      <w:proofErr w:type="gramEnd"/>
      <w:r w:rsidRPr="00320039">
        <w:rPr>
          <w:rFonts w:asciiTheme="majorBidi" w:hAnsiTheme="majorBidi" w:cstheme="majorBidi"/>
          <w:sz w:val="24"/>
          <w:szCs w:val="24"/>
        </w:rPr>
        <w:t xml:space="preserve"> Resource utilization pattern of the two species of </w:t>
      </w:r>
      <w:proofErr w:type="spellStart"/>
      <w:r w:rsidRPr="00320039">
        <w:rPr>
          <w:rFonts w:asciiTheme="majorBidi" w:hAnsiTheme="majorBidi" w:cstheme="majorBidi"/>
          <w:sz w:val="24"/>
          <w:szCs w:val="24"/>
        </w:rPr>
        <w:t>Tetranychidae</w:t>
      </w:r>
      <w:proofErr w:type="spellEnd"/>
      <w:r w:rsidRPr="00320039">
        <w:rPr>
          <w:rFonts w:asciiTheme="majorBidi" w:hAnsiTheme="majorBidi" w:cstheme="majorBidi"/>
          <w:sz w:val="24"/>
          <w:szCs w:val="24"/>
        </w:rPr>
        <w:t xml:space="preserve"> mites (</w:t>
      </w:r>
      <w:proofErr w:type="spellStart"/>
      <w:proofErr w:type="gramStart"/>
      <w:r w:rsidRPr="00320039">
        <w:rPr>
          <w:rFonts w:asciiTheme="majorBidi" w:hAnsiTheme="majorBidi" w:cstheme="majorBidi"/>
          <w:sz w:val="24"/>
          <w:szCs w:val="24"/>
        </w:rPr>
        <w:t>Acarina:Tetranychidae</w:t>
      </w:r>
      <w:proofErr w:type="spellEnd"/>
      <w:proofErr w:type="gramEnd"/>
      <w:r w:rsidRPr="00320039">
        <w:rPr>
          <w:rFonts w:asciiTheme="majorBidi" w:hAnsiTheme="majorBidi" w:cstheme="majorBidi"/>
          <w:sz w:val="24"/>
          <w:szCs w:val="24"/>
        </w:rPr>
        <w:t>).</w:t>
      </w:r>
      <w:r>
        <w:rPr>
          <w:rFonts w:asciiTheme="majorBidi" w:hAnsiTheme="majorBidi" w:cstheme="majorBidi"/>
          <w:sz w:val="24"/>
          <w:szCs w:val="24"/>
        </w:rPr>
        <w:t xml:space="preserve"> </w:t>
      </w:r>
      <w:r w:rsidRPr="00320039">
        <w:rPr>
          <w:rFonts w:asciiTheme="majorBidi" w:hAnsiTheme="majorBidi" w:cstheme="majorBidi"/>
          <w:sz w:val="24"/>
          <w:szCs w:val="24"/>
        </w:rPr>
        <w:t xml:space="preserve">Researches on Population Ecology (1): 145-157pp.  </w:t>
      </w:r>
    </w:p>
    <w:p w14:paraId="66E28807" w14:textId="77777777" w:rsidR="002C7EA6" w:rsidRPr="00320039" w:rsidRDefault="002C7EA6" w:rsidP="002C7EA6">
      <w:pPr>
        <w:bidi w:val="0"/>
        <w:spacing w:before="120" w:after="120" w:line="240" w:lineRule="auto"/>
        <w:ind w:left="567" w:hanging="567"/>
        <w:jc w:val="both"/>
        <w:rPr>
          <w:rFonts w:asciiTheme="majorBidi" w:hAnsiTheme="majorBidi" w:cstheme="majorBidi"/>
          <w:sz w:val="24"/>
          <w:szCs w:val="24"/>
        </w:rPr>
      </w:pPr>
      <w:proofErr w:type="spellStart"/>
      <w:r w:rsidRPr="00320039">
        <w:rPr>
          <w:rFonts w:asciiTheme="majorBidi" w:hAnsiTheme="majorBidi" w:cstheme="majorBidi"/>
          <w:sz w:val="24"/>
          <w:szCs w:val="24"/>
        </w:rPr>
        <w:t>Mohammadebrahimi</w:t>
      </w:r>
      <w:proofErr w:type="spellEnd"/>
      <w:r w:rsidRPr="00320039">
        <w:rPr>
          <w:rFonts w:asciiTheme="majorBidi" w:hAnsiTheme="majorBidi" w:cstheme="majorBidi"/>
          <w:sz w:val="24"/>
          <w:szCs w:val="24"/>
        </w:rPr>
        <w:t xml:space="preserve">, M., &amp; Ahmadi, </w:t>
      </w:r>
      <w:proofErr w:type="gramStart"/>
      <w:r w:rsidRPr="00320039">
        <w:rPr>
          <w:rFonts w:asciiTheme="majorBidi" w:hAnsiTheme="majorBidi" w:cstheme="majorBidi"/>
          <w:sz w:val="24"/>
          <w:szCs w:val="24"/>
        </w:rPr>
        <w:t>K .</w:t>
      </w:r>
      <w:proofErr w:type="gramEnd"/>
      <w:r w:rsidRPr="00320039">
        <w:rPr>
          <w:rFonts w:asciiTheme="majorBidi" w:hAnsiTheme="majorBidi" w:cstheme="majorBidi"/>
          <w:sz w:val="24"/>
          <w:szCs w:val="24"/>
        </w:rPr>
        <w:t xml:space="preserve">(2021). Lethal and sub-lethal effects of garlic </w:t>
      </w:r>
      <w:proofErr w:type="gramStart"/>
      <w:r w:rsidRPr="00320039">
        <w:rPr>
          <w:rFonts w:asciiTheme="majorBidi" w:hAnsiTheme="majorBidi" w:cstheme="majorBidi"/>
          <w:sz w:val="24"/>
          <w:szCs w:val="24"/>
        </w:rPr>
        <w:t>extracts</w:t>
      </w:r>
      <w:proofErr w:type="gramEnd"/>
      <w:r w:rsidRPr="00320039">
        <w:rPr>
          <w:rFonts w:asciiTheme="majorBidi" w:hAnsiTheme="majorBidi" w:cstheme="majorBidi"/>
          <w:sz w:val="24"/>
          <w:szCs w:val="24"/>
        </w:rPr>
        <w:t xml:space="preserve"> on females and eggs of </w:t>
      </w:r>
      <w:proofErr w:type="spellStart"/>
      <w:r w:rsidRPr="00320039">
        <w:rPr>
          <w:rFonts w:asciiTheme="majorBidi" w:hAnsiTheme="majorBidi" w:cstheme="majorBidi"/>
          <w:i/>
          <w:iCs/>
          <w:sz w:val="24"/>
          <w:szCs w:val="24"/>
        </w:rPr>
        <w:t>Tetranychus</w:t>
      </w:r>
      <w:proofErr w:type="spellEnd"/>
      <w:r w:rsidRPr="00320039">
        <w:rPr>
          <w:rFonts w:asciiTheme="majorBidi" w:hAnsiTheme="majorBidi" w:cstheme="majorBidi"/>
          <w:i/>
          <w:iCs/>
          <w:sz w:val="24"/>
          <w:szCs w:val="24"/>
        </w:rPr>
        <w:t xml:space="preserve"> </w:t>
      </w:r>
      <w:proofErr w:type="spellStart"/>
      <w:r w:rsidRPr="00320039">
        <w:rPr>
          <w:rFonts w:asciiTheme="majorBidi" w:hAnsiTheme="majorBidi" w:cstheme="majorBidi"/>
          <w:i/>
          <w:iCs/>
          <w:sz w:val="24"/>
          <w:szCs w:val="24"/>
        </w:rPr>
        <w:t>urticae</w:t>
      </w:r>
      <w:proofErr w:type="spellEnd"/>
      <w:r w:rsidRPr="00320039">
        <w:rPr>
          <w:rFonts w:asciiTheme="majorBidi" w:hAnsiTheme="majorBidi" w:cstheme="majorBidi"/>
          <w:sz w:val="24"/>
          <w:szCs w:val="24"/>
        </w:rPr>
        <w:t xml:space="preserve"> (Koch) (</w:t>
      </w:r>
      <w:proofErr w:type="spellStart"/>
      <w:r w:rsidRPr="00320039">
        <w:rPr>
          <w:rFonts w:asciiTheme="majorBidi" w:hAnsiTheme="majorBidi" w:cstheme="majorBidi"/>
          <w:sz w:val="24"/>
          <w:szCs w:val="24"/>
        </w:rPr>
        <w:t>Tetranychidae</w:t>
      </w:r>
      <w:proofErr w:type="spellEnd"/>
      <w:r w:rsidRPr="00320039">
        <w:rPr>
          <w:rFonts w:asciiTheme="majorBidi" w:hAnsiTheme="majorBidi" w:cstheme="majorBidi"/>
          <w:sz w:val="24"/>
          <w:szCs w:val="24"/>
        </w:rPr>
        <w:t>). Archives of Phytopathology and</w:t>
      </w:r>
      <w:r w:rsidRPr="00320039">
        <w:rPr>
          <w:rFonts w:asciiTheme="majorBidi" w:hAnsiTheme="majorBidi" w:cstheme="majorBidi"/>
          <w:i/>
          <w:iCs/>
          <w:sz w:val="24"/>
          <w:szCs w:val="24"/>
        </w:rPr>
        <w:t xml:space="preserve"> </w:t>
      </w:r>
      <w:r w:rsidRPr="00320039">
        <w:rPr>
          <w:rFonts w:asciiTheme="majorBidi" w:hAnsiTheme="majorBidi" w:cstheme="majorBidi"/>
          <w:sz w:val="24"/>
          <w:szCs w:val="24"/>
        </w:rPr>
        <w:t>Plant Protection, 1(15). 2206-2220.</w:t>
      </w:r>
    </w:p>
    <w:p w14:paraId="1B894F95" w14:textId="77777777" w:rsidR="002C7EA6" w:rsidRPr="00320039" w:rsidRDefault="002C7EA6" w:rsidP="002C7EA6">
      <w:pPr>
        <w:bidi w:val="0"/>
        <w:spacing w:before="120" w:after="120" w:line="240" w:lineRule="auto"/>
        <w:ind w:left="567" w:hanging="567"/>
        <w:jc w:val="both"/>
        <w:rPr>
          <w:rFonts w:asciiTheme="majorBidi" w:hAnsiTheme="majorBidi" w:cstheme="majorBidi"/>
          <w:sz w:val="24"/>
          <w:szCs w:val="24"/>
        </w:rPr>
      </w:pPr>
      <w:proofErr w:type="spellStart"/>
      <w:r w:rsidRPr="006462E9">
        <w:rPr>
          <w:rFonts w:asciiTheme="majorBidi" w:hAnsiTheme="majorBidi" w:cstheme="majorBidi"/>
          <w:sz w:val="24"/>
          <w:szCs w:val="24"/>
          <w:lang w:val="es-ES"/>
        </w:rPr>
        <w:t>Mavridis</w:t>
      </w:r>
      <w:proofErr w:type="spellEnd"/>
      <w:r w:rsidRPr="006462E9">
        <w:rPr>
          <w:rFonts w:asciiTheme="majorBidi" w:hAnsiTheme="majorBidi" w:cstheme="majorBidi"/>
          <w:sz w:val="24"/>
          <w:szCs w:val="24"/>
          <w:lang w:val="es-ES"/>
        </w:rPr>
        <w:t xml:space="preserve">, K., </w:t>
      </w:r>
      <w:proofErr w:type="spellStart"/>
      <w:r w:rsidRPr="006462E9">
        <w:rPr>
          <w:rFonts w:asciiTheme="majorBidi" w:hAnsiTheme="majorBidi" w:cstheme="majorBidi"/>
          <w:sz w:val="24"/>
          <w:szCs w:val="24"/>
          <w:lang w:val="es-ES"/>
        </w:rPr>
        <w:t>Papapostolou</w:t>
      </w:r>
      <w:proofErr w:type="spellEnd"/>
      <w:r w:rsidRPr="006462E9">
        <w:rPr>
          <w:rFonts w:asciiTheme="majorBidi" w:hAnsiTheme="majorBidi" w:cstheme="majorBidi"/>
          <w:sz w:val="24"/>
          <w:szCs w:val="24"/>
          <w:lang w:val="es-ES"/>
        </w:rPr>
        <w:t xml:space="preserve">, K. M., Riga, M., </w:t>
      </w:r>
      <w:proofErr w:type="spellStart"/>
      <w:r w:rsidRPr="006462E9">
        <w:rPr>
          <w:rFonts w:asciiTheme="majorBidi" w:hAnsiTheme="majorBidi" w:cstheme="majorBidi"/>
          <w:sz w:val="24"/>
          <w:szCs w:val="24"/>
          <w:lang w:val="es-ES"/>
        </w:rPr>
        <w:t>Ilias</w:t>
      </w:r>
      <w:proofErr w:type="spellEnd"/>
      <w:r w:rsidRPr="006462E9">
        <w:rPr>
          <w:rFonts w:asciiTheme="majorBidi" w:hAnsiTheme="majorBidi" w:cstheme="majorBidi"/>
          <w:sz w:val="24"/>
          <w:szCs w:val="24"/>
          <w:lang w:val="es-ES"/>
        </w:rPr>
        <w:t xml:space="preserve">, A., </w:t>
      </w:r>
      <w:proofErr w:type="spellStart"/>
      <w:proofErr w:type="gramStart"/>
      <w:r w:rsidRPr="006462E9">
        <w:rPr>
          <w:rFonts w:asciiTheme="majorBidi" w:hAnsiTheme="majorBidi" w:cstheme="majorBidi"/>
          <w:sz w:val="24"/>
          <w:szCs w:val="24"/>
          <w:lang w:val="es-ES"/>
        </w:rPr>
        <w:t>Michaelidou</w:t>
      </w:r>
      <w:proofErr w:type="spellEnd"/>
      <w:r w:rsidRPr="006462E9">
        <w:rPr>
          <w:rFonts w:asciiTheme="majorBidi" w:hAnsiTheme="majorBidi" w:cstheme="majorBidi"/>
          <w:sz w:val="24"/>
          <w:szCs w:val="24"/>
          <w:lang w:val="es-ES"/>
        </w:rPr>
        <w:t>,  K.</w:t>
      </w:r>
      <w:proofErr w:type="gramEnd"/>
      <w:r w:rsidRPr="006462E9">
        <w:rPr>
          <w:rFonts w:asciiTheme="majorBidi" w:hAnsiTheme="majorBidi" w:cstheme="majorBidi"/>
          <w:sz w:val="24"/>
          <w:szCs w:val="24"/>
          <w:lang w:val="es-ES"/>
        </w:rPr>
        <w:t xml:space="preserve">, Bass, C., &amp; </w:t>
      </w:r>
      <w:proofErr w:type="spellStart"/>
      <w:r w:rsidRPr="006462E9">
        <w:rPr>
          <w:rFonts w:asciiTheme="majorBidi" w:hAnsiTheme="majorBidi" w:cstheme="majorBidi"/>
          <w:sz w:val="24"/>
          <w:szCs w:val="24"/>
          <w:lang w:val="es-ES"/>
        </w:rPr>
        <w:t>Vontas</w:t>
      </w:r>
      <w:proofErr w:type="spellEnd"/>
      <w:r w:rsidRPr="006462E9">
        <w:rPr>
          <w:rFonts w:asciiTheme="majorBidi" w:hAnsiTheme="majorBidi" w:cstheme="majorBidi"/>
          <w:sz w:val="24"/>
          <w:szCs w:val="24"/>
          <w:lang w:val="es-ES"/>
        </w:rPr>
        <w:t xml:space="preserve">, J .(2021). </w:t>
      </w:r>
      <w:r w:rsidRPr="00320039">
        <w:rPr>
          <w:rFonts w:asciiTheme="majorBidi" w:hAnsiTheme="majorBidi" w:cstheme="majorBidi"/>
          <w:sz w:val="24"/>
          <w:szCs w:val="24"/>
        </w:rPr>
        <w:t>Multiple TaqMan qPCR    and droplet digital PCR (</w:t>
      </w:r>
      <w:proofErr w:type="spellStart"/>
      <w:r w:rsidRPr="00320039">
        <w:rPr>
          <w:rFonts w:asciiTheme="majorBidi" w:hAnsiTheme="majorBidi" w:cstheme="majorBidi"/>
          <w:sz w:val="24"/>
          <w:szCs w:val="24"/>
        </w:rPr>
        <w:t>ddPCR</w:t>
      </w:r>
      <w:proofErr w:type="spellEnd"/>
      <w:r w:rsidRPr="00320039">
        <w:rPr>
          <w:rFonts w:asciiTheme="majorBidi" w:hAnsiTheme="majorBidi" w:cstheme="majorBidi"/>
          <w:sz w:val="24"/>
          <w:szCs w:val="24"/>
        </w:rPr>
        <w:t xml:space="preserve">) diagnostics for pesticide resistance monitoring and management, in the major agricultural pest </w:t>
      </w:r>
      <w:proofErr w:type="spellStart"/>
      <w:r w:rsidRPr="00320039">
        <w:rPr>
          <w:rFonts w:asciiTheme="majorBidi" w:hAnsiTheme="majorBidi" w:cstheme="majorBidi"/>
          <w:i/>
          <w:iCs/>
          <w:sz w:val="24"/>
          <w:szCs w:val="24"/>
        </w:rPr>
        <w:t>Tetranychus</w:t>
      </w:r>
      <w:proofErr w:type="spellEnd"/>
      <w:r w:rsidRPr="00320039">
        <w:rPr>
          <w:rFonts w:asciiTheme="majorBidi" w:hAnsiTheme="majorBidi" w:cstheme="majorBidi"/>
          <w:i/>
          <w:iCs/>
          <w:sz w:val="24"/>
          <w:szCs w:val="24"/>
        </w:rPr>
        <w:t xml:space="preserve"> </w:t>
      </w:r>
      <w:proofErr w:type="spellStart"/>
      <w:r w:rsidRPr="00320039">
        <w:rPr>
          <w:rFonts w:asciiTheme="majorBidi" w:hAnsiTheme="majorBidi" w:cstheme="majorBidi"/>
          <w:i/>
          <w:iCs/>
          <w:sz w:val="24"/>
          <w:szCs w:val="24"/>
        </w:rPr>
        <w:t>urticae</w:t>
      </w:r>
      <w:proofErr w:type="spellEnd"/>
      <w:r w:rsidRPr="00320039">
        <w:rPr>
          <w:rFonts w:asciiTheme="majorBidi" w:hAnsiTheme="majorBidi" w:cstheme="majorBidi"/>
          <w:sz w:val="24"/>
          <w:szCs w:val="24"/>
        </w:rPr>
        <w:t>. Pest Management Science.</w:t>
      </w:r>
      <w:r w:rsidRPr="00320039">
        <w:rPr>
          <w:rFonts w:asciiTheme="majorBidi" w:hAnsiTheme="majorBidi" w:cstheme="majorBidi"/>
          <w:sz w:val="24"/>
          <w:szCs w:val="24"/>
          <w:rtl/>
        </w:rPr>
        <w:t>‏</w:t>
      </w:r>
      <w:r w:rsidRPr="00320039">
        <w:rPr>
          <w:rFonts w:asciiTheme="majorBidi" w:hAnsiTheme="majorBidi" w:cstheme="majorBidi"/>
          <w:sz w:val="24"/>
          <w:szCs w:val="24"/>
        </w:rPr>
        <w:t xml:space="preserve"> 78, 263-273. </w:t>
      </w:r>
    </w:p>
    <w:p w14:paraId="7DBED533" w14:textId="77777777" w:rsidR="002C7EA6" w:rsidRPr="00320039" w:rsidRDefault="002C7EA6" w:rsidP="002C7EA6">
      <w:pPr>
        <w:bidi w:val="0"/>
        <w:spacing w:before="120" w:after="120" w:line="240" w:lineRule="auto"/>
        <w:ind w:left="567" w:hanging="567"/>
        <w:jc w:val="both"/>
        <w:rPr>
          <w:rFonts w:asciiTheme="majorBidi" w:hAnsiTheme="majorBidi" w:cstheme="majorBidi"/>
          <w:sz w:val="24"/>
          <w:szCs w:val="24"/>
        </w:rPr>
      </w:pPr>
      <w:r w:rsidRPr="00320039">
        <w:rPr>
          <w:rFonts w:asciiTheme="majorBidi" w:hAnsiTheme="majorBidi" w:cstheme="majorBidi"/>
          <w:sz w:val="24"/>
          <w:szCs w:val="24"/>
          <w:lang w:bidi="ar-IQ"/>
        </w:rPr>
        <w:t xml:space="preserve">Rabbi, A., Uddin, M., Alim, M., Al Bachchu, M., </w:t>
      </w:r>
      <w:proofErr w:type="spellStart"/>
      <w:r w:rsidRPr="00320039">
        <w:rPr>
          <w:rFonts w:asciiTheme="majorBidi" w:hAnsiTheme="majorBidi" w:cstheme="majorBidi"/>
          <w:sz w:val="24"/>
          <w:szCs w:val="24"/>
          <w:lang w:bidi="ar-IQ"/>
        </w:rPr>
        <w:t>Bhuyain</w:t>
      </w:r>
      <w:proofErr w:type="spellEnd"/>
      <w:r w:rsidRPr="00320039">
        <w:rPr>
          <w:rFonts w:asciiTheme="majorBidi" w:hAnsiTheme="majorBidi" w:cstheme="majorBidi"/>
          <w:sz w:val="24"/>
          <w:szCs w:val="24"/>
          <w:lang w:bidi="ar-IQ"/>
        </w:rPr>
        <w:t xml:space="preserve">, M. M. H., &amp; Akter, </w:t>
      </w:r>
      <w:proofErr w:type="gramStart"/>
      <w:r w:rsidRPr="00320039">
        <w:rPr>
          <w:rFonts w:asciiTheme="majorBidi" w:hAnsiTheme="majorBidi" w:cstheme="majorBidi"/>
          <w:sz w:val="24"/>
          <w:szCs w:val="24"/>
          <w:lang w:bidi="ar-IQ"/>
        </w:rPr>
        <w:t>S .</w:t>
      </w:r>
      <w:proofErr w:type="gramEnd"/>
      <w:r w:rsidRPr="00320039">
        <w:rPr>
          <w:rFonts w:asciiTheme="majorBidi" w:hAnsiTheme="majorBidi" w:cstheme="majorBidi"/>
          <w:sz w:val="24"/>
          <w:szCs w:val="24"/>
          <w:lang w:bidi="ar-IQ"/>
        </w:rPr>
        <w:t xml:space="preserve">(2021). Efficacy of some pesticides against </w:t>
      </w:r>
      <w:proofErr w:type="spellStart"/>
      <w:r w:rsidRPr="00320039">
        <w:rPr>
          <w:rFonts w:asciiTheme="majorBidi" w:hAnsiTheme="majorBidi" w:cstheme="majorBidi"/>
          <w:i/>
          <w:iCs/>
          <w:sz w:val="24"/>
          <w:szCs w:val="24"/>
          <w:lang w:bidi="ar-IQ"/>
        </w:rPr>
        <w:t>Tetranychus</w:t>
      </w:r>
      <w:proofErr w:type="spellEnd"/>
      <w:r w:rsidRPr="00320039">
        <w:rPr>
          <w:rFonts w:asciiTheme="majorBidi" w:hAnsiTheme="majorBidi" w:cstheme="majorBidi"/>
          <w:i/>
          <w:iCs/>
          <w:sz w:val="24"/>
          <w:szCs w:val="24"/>
          <w:lang w:bidi="ar-IQ"/>
        </w:rPr>
        <w:t xml:space="preserve"> </w:t>
      </w:r>
      <w:proofErr w:type="spellStart"/>
      <w:r w:rsidRPr="00320039">
        <w:rPr>
          <w:rFonts w:asciiTheme="majorBidi" w:hAnsiTheme="majorBidi" w:cstheme="majorBidi"/>
          <w:i/>
          <w:iCs/>
          <w:sz w:val="24"/>
          <w:szCs w:val="24"/>
          <w:lang w:bidi="ar-IQ"/>
        </w:rPr>
        <w:t>urticae</w:t>
      </w:r>
      <w:proofErr w:type="spellEnd"/>
      <w:r w:rsidRPr="00320039">
        <w:rPr>
          <w:rFonts w:asciiTheme="majorBidi" w:hAnsiTheme="majorBidi" w:cstheme="majorBidi"/>
          <w:sz w:val="24"/>
          <w:szCs w:val="24"/>
          <w:lang w:bidi="ar-IQ"/>
        </w:rPr>
        <w:t xml:space="preserve"> (Koch) (</w:t>
      </w:r>
      <w:proofErr w:type="spellStart"/>
      <w:r w:rsidRPr="00320039">
        <w:rPr>
          <w:rFonts w:asciiTheme="majorBidi" w:hAnsiTheme="majorBidi" w:cstheme="majorBidi"/>
          <w:sz w:val="24"/>
          <w:szCs w:val="24"/>
          <w:lang w:bidi="ar-IQ"/>
        </w:rPr>
        <w:t>Acari</w:t>
      </w:r>
      <w:proofErr w:type="spellEnd"/>
      <w:r w:rsidRPr="00320039">
        <w:rPr>
          <w:rFonts w:asciiTheme="majorBidi" w:hAnsiTheme="majorBidi" w:cstheme="majorBidi"/>
          <w:sz w:val="24"/>
          <w:szCs w:val="24"/>
          <w:lang w:bidi="ar-IQ"/>
        </w:rPr>
        <w:t xml:space="preserve">: Tetranychidae) and their residual effects on </w:t>
      </w:r>
      <w:proofErr w:type="spellStart"/>
      <w:r w:rsidRPr="00320039">
        <w:rPr>
          <w:rFonts w:asciiTheme="majorBidi" w:hAnsiTheme="majorBidi" w:cstheme="majorBidi"/>
          <w:sz w:val="24"/>
          <w:szCs w:val="24"/>
          <w:lang w:bidi="ar-IQ"/>
        </w:rPr>
        <w:t>Coccinella</w:t>
      </w:r>
      <w:proofErr w:type="spellEnd"/>
      <w:r w:rsidRPr="00320039">
        <w:rPr>
          <w:rFonts w:asciiTheme="majorBidi" w:hAnsiTheme="majorBidi" w:cstheme="majorBidi"/>
          <w:sz w:val="24"/>
          <w:szCs w:val="24"/>
          <w:lang w:bidi="ar-IQ"/>
        </w:rPr>
        <w:t xml:space="preserve"> </w:t>
      </w:r>
      <w:proofErr w:type="spellStart"/>
      <w:r w:rsidRPr="00320039">
        <w:rPr>
          <w:rFonts w:asciiTheme="majorBidi" w:hAnsiTheme="majorBidi" w:cstheme="majorBidi"/>
          <w:sz w:val="24"/>
          <w:szCs w:val="24"/>
          <w:lang w:bidi="ar-IQ"/>
        </w:rPr>
        <w:t>septempunctata</w:t>
      </w:r>
      <w:proofErr w:type="spellEnd"/>
      <w:r w:rsidRPr="00320039">
        <w:rPr>
          <w:rFonts w:asciiTheme="majorBidi" w:hAnsiTheme="majorBidi" w:cstheme="majorBidi"/>
          <w:sz w:val="24"/>
          <w:szCs w:val="24"/>
          <w:lang w:bidi="ar-IQ"/>
        </w:rPr>
        <w:t xml:space="preserve"> (L.) (Coleoptera: Coccinellidae</w:t>
      </w:r>
      <w:r w:rsidRPr="00320039">
        <w:rPr>
          <w:rFonts w:asciiTheme="majorBidi" w:hAnsiTheme="majorBidi" w:cstheme="majorBidi"/>
          <w:i/>
          <w:iCs/>
          <w:sz w:val="24"/>
          <w:szCs w:val="24"/>
          <w:lang w:bidi="ar-IQ"/>
        </w:rPr>
        <w:t>). International Journal of Tropical Insect Science</w:t>
      </w:r>
      <w:r w:rsidRPr="00320039">
        <w:rPr>
          <w:rFonts w:asciiTheme="majorBidi" w:hAnsiTheme="majorBidi" w:cstheme="majorBidi"/>
          <w:sz w:val="24"/>
          <w:szCs w:val="24"/>
          <w:lang w:bidi="ar-IQ"/>
        </w:rPr>
        <w:t>, 1-12</w:t>
      </w:r>
      <w:r w:rsidRPr="00320039">
        <w:rPr>
          <w:rFonts w:asciiTheme="majorBidi" w:hAnsiTheme="majorBidi" w:cstheme="majorBidi"/>
          <w:sz w:val="24"/>
          <w:szCs w:val="24"/>
          <w:rtl/>
          <w:lang w:bidi="ar-IQ"/>
        </w:rPr>
        <w:t>.‏</w:t>
      </w:r>
      <w:r w:rsidRPr="00320039">
        <w:rPr>
          <w:rFonts w:asciiTheme="majorBidi" w:hAnsiTheme="majorBidi" w:cstheme="majorBidi"/>
          <w:sz w:val="24"/>
          <w:szCs w:val="24"/>
          <w:lang w:bidi="ar-IQ"/>
        </w:rPr>
        <w:t xml:space="preserve"> </w:t>
      </w:r>
    </w:p>
    <w:p w14:paraId="1D061012" w14:textId="77777777" w:rsidR="002C7EA6" w:rsidRPr="00320039" w:rsidRDefault="002C7EA6" w:rsidP="002C7EA6">
      <w:pPr>
        <w:bidi w:val="0"/>
        <w:spacing w:before="120" w:after="120" w:line="240" w:lineRule="auto"/>
        <w:ind w:left="567" w:hanging="567"/>
        <w:jc w:val="both"/>
        <w:rPr>
          <w:rFonts w:asciiTheme="majorBidi" w:hAnsiTheme="majorBidi" w:cstheme="majorBidi"/>
          <w:sz w:val="24"/>
          <w:szCs w:val="24"/>
        </w:rPr>
      </w:pPr>
      <w:r w:rsidRPr="00320039">
        <w:rPr>
          <w:rFonts w:asciiTheme="majorBidi" w:hAnsiTheme="majorBidi" w:cstheme="majorBidi"/>
          <w:color w:val="222222"/>
          <w:sz w:val="24"/>
          <w:szCs w:val="24"/>
          <w:shd w:val="clear" w:color="auto" w:fill="FFFFFF"/>
        </w:rPr>
        <w:t xml:space="preserve">Savi, P. J., Martins, M. B., De Moraes, G. J., </w:t>
      </w:r>
      <w:proofErr w:type="spellStart"/>
      <w:r w:rsidRPr="00320039">
        <w:rPr>
          <w:rFonts w:asciiTheme="majorBidi" w:hAnsiTheme="majorBidi" w:cstheme="majorBidi"/>
          <w:color w:val="222222"/>
          <w:sz w:val="24"/>
          <w:szCs w:val="24"/>
          <w:shd w:val="clear" w:color="auto" w:fill="FFFFFF"/>
        </w:rPr>
        <w:t>Hountondji</w:t>
      </w:r>
      <w:proofErr w:type="spellEnd"/>
      <w:r w:rsidRPr="00320039">
        <w:rPr>
          <w:rFonts w:asciiTheme="majorBidi" w:hAnsiTheme="majorBidi" w:cstheme="majorBidi"/>
          <w:color w:val="222222"/>
          <w:sz w:val="24"/>
          <w:szCs w:val="24"/>
          <w:shd w:val="clear" w:color="auto" w:fill="FFFFFF"/>
        </w:rPr>
        <w:t xml:space="preserve">, F. C. C., &amp; De Andrade, D. J. (2021). Bioactivity of oxymatrine and </w:t>
      </w:r>
      <w:proofErr w:type="spellStart"/>
      <w:r w:rsidRPr="00320039">
        <w:rPr>
          <w:rFonts w:asciiTheme="majorBidi" w:hAnsiTheme="majorBidi" w:cstheme="majorBidi"/>
          <w:color w:val="222222"/>
          <w:sz w:val="24"/>
          <w:szCs w:val="24"/>
          <w:shd w:val="clear" w:color="auto" w:fill="FFFFFF"/>
        </w:rPr>
        <w:t>azadirachtin</w:t>
      </w:r>
      <w:proofErr w:type="spellEnd"/>
      <w:r w:rsidRPr="00320039">
        <w:rPr>
          <w:rFonts w:asciiTheme="majorBidi" w:hAnsiTheme="majorBidi" w:cstheme="majorBidi"/>
          <w:color w:val="222222"/>
          <w:sz w:val="24"/>
          <w:szCs w:val="24"/>
          <w:shd w:val="clear" w:color="auto" w:fill="FFFFFF"/>
        </w:rPr>
        <w:t xml:space="preserve"> against </w:t>
      </w:r>
      <w:proofErr w:type="spellStart"/>
      <w:r w:rsidRPr="00320039">
        <w:rPr>
          <w:rFonts w:asciiTheme="majorBidi" w:hAnsiTheme="majorBidi" w:cstheme="majorBidi"/>
          <w:color w:val="222222"/>
          <w:sz w:val="24"/>
          <w:szCs w:val="24"/>
          <w:shd w:val="clear" w:color="auto" w:fill="FFFFFF"/>
        </w:rPr>
        <w:t>Tetranychus</w:t>
      </w:r>
      <w:proofErr w:type="spellEnd"/>
      <w:r w:rsidRPr="00320039">
        <w:rPr>
          <w:rFonts w:asciiTheme="majorBidi" w:hAnsiTheme="majorBidi" w:cstheme="majorBidi"/>
          <w:color w:val="222222"/>
          <w:sz w:val="24"/>
          <w:szCs w:val="24"/>
          <w:shd w:val="clear" w:color="auto" w:fill="FFFFFF"/>
        </w:rPr>
        <w:t xml:space="preserve"> </w:t>
      </w:r>
      <w:proofErr w:type="spellStart"/>
      <w:r w:rsidRPr="00320039">
        <w:rPr>
          <w:rFonts w:asciiTheme="majorBidi" w:hAnsiTheme="majorBidi" w:cstheme="majorBidi"/>
          <w:color w:val="222222"/>
          <w:sz w:val="24"/>
          <w:szCs w:val="24"/>
          <w:shd w:val="clear" w:color="auto" w:fill="FFFFFF"/>
        </w:rPr>
        <w:t>evansi</w:t>
      </w:r>
      <w:proofErr w:type="spellEnd"/>
      <w:r w:rsidRPr="00320039">
        <w:rPr>
          <w:rFonts w:asciiTheme="majorBidi" w:hAnsiTheme="majorBidi" w:cstheme="majorBidi"/>
          <w:color w:val="222222"/>
          <w:sz w:val="24"/>
          <w:szCs w:val="24"/>
          <w:shd w:val="clear" w:color="auto" w:fill="FFFFFF"/>
        </w:rPr>
        <w:t xml:space="preserve"> (</w:t>
      </w:r>
      <w:proofErr w:type="spellStart"/>
      <w:r w:rsidRPr="00320039">
        <w:rPr>
          <w:rFonts w:asciiTheme="majorBidi" w:hAnsiTheme="majorBidi" w:cstheme="majorBidi"/>
          <w:color w:val="222222"/>
          <w:sz w:val="24"/>
          <w:szCs w:val="24"/>
          <w:shd w:val="clear" w:color="auto" w:fill="FFFFFF"/>
        </w:rPr>
        <w:t>Acari</w:t>
      </w:r>
      <w:proofErr w:type="spellEnd"/>
      <w:r w:rsidRPr="00320039">
        <w:rPr>
          <w:rFonts w:asciiTheme="majorBidi" w:hAnsiTheme="majorBidi" w:cstheme="majorBidi"/>
          <w:color w:val="222222"/>
          <w:sz w:val="24"/>
          <w:szCs w:val="24"/>
          <w:shd w:val="clear" w:color="auto" w:fill="FFFFFF"/>
        </w:rPr>
        <w:t xml:space="preserve">: </w:t>
      </w:r>
      <w:proofErr w:type="spellStart"/>
      <w:r w:rsidRPr="00320039">
        <w:rPr>
          <w:rFonts w:asciiTheme="majorBidi" w:hAnsiTheme="majorBidi" w:cstheme="majorBidi"/>
          <w:color w:val="222222"/>
          <w:sz w:val="24"/>
          <w:szCs w:val="24"/>
          <w:shd w:val="clear" w:color="auto" w:fill="FFFFFF"/>
        </w:rPr>
        <w:t>Tetranychidae</w:t>
      </w:r>
      <w:proofErr w:type="spellEnd"/>
      <w:r w:rsidRPr="00320039">
        <w:rPr>
          <w:rFonts w:asciiTheme="majorBidi" w:hAnsiTheme="majorBidi" w:cstheme="majorBidi"/>
          <w:color w:val="222222"/>
          <w:sz w:val="24"/>
          <w:szCs w:val="24"/>
          <w:shd w:val="clear" w:color="auto" w:fill="FFFFFF"/>
        </w:rPr>
        <w:t xml:space="preserve">) and their compatibility with the predator Phytoseiulus </w:t>
      </w:r>
      <w:proofErr w:type="spellStart"/>
      <w:r w:rsidRPr="00320039">
        <w:rPr>
          <w:rFonts w:asciiTheme="majorBidi" w:hAnsiTheme="majorBidi" w:cstheme="majorBidi"/>
          <w:color w:val="222222"/>
          <w:sz w:val="24"/>
          <w:szCs w:val="24"/>
          <w:shd w:val="clear" w:color="auto" w:fill="FFFFFF"/>
        </w:rPr>
        <w:t>longipes</w:t>
      </w:r>
      <w:proofErr w:type="spellEnd"/>
      <w:r w:rsidRPr="00320039">
        <w:rPr>
          <w:rFonts w:asciiTheme="majorBidi" w:hAnsiTheme="majorBidi" w:cstheme="majorBidi"/>
          <w:color w:val="222222"/>
          <w:sz w:val="24"/>
          <w:szCs w:val="24"/>
          <w:shd w:val="clear" w:color="auto" w:fill="FFFFFF"/>
        </w:rPr>
        <w:t xml:space="preserve"> (</w:t>
      </w:r>
      <w:proofErr w:type="spellStart"/>
      <w:r w:rsidRPr="00320039">
        <w:rPr>
          <w:rFonts w:asciiTheme="majorBidi" w:hAnsiTheme="majorBidi" w:cstheme="majorBidi"/>
          <w:color w:val="222222"/>
          <w:sz w:val="24"/>
          <w:szCs w:val="24"/>
          <w:shd w:val="clear" w:color="auto" w:fill="FFFFFF"/>
        </w:rPr>
        <w:t>Acari</w:t>
      </w:r>
      <w:proofErr w:type="spellEnd"/>
      <w:r w:rsidRPr="00320039">
        <w:rPr>
          <w:rFonts w:asciiTheme="majorBidi" w:hAnsiTheme="majorBidi" w:cstheme="majorBidi"/>
          <w:color w:val="222222"/>
          <w:sz w:val="24"/>
          <w:szCs w:val="24"/>
          <w:shd w:val="clear" w:color="auto" w:fill="FFFFFF"/>
        </w:rPr>
        <w:t xml:space="preserve">: </w:t>
      </w:r>
      <w:proofErr w:type="spellStart"/>
      <w:r w:rsidRPr="00320039">
        <w:rPr>
          <w:rFonts w:asciiTheme="majorBidi" w:hAnsiTheme="majorBidi" w:cstheme="majorBidi"/>
          <w:color w:val="222222"/>
          <w:sz w:val="24"/>
          <w:szCs w:val="24"/>
          <w:shd w:val="clear" w:color="auto" w:fill="FFFFFF"/>
        </w:rPr>
        <w:t>Phytoseiidae</w:t>
      </w:r>
      <w:proofErr w:type="spellEnd"/>
      <w:r w:rsidRPr="00320039">
        <w:rPr>
          <w:rFonts w:asciiTheme="majorBidi" w:hAnsiTheme="majorBidi" w:cstheme="majorBidi"/>
          <w:color w:val="222222"/>
          <w:sz w:val="24"/>
          <w:szCs w:val="24"/>
          <w:shd w:val="clear" w:color="auto" w:fill="FFFFFF"/>
        </w:rPr>
        <w:t>) on tomato. </w:t>
      </w:r>
      <w:r w:rsidRPr="00320039">
        <w:rPr>
          <w:rFonts w:asciiTheme="majorBidi" w:hAnsiTheme="majorBidi" w:cstheme="majorBidi"/>
          <w:i/>
          <w:iCs/>
          <w:color w:val="222222"/>
          <w:sz w:val="24"/>
          <w:szCs w:val="24"/>
          <w:shd w:val="clear" w:color="auto" w:fill="FFFFFF"/>
        </w:rPr>
        <w:t>Systematic and Applied Acarology</w:t>
      </w:r>
      <w:r w:rsidRPr="00320039">
        <w:rPr>
          <w:rFonts w:asciiTheme="majorBidi" w:hAnsiTheme="majorBidi" w:cstheme="majorBidi"/>
          <w:color w:val="222222"/>
          <w:sz w:val="24"/>
          <w:szCs w:val="24"/>
          <w:shd w:val="clear" w:color="auto" w:fill="FFFFFF"/>
        </w:rPr>
        <w:t>, </w:t>
      </w:r>
      <w:r w:rsidRPr="00320039">
        <w:rPr>
          <w:rFonts w:asciiTheme="majorBidi" w:hAnsiTheme="majorBidi" w:cstheme="majorBidi"/>
          <w:i/>
          <w:iCs/>
          <w:color w:val="222222"/>
          <w:sz w:val="24"/>
          <w:szCs w:val="24"/>
          <w:shd w:val="clear" w:color="auto" w:fill="FFFFFF"/>
        </w:rPr>
        <w:t>26</w:t>
      </w:r>
      <w:r w:rsidRPr="00320039">
        <w:rPr>
          <w:rFonts w:asciiTheme="majorBidi" w:hAnsiTheme="majorBidi" w:cstheme="majorBidi"/>
          <w:color w:val="222222"/>
          <w:sz w:val="24"/>
          <w:szCs w:val="24"/>
          <w:shd w:val="clear" w:color="auto" w:fill="FFFFFF"/>
        </w:rPr>
        <w:t>(7), 1264-1279.</w:t>
      </w:r>
      <w:r w:rsidRPr="00320039">
        <w:rPr>
          <w:rFonts w:asciiTheme="majorBidi" w:hAnsiTheme="majorBidi" w:cstheme="majorBidi"/>
          <w:color w:val="222222"/>
          <w:sz w:val="24"/>
          <w:szCs w:val="24"/>
          <w:shd w:val="clear" w:color="auto" w:fill="FFFFFF"/>
          <w:rtl/>
        </w:rPr>
        <w:t>‏</w:t>
      </w:r>
    </w:p>
    <w:p w14:paraId="0CA356D6" w14:textId="77777777" w:rsidR="002C7EA6" w:rsidRPr="00320039" w:rsidRDefault="002C7EA6" w:rsidP="002C7EA6">
      <w:pPr>
        <w:bidi w:val="0"/>
        <w:spacing w:before="120" w:after="120" w:line="240" w:lineRule="auto"/>
        <w:ind w:left="567" w:hanging="567"/>
        <w:jc w:val="both"/>
        <w:rPr>
          <w:rFonts w:asciiTheme="majorBidi" w:hAnsiTheme="majorBidi" w:cstheme="majorBidi"/>
          <w:sz w:val="24"/>
          <w:szCs w:val="24"/>
        </w:rPr>
      </w:pPr>
      <w:r w:rsidRPr="00320039">
        <w:rPr>
          <w:rFonts w:asciiTheme="majorBidi" w:hAnsiTheme="majorBidi" w:cstheme="majorBidi"/>
          <w:color w:val="222222"/>
          <w:sz w:val="24"/>
          <w:szCs w:val="24"/>
          <w:shd w:val="clear" w:color="auto" w:fill="FFFFFF"/>
        </w:rPr>
        <w:t xml:space="preserve">Santamaria, M. E., Arnaiz, A., Rosa-Diaz, I., González-Melendi, P., Romero-Hernandez, G., Ojeda-Martinez, D. A., ... &amp; Diaz, I. (2020). Plant defenses against </w:t>
      </w:r>
      <w:proofErr w:type="spellStart"/>
      <w:r w:rsidRPr="00320039">
        <w:rPr>
          <w:rFonts w:asciiTheme="majorBidi" w:hAnsiTheme="majorBidi" w:cstheme="majorBidi"/>
          <w:i/>
          <w:iCs/>
          <w:color w:val="222222"/>
          <w:sz w:val="24"/>
          <w:szCs w:val="24"/>
          <w:shd w:val="clear" w:color="auto" w:fill="FFFFFF"/>
        </w:rPr>
        <w:t>Tetranychus</w:t>
      </w:r>
      <w:proofErr w:type="spellEnd"/>
      <w:r w:rsidRPr="00320039">
        <w:rPr>
          <w:rFonts w:asciiTheme="majorBidi" w:hAnsiTheme="majorBidi" w:cstheme="majorBidi"/>
          <w:i/>
          <w:iCs/>
          <w:color w:val="222222"/>
          <w:sz w:val="24"/>
          <w:szCs w:val="24"/>
          <w:shd w:val="clear" w:color="auto" w:fill="FFFFFF"/>
        </w:rPr>
        <w:t xml:space="preserve"> </w:t>
      </w:r>
      <w:proofErr w:type="spellStart"/>
      <w:r w:rsidRPr="00320039">
        <w:rPr>
          <w:rFonts w:asciiTheme="majorBidi" w:hAnsiTheme="majorBidi" w:cstheme="majorBidi"/>
          <w:i/>
          <w:iCs/>
          <w:color w:val="222222"/>
          <w:sz w:val="24"/>
          <w:szCs w:val="24"/>
          <w:shd w:val="clear" w:color="auto" w:fill="FFFFFF"/>
        </w:rPr>
        <w:t>urticae</w:t>
      </w:r>
      <w:proofErr w:type="spellEnd"/>
      <w:r w:rsidRPr="00320039">
        <w:rPr>
          <w:rFonts w:asciiTheme="majorBidi" w:hAnsiTheme="majorBidi" w:cstheme="majorBidi"/>
          <w:color w:val="222222"/>
          <w:sz w:val="24"/>
          <w:szCs w:val="24"/>
          <w:shd w:val="clear" w:color="auto" w:fill="FFFFFF"/>
        </w:rPr>
        <w:t>: mind the gaps. </w:t>
      </w:r>
      <w:r w:rsidRPr="00320039">
        <w:rPr>
          <w:rFonts w:asciiTheme="majorBidi" w:hAnsiTheme="majorBidi" w:cstheme="majorBidi"/>
          <w:i/>
          <w:iCs/>
          <w:color w:val="222222"/>
          <w:sz w:val="24"/>
          <w:szCs w:val="24"/>
          <w:shd w:val="clear" w:color="auto" w:fill="FFFFFF"/>
        </w:rPr>
        <w:t>Plants</w:t>
      </w:r>
      <w:r w:rsidRPr="00320039">
        <w:rPr>
          <w:rFonts w:asciiTheme="majorBidi" w:hAnsiTheme="majorBidi" w:cstheme="majorBidi"/>
          <w:color w:val="222222"/>
          <w:sz w:val="24"/>
          <w:szCs w:val="24"/>
          <w:shd w:val="clear" w:color="auto" w:fill="FFFFFF"/>
        </w:rPr>
        <w:t>, </w:t>
      </w:r>
      <w:r w:rsidRPr="00320039">
        <w:rPr>
          <w:rFonts w:asciiTheme="majorBidi" w:hAnsiTheme="majorBidi" w:cstheme="majorBidi"/>
          <w:i/>
          <w:iCs/>
          <w:color w:val="222222"/>
          <w:sz w:val="24"/>
          <w:szCs w:val="24"/>
          <w:shd w:val="clear" w:color="auto" w:fill="FFFFFF"/>
        </w:rPr>
        <w:t>9</w:t>
      </w:r>
      <w:r w:rsidRPr="00320039">
        <w:rPr>
          <w:rFonts w:asciiTheme="majorBidi" w:hAnsiTheme="majorBidi" w:cstheme="majorBidi"/>
          <w:color w:val="222222"/>
          <w:sz w:val="24"/>
          <w:szCs w:val="24"/>
          <w:shd w:val="clear" w:color="auto" w:fill="FFFFFF"/>
        </w:rPr>
        <w:t>(4), 464</w:t>
      </w:r>
      <w:r w:rsidRPr="00320039">
        <w:rPr>
          <w:rFonts w:asciiTheme="majorBidi" w:hAnsiTheme="majorBidi" w:cstheme="majorBidi"/>
          <w:sz w:val="24"/>
          <w:szCs w:val="24"/>
          <w:lang w:bidi="ar-IQ"/>
        </w:rPr>
        <w:t xml:space="preserve">  </w:t>
      </w:r>
    </w:p>
    <w:p w14:paraId="7147107A" w14:textId="77777777" w:rsidR="002C7EA6" w:rsidRPr="00320039" w:rsidRDefault="002C7EA6" w:rsidP="002C7EA6">
      <w:pPr>
        <w:bidi w:val="0"/>
        <w:spacing w:before="120" w:after="120" w:line="240" w:lineRule="auto"/>
        <w:ind w:left="567" w:hanging="567"/>
        <w:jc w:val="both"/>
        <w:rPr>
          <w:rFonts w:asciiTheme="majorBidi" w:hAnsiTheme="majorBidi" w:cstheme="majorBidi"/>
          <w:sz w:val="24"/>
          <w:szCs w:val="24"/>
        </w:rPr>
      </w:pPr>
      <w:r w:rsidRPr="00320039">
        <w:rPr>
          <w:rFonts w:asciiTheme="majorBidi" w:hAnsiTheme="majorBidi" w:cstheme="majorBidi"/>
          <w:color w:val="222222"/>
          <w:sz w:val="24"/>
          <w:szCs w:val="24"/>
          <w:shd w:val="clear" w:color="auto" w:fill="FFFFFF"/>
        </w:rPr>
        <w:t xml:space="preserve">Wertheim, B. (2005). Evolutionary ecology of communication signals that induce aggregative </w:t>
      </w:r>
      <w:proofErr w:type="spellStart"/>
      <w:r w:rsidRPr="00320039">
        <w:rPr>
          <w:rFonts w:asciiTheme="majorBidi" w:hAnsiTheme="majorBidi" w:cstheme="majorBidi"/>
          <w:color w:val="222222"/>
          <w:sz w:val="24"/>
          <w:szCs w:val="24"/>
          <w:shd w:val="clear" w:color="auto" w:fill="FFFFFF"/>
        </w:rPr>
        <w:t>behaviour</w:t>
      </w:r>
      <w:proofErr w:type="spellEnd"/>
      <w:r w:rsidRPr="00320039">
        <w:rPr>
          <w:rFonts w:asciiTheme="majorBidi" w:hAnsiTheme="majorBidi" w:cstheme="majorBidi"/>
          <w:color w:val="222222"/>
          <w:sz w:val="24"/>
          <w:szCs w:val="24"/>
          <w:shd w:val="clear" w:color="auto" w:fill="FFFFFF"/>
        </w:rPr>
        <w:t>. </w:t>
      </w:r>
      <w:r w:rsidRPr="00320039">
        <w:rPr>
          <w:rFonts w:asciiTheme="majorBidi" w:hAnsiTheme="majorBidi" w:cstheme="majorBidi"/>
          <w:i/>
          <w:iCs/>
          <w:color w:val="222222"/>
          <w:sz w:val="24"/>
          <w:szCs w:val="24"/>
          <w:shd w:val="clear" w:color="auto" w:fill="FFFFFF"/>
        </w:rPr>
        <w:t>Oikos</w:t>
      </w:r>
      <w:r w:rsidRPr="00320039">
        <w:rPr>
          <w:rFonts w:asciiTheme="majorBidi" w:hAnsiTheme="majorBidi" w:cstheme="majorBidi"/>
          <w:color w:val="222222"/>
          <w:sz w:val="24"/>
          <w:szCs w:val="24"/>
          <w:shd w:val="clear" w:color="auto" w:fill="FFFFFF"/>
        </w:rPr>
        <w:t>, </w:t>
      </w:r>
      <w:r w:rsidRPr="00320039">
        <w:rPr>
          <w:rFonts w:asciiTheme="majorBidi" w:hAnsiTheme="majorBidi" w:cstheme="majorBidi"/>
          <w:i/>
          <w:iCs/>
          <w:color w:val="222222"/>
          <w:sz w:val="24"/>
          <w:szCs w:val="24"/>
          <w:shd w:val="clear" w:color="auto" w:fill="FFFFFF"/>
        </w:rPr>
        <w:t>109</w:t>
      </w:r>
      <w:r w:rsidRPr="00320039">
        <w:rPr>
          <w:rFonts w:asciiTheme="majorBidi" w:hAnsiTheme="majorBidi" w:cstheme="majorBidi"/>
          <w:color w:val="222222"/>
          <w:sz w:val="24"/>
          <w:szCs w:val="24"/>
          <w:shd w:val="clear" w:color="auto" w:fill="FFFFFF"/>
        </w:rPr>
        <w:t>(1), 117-124.</w:t>
      </w:r>
      <w:r w:rsidRPr="00320039">
        <w:rPr>
          <w:rFonts w:asciiTheme="majorBidi" w:hAnsiTheme="majorBidi" w:cstheme="majorBidi"/>
          <w:color w:val="222222"/>
          <w:sz w:val="24"/>
          <w:szCs w:val="24"/>
          <w:shd w:val="clear" w:color="auto" w:fill="FFFFFF"/>
          <w:rtl/>
        </w:rPr>
        <w:t>‏</w:t>
      </w:r>
    </w:p>
    <w:p w14:paraId="4E501620" w14:textId="77777777" w:rsidR="002C7EA6" w:rsidRPr="00320039" w:rsidRDefault="002C7EA6" w:rsidP="002C7EA6">
      <w:pPr>
        <w:bidi w:val="0"/>
        <w:spacing w:before="120" w:after="120" w:line="240" w:lineRule="auto"/>
        <w:ind w:left="567" w:hanging="567"/>
        <w:jc w:val="both"/>
        <w:rPr>
          <w:rFonts w:asciiTheme="majorBidi" w:hAnsiTheme="majorBidi" w:cstheme="majorBidi"/>
          <w:sz w:val="24"/>
          <w:szCs w:val="24"/>
          <w:rtl/>
        </w:rPr>
      </w:pPr>
      <w:r w:rsidRPr="00320039">
        <w:rPr>
          <w:rFonts w:asciiTheme="majorBidi" w:eastAsia="Times New Roman" w:hAnsiTheme="majorBidi" w:cstheme="majorBidi"/>
          <w:sz w:val="24"/>
          <w:szCs w:val="24"/>
          <w:lang w:bidi="ar-IQ"/>
        </w:rPr>
        <w:t xml:space="preserve">Zhang, Y., Xu, D., Zhang, Y., Wu, Q., Xie, W., Guo, Z., &amp; Wang, </w:t>
      </w:r>
      <w:proofErr w:type="gramStart"/>
      <w:r w:rsidRPr="00320039">
        <w:rPr>
          <w:rFonts w:asciiTheme="majorBidi" w:eastAsia="Times New Roman" w:hAnsiTheme="majorBidi" w:cstheme="majorBidi"/>
          <w:sz w:val="24"/>
          <w:szCs w:val="24"/>
          <w:lang w:bidi="ar-IQ"/>
        </w:rPr>
        <w:t>S .</w:t>
      </w:r>
      <w:proofErr w:type="gramEnd"/>
      <w:r w:rsidRPr="00320039">
        <w:rPr>
          <w:rFonts w:asciiTheme="majorBidi" w:eastAsia="Times New Roman" w:hAnsiTheme="majorBidi" w:cstheme="majorBidi"/>
          <w:sz w:val="24"/>
          <w:szCs w:val="24"/>
          <w:lang w:bidi="ar-IQ"/>
        </w:rPr>
        <w:t xml:space="preserve">(2021). Frequencies and mechanisms of pesticide resistance in </w:t>
      </w:r>
      <w:proofErr w:type="spellStart"/>
      <w:r w:rsidRPr="00320039">
        <w:rPr>
          <w:rFonts w:asciiTheme="majorBidi" w:eastAsia="Times New Roman" w:hAnsiTheme="majorBidi" w:cstheme="majorBidi"/>
          <w:i/>
          <w:iCs/>
          <w:sz w:val="24"/>
          <w:szCs w:val="24"/>
          <w:lang w:bidi="ar-IQ"/>
        </w:rPr>
        <w:t>Tetranychus</w:t>
      </w:r>
      <w:proofErr w:type="spellEnd"/>
      <w:r w:rsidRPr="00320039">
        <w:rPr>
          <w:rFonts w:asciiTheme="majorBidi" w:eastAsia="Times New Roman" w:hAnsiTheme="majorBidi" w:cstheme="majorBidi"/>
          <w:i/>
          <w:iCs/>
          <w:sz w:val="24"/>
          <w:szCs w:val="24"/>
          <w:lang w:bidi="ar-IQ"/>
        </w:rPr>
        <w:t xml:space="preserve"> </w:t>
      </w:r>
      <w:proofErr w:type="spellStart"/>
      <w:r w:rsidRPr="00320039">
        <w:rPr>
          <w:rFonts w:asciiTheme="majorBidi" w:eastAsia="Times New Roman" w:hAnsiTheme="majorBidi" w:cstheme="majorBidi"/>
          <w:i/>
          <w:iCs/>
          <w:sz w:val="24"/>
          <w:szCs w:val="24"/>
          <w:lang w:bidi="ar-IQ"/>
        </w:rPr>
        <w:t>urticae</w:t>
      </w:r>
      <w:proofErr w:type="spellEnd"/>
      <w:r w:rsidRPr="00320039">
        <w:rPr>
          <w:rFonts w:asciiTheme="majorBidi" w:eastAsia="Times New Roman" w:hAnsiTheme="majorBidi" w:cstheme="majorBidi"/>
          <w:sz w:val="24"/>
          <w:szCs w:val="24"/>
          <w:lang w:bidi="ar-IQ"/>
        </w:rPr>
        <w:t xml:space="preserve"> field populations in China. </w:t>
      </w:r>
      <w:r w:rsidRPr="00320039">
        <w:rPr>
          <w:rFonts w:asciiTheme="majorBidi" w:eastAsia="Times New Roman" w:hAnsiTheme="majorBidi" w:cstheme="majorBidi"/>
          <w:i/>
          <w:iCs/>
          <w:sz w:val="24"/>
          <w:szCs w:val="24"/>
          <w:lang w:bidi="ar-IQ"/>
        </w:rPr>
        <w:t>Insect Science</w:t>
      </w:r>
      <w:r w:rsidRPr="00320039">
        <w:rPr>
          <w:rFonts w:asciiTheme="majorBidi" w:eastAsia="Times New Roman" w:hAnsiTheme="majorBidi" w:cstheme="majorBidi"/>
          <w:sz w:val="24"/>
          <w:szCs w:val="24"/>
          <w:lang w:bidi="ar-IQ"/>
        </w:rPr>
        <w:t>.</w:t>
      </w:r>
      <w:r w:rsidRPr="00320039">
        <w:rPr>
          <w:rFonts w:asciiTheme="majorBidi" w:eastAsia="Times New Roman" w:hAnsiTheme="majorBidi" w:cstheme="majorBidi"/>
          <w:sz w:val="24"/>
          <w:szCs w:val="24"/>
          <w:rtl/>
        </w:rPr>
        <w:t>‏</w:t>
      </w:r>
      <w:r w:rsidRPr="00320039">
        <w:rPr>
          <w:rFonts w:asciiTheme="majorBidi" w:eastAsia="Times New Roman" w:hAnsiTheme="majorBidi" w:cstheme="majorBidi"/>
          <w:sz w:val="24"/>
          <w:szCs w:val="24"/>
          <w:lang w:bidi="ar-IQ"/>
        </w:rPr>
        <w:t xml:space="preserve">47: 777-780. </w:t>
      </w:r>
    </w:p>
    <w:p w14:paraId="716DA290" w14:textId="77777777" w:rsidR="002C7EA6" w:rsidRPr="00320039" w:rsidRDefault="002C7EA6" w:rsidP="002C7EA6">
      <w:pPr>
        <w:spacing w:line="360" w:lineRule="auto"/>
        <w:jc w:val="lowKashida"/>
        <w:rPr>
          <w:rFonts w:ascii="Times New Roman" w:hAnsi="Times New Roman" w:cs="Times New Roman"/>
          <w:sz w:val="28"/>
          <w:szCs w:val="28"/>
          <w:rtl/>
          <w:lang w:bidi="ar-IQ"/>
        </w:rPr>
      </w:pPr>
      <w:r w:rsidRPr="00320039">
        <w:rPr>
          <w:rFonts w:ascii="Times New Roman" w:hAnsi="Times New Roman" w:cs="Times New Roman" w:hint="cs"/>
          <w:sz w:val="28"/>
          <w:szCs w:val="28"/>
          <w:rtl/>
        </w:rPr>
        <w:t xml:space="preserve"> </w:t>
      </w:r>
    </w:p>
    <w:p w14:paraId="3C4C1476" w14:textId="77777777" w:rsidR="002C7EA6" w:rsidRPr="000B6F1E" w:rsidRDefault="002C7EA6" w:rsidP="002C7EA6">
      <w:pPr>
        <w:bidi w:val="0"/>
        <w:spacing w:line="360" w:lineRule="auto"/>
        <w:jc w:val="both"/>
        <w:rPr>
          <w:rFonts w:asciiTheme="majorBidi" w:hAnsiTheme="majorBidi" w:cstheme="majorBidi"/>
          <w:sz w:val="24"/>
          <w:szCs w:val="24"/>
          <w:lang w:bidi="ar-IQ"/>
        </w:rPr>
      </w:pPr>
    </w:p>
    <w:p w14:paraId="4C9790F4" w14:textId="77777777" w:rsidR="000B6F1E" w:rsidRDefault="000B6F1E" w:rsidP="00463209">
      <w:pPr>
        <w:bidi w:val="0"/>
        <w:jc w:val="both"/>
        <w:rPr>
          <w:rFonts w:asciiTheme="majorBidi" w:hAnsiTheme="majorBidi" w:cstheme="majorBidi"/>
          <w:b/>
          <w:bCs/>
          <w:sz w:val="32"/>
          <w:szCs w:val="32"/>
          <w:lang w:bidi="ar-IQ"/>
        </w:rPr>
      </w:pPr>
    </w:p>
    <w:p w14:paraId="4D8E81C9" w14:textId="77777777" w:rsidR="000B6F1E" w:rsidRDefault="000B6F1E" w:rsidP="00387773">
      <w:pPr>
        <w:jc w:val="both"/>
        <w:rPr>
          <w:rFonts w:asciiTheme="majorBidi" w:hAnsiTheme="majorBidi" w:cstheme="majorBidi"/>
          <w:b/>
          <w:bCs/>
          <w:sz w:val="32"/>
          <w:szCs w:val="32"/>
          <w:rtl/>
          <w:lang w:bidi="ar-IQ"/>
        </w:rPr>
      </w:pPr>
    </w:p>
    <w:p w14:paraId="330DB25B" w14:textId="77777777" w:rsidR="000B6F1E" w:rsidRDefault="000B6F1E" w:rsidP="00387773">
      <w:pPr>
        <w:jc w:val="both"/>
        <w:rPr>
          <w:rFonts w:asciiTheme="majorBidi" w:hAnsiTheme="majorBidi" w:cstheme="majorBidi"/>
          <w:b/>
          <w:bCs/>
          <w:sz w:val="32"/>
          <w:szCs w:val="32"/>
          <w:rtl/>
          <w:lang w:bidi="ar-IQ"/>
        </w:rPr>
      </w:pPr>
    </w:p>
    <w:p w14:paraId="74904F58" w14:textId="77777777" w:rsidR="006A7FC1" w:rsidRPr="008210AE" w:rsidRDefault="006A7FC1">
      <w:pPr>
        <w:rPr>
          <w:lang w:bidi="ar-IQ"/>
        </w:rPr>
      </w:pPr>
    </w:p>
    <w:sectPr w:rsidR="006A7FC1" w:rsidRPr="008210AE" w:rsidSect="008A6B44">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9ECD2" w14:textId="77777777" w:rsidR="00D50851" w:rsidRDefault="00D50851" w:rsidP="0060541E">
      <w:pPr>
        <w:spacing w:after="0" w:line="240" w:lineRule="auto"/>
      </w:pPr>
      <w:r>
        <w:separator/>
      </w:r>
    </w:p>
  </w:endnote>
  <w:endnote w:type="continuationSeparator" w:id="0">
    <w:p w14:paraId="50C7DDDB" w14:textId="77777777" w:rsidR="00D50851" w:rsidRDefault="00D50851" w:rsidP="00605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12EBB" w14:textId="77777777" w:rsidR="0060541E" w:rsidRDefault="006054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AA2CB" w14:textId="77777777" w:rsidR="0060541E" w:rsidRDefault="006054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C3657" w14:textId="77777777" w:rsidR="0060541E" w:rsidRDefault="006054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2AA5D" w14:textId="77777777" w:rsidR="00D50851" w:rsidRDefault="00D50851" w:rsidP="0060541E">
      <w:pPr>
        <w:spacing w:after="0" w:line="240" w:lineRule="auto"/>
      </w:pPr>
      <w:r>
        <w:separator/>
      </w:r>
    </w:p>
  </w:footnote>
  <w:footnote w:type="continuationSeparator" w:id="0">
    <w:p w14:paraId="4523E645" w14:textId="77777777" w:rsidR="00D50851" w:rsidRDefault="00D50851" w:rsidP="006054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C00F7" w14:textId="02722117" w:rsidR="0060541E" w:rsidRDefault="0060541E">
    <w:pPr>
      <w:pStyle w:val="Header"/>
    </w:pPr>
    <w:r>
      <w:rPr>
        <w:noProof/>
      </w:rPr>
      <w:pict w14:anchorId="002765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737954" o:spid="_x0000_s2050" type="#_x0000_t136" style="position:absolute;left:0;text-align:left;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ED966" w14:textId="5A326E6F" w:rsidR="0060541E" w:rsidRDefault="0060541E">
    <w:pPr>
      <w:pStyle w:val="Header"/>
    </w:pPr>
    <w:r>
      <w:rPr>
        <w:noProof/>
      </w:rPr>
      <w:pict w14:anchorId="2B258A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737955" o:spid="_x0000_s2051" type="#_x0000_t136" style="position:absolute;left:0;text-align:left;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E340F" w14:textId="4E29DC13" w:rsidR="0060541E" w:rsidRDefault="0060541E">
    <w:pPr>
      <w:pStyle w:val="Header"/>
    </w:pPr>
    <w:r>
      <w:rPr>
        <w:noProof/>
      </w:rPr>
      <w:pict w14:anchorId="51F564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737953" o:spid="_x0000_s2049" type="#_x0000_t136" style="position:absolute;left:0;text-align:left;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C0AFB"/>
    <w:multiLevelType w:val="hybridMultilevel"/>
    <w:tmpl w:val="42D8A3BE"/>
    <w:lvl w:ilvl="0" w:tplc="36B66B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270D1D"/>
    <w:multiLevelType w:val="hybridMultilevel"/>
    <w:tmpl w:val="CDACE62A"/>
    <w:lvl w:ilvl="0" w:tplc="76C263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8A649E"/>
    <w:multiLevelType w:val="hybridMultilevel"/>
    <w:tmpl w:val="54442F16"/>
    <w:lvl w:ilvl="0" w:tplc="FF4A77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EC07F0"/>
    <w:multiLevelType w:val="hybridMultilevel"/>
    <w:tmpl w:val="7A3CB02A"/>
    <w:lvl w:ilvl="0" w:tplc="4B0EA7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347CE5"/>
    <w:multiLevelType w:val="singleLevel"/>
    <w:tmpl w:val="6C2899C4"/>
    <w:lvl w:ilvl="0">
      <w:start w:val="1"/>
      <w:numFmt w:val="lowerLetter"/>
      <w:lvlText w:val="%1."/>
      <w:lvlJc w:val="left"/>
      <w:pPr>
        <w:tabs>
          <w:tab w:val="num" w:pos="360"/>
        </w:tabs>
        <w:ind w:right="360" w:hanging="360"/>
      </w:pPr>
      <w:rPr>
        <w:rFonts w:hint="default"/>
        <w:b/>
      </w:rPr>
    </w:lvl>
  </w:abstractNum>
  <w:abstractNum w:abstractNumId="5" w15:restartNumberingAfterBreak="0">
    <w:nsid w:val="67811277"/>
    <w:multiLevelType w:val="hybridMultilevel"/>
    <w:tmpl w:val="35A68446"/>
    <w:lvl w:ilvl="0" w:tplc="3B3258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1047FA"/>
    <w:multiLevelType w:val="hybridMultilevel"/>
    <w:tmpl w:val="30708734"/>
    <w:lvl w:ilvl="0" w:tplc="48A4400E">
      <w:numFmt w:val="bullet"/>
      <w:lvlText w:val="-"/>
      <w:lvlJc w:val="left"/>
      <w:pPr>
        <w:tabs>
          <w:tab w:val="num" w:pos="170"/>
        </w:tabs>
        <w:ind w:left="850" w:hanging="850"/>
      </w:pPr>
      <w:rPr>
        <w:rFonts w:ascii="Times New Roman" w:eastAsia="Times New Roman" w:hAnsi="Times New Roman" w:cs="Times New Roman" w:hint="default"/>
        <w:color w:val="FFFF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2D172D"/>
    <w:multiLevelType w:val="hybridMultilevel"/>
    <w:tmpl w:val="7ABC096A"/>
    <w:lvl w:ilvl="0" w:tplc="71B80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BB3BF5"/>
    <w:multiLevelType w:val="hybridMultilevel"/>
    <w:tmpl w:val="E4D440A8"/>
    <w:lvl w:ilvl="0" w:tplc="5AEC9C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A66CA4"/>
    <w:multiLevelType w:val="singleLevel"/>
    <w:tmpl w:val="29DC29B0"/>
    <w:lvl w:ilvl="0">
      <w:start w:val="1"/>
      <w:numFmt w:val="decimal"/>
      <w:lvlText w:val="%1."/>
      <w:lvlJc w:val="left"/>
      <w:pPr>
        <w:tabs>
          <w:tab w:val="num" w:pos="360"/>
        </w:tabs>
        <w:ind w:right="360" w:hanging="360"/>
      </w:pPr>
      <w:rPr>
        <w:rFonts w:hint="default"/>
        <w:b/>
      </w:rPr>
    </w:lvl>
  </w:abstractNum>
  <w:num w:numId="1">
    <w:abstractNumId w:val="8"/>
  </w:num>
  <w:num w:numId="2">
    <w:abstractNumId w:val="9"/>
  </w:num>
  <w:num w:numId="3">
    <w:abstractNumId w:val="4"/>
  </w:num>
  <w:num w:numId="4">
    <w:abstractNumId w:val="3"/>
  </w:num>
  <w:num w:numId="5">
    <w:abstractNumId w:val="2"/>
  </w:num>
  <w:num w:numId="6">
    <w:abstractNumId w:val="0"/>
  </w:num>
  <w:num w:numId="7">
    <w:abstractNumId w:val="5"/>
  </w:num>
  <w:num w:numId="8">
    <w:abstractNumId w:val="1"/>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85"/>
    <w:rsid w:val="00007473"/>
    <w:rsid w:val="00015305"/>
    <w:rsid w:val="000553C3"/>
    <w:rsid w:val="0006097F"/>
    <w:rsid w:val="000B6F1E"/>
    <w:rsid w:val="001008B8"/>
    <w:rsid w:val="001065D2"/>
    <w:rsid w:val="00124C6D"/>
    <w:rsid w:val="00136402"/>
    <w:rsid w:val="00150758"/>
    <w:rsid w:val="001671E0"/>
    <w:rsid w:val="001B2D0A"/>
    <w:rsid w:val="001F61FB"/>
    <w:rsid w:val="00233F70"/>
    <w:rsid w:val="0027647D"/>
    <w:rsid w:val="002C7EA6"/>
    <w:rsid w:val="002E6756"/>
    <w:rsid w:val="00305365"/>
    <w:rsid w:val="003828F0"/>
    <w:rsid w:val="00387773"/>
    <w:rsid w:val="003C4F85"/>
    <w:rsid w:val="00427BA0"/>
    <w:rsid w:val="00427C6E"/>
    <w:rsid w:val="00452DBA"/>
    <w:rsid w:val="00463209"/>
    <w:rsid w:val="004B09FA"/>
    <w:rsid w:val="004B352E"/>
    <w:rsid w:val="004B6C1B"/>
    <w:rsid w:val="004F0FA6"/>
    <w:rsid w:val="004F32AA"/>
    <w:rsid w:val="004F43ED"/>
    <w:rsid w:val="00516F3C"/>
    <w:rsid w:val="00554AAA"/>
    <w:rsid w:val="005952D7"/>
    <w:rsid w:val="005A3E0C"/>
    <w:rsid w:val="0060541E"/>
    <w:rsid w:val="00613A22"/>
    <w:rsid w:val="006146BB"/>
    <w:rsid w:val="006253B4"/>
    <w:rsid w:val="00641176"/>
    <w:rsid w:val="006462E9"/>
    <w:rsid w:val="00664A11"/>
    <w:rsid w:val="00680699"/>
    <w:rsid w:val="006A7FC1"/>
    <w:rsid w:val="006C69D8"/>
    <w:rsid w:val="006D77C4"/>
    <w:rsid w:val="006F6283"/>
    <w:rsid w:val="007131F8"/>
    <w:rsid w:val="00731E74"/>
    <w:rsid w:val="00784F7C"/>
    <w:rsid w:val="007854D4"/>
    <w:rsid w:val="007E20D1"/>
    <w:rsid w:val="00806C03"/>
    <w:rsid w:val="008210AE"/>
    <w:rsid w:val="00823BC4"/>
    <w:rsid w:val="00827151"/>
    <w:rsid w:val="00832384"/>
    <w:rsid w:val="00845DF1"/>
    <w:rsid w:val="00873959"/>
    <w:rsid w:val="00883478"/>
    <w:rsid w:val="00885083"/>
    <w:rsid w:val="008A6B44"/>
    <w:rsid w:val="008D03C9"/>
    <w:rsid w:val="008D1AE8"/>
    <w:rsid w:val="008D3585"/>
    <w:rsid w:val="008F3C9E"/>
    <w:rsid w:val="00904493"/>
    <w:rsid w:val="0091576A"/>
    <w:rsid w:val="00921D88"/>
    <w:rsid w:val="0098047D"/>
    <w:rsid w:val="00987A95"/>
    <w:rsid w:val="0099510B"/>
    <w:rsid w:val="00A05F39"/>
    <w:rsid w:val="00A46BDD"/>
    <w:rsid w:val="00A63F9D"/>
    <w:rsid w:val="00A931C4"/>
    <w:rsid w:val="00B1621C"/>
    <w:rsid w:val="00B47076"/>
    <w:rsid w:val="00B555D2"/>
    <w:rsid w:val="00B61AE3"/>
    <w:rsid w:val="00B6449C"/>
    <w:rsid w:val="00BC09CF"/>
    <w:rsid w:val="00BF2A76"/>
    <w:rsid w:val="00C203D1"/>
    <w:rsid w:val="00C84ED0"/>
    <w:rsid w:val="00CC4F3A"/>
    <w:rsid w:val="00D06D78"/>
    <w:rsid w:val="00D21BB4"/>
    <w:rsid w:val="00D50851"/>
    <w:rsid w:val="00D6182A"/>
    <w:rsid w:val="00DA29DA"/>
    <w:rsid w:val="00DF7BE0"/>
    <w:rsid w:val="00E02F4A"/>
    <w:rsid w:val="00E14E48"/>
    <w:rsid w:val="00E54FEB"/>
    <w:rsid w:val="00E75FE3"/>
    <w:rsid w:val="00EC6781"/>
    <w:rsid w:val="00EF3651"/>
    <w:rsid w:val="00F152DA"/>
    <w:rsid w:val="00F634F8"/>
    <w:rsid w:val="00F761AA"/>
    <w:rsid w:val="00FA0398"/>
    <w:rsid w:val="00FE56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EFBE07"/>
  <w15:docId w15:val="{62B9BB2B-07C3-4611-A40C-D46542970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10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0AE"/>
    <w:rPr>
      <w:rFonts w:ascii="Tahoma" w:hAnsi="Tahoma" w:cs="Tahoma"/>
      <w:sz w:val="16"/>
      <w:szCs w:val="16"/>
    </w:rPr>
  </w:style>
  <w:style w:type="paragraph" w:styleId="ListParagraph">
    <w:name w:val="List Paragraph"/>
    <w:basedOn w:val="Normal"/>
    <w:link w:val="ListParagraphChar"/>
    <w:uiPriority w:val="34"/>
    <w:qFormat/>
    <w:rsid w:val="00452DBA"/>
    <w:pPr>
      <w:ind w:left="720"/>
      <w:contextualSpacing/>
    </w:pPr>
  </w:style>
  <w:style w:type="character" w:customStyle="1" w:styleId="jlqj4b">
    <w:name w:val="jlqj4b"/>
    <w:basedOn w:val="DefaultParagraphFont"/>
    <w:rsid w:val="00904493"/>
  </w:style>
  <w:style w:type="character" w:styleId="Emphasis">
    <w:name w:val="Emphasis"/>
    <w:basedOn w:val="DefaultParagraphFont"/>
    <w:uiPriority w:val="20"/>
    <w:qFormat/>
    <w:rsid w:val="00904493"/>
    <w:rPr>
      <w:i/>
      <w:iCs/>
    </w:rPr>
  </w:style>
  <w:style w:type="character" w:customStyle="1" w:styleId="acopre">
    <w:name w:val="acopre"/>
    <w:basedOn w:val="DefaultParagraphFont"/>
    <w:rsid w:val="00904493"/>
  </w:style>
  <w:style w:type="table" w:styleId="TableGrid">
    <w:name w:val="Table Grid"/>
    <w:basedOn w:val="TableNormal"/>
    <w:uiPriority w:val="59"/>
    <w:rsid w:val="00387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7773"/>
    <w:pPr>
      <w:tabs>
        <w:tab w:val="center" w:pos="4153"/>
        <w:tab w:val="right" w:pos="8306"/>
      </w:tabs>
      <w:spacing w:after="0" w:line="240" w:lineRule="auto"/>
    </w:pPr>
  </w:style>
  <w:style w:type="character" w:customStyle="1" w:styleId="HeaderChar">
    <w:name w:val="Header Char"/>
    <w:basedOn w:val="DefaultParagraphFont"/>
    <w:link w:val="Header"/>
    <w:uiPriority w:val="99"/>
    <w:rsid w:val="00387773"/>
  </w:style>
  <w:style w:type="paragraph" w:styleId="Footer">
    <w:name w:val="footer"/>
    <w:basedOn w:val="Normal"/>
    <w:link w:val="FooterChar"/>
    <w:uiPriority w:val="99"/>
    <w:unhideWhenUsed/>
    <w:rsid w:val="00387773"/>
    <w:pPr>
      <w:tabs>
        <w:tab w:val="center" w:pos="4153"/>
        <w:tab w:val="right" w:pos="8306"/>
      </w:tabs>
      <w:spacing w:after="0" w:line="240" w:lineRule="auto"/>
    </w:pPr>
  </w:style>
  <w:style w:type="character" w:customStyle="1" w:styleId="FooterChar">
    <w:name w:val="Footer Char"/>
    <w:basedOn w:val="DefaultParagraphFont"/>
    <w:link w:val="Footer"/>
    <w:uiPriority w:val="99"/>
    <w:rsid w:val="00387773"/>
  </w:style>
  <w:style w:type="paragraph" w:styleId="NormalWeb">
    <w:name w:val="Normal (Web)"/>
    <w:basedOn w:val="Normal"/>
    <w:uiPriority w:val="99"/>
    <w:unhideWhenUsed/>
    <w:rsid w:val="0038777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987A95"/>
  </w:style>
  <w:style w:type="character" w:styleId="Hyperlink">
    <w:name w:val="Hyperlink"/>
    <w:basedOn w:val="DefaultParagraphFont"/>
    <w:uiPriority w:val="99"/>
    <w:unhideWhenUsed/>
    <w:rsid w:val="00A05F39"/>
    <w:rPr>
      <w:color w:val="0000FF" w:themeColor="hyperlink"/>
      <w:u w:val="single"/>
    </w:rPr>
  </w:style>
  <w:style w:type="table" w:customStyle="1" w:styleId="21">
    <w:name w:val="جدول عادي 21"/>
    <w:basedOn w:val="TableNormal"/>
    <w:uiPriority w:val="42"/>
    <w:rsid w:val="00233F7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2">
    <w:name w:val="Plain Table 2"/>
    <w:basedOn w:val="TableNormal"/>
    <w:uiPriority w:val="42"/>
    <w:rsid w:val="0098047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6C69D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gkelc">
    <w:name w:val="hgkelc"/>
    <w:basedOn w:val="DefaultParagraphFont"/>
    <w:rsid w:val="00150758"/>
  </w:style>
  <w:style w:type="character" w:styleId="UnresolvedMention">
    <w:name w:val="Unresolved Mention"/>
    <w:basedOn w:val="DefaultParagraphFont"/>
    <w:uiPriority w:val="99"/>
    <w:semiHidden/>
    <w:unhideWhenUsed/>
    <w:rsid w:val="00B470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709993">
      <w:bodyDiv w:val="1"/>
      <w:marLeft w:val="0"/>
      <w:marRight w:val="0"/>
      <w:marTop w:val="0"/>
      <w:marBottom w:val="0"/>
      <w:divBdr>
        <w:top w:val="none" w:sz="0" w:space="0" w:color="auto"/>
        <w:left w:val="none" w:sz="0" w:space="0" w:color="auto"/>
        <w:bottom w:val="none" w:sz="0" w:space="0" w:color="auto"/>
        <w:right w:val="none" w:sz="0" w:space="0" w:color="auto"/>
      </w:divBdr>
    </w:div>
    <w:div w:id="163756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3772</Words>
  <Characters>21506</Characters>
  <Application>Microsoft Office Word</Application>
  <DocSecurity>0</DocSecurity>
  <Lines>179</Lines>
  <Paragraphs>50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25228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SDI 1084</cp:lastModifiedBy>
  <cp:revision>14</cp:revision>
  <cp:lastPrinted>2024-03-05T06:22:00Z</cp:lastPrinted>
  <dcterms:created xsi:type="dcterms:W3CDTF">2025-11-05T08:33:00Z</dcterms:created>
  <dcterms:modified xsi:type="dcterms:W3CDTF">2025-11-06T12:55:00Z</dcterms:modified>
</cp:coreProperties>
</file>