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2A1869" w:rsidTr="002643B3">
        <w:trPr>
          <w:trHeight w:val="290"/>
        </w:trPr>
        <w:tc>
          <w:tcPr>
            <w:tcW w:w="5000" w:type="pct"/>
            <w:gridSpan w:val="2"/>
            <w:tcBorders>
              <w:top w:val="nil"/>
              <w:left w:val="nil"/>
              <w:right w:val="nil"/>
            </w:tcBorders>
          </w:tcPr>
          <w:p w:rsidR="00602F7D" w:rsidRPr="002A1869" w:rsidRDefault="00602F7D" w:rsidP="00F2643C">
            <w:pPr>
              <w:pStyle w:val="Heading2"/>
              <w:jc w:val="left"/>
              <w:rPr>
                <w:rFonts w:ascii="Arial" w:hAnsi="Arial" w:cs="Arial"/>
                <w:b w:val="0"/>
                <w:bCs w:val="0"/>
                <w:lang w:val="en-GB" w:bidi="ar-SA"/>
              </w:rPr>
            </w:pPr>
          </w:p>
        </w:tc>
      </w:tr>
      <w:tr w:rsidR="0000007A" w:rsidRPr="002A1869" w:rsidTr="002643B3">
        <w:trPr>
          <w:trHeight w:val="290"/>
        </w:trPr>
        <w:tc>
          <w:tcPr>
            <w:tcW w:w="1234" w:type="pct"/>
          </w:tcPr>
          <w:p w:rsidR="0000007A" w:rsidRPr="002A1869" w:rsidRDefault="0000007A" w:rsidP="00696CAD">
            <w:pPr>
              <w:pStyle w:val="BodyText"/>
              <w:ind w:left="90"/>
              <w:jc w:val="left"/>
              <w:rPr>
                <w:rFonts w:ascii="Arial" w:hAnsi="Arial" w:cs="Arial"/>
                <w:bCs/>
                <w:sz w:val="20"/>
                <w:szCs w:val="20"/>
                <w:lang w:val="en-GB" w:bidi="ar-SA"/>
              </w:rPr>
            </w:pPr>
            <w:r w:rsidRPr="002A1869">
              <w:rPr>
                <w:rFonts w:ascii="Arial" w:hAnsi="Arial" w:cs="Arial"/>
                <w:bCs/>
                <w:sz w:val="20"/>
                <w:szCs w:val="20"/>
                <w:lang w:val="en-GB" w:bidi="ar-SA"/>
              </w:rPr>
              <w:t>Journal Name:</w:t>
            </w:r>
          </w:p>
        </w:tc>
        <w:tc>
          <w:tcPr>
            <w:tcW w:w="3766" w:type="pct"/>
            <w:shd w:val="clear" w:color="auto" w:fill="auto"/>
            <w:tcMar>
              <w:top w:w="0" w:type="dxa"/>
              <w:left w:w="108" w:type="dxa"/>
              <w:bottom w:w="0" w:type="dxa"/>
              <w:right w:w="108" w:type="dxa"/>
            </w:tcMar>
            <w:vAlign w:val="center"/>
          </w:tcPr>
          <w:p w:rsidR="0000007A" w:rsidRPr="002A1869" w:rsidRDefault="007B3DDB" w:rsidP="00E65EB7">
            <w:pPr>
              <w:rPr>
                <w:rFonts w:ascii="Arial" w:hAnsi="Arial" w:cs="Arial"/>
                <w:b/>
                <w:bCs/>
                <w:color w:val="0000FF"/>
                <w:sz w:val="20"/>
                <w:szCs w:val="20"/>
              </w:rPr>
            </w:pPr>
            <w:hyperlink r:id="rId8" w:history="1">
              <w:r w:rsidR="00740EE5" w:rsidRPr="002A1869">
                <w:rPr>
                  <w:rStyle w:val="Hyperlink"/>
                  <w:rFonts w:ascii="Arial" w:hAnsi="Arial" w:cs="Arial"/>
                  <w:b/>
                  <w:bCs/>
                  <w:sz w:val="20"/>
                  <w:szCs w:val="20"/>
                </w:rPr>
                <w:t>Journal of Scientific Research and Reports</w:t>
              </w:r>
            </w:hyperlink>
            <w:r w:rsidR="00740EE5" w:rsidRPr="002A1869">
              <w:rPr>
                <w:rFonts w:ascii="Arial" w:hAnsi="Arial" w:cs="Arial"/>
                <w:b/>
                <w:bCs/>
                <w:color w:val="0000FF"/>
                <w:sz w:val="20"/>
                <w:szCs w:val="20"/>
              </w:rPr>
              <w:t xml:space="preserve"> </w:t>
            </w:r>
          </w:p>
        </w:tc>
      </w:tr>
      <w:tr w:rsidR="0000007A" w:rsidRPr="002A1869" w:rsidTr="002643B3">
        <w:trPr>
          <w:trHeight w:val="290"/>
        </w:trPr>
        <w:tc>
          <w:tcPr>
            <w:tcW w:w="1234" w:type="pct"/>
          </w:tcPr>
          <w:p w:rsidR="0000007A" w:rsidRPr="002A1869" w:rsidRDefault="0000007A" w:rsidP="00696CAD">
            <w:pPr>
              <w:pStyle w:val="BodyText"/>
              <w:ind w:left="90"/>
              <w:jc w:val="left"/>
              <w:rPr>
                <w:rFonts w:ascii="Arial" w:hAnsi="Arial" w:cs="Arial"/>
                <w:bCs/>
                <w:sz w:val="20"/>
                <w:szCs w:val="20"/>
                <w:lang w:val="en-GB" w:bidi="ar-SA"/>
              </w:rPr>
            </w:pPr>
            <w:r w:rsidRPr="002A1869">
              <w:rPr>
                <w:rFonts w:ascii="Arial" w:hAnsi="Arial" w:cs="Arial"/>
                <w:bCs/>
                <w:sz w:val="20"/>
                <w:szCs w:val="20"/>
                <w:lang w:val="en-GB" w:bidi="ar-SA"/>
              </w:rPr>
              <w:t>Manuscript Number:</w:t>
            </w:r>
          </w:p>
        </w:tc>
        <w:tc>
          <w:tcPr>
            <w:tcW w:w="3766" w:type="pct"/>
            <w:shd w:val="clear" w:color="auto" w:fill="auto"/>
            <w:tcMar>
              <w:top w:w="0" w:type="dxa"/>
              <w:left w:w="108" w:type="dxa"/>
              <w:bottom w:w="0" w:type="dxa"/>
              <w:right w:w="108" w:type="dxa"/>
            </w:tcMar>
            <w:vAlign w:val="center"/>
          </w:tcPr>
          <w:p w:rsidR="0000007A" w:rsidRPr="002A1869" w:rsidRDefault="001A4713" w:rsidP="00F3669D">
            <w:pPr>
              <w:pStyle w:val="NormalWeb"/>
              <w:spacing w:before="0" w:beforeAutospacing="0" w:after="0" w:afterAutospacing="0"/>
              <w:rPr>
                <w:rFonts w:ascii="Arial" w:hAnsi="Arial" w:cs="Arial"/>
                <w:b/>
                <w:bCs/>
                <w:sz w:val="20"/>
                <w:szCs w:val="20"/>
                <w:lang w:val="en-GB"/>
              </w:rPr>
            </w:pPr>
            <w:r w:rsidRPr="002A1869">
              <w:rPr>
                <w:rFonts w:ascii="Arial" w:hAnsi="Arial" w:cs="Arial"/>
                <w:b/>
                <w:bCs/>
                <w:sz w:val="20"/>
                <w:szCs w:val="20"/>
                <w:lang w:val="en-GB"/>
              </w:rPr>
              <w:t>Ms_JSRR_147527</w:t>
            </w:r>
          </w:p>
        </w:tc>
      </w:tr>
      <w:tr w:rsidR="0000007A" w:rsidRPr="002A1869" w:rsidTr="002643B3">
        <w:trPr>
          <w:trHeight w:val="650"/>
        </w:trPr>
        <w:tc>
          <w:tcPr>
            <w:tcW w:w="1234" w:type="pct"/>
          </w:tcPr>
          <w:p w:rsidR="0000007A" w:rsidRPr="002A1869" w:rsidRDefault="0000007A" w:rsidP="00696CAD">
            <w:pPr>
              <w:pStyle w:val="BodyText"/>
              <w:ind w:left="90"/>
              <w:jc w:val="left"/>
              <w:rPr>
                <w:rFonts w:ascii="Arial" w:hAnsi="Arial" w:cs="Arial"/>
                <w:bCs/>
                <w:sz w:val="20"/>
                <w:szCs w:val="20"/>
                <w:lang w:val="en-GB" w:bidi="ar-SA"/>
              </w:rPr>
            </w:pPr>
            <w:r w:rsidRPr="002A1869">
              <w:rPr>
                <w:rFonts w:ascii="Arial" w:hAnsi="Arial" w:cs="Arial"/>
                <w:bCs/>
                <w:sz w:val="20"/>
                <w:szCs w:val="20"/>
                <w:lang w:val="en-GB" w:bidi="ar-SA"/>
              </w:rPr>
              <w:t xml:space="preserve">Title of the Manuscript: </w:t>
            </w:r>
          </w:p>
        </w:tc>
        <w:tc>
          <w:tcPr>
            <w:tcW w:w="3766" w:type="pct"/>
            <w:shd w:val="clear" w:color="auto" w:fill="auto"/>
            <w:tcMar>
              <w:top w:w="0" w:type="dxa"/>
              <w:left w:w="108" w:type="dxa"/>
              <w:bottom w:w="0" w:type="dxa"/>
              <w:right w:w="108" w:type="dxa"/>
            </w:tcMar>
            <w:vAlign w:val="center"/>
          </w:tcPr>
          <w:p w:rsidR="0000007A" w:rsidRPr="002A1869" w:rsidRDefault="00C90DA9" w:rsidP="000450FC">
            <w:pPr>
              <w:pStyle w:val="NormalWeb"/>
              <w:spacing w:before="0" w:beforeAutospacing="0" w:after="0" w:afterAutospacing="0"/>
              <w:rPr>
                <w:rFonts w:ascii="Arial" w:hAnsi="Arial" w:cs="Arial"/>
                <w:b/>
                <w:sz w:val="20"/>
                <w:szCs w:val="20"/>
                <w:lang w:val="en-GB"/>
              </w:rPr>
            </w:pPr>
            <w:r w:rsidRPr="002A1869">
              <w:rPr>
                <w:rFonts w:ascii="Arial" w:hAnsi="Arial" w:cs="Arial"/>
                <w:b/>
                <w:sz w:val="20"/>
                <w:szCs w:val="20"/>
                <w:lang w:val="en-GB"/>
              </w:rPr>
              <w:t>Factors affecting ice fraction during freezing of aqua glycol salt solution</w:t>
            </w:r>
          </w:p>
        </w:tc>
      </w:tr>
      <w:tr w:rsidR="00CF0BBB" w:rsidRPr="002A1869" w:rsidTr="002643B3">
        <w:trPr>
          <w:trHeight w:val="332"/>
        </w:trPr>
        <w:tc>
          <w:tcPr>
            <w:tcW w:w="1234" w:type="pct"/>
          </w:tcPr>
          <w:p w:rsidR="00CF0BBB" w:rsidRPr="002A1869" w:rsidRDefault="00CF0BBB" w:rsidP="00696CAD">
            <w:pPr>
              <w:pStyle w:val="BodyText"/>
              <w:ind w:left="90"/>
              <w:jc w:val="left"/>
              <w:rPr>
                <w:rFonts w:ascii="Arial" w:hAnsi="Arial" w:cs="Arial"/>
                <w:bCs/>
                <w:sz w:val="20"/>
                <w:szCs w:val="20"/>
                <w:lang w:val="en-GB" w:bidi="ar-SA"/>
              </w:rPr>
            </w:pPr>
            <w:r w:rsidRPr="002A1869">
              <w:rPr>
                <w:rFonts w:ascii="Arial" w:hAnsi="Arial" w:cs="Arial"/>
                <w:bCs/>
                <w:sz w:val="20"/>
                <w:szCs w:val="20"/>
                <w:lang w:val="en-GB" w:bidi="ar-SA"/>
              </w:rPr>
              <w:t>Type of the Article</w:t>
            </w:r>
          </w:p>
        </w:tc>
        <w:tc>
          <w:tcPr>
            <w:tcW w:w="3766" w:type="pct"/>
            <w:shd w:val="clear" w:color="auto" w:fill="auto"/>
            <w:tcMar>
              <w:top w:w="0" w:type="dxa"/>
              <w:left w:w="108" w:type="dxa"/>
              <w:bottom w:w="0" w:type="dxa"/>
              <w:right w:w="108" w:type="dxa"/>
            </w:tcMar>
            <w:vAlign w:val="center"/>
          </w:tcPr>
          <w:p w:rsidR="00CF0BBB" w:rsidRPr="002A1869" w:rsidRDefault="009C38BF" w:rsidP="000450FC">
            <w:pPr>
              <w:pStyle w:val="NormalWeb"/>
              <w:spacing w:before="0" w:beforeAutospacing="0" w:after="0" w:afterAutospacing="0"/>
              <w:rPr>
                <w:rFonts w:ascii="Arial" w:hAnsi="Arial" w:cs="Arial"/>
                <w:b/>
                <w:sz w:val="20"/>
                <w:szCs w:val="20"/>
                <w:lang w:val="en-GB"/>
              </w:rPr>
            </w:pPr>
            <w:r w:rsidRPr="002A1869">
              <w:rPr>
                <w:rFonts w:ascii="Arial" w:hAnsi="Arial" w:cs="Arial"/>
                <w:b/>
                <w:sz w:val="20"/>
                <w:szCs w:val="20"/>
                <w:lang w:val="en-GB"/>
              </w:rPr>
              <w:t>Original Research Article</w:t>
            </w:r>
          </w:p>
        </w:tc>
      </w:tr>
    </w:tbl>
    <w:p w:rsidR="00037D52" w:rsidRPr="002A1869" w:rsidRDefault="00037D52" w:rsidP="0000007A">
      <w:pPr>
        <w:pStyle w:val="BodyText"/>
        <w:rPr>
          <w:rFonts w:ascii="Arial" w:hAnsi="Arial" w:cs="Arial"/>
          <w:b/>
          <w:bCs/>
          <w:sz w:val="20"/>
          <w:szCs w:val="20"/>
          <w:u w:val="single"/>
          <w:lang w:val="en-GB"/>
        </w:rPr>
      </w:pPr>
    </w:p>
    <w:p w:rsidR="00887635" w:rsidRPr="002A1869" w:rsidRDefault="00887635" w:rsidP="00887635">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887635" w:rsidRPr="002A1869">
        <w:tc>
          <w:tcPr>
            <w:tcW w:w="5000" w:type="pct"/>
            <w:gridSpan w:val="3"/>
            <w:tcBorders>
              <w:top w:val="nil"/>
              <w:left w:val="nil"/>
              <w:right w:val="nil"/>
            </w:tcBorders>
            <w:noWrap/>
          </w:tcPr>
          <w:p w:rsidR="00887635" w:rsidRPr="002A1869" w:rsidRDefault="00887635">
            <w:pPr>
              <w:pStyle w:val="Heading2"/>
              <w:jc w:val="left"/>
              <w:rPr>
                <w:rFonts w:ascii="Arial" w:hAnsi="Arial" w:cs="Arial"/>
                <w:lang w:val="en-GB" w:bidi="ar-SA"/>
              </w:rPr>
            </w:pPr>
            <w:r w:rsidRPr="002A1869">
              <w:rPr>
                <w:rFonts w:ascii="Arial" w:hAnsi="Arial" w:cs="Arial"/>
                <w:highlight w:val="yellow"/>
                <w:lang w:val="en-GB" w:bidi="ar-SA"/>
              </w:rPr>
              <w:t>PART  1:</w:t>
            </w:r>
            <w:r w:rsidRPr="002A1869">
              <w:rPr>
                <w:rFonts w:ascii="Arial" w:hAnsi="Arial" w:cs="Arial"/>
                <w:lang w:val="en-GB" w:bidi="ar-SA"/>
              </w:rPr>
              <w:t xml:space="preserve"> Comments</w:t>
            </w:r>
          </w:p>
          <w:p w:rsidR="00887635" w:rsidRPr="002A1869" w:rsidRDefault="00887635">
            <w:pPr>
              <w:rPr>
                <w:rFonts w:ascii="Arial" w:hAnsi="Arial" w:cs="Arial"/>
                <w:sz w:val="20"/>
                <w:szCs w:val="20"/>
                <w:lang w:val="en-GB"/>
              </w:rPr>
            </w:pPr>
          </w:p>
        </w:tc>
      </w:tr>
      <w:tr w:rsidR="00887635" w:rsidRPr="002A1869">
        <w:tc>
          <w:tcPr>
            <w:tcW w:w="1265" w:type="pct"/>
            <w:noWrap/>
          </w:tcPr>
          <w:p w:rsidR="00887635" w:rsidRPr="002A1869" w:rsidRDefault="00887635">
            <w:pPr>
              <w:pStyle w:val="Heading2"/>
              <w:jc w:val="left"/>
              <w:rPr>
                <w:rFonts w:ascii="Arial" w:hAnsi="Arial" w:cs="Arial"/>
                <w:lang w:val="en-GB" w:bidi="ar-SA"/>
              </w:rPr>
            </w:pPr>
          </w:p>
        </w:tc>
        <w:tc>
          <w:tcPr>
            <w:tcW w:w="2212" w:type="pct"/>
          </w:tcPr>
          <w:p w:rsidR="00887635" w:rsidRPr="002A1869" w:rsidRDefault="00887635">
            <w:pPr>
              <w:pStyle w:val="Heading2"/>
              <w:jc w:val="left"/>
              <w:rPr>
                <w:rFonts w:ascii="Arial" w:hAnsi="Arial" w:cs="Arial"/>
                <w:lang w:val="en-GB" w:bidi="ar-SA"/>
              </w:rPr>
            </w:pPr>
            <w:r w:rsidRPr="002A1869">
              <w:rPr>
                <w:rFonts w:ascii="Arial" w:hAnsi="Arial" w:cs="Arial"/>
                <w:lang w:val="en-GB" w:bidi="ar-SA"/>
              </w:rPr>
              <w:t>Reviewer’s comment</w:t>
            </w:r>
          </w:p>
          <w:p w:rsidR="00346969" w:rsidRPr="002A1869" w:rsidRDefault="00346969" w:rsidP="00346969">
            <w:pPr>
              <w:rPr>
                <w:rFonts w:ascii="Arial" w:hAnsi="Arial" w:cs="Arial"/>
                <w:b/>
                <w:bCs/>
                <w:sz w:val="20"/>
                <w:szCs w:val="20"/>
              </w:rPr>
            </w:pPr>
            <w:r w:rsidRPr="002A1869">
              <w:rPr>
                <w:rFonts w:ascii="Arial" w:hAnsi="Arial" w:cs="Arial"/>
                <w:b/>
                <w:bCs/>
                <w:sz w:val="20"/>
                <w:szCs w:val="20"/>
                <w:highlight w:val="yellow"/>
              </w:rPr>
              <w:t>Artificial Intelligence (AI) generated or assisted review comments are strictly prohibited during peer review.</w:t>
            </w:r>
            <w:bookmarkStart w:id="2" w:name="_GoBack"/>
            <w:bookmarkEnd w:id="2"/>
          </w:p>
          <w:p w:rsidR="00346969" w:rsidRPr="002A1869" w:rsidRDefault="00346969" w:rsidP="00346969">
            <w:pPr>
              <w:rPr>
                <w:rFonts w:ascii="Arial" w:hAnsi="Arial" w:cs="Arial"/>
                <w:sz w:val="20"/>
                <w:szCs w:val="20"/>
                <w:lang w:val="en-GB"/>
              </w:rPr>
            </w:pPr>
          </w:p>
        </w:tc>
        <w:tc>
          <w:tcPr>
            <w:tcW w:w="1523" w:type="pct"/>
          </w:tcPr>
          <w:p w:rsidR="004425B5" w:rsidRPr="002A1869" w:rsidRDefault="004425B5" w:rsidP="004425B5">
            <w:pPr>
              <w:spacing w:after="160" w:line="254" w:lineRule="auto"/>
              <w:rPr>
                <w:rFonts w:ascii="Arial" w:eastAsia="Calibri" w:hAnsi="Arial" w:cs="Arial"/>
                <w:kern w:val="2"/>
                <w:sz w:val="20"/>
                <w:szCs w:val="20"/>
                <w:lang w:val="en-IN"/>
              </w:rPr>
            </w:pPr>
            <w:r w:rsidRPr="002A1869">
              <w:rPr>
                <w:rFonts w:ascii="Arial" w:eastAsia="Calibri" w:hAnsi="Arial" w:cs="Arial"/>
                <w:b/>
                <w:kern w:val="2"/>
                <w:sz w:val="20"/>
                <w:szCs w:val="20"/>
                <w:lang w:val="en-IN"/>
              </w:rPr>
              <w:t>Author’s Feedback</w:t>
            </w:r>
            <w:r w:rsidRPr="002A1869">
              <w:rPr>
                <w:rFonts w:ascii="Arial" w:eastAsia="Calibri" w:hAnsi="Arial" w:cs="Arial"/>
                <w:kern w:val="2"/>
                <w:sz w:val="20"/>
                <w:szCs w:val="20"/>
                <w:lang w:val="en-IN"/>
              </w:rPr>
              <w:t xml:space="preserve"> (It is mandatory that authors should write his/her feedback here)</w:t>
            </w:r>
          </w:p>
          <w:p w:rsidR="00887635" w:rsidRPr="002A1869" w:rsidRDefault="00887635">
            <w:pPr>
              <w:pStyle w:val="Heading2"/>
              <w:jc w:val="left"/>
              <w:rPr>
                <w:rFonts w:ascii="Arial" w:hAnsi="Arial" w:cs="Arial"/>
                <w:b w:val="0"/>
                <w:lang w:val="en-GB" w:bidi="ar-SA"/>
              </w:rPr>
            </w:pPr>
          </w:p>
        </w:tc>
      </w:tr>
      <w:tr w:rsidR="00887635" w:rsidRPr="002A1869">
        <w:trPr>
          <w:trHeight w:val="1264"/>
        </w:trPr>
        <w:tc>
          <w:tcPr>
            <w:tcW w:w="1265" w:type="pct"/>
            <w:noWrap/>
          </w:tcPr>
          <w:p w:rsidR="00887635" w:rsidRPr="002A1869" w:rsidRDefault="00887635">
            <w:pPr>
              <w:ind w:left="360"/>
              <w:rPr>
                <w:rFonts w:ascii="Arial" w:hAnsi="Arial" w:cs="Arial"/>
                <w:b/>
                <w:bCs/>
                <w:sz w:val="20"/>
                <w:szCs w:val="20"/>
                <w:lang w:val="en-GB"/>
              </w:rPr>
            </w:pPr>
            <w:r w:rsidRPr="002A1869">
              <w:rPr>
                <w:rFonts w:ascii="Arial" w:hAnsi="Arial" w:cs="Arial"/>
                <w:b/>
                <w:bCs/>
                <w:sz w:val="20"/>
                <w:szCs w:val="20"/>
                <w:lang w:val="en-GB"/>
              </w:rPr>
              <w:t>Please write a few sentences regarding the importance of this manuscript for the scientific community. A minimum of 3-4 sentences may be required for this part.</w:t>
            </w:r>
          </w:p>
          <w:p w:rsidR="00887635" w:rsidRPr="002A1869" w:rsidRDefault="00887635">
            <w:pPr>
              <w:ind w:left="360"/>
              <w:rPr>
                <w:rFonts w:ascii="Arial" w:eastAsia="MS Mincho" w:hAnsi="Arial" w:cs="Arial"/>
                <w:b/>
                <w:bCs/>
                <w:sz w:val="20"/>
                <w:szCs w:val="20"/>
                <w:lang w:val="en-GB"/>
              </w:rPr>
            </w:pPr>
          </w:p>
        </w:tc>
        <w:tc>
          <w:tcPr>
            <w:tcW w:w="2212" w:type="pct"/>
          </w:tcPr>
          <w:p w:rsidR="00AD6D38" w:rsidRPr="002A1869" w:rsidRDefault="00AD6D38" w:rsidP="00AD6D38">
            <w:pPr>
              <w:rPr>
                <w:rFonts w:ascii="Arial" w:hAnsi="Arial" w:cs="Arial"/>
                <w:sz w:val="20"/>
                <w:szCs w:val="20"/>
                <w:lang w:val="en-IN" w:eastAsia="en-IN"/>
              </w:rPr>
            </w:pPr>
            <w:r w:rsidRPr="002A1869">
              <w:rPr>
                <w:rFonts w:ascii="Arial" w:hAnsi="Arial" w:cs="Arial"/>
                <w:sz w:val="20"/>
                <w:szCs w:val="20"/>
              </w:rPr>
              <w:t>The findings demonstrate how component concentration and freezing duration affect the production of ice. This work offers important information for determining the PG and NaCl concentrations needed to achieve the intended thermal performance of TESM in a variety of cooling applications.</w:t>
            </w:r>
          </w:p>
          <w:p w:rsidR="00887635" w:rsidRPr="002A1869" w:rsidRDefault="00887635">
            <w:pPr>
              <w:pStyle w:val="ListParagraph"/>
              <w:ind w:left="0"/>
              <w:rPr>
                <w:rFonts w:ascii="Arial" w:hAnsi="Arial" w:cs="Arial"/>
                <w:bCs/>
                <w:sz w:val="20"/>
                <w:szCs w:val="20"/>
                <w:lang w:val="en-GB"/>
              </w:rPr>
            </w:pPr>
          </w:p>
        </w:tc>
        <w:tc>
          <w:tcPr>
            <w:tcW w:w="1523" w:type="pct"/>
          </w:tcPr>
          <w:p w:rsidR="00887635" w:rsidRPr="002A1869" w:rsidRDefault="00DC629B" w:rsidP="00265D4D">
            <w:pPr>
              <w:pStyle w:val="Heading2"/>
              <w:jc w:val="left"/>
              <w:rPr>
                <w:rFonts w:ascii="Arial" w:hAnsi="Arial" w:cs="Arial"/>
                <w:b w:val="0"/>
                <w:lang w:val="en-GB" w:bidi="ar-SA"/>
              </w:rPr>
            </w:pPr>
            <w:r w:rsidRPr="002A1869">
              <w:rPr>
                <w:rFonts w:ascii="Arial" w:hAnsi="Arial" w:cs="Arial"/>
                <w:b w:val="0"/>
                <w:lang w:val="en-GB" w:bidi="ar-SA"/>
              </w:rPr>
              <w:t>This manuscript presents detailed experimental data on the influence of propylene glycol (PG) and sodium chloride (NaCl) on freezing behaviour, melting behaviour, concentration, and ice fraction during the freezing process. The study is highly relevant to applications in cold storage, cryogenics, and the development of phase change materials (PCMs). The results offer valuable insights for optimizing PCM formulations to enhance energy efficiency in cold thermal energy storage systems.</w:t>
            </w:r>
          </w:p>
        </w:tc>
      </w:tr>
      <w:tr w:rsidR="00887635" w:rsidRPr="002A1869">
        <w:trPr>
          <w:trHeight w:val="1262"/>
        </w:trPr>
        <w:tc>
          <w:tcPr>
            <w:tcW w:w="1265" w:type="pct"/>
            <w:noWrap/>
          </w:tcPr>
          <w:p w:rsidR="00887635" w:rsidRPr="002A1869" w:rsidRDefault="00887635">
            <w:pPr>
              <w:ind w:left="360"/>
              <w:rPr>
                <w:rFonts w:ascii="Arial" w:hAnsi="Arial" w:cs="Arial"/>
                <w:b/>
                <w:bCs/>
                <w:sz w:val="20"/>
                <w:szCs w:val="20"/>
                <w:lang w:val="en-GB"/>
              </w:rPr>
            </w:pPr>
            <w:r w:rsidRPr="002A1869">
              <w:rPr>
                <w:rFonts w:ascii="Arial" w:hAnsi="Arial" w:cs="Arial"/>
                <w:b/>
                <w:bCs/>
                <w:sz w:val="20"/>
                <w:szCs w:val="20"/>
                <w:lang w:val="en-GB"/>
              </w:rPr>
              <w:t>Is the title of the article suitable?</w:t>
            </w:r>
          </w:p>
          <w:p w:rsidR="00887635" w:rsidRPr="002A1869" w:rsidRDefault="00887635">
            <w:pPr>
              <w:ind w:left="360"/>
              <w:rPr>
                <w:rFonts w:ascii="Arial" w:hAnsi="Arial" w:cs="Arial"/>
                <w:b/>
                <w:bCs/>
                <w:sz w:val="20"/>
                <w:szCs w:val="20"/>
                <w:lang w:val="en-GB"/>
              </w:rPr>
            </w:pPr>
            <w:r w:rsidRPr="002A1869">
              <w:rPr>
                <w:rFonts w:ascii="Arial" w:hAnsi="Arial" w:cs="Arial"/>
                <w:b/>
                <w:bCs/>
                <w:sz w:val="20"/>
                <w:szCs w:val="20"/>
                <w:lang w:val="en-GB"/>
              </w:rPr>
              <w:t>(If not please suggest an alternative title)</w:t>
            </w:r>
          </w:p>
          <w:p w:rsidR="00887635" w:rsidRPr="002A1869" w:rsidRDefault="00887635">
            <w:pPr>
              <w:pStyle w:val="Heading2"/>
              <w:jc w:val="left"/>
              <w:rPr>
                <w:rFonts w:ascii="Arial" w:hAnsi="Arial" w:cs="Arial"/>
                <w:u w:val="single"/>
                <w:lang w:val="en-GB" w:bidi="ar-SA"/>
              </w:rPr>
            </w:pPr>
          </w:p>
        </w:tc>
        <w:tc>
          <w:tcPr>
            <w:tcW w:w="2212" w:type="pct"/>
          </w:tcPr>
          <w:p w:rsidR="00887635" w:rsidRPr="002A1869" w:rsidRDefault="00AD6D38" w:rsidP="00AD6D38">
            <w:pPr>
              <w:rPr>
                <w:rFonts w:ascii="Arial" w:hAnsi="Arial" w:cs="Arial"/>
                <w:bCs/>
                <w:sz w:val="20"/>
                <w:szCs w:val="20"/>
                <w:lang w:val="en-GB"/>
              </w:rPr>
            </w:pPr>
            <w:r w:rsidRPr="002A1869">
              <w:rPr>
                <w:rFonts w:ascii="Arial" w:hAnsi="Arial" w:cs="Arial"/>
                <w:bCs/>
                <w:sz w:val="20"/>
                <w:szCs w:val="20"/>
                <w:lang w:val="en-GB"/>
              </w:rPr>
              <w:t>Yes</w:t>
            </w:r>
          </w:p>
        </w:tc>
        <w:tc>
          <w:tcPr>
            <w:tcW w:w="1523" w:type="pct"/>
          </w:tcPr>
          <w:p w:rsidR="00887635" w:rsidRPr="002A1869" w:rsidRDefault="00887635">
            <w:pPr>
              <w:pStyle w:val="Heading2"/>
              <w:jc w:val="left"/>
              <w:rPr>
                <w:rFonts w:ascii="Arial" w:hAnsi="Arial" w:cs="Arial"/>
                <w:b w:val="0"/>
                <w:lang w:val="en-GB" w:bidi="ar-SA"/>
              </w:rPr>
            </w:pPr>
          </w:p>
          <w:p w:rsidR="00C93A77" w:rsidRPr="002A1869" w:rsidRDefault="004C3B18" w:rsidP="00C93A77">
            <w:pPr>
              <w:rPr>
                <w:rFonts w:ascii="Arial" w:hAnsi="Arial" w:cs="Arial"/>
                <w:sz w:val="20"/>
                <w:szCs w:val="20"/>
                <w:lang w:val="en-GB"/>
              </w:rPr>
            </w:pPr>
            <w:r w:rsidRPr="002A1869">
              <w:rPr>
                <w:rFonts w:ascii="Arial" w:hAnsi="Arial" w:cs="Arial"/>
                <w:sz w:val="20"/>
                <w:szCs w:val="20"/>
                <w:lang w:val="en-GB"/>
              </w:rPr>
              <w:t>-</w:t>
            </w:r>
          </w:p>
        </w:tc>
      </w:tr>
      <w:tr w:rsidR="00887635" w:rsidRPr="002A1869">
        <w:trPr>
          <w:trHeight w:val="1262"/>
        </w:trPr>
        <w:tc>
          <w:tcPr>
            <w:tcW w:w="1265" w:type="pct"/>
            <w:noWrap/>
          </w:tcPr>
          <w:p w:rsidR="00887635" w:rsidRPr="002A1869" w:rsidRDefault="00887635">
            <w:pPr>
              <w:pStyle w:val="Heading2"/>
              <w:ind w:left="360"/>
              <w:jc w:val="left"/>
              <w:rPr>
                <w:rFonts w:ascii="Arial" w:hAnsi="Arial" w:cs="Arial"/>
                <w:lang w:val="en-GB" w:bidi="ar-SA"/>
              </w:rPr>
            </w:pPr>
            <w:r w:rsidRPr="002A1869">
              <w:rPr>
                <w:rFonts w:ascii="Arial" w:hAnsi="Arial" w:cs="Arial"/>
                <w:lang w:val="en-GB" w:bidi="ar-SA"/>
              </w:rPr>
              <w:t>Is the abstract of the article comprehensive? Do you suggest the addition (or deletion) of some points in this section? Please write your suggestions here.</w:t>
            </w:r>
          </w:p>
          <w:p w:rsidR="00887635" w:rsidRPr="002A1869" w:rsidRDefault="00887635">
            <w:pPr>
              <w:pStyle w:val="Heading2"/>
              <w:jc w:val="left"/>
              <w:rPr>
                <w:rFonts w:ascii="Arial" w:hAnsi="Arial" w:cs="Arial"/>
                <w:u w:val="single"/>
                <w:lang w:val="en-GB" w:bidi="ar-SA"/>
              </w:rPr>
            </w:pPr>
          </w:p>
        </w:tc>
        <w:tc>
          <w:tcPr>
            <w:tcW w:w="2212" w:type="pct"/>
          </w:tcPr>
          <w:p w:rsidR="00887635" w:rsidRPr="002A1869" w:rsidRDefault="00AD6D38" w:rsidP="00AD6D38">
            <w:pPr>
              <w:rPr>
                <w:rFonts w:ascii="Arial" w:hAnsi="Arial" w:cs="Arial"/>
                <w:bCs/>
                <w:sz w:val="20"/>
                <w:szCs w:val="20"/>
                <w:lang w:val="en-GB"/>
              </w:rPr>
            </w:pPr>
            <w:r w:rsidRPr="002A1869">
              <w:rPr>
                <w:rFonts w:ascii="Arial" w:hAnsi="Arial" w:cs="Arial"/>
                <w:bCs/>
                <w:sz w:val="20"/>
                <w:szCs w:val="20"/>
                <w:lang w:val="en-GB"/>
              </w:rPr>
              <w:t>Abstract is ok.</w:t>
            </w:r>
          </w:p>
        </w:tc>
        <w:tc>
          <w:tcPr>
            <w:tcW w:w="1523" w:type="pct"/>
          </w:tcPr>
          <w:p w:rsidR="00887635" w:rsidRPr="002A1869" w:rsidRDefault="00887635">
            <w:pPr>
              <w:pStyle w:val="Heading2"/>
              <w:jc w:val="left"/>
              <w:rPr>
                <w:rFonts w:ascii="Arial" w:hAnsi="Arial" w:cs="Arial"/>
                <w:b w:val="0"/>
                <w:lang w:val="en-GB" w:bidi="ar-SA"/>
              </w:rPr>
            </w:pPr>
          </w:p>
          <w:p w:rsidR="00C93A77" w:rsidRPr="002A1869" w:rsidRDefault="004C3B18" w:rsidP="00C93A77">
            <w:pPr>
              <w:rPr>
                <w:rFonts w:ascii="Arial" w:hAnsi="Arial" w:cs="Arial"/>
                <w:sz w:val="20"/>
                <w:szCs w:val="20"/>
                <w:lang w:val="en-GB"/>
              </w:rPr>
            </w:pPr>
            <w:r w:rsidRPr="002A1869">
              <w:rPr>
                <w:rFonts w:ascii="Arial" w:hAnsi="Arial" w:cs="Arial"/>
                <w:sz w:val="20"/>
                <w:szCs w:val="20"/>
                <w:lang w:val="en-GB"/>
              </w:rPr>
              <w:t>-</w:t>
            </w:r>
          </w:p>
        </w:tc>
      </w:tr>
      <w:tr w:rsidR="00887635" w:rsidRPr="002A1869">
        <w:trPr>
          <w:trHeight w:val="704"/>
        </w:trPr>
        <w:tc>
          <w:tcPr>
            <w:tcW w:w="1265" w:type="pct"/>
            <w:noWrap/>
          </w:tcPr>
          <w:p w:rsidR="00887635" w:rsidRPr="002A1869" w:rsidRDefault="00887635">
            <w:pPr>
              <w:pStyle w:val="Heading2"/>
              <w:ind w:left="360"/>
              <w:jc w:val="left"/>
              <w:rPr>
                <w:rFonts w:ascii="Arial" w:hAnsi="Arial" w:cs="Arial"/>
                <w:b w:val="0"/>
                <w:bCs w:val="0"/>
                <w:u w:val="single"/>
                <w:lang w:val="en-GB" w:bidi="ar-SA"/>
              </w:rPr>
            </w:pPr>
            <w:r w:rsidRPr="002A1869">
              <w:rPr>
                <w:rFonts w:ascii="Arial" w:hAnsi="Arial" w:cs="Arial"/>
                <w:lang w:val="en-GB" w:bidi="ar-SA"/>
              </w:rPr>
              <w:t>Is the manuscript scientifically, correct? Please write here.</w:t>
            </w:r>
          </w:p>
        </w:tc>
        <w:tc>
          <w:tcPr>
            <w:tcW w:w="2212" w:type="pct"/>
          </w:tcPr>
          <w:p w:rsidR="00887635" w:rsidRPr="002A1869" w:rsidRDefault="00AD6D38">
            <w:pPr>
              <w:pStyle w:val="ListParagraph"/>
              <w:ind w:left="0"/>
              <w:rPr>
                <w:rFonts w:ascii="Arial" w:hAnsi="Arial" w:cs="Arial"/>
                <w:bCs/>
                <w:sz w:val="20"/>
                <w:szCs w:val="20"/>
                <w:lang w:val="en-GB"/>
              </w:rPr>
            </w:pPr>
            <w:r w:rsidRPr="002A1869">
              <w:rPr>
                <w:rFonts w:ascii="Arial" w:hAnsi="Arial" w:cs="Arial"/>
                <w:bCs/>
                <w:sz w:val="20"/>
                <w:szCs w:val="20"/>
                <w:lang w:val="en-GB"/>
              </w:rPr>
              <w:t>Manuscript is scientifically correct.</w:t>
            </w:r>
          </w:p>
        </w:tc>
        <w:tc>
          <w:tcPr>
            <w:tcW w:w="1523" w:type="pct"/>
          </w:tcPr>
          <w:p w:rsidR="00887635" w:rsidRPr="002A1869" w:rsidRDefault="00887635">
            <w:pPr>
              <w:pStyle w:val="Heading2"/>
              <w:jc w:val="left"/>
              <w:rPr>
                <w:rFonts w:ascii="Arial" w:hAnsi="Arial" w:cs="Arial"/>
                <w:b w:val="0"/>
                <w:lang w:val="en-GB" w:bidi="ar-SA"/>
              </w:rPr>
            </w:pPr>
          </w:p>
          <w:p w:rsidR="00C93A77" w:rsidRPr="002A1869" w:rsidRDefault="004C3B18" w:rsidP="00C93A77">
            <w:pPr>
              <w:rPr>
                <w:rFonts w:ascii="Arial" w:hAnsi="Arial" w:cs="Arial"/>
                <w:sz w:val="20"/>
                <w:szCs w:val="20"/>
                <w:lang w:val="en-GB"/>
              </w:rPr>
            </w:pPr>
            <w:r w:rsidRPr="002A1869">
              <w:rPr>
                <w:rFonts w:ascii="Arial" w:hAnsi="Arial" w:cs="Arial"/>
                <w:sz w:val="20"/>
                <w:szCs w:val="20"/>
                <w:lang w:val="en-GB"/>
              </w:rPr>
              <w:t>-</w:t>
            </w:r>
          </w:p>
        </w:tc>
      </w:tr>
      <w:tr w:rsidR="00887635" w:rsidRPr="002A1869">
        <w:trPr>
          <w:trHeight w:val="703"/>
        </w:trPr>
        <w:tc>
          <w:tcPr>
            <w:tcW w:w="1265" w:type="pct"/>
            <w:noWrap/>
          </w:tcPr>
          <w:p w:rsidR="00887635" w:rsidRPr="002A1869" w:rsidRDefault="00887635">
            <w:pPr>
              <w:ind w:left="360"/>
              <w:rPr>
                <w:rFonts w:ascii="Arial" w:hAnsi="Arial" w:cs="Arial"/>
                <w:b/>
                <w:bCs/>
                <w:sz w:val="20"/>
                <w:szCs w:val="20"/>
                <w:lang w:val="en-GB"/>
              </w:rPr>
            </w:pPr>
            <w:r w:rsidRPr="002A1869">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rsidR="00887635" w:rsidRPr="002A1869" w:rsidRDefault="00AD6D38">
            <w:pPr>
              <w:pStyle w:val="ListParagraph"/>
              <w:ind w:left="0"/>
              <w:rPr>
                <w:rFonts w:ascii="Arial" w:hAnsi="Arial" w:cs="Arial"/>
                <w:bCs/>
                <w:color w:val="000000" w:themeColor="text1"/>
                <w:sz w:val="20"/>
                <w:szCs w:val="20"/>
                <w:lang w:val="en-GB"/>
              </w:rPr>
            </w:pPr>
            <w:r w:rsidRPr="002A1869">
              <w:rPr>
                <w:rFonts w:ascii="Arial" w:hAnsi="Arial" w:cs="Arial"/>
                <w:bCs/>
                <w:color w:val="000000" w:themeColor="text1"/>
                <w:sz w:val="20"/>
                <w:szCs w:val="20"/>
                <w:lang w:val="en-GB"/>
              </w:rPr>
              <w:t>Add 2-3 recent references.</w:t>
            </w:r>
          </w:p>
        </w:tc>
        <w:tc>
          <w:tcPr>
            <w:tcW w:w="1523" w:type="pct"/>
          </w:tcPr>
          <w:p w:rsidR="00887635" w:rsidRPr="002A1869" w:rsidRDefault="003F293D">
            <w:pPr>
              <w:pStyle w:val="Heading2"/>
              <w:jc w:val="left"/>
              <w:rPr>
                <w:rFonts w:ascii="Arial" w:hAnsi="Arial" w:cs="Arial"/>
                <w:b w:val="0"/>
                <w:lang w:val="en-GB" w:bidi="ar-SA"/>
              </w:rPr>
            </w:pPr>
            <w:r w:rsidRPr="002A1869">
              <w:rPr>
                <w:rFonts w:ascii="Arial" w:hAnsi="Arial" w:cs="Arial"/>
                <w:b w:val="0"/>
                <w:lang w:val="en-GB" w:bidi="ar-SA"/>
              </w:rPr>
              <w:t xml:space="preserve">Latest references have been added. </w:t>
            </w:r>
          </w:p>
          <w:p w:rsidR="00DC629B" w:rsidRPr="002A1869" w:rsidRDefault="00DC629B" w:rsidP="00DC629B">
            <w:pPr>
              <w:rPr>
                <w:rFonts w:ascii="Arial" w:hAnsi="Arial" w:cs="Arial"/>
                <w:sz w:val="20"/>
                <w:szCs w:val="20"/>
                <w:lang w:val="en-GB"/>
              </w:rPr>
            </w:pPr>
          </w:p>
          <w:p w:rsidR="00DC629B" w:rsidRPr="002A1869" w:rsidRDefault="00DC629B" w:rsidP="00DC629B">
            <w:pPr>
              <w:pStyle w:val="Heading2"/>
              <w:jc w:val="left"/>
              <w:rPr>
                <w:rFonts w:ascii="Arial" w:hAnsi="Arial" w:cs="Arial"/>
                <w:b w:val="0"/>
                <w:lang w:val="en-GB" w:bidi="ar-SA"/>
              </w:rPr>
            </w:pPr>
            <w:r w:rsidRPr="002A1869">
              <w:rPr>
                <w:rFonts w:ascii="Arial" w:hAnsi="Arial" w:cs="Arial"/>
                <w:b w:val="0"/>
                <w:lang w:val="en-GB" w:bidi="ar-SA"/>
              </w:rPr>
              <w:t>Li, J., Huang, J., Liu, Z., Cao, M., Chen, R., &amp; Zhang, Y. (2023). Developing ternary composite phase change materials with two different phase change temperatures for battery thermal management. Applied Thermal Engineering, 227, 120357.</w:t>
            </w:r>
          </w:p>
          <w:p w:rsidR="001F7B61" w:rsidRPr="002A1869" w:rsidRDefault="001F7B61" w:rsidP="001F7B61">
            <w:pPr>
              <w:rPr>
                <w:rFonts w:ascii="Arial" w:hAnsi="Arial" w:cs="Arial"/>
                <w:sz w:val="20"/>
                <w:szCs w:val="20"/>
                <w:lang w:val="en-GB"/>
              </w:rPr>
            </w:pPr>
          </w:p>
          <w:p w:rsidR="001F7B61" w:rsidRPr="002A1869" w:rsidRDefault="001F7B61" w:rsidP="001F7B61">
            <w:pPr>
              <w:rPr>
                <w:rFonts w:ascii="Arial" w:hAnsi="Arial" w:cs="Arial"/>
                <w:sz w:val="20"/>
                <w:szCs w:val="20"/>
                <w:lang w:val="en-GB"/>
              </w:rPr>
            </w:pPr>
            <w:r w:rsidRPr="002A1869">
              <w:rPr>
                <w:rFonts w:ascii="Arial" w:eastAsia="MS Mincho" w:hAnsi="Arial" w:cs="Arial"/>
                <w:bCs/>
                <w:sz w:val="20"/>
                <w:szCs w:val="20"/>
                <w:lang w:val="en-GB"/>
              </w:rPr>
              <w:t xml:space="preserve">Rohit, H.K., </w:t>
            </w:r>
            <w:proofErr w:type="spellStart"/>
            <w:r w:rsidRPr="002A1869">
              <w:rPr>
                <w:rFonts w:ascii="Arial" w:eastAsia="MS Mincho" w:hAnsi="Arial" w:cs="Arial"/>
                <w:bCs/>
                <w:sz w:val="20"/>
                <w:szCs w:val="20"/>
                <w:lang w:val="en-GB"/>
              </w:rPr>
              <w:t>Chitranayak</w:t>
            </w:r>
            <w:proofErr w:type="spellEnd"/>
            <w:r w:rsidRPr="002A1869">
              <w:rPr>
                <w:rFonts w:ascii="Arial" w:eastAsia="MS Mincho" w:hAnsi="Arial" w:cs="Arial"/>
                <w:bCs/>
                <w:sz w:val="20"/>
                <w:szCs w:val="20"/>
                <w:lang w:val="en-GB"/>
              </w:rPr>
              <w:t xml:space="preserve">, </w:t>
            </w:r>
            <w:proofErr w:type="spellStart"/>
            <w:r w:rsidRPr="002A1869">
              <w:rPr>
                <w:rFonts w:ascii="Arial" w:eastAsia="MS Mincho" w:hAnsi="Arial" w:cs="Arial"/>
                <w:bCs/>
                <w:sz w:val="20"/>
                <w:szCs w:val="20"/>
                <w:lang w:val="en-GB"/>
              </w:rPr>
              <w:t>Minz</w:t>
            </w:r>
            <w:proofErr w:type="spellEnd"/>
            <w:r w:rsidRPr="002A1869">
              <w:rPr>
                <w:rFonts w:ascii="Arial" w:eastAsia="MS Mincho" w:hAnsi="Arial" w:cs="Arial"/>
                <w:bCs/>
                <w:sz w:val="20"/>
                <w:szCs w:val="20"/>
                <w:lang w:val="en-GB"/>
              </w:rPr>
              <w:t>, P.S., Deshmukh, A.K., and Arijit Ray. 2025. “Effect of Salt and Glycol on Ice Crystal Nucleation and Growth During Freezing”. Archives of Current Research International 25 (11):15–25.</w:t>
            </w:r>
          </w:p>
          <w:p w:rsidR="00DC629B" w:rsidRPr="002A1869" w:rsidRDefault="00DC629B" w:rsidP="00DC629B">
            <w:pPr>
              <w:rPr>
                <w:rFonts w:ascii="Arial" w:eastAsia="MS Mincho" w:hAnsi="Arial" w:cs="Arial"/>
                <w:bCs/>
                <w:sz w:val="20"/>
                <w:szCs w:val="20"/>
                <w:lang w:val="en-GB"/>
              </w:rPr>
            </w:pPr>
          </w:p>
          <w:p w:rsidR="00DC629B" w:rsidRPr="002A1869" w:rsidRDefault="00DC629B" w:rsidP="00DC629B">
            <w:pPr>
              <w:rPr>
                <w:rFonts w:ascii="Arial" w:eastAsia="MS Mincho" w:hAnsi="Arial" w:cs="Arial"/>
                <w:bCs/>
                <w:sz w:val="20"/>
                <w:szCs w:val="20"/>
                <w:lang w:val="en-GB"/>
              </w:rPr>
            </w:pPr>
            <w:proofErr w:type="spellStart"/>
            <w:r w:rsidRPr="002A1869">
              <w:rPr>
                <w:rFonts w:ascii="Arial" w:eastAsia="MS Mincho" w:hAnsi="Arial" w:cs="Arial"/>
                <w:bCs/>
                <w:sz w:val="20"/>
                <w:szCs w:val="20"/>
                <w:lang w:val="en-GB"/>
              </w:rPr>
              <w:t>Rublova</w:t>
            </w:r>
            <w:proofErr w:type="spellEnd"/>
            <w:r w:rsidRPr="002A1869">
              <w:rPr>
                <w:rFonts w:ascii="Arial" w:eastAsia="MS Mincho" w:hAnsi="Arial" w:cs="Arial"/>
                <w:bCs/>
                <w:sz w:val="20"/>
                <w:szCs w:val="20"/>
                <w:lang w:val="en-GB"/>
              </w:rPr>
              <w:t xml:space="preserve">, Y., </w:t>
            </w:r>
            <w:proofErr w:type="spellStart"/>
            <w:r w:rsidRPr="002A1869">
              <w:rPr>
                <w:rFonts w:ascii="Arial" w:eastAsia="MS Mincho" w:hAnsi="Arial" w:cs="Arial"/>
                <w:bCs/>
                <w:sz w:val="20"/>
                <w:szCs w:val="20"/>
                <w:lang w:val="en-GB"/>
              </w:rPr>
              <w:t>Kityk</w:t>
            </w:r>
            <w:proofErr w:type="spellEnd"/>
            <w:r w:rsidRPr="002A1869">
              <w:rPr>
                <w:rFonts w:ascii="Arial" w:eastAsia="MS Mincho" w:hAnsi="Arial" w:cs="Arial"/>
                <w:bCs/>
                <w:sz w:val="20"/>
                <w:szCs w:val="20"/>
                <w:lang w:val="en-GB"/>
              </w:rPr>
              <w:t xml:space="preserve">, A., Danilov, F., &amp; </w:t>
            </w:r>
            <w:proofErr w:type="spellStart"/>
            <w:r w:rsidRPr="002A1869">
              <w:rPr>
                <w:rFonts w:ascii="Arial" w:eastAsia="MS Mincho" w:hAnsi="Arial" w:cs="Arial"/>
                <w:bCs/>
                <w:sz w:val="20"/>
                <w:szCs w:val="20"/>
                <w:lang w:val="en-GB"/>
              </w:rPr>
              <w:t>Protsenko</w:t>
            </w:r>
            <w:proofErr w:type="spellEnd"/>
            <w:r w:rsidRPr="002A1869">
              <w:rPr>
                <w:rFonts w:ascii="Arial" w:eastAsia="MS Mincho" w:hAnsi="Arial" w:cs="Arial"/>
                <w:bCs/>
                <w:sz w:val="20"/>
                <w:szCs w:val="20"/>
                <w:lang w:val="en-GB"/>
              </w:rPr>
              <w:t xml:space="preserve">, V. (2020). Mechanistic study on surface tension of binary and ternary mixtures containing choline chloride, ethylene glycol and water (components of aqueous solutions of a deep eutectic solvent, ethaline). </w:t>
            </w:r>
            <w:proofErr w:type="spellStart"/>
            <w:r w:rsidRPr="002A1869">
              <w:rPr>
                <w:rFonts w:ascii="Arial" w:eastAsia="MS Mincho" w:hAnsi="Arial" w:cs="Arial"/>
                <w:bCs/>
                <w:sz w:val="20"/>
                <w:szCs w:val="20"/>
                <w:lang w:val="en-GB"/>
              </w:rPr>
              <w:t>Zeitschrift</w:t>
            </w:r>
            <w:proofErr w:type="spellEnd"/>
            <w:r w:rsidRPr="002A1869">
              <w:rPr>
                <w:rFonts w:ascii="Arial" w:eastAsia="MS Mincho" w:hAnsi="Arial" w:cs="Arial"/>
                <w:bCs/>
                <w:sz w:val="20"/>
                <w:szCs w:val="20"/>
                <w:lang w:val="en-GB"/>
              </w:rPr>
              <w:t xml:space="preserve"> </w:t>
            </w:r>
            <w:proofErr w:type="spellStart"/>
            <w:r w:rsidRPr="002A1869">
              <w:rPr>
                <w:rFonts w:ascii="Arial" w:eastAsia="MS Mincho" w:hAnsi="Arial" w:cs="Arial"/>
                <w:bCs/>
                <w:sz w:val="20"/>
                <w:szCs w:val="20"/>
                <w:lang w:val="en-GB"/>
              </w:rPr>
              <w:t>für</w:t>
            </w:r>
            <w:proofErr w:type="spellEnd"/>
            <w:r w:rsidRPr="002A1869">
              <w:rPr>
                <w:rFonts w:ascii="Arial" w:eastAsia="MS Mincho" w:hAnsi="Arial" w:cs="Arial"/>
                <w:bCs/>
                <w:sz w:val="20"/>
                <w:szCs w:val="20"/>
                <w:lang w:val="en-GB"/>
              </w:rPr>
              <w:t xml:space="preserve"> </w:t>
            </w:r>
            <w:proofErr w:type="spellStart"/>
            <w:r w:rsidRPr="002A1869">
              <w:rPr>
                <w:rFonts w:ascii="Arial" w:eastAsia="MS Mincho" w:hAnsi="Arial" w:cs="Arial"/>
                <w:bCs/>
                <w:sz w:val="20"/>
                <w:szCs w:val="20"/>
                <w:lang w:val="en-GB"/>
              </w:rPr>
              <w:t>Physikalische</w:t>
            </w:r>
            <w:proofErr w:type="spellEnd"/>
            <w:r w:rsidRPr="002A1869">
              <w:rPr>
                <w:rFonts w:ascii="Arial" w:eastAsia="MS Mincho" w:hAnsi="Arial" w:cs="Arial"/>
                <w:bCs/>
                <w:sz w:val="20"/>
                <w:szCs w:val="20"/>
                <w:lang w:val="en-GB"/>
              </w:rPr>
              <w:t xml:space="preserve"> </w:t>
            </w:r>
            <w:proofErr w:type="spellStart"/>
            <w:r w:rsidRPr="002A1869">
              <w:rPr>
                <w:rFonts w:ascii="Arial" w:eastAsia="MS Mincho" w:hAnsi="Arial" w:cs="Arial"/>
                <w:bCs/>
                <w:sz w:val="20"/>
                <w:szCs w:val="20"/>
                <w:lang w:val="en-GB"/>
              </w:rPr>
              <w:t>Chemie</w:t>
            </w:r>
            <w:proofErr w:type="spellEnd"/>
            <w:r w:rsidRPr="002A1869">
              <w:rPr>
                <w:rFonts w:ascii="Arial" w:eastAsia="MS Mincho" w:hAnsi="Arial" w:cs="Arial"/>
                <w:bCs/>
                <w:sz w:val="20"/>
                <w:szCs w:val="20"/>
                <w:lang w:val="en-GB"/>
              </w:rPr>
              <w:t>, 234(3), 399-413.</w:t>
            </w:r>
          </w:p>
          <w:p w:rsidR="00DC629B" w:rsidRPr="002A1869" w:rsidRDefault="00DC629B" w:rsidP="00DC629B">
            <w:pPr>
              <w:rPr>
                <w:rFonts w:ascii="Arial" w:eastAsia="MS Mincho" w:hAnsi="Arial" w:cs="Arial"/>
                <w:bCs/>
                <w:sz w:val="20"/>
                <w:szCs w:val="20"/>
                <w:lang w:val="en-GB"/>
              </w:rPr>
            </w:pPr>
          </w:p>
          <w:p w:rsidR="003F293D" w:rsidRPr="002A1869" w:rsidRDefault="003F293D" w:rsidP="003F293D">
            <w:pPr>
              <w:rPr>
                <w:rFonts w:ascii="Arial" w:hAnsi="Arial" w:cs="Arial"/>
                <w:sz w:val="20"/>
                <w:szCs w:val="20"/>
                <w:lang w:val="en-GB"/>
              </w:rPr>
            </w:pPr>
          </w:p>
          <w:p w:rsidR="00DC629B" w:rsidRPr="002A1869" w:rsidRDefault="00DC629B" w:rsidP="003F293D">
            <w:pPr>
              <w:rPr>
                <w:rFonts w:ascii="Arial" w:hAnsi="Arial" w:cs="Arial"/>
                <w:sz w:val="20"/>
                <w:szCs w:val="20"/>
                <w:lang w:val="en-GB"/>
              </w:rPr>
            </w:pPr>
          </w:p>
        </w:tc>
      </w:tr>
      <w:tr w:rsidR="00887635" w:rsidRPr="002A1869">
        <w:trPr>
          <w:trHeight w:val="386"/>
        </w:trPr>
        <w:tc>
          <w:tcPr>
            <w:tcW w:w="1265" w:type="pct"/>
            <w:noWrap/>
          </w:tcPr>
          <w:p w:rsidR="00887635" w:rsidRPr="002A1869" w:rsidRDefault="00887635">
            <w:pPr>
              <w:pStyle w:val="Heading2"/>
              <w:ind w:left="360"/>
              <w:jc w:val="left"/>
              <w:rPr>
                <w:rFonts w:ascii="Arial" w:hAnsi="Arial" w:cs="Arial"/>
                <w:bCs w:val="0"/>
                <w:lang w:val="en-GB" w:bidi="ar-SA"/>
              </w:rPr>
            </w:pPr>
            <w:r w:rsidRPr="002A1869">
              <w:rPr>
                <w:rFonts w:ascii="Arial" w:hAnsi="Arial" w:cs="Arial"/>
                <w:bCs w:val="0"/>
                <w:lang w:val="en-GB" w:bidi="ar-SA"/>
              </w:rPr>
              <w:lastRenderedPageBreak/>
              <w:t>Is the language/English quality of the article suitable for scholarly communications?</w:t>
            </w:r>
          </w:p>
          <w:p w:rsidR="00887635" w:rsidRPr="002A1869" w:rsidRDefault="00887635">
            <w:pPr>
              <w:rPr>
                <w:rFonts w:ascii="Arial" w:hAnsi="Arial" w:cs="Arial"/>
                <w:sz w:val="20"/>
                <w:szCs w:val="20"/>
                <w:lang w:val="en-GB"/>
              </w:rPr>
            </w:pPr>
          </w:p>
        </w:tc>
        <w:tc>
          <w:tcPr>
            <w:tcW w:w="2212" w:type="pct"/>
          </w:tcPr>
          <w:p w:rsidR="00887635" w:rsidRPr="002A1869" w:rsidRDefault="00AD6D38">
            <w:pPr>
              <w:rPr>
                <w:rFonts w:ascii="Arial" w:hAnsi="Arial" w:cs="Arial"/>
                <w:sz w:val="20"/>
                <w:szCs w:val="20"/>
                <w:lang w:val="en-GB"/>
              </w:rPr>
            </w:pPr>
            <w:r w:rsidRPr="002A1869">
              <w:rPr>
                <w:rFonts w:ascii="Arial" w:hAnsi="Arial" w:cs="Arial"/>
                <w:sz w:val="20"/>
                <w:szCs w:val="20"/>
                <w:lang w:val="en-GB"/>
              </w:rPr>
              <w:t>Language is ok.</w:t>
            </w:r>
          </w:p>
        </w:tc>
        <w:tc>
          <w:tcPr>
            <w:tcW w:w="1523" w:type="pct"/>
          </w:tcPr>
          <w:p w:rsidR="00887635" w:rsidRPr="002A1869" w:rsidRDefault="004C3B18">
            <w:pPr>
              <w:rPr>
                <w:rFonts w:ascii="Arial" w:hAnsi="Arial" w:cs="Arial"/>
                <w:sz w:val="20"/>
                <w:szCs w:val="20"/>
                <w:lang w:val="en-GB"/>
              </w:rPr>
            </w:pPr>
            <w:r w:rsidRPr="002A1869">
              <w:rPr>
                <w:rFonts w:ascii="Arial" w:hAnsi="Arial" w:cs="Arial"/>
                <w:sz w:val="20"/>
                <w:szCs w:val="20"/>
                <w:lang w:val="en-GB"/>
              </w:rPr>
              <w:t>-</w:t>
            </w:r>
          </w:p>
        </w:tc>
      </w:tr>
      <w:tr w:rsidR="00887635" w:rsidRPr="002A1869">
        <w:trPr>
          <w:trHeight w:val="1178"/>
        </w:trPr>
        <w:tc>
          <w:tcPr>
            <w:tcW w:w="1265" w:type="pct"/>
            <w:noWrap/>
          </w:tcPr>
          <w:p w:rsidR="00887635" w:rsidRPr="002A1869" w:rsidRDefault="00887635">
            <w:pPr>
              <w:pStyle w:val="Heading2"/>
              <w:jc w:val="left"/>
              <w:rPr>
                <w:rFonts w:ascii="Arial" w:hAnsi="Arial" w:cs="Arial"/>
                <w:b w:val="0"/>
                <w:bCs w:val="0"/>
                <w:lang w:val="en-GB" w:bidi="ar-SA"/>
              </w:rPr>
            </w:pPr>
            <w:r w:rsidRPr="002A1869">
              <w:rPr>
                <w:rFonts w:ascii="Arial" w:hAnsi="Arial" w:cs="Arial"/>
                <w:bCs w:val="0"/>
                <w:u w:val="single"/>
                <w:lang w:val="en-GB" w:bidi="ar-SA"/>
              </w:rPr>
              <w:t>Optional/General</w:t>
            </w:r>
            <w:r w:rsidRPr="002A1869">
              <w:rPr>
                <w:rFonts w:ascii="Arial" w:hAnsi="Arial" w:cs="Arial"/>
                <w:bCs w:val="0"/>
                <w:lang w:val="en-GB" w:bidi="ar-SA"/>
              </w:rPr>
              <w:t xml:space="preserve"> </w:t>
            </w:r>
            <w:r w:rsidRPr="002A1869">
              <w:rPr>
                <w:rFonts w:ascii="Arial" w:hAnsi="Arial" w:cs="Arial"/>
                <w:b w:val="0"/>
                <w:bCs w:val="0"/>
                <w:lang w:val="en-GB" w:bidi="ar-SA"/>
              </w:rPr>
              <w:t>comments</w:t>
            </w:r>
          </w:p>
          <w:p w:rsidR="00887635" w:rsidRPr="002A1869" w:rsidRDefault="00887635">
            <w:pPr>
              <w:pStyle w:val="Heading2"/>
              <w:jc w:val="left"/>
              <w:rPr>
                <w:rFonts w:ascii="Arial" w:hAnsi="Arial" w:cs="Arial"/>
                <w:b w:val="0"/>
                <w:lang w:val="en-GB" w:bidi="ar-SA"/>
              </w:rPr>
            </w:pPr>
          </w:p>
        </w:tc>
        <w:tc>
          <w:tcPr>
            <w:tcW w:w="2212" w:type="pct"/>
          </w:tcPr>
          <w:p w:rsidR="00887635" w:rsidRPr="002A1869" w:rsidRDefault="005E47B8" w:rsidP="005E47B8">
            <w:pPr>
              <w:pStyle w:val="NormalWeb"/>
              <w:numPr>
                <w:ilvl w:val="0"/>
                <w:numId w:val="13"/>
              </w:numPr>
              <w:spacing w:before="0" w:beforeAutospacing="0" w:after="0" w:afterAutospacing="0"/>
              <w:rPr>
                <w:rFonts w:ascii="Arial" w:hAnsi="Arial" w:cs="Arial"/>
                <w:sz w:val="20"/>
                <w:szCs w:val="20"/>
                <w:lang w:val="en-GB"/>
              </w:rPr>
            </w:pPr>
            <w:r w:rsidRPr="002A1869">
              <w:rPr>
                <w:rFonts w:ascii="Arial" w:hAnsi="Arial" w:cs="Arial"/>
                <w:sz w:val="20"/>
                <w:szCs w:val="20"/>
              </w:rPr>
              <w:t>The methodology for determining ice fraction is not clearly described.</w:t>
            </w:r>
          </w:p>
          <w:p w:rsidR="005E47B8" w:rsidRPr="002A1869" w:rsidRDefault="005E47B8" w:rsidP="005E47B8">
            <w:pPr>
              <w:pStyle w:val="NormalWeb"/>
              <w:numPr>
                <w:ilvl w:val="0"/>
                <w:numId w:val="13"/>
              </w:numPr>
              <w:spacing w:before="0" w:beforeAutospacing="0" w:after="0" w:afterAutospacing="0"/>
              <w:rPr>
                <w:rFonts w:ascii="Arial" w:hAnsi="Arial" w:cs="Arial"/>
                <w:sz w:val="20"/>
                <w:szCs w:val="20"/>
                <w:lang w:val="en-GB"/>
              </w:rPr>
            </w:pPr>
            <w:r w:rsidRPr="002A1869">
              <w:rPr>
                <w:rFonts w:ascii="Arial" w:hAnsi="Arial" w:cs="Arial"/>
                <w:sz w:val="20"/>
                <w:szCs w:val="20"/>
              </w:rPr>
              <w:t>The authors should specify the total number of samples and whether experiments were replicated to assess reproducibility.</w:t>
            </w:r>
          </w:p>
          <w:p w:rsidR="005E47B8" w:rsidRPr="002A1869" w:rsidRDefault="005E47B8" w:rsidP="005E47B8">
            <w:pPr>
              <w:pStyle w:val="NormalWeb"/>
              <w:numPr>
                <w:ilvl w:val="0"/>
                <w:numId w:val="13"/>
              </w:numPr>
              <w:spacing w:before="0" w:beforeAutospacing="0" w:after="0" w:afterAutospacing="0"/>
              <w:rPr>
                <w:rFonts w:ascii="Arial" w:hAnsi="Arial" w:cs="Arial"/>
                <w:sz w:val="20"/>
                <w:szCs w:val="20"/>
                <w:lang w:val="en-GB"/>
              </w:rPr>
            </w:pPr>
            <w:r w:rsidRPr="002A1869">
              <w:rPr>
                <w:rFonts w:ascii="Arial" w:hAnsi="Arial" w:cs="Arial"/>
                <w:sz w:val="20"/>
                <w:szCs w:val="20"/>
              </w:rPr>
              <w:t>The contrast between maximum and minimum ice fractions is clearly stated, but statistical significance or variability is not mentioned.</w:t>
            </w:r>
          </w:p>
          <w:p w:rsidR="005E47B8" w:rsidRPr="002A1869" w:rsidRDefault="005E47B8" w:rsidP="005E47B8">
            <w:pPr>
              <w:pStyle w:val="NormalWeb"/>
              <w:numPr>
                <w:ilvl w:val="0"/>
                <w:numId w:val="13"/>
              </w:numPr>
              <w:spacing w:before="0" w:beforeAutospacing="0" w:after="0" w:afterAutospacing="0"/>
              <w:rPr>
                <w:rFonts w:ascii="Arial" w:hAnsi="Arial" w:cs="Arial"/>
                <w:sz w:val="20"/>
                <w:szCs w:val="20"/>
                <w:lang w:val="en-GB"/>
              </w:rPr>
            </w:pPr>
            <w:r w:rsidRPr="002A1869">
              <w:rPr>
                <w:rFonts w:ascii="Arial" w:hAnsi="Arial" w:cs="Arial"/>
                <w:sz w:val="20"/>
                <w:szCs w:val="20"/>
              </w:rPr>
              <w:t xml:space="preserve">The conclusion that “component concentration and freezing time influence ice formation” is valid but somewhat obvious; authors could elaborate on </w:t>
            </w:r>
            <w:r w:rsidRPr="002A1869">
              <w:rPr>
                <w:rStyle w:val="Emphasis"/>
                <w:rFonts w:ascii="Arial" w:hAnsi="Arial" w:cs="Arial"/>
                <w:i w:val="0"/>
                <w:sz w:val="20"/>
                <w:szCs w:val="20"/>
              </w:rPr>
              <w:t>how strongly</w:t>
            </w:r>
            <w:r w:rsidRPr="002A1869">
              <w:rPr>
                <w:rFonts w:ascii="Arial" w:hAnsi="Arial" w:cs="Arial"/>
                <w:sz w:val="20"/>
                <w:szCs w:val="20"/>
              </w:rPr>
              <w:t xml:space="preserve"> each factor influences ice fraction.</w:t>
            </w:r>
          </w:p>
        </w:tc>
        <w:tc>
          <w:tcPr>
            <w:tcW w:w="1523" w:type="pct"/>
          </w:tcPr>
          <w:p w:rsidR="007617AF" w:rsidRPr="002A1869" w:rsidRDefault="00DC629B" w:rsidP="007617AF">
            <w:pPr>
              <w:numPr>
                <w:ilvl w:val="0"/>
                <w:numId w:val="14"/>
              </w:numPr>
              <w:ind w:left="232" w:hanging="232"/>
              <w:rPr>
                <w:rFonts w:ascii="Arial" w:hAnsi="Arial" w:cs="Arial"/>
                <w:sz w:val="20"/>
                <w:szCs w:val="20"/>
                <w:lang w:val="en-GB"/>
              </w:rPr>
            </w:pPr>
            <w:r w:rsidRPr="002A1869">
              <w:rPr>
                <w:rFonts w:ascii="Arial" w:hAnsi="Arial" w:cs="Arial"/>
                <w:sz w:val="20"/>
                <w:szCs w:val="20"/>
                <w:lang w:val="en-GB"/>
              </w:rPr>
              <w:t>Methodology for ice fraction determination is explained in detail in original manuscript.</w:t>
            </w:r>
          </w:p>
          <w:p w:rsidR="007617AF" w:rsidRPr="002A1869" w:rsidRDefault="001724A4" w:rsidP="007617AF">
            <w:pPr>
              <w:numPr>
                <w:ilvl w:val="0"/>
                <w:numId w:val="14"/>
              </w:numPr>
              <w:ind w:left="232" w:hanging="232"/>
              <w:rPr>
                <w:rFonts w:ascii="Arial" w:hAnsi="Arial" w:cs="Arial"/>
                <w:sz w:val="20"/>
                <w:szCs w:val="20"/>
                <w:lang w:val="en-GB"/>
              </w:rPr>
            </w:pPr>
            <w:r w:rsidRPr="002A1869">
              <w:rPr>
                <w:rFonts w:ascii="Arial" w:hAnsi="Arial" w:cs="Arial"/>
                <w:sz w:val="20"/>
                <w:szCs w:val="20"/>
                <w:lang w:val="en-GB"/>
              </w:rPr>
              <w:t>In order to formulate different AGSSs, different concentration of PG (2, 4 and 6%) and NaCl (0, 1, 2, 3, 4, and 5%) were mixed in RO water and in this way, total 18 AGSSs were formulated.</w:t>
            </w:r>
            <w:r w:rsidR="007617AF" w:rsidRPr="002A1869">
              <w:rPr>
                <w:rFonts w:ascii="Arial" w:hAnsi="Arial" w:cs="Arial"/>
                <w:sz w:val="20"/>
                <w:szCs w:val="20"/>
                <w:lang w:val="en-GB"/>
              </w:rPr>
              <w:t xml:space="preserve"> </w:t>
            </w:r>
            <w:r w:rsidRPr="002A1869">
              <w:rPr>
                <w:rFonts w:ascii="Arial" w:hAnsi="Arial" w:cs="Arial"/>
                <w:sz w:val="20"/>
                <w:szCs w:val="20"/>
                <w:lang w:val="en-GB"/>
              </w:rPr>
              <w:t>All trials for each experimental</w:t>
            </w:r>
            <w:r w:rsidR="007617AF" w:rsidRPr="002A1869">
              <w:rPr>
                <w:rFonts w:ascii="Arial" w:hAnsi="Arial" w:cs="Arial"/>
                <w:sz w:val="20"/>
                <w:szCs w:val="20"/>
                <w:lang w:val="en-GB"/>
              </w:rPr>
              <w:t xml:space="preserve"> condition and measured properties</w:t>
            </w:r>
            <w:r w:rsidRPr="002A1869">
              <w:rPr>
                <w:rFonts w:ascii="Arial" w:hAnsi="Arial" w:cs="Arial"/>
                <w:sz w:val="20"/>
                <w:szCs w:val="20"/>
                <w:lang w:val="en-GB"/>
              </w:rPr>
              <w:t xml:space="preserve"> were conducted in triplicate</w:t>
            </w:r>
            <w:r w:rsidRPr="002A1869">
              <w:rPr>
                <w:rFonts w:ascii="Arial" w:hAnsi="Arial" w:cs="Arial"/>
                <w:color w:val="000000"/>
                <w:sz w:val="20"/>
                <w:szCs w:val="20"/>
              </w:rPr>
              <w:t>.</w:t>
            </w:r>
          </w:p>
          <w:p w:rsidR="007617AF" w:rsidRPr="002A1869" w:rsidRDefault="001724A4" w:rsidP="007617AF">
            <w:pPr>
              <w:numPr>
                <w:ilvl w:val="0"/>
                <w:numId w:val="14"/>
              </w:numPr>
              <w:ind w:left="232" w:hanging="232"/>
              <w:rPr>
                <w:rFonts w:ascii="Arial" w:hAnsi="Arial" w:cs="Arial"/>
                <w:sz w:val="20"/>
                <w:szCs w:val="20"/>
                <w:lang w:val="en-GB"/>
              </w:rPr>
            </w:pPr>
            <w:r w:rsidRPr="002A1869">
              <w:rPr>
                <w:rFonts w:ascii="Arial" w:hAnsi="Arial" w:cs="Arial"/>
                <w:sz w:val="20"/>
                <w:szCs w:val="20"/>
                <w:lang w:val="en-GB"/>
              </w:rPr>
              <w:t>Ice fraction was significantly different (</w:t>
            </w:r>
            <w:r w:rsidRPr="002A1869">
              <w:rPr>
                <w:rFonts w:ascii="Arial" w:hAnsi="Arial" w:cs="Arial"/>
                <w:i/>
                <w:iCs/>
                <w:sz w:val="20"/>
                <w:szCs w:val="20"/>
                <w:lang w:val="en-GB"/>
              </w:rPr>
              <w:t>P</w:t>
            </w:r>
            <w:r w:rsidRPr="002A1869">
              <w:rPr>
                <w:rFonts w:ascii="Arial" w:hAnsi="Arial" w:cs="Arial"/>
                <w:sz w:val="20"/>
                <w:szCs w:val="20"/>
                <w:lang w:val="en-GB"/>
              </w:rPr>
              <w:t xml:space="preserve"> &lt; 0.05) with respect to PG and NaCl concentration of different AGSSs.</w:t>
            </w:r>
          </w:p>
          <w:p w:rsidR="007617AF" w:rsidRPr="002A1869" w:rsidRDefault="001724A4" w:rsidP="001B750E">
            <w:pPr>
              <w:numPr>
                <w:ilvl w:val="0"/>
                <w:numId w:val="14"/>
              </w:numPr>
              <w:ind w:left="232" w:hanging="232"/>
              <w:rPr>
                <w:rFonts w:ascii="Arial" w:hAnsi="Arial" w:cs="Arial"/>
                <w:sz w:val="20"/>
                <w:szCs w:val="20"/>
                <w:lang w:val="en-GB"/>
              </w:rPr>
            </w:pPr>
            <w:r w:rsidRPr="002A1869">
              <w:rPr>
                <w:rFonts w:ascii="Arial" w:eastAsia="MS Mincho" w:hAnsi="Arial" w:cs="Arial"/>
                <w:bCs/>
                <w:sz w:val="20"/>
                <w:szCs w:val="20"/>
                <w:lang w:val="en-GB"/>
              </w:rPr>
              <w:t>As the concentration of PG and NaCl in AGSS is increased, ice fraction decreased significantly because of the freezing point depression. Influence of NaCl Concentration on ice fraction is more significant as compared to PG concentration.</w:t>
            </w:r>
            <w:r w:rsidR="007617AF" w:rsidRPr="002A1869">
              <w:rPr>
                <w:rFonts w:ascii="Arial" w:eastAsia="MS Mincho" w:hAnsi="Arial" w:cs="Arial"/>
                <w:bCs/>
                <w:sz w:val="20"/>
                <w:szCs w:val="20"/>
                <w:lang w:val="en-GB"/>
              </w:rPr>
              <w:t xml:space="preserve"> </w:t>
            </w:r>
            <w:r w:rsidR="001B750E" w:rsidRPr="002A1869">
              <w:rPr>
                <w:rFonts w:ascii="Arial" w:eastAsia="MS Mincho" w:hAnsi="Arial" w:cs="Arial"/>
                <w:bCs/>
                <w:sz w:val="20"/>
                <w:szCs w:val="20"/>
                <w:lang w:val="en-GB"/>
              </w:rPr>
              <w:t xml:space="preserve">Addition of NaCl to AGSS acts as a volumetric nucleating agent. On the surface of small sized salt particles, ice crystals easily </w:t>
            </w:r>
            <w:proofErr w:type="gramStart"/>
            <w:r w:rsidR="001B750E" w:rsidRPr="002A1869">
              <w:rPr>
                <w:rFonts w:ascii="Arial" w:eastAsia="MS Mincho" w:hAnsi="Arial" w:cs="Arial"/>
                <w:bCs/>
                <w:sz w:val="20"/>
                <w:szCs w:val="20"/>
                <w:lang w:val="en-GB"/>
              </w:rPr>
              <w:t>forms</w:t>
            </w:r>
            <w:proofErr w:type="gramEnd"/>
            <w:r w:rsidR="001B750E" w:rsidRPr="002A1869">
              <w:rPr>
                <w:rFonts w:ascii="Arial" w:eastAsia="MS Mincho" w:hAnsi="Arial" w:cs="Arial"/>
                <w:bCs/>
                <w:sz w:val="20"/>
                <w:szCs w:val="20"/>
                <w:lang w:val="en-GB"/>
              </w:rPr>
              <w:t xml:space="preserve"> and start phase change.</w:t>
            </w:r>
            <w:r w:rsidR="001B750E" w:rsidRPr="002A1869">
              <w:rPr>
                <w:rFonts w:ascii="Arial" w:hAnsi="Arial" w:cs="Arial"/>
                <w:sz w:val="20"/>
                <w:szCs w:val="20"/>
                <w:lang w:val="en-GB"/>
              </w:rPr>
              <w:t xml:space="preserve"> </w:t>
            </w:r>
            <w:r w:rsidRPr="002A1869">
              <w:rPr>
                <w:rFonts w:ascii="Arial" w:eastAsia="MS Mincho" w:hAnsi="Arial" w:cs="Arial"/>
                <w:bCs/>
                <w:sz w:val="20"/>
                <w:szCs w:val="20"/>
                <w:lang w:val="en-GB"/>
              </w:rPr>
              <w:t>PG easily forms hydrogen bond with water molecules, which disturbs the structured hydrogen-bond network of water. This disturbance reduces the energy barrier for ice nucleation, enabling ice formation to occur more readily at temperatures nearer to freezing point.</w:t>
            </w:r>
            <w:r w:rsidR="007617AF" w:rsidRPr="002A1869">
              <w:rPr>
                <w:rFonts w:ascii="Arial" w:eastAsia="MS Mincho" w:hAnsi="Arial" w:cs="Arial"/>
                <w:bCs/>
                <w:sz w:val="20"/>
                <w:szCs w:val="20"/>
                <w:lang w:val="en-GB"/>
              </w:rPr>
              <w:t xml:space="preserve"> </w:t>
            </w:r>
          </w:p>
          <w:p w:rsidR="001B750E" w:rsidRPr="002A1869" w:rsidRDefault="001B750E" w:rsidP="007617AF">
            <w:pPr>
              <w:rPr>
                <w:rFonts w:ascii="Arial" w:eastAsia="MS Mincho" w:hAnsi="Arial" w:cs="Arial"/>
                <w:bCs/>
                <w:sz w:val="20"/>
                <w:szCs w:val="20"/>
                <w:lang w:val="en-GB"/>
              </w:rPr>
            </w:pPr>
          </w:p>
          <w:p w:rsidR="007617AF" w:rsidRPr="002A1869" w:rsidRDefault="007617AF" w:rsidP="007617AF">
            <w:pPr>
              <w:rPr>
                <w:rFonts w:ascii="Arial" w:hAnsi="Arial" w:cs="Arial"/>
                <w:sz w:val="20"/>
                <w:szCs w:val="20"/>
                <w:lang w:val="en-GB"/>
              </w:rPr>
            </w:pPr>
            <w:r w:rsidRPr="002A1869">
              <w:rPr>
                <w:rFonts w:ascii="Arial" w:eastAsia="MS Mincho" w:hAnsi="Arial" w:cs="Arial"/>
                <w:bCs/>
                <w:sz w:val="20"/>
                <w:szCs w:val="20"/>
                <w:lang w:val="en-GB"/>
              </w:rPr>
              <w:t xml:space="preserve">All the suggestions have been added in original manuscript. </w:t>
            </w:r>
          </w:p>
          <w:p w:rsidR="001724A4" w:rsidRPr="002A1869" w:rsidRDefault="001724A4">
            <w:pPr>
              <w:rPr>
                <w:rFonts w:ascii="Arial" w:eastAsia="MS Mincho" w:hAnsi="Arial" w:cs="Arial"/>
                <w:bCs/>
                <w:sz w:val="20"/>
                <w:szCs w:val="20"/>
                <w:lang w:val="en-GB"/>
              </w:rPr>
            </w:pPr>
          </w:p>
          <w:p w:rsidR="001724A4" w:rsidRPr="002A1869" w:rsidRDefault="001724A4">
            <w:pPr>
              <w:rPr>
                <w:rFonts w:ascii="Arial" w:hAnsi="Arial" w:cs="Arial"/>
                <w:sz w:val="20"/>
                <w:szCs w:val="20"/>
                <w:lang w:val="en-GB"/>
              </w:rPr>
            </w:pPr>
          </w:p>
        </w:tc>
      </w:tr>
      <w:bookmarkEnd w:id="0"/>
      <w:bookmarkEnd w:id="1"/>
    </w:tbl>
    <w:p w:rsidR="008913D5" w:rsidRPr="002A1869" w:rsidRDefault="008913D5" w:rsidP="0057687A">
      <w:pPr>
        <w:pStyle w:val="BodyText"/>
        <w:rPr>
          <w:rFonts w:ascii="Arial" w:hAnsi="Arial" w:cs="Arial"/>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7166"/>
        <w:gridCol w:w="7153"/>
      </w:tblGrid>
      <w:tr w:rsidR="0057687A" w:rsidRPr="002A1869" w:rsidTr="00911302">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57687A" w:rsidRPr="002A1869" w:rsidRDefault="0057687A" w:rsidP="0057687A">
            <w:pPr>
              <w:rPr>
                <w:rFonts w:ascii="Arial" w:eastAsia="Arial Unicode MS" w:hAnsi="Arial" w:cs="Arial"/>
                <w:b/>
                <w:sz w:val="20"/>
                <w:szCs w:val="20"/>
                <w:u w:val="single"/>
                <w:lang w:val="en-GB"/>
              </w:rPr>
            </w:pPr>
            <w:bookmarkStart w:id="3" w:name="_Hlk156057883"/>
            <w:bookmarkStart w:id="4" w:name="_Hlk156057704"/>
            <w:r w:rsidRPr="002A1869">
              <w:rPr>
                <w:rFonts w:ascii="Arial" w:eastAsia="Arial Unicode MS" w:hAnsi="Arial" w:cs="Arial"/>
                <w:b/>
                <w:sz w:val="20"/>
                <w:szCs w:val="20"/>
                <w:highlight w:val="yellow"/>
                <w:u w:val="single"/>
                <w:lang w:val="en-GB"/>
              </w:rPr>
              <w:t>PART  2:</w:t>
            </w:r>
            <w:r w:rsidRPr="002A1869">
              <w:rPr>
                <w:rFonts w:ascii="Arial" w:eastAsia="Arial Unicode MS" w:hAnsi="Arial" w:cs="Arial"/>
                <w:b/>
                <w:sz w:val="20"/>
                <w:szCs w:val="20"/>
                <w:u w:val="single"/>
                <w:lang w:val="en-GB"/>
              </w:rPr>
              <w:t xml:space="preserve"> </w:t>
            </w:r>
          </w:p>
          <w:p w:rsidR="0057687A" w:rsidRPr="002A1869" w:rsidRDefault="0057687A" w:rsidP="0057687A">
            <w:pPr>
              <w:rPr>
                <w:rFonts w:ascii="Arial" w:eastAsia="Arial Unicode MS" w:hAnsi="Arial" w:cs="Arial"/>
                <w:b/>
                <w:sz w:val="20"/>
                <w:szCs w:val="20"/>
                <w:u w:val="single"/>
                <w:lang w:val="en-GB"/>
              </w:rPr>
            </w:pPr>
          </w:p>
        </w:tc>
      </w:tr>
      <w:tr w:rsidR="0057687A" w:rsidRPr="002A1869" w:rsidTr="00911302">
        <w:tc>
          <w:tcPr>
            <w:tcW w:w="1615" w:type="pct"/>
            <w:shd w:val="clear" w:color="auto" w:fill="auto"/>
            <w:noWrap/>
            <w:tcMar>
              <w:top w:w="0" w:type="dxa"/>
              <w:left w:w="108" w:type="dxa"/>
              <w:bottom w:w="0" w:type="dxa"/>
              <w:right w:w="108" w:type="dxa"/>
            </w:tcMar>
            <w:vAlign w:val="center"/>
          </w:tcPr>
          <w:p w:rsidR="0057687A" w:rsidRPr="002A1869" w:rsidRDefault="0057687A" w:rsidP="0057687A">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rsidR="0057687A" w:rsidRPr="002A1869" w:rsidRDefault="0057687A" w:rsidP="0057687A">
            <w:pPr>
              <w:keepNext/>
              <w:outlineLvl w:val="1"/>
              <w:rPr>
                <w:rFonts w:ascii="Arial" w:eastAsia="MS Mincho" w:hAnsi="Arial" w:cs="Arial"/>
                <w:b/>
                <w:bCs/>
                <w:sz w:val="20"/>
                <w:szCs w:val="20"/>
                <w:lang w:val="en-GB"/>
              </w:rPr>
            </w:pPr>
            <w:r w:rsidRPr="002A1869">
              <w:rPr>
                <w:rFonts w:ascii="Arial" w:eastAsia="MS Mincho" w:hAnsi="Arial" w:cs="Arial"/>
                <w:b/>
                <w:bCs/>
                <w:sz w:val="20"/>
                <w:szCs w:val="20"/>
                <w:lang w:val="en-GB"/>
              </w:rPr>
              <w:t>Reviewer’s comment</w:t>
            </w:r>
          </w:p>
        </w:tc>
        <w:tc>
          <w:tcPr>
            <w:tcW w:w="1691" w:type="pct"/>
            <w:shd w:val="clear" w:color="auto" w:fill="auto"/>
          </w:tcPr>
          <w:p w:rsidR="0057687A" w:rsidRPr="002A1869" w:rsidRDefault="0057687A" w:rsidP="0057687A">
            <w:pPr>
              <w:spacing w:after="160" w:line="252" w:lineRule="auto"/>
              <w:rPr>
                <w:rFonts w:ascii="Arial" w:eastAsia="Calibri" w:hAnsi="Arial" w:cs="Arial"/>
                <w:kern w:val="2"/>
                <w:sz w:val="20"/>
                <w:szCs w:val="20"/>
                <w:lang w:val="en-IN"/>
              </w:rPr>
            </w:pPr>
            <w:r w:rsidRPr="002A1869">
              <w:rPr>
                <w:rFonts w:ascii="Arial" w:eastAsia="Calibri" w:hAnsi="Arial" w:cs="Arial"/>
                <w:b/>
                <w:kern w:val="2"/>
                <w:sz w:val="20"/>
                <w:szCs w:val="20"/>
                <w:lang w:val="en-IN"/>
              </w:rPr>
              <w:t>Author’s Feedback</w:t>
            </w:r>
            <w:r w:rsidRPr="002A1869">
              <w:rPr>
                <w:rFonts w:ascii="Arial" w:eastAsia="Calibri" w:hAnsi="Arial" w:cs="Arial"/>
                <w:kern w:val="2"/>
                <w:sz w:val="20"/>
                <w:szCs w:val="20"/>
                <w:lang w:val="en-IN"/>
              </w:rPr>
              <w:t xml:space="preserve"> (It is mandatory that authors should write his/her feedback here)</w:t>
            </w:r>
          </w:p>
          <w:p w:rsidR="0057687A" w:rsidRPr="002A1869" w:rsidRDefault="0057687A" w:rsidP="0057687A">
            <w:pPr>
              <w:keepNext/>
              <w:outlineLvl w:val="1"/>
              <w:rPr>
                <w:rFonts w:ascii="Arial" w:eastAsia="MS Mincho" w:hAnsi="Arial" w:cs="Arial"/>
                <w:bCs/>
                <w:sz w:val="20"/>
                <w:szCs w:val="20"/>
                <w:lang w:val="en-GB"/>
              </w:rPr>
            </w:pPr>
          </w:p>
        </w:tc>
      </w:tr>
      <w:tr w:rsidR="0057687A" w:rsidRPr="002A1869" w:rsidTr="00911302">
        <w:trPr>
          <w:trHeight w:val="890"/>
        </w:trPr>
        <w:tc>
          <w:tcPr>
            <w:tcW w:w="1615" w:type="pct"/>
            <w:shd w:val="clear" w:color="auto" w:fill="auto"/>
            <w:noWrap/>
            <w:tcMar>
              <w:top w:w="0" w:type="dxa"/>
              <w:left w:w="108" w:type="dxa"/>
              <w:bottom w:w="0" w:type="dxa"/>
              <w:right w:w="108" w:type="dxa"/>
            </w:tcMar>
            <w:vAlign w:val="center"/>
          </w:tcPr>
          <w:p w:rsidR="0057687A" w:rsidRPr="002A1869" w:rsidRDefault="0057687A" w:rsidP="0057687A">
            <w:pPr>
              <w:rPr>
                <w:rFonts w:ascii="Arial" w:eastAsia="Arial Unicode MS" w:hAnsi="Arial" w:cs="Arial"/>
                <w:b/>
                <w:sz w:val="20"/>
                <w:szCs w:val="20"/>
                <w:lang w:val="en-GB"/>
              </w:rPr>
            </w:pPr>
            <w:r w:rsidRPr="002A1869">
              <w:rPr>
                <w:rFonts w:ascii="Arial" w:eastAsia="Arial Unicode MS" w:hAnsi="Arial" w:cs="Arial"/>
                <w:b/>
                <w:sz w:val="20"/>
                <w:szCs w:val="20"/>
                <w:lang w:val="en-GB"/>
              </w:rPr>
              <w:t xml:space="preserve">Are there ethical issues in this manuscript? </w:t>
            </w:r>
          </w:p>
          <w:p w:rsidR="0057687A" w:rsidRPr="002A1869" w:rsidRDefault="0057687A" w:rsidP="0057687A">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rsidR="0057687A" w:rsidRPr="002A1869" w:rsidRDefault="0057687A" w:rsidP="0057687A">
            <w:pPr>
              <w:rPr>
                <w:rFonts w:ascii="Arial" w:eastAsia="Arial Unicode MS" w:hAnsi="Arial" w:cs="Arial"/>
                <w:i/>
                <w:iCs/>
                <w:sz w:val="20"/>
                <w:szCs w:val="20"/>
                <w:u w:val="single"/>
                <w:lang w:val="en-GB"/>
              </w:rPr>
            </w:pPr>
            <w:r w:rsidRPr="002A1869">
              <w:rPr>
                <w:rFonts w:ascii="Arial" w:eastAsia="Arial Unicode MS" w:hAnsi="Arial" w:cs="Arial"/>
                <w:i/>
                <w:iCs/>
                <w:sz w:val="20"/>
                <w:szCs w:val="20"/>
                <w:u w:val="single"/>
                <w:lang w:val="en-GB"/>
              </w:rPr>
              <w:t xml:space="preserve">(If yes, </w:t>
            </w:r>
            <w:proofErr w:type="gramStart"/>
            <w:r w:rsidRPr="002A1869">
              <w:rPr>
                <w:rFonts w:ascii="Arial" w:eastAsia="Arial Unicode MS" w:hAnsi="Arial" w:cs="Arial"/>
                <w:i/>
                <w:iCs/>
                <w:sz w:val="20"/>
                <w:szCs w:val="20"/>
                <w:u w:val="single"/>
                <w:lang w:val="en-GB"/>
              </w:rPr>
              <w:t>Kindly</w:t>
            </w:r>
            <w:proofErr w:type="gramEnd"/>
            <w:r w:rsidRPr="002A1869">
              <w:rPr>
                <w:rFonts w:ascii="Arial" w:eastAsia="Arial Unicode MS" w:hAnsi="Arial" w:cs="Arial"/>
                <w:i/>
                <w:iCs/>
                <w:sz w:val="20"/>
                <w:szCs w:val="20"/>
                <w:u w:val="single"/>
                <w:lang w:val="en-GB"/>
              </w:rPr>
              <w:t xml:space="preserve"> please write down the ethical issues here in details)</w:t>
            </w:r>
          </w:p>
          <w:p w:rsidR="0057687A" w:rsidRPr="002A1869" w:rsidRDefault="0057687A" w:rsidP="0057687A">
            <w:pPr>
              <w:rPr>
                <w:rFonts w:ascii="Arial" w:eastAsia="Arial Unicode MS" w:hAnsi="Arial" w:cs="Arial"/>
                <w:sz w:val="20"/>
                <w:szCs w:val="20"/>
                <w:lang w:val="en-GB"/>
              </w:rPr>
            </w:pPr>
          </w:p>
        </w:tc>
        <w:tc>
          <w:tcPr>
            <w:tcW w:w="1691" w:type="pct"/>
            <w:shd w:val="clear" w:color="auto" w:fill="auto"/>
            <w:vAlign w:val="center"/>
          </w:tcPr>
          <w:p w:rsidR="0057687A" w:rsidRPr="002A1869" w:rsidRDefault="0057687A" w:rsidP="0057687A">
            <w:pPr>
              <w:rPr>
                <w:rFonts w:ascii="Arial" w:eastAsia="Arial Unicode MS" w:hAnsi="Arial" w:cs="Arial"/>
                <w:sz w:val="20"/>
                <w:szCs w:val="20"/>
                <w:lang w:val="en-GB"/>
              </w:rPr>
            </w:pPr>
          </w:p>
          <w:p w:rsidR="0057687A" w:rsidRPr="002A1869" w:rsidRDefault="00F547E0" w:rsidP="0057687A">
            <w:pPr>
              <w:rPr>
                <w:rFonts w:ascii="Arial" w:eastAsia="Arial Unicode MS" w:hAnsi="Arial" w:cs="Arial"/>
                <w:sz w:val="20"/>
                <w:szCs w:val="20"/>
                <w:lang w:val="en-GB"/>
              </w:rPr>
            </w:pPr>
            <w:r w:rsidRPr="002A1869">
              <w:rPr>
                <w:rFonts w:ascii="Arial" w:eastAsia="Arial Unicode MS" w:hAnsi="Arial" w:cs="Arial"/>
                <w:sz w:val="20"/>
                <w:szCs w:val="20"/>
                <w:lang w:val="en-GB"/>
              </w:rPr>
              <w:t xml:space="preserve">NO </w:t>
            </w:r>
          </w:p>
          <w:p w:rsidR="0057687A" w:rsidRPr="002A1869" w:rsidRDefault="0057687A" w:rsidP="0057687A">
            <w:pPr>
              <w:rPr>
                <w:rFonts w:ascii="Arial" w:eastAsia="Arial Unicode MS" w:hAnsi="Arial" w:cs="Arial"/>
                <w:sz w:val="20"/>
                <w:szCs w:val="20"/>
                <w:lang w:val="en-GB"/>
              </w:rPr>
            </w:pPr>
          </w:p>
        </w:tc>
      </w:tr>
      <w:bookmarkEnd w:id="3"/>
    </w:tbl>
    <w:p w:rsidR="0057687A" w:rsidRPr="002A1869" w:rsidRDefault="0057687A" w:rsidP="0057687A">
      <w:pPr>
        <w:rPr>
          <w:rFonts w:ascii="Arial" w:hAnsi="Arial" w:cs="Arial"/>
          <w:sz w:val="20"/>
          <w:szCs w:val="20"/>
        </w:rPr>
      </w:pPr>
    </w:p>
    <w:p w:rsidR="0057687A" w:rsidRPr="002A1869" w:rsidRDefault="0057687A" w:rsidP="0057687A">
      <w:pPr>
        <w:rPr>
          <w:rFonts w:ascii="Arial" w:hAnsi="Arial" w:cs="Arial"/>
          <w:sz w:val="20"/>
          <w:szCs w:val="20"/>
        </w:rPr>
      </w:pPr>
    </w:p>
    <w:p w:rsidR="0057687A" w:rsidRPr="002A1869" w:rsidRDefault="0057687A" w:rsidP="0057687A">
      <w:pPr>
        <w:rPr>
          <w:rFonts w:ascii="Arial" w:hAnsi="Arial" w:cs="Arial"/>
          <w:bCs/>
          <w:sz w:val="20"/>
          <w:szCs w:val="20"/>
          <w:u w:val="single"/>
          <w:lang w:val="en-GB"/>
        </w:rPr>
      </w:pPr>
    </w:p>
    <w:bookmarkEnd w:id="4"/>
    <w:p w:rsidR="0057687A" w:rsidRPr="002A1869" w:rsidRDefault="0057687A" w:rsidP="0057687A">
      <w:pPr>
        <w:rPr>
          <w:rFonts w:ascii="Arial" w:hAnsi="Arial" w:cs="Arial"/>
          <w:sz w:val="20"/>
          <w:szCs w:val="20"/>
        </w:rPr>
      </w:pPr>
    </w:p>
    <w:p w:rsidR="0057687A" w:rsidRPr="002A1869" w:rsidRDefault="0057687A" w:rsidP="0057687A">
      <w:pPr>
        <w:pStyle w:val="BodyText"/>
        <w:rPr>
          <w:rFonts w:ascii="Arial" w:hAnsi="Arial" w:cs="Arial"/>
          <w:sz w:val="20"/>
          <w:szCs w:val="20"/>
          <w:lang w:val="en-GB"/>
        </w:rPr>
      </w:pPr>
    </w:p>
    <w:sectPr w:rsidR="0057687A" w:rsidRPr="002A1869" w:rsidSect="00C03B98">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3DDB" w:rsidRPr="0000007A" w:rsidRDefault="007B3DDB" w:rsidP="0099583E">
      <w:r>
        <w:separator/>
      </w:r>
    </w:p>
  </w:endnote>
  <w:endnote w:type="continuationSeparator" w:id="0">
    <w:p w:rsidR="007B3DDB" w:rsidRPr="0000007A" w:rsidRDefault="007B3DDB"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ngal">
    <w:altName w:val="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E30BE7" w:rsidRPr="00E30BE7">
      <w:rPr>
        <w:sz w:val="16"/>
      </w:rPr>
      <w:t>Version:</w:t>
    </w:r>
    <w:r w:rsidR="00CF660C">
      <w:rPr>
        <w:sz w:val="16"/>
      </w:rPr>
      <w:t xml:space="preserve"> 3</w:t>
    </w:r>
    <w:r w:rsidR="00E30BE7" w:rsidRPr="00E30BE7">
      <w:rPr>
        <w:sz w:val="16"/>
      </w:rPr>
      <w:t xml:space="preserve"> (0</w:t>
    </w:r>
    <w:r w:rsidR="00CF660C">
      <w:rPr>
        <w:sz w:val="16"/>
      </w:rPr>
      <w:t>7</w:t>
    </w:r>
    <w:r w:rsidR="00E30BE7" w:rsidRPr="00E30BE7">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3DDB" w:rsidRPr="0000007A" w:rsidRDefault="007B3DDB" w:rsidP="0099583E">
      <w:r>
        <w:separator/>
      </w:r>
    </w:p>
  </w:footnote>
  <w:footnote w:type="continuationSeparator" w:id="0">
    <w:p w:rsidR="007B3DDB" w:rsidRPr="0000007A" w:rsidRDefault="007B3DDB"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CF660C">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DD49AC"/>
    <w:multiLevelType w:val="hybridMultilevel"/>
    <w:tmpl w:val="469E6D9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3F40EDE"/>
    <w:multiLevelType w:val="hybridMultilevel"/>
    <w:tmpl w:val="AEE2A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10"/>
  </w:num>
  <w:num w:numId="3">
    <w:abstractNumId w:val="9"/>
  </w:num>
  <w:num w:numId="4">
    <w:abstractNumId w:val="11"/>
  </w:num>
  <w:num w:numId="5">
    <w:abstractNumId w:val="8"/>
  </w:num>
  <w:num w:numId="6">
    <w:abstractNumId w:val="0"/>
  </w:num>
  <w:num w:numId="7">
    <w:abstractNumId w:val="3"/>
  </w:num>
  <w:num w:numId="8">
    <w:abstractNumId w:val="13"/>
  </w:num>
  <w:num w:numId="9">
    <w:abstractNumId w:val="12"/>
  </w:num>
  <w:num w:numId="10">
    <w:abstractNumId w:val="2"/>
  </w:num>
  <w:num w:numId="11">
    <w:abstractNumId w:val="1"/>
  </w:num>
  <w:num w:numId="12">
    <w:abstractNumId w:val="6"/>
  </w:num>
  <w:num w:numId="13">
    <w:abstractNumId w:val="5"/>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733A4"/>
    <w:rsid w:val="00084D7C"/>
    <w:rsid w:val="00091112"/>
    <w:rsid w:val="000936AC"/>
    <w:rsid w:val="00095A59"/>
    <w:rsid w:val="000A2134"/>
    <w:rsid w:val="000A6F41"/>
    <w:rsid w:val="000B4EE5"/>
    <w:rsid w:val="000B74A1"/>
    <w:rsid w:val="000B757E"/>
    <w:rsid w:val="000C0837"/>
    <w:rsid w:val="000C3B7E"/>
    <w:rsid w:val="000D5257"/>
    <w:rsid w:val="00100577"/>
    <w:rsid w:val="00101322"/>
    <w:rsid w:val="00136984"/>
    <w:rsid w:val="00144521"/>
    <w:rsid w:val="00150304"/>
    <w:rsid w:val="0015296D"/>
    <w:rsid w:val="00163622"/>
    <w:rsid w:val="001645A2"/>
    <w:rsid w:val="00164F4E"/>
    <w:rsid w:val="00165685"/>
    <w:rsid w:val="001724A4"/>
    <w:rsid w:val="0017480A"/>
    <w:rsid w:val="001766DF"/>
    <w:rsid w:val="00184644"/>
    <w:rsid w:val="0018753A"/>
    <w:rsid w:val="0019527A"/>
    <w:rsid w:val="00197E68"/>
    <w:rsid w:val="001A1605"/>
    <w:rsid w:val="001A4713"/>
    <w:rsid w:val="001B0C63"/>
    <w:rsid w:val="001B750E"/>
    <w:rsid w:val="001D3A1D"/>
    <w:rsid w:val="001E4B3D"/>
    <w:rsid w:val="001F24FF"/>
    <w:rsid w:val="001F2913"/>
    <w:rsid w:val="001F707F"/>
    <w:rsid w:val="001F7B61"/>
    <w:rsid w:val="002011F3"/>
    <w:rsid w:val="00201B85"/>
    <w:rsid w:val="00202E80"/>
    <w:rsid w:val="002105F7"/>
    <w:rsid w:val="00220111"/>
    <w:rsid w:val="0022369C"/>
    <w:rsid w:val="002320EB"/>
    <w:rsid w:val="0023696A"/>
    <w:rsid w:val="002422CB"/>
    <w:rsid w:val="002448D2"/>
    <w:rsid w:val="00245E23"/>
    <w:rsid w:val="0025366D"/>
    <w:rsid w:val="00254F80"/>
    <w:rsid w:val="00262634"/>
    <w:rsid w:val="00263B1A"/>
    <w:rsid w:val="002643B3"/>
    <w:rsid w:val="00265D4D"/>
    <w:rsid w:val="00275984"/>
    <w:rsid w:val="00280EC9"/>
    <w:rsid w:val="00291D08"/>
    <w:rsid w:val="00293482"/>
    <w:rsid w:val="002A1869"/>
    <w:rsid w:val="002D7EA9"/>
    <w:rsid w:val="002E1211"/>
    <w:rsid w:val="002E2339"/>
    <w:rsid w:val="002E6D86"/>
    <w:rsid w:val="002F6935"/>
    <w:rsid w:val="00312559"/>
    <w:rsid w:val="003204B8"/>
    <w:rsid w:val="0033692F"/>
    <w:rsid w:val="00346223"/>
    <w:rsid w:val="00346969"/>
    <w:rsid w:val="003A04E7"/>
    <w:rsid w:val="003A4991"/>
    <w:rsid w:val="003A6E1A"/>
    <w:rsid w:val="003B2172"/>
    <w:rsid w:val="003E746A"/>
    <w:rsid w:val="003F293D"/>
    <w:rsid w:val="0041640B"/>
    <w:rsid w:val="0042465A"/>
    <w:rsid w:val="004356CC"/>
    <w:rsid w:val="00435B36"/>
    <w:rsid w:val="004425B5"/>
    <w:rsid w:val="00442B24"/>
    <w:rsid w:val="0044444D"/>
    <w:rsid w:val="0044519B"/>
    <w:rsid w:val="00445B35"/>
    <w:rsid w:val="00446659"/>
    <w:rsid w:val="00457AB1"/>
    <w:rsid w:val="00457BC0"/>
    <w:rsid w:val="00462996"/>
    <w:rsid w:val="004674B4"/>
    <w:rsid w:val="004952F7"/>
    <w:rsid w:val="004B4CAD"/>
    <w:rsid w:val="004B4FDC"/>
    <w:rsid w:val="004C3B18"/>
    <w:rsid w:val="004C3DF1"/>
    <w:rsid w:val="004D2E36"/>
    <w:rsid w:val="004F6134"/>
    <w:rsid w:val="00503AB6"/>
    <w:rsid w:val="005047C5"/>
    <w:rsid w:val="00510920"/>
    <w:rsid w:val="00521812"/>
    <w:rsid w:val="00523D2C"/>
    <w:rsid w:val="00531C82"/>
    <w:rsid w:val="005339A8"/>
    <w:rsid w:val="00533FC1"/>
    <w:rsid w:val="0054564B"/>
    <w:rsid w:val="00545A13"/>
    <w:rsid w:val="00546343"/>
    <w:rsid w:val="00557CD3"/>
    <w:rsid w:val="00560D3C"/>
    <w:rsid w:val="00563105"/>
    <w:rsid w:val="00567DE0"/>
    <w:rsid w:val="005735A5"/>
    <w:rsid w:val="0057687A"/>
    <w:rsid w:val="005A5BE0"/>
    <w:rsid w:val="005B12E0"/>
    <w:rsid w:val="005C25A0"/>
    <w:rsid w:val="005D230D"/>
    <w:rsid w:val="005E47B8"/>
    <w:rsid w:val="00602F7D"/>
    <w:rsid w:val="00604616"/>
    <w:rsid w:val="00605952"/>
    <w:rsid w:val="00620677"/>
    <w:rsid w:val="00624032"/>
    <w:rsid w:val="006254EC"/>
    <w:rsid w:val="00637BA3"/>
    <w:rsid w:val="00645A56"/>
    <w:rsid w:val="006532DF"/>
    <w:rsid w:val="0065579D"/>
    <w:rsid w:val="00663792"/>
    <w:rsid w:val="0067046C"/>
    <w:rsid w:val="00676845"/>
    <w:rsid w:val="00680547"/>
    <w:rsid w:val="0068446F"/>
    <w:rsid w:val="0069428E"/>
    <w:rsid w:val="00696CAD"/>
    <w:rsid w:val="006A5E0B"/>
    <w:rsid w:val="006C3797"/>
    <w:rsid w:val="006D0212"/>
    <w:rsid w:val="006E7D6E"/>
    <w:rsid w:val="006F6F2F"/>
    <w:rsid w:val="00701186"/>
    <w:rsid w:val="00707BE1"/>
    <w:rsid w:val="007238EB"/>
    <w:rsid w:val="0072789A"/>
    <w:rsid w:val="007317C3"/>
    <w:rsid w:val="00734756"/>
    <w:rsid w:val="0073538B"/>
    <w:rsid w:val="00740EE5"/>
    <w:rsid w:val="00741BD0"/>
    <w:rsid w:val="007426E6"/>
    <w:rsid w:val="00746370"/>
    <w:rsid w:val="007617AF"/>
    <w:rsid w:val="00766889"/>
    <w:rsid w:val="00766A0D"/>
    <w:rsid w:val="00767F8C"/>
    <w:rsid w:val="00780B67"/>
    <w:rsid w:val="007B1099"/>
    <w:rsid w:val="007B3DDB"/>
    <w:rsid w:val="007B6E18"/>
    <w:rsid w:val="007C3E78"/>
    <w:rsid w:val="007D0246"/>
    <w:rsid w:val="007D7996"/>
    <w:rsid w:val="007F5873"/>
    <w:rsid w:val="00806382"/>
    <w:rsid w:val="00815F94"/>
    <w:rsid w:val="0082130C"/>
    <w:rsid w:val="008224E2"/>
    <w:rsid w:val="00825DC9"/>
    <w:rsid w:val="0082676D"/>
    <w:rsid w:val="00831055"/>
    <w:rsid w:val="008423BB"/>
    <w:rsid w:val="00846F1F"/>
    <w:rsid w:val="0087201B"/>
    <w:rsid w:val="00877F10"/>
    <w:rsid w:val="00882091"/>
    <w:rsid w:val="00887635"/>
    <w:rsid w:val="008913D5"/>
    <w:rsid w:val="00893E75"/>
    <w:rsid w:val="008C2778"/>
    <w:rsid w:val="008C2F62"/>
    <w:rsid w:val="008D020E"/>
    <w:rsid w:val="008D1117"/>
    <w:rsid w:val="008D15A4"/>
    <w:rsid w:val="008F333B"/>
    <w:rsid w:val="008F36E4"/>
    <w:rsid w:val="008F60F2"/>
    <w:rsid w:val="00911302"/>
    <w:rsid w:val="00932F64"/>
    <w:rsid w:val="00933C8B"/>
    <w:rsid w:val="009553EC"/>
    <w:rsid w:val="0097330E"/>
    <w:rsid w:val="00974330"/>
    <w:rsid w:val="0097498C"/>
    <w:rsid w:val="00982766"/>
    <w:rsid w:val="009852C4"/>
    <w:rsid w:val="00985F26"/>
    <w:rsid w:val="0099583E"/>
    <w:rsid w:val="009A0242"/>
    <w:rsid w:val="009A59ED"/>
    <w:rsid w:val="009B5AA8"/>
    <w:rsid w:val="009C38BF"/>
    <w:rsid w:val="009C45A0"/>
    <w:rsid w:val="009C5642"/>
    <w:rsid w:val="009E13C3"/>
    <w:rsid w:val="009E6A30"/>
    <w:rsid w:val="009E79E5"/>
    <w:rsid w:val="009F07D4"/>
    <w:rsid w:val="009F29EB"/>
    <w:rsid w:val="00A001A0"/>
    <w:rsid w:val="00A12C83"/>
    <w:rsid w:val="00A20164"/>
    <w:rsid w:val="00A23009"/>
    <w:rsid w:val="00A31922"/>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C2828"/>
    <w:rsid w:val="00AC3791"/>
    <w:rsid w:val="00AD1346"/>
    <w:rsid w:val="00AD6C51"/>
    <w:rsid w:val="00AD6D38"/>
    <w:rsid w:val="00AF3016"/>
    <w:rsid w:val="00B03A45"/>
    <w:rsid w:val="00B2236C"/>
    <w:rsid w:val="00B22FE6"/>
    <w:rsid w:val="00B3033D"/>
    <w:rsid w:val="00B35319"/>
    <w:rsid w:val="00B356AF"/>
    <w:rsid w:val="00B62087"/>
    <w:rsid w:val="00B62F41"/>
    <w:rsid w:val="00B73785"/>
    <w:rsid w:val="00B760E1"/>
    <w:rsid w:val="00B807F8"/>
    <w:rsid w:val="00B858FF"/>
    <w:rsid w:val="00BA1AB3"/>
    <w:rsid w:val="00BA4979"/>
    <w:rsid w:val="00BA6421"/>
    <w:rsid w:val="00BB34E6"/>
    <w:rsid w:val="00BB4FEC"/>
    <w:rsid w:val="00BC402F"/>
    <w:rsid w:val="00BD27BA"/>
    <w:rsid w:val="00BE13EF"/>
    <w:rsid w:val="00BE40A5"/>
    <w:rsid w:val="00BE6454"/>
    <w:rsid w:val="00BF39A4"/>
    <w:rsid w:val="00C02797"/>
    <w:rsid w:val="00C03B98"/>
    <w:rsid w:val="00C10283"/>
    <w:rsid w:val="00C110CC"/>
    <w:rsid w:val="00C22886"/>
    <w:rsid w:val="00C22EB1"/>
    <w:rsid w:val="00C25C8F"/>
    <w:rsid w:val="00C263C6"/>
    <w:rsid w:val="00C635B6"/>
    <w:rsid w:val="00C70DFC"/>
    <w:rsid w:val="00C82466"/>
    <w:rsid w:val="00C84097"/>
    <w:rsid w:val="00C90DA9"/>
    <w:rsid w:val="00C93A77"/>
    <w:rsid w:val="00CB429B"/>
    <w:rsid w:val="00CC2753"/>
    <w:rsid w:val="00CC3D1A"/>
    <w:rsid w:val="00CD093E"/>
    <w:rsid w:val="00CD1556"/>
    <w:rsid w:val="00CD1FD7"/>
    <w:rsid w:val="00CE199A"/>
    <w:rsid w:val="00CE5AC7"/>
    <w:rsid w:val="00CF0BBB"/>
    <w:rsid w:val="00CF660C"/>
    <w:rsid w:val="00D1283A"/>
    <w:rsid w:val="00D17979"/>
    <w:rsid w:val="00D2075F"/>
    <w:rsid w:val="00D23869"/>
    <w:rsid w:val="00D3257B"/>
    <w:rsid w:val="00D40416"/>
    <w:rsid w:val="00D45CF7"/>
    <w:rsid w:val="00D4782A"/>
    <w:rsid w:val="00D7603E"/>
    <w:rsid w:val="00D8579C"/>
    <w:rsid w:val="00D90124"/>
    <w:rsid w:val="00D9392F"/>
    <w:rsid w:val="00DA41F5"/>
    <w:rsid w:val="00DB5B54"/>
    <w:rsid w:val="00DB7E1B"/>
    <w:rsid w:val="00DC1D81"/>
    <w:rsid w:val="00DC629B"/>
    <w:rsid w:val="00E10331"/>
    <w:rsid w:val="00E30BE7"/>
    <w:rsid w:val="00E451EA"/>
    <w:rsid w:val="00E53E52"/>
    <w:rsid w:val="00E57F4B"/>
    <w:rsid w:val="00E63889"/>
    <w:rsid w:val="00E65EB7"/>
    <w:rsid w:val="00E6762C"/>
    <w:rsid w:val="00E71C8D"/>
    <w:rsid w:val="00E72360"/>
    <w:rsid w:val="00E972A7"/>
    <w:rsid w:val="00EA2839"/>
    <w:rsid w:val="00EA3ABE"/>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47E0"/>
    <w:rsid w:val="00F573EA"/>
    <w:rsid w:val="00F57E9D"/>
    <w:rsid w:val="00F60661"/>
    <w:rsid w:val="00FA6528"/>
    <w:rsid w:val="00FC2E17"/>
    <w:rsid w:val="00FC2F81"/>
    <w:rsid w:val="00FC6387"/>
    <w:rsid w:val="00FC6802"/>
    <w:rsid w:val="00FD70A7"/>
    <w:rsid w:val="00FF09A0"/>
    <w:rsid w:val="00FF2188"/>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292CB59-A621-424F-8853-8D80FE0C7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hi-IN"/>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bidi="ar-SA"/>
    </w:rPr>
  </w:style>
  <w:style w:type="paragraph" w:styleId="Heading2">
    <w:name w:val="heading 2"/>
    <w:basedOn w:val="Normal"/>
    <w:next w:val="Normal"/>
    <w:link w:val="Heading2Char"/>
    <w:qFormat/>
    <w:rsid w:val="0000007A"/>
    <w:pPr>
      <w:keepNext/>
      <w:jc w:val="both"/>
      <w:outlineLvl w:val="1"/>
    </w:pPr>
    <w:rPr>
      <w:rFonts w:ascii="Helvetica" w:eastAsia="MS Mincho" w:hAnsi="Helvetica" w:cs="Mangal"/>
      <w:b/>
      <w:bCs/>
      <w:sz w:val="20"/>
      <w:szCs w:val="20"/>
      <w:lang w:val="fr-FR" w:bidi="hi-IN"/>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Mangal"/>
      <w:b/>
      <w:bCs/>
      <w:lang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Mangal"/>
      <w:lang w:val="fr-FR" w:bidi="hi-IN"/>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rFonts w:cs="Mangal"/>
      <w:lang w:bidi="hi-IN"/>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rFonts w:cs="Mangal"/>
      <w:lang w:bidi="hi-IN"/>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bidi="ar-SA"/>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AC3791"/>
    <w:rPr>
      <w:color w:val="605E5C"/>
      <w:shd w:val="clear" w:color="auto" w:fill="E1DFDD"/>
    </w:rPr>
  </w:style>
  <w:style w:type="character" w:styleId="Emphasis">
    <w:name w:val="Emphasis"/>
    <w:uiPriority w:val="20"/>
    <w:qFormat/>
    <w:rsid w:val="005E47B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316764">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78997716">
      <w:bodyDiv w:val="1"/>
      <w:marLeft w:val="0"/>
      <w:marRight w:val="0"/>
      <w:marTop w:val="0"/>
      <w:marBottom w:val="0"/>
      <w:divBdr>
        <w:top w:val="none" w:sz="0" w:space="0" w:color="auto"/>
        <w:left w:val="none" w:sz="0" w:space="0" w:color="auto"/>
        <w:bottom w:val="none" w:sz="0" w:space="0" w:color="auto"/>
        <w:right w:val="none" w:sz="0" w:space="0" w:color="auto"/>
      </w:divBdr>
    </w:div>
    <w:div w:id="320810492">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49469067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2286778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933929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srr.com/index.php/JSR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07F3AB-FAF3-49BE-9643-BA193F5A1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738</Words>
  <Characters>4209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4938</CharactersWithSpaces>
  <SharedDoc>false</SharedDoc>
  <HLinks>
    <vt:vector size="6" baseType="variant">
      <vt:variant>
        <vt:i4>7864383</vt:i4>
      </vt:variant>
      <vt:variant>
        <vt:i4>0</vt:i4>
      </vt:variant>
      <vt:variant>
        <vt:i4>0</vt:i4>
      </vt:variant>
      <vt:variant>
        <vt:i4>5</vt:i4>
      </vt:variant>
      <vt:variant>
        <vt:lpwstr>https://journaljsrr.com/index.php/JSRR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5</cp:revision>
  <dcterms:created xsi:type="dcterms:W3CDTF">2025-11-02T18:19:00Z</dcterms:created>
  <dcterms:modified xsi:type="dcterms:W3CDTF">2025-11-03T07:22:00Z</dcterms:modified>
</cp:coreProperties>
</file>