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31159" w14:textId="77777777" w:rsidR="00463180" w:rsidRPr="00035472" w:rsidRDefault="00463180">
      <w:pPr>
        <w:pStyle w:val="BodyText"/>
        <w:spacing w:before="105"/>
        <w:rPr>
          <w:rFonts w:ascii="Arial" w:hAnsi="Arial" w:cs="Arial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5159"/>
        <w:gridCol w:w="137"/>
        <w:gridCol w:w="9267"/>
        <w:gridCol w:w="6369"/>
        <w:gridCol w:w="7"/>
      </w:tblGrid>
      <w:tr w:rsidR="00463180" w:rsidRPr="00035472" w14:paraId="67EEF689" w14:textId="77777777" w:rsidTr="00035472">
        <w:trPr>
          <w:gridAfter w:val="1"/>
          <w:wAfter w:w="7" w:type="dxa"/>
          <w:trHeight w:val="290"/>
        </w:trPr>
        <w:tc>
          <w:tcPr>
            <w:tcW w:w="5166" w:type="dxa"/>
            <w:gridSpan w:val="2"/>
          </w:tcPr>
          <w:p w14:paraId="028D8CFB" w14:textId="77777777" w:rsidR="00463180" w:rsidRPr="00035472" w:rsidRDefault="00A03B9C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</w:rPr>
              <w:t>Journal</w:t>
            </w:r>
            <w:r w:rsidRPr="00035472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3" w:type="dxa"/>
            <w:gridSpan w:val="3"/>
          </w:tcPr>
          <w:p w14:paraId="0B66203A" w14:textId="77777777" w:rsidR="00463180" w:rsidRPr="00035472" w:rsidRDefault="00DA78DC">
            <w:pPr>
              <w:pStyle w:val="TableParagraph"/>
              <w:spacing w:before="32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A03B9C" w:rsidRPr="0003547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A03B9C" w:rsidRPr="00035472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A03B9C" w:rsidRPr="0003547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A03B9C" w:rsidRPr="00035472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A03B9C" w:rsidRPr="0003547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Scientific</w:t>
              </w:r>
              <w:r w:rsidR="00A03B9C" w:rsidRPr="00035472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A03B9C" w:rsidRPr="0003547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A03B9C" w:rsidRPr="00035472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A03B9C" w:rsidRPr="0003547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A03B9C" w:rsidRPr="00035472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A03B9C" w:rsidRPr="0003547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463180" w:rsidRPr="00035472" w14:paraId="30B237AA" w14:textId="77777777" w:rsidTr="00035472">
        <w:trPr>
          <w:gridAfter w:val="1"/>
          <w:wAfter w:w="7" w:type="dxa"/>
          <w:trHeight w:val="290"/>
        </w:trPr>
        <w:tc>
          <w:tcPr>
            <w:tcW w:w="5166" w:type="dxa"/>
            <w:gridSpan w:val="2"/>
          </w:tcPr>
          <w:p w14:paraId="5574CFB5" w14:textId="77777777" w:rsidR="00463180" w:rsidRPr="00035472" w:rsidRDefault="00A03B9C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</w:rPr>
              <w:t>Manuscript</w:t>
            </w:r>
            <w:r w:rsidRPr="0003547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3" w:type="dxa"/>
            <w:gridSpan w:val="3"/>
          </w:tcPr>
          <w:p w14:paraId="7D513D86" w14:textId="77777777" w:rsidR="00463180" w:rsidRPr="00035472" w:rsidRDefault="00A03B9C">
            <w:pPr>
              <w:pStyle w:val="TableParagraph"/>
              <w:spacing w:before="33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035472">
              <w:rPr>
                <w:rFonts w:ascii="Arial" w:hAnsi="Arial" w:cs="Arial"/>
                <w:b/>
                <w:spacing w:val="-2"/>
                <w:sz w:val="20"/>
                <w:szCs w:val="20"/>
              </w:rPr>
              <w:t>Ms_JSRR_146147</w:t>
            </w:r>
          </w:p>
        </w:tc>
      </w:tr>
      <w:tr w:rsidR="00463180" w:rsidRPr="00035472" w14:paraId="11890030" w14:textId="77777777" w:rsidTr="00035472">
        <w:trPr>
          <w:gridAfter w:val="1"/>
          <w:wAfter w:w="7" w:type="dxa"/>
          <w:trHeight w:val="650"/>
        </w:trPr>
        <w:tc>
          <w:tcPr>
            <w:tcW w:w="5166" w:type="dxa"/>
            <w:gridSpan w:val="2"/>
          </w:tcPr>
          <w:p w14:paraId="400E4382" w14:textId="77777777" w:rsidR="00463180" w:rsidRPr="00035472" w:rsidRDefault="00A03B9C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</w:rPr>
              <w:t>Title</w:t>
            </w:r>
            <w:r w:rsidRPr="000354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of</w:t>
            </w:r>
            <w:r w:rsidRPr="000354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the</w:t>
            </w:r>
            <w:r w:rsidRPr="000354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3" w:type="dxa"/>
            <w:gridSpan w:val="3"/>
          </w:tcPr>
          <w:p w14:paraId="7E40A864" w14:textId="77777777" w:rsidR="00463180" w:rsidRPr="00035472" w:rsidRDefault="00A03B9C">
            <w:pPr>
              <w:pStyle w:val="TableParagraph"/>
              <w:spacing w:before="212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035472">
              <w:rPr>
                <w:rFonts w:ascii="Arial" w:hAnsi="Arial" w:cs="Arial"/>
                <w:b/>
                <w:sz w:val="20"/>
                <w:szCs w:val="20"/>
              </w:rPr>
              <w:t>Influence</w:t>
            </w:r>
            <w:r w:rsidRPr="000354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3547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Cultural</w:t>
            </w:r>
            <w:r w:rsidRPr="000354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Media,</w:t>
            </w:r>
            <w:r w:rsidRPr="000354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Temperature</w:t>
            </w:r>
            <w:r w:rsidRPr="000354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354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pH on</w:t>
            </w:r>
            <w:r w:rsidRPr="0003547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354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0354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354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Development</w:t>
            </w:r>
            <w:r w:rsidRPr="0003547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354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Alternaria</w:t>
            </w:r>
            <w:r w:rsidRPr="0003547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035472">
              <w:rPr>
                <w:rFonts w:ascii="Arial" w:hAnsi="Arial" w:cs="Arial"/>
                <w:b/>
                <w:sz w:val="20"/>
                <w:szCs w:val="20"/>
              </w:rPr>
              <w:t>brassicicola</w:t>
            </w:r>
            <w:proofErr w:type="spellEnd"/>
            <w:r w:rsidRPr="000354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Isolated</w:t>
            </w:r>
            <w:r w:rsidRPr="000354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03547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pacing w:val="-2"/>
                <w:sz w:val="20"/>
                <w:szCs w:val="20"/>
              </w:rPr>
              <w:t>Cauliflower</w:t>
            </w:r>
          </w:p>
        </w:tc>
      </w:tr>
      <w:tr w:rsidR="00463180" w:rsidRPr="00035472" w14:paraId="0478D064" w14:textId="77777777" w:rsidTr="00035472">
        <w:trPr>
          <w:gridAfter w:val="1"/>
          <w:wAfter w:w="7" w:type="dxa"/>
          <w:trHeight w:val="330"/>
        </w:trPr>
        <w:tc>
          <w:tcPr>
            <w:tcW w:w="5166" w:type="dxa"/>
            <w:gridSpan w:val="2"/>
          </w:tcPr>
          <w:p w14:paraId="4FD8EEA7" w14:textId="77777777" w:rsidR="00463180" w:rsidRPr="00035472" w:rsidRDefault="00A03B9C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</w:rPr>
              <w:t>Type</w:t>
            </w:r>
            <w:r w:rsidRPr="0003547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of</w:t>
            </w:r>
            <w:r w:rsidRPr="0003547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the</w:t>
            </w:r>
            <w:r w:rsidRPr="000354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3" w:type="dxa"/>
            <w:gridSpan w:val="3"/>
          </w:tcPr>
          <w:p w14:paraId="504865DE" w14:textId="77777777" w:rsidR="00463180" w:rsidRPr="00035472" w:rsidRDefault="00A03B9C">
            <w:pPr>
              <w:pStyle w:val="TableParagraph"/>
              <w:spacing w:before="52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035472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03547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0354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  <w:tr w:rsidR="00463180" w:rsidRPr="00035472" w14:paraId="563DB379" w14:textId="77777777" w:rsidTr="00035472">
        <w:trPr>
          <w:gridBefore w:val="1"/>
          <w:wBefore w:w="7" w:type="dxa"/>
          <w:trHeight w:val="453"/>
        </w:trPr>
        <w:tc>
          <w:tcPr>
            <w:tcW w:w="20939" w:type="dxa"/>
            <w:gridSpan w:val="5"/>
            <w:tcBorders>
              <w:top w:val="nil"/>
              <w:left w:val="nil"/>
              <w:right w:val="nil"/>
            </w:tcBorders>
          </w:tcPr>
          <w:p w14:paraId="0C2B4CE6" w14:textId="77777777" w:rsidR="00035472" w:rsidRPr="00035472" w:rsidRDefault="00035472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14:paraId="3279E8ED" w14:textId="77777777" w:rsidR="00035472" w:rsidRPr="00035472" w:rsidRDefault="00035472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14:paraId="63D4B6C1" w14:textId="77777777" w:rsidR="00035472" w:rsidRPr="00035472" w:rsidRDefault="00035472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14:paraId="65587E27" w14:textId="77777777" w:rsidR="00463180" w:rsidRPr="00035472" w:rsidRDefault="00A03B9C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</w:pPr>
            <w:r w:rsidRPr="000354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035472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</w:rPr>
              <w:t xml:space="preserve"> </w:t>
            </w:r>
            <w:r w:rsidRPr="000354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03547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  <w:p w14:paraId="746EB5B4" w14:textId="7273F3AF" w:rsidR="00035472" w:rsidRPr="00035472" w:rsidRDefault="00035472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3180" w:rsidRPr="00035472" w14:paraId="16E67F9D" w14:textId="77777777" w:rsidTr="00035472">
        <w:trPr>
          <w:gridBefore w:val="1"/>
          <w:wBefore w:w="7" w:type="dxa"/>
          <w:trHeight w:val="965"/>
        </w:trPr>
        <w:tc>
          <w:tcPr>
            <w:tcW w:w="5296" w:type="dxa"/>
            <w:gridSpan w:val="2"/>
          </w:tcPr>
          <w:p w14:paraId="181B172E" w14:textId="77777777" w:rsidR="00463180" w:rsidRPr="00035472" w:rsidRDefault="0046318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7" w:type="dxa"/>
          </w:tcPr>
          <w:p w14:paraId="6254FA9A" w14:textId="77777777" w:rsidR="00463180" w:rsidRPr="00035472" w:rsidRDefault="00A03B9C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03547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35472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11EDD4E" w14:textId="77777777" w:rsidR="00463180" w:rsidRPr="00035472" w:rsidRDefault="00A03B9C">
            <w:pPr>
              <w:pStyle w:val="TableParagraph"/>
              <w:ind w:left="109" w:right="105"/>
              <w:rPr>
                <w:rFonts w:ascii="Arial" w:hAnsi="Arial" w:cs="Arial"/>
                <w:b/>
                <w:sz w:val="20"/>
                <w:szCs w:val="20"/>
              </w:rPr>
            </w:pPr>
            <w:r w:rsidRPr="000354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03547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354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03547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0354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035472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354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035472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354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03547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0354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035472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354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03547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354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03547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0354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035472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0354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03547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354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035472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354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 peer</w:t>
            </w:r>
            <w:r w:rsidRPr="0003547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376" w:type="dxa"/>
            <w:gridSpan w:val="2"/>
          </w:tcPr>
          <w:p w14:paraId="481CE0BD" w14:textId="77777777" w:rsidR="00463180" w:rsidRPr="00035472" w:rsidRDefault="00A03B9C">
            <w:pPr>
              <w:pStyle w:val="TableParagraph"/>
              <w:spacing w:line="256" w:lineRule="auto"/>
              <w:ind w:left="105" w:right="669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3547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354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(It</w:t>
            </w:r>
            <w:r w:rsidRPr="000354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is</w:t>
            </w:r>
            <w:r w:rsidRPr="000354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mandatory</w:t>
            </w:r>
            <w:r w:rsidRPr="000354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that</w:t>
            </w:r>
            <w:r w:rsidRPr="000354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authors</w:t>
            </w:r>
            <w:r w:rsidRPr="000354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should</w:t>
            </w:r>
            <w:r w:rsidRPr="000354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write</w:t>
            </w:r>
            <w:r w:rsidRPr="000354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463180" w:rsidRPr="00035472" w14:paraId="3A4513AC" w14:textId="77777777" w:rsidTr="00035472">
        <w:trPr>
          <w:gridBefore w:val="1"/>
          <w:wBefore w:w="7" w:type="dxa"/>
          <w:trHeight w:val="1655"/>
        </w:trPr>
        <w:tc>
          <w:tcPr>
            <w:tcW w:w="5296" w:type="dxa"/>
            <w:gridSpan w:val="2"/>
          </w:tcPr>
          <w:p w14:paraId="23BA726B" w14:textId="77777777" w:rsidR="00463180" w:rsidRPr="00035472" w:rsidRDefault="00A03B9C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03547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354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354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354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0354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354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0354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354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035472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67" w:type="dxa"/>
          </w:tcPr>
          <w:p w14:paraId="42C4382E" w14:textId="77777777" w:rsidR="00463180" w:rsidRPr="00035472" w:rsidRDefault="00A03B9C">
            <w:pPr>
              <w:pStyle w:val="TableParagraph"/>
              <w:spacing w:before="1"/>
              <w:ind w:left="109" w:right="10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</w:rPr>
              <w:t>The</w:t>
            </w:r>
            <w:r w:rsidRPr="0003547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manuscript</w:t>
            </w:r>
            <w:r w:rsidRPr="0003547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presents a</w:t>
            </w:r>
            <w:r w:rsidRPr="0003547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well-structured and scientifically relevant</w:t>
            </w:r>
            <w:r w:rsidRPr="0003547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study on the</w:t>
            </w:r>
            <w:r w:rsidRPr="0003547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cultural</w:t>
            </w:r>
            <w:r w:rsidRPr="0003547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 xml:space="preserve">and physiological characterization of </w:t>
            </w:r>
            <w:r w:rsidRPr="00035472">
              <w:rPr>
                <w:rFonts w:ascii="Arial" w:hAnsi="Arial" w:cs="Arial"/>
                <w:i/>
                <w:sz w:val="20"/>
                <w:szCs w:val="20"/>
              </w:rPr>
              <w:t xml:space="preserve">Alternaria </w:t>
            </w:r>
            <w:proofErr w:type="spellStart"/>
            <w:r w:rsidRPr="00035472">
              <w:rPr>
                <w:rFonts w:ascii="Arial" w:hAnsi="Arial" w:cs="Arial"/>
                <w:i/>
                <w:sz w:val="20"/>
                <w:szCs w:val="20"/>
              </w:rPr>
              <w:t>brassicicola</w:t>
            </w:r>
            <w:proofErr w:type="spellEnd"/>
            <w:r w:rsidRPr="0003547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isolated from cauliflower. The topic is appropriate for journals in plant pathology and microbiology, particularly for readers interested</w:t>
            </w:r>
            <w:r w:rsidRPr="00035472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in</w:t>
            </w:r>
            <w:r w:rsidRPr="00035472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host–pathogen</w:t>
            </w:r>
            <w:r w:rsidRPr="00035472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interactions</w:t>
            </w:r>
            <w:r w:rsidRPr="00035472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and</w:t>
            </w:r>
            <w:r w:rsidRPr="00035472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fungal</w:t>
            </w:r>
            <w:r w:rsidRPr="00035472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biology.</w:t>
            </w:r>
            <w:r w:rsidRPr="00035472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The</w:t>
            </w:r>
            <w:r w:rsidRPr="00035472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experiment</w:t>
            </w:r>
            <w:r w:rsidRPr="00035472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is</w:t>
            </w:r>
            <w:r w:rsidRPr="00035472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>straightforward,</w:t>
            </w:r>
          </w:p>
          <w:p w14:paraId="7CAC1739" w14:textId="77777777" w:rsidR="00463180" w:rsidRPr="00035472" w:rsidRDefault="00A03B9C">
            <w:pPr>
              <w:pStyle w:val="TableParagraph"/>
              <w:spacing w:line="274" w:lineRule="exact"/>
              <w:ind w:left="109" w:righ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</w:rPr>
              <w:t>and</w:t>
            </w:r>
            <w:r w:rsidRPr="00035472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the</w:t>
            </w:r>
            <w:r w:rsidRPr="0003547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data</w:t>
            </w:r>
            <w:r w:rsidRPr="00035472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are</w:t>
            </w:r>
            <w:r w:rsidRPr="00035472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clearly</w:t>
            </w:r>
            <w:r w:rsidRPr="00035472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presented.</w:t>
            </w:r>
            <w:r w:rsidRPr="00035472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However,</w:t>
            </w:r>
            <w:r w:rsidRPr="0003547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the</w:t>
            </w:r>
            <w:r w:rsidRPr="0003547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manuscript</w:t>
            </w:r>
            <w:r w:rsidRPr="00035472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would</w:t>
            </w:r>
            <w:r w:rsidRPr="00035472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benefit</w:t>
            </w:r>
            <w:r w:rsidRPr="00035472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from</w:t>
            </w:r>
            <w:r w:rsidRPr="0003547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some</w:t>
            </w:r>
            <w:r w:rsidRPr="0003547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language refinement, improved scientific rigor in interpretation, and enhanced presentation of results.</w:t>
            </w:r>
          </w:p>
        </w:tc>
        <w:tc>
          <w:tcPr>
            <w:tcW w:w="6376" w:type="dxa"/>
            <w:gridSpan w:val="2"/>
          </w:tcPr>
          <w:p w14:paraId="7103CFBA" w14:textId="7B183F66" w:rsidR="00463180" w:rsidRPr="00035472" w:rsidRDefault="0042498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</w:rPr>
              <w:t>Thank you so much for the feedback</w:t>
            </w:r>
          </w:p>
        </w:tc>
      </w:tr>
      <w:tr w:rsidR="00463180" w:rsidRPr="00035472" w14:paraId="7D17B88D" w14:textId="77777777" w:rsidTr="00035472">
        <w:trPr>
          <w:gridBefore w:val="1"/>
          <w:wBefore w:w="7" w:type="dxa"/>
          <w:trHeight w:val="1265"/>
        </w:trPr>
        <w:tc>
          <w:tcPr>
            <w:tcW w:w="5296" w:type="dxa"/>
            <w:gridSpan w:val="2"/>
          </w:tcPr>
          <w:p w14:paraId="07108621" w14:textId="77777777" w:rsidR="00463180" w:rsidRPr="00035472" w:rsidRDefault="00A03B9C">
            <w:pPr>
              <w:pStyle w:val="TableParagraph"/>
              <w:spacing w:line="228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03547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3547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3547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3547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35472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3547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3547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1FF64EE5" w14:textId="77777777" w:rsidR="00463180" w:rsidRPr="00035472" w:rsidRDefault="00A03B9C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035472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0354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3547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3547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0354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03547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67" w:type="dxa"/>
          </w:tcPr>
          <w:p w14:paraId="473D75CB" w14:textId="77777777" w:rsidR="00463180" w:rsidRPr="00035472" w:rsidRDefault="00A03B9C">
            <w:pPr>
              <w:pStyle w:val="TableParagraph"/>
              <w:tabs>
                <w:tab w:val="left" w:pos="2383"/>
                <w:tab w:val="left" w:pos="3318"/>
                <w:tab w:val="left" w:pos="4677"/>
                <w:tab w:val="left" w:pos="5716"/>
                <w:tab w:val="left" w:pos="6981"/>
                <w:tab w:val="left" w:pos="8221"/>
              </w:tabs>
              <w:spacing w:before="1"/>
              <w:ind w:left="109" w:right="10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</w:rPr>
              <w:t xml:space="preserve">The title is informative and specific, but “Development” could be replaced by “Growth </w:t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>Characteristics”</w:t>
            </w:r>
            <w:r w:rsidRPr="00035472">
              <w:rPr>
                <w:rFonts w:ascii="Arial" w:hAnsi="Arial" w:cs="Arial"/>
                <w:sz w:val="20"/>
                <w:szCs w:val="20"/>
              </w:rPr>
              <w:tab/>
            </w:r>
            <w:r w:rsidRPr="00035472">
              <w:rPr>
                <w:rFonts w:ascii="Arial" w:hAnsi="Arial" w:cs="Arial"/>
                <w:spacing w:val="-6"/>
                <w:sz w:val="20"/>
                <w:szCs w:val="20"/>
              </w:rPr>
              <w:t>to</w:t>
            </w:r>
            <w:r w:rsidRPr="00035472">
              <w:rPr>
                <w:rFonts w:ascii="Arial" w:hAnsi="Arial" w:cs="Arial"/>
                <w:sz w:val="20"/>
                <w:szCs w:val="20"/>
              </w:rPr>
              <w:tab/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>reflect</w:t>
            </w:r>
            <w:r w:rsidRPr="00035472">
              <w:rPr>
                <w:rFonts w:ascii="Arial" w:hAnsi="Arial" w:cs="Arial"/>
                <w:sz w:val="20"/>
                <w:szCs w:val="20"/>
              </w:rPr>
              <w:tab/>
            </w:r>
            <w:r w:rsidRPr="00035472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035472">
              <w:rPr>
                <w:rFonts w:ascii="Arial" w:hAnsi="Arial" w:cs="Arial"/>
                <w:sz w:val="20"/>
                <w:szCs w:val="20"/>
              </w:rPr>
              <w:tab/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>focus</w:t>
            </w:r>
            <w:r w:rsidRPr="00035472">
              <w:rPr>
                <w:rFonts w:ascii="Arial" w:hAnsi="Arial" w:cs="Arial"/>
                <w:sz w:val="20"/>
                <w:szCs w:val="20"/>
              </w:rPr>
              <w:tab/>
            </w:r>
            <w:r w:rsidRPr="00035472">
              <w:rPr>
                <w:rFonts w:ascii="Arial" w:hAnsi="Arial" w:cs="Arial"/>
                <w:spacing w:val="-4"/>
                <w:sz w:val="20"/>
                <w:szCs w:val="20"/>
              </w:rPr>
              <w:t>more</w:t>
            </w:r>
            <w:r w:rsidRPr="00035472">
              <w:rPr>
                <w:rFonts w:ascii="Arial" w:hAnsi="Arial" w:cs="Arial"/>
                <w:sz w:val="20"/>
                <w:szCs w:val="20"/>
              </w:rPr>
              <w:tab/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 xml:space="preserve">precisely. </w:t>
            </w:r>
            <w:r w:rsidRPr="00035472">
              <w:rPr>
                <w:rFonts w:ascii="Arial" w:hAnsi="Arial" w:cs="Arial"/>
                <w:i/>
                <w:sz w:val="20"/>
                <w:szCs w:val="20"/>
              </w:rPr>
              <w:t xml:space="preserve">Suggested title: </w:t>
            </w:r>
            <w:bookmarkStart w:id="0" w:name="_Hlk213248850"/>
            <w:r w:rsidRPr="00035472">
              <w:rPr>
                <w:rFonts w:ascii="Arial" w:hAnsi="Arial" w:cs="Arial"/>
                <w:i/>
                <w:sz w:val="20"/>
                <w:szCs w:val="20"/>
                <w:highlight w:val="green"/>
              </w:rPr>
              <w:t xml:space="preserve">Influence of Cultural Media, Temperature, and pH on the Growth Characteristics of Alternaria </w:t>
            </w:r>
            <w:proofErr w:type="spellStart"/>
            <w:r w:rsidRPr="00035472">
              <w:rPr>
                <w:rFonts w:ascii="Arial" w:hAnsi="Arial" w:cs="Arial"/>
                <w:i/>
                <w:sz w:val="20"/>
                <w:szCs w:val="20"/>
                <w:highlight w:val="green"/>
              </w:rPr>
              <w:t>brassicicola</w:t>
            </w:r>
            <w:proofErr w:type="spellEnd"/>
            <w:r w:rsidRPr="00035472">
              <w:rPr>
                <w:rFonts w:ascii="Arial" w:hAnsi="Arial" w:cs="Arial"/>
                <w:i/>
                <w:sz w:val="20"/>
                <w:szCs w:val="20"/>
                <w:highlight w:val="green"/>
              </w:rPr>
              <w:t xml:space="preserve"> Isolated from Cauliflower</w:t>
            </w:r>
            <w:bookmarkEnd w:id="0"/>
          </w:p>
        </w:tc>
        <w:tc>
          <w:tcPr>
            <w:tcW w:w="6376" w:type="dxa"/>
            <w:gridSpan w:val="2"/>
          </w:tcPr>
          <w:p w14:paraId="1BDCB4FB" w14:textId="596BF33E" w:rsidR="00463180" w:rsidRPr="00035472" w:rsidRDefault="0042498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</w:rPr>
              <w:t>Your suggested title has been taken</w:t>
            </w:r>
          </w:p>
        </w:tc>
      </w:tr>
      <w:tr w:rsidR="00463180" w:rsidRPr="00035472" w14:paraId="04368902" w14:textId="77777777" w:rsidTr="00035472">
        <w:trPr>
          <w:gridBefore w:val="1"/>
          <w:wBefore w:w="7" w:type="dxa"/>
          <w:trHeight w:val="834"/>
        </w:trPr>
        <w:tc>
          <w:tcPr>
            <w:tcW w:w="5296" w:type="dxa"/>
            <w:gridSpan w:val="2"/>
          </w:tcPr>
          <w:p w14:paraId="12100258" w14:textId="77777777" w:rsidR="00463180" w:rsidRPr="00035472" w:rsidRDefault="00A03B9C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035472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0354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3547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0354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03547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0354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3547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03547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03547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354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67" w:type="dxa"/>
          </w:tcPr>
          <w:p w14:paraId="0B36AD08" w14:textId="77777777" w:rsidR="00463180" w:rsidRPr="00035472" w:rsidRDefault="00A03B9C">
            <w:pPr>
              <w:pStyle w:val="TableParagraph"/>
              <w:spacing w:before="1" w:line="275" w:lineRule="exact"/>
              <w:ind w:left="109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The</w:t>
            </w:r>
            <w:r w:rsidRPr="00035472">
              <w:rPr>
                <w:rFonts w:ascii="Arial" w:hAnsi="Arial" w:cs="Arial"/>
                <w:spacing w:val="12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abstract</w:t>
            </w:r>
            <w:r w:rsidRPr="00035472">
              <w:rPr>
                <w:rFonts w:ascii="Arial" w:hAnsi="Arial" w:cs="Arial"/>
                <w:spacing w:val="15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clearly</w:t>
            </w:r>
            <w:r w:rsidRPr="00035472">
              <w:rPr>
                <w:rFonts w:ascii="Arial" w:hAnsi="Arial" w:cs="Arial"/>
                <w:spacing w:val="16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summarizes</w:t>
            </w:r>
            <w:r w:rsidRPr="00035472">
              <w:rPr>
                <w:rFonts w:ascii="Arial" w:hAnsi="Arial" w:cs="Arial"/>
                <w:spacing w:val="17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the</w:t>
            </w:r>
            <w:r w:rsidRPr="00035472">
              <w:rPr>
                <w:rFonts w:ascii="Arial" w:hAnsi="Arial" w:cs="Arial"/>
                <w:spacing w:val="15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experiment</w:t>
            </w:r>
            <w:r w:rsidRPr="00035472">
              <w:rPr>
                <w:rFonts w:ascii="Arial" w:hAnsi="Arial" w:cs="Arial"/>
                <w:spacing w:val="15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but</w:t>
            </w:r>
            <w:r w:rsidRPr="00035472">
              <w:rPr>
                <w:rFonts w:ascii="Arial" w:hAnsi="Arial" w:cs="Arial"/>
                <w:spacing w:val="18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should</w:t>
            </w:r>
            <w:r w:rsidRPr="00035472">
              <w:rPr>
                <w:rFonts w:ascii="Arial" w:hAnsi="Arial" w:cs="Arial"/>
                <w:spacing w:val="16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avoid</w:t>
            </w:r>
            <w:r w:rsidRPr="00035472">
              <w:rPr>
                <w:rFonts w:ascii="Arial" w:hAnsi="Arial" w:cs="Arial"/>
                <w:spacing w:val="22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redundancy</w:t>
            </w:r>
            <w:r w:rsidRPr="00035472">
              <w:rPr>
                <w:rFonts w:ascii="Arial" w:hAnsi="Arial" w:cs="Arial"/>
                <w:spacing w:val="16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(e.g.,</w:t>
            </w:r>
            <w:r w:rsidRPr="00035472">
              <w:rPr>
                <w:rFonts w:ascii="Arial" w:hAnsi="Arial" w:cs="Arial"/>
                <w:spacing w:val="16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>repeated</w:t>
            </w:r>
          </w:p>
          <w:p w14:paraId="4B98D530" w14:textId="77777777" w:rsidR="00463180" w:rsidRPr="00035472" w:rsidRDefault="00A03B9C">
            <w:pPr>
              <w:pStyle w:val="TableParagraph"/>
              <w:spacing w:line="275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use</w:t>
            </w:r>
            <w:r w:rsidRPr="00035472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of</w:t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“maximum</w:t>
            </w:r>
            <w:r w:rsidRPr="00035472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>growth”).</w:t>
            </w:r>
          </w:p>
        </w:tc>
        <w:tc>
          <w:tcPr>
            <w:tcW w:w="6376" w:type="dxa"/>
            <w:gridSpan w:val="2"/>
          </w:tcPr>
          <w:p w14:paraId="41375EA4" w14:textId="6089AF02" w:rsidR="00463180" w:rsidRPr="00035472" w:rsidRDefault="0042498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</w:rPr>
              <w:t>Modified</w:t>
            </w:r>
          </w:p>
        </w:tc>
      </w:tr>
      <w:tr w:rsidR="00463180" w:rsidRPr="00035472" w14:paraId="17BDC5C4" w14:textId="77777777" w:rsidTr="00035472">
        <w:trPr>
          <w:gridBefore w:val="1"/>
          <w:wBefore w:w="7" w:type="dxa"/>
          <w:trHeight w:val="705"/>
        </w:trPr>
        <w:tc>
          <w:tcPr>
            <w:tcW w:w="5296" w:type="dxa"/>
            <w:gridSpan w:val="2"/>
          </w:tcPr>
          <w:p w14:paraId="3B32B385" w14:textId="77777777" w:rsidR="00463180" w:rsidRPr="00035472" w:rsidRDefault="00A03B9C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03547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354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354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354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0354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0354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354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035472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67" w:type="dxa"/>
          </w:tcPr>
          <w:p w14:paraId="231DCC16" w14:textId="77777777" w:rsidR="00463180" w:rsidRPr="00035472" w:rsidRDefault="00A03B9C">
            <w:pPr>
              <w:pStyle w:val="TableParagraph"/>
              <w:spacing w:before="1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</w:rPr>
              <w:t>Include</w:t>
            </w:r>
            <w:r w:rsidRPr="000354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035472">
              <w:rPr>
                <w:rFonts w:ascii="Arial" w:hAnsi="Arial" w:cs="Arial"/>
                <w:sz w:val="20"/>
                <w:szCs w:val="20"/>
              </w:rPr>
              <w:t>a</w:t>
            </w:r>
            <w:r w:rsidRPr="000354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short</w:t>
            </w:r>
            <w:proofErr w:type="spellEnd"/>
            <w:r w:rsidRPr="000354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statement</w:t>
            </w:r>
            <w:r w:rsidRPr="000354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on</w:t>
            </w:r>
            <w:r w:rsidRPr="000354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the</w:t>
            </w:r>
            <w:r w:rsidRPr="000354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significance</w:t>
            </w:r>
            <w:r w:rsidRPr="000354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or</w:t>
            </w:r>
            <w:r w:rsidRPr="000354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practical</w:t>
            </w:r>
            <w:r w:rsidRPr="000354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implication</w:t>
            </w:r>
            <w:r w:rsidRPr="000354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of</w:t>
            </w:r>
            <w:r w:rsidRPr="000354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the</w:t>
            </w:r>
            <w:r w:rsidRPr="000354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findings</w:t>
            </w:r>
            <w:r w:rsidRPr="000354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(e.g.,</w:t>
            </w:r>
            <w:r w:rsidRPr="000354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how this knowledge aids in disease management or laboratory maintenance).</w:t>
            </w:r>
          </w:p>
        </w:tc>
        <w:tc>
          <w:tcPr>
            <w:tcW w:w="6376" w:type="dxa"/>
            <w:gridSpan w:val="2"/>
          </w:tcPr>
          <w:p w14:paraId="492B2881" w14:textId="03DF21D5" w:rsidR="00463180" w:rsidRPr="00035472" w:rsidRDefault="0042498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463180" w:rsidRPr="00035472" w14:paraId="64CFB1B5" w14:textId="77777777" w:rsidTr="00035472">
        <w:trPr>
          <w:gridBefore w:val="1"/>
          <w:wBefore w:w="7" w:type="dxa"/>
          <w:trHeight w:val="830"/>
        </w:trPr>
        <w:tc>
          <w:tcPr>
            <w:tcW w:w="5296" w:type="dxa"/>
            <w:gridSpan w:val="2"/>
          </w:tcPr>
          <w:p w14:paraId="6658AF11" w14:textId="77777777" w:rsidR="00463180" w:rsidRPr="00035472" w:rsidRDefault="00A03B9C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03547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3547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3547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3547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0354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354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0354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03547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354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267" w:type="dxa"/>
          </w:tcPr>
          <w:p w14:paraId="73410839" w14:textId="77777777" w:rsidR="00463180" w:rsidRPr="00035472" w:rsidRDefault="00A03B9C">
            <w:pPr>
              <w:pStyle w:val="TableParagraph"/>
              <w:spacing w:before="1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Some</w:t>
            </w:r>
            <w:r w:rsidRPr="00035472">
              <w:rPr>
                <w:rFonts w:ascii="Arial" w:hAnsi="Arial" w:cs="Arial"/>
                <w:spacing w:val="30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minor</w:t>
            </w:r>
            <w:r w:rsidRPr="00035472">
              <w:rPr>
                <w:rFonts w:ascii="Arial" w:hAnsi="Arial" w:cs="Arial"/>
                <w:spacing w:val="35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inconsistencies</w:t>
            </w:r>
            <w:r w:rsidRPr="00035472">
              <w:rPr>
                <w:rFonts w:ascii="Arial" w:hAnsi="Arial" w:cs="Arial"/>
                <w:spacing w:val="33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in</w:t>
            </w:r>
            <w:r w:rsidRPr="00035472">
              <w:rPr>
                <w:rFonts w:ascii="Arial" w:hAnsi="Arial" w:cs="Arial"/>
                <w:spacing w:val="31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formatting</w:t>
            </w:r>
            <w:r w:rsidRPr="00035472">
              <w:rPr>
                <w:rFonts w:ascii="Arial" w:hAnsi="Arial" w:cs="Arial"/>
                <w:spacing w:val="31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(e.g.,</w:t>
            </w:r>
            <w:r w:rsidRPr="00035472">
              <w:rPr>
                <w:rFonts w:ascii="Arial" w:hAnsi="Arial" w:cs="Arial"/>
                <w:spacing w:val="31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spacing</w:t>
            </w:r>
            <w:r w:rsidRPr="00035472">
              <w:rPr>
                <w:rFonts w:ascii="Arial" w:hAnsi="Arial" w:cs="Arial"/>
                <w:spacing w:val="31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before</w:t>
            </w:r>
            <w:r w:rsidRPr="00035472">
              <w:rPr>
                <w:rFonts w:ascii="Arial" w:hAnsi="Arial" w:cs="Arial"/>
                <w:spacing w:val="35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parentheses,</w:t>
            </w:r>
            <w:r w:rsidRPr="00035472">
              <w:rPr>
                <w:rFonts w:ascii="Arial" w:hAnsi="Arial" w:cs="Arial"/>
                <w:spacing w:val="35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journal</w:t>
            </w:r>
            <w:r w:rsidRPr="00035472">
              <w:rPr>
                <w:rFonts w:ascii="Arial" w:hAnsi="Arial" w:cs="Arial"/>
                <w:spacing w:val="33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names capitalization).</w:t>
            </w:r>
            <w:r w:rsidRPr="00035472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Ensure</w:t>
            </w:r>
            <w:r w:rsidRPr="00035472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uniform</w:t>
            </w:r>
            <w:r w:rsidRPr="00035472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referencing</w:t>
            </w:r>
            <w:r w:rsidRPr="00035472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style</w:t>
            </w:r>
            <w:r w:rsidRPr="00035472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according</w:t>
            </w:r>
            <w:r w:rsidRPr="00035472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to</w:t>
            </w:r>
            <w:r w:rsidRPr="00035472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journal</w:t>
            </w:r>
            <w:r w:rsidRPr="00035472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guidelines</w:t>
            </w:r>
            <w:r w:rsidRPr="00035472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(e.g.,</w:t>
            </w:r>
            <w:r w:rsidRPr="00035472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pacing w:val="-4"/>
                <w:sz w:val="20"/>
                <w:szCs w:val="20"/>
              </w:rPr>
              <w:t>APA,</w:t>
            </w:r>
          </w:p>
          <w:p w14:paraId="20E565E0" w14:textId="77777777" w:rsidR="00463180" w:rsidRPr="00035472" w:rsidRDefault="00A03B9C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>Harvard)</w:t>
            </w:r>
          </w:p>
        </w:tc>
        <w:tc>
          <w:tcPr>
            <w:tcW w:w="6376" w:type="dxa"/>
            <w:gridSpan w:val="2"/>
          </w:tcPr>
          <w:p w14:paraId="1B81FCE6" w14:textId="11DDEF07" w:rsidR="00463180" w:rsidRPr="00035472" w:rsidRDefault="0042498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</w:rPr>
              <w:t>Noted and modified</w:t>
            </w:r>
          </w:p>
        </w:tc>
      </w:tr>
    </w:tbl>
    <w:p w14:paraId="0EE168C3" w14:textId="77777777" w:rsidR="00463180" w:rsidRPr="00035472" w:rsidRDefault="00463180">
      <w:pPr>
        <w:pStyle w:val="TableParagraph"/>
        <w:rPr>
          <w:rFonts w:ascii="Arial" w:hAnsi="Arial" w:cs="Arial"/>
          <w:sz w:val="20"/>
          <w:szCs w:val="20"/>
        </w:rPr>
        <w:sectPr w:rsidR="00463180" w:rsidRPr="00035472">
          <w:headerReference w:type="default" r:id="rId8"/>
          <w:footerReference w:type="default" r:id="rId9"/>
          <w:pgSz w:w="23820" w:h="16840" w:orient="landscape"/>
          <w:pgMar w:top="1820" w:right="1417" w:bottom="880" w:left="1417" w:header="1283" w:footer="693" w:gutter="0"/>
          <w:cols w:space="720"/>
        </w:sect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267"/>
        <w:gridCol w:w="6376"/>
      </w:tblGrid>
      <w:tr w:rsidR="00463180" w:rsidRPr="00035472" w14:paraId="172898ED" w14:textId="77777777">
        <w:trPr>
          <w:trHeight w:val="690"/>
        </w:trPr>
        <w:tc>
          <w:tcPr>
            <w:tcW w:w="5296" w:type="dxa"/>
          </w:tcPr>
          <w:p w14:paraId="787CCBEA" w14:textId="77777777" w:rsidR="00463180" w:rsidRPr="00035472" w:rsidRDefault="00A03B9C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035472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0354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354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3547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0354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354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354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354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67" w:type="dxa"/>
          </w:tcPr>
          <w:p w14:paraId="66A7D05C" w14:textId="77777777" w:rsidR="00463180" w:rsidRPr="00035472" w:rsidRDefault="0046318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6" w:type="dxa"/>
          </w:tcPr>
          <w:p w14:paraId="4EF1391B" w14:textId="77777777" w:rsidR="00463180" w:rsidRPr="00035472" w:rsidRDefault="0046318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180" w:rsidRPr="00035472" w14:paraId="6FCAF347" w14:textId="77777777">
        <w:trPr>
          <w:trHeight w:val="7202"/>
        </w:trPr>
        <w:tc>
          <w:tcPr>
            <w:tcW w:w="5296" w:type="dxa"/>
          </w:tcPr>
          <w:p w14:paraId="0B7F86F4" w14:textId="77777777" w:rsidR="00463180" w:rsidRPr="00035472" w:rsidRDefault="00A03B9C">
            <w:pPr>
              <w:pStyle w:val="TableParagraph"/>
              <w:spacing w:line="228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035472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67" w:type="dxa"/>
          </w:tcPr>
          <w:p w14:paraId="366903BA" w14:textId="77777777" w:rsidR="00463180" w:rsidRPr="00035472" w:rsidRDefault="00A03B9C">
            <w:pPr>
              <w:pStyle w:val="TableParagraph"/>
              <w:spacing w:before="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035472">
              <w:rPr>
                <w:rFonts w:ascii="Arial" w:hAnsi="Arial" w:cs="Arial"/>
                <w:b/>
                <w:sz w:val="20"/>
                <w:szCs w:val="20"/>
              </w:rPr>
              <w:t>Materials</w:t>
            </w:r>
            <w:r w:rsidRPr="0003547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3547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Methods</w:t>
            </w:r>
          </w:p>
          <w:p w14:paraId="75C0BC2D" w14:textId="77777777" w:rsidR="00463180" w:rsidRPr="00035472" w:rsidRDefault="00463180">
            <w:pPr>
              <w:pStyle w:val="TableParagraph"/>
              <w:spacing w:before="7"/>
              <w:rPr>
                <w:rFonts w:ascii="Arial" w:hAnsi="Arial" w:cs="Arial"/>
                <w:sz w:val="20"/>
                <w:szCs w:val="20"/>
              </w:rPr>
            </w:pPr>
          </w:p>
          <w:p w14:paraId="7E0000BB" w14:textId="77777777" w:rsidR="00463180" w:rsidRPr="00035472" w:rsidRDefault="00A03B9C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before="1" w:line="275" w:lineRule="exact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</w:rPr>
              <w:t>Some</w:t>
            </w:r>
            <w:r w:rsidRPr="000354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temperature</w:t>
            </w:r>
            <w:r w:rsidRPr="000354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treatments</w:t>
            </w:r>
            <w:r w:rsidRPr="00035472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are</w:t>
            </w:r>
            <w:r w:rsidRPr="000354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repeated</w:t>
            </w:r>
            <w:r w:rsidRPr="0003547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erroneously</w:t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(“15,</w:t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20,</w:t>
            </w:r>
            <w:r w:rsidRPr="0003547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25,</w:t>
            </w:r>
            <w:r w:rsidRPr="00035472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35</w:t>
            </w:r>
            <w:r w:rsidRPr="0003547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and</w:t>
            </w:r>
            <w:r w:rsidRPr="00035472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35</w:t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°C”)</w:t>
            </w:r>
            <w:r w:rsidRPr="00035472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pacing w:val="-10"/>
                <w:sz w:val="20"/>
                <w:szCs w:val="20"/>
              </w:rPr>
              <w:t>—</w:t>
            </w:r>
          </w:p>
          <w:p w14:paraId="612905D6" w14:textId="77777777" w:rsidR="00463180" w:rsidRPr="00035472" w:rsidRDefault="00A03B9C">
            <w:pPr>
              <w:pStyle w:val="TableParagraph"/>
              <w:spacing w:line="275" w:lineRule="exact"/>
              <w:ind w:left="829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</w:rPr>
              <w:t>should</w:t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include</w:t>
            </w:r>
            <w:r w:rsidRPr="000354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30</w:t>
            </w:r>
            <w:r w:rsidRPr="0003547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°C</w:t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instead</w:t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of</w:t>
            </w:r>
            <w:r w:rsidRPr="0003547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duplicate</w:t>
            </w:r>
            <w:r w:rsidRPr="000354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35</w:t>
            </w:r>
            <w:r w:rsidRPr="00035472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pacing w:val="-5"/>
                <w:sz w:val="20"/>
                <w:szCs w:val="20"/>
              </w:rPr>
              <w:t>°C.</w:t>
            </w:r>
          </w:p>
          <w:p w14:paraId="7DD1BEFA" w14:textId="77777777" w:rsidR="00463180" w:rsidRPr="00035472" w:rsidRDefault="00A03B9C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line="275" w:lineRule="exact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</w:rPr>
              <w:t>The</w:t>
            </w:r>
            <w:r w:rsidRPr="00035472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statement</w:t>
            </w:r>
            <w:r w:rsidRPr="00035472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“pouring</w:t>
            </w:r>
            <w:r w:rsidRPr="00035472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of</w:t>
            </w:r>
            <w:r w:rsidRPr="00035472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20</w:t>
            </w:r>
            <w:r w:rsidRPr="00035472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ml</w:t>
            </w:r>
            <w:r w:rsidRPr="00035472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PDA</w:t>
            </w:r>
            <w:r w:rsidRPr="00035472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was</w:t>
            </w:r>
            <w:r w:rsidRPr="00035472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done</w:t>
            </w:r>
            <w:r w:rsidRPr="00035472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in</w:t>
            </w:r>
            <w:r w:rsidRPr="00035472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each</w:t>
            </w:r>
            <w:r w:rsidRPr="00035472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flask”</w:t>
            </w:r>
            <w:r w:rsidRPr="00035472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can</w:t>
            </w:r>
            <w:r w:rsidRPr="00035472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be</w:t>
            </w:r>
            <w:r w:rsidRPr="00035472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rephrased</w:t>
            </w:r>
            <w:r w:rsidRPr="00035472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pacing w:val="-5"/>
                <w:sz w:val="20"/>
                <w:szCs w:val="20"/>
              </w:rPr>
              <w:t>for</w:t>
            </w:r>
          </w:p>
          <w:p w14:paraId="72986DA9" w14:textId="77777777" w:rsidR="00463180" w:rsidRPr="00035472" w:rsidRDefault="00A03B9C">
            <w:pPr>
              <w:pStyle w:val="TableParagraph"/>
              <w:spacing w:line="275" w:lineRule="exact"/>
              <w:ind w:left="829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>clarity.</w:t>
            </w:r>
          </w:p>
          <w:p w14:paraId="5CB3DB83" w14:textId="77777777" w:rsidR="00463180" w:rsidRPr="00035472" w:rsidRDefault="00A03B9C">
            <w:pPr>
              <w:pStyle w:val="TableParagraph"/>
              <w:spacing w:line="242" w:lineRule="auto"/>
              <w:ind w:left="829" w:right="105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i/>
                <w:sz w:val="20"/>
                <w:szCs w:val="20"/>
              </w:rPr>
              <w:t>Suggested:</w:t>
            </w:r>
            <w:r w:rsidRPr="00035472">
              <w:rPr>
                <w:rFonts w:ascii="Arial" w:hAnsi="Arial" w:cs="Arial"/>
                <w:i/>
                <w:spacing w:val="-1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“</w:t>
            </w:r>
            <w:bookmarkStart w:id="1" w:name="_Hlk213248991"/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Twenty</w:t>
            </w:r>
            <w:r w:rsidRPr="00035472">
              <w:rPr>
                <w:rFonts w:ascii="Arial" w:hAnsi="Arial" w:cs="Arial"/>
                <w:spacing w:val="-16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millilitres</w:t>
            </w:r>
            <w:proofErr w:type="spellEnd"/>
            <w:r w:rsidRPr="00035472">
              <w:rPr>
                <w:rFonts w:ascii="Arial" w:hAnsi="Arial" w:cs="Arial"/>
                <w:spacing w:val="-15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of</w:t>
            </w:r>
            <w:r w:rsidRPr="00035472">
              <w:rPr>
                <w:rFonts w:ascii="Arial" w:hAnsi="Arial" w:cs="Arial"/>
                <w:spacing w:val="-15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PDA</w:t>
            </w:r>
            <w:r w:rsidRPr="00035472">
              <w:rPr>
                <w:rFonts w:ascii="Arial" w:hAnsi="Arial" w:cs="Arial"/>
                <w:spacing w:val="-15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medium</w:t>
            </w:r>
            <w:r w:rsidRPr="00035472">
              <w:rPr>
                <w:rFonts w:ascii="Arial" w:hAnsi="Arial" w:cs="Arial"/>
                <w:spacing w:val="-17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were</w:t>
            </w:r>
            <w:r w:rsidRPr="00035472">
              <w:rPr>
                <w:rFonts w:ascii="Arial" w:hAnsi="Arial" w:cs="Arial"/>
                <w:spacing w:val="-15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poured</w:t>
            </w:r>
            <w:r w:rsidRPr="00035472">
              <w:rPr>
                <w:rFonts w:ascii="Arial" w:hAnsi="Arial" w:cs="Arial"/>
                <w:spacing w:val="-16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into</w:t>
            </w:r>
            <w:r w:rsidRPr="00035472">
              <w:rPr>
                <w:rFonts w:ascii="Arial" w:hAnsi="Arial" w:cs="Arial"/>
                <w:spacing w:val="-15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each</w:t>
            </w:r>
            <w:r w:rsidRPr="00035472">
              <w:rPr>
                <w:rFonts w:ascii="Arial" w:hAnsi="Arial" w:cs="Arial"/>
                <w:spacing w:val="-15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Petri</w:t>
            </w:r>
            <w:r w:rsidRPr="00035472">
              <w:rPr>
                <w:rFonts w:ascii="Arial" w:hAnsi="Arial" w:cs="Arial"/>
                <w:spacing w:val="-17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>plate</w:t>
            </w:r>
            <w:r w:rsidRPr="00035472">
              <w:rPr>
                <w:rFonts w:ascii="Arial" w:hAnsi="Arial" w:cs="Arial"/>
                <w:spacing w:val="-17"/>
                <w:sz w:val="20"/>
                <w:szCs w:val="20"/>
                <w:highlight w:val="green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  <w:highlight w:val="green"/>
              </w:rPr>
              <w:t xml:space="preserve">before </w:t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>inoculation.</w:t>
            </w:r>
            <w:bookmarkEnd w:id="1"/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>”</w:t>
            </w:r>
          </w:p>
          <w:p w14:paraId="7AF918D0" w14:textId="77777777" w:rsidR="00463180" w:rsidRPr="00035472" w:rsidRDefault="00463180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4139D6CD" w14:textId="77777777" w:rsidR="00463180" w:rsidRPr="00035472" w:rsidRDefault="00A03B9C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035472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03547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3547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Discussion</w:t>
            </w:r>
          </w:p>
          <w:p w14:paraId="62F25E65" w14:textId="77777777" w:rsidR="00463180" w:rsidRPr="00035472" w:rsidRDefault="00463180">
            <w:pPr>
              <w:pStyle w:val="TableParagraph"/>
              <w:spacing w:before="3"/>
              <w:rPr>
                <w:rFonts w:ascii="Arial" w:hAnsi="Arial" w:cs="Arial"/>
                <w:sz w:val="20"/>
                <w:szCs w:val="20"/>
              </w:rPr>
            </w:pPr>
          </w:p>
          <w:p w14:paraId="071C466D" w14:textId="77777777" w:rsidR="00463180" w:rsidRPr="00035472" w:rsidRDefault="00A03B9C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line="276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</w:rPr>
              <w:t>Results</w:t>
            </w:r>
            <w:r w:rsidRPr="000354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are</w:t>
            </w:r>
            <w:r w:rsidRPr="000354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well-tabulated</w:t>
            </w:r>
            <w:r w:rsidRPr="0003547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and</w:t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supported</w:t>
            </w:r>
            <w:r w:rsidRPr="000354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by</w:t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appropriate</w:t>
            </w:r>
            <w:r w:rsidRPr="000354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>references.</w:t>
            </w:r>
          </w:p>
          <w:p w14:paraId="62C66F21" w14:textId="77777777" w:rsidR="00463180" w:rsidRPr="00035472" w:rsidRDefault="00A03B9C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ind w:right="10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</w:rPr>
              <w:t>Figures</w:t>
            </w:r>
            <w:r w:rsidRPr="00035472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or</w:t>
            </w:r>
            <w:r w:rsidRPr="00035472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graphical</w:t>
            </w:r>
            <w:r w:rsidRPr="00035472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representations</w:t>
            </w:r>
            <w:r w:rsidRPr="00035472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(bar</w:t>
            </w:r>
            <w:r w:rsidRPr="00035472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charts)</w:t>
            </w:r>
            <w:r w:rsidRPr="00035472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showing</w:t>
            </w:r>
            <w:r w:rsidRPr="00035472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growth</w:t>
            </w:r>
            <w:r w:rsidRPr="00035472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under</w:t>
            </w:r>
            <w:r w:rsidRPr="00035472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different</w:t>
            </w:r>
            <w:r w:rsidRPr="00035472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media, temperatures, and pH levels would improve readability.</w:t>
            </w:r>
          </w:p>
          <w:p w14:paraId="71A23348" w14:textId="77777777" w:rsidR="00463180" w:rsidRPr="00035472" w:rsidRDefault="00A03B9C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before="3"/>
              <w:ind w:right="9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</w:rPr>
              <w:t xml:space="preserve">The discussion could better explain </w:t>
            </w:r>
            <w:r w:rsidRPr="00035472">
              <w:rPr>
                <w:rFonts w:ascii="Arial" w:hAnsi="Arial" w:cs="Arial"/>
                <w:i/>
                <w:sz w:val="20"/>
                <w:szCs w:val="20"/>
              </w:rPr>
              <w:t xml:space="preserve">why </w:t>
            </w:r>
            <w:r w:rsidRPr="00035472">
              <w:rPr>
                <w:rFonts w:ascii="Arial" w:hAnsi="Arial" w:cs="Arial"/>
                <w:sz w:val="20"/>
                <w:szCs w:val="20"/>
              </w:rPr>
              <w:t xml:space="preserve">PDA and pH 5 favored growth — link with nutritional or enzymatic activity of </w:t>
            </w:r>
            <w:r w:rsidRPr="00035472">
              <w:rPr>
                <w:rFonts w:ascii="Arial" w:hAnsi="Arial" w:cs="Arial"/>
                <w:i/>
                <w:sz w:val="20"/>
                <w:szCs w:val="20"/>
              </w:rPr>
              <w:t xml:space="preserve">A. </w:t>
            </w:r>
            <w:proofErr w:type="spellStart"/>
            <w:r w:rsidRPr="00035472">
              <w:rPr>
                <w:rFonts w:ascii="Arial" w:hAnsi="Arial" w:cs="Arial"/>
                <w:i/>
                <w:sz w:val="20"/>
                <w:szCs w:val="20"/>
              </w:rPr>
              <w:t>brassicicola</w:t>
            </w:r>
            <w:proofErr w:type="spellEnd"/>
            <w:r w:rsidRPr="0003547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6963961" w14:textId="77777777" w:rsidR="00463180" w:rsidRPr="00035472" w:rsidRDefault="00A03B9C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ind w:right="10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</w:rPr>
              <w:t>Combine</w:t>
            </w:r>
            <w:r w:rsidRPr="00035472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similar</w:t>
            </w:r>
            <w:r w:rsidRPr="00035472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discussions</w:t>
            </w:r>
            <w:r w:rsidRPr="00035472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from</w:t>
            </w:r>
            <w:r w:rsidRPr="00035472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literature</w:t>
            </w:r>
            <w:r w:rsidRPr="00035472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instead</w:t>
            </w:r>
            <w:r w:rsidRPr="00035472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of</w:t>
            </w:r>
            <w:r w:rsidRPr="00035472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citing</w:t>
            </w:r>
            <w:r w:rsidRPr="00035472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similar</w:t>
            </w:r>
            <w:r w:rsidRPr="00035472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findings</w:t>
            </w:r>
            <w:r w:rsidRPr="00035472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repeatedly (e.g.,</w:t>
            </w:r>
            <w:r w:rsidRPr="000354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035472">
              <w:rPr>
                <w:rFonts w:ascii="Arial" w:hAnsi="Arial" w:cs="Arial"/>
                <w:sz w:val="20"/>
                <w:szCs w:val="20"/>
              </w:rPr>
              <w:t>Valvi</w:t>
            </w:r>
            <w:proofErr w:type="spellEnd"/>
            <w:r w:rsidRPr="000354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et</w:t>
            </w:r>
            <w:r w:rsidRPr="000354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al. 2019</w:t>
            </w:r>
            <w:r w:rsidRPr="000354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and</w:t>
            </w:r>
            <w:r w:rsidRPr="000354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Solanki</w:t>
            </w:r>
            <w:r w:rsidRPr="000354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et al.</w:t>
            </w:r>
            <w:r w:rsidRPr="000354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2023</w:t>
            </w:r>
            <w:r w:rsidRPr="000354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both</w:t>
            </w:r>
            <w:r w:rsidRPr="000354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report</w:t>
            </w:r>
            <w:r w:rsidRPr="000354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PDA</w:t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as</w:t>
            </w:r>
            <w:r w:rsidRPr="0003547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best</w:t>
            </w:r>
            <w:r w:rsidRPr="000354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medium —</w:t>
            </w:r>
            <w:r w:rsidRPr="000354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35472">
              <w:rPr>
                <w:rFonts w:ascii="Arial" w:hAnsi="Arial" w:cs="Arial"/>
                <w:sz w:val="20"/>
                <w:szCs w:val="20"/>
              </w:rPr>
              <w:t>can be merged).</w:t>
            </w:r>
          </w:p>
          <w:p w14:paraId="7C24318D" w14:textId="77777777" w:rsidR="00463180" w:rsidRPr="00035472" w:rsidRDefault="00463180">
            <w:pPr>
              <w:pStyle w:val="TableParagraph"/>
              <w:spacing w:before="4"/>
              <w:rPr>
                <w:rFonts w:ascii="Arial" w:hAnsi="Arial" w:cs="Arial"/>
                <w:sz w:val="20"/>
                <w:szCs w:val="20"/>
              </w:rPr>
            </w:pPr>
          </w:p>
          <w:p w14:paraId="138DDD0B" w14:textId="77777777" w:rsidR="00463180" w:rsidRPr="00035472" w:rsidRDefault="00A03B9C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035472">
              <w:rPr>
                <w:rFonts w:ascii="Arial" w:hAnsi="Arial" w:cs="Arial"/>
                <w:b/>
                <w:spacing w:val="-2"/>
                <w:sz w:val="20"/>
                <w:szCs w:val="20"/>
              </w:rPr>
              <w:t>Conclusion</w:t>
            </w:r>
          </w:p>
          <w:p w14:paraId="4465BB59" w14:textId="77777777" w:rsidR="00463180" w:rsidRPr="00035472" w:rsidRDefault="00463180">
            <w:pPr>
              <w:pStyle w:val="TableParagraph"/>
              <w:spacing w:before="3"/>
              <w:rPr>
                <w:rFonts w:ascii="Arial" w:hAnsi="Arial" w:cs="Arial"/>
                <w:sz w:val="20"/>
                <w:szCs w:val="20"/>
              </w:rPr>
            </w:pPr>
          </w:p>
          <w:p w14:paraId="0DD122B2" w14:textId="77777777" w:rsidR="00463180" w:rsidRPr="00035472" w:rsidRDefault="00A03B9C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ind w:right="10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</w:rPr>
              <w:t xml:space="preserve">Concise and appropriate, but it could emphasize the </w:t>
            </w:r>
            <w:r w:rsidRPr="00035472">
              <w:rPr>
                <w:rFonts w:ascii="Arial" w:hAnsi="Arial" w:cs="Arial"/>
                <w:i/>
                <w:sz w:val="20"/>
                <w:szCs w:val="20"/>
              </w:rPr>
              <w:t xml:space="preserve">application </w:t>
            </w:r>
            <w:r w:rsidRPr="00035472">
              <w:rPr>
                <w:rFonts w:ascii="Arial" w:hAnsi="Arial" w:cs="Arial"/>
                <w:sz w:val="20"/>
                <w:szCs w:val="20"/>
              </w:rPr>
              <w:t xml:space="preserve">of findings (e.g., optimization </w:t>
            </w:r>
            <w:bookmarkStart w:id="2" w:name="_GoBack"/>
            <w:bookmarkEnd w:id="2"/>
            <w:r w:rsidRPr="00035472">
              <w:rPr>
                <w:rFonts w:ascii="Arial" w:hAnsi="Arial" w:cs="Arial"/>
                <w:sz w:val="20"/>
                <w:szCs w:val="20"/>
              </w:rPr>
              <w:t>of laboratory culture or forecasting pathogen behavior under environmental shifts).</w:t>
            </w:r>
          </w:p>
        </w:tc>
        <w:tc>
          <w:tcPr>
            <w:tcW w:w="6376" w:type="dxa"/>
          </w:tcPr>
          <w:p w14:paraId="2B2CC694" w14:textId="4AA60230" w:rsidR="00463180" w:rsidRPr="00035472" w:rsidRDefault="0042498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35472">
              <w:rPr>
                <w:rFonts w:ascii="Arial" w:hAnsi="Arial" w:cs="Arial"/>
                <w:sz w:val="20"/>
                <w:szCs w:val="20"/>
              </w:rPr>
              <w:t>Noted and modified</w:t>
            </w:r>
          </w:p>
        </w:tc>
      </w:tr>
    </w:tbl>
    <w:p w14:paraId="57E3F0FD" w14:textId="77777777" w:rsidR="00463180" w:rsidRPr="00035472" w:rsidRDefault="00463180">
      <w:pPr>
        <w:pStyle w:val="BodyText"/>
        <w:rPr>
          <w:rFonts w:ascii="Arial" w:hAnsi="Arial" w:cs="Arial"/>
        </w:rPr>
      </w:pPr>
    </w:p>
    <w:p w14:paraId="3AD786F7" w14:textId="77777777" w:rsidR="00463180" w:rsidRPr="00035472" w:rsidRDefault="00463180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8"/>
        <w:gridCol w:w="7183"/>
        <w:gridCol w:w="7171"/>
      </w:tblGrid>
      <w:tr w:rsidR="0077124E" w:rsidRPr="00035472" w14:paraId="6CAD9D95" w14:textId="77777777" w:rsidTr="0077124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7A7C" w14:textId="77777777" w:rsidR="0077124E" w:rsidRPr="00035472" w:rsidRDefault="0077124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03547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3547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BA4CF33" w14:textId="77777777" w:rsidR="0077124E" w:rsidRPr="00035472" w:rsidRDefault="0077124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7124E" w:rsidRPr="00035472" w14:paraId="5171D222" w14:textId="77777777" w:rsidTr="0077124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356F6" w14:textId="77777777" w:rsidR="0077124E" w:rsidRPr="00035472" w:rsidRDefault="0077124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C02B1" w14:textId="77777777" w:rsidR="0077124E" w:rsidRPr="00035472" w:rsidRDefault="0077124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54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2CA5" w14:textId="77777777" w:rsidR="0077124E" w:rsidRPr="00035472" w:rsidRDefault="0077124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354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3547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DEDA8CE" w14:textId="77777777" w:rsidR="0077124E" w:rsidRPr="00035472" w:rsidRDefault="0077124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7124E" w:rsidRPr="00035472" w14:paraId="6E4C3BEB" w14:textId="77777777" w:rsidTr="0077124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74064" w14:textId="77777777" w:rsidR="0077124E" w:rsidRPr="00035472" w:rsidRDefault="0077124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3547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38DEE3B" w14:textId="77777777" w:rsidR="0077124E" w:rsidRPr="00035472" w:rsidRDefault="0077124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92639" w14:textId="77777777" w:rsidR="0077124E" w:rsidRPr="00035472" w:rsidRDefault="0077124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3547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3547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3547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F3C3BEA" w14:textId="77777777" w:rsidR="0077124E" w:rsidRPr="00035472" w:rsidRDefault="0077124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4D3465E" w14:textId="77777777" w:rsidR="0077124E" w:rsidRPr="00035472" w:rsidRDefault="0077124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4D22" w14:textId="77777777" w:rsidR="0077124E" w:rsidRPr="00035472" w:rsidRDefault="0077124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F7EC1AD" w14:textId="77777777" w:rsidR="0077124E" w:rsidRPr="00035472" w:rsidRDefault="0077124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D9101F" w14:textId="77777777" w:rsidR="0077124E" w:rsidRPr="00035472" w:rsidRDefault="0077124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DA38B39" w14:textId="77777777" w:rsidR="0077124E" w:rsidRPr="00035472" w:rsidRDefault="0077124E" w:rsidP="0077124E">
      <w:pPr>
        <w:rPr>
          <w:rFonts w:ascii="Arial" w:hAnsi="Arial" w:cs="Arial"/>
          <w:sz w:val="20"/>
          <w:szCs w:val="20"/>
        </w:rPr>
      </w:pPr>
    </w:p>
    <w:p w14:paraId="0620F66F" w14:textId="77777777" w:rsidR="0077124E" w:rsidRPr="00035472" w:rsidRDefault="0077124E" w:rsidP="0077124E">
      <w:pPr>
        <w:rPr>
          <w:rFonts w:ascii="Arial" w:hAnsi="Arial" w:cs="Arial"/>
          <w:sz w:val="20"/>
          <w:szCs w:val="20"/>
        </w:rPr>
      </w:pPr>
    </w:p>
    <w:p w14:paraId="399AA304" w14:textId="77777777" w:rsidR="0077124E" w:rsidRPr="00035472" w:rsidRDefault="0077124E" w:rsidP="0077124E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7C6CAE1C" w14:textId="77777777" w:rsidR="0077124E" w:rsidRPr="00035472" w:rsidRDefault="0077124E" w:rsidP="0077124E">
      <w:pPr>
        <w:rPr>
          <w:rFonts w:ascii="Arial" w:hAnsi="Arial" w:cs="Arial"/>
          <w:sz w:val="20"/>
          <w:szCs w:val="20"/>
        </w:rPr>
      </w:pPr>
    </w:p>
    <w:p w14:paraId="70606A52" w14:textId="77777777" w:rsidR="00A03B9C" w:rsidRPr="00035472" w:rsidRDefault="00A03B9C" w:rsidP="0077124E">
      <w:pPr>
        <w:pStyle w:val="BodyText"/>
        <w:rPr>
          <w:rFonts w:ascii="Arial" w:hAnsi="Arial" w:cs="Arial"/>
        </w:rPr>
      </w:pPr>
    </w:p>
    <w:sectPr w:rsidR="00A03B9C" w:rsidRPr="00035472" w:rsidSect="0077124E">
      <w:pgSz w:w="23820" w:h="16840" w:orient="landscape"/>
      <w:pgMar w:top="1820" w:right="1417" w:bottom="1406" w:left="1417" w:header="1283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28D1B" w14:textId="77777777" w:rsidR="00DA78DC" w:rsidRDefault="00DA78DC">
      <w:r>
        <w:separator/>
      </w:r>
    </w:p>
  </w:endnote>
  <w:endnote w:type="continuationSeparator" w:id="0">
    <w:p w14:paraId="1CA44F80" w14:textId="77777777" w:rsidR="00DA78DC" w:rsidRDefault="00DA7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92347" w14:textId="77777777" w:rsidR="00463180" w:rsidRDefault="00A03B9C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6EFE33E5" wp14:editId="2919C703">
              <wp:simplePos x="0" y="0"/>
              <wp:positionH relativeFrom="page">
                <wp:posOffset>902017</wp:posOffset>
              </wp:positionH>
              <wp:positionV relativeFrom="page">
                <wp:posOffset>10113595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7B8D7F" w14:textId="77777777" w:rsidR="00463180" w:rsidRDefault="00A03B9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FE33E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35pt;width:52.1pt;height:10.9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EF+XpeIAAAANAQAADwAAAAAAAAAAAAAAAAAEBAAAZHJzL2Rvd25yZXYu&#10;eG1sUEsFBgAAAAAEAAQA8wAAABMFAAAAAA==&#10;" filled="f" stroked="f">
              <v:textbox inset="0,0,0,0">
                <w:txbxContent>
                  <w:p w14:paraId="467B8D7F" w14:textId="77777777" w:rsidR="00463180" w:rsidRDefault="00A03B9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CF48A71" wp14:editId="2C6FEE6A">
              <wp:simplePos x="0" y="0"/>
              <wp:positionH relativeFrom="page">
                <wp:posOffset>2642235</wp:posOffset>
              </wp:positionH>
              <wp:positionV relativeFrom="page">
                <wp:posOffset>10113595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61F058" w14:textId="77777777" w:rsidR="00463180" w:rsidRDefault="00A03B9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F48A71" id="Textbox 3" o:spid="_x0000_s1028" type="#_x0000_t202" style="position:absolute;margin-left:208.05pt;margin-top:796.35pt;width:55.6pt;height:10.9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" filled="f" stroked="f">
              <v:textbox inset="0,0,0,0">
                <w:txbxContent>
                  <w:p w14:paraId="7061F058" w14:textId="77777777" w:rsidR="00463180" w:rsidRDefault="00A03B9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5D1A186C" wp14:editId="4D27BEC0">
              <wp:simplePos x="0" y="0"/>
              <wp:positionH relativeFrom="page">
                <wp:posOffset>4414265</wp:posOffset>
              </wp:positionH>
              <wp:positionV relativeFrom="page">
                <wp:posOffset>10113595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9E2036" w14:textId="77777777" w:rsidR="00463180" w:rsidRDefault="00A03B9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1A186C" id="Textbox 4" o:spid="_x0000_s1029" type="#_x0000_t202" style="position:absolute;margin-left:347.6pt;margin-top:796.35pt;width:67.85pt;height:10.9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" filled="f" stroked="f">
              <v:textbox inset="0,0,0,0">
                <w:txbxContent>
                  <w:p w14:paraId="729E2036" w14:textId="77777777" w:rsidR="00463180" w:rsidRDefault="00A03B9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08CDAB96" wp14:editId="553C592E">
              <wp:simplePos x="0" y="0"/>
              <wp:positionH relativeFrom="page">
                <wp:posOffset>6846569</wp:posOffset>
              </wp:positionH>
              <wp:positionV relativeFrom="page">
                <wp:posOffset>10113595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E13B35" w14:textId="77777777" w:rsidR="00463180" w:rsidRDefault="00A03B9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 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CDAB96" id="Textbox 5" o:spid="_x0000_s1030" type="#_x0000_t202" style="position:absolute;margin-left:539.1pt;margin-top:796.35pt;width:80.45pt;height:10.9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" filled="f" stroked="f">
              <v:textbox inset="0,0,0,0">
                <w:txbxContent>
                  <w:p w14:paraId="2FE13B35" w14:textId="77777777" w:rsidR="00463180" w:rsidRDefault="00A03B9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F961D" w14:textId="77777777" w:rsidR="00DA78DC" w:rsidRDefault="00DA78DC">
      <w:r>
        <w:separator/>
      </w:r>
    </w:p>
  </w:footnote>
  <w:footnote w:type="continuationSeparator" w:id="0">
    <w:p w14:paraId="01319060" w14:textId="77777777" w:rsidR="00DA78DC" w:rsidRDefault="00DA7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79D31" w14:textId="77777777" w:rsidR="00463180" w:rsidRDefault="00A03B9C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1553ED46" wp14:editId="4FC26088">
              <wp:simplePos x="0" y="0"/>
              <wp:positionH relativeFrom="page">
                <wp:posOffset>902017</wp:posOffset>
              </wp:positionH>
              <wp:positionV relativeFrom="page">
                <wp:posOffset>802217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3622B0" w14:textId="77777777" w:rsidR="00463180" w:rsidRDefault="00A03B9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53ED4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7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" filled="f" stroked="f">
              <v:textbox inset="0,0,0,0">
                <w:txbxContent>
                  <w:p w14:paraId="073622B0" w14:textId="77777777" w:rsidR="00463180" w:rsidRDefault="00A03B9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C2E5A"/>
    <w:multiLevelType w:val="hybridMultilevel"/>
    <w:tmpl w:val="C87269AE"/>
    <w:lvl w:ilvl="0" w:tplc="D42886B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F3187FBC">
      <w:numFmt w:val="bullet"/>
      <w:lvlText w:val="•"/>
      <w:lvlJc w:val="left"/>
      <w:pPr>
        <w:ind w:left="1663" w:hanging="360"/>
      </w:pPr>
      <w:rPr>
        <w:rFonts w:hint="default"/>
        <w:lang w:val="en-US" w:eastAsia="en-US" w:bidi="ar-SA"/>
      </w:rPr>
    </w:lvl>
    <w:lvl w:ilvl="2" w:tplc="DA06AF5E"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3" w:tplc="4E4C2CD2">
      <w:numFmt w:val="bullet"/>
      <w:lvlText w:val="•"/>
      <w:lvlJc w:val="left"/>
      <w:pPr>
        <w:ind w:left="3351" w:hanging="360"/>
      </w:pPr>
      <w:rPr>
        <w:rFonts w:hint="default"/>
        <w:lang w:val="en-US" w:eastAsia="en-US" w:bidi="ar-SA"/>
      </w:rPr>
    </w:lvl>
    <w:lvl w:ilvl="4" w:tplc="CC322F8C">
      <w:numFmt w:val="bullet"/>
      <w:lvlText w:val="•"/>
      <w:lvlJc w:val="left"/>
      <w:pPr>
        <w:ind w:left="4194" w:hanging="360"/>
      </w:pPr>
      <w:rPr>
        <w:rFonts w:hint="default"/>
        <w:lang w:val="en-US" w:eastAsia="en-US" w:bidi="ar-SA"/>
      </w:rPr>
    </w:lvl>
    <w:lvl w:ilvl="5" w:tplc="5DDE76DA">
      <w:numFmt w:val="bullet"/>
      <w:lvlText w:val="•"/>
      <w:lvlJc w:val="left"/>
      <w:pPr>
        <w:ind w:left="5038" w:hanging="360"/>
      </w:pPr>
      <w:rPr>
        <w:rFonts w:hint="default"/>
        <w:lang w:val="en-US" w:eastAsia="en-US" w:bidi="ar-SA"/>
      </w:rPr>
    </w:lvl>
    <w:lvl w:ilvl="6" w:tplc="10D4FE62">
      <w:numFmt w:val="bullet"/>
      <w:lvlText w:val="•"/>
      <w:lvlJc w:val="left"/>
      <w:pPr>
        <w:ind w:left="5882" w:hanging="360"/>
      </w:pPr>
      <w:rPr>
        <w:rFonts w:hint="default"/>
        <w:lang w:val="en-US" w:eastAsia="en-US" w:bidi="ar-SA"/>
      </w:rPr>
    </w:lvl>
    <w:lvl w:ilvl="7" w:tplc="AFD62A2E">
      <w:numFmt w:val="bullet"/>
      <w:lvlText w:val="•"/>
      <w:lvlJc w:val="left"/>
      <w:pPr>
        <w:ind w:left="6725" w:hanging="360"/>
      </w:pPr>
      <w:rPr>
        <w:rFonts w:hint="default"/>
        <w:lang w:val="en-US" w:eastAsia="en-US" w:bidi="ar-SA"/>
      </w:rPr>
    </w:lvl>
    <w:lvl w:ilvl="8" w:tplc="8882715A">
      <w:numFmt w:val="bullet"/>
      <w:lvlText w:val="•"/>
      <w:lvlJc w:val="left"/>
      <w:pPr>
        <w:ind w:left="7569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LMwNDAyMLcwNzE0MzZV0lEKTi0uzszPAykwrAUAsFh/ESwAAAA="/>
  </w:docVars>
  <w:rsids>
    <w:rsidRoot w:val="00463180"/>
    <w:rsid w:val="00035472"/>
    <w:rsid w:val="00424981"/>
    <w:rsid w:val="00463180"/>
    <w:rsid w:val="0062674D"/>
    <w:rsid w:val="0077124E"/>
    <w:rsid w:val="009E6565"/>
    <w:rsid w:val="00A03B9C"/>
    <w:rsid w:val="00CE33D7"/>
    <w:rsid w:val="00D36DD3"/>
    <w:rsid w:val="00DA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8DEEA0"/>
  <w15:docId w15:val="{4AE5E9C8-F64E-497F-855A-BFE359C56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index.php/JS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613</Words>
  <Characters>3498</Characters>
  <Application>Microsoft Office Word</Application>
  <DocSecurity>0</DocSecurity>
  <Lines>29</Lines>
  <Paragraphs>8</Paragraphs>
  <ScaleCrop>false</ScaleCrop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5</cp:revision>
  <dcterms:created xsi:type="dcterms:W3CDTF">2025-10-22T11:16:00Z</dcterms:created>
  <dcterms:modified xsi:type="dcterms:W3CDTF">2025-11-05T12:27:00Z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2025-10-22T00:00:00Z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2025-10-22T00:00:00Z</vt:filetime>
  </property>
  <property fmtid="{D5CDD505-2E9C-101B-9397-08002B2CF9AE}" pid="5" name="GrammarlyDocumentId">
    <vt:lpwstr>952b1084-8313-4383-8b33-cf20516a83da</vt:lpwstr>
  </property>
</Properties>
</file>