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Style12"/>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7F5190" w14:paraId="04AD1299" w14:textId="77777777">
        <w:trPr>
          <w:trHeight w:val="290"/>
        </w:trPr>
        <w:tc>
          <w:tcPr>
            <w:tcW w:w="20934" w:type="dxa"/>
            <w:gridSpan w:val="2"/>
            <w:tcBorders>
              <w:top w:val="nil"/>
              <w:left w:val="nil"/>
              <w:right w:val="nil"/>
            </w:tcBorders>
          </w:tcPr>
          <w:p w14:paraId="08A179CF" w14:textId="77777777" w:rsidR="007F5190" w:rsidRDefault="007F5190">
            <w:pPr>
              <w:pStyle w:val="Heading2"/>
              <w:jc w:val="left"/>
              <w:rPr>
                <w:rFonts w:ascii="Arial" w:eastAsia="Arial" w:hAnsi="Arial" w:cs="Arial"/>
                <w:b w:val="0"/>
                <w:bCs w:val="0"/>
                <w:sz w:val="28"/>
                <w:szCs w:val="28"/>
              </w:rPr>
            </w:pPr>
          </w:p>
        </w:tc>
      </w:tr>
      <w:tr w:rsidR="007F5190" w14:paraId="6460AB89" w14:textId="77777777">
        <w:trPr>
          <w:trHeight w:val="290"/>
        </w:trPr>
        <w:tc>
          <w:tcPr>
            <w:tcW w:w="5167" w:type="dxa"/>
          </w:tcPr>
          <w:p w14:paraId="07B93553" w14:textId="77777777" w:rsidR="007F5190" w:rsidRDefault="00AE7E03">
            <w:pP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D974BE6" w14:textId="77777777" w:rsidR="007F5190" w:rsidRDefault="00AE7E03">
            <w:pPr>
              <w:rPr>
                <w:rFonts w:ascii="Arial" w:eastAsia="Arial" w:hAnsi="Arial" w:cs="Arial"/>
                <w:color w:val="0000FF"/>
                <w:sz w:val="20"/>
                <w:szCs w:val="20"/>
              </w:rPr>
            </w:pPr>
            <w:hyperlink r:id="rId6">
              <w:r>
                <w:rPr>
                  <w:rFonts w:ascii="Arial" w:eastAsia="Arial" w:hAnsi="Arial" w:cs="Arial"/>
                  <w:b/>
                  <w:bCs/>
                  <w:color w:val="0000FF"/>
                  <w:sz w:val="20"/>
                  <w:szCs w:val="20"/>
                  <w:u w:val="single"/>
                </w:rPr>
                <w:t>Journal of Engineering Research and Reports</w:t>
              </w:r>
            </w:hyperlink>
            <w:r>
              <w:rPr>
                <w:rFonts w:ascii="Arial" w:eastAsia="Arial" w:hAnsi="Arial" w:cs="Arial"/>
                <w:b/>
                <w:bCs/>
                <w:color w:val="0000FF"/>
                <w:sz w:val="20"/>
                <w:szCs w:val="20"/>
              </w:rPr>
              <w:t xml:space="preserve"> </w:t>
            </w:r>
          </w:p>
        </w:tc>
      </w:tr>
      <w:tr w:rsidR="007F5190" w14:paraId="614493C7" w14:textId="77777777">
        <w:trPr>
          <w:trHeight w:val="290"/>
        </w:trPr>
        <w:tc>
          <w:tcPr>
            <w:tcW w:w="5167" w:type="dxa"/>
          </w:tcPr>
          <w:p w14:paraId="5CD64457" w14:textId="77777777" w:rsidR="007F5190" w:rsidRDefault="00AE7E03">
            <w:pP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27CD571" w14:textId="77777777" w:rsidR="007F5190" w:rsidRDefault="00AE7E03">
            <w:pPr>
              <w:rPr>
                <w:rFonts w:ascii="Arial" w:eastAsia="Arial" w:hAnsi="Arial" w:cs="Arial"/>
                <w:color w:val="000000"/>
                <w:sz w:val="20"/>
                <w:szCs w:val="20"/>
              </w:rPr>
            </w:pPr>
            <w:r>
              <w:rPr>
                <w:rFonts w:ascii="Arial" w:eastAsia="Arial" w:hAnsi="Arial" w:cs="Arial"/>
                <w:b/>
                <w:bCs/>
                <w:color w:val="000000"/>
                <w:sz w:val="20"/>
                <w:szCs w:val="20"/>
              </w:rPr>
              <w:t>Ms_JERR_148697</w:t>
            </w:r>
          </w:p>
        </w:tc>
      </w:tr>
      <w:tr w:rsidR="007F5190" w14:paraId="25221291" w14:textId="77777777">
        <w:trPr>
          <w:trHeight w:val="836"/>
        </w:trPr>
        <w:tc>
          <w:tcPr>
            <w:tcW w:w="5167" w:type="dxa"/>
          </w:tcPr>
          <w:p w14:paraId="2BB44FEC" w14:textId="77777777" w:rsidR="007F5190" w:rsidRDefault="00AE7E03">
            <w:pP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CA62836" w14:textId="77777777" w:rsidR="007F5190" w:rsidRDefault="00AE7E03">
            <w:pPr>
              <w:rPr>
                <w:rFonts w:ascii="Arial" w:eastAsia="Arial" w:hAnsi="Arial" w:cs="Arial"/>
                <w:color w:val="000000"/>
                <w:sz w:val="20"/>
                <w:szCs w:val="20"/>
              </w:rPr>
            </w:pPr>
            <w:r>
              <w:rPr>
                <w:rFonts w:ascii="Arial" w:eastAsia="Arial" w:hAnsi="Arial" w:cs="Arial"/>
                <w:b/>
                <w:bCs/>
                <w:color w:val="000000"/>
                <w:sz w:val="20"/>
                <w:szCs w:val="20"/>
              </w:rPr>
              <w:t xml:space="preserve">Enhanced Path Planning for Autonomous Vehicles via Morphological Map </w:t>
            </w:r>
            <w:r>
              <w:rPr>
                <w:rFonts w:ascii="Arial" w:eastAsia="Arial" w:hAnsi="Arial" w:cs="Arial"/>
                <w:b/>
                <w:bCs/>
                <w:color w:val="000000"/>
                <w:sz w:val="20"/>
                <w:szCs w:val="20"/>
              </w:rPr>
              <w:t>Processing and Key-Point Post-Processing in ROS</w:t>
            </w:r>
          </w:p>
        </w:tc>
      </w:tr>
      <w:tr w:rsidR="007F5190" w14:paraId="14AF86F0" w14:textId="77777777">
        <w:trPr>
          <w:trHeight w:val="332"/>
        </w:trPr>
        <w:tc>
          <w:tcPr>
            <w:tcW w:w="5167" w:type="dxa"/>
          </w:tcPr>
          <w:p w14:paraId="3162B78E" w14:textId="77777777" w:rsidR="007F5190" w:rsidRDefault="00AE7E03">
            <w:pP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B8BDFEE" w14:textId="77777777" w:rsidR="007F5190" w:rsidRDefault="00AE7E03">
            <w:pPr>
              <w:rPr>
                <w:rFonts w:ascii="Arial" w:eastAsia="Arial" w:hAnsi="Arial" w:cs="Arial"/>
                <w:color w:val="000000"/>
                <w:sz w:val="20"/>
                <w:szCs w:val="20"/>
              </w:rPr>
            </w:pPr>
            <w:r>
              <w:rPr>
                <w:rFonts w:ascii="Arial" w:eastAsia="Arial" w:hAnsi="Arial" w:cs="Arial"/>
                <w:b/>
                <w:bCs/>
                <w:color w:val="000000"/>
                <w:sz w:val="20"/>
                <w:szCs w:val="20"/>
              </w:rPr>
              <w:t>Method Article</w:t>
            </w:r>
          </w:p>
        </w:tc>
      </w:tr>
    </w:tbl>
    <w:p w14:paraId="3AA49B63" w14:textId="77777777" w:rsidR="007F5190" w:rsidRDefault="007F5190">
      <w:pPr>
        <w:jc w:val="both"/>
        <w:rPr>
          <w:rFonts w:ascii="Arial" w:eastAsia="Arial" w:hAnsi="Arial" w:cs="Arial"/>
          <w:color w:val="000000"/>
          <w:sz w:val="20"/>
          <w:szCs w:val="20"/>
          <w:u w:val="single"/>
        </w:rPr>
      </w:pPr>
    </w:p>
    <w:tbl>
      <w:tblPr>
        <w:tblStyle w:val="Style13"/>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7F5190" w14:paraId="6102AECB" w14:textId="77777777">
        <w:tc>
          <w:tcPr>
            <w:tcW w:w="21150" w:type="dxa"/>
            <w:gridSpan w:val="3"/>
            <w:tcBorders>
              <w:top w:val="nil"/>
              <w:left w:val="nil"/>
              <w:right w:val="nil"/>
            </w:tcBorders>
          </w:tcPr>
          <w:p w14:paraId="0D320421" w14:textId="77777777" w:rsidR="007F5190" w:rsidRDefault="00AE7E03">
            <w:pPr>
              <w:pStyle w:val="Heading2"/>
              <w:jc w:val="left"/>
              <w:rPr>
                <w:rFonts w:ascii="Times New Roman" w:eastAsia="Times New Roman" w:hAnsi="Times New Roman" w:cs="Times New Roman"/>
              </w:rPr>
            </w:pPr>
            <w:bookmarkStart w:id="0" w:name="_GoBack"/>
            <w:bookmarkEnd w:id="0"/>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547E0435" w14:textId="77777777" w:rsidR="007F5190" w:rsidRDefault="007F5190">
            <w:pPr>
              <w:rPr>
                <w:sz w:val="20"/>
                <w:szCs w:val="20"/>
              </w:rPr>
            </w:pPr>
          </w:p>
        </w:tc>
      </w:tr>
      <w:tr w:rsidR="007F5190" w14:paraId="7620867D" w14:textId="77777777">
        <w:tc>
          <w:tcPr>
            <w:tcW w:w="5351" w:type="dxa"/>
          </w:tcPr>
          <w:p w14:paraId="54016501" w14:textId="77777777" w:rsidR="007F5190" w:rsidRDefault="007F5190">
            <w:pPr>
              <w:pStyle w:val="Heading2"/>
              <w:jc w:val="left"/>
              <w:rPr>
                <w:rFonts w:ascii="Times New Roman" w:eastAsia="Times New Roman" w:hAnsi="Times New Roman" w:cs="Times New Roman"/>
              </w:rPr>
            </w:pPr>
          </w:p>
        </w:tc>
        <w:tc>
          <w:tcPr>
            <w:tcW w:w="9357" w:type="dxa"/>
          </w:tcPr>
          <w:p w14:paraId="131468FF" w14:textId="77777777" w:rsidR="007F5190" w:rsidRDefault="00AE7E03">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50282410" w14:textId="77777777" w:rsidR="007F5190" w:rsidRDefault="00AE7E03">
            <w:pPr>
              <w:rPr>
                <w:sz w:val="20"/>
                <w:szCs w:val="20"/>
              </w:rPr>
            </w:pPr>
            <w:r>
              <w:rPr>
                <w:b/>
                <w:bCs/>
                <w:sz w:val="20"/>
                <w:szCs w:val="20"/>
                <w:highlight w:val="yellow"/>
              </w:rPr>
              <w:t>Artificial Intelligence (AI) generated or assisted review comments are strictly prohibited during peer review.</w:t>
            </w:r>
          </w:p>
          <w:p w14:paraId="65E162ED" w14:textId="77777777" w:rsidR="007F5190" w:rsidRDefault="007F5190"/>
        </w:tc>
        <w:tc>
          <w:tcPr>
            <w:tcW w:w="6442" w:type="dxa"/>
          </w:tcPr>
          <w:p w14:paraId="46C96423" w14:textId="77777777" w:rsidR="007F5190" w:rsidRDefault="00AE7E03">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3751BA73" w14:textId="77777777" w:rsidR="007F5190" w:rsidRDefault="007F5190">
            <w:pPr>
              <w:pStyle w:val="Heading2"/>
              <w:jc w:val="left"/>
              <w:rPr>
                <w:rFonts w:ascii="Times New Roman" w:eastAsia="Times New Roman" w:hAnsi="Times New Roman" w:cs="Times New Roman"/>
                <w:b w:val="0"/>
                <w:bCs w:val="0"/>
              </w:rPr>
            </w:pPr>
          </w:p>
        </w:tc>
      </w:tr>
      <w:tr w:rsidR="007F5190" w14:paraId="2F891687" w14:textId="77777777">
        <w:trPr>
          <w:trHeight w:val="1264"/>
        </w:trPr>
        <w:tc>
          <w:tcPr>
            <w:tcW w:w="5351" w:type="dxa"/>
          </w:tcPr>
          <w:p w14:paraId="54E48F4B" w14:textId="77777777" w:rsidR="007F5190" w:rsidRDefault="00AE7E03">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17AE723A" w14:textId="77777777" w:rsidR="007F5190" w:rsidRDefault="007F5190">
            <w:pPr>
              <w:ind w:left="360"/>
              <w:rPr>
                <w:sz w:val="20"/>
                <w:szCs w:val="20"/>
              </w:rPr>
            </w:pPr>
          </w:p>
        </w:tc>
        <w:tc>
          <w:tcPr>
            <w:tcW w:w="9357" w:type="dxa"/>
          </w:tcPr>
          <w:p w14:paraId="1194842B" w14:textId="77777777" w:rsidR="007F5190" w:rsidRDefault="00AE7E03">
            <w:pPr>
              <w:spacing w:line="331" w:lineRule="auto"/>
              <w:rPr>
                <w:sz w:val="20"/>
                <w:szCs w:val="20"/>
              </w:rPr>
            </w:pPr>
            <w:r>
              <w:rPr>
                <w:sz w:val="20"/>
                <w:szCs w:val="20"/>
              </w:rPr>
              <w:t xml:space="preserve">This manuscript provides </w:t>
            </w:r>
            <w:r>
              <w:rPr>
                <w:sz w:val="20"/>
                <w:szCs w:val="20"/>
              </w:rPr>
              <w:t>a contribution to the scientific community by addressing limitations in classical and modern path planning algorithms, particularly in complex environments. The proposed methodology is adaptable across multiple algorithms and map scales, making it highly v</w:t>
            </w:r>
            <w:r>
              <w:rPr>
                <w:sz w:val="20"/>
                <w:szCs w:val="20"/>
              </w:rPr>
              <w:t>aluable for real-world robotic systems where stability of motion, and execution efficiency are critical. This work not only advances the theoretical landscape of autonomous navigation but also offers practical relevance for robotics applications in industr</w:t>
            </w:r>
            <w:r>
              <w:rPr>
                <w:sz w:val="20"/>
                <w:szCs w:val="20"/>
              </w:rPr>
              <w:t>ial automation, logistics, agriculture, and intelligent mobility systems.</w:t>
            </w:r>
          </w:p>
          <w:p w14:paraId="297F868C" w14:textId="77777777" w:rsidR="007F5190" w:rsidRDefault="007F5190">
            <w:pPr>
              <w:rPr>
                <w:sz w:val="20"/>
                <w:szCs w:val="20"/>
              </w:rPr>
            </w:pPr>
          </w:p>
        </w:tc>
        <w:tc>
          <w:tcPr>
            <w:tcW w:w="6442" w:type="dxa"/>
          </w:tcPr>
          <w:p w14:paraId="24876BD7" w14:textId="77777777" w:rsidR="007F5190" w:rsidRDefault="00AE7E03">
            <w:pPr>
              <w:pStyle w:val="Heading2"/>
              <w:jc w:val="left"/>
              <w:rPr>
                <w:rFonts w:ascii="Times New Roman" w:eastAsia="SimSun" w:hAnsi="Times New Roman" w:cs="Times New Roman"/>
                <w:b w:val="0"/>
                <w:bCs w:val="0"/>
                <w:lang w:val="en-US" w:eastAsia="zh-CN"/>
              </w:rPr>
            </w:pPr>
            <w:proofErr w:type="spellStart"/>
            <w:r>
              <w:rPr>
                <w:rFonts w:ascii="Times New Roman" w:eastAsia="SimSun" w:hAnsi="Times New Roman" w:cs="Times New Roman" w:hint="eastAsia"/>
                <w:b w:val="0"/>
                <w:bCs w:val="0"/>
                <w:lang w:val="en-US" w:eastAsia="zh-CN"/>
              </w:rPr>
              <w:t>Agreee</w:t>
            </w:r>
            <w:proofErr w:type="spellEnd"/>
            <w:r>
              <w:rPr>
                <w:rFonts w:ascii="Times New Roman" w:eastAsia="SimSun" w:hAnsi="Times New Roman" w:cs="Times New Roman" w:hint="eastAsia"/>
                <w:b w:val="0"/>
                <w:bCs w:val="0"/>
                <w:lang w:val="en-US" w:eastAsia="zh-CN"/>
              </w:rPr>
              <w:t>，</w:t>
            </w:r>
            <w:proofErr w:type="gramStart"/>
            <w:r>
              <w:rPr>
                <w:rFonts w:ascii="Times New Roman" w:eastAsia="SimSun" w:hAnsi="Times New Roman" w:cs="Times New Roman" w:hint="eastAsia"/>
                <w:b w:val="0"/>
                <w:bCs w:val="0"/>
                <w:lang w:val="en-US" w:eastAsia="zh-CN"/>
              </w:rPr>
              <w:t>No</w:t>
            </w:r>
            <w:proofErr w:type="gramEnd"/>
            <w:r>
              <w:rPr>
                <w:rFonts w:ascii="Times New Roman" w:eastAsia="SimSun" w:hAnsi="Times New Roman" w:cs="Times New Roman" w:hint="eastAsia"/>
                <w:b w:val="0"/>
                <w:bCs w:val="0"/>
                <w:lang w:val="en-US" w:eastAsia="zh-CN"/>
              </w:rPr>
              <w:t xml:space="preserve"> need to modify the relevant parts.</w:t>
            </w:r>
          </w:p>
        </w:tc>
      </w:tr>
      <w:tr w:rsidR="007F5190" w14:paraId="0661375F" w14:textId="77777777">
        <w:trPr>
          <w:trHeight w:val="1262"/>
        </w:trPr>
        <w:tc>
          <w:tcPr>
            <w:tcW w:w="5351" w:type="dxa"/>
          </w:tcPr>
          <w:p w14:paraId="2F52CF84" w14:textId="77777777" w:rsidR="007F5190" w:rsidRDefault="00AE7E03">
            <w:pPr>
              <w:ind w:left="360"/>
              <w:rPr>
                <w:sz w:val="20"/>
                <w:szCs w:val="20"/>
              </w:rPr>
            </w:pPr>
            <w:r>
              <w:rPr>
                <w:b/>
                <w:bCs/>
                <w:sz w:val="20"/>
                <w:szCs w:val="20"/>
              </w:rPr>
              <w:t>Is the title of the article suitable?</w:t>
            </w:r>
          </w:p>
          <w:p w14:paraId="40DFD4DE" w14:textId="77777777" w:rsidR="007F5190" w:rsidRDefault="00AE7E03">
            <w:pPr>
              <w:ind w:left="360"/>
              <w:rPr>
                <w:sz w:val="20"/>
                <w:szCs w:val="20"/>
              </w:rPr>
            </w:pPr>
            <w:r>
              <w:rPr>
                <w:b/>
                <w:bCs/>
                <w:sz w:val="20"/>
                <w:szCs w:val="20"/>
              </w:rPr>
              <w:t>(If not please suggest an alternative title)</w:t>
            </w:r>
          </w:p>
          <w:p w14:paraId="29972DDA" w14:textId="77777777" w:rsidR="007F5190" w:rsidRDefault="007F5190">
            <w:pPr>
              <w:pStyle w:val="Heading2"/>
              <w:jc w:val="left"/>
              <w:rPr>
                <w:rFonts w:ascii="Times New Roman" w:eastAsia="Times New Roman" w:hAnsi="Times New Roman" w:cs="Times New Roman"/>
                <w:u w:val="single"/>
              </w:rPr>
            </w:pPr>
          </w:p>
        </w:tc>
        <w:tc>
          <w:tcPr>
            <w:tcW w:w="9357" w:type="dxa"/>
          </w:tcPr>
          <w:p w14:paraId="460159A5" w14:textId="77777777" w:rsidR="007F5190" w:rsidRDefault="00AE7E03">
            <w:pPr>
              <w:rPr>
                <w:sz w:val="20"/>
                <w:szCs w:val="20"/>
              </w:rPr>
            </w:pPr>
            <w:r>
              <w:rPr>
                <w:sz w:val="20"/>
                <w:szCs w:val="20"/>
              </w:rPr>
              <w:t>Yes</w:t>
            </w:r>
          </w:p>
        </w:tc>
        <w:tc>
          <w:tcPr>
            <w:tcW w:w="6442" w:type="dxa"/>
          </w:tcPr>
          <w:p w14:paraId="73D6FE78" w14:textId="77777777" w:rsidR="007F5190" w:rsidRDefault="00AE7E03">
            <w:pPr>
              <w:pStyle w:val="Heading2"/>
              <w:jc w:val="left"/>
              <w:rPr>
                <w:rFonts w:ascii="Times New Roman" w:eastAsia="Times New Roman" w:hAnsi="Times New Roman" w:cs="Times New Roman"/>
                <w:b w:val="0"/>
                <w:bCs w:val="0"/>
              </w:rPr>
            </w:pPr>
            <w:proofErr w:type="spellStart"/>
            <w:r>
              <w:rPr>
                <w:rFonts w:ascii="Times New Roman" w:eastAsia="SimSun" w:hAnsi="Times New Roman" w:cs="Times New Roman" w:hint="eastAsia"/>
                <w:b w:val="0"/>
                <w:bCs w:val="0"/>
                <w:lang w:val="en-US" w:eastAsia="zh-CN"/>
              </w:rPr>
              <w:t>Agreee</w:t>
            </w:r>
            <w:proofErr w:type="spellEnd"/>
            <w:r>
              <w:rPr>
                <w:rFonts w:ascii="Times New Roman" w:eastAsia="SimSun" w:hAnsi="Times New Roman" w:cs="Times New Roman" w:hint="eastAsia"/>
                <w:b w:val="0"/>
                <w:bCs w:val="0"/>
                <w:lang w:val="en-US" w:eastAsia="zh-CN"/>
              </w:rPr>
              <w:t>，</w:t>
            </w:r>
            <w:proofErr w:type="gramStart"/>
            <w:r>
              <w:rPr>
                <w:rFonts w:ascii="Times New Roman" w:eastAsia="SimSun" w:hAnsi="Times New Roman" w:cs="Times New Roman" w:hint="eastAsia"/>
                <w:b w:val="0"/>
                <w:bCs w:val="0"/>
                <w:lang w:val="en-US" w:eastAsia="zh-CN"/>
              </w:rPr>
              <w:t>No</w:t>
            </w:r>
            <w:proofErr w:type="gramEnd"/>
            <w:r>
              <w:rPr>
                <w:rFonts w:ascii="Times New Roman" w:eastAsia="SimSun" w:hAnsi="Times New Roman" w:cs="Times New Roman" w:hint="eastAsia"/>
                <w:b w:val="0"/>
                <w:bCs w:val="0"/>
                <w:lang w:val="en-US" w:eastAsia="zh-CN"/>
              </w:rPr>
              <w:t xml:space="preserve"> need to modify the relevant parts.</w:t>
            </w:r>
          </w:p>
        </w:tc>
      </w:tr>
      <w:tr w:rsidR="007F5190" w14:paraId="193007BE" w14:textId="77777777">
        <w:trPr>
          <w:trHeight w:val="1262"/>
        </w:trPr>
        <w:tc>
          <w:tcPr>
            <w:tcW w:w="5351" w:type="dxa"/>
          </w:tcPr>
          <w:p w14:paraId="5EAFB4B1" w14:textId="77777777" w:rsidR="007F5190" w:rsidRDefault="00AE7E03">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577377D2" w14:textId="77777777" w:rsidR="007F5190" w:rsidRDefault="007F5190">
            <w:pPr>
              <w:pStyle w:val="Heading2"/>
              <w:jc w:val="left"/>
              <w:rPr>
                <w:rFonts w:ascii="Times New Roman" w:eastAsia="Times New Roman" w:hAnsi="Times New Roman" w:cs="Times New Roman"/>
                <w:u w:val="single"/>
              </w:rPr>
            </w:pPr>
          </w:p>
        </w:tc>
        <w:tc>
          <w:tcPr>
            <w:tcW w:w="9357" w:type="dxa"/>
          </w:tcPr>
          <w:p w14:paraId="5987BE7A" w14:textId="77777777" w:rsidR="007F5190" w:rsidRDefault="00AE7E03">
            <w:pPr>
              <w:rPr>
                <w:sz w:val="20"/>
                <w:szCs w:val="20"/>
              </w:rPr>
            </w:pPr>
            <w:r>
              <w:rPr>
                <w:sz w:val="20"/>
                <w:szCs w:val="20"/>
              </w:rPr>
              <w:t>Yes</w:t>
            </w:r>
          </w:p>
        </w:tc>
        <w:tc>
          <w:tcPr>
            <w:tcW w:w="6442" w:type="dxa"/>
          </w:tcPr>
          <w:p w14:paraId="2742D773" w14:textId="77777777" w:rsidR="007F5190" w:rsidRDefault="00AE7E03">
            <w:pPr>
              <w:pStyle w:val="Heading2"/>
              <w:jc w:val="left"/>
              <w:rPr>
                <w:rFonts w:ascii="Times New Roman" w:eastAsia="Times New Roman" w:hAnsi="Times New Roman" w:cs="Times New Roman"/>
                <w:b w:val="0"/>
                <w:bCs w:val="0"/>
              </w:rPr>
            </w:pPr>
            <w:proofErr w:type="spellStart"/>
            <w:r>
              <w:rPr>
                <w:rFonts w:ascii="Times New Roman" w:eastAsia="SimSun" w:hAnsi="Times New Roman" w:cs="Times New Roman" w:hint="eastAsia"/>
                <w:b w:val="0"/>
                <w:bCs w:val="0"/>
                <w:lang w:val="en-US" w:eastAsia="zh-CN"/>
              </w:rPr>
              <w:t>Agreee</w:t>
            </w:r>
            <w:proofErr w:type="spellEnd"/>
            <w:r>
              <w:rPr>
                <w:rFonts w:ascii="Times New Roman" w:eastAsia="SimSun" w:hAnsi="Times New Roman" w:cs="Times New Roman" w:hint="eastAsia"/>
                <w:b w:val="0"/>
                <w:bCs w:val="0"/>
                <w:lang w:val="en-US" w:eastAsia="zh-CN"/>
              </w:rPr>
              <w:t>，</w:t>
            </w:r>
            <w:proofErr w:type="gramStart"/>
            <w:r>
              <w:rPr>
                <w:rFonts w:ascii="Times New Roman" w:eastAsia="SimSun" w:hAnsi="Times New Roman" w:cs="Times New Roman" w:hint="eastAsia"/>
                <w:b w:val="0"/>
                <w:bCs w:val="0"/>
                <w:lang w:val="en-US" w:eastAsia="zh-CN"/>
              </w:rPr>
              <w:t>No</w:t>
            </w:r>
            <w:proofErr w:type="gramEnd"/>
            <w:r>
              <w:rPr>
                <w:rFonts w:ascii="Times New Roman" w:eastAsia="SimSun" w:hAnsi="Times New Roman" w:cs="Times New Roman" w:hint="eastAsia"/>
                <w:b w:val="0"/>
                <w:bCs w:val="0"/>
                <w:lang w:val="en-US" w:eastAsia="zh-CN"/>
              </w:rPr>
              <w:t xml:space="preserve"> need to modify the relevant parts.</w:t>
            </w:r>
          </w:p>
        </w:tc>
      </w:tr>
      <w:tr w:rsidR="007F5190" w14:paraId="2FDD6963" w14:textId="77777777">
        <w:trPr>
          <w:trHeight w:val="704"/>
        </w:trPr>
        <w:tc>
          <w:tcPr>
            <w:tcW w:w="5351" w:type="dxa"/>
          </w:tcPr>
          <w:p w14:paraId="21E06D13" w14:textId="77777777" w:rsidR="007F5190" w:rsidRDefault="00AE7E03">
            <w:pPr>
              <w:pStyle w:val="Heading2"/>
              <w:ind w:left="360"/>
              <w:jc w:val="left"/>
              <w:rPr>
                <w:b w:val="0"/>
                <w:bCs w:val="0"/>
                <w:u w:val="single"/>
              </w:rPr>
            </w:pPr>
            <w:r>
              <w:rPr>
                <w:rFonts w:ascii="Times New Roman" w:eastAsia="Times New Roman" w:hAnsi="Times New Roman" w:cs="Times New Roman"/>
              </w:rPr>
              <w:t>Is the manuscript scientifically, correct? Please</w:t>
            </w:r>
            <w:r>
              <w:rPr>
                <w:rFonts w:ascii="Times New Roman" w:eastAsia="Times New Roman" w:hAnsi="Times New Roman" w:cs="Times New Roman"/>
              </w:rPr>
              <w:t xml:space="preserve"> write here.</w:t>
            </w:r>
          </w:p>
        </w:tc>
        <w:tc>
          <w:tcPr>
            <w:tcW w:w="9357" w:type="dxa"/>
          </w:tcPr>
          <w:p w14:paraId="1FA66E60" w14:textId="77777777" w:rsidR="007F5190" w:rsidRDefault="00AE7E03">
            <w:pPr>
              <w:spacing w:line="331" w:lineRule="auto"/>
              <w:rPr>
                <w:sz w:val="20"/>
                <w:szCs w:val="20"/>
              </w:rPr>
            </w:pPr>
            <w:r>
              <w:rPr>
                <w:sz w:val="20"/>
                <w:szCs w:val="20"/>
              </w:rPr>
              <w:t>The manuscript appears scientifically sound and correct in terms of methodology, reasoning, and reported results.</w:t>
            </w:r>
          </w:p>
        </w:tc>
        <w:tc>
          <w:tcPr>
            <w:tcW w:w="6442" w:type="dxa"/>
          </w:tcPr>
          <w:p w14:paraId="7D4F3548" w14:textId="77777777" w:rsidR="007F5190" w:rsidRDefault="00AE7E03">
            <w:pPr>
              <w:pStyle w:val="Heading2"/>
              <w:jc w:val="left"/>
              <w:rPr>
                <w:rFonts w:ascii="Times New Roman" w:eastAsia="Times New Roman" w:hAnsi="Times New Roman" w:cs="Times New Roman"/>
                <w:b w:val="0"/>
                <w:bCs w:val="0"/>
              </w:rPr>
            </w:pPr>
            <w:proofErr w:type="spellStart"/>
            <w:r>
              <w:rPr>
                <w:rFonts w:ascii="Times New Roman" w:eastAsia="SimSun" w:hAnsi="Times New Roman" w:cs="Times New Roman" w:hint="eastAsia"/>
                <w:b w:val="0"/>
                <w:bCs w:val="0"/>
                <w:lang w:val="en-US" w:eastAsia="zh-CN"/>
              </w:rPr>
              <w:t>Agreee</w:t>
            </w:r>
            <w:proofErr w:type="spellEnd"/>
            <w:r>
              <w:rPr>
                <w:rFonts w:ascii="Times New Roman" w:eastAsia="SimSun" w:hAnsi="Times New Roman" w:cs="Times New Roman" w:hint="eastAsia"/>
                <w:b w:val="0"/>
                <w:bCs w:val="0"/>
                <w:lang w:val="en-US" w:eastAsia="zh-CN"/>
              </w:rPr>
              <w:t>，</w:t>
            </w:r>
            <w:proofErr w:type="gramStart"/>
            <w:r>
              <w:rPr>
                <w:rFonts w:ascii="Times New Roman" w:eastAsia="SimSun" w:hAnsi="Times New Roman" w:cs="Times New Roman" w:hint="eastAsia"/>
                <w:b w:val="0"/>
                <w:bCs w:val="0"/>
                <w:lang w:val="en-US" w:eastAsia="zh-CN"/>
              </w:rPr>
              <w:t>No</w:t>
            </w:r>
            <w:proofErr w:type="gramEnd"/>
            <w:r>
              <w:rPr>
                <w:rFonts w:ascii="Times New Roman" w:eastAsia="SimSun" w:hAnsi="Times New Roman" w:cs="Times New Roman" w:hint="eastAsia"/>
                <w:b w:val="0"/>
                <w:bCs w:val="0"/>
                <w:lang w:val="en-US" w:eastAsia="zh-CN"/>
              </w:rPr>
              <w:t xml:space="preserve"> need to modify the relevant parts.</w:t>
            </w:r>
          </w:p>
        </w:tc>
      </w:tr>
      <w:tr w:rsidR="007F5190" w14:paraId="496C380D" w14:textId="77777777">
        <w:trPr>
          <w:trHeight w:val="703"/>
        </w:trPr>
        <w:tc>
          <w:tcPr>
            <w:tcW w:w="5351" w:type="dxa"/>
          </w:tcPr>
          <w:p w14:paraId="21499500" w14:textId="77777777" w:rsidR="007F5190" w:rsidRDefault="00AE7E03">
            <w:pPr>
              <w:ind w:left="360"/>
              <w:rPr>
                <w:sz w:val="20"/>
                <w:szCs w:val="20"/>
              </w:rPr>
            </w:pPr>
            <w:r>
              <w:rPr>
                <w:b/>
                <w:bCs/>
                <w:sz w:val="20"/>
                <w:szCs w:val="20"/>
              </w:rPr>
              <w:t xml:space="preserve">Are the references sufficient and recent? If you have suggestions of additional </w:t>
            </w:r>
            <w:r>
              <w:rPr>
                <w:b/>
                <w:bCs/>
                <w:sz w:val="20"/>
                <w:szCs w:val="20"/>
              </w:rPr>
              <w:t>references, please mention them in the review form.</w:t>
            </w:r>
          </w:p>
        </w:tc>
        <w:tc>
          <w:tcPr>
            <w:tcW w:w="9357" w:type="dxa"/>
          </w:tcPr>
          <w:p w14:paraId="70D4DF60" w14:textId="77777777" w:rsidR="007F5190" w:rsidRDefault="00AE7E03">
            <w:pPr>
              <w:rPr>
                <w:color w:val="000000"/>
                <w:sz w:val="20"/>
                <w:szCs w:val="20"/>
              </w:rPr>
            </w:pPr>
            <w:r>
              <w:rPr>
                <w:sz w:val="20"/>
                <w:szCs w:val="20"/>
              </w:rPr>
              <w:t>Yes</w:t>
            </w:r>
          </w:p>
        </w:tc>
        <w:tc>
          <w:tcPr>
            <w:tcW w:w="6442" w:type="dxa"/>
          </w:tcPr>
          <w:p w14:paraId="4E1D72A1" w14:textId="77777777" w:rsidR="007F5190" w:rsidRDefault="00AE7E03">
            <w:pPr>
              <w:pStyle w:val="Heading2"/>
              <w:jc w:val="left"/>
              <w:rPr>
                <w:rFonts w:ascii="Times New Roman" w:eastAsia="Times New Roman" w:hAnsi="Times New Roman" w:cs="Times New Roman"/>
                <w:b w:val="0"/>
                <w:bCs w:val="0"/>
              </w:rPr>
            </w:pPr>
            <w:proofErr w:type="spellStart"/>
            <w:r>
              <w:rPr>
                <w:rFonts w:ascii="Times New Roman" w:eastAsia="SimSun" w:hAnsi="Times New Roman" w:cs="Times New Roman" w:hint="eastAsia"/>
                <w:b w:val="0"/>
                <w:bCs w:val="0"/>
                <w:lang w:val="en-US" w:eastAsia="zh-CN"/>
              </w:rPr>
              <w:t>Agreee</w:t>
            </w:r>
            <w:proofErr w:type="spellEnd"/>
            <w:r>
              <w:rPr>
                <w:rFonts w:ascii="Times New Roman" w:eastAsia="SimSun" w:hAnsi="Times New Roman" w:cs="Times New Roman" w:hint="eastAsia"/>
                <w:b w:val="0"/>
                <w:bCs w:val="0"/>
                <w:lang w:val="en-US" w:eastAsia="zh-CN"/>
              </w:rPr>
              <w:t>，</w:t>
            </w:r>
            <w:proofErr w:type="gramStart"/>
            <w:r>
              <w:rPr>
                <w:rFonts w:ascii="Times New Roman" w:eastAsia="SimSun" w:hAnsi="Times New Roman" w:cs="Times New Roman" w:hint="eastAsia"/>
                <w:b w:val="0"/>
                <w:bCs w:val="0"/>
                <w:lang w:val="en-US" w:eastAsia="zh-CN"/>
              </w:rPr>
              <w:t>No</w:t>
            </w:r>
            <w:proofErr w:type="gramEnd"/>
            <w:r>
              <w:rPr>
                <w:rFonts w:ascii="Times New Roman" w:eastAsia="SimSun" w:hAnsi="Times New Roman" w:cs="Times New Roman" w:hint="eastAsia"/>
                <w:b w:val="0"/>
                <w:bCs w:val="0"/>
                <w:lang w:val="en-US" w:eastAsia="zh-CN"/>
              </w:rPr>
              <w:t xml:space="preserve"> need to modify the relevant parts.</w:t>
            </w:r>
          </w:p>
        </w:tc>
      </w:tr>
      <w:tr w:rsidR="007F5190" w14:paraId="727BB9B8" w14:textId="77777777">
        <w:trPr>
          <w:trHeight w:val="386"/>
        </w:trPr>
        <w:tc>
          <w:tcPr>
            <w:tcW w:w="5351" w:type="dxa"/>
          </w:tcPr>
          <w:p w14:paraId="65074F18" w14:textId="77777777" w:rsidR="007F5190" w:rsidRDefault="00AE7E03">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7BDE59B3" w14:textId="77777777" w:rsidR="007F5190" w:rsidRDefault="007F5190">
            <w:pPr>
              <w:rPr>
                <w:sz w:val="20"/>
                <w:szCs w:val="20"/>
              </w:rPr>
            </w:pPr>
          </w:p>
        </w:tc>
        <w:tc>
          <w:tcPr>
            <w:tcW w:w="9357" w:type="dxa"/>
          </w:tcPr>
          <w:p w14:paraId="7B4A13F1" w14:textId="77777777" w:rsidR="007F5190" w:rsidRDefault="00AE7E03">
            <w:pPr>
              <w:spacing w:line="331" w:lineRule="auto"/>
              <w:rPr>
                <w:sz w:val="20"/>
                <w:szCs w:val="20"/>
              </w:rPr>
            </w:pPr>
            <w:r>
              <w:rPr>
                <w:sz w:val="20"/>
                <w:szCs w:val="20"/>
              </w:rPr>
              <w:t xml:space="preserve">Yes, the language and English quality are suitable for scholarly </w:t>
            </w:r>
            <w:r>
              <w:rPr>
                <w:sz w:val="20"/>
                <w:szCs w:val="20"/>
              </w:rPr>
              <w:t>communication.</w:t>
            </w:r>
          </w:p>
        </w:tc>
        <w:tc>
          <w:tcPr>
            <w:tcW w:w="6442" w:type="dxa"/>
          </w:tcPr>
          <w:p w14:paraId="1EBFC11B" w14:textId="77777777" w:rsidR="007F5190" w:rsidRDefault="00AE7E03">
            <w:pPr>
              <w:pStyle w:val="Heading2"/>
              <w:jc w:val="left"/>
              <w:rPr>
                <w:rFonts w:ascii="Times New Roman" w:eastAsia="SimSun" w:hAnsi="Times New Roman" w:cs="Times New Roman"/>
                <w:b w:val="0"/>
                <w:bCs w:val="0"/>
                <w:lang w:val="en-US" w:eastAsia="zh-CN"/>
              </w:rPr>
            </w:pPr>
            <w:proofErr w:type="spellStart"/>
            <w:r>
              <w:rPr>
                <w:rFonts w:ascii="Times New Roman" w:eastAsia="SimSun" w:hAnsi="Times New Roman" w:cs="Times New Roman" w:hint="eastAsia"/>
                <w:b w:val="0"/>
                <w:bCs w:val="0"/>
                <w:lang w:val="en-US" w:eastAsia="zh-CN"/>
              </w:rPr>
              <w:t>Agreee</w:t>
            </w:r>
            <w:proofErr w:type="spellEnd"/>
            <w:r>
              <w:rPr>
                <w:rFonts w:ascii="Times New Roman" w:eastAsia="SimSun" w:hAnsi="Times New Roman" w:cs="Times New Roman" w:hint="eastAsia"/>
                <w:b w:val="0"/>
                <w:bCs w:val="0"/>
                <w:lang w:val="en-US" w:eastAsia="zh-CN"/>
              </w:rPr>
              <w:t>，</w:t>
            </w:r>
            <w:proofErr w:type="gramStart"/>
            <w:r>
              <w:rPr>
                <w:rFonts w:ascii="Times New Roman" w:eastAsia="SimSun" w:hAnsi="Times New Roman" w:cs="Times New Roman" w:hint="eastAsia"/>
                <w:b w:val="0"/>
                <w:bCs w:val="0"/>
                <w:lang w:val="en-US" w:eastAsia="zh-CN"/>
              </w:rPr>
              <w:t>No</w:t>
            </w:r>
            <w:proofErr w:type="gramEnd"/>
            <w:r>
              <w:rPr>
                <w:rFonts w:ascii="Times New Roman" w:eastAsia="SimSun" w:hAnsi="Times New Roman" w:cs="Times New Roman" w:hint="eastAsia"/>
                <w:b w:val="0"/>
                <w:bCs w:val="0"/>
                <w:lang w:val="en-US" w:eastAsia="zh-CN"/>
              </w:rPr>
              <w:t xml:space="preserve"> need to modify the relevant parts.</w:t>
            </w:r>
          </w:p>
        </w:tc>
      </w:tr>
      <w:tr w:rsidR="007F5190" w14:paraId="6219060E" w14:textId="77777777">
        <w:trPr>
          <w:trHeight w:val="1178"/>
        </w:trPr>
        <w:tc>
          <w:tcPr>
            <w:tcW w:w="5351" w:type="dxa"/>
          </w:tcPr>
          <w:p w14:paraId="60F3B547" w14:textId="77777777" w:rsidR="007F5190" w:rsidRDefault="00AE7E03">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468CDB31" w14:textId="77777777" w:rsidR="007F5190" w:rsidRDefault="007F5190">
            <w:pPr>
              <w:pStyle w:val="Heading2"/>
              <w:jc w:val="left"/>
              <w:rPr>
                <w:rFonts w:ascii="Times New Roman" w:eastAsia="Times New Roman" w:hAnsi="Times New Roman" w:cs="Times New Roman"/>
                <w:b w:val="0"/>
                <w:bCs w:val="0"/>
              </w:rPr>
            </w:pPr>
          </w:p>
        </w:tc>
        <w:tc>
          <w:tcPr>
            <w:tcW w:w="9357" w:type="dxa"/>
          </w:tcPr>
          <w:p w14:paraId="0F409AD0" w14:textId="77777777" w:rsidR="007F5190" w:rsidRDefault="00AE7E03">
            <w:pPr>
              <w:rPr>
                <w:color w:val="000000"/>
                <w:sz w:val="20"/>
                <w:szCs w:val="20"/>
              </w:rPr>
            </w:pPr>
            <w:r>
              <w:rPr>
                <w:sz w:val="20"/>
                <w:szCs w:val="20"/>
              </w:rPr>
              <w:t>Overall, the work is relevant, well-articulated, and makes a meaningful contribution to the field of robotics and autonomous navigation.</w:t>
            </w:r>
          </w:p>
        </w:tc>
        <w:tc>
          <w:tcPr>
            <w:tcW w:w="6442" w:type="dxa"/>
          </w:tcPr>
          <w:p w14:paraId="4D6E0C7C" w14:textId="77777777" w:rsidR="007F5190" w:rsidRDefault="00AE7E03">
            <w:pPr>
              <w:pStyle w:val="Heading2"/>
              <w:jc w:val="left"/>
              <w:rPr>
                <w:rFonts w:ascii="Times New Roman" w:eastAsia="SimSun" w:hAnsi="Times New Roman" w:cs="Times New Roman"/>
                <w:b w:val="0"/>
                <w:bCs w:val="0"/>
                <w:lang w:val="en-US" w:eastAsia="zh-CN"/>
              </w:rPr>
            </w:pPr>
            <w:proofErr w:type="spellStart"/>
            <w:r>
              <w:rPr>
                <w:rFonts w:ascii="Times New Roman" w:eastAsia="SimSun" w:hAnsi="Times New Roman" w:cs="Times New Roman" w:hint="eastAsia"/>
                <w:b w:val="0"/>
                <w:bCs w:val="0"/>
                <w:lang w:val="en-US" w:eastAsia="zh-CN"/>
              </w:rPr>
              <w:t>Agreee</w:t>
            </w:r>
            <w:proofErr w:type="spellEnd"/>
            <w:r>
              <w:rPr>
                <w:rFonts w:ascii="Times New Roman" w:eastAsia="SimSun" w:hAnsi="Times New Roman" w:cs="Times New Roman" w:hint="eastAsia"/>
                <w:b w:val="0"/>
                <w:bCs w:val="0"/>
                <w:lang w:val="en-US" w:eastAsia="zh-CN"/>
              </w:rPr>
              <w:t>，</w:t>
            </w:r>
            <w:proofErr w:type="gramStart"/>
            <w:r>
              <w:rPr>
                <w:rFonts w:ascii="Times New Roman" w:eastAsia="SimSun" w:hAnsi="Times New Roman" w:cs="Times New Roman" w:hint="eastAsia"/>
                <w:b w:val="0"/>
                <w:bCs w:val="0"/>
                <w:lang w:val="en-US" w:eastAsia="zh-CN"/>
              </w:rPr>
              <w:t>No</w:t>
            </w:r>
            <w:proofErr w:type="gramEnd"/>
            <w:r>
              <w:rPr>
                <w:rFonts w:ascii="Times New Roman" w:eastAsia="SimSun" w:hAnsi="Times New Roman" w:cs="Times New Roman" w:hint="eastAsia"/>
                <w:b w:val="0"/>
                <w:bCs w:val="0"/>
                <w:lang w:val="en-US" w:eastAsia="zh-CN"/>
              </w:rPr>
              <w:t xml:space="preserve"> need to modify the re</w:t>
            </w:r>
            <w:r>
              <w:rPr>
                <w:rFonts w:ascii="Times New Roman" w:eastAsia="SimSun" w:hAnsi="Times New Roman" w:cs="Times New Roman" w:hint="eastAsia"/>
                <w:b w:val="0"/>
                <w:bCs w:val="0"/>
                <w:lang w:val="en-US" w:eastAsia="zh-CN"/>
              </w:rPr>
              <w:t>levant parts.</w:t>
            </w:r>
          </w:p>
        </w:tc>
      </w:tr>
    </w:tbl>
    <w:p w14:paraId="0B563061" w14:textId="77777777" w:rsidR="007F5190" w:rsidRDefault="007F5190">
      <w:pPr>
        <w:jc w:val="both"/>
        <w:rPr>
          <w:color w:val="000000"/>
          <w:sz w:val="20"/>
          <w:szCs w:val="20"/>
          <w:u w:val="single"/>
        </w:rPr>
      </w:pPr>
    </w:p>
    <w:p w14:paraId="0C4F423F" w14:textId="77777777" w:rsidR="007F5190" w:rsidRDefault="007F5190">
      <w:pPr>
        <w:jc w:val="both"/>
        <w:rPr>
          <w:color w:val="000000"/>
          <w:sz w:val="20"/>
          <w:szCs w:val="20"/>
          <w:u w:val="single"/>
        </w:rPr>
      </w:pPr>
    </w:p>
    <w:p w14:paraId="4E228E63" w14:textId="77777777" w:rsidR="007F5190" w:rsidRDefault="007F5190">
      <w:pPr>
        <w:jc w:val="both"/>
        <w:rPr>
          <w:color w:val="000000"/>
          <w:sz w:val="20"/>
          <w:szCs w:val="20"/>
          <w:u w:val="single"/>
        </w:rPr>
      </w:pPr>
    </w:p>
    <w:p w14:paraId="37734725" w14:textId="77777777" w:rsidR="007F5190" w:rsidRDefault="007F5190">
      <w:pPr>
        <w:jc w:val="both"/>
        <w:rPr>
          <w:color w:val="000000"/>
          <w:sz w:val="20"/>
          <w:szCs w:val="20"/>
          <w:u w:val="single"/>
        </w:rPr>
      </w:pPr>
    </w:p>
    <w:p w14:paraId="7B2D5203" w14:textId="77777777" w:rsidR="007F5190" w:rsidRDefault="007F5190">
      <w:pPr>
        <w:jc w:val="both"/>
        <w:rPr>
          <w:color w:val="000000"/>
          <w:sz w:val="20"/>
          <w:szCs w:val="20"/>
          <w:u w:val="single"/>
        </w:rPr>
      </w:pPr>
    </w:p>
    <w:p w14:paraId="282E02DC" w14:textId="77777777" w:rsidR="007F5190" w:rsidRDefault="007F5190">
      <w:pPr>
        <w:jc w:val="both"/>
        <w:rPr>
          <w:color w:val="000000"/>
          <w:sz w:val="20"/>
          <w:szCs w:val="20"/>
          <w:u w:val="single"/>
        </w:rPr>
      </w:pPr>
    </w:p>
    <w:p w14:paraId="24B2210D" w14:textId="77777777" w:rsidR="007F5190" w:rsidRDefault="007F5190">
      <w:pPr>
        <w:jc w:val="both"/>
        <w:rPr>
          <w:color w:val="000000"/>
          <w:sz w:val="20"/>
          <w:szCs w:val="20"/>
          <w:u w:val="single"/>
        </w:rPr>
      </w:pPr>
    </w:p>
    <w:p w14:paraId="38D64A26" w14:textId="77777777" w:rsidR="007F5190" w:rsidRDefault="007F5190">
      <w:pPr>
        <w:jc w:val="both"/>
        <w:rPr>
          <w:color w:val="000000"/>
          <w:sz w:val="20"/>
          <w:szCs w:val="20"/>
          <w:u w:val="single"/>
        </w:rPr>
      </w:pPr>
    </w:p>
    <w:p w14:paraId="48024754" w14:textId="77777777" w:rsidR="007F5190" w:rsidRDefault="007F5190">
      <w:pPr>
        <w:jc w:val="both"/>
        <w:rPr>
          <w:color w:val="000000"/>
          <w:sz w:val="20"/>
          <w:szCs w:val="20"/>
          <w:u w:val="single"/>
        </w:rPr>
      </w:pPr>
    </w:p>
    <w:p w14:paraId="5F4C9422" w14:textId="77777777" w:rsidR="007F5190" w:rsidRDefault="007F5190">
      <w:pPr>
        <w:jc w:val="both"/>
        <w:rPr>
          <w:color w:val="000000"/>
          <w:sz w:val="20"/>
          <w:szCs w:val="20"/>
          <w:u w:val="single"/>
        </w:rPr>
      </w:pPr>
    </w:p>
    <w:p w14:paraId="363C08FD" w14:textId="77777777" w:rsidR="007F5190" w:rsidRDefault="007F5190">
      <w:pPr>
        <w:jc w:val="both"/>
        <w:rPr>
          <w:color w:val="000000"/>
          <w:sz w:val="20"/>
          <w:szCs w:val="20"/>
          <w:u w:val="single"/>
        </w:rPr>
      </w:pPr>
    </w:p>
    <w:p w14:paraId="190F4658" w14:textId="77777777" w:rsidR="007F5190" w:rsidRDefault="007F5190">
      <w:pPr>
        <w:jc w:val="both"/>
        <w:rPr>
          <w:color w:val="000000"/>
          <w:sz w:val="20"/>
          <w:szCs w:val="20"/>
          <w:u w:val="single"/>
        </w:rPr>
      </w:pPr>
    </w:p>
    <w:p w14:paraId="749A338F" w14:textId="77777777" w:rsidR="007F5190" w:rsidRDefault="007F5190">
      <w:pPr>
        <w:jc w:val="both"/>
        <w:rPr>
          <w:color w:val="000000"/>
          <w:sz w:val="20"/>
          <w:szCs w:val="20"/>
          <w:u w:val="single"/>
        </w:rPr>
      </w:pPr>
    </w:p>
    <w:tbl>
      <w:tblPr>
        <w:tblStyle w:val="Style14"/>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31"/>
        <w:gridCol w:w="8642"/>
        <w:gridCol w:w="5677"/>
      </w:tblGrid>
      <w:tr w:rsidR="007F5190" w14:paraId="69A5175C"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3BBD36DA" w14:textId="77777777" w:rsidR="007F5190" w:rsidRDefault="00AE7E03">
            <w:pP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0303D130" w14:textId="77777777" w:rsidR="007F5190" w:rsidRDefault="007F5190">
            <w:pPr>
              <w:rPr>
                <w:color w:val="000000"/>
                <w:sz w:val="20"/>
                <w:szCs w:val="20"/>
                <w:u w:val="single"/>
              </w:rPr>
            </w:pPr>
          </w:p>
        </w:tc>
      </w:tr>
      <w:tr w:rsidR="007F5190" w14:paraId="1D4E4FBE" w14:textId="77777777">
        <w:trPr>
          <w:trHeight w:val="935"/>
        </w:trPr>
        <w:tc>
          <w:tcPr>
            <w:tcW w:w="6831" w:type="dxa"/>
            <w:tcMar>
              <w:top w:w="0" w:type="dxa"/>
              <w:left w:w="108" w:type="dxa"/>
              <w:bottom w:w="0" w:type="dxa"/>
              <w:right w:w="108" w:type="dxa"/>
            </w:tcMar>
            <w:vAlign w:val="center"/>
          </w:tcPr>
          <w:p w14:paraId="1AA21084" w14:textId="77777777" w:rsidR="007F5190" w:rsidRDefault="007F5190">
            <w:pPr>
              <w:rPr>
                <w:color w:val="000000"/>
                <w:sz w:val="20"/>
                <w:szCs w:val="20"/>
              </w:rPr>
            </w:pPr>
          </w:p>
        </w:tc>
        <w:tc>
          <w:tcPr>
            <w:tcW w:w="8642" w:type="dxa"/>
            <w:tcMar>
              <w:top w:w="0" w:type="dxa"/>
              <w:left w:w="108" w:type="dxa"/>
              <w:bottom w:w="0" w:type="dxa"/>
              <w:right w:w="108" w:type="dxa"/>
            </w:tcMar>
          </w:tcPr>
          <w:p w14:paraId="5380001F" w14:textId="77777777" w:rsidR="007F5190" w:rsidRDefault="00AE7E03">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1D9C8072" w14:textId="77777777" w:rsidR="007F5190" w:rsidRDefault="00AE7E03">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7A2940DB" w14:textId="77777777" w:rsidR="007F5190" w:rsidRDefault="007F5190">
            <w:pPr>
              <w:pStyle w:val="Heading2"/>
              <w:jc w:val="left"/>
              <w:rPr>
                <w:rFonts w:ascii="Times New Roman" w:eastAsia="Times New Roman" w:hAnsi="Times New Roman" w:cs="Times New Roman"/>
                <w:b w:val="0"/>
                <w:bCs w:val="0"/>
              </w:rPr>
            </w:pPr>
          </w:p>
        </w:tc>
      </w:tr>
      <w:tr w:rsidR="007F5190" w14:paraId="25251AD7" w14:textId="77777777">
        <w:trPr>
          <w:trHeight w:val="697"/>
        </w:trPr>
        <w:tc>
          <w:tcPr>
            <w:tcW w:w="6831" w:type="dxa"/>
            <w:tcMar>
              <w:top w:w="0" w:type="dxa"/>
              <w:left w:w="108" w:type="dxa"/>
              <w:bottom w:w="0" w:type="dxa"/>
              <w:right w:w="108" w:type="dxa"/>
            </w:tcMar>
            <w:vAlign w:val="center"/>
          </w:tcPr>
          <w:p w14:paraId="355F992E" w14:textId="77777777" w:rsidR="007F5190" w:rsidRDefault="00AE7E03">
            <w:pPr>
              <w:rPr>
                <w:color w:val="000000"/>
                <w:sz w:val="20"/>
                <w:szCs w:val="20"/>
              </w:rPr>
            </w:pPr>
            <w:r>
              <w:rPr>
                <w:b/>
                <w:bCs/>
                <w:color w:val="000000"/>
                <w:sz w:val="20"/>
                <w:szCs w:val="20"/>
              </w:rPr>
              <w:t xml:space="preserve">Are there ethical issues in this manuscript? </w:t>
            </w:r>
          </w:p>
          <w:p w14:paraId="2E5BA647" w14:textId="77777777" w:rsidR="007F5190" w:rsidRDefault="007F5190">
            <w:pPr>
              <w:rPr>
                <w:color w:val="000000"/>
                <w:sz w:val="20"/>
                <w:szCs w:val="20"/>
              </w:rPr>
            </w:pPr>
          </w:p>
        </w:tc>
        <w:tc>
          <w:tcPr>
            <w:tcW w:w="8642" w:type="dxa"/>
            <w:tcMar>
              <w:top w:w="0" w:type="dxa"/>
              <w:left w:w="108" w:type="dxa"/>
              <w:bottom w:w="0" w:type="dxa"/>
              <w:right w:w="108" w:type="dxa"/>
            </w:tcMar>
            <w:vAlign w:val="center"/>
          </w:tcPr>
          <w:p w14:paraId="5BAA059D" w14:textId="77777777" w:rsidR="007F5190" w:rsidRDefault="00AE7E03">
            <w:pPr>
              <w:rPr>
                <w:color w:val="000000"/>
                <w:sz w:val="20"/>
                <w:szCs w:val="20"/>
              </w:rPr>
            </w:pPr>
            <w:r>
              <w:rPr>
                <w:sz w:val="20"/>
                <w:szCs w:val="20"/>
              </w:rPr>
              <w:t>No.</w:t>
            </w:r>
          </w:p>
          <w:p w14:paraId="4970F2B1" w14:textId="77777777" w:rsidR="007F5190" w:rsidRDefault="007F5190">
            <w:pPr>
              <w:rPr>
                <w:color w:val="000000"/>
                <w:sz w:val="20"/>
                <w:szCs w:val="20"/>
              </w:rPr>
            </w:pPr>
          </w:p>
          <w:p w14:paraId="56CD5528" w14:textId="77777777" w:rsidR="007F5190" w:rsidRDefault="007F5190">
            <w:pPr>
              <w:rPr>
                <w:color w:val="000000"/>
                <w:sz w:val="20"/>
                <w:szCs w:val="20"/>
              </w:rPr>
            </w:pPr>
          </w:p>
        </w:tc>
        <w:tc>
          <w:tcPr>
            <w:tcW w:w="5677" w:type="dxa"/>
            <w:vAlign w:val="center"/>
          </w:tcPr>
          <w:p w14:paraId="37DBE06A" w14:textId="77777777" w:rsidR="007F5190" w:rsidRDefault="00AE7E03">
            <w:pPr>
              <w:rPr>
                <w:sz w:val="20"/>
                <w:szCs w:val="20"/>
              </w:rPr>
            </w:pPr>
            <w:proofErr w:type="spellStart"/>
            <w:r>
              <w:rPr>
                <w:rFonts w:eastAsia="SimSun" w:hint="eastAsia"/>
                <w:lang w:val="en-US" w:eastAsia="zh-CN"/>
              </w:rPr>
              <w:t>Agreee</w:t>
            </w:r>
            <w:proofErr w:type="spellEnd"/>
          </w:p>
          <w:p w14:paraId="1BD9DD63" w14:textId="77777777" w:rsidR="007F5190" w:rsidRDefault="007F5190">
            <w:pPr>
              <w:rPr>
                <w:sz w:val="20"/>
                <w:szCs w:val="20"/>
              </w:rPr>
            </w:pPr>
          </w:p>
          <w:p w14:paraId="4019D6AE" w14:textId="77777777" w:rsidR="007F5190" w:rsidRDefault="007F5190">
            <w:pPr>
              <w:rPr>
                <w:color w:val="000000"/>
                <w:sz w:val="20"/>
                <w:szCs w:val="20"/>
              </w:rPr>
            </w:pPr>
          </w:p>
        </w:tc>
      </w:tr>
    </w:tbl>
    <w:p w14:paraId="2DFB8A0F" w14:textId="77777777" w:rsidR="007F5190" w:rsidRDefault="007F5190">
      <w:pPr>
        <w:jc w:val="both"/>
        <w:rPr>
          <w:rFonts w:ascii="Arial" w:eastAsia="Arial" w:hAnsi="Arial" w:cs="Arial"/>
          <w:color w:val="000000"/>
          <w:sz w:val="20"/>
          <w:szCs w:val="20"/>
        </w:rPr>
      </w:pPr>
    </w:p>
    <w:sectPr w:rsidR="007F5190">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097B7E" w14:textId="77777777" w:rsidR="00AE7E03" w:rsidRDefault="00AE7E03">
      <w:r>
        <w:separator/>
      </w:r>
    </w:p>
  </w:endnote>
  <w:endnote w:type="continuationSeparator" w:id="0">
    <w:p w14:paraId="47960231" w14:textId="77777777" w:rsidR="00AE7E03" w:rsidRDefault="00AE7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Helvetica Neue">
    <w:altName w:val="Arial"/>
    <w:charset w:val="00"/>
    <w:family w:val="auto"/>
    <w:pitch w:val="default"/>
    <w:embedRegular r:id="rId1" w:fontKey="{5F81A141-255D-4AD5-9357-F8DBE9400C6A}"/>
    <w:embedBold r:id="rId2" w:fontKey="{2352ED01-75FB-4511-BAB0-31459565D172}"/>
  </w:font>
  <w:font w:name="Arimo">
    <w:charset w:val="00"/>
    <w:family w:val="auto"/>
    <w:pitch w:val="default"/>
    <w:embedBold r:id="rId3" w:fontKey="{2EF31097-EBA7-4D54-AE5C-B4FCEB71311B}"/>
  </w:font>
  <w:font w:name="Georgia">
    <w:panose1 w:val="02040502050405020303"/>
    <w:charset w:val="00"/>
    <w:family w:val="roman"/>
    <w:pitch w:val="variable"/>
    <w:sig w:usb0="00000287" w:usb1="00000000" w:usb2="00000000" w:usb3="00000000" w:csb0="0000009F" w:csb1="00000000"/>
    <w:embedItalic r:id="rId4" w:fontKey="{280B5750-8FAD-4F17-8E2B-3549BDE89D55}"/>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embedRegular r:id="rId5" w:subsetted="1" w:fontKey="{4608FA25-B712-499C-AD20-74B6DB7EAD2E}"/>
  </w:font>
  <w:font w:name="Calibri">
    <w:panose1 w:val="020F0502020204030204"/>
    <w:charset w:val="00"/>
    <w:family w:val="swiss"/>
    <w:pitch w:val="variable"/>
    <w:sig w:usb0="E0002AFF" w:usb1="4000ACFF" w:usb2="00000001" w:usb3="00000000" w:csb0="000001FF" w:csb1="00000000"/>
    <w:embedRegular r:id="rId6" w:fontKey="{67BC64F0-F5AE-4EFF-9565-C04A57F28441}"/>
  </w:font>
  <w:font w:name="Cambria">
    <w:panose1 w:val="02040503050406030204"/>
    <w:charset w:val="00"/>
    <w:family w:val="roman"/>
    <w:pitch w:val="variable"/>
    <w:sig w:usb0="E00006FF" w:usb1="420024FF" w:usb2="02000000" w:usb3="00000000" w:csb0="0000019F" w:csb1="00000000"/>
    <w:embedRegular r:id="rId7" w:fontKey="{6CB475A6-1F83-48C9-957D-11DA741F08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D7FE26" w14:textId="77777777" w:rsidR="007F5190" w:rsidRDefault="00AE7E03">
    <w:pP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87B49C" w14:textId="77777777" w:rsidR="00AE7E03" w:rsidRDefault="00AE7E03">
      <w:r>
        <w:separator/>
      </w:r>
    </w:p>
  </w:footnote>
  <w:footnote w:type="continuationSeparator" w:id="0">
    <w:p w14:paraId="6B17A12A" w14:textId="77777777" w:rsidR="00AE7E03" w:rsidRDefault="00AE7E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135EB6" w14:textId="77777777" w:rsidR="007F5190" w:rsidRDefault="007F5190">
    <w:pPr>
      <w:spacing w:after="280"/>
      <w:jc w:val="center"/>
      <w:rPr>
        <w:rFonts w:ascii="Arial" w:eastAsia="Arial" w:hAnsi="Arial" w:cs="Arial"/>
        <w:color w:val="003399"/>
        <w:u w:val="single"/>
      </w:rPr>
    </w:pPr>
  </w:p>
  <w:p w14:paraId="5E6F6B23" w14:textId="77777777" w:rsidR="007F5190" w:rsidRDefault="00AE7E03">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595"/>
    <w:rsid w:val="00641B46"/>
    <w:rsid w:val="007E5789"/>
    <w:rsid w:val="007F5190"/>
    <w:rsid w:val="00942D9D"/>
    <w:rsid w:val="00AA4732"/>
    <w:rsid w:val="00AE7E03"/>
    <w:rsid w:val="00DC6595"/>
    <w:rsid w:val="00DE1A0B"/>
    <w:rsid w:val="0A4D7201"/>
    <w:rsid w:val="35D323D4"/>
    <w:rsid w:val="4CF57C60"/>
    <w:rsid w:val="70E27927"/>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3AEDDF5-16F5-4624-A9F5-27B74549D2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I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lang w:val="en-GB"/>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uiPriority w:val="10"/>
    <w:qFormat/>
    <w:pPr>
      <w:keepNext/>
      <w:keepLines/>
      <w:spacing w:before="480" w:after="120"/>
    </w:pPr>
    <w:rPr>
      <w:b/>
      <w:bCs/>
      <w:sz w:val="72"/>
      <w:szCs w:val="72"/>
    </w:rPr>
  </w:style>
  <w:style w:type="character" w:styleId="Hyperlink">
    <w:name w:val="Hyperlink"/>
    <w:basedOn w:val="DefaultParagraphFont"/>
    <w:uiPriority w:val="99"/>
    <w:unhideWhenUsed/>
    <w:qFormat/>
    <w:rPr>
      <w:color w:val="0000FF" w:themeColor="hyperlink"/>
      <w:u w:val="single"/>
    </w:rPr>
  </w:style>
  <w:style w:type="table" w:customStyle="1" w:styleId="TableNormal0">
    <w:name w:val="TableNormal"/>
    <w:qFormat/>
    <w:tblPr>
      <w:tblCellMar>
        <w:top w:w="100" w:type="dxa"/>
        <w:left w:w="100" w:type="dxa"/>
        <w:bottom w:w="100" w:type="dxa"/>
        <w:right w:w="100" w:type="dxa"/>
      </w:tblCellMar>
    </w:tblPr>
  </w:style>
  <w:style w:type="table" w:customStyle="1" w:styleId="Style12">
    <w:name w:val="_Style 12"/>
    <w:basedOn w:val="TableNormal0"/>
    <w:qFormat/>
    <w:tblPr>
      <w:tblCellMar>
        <w:top w:w="0" w:type="dxa"/>
        <w:left w:w="0" w:type="dxa"/>
        <w:bottom w:w="0" w:type="dxa"/>
        <w:right w:w="0" w:type="dxa"/>
      </w:tblCellMar>
    </w:tblPr>
  </w:style>
  <w:style w:type="table" w:customStyle="1" w:styleId="Style13">
    <w:name w:val="_Style 13"/>
    <w:basedOn w:val="TableNormal0"/>
    <w:qFormat/>
    <w:tblPr>
      <w:tblCellMar>
        <w:top w:w="0" w:type="dxa"/>
        <w:left w:w="108" w:type="dxa"/>
        <w:bottom w:w="0" w:type="dxa"/>
        <w:right w:w="108" w:type="dxa"/>
      </w:tblCellMar>
    </w:tblPr>
  </w:style>
  <w:style w:type="table" w:customStyle="1" w:styleId="Style14">
    <w:name w:val="_Style 14"/>
    <w:basedOn w:val="TableNormal0"/>
    <w:qFormat/>
    <w:tblPr>
      <w:tblCellMar>
        <w:top w:w="0" w:type="dxa"/>
        <w:left w:w="0" w:type="dxa"/>
        <w:bottom w:w="0" w:type="dxa"/>
        <w:right w:w="0" w:type="dxa"/>
      </w:tblCellMar>
    </w:tblPr>
  </w:style>
  <w:style w:type="table" w:customStyle="1" w:styleId="Style15">
    <w:name w:val="_Style 15"/>
    <w:basedOn w:val="TableNormal0"/>
    <w:tblPr>
      <w:tblCellMar>
        <w:top w:w="0" w:type="dxa"/>
        <w:left w:w="0" w:type="dxa"/>
        <w:bottom w:w="0" w:type="dxa"/>
        <w:right w:w="0" w:type="dxa"/>
      </w:tblCellMar>
    </w:tblPr>
  </w:style>
  <w:style w:type="table" w:customStyle="1" w:styleId="Style16">
    <w:name w:val="_Style 16"/>
    <w:basedOn w:val="TableNormal0"/>
    <w:tblPr>
      <w:tblCellMar>
        <w:top w:w="0" w:type="dxa"/>
        <w:left w:w="0" w:type="dxa"/>
        <w:bottom w:w="0" w:type="dxa"/>
        <w:right w:w="0" w:type="dxa"/>
      </w:tblCellMar>
    </w:tblPr>
  </w:style>
  <w:style w:type="table" w:customStyle="1" w:styleId="Style17">
    <w:name w:val="_Style 17"/>
    <w:basedOn w:val="TableNormal0"/>
    <w:tblPr>
      <w:tblCellMar>
        <w:top w:w="0" w:type="dxa"/>
        <w:left w:w="0" w:type="dxa"/>
        <w:bottom w:w="0" w:type="dxa"/>
        <w:right w:w="0" w:type="dxa"/>
      </w:tblCellMar>
    </w:tblPr>
  </w:style>
  <w:style w:type="table" w:customStyle="1" w:styleId="Style18">
    <w:name w:val="_Style 18"/>
    <w:basedOn w:val="TableNormal0"/>
    <w:qFormat/>
    <w:tblPr>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err.com/index.php/JER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Pages>
  <Words>411</Words>
  <Characters>2346</Characters>
  <Application>Microsoft Office Word</Application>
  <DocSecurity>0</DocSecurity>
  <Lines>19</Lines>
  <Paragraphs>5</Paragraphs>
  <ScaleCrop>false</ScaleCrop>
  <Company/>
  <LinksUpToDate>false</LinksUpToDate>
  <CharactersWithSpaces>2752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A1751</dc:creator>
  <cp:lastModifiedBy>SDI 1186</cp:lastModifiedBy>
  <cp:revision>4</cp:revision>
  <dcterms:created xsi:type="dcterms:W3CDTF">2025-11-20T10:51:00Z</dcterms:created>
  <dcterms:modified xsi:type="dcterms:W3CDTF">2025-11-21T08:42:00Z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eyJoZGlkIjoiZDM3MjU1MmEyZjQ2ZmNlNmY5NzQyMGMzZGJmYWRmMzIiLCJ1c2VySWQiOiI0Mjk3MjM4ODAifQ==</vt:lpwstr>
  </property>
  <property fmtid="{D5CDD505-2E9C-101B-9397-08002B2CF9AE}" pid="3" name="KSOProductBuildVer">
    <vt:lpwstr>2052-12.1.0.23542</vt:lpwstr>
  </property>
  <property fmtid="{D5CDD505-2E9C-101B-9397-08002B2CF9AE}" pid="4" name="ICV">
    <vt:lpwstr>3DC34DAC974C41F4A10D139BCB89B867_12</vt:lpwstr>
  </property>
</Properties>
</file>