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672A6659" w14:textId="77777777" w:rsidTr="002643B3">
        <w:trPr>
          <w:trHeight w:val="290"/>
        </w:trPr>
        <w:tc>
          <w:tcPr>
            <w:tcW w:w="5000" w:type="pct"/>
            <w:gridSpan w:val="2"/>
            <w:tcBorders>
              <w:top w:val="nil"/>
              <w:left w:val="nil"/>
              <w:right w:val="nil"/>
            </w:tcBorders>
          </w:tcPr>
          <w:p w14:paraId="0A37501D"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0AAC1755" w14:textId="77777777" w:rsidTr="002643B3">
        <w:trPr>
          <w:trHeight w:val="290"/>
        </w:trPr>
        <w:tc>
          <w:tcPr>
            <w:tcW w:w="1234" w:type="pct"/>
          </w:tcPr>
          <w:p w14:paraId="2EF67583"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48DE09BC" w14:textId="77777777" w:rsidR="0000007A" w:rsidRPr="00E65EB7" w:rsidRDefault="00A07CC9" w:rsidP="00E65EB7">
            <w:pPr>
              <w:rPr>
                <w:rFonts w:ascii="Arial" w:hAnsi="Arial" w:cs="Arial"/>
                <w:b/>
                <w:bCs/>
                <w:color w:val="0000FF"/>
                <w:sz w:val="20"/>
                <w:szCs w:val="20"/>
              </w:rPr>
            </w:pPr>
            <w:hyperlink r:id="rId8" w:history="1">
              <w:r w:rsidR="00B27ECE" w:rsidRPr="00E41C12">
                <w:rPr>
                  <w:rStyle w:val="Hyperlink"/>
                  <w:rFonts w:ascii="Arial" w:hAnsi="Arial" w:cs="Arial"/>
                  <w:b/>
                  <w:bCs/>
                  <w:sz w:val="20"/>
                  <w:szCs w:val="20"/>
                </w:rPr>
                <w:t>Journal of Advances in Mathematics and Computer Science</w:t>
              </w:r>
            </w:hyperlink>
            <w:r w:rsidR="00B27ECE" w:rsidRPr="00B27ECE">
              <w:rPr>
                <w:rFonts w:ascii="Arial" w:hAnsi="Arial" w:cs="Arial"/>
                <w:b/>
                <w:bCs/>
                <w:color w:val="0000FF"/>
                <w:sz w:val="20"/>
                <w:szCs w:val="20"/>
              </w:rPr>
              <w:t xml:space="preserve"> </w:t>
            </w:r>
          </w:p>
        </w:tc>
      </w:tr>
      <w:tr w:rsidR="0000007A" w:rsidRPr="00F245A7" w14:paraId="74D49EEA" w14:textId="77777777" w:rsidTr="002643B3">
        <w:trPr>
          <w:trHeight w:val="290"/>
        </w:trPr>
        <w:tc>
          <w:tcPr>
            <w:tcW w:w="1234" w:type="pct"/>
          </w:tcPr>
          <w:p w14:paraId="44DC6F03"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71E357BA" w14:textId="77777777" w:rsidR="0000007A" w:rsidRPr="00F245A7" w:rsidRDefault="001B5432" w:rsidP="00F3669D">
            <w:pPr>
              <w:pStyle w:val="NormalWeb"/>
              <w:spacing w:before="0" w:beforeAutospacing="0" w:after="0" w:afterAutospacing="0"/>
              <w:rPr>
                <w:rFonts w:ascii="Arial" w:hAnsi="Arial" w:cs="Arial"/>
                <w:b/>
                <w:bCs/>
                <w:sz w:val="20"/>
                <w:szCs w:val="28"/>
                <w:lang w:val="en-GB"/>
              </w:rPr>
            </w:pPr>
            <w:r w:rsidRPr="001B5432">
              <w:rPr>
                <w:rFonts w:ascii="Arial" w:hAnsi="Arial" w:cs="Arial"/>
                <w:b/>
                <w:bCs/>
                <w:sz w:val="20"/>
                <w:szCs w:val="28"/>
                <w:lang w:val="en-GB"/>
              </w:rPr>
              <w:t>Ms_JAMCS_147730</w:t>
            </w:r>
          </w:p>
        </w:tc>
      </w:tr>
      <w:tr w:rsidR="0000007A" w:rsidRPr="00F245A7" w14:paraId="2E2A8626" w14:textId="77777777" w:rsidTr="002643B3">
        <w:trPr>
          <w:trHeight w:val="650"/>
        </w:trPr>
        <w:tc>
          <w:tcPr>
            <w:tcW w:w="1234" w:type="pct"/>
          </w:tcPr>
          <w:p w14:paraId="06EED376"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0AE4FABA" w14:textId="77777777" w:rsidR="0000007A" w:rsidRPr="00F245A7" w:rsidRDefault="001B5432" w:rsidP="000450FC">
            <w:pPr>
              <w:pStyle w:val="NormalWeb"/>
              <w:spacing w:before="0" w:beforeAutospacing="0" w:after="0" w:afterAutospacing="0"/>
              <w:rPr>
                <w:rFonts w:ascii="Arial" w:hAnsi="Arial" w:cs="Arial"/>
                <w:b/>
                <w:sz w:val="20"/>
                <w:szCs w:val="28"/>
                <w:lang w:val="en-GB"/>
              </w:rPr>
            </w:pPr>
            <w:r w:rsidRPr="001B5432">
              <w:rPr>
                <w:rFonts w:ascii="Arial" w:hAnsi="Arial" w:cs="Arial"/>
                <w:b/>
                <w:sz w:val="20"/>
                <w:szCs w:val="28"/>
                <w:lang w:val="en-GB"/>
              </w:rPr>
              <w:t>Comparative Evaluation of Mask R-CNN and YOLOv8 for Automated Malaria Parasite Detection and Life-Stage Classification in Microscopy Images</w:t>
            </w:r>
          </w:p>
        </w:tc>
      </w:tr>
      <w:tr w:rsidR="00CF0BBB" w:rsidRPr="00F245A7" w14:paraId="1B8F855E" w14:textId="77777777" w:rsidTr="002643B3">
        <w:trPr>
          <w:trHeight w:val="332"/>
        </w:trPr>
        <w:tc>
          <w:tcPr>
            <w:tcW w:w="1234" w:type="pct"/>
          </w:tcPr>
          <w:p w14:paraId="3202A813"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67412869" w14:textId="77777777" w:rsidR="00CF0BBB" w:rsidRPr="00F245A7" w:rsidRDefault="001B5432" w:rsidP="000450FC">
            <w:pPr>
              <w:pStyle w:val="NormalWeb"/>
              <w:spacing w:before="0" w:beforeAutospacing="0" w:after="0" w:afterAutospacing="0"/>
              <w:rPr>
                <w:rFonts w:ascii="Arial" w:hAnsi="Arial" w:cs="Arial"/>
                <w:b/>
                <w:sz w:val="20"/>
                <w:szCs w:val="28"/>
                <w:lang w:val="en-GB"/>
              </w:rPr>
            </w:pPr>
            <w:r w:rsidRPr="001B5432">
              <w:rPr>
                <w:rFonts w:ascii="Arial" w:hAnsi="Arial" w:cs="Arial"/>
                <w:b/>
                <w:sz w:val="20"/>
                <w:szCs w:val="28"/>
                <w:lang w:val="en-GB"/>
              </w:rPr>
              <w:t>Original Research Article</w:t>
            </w:r>
          </w:p>
        </w:tc>
      </w:tr>
    </w:tbl>
    <w:p w14:paraId="049F31CB" w14:textId="67CBCCF2" w:rsidR="00C35263" w:rsidRPr="00900E9B" w:rsidRDefault="00C35263" w:rsidP="00C35263">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C35263" w:rsidRPr="00900E9B" w14:paraId="5D849130" w14:textId="77777777" w:rsidTr="6DF8385B">
        <w:tc>
          <w:tcPr>
            <w:tcW w:w="5000" w:type="pct"/>
            <w:gridSpan w:val="3"/>
            <w:tcBorders>
              <w:top w:val="nil"/>
              <w:left w:val="nil"/>
              <w:right w:val="nil"/>
            </w:tcBorders>
            <w:noWrap/>
          </w:tcPr>
          <w:p w14:paraId="5085A9A3" w14:textId="77777777" w:rsidR="00C35263" w:rsidRPr="00900E9B" w:rsidRDefault="00C35263">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53128261" w14:textId="77777777" w:rsidR="00C35263" w:rsidRPr="00900E9B" w:rsidRDefault="00C35263">
            <w:pPr>
              <w:rPr>
                <w:sz w:val="20"/>
                <w:szCs w:val="20"/>
                <w:lang w:val="en-GB"/>
              </w:rPr>
            </w:pPr>
          </w:p>
        </w:tc>
      </w:tr>
      <w:tr w:rsidR="00C35263" w:rsidRPr="00900E9B" w14:paraId="425D58D4" w14:textId="77777777" w:rsidTr="6DF8385B">
        <w:tc>
          <w:tcPr>
            <w:tcW w:w="1265" w:type="pct"/>
            <w:noWrap/>
          </w:tcPr>
          <w:p w14:paraId="62486C05" w14:textId="77777777" w:rsidR="00C35263" w:rsidRPr="00900E9B" w:rsidRDefault="00C35263">
            <w:pPr>
              <w:pStyle w:val="Heading2"/>
              <w:jc w:val="left"/>
              <w:rPr>
                <w:rFonts w:ascii="Times New Roman" w:hAnsi="Times New Roman"/>
                <w:lang w:val="en-GB"/>
              </w:rPr>
            </w:pPr>
          </w:p>
        </w:tc>
        <w:tc>
          <w:tcPr>
            <w:tcW w:w="2212" w:type="pct"/>
          </w:tcPr>
          <w:p w14:paraId="0B89F7F6" w14:textId="77777777" w:rsidR="00C35263" w:rsidRDefault="00C35263">
            <w:pPr>
              <w:pStyle w:val="Heading2"/>
              <w:jc w:val="left"/>
              <w:rPr>
                <w:rFonts w:ascii="Times New Roman" w:hAnsi="Times New Roman"/>
                <w:lang w:val="en-GB"/>
              </w:rPr>
            </w:pPr>
            <w:r w:rsidRPr="00900E9B">
              <w:rPr>
                <w:rFonts w:ascii="Times New Roman" w:hAnsi="Times New Roman"/>
                <w:lang w:val="en-GB"/>
              </w:rPr>
              <w:t>Reviewer’s comment</w:t>
            </w:r>
          </w:p>
          <w:p w14:paraId="7ABEC5EF" w14:textId="77777777" w:rsidR="0077060D" w:rsidRDefault="0077060D" w:rsidP="0077060D">
            <w:pPr>
              <w:rPr>
                <w:b/>
                <w:bCs/>
                <w:sz w:val="20"/>
                <w:szCs w:val="20"/>
              </w:rPr>
            </w:pPr>
            <w:r w:rsidRPr="00A604EE">
              <w:rPr>
                <w:b/>
                <w:bCs/>
                <w:sz w:val="20"/>
                <w:szCs w:val="20"/>
                <w:highlight w:val="yellow"/>
              </w:rPr>
              <w:t>Artificial Intelligence (AI) generated or assisted review comments are strictly prohibited during peer review.</w:t>
            </w:r>
          </w:p>
          <w:p w14:paraId="4101652C" w14:textId="77777777" w:rsidR="0077060D" w:rsidRPr="0077060D" w:rsidRDefault="0077060D" w:rsidP="0077060D">
            <w:pPr>
              <w:rPr>
                <w:lang w:val="en-GB"/>
              </w:rPr>
            </w:pPr>
          </w:p>
        </w:tc>
        <w:tc>
          <w:tcPr>
            <w:tcW w:w="1523" w:type="pct"/>
          </w:tcPr>
          <w:p w14:paraId="6FA41DDB" w14:textId="77777777" w:rsidR="00E64AAB" w:rsidRDefault="00E64AAB" w:rsidP="00E64AAB">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B99056E" w14:textId="77777777" w:rsidR="00C35263" w:rsidRPr="00900E9B" w:rsidRDefault="00C35263">
            <w:pPr>
              <w:pStyle w:val="Heading2"/>
              <w:jc w:val="left"/>
              <w:rPr>
                <w:rFonts w:ascii="Times New Roman" w:hAnsi="Times New Roman"/>
                <w:b w:val="0"/>
                <w:lang w:val="en-GB"/>
              </w:rPr>
            </w:pPr>
          </w:p>
        </w:tc>
      </w:tr>
      <w:tr w:rsidR="00C35263" w:rsidRPr="00900E9B" w14:paraId="7C78407A" w14:textId="77777777" w:rsidTr="6DF8385B">
        <w:trPr>
          <w:trHeight w:val="1264"/>
        </w:trPr>
        <w:tc>
          <w:tcPr>
            <w:tcW w:w="1265" w:type="pct"/>
            <w:noWrap/>
          </w:tcPr>
          <w:p w14:paraId="199D2516" w14:textId="77777777" w:rsidR="00C35263" w:rsidRPr="00900E9B" w:rsidRDefault="00C35263">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1299C43A" w14:textId="77777777" w:rsidR="00C35263" w:rsidRPr="00900E9B" w:rsidRDefault="00C35263">
            <w:pPr>
              <w:ind w:left="360"/>
              <w:rPr>
                <w:rFonts w:eastAsia="MS Mincho"/>
                <w:b/>
                <w:bCs/>
                <w:sz w:val="20"/>
                <w:szCs w:val="20"/>
                <w:lang w:val="en-GB"/>
              </w:rPr>
            </w:pPr>
          </w:p>
        </w:tc>
        <w:tc>
          <w:tcPr>
            <w:tcW w:w="2212" w:type="pct"/>
          </w:tcPr>
          <w:p w14:paraId="4DDBEF00" w14:textId="0ABB48DD" w:rsidR="00C35263" w:rsidRPr="00900E9B" w:rsidRDefault="062B2C51">
            <w:pPr>
              <w:pStyle w:val="ListParagraph"/>
              <w:ind w:left="0"/>
              <w:rPr>
                <w:b/>
                <w:bCs/>
                <w:sz w:val="20"/>
                <w:szCs w:val="20"/>
                <w:lang w:val="en-GB"/>
              </w:rPr>
            </w:pPr>
            <w:r w:rsidRPr="6DF8385B">
              <w:rPr>
                <w:b/>
                <w:bCs/>
                <w:sz w:val="20"/>
                <w:szCs w:val="20"/>
                <w:lang w:val="en-GB"/>
              </w:rPr>
              <w:t>This Manuscript covers a critical area in global</w:t>
            </w:r>
            <w:r w:rsidR="25FFD292" w:rsidRPr="6DF8385B">
              <w:rPr>
                <w:b/>
                <w:bCs/>
                <w:sz w:val="20"/>
                <w:szCs w:val="20"/>
                <w:lang w:val="en-GB"/>
              </w:rPr>
              <w:t xml:space="preserve"> health by applying two deep learning models – Mask-R CNN and YOLOv8</w:t>
            </w:r>
            <w:r w:rsidR="2BD02766" w:rsidRPr="6DF8385B">
              <w:rPr>
                <w:b/>
                <w:bCs/>
                <w:sz w:val="20"/>
                <w:szCs w:val="20"/>
                <w:lang w:val="en-GB"/>
              </w:rPr>
              <w:t xml:space="preserve"> for Automated Detection and Classification of Malaria Parasite in Microscopy Images. This automation can simply t</w:t>
            </w:r>
            <w:r w:rsidR="103385C0" w:rsidRPr="6DF8385B">
              <w:rPr>
                <w:b/>
                <w:bCs/>
                <w:sz w:val="20"/>
                <w:szCs w:val="20"/>
                <w:lang w:val="en-GB"/>
              </w:rPr>
              <w:t>he reduce the workload, reduce human error and increase detection accuracy in low resou</w:t>
            </w:r>
            <w:r w:rsidR="5C744B4D" w:rsidRPr="6DF8385B">
              <w:rPr>
                <w:b/>
                <w:bCs/>
                <w:sz w:val="20"/>
                <w:szCs w:val="20"/>
                <w:lang w:val="en-GB"/>
              </w:rPr>
              <w:t xml:space="preserve">rce settings. There is a growing interest in medical image </w:t>
            </w:r>
            <w:r w:rsidR="1226035C" w:rsidRPr="6DF8385B">
              <w:rPr>
                <w:b/>
                <w:bCs/>
                <w:sz w:val="20"/>
                <w:szCs w:val="20"/>
                <w:lang w:val="en-GB"/>
              </w:rPr>
              <w:t>analysis,</w:t>
            </w:r>
            <w:r w:rsidR="191E7FD6" w:rsidRPr="6DF8385B">
              <w:rPr>
                <w:b/>
                <w:bCs/>
                <w:sz w:val="20"/>
                <w:szCs w:val="20"/>
                <w:lang w:val="en-GB"/>
              </w:rPr>
              <w:t xml:space="preserve"> and this study would be of interest to researchers in medical imaging, artificial intelli</w:t>
            </w:r>
            <w:r w:rsidR="5C881CF2" w:rsidRPr="6DF8385B">
              <w:rPr>
                <w:b/>
                <w:bCs/>
                <w:sz w:val="20"/>
                <w:szCs w:val="20"/>
                <w:lang w:val="en-GB"/>
              </w:rPr>
              <w:t>gence</w:t>
            </w:r>
            <w:r w:rsidR="191E7FD6" w:rsidRPr="6DF8385B">
              <w:rPr>
                <w:b/>
                <w:bCs/>
                <w:sz w:val="20"/>
                <w:szCs w:val="20"/>
                <w:lang w:val="en-GB"/>
              </w:rPr>
              <w:t xml:space="preserve"> and </w:t>
            </w:r>
            <w:r w:rsidR="58DBA1FA" w:rsidRPr="6DF8385B">
              <w:rPr>
                <w:b/>
                <w:bCs/>
                <w:sz w:val="20"/>
                <w:szCs w:val="20"/>
                <w:lang w:val="en-GB"/>
              </w:rPr>
              <w:t xml:space="preserve">diagnostic methodologies for </w:t>
            </w:r>
            <w:r w:rsidR="191E7FD6" w:rsidRPr="6DF8385B">
              <w:rPr>
                <w:b/>
                <w:bCs/>
                <w:sz w:val="20"/>
                <w:szCs w:val="20"/>
                <w:lang w:val="en-GB"/>
              </w:rPr>
              <w:t>global heal</w:t>
            </w:r>
            <w:r w:rsidR="02972C0E" w:rsidRPr="6DF8385B">
              <w:rPr>
                <w:b/>
                <w:bCs/>
                <w:sz w:val="20"/>
                <w:szCs w:val="20"/>
                <w:lang w:val="en-GB"/>
              </w:rPr>
              <w:t>th</w:t>
            </w:r>
            <w:r w:rsidR="23A6874B" w:rsidRPr="6DF8385B">
              <w:rPr>
                <w:b/>
                <w:bCs/>
                <w:sz w:val="20"/>
                <w:szCs w:val="20"/>
                <w:lang w:val="en-GB"/>
              </w:rPr>
              <w:t xml:space="preserve"> initiatives.</w:t>
            </w:r>
            <w:r w:rsidR="02972C0E" w:rsidRPr="6DF8385B">
              <w:rPr>
                <w:b/>
                <w:bCs/>
                <w:sz w:val="20"/>
                <w:szCs w:val="20"/>
                <w:lang w:val="en-GB"/>
              </w:rPr>
              <w:t xml:space="preserve"> </w:t>
            </w:r>
          </w:p>
        </w:tc>
        <w:tc>
          <w:tcPr>
            <w:tcW w:w="1523" w:type="pct"/>
          </w:tcPr>
          <w:p w14:paraId="3461D779" w14:textId="3F130266" w:rsidR="00C35263" w:rsidRPr="00900E9B" w:rsidRDefault="00A01102" w:rsidP="00A01102">
            <w:pPr>
              <w:pStyle w:val="Heading2"/>
              <w:rPr>
                <w:rFonts w:ascii="Times New Roman" w:hAnsi="Times New Roman"/>
                <w:b w:val="0"/>
                <w:lang w:val="en-GB"/>
              </w:rPr>
            </w:pPr>
            <w:r w:rsidRPr="00456E37">
              <w:rPr>
                <w:rFonts w:ascii="Times New Roman" w:hAnsi="Times New Roman"/>
                <w:b w:val="0"/>
                <w:lang w:val="en-US"/>
              </w:rPr>
              <w:t>This manuscript contributes to the ongoing development of automated malaria diagnostic tools through deep learning–based image analysis. By comparing Mask R-CNN and YOLOv8 for parasite detection and life-stage classification, it advances the understanding of how modern instance segmentation models can improve diagnostic precision and speed. The findings demonstrate the feasibility of integrating AI into microscopy workflows for scalable, cost-effective malaria screening, especially in resource-limited settings. The work thus provides both methodological and practical insight for the medical imaging and global-health research communities.</w:t>
            </w:r>
          </w:p>
        </w:tc>
      </w:tr>
      <w:tr w:rsidR="00C35263" w:rsidRPr="00900E9B" w14:paraId="4C64709C" w14:textId="77777777" w:rsidTr="6DF8385B">
        <w:trPr>
          <w:trHeight w:val="1262"/>
        </w:trPr>
        <w:tc>
          <w:tcPr>
            <w:tcW w:w="1265" w:type="pct"/>
            <w:noWrap/>
          </w:tcPr>
          <w:p w14:paraId="32CC438C" w14:textId="77777777" w:rsidR="00C35263" w:rsidRPr="00900E9B" w:rsidRDefault="00C35263">
            <w:pPr>
              <w:ind w:left="360"/>
              <w:rPr>
                <w:b/>
                <w:bCs/>
                <w:sz w:val="20"/>
                <w:szCs w:val="20"/>
                <w:lang w:val="en-GB"/>
              </w:rPr>
            </w:pPr>
            <w:r w:rsidRPr="00900E9B">
              <w:rPr>
                <w:b/>
                <w:bCs/>
                <w:sz w:val="20"/>
                <w:szCs w:val="20"/>
                <w:lang w:val="en-GB"/>
              </w:rPr>
              <w:t>Is the title of the article suitable?</w:t>
            </w:r>
          </w:p>
          <w:p w14:paraId="1DD92728" w14:textId="77777777" w:rsidR="00C35263" w:rsidRPr="00900E9B" w:rsidRDefault="00C35263">
            <w:pPr>
              <w:ind w:left="360"/>
              <w:rPr>
                <w:b/>
                <w:bCs/>
                <w:sz w:val="20"/>
                <w:szCs w:val="20"/>
                <w:lang w:val="en-GB"/>
              </w:rPr>
            </w:pPr>
            <w:r w:rsidRPr="00900E9B">
              <w:rPr>
                <w:b/>
                <w:bCs/>
                <w:sz w:val="20"/>
                <w:szCs w:val="20"/>
                <w:lang w:val="en-GB"/>
              </w:rPr>
              <w:t>(If not please suggest an alternative title)</w:t>
            </w:r>
          </w:p>
          <w:p w14:paraId="3CF2D8B6" w14:textId="77777777" w:rsidR="00C35263" w:rsidRPr="00900E9B" w:rsidRDefault="00C35263">
            <w:pPr>
              <w:pStyle w:val="Heading2"/>
              <w:jc w:val="left"/>
              <w:rPr>
                <w:rFonts w:ascii="Times New Roman" w:hAnsi="Times New Roman"/>
                <w:u w:val="single"/>
                <w:lang w:val="en-GB"/>
              </w:rPr>
            </w:pPr>
          </w:p>
        </w:tc>
        <w:tc>
          <w:tcPr>
            <w:tcW w:w="2212" w:type="pct"/>
          </w:tcPr>
          <w:p w14:paraId="24AC7A01" w14:textId="0D8BC6F1" w:rsidR="00C35263" w:rsidRPr="00900E9B" w:rsidRDefault="1EECCF5B" w:rsidP="6DF8385B">
            <w:pPr>
              <w:ind w:left="360"/>
              <w:rPr>
                <w:b/>
                <w:bCs/>
                <w:sz w:val="20"/>
                <w:szCs w:val="20"/>
                <w:lang w:val="en-GB"/>
              </w:rPr>
            </w:pPr>
            <w:r w:rsidRPr="6DF8385B">
              <w:rPr>
                <w:b/>
                <w:bCs/>
                <w:sz w:val="20"/>
                <w:szCs w:val="20"/>
                <w:lang w:val="en-GB"/>
              </w:rPr>
              <w:t>Yes, the article</w:t>
            </w:r>
            <w:r w:rsidR="7FE0AA3A" w:rsidRPr="6DF8385B">
              <w:rPr>
                <w:b/>
                <w:bCs/>
                <w:sz w:val="20"/>
                <w:szCs w:val="20"/>
                <w:lang w:val="en-GB"/>
              </w:rPr>
              <w:t xml:space="preserve"> title</w:t>
            </w:r>
            <w:r w:rsidRPr="6DF8385B">
              <w:rPr>
                <w:b/>
                <w:bCs/>
                <w:sz w:val="20"/>
                <w:szCs w:val="20"/>
                <w:lang w:val="en-GB"/>
              </w:rPr>
              <w:t xml:space="preserve"> is suitable. It could be made more concise and academic.</w:t>
            </w:r>
          </w:p>
          <w:p w14:paraId="0FB78278" w14:textId="03514D73" w:rsidR="00C35263" w:rsidRPr="00900E9B" w:rsidRDefault="1EECCF5B" w:rsidP="6DF8385B">
            <w:pPr>
              <w:ind w:left="360"/>
              <w:rPr>
                <w:b/>
                <w:bCs/>
                <w:sz w:val="20"/>
                <w:szCs w:val="20"/>
                <w:lang w:val="en-GB"/>
              </w:rPr>
            </w:pPr>
            <w:r w:rsidRPr="6DF8385B">
              <w:rPr>
                <w:b/>
                <w:bCs/>
                <w:sz w:val="20"/>
                <w:szCs w:val="20"/>
                <w:lang w:val="en-GB"/>
              </w:rPr>
              <w:t>Suggestion - “Comparative analysis of Mask-R CNN and Y</w:t>
            </w:r>
            <w:r w:rsidR="04EA501A" w:rsidRPr="6DF8385B">
              <w:rPr>
                <w:b/>
                <w:bCs/>
                <w:sz w:val="20"/>
                <w:szCs w:val="20"/>
                <w:lang w:val="en-GB"/>
              </w:rPr>
              <w:t>OLO</w:t>
            </w:r>
            <w:r w:rsidRPr="6DF8385B">
              <w:rPr>
                <w:b/>
                <w:bCs/>
                <w:sz w:val="20"/>
                <w:szCs w:val="20"/>
                <w:lang w:val="en-GB"/>
              </w:rPr>
              <w:t>v8 model</w:t>
            </w:r>
            <w:r w:rsidR="50407D68" w:rsidRPr="6DF8385B">
              <w:rPr>
                <w:b/>
                <w:bCs/>
                <w:sz w:val="20"/>
                <w:szCs w:val="20"/>
                <w:lang w:val="en-GB"/>
              </w:rPr>
              <w:t>s</w:t>
            </w:r>
            <w:r w:rsidR="6D858069" w:rsidRPr="6DF8385B">
              <w:rPr>
                <w:b/>
                <w:bCs/>
                <w:sz w:val="20"/>
                <w:szCs w:val="20"/>
                <w:lang w:val="en-GB"/>
              </w:rPr>
              <w:t xml:space="preserve"> for</w:t>
            </w:r>
            <w:r w:rsidR="50407D68" w:rsidRPr="6DF8385B">
              <w:rPr>
                <w:b/>
                <w:bCs/>
                <w:sz w:val="20"/>
                <w:szCs w:val="20"/>
                <w:lang w:val="en-GB"/>
              </w:rPr>
              <w:t xml:space="preserve"> Automated Detection and Classification of Malaria Parasite in Microscopy </w:t>
            </w:r>
            <w:r w:rsidR="53FC5538" w:rsidRPr="6DF8385B">
              <w:rPr>
                <w:b/>
                <w:bCs/>
                <w:sz w:val="20"/>
                <w:szCs w:val="20"/>
                <w:lang w:val="en-GB"/>
              </w:rPr>
              <w:t>Images</w:t>
            </w:r>
            <w:r w:rsidR="50407D68" w:rsidRPr="6DF8385B">
              <w:rPr>
                <w:b/>
                <w:bCs/>
                <w:sz w:val="20"/>
                <w:szCs w:val="20"/>
                <w:lang w:val="en-GB"/>
              </w:rPr>
              <w:t>”</w:t>
            </w:r>
            <w:r w:rsidR="7C795DEA" w:rsidRPr="6DF8385B">
              <w:rPr>
                <w:b/>
                <w:bCs/>
                <w:sz w:val="20"/>
                <w:szCs w:val="20"/>
                <w:lang w:val="en-GB"/>
              </w:rPr>
              <w:t xml:space="preserve"> </w:t>
            </w:r>
          </w:p>
        </w:tc>
        <w:tc>
          <w:tcPr>
            <w:tcW w:w="1523" w:type="pct"/>
          </w:tcPr>
          <w:p w14:paraId="1FC39945" w14:textId="3CA42359" w:rsidR="00C35263" w:rsidRPr="00900E9B" w:rsidRDefault="00F2173F">
            <w:pPr>
              <w:pStyle w:val="Heading2"/>
              <w:jc w:val="left"/>
              <w:rPr>
                <w:rFonts w:ascii="Times New Roman" w:hAnsi="Times New Roman"/>
                <w:b w:val="0"/>
                <w:lang w:val="en-GB"/>
              </w:rPr>
            </w:pPr>
            <w:r w:rsidRPr="00456E37">
              <w:rPr>
                <w:rFonts w:ascii="Times New Roman" w:hAnsi="Times New Roman"/>
                <w:b w:val="0"/>
                <w:lang w:val="en-US"/>
              </w:rPr>
              <w:t>Yes</w:t>
            </w:r>
            <w:r>
              <w:rPr>
                <w:rFonts w:ascii="Times New Roman" w:hAnsi="Times New Roman"/>
                <w:b w:val="0"/>
                <w:lang w:val="en-US"/>
              </w:rPr>
              <w:t>. T</w:t>
            </w:r>
            <w:r w:rsidRPr="00456E37">
              <w:rPr>
                <w:rFonts w:ascii="Times New Roman" w:hAnsi="Times New Roman"/>
                <w:b w:val="0"/>
                <w:lang w:val="en-US"/>
              </w:rPr>
              <w:t>he title</w:t>
            </w:r>
            <w:r>
              <w:rPr>
                <w:rFonts w:ascii="Times New Roman" w:hAnsi="Times New Roman"/>
                <w:b w:val="0"/>
                <w:lang w:val="en-US"/>
              </w:rPr>
              <w:t xml:space="preserve"> was modified slightly to</w:t>
            </w:r>
            <w:r w:rsidRPr="00456E37">
              <w:rPr>
                <w:rFonts w:ascii="Times New Roman" w:hAnsi="Times New Roman"/>
                <w:b w:val="0"/>
                <w:lang w:val="en-US"/>
              </w:rPr>
              <w:t xml:space="preserve"> </w:t>
            </w:r>
            <w:r w:rsidRPr="00456E37">
              <w:rPr>
                <w:rFonts w:ascii="Times New Roman" w:hAnsi="Times New Roman"/>
                <w:b w:val="0"/>
                <w:i/>
                <w:iCs/>
                <w:lang w:val="en-US"/>
              </w:rPr>
              <w:t>“</w:t>
            </w:r>
            <w:r w:rsidRPr="009173B5">
              <w:rPr>
                <w:rFonts w:ascii="Times New Roman" w:hAnsi="Times New Roman"/>
                <w:b w:val="0"/>
                <w:i/>
                <w:iCs/>
                <w:lang w:val="en-GB"/>
              </w:rPr>
              <w:t>Comparative analysis of Mask-R CNN and YOLOv8 models for Automated Detection and Classification of Malaria Parasite in Microscopy Images</w:t>
            </w:r>
            <w:r w:rsidRPr="00456E37">
              <w:rPr>
                <w:rFonts w:ascii="Times New Roman" w:hAnsi="Times New Roman"/>
                <w:b w:val="0"/>
                <w:i/>
                <w:iCs/>
                <w:lang w:val="en-US"/>
              </w:rPr>
              <w:t>”</w:t>
            </w:r>
            <w:r w:rsidRPr="00456E37">
              <w:rPr>
                <w:rFonts w:ascii="Times New Roman" w:hAnsi="Times New Roman"/>
                <w:b w:val="0"/>
                <w:lang w:val="en-US"/>
              </w:rPr>
              <w:t xml:space="preserve"> accurately reflects the scope, methodology, and objectives of the study. It clearly indicates the comparative nature of the work and the focus on both detection and life-stage classification.</w:t>
            </w:r>
            <w:r>
              <w:rPr>
                <w:rFonts w:ascii="Times New Roman" w:hAnsi="Times New Roman"/>
                <w:b w:val="0"/>
                <w:lang w:val="en-US"/>
              </w:rPr>
              <w:t xml:space="preserve"> The authors deliberated after the thoughtful comment from the reviewer for which we are thankful.</w:t>
            </w:r>
          </w:p>
        </w:tc>
      </w:tr>
      <w:tr w:rsidR="00C35263" w:rsidRPr="00900E9B" w14:paraId="3405B17B" w14:textId="77777777" w:rsidTr="6DF8385B">
        <w:trPr>
          <w:trHeight w:val="1262"/>
        </w:trPr>
        <w:tc>
          <w:tcPr>
            <w:tcW w:w="1265" w:type="pct"/>
            <w:noWrap/>
          </w:tcPr>
          <w:p w14:paraId="5D25C634" w14:textId="77777777" w:rsidR="00C35263" w:rsidRPr="00900E9B" w:rsidRDefault="00C35263">
            <w:pPr>
              <w:pStyle w:val="Heading2"/>
              <w:ind w:left="360"/>
              <w:jc w:val="left"/>
              <w:rPr>
                <w:rFonts w:ascii="Times New Roman" w:hAnsi="Times New Roman"/>
                <w:lang w:val="en-GB"/>
              </w:rPr>
            </w:pPr>
            <w:r w:rsidRPr="00900E9B">
              <w:rPr>
                <w:rFonts w:ascii="Times New Roman" w:hAnsi="Times New Roman"/>
                <w:lang w:val="en-GB"/>
              </w:rPr>
              <w:lastRenderedPageBreak/>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0562CB0E" w14:textId="77777777" w:rsidR="00C35263" w:rsidRPr="00900E9B" w:rsidRDefault="00C35263">
            <w:pPr>
              <w:pStyle w:val="Heading2"/>
              <w:jc w:val="left"/>
              <w:rPr>
                <w:rFonts w:ascii="Times New Roman" w:hAnsi="Times New Roman"/>
                <w:u w:val="single"/>
                <w:lang w:val="en-GB"/>
              </w:rPr>
            </w:pPr>
          </w:p>
        </w:tc>
        <w:tc>
          <w:tcPr>
            <w:tcW w:w="2212" w:type="pct"/>
          </w:tcPr>
          <w:p w14:paraId="34CE0A41" w14:textId="3229D879" w:rsidR="00C35263" w:rsidRPr="00900E9B" w:rsidRDefault="3074C868">
            <w:pPr>
              <w:ind w:left="360"/>
              <w:rPr>
                <w:b/>
                <w:bCs/>
                <w:sz w:val="20"/>
                <w:szCs w:val="20"/>
                <w:lang w:val="en-GB"/>
              </w:rPr>
            </w:pPr>
            <w:r w:rsidRPr="6DF8385B">
              <w:rPr>
                <w:b/>
                <w:bCs/>
                <w:sz w:val="20"/>
                <w:szCs w:val="20"/>
                <w:lang w:val="en-GB"/>
              </w:rPr>
              <w:t xml:space="preserve">The Abstract is well structured and </w:t>
            </w:r>
            <w:r w:rsidR="383562DD" w:rsidRPr="6DF8385B">
              <w:rPr>
                <w:b/>
                <w:bCs/>
                <w:sz w:val="20"/>
                <w:szCs w:val="20"/>
                <w:lang w:val="en-GB"/>
              </w:rPr>
              <w:t>concise,</w:t>
            </w:r>
            <w:r w:rsidRPr="6DF8385B">
              <w:rPr>
                <w:b/>
                <w:bCs/>
                <w:sz w:val="20"/>
                <w:szCs w:val="20"/>
                <w:lang w:val="en-GB"/>
              </w:rPr>
              <w:t xml:space="preserve"> but it could be </w:t>
            </w:r>
            <w:r w:rsidR="698872A1" w:rsidRPr="6DF8385B">
              <w:rPr>
                <w:b/>
                <w:bCs/>
                <w:sz w:val="20"/>
                <w:szCs w:val="20"/>
                <w:lang w:val="en-GB"/>
              </w:rPr>
              <w:t>strengthened</w:t>
            </w:r>
            <w:r w:rsidRPr="6DF8385B">
              <w:rPr>
                <w:b/>
                <w:bCs/>
                <w:sz w:val="20"/>
                <w:szCs w:val="20"/>
                <w:lang w:val="en-GB"/>
              </w:rPr>
              <w:t xml:space="preserve"> by including the quantitative results like the accuracy and F1 score</w:t>
            </w:r>
            <w:r w:rsidR="12A5AFDA" w:rsidRPr="6DF8385B">
              <w:rPr>
                <w:b/>
                <w:bCs/>
                <w:sz w:val="20"/>
                <w:szCs w:val="20"/>
                <w:lang w:val="en-GB"/>
              </w:rPr>
              <w:t xml:space="preserve"> to show the performance difference between both the models.</w:t>
            </w:r>
          </w:p>
        </w:tc>
        <w:tc>
          <w:tcPr>
            <w:tcW w:w="1523" w:type="pct"/>
          </w:tcPr>
          <w:p w14:paraId="62EBF3C5" w14:textId="6D9016CA" w:rsidR="00C35263" w:rsidRPr="00900E9B" w:rsidRDefault="00F2173F">
            <w:pPr>
              <w:pStyle w:val="Heading2"/>
              <w:jc w:val="left"/>
              <w:rPr>
                <w:rFonts w:ascii="Times New Roman" w:hAnsi="Times New Roman"/>
                <w:b w:val="0"/>
                <w:lang w:val="en-GB"/>
              </w:rPr>
            </w:pPr>
            <w:r w:rsidRPr="00456E37">
              <w:rPr>
                <w:rFonts w:ascii="Times New Roman" w:hAnsi="Times New Roman"/>
                <w:b w:val="0"/>
                <w:lang w:val="en-US"/>
              </w:rPr>
              <w:t>The abstract has been revised and condensed into a single, cohesive paragraph to improve readability and ensure it succinctly summarizes the study. It now captures the problem background, methods, main quantitative results, and key conclusions in a logically connected flow.</w:t>
            </w:r>
          </w:p>
        </w:tc>
      </w:tr>
      <w:tr w:rsidR="00C35263" w:rsidRPr="00900E9B" w14:paraId="129A0ED8" w14:textId="77777777" w:rsidTr="6DF8385B">
        <w:trPr>
          <w:trHeight w:val="704"/>
        </w:trPr>
        <w:tc>
          <w:tcPr>
            <w:tcW w:w="1265" w:type="pct"/>
            <w:noWrap/>
          </w:tcPr>
          <w:p w14:paraId="4AE3D2D8" w14:textId="77777777" w:rsidR="00C35263" w:rsidRPr="00900E9B" w:rsidRDefault="00C35263">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16D1B653" w14:textId="0B3E91D5" w:rsidR="00C35263" w:rsidRPr="00C115E9" w:rsidRDefault="39F11C97" w:rsidP="6DF8385B">
            <w:pPr>
              <w:pStyle w:val="ListParagraph"/>
              <w:ind w:left="0"/>
              <w:rPr>
                <w:sz w:val="20"/>
                <w:szCs w:val="20"/>
                <w:lang w:val="en-GB"/>
              </w:rPr>
            </w:pPr>
            <w:r w:rsidRPr="6DF8385B">
              <w:rPr>
                <w:sz w:val="20"/>
                <w:szCs w:val="20"/>
                <w:lang w:val="en-GB"/>
              </w:rPr>
              <w:t>The manuscript is scientifically correct, and the models used are appropriate for the stated objective of the study.</w:t>
            </w:r>
            <w:r w:rsidR="2795D901" w:rsidRPr="6DF8385B">
              <w:rPr>
                <w:sz w:val="20"/>
                <w:szCs w:val="20"/>
                <w:lang w:val="en-GB"/>
              </w:rPr>
              <w:t xml:space="preserve"> However, </w:t>
            </w:r>
            <w:r w:rsidR="68007914" w:rsidRPr="6DF8385B">
              <w:rPr>
                <w:sz w:val="20"/>
                <w:szCs w:val="20"/>
                <w:lang w:val="en-GB"/>
              </w:rPr>
              <w:t>certain areas need clarification:</w:t>
            </w:r>
          </w:p>
          <w:p w14:paraId="3842E574" w14:textId="1B169DA5" w:rsidR="00C35263" w:rsidRPr="00C115E9" w:rsidRDefault="68007914" w:rsidP="6DF8385B">
            <w:pPr>
              <w:pStyle w:val="ListParagraph"/>
              <w:numPr>
                <w:ilvl w:val="0"/>
                <w:numId w:val="2"/>
              </w:numPr>
              <w:rPr>
                <w:sz w:val="20"/>
                <w:szCs w:val="20"/>
                <w:lang w:val="en-GB"/>
              </w:rPr>
            </w:pPr>
            <w:r w:rsidRPr="6DF8385B">
              <w:rPr>
                <w:sz w:val="20"/>
                <w:szCs w:val="20"/>
                <w:lang w:val="en-GB"/>
              </w:rPr>
              <w:t>E</w:t>
            </w:r>
            <w:r w:rsidR="2795D901" w:rsidRPr="6DF8385B">
              <w:rPr>
                <w:sz w:val="20"/>
                <w:szCs w:val="20"/>
                <w:lang w:val="en-GB"/>
              </w:rPr>
              <w:t xml:space="preserve">laborating on the </w:t>
            </w:r>
            <w:r w:rsidR="6E08F7ED" w:rsidRPr="6DF8385B">
              <w:rPr>
                <w:sz w:val="20"/>
                <w:szCs w:val="20"/>
                <w:lang w:val="en-GB"/>
              </w:rPr>
              <w:t xml:space="preserve">composition of the data and </w:t>
            </w:r>
            <w:r w:rsidR="2795D901" w:rsidRPr="6DF8385B">
              <w:rPr>
                <w:sz w:val="20"/>
                <w:szCs w:val="20"/>
                <w:lang w:val="en-GB"/>
              </w:rPr>
              <w:t xml:space="preserve">augmentation techniques with proper </w:t>
            </w:r>
            <w:r w:rsidR="13E5BD89" w:rsidRPr="6DF8385B">
              <w:rPr>
                <w:sz w:val="20"/>
                <w:szCs w:val="20"/>
                <w:lang w:val="en-GB"/>
              </w:rPr>
              <w:t>references</w:t>
            </w:r>
            <w:r w:rsidR="2795D901" w:rsidRPr="6DF8385B">
              <w:rPr>
                <w:sz w:val="20"/>
                <w:szCs w:val="20"/>
                <w:lang w:val="en-GB"/>
              </w:rPr>
              <w:t xml:space="preserve"> would be </w:t>
            </w:r>
            <w:r w:rsidR="6F54E76E" w:rsidRPr="6DF8385B">
              <w:rPr>
                <w:sz w:val="20"/>
                <w:szCs w:val="20"/>
                <w:lang w:val="en-GB"/>
              </w:rPr>
              <w:t>beneficial</w:t>
            </w:r>
            <w:r w:rsidR="622AC30F" w:rsidRPr="6DF8385B">
              <w:rPr>
                <w:sz w:val="20"/>
                <w:szCs w:val="20"/>
                <w:lang w:val="en-GB"/>
              </w:rPr>
              <w:t xml:space="preserve">. </w:t>
            </w:r>
            <w:r w:rsidR="46E74712" w:rsidRPr="6DF8385B">
              <w:rPr>
                <w:sz w:val="20"/>
                <w:szCs w:val="20"/>
                <w:lang w:val="en-GB"/>
              </w:rPr>
              <w:t>Including</w:t>
            </w:r>
            <w:r w:rsidR="622AC30F" w:rsidRPr="6DF8385B">
              <w:rPr>
                <w:sz w:val="20"/>
                <w:szCs w:val="20"/>
                <w:lang w:val="en-GB"/>
              </w:rPr>
              <w:t xml:space="preserve"> </w:t>
            </w:r>
            <w:r w:rsidR="4C5B99E2" w:rsidRPr="6DF8385B">
              <w:rPr>
                <w:sz w:val="20"/>
                <w:szCs w:val="20"/>
                <w:lang w:val="en-GB"/>
              </w:rPr>
              <w:t xml:space="preserve">these will </w:t>
            </w:r>
            <w:r w:rsidR="1091432A" w:rsidRPr="6DF8385B">
              <w:rPr>
                <w:sz w:val="20"/>
                <w:szCs w:val="20"/>
                <w:lang w:val="en-GB"/>
              </w:rPr>
              <w:t>help</w:t>
            </w:r>
            <w:r w:rsidR="4C5B99E2" w:rsidRPr="6DF8385B">
              <w:rPr>
                <w:sz w:val="20"/>
                <w:szCs w:val="20"/>
                <w:lang w:val="en-GB"/>
              </w:rPr>
              <w:t xml:space="preserve"> in reproducibility of the study.</w:t>
            </w:r>
          </w:p>
          <w:p w14:paraId="4422C5FD" w14:textId="5D31B9A1" w:rsidR="00C35263" w:rsidRPr="00C115E9" w:rsidRDefault="6DA512A2" w:rsidP="6DF8385B">
            <w:pPr>
              <w:pStyle w:val="ListParagraph"/>
              <w:numPr>
                <w:ilvl w:val="0"/>
                <w:numId w:val="2"/>
              </w:numPr>
              <w:rPr>
                <w:sz w:val="20"/>
                <w:szCs w:val="20"/>
                <w:lang w:val="en-GB"/>
              </w:rPr>
            </w:pPr>
            <w:r w:rsidRPr="6DF8385B">
              <w:rPr>
                <w:sz w:val="20"/>
                <w:szCs w:val="20"/>
                <w:lang w:val="en-GB"/>
              </w:rPr>
              <w:t>Fig 10-13: It is unclear which figure corresponds to YOLOv8 or which to Mask R CNN model</w:t>
            </w:r>
            <w:r w:rsidR="08FE501B" w:rsidRPr="6DF8385B">
              <w:rPr>
                <w:sz w:val="20"/>
                <w:szCs w:val="20"/>
                <w:lang w:val="en-GB"/>
              </w:rPr>
              <w:t>. Please label each figure such as A. Mask R CNN and B. YOLOv8</w:t>
            </w:r>
            <w:r w:rsidR="56A04646" w:rsidRPr="6DF8385B">
              <w:rPr>
                <w:sz w:val="20"/>
                <w:szCs w:val="20"/>
                <w:lang w:val="en-GB"/>
              </w:rPr>
              <w:t>. This will make visual images far clearer and interpretable.</w:t>
            </w:r>
          </w:p>
          <w:p w14:paraId="6D98A12B" w14:textId="178E6FFE" w:rsidR="00C35263" w:rsidRPr="00C115E9" w:rsidRDefault="7B4CE2C4" w:rsidP="6DF8385B">
            <w:pPr>
              <w:pStyle w:val="ListParagraph"/>
              <w:numPr>
                <w:ilvl w:val="0"/>
                <w:numId w:val="2"/>
              </w:numPr>
              <w:rPr>
                <w:sz w:val="20"/>
                <w:szCs w:val="20"/>
                <w:lang w:val="en-GB"/>
              </w:rPr>
            </w:pPr>
            <w:r w:rsidRPr="6DF8385B">
              <w:rPr>
                <w:sz w:val="20"/>
                <w:szCs w:val="20"/>
                <w:lang w:val="en-GB"/>
              </w:rPr>
              <w:t>The discussion section could include and elaborate on why one model performed better than the other model</w:t>
            </w:r>
            <w:r w:rsidR="1892CC6F" w:rsidRPr="6DF8385B">
              <w:rPr>
                <w:sz w:val="20"/>
                <w:szCs w:val="20"/>
                <w:lang w:val="en-GB"/>
              </w:rPr>
              <w:t xml:space="preserve"> and its implications on practical use.</w:t>
            </w:r>
          </w:p>
        </w:tc>
        <w:tc>
          <w:tcPr>
            <w:tcW w:w="1523" w:type="pct"/>
          </w:tcPr>
          <w:p w14:paraId="54B58BEB" w14:textId="77777777" w:rsidR="00F2173F" w:rsidRPr="00F2173F" w:rsidRDefault="00F2173F" w:rsidP="00F2173F">
            <w:pPr>
              <w:pStyle w:val="Heading2"/>
              <w:numPr>
                <w:ilvl w:val="0"/>
                <w:numId w:val="16"/>
              </w:numPr>
              <w:rPr>
                <w:rFonts w:ascii="Times New Roman" w:hAnsi="Times New Roman"/>
                <w:b w:val="0"/>
                <w:lang/>
              </w:rPr>
            </w:pPr>
            <w:r w:rsidRPr="00F2173F">
              <w:rPr>
                <w:rFonts w:ascii="Times New Roman" w:hAnsi="Times New Roman"/>
                <w:b w:val="0"/>
                <w:lang/>
              </w:rPr>
              <w:t>Data composition and augmentation: We have added a detailed description of the dataset, including the number of images per class, the training-testing split, and all augmentation techniques applied (rotation, flipping, brightness adjustment, etc.), along with appropriate references to support reproducibility. This information is included in Section 2.1 (Dataset Preparation) and Section 2.2 (Data Augmentation).</w:t>
            </w:r>
          </w:p>
          <w:p w14:paraId="53C589EA" w14:textId="77777777" w:rsidR="00F2173F" w:rsidRPr="00F2173F" w:rsidRDefault="00F2173F" w:rsidP="00F2173F">
            <w:pPr>
              <w:pStyle w:val="Heading2"/>
              <w:rPr>
                <w:rFonts w:ascii="Times New Roman" w:hAnsi="Times New Roman"/>
                <w:b w:val="0"/>
                <w:lang/>
              </w:rPr>
            </w:pPr>
          </w:p>
          <w:p w14:paraId="5C48C427" w14:textId="3377D005" w:rsidR="00F2173F" w:rsidRPr="00F2173F" w:rsidRDefault="00F2173F" w:rsidP="00F2173F">
            <w:pPr>
              <w:pStyle w:val="Heading2"/>
              <w:numPr>
                <w:ilvl w:val="0"/>
                <w:numId w:val="16"/>
              </w:numPr>
              <w:rPr>
                <w:rFonts w:ascii="Times New Roman" w:hAnsi="Times New Roman"/>
                <w:b w:val="0"/>
                <w:lang/>
              </w:rPr>
            </w:pPr>
            <w:r w:rsidRPr="00F2173F">
              <w:rPr>
                <w:rFonts w:ascii="Times New Roman" w:hAnsi="Times New Roman"/>
                <w:b w:val="0"/>
                <w:lang/>
              </w:rPr>
              <w:t>Figure labelling: Figures 10–13 have been updated to clearly indicate which results correspond to Mask R-CNN and which correspond to YOLOv8. Each figure panel is now labelled as A. Mask R-CNN and B. YOLOv8 to improve clarity and interpretability.</w:t>
            </w:r>
          </w:p>
          <w:p w14:paraId="6E99E674" w14:textId="77777777" w:rsidR="00F2173F" w:rsidRPr="00F2173F" w:rsidRDefault="00F2173F" w:rsidP="00F2173F">
            <w:pPr>
              <w:pStyle w:val="Heading2"/>
              <w:rPr>
                <w:rFonts w:ascii="Times New Roman" w:hAnsi="Times New Roman"/>
                <w:b w:val="0"/>
                <w:lang/>
              </w:rPr>
            </w:pPr>
          </w:p>
          <w:p w14:paraId="2946DB82" w14:textId="148A2130" w:rsidR="00C35263" w:rsidRPr="00F2173F" w:rsidRDefault="00F2173F" w:rsidP="00F2173F">
            <w:pPr>
              <w:pStyle w:val="Heading2"/>
              <w:numPr>
                <w:ilvl w:val="0"/>
                <w:numId w:val="16"/>
              </w:numPr>
              <w:rPr>
                <w:rFonts w:ascii="Times New Roman" w:hAnsi="Times New Roman"/>
                <w:b w:val="0"/>
                <w:lang/>
              </w:rPr>
            </w:pPr>
            <w:r w:rsidRPr="00F2173F">
              <w:rPr>
                <w:rFonts w:ascii="Times New Roman" w:hAnsi="Times New Roman"/>
                <w:b w:val="0"/>
                <w:lang/>
              </w:rPr>
              <w:t>Discussion of model performance: The Discussion section has been revised to analyse and compare the performance of Mask R-CNN and YOLOv8. We now explain the observed differences in accuracy and F1 score, considering factors such as detection sensitivity, model architecture, and computational efficiency, and we discuss the practical implications for real-world deployment in low-resource settings.</w:t>
            </w:r>
          </w:p>
        </w:tc>
      </w:tr>
      <w:tr w:rsidR="00C35263" w:rsidRPr="00900E9B" w14:paraId="6D68EF76" w14:textId="77777777" w:rsidTr="6DF8385B">
        <w:trPr>
          <w:trHeight w:val="703"/>
        </w:trPr>
        <w:tc>
          <w:tcPr>
            <w:tcW w:w="1265" w:type="pct"/>
            <w:noWrap/>
          </w:tcPr>
          <w:p w14:paraId="1170F95D" w14:textId="77777777" w:rsidR="00C35263" w:rsidRPr="00E10705" w:rsidRDefault="00C35263">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214191E4" w14:textId="09C24F4F" w:rsidR="00C35263" w:rsidRPr="006F5EBE" w:rsidRDefault="3C7316C9" w:rsidP="6DF8385B">
            <w:pPr>
              <w:pStyle w:val="ListParagraph"/>
              <w:ind w:left="0"/>
              <w:rPr>
                <w:sz w:val="20"/>
                <w:szCs w:val="20"/>
                <w:lang w:val="en-GB"/>
              </w:rPr>
            </w:pPr>
            <w:r w:rsidRPr="6DF8385B">
              <w:rPr>
                <w:sz w:val="20"/>
                <w:szCs w:val="20"/>
                <w:lang w:val="en-GB"/>
              </w:rPr>
              <w:t xml:space="preserve">The </w:t>
            </w:r>
            <w:r w:rsidR="196D78F2" w:rsidRPr="6DF8385B">
              <w:rPr>
                <w:sz w:val="20"/>
                <w:szCs w:val="20"/>
                <w:lang w:val="en-GB"/>
              </w:rPr>
              <w:t>references could be expanded to include more recent literature from 2022-2025 on image applications and malaria parasite classification.</w:t>
            </w:r>
          </w:p>
          <w:p w14:paraId="692E951C" w14:textId="7C2D5782" w:rsidR="00C35263" w:rsidRPr="006F5EBE" w:rsidRDefault="25B8743B" w:rsidP="6DF8385B">
            <w:pPr>
              <w:pStyle w:val="ListParagraph"/>
              <w:ind w:left="0"/>
              <w:rPr>
                <w:sz w:val="20"/>
                <w:szCs w:val="20"/>
                <w:lang w:val="en-GB"/>
              </w:rPr>
            </w:pPr>
            <w:r w:rsidRPr="6DF8385B">
              <w:rPr>
                <w:sz w:val="20"/>
                <w:szCs w:val="20"/>
                <w:lang w:val="en-GB"/>
              </w:rPr>
              <w:t>Suggestions:</w:t>
            </w:r>
          </w:p>
          <w:p w14:paraId="74547237" w14:textId="7BF45E9E" w:rsidR="00C35263" w:rsidRPr="006F5EBE" w:rsidRDefault="25B8743B" w:rsidP="6DF8385B">
            <w:pPr>
              <w:pStyle w:val="ListParagraph"/>
              <w:numPr>
                <w:ilvl w:val="0"/>
                <w:numId w:val="3"/>
              </w:numPr>
              <w:rPr>
                <w:color w:val="222222"/>
                <w:sz w:val="20"/>
                <w:szCs w:val="20"/>
                <w:lang w:val="en-GB"/>
              </w:rPr>
            </w:pPr>
            <w:r w:rsidRPr="00A01102">
              <w:rPr>
                <w:color w:val="222222"/>
                <w:sz w:val="20"/>
                <w:szCs w:val="20"/>
                <w:lang w:val="it-IT"/>
              </w:rPr>
              <w:t xml:space="preserve">Prasaja, B. I., Ramadhani, F., &amp; Abdulhamid, K. A. (2025). </w:t>
            </w:r>
            <w:r w:rsidRPr="6DF8385B">
              <w:rPr>
                <w:color w:val="222222"/>
                <w:sz w:val="20"/>
                <w:szCs w:val="20"/>
                <w:lang w:val="en-GB"/>
              </w:rPr>
              <w:t xml:space="preserve">Advancements in diagnostic approaches for malaria and dengue fever cases in Indonesia and Nigeria. </w:t>
            </w:r>
            <w:r w:rsidRPr="6DF8385B">
              <w:rPr>
                <w:i/>
                <w:iCs/>
                <w:color w:val="222222"/>
                <w:sz w:val="20"/>
                <w:szCs w:val="20"/>
                <w:lang w:val="en-GB"/>
              </w:rPr>
              <w:t>Environmental and Materials</w:t>
            </w:r>
            <w:r w:rsidRPr="6DF8385B">
              <w:rPr>
                <w:color w:val="222222"/>
                <w:sz w:val="20"/>
                <w:szCs w:val="20"/>
                <w:lang w:val="en-GB"/>
              </w:rPr>
              <w:t xml:space="preserve">, </w:t>
            </w:r>
            <w:r w:rsidRPr="6DF8385B">
              <w:rPr>
                <w:i/>
                <w:iCs/>
                <w:color w:val="222222"/>
                <w:sz w:val="20"/>
                <w:szCs w:val="20"/>
                <w:lang w:val="en-GB"/>
              </w:rPr>
              <w:t>3</w:t>
            </w:r>
            <w:r w:rsidRPr="6DF8385B">
              <w:rPr>
                <w:color w:val="222222"/>
                <w:sz w:val="20"/>
                <w:szCs w:val="20"/>
                <w:lang w:val="en-GB"/>
              </w:rPr>
              <w:t>(1), 66-79.</w:t>
            </w:r>
          </w:p>
          <w:p w14:paraId="16FC37C1" w14:textId="62851356" w:rsidR="00C35263" w:rsidRPr="006F5EBE" w:rsidRDefault="25B8743B" w:rsidP="6DF8385B">
            <w:pPr>
              <w:pStyle w:val="ListParagraph"/>
              <w:numPr>
                <w:ilvl w:val="0"/>
                <w:numId w:val="3"/>
              </w:numPr>
              <w:rPr>
                <w:sz w:val="20"/>
                <w:szCs w:val="20"/>
                <w:lang w:val="en-GB"/>
              </w:rPr>
            </w:pPr>
            <w:r w:rsidRPr="00A01102">
              <w:rPr>
                <w:color w:val="222222"/>
                <w:sz w:val="20"/>
                <w:szCs w:val="20"/>
                <w:lang w:val="it-IT"/>
              </w:rPr>
              <w:t xml:space="preserve">Grignaffini, F., Simeoni, P., Alisi, A., &amp; Frezza, F. (2024). </w:t>
            </w:r>
            <w:r w:rsidRPr="6DF8385B">
              <w:rPr>
                <w:color w:val="222222"/>
                <w:sz w:val="20"/>
                <w:szCs w:val="20"/>
                <w:lang w:val="en-GB"/>
              </w:rPr>
              <w:t xml:space="preserve">Computer-aided diagnosis systems for automatic malaria parasite detection and classification: a systematic review. </w:t>
            </w:r>
            <w:r w:rsidRPr="6DF8385B">
              <w:rPr>
                <w:i/>
                <w:iCs/>
                <w:color w:val="222222"/>
                <w:sz w:val="20"/>
                <w:szCs w:val="20"/>
                <w:lang w:val="en-GB"/>
              </w:rPr>
              <w:t>Electronics</w:t>
            </w:r>
            <w:r w:rsidRPr="6DF8385B">
              <w:rPr>
                <w:color w:val="222222"/>
                <w:sz w:val="20"/>
                <w:szCs w:val="20"/>
                <w:lang w:val="en-GB"/>
              </w:rPr>
              <w:t xml:space="preserve">, </w:t>
            </w:r>
            <w:r w:rsidRPr="6DF8385B">
              <w:rPr>
                <w:i/>
                <w:iCs/>
                <w:color w:val="222222"/>
                <w:sz w:val="20"/>
                <w:szCs w:val="20"/>
                <w:lang w:val="en-GB"/>
              </w:rPr>
              <w:t>13</w:t>
            </w:r>
            <w:r w:rsidRPr="6DF8385B">
              <w:rPr>
                <w:color w:val="222222"/>
                <w:sz w:val="20"/>
                <w:szCs w:val="20"/>
                <w:lang w:val="en-GB"/>
              </w:rPr>
              <w:t>(16), 3174.</w:t>
            </w:r>
          </w:p>
          <w:p w14:paraId="5997CC1D" w14:textId="25F6A34C" w:rsidR="00C35263" w:rsidRPr="006F5EBE" w:rsidRDefault="25B8743B" w:rsidP="6DF8385B">
            <w:pPr>
              <w:pStyle w:val="ListParagraph"/>
              <w:numPr>
                <w:ilvl w:val="0"/>
                <w:numId w:val="3"/>
              </w:numPr>
              <w:rPr>
                <w:sz w:val="20"/>
                <w:szCs w:val="20"/>
                <w:lang w:val="en-GB"/>
              </w:rPr>
            </w:pPr>
            <w:r w:rsidRPr="00A01102">
              <w:rPr>
                <w:color w:val="222222"/>
                <w:sz w:val="20"/>
                <w:szCs w:val="20"/>
                <w:lang w:val="de-DE"/>
              </w:rPr>
              <w:t xml:space="preserve">Khan, N., Das, A., Verma, K. G., &amp; Verma, P. (2025). </w:t>
            </w:r>
            <w:r w:rsidRPr="6DF8385B">
              <w:rPr>
                <w:color w:val="222222"/>
                <w:sz w:val="20"/>
                <w:szCs w:val="20"/>
                <w:lang w:val="en-GB"/>
              </w:rPr>
              <w:t xml:space="preserve">Enhancing deep learning for parasite detection: An integrated review of data augmentation methods for fluorescence microscopy images. </w:t>
            </w:r>
            <w:r w:rsidRPr="6DF8385B">
              <w:rPr>
                <w:i/>
                <w:iCs/>
                <w:color w:val="222222"/>
                <w:sz w:val="20"/>
                <w:szCs w:val="20"/>
                <w:lang w:val="en-GB"/>
              </w:rPr>
              <w:t>age</w:t>
            </w:r>
            <w:r w:rsidRPr="6DF8385B">
              <w:rPr>
                <w:color w:val="222222"/>
                <w:sz w:val="20"/>
                <w:szCs w:val="20"/>
                <w:lang w:val="en-GB"/>
              </w:rPr>
              <w:t xml:space="preserve">, </w:t>
            </w:r>
            <w:r w:rsidRPr="6DF8385B">
              <w:rPr>
                <w:i/>
                <w:iCs/>
                <w:color w:val="222222"/>
                <w:sz w:val="20"/>
                <w:szCs w:val="20"/>
                <w:lang w:val="en-GB"/>
              </w:rPr>
              <w:t>5</w:t>
            </w:r>
            <w:r w:rsidRPr="6DF8385B">
              <w:rPr>
                <w:color w:val="222222"/>
                <w:sz w:val="20"/>
                <w:szCs w:val="20"/>
                <w:lang w:val="en-GB"/>
              </w:rPr>
              <w:t>, 6.</w:t>
            </w:r>
          </w:p>
        </w:tc>
        <w:tc>
          <w:tcPr>
            <w:tcW w:w="1523" w:type="pct"/>
          </w:tcPr>
          <w:p w14:paraId="110FFD37" w14:textId="1F10A2A5" w:rsidR="00C35263" w:rsidRPr="00900E9B" w:rsidRDefault="00C1067E" w:rsidP="00C1067E">
            <w:pPr>
              <w:pStyle w:val="Heading2"/>
              <w:rPr>
                <w:rFonts w:ascii="Times New Roman" w:hAnsi="Times New Roman"/>
                <w:b w:val="0"/>
                <w:lang w:val="en-GB"/>
              </w:rPr>
            </w:pPr>
            <w:r w:rsidRPr="00C1067E">
              <w:rPr>
                <w:rFonts w:ascii="Times New Roman" w:hAnsi="Times New Roman"/>
                <w:b w:val="0"/>
                <w:lang w:val="en-US"/>
              </w:rPr>
              <w:t xml:space="preserve">We thank the reviewer for these suggestions. We have updated the References section to include </w:t>
            </w:r>
            <w:r>
              <w:rPr>
                <w:rFonts w:ascii="Times New Roman" w:hAnsi="Times New Roman"/>
                <w:b w:val="0"/>
                <w:lang w:val="en-US"/>
              </w:rPr>
              <w:t xml:space="preserve">some of </w:t>
            </w:r>
            <w:r w:rsidRPr="00C1067E">
              <w:rPr>
                <w:rFonts w:ascii="Times New Roman" w:hAnsi="Times New Roman"/>
                <w:b w:val="0"/>
                <w:lang w:val="en-US"/>
              </w:rPr>
              <w:t>the suggested recent literature, incorporating studies from 2022–2025 that focus on malaria parasite detection, deep learning-based diagnostic methods, and image data augmentation strategies. These additions provide a more current context for our work and strengthen the manuscript’s connection to recent advances in the field.</w:t>
            </w:r>
          </w:p>
        </w:tc>
      </w:tr>
      <w:tr w:rsidR="00C35263" w:rsidRPr="00900E9B" w14:paraId="38B4B1DF" w14:textId="77777777" w:rsidTr="6DF8385B">
        <w:trPr>
          <w:trHeight w:val="386"/>
        </w:trPr>
        <w:tc>
          <w:tcPr>
            <w:tcW w:w="1265" w:type="pct"/>
            <w:noWrap/>
          </w:tcPr>
          <w:p w14:paraId="288E814E" w14:textId="77777777" w:rsidR="00C35263" w:rsidRPr="00900E9B" w:rsidRDefault="00C35263">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6B699379" w14:textId="77777777" w:rsidR="00C35263" w:rsidRPr="00900E9B" w:rsidRDefault="00C35263">
            <w:pPr>
              <w:rPr>
                <w:sz w:val="20"/>
                <w:szCs w:val="20"/>
                <w:lang w:val="en-GB"/>
              </w:rPr>
            </w:pPr>
          </w:p>
        </w:tc>
        <w:tc>
          <w:tcPr>
            <w:tcW w:w="2212" w:type="pct"/>
          </w:tcPr>
          <w:p w14:paraId="3FE9F23F" w14:textId="48C9DECB" w:rsidR="00C35263" w:rsidRPr="00900E9B" w:rsidRDefault="398F6138">
            <w:pPr>
              <w:rPr>
                <w:sz w:val="20"/>
                <w:szCs w:val="20"/>
                <w:lang w:val="en-GB"/>
              </w:rPr>
            </w:pPr>
            <w:r w:rsidRPr="6DF8385B">
              <w:rPr>
                <w:sz w:val="20"/>
                <w:szCs w:val="20"/>
                <w:lang w:val="en-GB"/>
              </w:rPr>
              <w:t xml:space="preserve">The article is understandable. </w:t>
            </w:r>
            <w:r w:rsidR="4EA217AC" w:rsidRPr="6DF8385B">
              <w:rPr>
                <w:sz w:val="20"/>
                <w:szCs w:val="20"/>
                <w:lang w:val="en-GB"/>
              </w:rPr>
              <w:t>The transition between methods and results can be made smoother. Few sentences can be restructured for academic tone.</w:t>
            </w:r>
          </w:p>
        </w:tc>
        <w:tc>
          <w:tcPr>
            <w:tcW w:w="1523" w:type="pct"/>
          </w:tcPr>
          <w:p w14:paraId="1F72F646" w14:textId="08ECF564" w:rsidR="00C35263" w:rsidRPr="00900E9B" w:rsidRDefault="00C1067E" w:rsidP="00C1067E">
            <w:pPr>
              <w:jc w:val="both"/>
              <w:rPr>
                <w:sz w:val="20"/>
                <w:szCs w:val="20"/>
                <w:lang w:val="en-GB"/>
              </w:rPr>
            </w:pPr>
            <w:r w:rsidRPr="00C1067E">
              <w:rPr>
                <w:sz w:val="20"/>
                <w:szCs w:val="20"/>
              </w:rPr>
              <w:t>We thank the reviewer for this observation. In the revised manuscript, we have improved the transitions between the Methods and Results sections to enhance the flow and readability. Several sentences have been restructured for clarity and to better align with formal academic style, ensuring that the narrative presents the methodology and findings in a coherent and professional manner.</w:t>
            </w:r>
          </w:p>
        </w:tc>
      </w:tr>
      <w:tr w:rsidR="00C35263" w:rsidRPr="00900E9B" w14:paraId="33A5ADFC" w14:textId="77777777" w:rsidTr="6DF8385B">
        <w:trPr>
          <w:trHeight w:val="1178"/>
        </w:trPr>
        <w:tc>
          <w:tcPr>
            <w:tcW w:w="1265" w:type="pct"/>
            <w:noWrap/>
          </w:tcPr>
          <w:p w14:paraId="65F3188F" w14:textId="77777777" w:rsidR="00C35263" w:rsidRPr="00900E9B" w:rsidRDefault="00C35263">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08CE6F91" w14:textId="77777777" w:rsidR="00C35263" w:rsidRPr="00900E9B" w:rsidRDefault="00C35263">
            <w:pPr>
              <w:pStyle w:val="Heading2"/>
              <w:jc w:val="left"/>
              <w:rPr>
                <w:rFonts w:ascii="Times New Roman" w:hAnsi="Times New Roman"/>
                <w:b w:val="0"/>
                <w:lang w:val="en-GB"/>
              </w:rPr>
            </w:pPr>
          </w:p>
        </w:tc>
        <w:tc>
          <w:tcPr>
            <w:tcW w:w="2212" w:type="pct"/>
          </w:tcPr>
          <w:p w14:paraId="1218A3BB" w14:textId="4E40F89A" w:rsidR="00C35263" w:rsidRPr="000D0955" w:rsidRDefault="7139DC6F" w:rsidP="6DF8385B">
            <w:pPr>
              <w:pStyle w:val="NormalWeb"/>
              <w:spacing w:before="0" w:beforeAutospacing="0" w:after="0" w:afterAutospacing="0"/>
              <w:rPr>
                <w:rFonts w:ascii="Times New Roman" w:hAnsi="Times New Roman" w:cs="Times New Roman"/>
                <w:b/>
                <w:bCs/>
                <w:sz w:val="20"/>
                <w:szCs w:val="20"/>
                <w:lang w:val="en-GB"/>
              </w:rPr>
            </w:pPr>
            <w:r w:rsidRPr="6DF8385B">
              <w:rPr>
                <w:rFonts w:ascii="Times New Roman" w:hAnsi="Times New Roman" w:cs="Times New Roman"/>
                <w:b/>
                <w:bCs/>
                <w:sz w:val="20"/>
                <w:szCs w:val="20"/>
                <w:lang w:val="en-GB"/>
              </w:rPr>
              <w:t>This manuscript provides a meaningful comparison between both the deep learning models for parasite classification.</w:t>
            </w:r>
            <w:r w:rsidR="00C35263">
              <w:br/>
            </w:r>
            <w:r w:rsidR="31247D88" w:rsidRPr="6DF8385B">
              <w:rPr>
                <w:rFonts w:ascii="Times New Roman" w:hAnsi="Times New Roman" w:cs="Times New Roman"/>
                <w:b/>
                <w:bCs/>
                <w:sz w:val="20"/>
                <w:szCs w:val="20"/>
                <w:lang w:val="en-GB"/>
              </w:rPr>
              <w:t>Suggestions:</w:t>
            </w:r>
          </w:p>
          <w:p w14:paraId="28253F4A" w14:textId="6714F56A" w:rsidR="00C35263" w:rsidRPr="000D0955" w:rsidRDefault="31247D88" w:rsidP="6DF8385B">
            <w:pPr>
              <w:pStyle w:val="NormalWeb"/>
              <w:numPr>
                <w:ilvl w:val="0"/>
                <w:numId w:val="1"/>
              </w:numPr>
              <w:spacing w:before="0" w:beforeAutospacing="0" w:after="0" w:afterAutospacing="0"/>
              <w:rPr>
                <w:rFonts w:ascii="Times New Roman" w:hAnsi="Times New Roman" w:cs="Times New Roman"/>
                <w:b/>
                <w:bCs/>
                <w:sz w:val="20"/>
                <w:szCs w:val="20"/>
                <w:lang w:val="en-GB"/>
              </w:rPr>
            </w:pPr>
            <w:r w:rsidRPr="6DF8385B">
              <w:rPr>
                <w:rFonts w:ascii="Times New Roman" w:hAnsi="Times New Roman" w:cs="Times New Roman"/>
                <w:b/>
                <w:bCs/>
                <w:sz w:val="20"/>
                <w:szCs w:val="20"/>
                <w:lang w:val="en-GB"/>
              </w:rPr>
              <w:t>Improve the figure clarity and labelling.</w:t>
            </w:r>
          </w:p>
          <w:p w14:paraId="4D60085C" w14:textId="0789AC5A" w:rsidR="00C35263" w:rsidRPr="000D0955" w:rsidRDefault="149735D4" w:rsidP="6DF8385B">
            <w:pPr>
              <w:pStyle w:val="NormalWeb"/>
              <w:numPr>
                <w:ilvl w:val="0"/>
                <w:numId w:val="1"/>
              </w:numPr>
              <w:spacing w:before="0" w:beforeAutospacing="0" w:after="0" w:afterAutospacing="0"/>
              <w:rPr>
                <w:rFonts w:ascii="Times New Roman" w:hAnsi="Times New Roman" w:cs="Times New Roman"/>
                <w:b/>
                <w:bCs/>
                <w:sz w:val="20"/>
                <w:szCs w:val="20"/>
                <w:lang w:val="en-GB"/>
              </w:rPr>
            </w:pPr>
            <w:r w:rsidRPr="6DF8385B">
              <w:rPr>
                <w:rFonts w:ascii="Times New Roman" w:hAnsi="Times New Roman" w:cs="Times New Roman"/>
                <w:b/>
                <w:bCs/>
                <w:sz w:val="20"/>
                <w:szCs w:val="20"/>
                <w:lang w:val="en-GB"/>
              </w:rPr>
              <w:t>Add a table summarize accuracy for both models for visual comparison.</w:t>
            </w:r>
          </w:p>
          <w:p w14:paraId="61CDCEAD" w14:textId="45ADC76E" w:rsidR="00C35263" w:rsidRPr="000D0955" w:rsidRDefault="149735D4" w:rsidP="6DF8385B">
            <w:pPr>
              <w:pStyle w:val="NormalWeb"/>
              <w:numPr>
                <w:ilvl w:val="0"/>
                <w:numId w:val="1"/>
              </w:numPr>
              <w:spacing w:before="0" w:beforeAutospacing="0" w:after="0" w:afterAutospacing="0"/>
              <w:rPr>
                <w:rFonts w:ascii="Times New Roman" w:hAnsi="Times New Roman" w:cs="Times New Roman"/>
                <w:b/>
                <w:bCs/>
                <w:sz w:val="20"/>
                <w:szCs w:val="20"/>
                <w:lang w:val="en-GB"/>
              </w:rPr>
            </w:pPr>
            <w:r w:rsidRPr="6DF8385B">
              <w:rPr>
                <w:rFonts w:ascii="Times New Roman" w:hAnsi="Times New Roman" w:cs="Times New Roman"/>
                <w:b/>
                <w:bCs/>
                <w:sz w:val="20"/>
                <w:szCs w:val="20"/>
                <w:lang w:val="en-GB"/>
              </w:rPr>
              <w:t>Add a short note on computational resource requirements for use in real-world low-resource settings.</w:t>
            </w:r>
          </w:p>
        </w:tc>
        <w:tc>
          <w:tcPr>
            <w:tcW w:w="1523" w:type="pct"/>
          </w:tcPr>
          <w:p w14:paraId="060D16FB" w14:textId="77777777" w:rsidR="00651234" w:rsidRPr="00651234" w:rsidRDefault="00651234" w:rsidP="00651234">
            <w:pPr>
              <w:rPr>
                <w:sz w:val="20"/>
                <w:szCs w:val="20"/>
                <w:lang/>
              </w:rPr>
            </w:pPr>
            <w:r w:rsidRPr="00651234">
              <w:rPr>
                <w:sz w:val="20"/>
                <w:szCs w:val="20"/>
                <w:lang/>
              </w:rPr>
              <w:t>We thank the reviewer for these constructive suggestions. In the revised manuscript:</w:t>
            </w:r>
          </w:p>
          <w:p w14:paraId="3F3743CC" w14:textId="52E650E1" w:rsidR="00651234" w:rsidRPr="00651234" w:rsidRDefault="00651234" w:rsidP="00651234">
            <w:pPr>
              <w:numPr>
                <w:ilvl w:val="0"/>
                <w:numId w:val="17"/>
              </w:numPr>
              <w:rPr>
                <w:sz w:val="20"/>
                <w:szCs w:val="20"/>
                <w:lang/>
              </w:rPr>
            </w:pPr>
            <w:r w:rsidRPr="00651234">
              <w:rPr>
                <w:b/>
                <w:bCs/>
                <w:sz w:val="20"/>
                <w:szCs w:val="20"/>
                <w:lang/>
              </w:rPr>
              <w:t>Figures:</w:t>
            </w:r>
            <w:r w:rsidRPr="00651234">
              <w:rPr>
                <w:sz w:val="20"/>
                <w:szCs w:val="20"/>
                <w:lang/>
              </w:rPr>
              <w:t xml:space="preserve"> All figures have been enhanced for clarity, and each panel is now explicitly labelled to indicate which model is represented (Mask R-CNN or YOLOv8).</w:t>
            </w:r>
          </w:p>
          <w:p w14:paraId="4630ADD2" w14:textId="43F58749" w:rsidR="00651234" w:rsidRPr="00651234" w:rsidRDefault="00651234" w:rsidP="00651234">
            <w:pPr>
              <w:numPr>
                <w:ilvl w:val="0"/>
                <w:numId w:val="17"/>
              </w:numPr>
              <w:rPr>
                <w:sz w:val="20"/>
                <w:szCs w:val="20"/>
                <w:lang/>
              </w:rPr>
            </w:pPr>
            <w:r w:rsidRPr="00651234">
              <w:rPr>
                <w:b/>
                <w:bCs/>
                <w:sz w:val="20"/>
                <w:szCs w:val="20"/>
                <w:lang/>
              </w:rPr>
              <w:t>Accuracy Metrics:</w:t>
            </w:r>
            <w:r w:rsidRPr="00651234">
              <w:rPr>
                <w:sz w:val="20"/>
                <w:szCs w:val="20"/>
                <w:lang/>
              </w:rPr>
              <w:t xml:space="preserve"> While a separate summary table was not added, all key performance metrics</w:t>
            </w:r>
            <w:r>
              <w:rPr>
                <w:sz w:val="20"/>
                <w:szCs w:val="20"/>
                <w:lang/>
              </w:rPr>
              <w:t>:</w:t>
            </w:r>
            <w:r w:rsidRPr="00651234">
              <w:rPr>
                <w:sz w:val="20"/>
                <w:szCs w:val="20"/>
                <w:lang/>
              </w:rPr>
              <w:t xml:space="preserve"> including accuracy, F1 score, and recall</w:t>
            </w:r>
            <w:r>
              <w:rPr>
                <w:sz w:val="20"/>
                <w:szCs w:val="20"/>
                <w:lang/>
              </w:rPr>
              <w:t xml:space="preserve"> </w:t>
            </w:r>
            <w:r w:rsidRPr="00651234">
              <w:rPr>
                <w:sz w:val="20"/>
                <w:szCs w:val="20"/>
                <w:lang/>
              </w:rPr>
              <w:t>are clearly presented in the figures and discussed in the Results section, allowing readers to compare model performance effectively.</w:t>
            </w:r>
          </w:p>
          <w:p w14:paraId="54891A6B" w14:textId="77777777" w:rsidR="00651234" w:rsidRPr="00651234" w:rsidRDefault="00651234" w:rsidP="00651234">
            <w:pPr>
              <w:numPr>
                <w:ilvl w:val="0"/>
                <w:numId w:val="17"/>
              </w:numPr>
              <w:rPr>
                <w:sz w:val="20"/>
                <w:szCs w:val="20"/>
                <w:lang/>
              </w:rPr>
            </w:pPr>
            <w:r w:rsidRPr="00651234">
              <w:rPr>
                <w:b/>
                <w:bCs/>
                <w:sz w:val="20"/>
                <w:szCs w:val="20"/>
                <w:lang/>
              </w:rPr>
              <w:t>Computational Feasibility:</w:t>
            </w:r>
            <w:r w:rsidRPr="00651234">
              <w:rPr>
                <w:sz w:val="20"/>
                <w:szCs w:val="20"/>
                <w:lang/>
              </w:rPr>
              <w:t xml:space="preserve"> A note has been added in the Discussion section indicating that both models can be deployed on standard GPU-enabled workstations, and that YOLOv8’s fast inference time suggests potential feasibility for implementation in low-resource diagnostic settings.</w:t>
            </w:r>
          </w:p>
          <w:p w14:paraId="6BB9E253" w14:textId="77777777" w:rsidR="00C35263" w:rsidRPr="00651234" w:rsidRDefault="00C35263">
            <w:pPr>
              <w:rPr>
                <w:sz w:val="20"/>
                <w:szCs w:val="20"/>
                <w:lang/>
              </w:rPr>
            </w:pPr>
          </w:p>
        </w:tc>
      </w:tr>
    </w:tbl>
    <w:p w14:paraId="23DE523C" w14:textId="77777777" w:rsidR="00C35263" w:rsidRPr="00900E9B" w:rsidRDefault="00C35263" w:rsidP="00C35263">
      <w:pPr>
        <w:pStyle w:val="BodyText"/>
        <w:rPr>
          <w:rFonts w:ascii="Times New Roman" w:hAnsi="Times New Roman"/>
          <w:b/>
          <w:bCs/>
          <w:sz w:val="20"/>
          <w:szCs w:val="20"/>
          <w:u w:val="single"/>
          <w:lang w:val="en-GB"/>
        </w:rPr>
      </w:pPr>
    </w:p>
    <w:p w14:paraId="52E56223" w14:textId="77777777" w:rsidR="00C35263" w:rsidRPr="00900E9B" w:rsidRDefault="00C35263" w:rsidP="00C35263">
      <w:pPr>
        <w:pStyle w:val="BodyText"/>
        <w:rPr>
          <w:rFonts w:ascii="Times New Roman" w:hAnsi="Times New Roman"/>
          <w:b/>
          <w:bCs/>
          <w:sz w:val="20"/>
          <w:szCs w:val="20"/>
          <w:u w:val="single"/>
          <w:lang w:val="en-GB"/>
        </w:rPr>
      </w:pPr>
    </w:p>
    <w:p w14:paraId="463F29E8" w14:textId="77777777" w:rsidR="00C35263" w:rsidRPr="00900E9B" w:rsidRDefault="00C35263" w:rsidP="00C35263">
      <w:pPr>
        <w:pStyle w:val="BodyText"/>
        <w:rPr>
          <w:rFonts w:ascii="Times New Roman" w:hAnsi="Times New Roman"/>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C35263" w:rsidRPr="00900E9B" w14:paraId="5C2AA5B3" w14:textId="77777777" w:rsidTr="6DF8385B">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391FDDD7" w14:textId="77777777" w:rsidR="00C35263" w:rsidRPr="00900E9B" w:rsidRDefault="00C35263">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3B7B4B86" w14:textId="77777777" w:rsidR="00C35263" w:rsidRPr="00900E9B" w:rsidRDefault="00C35263">
            <w:pPr>
              <w:pStyle w:val="NormalWeb"/>
              <w:spacing w:before="0" w:beforeAutospacing="0" w:after="0" w:afterAutospacing="0"/>
              <w:rPr>
                <w:rFonts w:ascii="Times New Roman" w:hAnsi="Times New Roman" w:cs="Times New Roman"/>
                <w:b/>
                <w:sz w:val="20"/>
                <w:szCs w:val="20"/>
                <w:u w:val="single"/>
                <w:lang w:val="en-GB"/>
              </w:rPr>
            </w:pPr>
          </w:p>
        </w:tc>
      </w:tr>
      <w:tr w:rsidR="00C35263" w:rsidRPr="00900E9B" w14:paraId="783AB344" w14:textId="77777777" w:rsidTr="6DF8385B">
        <w:trPr>
          <w:trHeight w:val="935"/>
        </w:trPr>
        <w:tc>
          <w:tcPr>
            <w:tcW w:w="1615" w:type="pct"/>
            <w:noWrap/>
            <w:tcMar>
              <w:top w:w="0" w:type="dxa"/>
              <w:left w:w="108" w:type="dxa"/>
              <w:bottom w:w="0" w:type="dxa"/>
              <w:right w:w="108" w:type="dxa"/>
            </w:tcMar>
            <w:vAlign w:val="center"/>
          </w:tcPr>
          <w:p w14:paraId="3A0FF5F2" w14:textId="77777777" w:rsidR="00C35263" w:rsidRPr="00900E9B" w:rsidRDefault="00C35263">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16CB535E" w14:textId="77777777" w:rsidR="00C35263" w:rsidRPr="00900E9B" w:rsidRDefault="00C35263">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tcPr>
          <w:p w14:paraId="7A6E4EA3" w14:textId="77777777" w:rsidR="00E64AAB" w:rsidRDefault="00E64AAB" w:rsidP="00E64AAB">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630AD66" w14:textId="77777777" w:rsidR="00C35263" w:rsidRPr="00900E9B" w:rsidRDefault="00C35263">
            <w:pPr>
              <w:pStyle w:val="Heading2"/>
              <w:jc w:val="left"/>
              <w:rPr>
                <w:rFonts w:ascii="Times New Roman" w:hAnsi="Times New Roman"/>
                <w:b w:val="0"/>
                <w:lang w:val="en-GB"/>
              </w:rPr>
            </w:pPr>
          </w:p>
        </w:tc>
      </w:tr>
      <w:tr w:rsidR="00C35263" w:rsidRPr="00900E9B" w14:paraId="3FF66808" w14:textId="77777777" w:rsidTr="6DF8385B">
        <w:trPr>
          <w:trHeight w:val="697"/>
        </w:trPr>
        <w:tc>
          <w:tcPr>
            <w:tcW w:w="1615" w:type="pct"/>
            <w:noWrap/>
            <w:tcMar>
              <w:top w:w="0" w:type="dxa"/>
              <w:left w:w="108" w:type="dxa"/>
              <w:bottom w:w="0" w:type="dxa"/>
              <w:right w:w="108" w:type="dxa"/>
            </w:tcMar>
            <w:vAlign w:val="center"/>
          </w:tcPr>
          <w:p w14:paraId="045184BF" w14:textId="77777777" w:rsidR="00C35263" w:rsidRPr="00900E9B" w:rsidRDefault="00C35263">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61829076" w14:textId="77777777" w:rsidR="00C35263" w:rsidRPr="00900E9B" w:rsidRDefault="00C35263">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6754860A" w14:textId="77777777" w:rsidR="00C35263" w:rsidRPr="00900E9B" w:rsidRDefault="00C35263">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w:t>
            </w:r>
            <w:proofErr w:type="gramStart"/>
            <w:r w:rsidRPr="00900E9B">
              <w:rPr>
                <w:rFonts w:ascii="Times New Roman" w:hAnsi="Times New Roman" w:cs="Times New Roman"/>
                <w:i/>
                <w:iCs/>
                <w:sz w:val="20"/>
                <w:szCs w:val="20"/>
                <w:u w:val="single"/>
                <w:lang w:val="en-GB"/>
              </w:rPr>
              <w:t>Kindly</w:t>
            </w:r>
            <w:proofErr w:type="gramEnd"/>
            <w:r w:rsidRPr="00900E9B">
              <w:rPr>
                <w:rFonts w:ascii="Times New Roman" w:hAnsi="Times New Roman" w:cs="Times New Roman"/>
                <w:i/>
                <w:iCs/>
                <w:sz w:val="20"/>
                <w:szCs w:val="20"/>
                <w:u w:val="single"/>
                <w:lang w:val="en-GB"/>
              </w:rPr>
              <w:t xml:space="preserve">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2BA226A1" w14:textId="77777777" w:rsidR="00C35263" w:rsidRDefault="00C35263">
            <w:pPr>
              <w:pStyle w:val="NormalWeb"/>
              <w:spacing w:before="0" w:beforeAutospacing="0" w:after="0" w:afterAutospacing="0"/>
              <w:rPr>
                <w:rFonts w:ascii="Times New Roman" w:hAnsi="Times New Roman" w:cs="Times New Roman"/>
                <w:sz w:val="20"/>
                <w:szCs w:val="20"/>
              </w:rPr>
            </w:pPr>
          </w:p>
          <w:p w14:paraId="17AD93B2" w14:textId="12BC638A" w:rsidR="00C35263" w:rsidRPr="00900E9B" w:rsidRDefault="4E3842EE" w:rsidP="6DF8385B">
            <w:pPr>
              <w:pStyle w:val="NormalWeb"/>
              <w:spacing w:before="0" w:beforeAutospacing="0" w:after="0" w:afterAutospacing="0"/>
              <w:rPr>
                <w:rFonts w:ascii="Times New Roman" w:hAnsi="Times New Roman" w:cs="Times New Roman"/>
                <w:sz w:val="20"/>
                <w:szCs w:val="20"/>
                <w:lang w:val="en-GB"/>
              </w:rPr>
            </w:pPr>
            <w:r w:rsidRPr="6DF8385B">
              <w:rPr>
                <w:rFonts w:ascii="Times New Roman" w:hAnsi="Times New Roman" w:cs="Times New Roman"/>
                <w:sz w:val="20"/>
                <w:szCs w:val="20"/>
                <w:lang w:val="en-GB"/>
              </w:rPr>
              <w:t>No</w:t>
            </w:r>
          </w:p>
        </w:tc>
        <w:tc>
          <w:tcPr>
            <w:tcW w:w="1342" w:type="pct"/>
            <w:vAlign w:val="center"/>
          </w:tcPr>
          <w:p w14:paraId="0DE4B5B7" w14:textId="77777777" w:rsidR="00C35263" w:rsidRPr="00900E9B" w:rsidRDefault="00C35263">
            <w:pPr>
              <w:rPr>
                <w:rFonts w:eastAsia="Arial Unicode MS"/>
                <w:sz w:val="20"/>
                <w:szCs w:val="20"/>
                <w:lang w:val="en-GB"/>
              </w:rPr>
            </w:pPr>
          </w:p>
          <w:p w14:paraId="66204FF1" w14:textId="77777777" w:rsidR="00C35263" w:rsidRPr="00900E9B" w:rsidRDefault="00C35263">
            <w:pPr>
              <w:rPr>
                <w:rFonts w:eastAsia="Arial Unicode MS"/>
                <w:sz w:val="20"/>
                <w:szCs w:val="20"/>
                <w:lang w:val="en-GB"/>
              </w:rPr>
            </w:pPr>
          </w:p>
          <w:p w14:paraId="2DBF0D7D" w14:textId="77777777" w:rsidR="00C35263" w:rsidRPr="00900E9B" w:rsidRDefault="00C35263">
            <w:pPr>
              <w:rPr>
                <w:rFonts w:eastAsia="Arial Unicode MS"/>
                <w:sz w:val="20"/>
                <w:szCs w:val="20"/>
                <w:lang w:val="en-GB"/>
              </w:rPr>
            </w:pPr>
          </w:p>
          <w:p w14:paraId="6B62F1B3" w14:textId="77777777" w:rsidR="00C35263" w:rsidRPr="00900E9B" w:rsidRDefault="00C35263">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5B95CD12" w14:textId="77777777" w:rsidR="008913D5" w:rsidRDefault="008913D5" w:rsidP="00C35263">
      <w:pPr>
        <w:pStyle w:val="BodyText"/>
        <w:outlineLvl w:val="0"/>
        <w:rPr>
          <w:rFonts w:ascii="Arial" w:hAnsi="Arial" w:cs="Arial"/>
          <w:sz w:val="20"/>
          <w:szCs w:val="20"/>
          <w:lang w:val="en-GB"/>
        </w:rPr>
      </w:pPr>
    </w:p>
    <w:sectPr w:rsidR="008913D5" w:rsidSect="002F7245">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0364F3" w14:textId="77777777" w:rsidR="00A07CC9" w:rsidRPr="0000007A" w:rsidRDefault="00A07CC9" w:rsidP="0099583E">
      <w:r>
        <w:separator/>
      </w:r>
    </w:p>
  </w:endnote>
  <w:endnote w:type="continuationSeparator" w:id="0">
    <w:p w14:paraId="611EF677" w14:textId="77777777" w:rsidR="00A07CC9" w:rsidRPr="0000007A" w:rsidRDefault="00A07CC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2D78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4D18BF" w:rsidRPr="004D18BF">
      <w:rPr>
        <w:sz w:val="16"/>
      </w:rPr>
      <w:t xml:space="preserve">Version: </w:t>
    </w:r>
    <w:r w:rsidR="00F71053">
      <w:rPr>
        <w:sz w:val="16"/>
      </w:rPr>
      <w:t>3</w:t>
    </w:r>
    <w:r w:rsidR="004D18BF" w:rsidRPr="004D18BF">
      <w:rPr>
        <w:sz w:val="16"/>
      </w:rPr>
      <w:t xml:space="preserve"> (0</w:t>
    </w:r>
    <w:r w:rsidR="00F71053">
      <w:rPr>
        <w:sz w:val="16"/>
      </w:rPr>
      <w:t>7</w:t>
    </w:r>
    <w:r w:rsidR="004D18BF" w:rsidRPr="004D18BF">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721D4A" w14:textId="77777777" w:rsidR="00A07CC9" w:rsidRPr="0000007A" w:rsidRDefault="00A07CC9" w:rsidP="0099583E">
      <w:r>
        <w:separator/>
      </w:r>
    </w:p>
  </w:footnote>
  <w:footnote w:type="continuationSeparator" w:id="0">
    <w:p w14:paraId="24FBA83B" w14:textId="77777777" w:rsidR="00A07CC9" w:rsidRPr="0000007A" w:rsidRDefault="00A07CC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C8D39"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B7F750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71053">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ED3B7"/>
    <w:multiLevelType w:val="hybridMultilevel"/>
    <w:tmpl w:val="76286FE8"/>
    <w:lvl w:ilvl="0" w:tplc="9D1A60E0">
      <w:start w:val="1"/>
      <w:numFmt w:val="decimal"/>
      <w:lvlText w:val="%1."/>
      <w:lvlJc w:val="left"/>
      <w:pPr>
        <w:ind w:left="720" w:hanging="360"/>
      </w:pPr>
    </w:lvl>
    <w:lvl w:ilvl="1" w:tplc="F050C040">
      <w:start w:val="1"/>
      <w:numFmt w:val="lowerLetter"/>
      <w:lvlText w:val="%2."/>
      <w:lvlJc w:val="left"/>
      <w:pPr>
        <w:ind w:left="1440" w:hanging="360"/>
      </w:pPr>
    </w:lvl>
    <w:lvl w:ilvl="2" w:tplc="055E5AF6">
      <w:start w:val="1"/>
      <w:numFmt w:val="lowerRoman"/>
      <w:lvlText w:val="%3."/>
      <w:lvlJc w:val="right"/>
      <w:pPr>
        <w:ind w:left="2160" w:hanging="180"/>
      </w:pPr>
    </w:lvl>
    <w:lvl w:ilvl="3" w:tplc="EAA20656">
      <w:start w:val="1"/>
      <w:numFmt w:val="decimal"/>
      <w:lvlText w:val="%4."/>
      <w:lvlJc w:val="left"/>
      <w:pPr>
        <w:ind w:left="2880" w:hanging="360"/>
      </w:pPr>
    </w:lvl>
    <w:lvl w:ilvl="4" w:tplc="885A8480">
      <w:start w:val="1"/>
      <w:numFmt w:val="lowerLetter"/>
      <w:lvlText w:val="%5."/>
      <w:lvlJc w:val="left"/>
      <w:pPr>
        <w:ind w:left="3600" w:hanging="360"/>
      </w:pPr>
    </w:lvl>
    <w:lvl w:ilvl="5" w:tplc="9072DD16">
      <w:start w:val="1"/>
      <w:numFmt w:val="lowerRoman"/>
      <w:lvlText w:val="%6."/>
      <w:lvlJc w:val="right"/>
      <w:pPr>
        <w:ind w:left="4320" w:hanging="180"/>
      </w:pPr>
    </w:lvl>
    <w:lvl w:ilvl="6" w:tplc="45B46CAE">
      <w:start w:val="1"/>
      <w:numFmt w:val="decimal"/>
      <w:lvlText w:val="%7."/>
      <w:lvlJc w:val="left"/>
      <w:pPr>
        <w:ind w:left="5040" w:hanging="360"/>
      </w:pPr>
    </w:lvl>
    <w:lvl w:ilvl="7" w:tplc="A9AA669A">
      <w:start w:val="1"/>
      <w:numFmt w:val="lowerLetter"/>
      <w:lvlText w:val="%8."/>
      <w:lvlJc w:val="left"/>
      <w:pPr>
        <w:ind w:left="5760" w:hanging="360"/>
      </w:pPr>
    </w:lvl>
    <w:lvl w:ilvl="8" w:tplc="98B27FFE">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F897BFF"/>
    <w:multiLevelType w:val="hybridMultilevel"/>
    <w:tmpl w:val="EC2E310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1B15B82"/>
    <w:multiLevelType w:val="hybridMultilevel"/>
    <w:tmpl w:val="50B8FEE0"/>
    <w:lvl w:ilvl="0" w:tplc="93FCB750">
      <w:start w:val="1"/>
      <w:numFmt w:val="decimal"/>
      <w:lvlText w:val="%1."/>
      <w:lvlJc w:val="left"/>
      <w:pPr>
        <w:ind w:left="720" w:hanging="360"/>
      </w:pPr>
    </w:lvl>
    <w:lvl w:ilvl="1" w:tplc="00C844E0">
      <w:start w:val="1"/>
      <w:numFmt w:val="lowerLetter"/>
      <w:lvlText w:val="%2."/>
      <w:lvlJc w:val="left"/>
      <w:pPr>
        <w:ind w:left="1440" w:hanging="360"/>
      </w:pPr>
    </w:lvl>
    <w:lvl w:ilvl="2" w:tplc="958A7710">
      <w:start w:val="1"/>
      <w:numFmt w:val="lowerRoman"/>
      <w:lvlText w:val="%3."/>
      <w:lvlJc w:val="right"/>
      <w:pPr>
        <w:ind w:left="2160" w:hanging="180"/>
      </w:pPr>
    </w:lvl>
    <w:lvl w:ilvl="3" w:tplc="021C4024">
      <w:start w:val="1"/>
      <w:numFmt w:val="decimal"/>
      <w:lvlText w:val="%4."/>
      <w:lvlJc w:val="left"/>
      <w:pPr>
        <w:ind w:left="2880" w:hanging="360"/>
      </w:pPr>
    </w:lvl>
    <w:lvl w:ilvl="4" w:tplc="2ACC379A">
      <w:start w:val="1"/>
      <w:numFmt w:val="lowerLetter"/>
      <w:lvlText w:val="%5."/>
      <w:lvlJc w:val="left"/>
      <w:pPr>
        <w:ind w:left="3600" w:hanging="360"/>
      </w:pPr>
    </w:lvl>
    <w:lvl w:ilvl="5" w:tplc="8994907E">
      <w:start w:val="1"/>
      <w:numFmt w:val="lowerRoman"/>
      <w:lvlText w:val="%6."/>
      <w:lvlJc w:val="right"/>
      <w:pPr>
        <w:ind w:left="4320" w:hanging="180"/>
      </w:pPr>
    </w:lvl>
    <w:lvl w:ilvl="6" w:tplc="DDE2A3B2">
      <w:start w:val="1"/>
      <w:numFmt w:val="decimal"/>
      <w:lvlText w:val="%7."/>
      <w:lvlJc w:val="left"/>
      <w:pPr>
        <w:ind w:left="5040" w:hanging="360"/>
      </w:pPr>
    </w:lvl>
    <w:lvl w:ilvl="7" w:tplc="791A7540">
      <w:start w:val="1"/>
      <w:numFmt w:val="lowerLetter"/>
      <w:lvlText w:val="%8."/>
      <w:lvlJc w:val="left"/>
      <w:pPr>
        <w:ind w:left="5760" w:hanging="360"/>
      </w:pPr>
    </w:lvl>
    <w:lvl w:ilvl="8" w:tplc="9D1A8EEC">
      <w:start w:val="1"/>
      <w:numFmt w:val="lowerRoman"/>
      <w:lvlText w:val="%9."/>
      <w:lvlJc w:val="right"/>
      <w:pPr>
        <w:ind w:left="6480" w:hanging="180"/>
      </w:p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76CE17BE"/>
    <w:multiLevelType w:val="multilevel"/>
    <w:tmpl w:val="29DE6E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71D77B6"/>
    <w:multiLevelType w:val="hybridMultilevel"/>
    <w:tmpl w:val="EC2E3100"/>
    <w:lvl w:ilvl="0" w:tplc="42CC22C8">
      <w:start w:val="1"/>
      <w:numFmt w:val="decimal"/>
      <w:lvlText w:val="%1."/>
      <w:lvlJc w:val="left"/>
      <w:pPr>
        <w:ind w:left="720" w:hanging="360"/>
      </w:pPr>
    </w:lvl>
    <w:lvl w:ilvl="1" w:tplc="DD28F564">
      <w:start w:val="1"/>
      <w:numFmt w:val="lowerLetter"/>
      <w:lvlText w:val="%2."/>
      <w:lvlJc w:val="left"/>
      <w:pPr>
        <w:ind w:left="1440" w:hanging="360"/>
      </w:pPr>
    </w:lvl>
    <w:lvl w:ilvl="2" w:tplc="7F7C2754">
      <w:start w:val="1"/>
      <w:numFmt w:val="lowerRoman"/>
      <w:lvlText w:val="%3."/>
      <w:lvlJc w:val="right"/>
      <w:pPr>
        <w:ind w:left="2160" w:hanging="180"/>
      </w:pPr>
    </w:lvl>
    <w:lvl w:ilvl="3" w:tplc="0BC028E6">
      <w:start w:val="1"/>
      <w:numFmt w:val="decimal"/>
      <w:lvlText w:val="%4."/>
      <w:lvlJc w:val="left"/>
      <w:pPr>
        <w:ind w:left="2880" w:hanging="360"/>
      </w:pPr>
    </w:lvl>
    <w:lvl w:ilvl="4" w:tplc="4D98344C">
      <w:start w:val="1"/>
      <w:numFmt w:val="lowerLetter"/>
      <w:lvlText w:val="%5."/>
      <w:lvlJc w:val="left"/>
      <w:pPr>
        <w:ind w:left="3600" w:hanging="360"/>
      </w:pPr>
    </w:lvl>
    <w:lvl w:ilvl="5" w:tplc="D576D16E">
      <w:start w:val="1"/>
      <w:numFmt w:val="lowerRoman"/>
      <w:lvlText w:val="%6."/>
      <w:lvlJc w:val="right"/>
      <w:pPr>
        <w:ind w:left="4320" w:hanging="180"/>
      </w:pPr>
    </w:lvl>
    <w:lvl w:ilvl="6" w:tplc="FCBE88D6">
      <w:start w:val="1"/>
      <w:numFmt w:val="decimal"/>
      <w:lvlText w:val="%7."/>
      <w:lvlJc w:val="left"/>
      <w:pPr>
        <w:ind w:left="5040" w:hanging="360"/>
      </w:pPr>
    </w:lvl>
    <w:lvl w:ilvl="7" w:tplc="15DC0FAE">
      <w:start w:val="1"/>
      <w:numFmt w:val="lowerLetter"/>
      <w:lvlText w:val="%8."/>
      <w:lvlJc w:val="left"/>
      <w:pPr>
        <w:ind w:left="5760" w:hanging="360"/>
      </w:pPr>
    </w:lvl>
    <w:lvl w:ilvl="8" w:tplc="EB3860A8">
      <w:start w:val="1"/>
      <w:numFmt w:val="lowerRoman"/>
      <w:lvlText w:val="%9."/>
      <w:lvlJc w:val="right"/>
      <w:pPr>
        <w:ind w:left="6480" w:hanging="180"/>
      </w:pPr>
    </w:lvl>
  </w:abstractNum>
  <w:num w:numId="1">
    <w:abstractNumId w:val="13"/>
  </w:num>
  <w:num w:numId="2">
    <w:abstractNumId w:val="16"/>
  </w:num>
  <w:num w:numId="3">
    <w:abstractNumId w:val="3"/>
  </w:num>
  <w:num w:numId="4">
    <w:abstractNumId w:val="5"/>
  </w:num>
  <w:num w:numId="5">
    <w:abstractNumId w:val="10"/>
  </w:num>
  <w:num w:numId="6">
    <w:abstractNumId w:val="9"/>
  </w:num>
  <w:num w:numId="7">
    <w:abstractNumId w:val="11"/>
  </w:num>
  <w:num w:numId="8">
    <w:abstractNumId w:val="8"/>
  </w:num>
  <w:num w:numId="9">
    <w:abstractNumId w:val="0"/>
  </w:num>
  <w:num w:numId="10">
    <w:abstractNumId w:val="4"/>
  </w:num>
  <w:num w:numId="11">
    <w:abstractNumId w:val="14"/>
  </w:num>
  <w:num w:numId="12">
    <w:abstractNumId w:val="12"/>
  </w:num>
  <w:num w:numId="13">
    <w:abstractNumId w:val="2"/>
  </w:num>
  <w:num w:numId="14">
    <w:abstractNumId w:val="1"/>
  </w:num>
  <w:num w:numId="15">
    <w:abstractNumId w:val="6"/>
  </w:num>
  <w:num w:numId="16">
    <w:abstractNumId w:val="7"/>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4039"/>
    <w:rsid w:val="00095A59"/>
    <w:rsid w:val="000A2134"/>
    <w:rsid w:val="000A6F41"/>
    <w:rsid w:val="000B22BC"/>
    <w:rsid w:val="000B4CF7"/>
    <w:rsid w:val="000B4EE5"/>
    <w:rsid w:val="000B74A1"/>
    <w:rsid w:val="000B757E"/>
    <w:rsid w:val="000C0837"/>
    <w:rsid w:val="000C3B7E"/>
    <w:rsid w:val="00100577"/>
    <w:rsid w:val="00101322"/>
    <w:rsid w:val="001039FE"/>
    <w:rsid w:val="0013080C"/>
    <w:rsid w:val="00136984"/>
    <w:rsid w:val="00144521"/>
    <w:rsid w:val="00150304"/>
    <w:rsid w:val="0015296D"/>
    <w:rsid w:val="00163622"/>
    <w:rsid w:val="001645A2"/>
    <w:rsid w:val="00164F4E"/>
    <w:rsid w:val="00165685"/>
    <w:rsid w:val="0017480A"/>
    <w:rsid w:val="001766DF"/>
    <w:rsid w:val="00181988"/>
    <w:rsid w:val="00184644"/>
    <w:rsid w:val="0018753A"/>
    <w:rsid w:val="0019527A"/>
    <w:rsid w:val="00197E68"/>
    <w:rsid w:val="001A1605"/>
    <w:rsid w:val="001B0C63"/>
    <w:rsid w:val="001B5432"/>
    <w:rsid w:val="001D3A1D"/>
    <w:rsid w:val="001E4B3D"/>
    <w:rsid w:val="001F24FF"/>
    <w:rsid w:val="001F2913"/>
    <w:rsid w:val="001F707F"/>
    <w:rsid w:val="002011F3"/>
    <w:rsid w:val="00201B85"/>
    <w:rsid w:val="00202E80"/>
    <w:rsid w:val="002105F7"/>
    <w:rsid w:val="00220111"/>
    <w:rsid w:val="00220168"/>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2F7245"/>
    <w:rsid w:val="00312559"/>
    <w:rsid w:val="003204B8"/>
    <w:rsid w:val="003218B3"/>
    <w:rsid w:val="0033692F"/>
    <w:rsid w:val="00346223"/>
    <w:rsid w:val="003A04E7"/>
    <w:rsid w:val="003A4991"/>
    <w:rsid w:val="003A6E1A"/>
    <w:rsid w:val="003B2172"/>
    <w:rsid w:val="003C33E3"/>
    <w:rsid w:val="003D02D9"/>
    <w:rsid w:val="003D0BE2"/>
    <w:rsid w:val="003E746A"/>
    <w:rsid w:val="003F061B"/>
    <w:rsid w:val="004027AD"/>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18BF"/>
    <w:rsid w:val="004D2E36"/>
    <w:rsid w:val="004F56E4"/>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602F7D"/>
    <w:rsid w:val="00605952"/>
    <w:rsid w:val="00620677"/>
    <w:rsid w:val="00624032"/>
    <w:rsid w:val="00645A56"/>
    <w:rsid w:val="00651234"/>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7060D"/>
    <w:rsid w:val="00780B67"/>
    <w:rsid w:val="007B1099"/>
    <w:rsid w:val="007B6E18"/>
    <w:rsid w:val="007D0246"/>
    <w:rsid w:val="007F5873"/>
    <w:rsid w:val="00806382"/>
    <w:rsid w:val="00815F94"/>
    <w:rsid w:val="0082130C"/>
    <w:rsid w:val="008224E2"/>
    <w:rsid w:val="00825DC9"/>
    <w:rsid w:val="0082676D"/>
    <w:rsid w:val="00831055"/>
    <w:rsid w:val="00836295"/>
    <w:rsid w:val="008423BB"/>
    <w:rsid w:val="00845195"/>
    <w:rsid w:val="00846F1F"/>
    <w:rsid w:val="0087201B"/>
    <w:rsid w:val="00877F10"/>
    <w:rsid w:val="00882091"/>
    <w:rsid w:val="008913D5"/>
    <w:rsid w:val="00893E75"/>
    <w:rsid w:val="008C2778"/>
    <w:rsid w:val="008C2F62"/>
    <w:rsid w:val="008D020E"/>
    <w:rsid w:val="008D02B4"/>
    <w:rsid w:val="008D1117"/>
    <w:rsid w:val="008D15A4"/>
    <w:rsid w:val="008F36E4"/>
    <w:rsid w:val="009159E5"/>
    <w:rsid w:val="00933C8B"/>
    <w:rsid w:val="009553EC"/>
    <w:rsid w:val="0097330E"/>
    <w:rsid w:val="00974330"/>
    <w:rsid w:val="0097498C"/>
    <w:rsid w:val="00982766"/>
    <w:rsid w:val="009852C4"/>
    <w:rsid w:val="00985F26"/>
    <w:rsid w:val="0099583E"/>
    <w:rsid w:val="009A0242"/>
    <w:rsid w:val="009A59ED"/>
    <w:rsid w:val="009B5AA8"/>
    <w:rsid w:val="009C0FB0"/>
    <w:rsid w:val="009C140E"/>
    <w:rsid w:val="009C45A0"/>
    <w:rsid w:val="009C5642"/>
    <w:rsid w:val="009E13C3"/>
    <w:rsid w:val="009E6A30"/>
    <w:rsid w:val="009E79E5"/>
    <w:rsid w:val="009F07D4"/>
    <w:rsid w:val="009F18D7"/>
    <w:rsid w:val="009F29EB"/>
    <w:rsid w:val="00A001A0"/>
    <w:rsid w:val="00A01102"/>
    <w:rsid w:val="00A07CC9"/>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2236C"/>
    <w:rsid w:val="00B22FE6"/>
    <w:rsid w:val="00B27ECE"/>
    <w:rsid w:val="00B3033D"/>
    <w:rsid w:val="00B356AF"/>
    <w:rsid w:val="00B62087"/>
    <w:rsid w:val="00B627D9"/>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067E"/>
    <w:rsid w:val="00C110CC"/>
    <w:rsid w:val="00C22886"/>
    <w:rsid w:val="00C25C8F"/>
    <w:rsid w:val="00C263C6"/>
    <w:rsid w:val="00C35263"/>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185"/>
    <w:rsid w:val="00D40416"/>
    <w:rsid w:val="00D45CF7"/>
    <w:rsid w:val="00D4782A"/>
    <w:rsid w:val="00D7603E"/>
    <w:rsid w:val="00D8579C"/>
    <w:rsid w:val="00D90124"/>
    <w:rsid w:val="00D9392F"/>
    <w:rsid w:val="00DA41F5"/>
    <w:rsid w:val="00DB5B54"/>
    <w:rsid w:val="00DB7E1B"/>
    <w:rsid w:val="00DC1D81"/>
    <w:rsid w:val="00E41C12"/>
    <w:rsid w:val="00E451EA"/>
    <w:rsid w:val="00E53E52"/>
    <w:rsid w:val="00E57F4B"/>
    <w:rsid w:val="00E63889"/>
    <w:rsid w:val="00E64AAB"/>
    <w:rsid w:val="00E65EB7"/>
    <w:rsid w:val="00E71C8D"/>
    <w:rsid w:val="00E72360"/>
    <w:rsid w:val="00E972A7"/>
    <w:rsid w:val="00EA2839"/>
    <w:rsid w:val="00EB3E91"/>
    <w:rsid w:val="00EC6894"/>
    <w:rsid w:val="00ED6B12"/>
    <w:rsid w:val="00EE0D3E"/>
    <w:rsid w:val="00EF326D"/>
    <w:rsid w:val="00EF53FE"/>
    <w:rsid w:val="00F2173F"/>
    <w:rsid w:val="00F245A7"/>
    <w:rsid w:val="00F2643C"/>
    <w:rsid w:val="00F3295A"/>
    <w:rsid w:val="00F34D8E"/>
    <w:rsid w:val="00F3669D"/>
    <w:rsid w:val="00F405F8"/>
    <w:rsid w:val="00F41154"/>
    <w:rsid w:val="00F4700F"/>
    <w:rsid w:val="00F51F7F"/>
    <w:rsid w:val="00F573EA"/>
    <w:rsid w:val="00F57E9D"/>
    <w:rsid w:val="00F71053"/>
    <w:rsid w:val="00FA39E8"/>
    <w:rsid w:val="00FA6528"/>
    <w:rsid w:val="00FB3521"/>
    <w:rsid w:val="00FC2E17"/>
    <w:rsid w:val="00FC6387"/>
    <w:rsid w:val="00FC6802"/>
    <w:rsid w:val="00FD70A7"/>
    <w:rsid w:val="00FF09A0"/>
    <w:rsid w:val="01A5FFAD"/>
    <w:rsid w:val="02972C0E"/>
    <w:rsid w:val="029F7866"/>
    <w:rsid w:val="037DFD47"/>
    <w:rsid w:val="0407B7BC"/>
    <w:rsid w:val="04305C5F"/>
    <w:rsid w:val="0445BDA8"/>
    <w:rsid w:val="04EA501A"/>
    <w:rsid w:val="05EFA039"/>
    <w:rsid w:val="062B2C51"/>
    <w:rsid w:val="066E2C69"/>
    <w:rsid w:val="06920C6E"/>
    <w:rsid w:val="06AFCE63"/>
    <w:rsid w:val="0771AD1F"/>
    <w:rsid w:val="08FE501B"/>
    <w:rsid w:val="0BE11072"/>
    <w:rsid w:val="0D41DA8A"/>
    <w:rsid w:val="0EE0C284"/>
    <w:rsid w:val="0F06DAF2"/>
    <w:rsid w:val="1009602D"/>
    <w:rsid w:val="103385C0"/>
    <w:rsid w:val="1091432A"/>
    <w:rsid w:val="119D544C"/>
    <w:rsid w:val="1226035C"/>
    <w:rsid w:val="12A5AFDA"/>
    <w:rsid w:val="134F1642"/>
    <w:rsid w:val="13E3D542"/>
    <w:rsid w:val="13E5BD89"/>
    <w:rsid w:val="149735D4"/>
    <w:rsid w:val="1892CC6F"/>
    <w:rsid w:val="191E7FD6"/>
    <w:rsid w:val="194AC10E"/>
    <w:rsid w:val="196D78F2"/>
    <w:rsid w:val="19AA79F0"/>
    <w:rsid w:val="1EECCF5B"/>
    <w:rsid w:val="2000285A"/>
    <w:rsid w:val="23923194"/>
    <w:rsid w:val="23A6874B"/>
    <w:rsid w:val="254974E6"/>
    <w:rsid w:val="25B8743B"/>
    <w:rsid w:val="25FFD292"/>
    <w:rsid w:val="2795D901"/>
    <w:rsid w:val="2BD02766"/>
    <w:rsid w:val="3074C868"/>
    <w:rsid w:val="31247D88"/>
    <w:rsid w:val="3139AAF1"/>
    <w:rsid w:val="330509CC"/>
    <w:rsid w:val="331109C7"/>
    <w:rsid w:val="3321CA8A"/>
    <w:rsid w:val="35F5C815"/>
    <w:rsid w:val="3638FE49"/>
    <w:rsid w:val="36C1A231"/>
    <w:rsid w:val="376F2B08"/>
    <w:rsid w:val="37F0C949"/>
    <w:rsid w:val="383562DD"/>
    <w:rsid w:val="398F6138"/>
    <w:rsid w:val="39F11C97"/>
    <w:rsid w:val="3BBFBB01"/>
    <w:rsid w:val="3C7316C9"/>
    <w:rsid w:val="3CF2B709"/>
    <w:rsid w:val="3DFDD71F"/>
    <w:rsid w:val="3F2084BF"/>
    <w:rsid w:val="415A20CF"/>
    <w:rsid w:val="444BA460"/>
    <w:rsid w:val="448EB132"/>
    <w:rsid w:val="46B5545C"/>
    <w:rsid w:val="46E74712"/>
    <w:rsid w:val="4773B9C5"/>
    <w:rsid w:val="4950735E"/>
    <w:rsid w:val="4B0161EE"/>
    <w:rsid w:val="4C5B99E2"/>
    <w:rsid w:val="4DA683C7"/>
    <w:rsid w:val="4E3842EE"/>
    <w:rsid w:val="4E8CE5C9"/>
    <w:rsid w:val="4EA217AC"/>
    <w:rsid w:val="4F308FCC"/>
    <w:rsid w:val="50407D68"/>
    <w:rsid w:val="5068C9B5"/>
    <w:rsid w:val="515FB41C"/>
    <w:rsid w:val="53FC5538"/>
    <w:rsid w:val="56A04646"/>
    <w:rsid w:val="58DBA1FA"/>
    <w:rsid w:val="5A5D17A9"/>
    <w:rsid w:val="5B0617D1"/>
    <w:rsid w:val="5BAC5976"/>
    <w:rsid w:val="5C744B4D"/>
    <w:rsid w:val="5C881CF2"/>
    <w:rsid w:val="5C8F5C0F"/>
    <w:rsid w:val="5D7F17A6"/>
    <w:rsid w:val="5E3183B9"/>
    <w:rsid w:val="5FA65F29"/>
    <w:rsid w:val="603429C2"/>
    <w:rsid w:val="608CF7B4"/>
    <w:rsid w:val="622AC30F"/>
    <w:rsid w:val="62D3EDDF"/>
    <w:rsid w:val="6427B599"/>
    <w:rsid w:val="64D32063"/>
    <w:rsid w:val="6565DA6C"/>
    <w:rsid w:val="68007914"/>
    <w:rsid w:val="68418BDC"/>
    <w:rsid w:val="698872A1"/>
    <w:rsid w:val="69BA4519"/>
    <w:rsid w:val="6CC06ABD"/>
    <w:rsid w:val="6D858069"/>
    <w:rsid w:val="6DA512A2"/>
    <w:rsid w:val="6DF8385B"/>
    <w:rsid w:val="6E08F7ED"/>
    <w:rsid w:val="6EFA622A"/>
    <w:rsid w:val="6F00C7E6"/>
    <w:rsid w:val="6F54E76E"/>
    <w:rsid w:val="709565C1"/>
    <w:rsid w:val="7139DC6F"/>
    <w:rsid w:val="72281B7D"/>
    <w:rsid w:val="724FFB69"/>
    <w:rsid w:val="72FABC78"/>
    <w:rsid w:val="73FF6911"/>
    <w:rsid w:val="7531815C"/>
    <w:rsid w:val="778F616F"/>
    <w:rsid w:val="7AB5BFCA"/>
    <w:rsid w:val="7AB695F7"/>
    <w:rsid w:val="7AD82D5D"/>
    <w:rsid w:val="7B0D28BD"/>
    <w:rsid w:val="7B4CE2C4"/>
    <w:rsid w:val="7C795DEA"/>
    <w:rsid w:val="7FE0AA3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2FA54F"/>
  <w15:chartTrackingRefBased/>
  <w15:docId w15:val="{35718B03-661B-495D-B392-E4B23FA8C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E41C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39737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2979733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9824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mcs.com/index.php/JAMC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2FDC7-542D-49D0-A9C4-3DFEB1DA2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1278</Words>
  <Characters>7288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3</cp:revision>
  <dcterms:created xsi:type="dcterms:W3CDTF">2025-11-07T04:12:00Z</dcterms:created>
  <dcterms:modified xsi:type="dcterms:W3CDTF">2025-11-07T07:37:00Z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d186ec06-4e30-49b1-90ac-7613a84596c6</vt:lpwstr>
  </property>
</Properties>
</file>