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D4109" w14:paraId="6A5F55FB" w14:textId="77777777" w:rsidTr="002643B3">
        <w:trPr>
          <w:trHeight w:val="290"/>
        </w:trPr>
        <w:tc>
          <w:tcPr>
            <w:tcW w:w="5000" w:type="pct"/>
            <w:gridSpan w:val="2"/>
            <w:tcBorders>
              <w:top w:val="nil"/>
              <w:left w:val="nil"/>
              <w:right w:val="nil"/>
            </w:tcBorders>
          </w:tcPr>
          <w:p w14:paraId="17BDE0A2" w14:textId="77777777" w:rsidR="00602F7D" w:rsidRPr="002D4109" w:rsidRDefault="00602F7D" w:rsidP="00F2643C">
            <w:pPr>
              <w:pStyle w:val="Heading2"/>
              <w:jc w:val="left"/>
              <w:rPr>
                <w:rFonts w:ascii="Arial" w:hAnsi="Arial" w:cs="Arial"/>
                <w:b w:val="0"/>
                <w:bCs w:val="0"/>
                <w:rtl/>
                <w:lang w:val="en-GB" w:bidi="ar-IQ"/>
              </w:rPr>
            </w:pPr>
          </w:p>
        </w:tc>
      </w:tr>
      <w:tr w:rsidR="0000007A" w:rsidRPr="002D4109" w14:paraId="0C8D737C" w14:textId="77777777" w:rsidTr="002643B3">
        <w:trPr>
          <w:trHeight w:val="290"/>
        </w:trPr>
        <w:tc>
          <w:tcPr>
            <w:tcW w:w="1234" w:type="pct"/>
          </w:tcPr>
          <w:p w14:paraId="667261B0" w14:textId="77777777" w:rsidR="0000007A" w:rsidRPr="002D4109" w:rsidRDefault="0000007A" w:rsidP="00696CAD">
            <w:pPr>
              <w:pStyle w:val="BodyText"/>
              <w:ind w:left="90"/>
              <w:jc w:val="left"/>
              <w:rPr>
                <w:rFonts w:ascii="Arial" w:hAnsi="Arial" w:cs="Arial"/>
                <w:bCs/>
                <w:sz w:val="20"/>
                <w:szCs w:val="20"/>
                <w:lang w:val="en-GB"/>
              </w:rPr>
            </w:pPr>
            <w:r w:rsidRPr="002D410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D1A7F2B" w14:textId="77777777" w:rsidR="0000007A" w:rsidRPr="002D4109" w:rsidRDefault="00B27ECE" w:rsidP="00E65EB7">
            <w:pPr>
              <w:rPr>
                <w:rFonts w:ascii="Arial" w:hAnsi="Arial" w:cs="Arial"/>
                <w:b/>
                <w:bCs/>
                <w:color w:val="0000FF"/>
                <w:sz w:val="20"/>
                <w:szCs w:val="20"/>
              </w:rPr>
            </w:pPr>
            <w:hyperlink r:id="rId8" w:history="1">
              <w:r w:rsidRPr="002D4109">
                <w:rPr>
                  <w:rStyle w:val="Hyperlink"/>
                  <w:rFonts w:ascii="Arial" w:hAnsi="Arial" w:cs="Arial"/>
                  <w:b/>
                  <w:bCs/>
                  <w:sz w:val="20"/>
                  <w:szCs w:val="20"/>
                </w:rPr>
                <w:t>Journal of Advances in Mathematics and Computer Science</w:t>
              </w:r>
            </w:hyperlink>
            <w:r w:rsidRPr="002D4109">
              <w:rPr>
                <w:rFonts w:ascii="Arial" w:hAnsi="Arial" w:cs="Arial"/>
                <w:b/>
                <w:bCs/>
                <w:color w:val="0000FF"/>
                <w:sz w:val="20"/>
                <w:szCs w:val="20"/>
              </w:rPr>
              <w:t xml:space="preserve"> </w:t>
            </w:r>
          </w:p>
        </w:tc>
      </w:tr>
      <w:tr w:rsidR="0000007A" w:rsidRPr="002D4109" w14:paraId="0377917F" w14:textId="77777777" w:rsidTr="002643B3">
        <w:trPr>
          <w:trHeight w:val="290"/>
        </w:trPr>
        <w:tc>
          <w:tcPr>
            <w:tcW w:w="1234" w:type="pct"/>
          </w:tcPr>
          <w:p w14:paraId="29940DE0" w14:textId="77777777" w:rsidR="0000007A" w:rsidRPr="002D4109" w:rsidRDefault="0000007A" w:rsidP="00696CAD">
            <w:pPr>
              <w:pStyle w:val="BodyText"/>
              <w:ind w:left="90"/>
              <w:jc w:val="left"/>
              <w:rPr>
                <w:rFonts w:ascii="Arial" w:hAnsi="Arial" w:cs="Arial"/>
                <w:bCs/>
                <w:sz w:val="20"/>
                <w:szCs w:val="20"/>
                <w:lang w:val="en-GB"/>
              </w:rPr>
            </w:pPr>
            <w:r w:rsidRPr="002D410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FE51C33" w14:textId="77777777" w:rsidR="0000007A" w:rsidRPr="002D4109" w:rsidRDefault="000A730B" w:rsidP="00F3669D">
            <w:pPr>
              <w:pStyle w:val="NormalWeb"/>
              <w:spacing w:before="0" w:beforeAutospacing="0" w:after="0" w:afterAutospacing="0"/>
              <w:rPr>
                <w:rFonts w:ascii="Arial" w:hAnsi="Arial" w:cs="Arial"/>
                <w:b/>
                <w:bCs/>
                <w:sz w:val="20"/>
                <w:szCs w:val="20"/>
                <w:lang w:val="en-GB"/>
              </w:rPr>
            </w:pPr>
            <w:r w:rsidRPr="002D4109">
              <w:rPr>
                <w:rFonts w:ascii="Arial" w:hAnsi="Arial" w:cs="Arial"/>
                <w:b/>
                <w:bCs/>
                <w:sz w:val="20"/>
                <w:szCs w:val="20"/>
                <w:lang w:val="en-GB"/>
              </w:rPr>
              <w:t>Ms_JAMCS_147596</w:t>
            </w:r>
          </w:p>
        </w:tc>
      </w:tr>
      <w:tr w:rsidR="0000007A" w:rsidRPr="002D4109" w14:paraId="711EFC1D" w14:textId="77777777" w:rsidTr="002643B3">
        <w:trPr>
          <w:trHeight w:val="650"/>
        </w:trPr>
        <w:tc>
          <w:tcPr>
            <w:tcW w:w="1234" w:type="pct"/>
          </w:tcPr>
          <w:p w14:paraId="1D1554C2" w14:textId="77777777" w:rsidR="0000007A" w:rsidRPr="002D4109" w:rsidRDefault="0000007A" w:rsidP="00696CAD">
            <w:pPr>
              <w:pStyle w:val="BodyText"/>
              <w:ind w:left="90"/>
              <w:jc w:val="left"/>
              <w:rPr>
                <w:rFonts w:ascii="Arial" w:hAnsi="Arial" w:cs="Arial"/>
                <w:bCs/>
                <w:sz w:val="20"/>
                <w:szCs w:val="20"/>
                <w:lang w:val="en-GB"/>
              </w:rPr>
            </w:pPr>
            <w:r w:rsidRPr="002D410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66162FA" w14:textId="77777777" w:rsidR="0000007A" w:rsidRPr="002D4109" w:rsidRDefault="000A730B" w:rsidP="000450FC">
            <w:pPr>
              <w:pStyle w:val="NormalWeb"/>
              <w:spacing w:before="0" w:beforeAutospacing="0" w:after="0" w:afterAutospacing="0"/>
              <w:rPr>
                <w:rFonts w:ascii="Arial" w:hAnsi="Arial" w:cs="Arial"/>
                <w:b/>
                <w:sz w:val="20"/>
                <w:szCs w:val="20"/>
                <w:lang w:val="en-GB"/>
              </w:rPr>
            </w:pPr>
            <w:r w:rsidRPr="002D4109">
              <w:rPr>
                <w:rFonts w:ascii="Arial" w:hAnsi="Arial" w:cs="Arial"/>
                <w:b/>
                <w:sz w:val="20"/>
                <w:szCs w:val="20"/>
                <w:lang w:val="en-GB"/>
              </w:rPr>
              <w:t>Effect of Mathematics Anxiety on Mathematics Performance among Ghanaian SHS Students</w:t>
            </w:r>
          </w:p>
        </w:tc>
      </w:tr>
      <w:tr w:rsidR="00CF0BBB" w:rsidRPr="002D4109" w14:paraId="08DEB805" w14:textId="77777777" w:rsidTr="002643B3">
        <w:trPr>
          <w:trHeight w:val="332"/>
        </w:trPr>
        <w:tc>
          <w:tcPr>
            <w:tcW w:w="1234" w:type="pct"/>
          </w:tcPr>
          <w:p w14:paraId="4CBAE8EF" w14:textId="77777777" w:rsidR="00CF0BBB" w:rsidRPr="002D4109" w:rsidRDefault="00CF0BBB" w:rsidP="00696CAD">
            <w:pPr>
              <w:pStyle w:val="BodyText"/>
              <w:ind w:left="90"/>
              <w:jc w:val="left"/>
              <w:rPr>
                <w:rFonts w:ascii="Arial" w:hAnsi="Arial" w:cs="Arial"/>
                <w:bCs/>
                <w:sz w:val="20"/>
                <w:szCs w:val="20"/>
                <w:lang w:val="en-GB"/>
              </w:rPr>
            </w:pPr>
            <w:r w:rsidRPr="002D410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986F12A" w14:textId="77777777" w:rsidR="00CF0BBB" w:rsidRPr="002D4109" w:rsidRDefault="0009040A" w:rsidP="000450FC">
            <w:pPr>
              <w:pStyle w:val="NormalWeb"/>
              <w:spacing w:before="0" w:beforeAutospacing="0" w:after="0" w:afterAutospacing="0"/>
              <w:rPr>
                <w:rFonts w:ascii="Arial" w:hAnsi="Arial" w:cs="Arial"/>
                <w:b/>
                <w:sz w:val="20"/>
                <w:szCs w:val="20"/>
                <w:lang w:val="en-GB"/>
              </w:rPr>
            </w:pPr>
            <w:r w:rsidRPr="002D4109">
              <w:rPr>
                <w:rFonts w:ascii="Arial" w:hAnsi="Arial" w:cs="Arial"/>
                <w:noProof/>
                <w:sz w:val="20"/>
                <w:szCs w:val="20"/>
              </w:rPr>
              <w:t>Original Research Article</w:t>
            </w:r>
          </w:p>
        </w:tc>
      </w:tr>
    </w:tbl>
    <w:p w14:paraId="78D1FE1B" w14:textId="77777777" w:rsidR="00C35263" w:rsidRPr="002D4109" w:rsidRDefault="00C35263" w:rsidP="00C3526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2D4109" w14:paraId="68B0C8A1" w14:textId="77777777">
        <w:tc>
          <w:tcPr>
            <w:tcW w:w="5000" w:type="pct"/>
            <w:gridSpan w:val="3"/>
            <w:tcBorders>
              <w:top w:val="nil"/>
              <w:left w:val="nil"/>
              <w:right w:val="nil"/>
            </w:tcBorders>
            <w:noWrap/>
          </w:tcPr>
          <w:p w14:paraId="2B0E3A43" w14:textId="77777777" w:rsidR="00C35263" w:rsidRPr="002D4109" w:rsidRDefault="00C35263">
            <w:pPr>
              <w:pStyle w:val="Heading2"/>
              <w:jc w:val="left"/>
              <w:rPr>
                <w:rFonts w:ascii="Arial" w:hAnsi="Arial" w:cs="Arial"/>
                <w:lang w:val="en-GB"/>
              </w:rPr>
            </w:pPr>
            <w:r w:rsidRPr="002D4109">
              <w:rPr>
                <w:rFonts w:ascii="Arial" w:hAnsi="Arial" w:cs="Arial"/>
                <w:highlight w:val="yellow"/>
                <w:lang w:val="en-GB"/>
              </w:rPr>
              <w:t>PART  1:</w:t>
            </w:r>
            <w:r w:rsidRPr="002D4109">
              <w:rPr>
                <w:rFonts w:ascii="Arial" w:hAnsi="Arial" w:cs="Arial"/>
                <w:lang w:val="en-GB"/>
              </w:rPr>
              <w:t xml:space="preserve"> Comments</w:t>
            </w:r>
          </w:p>
          <w:p w14:paraId="5BDDD7E8" w14:textId="77777777" w:rsidR="00C35263" w:rsidRPr="002D4109" w:rsidRDefault="00C35263">
            <w:pPr>
              <w:rPr>
                <w:rFonts w:ascii="Arial" w:hAnsi="Arial" w:cs="Arial"/>
                <w:sz w:val="20"/>
                <w:szCs w:val="20"/>
                <w:lang w:val="en-GB"/>
              </w:rPr>
            </w:pPr>
          </w:p>
        </w:tc>
      </w:tr>
      <w:tr w:rsidR="00C35263" w:rsidRPr="002D4109" w14:paraId="31BCC108" w14:textId="77777777">
        <w:tc>
          <w:tcPr>
            <w:tcW w:w="1265" w:type="pct"/>
            <w:noWrap/>
          </w:tcPr>
          <w:p w14:paraId="610DB129" w14:textId="77777777" w:rsidR="00C35263" w:rsidRPr="002D4109" w:rsidRDefault="00C35263">
            <w:pPr>
              <w:pStyle w:val="Heading2"/>
              <w:jc w:val="left"/>
              <w:rPr>
                <w:rFonts w:ascii="Arial" w:hAnsi="Arial" w:cs="Arial"/>
                <w:lang w:val="en-GB"/>
              </w:rPr>
            </w:pPr>
          </w:p>
        </w:tc>
        <w:tc>
          <w:tcPr>
            <w:tcW w:w="2212" w:type="pct"/>
          </w:tcPr>
          <w:p w14:paraId="65526894" w14:textId="77777777" w:rsidR="00C35263" w:rsidRPr="002D4109" w:rsidRDefault="00C35263">
            <w:pPr>
              <w:pStyle w:val="Heading2"/>
              <w:jc w:val="left"/>
              <w:rPr>
                <w:rFonts w:ascii="Arial" w:hAnsi="Arial" w:cs="Arial"/>
                <w:lang w:val="en-GB"/>
              </w:rPr>
            </w:pPr>
            <w:r w:rsidRPr="002D4109">
              <w:rPr>
                <w:rFonts w:ascii="Arial" w:hAnsi="Arial" w:cs="Arial"/>
                <w:lang w:val="en-GB"/>
              </w:rPr>
              <w:t>Reviewer’s comment</w:t>
            </w:r>
          </w:p>
          <w:p w14:paraId="2582EB2E" w14:textId="77777777" w:rsidR="0077060D" w:rsidRPr="002D4109" w:rsidRDefault="0077060D" w:rsidP="0077060D">
            <w:pPr>
              <w:rPr>
                <w:rFonts w:ascii="Arial" w:hAnsi="Arial" w:cs="Arial"/>
                <w:b/>
                <w:bCs/>
                <w:sz w:val="20"/>
                <w:szCs w:val="20"/>
              </w:rPr>
            </w:pPr>
            <w:r w:rsidRPr="002D4109">
              <w:rPr>
                <w:rFonts w:ascii="Arial" w:hAnsi="Arial" w:cs="Arial"/>
                <w:b/>
                <w:bCs/>
                <w:sz w:val="20"/>
                <w:szCs w:val="20"/>
                <w:highlight w:val="yellow"/>
              </w:rPr>
              <w:t>Artificial Intelligence (AI) generated or assisted review comments are strictly prohibited during peer review.</w:t>
            </w:r>
          </w:p>
          <w:p w14:paraId="2A850F64" w14:textId="77777777" w:rsidR="0077060D" w:rsidRPr="002D4109" w:rsidRDefault="0077060D" w:rsidP="0077060D">
            <w:pPr>
              <w:rPr>
                <w:rFonts w:ascii="Arial" w:hAnsi="Arial" w:cs="Arial"/>
                <w:sz w:val="20"/>
                <w:szCs w:val="20"/>
                <w:lang w:val="en-GB"/>
              </w:rPr>
            </w:pPr>
          </w:p>
        </w:tc>
        <w:tc>
          <w:tcPr>
            <w:tcW w:w="1523" w:type="pct"/>
          </w:tcPr>
          <w:p w14:paraId="4DAC3456" w14:textId="77777777" w:rsidR="00E64AAB" w:rsidRPr="002D4109" w:rsidRDefault="00E64AAB" w:rsidP="00E64AAB">
            <w:pPr>
              <w:spacing w:after="160" w:line="256" w:lineRule="auto"/>
              <w:rPr>
                <w:rFonts w:ascii="Arial" w:eastAsia="Calibri" w:hAnsi="Arial" w:cs="Arial"/>
                <w:kern w:val="2"/>
                <w:sz w:val="20"/>
                <w:szCs w:val="20"/>
                <w:lang w:val="en-IN"/>
              </w:rPr>
            </w:pPr>
            <w:r w:rsidRPr="002D4109">
              <w:rPr>
                <w:rFonts w:ascii="Arial" w:eastAsia="Calibri" w:hAnsi="Arial" w:cs="Arial"/>
                <w:b/>
                <w:kern w:val="2"/>
                <w:sz w:val="20"/>
                <w:szCs w:val="20"/>
                <w:lang w:val="en-IN"/>
              </w:rPr>
              <w:t>Author’s Feedback</w:t>
            </w:r>
            <w:r w:rsidRPr="002D4109">
              <w:rPr>
                <w:rFonts w:ascii="Arial" w:eastAsia="Calibri" w:hAnsi="Arial" w:cs="Arial"/>
                <w:kern w:val="2"/>
                <w:sz w:val="20"/>
                <w:szCs w:val="20"/>
                <w:lang w:val="en-IN"/>
              </w:rPr>
              <w:t xml:space="preserve"> (It is mandatory that authors should write his/her feedback here)</w:t>
            </w:r>
          </w:p>
          <w:p w14:paraId="6260AC3E" w14:textId="77777777" w:rsidR="00C35263" w:rsidRPr="002D4109" w:rsidRDefault="00C35263">
            <w:pPr>
              <w:pStyle w:val="Heading2"/>
              <w:jc w:val="left"/>
              <w:rPr>
                <w:rFonts w:ascii="Arial" w:hAnsi="Arial" w:cs="Arial"/>
                <w:b w:val="0"/>
                <w:lang w:val="en-GB"/>
              </w:rPr>
            </w:pPr>
          </w:p>
        </w:tc>
      </w:tr>
      <w:tr w:rsidR="00C35263" w:rsidRPr="002D4109" w14:paraId="5920AA4F" w14:textId="77777777">
        <w:trPr>
          <w:trHeight w:val="1264"/>
        </w:trPr>
        <w:tc>
          <w:tcPr>
            <w:tcW w:w="1265" w:type="pct"/>
            <w:noWrap/>
          </w:tcPr>
          <w:p w14:paraId="31462912" w14:textId="77777777" w:rsidR="00C35263" w:rsidRPr="002D4109" w:rsidRDefault="00C35263">
            <w:pPr>
              <w:ind w:left="360"/>
              <w:rPr>
                <w:rFonts w:ascii="Arial" w:hAnsi="Arial" w:cs="Arial"/>
                <w:b/>
                <w:bCs/>
                <w:sz w:val="20"/>
                <w:szCs w:val="20"/>
                <w:lang w:val="en-GB"/>
              </w:rPr>
            </w:pPr>
            <w:r w:rsidRPr="002D410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BA27738" w14:textId="77777777" w:rsidR="00C35263" w:rsidRPr="002D4109" w:rsidRDefault="00C35263">
            <w:pPr>
              <w:ind w:left="360"/>
              <w:rPr>
                <w:rFonts w:ascii="Arial" w:eastAsia="MS Mincho" w:hAnsi="Arial" w:cs="Arial"/>
                <w:b/>
                <w:bCs/>
                <w:sz w:val="20"/>
                <w:szCs w:val="20"/>
                <w:lang w:val="en-GB"/>
              </w:rPr>
            </w:pPr>
          </w:p>
        </w:tc>
        <w:tc>
          <w:tcPr>
            <w:tcW w:w="2212" w:type="pct"/>
          </w:tcPr>
          <w:p w14:paraId="52C49DD2" w14:textId="77777777" w:rsidR="00C35263" w:rsidRPr="002D4109" w:rsidRDefault="000D07AD">
            <w:pPr>
              <w:pStyle w:val="ListParagraph"/>
              <w:ind w:left="0"/>
              <w:rPr>
                <w:rFonts w:ascii="Arial" w:hAnsi="Arial" w:cs="Arial"/>
                <w:b/>
                <w:bCs/>
                <w:sz w:val="20"/>
                <w:szCs w:val="20"/>
              </w:rPr>
            </w:pPr>
            <w:r w:rsidRPr="002D4109">
              <w:rPr>
                <w:rFonts w:ascii="Arial" w:hAnsi="Arial" w:cs="Arial"/>
                <w:b/>
                <w:bCs/>
                <w:sz w:val="20"/>
                <w:szCs w:val="20"/>
              </w:rPr>
              <w:t>Yes, many students face difficulties in mathematics, stemming from both academic and psychological factors. From a psychological standpoint, it is essential to outline clear steps and effective strategies to help students overcome their math-related anxiety. Merely identifying the problem is insufficient; practical solutions should also be proposed.</w:t>
            </w:r>
          </w:p>
        </w:tc>
        <w:tc>
          <w:tcPr>
            <w:tcW w:w="1523" w:type="pct"/>
          </w:tcPr>
          <w:p w14:paraId="5BE77281" w14:textId="30F91D8C" w:rsidR="00595DD5" w:rsidRPr="002D4109" w:rsidRDefault="008779B6" w:rsidP="00595DD5">
            <w:pPr>
              <w:rPr>
                <w:rFonts w:ascii="Arial" w:hAnsi="Arial" w:cs="Arial"/>
                <w:sz w:val="20"/>
                <w:szCs w:val="20"/>
                <w:lang w:val="en-GB"/>
              </w:rPr>
            </w:pPr>
            <w:r w:rsidRPr="002D4109">
              <w:rPr>
                <w:rFonts w:ascii="Arial" w:hAnsi="Arial" w:cs="Arial"/>
                <w:sz w:val="20"/>
                <w:szCs w:val="20"/>
                <w:lang w:val="en-GB"/>
              </w:rPr>
              <w:t xml:space="preserve">The </w:t>
            </w:r>
            <w:r w:rsidR="00595DD5" w:rsidRPr="002D4109">
              <w:rPr>
                <w:rFonts w:ascii="Arial" w:hAnsi="Arial" w:cs="Arial"/>
                <w:sz w:val="20"/>
                <w:szCs w:val="20"/>
                <w:lang w:val="en-GB"/>
              </w:rPr>
              <w:t>manuscript provides a quantitative estimate (</w:t>
            </w:r>
            <m:oMath>
              <m:r>
                <w:rPr>
                  <w:rFonts w:ascii="Cambria Math" w:hAnsi="Cambria Math" w:cs="Arial"/>
                  <w:sz w:val="20"/>
                  <w:szCs w:val="20"/>
                  <w:lang w:val="en-GB"/>
                </w:rPr>
                <m:t>β</m:t>
              </m:r>
            </m:oMath>
            <w:r w:rsidR="00595DD5" w:rsidRPr="002D4109">
              <w:rPr>
                <w:rFonts w:ascii="Arial" w:hAnsi="Arial" w:cs="Arial"/>
                <w:sz w:val="20"/>
                <w:szCs w:val="20"/>
                <w:lang w:val="en-GB"/>
              </w:rPr>
              <w:t xml:space="preserve"> coefficient) of how Math anxiety contribute to low performance in mathematics which is currently underrepresented in the literature. By establishing the magnitude of this effect </w:t>
            </w:r>
            <w:r w:rsidR="00F27766" w:rsidRPr="002D4109">
              <w:rPr>
                <w:rFonts w:ascii="Arial" w:hAnsi="Arial" w:cs="Arial"/>
                <w:sz w:val="20"/>
                <w:szCs w:val="20"/>
                <w:lang w:val="en-GB"/>
              </w:rPr>
              <w:t>in the local setting,</w:t>
            </w:r>
            <w:r w:rsidR="00595DD5" w:rsidRPr="002D4109">
              <w:rPr>
                <w:rFonts w:ascii="Arial" w:hAnsi="Arial" w:cs="Arial"/>
                <w:sz w:val="20"/>
                <w:szCs w:val="20"/>
                <w:lang w:val="en-GB"/>
              </w:rPr>
              <w:t xml:space="preserve"> the findings have an immediate impact on evidence-based educational policy and the allocation of funds for non-cognitive therap</w:t>
            </w:r>
            <w:r w:rsidR="00F27766" w:rsidRPr="002D4109">
              <w:rPr>
                <w:rFonts w:ascii="Arial" w:hAnsi="Arial" w:cs="Arial"/>
                <w:sz w:val="20"/>
                <w:szCs w:val="20"/>
                <w:lang w:val="en-GB"/>
              </w:rPr>
              <w:t>y programs or interventions</w:t>
            </w:r>
            <w:r w:rsidR="00595DD5" w:rsidRPr="002D4109">
              <w:rPr>
                <w:rFonts w:ascii="Arial" w:hAnsi="Arial" w:cs="Arial"/>
                <w:sz w:val="20"/>
                <w:szCs w:val="20"/>
                <w:lang w:val="en-GB"/>
              </w:rPr>
              <w:t>. Furthermore</w:t>
            </w:r>
            <w:r w:rsidR="00F27766" w:rsidRPr="002D4109">
              <w:rPr>
                <w:rFonts w:ascii="Arial" w:hAnsi="Arial" w:cs="Arial"/>
                <w:sz w:val="20"/>
                <w:szCs w:val="20"/>
                <w:lang w:val="en-GB"/>
              </w:rPr>
              <w:t>,</w:t>
            </w:r>
            <w:r w:rsidR="00595DD5" w:rsidRPr="002D4109">
              <w:rPr>
                <w:rFonts w:ascii="Arial" w:hAnsi="Arial" w:cs="Arial"/>
                <w:sz w:val="20"/>
                <w:szCs w:val="20"/>
                <w:lang w:val="en-GB"/>
              </w:rPr>
              <w:t xml:space="preserve"> the research offers administrators and teachers practical strategies to help students overcome math</w:t>
            </w:r>
            <w:r w:rsidR="00F27766" w:rsidRPr="002D4109">
              <w:rPr>
                <w:rFonts w:ascii="Arial" w:hAnsi="Arial" w:cs="Arial"/>
                <w:sz w:val="20"/>
                <w:szCs w:val="20"/>
                <w:lang w:val="en-GB"/>
              </w:rPr>
              <w:t xml:space="preserve"> </w:t>
            </w:r>
            <w:r w:rsidR="00595DD5" w:rsidRPr="002D4109">
              <w:rPr>
                <w:rFonts w:ascii="Arial" w:hAnsi="Arial" w:cs="Arial"/>
                <w:sz w:val="20"/>
                <w:szCs w:val="20"/>
                <w:lang w:val="en-GB"/>
              </w:rPr>
              <w:t>related anxiety going beyond merely outlining the problem.</w:t>
            </w:r>
          </w:p>
        </w:tc>
      </w:tr>
      <w:tr w:rsidR="00C35263" w:rsidRPr="002D4109" w14:paraId="1DA49620" w14:textId="77777777">
        <w:trPr>
          <w:trHeight w:val="1262"/>
        </w:trPr>
        <w:tc>
          <w:tcPr>
            <w:tcW w:w="1265" w:type="pct"/>
            <w:noWrap/>
          </w:tcPr>
          <w:p w14:paraId="553284AB" w14:textId="77777777" w:rsidR="00C35263" w:rsidRPr="002D4109" w:rsidRDefault="00C35263">
            <w:pPr>
              <w:ind w:left="360"/>
              <w:rPr>
                <w:rFonts w:ascii="Arial" w:hAnsi="Arial" w:cs="Arial"/>
                <w:b/>
                <w:bCs/>
                <w:sz w:val="20"/>
                <w:szCs w:val="20"/>
                <w:lang w:val="en-GB"/>
              </w:rPr>
            </w:pPr>
            <w:r w:rsidRPr="002D4109">
              <w:rPr>
                <w:rFonts w:ascii="Arial" w:hAnsi="Arial" w:cs="Arial"/>
                <w:b/>
                <w:bCs/>
                <w:sz w:val="20"/>
                <w:szCs w:val="20"/>
                <w:lang w:val="en-GB"/>
              </w:rPr>
              <w:t>Is the title of the article suitable?</w:t>
            </w:r>
          </w:p>
          <w:p w14:paraId="0E188A83" w14:textId="77777777" w:rsidR="00C35263" w:rsidRPr="002D4109" w:rsidRDefault="00C35263">
            <w:pPr>
              <w:ind w:left="360"/>
              <w:rPr>
                <w:rFonts w:ascii="Arial" w:hAnsi="Arial" w:cs="Arial"/>
                <w:b/>
                <w:bCs/>
                <w:sz w:val="20"/>
                <w:szCs w:val="20"/>
                <w:lang w:val="en-GB"/>
              </w:rPr>
            </w:pPr>
            <w:r w:rsidRPr="002D4109">
              <w:rPr>
                <w:rFonts w:ascii="Arial" w:hAnsi="Arial" w:cs="Arial"/>
                <w:b/>
                <w:bCs/>
                <w:sz w:val="20"/>
                <w:szCs w:val="20"/>
                <w:lang w:val="en-GB"/>
              </w:rPr>
              <w:t>(If not please suggest an alternative title)</w:t>
            </w:r>
          </w:p>
          <w:p w14:paraId="5E8676C4" w14:textId="77777777" w:rsidR="00C35263" w:rsidRPr="002D4109" w:rsidRDefault="00C35263">
            <w:pPr>
              <w:pStyle w:val="Heading2"/>
              <w:jc w:val="left"/>
              <w:rPr>
                <w:rFonts w:ascii="Arial" w:hAnsi="Arial" w:cs="Arial"/>
                <w:u w:val="single"/>
                <w:lang w:val="en-GB"/>
              </w:rPr>
            </w:pPr>
          </w:p>
        </w:tc>
        <w:tc>
          <w:tcPr>
            <w:tcW w:w="2212" w:type="pct"/>
          </w:tcPr>
          <w:p w14:paraId="6787195D" w14:textId="77777777" w:rsidR="00C35263" w:rsidRPr="002D4109" w:rsidRDefault="003B4517">
            <w:pPr>
              <w:ind w:left="360"/>
              <w:rPr>
                <w:rFonts w:ascii="Arial" w:hAnsi="Arial" w:cs="Arial"/>
                <w:b/>
                <w:bCs/>
                <w:sz w:val="20"/>
                <w:szCs w:val="20"/>
              </w:rPr>
            </w:pPr>
            <w:r w:rsidRPr="002D4109">
              <w:rPr>
                <w:rFonts w:ascii="Arial" w:hAnsi="Arial" w:cs="Arial"/>
                <w:b/>
                <w:bCs/>
                <w:sz w:val="20"/>
                <w:szCs w:val="20"/>
              </w:rPr>
              <w:t>I suggest the title is (Effect of Mathematics Anxiety on Mathematics Performance among Sekyere South Municipal District, Ashanti, Ghana SHS Students).</w:t>
            </w:r>
          </w:p>
        </w:tc>
        <w:tc>
          <w:tcPr>
            <w:tcW w:w="1523" w:type="pct"/>
          </w:tcPr>
          <w:p w14:paraId="44E4EEA9" w14:textId="0D30F707" w:rsidR="00C35263" w:rsidRPr="002D4109" w:rsidRDefault="004E44BF">
            <w:pPr>
              <w:pStyle w:val="Heading2"/>
              <w:jc w:val="left"/>
              <w:rPr>
                <w:rFonts w:ascii="Arial" w:hAnsi="Arial" w:cs="Arial"/>
                <w:b w:val="0"/>
                <w:lang w:val="en-GB"/>
              </w:rPr>
            </w:pPr>
            <w:r w:rsidRPr="002D4109">
              <w:rPr>
                <w:rFonts w:ascii="Arial" w:hAnsi="Arial" w:cs="Arial"/>
                <w:b w:val="0"/>
                <w:lang w:val="en-GB"/>
              </w:rPr>
              <w:t xml:space="preserve">We agree that specifying the geographic area enhances the precision of the </w:t>
            </w:r>
            <w:r w:rsidR="00740145" w:rsidRPr="002D4109">
              <w:rPr>
                <w:rFonts w:ascii="Arial" w:hAnsi="Arial" w:cs="Arial"/>
                <w:b w:val="0"/>
                <w:lang w:val="en-GB"/>
              </w:rPr>
              <w:t>study’s</w:t>
            </w:r>
            <w:r w:rsidRPr="002D4109">
              <w:rPr>
                <w:rFonts w:ascii="Arial" w:hAnsi="Arial" w:cs="Arial"/>
                <w:b w:val="0"/>
                <w:lang w:val="en-GB"/>
              </w:rPr>
              <w:t xml:space="preserve"> scope and makes context matching and replication easier in the future. Therefore, the title of the manuscript has been revised to: “Effect of Mathematics Anxiety on Mathematics Performance among Sekyere South Municipal District, Ashanti, Ghana SHS Students</w:t>
            </w:r>
            <w:r w:rsidR="008B0315" w:rsidRPr="002D4109">
              <w:rPr>
                <w:rFonts w:ascii="Arial" w:hAnsi="Arial" w:cs="Arial"/>
                <w:b w:val="0"/>
                <w:lang w:val="en-GB"/>
              </w:rPr>
              <w:t>”.</w:t>
            </w:r>
          </w:p>
        </w:tc>
      </w:tr>
      <w:tr w:rsidR="00C35263" w:rsidRPr="002D4109" w14:paraId="678766EC" w14:textId="77777777">
        <w:trPr>
          <w:trHeight w:val="1262"/>
        </w:trPr>
        <w:tc>
          <w:tcPr>
            <w:tcW w:w="1265" w:type="pct"/>
            <w:noWrap/>
          </w:tcPr>
          <w:p w14:paraId="4E1FFD1A" w14:textId="77777777" w:rsidR="00C35263" w:rsidRPr="002D4109" w:rsidRDefault="00C35263">
            <w:pPr>
              <w:pStyle w:val="Heading2"/>
              <w:ind w:left="360"/>
              <w:jc w:val="left"/>
              <w:rPr>
                <w:rFonts w:ascii="Arial" w:hAnsi="Arial" w:cs="Arial"/>
                <w:lang w:val="en-GB"/>
              </w:rPr>
            </w:pPr>
            <w:r w:rsidRPr="002D4109">
              <w:rPr>
                <w:rFonts w:ascii="Arial" w:hAnsi="Arial" w:cs="Arial"/>
                <w:lang w:val="en-GB"/>
              </w:rPr>
              <w:t>Is the abstract of the article comprehensive? Do you suggest the addition (or deletion) of some points in this section? Please write your suggestions here.</w:t>
            </w:r>
          </w:p>
          <w:p w14:paraId="3C3DA01E" w14:textId="77777777" w:rsidR="00C35263" w:rsidRPr="002D4109" w:rsidRDefault="00C35263">
            <w:pPr>
              <w:pStyle w:val="Heading2"/>
              <w:jc w:val="left"/>
              <w:rPr>
                <w:rFonts w:ascii="Arial" w:hAnsi="Arial" w:cs="Arial"/>
                <w:u w:val="single"/>
                <w:lang w:val="en-GB"/>
              </w:rPr>
            </w:pPr>
          </w:p>
        </w:tc>
        <w:tc>
          <w:tcPr>
            <w:tcW w:w="2212" w:type="pct"/>
          </w:tcPr>
          <w:p w14:paraId="2334784A" w14:textId="77777777" w:rsidR="00C35263" w:rsidRPr="002D4109" w:rsidRDefault="003B4517">
            <w:pPr>
              <w:ind w:left="360"/>
              <w:rPr>
                <w:rFonts w:ascii="Arial" w:hAnsi="Arial" w:cs="Arial"/>
                <w:b/>
                <w:bCs/>
                <w:sz w:val="20"/>
                <w:szCs w:val="20"/>
                <w:lang w:val="en-GB"/>
              </w:rPr>
            </w:pPr>
            <w:r w:rsidRPr="002D4109">
              <w:rPr>
                <w:rFonts w:ascii="Arial" w:hAnsi="Arial" w:cs="Arial"/>
                <w:b/>
                <w:bCs/>
                <w:sz w:val="20"/>
                <w:szCs w:val="20"/>
                <w:lang w:val="en-GB"/>
              </w:rPr>
              <w:t>I suggest the abstract should include a general introduction</w:t>
            </w:r>
            <w:r w:rsidRPr="002D4109">
              <w:rPr>
                <w:rFonts w:ascii="Arial" w:hAnsi="Arial" w:cs="Arial"/>
                <w:b/>
                <w:bCs/>
                <w:sz w:val="20"/>
                <w:szCs w:val="20"/>
              </w:rPr>
              <w:t xml:space="preserve"> (Simple and short)</w:t>
            </w:r>
            <w:r w:rsidRPr="002D4109">
              <w:rPr>
                <w:rFonts w:ascii="Arial" w:hAnsi="Arial" w:cs="Arial"/>
                <w:b/>
                <w:bCs/>
                <w:sz w:val="20"/>
                <w:szCs w:val="20"/>
                <w:lang w:val="en-GB"/>
              </w:rPr>
              <w:t xml:space="preserve"> to the relationship between anxiety and performance in mathematics.</w:t>
            </w:r>
          </w:p>
        </w:tc>
        <w:tc>
          <w:tcPr>
            <w:tcW w:w="1523" w:type="pct"/>
          </w:tcPr>
          <w:p w14:paraId="2EF77D1C" w14:textId="373CA502" w:rsidR="00C35263" w:rsidRPr="002D4109" w:rsidRDefault="0044006D">
            <w:pPr>
              <w:pStyle w:val="Heading2"/>
              <w:jc w:val="left"/>
              <w:rPr>
                <w:rFonts w:ascii="Arial" w:hAnsi="Arial" w:cs="Arial"/>
                <w:b w:val="0"/>
                <w:lang w:val="en-GB"/>
              </w:rPr>
            </w:pPr>
            <w:r w:rsidRPr="002D4109">
              <w:rPr>
                <w:rFonts w:ascii="Arial" w:hAnsi="Arial" w:cs="Arial"/>
                <w:b w:val="0"/>
                <w:lang w:val="en-GB"/>
              </w:rPr>
              <w:t xml:space="preserve">We agree that a short contextual opening is necessary to frame the abstract and quickly highlight the research gap. Action: Prior to summarizing our specific </w:t>
            </w:r>
            <w:r w:rsidR="00740145" w:rsidRPr="002D4109">
              <w:rPr>
                <w:rFonts w:ascii="Arial" w:hAnsi="Arial" w:cs="Arial"/>
                <w:b w:val="0"/>
                <w:lang w:val="en-GB"/>
              </w:rPr>
              <w:t>study’s</w:t>
            </w:r>
            <w:r w:rsidRPr="002D4109">
              <w:rPr>
                <w:rFonts w:ascii="Arial" w:hAnsi="Arial" w:cs="Arial"/>
                <w:b w:val="0"/>
                <w:lang w:val="en-GB"/>
              </w:rPr>
              <w:t xml:space="preserve"> objectives and key findings </w:t>
            </w:r>
            <m:oMath>
              <m:r>
                <m:rPr>
                  <m:sty m:val="bi"/>
                </m:rPr>
                <w:rPr>
                  <w:rFonts w:ascii="Cambria Math" w:hAnsi="Cambria Math" w:cs="Arial"/>
                  <w:lang w:val="en-GB"/>
                </w:rPr>
                <m:t xml:space="preserve">(β coefficient </m:t>
              </m:r>
              <m:sSup>
                <m:sSupPr>
                  <m:ctrlPr>
                    <w:rPr>
                      <w:rFonts w:ascii="Cambria Math" w:hAnsi="Cambria Math" w:cs="Arial"/>
                      <w:b w:val="0"/>
                      <w:i/>
                      <w:lang w:val="en-GB"/>
                    </w:rPr>
                  </m:ctrlPr>
                </m:sSupPr>
                <m:e>
                  <m:r>
                    <m:rPr>
                      <m:sty m:val="bi"/>
                    </m:rPr>
                    <w:rPr>
                      <w:rFonts w:ascii="Cambria Math" w:hAnsi="Cambria Math" w:cs="Arial"/>
                      <w:lang w:val="en-GB"/>
                    </w:rPr>
                    <m:t>R</m:t>
                  </m:r>
                </m:e>
                <m:sup>
                  <m:r>
                    <m:rPr>
                      <m:sty m:val="bi"/>
                    </m:rPr>
                    <w:rPr>
                      <w:rFonts w:ascii="Cambria Math" w:hAnsi="Cambria Math" w:cs="Arial"/>
                      <w:lang w:val="en-GB"/>
                    </w:rPr>
                    <m:t>2</m:t>
                  </m:r>
                </m:sup>
              </m:sSup>
              <m:r>
                <m:rPr>
                  <m:sty m:val="bi"/>
                </m:rPr>
                <w:rPr>
                  <w:rFonts w:ascii="Cambria Math" w:hAnsi="Cambria Math" w:cs="Arial"/>
                  <w:lang w:val="en-GB"/>
                </w:rPr>
                <m:t xml:space="preserve"> etc.)</m:t>
              </m:r>
            </m:oMath>
            <w:r w:rsidRPr="002D4109">
              <w:rPr>
                <w:rFonts w:ascii="Arial" w:hAnsi="Arial" w:cs="Arial"/>
                <w:b w:val="0"/>
                <w:lang w:val="en-GB"/>
              </w:rPr>
              <w:t xml:space="preserve"> we have revised the abstract to begin with a concise unambiguous statement describing the known global difficulty of MA and how it affects performance.</w:t>
            </w:r>
          </w:p>
        </w:tc>
      </w:tr>
      <w:tr w:rsidR="00C35263" w:rsidRPr="002D4109" w14:paraId="31C0E1C7" w14:textId="77777777">
        <w:trPr>
          <w:trHeight w:val="704"/>
        </w:trPr>
        <w:tc>
          <w:tcPr>
            <w:tcW w:w="1265" w:type="pct"/>
            <w:noWrap/>
          </w:tcPr>
          <w:p w14:paraId="50845E13" w14:textId="77777777" w:rsidR="00C35263" w:rsidRPr="002D4109" w:rsidRDefault="00C35263">
            <w:pPr>
              <w:pStyle w:val="Heading2"/>
              <w:ind w:left="360"/>
              <w:jc w:val="left"/>
              <w:rPr>
                <w:rFonts w:ascii="Arial" w:hAnsi="Arial" w:cs="Arial"/>
                <w:b w:val="0"/>
                <w:bCs w:val="0"/>
                <w:u w:val="single"/>
                <w:lang w:val="en-GB"/>
              </w:rPr>
            </w:pPr>
            <w:r w:rsidRPr="002D4109">
              <w:rPr>
                <w:rFonts w:ascii="Arial" w:hAnsi="Arial" w:cs="Arial"/>
                <w:lang w:val="en-GB"/>
              </w:rPr>
              <w:t>Is the manuscript scientifically, correct? Please write here.</w:t>
            </w:r>
          </w:p>
        </w:tc>
        <w:tc>
          <w:tcPr>
            <w:tcW w:w="2212" w:type="pct"/>
          </w:tcPr>
          <w:p w14:paraId="0119DFCA" w14:textId="77777777" w:rsidR="00C35263" w:rsidRPr="002D4109" w:rsidRDefault="00FE6389">
            <w:pPr>
              <w:pStyle w:val="ListParagraph"/>
              <w:ind w:left="0"/>
              <w:rPr>
                <w:rFonts w:ascii="Arial" w:hAnsi="Arial" w:cs="Arial"/>
                <w:b/>
                <w:sz w:val="20"/>
                <w:szCs w:val="20"/>
                <w:lang w:val="en-GB"/>
              </w:rPr>
            </w:pPr>
            <w:r w:rsidRPr="002D4109">
              <w:rPr>
                <w:rFonts w:ascii="Arial" w:hAnsi="Arial" w:cs="Arial"/>
                <w:b/>
                <w:sz w:val="20"/>
                <w:szCs w:val="20"/>
                <w:lang w:val="en-GB"/>
              </w:rPr>
              <w:t xml:space="preserve">        Yes, it is scientifically</w:t>
            </w:r>
            <w:r w:rsidRPr="002D4109">
              <w:rPr>
                <w:rFonts w:ascii="Arial" w:hAnsi="Arial" w:cs="Arial"/>
                <w:b/>
                <w:sz w:val="20"/>
                <w:szCs w:val="20"/>
                <w:rtl/>
                <w:lang w:val="en-GB"/>
              </w:rPr>
              <w:t xml:space="preserve"> </w:t>
            </w:r>
            <w:r w:rsidRPr="002D4109">
              <w:rPr>
                <w:rFonts w:ascii="Arial" w:hAnsi="Arial" w:cs="Arial"/>
                <w:b/>
                <w:sz w:val="20"/>
                <w:szCs w:val="20"/>
              </w:rPr>
              <w:t>and</w:t>
            </w:r>
            <w:r w:rsidRPr="002D4109">
              <w:rPr>
                <w:rFonts w:ascii="Arial" w:hAnsi="Arial" w:cs="Arial"/>
                <w:b/>
                <w:sz w:val="20"/>
                <w:szCs w:val="20"/>
                <w:lang w:val="en-GB"/>
              </w:rPr>
              <w:t xml:space="preserve"> correct.</w:t>
            </w:r>
          </w:p>
        </w:tc>
        <w:tc>
          <w:tcPr>
            <w:tcW w:w="1523" w:type="pct"/>
          </w:tcPr>
          <w:p w14:paraId="58AAF68A" w14:textId="2BC87CF4" w:rsidR="00C35263" w:rsidRPr="002D4109" w:rsidRDefault="008109EC">
            <w:pPr>
              <w:pStyle w:val="Heading2"/>
              <w:jc w:val="left"/>
              <w:rPr>
                <w:rFonts w:ascii="Arial" w:hAnsi="Arial" w:cs="Arial"/>
                <w:b w:val="0"/>
                <w:lang w:val="en-GB"/>
              </w:rPr>
            </w:pPr>
            <w:r w:rsidRPr="002D4109">
              <w:rPr>
                <w:rFonts w:ascii="Arial" w:hAnsi="Arial" w:cs="Arial"/>
                <w:b w:val="0"/>
                <w:lang w:val="en-GB"/>
              </w:rPr>
              <w:t xml:space="preserve">We value the </w:t>
            </w:r>
            <w:r w:rsidR="00740145" w:rsidRPr="002D4109">
              <w:rPr>
                <w:rFonts w:ascii="Arial" w:hAnsi="Arial" w:cs="Arial"/>
                <w:b w:val="0"/>
                <w:lang w:val="en-GB"/>
              </w:rPr>
              <w:t>reviewer’s</w:t>
            </w:r>
            <w:r w:rsidRPr="002D4109">
              <w:rPr>
                <w:rFonts w:ascii="Arial" w:hAnsi="Arial" w:cs="Arial"/>
                <w:b w:val="0"/>
                <w:lang w:val="en-GB"/>
              </w:rPr>
              <w:t xml:space="preserve"> confirmation of the </w:t>
            </w:r>
            <w:r w:rsidR="00740145" w:rsidRPr="002D4109">
              <w:rPr>
                <w:rFonts w:ascii="Arial" w:hAnsi="Arial" w:cs="Arial"/>
                <w:b w:val="0"/>
                <w:lang w:val="en-GB"/>
              </w:rPr>
              <w:t>manuscript’s</w:t>
            </w:r>
            <w:r w:rsidRPr="002D4109">
              <w:rPr>
                <w:rFonts w:ascii="Arial" w:hAnsi="Arial" w:cs="Arial"/>
                <w:b w:val="0"/>
                <w:lang w:val="en-GB"/>
              </w:rPr>
              <w:t xml:space="preserve"> scientific rigor and correctness.</w:t>
            </w:r>
          </w:p>
        </w:tc>
      </w:tr>
      <w:tr w:rsidR="00C35263" w:rsidRPr="002D4109" w14:paraId="74641057" w14:textId="77777777">
        <w:trPr>
          <w:trHeight w:val="703"/>
        </w:trPr>
        <w:tc>
          <w:tcPr>
            <w:tcW w:w="1265" w:type="pct"/>
            <w:noWrap/>
          </w:tcPr>
          <w:p w14:paraId="4FA265D6" w14:textId="77777777" w:rsidR="00C35263" w:rsidRPr="002D4109" w:rsidRDefault="00C35263">
            <w:pPr>
              <w:ind w:left="360"/>
              <w:rPr>
                <w:rFonts w:ascii="Arial" w:hAnsi="Arial" w:cs="Arial"/>
                <w:b/>
                <w:bCs/>
                <w:sz w:val="20"/>
                <w:szCs w:val="20"/>
                <w:lang w:val="en-GB"/>
              </w:rPr>
            </w:pPr>
            <w:r w:rsidRPr="002D410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42994B7" w14:textId="77777777" w:rsidR="00C35263" w:rsidRPr="002D4109" w:rsidRDefault="00FE6389" w:rsidP="00FE6389">
            <w:pPr>
              <w:pStyle w:val="ListParagraph"/>
              <w:ind w:left="0"/>
              <w:rPr>
                <w:rFonts w:ascii="Arial" w:hAnsi="Arial" w:cs="Arial"/>
                <w:b/>
                <w:sz w:val="20"/>
                <w:szCs w:val="20"/>
              </w:rPr>
            </w:pPr>
            <w:r w:rsidRPr="002D4109">
              <w:rPr>
                <w:rFonts w:ascii="Arial" w:hAnsi="Arial" w:cs="Arial"/>
                <w:b/>
                <w:sz w:val="20"/>
                <w:szCs w:val="20"/>
              </w:rPr>
              <w:t>Yes, the references are generally sufficient and current; however, a few sources seem outdated and should be replaced with more recent ones if possible</w:t>
            </w:r>
          </w:p>
        </w:tc>
        <w:tc>
          <w:tcPr>
            <w:tcW w:w="1523" w:type="pct"/>
          </w:tcPr>
          <w:p w14:paraId="6A3AFF61" w14:textId="0F69B7BC" w:rsidR="00C35263" w:rsidRPr="002D4109" w:rsidRDefault="0098254E">
            <w:pPr>
              <w:pStyle w:val="Heading2"/>
              <w:jc w:val="left"/>
              <w:rPr>
                <w:rFonts w:ascii="Arial" w:hAnsi="Arial" w:cs="Arial"/>
                <w:b w:val="0"/>
                <w:lang w:val="en-GB"/>
              </w:rPr>
            </w:pPr>
            <w:r w:rsidRPr="002D4109">
              <w:rPr>
                <w:rFonts w:ascii="Arial" w:hAnsi="Arial" w:cs="Arial"/>
                <w:b w:val="0"/>
                <w:lang w:val="en-GB"/>
              </w:rPr>
              <w:t xml:space="preserve">All the outdated sources </w:t>
            </w:r>
            <w:r w:rsidR="00740145" w:rsidRPr="002D4109">
              <w:rPr>
                <w:rFonts w:ascii="Arial" w:hAnsi="Arial" w:cs="Arial"/>
                <w:b w:val="0"/>
                <w:lang w:val="en-GB"/>
              </w:rPr>
              <w:t>have</w:t>
            </w:r>
            <w:r w:rsidRPr="002D4109">
              <w:rPr>
                <w:rFonts w:ascii="Arial" w:hAnsi="Arial" w:cs="Arial"/>
                <w:b w:val="0"/>
                <w:lang w:val="en-GB"/>
              </w:rPr>
              <w:t xml:space="preserve"> </w:t>
            </w:r>
            <w:r w:rsidR="00740145" w:rsidRPr="002D4109">
              <w:rPr>
                <w:rFonts w:ascii="Arial" w:hAnsi="Arial" w:cs="Arial"/>
                <w:b w:val="0"/>
                <w:lang w:val="en-GB"/>
              </w:rPr>
              <w:t>been</w:t>
            </w:r>
            <w:r w:rsidRPr="002D4109">
              <w:rPr>
                <w:rFonts w:ascii="Arial" w:hAnsi="Arial" w:cs="Arial"/>
                <w:b w:val="0"/>
                <w:lang w:val="en-GB"/>
              </w:rPr>
              <w:t xml:space="preserve"> rectified and being replaced. </w:t>
            </w:r>
          </w:p>
        </w:tc>
      </w:tr>
      <w:tr w:rsidR="00C35263" w:rsidRPr="002D4109" w14:paraId="0A0A6F86" w14:textId="77777777">
        <w:trPr>
          <w:trHeight w:val="386"/>
        </w:trPr>
        <w:tc>
          <w:tcPr>
            <w:tcW w:w="1265" w:type="pct"/>
            <w:noWrap/>
          </w:tcPr>
          <w:p w14:paraId="3DD3CD38" w14:textId="77777777" w:rsidR="00C35263" w:rsidRPr="002D4109" w:rsidRDefault="00C35263">
            <w:pPr>
              <w:pStyle w:val="Heading2"/>
              <w:ind w:left="360"/>
              <w:jc w:val="left"/>
              <w:rPr>
                <w:rFonts w:ascii="Arial" w:hAnsi="Arial" w:cs="Arial"/>
                <w:bCs w:val="0"/>
                <w:lang w:val="en-GB"/>
              </w:rPr>
            </w:pPr>
            <w:r w:rsidRPr="002D4109">
              <w:rPr>
                <w:rFonts w:ascii="Arial" w:hAnsi="Arial" w:cs="Arial"/>
                <w:bCs w:val="0"/>
                <w:lang w:val="en-GB"/>
              </w:rPr>
              <w:t>Is the language/English quality of the article suitable for scholarly communications?</w:t>
            </w:r>
          </w:p>
          <w:p w14:paraId="0174C1AD" w14:textId="77777777" w:rsidR="00C35263" w:rsidRPr="002D4109" w:rsidRDefault="00C35263">
            <w:pPr>
              <w:rPr>
                <w:rFonts w:ascii="Arial" w:hAnsi="Arial" w:cs="Arial"/>
                <w:sz w:val="20"/>
                <w:szCs w:val="20"/>
                <w:lang w:val="en-GB"/>
              </w:rPr>
            </w:pPr>
          </w:p>
        </w:tc>
        <w:tc>
          <w:tcPr>
            <w:tcW w:w="2212" w:type="pct"/>
          </w:tcPr>
          <w:p w14:paraId="7736C5A3" w14:textId="77777777" w:rsidR="00C35263" w:rsidRPr="002D4109" w:rsidRDefault="00FE6389">
            <w:pPr>
              <w:rPr>
                <w:rFonts w:ascii="Arial" w:hAnsi="Arial" w:cs="Arial"/>
                <w:b/>
                <w:bCs/>
                <w:sz w:val="20"/>
                <w:szCs w:val="20"/>
              </w:rPr>
            </w:pPr>
            <w:r w:rsidRPr="002D4109">
              <w:rPr>
                <w:rFonts w:ascii="Arial" w:hAnsi="Arial" w:cs="Arial"/>
                <w:b/>
                <w:bCs/>
                <w:sz w:val="20"/>
                <w:szCs w:val="20"/>
              </w:rPr>
              <w:t>Yes, suitable for scientific communication.</w:t>
            </w:r>
          </w:p>
        </w:tc>
        <w:tc>
          <w:tcPr>
            <w:tcW w:w="1523" w:type="pct"/>
          </w:tcPr>
          <w:p w14:paraId="0B48FC79" w14:textId="77777777" w:rsidR="00C35263" w:rsidRPr="002D4109" w:rsidRDefault="00F64018">
            <w:pPr>
              <w:rPr>
                <w:rFonts w:ascii="Arial" w:hAnsi="Arial" w:cs="Arial"/>
                <w:sz w:val="20"/>
                <w:szCs w:val="20"/>
                <w:lang w:val="en-GB"/>
              </w:rPr>
            </w:pPr>
            <w:r w:rsidRPr="002D4109">
              <w:rPr>
                <w:rFonts w:ascii="Arial" w:hAnsi="Arial" w:cs="Arial"/>
                <w:sz w:val="20"/>
                <w:szCs w:val="20"/>
                <w:lang w:val="en-GB"/>
              </w:rPr>
              <w:t>We are pleased that the linguistic quality is appropriate for academic discourse.</w:t>
            </w:r>
          </w:p>
        </w:tc>
      </w:tr>
      <w:tr w:rsidR="00C35263" w:rsidRPr="002D4109" w14:paraId="5C10CF2D" w14:textId="77777777">
        <w:trPr>
          <w:trHeight w:val="1178"/>
        </w:trPr>
        <w:tc>
          <w:tcPr>
            <w:tcW w:w="1265" w:type="pct"/>
            <w:noWrap/>
          </w:tcPr>
          <w:p w14:paraId="4D6518AF" w14:textId="77777777" w:rsidR="00C35263" w:rsidRPr="002D4109" w:rsidRDefault="00C35263">
            <w:pPr>
              <w:pStyle w:val="Heading2"/>
              <w:jc w:val="left"/>
              <w:rPr>
                <w:rFonts w:ascii="Arial" w:hAnsi="Arial" w:cs="Arial"/>
                <w:b w:val="0"/>
                <w:bCs w:val="0"/>
                <w:lang w:val="en-GB"/>
              </w:rPr>
            </w:pPr>
            <w:r w:rsidRPr="002D4109">
              <w:rPr>
                <w:rFonts w:ascii="Arial" w:hAnsi="Arial" w:cs="Arial"/>
                <w:bCs w:val="0"/>
                <w:u w:val="single"/>
                <w:lang w:val="en-GB"/>
              </w:rPr>
              <w:t>Optional/General</w:t>
            </w:r>
            <w:r w:rsidRPr="002D4109">
              <w:rPr>
                <w:rFonts w:ascii="Arial" w:hAnsi="Arial" w:cs="Arial"/>
                <w:bCs w:val="0"/>
                <w:lang w:val="en-GB"/>
              </w:rPr>
              <w:t xml:space="preserve"> </w:t>
            </w:r>
            <w:r w:rsidRPr="002D4109">
              <w:rPr>
                <w:rFonts w:ascii="Arial" w:hAnsi="Arial" w:cs="Arial"/>
                <w:b w:val="0"/>
                <w:bCs w:val="0"/>
                <w:lang w:val="en-GB"/>
              </w:rPr>
              <w:t>comments</w:t>
            </w:r>
          </w:p>
          <w:p w14:paraId="3A70C379" w14:textId="77777777" w:rsidR="00C35263" w:rsidRPr="002D4109" w:rsidRDefault="00C35263">
            <w:pPr>
              <w:pStyle w:val="Heading2"/>
              <w:jc w:val="left"/>
              <w:rPr>
                <w:rFonts w:ascii="Arial" w:hAnsi="Arial" w:cs="Arial"/>
                <w:b w:val="0"/>
                <w:lang w:val="en-GB"/>
              </w:rPr>
            </w:pPr>
          </w:p>
        </w:tc>
        <w:tc>
          <w:tcPr>
            <w:tcW w:w="2212" w:type="pct"/>
          </w:tcPr>
          <w:p w14:paraId="1307C0E4" w14:textId="77777777" w:rsidR="00C35263" w:rsidRPr="002D4109" w:rsidRDefault="00FE6389">
            <w:pPr>
              <w:pStyle w:val="NormalWeb"/>
              <w:spacing w:before="0" w:beforeAutospacing="0" w:after="0" w:afterAutospacing="0"/>
              <w:rPr>
                <w:rFonts w:ascii="Arial" w:hAnsi="Arial" w:cs="Arial"/>
                <w:b/>
                <w:sz w:val="20"/>
                <w:szCs w:val="20"/>
                <w:rtl/>
                <w:lang w:bidi="ar-IQ"/>
              </w:rPr>
            </w:pPr>
            <w:r w:rsidRPr="002D4109">
              <w:rPr>
                <w:rFonts w:ascii="Arial" w:hAnsi="Arial" w:cs="Arial"/>
                <w:b/>
                <w:sz w:val="20"/>
                <w:szCs w:val="20"/>
                <w:lang w:bidi="ar-IQ"/>
              </w:rPr>
              <w:t>The results section should incorporate statistical graphs and charts to improve the reader’s understanding and clarity, rather than relying solely on tables. It is recommended to use visual representations such as charts and graphs to illustrate the findings more effectively.</w:t>
            </w:r>
          </w:p>
        </w:tc>
        <w:tc>
          <w:tcPr>
            <w:tcW w:w="1523" w:type="pct"/>
          </w:tcPr>
          <w:p w14:paraId="2B7FACB1" w14:textId="77777777" w:rsidR="00C35263" w:rsidRPr="002D4109" w:rsidRDefault="00873991">
            <w:pPr>
              <w:rPr>
                <w:rFonts w:ascii="Arial" w:hAnsi="Arial" w:cs="Arial"/>
                <w:sz w:val="20"/>
                <w:szCs w:val="20"/>
                <w:lang w:val="en-GB"/>
              </w:rPr>
            </w:pPr>
            <w:r w:rsidRPr="002D4109">
              <w:rPr>
                <w:rFonts w:ascii="Arial" w:hAnsi="Arial" w:cs="Arial"/>
                <w:sz w:val="20"/>
                <w:szCs w:val="20"/>
                <w:lang w:val="en-GB"/>
              </w:rPr>
              <w:t>We completely agree that vision is essential for effective communication. Action: The Results section has been substantially enhanced by the addition of two more figures: (a) a Histogram/Box Plot that shows the distribution of MA and Performance scores and (b) a Scatter Plot that displays the fitted regression line and correlation. These figures are now referenced and discussed in the text to bolster the tabular results.</w:t>
            </w:r>
          </w:p>
        </w:tc>
      </w:tr>
    </w:tbl>
    <w:p w14:paraId="0BE8D920" w14:textId="77777777" w:rsidR="00C35263" w:rsidRPr="002D4109" w:rsidRDefault="00C35263" w:rsidP="00C35263">
      <w:pPr>
        <w:pStyle w:val="BodyText"/>
        <w:rPr>
          <w:rFonts w:ascii="Arial" w:hAnsi="Arial" w:cs="Arial"/>
          <w:b/>
          <w:bCs/>
          <w:sz w:val="20"/>
          <w:szCs w:val="20"/>
          <w:u w:val="single"/>
          <w:lang w:val="en-GB"/>
        </w:rPr>
      </w:pPr>
    </w:p>
    <w:p w14:paraId="7EDE6A0D" w14:textId="77777777" w:rsidR="00C35263" w:rsidRPr="002D4109" w:rsidRDefault="00C35263" w:rsidP="00C35263">
      <w:pPr>
        <w:pStyle w:val="BodyText"/>
        <w:rPr>
          <w:rFonts w:ascii="Arial" w:hAnsi="Arial" w:cs="Arial"/>
          <w:b/>
          <w:bCs/>
          <w:sz w:val="20"/>
          <w:szCs w:val="20"/>
          <w:u w:val="single"/>
          <w:lang w:val="en-GB"/>
        </w:rPr>
      </w:pPr>
    </w:p>
    <w:p w14:paraId="3597753A" w14:textId="77777777" w:rsidR="00C35263" w:rsidRPr="002D4109" w:rsidRDefault="00C35263" w:rsidP="00C35263">
      <w:pPr>
        <w:pStyle w:val="BodyText"/>
        <w:rPr>
          <w:rFonts w:ascii="Arial" w:hAnsi="Arial" w:cs="Arial"/>
          <w:b/>
          <w:bCs/>
          <w:sz w:val="20"/>
          <w:szCs w:val="20"/>
          <w:u w:val="single"/>
          <w:lang w:val="en-GB"/>
        </w:rPr>
      </w:pPr>
    </w:p>
    <w:p w14:paraId="0E78F955" w14:textId="77777777" w:rsidR="00C35263" w:rsidRPr="002D4109" w:rsidRDefault="00C35263" w:rsidP="00C35263">
      <w:pPr>
        <w:pStyle w:val="BodyText"/>
        <w:rPr>
          <w:rFonts w:ascii="Arial" w:hAnsi="Arial" w:cs="Arial"/>
          <w:b/>
          <w:bCs/>
          <w:sz w:val="20"/>
          <w:szCs w:val="20"/>
          <w:u w:val="single"/>
          <w:lang w:val="en-GB"/>
        </w:rPr>
      </w:pPr>
    </w:p>
    <w:p w14:paraId="5201DB63" w14:textId="77777777" w:rsidR="00C35263" w:rsidRPr="002D4109" w:rsidRDefault="00C35263" w:rsidP="00C35263">
      <w:pPr>
        <w:pStyle w:val="BodyText"/>
        <w:rPr>
          <w:rFonts w:ascii="Arial" w:hAnsi="Arial" w:cs="Arial"/>
          <w:b/>
          <w:bCs/>
          <w:sz w:val="20"/>
          <w:szCs w:val="20"/>
          <w:u w:val="single"/>
          <w:lang w:val="en-GB"/>
        </w:rPr>
      </w:pPr>
    </w:p>
    <w:p w14:paraId="2C4A56EF" w14:textId="77777777" w:rsidR="00C35263" w:rsidRPr="002D4109" w:rsidRDefault="00C35263" w:rsidP="00C35263">
      <w:pPr>
        <w:pStyle w:val="BodyText"/>
        <w:rPr>
          <w:rFonts w:ascii="Arial" w:hAnsi="Arial" w:cs="Arial"/>
          <w:b/>
          <w:bCs/>
          <w:sz w:val="20"/>
          <w:szCs w:val="20"/>
          <w:u w:val="single"/>
          <w:lang w:val="en-GB"/>
        </w:rPr>
      </w:pPr>
    </w:p>
    <w:p w14:paraId="3AF5CCDE" w14:textId="77777777" w:rsidR="00C35263" w:rsidRPr="002D4109" w:rsidRDefault="00C35263" w:rsidP="00C35263">
      <w:pPr>
        <w:pStyle w:val="BodyText"/>
        <w:rPr>
          <w:rFonts w:ascii="Arial" w:hAnsi="Arial" w:cs="Arial"/>
          <w:b/>
          <w:bCs/>
          <w:sz w:val="20"/>
          <w:szCs w:val="20"/>
          <w:u w:val="single"/>
          <w:lang w:val="en-GB"/>
        </w:rPr>
      </w:pPr>
    </w:p>
    <w:p w14:paraId="02C1236A" w14:textId="77777777" w:rsidR="00C35263" w:rsidRPr="002D4109" w:rsidRDefault="00C35263" w:rsidP="00C35263">
      <w:pPr>
        <w:pStyle w:val="BodyText"/>
        <w:rPr>
          <w:rFonts w:ascii="Arial" w:hAnsi="Arial" w:cs="Arial"/>
          <w:b/>
          <w:bCs/>
          <w:sz w:val="20"/>
          <w:szCs w:val="20"/>
          <w:u w:val="single"/>
          <w:lang w:val="en-GB"/>
        </w:rPr>
      </w:pPr>
    </w:p>
    <w:p w14:paraId="72916420" w14:textId="77777777" w:rsidR="00C35263" w:rsidRPr="002D4109" w:rsidRDefault="00C35263" w:rsidP="00C3526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35263" w:rsidRPr="002D4109" w14:paraId="231EB1C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EBB0CF2" w14:textId="77777777" w:rsidR="00C35263" w:rsidRPr="002D4109" w:rsidRDefault="00C35263">
            <w:pPr>
              <w:pStyle w:val="NormalWeb"/>
              <w:spacing w:before="0" w:beforeAutospacing="0" w:after="0" w:afterAutospacing="0"/>
              <w:rPr>
                <w:rFonts w:ascii="Arial" w:hAnsi="Arial" w:cs="Arial"/>
                <w:b/>
                <w:sz w:val="20"/>
                <w:szCs w:val="20"/>
                <w:u w:val="single"/>
                <w:lang w:val="en-GB"/>
              </w:rPr>
            </w:pPr>
            <w:r w:rsidRPr="002D4109">
              <w:rPr>
                <w:rFonts w:ascii="Arial" w:hAnsi="Arial" w:cs="Arial"/>
                <w:b/>
                <w:sz w:val="20"/>
                <w:szCs w:val="20"/>
                <w:highlight w:val="yellow"/>
                <w:u w:val="single"/>
                <w:lang w:val="en-GB"/>
              </w:rPr>
              <w:t>PART  2:</w:t>
            </w:r>
            <w:r w:rsidRPr="002D4109">
              <w:rPr>
                <w:rFonts w:ascii="Arial" w:hAnsi="Arial" w:cs="Arial"/>
                <w:b/>
                <w:sz w:val="20"/>
                <w:szCs w:val="20"/>
                <w:u w:val="single"/>
                <w:lang w:val="en-GB"/>
              </w:rPr>
              <w:t xml:space="preserve"> </w:t>
            </w:r>
          </w:p>
          <w:p w14:paraId="78EC7A59" w14:textId="77777777" w:rsidR="00C35263" w:rsidRPr="002D4109" w:rsidRDefault="00C35263">
            <w:pPr>
              <w:pStyle w:val="NormalWeb"/>
              <w:spacing w:before="0" w:beforeAutospacing="0" w:after="0" w:afterAutospacing="0"/>
              <w:rPr>
                <w:rFonts w:ascii="Arial" w:hAnsi="Arial" w:cs="Arial"/>
                <w:b/>
                <w:sz w:val="20"/>
                <w:szCs w:val="20"/>
                <w:u w:val="single"/>
                <w:lang w:val="en-GB"/>
              </w:rPr>
            </w:pPr>
          </w:p>
        </w:tc>
      </w:tr>
      <w:tr w:rsidR="00C35263" w:rsidRPr="002D4109" w14:paraId="6D941FB7" w14:textId="77777777">
        <w:trPr>
          <w:trHeight w:val="935"/>
        </w:trPr>
        <w:tc>
          <w:tcPr>
            <w:tcW w:w="1615" w:type="pct"/>
            <w:noWrap/>
            <w:tcMar>
              <w:top w:w="0" w:type="dxa"/>
              <w:left w:w="108" w:type="dxa"/>
              <w:bottom w:w="0" w:type="dxa"/>
              <w:right w:w="108" w:type="dxa"/>
            </w:tcMar>
            <w:vAlign w:val="center"/>
          </w:tcPr>
          <w:p w14:paraId="6B95F1AF" w14:textId="77777777" w:rsidR="00C35263" w:rsidRPr="002D4109"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265A5BB" w14:textId="77777777" w:rsidR="00C35263" w:rsidRPr="002D4109" w:rsidRDefault="00C35263">
            <w:pPr>
              <w:pStyle w:val="Heading2"/>
              <w:jc w:val="left"/>
              <w:rPr>
                <w:rFonts w:ascii="Arial" w:hAnsi="Arial" w:cs="Arial"/>
                <w:lang w:val="en-GB"/>
              </w:rPr>
            </w:pPr>
            <w:r w:rsidRPr="002D4109">
              <w:rPr>
                <w:rFonts w:ascii="Arial" w:hAnsi="Arial" w:cs="Arial"/>
                <w:lang w:val="en-GB"/>
              </w:rPr>
              <w:t>Reviewer’s comment</w:t>
            </w:r>
          </w:p>
        </w:tc>
        <w:tc>
          <w:tcPr>
            <w:tcW w:w="1342" w:type="pct"/>
          </w:tcPr>
          <w:p w14:paraId="4093EB26" w14:textId="77777777" w:rsidR="00E64AAB" w:rsidRPr="002D4109" w:rsidRDefault="00E64AAB" w:rsidP="00E64AAB">
            <w:pPr>
              <w:spacing w:after="160" w:line="256" w:lineRule="auto"/>
              <w:rPr>
                <w:rFonts w:ascii="Arial" w:eastAsia="Calibri" w:hAnsi="Arial" w:cs="Arial"/>
                <w:kern w:val="2"/>
                <w:sz w:val="20"/>
                <w:szCs w:val="20"/>
                <w:lang w:val="en-IN"/>
              </w:rPr>
            </w:pPr>
            <w:r w:rsidRPr="002D4109">
              <w:rPr>
                <w:rFonts w:ascii="Arial" w:eastAsia="Calibri" w:hAnsi="Arial" w:cs="Arial"/>
                <w:b/>
                <w:kern w:val="2"/>
                <w:sz w:val="20"/>
                <w:szCs w:val="20"/>
                <w:lang w:val="en-IN"/>
              </w:rPr>
              <w:t>Author’s Feedback</w:t>
            </w:r>
            <w:r w:rsidRPr="002D4109">
              <w:rPr>
                <w:rFonts w:ascii="Arial" w:eastAsia="Calibri" w:hAnsi="Arial" w:cs="Arial"/>
                <w:kern w:val="2"/>
                <w:sz w:val="20"/>
                <w:szCs w:val="20"/>
                <w:lang w:val="en-IN"/>
              </w:rPr>
              <w:t xml:space="preserve"> (It is mandatory that authors should write his/her feedback here)</w:t>
            </w:r>
          </w:p>
          <w:p w14:paraId="05B0E028" w14:textId="77777777" w:rsidR="00C35263" w:rsidRPr="002D4109" w:rsidRDefault="00C35263">
            <w:pPr>
              <w:pStyle w:val="Heading2"/>
              <w:jc w:val="left"/>
              <w:rPr>
                <w:rFonts w:ascii="Arial" w:hAnsi="Arial" w:cs="Arial"/>
                <w:b w:val="0"/>
                <w:lang w:val="en-GB"/>
              </w:rPr>
            </w:pPr>
          </w:p>
        </w:tc>
      </w:tr>
      <w:tr w:rsidR="00C35263" w:rsidRPr="002D4109" w14:paraId="4781FEF2" w14:textId="77777777">
        <w:trPr>
          <w:trHeight w:val="697"/>
        </w:trPr>
        <w:tc>
          <w:tcPr>
            <w:tcW w:w="1615" w:type="pct"/>
            <w:noWrap/>
            <w:tcMar>
              <w:top w:w="0" w:type="dxa"/>
              <w:left w:w="108" w:type="dxa"/>
              <w:bottom w:w="0" w:type="dxa"/>
              <w:right w:w="108" w:type="dxa"/>
            </w:tcMar>
            <w:vAlign w:val="center"/>
          </w:tcPr>
          <w:p w14:paraId="6691B0BB" w14:textId="77777777" w:rsidR="00C35263" w:rsidRPr="002D4109" w:rsidRDefault="00C35263">
            <w:pPr>
              <w:pStyle w:val="NormalWeb"/>
              <w:spacing w:before="0" w:beforeAutospacing="0" w:after="0" w:afterAutospacing="0"/>
              <w:rPr>
                <w:rFonts w:ascii="Arial" w:hAnsi="Arial" w:cs="Arial"/>
                <w:b/>
                <w:sz w:val="20"/>
                <w:szCs w:val="20"/>
                <w:lang w:val="en-GB"/>
              </w:rPr>
            </w:pPr>
            <w:r w:rsidRPr="002D4109">
              <w:rPr>
                <w:rFonts w:ascii="Arial" w:hAnsi="Arial" w:cs="Arial"/>
                <w:b/>
                <w:sz w:val="20"/>
                <w:szCs w:val="20"/>
                <w:lang w:val="en-GB"/>
              </w:rPr>
              <w:t xml:space="preserve">Are there ethical issues in this manuscript? </w:t>
            </w:r>
          </w:p>
          <w:p w14:paraId="7E35DC82" w14:textId="77777777" w:rsidR="00C35263" w:rsidRPr="002D4109" w:rsidRDefault="00C3526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5F62EBF" w14:textId="038EC4B3" w:rsidR="00C35263" w:rsidRPr="002D4109" w:rsidRDefault="00FE6389" w:rsidP="002D4109">
            <w:pPr>
              <w:pStyle w:val="NormalWeb"/>
              <w:spacing w:before="0" w:beforeAutospacing="0" w:after="0" w:afterAutospacing="0"/>
              <w:rPr>
                <w:rFonts w:ascii="Arial" w:hAnsi="Arial" w:cs="Arial"/>
                <w:b/>
                <w:bCs/>
                <w:sz w:val="20"/>
                <w:szCs w:val="20"/>
                <w:lang w:val="en-GB"/>
              </w:rPr>
            </w:pPr>
            <w:r w:rsidRPr="002D4109">
              <w:rPr>
                <w:rFonts w:ascii="Arial" w:hAnsi="Arial" w:cs="Arial"/>
                <w:b/>
                <w:bCs/>
                <w:sz w:val="20"/>
                <w:szCs w:val="20"/>
              </w:rPr>
              <w:t>A separate section on research ethics and consent should be included to clarify whether informed consent was obtained. Furthermore, for studies involving younger participants, parental consent is required. All of this information should be clearly presented in a dedicated section.</w:t>
            </w:r>
          </w:p>
        </w:tc>
        <w:tc>
          <w:tcPr>
            <w:tcW w:w="1342" w:type="pct"/>
            <w:vAlign w:val="center"/>
          </w:tcPr>
          <w:p w14:paraId="3A858F4C" w14:textId="06BFB4FB" w:rsidR="00C35263" w:rsidRPr="002D4109" w:rsidRDefault="00742DF3">
            <w:pPr>
              <w:rPr>
                <w:rFonts w:ascii="Arial" w:eastAsia="Arial Unicode MS" w:hAnsi="Arial" w:cs="Arial"/>
                <w:sz w:val="20"/>
                <w:szCs w:val="20"/>
                <w:lang w:val="en-GB"/>
              </w:rPr>
            </w:pPr>
            <w:r w:rsidRPr="002D4109">
              <w:rPr>
                <w:rFonts w:ascii="Arial" w:eastAsia="Arial Unicode MS" w:hAnsi="Arial" w:cs="Arial"/>
                <w:sz w:val="20"/>
                <w:szCs w:val="20"/>
                <w:lang w:val="en-GB"/>
              </w:rPr>
              <w:t>We appreciate this important reminder for full ethical transparency. Action: We have updated the Methodology to include a new unique subsection called Ethical Considerations. In this section it is now specifically confirmed that: 1. The appropriate institutional authority gave its ethical approval. 2. Each student who took part provided their informed consent. 3. Crucially all participants under the age of 18 had informed consent from their parents or guardians demonstrating full compliance with study ethics for minors.</w:t>
            </w:r>
          </w:p>
          <w:p w14:paraId="30D71D0B" w14:textId="77777777" w:rsidR="00C35263" w:rsidRPr="002D4109" w:rsidRDefault="00C35263">
            <w:pPr>
              <w:pStyle w:val="NormalWeb"/>
              <w:spacing w:before="0" w:beforeAutospacing="0" w:after="0" w:afterAutospacing="0"/>
              <w:rPr>
                <w:rFonts w:ascii="Arial" w:hAnsi="Arial" w:cs="Arial"/>
                <w:sz w:val="20"/>
                <w:szCs w:val="20"/>
                <w:lang w:val="en-GB"/>
              </w:rPr>
            </w:pPr>
          </w:p>
        </w:tc>
      </w:tr>
      <w:bookmarkEnd w:id="0"/>
      <w:bookmarkEnd w:id="1"/>
    </w:tbl>
    <w:p w14:paraId="611E5C7C" w14:textId="77777777" w:rsidR="008913D5" w:rsidRPr="002D4109" w:rsidRDefault="008913D5" w:rsidP="00C35263">
      <w:pPr>
        <w:pStyle w:val="BodyText"/>
        <w:outlineLvl w:val="0"/>
        <w:rPr>
          <w:rFonts w:ascii="Arial" w:hAnsi="Arial" w:cs="Arial"/>
          <w:sz w:val="20"/>
          <w:szCs w:val="20"/>
          <w:lang w:val="en-GB"/>
        </w:rPr>
      </w:pPr>
    </w:p>
    <w:sectPr w:rsidR="008913D5" w:rsidRPr="002D4109"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99A0" w14:textId="77777777" w:rsidR="00FB1E3F" w:rsidRPr="0000007A" w:rsidRDefault="00FB1E3F" w:rsidP="0099583E">
      <w:r>
        <w:separator/>
      </w:r>
    </w:p>
  </w:endnote>
  <w:endnote w:type="continuationSeparator" w:id="0">
    <w:p w14:paraId="387290FD" w14:textId="77777777" w:rsidR="00FB1E3F" w:rsidRPr="0000007A" w:rsidRDefault="00FB1E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21A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9A66D" w14:textId="77777777" w:rsidR="00FB1E3F" w:rsidRPr="0000007A" w:rsidRDefault="00FB1E3F" w:rsidP="0099583E">
      <w:r>
        <w:separator/>
      </w:r>
    </w:p>
  </w:footnote>
  <w:footnote w:type="continuationSeparator" w:id="0">
    <w:p w14:paraId="4F2BB9AD" w14:textId="77777777" w:rsidR="00FB1E3F" w:rsidRPr="0000007A" w:rsidRDefault="00FB1E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160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07119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2184643">
    <w:abstractNumId w:val="4"/>
  </w:num>
  <w:num w:numId="2" w16cid:durableId="571503825">
    <w:abstractNumId w:val="8"/>
  </w:num>
  <w:num w:numId="3" w16cid:durableId="1440293527">
    <w:abstractNumId w:val="7"/>
  </w:num>
  <w:num w:numId="4" w16cid:durableId="403450664">
    <w:abstractNumId w:val="9"/>
  </w:num>
  <w:num w:numId="5" w16cid:durableId="855311628">
    <w:abstractNumId w:val="6"/>
  </w:num>
  <w:num w:numId="6" w16cid:durableId="209921262">
    <w:abstractNumId w:val="0"/>
  </w:num>
  <w:num w:numId="7" w16cid:durableId="118962661">
    <w:abstractNumId w:val="3"/>
  </w:num>
  <w:num w:numId="8" w16cid:durableId="1730764049">
    <w:abstractNumId w:val="11"/>
  </w:num>
  <w:num w:numId="9" w16cid:durableId="418646315">
    <w:abstractNumId w:val="10"/>
  </w:num>
  <w:num w:numId="10" w16cid:durableId="677389042">
    <w:abstractNumId w:val="2"/>
  </w:num>
  <w:num w:numId="11" w16cid:durableId="145317424">
    <w:abstractNumId w:val="1"/>
  </w:num>
  <w:num w:numId="12" w16cid:durableId="1129086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202"/>
    <w:rsid w:val="00010403"/>
    <w:rsid w:val="00012C8B"/>
    <w:rsid w:val="00021981"/>
    <w:rsid w:val="000234E1"/>
    <w:rsid w:val="0002598E"/>
    <w:rsid w:val="00037D52"/>
    <w:rsid w:val="000450FC"/>
    <w:rsid w:val="00056CB0"/>
    <w:rsid w:val="000577C2"/>
    <w:rsid w:val="0006257C"/>
    <w:rsid w:val="00084D7C"/>
    <w:rsid w:val="0009040A"/>
    <w:rsid w:val="00091112"/>
    <w:rsid w:val="000936AC"/>
    <w:rsid w:val="00095A59"/>
    <w:rsid w:val="000A2134"/>
    <w:rsid w:val="000A6F41"/>
    <w:rsid w:val="000A730B"/>
    <w:rsid w:val="000B4CF7"/>
    <w:rsid w:val="000B4EE5"/>
    <w:rsid w:val="000B74A1"/>
    <w:rsid w:val="000B757E"/>
    <w:rsid w:val="000C0837"/>
    <w:rsid w:val="000C3B7E"/>
    <w:rsid w:val="000D07AD"/>
    <w:rsid w:val="00100577"/>
    <w:rsid w:val="00101322"/>
    <w:rsid w:val="001039FE"/>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37FBE"/>
    <w:rsid w:val="002422CB"/>
    <w:rsid w:val="00245E23"/>
    <w:rsid w:val="002508A2"/>
    <w:rsid w:val="0025366D"/>
    <w:rsid w:val="00254F80"/>
    <w:rsid w:val="00262634"/>
    <w:rsid w:val="002643B3"/>
    <w:rsid w:val="00275984"/>
    <w:rsid w:val="00280EC9"/>
    <w:rsid w:val="00291D08"/>
    <w:rsid w:val="00293482"/>
    <w:rsid w:val="002D4109"/>
    <w:rsid w:val="002D709D"/>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B4517"/>
    <w:rsid w:val="003D02D9"/>
    <w:rsid w:val="003D0BE2"/>
    <w:rsid w:val="003E746A"/>
    <w:rsid w:val="003F061B"/>
    <w:rsid w:val="00411508"/>
    <w:rsid w:val="004205E5"/>
    <w:rsid w:val="0042465A"/>
    <w:rsid w:val="004356CC"/>
    <w:rsid w:val="00435B36"/>
    <w:rsid w:val="0044006D"/>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E44BF"/>
    <w:rsid w:val="004F3A68"/>
    <w:rsid w:val="004F56E4"/>
    <w:rsid w:val="00503AB6"/>
    <w:rsid w:val="005047C5"/>
    <w:rsid w:val="00510920"/>
    <w:rsid w:val="00514F12"/>
    <w:rsid w:val="00521812"/>
    <w:rsid w:val="00523D2C"/>
    <w:rsid w:val="00531C82"/>
    <w:rsid w:val="005339A8"/>
    <w:rsid w:val="00533FC1"/>
    <w:rsid w:val="0054564B"/>
    <w:rsid w:val="00545A13"/>
    <w:rsid w:val="00546343"/>
    <w:rsid w:val="00557CD3"/>
    <w:rsid w:val="00560D3C"/>
    <w:rsid w:val="00567DE0"/>
    <w:rsid w:val="005735A5"/>
    <w:rsid w:val="00595DD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85A6D"/>
    <w:rsid w:val="0069428E"/>
    <w:rsid w:val="00696CAD"/>
    <w:rsid w:val="006A5E0B"/>
    <w:rsid w:val="006C3797"/>
    <w:rsid w:val="006E7D6E"/>
    <w:rsid w:val="006F6F2F"/>
    <w:rsid w:val="00701186"/>
    <w:rsid w:val="00707BE1"/>
    <w:rsid w:val="007238EB"/>
    <w:rsid w:val="0072789A"/>
    <w:rsid w:val="007317C3"/>
    <w:rsid w:val="00734756"/>
    <w:rsid w:val="0073538B"/>
    <w:rsid w:val="00740145"/>
    <w:rsid w:val="00741BD0"/>
    <w:rsid w:val="007426E6"/>
    <w:rsid w:val="00742DF3"/>
    <w:rsid w:val="00746370"/>
    <w:rsid w:val="00766889"/>
    <w:rsid w:val="00766A0D"/>
    <w:rsid w:val="00767F8C"/>
    <w:rsid w:val="0077060D"/>
    <w:rsid w:val="00780B67"/>
    <w:rsid w:val="007B1099"/>
    <w:rsid w:val="007B6E18"/>
    <w:rsid w:val="007D0246"/>
    <w:rsid w:val="007F5873"/>
    <w:rsid w:val="00806382"/>
    <w:rsid w:val="008109EC"/>
    <w:rsid w:val="00815F94"/>
    <w:rsid w:val="0082130C"/>
    <w:rsid w:val="008224E2"/>
    <w:rsid w:val="00825DC9"/>
    <w:rsid w:val="0082676D"/>
    <w:rsid w:val="00831055"/>
    <w:rsid w:val="00836295"/>
    <w:rsid w:val="008423BB"/>
    <w:rsid w:val="00846F1F"/>
    <w:rsid w:val="0087201B"/>
    <w:rsid w:val="00873991"/>
    <w:rsid w:val="008779B6"/>
    <w:rsid w:val="00877F10"/>
    <w:rsid w:val="00882091"/>
    <w:rsid w:val="008913D5"/>
    <w:rsid w:val="00893E75"/>
    <w:rsid w:val="008B0315"/>
    <w:rsid w:val="008C2778"/>
    <w:rsid w:val="008C2F62"/>
    <w:rsid w:val="008D020E"/>
    <w:rsid w:val="008D1117"/>
    <w:rsid w:val="008D15A4"/>
    <w:rsid w:val="008F36E4"/>
    <w:rsid w:val="00933C8B"/>
    <w:rsid w:val="009553EC"/>
    <w:rsid w:val="0097330E"/>
    <w:rsid w:val="00974330"/>
    <w:rsid w:val="0097498C"/>
    <w:rsid w:val="0098254E"/>
    <w:rsid w:val="00982766"/>
    <w:rsid w:val="009852C4"/>
    <w:rsid w:val="00985F26"/>
    <w:rsid w:val="0099583E"/>
    <w:rsid w:val="009A0242"/>
    <w:rsid w:val="009A59ED"/>
    <w:rsid w:val="009B5AA8"/>
    <w:rsid w:val="009C0FB0"/>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6712"/>
    <w:rsid w:val="00AD6C51"/>
    <w:rsid w:val="00AF3016"/>
    <w:rsid w:val="00B03A45"/>
    <w:rsid w:val="00B2236C"/>
    <w:rsid w:val="00B22FE6"/>
    <w:rsid w:val="00B27ECE"/>
    <w:rsid w:val="00B3033D"/>
    <w:rsid w:val="00B356AF"/>
    <w:rsid w:val="00B45DB2"/>
    <w:rsid w:val="00B62087"/>
    <w:rsid w:val="00B627D9"/>
    <w:rsid w:val="00B62F41"/>
    <w:rsid w:val="00B71F03"/>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5263"/>
    <w:rsid w:val="00C635B6"/>
    <w:rsid w:val="00C70DFC"/>
    <w:rsid w:val="00C82466"/>
    <w:rsid w:val="00C84097"/>
    <w:rsid w:val="00CB429B"/>
    <w:rsid w:val="00CC2753"/>
    <w:rsid w:val="00CD093E"/>
    <w:rsid w:val="00CD1556"/>
    <w:rsid w:val="00CD1FD7"/>
    <w:rsid w:val="00CE199A"/>
    <w:rsid w:val="00CE5AC7"/>
    <w:rsid w:val="00CF0BBB"/>
    <w:rsid w:val="00D1283A"/>
    <w:rsid w:val="00D15C9B"/>
    <w:rsid w:val="00D17979"/>
    <w:rsid w:val="00D2075F"/>
    <w:rsid w:val="00D3257B"/>
    <w:rsid w:val="00D40185"/>
    <w:rsid w:val="00D40416"/>
    <w:rsid w:val="00D45CF7"/>
    <w:rsid w:val="00D4782A"/>
    <w:rsid w:val="00D7603E"/>
    <w:rsid w:val="00D8579C"/>
    <w:rsid w:val="00D90124"/>
    <w:rsid w:val="00D9392F"/>
    <w:rsid w:val="00DA41F5"/>
    <w:rsid w:val="00DA4F4B"/>
    <w:rsid w:val="00DB5B54"/>
    <w:rsid w:val="00DB7E1B"/>
    <w:rsid w:val="00DC1D81"/>
    <w:rsid w:val="00E41C12"/>
    <w:rsid w:val="00E451EA"/>
    <w:rsid w:val="00E53E52"/>
    <w:rsid w:val="00E55AFF"/>
    <w:rsid w:val="00E57F4B"/>
    <w:rsid w:val="00E63889"/>
    <w:rsid w:val="00E64AAB"/>
    <w:rsid w:val="00E65EB7"/>
    <w:rsid w:val="00E71C8D"/>
    <w:rsid w:val="00E72360"/>
    <w:rsid w:val="00E92DE4"/>
    <w:rsid w:val="00E972A7"/>
    <w:rsid w:val="00EA2839"/>
    <w:rsid w:val="00EB3E91"/>
    <w:rsid w:val="00EC6894"/>
    <w:rsid w:val="00ED6B12"/>
    <w:rsid w:val="00EE0D3E"/>
    <w:rsid w:val="00EF326D"/>
    <w:rsid w:val="00EF53FE"/>
    <w:rsid w:val="00F245A7"/>
    <w:rsid w:val="00F2643C"/>
    <w:rsid w:val="00F26ABE"/>
    <w:rsid w:val="00F27766"/>
    <w:rsid w:val="00F3295A"/>
    <w:rsid w:val="00F34D8E"/>
    <w:rsid w:val="00F3669D"/>
    <w:rsid w:val="00F405F8"/>
    <w:rsid w:val="00F41154"/>
    <w:rsid w:val="00F4700F"/>
    <w:rsid w:val="00F51F7F"/>
    <w:rsid w:val="00F573EA"/>
    <w:rsid w:val="00F57E9D"/>
    <w:rsid w:val="00F64018"/>
    <w:rsid w:val="00F71053"/>
    <w:rsid w:val="00F722A3"/>
    <w:rsid w:val="00FA39E8"/>
    <w:rsid w:val="00FA6528"/>
    <w:rsid w:val="00FB1E3F"/>
    <w:rsid w:val="00FB3521"/>
    <w:rsid w:val="00FC2E17"/>
    <w:rsid w:val="00FC6387"/>
    <w:rsid w:val="00FC6802"/>
    <w:rsid w:val="00FD70A7"/>
    <w:rsid w:val="00FE6389"/>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0BF9C"/>
  <w15:chartTrackingRefBased/>
  <w15:docId w15:val="{71ADDE15-5AB4-4532-BA2A-AFF8EDB4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 w:type="character" w:styleId="PlaceholderText">
    <w:name w:val="Placeholder Text"/>
    <w:basedOn w:val="DefaultParagraphFont"/>
    <w:uiPriority w:val="99"/>
    <w:semiHidden/>
    <w:rsid w:val="00595D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05726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A952F-8613-4049-8151-3A2E1595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31</cp:revision>
  <dcterms:created xsi:type="dcterms:W3CDTF">2025-11-03T21:33:00Z</dcterms:created>
  <dcterms:modified xsi:type="dcterms:W3CDTF">2025-11-05T07:42:00Z</dcterms:modified>
</cp:coreProperties>
</file>