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5337ED" w:rsidRPr="00127A5A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5337ED" w:rsidRPr="00127A5A" w:rsidRDefault="005337E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5337ED" w:rsidRPr="00127A5A">
        <w:trPr>
          <w:trHeight w:val="290"/>
        </w:trPr>
        <w:tc>
          <w:tcPr>
            <w:tcW w:w="1234" w:type="pct"/>
          </w:tcPr>
          <w:p w:rsidR="005337ED" w:rsidRPr="00127A5A" w:rsidRDefault="00F10E1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7A5A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37ED" w:rsidRPr="00127A5A" w:rsidRDefault="00F10E1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127A5A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Biology &amp; Biotechnology</w:t>
              </w:r>
            </w:hyperlink>
            <w:r w:rsidRPr="00127A5A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5337ED" w:rsidRPr="00127A5A">
        <w:trPr>
          <w:trHeight w:val="290"/>
        </w:trPr>
        <w:tc>
          <w:tcPr>
            <w:tcW w:w="1234" w:type="pct"/>
          </w:tcPr>
          <w:p w:rsidR="005337ED" w:rsidRPr="00127A5A" w:rsidRDefault="00F10E1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7A5A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37ED" w:rsidRPr="00127A5A" w:rsidRDefault="00F10E1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7A5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Ms_JABB_147323</w:t>
            </w:r>
          </w:p>
        </w:tc>
      </w:tr>
      <w:tr w:rsidR="005337ED" w:rsidRPr="00127A5A">
        <w:trPr>
          <w:trHeight w:val="650"/>
        </w:trPr>
        <w:tc>
          <w:tcPr>
            <w:tcW w:w="1234" w:type="pct"/>
          </w:tcPr>
          <w:p w:rsidR="005337ED" w:rsidRPr="00127A5A" w:rsidRDefault="00F10E1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7A5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37ED" w:rsidRPr="00127A5A" w:rsidRDefault="00F10E1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7A5A">
              <w:rPr>
                <w:rFonts w:ascii="Arial" w:hAnsi="Arial" w:cs="Arial"/>
                <w:b/>
                <w:sz w:val="20"/>
                <w:szCs w:val="20"/>
                <w:lang w:val="en-GB"/>
              </w:rPr>
              <w:t>ASSESSMENT OF SAFETY AND ANTI-CANCER EFFICIENCY OF CHICKEN FEATHER KERATIN NANOPARTICLES ENCAPSULATED DOXORUBICIN IN CHICKEN CHORIOALANTOIC MEMBRANE (AN ALTERNATE TO ANIMAL MODEL) ASSAY</w:t>
            </w:r>
          </w:p>
        </w:tc>
      </w:tr>
      <w:tr w:rsidR="005337ED" w:rsidRPr="00127A5A">
        <w:trPr>
          <w:trHeight w:val="332"/>
        </w:trPr>
        <w:tc>
          <w:tcPr>
            <w:tcW w:w="1234" w:type="pct"/>
          </w:tcPr>
          <w:p w:rsidR="005337ED" w:rsidRPr="00127A5A" w:rsidRDefault="00F10E1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7A5A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37ED" w:rsidRPr="00127A5A" w:rsidRDefault="00AD355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7A5A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:rsidR="005337ED" w:rsidRPr="00127A5A" w:rsidRDefault="005337ED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493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7800"/>
        <w:gridCol w:w="7834"/>
      </w:tblGrid>
      <w:tr w:rsidR="005337ED" w:rsidRPr="00127A5A" w:rsidTr="00127A5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5337ED" w:rsidRPr="00127A5A" w:rsidRDefault="00F10E1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27A5A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127A5A">
              <w:rPr>
                <w:rFonts w:ascii="Arial" w:hAnsi="Arial" w:cs="Arial"/>
                <w:lang w:val="en-GB"/>
              </w:rPr>
              <w:t xml:space="preserve"> Comments</w:t>
            </w:r>
          </w:p>
          <w:p w:rsidR="005337ED" w:rsidRPr="00127A5A" w:rsidRDefault="005337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337ED" w:rsidRPr="00127A5A" w:rsidTr="00127A5A">
        <w:tc>
          <w:tcPr>
            <w:tcW w:w="1256" w:type="pct"/>
            <w:noWrap/>
          </w:tcPr>
          <w:p w:rsidR="005337ED" w:rsidRPr="00127A5A" w:rsidRDefault="005337E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68" w:type="pct"/>
          </w:tcPr>
          <w:p w:rsidR="005337ED" w:rsidRPr="00127A5A" w:rsidRDefault="00F10E1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27A5A">
              <w:rPr>
                <w:rFonts w:ascii="Arial" w:hAnsi="Arial" w:cs="Arial"/>
                <w:lang w:val="en-GB"/>
              </w:rPr>
              <w:t>Reviewer’s comment</w:t>
            </w:r>
          </w:p>
          <w:p w:rsidR="005337ED" w:rsidRPr="00127A5A" w:rsidRDefault="00F10E1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7A5A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5337ED" w:rsidRPr="00127A5A" w:rsidRDefault="005337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877" w:type="pct"/>
          </w:tcPr>
          <w:p w:rsidR="00AD355B" w:rsidRPr="00127A5A" w:rsidRDefault="00F10E1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27A5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27A5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337ED" w:rsidRPr="00127A5A" w:rsidRDefault="005337E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337ED" w:rsidRPr="00127A5A" w:rsidTr="00127A5A">
        <w:trPr>
          <w:trHeight w:val="1264"/>
        </w:trPr>
        <w:tc>
          <w:tcPr>
            <w:tcW w:w="1256" w:type="pct"/>
            <w:noWrap/>
          </w:tcPr>
          <w:p w:rsidR="005337ED" w:rsidRPr="00127A5A" w:rsidRDefault="00F10E1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7A5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5337ED" w:rsidRPr="00127A5A" w:rsidRDefault="005337ED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68" w:type="pct"/>
          </w:tcPr>
          <w:p w:rsidR="005337ED" w:rsidRPr="00127A5A" w:rsidRDefault="005337E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77" w:type="pct"/>
          </w:tcPr>
          <w:p w:rsidR="005337ED" w:rsidRPr="00127A5A" w:rsidRDefault="005337E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337ED" w:rsidRPr="00127A5A" w:rsidTr="00127A5A">
        <w:trPr>
          <w:trHeight w:val="1262"/>
        </w:trPr>
        <w:tc>
          <w:tcPr>
            <w:tcW w:w="1256" w:type="pct"/>
            <w:noWrap/>
          </w:tcPr>
          <w:p w:rsidR="005337ED" w:rsidRPr="00127A5A" w:rsidRDefault="00F10E1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7A5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5337ED" w:rsidRPr="00127A5A" w:rsidRDefault="00F10E1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7A5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5337ED" w:rsidRPr="00127A5A" w:rsidRDefault="005337ED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1868" w:type="pct"/>
          </w:tcPr>
          <w:p w:rsidR="005337ED" w:rsidRPr="00127A5A" w:rsidRDefault="005337E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77" w:type="pct"/>
          </w:tcPr>
          <w:p w:rsidR="005337ED" w:rsidRPr="00127A5A" w:rsidRDefault="005337E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337ED" w:rsidRPr="00127A5A" w:rsidTr="00127A5A">
        <w:trPr>
          <w:trHeight w:val="1262"/>
        </w:trPr>
        <w:tc>
          <w:tcPr>
            <w:tcW w:w="1256" w:type="pct"/>
            <w:noWrap/>
          </w:tcPr>
          <w:p w:rsidR="005337ED" w:rsidRPr="00127A5A" w:rsidRDefault="00F10E10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127A5A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5337ED" w:rsidRPr="00127A5A" w:rsidRDefault="005337ED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1868" w:type="pct"/>
          </w:tcPr>
          <w:p w:rsidR="005337ED" w:rsidRPr="00127A5A" w:rsidRDefault="005337E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77" w:type="pct"/>
          </w:tcPr>
          <w:p w:rsidR="005337ED" w:rsidRPr="00127A5A" w:rsidRDefault="005337E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337ED" w:rsidRPr="00127A5A" w:rsidTr="00127A5A">
        <w:trPr>
          <w:trHeight w:val="704"/>
        </w:trPr>
        <w:tc>
          <w:tcPr>
            <w:tcW w:w="1256" w:type="pct"/>
            <w:noWrap/>
          </w:tcPr>
          <w:p w:rsidR="005337ED" w:rsidRPr="00127A5A" w:rsidRDefault="00F10E10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127A5A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1868" w:type="pct"/>
          </w:tcPr>
          <w:p w:rsidR="005337ED" w:rsidRPr="00127A5A" w:rsidRDefault="005337E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77" w:type="pct"/>
          </w:tcPr>
          <w:p w:rsidR="005337ED" w:rsidRPr="00127A5A" w:rsidRDefault="005337E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337ED" w:rsidRPr="00127A5A" w:rsidTr="00127A5A">
        <w:trPr>
          <w:trHeight w:val="703"/>
        </w:trPr>
        <w:tc>
          <w:tcPr>
            <w:tcW w:w="1256" w:type="pct"/>
            <w:noWrap/>
          </w:tcPr>
          <w:p w:rsidR="005337ED" w:rsidRPr="00127A5A" w:rsidRDefault="00F10E1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7A5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1868" w:type="pct"/>
          </w:tcPr>
          <w:p w:rsidR="005337ED" w:rsidRPr="00127A5A" w:rsidRDefault="005337E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77" w:type="pct"/>
          </w:tcPr>
          <w:p w:rsidR="005337ED" w:rsidRPr="00127A5A" w:rsidRDefault="005337E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337ED" w:rsidRPr="00127A5A" w:rsidTr="00127A5A">
        <w:trPr>
          <w:trHeight w:val="386"/>
        </w:trPr>
        <w:tc>
          <w:tcPr>
            <w:tcW w:w="1256" w:type="pct"/>
            <w:noWrap/>
          </w:tcPr>
          <w:p w:rsidR="005337ED" w:rsidRPr="00127A5A" w:rsidRDefault="00F10E10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127A5A">
              <w:rPr>
                <w:rFonts w:ascii="Arial" w:hAnsi="Arial" w:cs="Arial"/>
                <w:bCs w:val="0"/>
                <w:lang w:val="en-GB"/>
              </w:rPr>
              <w:lastRenderedPageBreak/>
              <w:t>Is the language/English quality of the article suitable for scholarly communications?</w:t>
            </w:r>
          </w:p>
          <w:p w:rsidR="005337ED" w:rsidRPr="00127A5A" w:rsidRDefault="005337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868" w:type="pct"/>
          </w:tcPr>
          <w:p w:rsidR="005337ED" w:rsidRPr="00127A5A" w:rsidRDefault="005337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877" w:type="pct"/>
          </w:tcPr>
          <w:p w:rsidR="005337ED" w:rsidRPr="00127A5A" w:rsidRDefault="005337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337ED" w:rsidRPr="00127A5A" w:rsidTr="00127A5A">
        <w:trPr>
          <w:trHeight w:val="1178"/>
        </w:trPr>
        <w:tc>
          <w:tcPr>
            <w:tcW w:w="1256" w:type="pct"/>
            <w:noWrap/>
          </w:tcPr>
          <w:p w:rsidR="005337ED" w:rsidRPr="00127A5A" w:rsidRDefault="00F10E10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127A5A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127A5A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127A5A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5337ED" w:rsidRPr="00127A5A" w:rsidRDefault="005337E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1868" w:type="pct"/>
          </w:tcPr>
          <w:p w:rsidR="005337ED" w:rsidRPr="00127A5A" w:rsidRDefault="00F10E10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127A5A">
              <w:rPr>
                <w:rFonts w:ascii="Arial" w:eastAsia="SimSun" w:hAnsi="Arial" w:cs="Arial"/>
                <w:sz w:val="20"/>
                <w:szCs w:val="20"/>
              </w:rPr>
              <w:t xml:space="preserve">Overall the work is nice and informative but according to me requires some corrections . which I mentioned in the forthcoming paragraphs. </w:t>
            </w:r>
          </w:p>
          <w:p w:rsidR="005337ED" w:rsidRPr="00127A5A" w:rsidRDefault="00F10E10">
            <w:pPr>
              <w:pStyle w:val="Heading3"/>
              <w:keepNext w:val="0"/>
              <w:numPr>
                <w:ilvl w:val="0"/>
                <w:numId w:val="13"/>
              </w:numPr>
              <w:spacing w:before="0" w:beforeAutospacing="1" w:after="0" w:afterAutospacing="1"/>
              <w:rPr>
                <w:rFonts w:ascii="Arial" w:hAnsi="Arial" w:cs="Arial"/>
                <w:b w:val="0"/>
                <w:sz w:val="20"/>
                <w:szCs w:val="20"/>
              </w:rPr>
            </w:pPr>
            <w:r w:rsidRPr="00127A5A">
              <w:rPr>
                <w:rStyle w:val="Strong"/>
                <w:rFonts w:ascii="Arial" w:hAnsi="Arial" w:cs="Arial"/>
                <w:sz w:val="20"/>
                <w:szCs w:val="20"/>
              </w:rPr>
              <w:t>Abstract .</w:t>
            </w:r>
            <w:r w:rsidRPr="00127A5A">
              <w:rPr>
                <w:rFonts w:ascii="Arial" w:hAnsi="Arial" w:cs="Arial"/>
                <w:b w:val="0"/>
                <w:sz w:val="20"/>
                <w:szCs w:val="20"/>
              </w:rPr>
              <w:t xml:space="preserve">The abstract is informative but could be more concise. Consider separating </w:t>
            </w:r>
            <w:r w:rsidRPr="00127A5A">
              <w:rPr>
                <w:rStyle w:val="Strong"/>
                <w:rFonts w:ascii="Arial" w:hAnsi="Arial" w:cs="Arial"/>
                <w:sz w:val="20"/>
                <w:szCs w:val="20"/>
              </w:rPr>
              <w:t>background, methods, results, and conclusion</w:t>
            </w:r>
            <w:r w:rsidRPr="00127A5A">
              <w:rPr>
                <w:rFonts w:ascii="Arial" w:hAnsi="Arial" w:cs="Arial"/>
                <w:b w:val="0"/>
                <w:sz w:val="20"/>
                <w:szCs w:val="20"/>
              </w:rPr>
              <w:t xml:space="preserve"> into distinct logical segments Include </w:t>
            </w:r>
            <w:r w:rsidRPr="00127A5A">
              <w:rPr>
                <w:rStyle w:val="Strong"/>
                <w:rFonts w:ascii="Arial" w:hAnsi="Arial" w:cs="Arial"/>
                <w:sz w:val="20"/>
                <w:szCs w:val="20"/>
              </w:rPr>
              <w:t>quantitative data</w:t>
            </w:r>
            <w:r w:rsidRPr="00127A5A">
              <w:rPr>
                <w:rFonts w:ascii="Arial" w:hAnsi="Arial" w:cs="Arial"/>
                <w:b w:val="0"/>
                <w:sz w:val="20"/>
                <w:szCs w:val="20"/>
              </w:rPr>
              <w:t xml:space="preserve"> (e.g., encapsulation efficiency %, tumor volume reduction, fold changes in gene expression) to strengthen the results section.</w:t>
            </w:r>
            <w:r w:rsidR="00AD355B" w:rsidRPr="00127A5A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r w:rsidRPr="00127A5A">
              <w:rPr>
                <w:rFonts w:ascii="Arial" w:hAnsi="Arial" w:cs="Arial"/>
                <w:b w:val="0"/>
                <w:sz w:val="20"/>
                <w:szCs w:val="20"/>
              </w:rPr>
              <w:t xml:space="preserve">Ensure proper capitalization and grammatical consistency (e.g., “This study reports on the synthesis, characterization…” not “this study reports…”). </w:t>
            </w:r>
          </w:p>
          <w:p w:rsidR="005337ED" w:rsidRPr="00127A5A" w:rsidRDefault="005337ED">
            <w:pPr>
              <w:rPr>
                <w:rFonts w:ascii="Arial" w:hAnsi="Arial" w:cs="Arial"/>
                <w:sz w:val="20"/>
                <w:szCs w:val="20"/>
              </w:rPr>
            </w:pPr>
          </w:p>
          <w:p w:rsidR="005337ED" w:rsidRPr="00127A5A" w:rsidRDefault="00F10E10">
            <w:pPr>
              <w:pStyle w:val="Heading3"/>
              <w:keepNext w:val="0"/>
              <w:numPr>
                <w:ilvl w:val="0"/>
                <w:numId w:val="13"/>
              </w:numPr>
              <w:spacing w:before="0" w:beforeAutospacing="1" w:after="0" w:afterAutospacing="1"/>
              <w:rPr>
                <w:rFonts w:ascii="Arial" w:hAnsi="Arial" w:cs="Arial"/>
                <w:b w:val="0"/>
                <w:sz w:val="20"/>
                <w:szCs w:val="20"/>
              </w:rPr>
            </w:pPr>
            <w:r w:rsidRPr="00127A5A">
              <w:rPr>
                <w:rStyle w:val="Strong"/>
                <w:rFonts w:ascii="Arial" w:hAnsi="Arial" w:cs="Arial"/>
                <w:sz w:val="20"/>
                <w:szCs w:val="20"/>
              </w:rPr>
              <w:t xml:space="preserve"> Introduction .</w:t>
            </w:r>
            <w:r w:rsidRPr="00127A5A">
              <w:rPr>
                <w:rFonts w:ascii="Arial" w:hAnsi="Arial" w:cs="Arial"/>
                <w:b w:val="0"/>
                <w:sz w:val="20"/>
                <w:szCs w:val="20"/>
              </w:rPr>
              <w:t xml:space="preserve">The introduction provides good context but should more clearly define the </w:t>
            </w:r>
            <w:r w:rsidRPr="00127A5A">
              <w:rPr>
                <w:rStyle w:val="Strong"/>
                <w:rFonts w:ascii="Arial" w:hAnsi="Arial" w:cs="Arial"/>
                <w:sz w:val="20"/>
                <w:szCs w:val="20"/>
              </w:rPr>
              <w:t>research gap</w:t>
            </w:r>
            <w:r w:rsidRPr="00127A5A">
              <w:rPr>
                <w:rFonts w:ascii="Arial" w:hAnsi="Arial" w:cs="Arial"/>
                <w:b w:val="0"/>
                <w:sz w:val="20"/>
                <w:szCs w:val="20"/>
              </w:rPr>
              <w:t>—what specifically is lacking in current doxorubicin delivery systems that your study solves. Citations need consistent formatting (e.g., “Bray et al., 2024” instead of “</w:t>
            </w:r>
            <w:proofErr w:type="spellStart"/>
            <w:r w:rsidRPr="00127A5A">
              <w:rPr>
                <w:rFonts w:ascii="Arial" w:hAnsi="Arial" w:cs="Arial"/>
                <w:b w:val="0"/>
                <w:sz w:val="20"/>
                <w:szCs w:val="20"/>
              </w:rPr>
              <w:t>Brayet</w:t>
            </w:r>
            <w:proofErr w:type="spellEnd"/>
            <w:r w:rsidRPr="00127A5A">
              <w:rPr>
                <w:rFonts w:ascii="Arial" w:hAnsi="Arial" w:cs="Arial"/>
                <w:b w:val="0"/>
                <w:sz w:val="20"/>
                <w:szCs w:val="20"/>
              </w:rPr>
              <w:t xml:space="preserve"> al.,2024”). A short paragraph summarizing the </w:t>
            </w:r>
            <w:r w:rsidRPr="00127A5A">
              <w:rPr>
                <w:rStyle w:val="Strong"/>
                <w:rFonts w:ascii="Arial" w:hAnsi="Arial" w:cs="Arial"/>
                <w:sz w:val="20"/>
                <w:szCs w:val="20"/>
              </w:rPr>
              <w:t>rationale for using the CAM model</w:t>
            </w:r>
            <w:r w:rsidRPr="00127A5A">
              <w:rPr>
                <w:rFonts w:ascii="Arial" w:hAnsi="Arial" w:cs="Arial"/>
                <w:b w:val="0"/>
                <w:sz w:val="20"/>
                <w:szCs w:val="20"/>
              </w:rPr>
              <w:t xml:space="preserve"> over traditional animal models would improve scientific justification. </w:t>
            </w:r>
          </w:p>
          <w:p w:rsidR="005337ED" w:rsidRPr="00127A5A" w:rsidRDefault="005337ED">
            <w:pPr>
              <w:rPr>
                <w:rFonts w:ascii="Arial" w:hAnsi="Arial" w:cs="Arial"/>
                <w:sz w:val="20"/>
                <w:szCs w:val="20"/>
              </w:rPr>
            </w:pPr>
          </w:p>
          <w:p w:rsidR="005337ED" w:rsidRPr="00127A5A" w:rsidRDefault="00F10E10">
            <w:pPr>
              <w:pStyle w:val="Heading3"/>
              <w:keepNext w:val="0"/>
              <w:numPr>
                <w:ilvl w:val="0"/>
                <w:numId w:val="13"/>
              </w:numPr>
              <w:spacing w:before="0" w:beforeAutospacing="1" w:after="0" w:afterAutospacing="1"/>
              <w:rPr>
                <w:rFonts w:ascii="Arial" w:hAnsi="Arial" w:cs="Arial"/>
                <w:b w:val="0"/>
                <w:sz w:val="20"/>
                <w:szCs w:val="20"/>
              </w:rPr>
            </w:pPr>
            <w:r w:rsidRPr="00127A5A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27A5A">
              <w:rPr>
                <w:rStyle w:val="Strong"/>
                <w:rFonts w:ascii="Arial" w:hAnsi="Arial" w:cs="Arial"/>
                <w:sz w:val="20"/>
                <w:szCs w:val="20"/>
              </w:rPr>
              <w:t>Mateials</w:t>
            </w:r>
            <w:proofErr w:type="spellEnd"/>
            <w:r w:rsidRPr="00127A5A">
              <w:rPr>
                <w:rStyle w:val="Strong"/>
                <w:rFonts w:ascii="Arial" w:hAnsi="Arial" w:cs="Arial"/>
                <w:sz w:val="20"/>
                <w:szCs w:val="20"/>
              </w:rPr>
              <w:t xml:space="preserve"> and Methods </w:t>
            </w:r>
            <w:r w:rsidRPr="00127A5A">
              <w:rPr>
                <w:rFonts w:ascii="Arial" w:hAnsi="Arial" w:cs="Arial"/>
                <w:b w:val="0"/>
                <w:sz w:val="20"/>
                <w:szCs w:val="20"/>
              </w:rPr>
              <w:t xml:space="preserve">The section is detailed but needs better </w:t>
            </w:r>
            <w:r w:rsidRPr="00127A5A">
              <w:rPr>
                <w:rStyle w:val="Strong"/>
                <w:rFonts w:ascii="Arial" w:hAnsi="Arial" w:cs="Arial"/>
                <w:sz w:val="20"/>
                <w:szCs w:val="20"/>
              </w:rPr>
              <w:t>organization and consistency</w:t>
            </w:r>
            <w:r w:rsidRPr="00127A5A">
              <w:rPr>
                <w:rFonts w:ascii="Arial" w:hAnsi="Arial" w:cs="Arial"/>
                <w:b w:val="0"/>
                <w:sz w:val="20"/>
                <w:szCs w:val="20"/>
              </w:rPr>
              <w:t xml:space="preserve">. Number all subsections in the same format (2.1, 2.2, etc.) and use consistent spacing and punctuation. Add </w:t>
            </w:r>
            <w:r w:rsidRPr="00127A5A">
              <w:rPr>
                <w:rStyle w:val="Strong"/>
                <w:rFonts w:ascii="Arial" w:hAnsi="Arial" w:cs="Arial"/>
                <w:sz w:val="20"/>
                <w:szCs w:val="20"/>
              </w:rPr>
              <w:t>sample size justification</w:t>
            </w:r>
            <w:r w:rsidRPr="00127A5A">
              <w:rPr>
                <w:rFonts w:ascii="Arial" w:hAnsi="Arial" w:cs="Arial"/>
                <w:b w:val="0"/>
                <w:sz w:val="20"/>
                <w:szCs w:val="20"/>
              </w:rPr>
              <w:t xml:space="preserve"> (why 6 eggs per group?) to strengthen statistical validity. Clearly state </w:t>
            </w:r>
            <w:r w:rsidRPr="00127A5A">
              <w:rPr>
                <w:rStyle w:val="Strong"/>
                <w:rFonts w:ascii="Arial" w:hAnsi="Arial" w:cs="Arial"/>
                <w:sz w:val="20"/>
                <w:szCs w:val="20"/>
              </w:rPr>
              <w:t>how many replicates</w:t>
            </w:r>
            <w:r w:rsidRPr="00127A5A">
              <w:rPr>
                <w:rFonts w:ascii="Arial" w:hAnsi="Arial" w:cs="Arial"/>
                <w:b w:val="0"/>
                <w:sz w:val="20"/>
                <w:szCs w:val="20"/>
              </w:rPr>
              <w:t xml:space="preserve"> were used for each experiment and what controls were employed. In 2.2.4, the </w:t>
            </w:r>
            <w:r w:rsidRPr="00127A5A">
              <w:rPr>
                <w:rStyle w:val="Strong"/>
                <w:rFonts w:ascii="Arial" w:hAnsi="Arial" w:cs="Arial"/>
                <w:sz w:val="20"/>
                <w:szCs w:val="20"/>
              </w:rPr>
              <w:t>formulas for EE% and LC%</w:t>
            </w:r>
            <w:r w:rsidRPr="00127A5A">
              <w:rPr>
                <w:rFonts w:ascii="Arial" w:hAnsi="Arial" w:cs="Arial"/>
                <w:b w:val="0"/>
                <w:sz w:val="20"/>
                <w:szCs w:val="20"/>
              </w:rPr>
              <w:t xml:space="preserve"> should be properly formatted with parentheses and spacing for readability.</w:t>
            </w:r>
            <w:r w:rsidR="00B312CF" w:rsidRPr="00127A5A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r w:rsidRPr="00127A5A">
              <w:rPr>
                <w:rFonts w:ascii="Arial" w:hAnsi="Arial" w:cs="Arial"/>
                <w:b w:val="0"/>
                <w:sz w:val="20"/>
                <w:szCs w:val="20"/>
              </w:rPr>
              <w:t xml:space="preserve">For the </w:t>
            </w:r>
            <w:r w:rsidRPr="00127A5A">
              <w:rPr>
                <w:rStyle w:val="Strong"/>
                <w:rFonts w:ascii="Arial" w:hAnsi="Arial" w:cs="Arial"/>
                <w:sz w:val="20"/>
                <w:szCs w:val="20"/>
              </w:rPr>
              <w:t>PCR analysis</w:t>
            </w:r>
            <w:r w:rsidRPr="00127A5A">
              <w:rPr>
                <w:rFonts w:ascii="Arial" w:hAnsi="Arial" w:cs="Arial"/>
                <w:b w:val="0"/>
                <w:sz w:val="20"/>
                <w:szCs w:val="20"/>
              </w:rPr>
              <w:t>, specify primer sequences, annealing temperatures, and cycle numbers to ensure reproducibility.</w:t>
            </w:r>
          </w:p>
          <w:p w:rsidR="005337ED" w:rsidRPr="00127A5A" w:rsidRDefault="005337ED">
            <w:pPr>
              <w:rPr>
                <w:rFonts w:ascii="Arial" w:hAnsi="Arial" w:cs="Arial"/>
                <w:sz w:val="20"/>
                <w:szCs w:val="20"/>
              </w:rPr>
            </w:pPr>
          </w:p>
          <w:p w:rsidR="00C071B2" w:rsidRPr="00127A5A" w:rsidRDefault="00C071B2">
            <w:pPr>
              <w:rPr>
                <w:rFonts w:ascii="Arial" w:hAnsi="Arial" w:cs="Arial"/>
                <w:sz w:val="20"/>
                <w:szCs w:val="20"/>
              </w:rPr>
            </w:pPr>
          </w:p>
          <w:p w:rsidR="00C071B2" w:rsidRPr="00127A5A" w:rsidRDefault="00C071B2">
            <w:pPr>
              <w:rPr>
                <w:rFonts w:ascii="Arial" w:hAnsi="Arial" w:cs="Arial"/>
                <w:sz w:val="20"/>
                <w:szCs w:val="20"/>
              </w:rPr>
            </w:pPr>
          </w:p>
          <w:p w:rsidR="005337ED" w:rsidRPr="00127A5A" w:rsidRDefault="00F10E10">
            <w:pPr>
              <w:pStyle w:val="Heading3"/>
              <w:keepNext w:val="0"/>
              <w:numPr>
                <w:ilvl w:val="0"/>
                <w:numId w:val="13"/>
              </w:numPr>
              <w:spacing w:before="0" w:beforeAutospacing="1" w:after="0" w:afterAutospacing="1"/>
              <w:rPr>
                <w:rFonts w:ascii="Arial" w:hAnsi="Arial" w:cs="Arial"/>
                <w:b w:val="0"/>
                <w:sz w:val="20"/>
                <w:szCs w:val="20"/>
              </w:rPr>
            </w:pPr>
            <w:r w:rsidRPr="00127A5A">
              <w:rPr>
                <w:rStyle w:val="Strong"/>
                <w:rFonts w:ascii="Arial" w:hAnsi="Arial" w:cs="Arial"/>
                <w:sz w:val="20"/>
                <w:szCs w:val="20"/>
              </w:rPr>
              <w:t xml:space="preserve"> Results an</w:t>
            </w:r>
            <w:r w:rsidR="00C071B2" w:rsidRPr="00127A5A">
              <w:rPr>
                <w:rStyle w:val="Strong"/>
                <w:rFonts w:ascii="Arial" w:hAnsi="Arial" w:cs="Arial"/>
                <w:sz w:val="20"/>
                <w:szCs w:val="20"/>
              </w:rPr>
              <w:t>d</w:t>
            </w:r>
            <w:r w:rsidRPr="00127A5A">
              <w:rPr>
                <w:rStyle w:val="Strong"/>
                <w:rFonts w:ascii="Arial" w:hAnsi="Arial" w:cs="Arial"/>
                <w:sz w:val="20"/>
                <w:szCs w:val="20"/>
              </w:rPr>
              <w:t xml:space="preserve"> Discussion .</w:t>
            </w:r>
            <w:r w:rsidRPr="00127A5A">
              <w:rPr>
                <w:rFonts w:ascii="Arial" w:hAnsi="Arial" w:cs="Arial"/>
                <w:b w:val="0"/>
                <w:sz w:val="20"/>
                <w:szCs w:val="20"/>
              </w:rPr>
              <w:t xml:space="preserve">The discussion is descriptive but needs deeper </w:t>
            </w:r>
            <w:r w:rsidRPr="00127A5A">
              <w:rPr>
                <w:rStyle w:val="Strong"/>
                <w:rFonts w:ascii="Arial" w:hAnsi="Arial" w:cs="Arial"/>
                <w:sz w:val="20"/>
                <w:szCs w:val="20"/>
              </w:rPr>
              <w:t>mechanistic interpretation</w:t>
            </w:r>
            <w:r w:rsidRPr="00127A5A">
              <w:rPr>
                <w:rFonts w:ascii="Arial" w:hAnsi="Arial" w:cs="Arial"/>
                <w:b w:val="0"/>
                <w:sz w:val="20"/>
                <w:szCs w:val="20"/>
              </w:rPr>
              <w:t xml:space="preserve"> — explain </w:t>
            </w:r>
            <w:r w:rsidRPr="00127A5A">
              <w:rPr>
                <w:rStyle w:val="Emphasis"/>
                <w:rFonts w:ascii="Arial" w:hAnsi="Arial" w:cs="Arial"/>
                <w:b w:val="0"/>
                <w:sz w:val="20"/>
                <w:szCs w:val="20"/>
              </w:rPr>
              <w:t>why</w:t>
            </w:r>
            <w:r w:rsidRPr="00127A5A">
              <w:rPr>
                <w:rFonts w:ascii="Arial" w:hAnsi="Arial" w:cs="Arial"/>
                <w:b w:val="0"/>
                <w:sz w:val="20"/>
                <w:szCs w:val="20"/>
              </w:rPr>
              <w:t xml:space="preserve"> NKD performed better than DOX, linking the results with physicochemical properties (size, zeta potential, etc.). Figures should have </w:t>
            </w:r>
            <w:r w:rsidRPr="00127A5A">
              <w:rPr>
                <w:rStyle w:val="Strong"/>
                <w:rFonts w:ascii="Arial" w:hAnsi="Arial" w:cs="Arial"/>
                <w:sz w:val="20"/>
                <w:szCs w:val="20"/>
              </w:rPr>
              <w:t xml:space="preserve">legends directly </w:t>
            </w:r>
            <w:proofErr w:type="spellStart"/>
            <w:r w:rsidRPr="00127A5A">
              <w:rPr>
                <w:rStyle w:val="Strong"/>
                <w:rFonts w:ascii="Arial" w:hAnsi="Arial" w:cs="Arial"/>
                <w:sz w:val="20"/>
                <w:szCs w:val="20"/>
              </w:rPr>
              <w:t>un</w:t>
            </w:r>
            <w:r w:rsidR="00C071B2" w:rsidRPr="00127A5A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127A5A">
              <w:rPr>
                <w:rStyle w:val="Strong"/>
                <w:rFonts w:ascii="Arial" w:hAnsi="Arial" w:cs="Arial"/>
                <w:sz w:val="20"/>
                <w:szCs w:val="20"/>
              </w:rPr>
              <w:t>der</w:t>
            </w:r>
            <w:proofErr w:type="spellEnd"/>
            <w:r w:rsidRPr="00127A5A">
              <w:rPr>
                <w:rStyle w:val="Strong"/>
                <w:rFonts w:ascii="Arial" w:hAnsi="Arial" w:cs="Arial"/>
                <w:sz w:val="20"/>
                <w:szCs w:val="20"/>
              </w:rPr>
              <w:t xml:space="preserve"> each image</w:t>
            </w:r>
            <w:r w:rsidRPr="00127A5A">
              <w:rPr>
                <w:rFonts w:ascii="Arial" w:hAnsi="Arial" w:cs="Arial"/>
                <w:b w:val="0"/>
                <w:sz w:val="20"/>
                <w:szCs w:val="20"/>
              </w:rPr>
              <w:t xml:space="preserve"> and should be properly numbered and referenced in the text (e.g., “as shown in Figure 3”). Include </w:t>
            </w:r>
            <w:r w:rsidRPr="00127A5A">
              <w:rPr>
                <w:rStyle w:val="Strong"/>
                <w:rFonts w:ascii="Arial" w:hAnsi="Arial" w:cs="Arial"/>
                <w:sz w:val="20"/>
                <w:szCs w:val="20"/>
              </w:rPr>
              <w:t>statistical significance indicators</w:t>
            </w:r>
            <w:r w:rsidRPr="00127A5A">
              <w:rPr>
                <w:rFonts w:ascii="Arial" w:hAnsi="Arial" w:cs="Arial"/>
                <w:b w:val="0"/>
                <w:sz w:val="20"/>
                <w:szCs w:val="20"/>
              </w:rPr>
              <w:t xml:space="preserve"> (e.g., p &lt; 0.05) in all graphs and mention the test used (ANOVA, t-test, etc.). Avoid repetition of numerical data — focus instead on comparing trends and explaining </w:t>
            </w:r>
            <w:proofErr w:type="spellStart"/>
            <w:r w:rsidRPr="00127A5A">
              <w:rPr>
                <w:rFonts w:ascii="Arial" w:hAnsi="Arial" w:cs="Arial"/>
                <w:b w:val="0"/>
                <w:sz w:val="20"/>
                <w:szCs w:val="20"/>
              </w:rPr>
              <w:t>implications.Improve</w:t>
            </w:r>
            <w:proofErr w:type="spellEnd"/>
            <w:r w:rsidRPr="00127A5A">
              <w:rPr>
                <w:rFonts w:ascii="Arial" w:hAnsi="Arial" w:cs="Arial"/>
                <w:b w:val="0"/>
                <w:sz w:val="20"/>
                <w:szCs w:val="20"/>
              </w:rPr>
              <w:t xml:space="preserve"> figure quality — especially TEM images and histopathology sections. Add scale bars clearly visible at standard resolution.</w:t>
            </w:r>
          </w:p>
          <w:p w:rsidR="005337ED" w:rsidRPr="00127A5A" w:rsidRDefault="005337ED">
            <w:pPr>
              <w:rPr>
                <w:rFonts w:ascii="Arial" w:hAnsi="Arial" w:cs="Arial"/>
                <w:sz w:val="20"/>
                <w:szCs w:val="20"/>
              </w:rPr>
            </w:pPr>
          </w:p>
          <w:p w:rsidR="005337ED" w:rsidRPr="00127A5A" w:rsidRDefault="00F10E10">
            <w:pPr>
              <w:pStyle w:val="Heading3"/>
              <w:keepNext w:val="0"/>
              <w:numPr>
                <w:ilvl w:val="0"/>
                <w:numId w:val="13"/>
              </w:numPr>
              <w:spacing w:before="0" w:beforeAutospacing="1" w:after="0" w:afterAutospacing="1"/>
              <w:rPr>
                <w:rFonts w:ascii="Arial" w:hAnsi="Arial" w:cs="Arial"/>
                <w:b w:val="0"/>
                <w:sz w:val="20"/>
                <w:szCs w:val="20"/>
              </w:rPr>
            </w:pPr>
            <w:r w:rsidRPr="00127A5A">
              <w:rPr>
                <w:rStyle w:val="Strong"/>
                <w:rFonts w:ascii="Arial" w:hAnsi="Arial" w:cs="Arial"/>
                <w:sz w:val="20"/>
                <w:szCs w:val="20"/>
              </w:rPr>
              <w:t xml:space="preserve"> Conclusion </w:t>
            </w:r>
            <w:r w:rsidRPr="00127A5A">
              <w:rPr>
                <w:rFonts w:ascii="Arial" w:hAnsi="Arial" w:cs="Arial"/>
                <w:b w:val="0"/>
                <w:sz w:val="20"/>
                <w:szCs w:val="20"/>
              </w:rPr>
              <w:t xml:space="preserve">The conclusion is strong but could briefly mention </w:t>
            </w:r>
            <w:r w:rsidRPr="00127A5A">
              <w:rPr>
                <w:rStyle w:val="Strong"/>
                <w:rFonts w:ascii="Arial" w:hAnsi="Arial" w:cs="Arial"/>
                <w:sz w:val="20"/>
                <w:szCs w:val="20"/>
              </w:rPr>
              <w:t>limitations</w:t>
            </w:r>
            <w:r w:rsidRPr="00127A5A">
              <w:rPr>
                <w:rFonts w:ascii="Arial" w:hAnsi="Arial" w:cs="Arial"/>
                <w:b w:val="0"/>
                <w:sz w:val="20"/>
                <w:szCs w:val="20"/>
              </w:rPr>
              <w:t xml:space="preserve"> (e.g., lack of long-term toxicity or pharmacokinetic studies) and </w:t>
            </w:r>
            <w:r w:rsidRPr="00127A5A">
              <w:rPr>
                <w:rStyle w:val="Strong"/>
                <w:rFonts w:ascii="Arial" w:hAnsi="Arial" w:cs="Arial"/>
                <w:sz w:val="20"/>
                <w:szCs w:val="20"/>
              </w:rPr>
              <w:t>future prospects</w:t>
            </w:r>
            <w:r w:rsidRPr="00127A5A">
              <w:rPr>
                <w:rFonts w:ascii="Arial" w:hAnsi="Arial" w:cs="Arial"/>
                <w:b w:val="0"/>
                <w:sz w:val="20"/>
                <w:szCs w:val="20"/>
              </w:rPr>
              <w:t xml:space="preserve"> (e.g., moving toward mammalian validation).</w:t>
            </w:r>
          </w:p>
          <w:p w:rsidR="005337ED" w:rsidRPr="00127A5A" w:rsidRDefault="005337ED">
            <w:pPr>
              <w:rPr>
                <w:rFonts w:ascii="Arial" w:hAnsi="Arial" w:cs="Arial"/>
                <w:sz w:val="20"/>
                <w:szCs w:val="20"/>
              </w:rPr>
            </w:pPr>
          </w:p>
          <w:p w:rsidR="005337ED" w:rsidRPr="00127A5A" w:rsidRDefault="00F10E10">
            <w:pPr>
              <w:pStyle w:val="Heading3"/>
              <w:keepNext w:val="0"/>
              <w:numPr>
                <w:ilvl w:val="0"/>
                <w:numId w:val="13"/>
              </w:numPr>
              <w:spacing w:before="0" w:beforeAutospacing="1" w:after="0" w:afterAutospacing="1"/>
              <w:rPr>
                <w:rFonts w:ascii="Arial" w:hAnsi="Arial" w:cs="Arial"/>
                <w:b w:val="0"/>
                <w:sz w:val="20"/>
                <w:szCs w:val="20"/>
              </w:rPr>
            </w:pPr>
            <w:r w:rsidRPr="00127A5A">
              <w:rPr>
                <w:rStyle w:val="Strong"/>
                <w:rFonts w:ascii="Arial" w:hAnsi="Arial" w:cs="Arial"/>
                <w:sz w:val="20"/>
                <w:szCs w:val="20"/>
              </w:rPr>
              <w:t xml:space="preserve"> Language and Formatting </w:t>
            </w:r>
            <w:r w:rsidRPr="00127A5A">
              <w:rPr>
                <w:rFonts w:ascii="Arial" w:hAnsi="Arial" w:cs="Arial"/>
                <w:b w:val="0"/>
                <w:sz w:val="20"/>
                <w:szCs w:val="20"/>
              </w:rPr>
              <w:t xml:space="preserve">The manuscript requires </w:t>
            </w:r>
            <w:r w:rsidRPr="00127A5A">
              <w:rPr>
                <w:rStyle w:val="Strong"/>
                <w:rFonts w:ascii="Arial" w:hAnsi="Arial" w:cs="Arial"/>
                <w:sz w:val="20"/>
                <w:szCs w:val="20"/>
              </w:rPr>
              <w:t>minor grammatical editing</w:t>
            </w:r>
            <w:r w:rsidRPr="00127A5A">
              <w:rPr>
                <w:rFonts w:ascii="Arial" w:hAnsi="Arial" w:cs="Arial"/>
                <w:b w:val="0"/>
                <w:sz w:val="20"/>
                <w:szCs w:val="20"/>
              </w:rPr>
              <w:t xml:space="preserve"> and </w:t>
            </w:r>
            <w:r w:rsidRPr="00127A5A">
              <w:rPr>
                <w:rFonts w:ascii="Arial" w:hAnsi="Arial" w:cs="Arial"/>
                <w:b w:val="0"/>
                <w:sz w:val="20"/>
                <w:szCs w:val="20"/>
              </w:rPr>
              <w:lastRenderedPageBreak/>
              <w:t>consistent scientific formatting (capitalize section titles, maintain uniform spacing, etc.). Avoid typographical errors (e.g., “power” instead of “powder,” “</w:t>
            </w:r>
            <w:proofErr w:type="spellStart"/>
            <w:r w:rsidRPr="00127A5A">
              <w:rPr>
                <w:rFonts w:ascii="Arial" w:hAnsi="Arial" w:cs="Arial"/>
                <w:b w:val="0"/>
                <w:sz w:val="20"/>
                <w:szCs w:val="20"/>
              </w:rPr>
              <w:t>throughth</w:t>
            </w:r>
            <w:proofErr w:type="spellEnd"/>
            <w:r w:rsidRPr="00127A5A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127A5A">
              <w:rPr>
                <w:rFonts w:ascii="Arial" w:hAnsi="Arial" w:cs="Arial"/>
                <w:b w:val="0"/>
                <w:sz w:val="20"/>
                <w:szCs w:val="20"/>
              </w:rPr>
              <w:t>eenhanced</w:t>
            </w:r>
            <w:proofErr w:type="spellEnd"/>
            <w:r w:rsidRPr="00127A5A">
              <w:rPr>
                <w:rFonts w:ascii="Arial" w:hAnsi="Arial" w:cs="Arial"/>
                <w:b w:val="0"/>
                <w:sz w:val="20"/>
                <w:szCs w:val="20"/>
              </w:rPr>
              <w:t>” should be “through the enhanced”).</w:t>
            </w:r>
          </w:p>
          <w:p w:rsidR="005337ED" w:rsidRPr="00127A5A" w:rsidRDefault="00F10E10">
            <w:pPr>
              <w:pStyle w:val="Heading3"/>
              <w:rPr>
                <w:rFonts w:ascii="Arial" w:hAnsi="Arial" w:cs="Arial"/>
                <w:b w:val="0"/>
                <w:sz w:val="20"/>
                <w:szCs w:val="20"/>
              </w:rPr>
            </w:pPr>
            <w:r w:rsidRPr="00127A5A">
              <w:rPr>
                <w:rFonts w:ascii="Arial" w:hAnsi="Arial" w:cs="Arial"/>
                <w:b w:val="0"/>
                <w:sz w:val="20"/>
                <w:szCs w:val="20"/>
              </w:rPr>
              <w:t>References should be checked for uniformity in style—preferably in APA or journal-specific format.</w:t>
            </w:r>
          </w:p>
          <w:p w:rsidR="005337ED" w:rsidRPr="00127A5A" w:rsidRDefault="005337ED">
            <w:pPr>
              <w:rPr>
                <w:rFonts w:ascii="Arial" w:hAnsi="Arial" w:cs="Arial"/>
                <w:sz w:val="20"/>
                <w:szCs w:val="20"/>
              </w:rPr>
            </w:pPr>
          </w:p>
          <w:p w:rsidR="005337ED" w:rsidRPr="00127A5A" w:rsidRDefault="005337E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877" w:type="pct"/>
          </w:tcPr>
          <w:p w:rsidR="005337ED" w:rsidRPr="00127A5A" w:rsidRDefault="005337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AD355B" w:rsidRPr="00127A5A" w:rsidRDefault="00AD35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AD355B" w:rsidRPr="00127A5A" w:rsidRDefault="00AD35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AD355B" w:rsidRPr="00127A5A" w:rsidRDefault="00AD35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7A5A">
              <w:rPr>
                <w:rFonts w:ascii="Arial" w:hAnsi="Arial" w:cs="Arial"/>
                <w:sz w:val="20"/>
                <w:szCs w:val="20"/>
                <w:lang w:val="en-GB"/>
              </w:rPr>
              <w:t xml:space="preserve">As per the suggestions, Abstract has been modified in the MS. Necessary corrections carried out. </w:t>
            </w:r>
          </w:p>
          <w:p w:rsidR="001F62C4" w:rsidRPr="00127A5A" w:rsidRDefault="001F62C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1F62C4" w:rsidRPr="00127A5A" w:rsidRDefault="001F62C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1F62C4" w:rsidRPr="00127A5A" w:rsidRDefault="001F62C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1F62C4" w:rsidRPr="00127A5A" w:rsidRDefault="001F62C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1F62C4" w:rsidRPr="00127A5A" w:rsidRDefault="001F62C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1F62C4" w:rsidRPr="00127A5A" w:rsidRDefault="001F62C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1F62C4" w:rsidRPr="00127A5A" w:rsidRDefault="001F62C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1F62C4" w:rsidRPr="00127A5A" w:rsidRDefault="001F62C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B312CF" w:rsidRPr="00127A5A" w:rsidRDefault="00B312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1F62C4" w:rsidRPr="00127A5A" w:rsidRDefault="001F62C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7A5A">
              <w:rPr>
                <w:rFonts w:ascii="Arial" w:hAnsi="Arial" w:cs="Arial"/>
                <w:sz w:val="20"/>
                <w:szCs w:val="20"/>
                <w:lang w:val="en-GB"/>
              </w:rPr>
              <w:t xml:space="preserve">Corrections carried out as per the suggestions. </w:t>
            </w:r>
          </w:p>
          <w:p w:rsidR="001F62C4" w:rsidRPr="00127A5A" w:rsidRDefault="001F62C4" w:rsidP="001F62C4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7A5A">
              <w:rPr>
                <w:rFonts w:ascii="Arial" w:hAnsi="Arial" w:cs="Arial"/>
                <w:sz w:val="20"/>
                <w:szCs w:val="20"/>
                <w:lang w:val="en-GB"/>
              </w:rPr>
              <w:t>Corrected Bray et al., - Ln 24, p2</w:t>
            </w:r>
          </w:p>
          <w:p w:rsidR="001F62C4" w:rsidRPr="00127A5A" w:rsidRDefault="001F62C4" w:rsidP="001F62C4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7A5A">
              <w:rPr>
                <w:rFonts w:ascii="Arial" w:hAnsi="Arial" w:cs="Arial"/>
                <w:sz w:val="20"/>
                <w:szCs w:val="20"/>
                <w:lang w:val="en-GB"/>
              </w:rPr>
              <w:t xml:space="preserve">Doxorubicin toxicity – Added - Ln 32-33, p2 – </w:t>
            </w:r>
          </w:p>
          <w:p w:rsidR="001F62C4" w:rsidRPr="00127A5A" w:rsidRDefault="00B312CF" w:rsidP="001F62C4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7A5A">
              <w:rPr>
                <w:rFonts w:ascii="Arial" w:hAnsi="Arial" w:cs="Arial"/>
                <w:sz w:val="20"/>
                <w:szCs w:val="20"/>
                <w:lang w:val="en-GB"/>
              </w:rPr>
              <w:t>Included rationale for using CAM as an alternate to animals -Ln37-44</w:t>
            </w:r>
          </w:p>
          <w:p w:rsidR="00B312CF" w:rsidRPr="00127A5A" w:rsidRDefault="00B312CF" w:rsidP="00B312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B312CF" w:rsidRPr="00127A5A" w:rsidRDefault="00B312CF" w:rsidP="00B312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B312CF" w:rsidRPr="00127A5A" w:rsidRDefault="00B312CF" w:rsidP="00B312CF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B312CF" w:rsidRPr="00127A5A" w:rsidRDefault="00B312CF" w:rsidP="00B312CF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C071B2" w:rsidRPr="00127A5A" w:rsidRDefault="00C071B2" w:rsidP="00B312CF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C071B2" w:rsidRPr="00127A5A" w:rsidRDefault="00C071B2" w:rsidP="00B312CF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C071B2" w:rsidRPr="00127A5A" w:rsidRDefault="00C071B2" w:rsidP="00B312CF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B312CF" w:rsidRPr="00127A5A" w:rsidRDefault="00B312CF" w:rsidP="00B312CF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B312CF" w:rsidRPr="00127A5A" w:rsidRDefault="00B312CF" w:rsidP="00B312CF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B312CF" w:rsidRPr="00127A5A" w:rsidRDefault="00B312CF" w:rsidP="00B312CF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7A5A">
              <w:rPr>
                <w:rFonts w:ascii="Arial" w:hAnsi="Arial" w:cs="Arial"/>
                <w:sz w:val="20"/>
                <w:szCs w:val="20"/>
                <w:lang w:val="en-GB"/>
              </w:rPr>
              <w:t>Subsections have been properly numbered</w:t>
            </w:r>
          </w:p>
          <w:p w:rsidR="00B312CF" w:rsidRPr="00127A5A" w:rsidRDefault="00B312CF" w:rsidP="00B312CF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7A5A">
              <w:rPr>
                <w:rFonts w:ascii="Arial" w:hAnsi="Arial" w:cs="Arial"/>
                <w:sz w:val="20"/>
                <w:szCs w:val="20"/>
                <w:lang w:val="en-GB"/>
              </w:rPr>
              <w:t xml:space="preserve">Sample size – 6 numbers of eggs per group per trial was used and </w:t>
            </w:r>
            <w:r w:rsidR="004B3964" w:rsidRPr="00127A5A">
              <w:rPr>
                <w:rFonts w:ascii="Arial" w:hAnsi="Arial" w:cs="Arial"/>
                <w:sz w:val="20"/>
                <w:szCs w:val="20"/>
                <w:lang w:val="en-GB"/>
              </w:rPr>
              <w:t xml:space="preserve">the experiment was </w:t>
            </w:r>
            <w:r w:rsidRPr="00127A5A">
              <w:rPr>
                <w:rFonts w:ascii="Arial" w:hAnsi="Arial" w:cs="Arial"/>
                <w:sz w:val="20"/>
                <w:szCs w:val="20"/>
                <w:lang w:val="en-GB"/>
              </w:rPr>
              <w:t>repeated for 3 times.</w:t>
            </w:r>
          </w:p>
          <w:p w:rsidR="00B312CF" w:rsidRPr="00127A5A" w:rsidRDefault="00B312CF" w:rsidP="00B312CF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7A5A">
              <w:rPr>
                <w:rFonts w:ascii="Arial" w:hAnsi="Arial" w:cs="Arial"/>
                <w:sz w:val="20"/>
                <w:szCs w:val="20"/>
                <w:lang w:val="en-GB"/>
              </w:rPr>
              <w:t xml:space="preserve">Control group : </w:t>
            </w:r>
            <w:proofErr w:type="spellStart"/>
            <w:r w:rsidRPr="00127A5A">
              <w:rPr>
                <w:rFonts w:ascii="Arial" w:hAnsi="Arial" w:cs="Arial"/>
                <w:sz w:val="20"/>
                <w:szCs w:val="20"/>
                <w:lang w:val="en-GB"/>
              </w:rPr>
              <w:t>Tumor</w:t>
            </w:r>
            <w:proofErr w:type="spellEnd"/>
            <w:r w:rsidRPr="00127A5A">
              <w:rPr>
                <w:rFonts w:ascii="Arial" w:hAnsi="Arial" w:cs="Arial"/>
                <w:sz w:val="20"/>
                <w:szCs w:val="20"/>
                <w:lang w:val="en-GB"/>
              </w:rPr>
              <w:t xml:space="preserve"> control and Untreated controls were used</w:t>
            </w:r>
          </w:p>
          <w:p w:rsidR="00B312CF" w:rsidRPr="00127A5A" w:rsidRDefault="00B312CF" w:rsidP="00B312CF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7A5A">
              <w:rPr>
                <w:rFonts w:ascii="Arial" w:hAnsi="Arial" w:cs="Arial"/>
                <w:sz w:val="20"/>
                <w:szCs w:val="20"/>
                <w:lang w:val="en-GB"/>
              </w:rPr>
              <w:t>In 2.2.4 – Formula has been formatted</w:t>
            </w:r>
          </w:p>
          <w:p w:rsidR="00B312CF" w:rsidRPr="00127A5A" w:rsidRDefault="00B33E24" w:rsidP="00B33E24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7A5A">
              <w:rPr>
                <w:rFonts w:ascii="Arial" w:hAnsi="Arial" w:cs="Arial"/>
                <w:sz w:val="20"/>
                <w:szCs w:val="20"/>
                <w:lang w:val="en-GB"/>
              </w:rPr>
              <w:t xml:space="preserve">Included the reference for the </w:t>
            </w:r>
            <w:proofErr w:type="spellStart"/>
            <w:r w:rsidRPr="00127A5A">
              <w:rPr>
                <w:rFonts w:ascii="Arial" w:hAnsi="Arial" w:cs="Arial"/>
                <w:sz w:val="20"/>
                <w:szCs w:val="20"/>
                <w:lang w:val="en-GB"/>
              </w:rPr>
              <w:t>qRT</w:t>
            </w:r>
            <w:proofErr w:type="spellEnd"/>
            <w:r w:rsidRPr="00127A5A">
              <w:rPr>
                <w:rFonts w:ascii="Arial" w:hAnsi="Arial" w:cs="Arial"/>
                <w:sz w:val="20"/>
                <w:szCs w:val="20"/>
                <w:lang w:val="en-GB"/>
              </w:rPr>
              <w:t xml:space="preserve">-PCR primers and </w:t>
            </w:r>
            <w:proofErr w:type="spellStart"/>
            <w:r w:rsidRPr="00127A5A">
              <w:rPr>
                <w:rFonts w:ascii="Arial" w:hAnsi="Arial" w:cs="Arial"/>
                <w:sz w:val="20"/>
                <w:szCs w:val="20"/>
                <w:lang w:val="en-GB"/>
              </w:rPr>
              <w:t>qRT</w:t>
            </w:r>
            <w:proofErr w:type="spellEnd"/>
            <w:r w:rsidRPr="00127A5A">
              <w:rPr>
                <w:rFonts w:ascii="Arial" w:hAnsi="Arial" w:cs="Arial"/>
                <w:sz w:val="20"/>
                <w:szCs w:val="20"/>
                <w:lang w:val="en-GB"/>
              </w:rPr>
              <w:t>-PCR conditions used in this study- Ln 116-117 p5</w:t>
            </w:r>
            <w:r w:rsidR="00B312CF" w:rsidRPr="00127A5A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:rsidR="00B33E24" w:rsidRPr="00127A5A" w:rsidRDefault="00B33E24" w:rsidP="00B33E2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B33E24" w:rsidRPr="00127A5A" w:rsidRDefault="00B33E24" w:rsidP="00B33E2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B33E24" w:rsidRPr="00127A5A" w:rsidRDefault="00B33E24" w:rsidP="00B33E2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B33E24" w:rsidRPr="00127A5A" w:rsidRDefault="00B33E24" w:rsidP="00B33E2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B33E24" w:rsidRPr="00127A5A" w:rsidRDefault="00C071B2" w:rsidP="00C071B2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7A5A">
              <w:rPr>
                <w:rFonts w:ascii="Arial" w:hAnsi="Arial" w:cs="Arial"/>
                <w:sz w:val="20"/>
                <w:szCs w:val="20"/>
                <w:lang w:val="en-GB"/>
              </w:rPr>
              <w:t xml:space="preserve">For Statistical analysis, mean values of data were </w:t>
            </w:r>
            <w:proofErr w:type="spellStart"/>
            <w:r w:rsidRPr="00127A5A">
              <w:rPr>
                <w:rFonts w:ascii="Arial" w:hAnsi="Arial" w:cs="Arial"/>
                <w:sz w:val="20"/>
                <w:szCs w:val="20"/>
                <w:lang w:val="en-GB"/>
              </w:rPr>
              <w:t>analyzed</w:t>
            </w:r>
            <w:proofErr w:type="spellEnd"/>
            <w:r w:rsidRPr="00127A5A">
              <w:rPr>
                <w:rFonts w:ascii="Arial" w:hAnsi="Arial" w:cs="Arial"/>
                <w:sz w:val="20"/>
                <w:szCs w:val="20"/>
                <w:lang w:val="en-GB"/>
              </w:rPr>
              <w:t xml:space="preserve"> at p&lt;0.05.</w:t>
            </w:r>
          </w:p>
          <w:p w:rsidR="00C071B2" w:rsidRPr="00127A5A" w:rsidRDefault="00C071B2" w:rsidP="00C071B2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7A5A">
              <w:rPr>
                <w:rFonts w:ascii="Arial" w:hAnsi="Arial" w:cs="Arial"/>
                <w:sz w:val="20"/>
                <w:szCs w:val="20"/>
                <w:lang w:val="en-GB"/>
              </w:rPr>
              <w:t>Because of the size of NKD, better encapsulation and higher loading capacity made it possible to exert better results than the plain drug. Same has been mentioned in Ln 237-238 p10.</w:t>
            </w:r>
          </w:p>
          <w:p w:rsidR="00C071B2" w:rsidRPr="00127A5A" w:rsidRDefault="00375567" w:rsidP="00C071B2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7A5A">
              <w:rPr>
                <w:rFonts w:ascii="Arial" w:hAnsi="Arial" w:cs="Arial"/>
                <w:sz w:val="20"/>
                <w:szCs w:val="20"/>
                <w:lang w:val="en-GB"/>
              </w:rPr>
              <w:t>Better Pictures of TEM and Histopathology have been added with visible scales.</w:t>
            </w:r>
          </w:p>
          <w:p w:rsidR="00375567" w:rsidRPr="00127A5A" w:rsidRDefault="00375567" w:rsidP="0037556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375567" w:rsidRPr="00127A5A" w:rsidRDefault="00375567" w:rsidP="0037556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375567" w:rsidRPr="00127A5A" w:rsidRDefault="00375567" w:rsidP="0037556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375567" w:rsidRPr="00127A5A" w:rsidRDefault="00375567" w:rsidP="0037556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375567" w:rsidRPr="00127A5A" w:rsidRDefault="00375567" w:rsidP="0037556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375567" w:rsidRPr="00127A5A" w:rsidRDefault="00375567" w:rsidP="0037556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375567" w:rsidRPr="00127A5A" w:rsidRDefault="00375567" w:rsidP="0037556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375567" w:rsidRPr="00127A5A" w:rsidRDefault="00375567" w:rsidP="0037556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375567" w:rsidRPr="00127A5A" w:rsidRDefault="00375567" w:rsidP="00375567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7A5A">
              <w:rPr>
                <w:rFonts w:ascii="Arial" w:hAnsi="Arial" w:cs="Arial"/>
                <w:sz w:val="20"/>
                <w:szCs w:val="20"/>
                <w:lang w:val="en-GB"/>
              </w:rPr>
              <w:t xml:space="preserve">Necessary language editing and spelling corrections  have been done. </w:t>
            </w:r>
          </w:p>
          <w:p w:rsidR="00375567" w:rsidRPr="00127A5A" w:rsidRDefault="00375567" w:rsidP="00375567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7A5A">
              <w:rPr>
                <w:rFonts w:ascii="Arial" w:hAnsi="Arial" w:cs="Arial"/>
                <w:sz w:val="20"/>
                <w:szCs w:val="20"/>
                <w:lang w:val="en-GB"/>
              </w:rPr>
              <w:t xml:space="preserve">References have been formatted as per the journal specific format. </w:t>
            </w:r>
          </w:p>
          <w:p w:rsidR="00B33E24" w:rsidRPr="00127A5A" w:rsidRDefault="00B33E24" w:rsidP="00B33E2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B33E24" w:rsidRPr="00127A5A" w:rsidRDefault="00B33E24" w:rsidP="00B33E2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C071B2" w:rsidRPr="00127A5A" w:rsidRDefault="00C071B2" w:rsidP="00B33E2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C071B2" w:rsidRPr="00127A5A" w:rsidRDefault="00C071B2" w:rsidP="00B33E2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5337ED" w:rsidRPr="00127A5A" w:rsidRDefault="005337E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5337ED" w:rsidRPr="00127A5A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37ED" w:rsidRPr="00127A5A" w:rsidRDefault="00F10E1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127A5A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127A5A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5337ED" w:rsidRPr="00127A5A" w:rsidRDefault="005337E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337ED" w:rsidRPr="00127A5A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37ED" w:rsidRPr="00127A5A" w:rsidRDefault="005337E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7ED" w:rsidRPr="00127A5A" w:rsidRDefault="00F10E1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27A5A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:rsidR="005337ED" w:rsidRPr="00127A5A" w:rsidRDefault="00F10E1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27A5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27A5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337ED" w:rsidRPr="00127A5A" w:rsidRDefault="005337E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337ED" w:rsidRPr="00127A5A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37ED" w:rsidRPr="00127A5A" w:rsidRDefault="00F10E1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7A5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5337ED" w:rsidRPr="00127A5A" w:rsidRDefault="005337E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37ED" w:rsidRPr="00127A5A" w:rsidRDefault="00F10E1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27A5A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detail)</w:t>
            </w:r>
          </w:p>
          <w:p w:rsidR="005337ED" w:rsidRPr="00127A5A" w:rsidRDefault="005337E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:rsidR="005337ED" w:rsidRPr="00127A5A" w:rsidRDefault="005337E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:rsidR="005337ED" w:rsidRPr="00127A5A" w:rsidRDefault="005337E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5337ED" w:rsidRPr="00127A5A" w:rsidRDefault="005337E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5337ED" w:rsidRPr="00127A5A" w:rsidRDefault="00ED484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127A5A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 No.</w:t>
            </w:r>
          </w:p>
          <w:p w:rsidR="005337ED" w:rsidRPr="00127A5A" w:rsidRDefault="005337E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:rsidR="00F10E10" w:rsidRPr="00127A5A" w:rsidRDefault="00F10E10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F10E10" w:rsidRPr="00127A5A" w:rsidSect="00C071B2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43455" w:rsidRDefault="00E43455">
      <w:r>
        <w:separator/>
      </w:r>
    </w:p>
  </w:endnote>
  <w:endnote w:type="continuationSeparator" w:id="0">
    <w:p w:rsidR="00E43455" w:rsidRDefault="00E43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337ED" w:rsidRDefault="00F10E10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43455" w:rsidRDefault="00E43455">
      <w:r>
        <w:separator/>
      </w:r>
    </w:p>
  </w:footnote>
  <w:footnote w:type="continuationSeparator" w:id="0">
    <w:p w:rsidR="00E43455" w:rsidRDefault="00E43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337ED" w:rsidRDefault="005337E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5337ED" w:rsidRDefault="00F10E10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2C7D7C"/>
    <w:multiLevelType w:val="hybridMultilevel"/>
    <w:tmpl w:val="AB2E862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1FEF45"/>
    <w:multiLevelType w:val="singleLevel"/>
    <w:tmpl w:val="631FEF45"/>
    <w:lvl w:ilvl="0">
      <w:start w:val="1"/>
      <w:numFmt w:val="decimal"/>
      <w:suff w:val="space"/>
      <w:lvlText w:val="%1."/>
      <w:lvlJc w:val="left"/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255896">
    <w:abstractNumId w:val="4"/>
  </w:num>
  <w:num w:numId="2" w16cid:durableId="1652251304">
    <w:abstractNumId w:val="8"/>
  </w:num>
  <w:num w:numId="3" w16cid:durableId="1528987564">
    <w:abstractNumId w:val="7"/>
  </w:num>
  <w:num w:numId="4" w16cid:durableId="274993516">
    <w:abstractNumId w:val="9"/>
  </w:num>
  <w:num w:numId="5" w16cid:durableId="1725637477">
    <w:abstractNumId w:val="6"/>
  </w:num>
  <w:num w:numId="6" w16cid:durableId="1096708802">
    <w:abstractNumId w:val="0"/>
  </w:num>
  <w:num w:numId="7" w16cid:durableId="1929921609">
    <w:abstractNumId w:val="3"/>
  </w:num>
  <w:num w:numId="8" w16cid:durableId="1846089051">
    <w:abstractNumId w:val="13"/>
  </w:num>
  <w:num w:numId="9" w16cid:durableId="1362392802">
    <w:abstractNumId w:val="11"/>
  </w:num>
  <w:num w:numId="10" w16cid:durableId="788741604">
    <w:abstractNumId w:val="2"/>
  </w:num>
  <w:num w:numId="11" w16cid:durableId="1760057045">
    <w:abstractNumId w:val="1"/>
  </w:num>
  <w:num w:numId="12" w16cid:durableId="660885521">
    <w:abstractNumId w:val="5"/>
  </w:num>
  <w:num w:numId="13" w16cid:durableId="2079088258">
    <w:abstractNumId w:val="12"/>
  </w:num>
  <w:num w:numId="14" w16cid:durableId="78238146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355B"/>
    <w:rsid w:val="00127A5A"/>
    <w:rsid w:val="001F62C4"/>
    <w:rsid w:val="00375567"/>
    <w:rsid w:val="004B3964"/>
    <w:rsid w:val="005337ED"/>
    <w:rsid w:val="009D0893"/>
    <w:rsid w:val="00AD355B"/>
    <w:rsid w:val="00B312CF"/>
    <w:rsid w:val="00B33E24"/>
    <w:rsid w:val="00C01DD4"/>
    <w:rsid w:val="00C071B2"/>
    <w:rsid w:val="00E43455"/>
    <w:rsid w:val="00ED4842"/>
    <w:rsid w:val="00F10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5D677126-5624-4F07-94FC-AC16BA4F2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37E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5337ED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337E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rsid w:val="005337ED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5337ED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5337ED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5337E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5337ED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5337ED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5337E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337E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337ED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337ED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5337E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37ED"/>
    <w:pPr>
      <w:ind w:left="720"/>
      <w:contextualSpacing/>
    </w:pPr>
  </w:style>
  <w:style w:type="paragraph" w:styleId="Revision">
    <w:name w:val="Revision"/>
    <w:hidden/>
    <w:uiPriority w:val="99"/>
    <w:semiHidden/>
    <w:rsid w:val="005337ED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5337ED"/>
    <w:rPr>
      <w:color w:val="800080"/>
      <w:u w:val="single"/>
    </w:rPr>
  </w:style>
  <w:style w:type="table" w:styleId="TableGrid">
    <w:name w:val="Table Grid"/>
    <w:basedOn w:val="TableNormal"/>
    <w:uiPriority w:val="59"/>
    <w:rsid w:val="005337ED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5337ED"/>
    <w:rPr>
      <w:color w:val="605E5C"/>
      <w:shd w:val="clear" w:color="auto" w:fill="E1DFDD"/>
    </w:rPr>
  </w:style>
  <w:style w:type="character" w:styleId="Strong">
    <w:name w:val="Strong"/>
    <w:qFormat/>
    <w:rsid w:val="005337ED"/>
    <w:rPr>
      <w:b/>
      <w:bCs/>
    </w:rPr>
  </w:style>
  <w:style w:type="character" w:customStyle="1" w:styleId="Heading3Char">
    <w:name w:val="Heading 3 Char"/>
    <w:link w:val="Heading3"/>
    <w:uiPriority w:val="9"/>
    <w:rsid w:val="005337ED"/>
    <w:rPr>
      <w:rFonts w:ascii="Calibri Light" w:eastAsia="Times New Roman" w:hAnsi="Calibri Light" w:cs="Times New Roman"/>
      <w:b/>
      <w:bCs/>
      <w:sz w:val="26"/>
      <w:szCs w:val="26"/>
    </w:rPr>
  </w:style>
  <w:style w:type="character" w:styleId="Emphasis">
    <w:name w:val="Emphasis"/>
    <w:qFormat/>
    <w:rsid w:val="005337E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8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bb.com/index.php/JAB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A528D-FA0A-4A6C-B0B9-A2D2C2DCA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860</Words>
  <Characters>4904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5753</CharactersWithSpaces>
  <SharedDoc>false</SharedDoc>
  <HLinks>
    <vt:vector size="6" baseType="variant">
      <vt:variant>
        <vt:i4>6946861</vt:i4>
      </vt:variant>
      <vt:variant>
        <vt:i4>0</vt:i4>
      </vt:variant>
      <vt:variant>
        <vt:i4>0</vt:i4>
      </vt:variant>
      <vt:variant>
        <vt:i4>5</vt:i4>
      </vt:variant>
      <vt:variant>
        <vt:lpwstr>https://journaljabb.com/index.php/JABB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91</cp:lastModifiedBy>
  <cp:revision>4</cp:revision>
  <cp:lastPrinted>2025-11-03T05:55:00Z</cp:lastPrinted>
  <dcterms:created xsi:type="dcterms:W3CDTF">2025-11-03T06:51:00Z</dcterms:created>
  <dcterms:modified xsi:type="dcterms:W3CDTF">2025-11-03T11:12:00Z</dcterms:modified>
</cp:coreProperties>
</file>