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06D" w:rsidRPr="00F80C2B" w:rsidRDefault="00B1506D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20938" w:type="dxa"/>
        <w:tblInd w:w="0" w:type="dxa"/>
        <w:tblCellMar>
          <w:top w:w="1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B1506D" w:rsidRPr="00F80C2B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D17666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6">
              <w:r w:rsidR="00A76E4B" w:rsidRPr="00F80C2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 Journal of Medical and Pharmaceutical Case Reports</w:t>
              </w:r>
            </w:hyperlink>
            <w:hyperlink r:id="rId7"/>
          </w:p>
        </w:tc>
      </w:tr>
      <w:tr w:rsidR="00B1506D" w:rsidRPr="00F80C2B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Arial" w:hAnsi="Arial" w:cs="Arial"/>
                <w:b/>
                <w:sz w:val="20"/>
                <w:szCs w:val="20"/>
              </w:rPr>
              <w:t xml:space="preserve">Ms_IJMPCR_130954 </w:t>
            </w:r>
          </w:p>
        </w:tc>
      </w:tr>
      <w:tr w:rsidR="00B1506D" w:rsidRPr="00F80C2B">
        <w:trPr>
          <w:trHeight w:val="66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06D" w:rsidRPr="00F80C2B" w:rsidRDefault="00A76E4B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Arial" w:hAnsi="Arial" w:cs="Arial"/>
                <w:b/>
                <w:sz w:val="20"/>
                <w:szCs w:val="20"/>
              </w:rPr>
              <w:t xml:space="preserve">Metformin Toxicity in Chronic Kidney Disease: A Case Report of Severe Lactic Acidosis </w:t>
            </w:r>
          </w:p>
        </w:tc>
      </w:tr>
      <w:tr w:rsidR="00B1506D" w:rsidRPr="00F80C2B">
        <w:trPr>
          <w:trHeight w:val="34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Arial" w:hAnsi="Arial" w:cs="Arial"/>
                <w:b/>
                <w:sz w:val="20"/>
                <w:szCs w:val="20"/>
              </w:rPr>
              <w:t xml:space="preserve">Case report </w:t>
            </w:r>
          </w:p>
        </w:tc>
      </w:tr>
    </w:tbl>
    <w:p w:rsidR="00B1506D" w:rsidRPr="00F80C2B" w:rsidRDefault="00A76E4B">
      <w:pPr>
        <w:spacing w:after="0" w:line="237" w:lineRule="auto"/>
        <w:ind w:right="12141"/>
        <w:rPr>
          <w:rFonts w:ascii="Arial" w:hAnsi="Arial" w:cs="Arial"/>
          <w:sz w:val="20"/>
          <w:szCs w:val="20"/>
        </w:rPr>
      </w:pPr>
      <w:r w:rsidRPr="00F80C2B">
        <w:rPr>
          <w:rFonts w:ascii="Arial" w:eastAsia="Times New Roman" w:hAnsi="Arial" w:cs="Arial"/>
          <w:b/>
          <w:sz w:val="20"/>
          <w:szCs w:val="20"/>
        </w:rPr>
        <w:tab/>
      </w:r>
    </w:p>
    <w:p w:rsidR="00B1506D" w:rsidRPr="00F80C2B" w:rsidRDefault="00A76E4B">
      <w:pPr>
        <w:spacing w:after="0"/>
        <w:ind w:left="118" w:hanging="10"/>
        <w:rPr>
          <w:rFonts w:ascii="Arial" w:hAnsi="Arial" w:cs="Arial"/>
          <w:sz w:val="20"/>
          <w:szCs w:val="20"/>
        </w:rPr>
      </w:pPr>
      <w:proofErr w:type="gramStart"/>
      <w:r w:rsidRPr="00F80C2B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</w:t>
      </w:r>
      <w:proofErr w:type="gramEnd"/>
      <w:r w:rsidRPr="00F80C2B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:</w:t>
      </w:r>
      <w:r w:rsidRPr="00F80C2B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:rsidR="00B1506D" w:rsidRPr="00F80C2B" w:rsidRDefault="00B1506D">
      <w:pPr>
        <w:spacing w:after="0"/>
        <w:ind w:left="108"/>
        <w:rPr>
          <w:rFonts w:ascii="Arial" w:hAnsi="Arial" w:cs="Arial"/>
          <w:sz w:val="20"/>
          <w:szCs w:val="20"/>
        </w:rPr>
      </w:pPr>
    </w:p>
    <w:tbl>
      <w:tblPr>
        <w:tblStyle w:val="TableGrid"/>
        <w:tblW w:w="20938" w:type="dxa"/>
        <w:tblInd w:w="0" w:type="dxa"/>
        <w:tblCellMar>
          <w:top w:w="15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5297"/>
        <w:gridCol w:w="9263"/>
        <w:gridCol w:w="6378"/>
      </w:tblGrid>
      <w:tr w:rsidR="00B1506D" w:rsidRPr="00F80C2B">
        <w:trPr>
          <w:trHeight w:val="701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B15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Author’s </w:t>
            </w:r>
            <w:proofErr w:type="gramStart"/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>Feedback</w:t>
            </w:r>
            <w:r w:rsidRPr="00F80C2B">
              <w:rPr>
                <w:rFonts w:ascii="Arial" w:eastAsia="Times New Roman" w:hAnsi="Arial" w:cs="Arial"/>
                <w:i/>
                <w:sz w:val="20"/>
                <w:szCs w:val="20"/>
              </w:rPr>
              <w:t>(</w:t>
            </w:r>
            <w:proofErr w:type="gramEnd"/>
            <w:r w:rsidRPr="00F80C2B">
              <w:rPr>
                <w:rFonts w:ascii="Arial" w:eastAsia="Times New Roman" w:hAnsi="Arial" w:cs="Arial"/>
                <w:i/>
                <w:sz w:val="20"/>
                <w:szCs w:val="20"/>
              </w:rPr>
              <w:t>Please correct the manuscript and highlight that part in the manuscript. It is mandatory that authors should write his/her feedback here)</w:t>
            </w:r>
          </w:p>
        </w:tc>
      </w:tr>
      <w:tr w:rsidR="00B1506D" w:rsidRPr="00F80C2B">
        <w:trPr>
          <w:trHeight w:val="1272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spacing w:after="1" w:line="23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:rsidR="00B1506D" w:rsidRPr="00F80C2B" w:rsidRDefault="00B1506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This case report will be helpful for knowing how the metformin is to be associated with the lactic acidosis. </w:t>
            </w:r>
            <w:proofErr w:type="gramStart"/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>And</w:t>
            </w:r>
            <w:proofErr w:type="gramEnd"/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this case reports also will give us idea by mentioning the clear values of the patient case reports. 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1506D" w:rsidRPr="00F80C2B" w:rsidTr="00C059B9">
        <w:trPr>
          <w:trHeight w:val="94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:rsidR="00B1506D" w:rsidRPr="00F80C2B" w:rsidRDefault="00A76E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:rsidR="00B1506D" w:rsidRPr="00F80C2B" w:rsidRDefault="00B15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ind w:left="361" w:right="24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  DETAILED CASE REPORT OF METFORMIN ASSOCIATED WITH THE LACTIC ACIDOSIS 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1506D" w:rsidRPr="00F80C2B">
        <w:trPr>
          <w:trHeight w:val="1272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:rsidR="00B1506D" w:rsidRPr="00F80C2B" w:rsidRDefault="00B15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ind w:left="361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Despite resuscitation efforts and vasopressor therapy, severe </w:t>
            </w:r>
            <w:proofErr w:type="spellStart"/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>acidemia</w:t>
            </w:r>
            <w:proofErr w:type="spellEnd"/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persisted, leading to the initiation of renal replacement therapy. This point is not much necessary to keep it in abstract.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hAnsi="Arial" w:cs="Arial"/>
                <w:sz w:val="20"/>
                <w:szCs w:val="20"/>
              </w:rPr>
              <w:t>Corrected abstract</w:t>
            </w:r>
          </w:p>
        </w:tc>
      </w:tr>
      <w:tr w:rsidR="00B1506D" w:rsidRPr="00F80C2B">
        <w:trPr>
          <w:trHeight w:val="715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sz w:val="20"/>
                <w:szCs w:val="20"/>
              </w:rPr>
              <w:t xml:space="preserve">Yes 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E639E" w:rsidRPr="00F80C2B">
        <w:trPr>
          <w:trHeight w:val="713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39E" w:rsidRPr="00F80C2B" w:rsidRDefault="00AE639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39E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sz w:val="20"/>
                <w:szCs w:val="20"/>
              </w:rPr>
              <w:t xml:space="preserve">Yes 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39E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E639E" w:rsidRPr="00F80C2B">
        <w:trPr>
          <w:trHeight w:val="701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39E" w:rsidRPr="00F80C2B" w:rsidRDefault="00AE639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  <w:p w:rsidR="00AE639E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39E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sz w:val="20"/>
                <w:szCs w:val="20"/>
              </w:rPr>
              <w:t xml:space="preserve">Yes 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39E" w:rsidRPr="00F80C2B" w:rsidRDefault="00AE639E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1506D" w:rsidRPr="00F80C2B">
        <w:trPr>
          <w:trHeight w:val="1188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</w:t>
            </w:r>
            <w:proofErr w:type="spellStart"/>
            <w:r w:rsidRPr="00F80C2B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General</w:t>
            </w:r>
            <w:r w:rsidRPr="00F80C2B">
              <w:rPr>
                <w:rFonts w:ascii="Arial" w:eastAsia="Times New Roman" w:hAnsi="Arial" w:cs="Arial"/>
                <w:sz w:val="20"/>
                <w:szCs w:val="20"/>
              </w:rPr>
              <w:t>comments</w:t>
            </w:r>
            <w:proofErr w:type="spellEnd"/>
            <w:r w:rsidRPr="00F80C2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B1506D" w:rsidRPr="00F80C2B" w:rsidRDefault="00B15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A76E4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 </w:t>
            </w:r>
          </w:p>
          <w:p w:rsidR="00C17A24" w:rsidRPr="00F80C2B" w:rsidRDefault="00C17A24">
            <w:pPr>
              <w:rPr>
                <w:rFonts w:ascii="Arial" w:hAnsi="Arial" w:cs="Arial"/>
                <w:sz w:val="20"/>
                <w:szCs w:val="20"/>
              </w:rPr>
            </w:pPr>
          </w:p>
          <w:p w:rsidR="00C17A24" w:rsidRPr="00F80C2B" w:rsidRDefault="00C17A24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eastAsia="Times New Roman" w:hAnsi="Arial" w:cs="Arial"/>
                <w:sz w:val="20"/>
                <w:szCs w:val="20"/>
              </w:rPr>
              <w:t xml:space="preserve">Article was very informative and </w:t>
            </w:r>
            <w:proofErr w:type="spellStart"/>
            <w:r w:rsidRPr="00F80C2B">
              <w:rPr>
                <w:rFonts w:ascii="Arial" w:eastAsia="Times New Roman" w:hAnsi="Arial" w:cs="Arial"/>
                <w:sz w:val="20"/>
                <w:szCs w:val="20"/>
              </w:rPr>
              <w:t>intersting</w:t>
            </w:r>
            <w:proofErr w:type="spellEnd"/>
            <w:r w:rsidRPr="00F80C2B">
              <w:rPr>
                <w:rFonts w:ascii="Arial" w:eastAsia="Times New Roman" w:hAnsi="Arial" w:cs="Arial"/>
                <w:sz w:val="20"/>
                <w:szCs w:val="20"/>
              </w:rPr>
              <w:t xml:space="preserve"> if images were added regarding the treatments the patient has gone through </w:t>
            </w:r>
            <w:proofErr w:type="gramStart"/>
            <w:r w:rsidRPr="00F80C2B">
              <w:rPr>
                <w:rFonts w:ascii="Arial" w:eastAsia="Times New Roman" w:hAnsi="Arial" w:cs="Arial"/>
                <w:sz w:val="20"/>
                <w:szCs w:val="20"/>
              </w:rPr>
              <w:t>will</w:t>
            </w:r>
            <w:proofErr w:type="gramEnd"/>
            <w:r w:rsidRPr="00F80C2B">
              <w:rPr>
                <w:rFonts w:ascii="Arial" w:eastAsia="Times New Roman" w:hAnsi="Arial" w:cs="Arial"/>
                <w:sz w:val="20"/>
                <w:szCs w:val="20"/>
              </w:rPr>
              <w:t xml:space="preserve"> be more effective to see and make interest to the reviewers to understand the topic very clearly and attractively.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D" w:rsidRPr="00F80C2B" w:rsidRDefault="00DB4ACB">
            <w:pPr>
              <w:rPr>
                <w:rFonts w:ascii="Arial" w:hAnsi="Arial" w:cs="Arial"/>
                <w:sz w:val="20"/>
                <w:szCs w:val="20"/>
              </w:rPr>
            </w:pPr>
            <w:r w:rsidRPr="00F80C2B">
              <w:rPr>
                <w:rFonts w:ascii="Arial" w:hAnsi="Arial" w:cs="Arial"/>
                <w:sz w:val="20"/>
                <w:szCs w:val="20"/>
              </w:rPr>
              <w:t>One table is there</w:t>
            </w:r>
          </w:p>
        </w:tc>
      </w:tr>
    </w:tbl>
    <w:p w:rsidR="00145596" w:rsidRPr="00F80C2B" w:rsidRDefault="00145596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68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6"/>
        <w:gridCol w:w="8312"/>
        <w:gridCol w:w="7741"/>
      </w:tblGrid>
      <w:tr w:rsidR="00145596" w:rsidRPr="00F80C2B" w:rsidTr="00C059B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F80C2B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</w:p>
        </w:tc>
      </w:tr>
      <w:tr w:rsidR="00145596" w:rsidRPr="00F80C2B" w:rsidTr="00C059B9"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596" w:rsidRPr="00F80C2B" w:rsidRDefault="00145596" w:rsidP="00145596">
            <w:pPr>
              <w:keepNext/>
              <w:spacing w:after="0" w:line="276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F80C2B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96" w:rsidRPr="00F80C2B" w:rsidRDefault="00145596" w:rsidP="00145596">
            <w:pPr>
              <w:keepNext/>
              <w:spacing w:after="0" w:line="276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F80C2B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F80C2B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comment</w:t>
            </w:r>
            <w:r w:rsidRPr="00F80C2B">
              <w:rPr>
                <w:rFonts w:ascii="Arial" w:eastAsia="MS Mincho" w:hAnsi="Arial" w:cs="Arial"/>
                <w:bCs/>
                <w:i/>
                <w:color w:val="auto"/>
                <w:sz w:val="20"/>
                <w:szCs w:val="20"/>
                <w:lang w:val="en-GB"/>
              </w:rPr>
              <w:t>(</w:t>
            </w:r>
            <w:proofErr w:type="gramEnd"/>
            <w:r w:rsidRPr="00F80C2B">
              <w:rPr>
                <w:rFonts w:ascii="Arial" w:eastAsia="MS Mincho" w:hAnsi="Arial" w:cs="Arial"/>
                <w:bCs/>
                <w:i/>
                <w:color w:val="auto"/>
                <w:sz w:val="20"/>
                <w:szCs w:val="20"/>
                <w:lang w:val="en-GB"/>
              </w:rPr>
              <w:t>if agreed with reviewer, correct the manuscript and highlight that part in the manuscript. It is mandatory that authors should write his/her feedback here)</w:t>
            </w:r>
          </w:p>
        </w:tc>
      </w:tr>
      <w:tr w:rsidR="00145596" w:rsidRPr="00F80C2B" w:rsidTr="00C059B9">
        <w:trPr>
          <w:trHeight w:val="89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</w:pPr>
            <w:r w:rsidRPr="00F80C2B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</w:pPr>
            <w:r w:rsidRPr="00F80C2B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:rsidR="00145596" w:rsidRPr="00F80C2B" w:rsidRDefault="00AE639E" w:rsidP="00145596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  <w:r w:rsidRPr="00F80C2B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No ethical issues</w:t>
            </w:r>
          </w:p>
          <w:p w:rsidR="00145596" w:rsidRPr="00F80C2B" w:rsidRDefault="00145596" w:rsidP="00145596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</w:tbl>
    <w:p w:rsidR="00B1506D" w:rsidRPr="00F80C2B" w:rsidRDefault="00B1506D" w:rsidP="00C059B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B1506D" w:rsidRPr="00F80C2B" w:rsidSect="009053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3" w:h="16838" w:orient="landscape"/>
      <w:pgMar w:top="1836" w:right="7302" w:bottom="1472" w:left="1440" w:header="728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666" w:rsidRDefault="00D17666">
      <w:pPr>
        <w:spacing w:after="0" w:line="240" w:lineRule="auto"/>
      </w:pPr>
      <w:r>
        <w:separator/>
      </w:r>
    </w:p>
  </w:endnote>
  <w:endnote w:type="continuationSeparator" w:id="0">
    <w:p w:rsidR="00D17666" w:rsidRDefault="00D1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6D" w:rsidRDefault="00A76E4B">
    <w:pPr>
      <w:tabs>
        <w:tab w:val="center" w:pos="4514"/>
        <w:tab w:val="center" w:pos="9027"/>
        <w:tab w:val="center" w:pos="10145"/>
        <w:tab w:val="center" w:pos="11521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6D" w:rsidRDefault="00A76E4B">
    <w:pPr>
      <w:tabs>
        <w:tab w:val="center" w:pos="4514"/>
        <w:tab w:val="center" w:pos="9027"/>
        <w:tab w:val="center" w:pos="10145"/>
        <w:tab w:val="center" w:pos="11521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6D" w:rsidRDefault="00A76E4B">
    <w:pPr>
      <w:tabs>
        <w:tab w:val="center" w:pos="4514"/>
        <w:tab w:val="center" w:pos="9027"/>
        <w:tab w:val="center" w:pos="10145"/>
        <w:tab w:val="center" w:pos="11521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  <w:r>
      <w:rPr>
        <w:rFonts w:ascii="Times New Roman" w:eastAsia="Times New Roman" w:hAnsi="Times New Roman" w:cs="Times New Roman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666" w:rsidRDefault="00D17666">
      <w:pPr>
        <w:spacing w:after="0" w:line="240" w:lineRule="auto"/>
      </w:pPr>
      <w:r>
        <w:separator/>
      </w:r>
    </w:p>
  </w:footnote>
  <w:footnote w:type="continuationSeparator" w:id="0">
    <w:p w:rsidR="00D17666" w:rsidRDefault="00D1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6D" w:rsidRDefault="00B1506D">
    <w:pPr>
      <w:spacing w:after="259"/>
      <w:ind w:left="5931"/>
      <w:jc w:val="center"/>
    </w:pPr>
  </w:p>
  <w:p w:rsidR="00B1506D" w:rsidRDefault="00A76E4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6D" w:rsidRDefault="00B1506D">
    <w:pPr>
      <w:spacing w:after="259"/>
      <w:ind w:left="5931"/>
      <w:jc w:val="center"/>
    </w:pPr>
  </w:p>
  <w:p w:rsidR="00B1506D" w:rsidRDefault="00A76E4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6D" w:rsidRDefault="00B1506D">
    <w:pPr>
      <w:spacing w:after="259"/>
      <w:ind w:left="5931"/>
      <w:jc w:val="center"/>
    </w:pPr>
  </w:p>
  <w:p w:rsidR="00B1506D" w:rsidRDefault="00A76E4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506D"/>
    <w:rsid w:val="00145596"/>
    <w:rsid w:val="00214C50"/>
    <w:rsid w:val="002F62A8"/>
    <w:rsid w:val="0043797A"/>
    <w:rsid w:val="006678F6"/>
    <w:rsid w:val="009053C8"/>
    <w:rsid w:val="00A76E4B"/>
    <w:rsid w:val="00AE639E"/>
    <w:rsid w:val="00B1506D"/>
    <w:rsid w:val="00B20320"/>
    <w:rsid w:val="00BF3019"/>
    <w:rsid w:val="00C059B9"/>
    <w:rsid w:val="00C17A24"/>
    <w:rsid w:val="00C52D31"/>
    <w:rsid w:val="00CC2DED"/>
    <w:rsid w:val="00D17666"/>
    <w:rsid w:val="00DB4ACB"/>
    <w:rsid w:val="00DD043F"/>
    <w:rsid w:val="00E75261"/>
    <w:rsid w:val="00F80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5DFA5"/>
  <w15:docId w15:val="{079F084F-6CA7-472A-870A-11DE27C47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3C8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053C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752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8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journalijmpcr.com/index.php/IJMPCR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mpcr.com/index.php/IJMPCR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CPU 1039</cp:lastModifiedBy>
  <cp:revision>14</cp:revision>
  <dcterms:created xsi:type="dcterms:W3CDTF">2025-01-30T11:47:00Z</dcterms:created>
  <dcterms:modified xsi:type="dcterms:W3CDTF">2025-11-13T11:49:00Z</dcterms:modified>
</cp:coreProperties>
</file>