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455" w:rsidRDefault="00EF2455">
      <w:pPr>
        <w:pStyle w:val="BodyText"/>
        <w:spacing w:before="4"/>
        <w:rPr>
          <w:b w:val="0"/>
          <w:sz w:val="12"/>
        </w:rPr>
      </w:pPr>
    </w:p>
    <w:p w:rsidR="00FC0657" w:rsidRDefault="00FC0657">
      <w:pPr>
        <w:pStyle w:val="BodyText"/>
        <w:spacing w:before="4"/>
        <w:rPr>
          <w:b w:val="0"/>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EF2455">
        <w:trPr>
          <w:trHeight w:val="290"/>
        </w:trPr>
        <w:tc>
          <w:tcPr>
            <w:tcW w:w="5168" w:type="dxa"/>
          </w:tcPr>
          <w:p w:rsidR="00EF2455" w:rsidRDefault="00FF6D5A">
            <w:pPr>
              <w:pStyle w:val="TableParagraph"/>
              <w:spacing w:line="229" w:lineRule="exact"/>
              <w:ind w:left="95"/>
              <w:rPr>
                <w:sz w:val="20"/>
              </w:rPr>
            </w:pPr>
            <w:r>
              <w:rPr>
                <w:sz w:val="20"/>
              </w:rPr>
              <w:t>Journal</w:t>
            </w:r>
            <w:r>
              <w:rPr>
                <w:spacing w:val="-10"/>
                <w:sz w:val="20"/>
              </w:rPr>
              <w:t xml:space="preserve"> </w:t>
            </w:r>
            <w:r>
              <w:rPr>
                <w:spacing w:val="-2"/>
                <w:sz w:val="20"/>
              </w:rPr>
              <w:t>Name:</w:t>
            </w:r>
          </w:p>
        </w:tc>
        <w:tc>
          <w:tcPr>
            <w:tcW w:w="15769" w:type="dxa"/>
          </w:tcPr>
          <w:p w:rsidR="00EF2455" w:rsidRDefault="008D1D0B">
            <w:pPr>
              <w:pStyle w:val="TableParagraph"/>
              <w:spacing w:before="30"/>
              <w:ind w:left="108"/>
              <w:rPr>
                <w:b/>
                <w:sz w:val="20"/>
              </w:rPr>
            </w:pPr>
            <w:hyperlink r:id="rId6">
              <w:r w:rsidR="00FF6D5A">
                <w:rPr>
                  <w:b/>
                  <w:color w:val="0000FF"/>
                  <w:sz w:val="20"/>
                  <w:u w:val="single" w:color="0000FF"/>
                </w:rPr>
                <w:t>International</w:t>
              </w:r>
              <w:r w:rsidR="00FF6D5A">
                <w:rPr>
                  <w:b/>
                  <w:color w:val="0000FF"/>
                  <w:spacing w:val="-7"/>
                  <w:sz w:val="20"/>
                  <w:u w:val="single" w:color="0000FF"/>
                </w:rPr>
                <w:t xml:space="preserve"> </w:t>
              </w:r>
              <w:r w:rsidR="00FF6D5A">
                <w:rPr>
                  <w:b/>
                  <w:color w:val="0000FF"/>
                  <w:sz w:val="20"/>
                  <w:u w:val="single" w:color="0000FF"/>
                </w:rPr>
                <w:t>Journal</w:t>
              </w:r>
              <w:r w:rsidR="00FF6D5A">
                <w:rPr>
                  <w:b/>
                  <w:color w:val="0000FF"/>
                  <w:spacing w:val="-9"/>
                  <w:sz w:val="20"/>
                  <w:u w:val="single" w:color="0000FF"/>
                </w:rPr>
                <w:t xml:space="preserve"> </w:t>
              </w:r>
              <w:r w:rsidR="00FF6D5A">
                <w:rPr>
                  <w:b/>
                  <w:color w:val="0000FF"/>
                  <w:sz w:val="20"/>
                  <w:u w:val="single" w:color="0000FF"/>
                </w:rPr>
                <w:t>of</w:t>
              </w:r>
              <w:r w:rsidR="00FF6D5A">
                <w:rPr>
                  <w:b/>
                  <w:color w:val="0000FF"/>
                  <w:spacing w:val="-6"/>
                  <w:sz w:val="20"/>
                  <w:u w:val="single" w:color="0000FF"/>
                </w:rPr>
                <w:t xml:space="preserve"> </w:t>
              </w:r>
              <w:r w:rsidR="00FF6D5A">
                <w:rPr>
                  <w:b/>
                  <w:color w:val="0000FF"/>
                  <w:sz w:val="20"/>
                  <w:u w:val="single" w:color="0000FF"/>
                </w:rPr>
                <w:t>Environment</w:t>
              </w:r>
              <w:r w:rsidR="00FF6D5A">
                <w:rPr>
                  <w:b/>
                  <w:color w:val="0000FF"/>
                  <w:spacing w:val="-8"/>
                  <w:sz w:val="20"/>
                  <w:u w:val="single" w:color="0000FF"/>
                </w:rPr>
                <w:t xml:space="preserve"> </w:t>
              </w:r>
              <w:r w:rsidR="00FF6D5A">
                <w:rPr>
                  <w:b/>
                  <w:color w:val="0000FF"/>
                  <w:sz w:val="20"/>
                  <w:u w:val="single" w:color="0000FF"/>
                </w:rPr>
                <w:t>and</w:t>
              </w:r>
              <w:r w:rsidR="00FF6D5A">
                <w:rPr>
                  <w:b/>
                  <w:color w:val="0000FF"/>
                  <w:spacing w:val="-8"/>
                  <w:sz w:val="20"/>
                  <w:u w:val="single" w:color="0000FF"/>
                </w:rPr>
                <w:t xml:space="preserve"> </w:t>
              </w:r>
              <w:r w:rsidR="00FF6D5A">
                <w:rPr>
                  <w:b/>
                  <w:color w:val="0000FF"/>
                  <w:sz w:val="20"/>
                  <w:u w:val="single" w:color="0000FF"/>
                </w:rPr>
                <w:t>Climate</w:t>
              </w:r>
              <w:r w:rsidR="00FF6D5A">
                <w:rPr>
                  <w:b/>
                  <w:color w:val="0000FF"/>
                  <w:spacing w:val="-7"/>
                  <w:sz w:val="20"/>
                  <w:u w:val="single" w:color="0000FF"/>
                </w:rPr>
                <w:t xml:space="preserve"> </w:t>
              </w:r>
              <w:r w:rsidR="00FF6D5A">
                <w:rPr>
                  <w:b/>
                  <w:color w:val="0000FF"/>
                  <w:spacing w:val="-2"/>
                  <w:sz w:val="20"/>
                  <w:u w:val="single" w:color="0000FF"/>
                </w:rPr>
                <w:t>Change</w:t>
              </w:r>
            </w:hyperlink>
          </w:p>
        </w:tc>
      </w:tr>
      <w:tr w:rsidR="00EF2455">
        <w:trPr>
          <w:trHeight w:val="290"/>
        </w:trPr>
        <w:tc>
          <w:tcPr>
            <w:tcW w:w="5168" w:type="dxa"/>
          </w:tcPr>
          <w:p w:rsidR="00EF2455" w:rsidRDefault="00FF6D5A">
            <w:pPr>
              <w:pStyle w:val="TableParagraph"/>
              <w:spacing w:line="229" w:lineRule="exact"/>
              <w:ind w:left="95"/>
              <w:rPr>
                <w:sz w:val="20"/>
              </w:rPr>
            </w:pPr>
            <w:r>
              <w:rPr>
                <w:sz w:val="20"/>
              </w:rPr>
              <w:t>Manuscript</w:t>
            </w:r>
            <w:r>
              <w:rPr>
                <w:spacing w:val="-14"/>
                <w:sz w:val="20"/>
              </w:rPr>
              <w:t xml:space="preserve"> </w:t>
            </w:r>
            <w:r>
              <w:rPr>
                <w:spacing w:val="-2"/>
                <w:sz w:val="20"/>
              </w:rPr>
              <w:t>Number:</w:t>
            </w:r>
          </w:p>
        </w:tc>
        <w:tc>
          <w:tcPr>
            <w:tcW w:w="15769" w:type="dxa"/>
          </w:tcPr>
          <w:p w:rsidR="00EF2455" w:rsidRDefault="00FF6D5A">
            <w:pPr>
              <w:pStyle w:val="TableParagraph"/>
              <w:spacing w:before="30"/>
              <w:ind w:left="108"/>
              <w:rPr>
                <w:b/>
                <w:sz w:val="20"/>
              </w:rPr>
            </w:pPr>
            <w:r>
              <w:rPr>
                <w:b/>
                <w:spacing w:val="-2"/>
                <w:sz w:val="20"/>
              </w:rPr>
              <w:t>Ms_IJECC_147600</w:t>
            </w:r>
          </w:p>
        </w:tc>
      </w:tr>
      <w:tr w:rsidR="00EF2455">
        <w:trPr>
          <w:trHeight w:val="650"/>
        </w:trPr>
        <w:tc>
          <w:tcPr>
            <w:tcW w:w="5168" w:type="dxa"/>
          </w:tcPr>
          <w:p w:rsidR="00EF2455" w:rsidRDefault="00FF6D5A">
            <w:pPr>
              <w:pStyle w:val="TableParagraph"/>
              <w:spacing w:line="229" w:lineRule="exact"/>
              <w:ind w:left="95"/>
              <w:rPr>
                <w:sz w:val="20"/>
              </w:rPr>
            </w:pPr>
            <w:r>
              <w:rPr>
                <w:sz w:val="20"/>
              </w:rPr>
              <w:t>Title</w:t>
            </w:r>
            <w:r>
              <w:rPr>
                <w:spacing w:val="-6"/>
                <w:sz w:val="20"/>
              </w:rPr>
              <w:t xml:space="preserve"> </w:t>
            </w:r>
            <w:r>
              <w:rPr>
                <w:sz w:val="20"/>
              </w:rPr>
              <w:t>of</w:t>
            </w:r>
            <w:r>
              <w:rPr>
                <w:spacing w:val="-4"/>
                <w:sz w:val="20"/>
              </w:rPr>
              <w:t xml:space="preserve"> </w:t>
            </w:r>
            <w:r>
              <w:rPr>
                <w:sz w:val="20"/>
              </w:rPr>
              <w:t>the</w:t>
            </w:r>
            <w:r>
              <w:rPr>
                <w:spacing w:val="-4"/>
                <w:sz w:val="20"/>
              </w:rPr>
              <w:t xml:space="preserve"> </w:t>
            </w:r>
            <w:r>
              <w:rPr>
                <w:spacing w:val="-2"/>
                <w:sz w:val="20"/>
              </w:rPr>
              <w:t>Manuscript:</w:t>
            </w:r>
          </w:p>
        </w:tc>
        <w:tc>
          <w:tcPr>
            <w:tcW w:w="15769" w:type="dxa"/>
          </w:tcPr>
          <w:p w:rsidR="00EF2455" w:rsidRDefault="00FF6D5A">
            <w:pPr>
              <w:pStyle w:val="TableParagraph"/>
              <w:spacing w:before="210"/>
              <w:ind w:left="108"/>
              <w:rPr>
                <w:b/>
                <w:sz w:val="20"/>
              </w:rPr>
            </w:pPr>
            <w:r>
              <w:rPr>
                <w:b/>
                <w:sz w:val="20"/>
              </w:rPr>
              <w:t>Harnessing</w:t>
            </w:r>
            <w:r>
              <w:rPr>
                <w:b/>
                <w:spacing w:val="-4"/>
                <w:sz w:val="20"/>
              </w:rPr>
              <w:t xml:space="preserve"> </w:t>
            </w:r>
            <w:r>
              <w:rPr>
                <w:b/>
                <w:sz w:val="20"/>
              </w:rPr>
              <w:t>Automated</w:t>
            </w:r>
            <w:r>
              <w:rPr>
                <w:b/>
                <w:spacing w:val="-6"/>
                <w:sz w:val="20"/>
              </w:rPr>
              <w:t xml:space="preserve"> </w:t>
            </w:r>
            <w:r>
              <w:rPr>
                <w:b/>
                <w:sz w:val="20"/>
              </w:rPr>
              <w:t>Irrigation</w:t>
            </w:r>
            <w:r>
              <w:rPr>
                <w:b/>
                <w:spacing w:val="-8"/>
                <w:sz w:val="20"/>
              </w:rPr>
              <w:t xml:space="preserve"> </w:t>
            </w:r>
            <w:r>
              <w:rPr>
                <w:b/>
                <w:sz w:val="20"/>
              </w:rPr>
              <w:t>Technologies</w:t>
            </w:r>
            <w:r>
              <w:rPr>
                <w:b/>
                <w:spacing w:val="-10"/>
                <w:sz w:val="20"/>
              </w:rPr>
              <w:t xml:space="preserve"> </w:t>
            </w:r>
            <w:r>
              <w:rPr>
                <w:b/>
                <w:sz w:val="20"/>
              </w:rPr>
              <w:t>to</w:t>
            </w:r>
            <w:r>
              <w:rPr>
                <w:b/>
                <w:spacing w:val="-8"/>
                <w:sz w:val="20"/>
              </w:rPr>
              <w:t xml:space="preserve"> </w:t>
            </w:r>
            <w:r>
              <w:rPr>
                <w:b/>
                <w:sz w:val="20"/>
              </w:rPr>
              <w:t>Enhance</w:t>
            </w:r>
            <w:r>
              <w:rPr>
                <w:b/>
                <w:spacing w:val="-7"/>
                <w:sz w:val="20"/>
              </w:rPr>
              <w:t xml:space="preserve"> </w:t>
            </w:r>
            <w:r>
              <w:rPr>
                <w:b/>
                <w:sz w:val="20"/>
              </w:rPr>
              <w:t>Sustainable</w:t>
            </w:r>
            <w:r>
              <w:rPr>
                <w:b/>
                <w:spacing w:val="-5"/>
                <w:sz w:val="20"/>
              </w:rPr>
              <w:t xml:space="preserve"> </w:t>
            </w:r>
            <w:r>
              <w:rPr>
                <w:b/>
                <w:sz w:val="20"/>
              </w:rPr>
              <w:t>Agriculture:</w:t>
            </w:r>
            <w:r>
              <w:rPr>
                <w:b/>
                <w:spacing w:val="-5"/>
                <w:sz w:val="20"/>
              </w:rPr>
              <w:t xml:space="preserve"> </w:t>
            </w:r>
            <w:r>
              <w:rPr>
                <w:b/>
                <w:sz w:val="20"/>
              </w:rPr>
              <w:t>A</w:t>
            </w:r>
            <w:r>
              <w:rPr>
                <w:b/>
                <w:spacing w:val="-12"/>
                <w:sz w:val="20"/>
              </w:rPr>
              <w:t xml:space="preserve"> </w:t>
            </w:r>
            <w:r>
              <w:rPr>
                <w:b/>
                <w:sz w:val="20"/>
              </w:rPr>
              <w:t>Pathway</w:t>
            </w:r>
            <w:r>
              <w:rPr>
                <w:b/>
                <w:spacing w:val="-12"/>
                <w:sz w:val="20"/>
              </w:rPr>
              <w:t xml:space="preserve"> </w:t>
            </w:r>
            <w:r>
              <w:rPr>
                <w:b/>
                <w:sz w:val="20"/>
              </w:rPr>
              <w:t>for</w:t>
            </w:r>
            <w:r>
              <w:rPr>
                <w:b/>
                <w:spacing w:val="-8"/>
                <w:sz w:val="20"/>
              </w:rPr>
              <w:t xml:space="preserve"> </w:t>
            </w:r>
            <w:r>
              <w:rPr>
                <w:b/>
                <w:sz w:val="20"/>
              </w:rPr>
              <w:t>Food</w:t>
            </w:r>
            <w:r>
              <w:rPr>
                <w:b/>
                <w:spacing w:val="-8"/>
                <w:sz w:val="20"/>
              </w:rPr>
              <w:t xml:space="preserve"> </w:t>
            </w:r>
            <w:r>
              <w:rPr>
                <w:b/>
                <w:spacing w:val="-2"/>
                <w:sz w:val="20"/>
              </w:rPr>
              <w:t>Security</w:t>
            </w:r>
          </w:p>
        </w:tc>
      </w:tr>
      <w:tr w:rsidR="00EF2455">
        <w:trPr>
          <w:trHeight w:val="333"/>
        </w:trPr>
        <w:tc>
          <w:tcPr>
            <w:tcW w:w="5168" w:type="dxa"/>
          </w:tcPr>
          <w:p w:rsidR="00EF2455" w:rsidRDefault="00FF6D5A">
            <w:pPr>
              <w:pStyle w:val="TableParagraph"/>
              <w:spacing w:line="229" w:lineRule="exact"/>
              <w:ind w:left="95"/>
              <w:rPr>
                <w:sz w:val="20"/>
              </w:rPr>
            </w:pPr>
            <w:r>
              <w:rPr>
                <w:sz w:val="20"/>
              </w:rPr>
              <w:t>Type</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5769" w:type="dxa"/>
          </w:tcPr>
          <w:p w:rsidR="00EF2455" w:rsidRDefault="00FF6D5A">
            <w:pPr>
              <w:pStyle w:val="TableParagraph"/>
              <w:spacing w:before="52"/>
              <w:ind w:left="108"/>
              <w:rPr>
                <w:b/>
                <w:sz w:val="20"/>
              </w:rPr>
            </w:pPr>
            <w:r>
              <w:rPr>
                <w:b/>
                <w:sz w:val="20"/>
              </w:rPr>
              <w:t>Original</w:t>
            </w:r>
            <w:r>
              <w:rPr>
                <w:b/>
                <w:spacing w:val="-11"/>
                <w:sz w:val="20"/>
              </w:rPr>
              <w:t xml:space="preserve"> </w:t>
            </w:r>
            <w:r>
              <w:rPr>
                <w:b/>
                <w:sz w:val="20"/>
              </w:rPr>
              <w:t>Research</w:t>
            </w:r>
            <w:r>
              <w:rPr>
                <w:b/>
                <w:spacing w:val="-6"/>
                <w:sz w:val="20"/>
              </w:rPr>
              <w:t xml:space="preserve"> </w:t>
            </w:r>
            <w:r>
              <w:rPr>
                <w:b/>
                <w:spacing w:val="-2"/>
                <w:sz w:val="20"/>
              </w:rPr>
              <w:t>Article</w:t>
            </w:r>
          </w:p>
        </w:tc>
      </w:tr>
    </w:tbl>
    <w:p w:rsidR="00EF2455" w:rsidRDefault="00EF2455">
      <w:pPr>
        <w:pStyle w:val="BodyText"/>
        <w:spacing w:before="10"/>
        <w:rPr>
          <w:b w:val="0"/>
          <w:sz w:val="4"/>
        </w:rPr>
      </w:pPr>
    </w:p>
    <w:p w:rsidR="0032240B" w:rsidRDefault="0032240B">
      <w:pPr>
        <w:pStyle w:val="BodyText"/>
        <w:spacing w:before="10"/>
        <w:rPr>
          <w:b w:val="0"/>
          <w:sz w:val="4"/>
        </w:rPr>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EF2455">
        <w:trPr>
          <w:trHeight w:val="450"/>
        </w:trPr>
        <w:tc>
          <w:tcPr>
            <w:tcW w:w="21153" w:type="dxa"/>
            <w:gridSpan w:val="3"/>
            <w:tcBorders>
              <w:top w:val="nil"/>
              <w:left w:val="nil"/>
              <w:right w:val="nil"/>
            </w:tcBorders>
          </w:tcPr>
          <w:p w:rsidR="00EF2455" w:rsidRDefault="00FF6D5A">
            <w:pPr>
              <w:pStyle w:val="TableParagraph"/>
              <w:spacing w:line="221" w:lineRule="exact"/>
              <w:ind w:left="112"/>
              <w:rPr>
                <w:rFonts w:ascii="Times New Roman"/>
                <w:b/>
                <w:sz w:val="20"/>
              </w:rPr>
            </w:pPr>
            <w:r>
              <w:rPr>
                <w:rFonts w:ascii="Times New Roman"/>
                <w:b/>
                <w:color w:val="000000"/>
                <w:sz w:val="20"/>
                <w:highlight w:val="yellow"/>
              </w:rPr>
              <w:t>PART</w:t>
            </w:r>
            <w:r>
              <w:rPr>
                <w:rFonts w:ascii="Times New Roman"/>
                <w:b/>
                <w:color w:val="000000"/>
                <w:spacing w:val="45"/>
                <w:sz w:val="20"/>
                <w:highlight w:val="yellow"/>
              </w:rPr>
              <w:t xml:space="preserve"> </w:t>
            </w:r>
            <w:r>
              <w:rPr>
                <w:rFonts w:ascii="Times New Roman"/>
                <w:b/>
                <w:color w:val="000000"/>
                <w:sz w:val="20"/>
                <w:highlight w:val="yellow"/>
              </w:rPr>
              <w:t>1:</w:t>
            </w:r>
            <w:r>
              <w:rPr>
                <w:rFonts w:ascii="Times New Roman"/>
                <w:b/>
                <w:color w:val="000000"/>
                <w:sz w:val="20"/>
              </w:rPr>
              <w:t xml:space="preserve"> </w:t>
            </w:r>
            <w:r>
              <w:rPr>
                <w:rFonts w:ascii="Times New Roman"/>
                <w:b/>
                <w:color w:val="000000"/>
                <w:spacing w:val="-2"/>
                <w:sz w:val="20"/>
              </w:rPr>
              <w:t>Comments</w:t>
            </w:r>
          </w:p>
        </w:tc>
      </w:tr>
      <w:tr w:rsidR="00EF2455">
        <w:trPr>
          <w:trHeight w:val="964"/>
        </w:trPr>
        <w:tc>
          <w:tcPr>
            <w:tcW w:w="5353" w:type="dxa"/>
          </w:tcPr>
          <w:p w:rsidR="00EF2455" w:rsidRDefault="00EF2455">
            <w:pPr>
              <w:pStyle w:val="TableParagraph"/>
              <w:ind w:left="0"/>
              <w:rPr>
                <w:rFonts w:ascii="Times New Roman"/>
              </w:rPr>
            </w:pPr>
          </w:p>
        </w:tc>
        <w:tc>
          <w:tcPr>
            <w:tcW w:w="9356" w:type="dxa"/>
          </w:tcPr>
          <w:p w:rsidR="00EF2455" w:rsidRDefault="00FF6D5A">
            <w:pPr>
              <w:pStyle w:val="TableParagraph"/>
              <w:rPr>
                <w:rFonts w:ascii="Times New Roman" w:hAnsi="Times New Roman"/>
                <w:b/>
                <w:sz w:val="20"/>
              </w:rPr>
            </w:pPr>
            <w:r>
              <w:rPr>
                <w:rFonts w:ascii="Times New Roman" w:hAnsi="Times New Roman"/>
                <w:b/>
                <w:sz w:val="20"/>
              </w:rPr>
              <w:t>Reviewer’s</w:t>
            </w:r>
            <w:r>
              <w:rPr>
                <w:rFonts w:ascii="Times New Roman" w:hAnsi="Times New Roman"/>
                <w:b/>
                <w:spacing w:val="-10"/>
                <w:sz w:val="20"/>
              </w:rPr>
              <w:t xml:space="preserve"> </w:t>
            </w:r>
            <w:r>
              <w:rPr>
                <w:rFonts w:ascii="Times New Roman" w:hAnsi="Times New Roman"/>
                <w:b/>
                <w:spacing w:val="-2"/>
                <w:sz w:val="20"/>
              </w:rPr>
              <w:t>comment</w:t>
            </w:r>
          </w:p>
          <w:p w:rsidR="00EF2455" w:rsidRDefault="00FF6D5A">
            <w:pPr>
              <w:pStyle w:val="TableParagraph"/>
              <w:ind w:right="138"/>
              <w:rPr>
                <w:rFonts w:ascii="Times New Roman"/>
                <w:b/>
                <w:sz w:val="20"/>
              </w:rPr>
            </w:pPr>
            <w:r>
              <w:rPr>
                <w:rFonts w:ascii="Times New Roman"/>
                <w:b/>
                <w:color w:val="000000"/>
                <w:sz w:val="20"/>
                <w:highlight w:val="yellow"/>
              </w:rPr>
              <w:t>Artificial</w:t>
            </w:r>
            <w:r>
              <w:rPr>
                <w:rFonts w:ascii="Times New Roman"/>
                <w:b/>
                <w:color w:val="000000"/>
                <w:spacing w:val="-6"/>
                <w:sz w:val="20"/>
                <w:highlight w:val="yellow"/>
              </w:rPr>
              <w:t xml:space="preserve"> </w:t>
            </w:r>
            <w:r>
              <w:rPr>
                <w:rFonts w:ascii="Times New Roman"/>
                <w:b/>
                <w:color w:val="000000"/>
                <w:sz w:val="20"/>
                <w:highlight w:val="yellow"/>
              </w:rPr>
              <w:t>Intelligence</w:t>
            </w:r>
            <w:r>
              <w:rPr>
                <w:rFonts w:ascii="Times New Roman"/>
                <w:b/>
                <w:color w:val="000000"/>
                <w:spacing w:val="-5"/>
                <w:sz w:val="20"/>
                <w:highlight w:val="yellow"/>
              </w:rPr>
              <w:t xml:space="preserve"> </w:t>
            </w:r>
            <w:r>
              <w:rPr>
                <w:rFonts w:ascii="Times New Roman"/>
                <w:b/>
                <w:color w:val="000000"/>
                <w:sz w:val="20"/>
                <w:highlight w:val="yellow"/>
              </w:rPr>
              <w:t>(AI)</w:t>
            </w:r>
            <w:r>
              <w:rPr>
                <w:rFonts w:ascii="Times New Roman"/>
                <w:b/>
                <w:color w:val="000000"/>
                <w:spacing w:val="-5"/>
                <w:sz w:val="20"/>
                <w:highlight w:val="yellow"/>
              </w:rPr>
              <w:t xml:space="preserve"> </w:t>
            </w:r>
            <w:r>
              <w:rPr>
                <w:rFonts w:ascii="Times New Roman"/>
                <w:b/>
                <w:color w:val="000000"/>
                <w:sz w:val="20"/>
                <w:highlight w:val="yellow"/>
              </w:rPr>
              <w:t>generated</w:t>
            </w:r>
            <w:r>
              <w:rPr>
                <w:rFonts w:ascii="Times New Roman"/>
                <w:b/>
                <w:color w:val="000000"/>
                <w:spacing w:val="-5"/>
                <w:sz w:val="20"/>
                <w:highlight w:val="yellow"/>
              </w:rPr>
              <w:t xml:space="preserve"> </w:t>
            </w:r>
            <w:r>
              <w:rPr>
                <w:rFonts w:ascii="Times New Roman"/>
                <w:b/>
                <w:color w:val="000000"/>
                <w:sz w:val="20"/>
                <w:highlight w:val="yellow"/>
              </w:rPr>
              <w:t>or</w:t>
            </w:r>
            <w:r>
              <w:rPr>
                <w:rFonts w:ascii="Times New Roman"/>
                <w:b/>
                <w:color w:val="000000"/>
                <w:spacing w:val="-5"/>
                <w:sz w:val="20"/>
                <w:highlight w:val="yellow"/>
              </w:rPr>
              <w:t xml:space="preserve"> </w:t>
            </w:r>
            <w:r>
              <w:rPr>
                <w:rFonts w:ascii="Times New Roman"/>
                <w:b/>
                <w:color w:val="000000"/>
                <w:sz w:val="20"/>
                <w:highlight w:val="yellow"/>
              </w:rPr>
              <w:t>assisted</w:t>
            </w:r>
            <w:r>
              <w:rPr>
                <w:rFonts w:ascii="Times New Roman"/>
                <w:b/>
                <w:color w:val="000000"/>
                <w:spacing w:val="-5"/>
                <w:sz w:val="20"/>
                <w:highlight w:val="yellow"/>
              </w:rPr>
              <w:t xml:space="preserve"> </w:t>
            </w:r>
            <w:r>
              <w:rPr>
                <w:rFonts w:ascii="Times New Roman"/>
                <w:b/>
                <w:color w:val="000000"/>
                <w:sz w:val="20"/>
                <w:highlight w:val="yellow"/>
              </w:rPr>
              <w:t>review</w:t>
            </w:r>
            <w:r>
              <w:rPr>
                <w:rFonts w:ascii="Times New Roman"/>
                <w:b/>
                <w:color w:val="000000"/>
                <w:spacing w:val="-3"/>
                <w:sz w:val="20"/>
                <w:highlight w:val="yellow"/>
              </w:rPr>
              <w:t xml:space="preserve"> </w:t>
            </w:r>
            <w:r>
              <w:rPr>
                <w:rFonts w:ascii="Times New Roman"/>
                <w:b/>
                <w:color w:val="000000"/>
                <w:sz w:val="20"/>
                <w:highlight w:val="yellow"/>
              </w:rPr>
              <w:t>comments</w:t>
            </w:r>
            <w:r>
              <w:rPr>
                <w:rFonts w:ascii="Times New Roman"/>
                <w:b/>
                <w:color w:val="000000"/>
                <w:spacing w:val="-6"/>
                <w:sz w:val="20"/>
                <w:highlight w:val="yellow"/>
              </w:rPr>
              <w:t xml:space="preserve"> </w:t>
            </w:r>
            <w:r>
              <w:rPr>
                <w:rFonts w:ascii="Times New Roman"/>
                <w:b/>
                <w:color w:val="000000"/>
                <w:sz w:val="20"/>
                <w:highlight w:val="yellow"/>
              </w:rPr>
              <w:t>are</w:t>
            </w:r>
            <w:r>
              <w:rPr>
                <w:rFonts w:ascii="Times New Roman"/>
                <w:b/>
                <w:color w:val="000000"/>
                <w:spacing w:val="-5"/>
                <w:sz w:val="20"/>
                <w:highlight w:val="yellow"/>
              </w:rPr>
              <w:t xml:space="preserve"> </w:t>
            </w:r>
            <w:r>
              <w:rPr>
                <w:rFonts w:ascii="Times New Roman"/>
                <w:b/>
                <w:color w:val="000000"/>
                <w:sz w:val="20"/>
                <w:highlight w:val="yellow"/>
              </w:rPr>
              <w:t>strictly</w:t>
            </w:r>
            <w:r>
              <w:rPr>
                <w:rFonts w:ascii="Times New Roman"/>
                <w:b/>
                <w:color w:val="000000"/>
                <w:spacing w:val="-4"/>
                <w:sz w:val="20"/>
                <w:highlight w:val="yellow"/>
              </w:rPr>
              <w:t xml:space="preserve"> </w:t>
            </w:r>
            <w:r>
              <w:rPr>
                <w:rFonts w:ascii="Times New Roman"/>
                <w:b/>
                <w:color w:val="000000"/>
                <w:sz w:val="20"/>
                <w:highlight w:val="yellow"/>
              </w:rPr>
              <w:t>prohibited</w:t>
            </w:r>
            <w:r>
              <w:rPr>
                <w:rFonts w:ascii="Times New Roman"/>
                <w:b/>
                <w:color w:val="000000"/>
                <w:spacing w:val="-5"/>
                <w:sz w:val="20"/>
                <w:highlight w:val="yellow"/>
              </w:rPr>
              <w:t xml:space="preserve"> </w:t>
            </w:r>
            <w:r>
              <w:rPr>
                <w:rFonts w:ascii="Times New Roman"/>
                <w:b/>
                <w:color w:val="000000"/>
                <w:sz w:val="20"/>
                <w:highlight w:val="yellow"/>
              </w:rPr>
              <w:t>during</w:t>
            </w:r>
            <w:r>
              <w:rPr>
                <w:rFonts w:ascii="Times New Roman"/>
                <w:b/>
                <w:color w:val="000000"/>
                <w:spacing w:val="-4"/>
                <w:sz w:val="20"/>
                <w:highlight w:val="yellow"/>
              </w:rPr>
              <w:t xml:space="preserve"> </w:t>
            </w:r>
            <w:r>
              <w:rPr>
                <w:rFonts w:ascii="Times New Roman"/>
                <w:b/>
                <w:color w:val="000000"/>
                <w:sz w:val="20"/>
                <w:highlight w:val="yellow"/>
              </w:rPr>
              <w:t>peer</w:t>
            </w:r>
            <w:r>
              <w:rPr>
                <w:rFonts w:ascii="Times New Roman"/>
                <w:b/>
                <w:color w:val="000000"/>
                <w:sz w:val="20"/>
              </w:rPr>
              <w:t xml:space="preserve"> </w:t>
            </w:r>
            <w:r>
              <w:rPr>
                <w:rFonts w:ascii="Times New Roman"/>
                <w:b/>
                <w:color w:val="000000"/>
                <w:spacing w:val="-2"/>
                <w:sz w:val="20"/>
                <w:highlight w:val="yellow"/>
              </w:rPr>
              <w:t>review.</w:t>
            </w:r>
          </w:p>
        </w:tc>
        <w:tc>
          <w:tcPr>
            <w:tcW w:w="6444" w:type="dxa"/>
          </w:tcPr>
          <w:p w:rsidR="00EF2455" w:rsidRDefault="00FF6D5A">
            <w:pPr>
              <w:pStyle w:val="TableParagraph"/>
              <w:spacing w:line="252" w:lineRule="auto"/>
              <w:ind w:left="108" w:right="740"/>
              <w:rPr>
                <w:rFonts w:ascii="Times New Roman" w:hAnsi="Times New Roman"/>
                <w:sz w:val="20"/>
              </w:rPr>
            </w:pPr>
            <w:r>
              <w:rPr>
                <w:rFonts w:ascii="Times New Roman" w:hAnsi="Times New Roman"/>
                <w:b/>
                <w:sz w:val="20"/>
              </w:rPr>
              <w:t>Author’s</w:t>
            </w:r>
            <w:r>
              <w:rPr>
                <w:rFonts w:ascii="Times New Roman" w:hAnsi="Times New Roman"/>
                <w:b/>
                <w:spacing w:val="-6"/>
                <w:sz w:val="20"/>
              </w:rPr>
              <w:t xml:space="preserve"> </w:t>
            </w:r>
            <w:r>
              <w:rPr>
                <w:rFonts w:ascii="Times New Roman" w:hAnsi="Times New Roman"/>
                <w:b/>
                <w:sz w:val="20"/>
              </w:rPr>
              <w:t>Feedback</w:t>
            </w:r>
            <w:r>
              <w:rPr>
                <w:rFonts w:ascii="Times New Roman" w:hAnsi="Times New Roman"/>
                <w:b/>
                <w:spacing w:val="-6"/>
                <w:sz w:val="20"/>
              </w:rPr>
              <w:t xml:space="preserve"> </w:t>
            </w:r>
            <w:r>
              <w:rPr>
                <w:rFonts w:ascii="Times New Roman" w:hAnsi="Times New Roman"/>
                <w:sz w:val="20"/>
              </w:rPr>
              <w:t>(It</w:t>
            </w:r>
            <w:r>
              <w:rPr>
                <w:rFonts w:ascii="Times New Roman" w:hAnsi="Times New Roman"/>
                <w:spacing w:val="-6"/>
                <w:sz w:val="20"/>
              </w:rPr>
              <w:t xml:space="preserve"> </w:t>
            </w:r>
            <w:r>
              <w:rPr>
                <w:rFonts w:ascii="Times New Roman" w:hAnsi="Times New Roman"/>
                <w:sz w:val="20"/>
              </w:rPr>
              <w:t>is</w:t>
            </w:r>
            <w:r>
              <w:rPr>
                <w:rFonts w:ascii="Times New Roman" w:hAnsi="Times New Roman"/>
                <w:spacing w:val="-4"/>
                <w:sz w:val="20"/>
              </w:rPr>
              <w:t xml:space="preserve"> </w:t>
            </w:r>
            <w:r>
              <w:rPr>
                <w:rFonts w:ascii="Times New Roman" w:hAnsi="Times New Roman"/>
                <w:sz w:val="20"/>
              </w:rPr>
              <w:t>mandatory</w:t>
            </w:r>
            <w:r>
              <w:rPr>
                <w:rFonts w:ascii="Times New Roman" w:hAnsi="Times New Roman"/>
                <w:spacing w:val="-9"/>
                <w:sz w:val="20"/>
              </w:rPr>
              <w:t xml:space="preserve"> </w:t>
            </w:r>
            <w:r>
              <w:rPr>
                <w:rFonts w:ascii="Times New Roman" w:hAnsi="Times New Roman"/>
                <w:sz w:val="20"/>
              </w:rPr>
              <w:t>that</w:t>
            </w:r>
            <w:r>
              <w:rPr>
                <w:rFonts w:ascii="Times New Roman" w:hAnsi="Times New Roman"/>
                <w:spacing w:val="-6"/>
                <w:sz w:val="20"/>
              </w:rPr>
              <w:t xml:space="preserve"> </w:t>
            </w:r>
            <w:r>
              <w:rPr>
                <w:rFonts w:ascii="Times New Roman" w:hAnsi="Times New Roman"/>
                <w:sz w:val="20"/>
              </w:rPr>
              <w:t>authors</w:t>
            </w:r>
            <w:r>
              <w:rPr>
                <w:rFonts w:ascii="Times New Roman" w:hAnsi="Times New Roman"/>
                <w:spacing w:val="-6"/>
                <w:sz w:val="20"/>
              </w:rPr>
              <w:t xml:space="preserve"> </w:t>
            </w:r>
            <w:r>
              <w:rPr>
                <w:rFonts w:ascii="Times New Roman" w:hAnsi="Times New Roman"/>
                <w:sz w:val="20"/>
              </w:rPr>
              <w:t>should</w:t>
            </w:r>
            <w:r>
              <w:rPr>
                <w:rFonts w:ascii="Times New Roman" w:hAnsi="Times New Roman"/>
                <w:spacing w:val="-3"/>
                <w:sz w:val="20"/>
              </w:rPr>
              <w:t xml:space="preserve"> </w:t>
            </w:r>
            <w:r>
              <w:rPr>
                <w:rFonts w:ascii="Times New Roman" w:hAnsi="Times New Roman"/>
                <w:sz w:val="20"/>
              </w:rPr>
              <w:t>write</w:t>
            </w:r>
            <w:r>
              <w:rPr>
                <w:rFonts w:ascii="Times New Roman" w:hAnsi="Times New Roman"/>
                <w:spacing w:val="-6"/>
                <w:sz w:val="20"/>
              </w:rPr>
              <w:t xml:space="preserve"> </w:t>
            </w:r>
            <w:r>
              <w:rPr>
                <w:rFonts w:ascii="Times New Roman" w:hAnsi="Times New Roman"/>
                <w:sz w:val="20"/>
              </w:rPr>
              <w:t>his/her feedback here)</w:t>
            </w:r>
          </w:p>
        </w:tc>
      </w:tr>
      <w:tr w:rsidR="00EF2455">
        <w:trPr>
          <w:trHeight w:val="2769"/>
        </w:trPr>
        <w:tc>
          <w:tcPr>
            <w:tcW w:w="5353" w:type="dxa"/>
          </w:tcPr>
          <w:p w:rsidR="00EF2455" w:rsidRDefault="00FF6D5A">
            <w:pPr>
              <w:pStyle w:val="TableParagraph"/>
              <w:ind w:left="467" w:right="200"/>
              <w:rPr>
                <w:rFonts w:ascii="Times New Roman"/>
                <w:b/>
                <w:sz w:val="20"/>
              </w:rPr>
            </w:pPr>
            <w:r>
              <w:rPr>
                <w:rFonts w:ascii="Times New Roman"/>
                <w:b/>
                <w:sz w:val="20"/>
              </w:rPr>
              <w:t>Please</w:t>
            </w:r>
            <w:r>
              <w:rPr>
                <w:rFonts w:ascii="Times New Roman"/>
                <w:b/>
                <w:spacing w:val="-7"/>
                <w:sz w:val="20"/>
              </w:rPr>
              <w:t xml:space="preserve"> </w:t>
            </w:r>
            <w:r>
              <w:rPr>
                <w:rFonts w:ascii="Times New Roman"/>
                <w:b/>
                <w:sz w:val="20"/>
              </w:rPr>
              <w:t>write</w:t>
            </w:r>
            <w:r>
              <w:rPr>
                <w:rFonts w:ascii="Times New Roman"/>
                <w:b/>
                <w:spacing w:val="-5"/>
                <w:sz w:val="20"/>
              </w:rPr>
              <w:t xml:space="preserve"> </w:t>
            </w:r>
            <w:r>
              <w:rPr>
                <w:rFonts w:ascii="Times New Roman"/>
                <w:b/>
                <w:sz w:val="20"/>
              </w:rPr>
              <w:t>a</w:t>
            </w:r>
            <w:r>
              <w:rPr>
                <w:rFonts w:ascii="Times New Roman"/>
                <w:b/>
                <w:spacing w:val="-7"/>
                <w:sz w:val="20"/>
              </w:rPr>
              <w:t xml:space="preserve"> </w:t>
            </w:r>
            <w:r>
              <w:rPr>
                <w:rFonts w:ascii="Times New Roman"/>
                <w:b/>
                <w:sz w:val="20"/>
              </w:rPr>
              <w:t>few</w:t>
            </w:r>
            <w:r>
              <w:rPr>
                <w:rFonts w:ascii="Times New Roman"/>
                <w:b/>
                <w:spacing w:val="-5"/>
                <w:sz w:val="20"/>
              </w:rPr>
              <w:t xml:space="preserve"> </w:t>
            </w:r>
            <w:r>
              <w:rPr>
                <w:rFonts w:ascii="Times New Roman"/>
                <w:b/>
                <w:sz w:val="20"/>
              </w:rPr>
              <w:t>sentences</w:t>
            </w:r>
            <w:r>
              <w:rPr>
                <w:rFonts w:ascii="Times New Roman"/>
                <w:b/>
                <w:spacing w:val="-7"/>
                <w:sz w:val="20"/>
              </w:rPr>
              <w:t xml:space="preserve"> </w:t>
            </w:r>
            <w:r>
              <w:rPr>
                <w:rFonts w:ascii="Times New Roman"/>
                <w:b/>
                <w:sz w:val="20"/>
              </w:rPr>
              <w:t>regarding</w:t>
            </w:r>
            <w:r>
              <w:rPr>
                <w:rFonts w:ascii="Times New Roman"/>
                <w:b/>
                <w:spacing w:val="-7"/>
                <w:sz w:val="20"/>
              </w:rPr>
              <w:t xml:space="preserve"> </w:t>
            </w:r>
            <w:r>
              <w:rPr>
                <w:rFonts w:ascii="Times New Roman"/>
                <w:b/>
                <w:sz w:val="20"/>
              </w:rPr>
              <w:t>the</w:t>
            </w:r>
            <w:r>
              <w:rPr>
                <w:rFonts w:ascii="Times New Roman"/>
                <w:b/>
                <w:spacing w:val="-7"/>
                <w:sz w:val="20"/>
              </w:rPr>
              <w:t xml:space="preserve"> </w:t>
            </w:r>
            <w:r>
              <w:rPr>
                <w:rFonts w:ascii="Times New Roman"/>
                <w:b/>
                <w:sz w:val="20"/>
              </w:rPr>
              <w:t xml:space="preserve">importance of this manuscript for the scientific community. A minimum of 3-4 sentences may be required for this </w:t>
            </w:r>
            <w:r>
              <w:rPr>
                <w:rFonts w:ascii="Times New Roman"/>
                <w:b/>
                <w:spacing w:val="-2"/>
                <w:sz w:val="20"/>
              </w:rPr>
              <w:t>part.</w:t>
            </w:r>
          </w:p>
        </w:tc>
        <w:tc>
          <w:tcPr>
            <w:tcW w:w="9356" w:type="dxa"/>
          </w:tcPr>
          <w:p w:rsidR="00EF2455" w:rsidRDefault="00FF6D5A">
            <w:pPr>
              <w:pStyle w:val="TableParagraph"/>
              <w:spacing w:before="2" w:line="276" w:lineRule="auto"/>
              <w:ind w:right="92"/>
              <w:jc w:val="both"/>
              <w:rPr>
                <w:sz w:val="24"/>
              </w:rPr>
            </w:pPr>
            <w:r>
              <w:rPr>
                <w:sz w:val="24"/>
              </w:rPr>
              <w:t>This study is significant as it contributes valuable insights into the integration of digital and automated irrigation systems for achieving sustainability in agriculture. It bridges the gap between research innovations and field level applications by presenting</w:t>
            </w:r>
            <w:r>
              <w:rPr>
                <w:spacing w:val="40"/>
                <w:sz w:val="24"/>
              </w:rPr>
              <w:t xml:space="preserve"> </w:t>
            </w:r>
            <w:r>
              <w:rPr>
                <w:sz w:val="24"/>
              </w:rPr>
              <w:t xml:space="preserve">cross-regional evidence of how automation can improve water efficiency, yield, and environmental performance. The paper’s linkage to Sustainable Development Goals (SDGs 2, 6, 7, and 13) adds global policy relevance, and its emphasis on renewable- powered automation offers practical solutions for future climate-smart farming </w:t>
            </w:r>
            <w:r>
              <w:rPr>
                <w:spacing w:val="-2"/>
                <w:sz w:val="24"/>
              </w:rPr>
              <w:t>systems.</w:t>
            </w:r>
          </w:p>
        </w:tc>
        <w:tc>
          <w:tcPr>
            <w:tcW w:w="6444" w:type="dxa"/>
          </w:tcPr>
          <w:p w:rsidR="00EF2455" w:rsidRDefault="00A73026">
            <w:pPr>
              <w:pStyle w:val="TableParagraph"/>
              <w:ind w:left="0"/>
              <w:rPr>
                <w:rFonts w:ascii="Times New Roman"/>
              </w:rPr>
            </w:pPr>
            <w:r>
              <w:rPr>
                <w:rFonts w:ascii="Times New Roman"/>
              </w:rPr>
              <w:t xml:space="preserve">Thank you so much </w:t>
            </w:r>
          </w:p>
        </w:tc>
      </w:tr>
      <w:tr w:rsidR="00EF2455">
        <w:trPr>
          <w:trHeight w:val="1262"/>
        </w:trPr>
        <w:tc>
          <w:tcPr>
            <w:tcW w:w="5353" w:type="dxa"/>
          </w:tcPr>
          <w:p w:rsidR="00EF2455" w:rsidRDefault="00FF6D5A">
            <w:pPr>
              <w:pStyle w:val="TableParagraph"/>
              <w:ind w:left="467"/>
              <w:rPr>
                <w:rFonts w:ascii="Times New Roman"/>
                <w:b/>
                <w:sz w:val="20"/>
              </w:rPr>
            </w:pPr>
            <w:r>
              <w:rPr>
                <w:rFonts w:ascii="Times New Roman"/>
                <w:b/>
                <w:sz w:val="20"/>
              </w:rPr>
              <w:t>Is</w:t>
            </w:r>
            <w:r>
              <w:rPr>
                <w:rFonts w:ascii="Times New Roman"/>
                <w:b/>
                <w:spacing w:val="-4"/>
                <w:sz w:val="20"/>
              </w:rPr>
              <w:t xml:space="preserve"> </w:t>
            </w:r>
            <w:r>
              <w:rPr>
                <w:rFonts w:ascii="Times New Roman"/>
                <w:b/>
                <w:sz w:val="20"/>
              </w:rPr>
              <w:t>the</w:t>
            </w:r>
            <w:r>
              <w:rPr>
                <w:rFonts w:ascii="Times New Roman"/>
                <w:b/>
                <w:spacing w:val="-3"/>
                <w:sz w:val="20"/>
              </w:rPr>
              <w:t xml:space="preserve"> </w:t>
            </w:r>
            <w:r>
              <w:rPr>
                <w:rFonts w:ascii="Times New Roman"/>
                <w:b/>
                <w:sz w:val="20"/>
              </w:rPr>
              <w:t>title</w:t>
            </w:r>
            <w:r>
              <w:rPr>
                <w:rFonts w:ascii="Times New Roman"/>
                <w:b/>
                <w:spacing w:val="-2"/>
                <w:sz w:val="20"/>
              </w:rPr>
              <w:t xml:space="preserve"> </w:t>
            </w:r>
            <w:r>
              <w:rPr>
                <w:rFonts w:ascii="Times New Roman"/>
                <w:b/>
                <w:sz w:val="20"/>
              </w:rPr>
              <w:t>of</w:t>
            </w:r>
            <w:r>
              <w:rPr>
                <w:rFonts w:ascii="Times New Roman"/>
                <w:b/>
                <w:spacing w:val="-3"/>
                <w:sz w:val="20"/>
              </w:rPr>
              <w:t xml:space="preserve"> </w:t>
            </w:r>
            <w:r>
              <w:rPr>
                <w:rFonts w:ascii="Times New Roman"/>
                <w:b/>
                <w:sz w:val="20"/>
              </w:rPr>
              <w:t>the</w:t>
            </w:r>
            <w:r>
              <w:rPr>
                <w:rFonts w:ascii="Times New Roman"/>
                <w:b/>
                <w:spacing w:val="-2"/>
                <w:sz w:val="20"/>
              </w:rPr>
              <w:t xml:space="preserve"> </w:t>
            </w:r>
            <w:r>
              <w:rPr>
                <w:rFonts w:ascii="Times New Roman"/>
                <w:b/>
                <w:sz w:val="20"/>
              </w:rPr>
              <w:t>article</w:t>
            </w:r>
            <w:r>
              <w:rPr>
                <w:rFonts w:ascii="Times New Roman"/>
                <w:b/>
                <w:spacing w:val="-3"/>
                <w:sz w:val="20"/>
              </w:rPr>
              <w:t xml:space="preserve"> </w:t>
            </w:r>
            <w:r>
              <w:rPr>
                <w:rFonts w:ascii="Times New Roman"/>
                <w:b/>
                <w:spacing w:val="-2"/>
                <w:sz w:val="20"/>
              </w:rPr>
              <w:t>suitable?</w:t>
            </w:r>
          </w:p>
          <w:p w:rsidR="00EF2455" w:rsidRDefault="00FF6D5A">
            <w:pPr>
              <w:pStyle w:val="TableParagraph"/>
              <w:ind w:left="467"/>
              <w:rPr>
                <w:rFonts w:ascii="Times New Roman"/>
                <w:b/>
                <w:sz w:val="20"/>
              </w:rPr>
            </w:pPr>
            <w:r>
              <w:rPr>
                <w:rFonts w:ascii="Times New Roman"/>
                <w:b/>
                <w:sz w:val="20"/>
              </w:rPr>
              <w:t>(If</w:t>
            </w:r>
            <w:r>
              <w:rPr>
                <w:rFonts w:ascii="Times New Roman"/>
                <w:b/>
                <w:spacing w:val="-5"/>
                <w:sz w:val="20"/>
              </w:rPr>
              <w:t xml:space="preserve"> </w:t>
            </w:r>
            <w:r>
              <w:rPr>
                <w:rFonts w:ascii="Times New Roman"/>
                <w:b/>
                <w:sz w:val="20"/>
              </w:rPr>
              <w:t>not</w:t>
            </w:r>
            <w:r>
              <w:rPr>
                <w:rFonts w:ascii="Times New Roman"/>
                <w:b/>
                <w:spacing w:val="-5"/>
                <w:sz w:val="20"/>
              </w:rPr>
              <w:t xml:space="preserve"> </w:t>
            </w:r>
            <w:r>
              <w:rPr>
                <w:rFonts w:ascii="Times New Roman"/>
                <w:b/>
                <w:sz w:val="20"/>
              </w:rPr>
              <w:t>please</w:t>
            </w:r>
            <w:r>
              <w:rPr>
                <w:rFonts w:ascii="Times New Roman"/>
                <w:b/>
                <w:spacing w:val="-5"/>
                <w:sz w:val="20"/>
              </w:rPr>
              <w:t xml:space="preserve"> </w:t>
            </w:r>
            <w:r>
              <w:rPr>
                <w:rFonts w:ascii="Times New Roman"/>
                <w:b/>
                <w:sz w:val="20"/>
              </w:rPr>
              <w:t>suggest</w:t>
            </w:r>
            <w:r>
              <w:rPr>
                <w:rFonts w:ascii="Times New Roman"/>
                <w:b/>
                <w:spacing w:val="-5"/>
                <w:sz w:val="20"/>
              </w:rPr>
              <w:t xml:space="preserve"> </w:t>
            </w:r>
            <w:r>
              <w:rPr>
                <w:rFonts w:ascii="Times New Roman"/>
                <w:b/>
                <w:sz w:val="20"/>
              </w:rPr>
              <w:t>an</w:t>
            </w:r>
            <w:r>
              <w:rPr>
                <w:rFonts w:ascii="Times New Roman"/>
                <w:b/>
                <w:spacing w:val="-5"/>
                <w:sz w:val="20"/>
              </w:rPr>
              <w:t xml:space="preserve"> </w:t>
            </w:r>
            <w:r>
              <w:rPr>
                <w:rFonts w:ascii="Times New Roman"/>
                <w:b/>
                <w:sz w:val="20"/>
              </w:rPr>
              <w:t>alternative</w:t>
            </w:r>
            <w:r>
              <w:rPr>
                <w:rFonts w:ascii="Times New Roman"/>
                <w:b/>
                <w:spacing w:val="-5"/>
                <w:sz w:val="20"/>
              </w:rPr>
              <w:t xml:space="preserve"> </w:t>
            </w:r>
            <w:r>
              <w:rPr>
                <w:rFonts w:ascii="Times New Roman"/>
                <w:b/>
                <w:spacing w:val="-2"/>
                <w:sz w:val="20"/>
              </w:rPr>
              <w:t>title)</w:t>
            </w:r>
          </w:p>
        </w:tc>
        <w:tc>
          <w:tcPr>
            <w:tcW w:w="9356" w:type="dxa"/>
          </w:tcPr>
          <w:p w:rsidR="00EF2455" w:rsidRDefault="00FF6D5A">
            <w:pPr>
              <w:pStyle w:val="TableParagraph"/>
              <w:spacing w:line="278" w:lineRule="auto"/>
              <w:rPr>
                <w:sz w:val="24"/>
              </w:rPr>
            </w:pPr>
            <w:r>
              <w:rPr>
                <w:sz w:val="24"/>
              </w:rPr>
              <w:t>Yes,</w:t>
            </w:r>
            <w:r>
              <w:rPr>
                <w:spacing w:val="40"/>
                <w:sz w:val="24"/>
              </w:rPr>
              <w:t xml:space="preserve"> </w:t>
            </w:r>
            <w:r>
              <w:rPr>
                <w:sz w:val="24"/>
              </w:rPr>
              <w:t>the</w:t>
            </w:r>
            <w:r>
              <w:rPr>
                <w:spacing w:val="40"/>
                <w:sz w:val="24"/>
              </w:rPr>
              <w:t xml:space="preserve"> </w:t>
            </w:r>
            <w:r>
              <w:rPr>
                <w:sz w:val="24"/>
              </w:rPr>
              <w:t>title</w:t>
            </w:r>
            <w:r>
              <w:rPr>
                <w:spacing w:val="40"/>
                <w:sz w:val="24"/>
              </w:rPr>
              <w:t xml:space="preserve"> </w:t>
            </w:r>
            <w:r>
              <w:rPr>
                <w:sz w:val="24"/>
              </w:rPr>
              <w:t>is</w:t>
            </w:r>
            <w:r>
              <w:rPr>
                <w:spacing w:val="40"/>
                <w:sz w:val="24"/>
              </w:rPr>
              <w:t xml:space="preserve"> </w:t>
            </w:r>
            <w:r>
              <w:rPr>
                <w:sz w:val="24"/>
              </w:rPr>
              <w:t>appropriate,</w:t>
            </w:r>
            <w:r>
              <w:rPr>
                <w:spacing w:val="40"/>
                <w:sz w:val="24"/>
              </w:rPr>
              <w:t xml:space="preserve"> </w:t>
            </w:r>
            <w:r>
              <w:rPr>
                <w:sz w:val="24"/>
              </w:rPr>
              <w:t>concise,</w:t>
            </w:r>
            <w:r>
              <w:rPr>
                <w:spacing w:val="40"/>
                <w:sz w:val="24"/>
              </w:rPr>
              <w:t xml:space="preserve"> </w:t>
            </w:r>
            <w:r>
              <w:rPr>
                <w:sz w:val="24"/>
              </w:rPr>
              <w:t>and</w:t>
            </w:r>
            <w:r>
              <w:rPr>
                <w:spacing w:val="40"/>
                <w:sz w:val="24"/>
              </w:rPr>
              <w:t xml:space="preserve"> </w:t>
            </w:r>
            <w:r>
              <w:rPr>
                <w:sz w:val="24"/>
              </w:rPr>
              <w:t>clearly</w:t>
            </w:r>
            <w:r>
              <w:rPr>
                <w:spacing w:val="40"/>
                <w:sz w:val="24"/>
              </w:rPr>
              <w:t xml:space="preserve"> </w:t>
            </w:r>
            <w:r>
              <w:rPr>
                <w:sz w:val="24"/>
              </w:rPr>
              <w:t>conveys</w:t>
            </w:r>
            <w:r>
              <w:rPr>
                <w:spacing w:val="40"/>
                <w:sz w:val="24"/>
              </w:rPr>
              <w:t xml:space="preserve"> </w:t>
            </w:r>
            <w:r>
              <w:rPr>
                <w:sz w:val="24"/>
              </w:rPr>
              <w:t>the</w:t>
            </w:r>
            <w:r>
              <w:rPr>
                <w:spacing w:val="40"/>
                <w:sz w:val="24"/>
              </w:rPr>
              <w:t xml:space="preserve"> </w:t>
            </w:r>
            <w:r>
              <w:rPr>
                <w:sz w:val="24"/>
              </w:rPr>
              <w:t>core</w:t>
            </w:r>
            <w:r>
              <w:rPr>
                <w:spacing w:val="40"/>
                <w:sz w:val="24"/>
              </w:rPr>
              <w:t xml:space="preserve"> </w:t>
            </w:r>
            <w:r>
              <w:rPr>
                <w:sz w:val="24"/>
              </w:rPr>
              <w:t>objectives</w:t>
            </w:r>
            <w:r>
              <w:rPr>
                <w:spacing w:val="40"/>
                <w:sz w:val="24"/>
              </w:rPr>
              <w:t xml:space="preserve"> </w:t>
            </w:r>
            <w:r>
              <w:rPr>
                <w:sz w:val="24"/>
              </w:rPr>
              <w:t>and focus of the research.</w:t>
            </w:r>
          </w:p>
        </w:tc>
        <w:tc>
          <w:tcPr>
            <w:tcW w:w="6444" w:type="dxa"/>
          </w:tcPr>
          <w:p w:rsidR="00EF2455" w:rsidRDefault="002F0853">
            <w:pPr>
              <w:pStyle w:val="TableParagraph"/>
              <w:ind w:left="0"/>
              <w:rPr>
                <w:rFonts w:ascii="Times New Roman"/>
              </w:rPr>
            </w:pPr>
            <w:r>
              <w:rPr>
                <w:rFonts w:ascii="Times New Roman"/>
              </w:rPr>
              <w:t xml:space="preserve">Ok </w:t>
            </w:r>
          </w:p>
        </w:tc>
      </w:tr>
      <w:tr w:rsidR="00EF2455">
        <w:trPr>
          <w:trHeight w:val="1262"/>
        </w:trPr>
        <w:tc>
          <w:tcPr>
            <w:tcW w:w="5353" w:type="dxa"/>
          </w:tcPr>
          <w:p w:rsidR="00EF2455" w:rsidRDefault="00FF6D5A">
            <w:pPr>
              <w:pStyle w:val="TableParagraph"/>
              <w:ind w:left="467" w:right="200"/>
              <w:rPr>
                <w:rFonts w:ascii="Times New Roman"/>
                <w:b/>
                <w:sz w:val="20"/>
              </w:rPr>
            </w:pPr>
            <w:r>
              <w:rPr>
                <w:rFonts w:ascii="Times New Roman"/>
                <w:b/>
                <w:sz w:val="20"/>
              </w:rPr>
              <w:t>Is the abstract of the article comprehensive? Do you suggest</w:t>
            </w:r>
            <w:r>
              <w:rPr>
                <w:rFonts w:ascii="Times New Roman"/>
                <w:b/>
                <w:spacing w:val="-4"/>
                <w:sz w:val="20"/>
              </w:rPr>
              <w:t xml:space="preserve"> </w:t>
            </w:r>
            <w:r>
              <w:rPr>
                <w:rFonts w:ascii="Times New Roman"/>
                <w:b/>
                <w:sz w:val="20"/>
              </w:rPr>
              <w:t>the</w:t>
            </w:r>
            <w:r>
              <w:rPr>
                <w:rFonts w:ascii="Times New Roman"/>
                <w:b/>
                <w:spacing w:val="-5"/>
                <w:sz w:val="20"/>
              </w:rPr>
              <w:t xml:space="preserve"> </w:t>
            </w:r>
            <w:r>
              <w:rPr>
                <w:rFonts w:ascii="Times New Roman"/>
                <w:b/>
                <w:sz w:val="20"/>
              </w:rPr>
              <w:t>addition</w:t>
            </w:r>
            <w:r>
              <w:rPr>
                <w:rFonts w:ascii="Times New Roman"/>
                <w:b/>
                <w:spacing w:val="-6"/>
                <w:sz w:val="20"/>
              </w:rPr>
              <w:t xml:space="preserve"> </w:t>
            </w:r>
            <w:r>
              <w:rPr>
                <w:rFonts w:ascii="Times New Roman"/>
                <w:b/>
                <w:sz w:val="20"/>
              </w:rPr>
              <w:t>(or</w:t>
            </w:r>
            <w:r>
              <w:rPr>
                <w:rFonts w:ascii="Times New Roman"/>
                <w:b/>
                <w:spacing w:val="-5"/>
                <w:sz w:val="20"/>
              </w:rPr>
              <w:t xml:space="preserve"> </w:t>
            </w:r>
            <w:r>
              <w:rPr>
                <w:rFonts w:ascii="Times New Roman"/>
                <w:b/>
                <w:sz w:val="20"/>
              </w:rPr>
              <w:t>deletion)</w:t>
            </w:r>
            <w:r>
              <w:rPr>
                <w:rFonts w:ascii="Times New Roman"/>
                <w:b/>
                <w:spacing w:val="-5"/>
                <w:sz w:val="20"/>
              </w:rPr>
              <w:t xml:space="preserve"> </w:t>
            </w:r>
            <w:r>
              <w:rPr>
                <w:rFonts w:ascii="Times New Roman"/>
                <w:b/>
                <w:sz w:val="20"/>
              </w:rPr>
              <w:t>of</w:t>
            </w:r>
            <w:r>
              <w:rPr>
                <w:rFonts w:ascii="Times New Roman"/>
                <w:b/>
                <w:spacing w:val="-5"/>
                <w:sz w:val="20"/>
              </w:rPr>
              <w:t xml:space="preserve"> </w:t>
            </w:r>
            <w:r>
              <w:rPr>
                <w:rFonts w:ascii="Times New Roman"/>
                <w:b/>
                <w:sz w:val="20"/>
              </w:rPr>
              <w:t>some</w:t>
            </w:r>
            <w:r>
              <w:rPr>
                <w:rFonts w:ascii="Times New Roman"/>
                <w:b/>
                <w:spacing w:val="-5"/>
                <w:sz w:val="20"/>
              </w:rPr>
              <w:t xml:space="preserve"> </w:t>
            </w:r>
            <w:r>
              <w:rPr>
                <w:rFonts w:ascii="Times New Roman"/>
                <w:b/>
                <w:sz w:val="20"/>
              </w:rPr>
              <w:t>points</w:t>
            </w:r>
            <w:r>
              <w:rPr>
                <w:rFonts w:ascii="Times New Roman"/>
                <w:b/>
                <w:spacing w:val="-6"/>
                <w:sz w:val="20"/>
              </w:rPr>
              <w:t xml:space="preserve"> </w:t>
            </w:r>
            <w:r>
              <w:rPr>
                <w:rFonts w:ascii="Times New Roman"/>
                <w:b/>
                <w:sz w:val="20"/>
              </w:rPr>
              <w:t>in</w:t>
            </w:r>
            <w:r>
              <w:rPr>
                <w:rFonts w:ascii="Times New Roman"/>
                <w:b/>
                <w:spacing w:val="-6"/>
                <w:sz w:val="20"/>
              </w:rPr>
              <w:t xml:space="preserve"> </w:t>
            </w:r>
            <w:r>
              <w:rPr>
                <w:rFonts w:ascii="Times New Roman"/>
                <w:b/>
                <w:sz w:val="20"/>
              </w:rPr>
              <w:t>this section? Please write your suggestions here.</w:t>
            </w:r>
          </w:p>
        </w:tc>
        <w:tc>
          <w:tcPr>
            <w:tcW w:w="9356" w:type="dxa"/>
          </w:tcPr>
          <w:p w:rsidR="00EF2455" w:rsidRDefault="00FF6D5A">
            <w:pPr>
              <w:pStyle w:val="TableParagraph"/>
              <w:ind w:right="138"/>
              <w:rPr>
                <w:sz w:val="24"/>
              </w:rPr>
            </w:pPr>
            <w:r>
              <w:rPr>
                <w:sz w:val="24"/>
              </w:rPr>
              <w:t>The abstract is comprehensive, balanced, and effectively summarizes the methodology,</w:t>
            </w:r>
            <w:r>
              <w:rPr>
                <w:spacing w:val="-4"/>
                <w:sz w:val="24"/>
              </w:rPr>
              <w:t xml:space="preserve"> </w:t>
            </w:r>
            <w:r>
              <w:rPr>
                <w:sz w:val="24"/>
              </w:rPr>
              <w:t>results,</w:t>
            </w:r>
            <w:r>
              <w:rPr>
                <w:spacing w:val="-6"/>
                <w:sz w:val="24"/>
              </w:rPr>
              <w:t xml:space="preserve"> </w:t>
            </w:r>
            <w:r>
              <w:rPr>
                <w:sz w:val="24"/>
              </w:rPr>
              <w:t>and</w:t>
            </w:r>
            <w:r>
              <w:rPr>
                <w:spacing w:val="-4"/>
                <w:sz w:val="24"/>
              </w:rPr>
              <w:t xml:space="preserve"> </w:t>
            </w:r>
            <w:r>
              <w:rPr>
                <w:sz w:val="24"/>
              </w:rPr>
              <w:t>implications.</w:t>
            </w:r>
            <w:r>
              <w:rPr>
                <w:spacing w:val="-6"/>
                <w:sz w:val="24"/>
              </w:rPr>
              <w:t xml:space="preserve"> </w:t>
            </w:r>
            <w:r>
              <w:rPr>
                <w:sz w:val="24"/>
              </w:rPr>
              <w:t>It</w:t>
            </w:r>
            <w:r>
              <w:rPr>
                <w:spacing w:val="-4"/>
                <w:sz w:val="24"/>
              </w:rPr>
              <w:t xml:space="preserve"> </w:t>
            </w:r>
            <w:r>
              <w:rPr>
                <w:sz w:val="24"/>
              </w:rPr>
              <w:t>clearly</w:t>
            </w:r>
            <w:r>
              <w:rPr>
                <w:spacing w:val="-7"/>
                <w:sz w:val="24"/>
              </w:rPr>
              <w:t xml:space="preserve"> </w:t>
            </w:r>
            <w:r>
              <w:rPr>
                <w:sz w:val="24"/>
              </w:rPr>
              <w:t>communicates</w:t>
            </w:r>
            <w:r>
              <w:rPr>
                <w:spacing w:val="-7"/>
                <w:sz w:val="24"/>
              </w:rPr>
              <w:t xml:space="preserve"> </w:t>
            </w:r>
            <w:r>
              <w:rPr>
                <w:sz w:val="24"/>
              </w:rPr>
              <w:t>the</w:t>
            </w:r>
            <w:r>
              <w:rPr>
                <w:spacing w:val="-6"/>
                <w:sz w:val="24"/>
              </w:rPr>
              <w:t xml:space="preserve"> </w:t>
            </w:r>
            <w:r>
              <w:rPr>
                <w:sz w:val="24"/>
              </w:rPr>
              <w:t>purpose</w:t>
            </w:r>
            <w:r>
              <w:rPr>
                <w:spacing w:val="-4"/>
                <w:sz w:val="24"/>
              </w:rPr>
              <w:t xml:space="preserve"> </w:t>
            </w:r>
            <w:r>
              <w:rPr>
                <w:sz w:val="24"/>
              </w:rPr>
              <w:t>and</w:t>
            </w:r>
            <w:r>
              <w:rPr>
                <w:spacing w:val="-6"/>
                <w:sz w:val="24"/>
              </w:rPr>
              <w:t xml:space="preserve"> </w:t>
            </w:r>
            <w:r>
              <w:rPr>
                <w:sz w:val="24"/>
              </w:rPr>
              <w:t>main outcomes of the research.</w:t>
            </w:r>
          </w:p>
        </w:tc>
        <w:tc>
          <w:tcPr>
            <w:tcW w:w="6444" w:type="dxa"/>
          </w:tcPr>
          <w:p w:rsidR="00EF2455" w:rsidRDefault="002F0853">
            <w:pPr>
              <w:pStyle w:val="TableParagraph"/>
              <w:ind w:left="0"/>
              <w:rPr>
                <w:rFonts w:ascii="Times New Roman"/>
              </w:rPr>
            </w:pPr>
            <w:r>
              <w:rPr>
                <w:rFonts w:ascii="Times New Roman"/>
              </w:rPr>
              <w:t xml:space="preserve">Thanks </w:t>
            </w:r>
          </w:p>
        </w:tc>
      </w:tr>
      <w:tr w:rsidR="00EF2455">
        <w:trPr>
          <w:trHeight w:val="705"/>
        </w:trPr>
        <w:tc>
          <w:tcPr>
            <w:tcW w:w="5353" w:type="dxa"/>
          </w:tcPr>
          <w:p w:rsidR="00EF2455" w:rsidRDefault="00FF6D5A">
            <w:pPr>
              <w:pStyle w:val="TableParagraph"/>
              <w:ind w:left="467" w:right="200"/>
              <w:rPr>
                <w:rFonts w:ascii="Times New Roman"/>
                <w:b/>
                <w:sz w:val="20"/>
              </w:rPr>
            </w:pPr>
            <w:r>
              <w:rPr>
                <w:rFonts w:ascii="Times New Roman"/>
                <w:b/>
                <w:sz w:val="20"/>
              </w:rPr>
              <w:t>Is</w:t>
            </w:r>
            <w:r>
              <w:rPr>
                <w:rFonts w:ascii="Times New Roman"/>
                <w:b/>
                <w:spacing w:val="-8"/>
                <w:sz w:val="20"/>
              </w:rPr>
              <w:t xml:space="preserve"> </w:t>
            </w:r>
            <w:r>
              <w:rPr>
                <w:rFonts w:ascii="Times New Roman"/>
                <w:b/>
                <w:sz w:val="20"/>
              </w:rPr>
              <w:t>the</w:t>
            </w:r>
            <w:r>
              <w:rPr>
                <w:rFonts w:ascii="Times New Roman"/>
                <w:b/>
                <w:spacing w:val="-4"/>
                <w:sz w:val="20"/>
              </w:rPr>
              <w:t xml:space="preserve"> </w:t>
            </w:r>
            <w:r>
              <w:rPr>
                <w:rFonts w:ascii="Times New Roman"/>
                <w:b/>
                <w:sz w:val="20"/>
              </w:rPr>
              <w:t>manuscript</w:t>
            </w:r>
            <w:r>
              <w:rPr>
                <w:rFonts w:ascii="Times New Roman"/>
                <w:b/>
                <w:spacing w:val="-7"/>
                <w:sz w:val="20"/>
              </w:rPr>
              <w:t xml:space="preserve"> </w:t>
            </w:r>
            <w:r>
              <w:rPr>
                <w:rFonts w:ascii="Times New Roman"/>
                <w:b/>
                <w:sz w:val="20"/>
              </w:rPr>
              <w:t>scientifically,</w:t>
            </w:r>
            <w:r>
              <w:rPr>
                <w:rFonts w:ascii="Times New Roman"/>
                <w:b/>
                <w:spacing w:val="-7"/>
                <w:sz w:val="20"/>
              </w:rPr>
              <w:t xml:space="preserve"> </w:t>
            </w:r>
            <w:r>
              <w:rPr>
                <w:rFonts w:ascii="Times New Roman"/>
                <w:b/>
                <w:sz w:val="20"/>
              </w:rPr>
              <w:t>correct?</w:t>
            </w:r>
            <w:r>
              <w:rPr>
                <w:rFonts w:ascii="Times New Roman"/>
                <w:b/>
                <w:spacing w:val="-8"/>
                <w:sz w:val="20"/>
              </w:rPr>
              <w:t xml:space="preserve"> </w:t>
            </w:r>
            <w:r>
              <w:rPr>
                <w:rFonts w:ascii="Times New Roman"/>
                <w:b/>
                <w:sz w:val="20"/>
              </w:rPr>
              <w:t>Please</w:t>
            </w:r>
            <w:r>
              <w:rPr>
                <w:rFonts w:ascii="Times New Roman"/>
                <w:b/>
                <w:spacing w:val="-7"/>
                <w:sz w:val="20"/>
              </w:rPr>
              <w:t xml:space="preserve"> </w:t>
            </w:r>
            <w:r>
              <w:rPr>
                <w:rFonts w:ascii="Times New Roman"/>
                <w:b/>
                <w:sz w:val="20"/>
              </w:rPr>
              <w:t xml:space="preserve">write </w:t>
            </w:r>
            <w:r>
              <w:rPr>
                <w:rFonts w:ascii="Times New Roman"/>
                <w:b/>
                <w:spacing w:val="-2"/>
                <w:sz w:val="20"/>
              </w:rPr>
              <w:t>here.</w:t>
            </w:r>
          </w:p>
        </w:tc>
        <w:tc>
          <w:tcPr>
            <w:tcW w:w="9356" w:type="dxa"/>
          </w:tcPr>
          <w:p w:rsidR="00EF2455" w:rsidRDefault="00FF6D5A">
            <w:pPr>
              <w:pStyle w:val="TableParagraph"/>
              <w:ind w:right="138"/>
              <w:rPr>
                <w:sz w:val="24"/>
              </w:rPr>
            </w:pPr>
            <w:r>
              <w:rPr>
                <w:sz w:val="24"/>
              </w:rPr>
              <w:t>Yes.</w:t>
            </w:r>
            <w:r>
              <w:rPr>
                <w:spacing w:val="-3"/>
                <w:sz w:val="24"/>
              </w:rPr>
              <w:t xml:space="preserve"> </w:t>
            </w:r>
            <w:r>
              <w:rPr>
                <w:sz w:val="24"/>
              </w:rPr>
              <w:t>The</w:t>
            </w:r>
            <w:r>
              <w:rPr>
                <w:spacing w:val="-5"/>
                <w:sz w:val="24"/>
              </w:rPr>
              <w:t xml:space="preserve"> </w:t>
            </w:r>
            <w:r>
              <w:rPr>
                <w:sz w:val="24"/>
              </w:rPr>
              <w:t>manuscript</w:t>
            </w:r>
            <w:r>
              <w:rPr>
                <w:spacing w:val="-3"/>
                <w:sz w:val="24"/>
              </w:rPr>
              <w:t xml:space="preserve"> </w:t>
            </w:r>
            <w:r>
              <w:rPr>
                <w:sz w:val="24"/>
              </w:rPr>
              <w:t>is</w:t>
            </w:r>
            <w:r>
              <w:rPr>
                <w:spacing w:val="-6"/>
                <w:sz w:val="24"/>
              </w:rPr>
              <w:t xml:space="preserve"> </w:t>
            </w:r>
            <w:r>
              <w:rPr>
                <w:sz w:val="24"/>
              </w:rPr>
              <w:t>scientifically</w:t>
            </w:r>
            <w:r>
              <w:rPr>
                <w:spacing w:val="-3"/>
                <w:sz w:val="24"/>
              </w:rPr>
              <w:t xml:space="preserve"> </w:t>
            </w:r>
            <w:r>
              <w:rPr>
                <w:sz w:val="24"/>
              </w:rPr>
              <w:t>strong,</w:t>
            </w:r>
            <w:r>
              <w:rPr>
                <w:spacing w:val="-3"/>
                <w:sz w:val="24"/>
              </w:rPr>
              <w:t xml:space="preserve"> </w:t>
            </w:r>
            <w:r>
              <w:rPr>
                <w:sz w:val="24"/>
              </w:rPr>
              <w:t>well</w:t>
            </w:r>
            <w:r>
              <w:rPr>
                <w:spacing w:val="-3"/>
                <w:sz w:val="24"/>
              </w:rPr>
              <w:t xml:space="preserve"> </w:t>
            </w:r>
            <w:r>
              <w:rPr>
                <w:sz w:val="24"/>
              </w:rPr>
              <w:t>structured,</w:t>
            </w:r>
            <w:r>
              <w:rPr>
                <w:spacing w:val="-3"/>
                <w:sz w:val="24"/>
              </w:rPr>
              <w:t xml:space="preserve"> </w:t>
            </w:r>
            <w:r>
              <w:rPr>
                <w:sz w:val="24"/>
              </w:rPr>
              <w:t>and</w:t>
            </w:r>
            <w:r>
              <w:rPr>
                <w:spacing w:val="-5"/>
                <w:sz w:val="24"/>
              </w:rPr>
              <w:t xml:space="preserve"> </w:t>
            </w:r>
            <w:r>
              <w:rPr>
                <w:sz w:val="24"/>
              </w:rPr>
              <w:t>based</w:t>
            </w:r>
            <w:r>
              <w:rPr>
                <w:spacing w:val="-3"/>
                <w:sz w:val="24"/>
              </w:rPr>
              <w:t xml:space="preserve"> </w:t>
            </w:r>
            <w:r>
              <w:rPr>
                <w:sz w:val="24"/>
              </w:rPr>
              <w:t>on</w:t>
            </w:r>
            <w:r>
              <w:rPr>
                <w:spacing w:val="-3"/>
                <w:sz w:val="24"/>
              </w:rPr>
              <w:t xml:space="preserve"> </w:t>
            </w:r>
            <w:r>
              <w:rPr>
                <w:sz w:val="24"/>
              </w:rPr>
              <w:t>credible data and references.</w:t>
            </w:r>
          </w:p>
        </w:tc>
        <w:tc>
          <w:tcPr>
            <w:tcW w:w="6444" w:type="dxa"/>
          </w:tcPr>
          <w:p w:rsidR="00EF2455" w:rsidRDefault="002F0853">
            <w:pPr>
              <w:pStyle w:val="TableParagraph"/>
              <w:ind w:left="0"/>
              <w:rPr>
                <w:rFonts w:ascii="Times New Roman"/>
              </w:rPr>
            </w:pPr>
            <w:r>
              <w:rPr>
                <w:rFonts w:ascii="Times New Roman"/>
              </w:rPr>
              <w:t xml:space="preserve">Ok </w:t>
            </w:r>
          </w:p>
        </w:tc>
      </w:tr>
      <w:tr w:rsidR="00EF2455">
        <w:trPr>
          <w:trHeight w:val="702"/>
        </w:trPr>
        <w:tc>
          <w:tcPr>
            <w:tcW w:w="5353" w:type="dxa"/>
          </w:tcPr>
          <w:p w:rsidR="00EF2455" w:rsidRDefault="00FF6D5A">
            <w:pPr>
              <w:pStyle w:val="TableParagraph"/>
              <w:ind w:left="467"/>
              <w:rPr>
                <w:rFonts w:ascii="Times New Roman"/>
                <w:b/>
                <w:sz w:val="20"/>
              </w:rPr>
            </w:pPr>
            <w:r>
              <w:rPr>
                <w:rFonts w:ascii="Times New Roman"/>
                <w:b/>
                <w:sz w:val="20"/>
              </w:rPr>
              <w:t>Are</w:t>
            </w:r>
            <w:r>
              <w:rPr>
                <w:rFonts w:ascii="Times New Roman"/>
                <w:b/>
                <w:spacing w:val="-5"/>
                <w:sz w:val="20"/>
              </w:rPr>
              <w:t xml:space="preserve"> </w:t>
            </w:r>
            <w:r>
              <w:rPr>
                <w:rFonts w:ascii="Times New Roman"/>
                <w:b/>
                <w:sz w:val="20"/>
              </w:rPr>
              <w:t>the</w:t>
            </w:r>
            <w:r>
              <w:rPr>
                <w:rFonts w:ascii="Times New Roman"/>
                <w:b/>
                <w:spacing w:val="-4"/>
                <w:sz w:val="20"/>
              </w:rPr>
              <w:t xml:space="preserve"> </w:t>
            </w:r>
            <w:r>
              <w:rPr>
                <w:rFonts w:ascii="Times New Roman"/>
                <w:b/>
                <w:sz w:val="20"/>
              </w:rPr>
              <w:t>references</w:t>
            </w:r>
            <w:r>
              <w:rPr>
                <w:rFonts w:ascii="Times New Roman"/>
                <w:b/>
                <w:spacing w:val="-5"/>
                <w:sz w:val="20"/>
              </w:rPr>
              <w:t xml:space="preserve"> </w:t>
            </w:r>
            <w:r>
              <w:rPr>
                <w:rFonts w:ascii="Times New Roman"/>
                <w:b/>
                <w:sz w:val="20"/>
              </w:rPr>
              <w:t>sufficient</w:t>
            </w:r>
            <w:r>
              <w:rPr>
                <w:rFonts w:ascii="Times New Roman"/>
                <w:b/>
                <w:spacing w:val="-2"/>
                <w:sz w:val="20"/>
              </w:rPr>
              <w:t xml:space="preserve"> </w:t>
            </w:r>
            <w:r>
              <w:rPr>
                <w:rFonts w:ascii="Times New Roman"/>
                <w:b/>
                <w:sz w:val="20"/>
              </w:rPr>
              <w:t>and</w:t>
            </w:r>
            <w:r>
              <w:rPr>
                <w:rFonts w:ascii="Times New Roman"/>
                <w:b/>
                <w:spacing w:val="-5"/>
                <w:sz w:val="20"/>
              </w:rPr>
              <w:t xml:space="preserve"> </w:t>
            </w:r>
            <w:r>
              <w:rPr>
                <w:rFonts w:ascii="Times New Roman"/>
                <w:b/>
                <w:sz w:val="20"/>
              </w:rPr>
              <w:t>recent?</w:t>
            </w:r>
            <w:r>
              <w:rPr>
                <w:rFonts w:ascii="Times New Roman"/>
                <w:b/>
                <w:spacing w:val="-4"/>
                <w:sz w:val="20"/>
              </w:rPr>
              <w:t xml:space="preserve"> </w:t>
            </w:r>
            <w:r>
              <w:rPr>
                <w:rFonts w:ascii="Times New Roman"/>
                <w:b/>
                <w:sz w:val="20"/>
              </w:rPr>
              <w:t>If</w:t>
            </w:r>
            <w:r>
              <w:rPr>
                <w:rFonts w:ascii="Times New Roman"/>
                <w:b/>
                <w:spacing w:val="-4"/>
                <w:sz w:val="20"/>
              </w:rPr>
              <w:t xml:space="preserve"> </w:t>
            </w:r>
            <w:r>
              <w:rPr>
                <w:rFonts w:ascii="Times New Roman"/>
                <w:b/>
                <w:sz w:val="20"/>
              </w:rPr>
              <w:t>you</w:t>
            </w:r>
            <w:r>
              <w:rPr>
                <w:rFonts w:ascii="Times New Roman"/>
                <w:b/>
                <w:spacing w:val="-5"/>
                <w:sz w:val="20"/>
              </w:rPr>
              <w:t xml:space="preserve"> </w:t>
            </w:r>
            <w:r>
              <w:rPr>
                <w:rFonts w:ascii="Times New Roman"/>
                <w:b/>
                <w:spacing w:val="-4"/>
                <w:sz w:val="20"/>
              </w:rPr>
              <w:t>have</w:t>
            </w:r>
          </w:p>
          <w:p w:rsidR="00EF2455" w:rsidRDefault="00FF6D5A">
            <w:pPr>
              <w:pStyle w:val="TableParagraph"/>
              <w:spacing w:line="228" w:lineRule="exact"/>
              <w:ind w:left="467" w:right="200"/>
              <w:rPr>
                <w:rFonts w:ascii="Times New Roman"/>
                <w:b/>
                <w:sz w:val="20"/>
              </w:rPr>
            </w:pPr>
            <w:r>
              <w:rPr>
                <w:rFonts w:ascii="Times New Roman"/>
                <w:b/>
                <w:sz w:val="20"/>
              </w:rPr>
              <w:t>suggestions</w:t>
            </w:r>
            <w:r>
              <w:rPr>
                <w:rFonts w:ascii="Times New Roman"/>
                <w:b/>
                <w:spacing w:val="-9"/>
                <w:sz w:val="20"/>
              </w:rPr>
              <w:t xml:space="preserve"> </w:t>
            </w:r>
            <w:r>
              <w:rPr>
                <w:rFonts w:ascii="Times New Roman"/>
                <w:b/>
                <w:sz w:val="20"/>
              </w:rPr>
              <w:t>of</w:t>
            </w:r>
            <w:r>
              <w:rPr>
                <w:rFonts w:ascii="Times New Roman"/>
                <w:b/>
                <w:spacing w:val="-9"/>
                <w:sz w:val="20"/>
              </w:rPr>
              <w:t xml:space="preserve"> </w:t>
            </w:r>
            <w:r>
              <w:rPr>
                <w:rFonts w:ascii="Times New Roman"/>
                <w:b/>
                <w:sz w:val="20"/>
              </w:rPr>
              <w:t>additional</w:t>
            </w:r>
            <w:r>
              <w:rPr>
                <w:rFonts w:ascii="Times New Roman"/>
                <w:b/>
                <w:spacing w:val="-9"/>
                <w:sz w:val="20"/>
              </w:rPr>
              <w:t xml:space="preserve"> </w:t>
            </w:r>
            <w:r>
              <w:rPr>
                <w:rFonts w:ascii="Times New Roman"/>
                <w:b/>
                <w:sz w:val="20"/>
              </w:rPr>
              <w:t>references,</w:t>
            </w:r>
            <w:r>
              <w:rPr>
                <w:rFonts w:ascii="Times New Roman"/>
                <w:b/>
                <w:spacing w:val="-9"/>
                <w:sz w:val="20"/>
              </w:rPr>
              <w:t xml:space="preserve"> </w:t>
            </w:r>
            <w:r>
              <w:rPr>
                <w:rFonts w:ascii="Times New Roman"/>
                <w:b/>
                <w:sz w:val="20"/>
              </w:rPr>
              <w:t>please</w:t>
            </w:r>
            <w:r>
              <w:rPr>
                <w:rFonts w:ascii="Times New Roman"/>
                <w:b/>
                <w:spacing w:val="-7"/>
                <w:sz w:val="20"/>
              </w:rPr>
              <w:t xml:space="preserve"> </w:t>
            </w:r>
            <w:r>
              <w:rPr>
                <w:rFonts w:ascii="Times New Roman"/>
                <w:b/>
                <w:sz w:val="20"/>
              </w:rPr>
              <w:t>mention them in the review form.</w:t>
            </w:r>
          </w:p>
        </w:tc>
        <w:tc>
          <w:tcPr>
            <w:tcW w:w="9356" w:type="dxa"/>
          </w:tcPr>
          <w:p w:rsidR="00EF2455" w:rsidRDefault="00FF6D5A">
            <w:pPr>
              <w:pStyle w:val="TableParagraph"/>
              <w:rPr>
                <w:sz w:val="24"/>
              </w:rPr>
            </w:pPr>
            <w:r>
              <w:rPr>
                <w:sz w:val="24"/>
              </w:rPr>
              <w:t>Yes,</w:t>
            </w:r>
            <w:r>
              <w:rPr>
                <w:spacing w:val="-3"/>
                <w:sz w:val="24"/>
              </w:rPr>
              <w:t xml:space="preserve"> </w:t>
            </w:r>
            <w:r>
              <w:rPr>
                <w:sz w:val="24"/>
              </w:rPr>
              <w:t>the</w:t>
            </w:r>
            <w:r>
              <w:rPr>
                <w:spacing w:val="-3"/>
                <w:sz w:val="24"/>
              </w:rPr>
              <w:t xml:space="preserve"> </w:t>
            </w:r>
            <w:r>
              <w:rPr>
                <w:sz w:val="24"/>
              </w:rPr>
              <w:t>references</w:t>
            </w:r>
            <w:r>
              <w:rPr>
                <w:spacing w:val="-3"/>
                <w:sz w:val="24"/>
              </w:rPr>
              <w:t xml:space="preserve"> </w:t>
            </w:r>
            <w:r>
              <w:rPr>
                <w:sz w:val="24"/>
              </w:rPr>
              <w:t>are</w:t>
            </w:r>
            <w:r>
              <w:rPr>
                <w:spacing w:val="-3"/>
                <w:sz w:val="24"/>
              </w:rPr>
              <w:t xml:space="preserve"> </w:t>
            </w:r>
            <w:r>
              <w:rPr>
                <w:sz w:val="24"/>
              </w:rPr>
              <w:t>adequate,</w:t>
            </w:r>
            <w:r>
              <w:rPr>
                <w:spacing w:val="-3"/>
                <w:sz w:val="24"/>
              </w:rPr>
              <w:t xml:space="preserve"> </w:t>
            </w:r>
            <w:r>
              <w:rPr>
                <w:sz w:val="24"/>
              </w:rPr>
              <w:t>relevant,</w:t>
            </w:r>
            <w:r>
              <w:rPr>
                <w:spacing w:val="-5"/>
                <w:sz w:val="24"/>
              </w:rPr>
              <w:t xml:space="preserve"> </w:t>
            </w:r>
            <w:r>
              <w:rPr>
                <w:sz w:val="24"/>
              </w:rPr>
              <w:t>and</w:t>
            </w:r>
            <w:r>
              <w:rPr>
                <w:spacing w:val="-5"/>
                <w:sz w:val="24"/>
              </w:rPr>
              <w:t xml:space="preserve"> </w:t>
            </w:r>
            <w:r>
              <w:rPr>
                <w:sz w:val="24"/>
              </w:rPr>
              <w:t>mostly</w:t>
            </w:r>
            <w:r>
              <w:rPr>
                <w:spacing w:val="-6"/>
                <w:sz w:val="24"/>
              </w:rPr>
              <w:t xml:space="preserve"> </w:t>
            </w:r>
            <w:r>
              <w:rPr>
                <w:sz w:val="24"/>
              </w:rPr>
              <w:t>from</w:t>
            </w:r>
            <w:r>
              <w:rPr>
                <w:spacing w:val="-2"/>
                <w:sz w:val="24"/>
              </w:rPr>
              <w:t xml:space="preserve"> </w:t>
            </w:r>
            <w:r>
              <w:rPr>
                <w:sz w:val="24"/>
              </w:rPr>
              <w:t>recent</w:t>
            </w:r>
            <w:r>
              <w:rPr>
                <w:spacing w:val="-7"/>
                <w:sz w:val="24"/>
              </w:rPr>
              <w:t xml:space="preserve"> </w:t>
            </w:r>
            <w:r>
              <w:rPr>
                <w:sz w:val="24"/>
              </w:rPr>
              <w:t>years</w:t>
            </w:r>
            <w:r>
              <w:rPr>
                <w:spacing w:val="-3"/>
                <w:sz w:val="24"/>
              </w:rPr>
              <w:t xml:space="preserve"> </w:t>
            </w:r>
            <w:r>
              <w:rPr>
                <w:sz w:val="24"/>
              </w:rPr>
              <w:t xml:space="preserve">(2020 – </w:t>
            </w:r>
            <w:r>
              <w:rPr>
                <w:spacing w:val="-2"/>
                <w:sz w:val="24"/>
              </w:rPr>
              <w:t>2025).</w:t>
            </w:r>
          </w:p>
        </w:tc>
        <w:tc>
          <w:tcPr>
            <w:tcW w:w="6444" w:type="dxa"/>
          </w:tcPr>
          <w:p w:rsidR="00EF2455" w:rsidRDefault="002F0853">
            <w:pPr>
              <w:pStyle w:val="TableParagraph"/>
              <w:ind w:left="0"/>
              <w:rPr>
                <w:rFonts w:ascii="Times New Roman"/>
              </w:rPr>
            </w:pPr>
            <w:r>
              <w:rPr>
                <w:rFonts w:ascii="Times New Roman"/>
              </w:rPr>
              <w:t xml:space="preserve">Ok fine </w:t>
            </w:r>
          </w:p>
        </w:tc>
      </w:tr>
      <w:tr w:rsidR="00EF2455">
        <w:trPr>
          <w:trHeight w:val="863"/>
        </w:trPr>
        <w:tc>
          <w:tcPr>
            <w:tcW w:w="5353" w:type="dxa"/>
          </w:tcPr>
          <w:p w:rsidR="00EF2455" w:rsidRDefault="00FF6D5A">
            <w:pPr>
              <w:pStyle w:val="TableParagraph"/>
              <w:ind w:left="467" w:right="200"/>
              <w:rPr>
                <w:rFonts w:ascii="Times New Roman"/>
                <w:b/>
                <w:sz w:val="20"/>
              </w:rPr>
            </w:pPr>
            <w:r>
              <w:rPr>
                <w:rFonts w:ascii="Times New Roman"/>
                <w:b/>
                <w:sz w:val="20"/>
              </w:rPr>
              <w:t>Is</w:t>
            </w:r>
            <w:r>
              <w:rPr>
                <w:rFonts w:ascii="Times New Roman"/>
                <w:b/>
                <w:spacing w:val="-7"/>
                <w:sz w:val="20"/>
              </w:rPr>
              <w:t xml:space="preserve"> </w:t>
            </w:r>
            <w:r>
              <w:rPr>
                <w:rFonts w:ascii="Times New Roman"/>
                <w:b/>
                <w:sz w:val="20"/>
              </w:rPr>
              <w:t>the</w:t>
            </w:r>
            <w:r>
              <w:rPr>
                <w:rFonts w:ascii="Times New Roman"/>
                <w:b/>
                <w:spacing w:val="-5"/>
                <w:sz w:val="20"/>
              </w:rPr>
              <w:t xml:space="preserve"> </w:t>
            </w:r>
            <w:r>
              <w:rPr>
                <w:rFonts w:ascii="Times New Roman"/>
                <w:b/>
                <w:sz w:val="20"/>
              </w:rPr>
              <w:t>language/English</w:t>
            </w:r>
            <w:r>
              <w:rPr>
                <w:rFonts w:ascii="Times New Roman"/>
                <w:b/>
                <w:spacing w:val="-7"/>
                <w:sz w:val="20"/>
              </w:rPr>
              <w:t xml:space="preserve"> </w:t>
            </w:r>
            <w:r>
              <w:rPr>
                <w:rFonts w:ascii="Times New Roman"/>
                <w:b/>
                <w:sz w:val="20"/>
              </w:rPr>
              <w:t>quality</w:t>
            </w:r>
            <w:r>
              <w:rPr>
                <w:rFonts w:ascii="Times New Roman"/>
                <w:b/>
                <w:spacing w:val="-5"/>
                <w:sz w:val="20"/>
              </w:rPr>
              <w:t xml:space="preserve"> </w:t>
            </w:r>
            <w:r>
              <w:rPr>
                <w:rFonts w:ascii="Times New Roman"/>
                <w:b/>
                <w:sz w:val="20"/>
              </w:rPr>
              <w:t>of</w:t>
            </w:r>
            <w:r>
              <w:rPr>
                <w:rFonts w:ascii="Times New Roman"/>
                <w:b/>
                <w:spacing w:val="-8"/>
                <w:sz w:val="20"/>
              </w:rPr>
              <w:t xml:space="preserve"> </w:t>
            </w:r>
            <w:r>
              <w:rPr>
                <w:rFonts w:ascii="Times New Roman"/>
                <w:b/>
                <w:sz w:val="20"/>
              </w:rPr>
              <w:t>the</w:t>
            </w:r>
            <w:r>
              <w:rPr>
                <w:rFonts w:ascii="Times New Roman"/>
                <w:b/>
                <w:spacing w:val="-6"/>
                <w:sz w:val="20"/>
              </w:rPr>
              <w:t xml:space="preserve"> </w:t>
            </w:r>
            <w:r>
              <w:rPr>
                <w:rFonts w:ascii="Times New Roman"/>
                <w:b/>
                <w:sz w:val="20"/>
              </w:rPr>
              <w:t>article</w:t>
            </w:r>
            <w:r>
              <w:rPr>
                <w:rFonts w:ascii="Times New Roman"/>
                <w:b/>
                <w:spacing w:val="-6"/>
                <w:sz w:val="20"/>
              </w:rPr>
              <w:t xml:space="preserve"> </w:t>
            </w:r>
            <w:r>
              <w:rPr>
                <w:rFonts w:ascii="Times New Roman"/>
                <w:b/>
                <w:sz w:val="20"/>
              </w:rPr>
              <w:t>suitable for scholarly communications?</w:t>
            </w:r>
          </w:p>
        </w:tc>
        <w:tc>
          <w:tcPr>
            <w:tcW w:w="9356" w:type="dxa"/>
          </w:tcPr>
          <w:p w:rsidR="00EF2455" w:rsidRDefault="00FF6D5A">
            <w:pPr>
              <w:pStyle w:val="TableParagraph"/>
              <w:spacing w:line="276" w:lineRule="auto"/>
              <w:rPr>
                <w:sz w:val="24"/>
              </w:rPr>
            </w:pPr>
            <w:r>
              <w:rPr>
                <w:sz w:val="24"/>
              </w:rPr>
              <w:t>Yes. The language is clear, fluent, and suitable for international scholarly publication. Minor proofreading may enhance flow but is not essential.</w:t>
            </w:r>
          </w:p>
        </w:tc>
        <w:tc>
          <w:tcPr>
            <w:tcW w:w="6444" w:type="dxa"/>
          </w:tcPr>
          <w:p w:rsidR="00EF2455" w:rsidRDefault="002F0853">
            <w:pPr>
              <w:pStyle w:val="TableParagraph"/>
              <w:ind w:left="0"/>
              <w:rPr>
                <w:rFonts w:ascii="Times New Roman"/>
              </w:rPr>
            </w:pPr>
            <w:r>
              <w:rPr>
                <w:rFonts w:ascii="Times New Roman"/>
              </w:rPr>
              <w:t xml:space="preserve">Thanks </w:t>
            </w:r>
          </w:p>
        </w:tc>
      </w:tr>
      <w:tr w:rsidR="00EF2455">
        <w:trPr>
          <w:trHeight w:val="2136"/>
        </w:trPr>
        <w:tc>
          <w:tcPr>
            <w:tcW w:w="5353" w:type="dxa"/>
          </w:tcPr>
          <w:p w:rsidR="00EF2455" w:rsidRDefault="00FF6D5A">
            <w:pPr>
              <w:pStyle w:val="TableParagraph"/>
              <w:rPr>
                <w:rFonts w:ascii="Times New Roman"/>
                <w:sz w:val="20"/>
              </w:rPr>
            </w:pPr>
            <w:r>
              <w:rPr>
                <w:rFonts w:ascii="Times New Roman"/>
                <w:b/>
                <w:spacing w:val="-2"/>
                <w:sz w:val="20"/>
                <w:u w:val="single"/>
              </w:rPr>
              <w:t>Optional/General</w:t>
            </w:r>
            <w:r>
              <w:rPr>
                <w:rFonts w:ascii="Times New Roman"/>
                <w:b/>
                <w:spacing w:val="18"/>
                <w:sz w:val="20"/>
              </w:rPr>
              <w:t xml:space="preserve"> </w:t>
            </w:r>
            <w:r>
              <w:rPr>
                <w:rFonts w:ascii="Times New Roman"/>
                <w:spacing w:val="-2"/>
                <w:sz w:val="20"/>
              </w:rPr>
              <w:t>comments</w:t>
            </w:r>
          </w:p>
        </w:tc>
        <w:tc>
          <w:tcPr>
            <w:tcW w:w="9356" w:type="dxa"/>
          </w:tcPr>
          <w:p w:rsidR="00EF2455" w:rsidRDefault="00FF6D5A">
            <w:pPr>
              <w:pStyle w:val="TableParagraph"/>
              <w:spacing w:before="2" w:line="276" w:lineRule="auto"/>
              <w:ind w:right="91"/>
              <w:jc w:val="both"/>
              <w:rPr>
                <w:sz w:val="24"/>
              </w:rPr>
            </w:pPr>
            <w:r>
              <w:rPr>
                <w:sz w:val="24"/>
              </w:rPr>
              <w:t>This manuscript is well organized and provides an in depth understanding of how automation</w:t>
            </w:r>
            <w:r>
              <w:rPr>
                <w:spacing w:val="-1"/>
                <w:sz w:val="24"/>
              </w:rPr>
              <w:t xml:space="preserve"> </w:t>
            </w:r>
            <w:r>
              <w:rPr>
                <w:sz w:val="24"/>
              </w:rPr>
              <w:t>supports</w:t>
            </w:r>
            <w:r>
              <w:rPr>
                <w:spacing w:val="-2"/>
                <w:sz w:val="24"/>
              </w:rPr>
              <w:t xml:space="preserve"> </w:t>
            </w:r>
            <w:r>
              <w:rPr>
                <w:sz w:val="24"/>
              </w:rPr>
              <w:t>sustainable</w:t>
            </w:r>
            <w:r>
              <w:rPr>
                <w:spacing w:val="-1"/>
                <w:sz w:val="24"/>
              </w:rPr>
              <w:t xml:space="preserve"> </w:t>
            </w:r>
            <w:r>
              <w:rPr>
                <w:sz w:val="24"/>
              </w:rPr>
              <w:t>water</w:t>
            </w:r>
            <w:r>
              <w:rPr>
                <w:spacing w:val="-3"/>
                <w:sz w:val="24"/>
              </w:rPr>
              <w:t xml:space="preserve"> </w:t>
            </w:r>
            <w:r>
              <w:rPr>
                <w:sz w:val="24"/>
              </w:rPr>
              <w:t>management</w:t>
            </w:r>
            <w:r>
              <w:rPr>
                <w:spacing w:val="-1"/>
                <w:sz w:val="24"/>
              </w:rPr>
              <w:t xml:space="preserve"> </w:t>
            </w:r>
            <w:r>
              <w:rPr>
                <w:sz w:val="24"/>
              </w:rPr>
              <w:t>and</w:t>
            </w:r>
            <w:r>
              <w:rPr>
                <w:spacing w:val="-1"/>
                <w:sz w:val="24"/>
              </w:rPr>
              <w:t xml:space="preserve"> </w:t>
            </w:r>
            <w:r>
              <w:rPr>
                <w:sz w:val="24"/>
              </w:rPr>
              <w:t>agricultural productivity. The study’s interdisciplinary nature, covering technical, environmental, and socio- economic dimensions, makes it an excellent addition to the journal’s scope. Figures, tables, and case studies are well presented and strengthen the clarity of results. I recommend acceptance without revision.</w:t>
            </w:r>
          </w:p>
        </w:tc>
        <w:tc>
          <w:tcPr>
            <w:tcW w:w="6444" w:type="dxa"/>
          </w:tcPr>
          <w:p w:rsidR="00EF2455" w:rsidRDefault="002F0853">
            <w:pPr>
              <w:pStyle w:val="TableParagraph"/>
              <w:ind w:left="0"/>
              <w:rPr>
                <w:rFonts w:ascii="Times New Roman"/>
              </w:rPr>
            </w:pPr>
            <w:r>
              <w:rPr>
                <w:rFonts w:ascii="Times New Roman"/>
              </w:rPr>
              <w:t xml:space="preserve">Thank you for your comments </w:t>
            </w:r>
          </w:p>
        </w:tc>
      </w:tr>
    </w:tbl>
    <w:p w:rsidR="00EF2455" w:rsidRDefault="00EF2455">
      <w:pPr>
        <w:pStyle w:val="TableParagraph"/>
        <w:rPr>
          <w:rFonts w:ascii="Times New Roman"/>
        </w:rPr>
        <w:sectPr w:rsidR="00EF2455">
          <w:headerReference w:type="default" r:id="rId7"/>
          <w:footerReference w:type="default" r:id="rId8"/>
          <w:pgSz w:w="23820" w:h="16840" w:orient="landscape"/>
          <w:pgMar w:top="2000" w:right="708" w:bottom="880" w:left="1275" w:header="1285" w:footer="695"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8010E9" w:rsidRPr="00340561" w:rsidTr="0032538D">
        <w:tc>
          <w:tcPr>
            <w:tcW w:w="5000" w:type="pct"/>
            <w:gridSpan w:val="3"/>
            <w:tcBorders>
              <w:top w:val="nil"/>
              <w:left w:val="nil"/>
              <w:right w:val="nil"/>
            </w:tcBorders>
            <w:noWrap/>
            <w:tcMar>
              <w:top w:w="0" w:type="dxa"/>
              <w:left w:w="108" w:type="dxa"/>
              <w:bottom w:w="0" w:type="dxa"/>
              <w:right w:w="108" w:type="dxa"/>
            </w:tcMar>
            <w:vAlign w:val="center"/>
          </w:tcPr>
          <w:p w:rsidR="008010E9" w:rsidRPr="00340561" w:rsidRDefault="008010E9" w:rsidP="0032538D">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rsidR="008010E9" w:rsidRPr="00340561" w:rsidRDefault="008010E9" w:rsidP="0032538D">
            <w:pPr>
              <w:rPr>
                <w:rFonts w:ascii="Arial" w:eastAsia="Arial Unicode MS" w:hAnsi="Arial" w:cs="Arial"/>
                <w:b/>
                <w:sz w:val="20"/>
                <w:szCs w:val="20"/>
                <w:u w:val="single"/>
                <w:lang w:val="en-GB"/>
              </w:rPr>
            </w:pPr>
          </w:p>
        </w:tc>
      </w:tr>
      <w:tr w:rsidR="008010E9" w:rsidRPr="00340561" w:rsidTr="0032538D">
        <w:tc>
          <w:tcPr>
            <w:tcW w:w="1615" w:type="pct"/>
            <w:noWrap/>
            <w:tcMar>
              <w:top w:w="0" w:type="dxa"/>
              <w:left w:w="108" w:type="dxa"/>
              <w:bottom w:w="0" w:type="dxa"/>
              <w:right w:w="108" w:type="dxa"/>
            </w:tcMar>
            <w:vAlign w:val="center"/>
          </w:tcPr>
          <w:p w:rsidR="008010E9" w:rsidRPr="00340561" w:rsidRDefault="008010E9" w:rsidP="0032538D">
            <w:pPr>
              <w:rPr>
                <w:rFonts w:ascii="Arial" w:eastAsia="Arial Unicode MS" w:hAnsi="Arial" w:cs="Arial"/>
                <w:sz w:val="20"/>
                <w:szCs w:val="20"/>
                <w:lang w:val="en-GB"/>
              </w:rPr>
            </w:pPr>
          </w:p>
        </w:tc>
        <w:tc>
          <w:tcPr>
            <w:tcW w:w="1694" w:type="pct"/>
            <w:tcMar>
              <w:top w:w="0" w:type="dxa"/>
              <w:left w:w="108" w:type="dxa"/>
              <w:bottom w:w="0" w:type="dxa"/>
              <w:right w:w="108" w:type="dxa"/>
            </w:tcMar>
          </w:tcPr>
          <w:p w:rsidR="008010E9" w:rsidRPr="00340561" w:rsidRDefault="008010E9" w:rsidP="0032538D">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8010E9" w:rsidRPr="008608EB" w:rsidRDefault="008010E9" w:rsidP="0032538D">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8010E9" w:rsidRPr="00340561" w:rsidRDefault="008010E9" w:rsidP="0032538D">
            <w:pPr>
              <w:keepNext/>
              <w:outlineLvl w:val="1"/>
              <w:rPr>
                <w:rFonts w:ascii="Arial" w:eastAsia="MS Mincho" w:hAnsi="Arial" w:cs="Arial"/>
                <w:bCs/>
                <w:sz w:val="20"/>
                <w:szCs w:val="20"/>
                <w:lang w:val="en-GB"/>
              </w:rPr>
            </w:pPr>
          </w:p>
        </w:tc>
      </w:tr>
      <w:tr w:rsidR="008010E9" w:rsidRPr="00340561" w:rsidTr="0032538D">
        <w:trPr>
          <w:trHeight w:val="890"/>
        </w:trPr>
        <w:tc>
          <w:tcPr>
            <w:tcW w:w="1615" w:type="pct"/>
            <w:noWrap/>
            <w:tcMar>
              <w:top w:w="0" w:type="dxa"/>
              <w:left w:w="108" w:type="dxa"/>
              <w:bottom w:w="0" w:type="dxa"/>
              <w:right w:w="108" w:type="dxa"/>
            </w:tcMar>
            <w:vAlign w:val="center"/>
          </w:tcPr>
          <w:p w:rsidR="008010E9" w:rsidRPr="00340561" w:rsidRDefault="008010E9" w:rsidP="0032538D">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8010E9" w:rsidRPr="00340561" w:rsidRDefault="008010E9" w:rsidP="0032538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8010E9" w:rsidRPr="00340561" w:rsidRDefault="008010E9" w:rsidP="0032538D">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8010E9" w:rsidRPr="00340561" w:rsidRDefault="008010E9" w:rsidP="0032538D">
            <w:pPr>
              <w:rPr>
                <w:rFonts w:ascii="Arial" w:eastAsia="Arial Unicode MS" w:hAnsi="Arial" w:cs="Arial"/>
                <w:sz w:val="20"/>
                <w:szCs w:val="20"/>
                <w:lang w:val="en-GB"/>
              </w:rPr>
            </w:pPr>
          </w:p>
          <w:p w:rsidR="008010E9" w:rsidRPr="00340561" w:rsidRDefault="008010E9" w:rsidP="0032538D">
            <w:pPr>
              <w:rPr>
                <w:rFonts w:ascii="Arial" w:eastAsia="Arial Unicode MS" w:hAnsi="Arial" w:cs="Arial"/>
                <w:sz w:val="20"/>
                <w:szCs w:val="20"/>
                <w:lang w:val="en-GB"/>
              </w:rPr>
            </w:pPr>
          </w:p>
        </w:tc>
        <w:tc>
          <w:tcPr>
            <w:tcW w:w="1691" w:type="pct"/>
            <w:vAlign w:val="center"/>
          </w:tcPr>
          <w:p w:rsidR="008010E9" w:rsidRPr="00340561" w:rsidRDefault="008010E9" w:rsidP="0032538D">
            <w:pPr>
              <w:rPr>
                <w:rFonts w:ascii="Arial" w:eastAsia="Arial Unicode MS" w:hAnsi="Arial" w:cs="Arial"/>
                <w:sz w:val="20"/>
                <w:szCs w:val="20"/>
                <w:lang w:val="en-GB"/>
              </w:rPr>
            </w:pPr>
          </w:p>
          <w:p w:rsidR="008010E9" w:rsidRPr="00340561" w:rsidRDefault="008010E9" w:rsidP="0032538D">
            <w:pPr>
              <w:rPr>
                <w:rFonts w:ascii="Arial" w:eastAsia="Arial Unicode MS" w:hAnsi="Arial" w:cs="Arial"/>
                <w:sz w:val="20"/>
                <w:szCs w:val="20"/>
                <w:lang w:val="en-GB"/>
              </w:rPr>
            </w:pPr>
          </w:p>
          <w:p w:rsidR="008010E9" w:rsidRPr="00340561" w:rsidRDefault="008010E9" w:rsidP="0032538D">
            <w:pPr>
              <w:rPr>
                <w:rFonts w:ascii="Arial" w:eastAsia="Arial Unicode MS" w:hAnsi="Arial" w:cs="Arial"/>
                <w:sz w:val="20"/>
                <w:szCs w:val="20"/>
                <w:lang w:val="en-GB"/>
              </w:rPr>
            </w:pPr>
          </w:p>
        </w:tc>
      </w:tr>
      <w:bookmarkEnd w:id="1"/>
    </w:tbl>
    <w:p w:rsidR="008010E9" w:rsidRDefault="008010E9" w:rsidP="008010E9"/>
    <w:p w:rsidR="008010E9" w:rsidRDefault="008010E9" w:rsidP="008010E9"/>
    <w:p w:rsidR="008010E9" w:rsidRPr="00375011" w:rsidRDefault="008010E9" w:rsidP="008010E9">
      <w:pPr>
        <w:rPr>
          <w:bCs/>
          <w:u w:val="single"/>
          <w:lang w:val="en-GB"/>
        </w:rPr>
      </w:pPr>
    </w:p>
    <w:bookmarkEnd w:id="2"/>
    <w:p w:rsidR="008010E9" w:rsidRDefault="008010E9" w:rsidP="008010E9"/>
    <w:p w:rsidR="00FF6D5A" w:rsidRDefault="00FF6D5A" w:rsidP="008010E9">
      <w:pPr>
        <w:pStyle w:val="BodyText"/>
      </w:pPr>
    </w:p>
    <w:sectPr w:rsidR="00FF6D5A" w:rsidSect="008010E9">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1D0B" w:rsidRDefault="008D1D0B">
      <w:r>
        <w:separator/>
      </w:r>
    </w:p>
  </w:endnote>
  <w:endnote w:type="continuationSeparator" w:id="0">
    <w:p w:rsidR="008D1D0B" w:rsidRDefault="008D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455" w:rsidRDefault="00FF6D5A">
    <w:pPr>
      <w:pStyle w:val="BodyText"/>
      <w:spacing w:line="14" w:lineRule="auto"/>
      <w:rPr>
        <w:b w:val="0"/>
      </w:rPr>
    </w:pPr>
    <w:r>
      <w:rPr>
        <w:b w:val="0"/>
        <w:noProof/>
      </w:rPr>
      <mc:AlternateContent>
        <mc:Choice Requires="wps">
          <w:drawing>
            <wp:anchor distT="0" distB="0" distL="0" distR="0" simplePos="0" relativeHeight="487415296" behindDoc="1" locked="0" layoutInCell="1" allowOverlap="1">
              <wp:simplePos x="0" y="0"/>
              <wp:positionH relativeFrom="page">
                <wp:posOffset>901700</wp:posOffset>
              </wp:positionH>
              <wp:positionV relativeFrom="page">
                <wp:posOffset>10111377</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EF2455" w:rsidRDefault="00FF6D5A">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1pt;height:10.95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" filled="f" stroked="f">
              <v:textbox inset="0,0,0,0">
                <w:txbxContent>
                  <w:p w:rsidR="00EF2455" w:rsidRDefault="00FF6D5A">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15808" behindDoc="1" locked="0" layoutInCell="1" allowOverlap="1">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EF2455" w:rsidRDefault="00FF6D5A">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7pt;height:10.95pt;z-index:-15900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rsidR="00EF2455" w:rsidRDefault="00FF6D5A">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6320" behindDoc="1" locked="0" layoutInCell="1" allowOverlap="1">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EF2455" w:rsidRDefault="00FF6D5A">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pt;height:10.95pt;z-index:-1590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rsidR="00EF2455" w:rsidRDefault="00FF6D5A">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6832" behindDoc="1" locked="0" layoutInCell="1" allowOverlap="1">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EF2455" w:rsidRDefault="00FF6D5A">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4pt;height:10.95pt;z-index:-1589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rsidR="00EF2455" w:rsidRDefault="00FF6D5A">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1D0B" w:rsidRDefault="008D1D0B">
      <w:r>
        <w:separator/>
      </w:r>
    </w:p>
  </w:footnote>
  <w:footnote w:type="continuationSeparator" w:id="0">
    <w:p w:rsidR="008D1D0B" w:rsidRDefault="008D1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455" w:rsidRDefault="00FF6D5A">
    <w:pPr>
      <w:pStyle w:val="BodyText"/>
      <w:spacing w:line="14" w:lineRule="auto"/>
      <w:rPr>
        <w:b w:val="0"/>
      </w:rPr>
    </w:pPr>
    <w:r>
      <w:rPr>
        <w:b w:val="0"/>
        <w:noProof/>
      </w:rPr>
      <mc:AlternateContent>
        <mc:Choice Requires="wps">
          <w:drawing>
            <wp:anchor distT="0" distB="0" distL="0" distR="0" simplePos="0" relativeHeight="48741478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EF2455" w:rsidRDefault="00FF6D5A">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EF2455" w:rsidRDefault="00FF6D5A">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LcwsTA3MTU0NTM1MTdR0lEKTi0uzszPAykwrAUABEL54CwAAAA="/>
  </w:docVars>
  <w:rsids>
    <w:rsidRoot w:val="00EF2455"/>
    <w:rsid w:val="00000FED"/>
    <w:rsid w:val="00082885"/>
    <w:rsid w:val="002F0853"/>
    <w:rsid w:val="0032240B"/>
    <w:rsid w:val="008010E9"/>
    <w:rsid w:val="0084006F"/>
    <w:rsid w:val="008D182F"/>
    <w:rsid w:val="008D1D0B"/>
    <w:rsid w:val="00A73026"/>
    <w:rsid w:val="00D24808"/>
    <w:rsid w:val="00E85883"/>
    <w:rsid w:val="00EF2455"/>
    <w:rsid w:val="00FC0657"/>
    <w:rsid w:val="00FF6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E353D"/>
  <w15:docId w15:val="{261BFA53-C629-487F-8D59-FDB95079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rPr>
      <w:rFonts w:ascii="Arial" w:eastAsia="Arial" w:hAnsi="Arial" w:cs="Arial"/>
    </w:rPr>
  </w:style>
  <w:style w:type="character" w:styleId="Hyperlink">
    <w:name w:val="Hyperlink"/>
    <w:basedOn w:val="DefaultParagraphFont"/>
    <w:uiPriority w:val="99"/>
    <w:semiHidden/>
    <w:unhideWhenUsed/>
    <w:rsid w:val="00000F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ecc.com/index.php/IJEC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494</Words>
  <Characters>2817</Characters>
  <Application>Microsoft Office Word</Application>
  <DocSecurity>0</DocSecurity>
  <Lines>23</Lines>
  <Paragraphs>6</Paragraphs>
  <ScaleCrop>false</ScaleCrop>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8</cp:revision>
  <dcterms:created xsi:type="dcterms:W3CDTF">2025-11-07T06:57:00Z</dcterms:created>
  <dcterms:modified xsi:type="dcterms:W3CDTF">2025-11-17T12:47:00Z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2025-11-06T00:00:00Z</vt:filetime>
  </property>
  <property fmtid="{D5CDD505-2E9C-101B-9397-08002B2CF9AE}" pid="3" name="Creator">
    <vt:lpwstr>Microsoft® Word 2019</vt:lpwstr>
  </property>
  <property fmtid="{D5CDD505-2E9C-101B-9397-08002B2CF9AE}" pid="4" name="LastSaved">
    <vt:filetime>2025-11-07T00:00:00Z</vt:filetime>
  </property>
  <property fmtid="{D5CDD505-2E9C-101B-9397-08002B2CF9AE}" pid="5" name="Producer">
    <vt:lpwstr>3-Heights(TM) PDF Security Shell 4.8.25.2 (http://www.pdf-tools.com)</vt:lpwstr>
  </property>
</Properties>
</file>