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122C65" w14:textId="77777777" w:rsidR="00C41ED8" w:rsidRPr="003564EC" w:rsidRDefault="00C41ED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C41ED8" w:rsidRPr="003564EC" w14:paraId="11AA662B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323E0DF6" w14:textId="77777777" w:rsidR="00C41ED8" w:rsidRPr="003564EC" w:rsidRDefault="00C41ED8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C41ED8" w:rsidRPr="003564EC" w14:paraId="13E7D978" w14:textId="77777777">
        <w:trPr>
          <w:trHeight w:val="290"/>
        </w:trPr>
        <w:tc>
          <w:tcPr>
            <w:tcW w:w="5167" w:type="dxa"/>
          </w:tcPr>
          <w:p w14:paraId="511E4441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4EC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2D5A24" w14:textId="77777777" w:rsidR="00C41ED8" w:rsidRPr="003564EC" w:rsidRDefault="007A5441">
            <w:pPr>
              <w:rPr>
                <w:rFonts w:ascii="Arial" w:hAnsi="Arial" w:cs="Arial"/>
                <w:color w:val="0000FF"/>
                <w:sz w:val="20"/>
                <w:szCs w:val="20"/>
              </w:rPr>
            </w:pPr>
            <w:hyperlink r:id="rId7">
              <w:r w:rsidRPr="003564EC">
                <w:rPr>
                  <w:rFonts w:ascii="Arial" w:hAnsi="Arial" w:cs="Arial"/>
                  <w:b/>
                  <w:color w:val="0000FF"/>
                  <w:sz w:val="20"/>
                  <w:szCs w:val="20"/>
                  <w:u w:val="single"/>
                </w:rPr>
                <w:t>Asian Research Journal of Mathematics</w:t>
              </w:r>
            </w:hyperlink>
            <w:r w:rsidRPr="003564EC">
              <w:rPr>
                <w:rFonts w:ascii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C41ED8" w:rsidRPr="003564EC" w14:paraId="7B4F78B9" w14:textId="77777777">
        <w:trPr>
          <w:trHeight w:val="290"/>
        </w:trPr>
        <w:tc>
          <w:tcPr>
            <w:tcW w:w="5167" w:type="dxa"/>
          </w:tcPr>
          <w:p w14:paraId="408E8186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4EC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0BBC9C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4EC">
              <w:rPr>
                <w:rFonts w:ascii="Arial" w:hAnsi="Arial" w:cs="Arial"/>
                <w:b/>
                <w:color w:val="000000"/>
                <w:sz w:val="20"/>
                <w:szCs w:val="20"/>
              </w:rPr>
              <w:t>Ms_ARJOM_147663</w:t>
            </w:r>
          </w:p>
        </w:tc>
      </w:tr>
      <w:tr w:rsidR="00C41ED8" w:rsidRPr="003564EC" w14:paraId="02F64E98" w14:textId="77777777">
        <w:trPr>
          <w:trHeight w:val="650"/>
        </w:trPr>
        <w:tc>
          <w:tcPr>
            <w:tcW w:w="5167" w:type="dxa"/>
          </w:tcPr>
          <w:p w14:paraId="32D7390F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4EC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B4C500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4EC">
              <w:rPr>
                <w:rFonts w:ascii="Arial" w:hAnsi="Arial" w:cs="Arial"/>
                <w:b/>
                <w:color w:val="000000"/>
                <w:sz w:val="20"/>
                <w:szCs w:val="20"/>
              </w:rPr>
              <w:t>Structural Characterization of T -Normal Graphs</w:t>
            </w:r>
          </w:p>
        </w:tc>
      </w:tr>
      <w:tr w:rsidR="00C41ED8" w:rsidRPr="003564EC" w14:paraId="3048445C" w14:textId="77777777">
        <w:trPr>
          <w:trHeight w:val="332"/>
        </w:trPr>
        <w:tc>
          <w:tcPr>
            <w:tcW w:w="5167" w:type="dxa"/>
          </w:tcPr>
          <w:p w14:paraId="3E31DC89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4EC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E639E8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4EC">
              <w:rPr>
                <w:rFonts w:ascii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355A5B43" w14:textId="77777777" w:rsidR="00C41ED8" w:rsidRPr="003564EC" w:rsidRDefault="00C41ED8">
      <w:pPr>
        <w:rPr>
          <w:rFonts w:ascii="Arial" w:hAnsi="Arial" w:cs="Arial"/>
          <w:sz w:val="20"/>
          <w:szCs w:val="20"/>
        </w:rPr>
      </w:pPr>
      <w:bookmarkStart w:id="0" w:name="_heading=h.71a73zgfvtpi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C41ED8" w:rsidRPr="003564EC" w14:paraId="528F77D8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666BE850" w14:textId="77777777" w:rsidR="00C41ED8" w:rsidRPr="003564EC" w:rsidRDefault="007A544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564EC">
              <w:rPr>
                <w:rFonts w:ascii="Arial" w:eastAsia="Times New Roman" w:hAnsi="Arial" w:cs="Arial"/>
                <w:highlight w:val="yellow"/>
              </w:rPr>
              <w:t>PART  1:</w:t>
            </w:r>
            <w:r w:rsidRPr="003564EC">
              <w:rPr>
                <w:rFonts w:ascii="Arial" w:eastAsia="Times New Roman" w:hAnsi="Arial" w:cs="Arial"/>
              </w:rPr>
              <w:t xml:space="preserve"> Comments</w:t>
            </w:r>
          </w:p>
          <w:p w14:paraId="54BC3022" w14:textId="77777777" w:rsidR="00C41ED8" w:rsidRPr="003564EC" w:rsidRDefault="00C41ED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41ED8" w:rsidRPr="003564EC" w14:paraId="0D329135" w14:textId="77777777">
        <w:tc>
          <w:tcPr>
            <w:tcW w:w="5351" w:type="dxa"/>
          </w:tcPr>
          <w:p w14:paraId="64F57E18" w14:textId="77777777" w:rsidR="00C41ED8" w:rsidRPr="003564EC" w:rsidRDefault="00C41ED8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38F35CC0" w14:textId="77777777" w:rsidR="00C41ED8" w:rsidRPr="003564EC" w:rsidRDefault="007A544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564EC">
              <w:rPr>
                <w:rFonts w:ascii="Arial" w:eastAsia="Times New Roman" w:hAnsi="Arial" w:cs="Arial"/>
              </w:rPr>
              <w:t>Reviewer’s comment</w:t>
            </w:r>
          </w:p>
          <w:p w14:paraId="6B39F928" w14:textId="77777777" w:rsidR="00C41ED8" w:rsidRPr="003564EC" w:rsidRDefault="007A5441">
            <w:pP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2A185158" w14:textId="77777777" w:rsidR="00C41ED8" w:rsidRPr="003564EC" w:rsidRDefault="00C41ED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1F56055" w14:textId="77777777" w:rsidR="00C41ED8" w:rsidRPr="003564EC" w:rsidRDefault="007A5441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3564EC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3D7D5BAB" w14:textId="77777777" w:rsidR="00C41ED8" w:rsidRPr="003564EC" w:rsidRDefault="00C41ED8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C41ED8" w:rsidRPr="003564EC" w14:paraId="419F944A" w14:textId="77777777">
        <w:trPr>
          <w:trHeight w:val="1264"/>
        </w:trPr>
        <w:tc>
          <w:tcPr>
            <w:tcW w:w="5351" w:type="dxa"/>
          </w:tcPr>
          <w:p w14:paraId="67F95FD0" w14:textId="77777777" w:rsidR="00C41ED8" w:rsidRPr="003564EC" w:rsidRDefault="007A544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64DDAC4A" w14:textId="77777777" w:rsidR="00C41ED8" w:rsidRPr="003564EC" w:rsidRDefault="00C41ED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7278B25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In this paper, T-normal graphs have been discussed with examples. Also we have discussed</w:t>
            </w:r>
          </w:p>
          <w:p w14:paraId="3311D260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conditions under which join of two graphs, union of two graphs, cartesian, tensor, and strong</w:t>
            </w:r>
          </w:p>
          <w:p w14:paraId="4DC06EBD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products of two graphs are T-normal.</w:t>
            </w:r>
          </w:p>
          <w:p w14:paraId="6A651589" w14:textId="77777777" w:rsidR="00C41ED8" w:rsidRPr="003564EC" w:rsidRDefault="007A54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The paper fits well within the journal’s scope and presents no major issues in its content. Therefore, in line with the journal’s policy, a Minor Revision is considered appropriate.</w:t>
            </w:r>
          </w:p>
        </w:tc>
        <w:tc>
          <w:tcPr>
            <w:tcW w:w="6442" w:type="dxa"/>
          </w:tcPr>
          <w:p w14:paraId="42F8108C" w14:textId="08A56FAB" w:rsidR="00C41ED8" w:rsidRPr="003564EC" w:rsidRDefault="002F0EE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3564EC">
              <w:rPr>
                <w:rFonts w:ascii="Arial" w:eastAsia="Times New Roman" w:hAnsi="Arial" w:cs="Arial"/>
                <w:b w:val="0"/>
              </w:rPr>
              <w:t>ThankYou</w:t>
            </w:r>
            <w:proofErr w:type="spellEnd"/>
          </w:p>
        </w:tc>
      </w:tr>
      <w:tr w:rsidR="002F0EE1" w:rsidRPr="003564EC" w14:paraId="347A2BFA" w14:textId="77777777" w:rsidTr="003564EC">
        <w:trPr>
          <w:trHeight w:val="647"/>
        </w:trPr>
        <w:tc>
          <w:tcPr>
            <w:tcW w:w="5351" w:type="dxa"/>
          </w:tcPr>
          <w:p w14:paraId="2208B506" w14:textId="77777777" w:rsidR="002F0EE1" w:rsidRPr="003564EC" w:rsidRDefault="002F0EE1" w:rsidP="002F0EE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43156E5D" w14:textId="77777777" w:rsidR="002F0EE1" w:rsidRPr="003564EC" w:rsidRDefault="002F0EE1" w:rsidP="002F0EE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2837AEB1" w14:textId="77777777" w:rsidR="002F0EE1" w:rsidRPr="003564EC" w:rsidRDefault="002F0EE1" w:rsidP="002F0EE1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7B358C05" w14:textId="77777777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Yes.</w:t>
            </w:r>
          </w:p>
        </w:tc>
        <w:tc>
          <w:tcPr>
            <w:tcW w:w="6442" w:type="dxa"/>
          </w:tcPr>
          <w:p w14:paraId="5049A635" w14:textId="4FE93BAF" w:rsidR="002F0EE1" w:rsidRPr="003564EC" w:rsidRDefault="002F0EE1" w:rsidP="002F0EE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3564EC">
              <w:rPr>
                <w:rFonts w:ascii="Arial" w:eastAsia="Times New Roman" w:hAnsi="Arial" w:cs="Arial"/>
                <w:b w:val="0"/>
              </w:rPr>
              <w:t>ThankYou</w:t>
            </w:r>
            <w:proofErr w:type="spellEnd"/>
          </w:p>
        </w:tc>
      </w:tr>
      <w:tr w:rsidR="002F0EE1" w:rsidRPr="003564EC" w14:paraId="52082283" w14:textId="77777777">
        <w:trPr>
          <w:trHeight w:val="1262"/>
        </w:trPr>
        <w:tc>
          <w:tcPr>
            <w:tcW w:w="5351" w:type="dxa"/>
          </w:tcPr>
          <w:p w14:paraId="4DF5DECD" w14:textId="77777777" w:rsidR="002F0EE1" w:rsidRPr="003564EC" w:rsidRDefault="002F0EE1" w:rsidP="002F0EE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564EC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6C71352A" w14:textId="77777777" w:rsidR="002F0EE1" w:rsidRPr="003564EC" w:rsidRDefault="002F0EE1" w:rsidP="002F0EE1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E116C2A" w14:textId="77777777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No. Make the motivation clearer by explicitly identifying the gap in the existing literature and by stating the paper’s concrete contributions.</w:t>
            </w:r>
            <w:r w:rsidRPr="003564EC">
              <w:rPr>
                <w:rFonts w:ascii="Arial" w:hAnsi="Arial" w:cs="Arial"/>
                <w:sz w:val="20"/>
                <w:szCs w:val="20"/>
              </w:rPr>
              <w:br/>
              <w:t>There are typographical errors. Please review the manuscript carefully, paying particular attention to basic grammar rules such as plural forms in English.</w:t>
            </w:r>
          </w:p>
          <w:p w14:paraId="0D6F7448" w14:textId="77777777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7CCACA6" w14:textId="2295DC00" w:rsidR="002F0EE1" w:rsidRPr="003564EC" w:rsidRDefault="002F0EE1" w:rsidP="002F0EE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3564EC">
              <w:rPr>
                <w:rFonts w:ascii="Arial" w:eastAsia="Times New Roman" w:hAnsi="Arial" w:cs="Arial"/>
                <w:b w:val="0"/>
              </w:rPr>
              <w:t xml:space="preserve">Okey </w:t>
            </w:r>
            <w:proofErr w:type="spellStart"/>
            <w:r w:rsidRPr="003564EC">
              <w:rPr>
                <w:rFonts w:ascii="Arial" w:eastAsia="Times New Roman" w:hAnsi="Arial" w:cs="Arial"/>
                <w:b w:val="0"/>
              </w:rPr>
              <w:t>Sir.ThankYou</w:t>
            </w:r>
            <w:proofErr w:type="spellEnd"/>
          </w:p>
        </w:tc>
      </w:tr>
      <w:tr w:rsidR="002F0EE1" w:rsidRPr="003564EC" w14:paraId="7036C7C5" w14:textId="77777777">
        <w:trPr>
          <w:trHeight w:val="704"/>
        </w:trPr>
        <w:tc>
          <w:tcPr>
            <w:tcW w:w="5351" w:type="dxa"/>
          </w:tcPr>
          <w:p w14:paraId="1D20DD00" w14:textId="77777777" w:rsidR="002F0EE1" w:rsidRPr="003564EC" w:rsidRDefault="002F0EE1" w:rsidP="002F0EE1">
            <w:pPr>
              <w:pStyle w:val="Heading2"/>
              <w:ind w:left="360"/>
              <w:jc w:val="left"/>
              <w:rPr>
                <w:rFonts w:ascii="Arial" w:eastAsia="Times New Roman" w:hAnsi="Arial" w:cs="Arial"/>
                <w:b w:val="0"/>
                <w:u w:val="single"/>
              </w:rPr>
            </w:pPr>
            <w:r w:rsidRPr="003564EC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10CB0193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Yes. If necessary, please reverify the mathematical validity of each theorem and its corresponding proof.</w:t>
            </w:r>
          </w:p>
          <w:p w14:paraId="57081D32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D54FB3A" w14:textId="6986F6D8" w:rsidR="002F0EE1" w:rsidRPr="003564EC" w:rsidRDefault="002F0EE1" w:rsidP="002F0EE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3564EC">
              <w:rPr>
                <w:rFonts w:ascii="Arial" w:eastAsia="Times New Roman" w:hAnsi="Arial" w:cs="Arial"/>
                <w:b w:val="0"/>
              </w:rPr>
              <w:t>Okey</w:t>
            </w:r>
          </w:p>
        </w:tc>
      </w:tr>
      <w:tr w:rsidR="002F0EE1" w:rsidRPr="003564EC" w14:paraId="12AAD02C" w14:textId="77777777">
        <w:trPr>
          <w:trHeight w:val="703"/>
        </w:trPr>
        <w:tc>
          <w:tcPr>
            <w:tcW w:w="5351" w:type="dxa"/>
          </w:tcPr>
          <w:p w14:paraId="009AB965" w14:textId="77777777" w:rsidR="002F0EE1" w:rsidRPr="003564EC" w:rsidRDefault="002F0EE1" w:rsidP="002F0EE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4AC70FAA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No. Please carefully review the following points:</w:t>
            </w:r>
          </w:p>
          <w:p w14:paraId="51B0BA89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 xml:space="preserve">- Ensure that all references correspond to actual, verifiable publications. In light of current ethical considerations, double-check the titles and journal names.  </w:t>
            </w:r>
          </w:p>
          <w:p w14:paraId="03F0ED8B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- Add more references from 2023–2025. Since many cited works are relatively old, it is strongly recommended to include and discuss recent studies related to each definition.</w:t>
            </w:r>
          </w:p>
          <w:p w14:paraId="4CD5A3D2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 xml:space="preserve">- Verify that there are no incorrect citations and that excessive self-citation is avoided.  </w:t>
            </w:r>
          </w:p>
          <w:p w14:paraId="3AFA7D37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- Ensure that all references are free from typographical errors.</w:t>
            </w:r>
          </w:p>
        </w:tc>
        <w:tc>
          <w:tcPr>
            <w:tcW w:w="6442" w:type="dxa"/>
          </w:tcPr>
          <w:p w14:paraId="36A27D39" w14:textId="0D92864D" w:rsidR="002F0EE1" w:rsidRPr="003564EC" w:rsidRDefault="002F0EE1" w:rsidP="002F0EE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3564EC">
              <w:rPr>
                <w:rFonts w:ascii="Arial" w:eastAsia="Times New Roman" w:hAnsi="Arial" w:cs="Arial"/>
                <w:b w:val="0"/>
              </w:rPr>
              <w:t>Okey.</w:t>
            </w:r>
          </w:p>
        </w:tc>
      </w:tr>
      <w:tr w:rsidR="002F0EE1" w:rsidRPr="003564EC" w14:paraId="73152052" w14:textId="77777777">
        <w:trPr>
          <w:trHeight w:val="386"/>
        </w:trPr>
        <w:tc>
          <w:tcPr>
            <w:tcW w:w="5351" w:type="dxa"/>
          </w:tcPr>
          <w:p w14:paraId="3E00E101" w14:textId="77777777" w:rsidR="002F0EE1" w:rsidRPr="003564EC" w:rsidRDefault="002F0EE1" w:rsidP="002F0EE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564EC">
              <w:rPr>
                <w:rFonts w:ascii="Arial" w:eastAsia="Times New Roman" w:hAnsi="Arial" w:cs="Arial"/>
              </w:rPr>
              <w:lastRenderedPageBreak/>
              <w:t>Is the language/English quality of the article suitable for scholarly communications?</w:t>
            </w:r>
          </w:p>
          <w:p w14:paraId="42C4C5F8" w14:textId="77777777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11EB966F" w14:textId="77777777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</w:rPr>
            </w:pPr>
            <w:r w:rsidRPr="003564EC">
              <w:rPr>
                <w:rFonts w:ascii="Arial" w:hAnsi="Arial" w:cs="Arial"/>
                <w:sz w:val="20"/>
                <w:szCs w:val="20"/>
              </w:rPr>
              <w:t>Carefully recheck the manuscript for typographical and formatting mistakes.</w:t>
            </w:r>
            <w:r w:rsidRPr="003564EC">
              <w:rPr>
                <w:rFonts w:ascii="Arial" w:hAnsi="Arial" w:cs="Arial"/>
                <w:sz w:val="20"/>
                <w:szCs w:val="20"/>
              </w:rPr>
              <w:br/>
              <w:t>There are typographical errors. Please review the manuscript carefully, paying particular attention to basic grammar rules such as plural forms in English.</w:t>
            </w:r>
          </w:p>
          <w:p w14:paraId="15F6E3EA" w14:textId="77777777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B923557" w14:textId="083F6169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3564EC">
              <w:rPr>
                <w:rFonts w:ascii="Arial" w:hAnsi="Arial" w:cs="Arial"/>
                <w:sz w:val="20"/>
                <w:szCs w:val="20"/>
              </w:rPr>
              <w:t>Okey.Thank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</w:rPr>
              <w:t xml:space="preserve"> you</w:t>
            </w:r>
          </w:p>
        </w:tc>
      </w:tr>
      <w:tr w:rsidR="002F0EE1" w:rsidRPr="003564EC" w14:paraId="46D36271" w14:textId="77777777">
        <w:trPr>
          <w:trHeight w:val="1178"/>
        </w:trPr>
        <w:tc>
          <w:tcPr>
            <w:tcW w:w="5351" w:type="dxa"/>
          </w:tcPr>
          <w:p w14:paraId="0C85E234" w14:textId="77777777" w:rsidR="002F0EE1" w:rsidRPr="003564EC" w:rsidRDefault="002F0EE1" w:rsidP="002F0EE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3564EC">
              <w:rPr>
                <w:rFonts w:ascii="Arial" w:eastAsia="Times New Roman" w:hAnsi="Arial" w:cs="Arial"/>
                <w:u w:val="single"/>
              </w:rPr>
              <w:t>Optional/General</w:t>
            </w:r>
            <w:r w:rsidRPr="003564EC">
              <w:rPr>
                <w:rFonts w:ascii="Arial" w:eastAsia="Times New Roman" w:hAnsi="Arial" w:cs="Arial"/>
              </w:rPr>
              <w:t xml:space="preserve"> </w:t>
            </w:r>
            <w:r w:rsidRPr="003564EC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07439479" w14:textId="77777777" w:rsidR="002F0EE1" w:rsidRPr="003564EC" w:rsidRDefault="002F0EE1" w:rsidP="002F0EE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46A3A68C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Please address the following comments and suggestions as thoroughly as possible.</w:t>
            </w: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br/>
            </w: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br/>
              <w:t>1. Introduction</w:t>
            </w:r>
          </w:p>
          <w:p w14:paraId="0F39125E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Carefully recheck the manuscript for typographical and formatting mistakes.</w:t>
            </w:r>
          </w:p>
          <w:p w14:paraId="1B825AE5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Make the motivation clearer by explicitly identifying the gap in the existing literature and by stating the paper’s concrete contributions.</w:t>
            </w:r>
          </w:p>
          <w:p w14:paraId="72E5C640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Update the related work with recent publications from 2023–2025.</w:t>
            </w:r>
          </w:p>
          <w:p w14:paraId="73F374E4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Conclude the Introduction with a short outline of the paper (for example: “Section 2 recalls the preliminaries; Section 3 develops the proposed model; Section 4 concludes.”).</w:t>
            </w:r>
          </w:p>
          <w:p w14:paraId="5DD8418B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Please clarify in the paper whether all graphs considered are finite, undirected, and without self-loops; state this explicitly if it is the intended setting.</w:t>
            </w:r>
          </w:p>
          <w:p w14:paraId="4C574EEE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</w:p>
          <w:p w14:paraId="4C7BEDB5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2. T-normal Graphs</w:t>
            </w:r>
          </w:p>
          <w:p w14:paraId="495B0C26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At the start of Section 2 (and every subsequent section), insert a one– or two–sentence lead-in explaining the purpose and content of the section.</w:t>
            </w:r>
          </w:p>
          <w:p w14:paraId="44EDEE03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Add at least one illustrative example to help readers understand the newly introduced definitions.</w:t>
            </w:r>
          </w:p>
          <w:p w14:paraId="76D0CB9E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</w:p>
          <w:p w14:paraId="43206722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4. Conclusion</w:t>
            </w:r>
          </w:p>
          <w:p w14:paraId="4D214B35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Expand the concluding remarks and the “future work” part with more specific observations and directions.</w:t>
            </w:r>
          </w:p>
          <w:p w14:paraId="114F1184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- Since the present framework can plausibly be extended to Fuzzy Graphs, Intuitionistic Fuzzy Graphs,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Neutrosophic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 Graphs,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Quadripartitioned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Neutrosophic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 Graphs,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Plithogenic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 Graphs, Soft Graphs,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HyperGraphs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, Fuzzy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HyperGraphs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, Bipolar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Neutrosophic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 Graphs, and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SuperHyperGraphs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, please add a short paragraph on these possible extensions together with appropriate references.</w:t>
            </w:r>
          </w:p>
          <w:p w14:paraId="215F9F97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Include a brief note on potential or planned applications of the proposed model as part of the outlook.</w:t>
            </w:r>
          </w:p>
          <w:p w14:paraId="6C7A24E4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</w:p>
          <w:p w14:paraId="24E63225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General Comments</w:t>
            </w:r>
          </w:p>
          <w:p w14:paraId="2E1E7DE6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- If the similarity score is above the journal’s threshold, please reduce textual overlap by paraphrasing and restructuring sentences so that standard plagiarism tools (e.g.,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iThenticate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, Turnitin) will not flag the manuscript; where required, confirm the originality of the text and that it was not auto-generated.</w:t>
            </w:r>
          </w:p>
          <w:p w14:paraId="62D0ACD4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Proofread the manuscript for typographical errors once more.</w:t>
            </w:r>
          </w:p>
          <w:p w14:paraId="7A833DC5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Verify that all author names, affiliations, and contact details are accurate and complete.</w:t>
            </w:r>
          </w:p>
          <w:p w14:paraId="17E598F8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- Review the list of keywords to ensure that they are specific, relevant to the work, and of sufficient number.</w:t>
            </w:r>
          </w:p>
          <w:p w14:paraId="5E2A12DF" w14:textId="77777777" w:rsidR="002F0EE1" w:rsidRPr="003564EC" w:rsidRDefault="002F0EE1" w:rsidP="002F0E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- Apply a consistent, journal-compliant style for fonts, font sizes, and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>color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highlight w:val="white"/>
              </w:rPr>
              <w:t xml:space="preserve"> usage throughout the document.</w:t>
            </w:r>
          </w:p>
        </w:tc>
        <w:tc>
          <w:tcPr>
            <w:tcW w:w="6442" w:type="dxa"/>
          </w:tcPr>
          <w:p w14:paraId="553AE5CE" w14:textId="77777777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3564EC">
              <w:rPr>
                <w:rFonts w:ascii="Arial" w:hAnsi="Arial" w:cs="Arial"/>
                <w:sz w:val="20"/>
                <w:szCs w:val="20"/>
                <w:lang w:val="en-US"/>
              </w:rPr>
              <w:t>Thank you very much for your valuable and constructive comments. I sincerely appreciate the time and effort you have taken to review the manuscript and provide detailed suggestions.</w:t>
            </w:r>
          </w:p>
          <w:p w14:paraId="4F8EE82D" w14:textId="77777777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3564EC">
              <w:rPr>
                <w:rFonts w:ascii="Arial" w:hAnsi="Arial" w:cs="Arial"/>
                <w:sz w:val="20"/>
                <w:szCs w:val="20"/>
                <w:lang w:val="en-US"/>
              </w:rPr>
              <w:t>I will carefully revise the paper according to all the points mentioned in your report.. The overall formatting, typographical consistency, and structure will also be thoroughly checked.</w:t>
            </w:r>
          </w:p>
          <w:p w14:paraId="386DE61B" w14:textId="4696F221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3564EC">
              <w:rPr>
                <w:rFonts w:ascii="Arial" w:hAnsi="Arial" w:cs="Arial"/>
                <w:sz w:val="20"/>
                <w:szCs w:val="20"/>
                <w:lang w:val="en-US"/>
              </w:rPr>
              <w:t xml:space="preserve">The conclusion will be expanded with more specific observations, future directions, and possible extensions to related graph structures such as Fuzzy,  and </w:t>
            </w:r>
            <w:proofErr w:type="spellStart"/>
            <w:r w:rsidRPr="003564EC">
              <w:rPr>
                <w:rFonts w:ascii="Arial" w:hAnsi="Arial" w:cs="Arial"/>
                <w:sz w:val="20"/>
                <w:szCs w:val="20"/>
                <w:lang w:val="en-US"/>
              </w:rPr>
              <w:t>HyperGraphs</w:t>
            </w:r>
            <w:proofErr w:type="spellEnd"/>
            <w:r w:rsidRPr="003564EC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  <w:p w14:paraId="6B2178E4" w14:textId="77777777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3564EC">
              <w:rPr>
                <w:rFonts w:ascii="Arial" w:hAnsi="Arial" w:cs="Arial"/>
                <w:sz w:val="20"/>
                <w:szCs w:val="20"/>
                <w:lang w:val="en-US"/>
              </w:rPr>
              <w:t>I will also ensure that the manuscript adheres to the journal’s formatting guidelines, the similarity index is within the acceptable limit, and all author and keyword details are verified and accurate.</w:t>
            </w:r>
          </w:p>
          <w:p w14:paraId="7E27AFEC" w14:textId="77777777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3564EC">
              <w:rPr>
                <w:rFonts w:ascii="Arial" w:hAnsi="Arial" w:cs="Arial"/>
                <w:sz w:val="20"/>
                <w:szCs w:val="20"/>
                <w:lang w:val="en-US"/>
              </w:rPr>
              <w:t>Once again, thank you for your insightful feedback. I am confident that these revisions will substantially improve the quality and clarity of the paper.</w:t>
            </w:r>
          </w:p>
          <w:p w14:paraId="0F22D85F" w14:textId="7ABD8F99" w:rsidR="002F0EE1" w:rsidRPr="003564EC" w:rsidRDefault="002F0EE1" w:rsidP="002F0EE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5339097" w14:textId="77777777" w:rsidR="00C41ED8" w:rsidRPr="003564EC" w:rsidRDefault="00C41ED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2"/>
        <w:gridCol w:w="7092"/>
        <w:gridCol w:w="7080"/>
      </w:tblGrid>
      <w:tr w:rsidR="00FC4518" w:rsidRPr="003564EC" w14:paraId="49F4EB60" w14:textId="77777777" w:rsidTr="00FC4518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3EF062" w14:textId="77777777" w:rsidR="00FC4518" w:rsidRPr="003564EC" w:rsidRDefault="00FC4518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1" w:name="_Hlk156057883"/>
            <w:bookmarkStart w:id="2" w:name="_Hlk156057704"/>
            <w:r w:rsidRPr="003564EC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3564EC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4798BF6F" w14:textId="77777777" w:rsidR="00FC4518" w:rsidRPr="003564EC" w:rsidRDefault="00FC4518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FC4518" w:rsidRPr="003564EC" w14:paraId="1A9A00A4" w14:textId="77777777" w:rsidTr="00FC4518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F6AAD9" w14:textId="77777777" w:rsidR="00FC4518" w:rsidRPr="003564EC" w:rsidRDefault="00FC451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053307" w14:textId="77777777" w:rsidR="00FC4518" w:rsidRPr="003564EC" w:rsidRDefault="00FC4518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3564EC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37879" w14:textId="77777777" w:rsidR="00FC4518" w:rsidRPr="003564EC" w:rsidRDefault="00FC4518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3564EC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3564EC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29B18723" w14:textId="77777777" w:rsidR="00FC4518" w:rsidRPr="003564EC" w:rsidRDefault="00FC4518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FC4518" w:rsidRPr="003564EC" w14:paraId="6C3EA2F0" w14:textId="77777777" w:rsidTr="00FC4518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174C87" w14:textId="77777777" w:rsidR="00FC4518" w:rsidRPr="003564EC" w:rsidRDefault="00FC4518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3564EC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15DF8C52" w14:textId="77777777" w:rsidR="00FC4518" w:rsidRPr="003564EC" w:rsidRDefault="00FC451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16DEE3" w14:textId="77777777" w:rsidR="00FC4518" w:rsidRPr="003564EC" w:rsidRDefault="00FC4518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3564E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54716DAD" w14:textId="77777777" w:rsidR="00FC4518" w:rsidRPr="003564EC" w:rsidRDefault="00FC451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95D11" w14:textId="77777777" w:rsidR="00FC4518" w:rsidRPr="003564EC" w:rsidRDefault="00FC451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16C41923" w14:textId="77777777" w:rsidR="00FC4518" w:rsidRPr="003564EC" w:rsidRDefault="00FC451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7C0523E3" w14:textId="02BF177D" w:rsidR="00FC4518" w:rsidRPr="003564EC" w:rsidRDefault="002F0EE1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  <w:r w:rsidRPr="003564EC">
              <w:rPr>
                <w:rFonts w:ascii="Arial" w:eastAsia="Arial Unicode MS" w:hAnsi="Arial" w:cs="Arial"/>
                <w:sz w:val="20"/>
                <w:szCs w:val="20"/>
              </w:rPr>
              <w:t>No</w:t>
            </w:r>
          </w:p>
        </w:tc>
      </w:tr>
      <w:bookmarkEnd w:id="1"/>
    </w:tbl>
    <w:p w14:paraId="39FDCB8C" w14:textId="77777777" w:rsidR="00FC4518" w:rsidRPr="003564EC" w:rsidRDefault="00FC4518" w:rsidP="00FC4518">
      <w:pPr>
        <w:rPr>
          <w:rFonts w:ascii="Arial" w:hAnsi="Arial" w:cs="Arial"/>
          <w:sz w:val="20"/>
          <w:szCs w:val="20"/>
          <w:lang w:val="en-US"/>
        </w:rPr>
      </w:pPr>
    </w:p>
    <w:p w14:paraId="58768529" w14:textId="77777777" w:rsidR="00FC4518" w:rsidRPr="003564EC" w:rsidRDefault="00FC4518" w:rsidP="00FC4518">
      <w:pPr>
        <w:rPr>
          <w:rFonts w:ascii="Arial" w:hAnsi="Arial" w:cs="Arial"/>
          <w:sz w:val="20"/>
          <w:szCs w:val="20"/>
        </w:rPr>
      </w:pPr>
    </w:p>
    <w:p w14:paraId="55DF64CA" w14:textId="77777777" w:rsidR="00FC4518" w:rsidRPr="003564EC" w:rsidRDefault="00FC4518" w:rsidP="00FC4518">
      <w:pPr>
        <w:rPr>
          <w:rFonts w:ascii="Arial" w:hAnsi="Arial" w:cs="Arial"/>
          <w:bCs/>
          <w:sz w:val="20"/>
          <w:szCs w:val="20"/>
          <w:u w:val="single"/>
        </w:rPr>
      </w:pPr>
    </w:p>
    <w:bookmarkEnd w:id="2"/>
    <w:p w14:paraId="762A6CA0" w14:textId="77777777" w:rsidR="00FC4518" w:rsidRPr="003564EC" w:rsidRDefault="00FC4518" w:rsidP="00FC4518">
      <w:pPr>
        <w:rPr>
          <w:rFonts w:ascii="Arial" w:hAnsi="Arial" w:cs="Arial"/>
          <w:sz w:val="20"/>
          <w:szCs w:val="20"/>
          <w:lang w:val="en-US"/>
        </w:rPr>
      </w:pPr>
    </w:p>
    <w:p w14:paraId="54962EC2" w14:textId="77777777" w:rsidR="00C41ED8" w:rsidRPr="003564EC" w:rsidRDefault="00C41ED8" w:rsidP="00FC451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sectPr w:rsidR="00C41ED8" w:rsidRPr="003564EC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DEBD08" w14:textId="77777777" w:rsidR="00325BF5" w:rsidRDefault="00325BF5">
      <w:r>
        <w:separator/>
      </w:r>
    </w:p>
  </w:endnote>
  <w:endnote w:type="continuationSeparator" w:id="0">
    <w:p w14:paraId="0DEB3D73" w14:textId="77777777" w:rsidR="00325BF5" w:rsidRDefault="00325B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imSun"/>
    <w:charset w:val="00"/>
    <w:family w:val="auto"/>
    <w:pitch w:val="default"/>
    <w:embedRegular r:id="rId1" w:fontKey="{AC06EABA-1D1B-40DE-B2F0-0E6D01388AB8}"/>
    <w:embedBold r:id="rId2" w:fontKey="{195BA784-D22D-459A-B0A2-19500144F867}"/>
  </w:font>
  <w:font w:name="Arimo">
    <w:charset w:val="00"/>
    <w:family w:val="auto"/>
    <w:pitch w:val="default"/>
    <w:embedRegular r:id="rId3" w:fontKey="{F4543B96-A954-4470-AD8F-4F5C92F48D4A}"/>
    <w:embedBold r:id="rId4" w:fontKey="{EC1AFF72-A7AC-444A-BB22-D3BA1106DF53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88732157-9983-4A0C-98BA-F2092D2AE32E}"/>
    <w:embedBold r:id="rId6" w:fontKey="{97FEED26-C5C2-4082-8ED8-2B446B310551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47347397-4D48-43CB-94BC-140B2452008F}"/>
    <w:embedBold r:id="rId8" w:fontKey="{8E3D96B9-BE91-4D13-BD04-4A1A360FDED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98A9D275-C89F-4960-A6A1-9BFF5AC89657}"/>
    <w:embedItalic r:id="rId10" w:fontKey="{2BAD82F1-E97B-477F-825F-482A4B7885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700FC587-561E-473C-AC50-1E8A4F7C89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1DBE9" w14:textId="77777777" w:rsidR="00C41ED8" w:rsidRDefault="007A5441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4A82C5" w14:textId="77777777" w:rsidR="00325BF5" w:rsidRDefault="00325BF5">
      <w:r>
        <w:separator/>
      </w:r>
    </w:p>
  </w:footnote>
  <w:footnote w:type="continuationSeparator" w:id="0">
    <w:p w14:paraId="67714F55" w14:textId="77777777" w:rsidR="00325BF5" w:rsidRDefault="00325B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26CA9F" w14:textId="77777777" w:rsidR="00C41ED8" w:rsidRDefault="00C41ED8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538069B" w14:textId="77777777" w:rsidR="00C41ED8" w:rsidRDefault="007A5441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1ED8"/>
    <w:rsid w:val="002F0EE1"/>
    <w:rsid w:val="00325BF5"/>
    <w:rsid w:val="003564EC"/>
    <w:rsid w:val="003A5924"/>
    <w:rsid w:val="0061071F"/>
    <w:rsid w:val="0065057C"/>
    <w:rsid w:val="007A5441"/>
    <w:rsid w:val="008C6AFB"/>
    <w:rsid w:val="00A214BC"/>
    <w:rsid w:val="00C41ED8"/>
    <w:rsid w:val="00C7704D"/>
    <w:rsid w:val="00FC4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419BC0"/>
  <w15:docId w15:val="{B22B792C-2E98-40A3-AF64-ED34019EBD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uiPriority w:val="99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092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rjom.com/index.php/ARJO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3RjHOaA+boy35LtAcS2w3RIMv0w==">CgMxLjAyDmguNzFhNzN6Z2Z2dHBpMg5oLjJ2OWF3ajY4dTJmazgAciExc3h4emtrdjFTdU9DRDFhMGJjUzlXcVBkYWxfajV5eDY=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945</Words>
  <Characters>5393</Characters>
  <Application>Microsoft Office Word</Application>
  <DocSecurity>0</DocSecurity>
  <Lines>44</Lines>
  <Paragraphs>12</Paragraphs>
  <ScaleCrop>false</ScaleCrop>
  <Company/>
  <LinksUpToDate>false</LinksUpToDate>
  <CharactersWithSpaces>6326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91</cp:lastModifiedBy>
  <cp:revision>3</cp:revision>
  <dcterms:created xsi:type="dcterms:W3CDTF">2025-11-03T17:50:00Z</dcterms:created>
  <dcterms:modified xsi:type="dcterms:W3CDTF">2025-11-05T05:04:00Z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71e06592-6f5f-44d0-b9dd-bee7d2595fb1</vt:lpwstr>
  </property>
</Properties>
</file>