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51728" w14:textId="77777777" w:rsidR="00A30F0B" w:rsidRPr="00EC3527" w:rsidRDefault="00A30F0B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A30F0B" w:rsidRPr="00EC3527" w14:paraId="11F2A1D0" w14:textId="77777777">
        <w:trPr>
          <w:trHeight w:val="290"/>
        </w:trPr>
        <w:tc>
          <w:tcPr>
            <w:tcW w:w="5168" w:type="dxa"/>
          </w:tcPr>
          <w:p w14:paraId="2E663E03" w14:textId="77777777" w:rsidR="00A30F0B" w:rsidRPr="00EC3527" w:rsidRDefault="00C9523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C3527">
              <w:rPr>
                <w:rFonts w:ascii="Arial" w:hAnsi="Arial" w:cs="Arial"/>
                <w:sz w:val="20"/>
                <w:szCs w:val="20"/>
              </w:rPr>
              <w:t>Journal</w:t>
            </w:r>
            <w:r w:rsidRPr="00EC3527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2365C2E5" w14:textId="77777777" w:rsidR="00A30F0B" w:rsidRPr="00EC3527" w:rsidRDefault="005C2B38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C95231" w:rsidRPr="00EC352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C95231" w:rsidRPr="00EC3527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C95231" w:rsidRPr="00EC352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C95231" w:rsidRPr="00EC3527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C95231" w:rsidRPr="00EC352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C95231" w:rsidRPr="00EC3527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C95231" w:rsidRPr="00EC352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C95231" w:rsidRPr="00EC3527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C95231" w:rsidRPr="00EC3527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Mathematics</w:t>
              </w:r>
            </w:hyperlink>
          </w:p>
        </w:tc>
      </w:tr>
      <w:tr w:rsidR="00A30F0B" w:rsidRPr="00EC3527" w14:paraId="189F3C0A" w14:textId="77777777">
        <w:trPr>
          <w:trHeight w:val="290"/>
        </w:trPr>
        <w:tc>
          <w:tcPr>
            <w:tcW w:w="5168" w:type="dxa"/>
          </w:tcPr>
          <w:p w14:paraId="24365B24" w14:textId="77777777" w:rsidR="00A30F0B" w:rsidRPr="00EC3527" w:rsidRDefault="00C9523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C3527">
              <w:rPr>
                <w:rFonts w:ascii="Arial" w:hAnsi="Arial" w:cs="Arial"/>
                <w:sz w:val="20"/>
                <w:szCs w:val="20"/>
              </w:rPr>
              <w:t>Manuscript</w:t>
            </w:r>
            <w:r w:rsidRPr="00EC3527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54533EDB" w14:textId="77777777" w:rsidR="00A30F0B" w:rsidRPr="00EC3527" w:rsidRDefault="00C95231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EC3527">
              <w:rPr>
                <w:rFonts w:ascii="Arial" w:hAnsi="Arial" w:cs="Arial"/>
                <w:b/>
                <w:spacing w:val="-2"/>
                <w:sz w:val="20"/>
                <w:szCs w:val="20"/>
              </w:rPr>
              <w:t>Ms_ARJOM_146320</w:t>
            </w:r>
          </w:p>
        </w:tc>
      </w:tr>
      <w:tr w:rsidR="00A30F0B" w:rsidRPr="00EC3527" w14:paraId="03475F64" w14:textId="77777777">
        <w:trPr>
          <w:trHeight w:val="650"/>
        </w:trPr>
        <w:tc>
          <w:tcPr>
            <w:tcW w:w="5168" w:type="dxa"/>
          </w:tcPr>
          <w:p w14:paraId="2FCF155D" w14:textId="77777777" w:rsidR="00A30F0B" w:rsidRPr="00EC3527" w:rsidRDefault="00C9523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C3527">
              <w:rPr>
                <w:rFonts w:ascii="Arial" w:hAnsi="Arial" w:cs="Arial"/>
                <w:sz w:val="20"/>
                <w:szCs w:val="20"/>
              </w:rPr>
              <w:t>Title</w:t>
            </w:r>
            <w:r w:rsidRPr="00EC352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of</w:t>
            </w:r>
            <w:r w:rsidRPr="00EC352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the</w:t>
            </w:r>
            <w:r w:rsidRPr="00EC352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3673606F" w14:textId="77777777" w:rsidR="00A30F0B" w:rsidRPr="00EC3527" w:rsidRDefault="00C95231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EC3527">
              <w:rPr>
                <w:rFonts w:ascii="Arial" w:hAnsi="Arial" w:cs="Arial"/>
                <w:b/>
                <w:sz w:val="20"/>
                <w:szCs w:val="20"/>
              </w:rPr>
              <w:t>Hyperbolic</w:t>
            </w:r>
            <w:r w:rsidRPr="00EC352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Extensions</w:t>
            </w:r>
            <w:r w:rsidRPr="00EC352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C352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Generalized</w:t>
            </w:r>
            <w:r w:rsidRPr="00EC352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Pandita</w:t>
            </w:r>
            <w:r w:rsidRPr="00EC352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Numbers</w:t>
            </w:r>
          </w:p>
        </w:tc>
      </w:tr>
      <w:tr w:rsidR="00A30F0B" w:rsidRPr="00EC3527" w14:paraId="23026825" w14:textId="77777777">
        <w:trPr>
          <w:trHeight w:val="333"/>
        </w:trPr>
        <w:tc>
          <w:tcPr>
            <w:tcW w:w="5168" w:type="dxa"/>
          </w:tcPr>
          <w:p w14:paraId="6423235E" w14:textId="77777777" w:rsidR="00A30F0B" w:rsidRPr="00EC3527" w:rsidRDefault="00C9523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C3527">
              <w:rPr>
                <w:rFonts w:ascii="Arial" w:hAnsi="Arial" w:cs="Arial"/>
                <w:sz w:val="20"/>
                <w:szCs w:val="20"/>
              </w:rPr>
              <w:t>Type</w:t>
            </w:r>
            <w:r w:rsidRPr="00EC352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of</w:t>
            </w:r>
            <w:r w:rsidRPr="00EC352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the</w:t>
            </w:r>
            <w:r w:rsidRPr="00EC352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3310B527" w14:textId="77777777" w:rsidR="00A30F0B" w:rsidRPr="00EC3527" w:rsidRDefault="00C95231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EC3527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EC352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EC352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2E621827" w14:textId="77777777" w:rsidR="00A30F0B" w:rsidRPr="00EC3527" w:rsidRDefault="00A30F0B">
      <w:pPr>
        <w:pStyle w:val="BodyText"/>
        <w:rPr>
          <w:rFonts w:ascii="Arial" w:hAnsi="Arial" w:cs="Arial"/>
          <w:b w:val="0"/>
        </w:rPr>
      </w:pPr>
    </w:p>
    <w:tbl>
      <w:tblPr>
        <w:tblW w:w="21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"/>
        <w:gridCol w:w="5352"/>
        <w:gridCol w:w="1416"/>
        <w:gridCol w:w="7279"/>
        <w:gridCol w:w="661"/>
        <w:gridCol w:w="6445"/>
        <w:gridCol w:w="23"/>
      </w:tblGrid>
      <w:tr w:rsidR="00A30F0B" w:rsidRPr="00EC3527" w14:paraId="737F9D3C" w14:textId="77777777" w:rsidTr="00EC3527">
        <w:trPr>
          <w:gridBefore w:val="1"/>
          <w:gridAfter w:val="1"/>
          <w:wBefore w:w="64" w:type="dxa"/>
          <w:wAfter w:w="23" w:type="dxa"/>
          <w:trHeight w:val="453"/>
        </w:trPr>
        <w:tc>
          <w:tcPr>
            <w:tcW w:w="21153" w:type="dxa"/>
            <w:gridSpan w:val="5"/>
            <w:tcBorders>
              <w:top w:val="nil"/>
              <w:left w:val="nil"/>
              <w:right w:val="nil"/>
            </w:tcBorders>
          </w:tcPr>
          <w:p w14:paraId="0445594D" w14:textId="77777777" w:rsidR="00A30F0B" w:rsidRPr="00EC3527" w:rsidRDefault="00C95231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EC352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EC3527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EC352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EC352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A30F0B" w:rsidRPr="00EC3527" w14:paraId="7ABDB8B2" w14:textId="77777777" w:rsidTr="00EC3527">
        <w:trPr>
          <w:gridBefore w:val="1"/>
          <w:gridAfter w:val="1"/>
          <w:wBefore w:w="64" w:type="dxa"/>
          <w:wAfter w:w="23" w:type="dxa"/>
          <w:trHeight w:val="964"/>
        </w:trPr>
        <w:tc>
          <w:tcPr>
            <w:tcW w:w="5352" w:type="dxa"/>
          </w:tcPr>
          <w:p w14:paraId="01C004D5" w14:textId="77777777" w:rsidR="00A30F0B" w:rsidRPr="00EC3527" w:rsidRDefault="00A30F0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  <w:gridSpan w:val="3"/>
          </w:tcPr>
          <w:p w14:paraId="3E860093" w14:textId="77777777" w:rsidR="00A30F0B" w:rsidRPr="00EC3527" w:rsidRDefault="00C95231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C352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C352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35D0CCCA" w14:textId="77777777" w:rsidR="00A30F0B" w:rsidRPr="00EC3527" w:rsidRDefault="00C95231">
            <w:pPr>
              <w:pStyle w:val="TableParagraph"/>
              <w:ind w:left="108" w:right="222"/>
              <w:rPr>
                <w:rFonts w:ascii="Arial" w:hAnsi="Arial" w:cs="Arial"/>
                <w:b/>
                <w:sz w:val="20"/>
                <w:szCs w:val="20"/>
              </w:rPr>
            </w:pPr>
            <w:r w:rsidRPr="00EC352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EC352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C352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EC352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C352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EC352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C352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EC352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C352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EC352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C352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EC352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C352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EC3527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EC352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EC352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C352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EC352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C352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EC352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C352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EC352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C352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EC352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C352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EC352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264D3382" w14:textId="77777777" w:rsidR="00A30F0B" w:rsidRPr="00EC3527" w:rsidRDefault="00C95231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EC3527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C352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C35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(It</w:t>
            </w:r>
            <w:r w:rsidRPr="00EC352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is</w:t>
            </w:r>
            <w:r w:rsidRPr="00EC352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mandatory</w:t>
            </w:r>
            <w:r w:rsidRPr="00EC3527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that</w:t>
            </w:r>
            <w:r w:rsidRPr="00EC352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authors</w:t>
            </w:r>
            <w:r w:rsidRPr="00EC352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should</w:t>
            </w:r>
            <w:r w:rsidRPr="00EC352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write</w:t>
            </w:r>
            <w:r w:rsidRPr="00EC352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A30F0B" w:rsidRPr="00EC3527" w14:paraId="7F7F8D30" w14:textId="77777777" w:rsidTr="00EC3527">
        <w:trPr>
          <w:gridBefore w:val="1"/>
          <w:gridAfter w:val="1"/>
          <w:wBefore w:w="64" w:type="dxa"/>
          <w:wAfter w:w="23" w:type="dxa"/>
          <w:trHeight w:val="1264"/>
        </w:trPr>
        <w:tc>
          <w:tcPr>
            <w:tcW w:w="5352" w:type="dxa"/>
          </w:tcPr>
          <w:p w14:paraId="5B6386E3" w14:textId="77777777" w:rsidR="00A30F0B" w:rsidRPr="00EC3527" w:rsidRDefault="00C9523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C352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C352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EC35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C352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EC35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C352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EC352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352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EC3527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  <w:gridSpan w:val="3"/>
          </w:tcPr>
          <w:p w14:paraId="143AA6FB" w14:textId="77777777" w:rsidR="00A30F0B" w:rsidRPr="00EC3527" w:rsidRDefault="00C95231">
            <w:pPr>
              <w:pStyle w:val="TableParagraph"/>
              <w:ind w:left="108" w:right="222"/>
              <w:rPr>
                <w:rFonts w:ascii="Arial" w:hAnsi="Arial" w:cs="Arial"/>
                <w:b/>
                <w:sz w:val="20"/>
                <w:szCs w:val="20"/>
              </w:rPr>
            </w:pPr>
            <w:r w:rsidRPr="00EC3527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EC35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Pandita</w:t>
            </w:r>
            <w:r w:rsidRPr="00EC352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number</w:t>
            </w:r>
            <w:r w:rsidRPr="00EC35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identified</w:t>
            </w:r>
            <w:r w:rsidRPr="00EC35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EC35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35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Narayana’s</w:t>
            </w:r>
            <w:r w:rsidRPr="00EC35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Cow</w:t>
            </w:r>
            <w:r w:rsidRPr="00EC35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Sequence numbers</w:t>
            </w:r>
            <w:r w:rsidRPr="00EC352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C35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EC35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review,</w:t>
            </w:r>
            <w:r w:rsidRPr="00EC35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352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 xml:space="preserve">manuscript may find application in modelling oscillations in physics as in coupled oscillator. It may also find application in modelling repeating patterns in a </w:t>
            </w:r>
            <w:proofErr w:type="gramStart"/>
            <w:r w:rsidRPr="00EC3527">
              <w:rPr>
                <w:rFonts w:ascii="Arial" w:hAnsi="Arial" w:cs="Arial"/>
                <w:b/>
                <w:sz w:val="20"/>
                <w:szCs w:val="20"/>
              </w:rPr>
              <w:t xml:space="preserve">periodic </w:t>
            </w:r>
            <w:proofErr w:type="spellStart"/>
            <w:r w:rsidRPr="00EC3527">
              <w:rPr>
                <w:rFonts w:ascii="Arial" w:hAnsi="Arial" w:cs="Arial"/>
                <w:b/>
                <w:sz w:val="20"/>
                <w:szCs w:val="20"/>
              </w:rPr>
              <w:t>phenomena</w:t>
            </w:r>
            <w:proofErr w:type="spellEnd"/>
            <w:proofErr w:type="gramEnd"/>
            <w:r w:rsidRPr="00EC3527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445" w:type="dxa"/>
          </w:tcPr>
          <w:p w14:paraId="2924AFF8" w14:textId="78977296" w:rsidR="00A30F0B" w:rsidRPr="00EC3527" w:rsidRDefault="00822DD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C3527">
              <w:rPr>
                <w:rFonts w:ascii="Arial" w:hAnsi="Arial" w:cs="Arial"/>
                <w:sz w:val="20"/>
                <w:szCs w:val="20"/>
              </w:rPr>
              <w:t xml:space="preserve">Thank </w:t>
            </w:r>
            <w:proofErr w:type="spellStart"/>
            <w:proofErr w:type="gramStart"/>
            <w:r w:rsidRPr="00EC3527">
              <w:rPr>
                <w:rFonts w:ascii="Arial" w:hAnsi="Arial" w:cs="Arial"/>
                <w:sz w:val="20"/>
                <w:szCs w:val="20"/>
              </w:rPr>
              <w:t>your</w:t>
            </w:r>
            <w:proofErr w:type="spellEnd"/>
            <w:proofErr w:type="gramEnd"/>
            <w:r w:rsidRPr="00EC3527">
              <w:rPr>
                <w:rFonts w:ascii="Arial" w:hAnsi="Arial" w:cs="Arial"/>
                <w:sz w:val="20"/>
                <w:szCs w:val="20"/>
              </w:rPr>
              <w:t xml:space="preserve"> for recommendations.</w:t>
            </w:r>
          </w:p>
        </w:tc>
      </w:tr>
      <w:tr w:rsidR="00A30F0B" w:rsidRPr="00EC3527" w14:paraId="1ADBFA3F" w14:textId="77777777" w:rsidTr="00EC3527">
        <w:trPr>
          <w:gridBefore w:val="1"/>
          <w:gridAfter w:val="1"/>
          <w:wBefore w:w="64" w:type="dxa"/>
          <w:wAfter w:w="23" w:type="dxa"/>
          <w:trHeight w:val="969"/>
        </w:trPr>
        <w:tc>
          <w:tcPr>
            <w:tcW w:w="5352" w:type="dxa"/>
          </w:tcPr>
          <w:p w14:paraId="5B58714F" w14:textId="77777777" w:rsidR="00A30F0B" w:rsidRPr="00EC3527" w:rsidRDefault="00C95231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C352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C35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35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C352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C35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352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C35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AFFBBBD" w14:textId="77777777" w:rsidR="00A30F0B" w:rsidRPr="00EC3527" w:rsidRDefault="00C95231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C3527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EC35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EC35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C35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EC35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EC35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EC35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  <w:gridSpan w:val="3"/>
          </w:tcPr>
          <w:p w14:paraId="6FD22BE8" w14:textId="77777777" w:rsidR="00A30F0B" w:rsidRPr="00EC3527" w:rsidRDefault="00C95231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EC352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35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C35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C352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35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C35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C35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considered</w:t>
            </w:r>
            <w:r w:rsidRPr="00EC35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EC35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EC35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EC35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reflects</w:t>
            </w:r>
            <w:r w:rsidRPr="00EC352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C35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focuses</w:t>
            </w:r>
            <w:r w:rsidRPr="00EC35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35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development made</w:t>
            </w:r>
            <w:r w:rsidRPr="00EC35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over</w:t>
            </w:r>
            <w:r w:rsidRPr="00EC35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proofErr w:type="spellStart"/>
            <w:r w:rsidRPr="00EC3527">
              <w:rPr>
                <w:rFonts w:ascii="Arial" w:hAnsi="Arial" w:cs="Arial"/>
                <w:b/>
                <w:sz w:val="20"/>
                <w:szCs w:val="20"/>
              </w:rPr>
              <w:t>generalised</w:t>
            </w:r>
            <w:proofErr w:type="spellEnd"/>
            <w:r w:rsidRPr="00EC352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3527">
              <w:rPr>
                <w:rFonts w:ascii="Arial" w:hAnsi="Arial" w:cs="Arial"/>
                <w:b/>
                <w:sz w:val="20"/>
                <w:szCs w:val="20"/>
              </w:rPr>
              <w:t>pandita</w:t>
            </w:r>
            <w:proofErr w:type="spellEnd"/>
            <w:r w:rsidRPr="00EC3527">
              <w:rPr>
                <w:rFonts w:ascii="Arial" w:hAnsi="Arial" w:cs="Arial"/>
                <w:b/>
                <w:sz w:val="20"/>
                <w:szCs w:val="20"/>
              </w:rPr>
              <w:t xml:space="preserve"> numbers.</w:t>
            </w:r>
          </w:p>
        </w:tc>
        <w:tc>
          <w:tcPr>
            <w:tcW w:w="6445" w:type="dxa"/>
          </w:tcPr>
          <w:p w14:paraId="6CEB52FF" w14:textId="46567710" w:rsidR="00A30F0B" w:rsidRPr="00EC3527" w:rsidRDefault="0048768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C352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A30F0B" w:rsidRPr="00EC3527" w14:paraId="7CA9C6F4" w14:textId="77777777" w:rsidTr="00EC3527">
        <w:trPr>
          <w:gridBefore w:val="1"/>
          <w:gridAfter w:val="1"/>
          <w:wBefore w:w="64" w:type="dxa"/>
          <w:wAfter w:w="23" w:type="dxa"/>
          <w:trHeight w:val="330"/>
        </w:trPr>
        <w:tc>
          <w:tcPr>
            <w:tcW w:w="5352" w:type="dxa"/>
          </w:tcPr>
          <w:p w14:paraId="041C153D" w14:textId="77777777" w:rsidR="00A30F0B" w:rsidRPr="00EC3527" w:rsidRDefault="00C9523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C3527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EC35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35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EC352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EC35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EC35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C35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EC35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EC352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C352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  <w:gridSpan w:val="3"/>
          </w:tcPr>
          <w:p w14:paraId="44676A2D" w14:textId="77777777" w:rsidR="00A30F0B" w:rsidRPr="00EC3527" w:rsidRDefault="00C95231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EC352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35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EC352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C35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considered</w:t>
            </w:r>
            <w:r w:rsidRPr="00EC35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EC35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EC35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concise</w:t>
            </w:r>
            <w:r w:rsidRPr="00EC352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EC35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EC35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gives</w:t>
            </w:r>
            <w:r w:rsidRPr="00EC35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EC35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about</w:t>
            </w:r>
            <w:r w:rsidRPr="00EC35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what</w:t>
            </w:r>
            <w:r w:rsidRPr="00EC35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35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author</w:t>
            </w:r>
            <w:r w:rsidRPr="00EC35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did</w:t>
            </w:r>
            <w:r w:rsidRPr="00EC35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C35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35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pacing w:val="-2"/>
                <w:sz w:val="20"/>
                <w:szCs w:val="20"/>
              </w:rPr>
              <w:t>work.</w:t>
            </w:r>
          </w:p>
        </w:tc>
        <w:tc>
          <w:tcPr>
            <w:tcW w:w="6445" w:type="dxa"/>
          </w:tcPr>
          <w:p w14:paraId="4E610FD9" w14:textId="515E30F7" w:rsidR="00A30F0B" w:rsidRPr="00EC3527" w:rsidRDefault="0048768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C352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A30F0B" w:rsidRPr="00EC3527" w14:paraId="2042CC3F" w14:textId="77777777" w:rsidTr="00EC3527">
        <w:trPr>
          <w:gridBefore w:val="1"/>
          <w:gridAfter w:val="1"/>
          <w:wBefore w:w="64" w:type="dxa"/>
          <w:wAfter w:w="23" w:type="dxa"/>
          <w:trHeight w:val="705"/>
        </w:trPr>
        <w:tc>
          <w:tcPr>
            <w:tcW w:w="5352" w:type="dxa"/>
          </w:tcPr>
          <w:p w14:paraId="184277A7" w14:textId="77777777" w:rsidR="00A30F0B" w:rsidRPr="00EC3527" w:rsidRDefault="00C9523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C352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C352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35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C352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EC352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EC352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C352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EC3527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  <w:gridSpan w:val="3"/>
          </w:tcPr>
          <w:p w14:paraId="48F502A1" w14:textId="77777777" w:rsidR="00A30F0B" w:rsidRPr="00EC3527" w:rsidRDefault="00C95231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C3527">
              <w:rPr>
                <w:rFonts w:ascii="Arial" w:hAnsi="Arial" w:cs="Arial"/>
                <w:sz w:val="20"/>
                <w:szCs w:val="20"/>
              </w:rPr>
              <w:t>The</w:t>
            </w:r>
            <w:r w:rsidRPr="00EC352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author</w:t>
            </w:r>
            <w:r w:rsidRPr="00EC352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extended</w:t>
            </w:r>
            <w:r w:rsidRPr="00EC352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the</w:t>
            </w:r>
            <w:r w:rsidRPr="00EC352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EC3527">
              <w:rPr>
                <w:rFonts w:ascii="Arial" w:hAnsi="Arial" w:cs="Arial"/>
                <w:sz w:val="20"/>
                <w:szCs w:val="20"/>
              </w:rPr>
              <w:t>generalised</w:t>
            </w:r>
            <w:proofErr w:type="spellEnd"/>
            <w:r w:rsidRPr="00EC352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EC3527">
              <w:rPr>
                <w:rFonts w:ascii="Arial" w:hAnsi="Arial" w:cs="Arial"/>
                <w:sz w:val="20"/>
                <w:szCs w:val="20"/>
              </w:rPr>
              <w:t>Narayana‟s</w:t>
            </w:r>
            <w:proofErr w:type="spellEnd"/>
            <w:r w:rsidRPr="00EC352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Cows</w:t>
            </w:r>
            <w:r w:rsidRPr="00EC352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Sequence</w:t>
            </w:r>
            <w:r w:rsidRPr="00EC352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(Pandita</w:t>
            </w:r>
            <w:r w:rsidRPr="00EC352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sequence)</w:t>
            </w:r>
            <w:r w:rsidRPr="00EC352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of</w:t>
            </w:r>
            <w:r w:rsidRPr="00EC352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numbers</w:t>
            </w:r>
            <w:r w:rsidRPr="00EC352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to consider</w:t>
            </w:r>
            <w:r w:rsidRPr="00EC352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the hyperbolic extensions. In this view, the manuscript may be considered to be scientifically correct.</w:t>
            </w:r>
          </w:p>
        </w:tc>
        <w:tc>
          <w:tcPr>
            <w:tcW w:w="6445" w:type="dxa"/>
          </w:tcPr>
          <w:p w14:paraId="7A72C6D5" w14:textId="7E63ED44" w:rsidR="00A30F0B" w:rsidRPr="00EC3527" w:rsidRDefault="0048768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C352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A30F0B" w:rsidRPr="00EC3527" w14:paraId="390974DD" w14:textId="77777777" w:rsidTr="00EC3527">
        <w:trPr>
          <w:gridBefore w:val="1"/>
          <w:gridAfter w:val="1"/>
          <w:wBefore w:w="64" w:type="dxa"/>
          <w:wAfter w:w="23" w:type="dxa"/>
          <w:trHeight w:val="702"/>
        </w:trPr>
        <w:tc>
          <w:tcPr>
            <w:tcW w:w="5352" w:type="dxa"/>
          </w:tcPr>
          <w:p w14:paraId="3DA251E5" w14:textId="77777777" w:rsidR="00A30F0B" w:rsidRPr="00EC3527" w:rsidRDefault="00C95231">
            <w:pPr>
              <w:pStyle w:val="TableParagraph"/>
              <w:spacing w:line="230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C352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C35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35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C352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EC35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C352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EC35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EC35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EC352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  <w:gridSpan w:val="3"/>
          </w:tcPr>
          <w:p w14:paraId="172CA333" w14:textId="77777777" w:rsidR="00A30F0B" w:rsidRPr="00EC3527" w:rsidRDefault="00C95231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C3527">
              <w:rPr>
                <w:rFonts w:ascii="Arial" w:hAnsi="Arial" w:cs="Arial"/>
                <w:sz w:val="20"/>
                <w:szCs w:val="20"/>
              </w:rPr>
              <w:t>The</w:t>
            </w:r>
            <w:r w:rsidRPr="00EC352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references</w:t>
            </w:r>
            <w:r w:rsidRPr="00EC352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are</w:t>
            </w:r>
            <w:r w:rsidRPr="00EC352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sufficient</w:t>
            </w:r>
            <w:r w:rsidRPr="00EC352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and</w:t>
            </w:r>
            <w:r w:rsidRPr="00EC352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contain</w:t>
            </w:r>
            <w:r w:rsidRPr="00EC352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a</w:t>
            </w:r>
            <w:r w:rsidRPr="00EC352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few</w:t>
            </w:r>
            <w:r w:rsidRPr="00EC352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gramStart"/>
            <w:r w:rsidRPr="00EC3527">
              <w:rPr>
                <w:rFonts w:ascii="Arial" w:hAnsi="Arial" w:cs="Arial"/>
                <w:sz w:val="20"/>
                <w:szCs w:val="20"/>
              </w:rPr>
              <w:t>number</w:t>
            </w:r>
            <w:proofErr w:type="gramEnd"/>
            <w:r w:rsidRPr="00EC352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of</w:t>
            </w:r>
            <w:r w:rsidRPr="00EC352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recent</w:t>
            </w:r>
            <w:r w:rsidRPr="00EC352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pacing w:val="-2"/>
                <w:sz w:val="20"/>
                <w:szCs w:val="20"/>
              </w:rPr>
              <w:t>publications</w:t>
            </w:r>
          </w:p>
        </w:tc>
        <w:tc>
          <w:tcPr>
            <w:tcW w:w="6445" w:type="dxa"/>
          </w:tcPr>
          <w:p w14:paraId="267D894F" w14:textId="6E9C30B7" w:rsidR="00A30F0B" w:rsidRPr="00EC3527" w:rsidRDefault="0048768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C352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A30F0B" w:rsidRPr="00EC3527" w14:paraId="29F0380B" w14:textId="77777777" w:rsidTr="00EC3527">
        <w:trPr>
          <w:gridBefore w:val="1"/>
          <w:gridAfter w:val="1"/>
          <w:wBefore w:w="64" w:type="dxa"/>
          <w:wAfter w:w="23" w:type="dxa"/>
          <w:trHeight w:val="688"/>
        </w:trPr>
        <w:tc>
          <w:tcPr>
            <w:tcW w:w="5352" w:type="dxa"/>
          </w:tcPr>
          <w:p w14:paraId="3AD521F8" w14:textId="77777777" w:rsidR="00A30F0B" w:rsidRPr="00EC3527" w:rsidRDefault="00C9523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C352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C352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352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EC352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EC35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C352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352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C352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  <w:gridSpan w:val="3"/>
          </w:tcPr>
          <w:p w14:paraId="1D84FF36" w14:textId="77777777" w:rsidR="00A30F0B" w:rsidRPr="00EC3527" w:rsidRDefault="00C95231">
            <w:pPr>
              <w:pStyle w:val="TableParagraph"/>
              <w:ind w:left="108" w:right="222"/>
              <w:rPr>
                <w:rFonts w:ascii="Arial" w:hAnsi="Arial" w:cs="Arial"/>
                <w:sz w:val="20"/>
                <w:szCs w:val="20"/>
              </w:rPr>
            </w:pPr>
            <w:r w:rsidRPr="00EC3527">
              <w:rPr>
                <w:rFonts w:ascii="Arial" w:hAnsi="Arial" w:cs="Arial"/>
                <w:sz w:val="20"/>
                <w:szCs w:val="20"/>
              </w:rPr>
              <w:t>The</w:t>
            </w:r>
            <w:r w:rsidRPr="00EC352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quality</w:t>
            </w:r>
            <w:r w:rsidRPr="00EC352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of</w:t>
            </w:r>
            <w:r w:rsidRPr="00EC352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the</w:t>
            </w:r>
            <w:r w:rsidRPr="00EC352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English</w:t>
            </w:r>
            <w:r w:rsidRPr="00EC352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can</w:t>
            </w:r>
            <w:r w:rsidRPr="00EC352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be</w:t>
            </w:r>
            <w:r w:rsidRPr="00EC352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improved</w:t>
            </w:r>
            <w:r w:rsidRPr="00EC352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upon;</w:t>
            </w:r>
            <w:r w:rsidRPr="00EC352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for</w:t>
            </w:r>
            <w:r w:rsidRPr="00EC352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EC3527">
              <w:rPr>
                <w:rFonts w:ascii="Arial" w:hAnsi="Arial" w:cs="Arial"/>
                <w:sz w:val="20"/>
                <w:szCs w:val="20"/>
              </w:rPr>
              <w:t>instance</w:t>
            </w:r>
            <w:proofErr w:type="gramEnd"/>
            <w:r w:rsidRPr="00EC3527">
              <w:rPr>
                <w:rFonts w:ascii="Arial" w:hAnsi="Arial" w:cs="Arial"/>
                <w:sz w:val="20"/>
                <w:szCs w:val="20"/>
              </w:rPr>
              <w:t xml:space="preserve"> in</w:t>
            </w:r>
            <w:r w:rsidRPr="00EC352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the</w:t>
            </w:r>
            <w:r w:rsidRPr="00EC352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use</w:t>
            </w:r>
            <w:r w:rsidRPr="00EC352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of</w:t>
            </w:r>
            <w:r w:rsidRPr="00EC352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commas</w:t>
            </w:r>
            <w:r w:rsidRPr="00EC352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for</w:t>
            </w:r>
            <w:r w:rsidRPr="00EC352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listing</w:t>
            </w:r>
            <w:r w:rsidRPr="00EC352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items,</w:t>
            </w:r>
            <w:r w:rsidRPr="00EC352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there</w:t>
            </w:r>
            <w:r w:rsidRPr="00EC352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z w:val="20"/>
                <w:szCs w:val="20"/>
              </w:rPr>
              <w:t>is need to place a comma before “and”</w:t>
            </w:r>
          </w:p>
        </w:tc>
        <w:tc>
          <w:tcPr>
            <w:tcW w:w="6445" w:type="dxa"/>
          </w:tcPr>
          <w:p w14:paraId="123F8579" w14:textId="62B465F4" w:rsidR="00A30F0B" w:rsidRPr="00EC3527" w:rsidRDefault="00BF452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C3527">
              <w:rPr>
                <w:rFonts w:ascii="Arial" w:hAnsi="Arial" w:cs="Arial"/>
                <w:sz w:val="20"/>
                <w:szCs w:val="20"/>
              </w:rPr>
              <w:t>Done</w:t>
            </w:r>
          </w:p>
        </w:tc>
      </w:tr>
      <w:tr w:rsidR="00A30F0B" w:rsidRPr="00EC3527" w14:paraId="513A78C7" w14:textId="77777777" w:rsidTr="00EC3527">
        <w:trPr>
          <w:gridBefore w:val="1"/>
          <w:gridAfter w:val="1"/>
          <w:wBefore w:w="64" w:type="dxa"/>
          <w:wAfter w:w="23" w:type="dxa"/>
          <w:trHeight w:val="1180"/>
        </w:trPr>
        <w:tc>
          <w:tcPr>
            <w:tcW w:w="5352" w:type="dxa"/>
          </w:tcPr>
          <w:p w14:paraId="7FA2C39A" w14:textId="77777777" w:rsidR="00A30F0B" w:rsidRPr="00EC3527" w:rsidRDefault="00C95231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EC3527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EC3527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  <w:gridSpan w:val="3"/>
          </w:tcPr>
          <w:p w14:paraId="2236E156" w14:textId="77777777" w:rsidR="00A30F0B" w:rsidRPr="00EC3527" w:rsidRDefault="00C95231">
            <w:pPr>
              <w:pStyle w:val="TableParagraph"/>
              <w:ind w:left="108" w:right="222"/>
              <w:rPr>
                <w:rFonts w:ascii="Arial" w:hAnsi="Arial" w:cs="Arial"/>
                <w:b/>
                <w:sz w:val="20"/>
                <w:szCs w:val="20"/>
              </w:rPr>
            </w:pPr>
            <w:r w:rsidRPr="00EC352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352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author</w:t>
            </w:r>
            <w:r w:rsidRPr="00EC352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EC35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EC352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avoid</w:t>
            </w:r>
            <w:r w:rsidRPr="00EC35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352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sporadic</w:t>
            </w:r>
            <w:r w:rsidRPr="00EC35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Pr="00EC352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C352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bullet</w:t>
            </w:r>
            <w:r w:rsidRPr="00EC352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EC35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C35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352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introduction</w:t>
            </w:r>
            <w:r w:rsidRPr="00EC35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section,</w:t>
            </w:r>
            <w:r w:rsidRPr="00EC352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rather</w:t>
            </w:r>
            <w:r w:rsidRPr="00EC352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than</w:t>
            </w:r>
            <w:r w:rsidRPr="00EC35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352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use of bullet points, they should be constructed in pure sentences that incorporate the in-line references.</w:t>
            </w:r>
          </w:p>
          <w:p w14:paraId="2E6F536B" w14:textId="77777777" w:rsidR="00A30F0B" w:rsidRPr="00EC3527" w:rsidRDefault="00C95231">
            <w:pPr>
              <w:pStyle w:val="TableParagraph"/>
              <w:spacing w:before="229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C3527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EC35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C35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EC35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EC35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EC35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352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author(s)</w:t>
            </w:r>
            <w:r w:rsidRPr="00EC35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give(s)</w:t>
            </w:r>
            <w:r w:rsidRPr="00EC35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statement(s)</w:t>
            </w:r>
            <w:r w:rsidRPr="00EC35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C35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conclusion</w:t>
            </w:r>
            <w:r w:rsidRPr="00EC352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C35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C35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C3527">
              <w:rPr>
                <w:rFonts w:ascii="Arial" w:hAnsi="Arial" w:cs="Arial"/>
                <w:b/>
                <w:spacing w:val="-2"/>
                <w:sz w:val="20"/>
                <w:szCs w:val="20"/>
              </w:rPr>
              <w:t>work.</w:t>
            </w:r>
          </w:p>
        </w:tc>
        <w:tc>
          <w:tcPr>
            <w:tcW w:w="6445" w:type="dxa"/>
          </w:tcPr>
          <w:p w14:paraId="5BC484A5" w14:textId="77777777" w:rsidR="00A30F0B" w:rsidRPr="00EC3527" w:rsidRDefault="00BF452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C3527">
              <w:rPr>
                <w:rFonts w:ascii="Arial" w:hAnsi="Arial" w:cs="Arial"/>
                <w:sz w:val="20"/>
                <w:szCs w:val="20"/>
              </w:rPr>
              <w:t>Done</w:t>
            </w:r>
          </w:p>
          <w:p w14:paraId="4827E7C0" w14:textId="77777777" w:rsidR="00BF452D" w:rsidRPr="00EC3527" w:rsidRDefault="00BF452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F3C97B1" w14:textId="77777777" w:rsidR="00822DDA" w:rsidRPr="00EC3527" w:rsidRDefault="00822DD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FE00C08" w14:textId="30152088" w:rsidR="00822DDA" w:rsidRPr="00EC3527" w:rsidRDefault="00822DD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C3527">
              <w:rPr>
                <w:rFonts w:ascii="Arial" w:hAnsi="Arial" w:cs="Arial"/>
                <w:sz w:val="20"/>
                <w:szCs w:val="20"/>
              </w:rPr>
              <w:t>Conclusions section added.</w:t>
            </w:r>
          </w:p>
        </w:tc>
      </w:tr>
      <w:tr w:rsidR="00B77C1F" w:rsidRPr="00EC3527" w14:paraId="3A9B1D42" w14:textId="77777777" w:rsidTr="00EC35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c>
          <w:tcPr>
            <w:tcW w:w="212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46F43" w14:textId="77777777" w:rsidR="00EC3527" w:rsidRPr="00EC3527" w:rsidRDefault="00EC352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0" w:name="_Hlk156057883"/>
          </w:p>
          <w:p w14:paraId="613E5495" w14:textId="78BE1E7C" w:rsidR="00B77C1F" w:rsidRPr="00EC3527" w:rsidRDefault="00B77C1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EC352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C352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F3FB8A3" w14:textId="77777777" w:rsidR="00B77C1F" w:rsidRPr="00EC3527" w:rsidRDefault="00B77C1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77C1F" w:rsidRPr="00EC3527" w14:paraId="57FD00F9" w14:textId="77777777" w:rsidTr="00EC35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c>
          <w:tcPr>
            <w:tcW w:w="6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E30DC" w14:textId="77777777" w:rsidR="00B77C1F" w:rsidRPr="00EC3527" w:rsidRDefault="00B77C1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5577D" w14:textId="77777777" w:rsidR="00B77C1F" w:rsidRPr="00EC3527" w:rsidRDefault="00B77C1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C352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4216" w14:textId="77777777" w:rsidR="00B77C1F" w:rsidRPr="00EC3527" w:rsidRDefault="00B77C1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C352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352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C25FA37" w14:textId="77777777" w:rsidR="00B77C1F" w:rsidRPr="00EC3527" w:rsidRDefault="00B77C1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77C1F" w:rsidRPr="00EC3527" w14:paraId="49866106" w14:textId="77777777" w:rsidTr="00EC35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rPr>
          <w:trHeight w:val="890"/>
        </w:trPr>
        <w:tc>
          <w:tcPr>
            <w:tcW w:w="6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B2700" w14:textId="77777777" w:rsidR="00B77C1F" w:rsidRPr="00EC3527" w:rsidRDefault="00B77C1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C352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CB3FCF9" w14:textId="77777777" w:rsidR="00B77C1F" w:rsidRPr="00EC3527" w:rsidRDefault="00B77C1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CAB5C" w14:textId="77777777" w:rsidR="00B77C1F" w:rsidRPr="00EC3527" w:rsidRDefault="00B77C1F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C352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C352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C352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B46A62B" w14:textId="77777777" w:rsidR="00B77C1F" w:rsidRPr="00EC3527" w:rsidRDefault="00B77C1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6683" w14:textId="77777777" w:rsidR="00B77C1F" w:rsidRPr="00EC3527" w:rsidRDefault="00B77C1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3A66D7C" w14:textId="77777777" w:rsidR="00B77C1F" w:rsidRPr="00EC3527" w:rsidRDefault="00B77C1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2C2E2DF" w14:textId="77777777" w:rsidR="00B77C1F" w:rsidRPr="00EC3527" w:rsidRDefault="00B77C1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4344FF1E" w14:textId="77777777" w:rsidR="00B77C1F" w:rsidRPr="00EC3527" w:rsidRDefault="00B77C1F" w:rsidP="00B77C1F">
      <w:pPr>
        <w:rPr>
          <w:rFonts w:ascii="Arial" w:hAnsi="Arial" w:cs="Arial"/>
          <w:sz w:val="20"/>
          <w:szCs w:val="20"/>
        </w:rPr>
      </w:pPr>
    </w:p>
    <w:p w14:paraId="48FBF6DE" w14:textId="77777777" w:rsidR="00B77C1F" w:rsidRPr="00EC3527" w:rsidRDefault="00B77C1F" w:rsidP="00B77C1F">
      <w:pPr>
        <w:rPr>
          <w:rFonts w:ascii="Arial" w:hAnsi="Arial" w:cs="Arial"/>
          <w:sz w:val="20"/>
          <w:szCs w:val="20"/>
        </w:rPr>
      </w:pPr>
      <w:bookmarkStart w:id="1" w:name="_GoBack"/>
      <w:bookmarkEnd w:id="1"/>
    </w:p>
    <w:sectPr w:rsidR="00B77C1F" w:rsidRPr="00EC3527" w:rsidSect="00B77C1F">
      <w:headerReference w:type="default" r:id="rId7"/>
      <w:footerReference w:type="default" r:id="rId8"/>
      <w:pgSz w:w="23820" w:h="16840" w:orient="landscape"/>
      <w:pgMar w:top="1820" w:right="1275" w:bottom="1339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2D311" w14:textId="77777777" w:rsidR="005C2B38" w:rsidRDefault="005C2B38">
      <w:r>
        <w:separator/>
      </w:r>
    </w:p>
  </w:endnote>
  <w:endnote w:type="continuationSeparator" w:id="0">
    <w:p w14:paraId="3A2AACFA" w14:textId="77777777" w:rsidR="005C2B38" w:rsidRDefault="005C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AE3603" w14:textId="77777777" w:rsidR="00A30F0B" w:rsidRDefault="00C9523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6CE2B1DC" wp14:editId="4FCE401B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DE7D0D" w14:textId="77777777" w:rsidR="00A30F0B" w:rsidRDefault="00C9523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E2B1D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14:paraId="61DE7D0D" w14:textId="77777777" w:rsidR="00A30F0B" w:rsidRDefault="00C9523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367E2280" wp14:editId="1FFE6869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6A33FA" w14:textId="77777777" w:rsidR="00A30F0B" w:rsidRDefault="00C9523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7E2280" id="Textbox 3" o:spid="_x0000_s1028" type="#_x0000_t202" style="position:absolute;margin-left:207.95pt;margin-top:795.9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14:paraId="006A33FA" w14:textId="77777777" w:rsidR="00A30F0B" w:rsidRDefault="00C9523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DF84ACC" wp14:editId="395A7F54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B8D539" w14:textId="77777777" w:rsidR="00A30F0B" w:rsidRDefault="00C9523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DF84ACC" id="Textbox 4" o:spid="_x0000_s1029" type="#_x0000_t202" style="position:absolute;margin-left:347.75pt;margin-top:795.9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14:paraId="37B8D539" w14:textId="77777777" w:rsidR="00A30F0B" w:rsidRDefault="00C9523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5FD37FDF" wp14:editId="4FDD7D5B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E4C4BF" w14:textId="77777777" w:rsidR="00A30F0B" w:rsidRDefault="00C9523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FD37FDF" id="Textbox 5" o:spid="_x0000_s1030" type="#_x0000_t202" style="position:absolute;margin-left:539.05pt;margin-top:795.95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14:paraId="3BE4C4BF" w14:textId="77777777" w:rsidR="00A30F0B" w:rsidRDefault="00C9523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A0036" w14:textId="77777777" w:rsidR="005C2B38" w:rsidRDefault="005C2B38">
      <w:r>
        <w:separator/>
      </w:r>
    </w:p>
  </w:footnote>
  <w:footnote w:type="continuationSeparator" w:id="0">
    <w:p w14:paraId="4384FAD5" w14:textId="77777777" w:rsidR="005C2B38" w:rsidRDefault="005C2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67C9F4" w14:textId="77777777" w:rsidR="00A30F0B" w:rsidRDefault="00C9523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3EB3583A" wp14:editId="014C72F4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1EE2BF" w14:textId="77777777" w:rsidR="00A30F0B" w:rsidRDefault="00C95231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B3583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14:paraId="7F1EE2BF" w14:textId="77777777" w:rsidR="00A30F0B" w:rsidRDefault="00C95231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30F0B"/>
    <w:rsid w:val="0019142E"/>
    <w:rsid w:val="00440549"/>
    <w:rsid w:val="0048768B"/>
    <w:rsid w:val="004E4575"/>
    <w:rsid w:val="005C2B38"/>
    <w:rsid w:val="007B0C88"/>
    <w:rsid w:val="00822DDA"/>
    <w:rsid w:val="00873F1F"/>
    <w:rsid w:val="00A30F0B"/>
    <w:rsid w:val="00A86284"/>
    <w:rsid w:val="00B77C1F"/>
    <w:rsid w:val="00BF452D"/>
    <w:rsid w:val="00C95231"/>
    <w:rsid w:val="00E22B25"/>
    <w:rsid w:val="00EC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96323"/>
  <w15:docId w15:val="{7A6E0526-2AE0-4827-9858-7D544AA8E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4E45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rjom.com/index.php/ARJ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11</cp:revision>
  <dcterms:created xsi:type="dcterms:W3CDTF">2025-10-15T08:39:00Z</dcterms:created>
  <dcterms:modified xsi:type="dcterms:W3CDTF">2025-10-25T07:36:00Z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2025-10-15T00:00:00Z</vt:filetime>
  </property>
  <property fmtid="{D5CDD505-2E9C-101B-9397-08002B2CF9AE}" pid="5" name="Producer">
    <vt:lpwstr>3-Heights(TM) PDF Security Shell 4.8.25.2 (http://www.pdf-tools.com)</vt:lpwstr>
  </property>
</Properties>
</file>