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2B21EF" w14:paraId="3DE30A3A" w14:textId="77777777">
        <w:trPr>
          <w:trHeight w:val="290"/>
        </w:trPr>
        <w:tc>
          <w:tcPr>
            <w:tcW w:w="5000" w:type="pct"/>
            <w:gridSpan w:val="2"/>
            <w:tcBorders>
              <w:top w:val="nil"/>
              <w:left w:val="nil"/>
              <w:right w:val="nil"/>
            </w:tcBorders>
            <w:shd w:val="clear" w:color="auto" w:fill="auto"/>
          </w:tcPr>
          <w:p w14:paraId="4F58FD88" w14:textId="77777777" w:rsidR="002B21EF" w:rsidRDefault="002B21EF">
            <w:pPr>
              <w:pStyle w:val="Heading2"/>
              <w:jc w:val="left"/>
              <w:rPr>
                <w:rFonts w:ascii="Arial" w:hAnsi="Arial" w:cs="Arial"/>
                <w:b w:val="0"/>
                <w:bCs w:val="0"/>
                <w:sz w:val="28"/>
                <w:szCs w:val="28"/>
                <w:lang w:val="en-GB"/>
              </w:rPr>
            </w:pPr>
          </w:p>
        </w:tc>
      </w:tr>
      <w:tr w:rsidR="002B21EF" w14:paraId="5B06021E" w14:textId="77777777">
        <w:trPr>
          <w:trHeight w:val="290"/>
        </w:trPr>
        <w:tc>
          <w:tcPr>
            <w:tcW w:w="1234" w:type="pct"/>
            <w:shd w:val="clear" w:color="auto" w:fill="auto"/>
          </w:tcPr>
          <w:p w14:paraId="50ECE8E3" w14:textId="77777777" w:rsidR="002B21EF" w:rsidRDefault="00F95C9E">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221FD183" w14:textId="77777777" w:rsidR="002B21EF" w:rsidRDefault="00F95C9E">
            <w:pPr>
              <w:rPr>
                <w:rFonts w:ascii="Arial" w:hAnsi="Arial" w:cs="Arial"/>
                <w:b/>
                <w:bCs/>
                <w:color w:val="0000FF"/>
                <w:sz w:val="20"/>
                <w:szCs w:val="20"/>
              </w:rPr>
            </w:pPr>
            <w:hyperlink r:id="rId7" w:history="1">
              <w:r>
                <w:rPr>
                  <w:rStyle w:val="Hyperlink"/>
                  <w:rFonts w:ascii="Arial" w:hAnsi="Arial" w:cs="Arial"/>
                  <w:b/>
                  <w:bCs/>
                  <w:sz w:val="20"/>
                  <w:szCs w:val="20"/>
                </w:rPr>
                <w:t>Asian Research Journal of Arts &amp; Social Sciences</w:t>
              </w:r>
            </w:hyperlink>
            <w:r>
              <w:rPr>
                <w:rFonts w:ascii="Arial" w:hAnsi="Arial" w:cs="Arial"/>
                <w:b/>
                <w:bCs/>
                <w:color w:val="0000FF"/>
                <w:sz w:val="20"/>
                <w:szCs w:val="20"/>
              </w:rPr>
              <w:t xml:space="preserve"> </w:t>
            </w:r>
          </w:p>
        </w:tc>
      </w:tr>
      <w:tr w:rsidR="002B21EF" w14:paraId="03A257DA" w14:textId="77777777">
        <w:trPr>
          <w:trHeight w:val="290"/>
        </w:trPr>
        <w:tc>
          <w:tcPr>
            <w:tcW w:w="1234" w:type="pct"/>
            <w:shd w:val="clear" w:color="auto" w:fill="auto"/>
          </w:tcPr>
          <w:p w14:paraId="24DD2E9B" w14:textId="77777777" w:rsidR="002B21EF" w:rsidRDefault="00F95C9E">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3C7D2FB1" w14:textId="77777777" w:rsidR="002B21EF" w:rsidRDefault="00F95C9E">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Ms_ARJASS_147734</w:t>
            </w:r>
          </w:p>
        </w:tc>
      </w:tr>
      <w:tr w:rsidR="002B21EF" w14:paraId="5CF80B36" w14:textId="77777777">
        <w:trPr>
          <w:trHeight w:val="650"/>
        </w:trPr>
        <w:tc>
          <w:tcPr>
            <w:tcW w:w="1234" w:type="pct"/>
            <w:shd w:val="clear" w:color="auto" w:fill="auto"/>
          </w:tcPr>
          <w:p w14:paraId="3F793398" w14:textId="77777777" w:rsidR="002B21EF" w:rsidRDefault="00F95C9E">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10623353" w14:textId="77777777" w:rsidR="002B21EF" w:rsidRDefault="00F95C9E">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DEBT, GROWTH &amp; THE DOMAR GAP: IS KERALA’S PUBLIC DEBT SUSTAINABLE?</w:t>
            </w:r>
          </w:p>
        </w:tc>
      </w:tr>
      <w:tr w:rsidR="002B21EF" w14:paraId="4A69C447" w14:textId="77777777">
        <w:trPr>
          <w:trHeight w:val="332"/>
        </w:trPr>
        <w:tc>
          <w:tcPr>
            <w:tcW w:w="1234" w:type="pct"/>
            <w:shd w:val="clear" w:color="auto" w:fill="auto"/>
          </w:tcPr>
          <w:p w14:paraId="5DBB3363" w14:textId="77777777" w:rsidR="002B21EF" w:rsidRDefault="00F95C9E">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2826ACBC" w14:textId="77777777" w:rsidR="002B21EF" w:rsidRDefault="00F95C9E">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711DB80A" w14:textId="49568D57" w:rsidR="002B21EF" w:rsidRDefault="002B21E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2B21EF" w14:paraId="0D4A0B42" w14:textId="77777777">
        <w:tc>
          <w:tcPr>
            <w:tcW w:w="5000" w:type="pct"/>
            <w:gridSpan w:val="3"/>
            <w:tcBorders>
              <w:top w:val="nil"/>
              <w:left w:val="nil"/>
              <w:right w:val="nil"/>
            </w:tcBorders>
            <w:noWrap/>
          </w:tcPr>
          <w:p w14:paraId="22E6CE78" w14:textId="77777777" w:rsidR="002B21EF" w:rsidRDefault="00F95C9E">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3E9096F" w14:textId="77777777" w:rsidR="002B21EF" w:rsidRDefault="002B21EF">
            <w:pPr>
              <w:rPr>
                <w:sz w:val="20"/>
                <w:szCs w:val="20"/>
                <w:lang w:val="en-GB"/>
              </w:rPr>
            </w:pPr>
          </w:p>
        </w:tc>
      </w:tr>
      <w:tr w:rsidR="002B21EF" w14:paraId="32F5A516" w14:textId="77777777">
        <w:tc>
          <w:tcPr>
            <w:tcW w:w="1265" w:type="pct"/>
            <w:noWrap/>
          </w:tcPr>
          <w:p w14:paraId="610538E0" w14:textId="77777777" w:rsidR="002B21EF" w:rsidRDefault="002B21EF">
            <w:pPr>
              <w:pStyle w:val="Heading2"/>
              <w:jc w:val="left"/>
              <w:rPr>
                <w:rFonts w:ascii="Times New Roman" w:hAnsi="Times New Roman"/>
                <w:lang w:val="en-GB"/>
              </w:rPr>
            </w:pPr>
          </w:p>
        </w:tc>
        <w:tc>
          <w:tcPr>
            <w:tcW w:w="2212" w:type="pct"/>
          </w:tcPr>
          <w:p w14:paraId="46718770" w14:textId="77777777" w:rsidR="002B21EF" w:rsidRDefault="00F95C9E">
            <w:pPr>
              <w:pStyle w:val="Heading2"/>
              <w:jc w:val="left"/>
              <w:rPr>
                <w:rFonts w:ascii="Times New Roman" w:hAnsi="Times New Roman"/>
                <w:lang w:val="en-GB"/>
              </w:rPr>
            </w:pPr>
            <w:r>
              <w:rPr>
                <w:rFonts w:ascii="Times New Roman" w:hAnsi="Times New Roman"/>
                <w:lang w:val="en-GB"/>
              </w:rPr>
              <w:t>Reviewer’s comment</w:t>
            </w:r>
          </w:p>
          <w:p w14:paraId="4419F7D3" w14:textId="77777777" w:rsidR="002B21EF" w:rsidRDefault="00F95C9E">
            <w:pPr>
              <w:rPr>
                <w:b/>
                <w:bCs/>
                <w:sz w:val="20"/>
                <w:szCs w:val="20"/>
              </w:rPr>
            </w:pPr>
            <w:r>
              <w:rPr>
                <w:b/>
                <w:bCs/>
                <w:sz w:val="20"/>
                <w:szCs w:val="20"/>
                <w:highlight w:val="yellow"/>
              </w:rPr>
              <w:t>Artificial Intelligence (AI) generated or assisted review comments are strictly prohibited during peer review.</w:t>
            </w:r>
          </w:p>
          <w:p w14:paraId="0F675EC5" w14:textId="77777777" w:rsidR="002B21EF" w:rsidRDefault="002B21EF">
            <w:pPr>
              <w:rPr>
                <w:lang w:val="en-GB"/>
              </w:rPr>
            </w:pPr>
          </w:p>
        </w:tc>
        <w:tc>
          <w:tcPr>
            <w:tcW w:w="1523" w:type="pct"/>
          </w:tcPr>
          <w:p w14:paraId="2790DBDB" w14:textId="77777777" w:rsidR="002B21EF" w:rsidRDefault="00F95C9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361209" w14:textId="77777777" w:rsidR="002B21EF" w:rsidRDefault="002B21EF">
            <w:pPr>
              <w:pStyle w:val="Heading2"/>
              <w:jc w:val="left"/>
              <w:rPr>
                <w:rFonts w:ascii="Times New Roman" w:hAnsi="Times New Roman"/>
                <w:b w:val="0"/>
                <w:lang w:val="en-GB"/>
              </w:rPr>
            </w:pPr>
          </w:p>
        </w:tc>
      </w:tr>
      <w:tr w:rsidR="002B21EF" w14:paraId="2957B32B" w14:textId="77777777">
        <w:trPr>
          <w:trHeight w:val="1264"/>
        </w:trPr>
        <w:tc>
          <w:tcPr>
            <w:tcW w:w="1265" w:type="pct"/>
            <w:noWrap/>
          </w:tcPr>
          <w:p w14:paraId="7CBB8ECB" w14:textId="77777777" w:rsidR="002B21EF" w:rsidRDefault="00F95C9E">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5E5A0387" w14:textId="77777777" w:rsidR="002B21EF" w:rsidRDefault="002B21EF">
            <w:pPr>
              <w:ind w:left="360"/>
              <w:rPr>
                <w:rFonts w:eastAsia="MS Mincho"/>
                <w:b/>
                <w:bCs/>
                <w:sz w:val="20"/>
                <w:szCs w:val="20"/>
                <w:lang w:val="en-GB"/>
              </w:rPr>
            </w:pPr>
          </w:p>
        </w:tc>
        <w:tc>
          <w:tcPr>
            <w:tcW w:w="2212" w:type="pct"/>
          </w:tcPr>
          <w:p w14:paraId="6CC551C8" w14:textId="77777777" w:rsidR="002B21EF" w:rsidRDefault="00F95C9E">
            <w:pPr>
              <w:pStyle w:val="ListParagraph"/>
              <w:ind w:left="0"/>
              <w:rPr>
                <w:b/>
                <w:bCs/>
                <w:sz w:val="20"/>
                <w:szCs w:val="20"/>
              </w:rPr>
            </w:pPr>
            <w:r>
              <w:rPr>
                <w:b/>
                <w:bCs/>
                <w:sz w:val="20"/>
                <w:szCs w:val="20"/>
              </w:rPr>
              <w:t>The literature gap is not</w:t>
            </w:r>
            <w:r>
              <w:rPr>
                <w:b/>
                <w:bCs/>
                <w:sz w:val="20"/>
                <w:szCs w:val="20"/>
              </w:rPr>
              <w:t xml:space="preserve"> mentioned.</w:t>
            </w:r>
          </w:p>
          <w:p w14:paraId="3839C9F6" w14:textId="77777777" w:rsidR="002B21EF" w:rsidRDefault="00F95C9E">
            <w:pPr>
              <w:pStyle w:val="ListParagraph"/>
              <w:ind w:left="0"/>
              <w:rPr>
                <w:b/>
                <w:bCs/>
                <w:sz w:val="20"/>
                <w:szCs w:val="20"/>
              </w:rPr>
            </w:pPr>
            <w:r>
              <w:rPr>
                <w:b/>
                <w:bCs/>
                <w:sz w:val="20"/>
                <w:szCs w:val="20"/>
              </w:rPr>
              <w:t>The analysis is very simple, and it needs a longer period.</w:t>
            </w:r>
          </w:p>
          <w:p w14:paraId="749C3C03" w14:textId="77777777" w:rsidR="002B21EF" w:rsidRDefault="002B21EF">
            <w:pPr>
              <w:pStyle w:val="ListParagraph"/>
              <w:ind w:left="0"/>
              <w:rPr>
                <w:b/>
                <w:bCs/>
                <w:sz w:val="20"/>
                <w:szCs w:val="20"/>
              </w:rPr>
            </w:pPr>
          </w:p>
        </w:tc>
        <w:tc>
          <w:tcPr>
            <w:tcW w:w="1523" w:type="pct"/>
          </w:tcPr>
          <w:p w14:paraId="37ED1561" w14:textId="77777777" w:rsidR="002B21EF" w:rsidRDefault="00F95C9E">
            <w:pPr>
              <w:pStyle w:val="Heading2"/>
              <w:jc w:val="left"/>
              <w:rPr>
                <w:rFonts w:ascii="Times New Roman" w:hAnsi="Times New Roman"/>
                <w:b w:val="0"/>
                <w:lang w:val="en-US"/>
              </w:rPr>
            </w:pPr>
            <w:r>
              <w:rPr>
                <w:rFonts w:ascii="Times New Roman" w:hAnsi="Times New Roman"/>
                <w:b w:val="0"/>
                <w:lang w:val="en-US"/>
              </w:rPr>
              <w:t>Revised. The aim of the article is to present the current position of debt sustainability. Therefore, the author considers the selected five-year period to be sufficient for this analy</w:t>
            </w:r>
            <w:r>
              <w:rPr>
                <w:rFonts w:ascii="Times New Roman" w:hAnsi="Times New Roman"/>
                <w:b w:val="0"/>
                <w:lang w:val="en-US"/>
              </w:rPr>
              <w:t>sis.</w:t>
            </w:r>
          </w:p>
        </w:tc>
      </w:tr>
      <w:tr w:rsidR="002B21EF" w14:paraId="26465B87" w14:textId="77777777">
        <w:trPr>
          <w:trHeight w:val="1262"/>
        </w:trPr>
        <w:tc>
          <w:tcPr>
            <w:tcW w:w="1265" w:type="pct"/>
            <w:noWrap/>
          </w:tcPr>
          <w:p w14:paraId="1A460E1A" w14:textId="77777777" w:rsidR="002B21EF" w:rsidRDefault="00F95C9E">
            <w:pPr>
              <w:ind w:left="360"/>
              <w:rPr>
                <w:b/>
                <w:bCs/>
                <w:sz w:val="20"/>
                <w:szCs w:val="20"/>
                <w:lang w:val="en-GB"/>
              </w:rPr>
            </w:pPr>
            <w:r>
              <w:rPr>
                <w:b/>
                <w:bCs/>
                <w:sz w:val="20"/>
                <w:szCs w:val="20"/>
                <w:lang w:val="en-GB"/>
              </w:rPr>
              <w:t>Is the title of the article suitable?</w:t>
            </w:r>
          </w:p>
          <w:p w14:paraId="3EB1C00C" w14:textId="77777777" w:rsidR="002B21EF" w:rsidRDefault="00F95C9E">
            <w:pPr>
              <w:ind w:left="360"/>
              <w:rPr>
                <w:b/>
                <w:bCs/>
                <w:sz w:val="20"/>
                <w:szCs w:val="20"/>
                <w:lang w:val="en-GB"/>
              </w:rPr>
            </w:pPr>
            <w:r>
              <w:rPr>
                <w:b/>
                <w:bCs/>
                <w:sz w:val="20"/>
                <w:szCs w:val="20"/>
                <w:lang w:val="en-GB"/>
              </w:rPr>
              <w:t>(If not please suggest an alternative title)</w:t>
            </w:r>
          </w:p>
          <w:p w14:paraId="792903DD" w14:textId="77777777" w:rsidR="002B21EF" w:rsidRDefault="002B21EF">
            <w:pPr>
              <w:pStyle w:val="Heading2"/>
              <w:jc w:val="left"/>
              <w:rPr>
                <w:rFonts w:ascii="Times New Roman" w:hAnsi="Times New Roman"/>
                <w:u w:val="single"/>
                <w:lang w:val="en-GB"/>
              </w:rPr>
            </w:pPr>
          </w:p>
        </w:tc>
        <w:tc>
          <w:tcPr>
            <w:tcW w:w="2212" w:type="pct"/>
          </w:tcPr>
          <w:p w14:paraId="653A7113" w14:textId="77777777" w:rsidR="002B21EF" w:rsidRDefault="00F95C9E">
            <w:pPr>
              <w:ind w:left="360"/>
              <w:rPr>
                <w:b/>
                <w:bCs/>
                <w:sz w:val="20"/>
                <w:szCs w:val="20"/>
                <w:lang w:val="en-GB"/>
              </w:rPr>
            </w:pPr>
            <w:r>
              <w:rPr>
                <w:b/>
                <w:bCs/>
                <w:sz w:val="20"/>
                <w:szCs w:val="20"/>
                <w:lang w:val="en-GB"/>
              </w:rPr>
              <w:t>yes</w:t>
            </w:r>
          </w:p>
        </w:tc>
        <w:tc>
          <w:tcPr>
            <w:tcW w:w="1523" w:type="pct"/>
          </w:tcPr>
          <w:p w14:paraId="3949DB41" w14:textId="77777777" w:rsidR="002B21EF" w:rsidRDefault="00F95C9E">
            <w:pPr>
              <w:pStyle w:val="Heading2"/>
              <w:jc w:val="left"/>
              <w:rPr>
                <w:rFonts w:ascii="Times New Roman" w:hAnsi="Times New Roman"/>
                <w:b w:val="0"/>
                <w:lang w:val="en-US"/>
              </w:rPr>
            </w:pPr>
            <w:r>
              <w:rPr>
                <w:rFonts w:ascii="Times New Roman" w:hAnsi="Times New Roman"/>
                <w:b w:val="0"/>
                <w:lang w:val="en-US"/>
              </w:rPr>
              <w:t>Thank you for your positive comment</w:t>
            </w:r>
          </w:p>
        </w:tc>
      </w:tr>
      <w:tr w:rsidR="002B21EF" w14:paraId="466B64E3" w14:textId="77777777">
        <w:trPr>
          <w:trHeight w:val="1262"/>
        </w:trPr>
        <w:tc>
          <w:tcPr>
            <w:tcW w:w="1265" w:type="pct"/>
            <w:noWrap/>
          </w:tcPr>
          <w:p w14:paraId="56D05969" w14:textId="77777777" w:rsidR="002B21EF" w:rsidRDefault="00F95C9E">
            <w:pPr>
              <w:pStyle w:val="Heading2"/>
              <w:ind w:left="360"/>
              <w:jc w:val="left"/>
              <w:rPr>
                <w:rFonts w:ascii="Times New Roman" w:hAnsi="Times New Roman"/>
                <w:lang w:val="en-GB"/>
              </w:rPr>
            </w:pPr>
            <w:r>
              <w:rPr>
                <w:rFonts w:ascii="Times New Roman" w:hAnsi="Times New Roman"/>
                <w:lang w:val="en-GB"/>
              </w:rPr>
              <w:t xml:space="preserve">Is the abstract of the article comprehensive? Do you suggest the addition (or deletion) of some points in this section? </w:t>
            </w:r>
            <w:r>
              <w:rPr>
                <w:rFonts w:ascii="Times New Roman" w:hAnsi="Times New Roman"/>
                <w:lang w:val="en-GB"/>
              </w:rPr>
              <w:t>Please write your suggestions here.</w:t>
            </w:r>
          </w:p>
          <w:p w14:paraId="3AD0B9B8" w14:textId="77777777" w:rsidR="002B21EF" w:rsidRDefault="002B21EF">
            <w:pPr>
              <w:pStyle w:val="Heading2"/>
              <w:jc w:val="left"/>
              <w:rPr>
                <w:rFonts w:ascii="Times New Roman" w:hAnsi="Times New Roman"/>
                <w:u w:val="single"/>
                <w:lang w:val="en-GB"/>
              </w:rPr>
            </w:pPr>
          </w:p>
        </w:tc>
        <w:tc>
          <w:tcPr>
            <w:tcW w:w="2212" w:type="pct"/>
          </w:tcPr>
          <w:p w14:paraId="73BD3781" w14:textId="77777777" w:rsidR="002B21EF" w:rsidRDefault="00F95C9E">
            <w:pPr>
              <w:ind w:left="360"/>
              <w:rPr>
                <w:b/>
                <w:bCs/>
                <w:sz w:val="20"/>
                <w:szCs w:val="20"/>
                <w:lang w:val="en-GB"/>
              </w:rPr>
            </w:pPr>
            <w:r>
              <w:rPr>
                <w:b/>
                <w:bCs/>
                <w:sz w:val="20"/>
                <w:szCs w:val="20"/>
                <w:lang w:val="en-GB"/>
              </w:rPr>
              <w:t>yes</w:t>
            </w:r>
          </w:p>
        </w:tc>
        <w:tc>
          <w:tcPr>
            <w:tcW w:w="1523" w:type="pct"/>
          </w:tcPr>
          <w:p w14:paraId="74E80098" w14:textId="77777777" w:rsidR="002B21EF" w:rsidRDefault="00F95C9E">
            <w:pPr>
              <w:pStyle w:val="Heading2"/>
              <w:jc w:val="left"/>
              <w:rPr>
                <w:rFonts w:ascii="Times New Roman" w:hAnsi="Times New Roman"/>
                <w:b w:val="0"/>
                <w:lang w:val="en-US"/>
              </w:rPr>
            </w:pPr>
            <w:r>
              <w:rPr>
                <w:rFonts w:ascii="Times New Roman" w:hAnsi="Times New Roman"/>
                <w:b w:val="0"/>
                <w:lang w:val="en-US"/>
              </w:rPr>
              <w:t xml:space="preserve">Thank </w:t>
            </w:r>
            <w:proofErr w:type="spellStart"/>
            <w:proofErr w:type="gramStart"/>
            <w:r>
              <w:rPr>
                <w:rFonts w:ascii="Times New Roman" w:hAnsi="Times New Roman"/>
                <w:b w:val="0"/>
                <w:lang w:val="en-US"/>
              </w:rPr>
              <w:t>your</w:t>
            </w:r>
            <w:proofErr w:type="spellEnd"/>
            <w:proofErr w:type="gramEnd"/>
            <w:r>
              <w:rPr>
                <w:rFonts w:ascii="Times New Roman" w:hAnsi="Times New Roman"/>
                <w:b w:val="0"/>
                <w:lang w:val="en-US"/>
              </w:rPr>
              <w:t xml:space="preserve"> for your </w:t>
            </w:r>
            <w:proofErr w:type="spellStart"/>
            <w:r>
              <w:rPr>
                <w:rFonts w:ascii="Times New Roman" w:hAnsi="Times New Roman"/>
                <w:b w:val="0"/>
                <w:lang w:val="en-US"/>
              </w:rPr>
              <w:t>postive</w:t>
            </w:r>
            <w:proofErr w:type="spellEnd"/>
            <w:r>
              <w:rPr>
                <w:rFonts w:ascii="Times New Roman" w:hAnsi="Times New Roman"/>
                <w:b w:val="0"/>
                <w:lang w:val="en-US"/>
              </w:rPr>
              <w:t xml:space="preserve"> comment</w:t>
            </w:r>
          </w:p>
        </w:tc>
      </w:tr>
      <w:tr w:rsidR="002B21EF" w14:paraId="3D0F5780" w14:textId="77777777">
        <w:trPr>
          <w:trHeight w:val="704"/>
        </w:trPr>
        <w:tc>
          <w:tcPr>
            <w:tcW w:w="1265" w:type="pct"/>
            <w:noWrap/>
          </w:tcPr>
          <w:p w14:paraId="28B49559" w14:textId="77777777" w:rsidR="002B21EF" w:rsidRDefault="00F95C9E">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32A3C688" w14:textId="77777777" w:rsidR="002B21EF" w:rsidRDefault="00F95C9E">
            <w:pPr>
              <w:pStyle w:val="ListParagraph"/>
              <w:numPr>
                <w:ilvl w:val="0"/>
                <w:numId w:val="1"/>
              </w:numPr>
              <w:rPr>
                <w:bCs/>
                <w:sz w:val="20"/>
                <w:szCs w:val="20"/>
                <w:lang w:val="en-GB"/>
              </w:rPr>
            </w:pPr>
            <w:r>
              <w:rPr>
                <w:bCs/>
                <w:sz w:val="20"/>
                <w:szCs w:val="20"/>
                <w:lang w:val="en-GB"/>
              </w:rPr>
              <w:t>There are paragraphs without any references, such as the first paragraph in introduction page 2</w:t>
            </w:r>
          </w:p>
          <w:p w14:paraId="2E84D280" w14:textId="77777777" w:rsidR="002B21EF" w:rsidRDefault="00F95C9E">
            <w:pPr>
              <w:pStyle w:val="ListParagraph"/>
              <w:numPr>
                <w:ilvl w:val="0"/>
                <w:numId w:val="1"/>
              </w:numPr>
              <w:rPr>
                <w:bCs/>
                <w:sz w:val="20"/>
                <w:szCs w:val="20"/>
                <w:lang w:val="en-GB"/>
              </w:rPr>
            </w:pPr>
            <w:r>
              <w:rPr>
                <w:bCs/>
                <w:sz w:val="20"/>
                <w:szCs w:val="20"/>
                <w:lang w:val="en-GB"/>
              </w:rPr>
              <w:t xml:space="preserve">The literature </w:t>
            </w:r>
            <w:r>
              <w:rPr>
                <w:bCs/>
                <w:sz w:val="20"/>
                <w:szCs w:val="20"/>
                <w:lang w:val="en-GB"/>
              </w:rPr>
              <w:t>review is not proper: the author/s should revise all the research that discusses this issue and clearly represent the literature gap, as there is a lot of research discussed this topic before.</w:t>
            </w:r>
          </w:p>
          <w:p w14:paraId="778455DA" w14:textId="77777777" w:rsidR="002B21EF" w:rsidRDefault="00F95C9E">
            <w:pPr>
              <w:pStyle w:val="ListParagraph"/>
              <w:numPr>
                <w:ilvl w:val="0"/>
                <w:numId w:val="1"/>
              </w:numPr>
              <w:rPr>
                <w:bCs/>
                <w:sz w:val="20"/>
                <w:szCs w:val="20"/>
                <w:lang w:val="en-GB"/>
              </w:rPr>
            </w:pPr>
            <w:r>
              <w:rPr>
                <w:bCs/>
                <w:sz w:val="20"/>
                <w:szCs w:val="20"/>
                <w:lang w:val="en-GB"/>
              </w:rPr>
              <w:t>To count on one year only before the pandemic is a very short p</w:t>
            </w:r>
            <w:r>
              <w:rPr>
                <w:bCs/>
                <w:sz w:val="20"/>
                <w:szCs w:val="20"/>
                <w:lang w:val="en-GB"/>
              </w:rPr>
              <w:t xml:space="preserve">eriod. I suggest increasing the period from 2016 to 2024.  </w:t>
            </w:r>
          </w:p>
          <w:p w14:paraId="65CF0614" w14:textId="77777777" w:rsidR="002B21EF" w:rsidRDefault="00F95C9E">
            <w:pPr>
              <w:pStyle w:val="ListParagraph"/>
              <w:numPr>
                <w:ilvl w:val="0"/>
                <w:numId w:val="1"/>
              </w:numPr>
              <w:rPr>
                <w:bCs/>
                <w:sz w:val="20"/>
                <w:szCs w:val="20"/>
                <w:lang w:val="en-GB"/>
              </w:rPr>
            </w:pPr>
            <w:r>
              <w:rPr>
                <w:bCs/>
                <w:sz w:val="20"/>
                <w:szCs w:val="20"/>
                <w:lang w:val="en-GB"/>
              </w:rPr>
              <w:t>A table for the data sources should be included for each indicator</w:t>
            </w:r>
          </w:p>
          <w:p w14:paraId="779A41C2" w14:textId="77777777" w:rsidR="002B21EF" w:rsidRDefault="002B21EF">
            <w:pPr>
              <w:pStyle w:val="ListParagraph"/>
              <w:ind w:left="0"/>
              <w:rPr>
                <w:bCs/>
                <w:sz w:val="20"/>
                <w:szCs w:val="20"/>
                <w:lang w:val="en-GB"/>
              </w:rPr>
            </w:pPr>
          </w:p>
        </w:tc>
        <w:tc>
          <w:tcPr>
            <w:tcW w:w="1523" w:type="pct"/>
          </w:tcPr>
          <w:p w14:paraId="658C0EB7" w14:textId="77777777" w:rsidR="002B21EF" w:rsidRDefault="00F95C9E">
            <w:pPr>
              <w:pStyle w:val="Heading2"/>
              <w:jc w:val="left"/>
              <w:rPr>
                <w:rFonts w:ascii="Times New Roman" w:hAnsi="Times New Roman"/>
                <w:b w:val="0"/>
                <w:lang w:val="en-US"/>
              </w:rPr>
            </w:pPr>
            <w:r>
              <w:rPr>
                <w:rFonts w:ascii="Times New Roman" w:hAnsi="Times New Roman"/>
                <w:b w:val="0"/>
                <w:lang w:val="en-US"/>
              </w:rPr>
              <w:t>The opening paragraph of the introduction is intended to provide a contextual entry into the problem, and therefore reflects the</w:t>
            </w:r>
            <w:r>
              <w:rPr>
                <w:rFonts w:ascii="Times New Roman" w:hAnsi="Times New Roman"/>
                <w:b w:val="0"/>
                <w:lang w:val="en-US"/>
              </w:rPr>
              <w:t xml:space="preserve"> author’s own observation. The purpose of this article is not to compare the pre- and post-pandemic debt situation of the state, but rather to present its current debt profile. Additionally, the source of the information presented in the table has been cle</w:t>
            </w:r>
            <w:r>
              <w:rPr>
                <w:rFonts w:ascii="Times New Roman" w:hAnsi="Times New Roman"/>
                <w:b w:val="0"/>
                <w:lang w:val="en-US"/>
              </w:rPr>
              <w:t>arly cited in the manuscript.</w:t>
            </w:r>
          </w:p>
        </w:tc>
      </w:tr>
      <w:tr w:rsidR="002B21EF" w14:paraId="0D0144CC" w14:textId="77777777">
        <w:trPr>
          <w:trHeight w:val="703"/>
        </w:trPr>
        <w:tc>
          <w:tcPr>
            <w:tcW w:w="1265" w:type="pct"/>
            <w:noWrap/>
          </w:tcPr>
          <w:p w14:paraId="659216E6" w14:textId="77777777" w:rsidR="002B21EF" w:rsidRDefault="00F95C9E">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7726FB76" w14:textId="77777777" w:rsidR="002B21EF" w:rsidRDefault="00F95C9E">
            <w:pPr>
              <w:pStyle w:val="ListParagraph"/>
              <w:ind w:left="0"/>
              <w:rPr>
                <w:bCs/>
                <w:sz w:val="20"/>
                <w:szCs w:val="20"/>
                <w:lang w:val="en-GB"/>
              </w:rPr>
            </w:pPr>
            <w:r>
              <w:rPr>
                <w:bCs/>
                <w:sz w:val="20"/>
                <w:szCs w:val="20"/>
                <w:lang w:val="en-GB"/>
              </w:rPr>
              <w:t>The references are recent, however, not sufficient at all. (14 references)</w:t>
            </w:r>
          </w:p>
          <w:p w14:paraId="324C3B94" w14:textId="77777777" w:rsidR="002B21EF" w:rsidRDefault="00F95C9E">
            <w:pPr>
              <w:pStyle w:val="ListParagraph"/>
              <w:numPr>
                <w:ilvl w:val="0"/>
                <w:numId w:val="2"/>
              </w:numPr>
              <w:rPr>
                <w:bCs/>
                <w:sz w:val="20"/>
                <w:szCs w:val="20"/>
                <w:lang w:val="en-GB"/>
              </w:rPr>
            </w:pPr>
            <w:r>
              <w:rPr>
                <w:bCs/>
                <w:sz w:val="20"/>
                <w:szCs w:val="20"/>
                <w:lang w:val="en-GB"/>
              </w:rPr>
              <w:t xml:space="preserve">Bal, D. P., </w:t>
            </w:r>
            <w:proofErr w:type="spellStart"/>
            <w:r>
              <w:rPr>
                <w:bCs/>
                <w:sz w:val="20"/>
                <w:szCs w:val="20"/>
                <w:lang w:val="en-GB"/>
              </w:rPr>
              <w:t>Suchar</w:t>
            </w:r>
            <w:r>
              <w:rPr>
                <w:bCs/>
                <w:sz w:val="20"/>
                <w:szCs w:val="20"/>
                <w:lang w:val="en-GB"/>
              </w:rPr>
              <w:t>ita</w:t>
            </w:r>
            <w:proofErr w:type="spellEnd"/>
            <w:r>
              <w:rPr>
                <w:bCs/>
                <w:sz w:val="20"/>
                <w:szCs w:val="20"/>
                <w:lang w:val="en-GB"/>
              </w:rPr>
              <w:t xml:space="preserve">, S., </w:t>
            </w:r>
            <w:proofErr w:type="spellStart"/>
            <w:r>
              <w:rPr>
                <w:bCs/>
                <w:sz w:val="20"/>
                <w:szCs w:val="20"/>
                <w:lang w:val="en-GB"/>
              </w:rPr>
              <w:t>Sethi</w:t>
            </w:r>
            <w:proofErr w:type="spellEnd"/>
            <w:r>
              <w:rPr>
                <w:bCs/>
                <w:sz w:val="20"/>
                <w:szCs w:val="20"/>
                <w:lang w:val="en-GB"/>
              </w:rPr>
              <w:t>, N., &amp; Mohanty, S. (2025). Is Public Debt Sustainable in Indian States? An Empirical Insight. Journal of the Knowledge Economy, 16(2), 8358-8373.</w:t>
            </w:r>
          </w:p>
          <w:p w14:paraId="30A57573" w14:textId="77777777" w:rsidR="002B21EF" w:rsidRDefault="00F95C9E">
            <w:pPr>
              <w:pStyle w:val="ListParagraph"/>
              <w:numPr>
                <w:ilvl w:val="0"/>
                <w:numId w:val="2"/>
              </w:numPr>
              <w:rPr>
                <w:bCs/>
                <w:sz w:val="20"/>
                <w:szCs w:val="20"/>
                <w:lang w:val="en-GB"/>
              </w:rPr>
            </w:pPr>
            <w:proofErr w:type="spellStart"/>
            <w:r>
              <w:rPr>
                <w:bCs/>
                <w:sz w:val="20"/>
                <w:szCs w:val="20"/>
                <w:lang w:val="en-GB"/>
              </w:rPr>
              <w:t>Renjith</w:t>
            </w:r>
            <w:proofErr w:type="spellEnd"/>
            <w:r>
              <w:rPr>
                <w:bCs/>
                <w:sz w:val="20"/>
                <w:szCs w:val="20"/>
                <w:lang w:val="en-GB"/>
              </w:rPr>
              <w:t>, P. S., &amp; Antony, S. (2025). Sustainability and Growth Implications of Sub-National Fis</w:t>
            </w:r>
            <w:r>
              <w:rPr>
                <w:bCs/>
                <w:sz w:val="20"/>
                <w:szCs w:val="20"/>
                <w:lang w:val="en-GB"/>
              </w:rPr>
              <w:t>cal Choices in India: A Case of Kerala. In India's Public Finance and Policy Challenges in the 2020s (pp. 65-82). Singapore: Springer Nature Singapore.</w:t>
            </w:r>
          </w:p>
          <w:p w14:paraId="199A65CE" w14:textId="77777777" w:rsidR="002B21EF" w:rsidRDefault="00F95C9E">
            <w:pPr>
              <w:pStyle w:val="ListParagraph"/>
              <w:numPr>
                <w:ilvl w:val="0"/>
                <w:numId w:val="2"/>
              </w:numPr>
              <w:rPr>
                <w:bCs/>
                <w:sz w:val="20"/>
                <w:szCs w:val="20"/>
                <w:lang w:val="en-GB"/>
              </w:rPr>
            </w:pPr>
            <w:r>
              <w:rPr>
                <w:bCs/>
                <w:sz w:val="20"/>
                <w:szCs w:val="20"/>
                <w:lang w:val="en-GB"/>
              </w:rPr>
              <w:t>Sabu, A., &amp; Mohandas, V. (2025). The Impact of International Remittances on Public Debt Sustainability i</w:t>
            </w:r>
            <w:r>
              <w:rPr>
                <w:bCs/>
                <w:sz w:val="20"/>
                <w:szCs w:val="20"/>
                <w:lang w:val="en-GB"/>
              </w:rPr>
              <w:t>n Kerala: Evidence from the FMOLS Approach. Statistics, Politics and Policy, (0).</w:t>
            </w:r>
          </w:p>
        </w:tc>
        <w:tc>
          <w:tcPr>
            <w:tcW w:w="1523" w:type="pct"/>
          </w:tcPr>
          <w:p w14:paraId="052D6CF5" w14:textId="77777777" w:rsidR="002B21EF" w:rsidRDefault="00F95C9E">
            <w:pPr>
              <w:pStyle w:val="Heading2"/>
              <w:jc w:val="left"/>
              <w:rPr>
                <w:rFonts w:ascii="Times New Roman" w:hAnsi="Times New Roman"/>
                <w:b w:val="0"/>
                <w:lang w:val="en-US"/>
              </w:rPr>
            </w:pPr>
            <w:r>
              <w:rPr>
                <w:rFonts w:ascii="Times New Roman" w:hAnsi="Times New Roman"/>
                <w:b w:val="0"/>
                <w:lang w:val="en-US"/>
              </w:rPr>
              <w:t>First two references are included in the revised manuscript</w:t>
            </w:r>
          </w:p>
        </w:tc>
      </w:tr>
      <w:tr w:rsidR="002B21EF" w14:paraId="0D9536D1" w14:textId="77777777">
        <w:trPr>
          <w:trHeight w:val="386"/>
        </w:trPr>
        <w:tc>
          <w:tcPr>
            <w:tcW w:w="1265" w:type="pct"/>
            <w:noWrap/>
          </w:tcPr>
          <w:p w14:paraId="7D7B8D7A" w14:textId="77777777" w:rsidR="002B21EF" w:rsidRDefault="00F95C9E">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0B2F7ACB" w14:textId="77777777" w:rsidR="002B21EF" w:rsidRDefault="002B21EF">
            <w:pPr>
              <w:rPr>
                <w:sz w:val="20"/>
                <w:szCs w:val="20"/>
                <w:lang w:val="en-GB"/>
              </w:rPr>
            </w:pPr>
          </w:p>
        </w:tc>
        <w:tc>
          <w:tcPr>
            <w:tcW w:w="2212" w:type="pct"/>
          </w:tcPr>
          <w:p w14:paraId="385E6B70" w14:textId="77777777" w:rsidR="002B21EF" w:rsidRDefault="00F95C9E">
            <w:pPr>
              <w:pStyle w:val="ListParagraph"/>
              <w:ind w:left="0"/>
              <w:rPr>
                <w:bCs/>
                <w:sz w:val="20"/>
                <w:szCs w:val="20"/>
                <w:lang w:val="en-GB"/>
              </w:rPr>
            </w:pPr>
            <w:r>
              <w:rPr>
                <w:bCs/>
                <w:sz w:val="20"/>
                <w:szCs w:val="20"/>
                <w:lang w:val="en-GB"/>
              </w:rPr>
              <w:t xml:space="preserve">Some sentences required revision, such as “Comparative reviews show Kerala’s pace of debt reduction faster than several similar states, thanks to higher revenue mobilisation and prudent expenditure management.” This sentence requires put </w:t>
            </w:r>
            <w:r>
              <w:rPr>
                <w:bCs/>
                <w:color w:val="FF0000"/>
                <w:sz w:val="20"/>
                <w:szCs w:val="20"/>
                <w:lang w:val="en-GB"/>
              </w:rPr>
              <w:t>is</w:t>
            </w:r>
            <w:r>
              <w:rPr>
                <w:bCs/>
                <w:sz w:val="20"/>
                <w:szCs w:val="20"/>
                <w:lang w:val="en-GB"/>
              </w:rPr>
              <w:t xml:space="preserve"> before </w:t>
            </w:r>
            <w:r>
              <w:rPr>
                <w:bCs/>
                <w:color w:val="FF0000"/>
                <w:sz w:val="20"/>
                <w:szCs w:val="20"/>
                <w:lang w:val="en-GB"/>
              </w:rPr>
              <w:t>faster</w:t>
            </w:r>
            <w:r>
              <w:rPr>
                <w:bCs/>
                <w:sz w:val="20"/>
                <w:szCs w:val="20"/>
                <w:lang w:val="en-GB"/>
              </w:rPr>
              <w:t xml:space="preserve"> </w:t>
            </w:r>
          </w:p>
          <w:p w14:paraId="3AA96DE3" w14:textId="77777777" w:rsidR="002B21EF" w:rsidRDefault="002B21EF">
            <w:pPr>
              <w:pStyle w:val="ListParagraph"/>
              <w:ind w:left="0"/>
              <w:rPr>
                <w:bCs/>
                <w:sz w:val="20"/>
                <w:szCs w:val="20"/>
                <w:lang w:val="en-GB"/>
              </w:rPr>
            </w:pPr>
          </w:p>
        </w:tc>
        <w:tc>
          <w:tcPr>
            <w:tcW w:w="1523" w:type="pct"/>
          </w:tcPr>
          <w:p w14:paraId="1A3B9570" w14:textId="77777777" w:rsidR="002B21EF" w:rsidRDefault="00F95C9E">
            <w:pPr>
              <w:rPr>
                <w:sz w:val="20"/>
                <w:szCs w:val="20"/>
              </w:rPr>
            </w:pPr>
            <w:r>
              <w:rPr>
                <w:sz w:val="20"/>
                <w:szCs w:val="20"/>
              </w:rPr>
              <w:t xml:space="preserve">The change is incorporated. Thank you for your valuable suggestion. </w:t>
            </w:r>
          </w:p>
        </w:tc>
      </w:tr>
      <w:tr w:rsidR="002B21EF" w14:paraId="00C8AE8A" w14:textId="77777777">
        <w:trPr>
          <w:trHeight w:val="1178"/>
        </w:trPr>
        <w:tc>
          <w:tcPr>
            <w:tcW w:w="1265" w:type="pct"/>
            <w:noWrap/>
          </w:tcPr>
          <w:p w14:paraId="0E6CF485" w14:textId="77777777" w:rsidR="002B21EF" w:rsidRDefault="00F95C9E">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6C0A2156" w14:textId="77777777" w:rsidR="002B21EF" w:rsidRDefault="002B21EF">
            <w:pPr>
              <w:pStyle w:val="Heading2"/>
              <w:jc w:val="left"/>
              <w:rPr>
                <w:rFonts w:ascii="Times New Roman" w:hAnsi="Times New Roman"/>
                <w:b w:val="0"/>
                <w:lang w:val="en-GB"/>
              </w:rPr>
            </w:pPr>
          </w:p>
        </w:tc>
        <w:tc>
          <w:tcPr>
            <w:tcW w:w="2212" w:type="pct"/>
          </w:tcPr>
          <w:p w14:paraId="587D94D4" w14:textId="77777777" w:rsidR="002B21EF" w:rsidRDefault="002B21EF">
            <w:pPr>
              <w:pStyle w:val="NormalWeb"/>
              <w:spacing w:before="0" w:beforeAutospacing="0" w:after="0" w:afterAutospacing="0"/>
              <w:rPr>
                <w:rFonts w:ascii="Times New Roman" w:hAnsi="Times New Roman" w:cs="Times New Roman"/>
                <w:b/>
                <w:sz w:val="20"/>
                <w:szCs w:val="20"/>
                <w:lang w:val="en-GB"/>
              </w:rPr>
            </w:pPr>
          </w:p>
        </w:tc>
        <w:tc>
          <w:tcPr>
            <w:tcW w:w="1523" w:type="pct"/>
          </w:tcPr>
          <w:p w14:paraId="70C9E47E" w14:textId="77777777" w:rsidR="002B21EF" w:rsidRDefault="002B21EF">
            <w:pPr>
              <w:rPr>
                <w:sz w:val="20"/>
                <w:szCs w:val="20"/>
                <w:lang w:val="en-GB"/>
              </w:rPr>
            </w:pPr>
          </w:p>
        </w:tc>
      </w:tr>
    </w:tbl>
    <w:p w14:paraId="646B8593" w14:textId="77777777" w:rsidR="002B21EF" w:rsidRDefault="002B21E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2B21EF" w14:paraId="536836E0"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63293AB" w14:textId="77777777" w:rsidR="002B21EF" w:rsidRDefault="00F95C9E">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lastRenderedPageBreak/>
              <w:t>P</w:t>
            </w:r>
            <w:r>
              <w:rPr>
                <w:rFonts w:ascii="Times New Roman" w:hAnsi="Times New Roman" w:cs="Times New Roman"/>
                <w:b/>
                <w:sz w:val="20"/>
                <w:szCs w:val="20"/>
                <w:highlight w:val="yellow"/>
                <w:u w:val="single"/>
                <w:lang w:val="en-GB"/>
              </w:rPr>
              <w:t>ART  2:</w:t>
            </w:r>
            <w:r>
              <w:rPr>
                <w:rFonts w:ascii="Times New Roman" w:hAnsi="Times New Roman" w:cs="Times New Roman"/>
                <w:b/>
                <w:sz w:val="20"/>
                <w:szCs w:val="20"/>
                <w:u w:val="single"/>
                <w:lang w:val="en-GB"/>
              </w:rPr>
              <w:t xml:space="preserve"> </w:t>
            </w:r>
          </w:p>
          <w:p w14:paraId="4EA0E8C8" w14:textId="77777777" w:rsidR="002B21EF" w:rsidRDefault="002B21EF">
            <w:pPr>
              <w:pStyle w:val="NormalWeb"/>
              <w:spacing w:before="0" w:beforeAutospacing="0" w:after="0" w:afterAutospacing="0"/>
              <w:rPr>
                <w:rFonts w:ascii="Times New Roman" w:hAnsi="Times New Roman" w:cs="Times New Roman"/>
                <w:b/>
                <w:sz w:val="20"/>
                <w:szCs w:val="20"/>
                <w:u w:val="single"/>
                <w:lang w:val="en-GB"/>
              </w:rPr>
            </w:pPr>
          </w:p>
        </w:tc>
      </w:tr>
      <w:tr w:rsidR="002B21EF" w14:paraId="4A7688DC" w14:textId="77777777">
        <w:trPr>
          <w:trHeight w:val="935"/>
        </w:trPr>
        <w:tc>
          <w:tcPr>
            <w:tcW w:w="1615" w:type="pct"/>
            <w:shd w:val="clear" w:color="auto" w:fill="auto"/>
            <w:noWrap/>
            <w:tcMar>
              <w:top w:w="0" w:type="dxa"/>
              <w:left w:w="108" w:type="dxa"/>
              <w:bottom w:w="0" w:type="dxa"/>
              <w:right w:w="108" w:type="dxa"/>
            </w:tcMar>
            <w:vAlign w:val="center"/>
          </w:tcPr>
          <w:p w14:paraId="2D79E703" w14:textId="77777777" w:rsidR="002B21EF" w:rsidRDefault="002B21EF">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2E5B4167" w14:textId="77777777" w:rsidR="002B21EF" w:rsidRDefault="00F95C9E">
            <w:pPr>
              <w:pStyle w:val="Heading2"/>
              <w:jc w:val="left"/>
              <w:rPr>
                <w:rFonts w:ascii="Times New Roman" w:hAnsi="Times New Roman"/>
                <w:lang w:val="en-GB"/>
              </w:rPr>
            </w:pPr>
            <w:r>
              <w:rPr>
                <w:rFonts w:ascii="Times New Roman" w:hAnsi="Times New Roman"/>
                <w:lang w:val="en-GB"/>
              </w:rPr>
              <w:t>Reviewer’s comment</w:t>
            </w:r>
          </w:p>
        </w:tc>
        <w:tc>
          <w:tcPr>
            <w:tcW w:w="1342" w:type="pct"/>
            <w:shd w:val="clear" w:color="auto" w:fill="auto"/>
          </w:tcPr>
          <w:p w14:paraId="7646543B" w14:textId="77777777" w:rsidR="002B21EF" w:rsidRDefault="00F95C9E">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F07D291" w14:textId="77777777" w:rsidR="002B21EF" w:rsidRDefault="002B21EF">
            <w:pPr>
              <w:pStyle w:val="Heading2"/>
              <w:jc w:val="left"/>
              <w:rPr>
                <w:rFonts w:ascii="Times New Roman" w:hAnsi="Times New Roman"/>
                <w:b w:val="0"/>
                <w:lang w:val="en-GB"/>
              </w:rPr>
            </w:pPr>
          </w:p>
        </w:tc>
      </w:tr>
      <w:tr w:rsidR="002B21EF" w14:paraId="0F0F96D3" w14:textId="77777777">
        <w:trPr>
          <w:trHeight w:val="697"/>
        </w:trPr>
        <w:tc>
          <w:tcPr>
            <w:tcW w:w="1615" w:type="pct"/>
            <w:shd w:val="clear" w:color="auto" w:fill="auto"/>
            <w:noWrap/>
            <w:tcMar>
              <w:top w:w="0" w:type="dxa"/>
              <w:left w:w="108" w:type="dxa"/>
              <w:bottom w:w="0" w:type="dxa"/>
              <w:right w:w="108" w:type="dxa"/>
            </w:tcMar>
            <w:vAlign w:val="center"/>
          </w:tcPr>
          <w:p w14:paraId="6273B60E" w14:textId="77777777" w:rsidR="002B21EF" w:rsidRDefault="00F95C9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7F81FC3F" w14:textId="77777777" w:rsidR="002B21EF" w:rsidRDefault="002B21EF">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03605F29" w14:textId="77777777" w:rsidR="002B21EF" w:rsidRDefault="00F95C9E">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1C6153AF" w14:textId="77777777" w:rsidR="002B21EF" w:rsidRDefault="002B21EF">
            <w:pPr>
              <w:pStyle w:val="NormalWeb"/>
              <w:spacing w:before="0" w:beforeAutospacing="0" w:after="0" w:afterAutospacing="0"/>
              <w:rPr>
                <w:rFonts w:ascii="Times New Roman" w:hAnsi="Times New Roman" w:cs="Times New Roman"/>
                <w:sz w:val="20"/>
                <w:szCs w:val="20"/>
              </w:rPr>
            </w:pPr>
          </w:p>
          <w:p w14:paraId="5D54D111" w14:textId="77777777" w:rsidR="002B21EF" w:rsidRDefault="002B21EF">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14:paraId="6E4EA780" w14:textId="77777777" w:rsidR="002B21EF" w:rsidRDefault="002B21EF">
            <w:pPr>
              <w:rPr>
                <w:rFonts w:eastAsia="Arial Unicode MS"/>
                <w:sz w:val="20"/>
                <w:szCs w:val="20"/>
                <w:lang w:val="en-GB"/>
              </w:rPr>
            </w:pPr>
          </w:p>
          <w:p w14:paraId="3D84216F" w14:textId="77777777" w:rsidR="002B21EF" w:rsidRDefault="002B21EF">
            <w:pPr>
              <w:rPr>
                <w:rFonts w:eastAsia="Arial Unicode MS"/>
                <w:sz w:val="20"/>
                <w:szCs w:val="20"/>
                <w:lang w:val="en-GB"/>
              </w:rPr>
            </w:pPr>
          </w:p>
          <w:p w14:paraId="424292F0" w14:textId="77777777" w:rsidR="002B21EF" w:rsidRDefault="002B21EF">
            <w:pPr>
              <w:rPr>
                <w:rFonts w:eastAsia="Arial Unicode MS"/>
                <w:sz w:val="20"/>
                <w:szCs w:val="20"/>
                <w:lang w:val="en-GB"/>
              </w:rPr>
            </w:pPr>
          </w:p>
          <w:p w14:paraId="460F871A" w14:textId="77777777" w:rsidR="002B21EF" w:rsidRDefault="002B21EF">
            <w:pPr>
              <w:pStyle w:val="NormalWeb"/>
              <w:spacing w:before="0" w:beforeAutospacing="0" w:after="0" w:afterAutospacing="0"/>
              <w:rPr>
                <w:rFonts w:ascii="Times New Roman" w:hAnsi="Times New Roman" w:cs="Times New Roman"/>
                <w:sz w:val="20"/>
                <w:szCs w:val="20"/>
                <w:lang w:val="en-GB"/>
              </w:rPr>
            </w:pPr>
          </w:p>
        </w:tc>
      </w:tr>
    </w:tbl>
    <w:p w14:paraId="7BA773E2" w14:textId="77777777" w:rsidR="002B21EF" w:rsidRDefault="002B21EF">
      <w:pPr>
        <w:rPr>
          <w:sz w:val="20"/>
          <w:szCs w:val="20"/>
          <w:lang w:val="en-GB"/>
        </w:rPr>
      </w:pPr>
      <w:bookmarkStart w:id="2" w:name="_GoBack"/>
      <w:bookmarkEnd w:id="0"/>
      <w:bookmarkEnd w:id="1"/>
      <w:bookmarkEnd w:id="2"/>
    </w:p>
    <w:sectPr w:rsidR="002B21EF">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23EC4" w14:textId="77777777" w:rsidR="00F95C9E" w:rsidRDefault="00F95C9E">
      <w:r>
        <w:separator/>
      </w:r>
    </w:p>
  </w:endnote>
  <w:endnote w:type="continuationSeparator" w:id="0">
    <w:p w14:paraId="68AE4AD6" w14:textId="77777777" w:rsidR="00F95C9E" w:rsidRDefault="00F9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D3EE" w14:textId="77777777" w:rsidR="002B21EF" w:rsidRDefault="00F95C9E">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CEE6C" w14:textId="77777777" w:rsidR="00F95C9E" w:rsidRDefault="00F95C9E">
      <w:r>
        <w:separator/>
      </w:r>
    </w:p>
  </w:footnote>
  <w:footnote w:type="continuationSeparator" w:id="0">
    <w:p w14:paraId="6A6BEDB4" w14:textId="77777777" w:rsidR="00F95C9E" w:rsidRDefault="00F95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FF539" w14:textId="77777777" w:rsidR="002B21EF" w:rsidRDefault="002B21EF">
    <w:pPr>
      <w:spacing w:before="100" w:beforeAutospacing="1" w:after="100" w:afterAutospacing="1"/>
      <w:jc w:val="center"/>
      <w:rPr>
        <w:rFonts w:ascii="Arial" w:hAnsi="Arial" w:cs="Arial"/>
        <w:b/>
        <w:bCs/>
        <w:color w:val="003399"/>
        <w:szCs w:val="20"/>
        <w:u w:val="single"/>
        <w:lang w:val="en-GB"/>
      </w:rPr>
    </w:pPr>
  </w:p>
  <w:p w14:paraId="5E46FE8A" w14:textId="77777777" w:rsidR="002B21EF" w:rsidRDefault="00F95C9E">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16B23"/>
    <w:multiLevelType w:val="multilevel"/>
    <w:tmpl w:val="21916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5410AB"/>
    <w:multiLevelType w:val="multilevel"/>
    <w:tmpl w:val="2A5410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30A"/>
    <w:rsid w:val="0002598E"/>
    <w:rsid w:val="00031C1B"/>
    <w:rsid w:val="00037D52"/>
    <w:rsid w:val="000450FC"/>
    <w:rsid w:val="00056CB0"/>
    <w:rsid w:val="000577C2"/>
    <w:rsid w:val="000617BB"/>
    <w:rsid w:val="0006257C"/>
    <w:rsid w:val="00084D7C"/>
    <w:rsid w:val="00091112"/>
    <w:rsid w:val="00093455"/>
    <w:rsid w:val="000936AC"/>
    <w:rsid w:val="00095A59"/>
    <w:rsid w:val="000A2134"/>
    <w:rsid w:val="000A6F41"/>
    <w:rsid w:val="000B4EE5"/>
    <w:rsid w:val="000B74A1"/>
    <w:rsid w:val="000B757E"/>
    <w:rsid w:val="000C0837"/>
    <w:rsid w:val="000C3B7E"/>
    <w:rsid w:val="000C481F"/>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2720"/>
    <w:rsid w:val="0022369C"/>
    <w:rsid w:val="002320EB"/>
    <w:rsid w:val="0023696A"/>
    <w:rsid w:val="002422CB"/>
    <w:rsid w:val="00245E23"/>
    <w:rsid w:val="0025366D"/>
    <w:rsid w:val="00254F80"/>
    <w:rsid w:val="00262634"/>
    <w:rsid w:val="002643B3"/>
    <w:rsid w:val="00275984"/>
    <w:rsid w:val="00280EC9"/>
    <w:rsid w:val="00291D08"/>
    <w:rsid w:val="00293482"/>
    <w:rsid w:val="002B21EF"/>
    <w:rsid w:val="002D7EA9"/>
    <w:rsid w:val="002E1211"/>
    <w:rsid w:val="002E2339"/>
    <w:rsid w:val="002E6D86"/>
    <w:rsid w:val="002F6935"/>
    <w:rsid w:val="00312559"/>
    <w:rsid w:val="003204B8"/>
    <w:rsid w:val="00325DBA"/>
    <w:rsid w:val="0033692F"/>
    <w:rsid w:val="00346223"/>
    <w:rsid w:val="003A04E7"/>
    <w:rsid w:val="003A4991"/>
    <w:rsid w:val="003A6E1A"/>
    <w:rsid w:val="003B2172"/>
    <w:rsid w:val="003C2799"/>
    <w:rsid w:val="003E746A"/>
    <w:rsid w:val="003F6709"/>
    <w:rsid w:val="0042465A"/>
    <w:rsid w:val="00427FC9"/>
    <w:rsid w:val="004356CC"/>
    <w:rsid w:val="00435B36"/>
    <w:rsid w:val="00442B24"/>
    <w:rsid w:val="0044444D"/>
    <w:rsid w:val="0044519B"/>
    <w:rsid w:val="00445B35"/>
    <w:rsid w:val="00446659"/>
    <w:rsid w:val="00457AB1"/>
    <w:rsid w:val="00457BC0"/>
    <w:rsid w:val="00462996"/>
    <w:rsid w:val="004674B4"/>
    <w:rsid w:val="00475A21"/>
    <w:rsid w:val="00484C52"/>
    <w:rsid w:val="00490A07"/>
    <w:rsid w:val="00495F52"/>
    <w:rsid w:val="004B4CAD"/>
    <w:rsid w:val="004B4FDC"/>
    <w:rsid w:val="004C3DF1"/>
    <w:rsid w:val="004D2E36"/>
    <w:rsid w:val="004E30A9"/>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9C4"/>
    <w:rsid w:val="006C3797"/>
    <w:rsid w:val="006E7D6E"/>
    <w:rsid w:val="006F6F2F"/>
    <w:rsid w:val="00701186"/>
    <w:rsid w:val="00707BE1"/>
    <w:rsid w:val="00707E15"/>
    <w:rsid w:val="00716F3D"/>
    <w:rsid w:val="007238EB"/>
    <w:rsid w:val="0072577A"/>
    <w:rsid w:val="0072789A"/>
    <w:rsid w:val="007317C3"/>
    <w:rsid w:val="00734756"/>
    <w:rsid w:val="0073538B"/>
    <w:rsid w:val="00741BD0"/>
    <w:rsid w:val="007426E6"/>
    <w:rsid w:val="00746370"/>
    <w:rsid w:val="007552F9"/>
    <w:rsid w:val="00766889"/>
    <w:rsid w:val="00766A0D"/>
    <w:rsid w:val="00767F8C"/>
    <w:rsid w:val="0077119E"/>
    <w:rsid w:val="00780B67"/>
    <w:rsid w:val="007B1099"/>
    <w:rsid w:val="007B6E18"/>
    <w:rsid w:val="007D0246"/>
    <w:rsid w:val="007F5873"/>
    <w:rsid w:val="00806382"/>
    <w:rsid w:val="00815F94"/>
    <w:rsid w:val="0082108C"/>
    <w:rsid w:val="0082130C"/>
    <w:rsid w:val="008224E2"/>
    <w:rsid w:val="00825DC9"/>
    <w:rsid w:val="0082676D"/>
    <w:rsid w:val="00831055"/>
    <w:rsid w:val="00834910"/>
    <w:rsid w:val="008423BB"/>
    <w:rsid w:val="00842CC0"/>
    <w:rsid w:val="00846F1F"/>
    <w:rsid w:val="0087201B"/>
    <w:rsid w:val="00877BF2"/>
    <w:rsid w:val="00877F10"/>
    <w:rsid w:val="00882091"/>
    <w:rsid w:val="00883AF8"/>
    <w:rsid w:val="008913D5"/>
    <w:rsid w:val="00893E75"/>
    <w:rsid w:val="008C2778"/>
    <w:rsid w:val="008C2F62"/>
    <w:rsid w:val="008D020E"/>
    <w:rsid w:val="008D1117"/>
    <w:rsid w:val="008D15A4"/>
    <w:rsid w:val="008E519D"/>
    <w:rsid w:val="008F36E4"/>
    <w:rsid w:val="009203D8"/>
    <w:rsid w:val="00933C8B"/>
    <w:rsid w:val="009553EC"/>
    <w:rsid w:val="00960B0A"/>
    <w:rsid w:val="009661FB"/>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5664"/>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A66AE"/>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699A"/>
    <w:rsid w:val="00C70DFC"/>
    <w:rsid w:val="00C82466"/>
    <w:rsid w:val="00C84097"/>
    <w:rsid w:val="00CB429B"/>
    <w:rsid w:val="00CC2753"/>
    <w:rsid w:val="00CC54F8"/>
    <w:rsid w:val="00CD093E"/>
    <w:rsid w:val="00CD1556"/>
    <w:rsid w:val="00CD1FD7"/>
    <w:rsid w:val="00CD41DC"/>
    <w:rsid w:val="00CE199A"/>
    <w:rsid w:val="00CE5AC7"/>
    <w:rsid w:val="00CF0BBB"/>
    <w:rsid w:val="00CF6467"/>
    <w:rsid w:val="00D1283A"/>
    <w:rsid w:val="00D17979"/>
    <w:rsid w:val="00D2075F"/>
    <w:rsid w:val="00D3257B"/>
    <w:rsid w:val="00D40416"/>
    <w:rsid w:val="00D45CF7"/>
    <w:rsid w:val="00D4782A"/>
    <w:rsid w:val="00D73FCF"/>
    <w:rsid w:val="00D7603E"/>
    <w:rsid w:val="00D8579C"/>
    <w:rsid w:val="00D90124"/>
    <w:rsid w:val="00D9392F"/>
    <w:rsid w:val="00DA41F5"/>
    <w:rsid w:val="00DB5B54"/>
    <w:rsid w:val="00DB7E1B"/>
    <w:rsid w:val="00DC1D81"/>
    <w:rsid w:val="00E451EA"/>
    <w:rsid w:val="00E53E52"/>
    <w:rsid w:val="00E57F4B"/>
    <w:rsid w:val="00E63889"/>
    <w:rsid w:val="00E65693"/>
    <w:rsid w:val="00E65EB7"/>
    <w:rsid w:val="00E71C8D"/>
    <w:rsid w:val="00E72360"/>
    <w:rsid w:val="00E816A8"/>
    <w:rsid w:val="00E86630"/>
    <w:rsid w:val="00E92200"/>
    <w:rsid w:val="00E972A7"/>
    <w:rsid w:val="00EA2839"/>
    <w:rsid w:val="00EA3BF7"/>
    <w:rsid w:val="00EB13DB"/>
    <w:rsid w:val="00EB3E91"/>
    <w:rsid w:val="00EC6894"/>
    <w:rsid w:val="00ED6B12"/>
    <w:rsid w:val="00EE0D3E"/>
    <w:rsid w:val="00EF326D"/>
    <w:rsid w:val="00EF53FE"/>
    <w:rsid w:val="00F245A7"/>
    <w:rsid w:val="00F2643C"/>
    <w:rsid w:val="00F3295A"/>
    <w:rsid w:val="00F32ACB"/>
    <w:rsid w:val="00F34D8E"/>
    <w:rsid w:val="00F3669D"/>
    <w:rsid w:val="00F405F8"/>
    <w:rsid w:val="00F41154"/>
    <w:rsid w:val="00F4700F"/>
    <w:rsid w:val="00F51F7F"/>
    <w:rsid w:val="00F52930"/>
    <w:rsid w:val="00F573EA"/>
    <w:rsid w:val="00F57E9D"/>
    <w:rsid w:val="00F95C9E"/>
    <w:rsid w:val="00FA6528"/>
    <w:rsid w:val="00FB3681"/>
    <w:rsid w:val="00FC2E17"/>
    <w:rsid w:val="00FC6387"/>
    <w:rsid w:val="00FC6802"/>
    <w:rsid w:val="00FD70A7"/>
    <w:rsid w:val="00FF09A0"/>
    <w:rsid w:val="0A611E33"/>
    <w:rsid w:val="5D9C4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17E36B"/>
  <w15:docId w15:val="{1D616C80-2493-4A01-BDC3-1E6334E6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8">
    <w:name w:val="_Style 18"/>
    <w:hidden/>
    <w:uiPriority w:val="99"/>
    <w:semiHidden/>
    <w:rPr>
      <w:sz w:val="22"/>
      <w:szCs w:val="22"/>
      <w:lang w:val="en-US" w:eastAsia="en-US"/>
    </w:rPr>
  </w:style>
  <w:style w:type="character" w:customStyle="1" w:styleId="Style19">
    <w:name w:val="_Style 19"/>
    <w:uiPriority w:val="99"/>
    <w:semiHidden/>
    <w:unhideWhenUsed/>
    <w:rPr>
      <w:color w:val="605E5C"/>
      <w:shd w:val="clear" w:color="auto" w:fill="E1DFDD"/>
    </w:rPr>
  </w:style>
  <w:style w:type="paragraph" w:customStyle="1" w:styleId="Body">
    <w:name w:val="Body"/>
    <w:basedOn w:val="Normal"/>
    <w:qFormat/>
    <w:pPr>
      <w:spacing w:after="240"/>
      <w:jc w:val="both"/>
    </w:pPr>
    <w:rPr>
      <w:rFonts w:ascii="Helvetica" w:hAnsi="Helvetica"/>
      <w:sz w:val="20"/>
      <w:szCs w:val="20"/>
    </w:rPr>
  </w:style>
  <w:style w:type="paragraph" w:customStyle="1" w:styleId="ds-markdown-paragraph">
    <w:name w:val="ds-markdown-paragraph"/>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index.php/ARJA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574</Words>
  <Characters>3278</Characters>
  <Application>Microsoft Office Word</Application>
  <DocSecurity>0</DocSecurity>
  <Lines>27</Lines>
  <Paragraphs>7</Paragraphs>
  <ScaleCrop>false</ScaleCrop>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145</cp:revision>
  <dcterms:created xsi:type="dcterms:W3CDTF">2011-08-01T09:21:00Z</dcterms:created>
  <dcterms:modified xsi:type="dcterms:W3CDTF">2025-11-08T11:56:00Z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8cbdd051-863d-406b-823e-98c83d627e11</vt:lpwstr>
  </property>
  <property fmtid="{D5CDD505-2E9C-101B-9397-08002B2CF9AE}" pid="3" name="KSOProductBuildVer">
    <vt:lpwstr>1033-12.2.0.22549</vt:lpwstr>
  </property>
  <property fmtid="{D5CDD505-2E9C-101B-9397-08002B2CF9AE}" pid="4" name="ICV">
    <vt:lpwstr>18C1C61A07104F51AD52D6604D77C5F0_13</vt:lpwstr>
  </property>
</Properties>
</file>