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4A2AC3" w14:paraId="31DBAB3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1DBAB38" w14:textId="77777777" w:rsidR="004A2AC3" w:rsidRDefault="004A2AC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A2AC3" w14:paraId="31DBAB3C" w14:textId="77777777">
        <w:trPr>
          <w:trHeight w:val="290"/>
        </w:trPr>
        <w:tc>
          <w:tcPr>
            <w:tcW w:w="1234" w:type="pct"/>
          </w:tcPr>
          <w:p w14:paraId="31DBAB3A" w14:textId="77777777" w:rsidR="004A2AC3" w:rsidRDefault="00F87A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AB3B" w14:textId="77777777" w:rsidR="004A2AC3" w:rsidRDefault="00F87A5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Arts &amp; Social Sciences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A2AC3" w14:paraId="31DBAB3F" w14:textId="77777777">
        <w:trPr>
          <w:trHeight w:val="290"/>
        </w:trPr>
        <w:tc>
          <w:tcPr>
            <w:tcW w:w="1234" w:type="pct"/>
          </w:tcPr>
          <w:p w14:paraId="31DBAB3D" w14:textId="77777777" w:rsidR="004A2AC3" w:rsidRDefault="00F87A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AB3E" w14:textId="77777777" w:rsidR="004A2AC3" w:rsidRDefault="00F87A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Ms_ARJASS_147734</w:t>
            </w:r>
          </w:p>
        </w:tc>
      </w:tr>
      <w:tr w:rsidR="004A2AC3" w14:paraId="31DBAB42" w14:textId="77777777">
        <w:trPr>
          <w:trHeight w:val="650"/>
        </w:trPr>
        <w:tc>
          <w:tcPr>
            <w:tcW w:w="1234" w:type="pct"/>
          </w:tcPr>
          <w:p w14:paraId="31DBAB40" w14:textId="77777777" w:rsidR="004A2AC3" w:rsidRDefault="00F87A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AB41" w14:textId="77777777" w:rsidR="004A2AC3" w:rsidRDefault="00F87A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DEBT, GROWTH &amp; THE DOMAR GAP: IS KERALA’S PUBLIC DEBT SUSTAINABLE?</w:t>
            </w:r>
          </w:p>
        </w:tc>
      </w:tr>
      <w:tr w:rsidR="004A2AC3" w14:paraId="31DBAB45" w14:textId="77777777">
        <w:trPr>
          <w:trHeight w:val="332"/>
        </w:trPr>
        <w:tc>
          <w:tcPr>
            <w:tcW w:w="1234" w:type="pct"/>
          </w:tcPr>
          <w:p w14:paraId="31DBAB43" w14:textId="77777777" w:rsidR="004A2AC3" w:rsidRDefault="00F87A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AB44" w14:textId="77777777" w:rsidR="004A2AC3" w:rsidRDefault="00F87A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31DBAB46" w14:textId="77777777" w:rsidR="004A2AC3" w:rsidRDefault="004A2A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4A2AC3" w14:paraId="31DBAB4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1DBAB49" w14:textId="77777777" w:rsidR="004A2AC3" w:rsidRDefault="00F87A5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0903434"/>
            <w:bookmarkStart w:id="1" w:name="_Hlk171324449"/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1DBAB4A" w14:textId="77777777" w:rsidR="004A2AC3" w:rsidRDefault="004A2AC3">
            <w:pPr>
              <w:rPr>
                <w:sz w:val="20"/>
                <w:szCs w:val="20"/>
                <w:lang w:val="en-GB"/>
              </w:rPr>
            </w:pPr>
          </w:p>
        </w:tc>
      </w:tr>
      <w:tr w:rsidR="004A2AC3" w14:paraId="31DBAB52" w14:textId="77777777">
        <w:tc>
          <w:tcPr>
            <w:tcW w:w="1265" w:type="pct"/>
            <w:noWrap/>
          </w:tcPr>
          <w:p w14:paraId="31DBAB4C" w14:textId="77777777" w:rsidR="004A2AC3" w:rsidRDefault="004A2A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1DBAB4D" w14:textId="77777777" w:rsidR="004A2AC3" w:rsidRDefault="00F87A5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1DBAB4E" w14:textId="77777777" w:rsidR="004A2AC3" w:rsidRDefault="00F87A5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1DBAB4F" w14:textId="77777777" w:rsidR="004A2AC3" w:rsidRDefault="004A2AC3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1DBAB50" w14:textId="77777777" w:rsidR="004A2AC3" w:rsidRDefault="00F87A5B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DBAB51" w14:textId="77777777" w:rsidR="004A2AC3" w:rsidRDefault="004A2A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A2AC3" w14:paraId="31DBAB57" w14:textId="77777777">
        <w:trPr>
          <w:trHeight w:val="1264"/>
        </w:trPr>
        <w:tc>
          <w:tcPr>
            <w:tcW w:w="1265" w:type="pct"/>
            <w:noWrap/>
          </w:tcPr>
          <w:p w14:paraId="31DBAB53" w14:textId="77777777" w:rsidR="004A2AC3" w:rsidRDefault="00F87A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1DBAB54" w14:textId="77777777" w:rsidR="004A2AC3" w:rsidRDefault="004A2AC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DBAB55" w14:textId="77777777" w:rsidR="004A2AC3" w:rsidRDefault="00F87A5B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it reflects the current </w:t>
            </w:r>
            <w:r>
              <w:rPr>
                <w:sz w:val="20"/>
                <w:szCs w:val="20"/>
                <w:lang w:val="en-GB"/>
              </w:rPr>
              <w:t>challenges countries are facing regarding public borrowing and debt sustainability. T</w:t>
            </w:r>
            <w:r>
              <w:t xml:space="preserve">he study findings </w:t>
            </w:r>
            <w:proofErr w:type="gramStart"/>
            <w:r>
              <w:t>provides</w:t>
            </w:r>
            <w:proofErr w:type="gramEnd"/>
            <w:r>
              <w:t xml:space="preserve"> shows the trajectory </w:t>
            </w:r>
            <w:proofErr w:type="spellStart"/>
            <w:r>
              <w:t>Kerela’s</w:t>
            </w:r>
            <w:proofErr w:type="spellEnd"/>
            <w:r>
              <w:t xml:space="preserve"> debt is taking which provides an opportunity to policy makers to take corrective actions to attain an economic growth that will be able to stabilize debt levels.  </w:t>
            </w:r>
          </w:p>
        </w:tc>
        <w:tc>
          <w:tcPr>
            <w:tcW w:w="1523" w:type="pct"/>
          </w:tcPr>
          <w:p w14:paraId="31DBAB56" w14:textId="77777777" w:rsidR="004A2AC3" w:rsidRDefault="00F87A5B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 xml:space="preserve">Thank you for your </w:t>
            </w:r>
            <w:proofErr w:type="spellStart"/>
            <w:r>
              <w:rPr>
                <w:rFonts w:ascii="Times New Roman" w:hAnsi="Times New Roman"/>
                <w:b w:val="0"/>
                <w:lang w:val="en-US"/>
              </w:rPr>
              <w:t>postive</w:t>
            </w:r>
            <w:proofErr w:type="spellEnd"/>
            <w:r>
              <w:rPr>
                <w:rFonts w:ascii="Times New Roman" w:hAnsi="Times New Roman"/>
                <w:b w:val="0"/>
                <w:lang w:val="en-US"/>
              </w:rPr>
              <w:t xml:space="preserve"> comment.</w:t>
            </w:r>
          </w:p>
        </w:tc>
      </w:tr>
      <w:tr w:rsidR="004A2AC3" w14:paraId="31DBAB5D" w14:textId="77777777">
        <w:trPr>
          <w:trHeight w:val="1262"/>
        </w:trPr>
        <w:tc>
          <w:tcPr>
            <w:tcW w:w="1265" w:type="pct"/>
            <w:noWrap/>
          </w:tcPr>
          <w:p w14:paraId="31DBAB58" w14:textId="77777777" w:rsidR="004A2AC3" w:rsidRDefault="00F87A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DBAB59" w14:textId="77777777" w:rsidR="004A2AC3" w:rsidRDefault="00F87A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1DBAB5A" w14:textId="77777777" w:rsidR="004A2AC3" w:rsidRDefault="004A2A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DBAB5B" w14:textId="77777777" w:rsidR="004A2AC3" w:rsidRDefault="00F87A5B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1DBAB5C" w14:textId="77777777" w:rsidR="004A2AC3" w:rsidRDefault="00F87A5B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Thank you for your positive comment</w:t>
            </w:r>
          </w:p>
        </w:tc>
      </w:tr>
      <w:tr w:rsidR="004A2AC3" w14:paraId="31DBAB62" w14:textId="77777777">
        <w:trPr>
          <w:trHeight w:val="1262"/>
        </w:trPr>
        <w:tc>
          <w:tcPr>
            <w:tcW w:w="1265" w:type="pct"/>
            <w:noWrap/>
          </w:tcPr>
          <w:p w14:paraId="31DBAB5E" w14:textId="77777777" w:rsidR="004A2AC3" w:rsidRDefault="00F87A5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Do you suggest the addition (or deletion) of some points in this section? Please </w:t>
            </w:r>
            <w:r>
              <w:rPr>
                <w:rFonts w:ascii="Times New Roman" w:hAnsi="Times New Roman"/>
                <w:lang w:val="en-GB"/>
              </w:rPr>
              <w:t>write your suggestions here.</w:t>
            </w:r>
          </w:p>
          <w:p w14:paraId="31DBAB5F" w14:textId="77777777" w:rsidR="004A2AC3" w:rsidRDefault="004A2A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DBAB60" w14:textId="77777777" w:rsidR="004A2AC3" w:rsidRDefault="00F87A5B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Add recommendations in the abstract</w:t>
            </w:r>
          </w:p>
        </w:tc>
        <w:tc>
          <w:tcPr>
            <w:tcW w:w="1523" w:type="pct"/>
          </w:tcPr>
          <w:p w14:paraId="31DBAB61" w14:textId="77777777" w:rsidR="004A2AC3" w:rsidRDefault="00F87A5B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The author is cautious about further expanding the abstract, as it already includes the key recommendations, and additional detail may affect its conciseness.</w:t>
            </w:r>
          </w:p>
        </w:tc>
      </w:tr>
      <w:tr w:rsidR="004A2AC3" w14:paraId="31DBAB66" w14:textId="77777777">
        <w:trPr>
          <w:trHeight w:val="704"/>
        </w:trPr>
        <w:tc>
          <w:tcPr>
            <w:tcW w:w="1265" w:type="pct"/>
            <w:noWrap/>
          </w:tcPr>
          <w:p w14:paraId="31DBAB63" w14:textId="77777777" w:rsidR="004A2AC3" w:rsidRDefault="00F87A5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</w:t>
            </w:r>
            <w:r>
              <w:rPr>
                <w:rFonts w:ascii="Times New Roman" w:hAnsi="Times New Roman"/>
                <w:lang w:val="en-GB"/>
              </w:rPr>
              <w:t>ly, correct? Please write here.</w:t>
            </w:r>
          </w:p>
        </w:tc>
        <w:tc>
          <w:tcPr>
            <w:tcW w:w="2212" w:type="pct"/>
          </w:tcPr>
          <w:p w14:paraId="31DBAB64" w14:textId="77777777" w:rsidR="004A2AC3" w:rsidRDefault="00F87A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the author has used very short time series data, no statistical method has been used to establish relationships among variables and draw conclusions, no tests for stationarity, cointegration etc</w:t>
            </w:r>
          </w:p>
        </w:tc>
        <w:tc>
          <w:tcPr>
            <w:tcW w:w="1523" w:type="pct"/>
          </w:tcPr>
          <w:p w14:paraId="31DBAB65" w14:textId="77777777" w:rsidR="004A2AC3" w:rsidRDefault="00F87A5B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Thank you for your valuab</w:t>
            </w:r>
            <w:r>
              <w:rPr>
                <w:rFonts w:ascii="Times New Roman" w:hAnsi="Times New Roman"/>
                <w:b w:val="0"/>
                <w:lang w:val="en-US"/>
              </w:rPr>
              <w:t>le comment. However, the author would like to clarify that the intention of this paper was not to conduct an econometric analysis. Rather, the objective was to present a current overview of Kerala’s public debt situation, particularly in the context of the</w:t>
            </w:r>
            <w:r>
              <w:rPr>
                <w:rFonts w:ascii="Times New Roman" w:hAnsi="Times New Roman"/>
                <w:b w:val="0"/>
                <w:lang w:val="en-US"/>
              </w:rPr>
              <w:t xml:space="preserve"> state's notable social development achievements that have been supported through borrowed funds.</w:t>
            </w:r>
          </w:p>
        </w:tc>
      </w:tr>
      <w:tr w:rsidR="004A2AC3" w14:paraId="31DBAB6A" w14:textId="77777777">
        <w:trPr>
          <w:trHeight w:val="703"/>
        </w:trPr>
        <w:tc>
          <w:tcPr>
            <w:tcW w:w="1265" w:type="pct"/>
            <w:noWrap/>
          </w:tcPr>
          <w:p w14:paraId="31DBAB67" w14:textId="77777777" w:rsidR="004A2AC3" w:rsidRDefault="00F87A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1DBAB68" w14:textId="77777777" w:rsidR="004A2AC3" w:rsidRDefault="00F87A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the author has heavily relied on studies for Kerala’s debt and has not review studies for different areas similar to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Kerera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like other developing nations or LDC. </w:t>
            </w:r>
          </w:p>
        </w:tc>
        <w:tc>
          <w:tcPr>
            <w:tcW w:w="1523" w:type="pct"/>
          </w:tcPr>
          <w:p w14:paraId="31DBAB69" w14:textId="77777777" w:rsidR="004A2AC3" w:rsidRDefault="00F87A5B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suggestion. The focus on Kerala-specific studies was to maintain contex</w:t>
            </w:r>
            <w:r>
              <w:rPr>
                <w:rFonts w:ascii="Times New Roman" w:hAnsi="Times New Roman"/>
                <w:b w:val="0"/>
                <w:lang w:val="en-GB"/>
              </w:rPr>
              <w:t>tual relevance. However, the author agrees that including studies from other developing and LDC contexts would enrich the perspective and will incorporate them in the revision.</w:t>
            </w:r>
            <w:r>
              <w:rPr>
                <w:rFonts w:ascii="Times New Roman" w:hAnsi="Times New Roman"/>
                <w:b w:val="0"/>
                <w:lang w:val="en-US"/>
              </w:rPr>
              <w:t xml:space="preserve"> </w:t>
            </w:r>
          </w:p>
        </w:tc>
      </w:tr>
      <w:tr w:rsidR="004A2AC3" w14:paraId="31DBAB6F" w14:textId="77777777">
        <w:trPr>
          <w:trHeight w:val="386"/>
        </w:trPr>
        <w:tc>
          <w:tcPr>
            <w:tcW w:w="1265" w:type="pct"/>
            <w:noWrap/>
          </w:tcPr>
          <w:p w14:paraId="31DBAB6B" w14:textId="77777777" w:rsidR="004A2AC3" w:rsidRDefault="00F87A5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the language/English quality of the article suitable for scholarly </w:t>
            </w:r>
            <w:r>
              <w:rPr>
                <w:rFonts w:ascii="Times New Roman" w:hAnsi="Times New Roman"/>
                <w:bCs w:val="0"/>
                <w:lang w:val="en-GB"/>
              </w:rPr>
              <w:t>communications?</w:t>
            </w:r>
          </w:p>
          <w:p w14:paraId="31DBAB6C" w14:textId="77777777" w:rsidR="004A2AC3" w:rsidRDefault="004A2A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DBAB6D" w14:textId="77777777" w:rsidR="004A2AC3" w:rsidRDefault="00F87A5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1DBAB6E" w14:textId="40F568E7" w:rsidR="004A2AC3" w:rsidRDefault="00F87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Thank you for your </w:t>
            </w:r>
            <w:r w:rsidR="009B1513">
              <w:rPr>
                <w:sz w:val="20"/>
                <w:szCs w:val="20"/>
              </w:rPr>
              <w:t>positive</w:t>
            </w:r>
            <w:r>
              <w:rPr>
                <w:sz w:val="20"/>
                <w:szCs w:val="20"/>
              </w:rPr>
              <w:t xml:space="preserve"> comment. </w:t>
            </w:r>
          </w:p>
        </w:tc>
      </w:tr>
      <w:tr w:rsidR="004A2AC3" w14:paraId="31DBAB80" w14:textId="77777777">
        <w:trPr>
          <w:trHeight w:val="1178"/>
        </w:trPr>
        <w:tc>
          <w:tcPr>
            <w:tcW w:w="1265" w:type="pct"/>
            <w:noWrap/>
          </w:tcPr>
          <w:p w14:paraId="31DBAB70" w14:textId="77777777" w:rsidR="004A2AC3" w:rsidRDefault="00F87A5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1DBAB71" w14:textId="77777777" w:rsidR="004A2AC3" w:rsidRDefault="004A2A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1DBAB72" w14:textId="77777777" w:rsidR="004A2AC3" w:rsidRDefault="00F87A5B">
            <w:pPr>
              <w:jc w:val="both"/>
            </w:pPr>
            <w:r>
              <w:t xml:space="preserve">The author used variables in </w:t>
            </w:r>
            <w:proofErr w:type="spellStart"/>
            <w:r>
              <w:t>domar</w:t>
            </w:r>
            <w:proofErr w:type="spellEnd"/>
            <w:r>
              <w:t xml:space="preserve"> model but with some variations. Instead of using Debt to GDP ratio, they used monetary value of debt. </w:t>
            </w:r>
          </w:p>
          <w:p w14:paraId="31DBAB73" w14:textId="77777777" w:rsidR="004A2AC3" w:rsidRDefault="004A2AC3">
            <w:pPr>
              <w:jc w:val="both"/>
            </w:pPr>
          </w:p>
          <w:p w14:paraId="31DBAB74" w14:textId="77777777" w:rsidR="004A2AC3" w:rsidRDefault="00F87A5B">
            <w:pPr>
              <w:jc w:val="both"/>
            </w:pPr>
            <w:r>
              <w:t>The dataset was not subjected</w:t>
            </w:r>
            <w:r>
              <w:t xml:space="preserve"> to tests for stationarity, cointegration, and regression analysis to establish relationship among the variables which will eventually lead to more accurate results.</w:t>
            </w:r>
          </w:p>
          <w:p w14:paraId="31DBAB75" w14:textId="77777777" w:rsidR="004A2AC3" w:rsidRDefault="004A2AC3">
            <w:pPr>
              <w:jc w:val="both"/>
            </w:pPr>
          </w:p>
          <w:p w14:paraId="31DBAB76" w14:textId="77777777" w:rsidR="004A2AC3" w:rsidRDefault="004A2AC3">
            <w:pPr>
              <w:jc w:val="both"/>
            </w:pPr>
          </w:p>
          <w:p w14:paraId="31DBAB77" w14:textId="77777777" w:rsidR="004A2AC3" w:rsidRDefault="00F87A5B">
            <w:pPr>
              <w:jc w:val="both"/>
            </w:pPr>
            <w:r>
              <w:t>The author mentioned the expression r-g, where, for the debt to be sustainable, real GDP</w:t>
            </w:r>
            <w:r>
              <w:t xml:space="preserve"> growth, g, must be greater than interest rates on debt r (r&gt;g). The author has not used this model anywhere in the descriptive analysis. Even the variables r and g are not part of the author’s data set.  </w:t>
            </w:r>
          </w:p>
          <w:p w14:paraId="31DBAB78" w14:textId="77777777" w:rsidR="004A2AC3" w:rsidRDefault="004A2AC3">
            <w:pPr>
              <w:jc w:val="both"/>
            </w:pPr>
          </w:p>
          <w:p w14:paraId="31DBAB79" w14:textId="77777777" w:rsidR="004A2AC3" w:rsidRDefault="00F87A5B">
            <w:pPr>
              <w:pStyle w:val="Body"/>
              <w:rPr>
                <w:rFonts w:ascii="Tahoma" w:hAnsi="Tahoma" w:cs="Tahoma"/>
              </w:rPr>
            </w:pPr>
            <w:r>
              <w:t xml:space="preserve">The comparison with other states is insufficient </w:t>
            </w:r>
            <w:r>
              <w:t>as the figures are just dropped. The author should have presented the data for both states in the same table and use % for an effective comparison.</w:t>
            </w:r>
          </w:p>
          <w:p w14:paraId="31DBAB7A" w14:textId="77777777" w:rsidR="004A2AC3" w:rsidRDefault="00F87A5B">
            <w:pPr>
              <w:pStyle w:val="Body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The analysis was conducted using a data set for a few years and was descriptively analyzed. This has its lim</w:t>
            </w:r>
            <w:r>
              <w:rPr>
                <w:rFonts w:ascii="Tahoma" w:hAnsi="Tahoma" w:cs="Tahoma"/>
              </w:rPr>
              <w:t>itation as follows:</w:t>
            </w:r>
          </w:p>
          <w:p w14:paraId="31DBAB7B" w14:textId="77777777" w:rsidR="004A2AC3" w:rsidRDefault="00F87A5B">
            <w:pPr>
              <w:pStyle w:val="Body"/>
              <w:numPr>
                <w:ilvl w:val="0"/>
                <w:numId w:val="1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It’s very difficult to identify long term patterns relationships among the variables;</w:t>
            </w:r>
          </w:p>
          <w:p w14:paraId="31DBAB7C" w14:textId="77777777" w:rsidR="004A2AC3" w:rsidRDefault="00F87A5B">
            <w:pPr>
              <w:pStyle w:val="Body"/>
              <w:numPr>
                <w:ilvl w:val="0"/>
                <w:numId w:val="1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The short time frames for the dataset increases the likelihood of the results being incorrect as they can easily be influenced by short term or one-of</w:t>
            </w:r>
            <w:r>
              <w:rPr>
                <w:rFonts w:ascii="Tahoma" w:hAnsi="Tahoma" w:cs="Tahoma"/>
              </w:rPr>
              <w:t>f occurrences;</w:t>
            </w:r>
          </w:p>
          <w:p w14:paraId="31DBAB7D" w14:textId="77777777" w:rsidR="004A2AC3" w:rsidRDefault="00F87A5B">
            <w:pPr>
              <w:pStyle w:val="Body"/>
              <w:numPr>
                <w:ilvl w:val="0"/>
                <w:numId w:val="1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Descriptive analysis is useful for highlighting general patterns but is unable to establish cause–effect relationships. </w:t>
            </w:r>
          </w:p>
          <w:p w14:paraId="31DBAB7E" w14:textId="77777777" w:rsidR="004A2AC3" w:rsidRDefault="00F87A5B">
            <w:pPr>
              <w:pStyle w:val="Body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Therefore, the findings should be viewed as indicative rather than definitive and thus future studies, using methods lik</w:t>
            </w:r>
            <w:r>
              <w:rPr>
                <w:rFonts w:ascii="Tahoma" w:hAnsi="Tahoma" w:cs="Tahoma"/>
              </w:rPr>
              <w:t>e econometric modelling or causal analysis should use longer time series data to capture structural trends and establish stronger relationships between variables and enhance the reliability of result.</w:t>
            </w:r>
          </w:p>
        </w:tc>
        <w:tc>
          <w:tcPr>
            <w:tcW w:w="1523" w:type="pct"/>
          </w:tcPr>
          <w:p w14:paraId="31DBAB7F" w14:textId="1A9E583E" w:rsidR="004A2AC3" w:rsidRDefault="00F87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for your detailed review and thoughtful comme</w:t>
            </w:r>
            <w:r>
              <w:rPr>
                <w:sz w:val="20"/>
                <w:szCs w:val="20"/>
              </w:rPr>
              <w:t xml:space="preserve">nts. </w:t>
            </w:r>
            <w:r w:rsidR="00941545">
              <w:rPr>
                <w:sz w:val="20"/>
                <w:szCs w:val="20"/>
              </w:rPr>
              <w:t xml:space="preserve">Positive and negative </w:t>
            </w:r>
            <w:proofErr w:type="spellStart"/>
            <w:r w:rsidR="00B303C7">
              <w:rPr>
                <w:sz w:val="20"/>
                <w:szCs w:val="20"/>
              </w:rPr>
              <w:t>Domar</w:t>
            </w:r>
            <w:proofErr w:type="spellEnd"/>
            <w:r w:rsidR="00B303C7">
              <w:rPr>
                <w:sz w:val="20"/>
                <w:szCs w:val="20"/>
              </w:rPr>
              <w:t xml:space="preserve"> gap is mentioned under the </w:t>
            </w:r>
            <w:r w:rsidR="00A7223D">
              <w:rPr>
                <w:sz w:val="20"/>
                <w:szCs w:val="20"/>
              </w:rPr>
              <w:t xml:space="preserve">subtitle 3.5. </w:t>
            </w:r>
            <w:r>
              <w:rPr>
                <w:sz w:val="20"/>
                <w:szCs w:val="20"/>
              </w:rPr>
              <w:t>The author will carefully consider and incorporate these suggestions in future work.</w:t>
            </w:r>
          </w:p>
        </w:tc>
      </w:tr>
    </w:tbl>
    <w:p w14:paraId="31DBAB8D" w14:textId="77777777" w:rsidR="004A2AC3" w:rsidRDefault="004A2A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4A2AC3" w14:paraId="31DBAB9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AB8E" w14:textId="77777777" w:rsidR="004A2AC3" w:rsidRDefault="00F87A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DBAB8F" w14:textId="77777777" w:rsidR="004A2AC3" w:rsidRDefault="004A2A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2AC3" w14:paraId="31DBAB95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AB91" w14:textId="77777777" w:rsidR="004A2AC3" w:rsidRDefault="004A2A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AB92" w14:textId="77777777" w:rsidR="004A2AC3" w:rsidRDefault="00F87A5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1DBAB93" w14:textId="77777777" w:rsidR="004A2AC3" w:rsidRDefault="00F87A5B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DBAB94" w14:textId="77777777" w:rsidR="004A2AC3" w:rsidRDefault="004A2A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A2AC3" w14:paraId="31DBAB9F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AB96" w14:textId="77777777" w:rsidR="004A2AC3" w:rsidRDefault="00F87A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DBAB97" w14:textId="77777777" w:rsidR="004A2AC3" w:rsidRDefault="004A2A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AB98" w14:textId="77777777" w:rsidR="004A2AC3" w:rsidRDefault="00F87A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1DBAB99" w14:textId="77777777" w:rsidR="004A2AC3" w:rsidRDefault="004A2A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DBAB9A" w14:textId="77777777" w:rsidR="004A2AC3" w:rsidRDefault="00F87A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31DBAB9B" w14:textId="77777777" w:rsidR="004A2AC3" w:rsidRDefault="004A2A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1DBAB9C" w14:textId="77777777" w:rsidR="004A2AC3" w:rsidRDefault="004A2A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1DBAB9D" w14:textId="77777777" w:rsidR="004A2AC3" w:rsidRDefault="00F87A5B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 Thank you for your observation and comment.</w:t>
            </w:r>
          </w:p>
          <w:p w14:paraId="31DBAB9E" w14:textId="77777777" w:rsidR="004A2AC3" w:rsidRDefault="004A2A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1DBABA0" w14:textId="77777777" w:rsidR="004A2AC3" w:rsidRDefault="004A2AC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A2AC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13559" w14:textId="77777777" w:rsidR="00F87A5B" w:rsidRDefault="00F87A5B">
      <w:r>
        <w:separator/>
      </w:r>
    </w:p>
  </w:endnote>
  <w:endnote w:type="continuationSeparator" w:id="0">
    <w:p w14:paraId="3AA7716D" w14:textId="77777777" w:rsidR="00F87A5B" w:rsidRDefault="00F8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ABA3" w14:textId="77777777" w:rsidR="004A2AC3" w:rsidRDefault="00F87A5B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B6666" w14:textId="77777777" w:rsidR="00F87A5B" w:rsidRDefault="00F87A5B">
      <w:r>
        <w:separator/>
      </w:r>
    </w:p>
  </w:footnote>
  <w:footnote w:type="continuationSeparator" w:id="0">
    <w:p w14:paraId="7D82803D" w14:textId="77777777" w:rsidR="00F87A5B" w:rsidRDefault="00F87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ABA1" w14:textId="77777777" w:rsidR="004A2AC3" w:rsidRDefault="004A2A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DBABA2" w14:textId="77777777" w:rsidR="004A2AC3" w:rsidRDefault="00F87A5B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C2C23"/>
    <w:multiLevelType w:val="multilevel"/>
    <w:tmpl w:val="312C2C2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30A"/>
    <w:rsid w:val="0002598E"/>
    <w:rsid w:val="00037D52"/>
    <w:rsid w:val="000450FC"/>
    <w:rsid w:val="00056CB0"/>
    <w:rsid w:val="000577C2"/>
    <w:rsid w:val="000617BB"/>
    <w:rsid w:val="0006227F"/>
    <w:rsid w:val="0006257C"/>
    <w:rsid w:val="00074D03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709D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2BA7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2E4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28AE"/>
    <w:rsid w:val="00346223"/>
    <w:rsid w:val="003A04E7"/>
    <w:rsid w:val="003A4991"/>
    <w:rsid w:val="003A6E1A"/>
    <w:rsid w:val="003B2172"/>
    <w:rsid w:val="003C2799"/>
    <w:rsid w:val="003D00C3"/>
    <w:rsid w:val="003E746A"/>
    <w:rsid w:val="003F3BC8"/>
    <w:rsid w:val="003F6709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4C52"/>
    <w:rsid w:val="00494EB6"/>
    <w:rsid w:val="00495F52"/>
    <w:rsid w:val="00497C56"/>
    <w:rsid w:val="004A2AC3"/>
    <w:rsid w:val="004B4CAD"/>
    <w:rsid w:val="004B4FDC"/>
    <w:rsid w:val="004C3DF1"/>
    <w:rsid w:val="004D2E36"/>
    <w:rsid w:val="004E30A9"/>
    <w:rsid w:val="00503AB6"/>
    <w:rsid w:val="005047C5"/>
    <w:rsid w:val="00510920"/>
    <w:rsid w:val="00521812"/>
    <w:rsid w:val="00523D2C"/>
    <w:rsid w:val="00531C82"/>
    <w:rsid w:val="005339A8"/>
    <w:rsid w:val="00533FC1"/>
    <w:rsid w:val="00542A78"/>
    <w:rsid w:val="0054564B"/>
    <w:rsid w:val="00545A13"/>
    <w:rsid w:val="00546343"/>
    <w:rsid w:val="00557CD3"/>
    <w:rsid w:val="00560D3C"/>
    <w:rsid w:val="00567DE0"/>
    <w:rsid w:val="005735A5"/>
    <w:rsid w:val="00594F2C"/>
    <w:rsid w:val="005A5BE0"/>
    <w:rsid w:val="005B12E0"/>
    <w:rsid w:val="005C25A0"/>
    <w:rsid w:val="005D230D"/>
    <w:rsid w:val="005E1AF6"/>
    <w:rsid w:val="005F3724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4ECC"/>
    <w:rsid w:val="00696CAD"/>
    <w:rsid w:val="006A5E0B"/>
    <w:rsid w:val="006A79C4"/>
    <w:rsid w:val="006C3797"/>
    <w:rsid w:val="006E7D6E"/>
    <w:rsid w:val="006F6F2F"/>
    <w:rsid w:val="00701186"/>
    <w:rsid w:val="00707BE1"/>
    <w:rsid w:val="00716F3D"/>
    <w:rsid w:val="007238EB"/>
    <w:rsid w:val="0072577A"/>
    <w:rsid w:val="0072789A"/>
    <w:rsid w:val="007317C3"/>
    <w:rsid w:val="00734756"/>
    <w:rsid w:val="0073538B"/>
    <w:rsid w:val="00741BD0"/>
    <w:rsid w:val="007426E6"/>
    <w:rsid w:val="00746370"/>
    <w:rsid w:val="007605E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08C"/>
    <w:rsid w:val="0082130C"/>
    <w:rsid w:val="008224E2"/>
    <w:rsid w:val="00825DC9"/>
    <w:rsid w:val="0082676D"/>
    <w:rsid w:val="00831055"/>
    <w:rsid w:val="008423BB"/>
    <w:rsid w:val="00843CED"/>
    <w:rsid w:val="00846F1F"/>
    <w:rsid w:val="0086543B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519D"/>
    <w:rsid w:val="008F10ED"/>
    <w:rsid w:val="008F36E4"/>
    <w:rsid w:val="009203D8"/>
    <w:rsid w:val="00933C8B"/>
    <w:rsid w:val="00941545"/>
    <w:rsid w:val="0095060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513"/>
    <w:rsid w:val="009B5AA8"/>
    <w:rsid w:val="009C45A0"/>
    <w:rsid w:val="009C5642"/>
    <w:rsid w:val="009E13C3"/>
    <w:rsid w:val="009E3A6B"/>
    <w:rsid w:val="009E6A30"/>
    <w:rsid w:val="009E79E5"/>
    <w:rsid w:val="009F07D4"/>
    <w:rsid w:val="009F29EB"/>
    <w:rsid w:val="00A001A0"/>
    <w:rsid w:val="00A12C83"/>
    <w:rsid w:val="00A21A36"/>
    <w:rsid w:val="00A31AAC"/>
    <w:rsid w:val="00A32905"/>
    <w:rsid w:val="00A36C95"/>
    <w:rsid w:val="00A37DE3"/>
    <w:rsid w:val="00A519D1"/>
    <w:rsid w:val="00A6343B"/>
    <w:rsid w:val="00A65C50"/>
    <w:rsid w:val="00A66DD2"/>
    <w:rsid w:val="00A7223D"/>
    <w:rsid w:val="00A95664"/>
    <w:rsid w:val="00AA41B3"/>
    <w:rsid w:val="00AA651D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03C7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160B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699A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6467"/>
    <w:rsid w:val="00D1283A"/>
    <w:rsid w:val="00D17979"/>
    <w:rsid w:val="00D2075F"/>
    <w:rsid w:val="00D3257B"/>
    <w:rsid w:val="00D40416"/>
    <w:rsid w:val="00D45CF7"/>
    <w:rsid w:val="00D4782A"/>
    <w:rsid w:val="00D5421C"/>
    <w:rsid w:val="00D73FCF"/>
    <w:rsid w:val="00D7603E"/>
    <w:rsid w:val="00D8579C"/>
    <w:rsid w:val="00D90124"/>
    <w:rsid w:val="00D9392F"/>
    <w:rsid w:val="00DA41F5"/>
    <w:rsid w:val="00DB5B54"/>
    <w:rsid w:val="00DB7E1B"/>
    <w:rsid w:val="00DC1D81"/>
    <w:rsid w:val="00DD5DB2"/>
    <w:rsid w:val="00E451EA"/>
    <w:rsid w:val="00E53E52"/>
    <w:rsid w:val="00E57F4B"/>
    <w:rsid w:val="00E63889"/>
    <w:rsid w:val="00E65693"/>
    <w:rsid w:val="00E65EB7"/>
    <w:rsid w:val="00E71C8D"/>
    <w:rsid w:val="00E72360"/>
    <w:rsid w:val="00E816A8"/>
    <w:rsid w:val="00E972A7"/>
    <w:rsid w:val="00EA2839"/>
    <w:rsid w:val="00EA3BF7"/>
    <w:rsid w:val="00EB13DB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30C3"/>
    <w:rsid w:val="00F4700F"/>
    <w:rsid w:val="00F51F7F"/>
    <w:rsid w:val="00F573EA"/>
    <w:rsid w:val="00F57E9D"/>
    <w:rsid w:val="00F87A5B"/>
    <w:rsid w:val="00FA6528"/>
    <w:rsid w:val="00FC2E17"/>
    <w:rsid w:val="00FC6387"/>
    <w:rsid w:val="00FC6802"/>
    <w:rsid w:val="00FD70A7"/>
    <w:rsid w:val="00FF09A0"/>
    <w:rsid w:val="2EAA12CB"/>
    <w:rsid w:val="69D21C42"/>
    <w:rsid w:val="7E78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DBAB38"/>
  <w15:docId w15:val="{A01B65A8-0393-4EE2-A0D9-C3C91D7BB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8">
    <w:name w:val="_Style 18"/>
    <w:hidden/>
    <w:uiPriority w:val="99"/>
    <w:semiHidden/>
    <w:rPr>
      <w:sz w:val="22"/>
      <w:szCs w:val="22"/>
      <w:lang w:bidi="ar-SA"/>
    </w:rPr>
  </w:style>
  <w:style w:type="character" w:customStyle="1" w:styleId="Style19">
    <w:name w:val="_Style 19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dy">
    <w:name w:val="Body"/>
    <w:basedOn w:val="Normal"/>
    <w:qFormat/>
    <w:pPr>
      <w:spacing w:after="240"/>
      <w:jc w:val="both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ss.com/index.php/ARJA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756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29</cp:revision>
  <dcterms:created xsi:type="dcterms:W3CDTF">2025-11-04T12:09:00Z</dcterms:created>
  <dcterms:modified xsi:type="dcterms:W3CDTF">2025-11-08T11:56:00Z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8C28077985644701B93D4C835FF52C71_13</vt:lpwstr>
  </property>
  <property fmtid="{D5CDD505-2E9C-101B-9397-08002B2CF9AE}" pid="4" name="GrammarlyDocumentId">
    <vt:lpwstr>0fbe337b-65fb-449d-a5ba-46e9a8874c2d</vt:lpwstr>
  </property>
</Properties>
</file>