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2700FC4" w14:textId="77777777" w:rsidTr="002643B3">
        <w:trPr>
          <w:trHeight w:val="290"/>
        </w:trPr>
        <w:tc>
          <w:tcPr>
            <w:tcW w:w="5000" w:type="pct"/>
            <w:gridSpan w:val="2"/>
            <w:tcBorders>
              <w:top w:val="nil"/>
              <w:left w:val="nil"/>
              <w:right w:val="nil"/>
            </w:tcBorders>
          </w:tcPr>
          <w:p w14:paraId="26C9453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431EF46" w14:textId="77777777" w:rsidTr="002643B3">
        <w:trPr>
          <w:trHeight w:val="290"/>
        </w:trPr>
        <w:tc>
          <w:tcPr>
            <w:tcW w:w="1234" w:type="pct"/>
          </w:tcPr>
          <w:p w14:paraId="7019970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0C517E2" w14:textId="77777777" w:rsidR="0000007A" w:rsidRPr="00E65EB7" w:rsidRDefault="00472562"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14:paraId="10B1C1CB" w14:textId="77777777" w:rsidTr="002643B3">
        <w:trPr>
          <w:trHeight w:val="290"/>
        </w:trPr>
        <w:tc>
          <w:tcPr>
            <w:tcW w:w="1234" w:type="pct"/>
          </w:tcPr>
          <w:p w14:paraId="4AB536C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5037525" w14:textId="77777777" w:rsidR="0000007A" w:rsidRPr="00F245A7" w:rsidRDefault="00E50D77" w:rsidP="00F3669D">
            <w:pPr>
              <w:pStyle w:val="NormalWeb"/>
              <w:spacing w:before="0" w:beforeAutospacing="0" w:after="0" w:afterAutospacing="0"/>
              <w:rPr>
                <w:rFonts w:ascii="Arial" w:hAnsi="Arial" w:cs="Arial"/>
                <w:b/>
                <w:bCs/>
                <w:sz w:val="20"/>
                <w:szCs w:val="28"/>
                <w:lang w:val="en-GB"/>
              </w:rPr>
            </w:pPr>
            <w:r w:rsidRPr="00E50D77">
              <w:rPr>
                <w:rFonts w:ascii="Arial" w:hAnsi="Arial" w:cs="Arial"/>
                <w:b/>
                <w:bCs/>
                <w:sz w:val="20"/>
                <w:szCs w:val="28"/>
                <w:lang w:val="en-GB"/>
              </w:rPr>
              <w:t>Ms_AJESS_147847</w:t>
            </w:r>
          </w:p>
        </w:tc>
      </w:tr>
      <w:tr w:rsidR="0000007A" w:rsidRPr="00F245A7" w14:paraId="0CBA6843" w14:textId="77777777" w:rsidTr="002643B3">
        <w:trPr>
          <w:trHeight w:val="650"/>
        </w:trPr>
        <w:tc>
          <w:tcPr>
            <w:tcW w:w="1234" w:type="pct"/>
          </w:tcPr>
          <w:p w14:paraId="0E6448D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84A12A7" w14:textId="77777777" w:rsidR="0000007A" w:rsidRPr="00F245A7" w:rsidRDefault="00E50D77" w:rsidP="000450FC">
            <w:pPr>
              <w:pStyle w:val="NormalWeb"/>
              <w:spacing w:before="0" w:beforeAutospacing="0" w:after="0" w:afterAutospacing="0"/>
              <w:rPr>
                <w:rFonts w:ascii="Arial" w:hAnsi="Arial" w:cs="Arial"/>
                <w:b/>
                <w:sz w:val="20"/>
                <w:szCs w:val="28"/>
                <w:lang w:val="en-GB"/>
              </w:rPr>
            </w:pPr>
            <w:r w:rsidRPr="00E50D77">
              <w:rPr>
                <w:rFonts w:ascii="Arial" w:hAnsi="Arial" w:cs="Arial"/>
                <w:b/>
                <w:sz w:val="20"/>
                <w:szCs w:val="28"/>
                <w:lang w:val="en-GB"/>
              </w:rPr>
              <w:t>Outdoor Education in Japan: Historical Evolution, Current Trends, and Unique Characteristics</w:t>
            </w:r>
          </w:p>
        </w:tc>
      </w:tr>
      <w:tr w:rsidR="00CF0BBB" w:rsidRPr="00F245A7" w14:paraId="373B7A0F" w14:textId="77777777" w:rsidTr="002643B3">
        <w:trPr>
          <w:trHeight w:val="332"/>
        </w:trPr>
        <w:tc>
          <w:tcPr>
            <w:tcW w:w="1234" w:type="pct"/>
          </w:tcPr>
          <w:p w14:paraId="663E92C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991BE3A" w14:textId="77777777" w:rsidR="00CF0BBB" w:rsidRPr="00F245A7" w:rsidRDefault="00E50D77" w:rsidP="000450FC">
            <w:pPr>
              <w:pStyle w:val="NormalWeb"/>
              <w:spacing w:before="0" w:beforeAutospacing="0" w:after="0" w:afterAutospacing="0"/>
              <w:rPr>
                <w:rFonts w:ascii="Arial" w:hAnsi="Arial" w:cs="Arial"/>
                <w:b/>
                <w:sz w:val="20"/>
                <w:szCs w:val="28"/>
                <w:lang w:val="en-GB"/>
              </w:rPr>
            </w:pPr>
            <w:r w:rsidRPr="00E50D77">
              <w:rPr>
                <w:rFonts w:ascii="Arial" w:hAnsi="Arial" w:cs="Arial"/>
                <w:b/>
                <w:sz w:val="20"/>
                <w:szCs w:val="28"/>
                <w:lang w:val="en-GB"/>
              </w:rPr>
              <w:t>Minireview Article</w:t>
            </w:r>
          </w:p>
        </w:tc>
      </w:tr>
    </w:tbl>
    <w:p w14:paraId="1A1B90FC" w14:textId="662367F1" w:rsidR="00C745F2" w:rsidRPr="00900E9B" w:rsidRDefault="00C745F2" w:rsidP="00C745F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900E9B" w14:paraId="280E5F19" w14:textId="77777777">
        <w:tc>
          <w:tcPr>
            <w:tcW w:w="5000" w:type="pct"/>
            <w:gridSpan w:val="3"/>
            <w:tcBorders>
              <w:top w:val="nil"/>
              <w:left w:val="nil"/>
              <w:right w:val="nil"/>
            </w:tcBorders>
            <w:noWrap/>
          </w:tcPr>
          <w:p w14:paraId="2E95DC9A" w14:textId="77777777" w:rsidR="00C745F2" w:rsidRPr="00900E9B" w:rsidRDefault="00C745F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63CDD9B" w14:textId="77777777" w:rsidR="00C745F2" w:rsidRPr="00900E9B" w:rsidRDefault="00C745F2">
            <w:pPr>
              <w:rPr>
                <w:sz w:val="20"/>
                <w:szCs w:val="20"/>
                <w:lang w:val="en-GB"/>
              </w:rPr>
            </w:pPr>
          </w:p>
        </w:tc>
      </w:tr>
      <w:tr w:rsidR="00C745F2" w:rsidRPr="00900E9B" w14:paraId="5A741B86" w14:textId="77777777">
        <w:tc>
          <w:tcPr>
            <w:tcW w:w="1265" w:type="pct"/>
            <w:noWrap/>
          </w:tcPr>
          <w:p w14:paraId="4A63091D" w14:textId="77777777" w:rsidR="00C745F2" w:rsidRPr="00900E9B" w:rsidRDefault="00C745F2">
            <w:pPr>
              <w:pStyle w:val="Heading2"/>
              <w:jc w:val="left"/>
              <w:rPr>
                <w:rFonts w:ascii="Times New Roman" w:hAnsi="Times New Roman"/>
                <w:lang w:val="en-GB"/>
              </w:rPr>
            </w:pPr>
          </w:p>
        </w:tc>
        <w:tc>
          <w:tcPr>
            <w:tcW w:w="2212" w:type="pct"/>
          </w:tcPr>
          <w:p w14:paraId="54617EDE"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3B4CE29D" w14:textId="77777777" w:rsidR="009E2DD4" w:rsidRDefault="009E2DD4" w:rsidP="009E2DD4">
            <w:pPr>
              <w:rPr>
                <w:b/>
                <w:bCs/>
                <w:sz w:val="20"/>
                <w:szCs w:val="20"/>
              </w:rPr>
            </w:pPr>
            <w:r w:rsidRPr="00A604EE">
              <w:rPr>
                <w:b/>
                <w:bCs/>
                <w:sz w:val="20"/>
                <w:szCs w:val="20"/>
                <w:highlight w:val="yellow"/>
              </w:rPr>
              <w:t>Artificial Intelligence (AI) generated or assisted review comments are strictly prohibited during peer review.</w:t>
            </w:r>
          </w:p>
          <w:p w14:paraId="0F9E8452" w14:textId="77777777" w:rsidR="009E2DD4" w:rsidRPr="009E2DD4" w:rsidRDefault="009E2DD4" w:rsidP="009E2DD4">
            <w:pPr>
              <w:rPr>
                <w:lang w:val="en-GB"/>
              </w:rPr>
            </w:pPr>
          </w:p>
        </w:tc>
        <w:tc>
          <w:tcPr>
            <w:tcW w:w="1523" w:type="pct"/>
          </w:tcPr>
          <w:p w14:paraId="4F46E4C0" w14:textId="77777777"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6DC284F8" w14:textId="77777777" w:rsidR="00C745F2" w:rsidRPr="00900E9B" w:rsidRDefault="00C745F2">
            <w:pPr>
              <w:pStyle w:val="Heading2"/>
              <w:jc w:val="left"/>
              <w:rPr>
                <w:rFonts w:ascii="Times New Roman" w:hAnsi="Times New Roman"/>
                <w:b w:val="0"/>
                <w:lang w:val="en-GB"/>
              </w:rPr>
            </w:pPr>
          </w:p>
        </w:tc>
      </w:tr>
      <w:tr w:rsidR="00C745F2" w:rsidRPr="00900E9B" w14:paraId="5B3DD490" w14:textId="77777777">
        <w:trPr>
          <w:trHeight w:val="1264"/>
        </w:trPr>
        <w:tc>
          <w:tcPr>
            <w:tcW w:w="1265" w:type="pct"/>
            <w:noWrap/>
          </w:tcPr>
          <w:p w14:paraId="3350C038" w14:textId="77777777"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BEAE455" w14:textId="77777777" w:rsidR="00C745F2" w:rsidRPr="00900E9B" w:rsidRDefault="00C745F2">
            <w:pPr>
              <w:ind w:left="360"/>
              <w:rPr>
                <w:rFonts w:eastAsia="MS Mincho"/>
                <w:b/>
                <w:bCs/>
                <w:sz w:val="20"/>
                <w:szCs w:val="20"/>
                <w:lang w:val="en-GB"/>
              </w:rPr>
            </w:pPr>
          </w:p>
        </w:tc>
        <w:tc>
          <w:tcPr>
            <w:tcW w:w="2212" w:type="pct"/>
          </w:tcPr>
          <w:p w14:paraId="72C721ED" w14:textId="77777777" w:rsidR="00C745F2" w:rsidRDefault="00C745F2">
            <w:pPr>
              <w:pStyle w:val="ListParagraph"/>
              <w:ind w:left="0"/>
              <w:rPr>
                <w:b/>
                <w:bCs/>
                <w:sz w:val="20"/>
                <w:szCs w:val="20"/>
                <w:lang w:val="en-GB"/>
              </w:rPr>
            </w:pPr>
          </w:p>
          <w:p w14:paraId="3D466F5D" w14:textId="2C0D88AB" w:rsidR="004674AC" w:rsidRPr="00900E9B" w:rsidRDefault="004674AC" w:rsidP="004674AC">
            <w:pPr>
              <w:pStyle w:val="ListParagraph"/>
              <w:ind w:left="0"/>
              <w:rPr>
                <w:b/>
                <w:bCs/>
                <w:sz w:val="20"/>
                <w:szCs w:val="20"/>
                <w:lang w:val="en-GB"/>
              </w:rPr>
            </w:pPr>
            <w:r>
              <w:rPr>
                <w:b/>
                <w:bCs/>
                <w:sz w:val="20"/>
                <w:szCs w:val="20"/>
                <w:lang w:val="en-GB"/>
              </w:rPr>
              <w:t xml:space="preserve">This manuscript is important for the scientific community because </w:t>
            </w:r>
            <w:r w:rsidR="001F6240">
              <w:rPr>
                <w:b/>
                <w:bCs/>
                <w:sz w:val="20"/>
                <w:szCs w:val="20"/>
                <w:lang w:val="en-GB"/>
              </w:rPr>
              <w:t>i</w:t>
            </w:r>
            <w:r>
              <w:rPr>
                <w:b/>
                <w:bCs/>
                <w:sz w:val="20"/>
                <w:szCs w:val="20"/>
                <w:lang w:val="en-GB"/>
              </w:rPr>
              <w:t xml:space="preserve">t </w:t>
            </w:r>
            <w:r w:rsidR="001F6240">
              <w:rPr>
                <w:b/>
                <w:bCs/>
                <w:sz w:val="20"/>
                <w:szCs w:val="20"/>
                <w:lang w:val="en-GB"/>
              </w:rPr>
              <w:t xml:space="preserve">focuses on an area which is not explored much, outdoor education in Japan. It reviews the history of the outdoor education systematically connecting the present with the past. Moreover, it discusses the current issues too. It attempts to bring researchers attention to far east countries like Japan.   </w:t>
            </w:r>
          </w:p>
        </w:tc>
        <w:tc>
          <w:tcPr>
            <w:tcW w:w="1523" w:type="pct"/>
          </w:tcPr>
          <w:p w14:paraId="2F343314" w14:textId="77777777" w:rsidR="00C745F2" w:rsidRPr="003F4CC5" w:rsidRDefault="00C745F2">
            <w:pPr>
              <w:pStyle w:val="Heading2"/>
              <w:jc w:val="left"/>
              <w:rPr>
                <w:rFonts w:ascii="Times New Roman" w:hAnsi="Times New Roman"/>
                <w:b w:val="0"/>
                <w:lang w:val="en-GB" w:eastAsia="ja-JP"/>
              </w:rPr>
            </w:pPr>
          </w:p>
          <w:p w14:paraId="1580468A" w14:textId="77777777" w:rsidR="008529F0" w:rsidRPr="003F4CC5" w:rsidRDefault="008529F0" w:rsidP="008529F0">
            <w:pPr>
              <w:rPr>
                <w:rFonts w:eastAsiaTheme="minorEastAsia"/>
                <w:sz w:val="20"/>
                <w:szCs w:val="20"/>
                <w:lang w:val="en-GB" w:eastAsia="ja-JP"/>
              </w:rPr>
            </w:pPr>
            <w:r w:rsidRPr="003F4CC5">
              <w:rPr>
                <w:rFonts w:eastAsiaTheme="minorEastAsia"/>
                <w:sz w:val="20"/>
                <w:szCs w:val="20"/>
                <w:lang w:val="en-GB" w:eastAsia="ja-JP"/>
              </w:rPr>
              <w:t>I would be pleased if the manuscript could emphasize that the concept of “outdoor education,” which developed in the United States and Europe, is not practiced in exactly the same way in Japan, but has evolved into a uniquely Japanese form of “outdoor education” through its integration with Japan’s traditional culture.</w:t>
            </w:r>
          </w:p>
          <w:p w14:paraId="522B1E7F" w14:textId="4430109F" w:rsidR="003F4CC5" w:rsidRPr="003F4CC5" w:rsidRDefault="003F4CC5" w:rsidP="008529F0">
            <w:pPr>
              <w:rPr>
                <w:rFonts w:eastAsiaTheme="minorEastAsia"/>
                <w:sz w:val="20"/>
                <w:szCs w:val="20"/>
                <w:lang w:val="en-GB" w:eastAsia="ja-JP"/>
              </w:rPr>
            </w:pPr>
          </w:p>
        </w:tc>
      </w:tr>
      <w:tr w:rsidR="00C745F2" w:rsidRPr="00900E9B" w14:paraId="2D2319D0" w14:textId="77777777">
        <w:trPr>
          <w:trHeight w:val="1262"/>
        </w:trPr>
        <w:tc>
          <w:tcPr>
            <w:tcW w:w="1265" w:type="pct"/>
            <w:noWrap/>
          </w:tcPr>
          <w:p w14:paraId="6E107DC3" w14:textId="77777777" w:rsidR="00C745F2" w:rsidRPr="00900E9B" w:rsidRDefault="00C745F2">
            <w:pPr>
              <w:ind w:left="360"/>
              <w:rPr>
                <w:b/>
                <w:bCs/>
                <w:sz w:val="20"/>
                <w:szCs w:val="20"/>
                <w:lang w:val="en-GB"/>
              </w:rPr>
            </w:pPr>
            <w:r w:rsidRPr="00900E9B">
              <w:rPr>
                <w:b/>
                <w:bCs/>
                <w:sz w:val="20"/>
                <w:szCs w:val="20"/>
                <w:lang w:val="en-GB"/>
              </w:rPr>
              <w:t>Is the title of the article suitable?</w:t>
            </w:r>
          </w:p>
          <w:p w14:paraId="09B59FCC" w14:textId="77777777" w:rsidR="00C745F2" w:rsidRPr="00900E9B" w:rsidRDefault="00C745F2">
            <w:pPr>
              <w:ind w:left="360"/>
              <w:rPr>
                <w:b/>
                <w:bCs/>
                <w:sz w:val="20"/>
                <w:szCs w:val="20"/>
                <w:lang w:val="en-GB"/>
              </w:rPr>
            </w:pPr>
            <w:r w:rsidRPr="00900E9B">
              <w:rPr>
                <w:b/>
                <w:bCs/>
                <w:sz w:val="20"/>
                <w:szCs w:val="20"/>
                <w:lang w:val="en-GB"/>
              </w:rPr>
              <w:t>(If not please suggest an alternative title)</w:t>
            </w:r>
          </w:p>
          <w:p w14:paraId="17C015A0" w14:textId="77777777" w:rsidR="00C745F2" w:rsidRPr="00900E9B" w:rsidRDefault="00C745F2">
            <w:pPr>
              <w:pStyle w:val="Heading2"/>
              <w:jc w:val="left"/>
              <w:rPr>
                <w:rFonts w:ascii="Times New Roman" w:hAnsi="Times New Roman"/>
                <w:u w:val="single"/>
                <w:lang w:val="en-GB"/>
              </w:rPr>
            </w:pPr>
          </w:p>
        </w:tc>
        <w:tc>
          <w:tcPr>
            <w:tcW w:w="2212" w:type="pct"/>
          </w:tcPr>
          <w:p w14:paraId="7518BF94" w14:textId="77777777" w:rsidR="00C745F2" w:rsidRDefault="00C745F2">
            <w:pPr>
              <w:ind w:left="360"/>
              <w:rPr>
                <w:b/>
                <w:bCs/>
                <w:sz w:val="20"/>
                <w:szCs w:val="20"/>
                <w:lang w:val="en-GB"/>
              </w:rPr>
            </w:pPr>
          </w:p>
          <w:p w14:paraId="3F0A5DA9" w14:textId="536D7F20" w:rsidR="003E2C3D" w:rsidRPr="00900E9B" w:rsidRDefault="003E2C3D" w:rsidP="004674AC">
            <w:pPr>
              <w:rPr>
                <w:b/>
                <w:bCs/>
                <w:sz w:val="20"/>
                <w:szCs w:val="20"/>
                <w:lang w:val="en-GB"/>
              </w:rPr>
            </w:pPr>
            <w:r>
              <w:rPr>
                <w:b/>
                <w:bCs/>
                <w:sz w:val="20"/>
                <w:szCs w:val="20"/>
                <w:lang w:val="en-GB"/>
              </w:rPr>
              <w:t>Yes, it is.</w:t>
            </w:r>
          </w:p>
        </w:tc>
        <w:tc>
          <w:tcPr>
            <w:tcW w:w="1523" w:type="pct"/>
          </w:tcPr>
          <w:p w14:paraId="60327D49" w14:textId="77777777" w:rsidR="00C745F2" w:rsidRPr="003F4CC5" w:rsidRDefault="00C745F2">
            <w:pPr>
              <w:pStyle w:val="Heading2"/>
              <w:jc w:val="left"/>
              <w:rPr>
                <w:rFonts w:ascii="Times New Roman" w:hAnsi="Times New Roman"/>
                <w:b w:val="0"/>
                <w:lang w:val="en-GB" w:eastAsia="ja-JP"/>
              </w:rPr>
            </w:pPr>
          </w:p>
          <w:p w14:paraId="7F63A270" w14:textId="5450C1E2" w:rsidR="003F4CC5" w:rsidRDefault="003F4CC5" w:rsidP="008529F0">
            <w:pPr>
              <w:rPr>
                <w:rFonts w:eastAsiaTheme="minorEastAsia"/>
                <w:sz w:val="20"/>
                <w:szCs w:val="20"/>
                <w:lang w:val="en-GB" w:eastAsia="ja-JP"/>
              </w:rPr>
            </w:pPr>
            <w:r w:rsidRPr="003F4CC5">
              <w:rPr>
                <w:rFonts w:eastAsiaTheme="minorEastAsia"/>
                <w:sz w:val="20"/>
                <w:szCs w:val="20"/>
                <w:lang w:val="en-GB" w:eastAsia="ja-JP"/>
              </w:rPr>
              <w:t>Reflecting the comments from the other reviewer, I have revised the title as follows</w:t>
            </w:r>
            <w:r>
              <w:rPr>
                <w:rFonts w:eastAsiaTheme="minorEastAsia" w:hint="eastAsia"/>
                <w:sz w:val="20"/>
                <w:szCs w:val="20"/>
                <w:lang w:val="en-GB" w:eastAsia="ja-JP"/>
              </w:rPr>
              <w:t>;</w:t>
            </w:r>
          </w:p>
          <w:p w14:paraId="1F358BDC" w14:textId="77777777" w:rsidR="003F4CC5" w:rsidRDefault="003F4CC5" w:rsidP="008529F0">
            <w:pPr>
              <w:rPr>
                <w:rFonts w:eastAsiaTheme="minorEastAsia"/>
                <w:sz w:val="20"/>
                <w:szCs w:val="20"/>
                <w:lang w:val="en-GB" w:eastAsia="ja-JP"/>
              </w:rPr>
            </w:pPr>
          </w:p>
          <w:p w14:paraId="045327F7" w14:textId="77777777" w:rsidR="008529F0" w:rsidRDefault="003F4CC5" w:rsidP="003F4CC5">
            <w:pPr>
              <w:rPr>
                <w:rFonts w:eastAsiaTheme="minorEastAsia"/>
                <w:sz w:val="20"/>
                <w:szCs w:val="20"/>
                <w:lang w:val="en-GB" w:eastAsia="ja-JP"/>
              </w:rPr>
            </w:pPr>
            <w:r w:rsidRPr="003F4CC5">
              <w:rPr>
                <w:rFonts w:eastAsiaTheme="minorEastAsia"/>
                <w:sz w:val="20"/>
                <w:szCs w:val="20"/>
                <w:lang w:val="en-GB" w:eastAsia="ja-JP"/>
              </w:rPr>
              <w:t>Outdoor Education in Japan: Historical Development, Current Trends, and Distinctive Philosophical Foundations</w:t>
            </w:r>
          </w:p>
          <w:p w14:paraId="0BB801A0" w14:textId="3F5603AA" w:rsidR="003F4CC5" w:rsidRPr="003F4CC5" w:rsidRDefault="003F4CC5" w:rsidP="003F4CC5">
            <w:pPr>
              <w:rPr>
                <w:rFonts w:eastAsiaTheme="minorEastAsia"/>
                <w:sz w:val="20"/>
                <w:szCs w:val="20"/>
                <w:lang w:val="en-GB" w:eastAsia="ja-JP"/>
              </w:rPr>
            </w:pPr>
          </w:p>
        </w:tc>
      </w:tr>
      <w:tr w:rsidR="00C745F2" w:rsidRPr="00900E9B" w14:paraId="1A590297" w14:textId="77777777">
        <w:trPr>
          <w:trHeight w:val="1262"/>
        </w:trPr>
        <w:tc>
          <w:tcPr>
            <w:tcW w:w="1265" w:type="pct"/>
            <w:noWrap/>
          </w:tcPr>
          <w:p w14:paraId="36A20D5D" w14:textId="77777777" w:rsidR="00C745F2" w:rsidRPr="00900E9B" w:rsidRDefault="00C745F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1E78999" w14:textId="77777777" w:rsidR="00C745F2" w:rsidRPr="00900E9B" w:rsidRDefault="00C745F2">
            <w:pPr>
              <w:pStyle w:val="Heading2"/>
              <w:jc w:val="left"/>
              <w:rPr>
                <w:rFonts w:ascii="Times New Roman" w:hAnsi="Times New Roman"/>
                <w:u w:val="single"/>
                <w:lang w:val="en-GB"/>
              </w:rPr>
            </w:pPr>
          </w:p>
        </w:tc>
        <w:tc>
          <w:tcPr>
            <w:tcW w:w="2212" w:type="pct"/>
          </w:tcPr>
          <w:p w14:paraId="490DAF03" w14:textId="77777777" w:rsidR="00C745F2" w:rsidRDefault="00C745F2">
            <w:pPr>
              <w:ind w:left="360"/>
              <w:rPr>
                <w:b/>
                <w:bCs/>
                <w:sz w:val="20"/>
                <w:szCs w:val="20"/>
                <w:lang w:val="en-GB"/>
              </w:rPr>
            </w:pPr>
          </w:p>
          <w:p w14:paraId="2A9659C5" w14:textId="2CFFE64D" w:rsidR="003E2C3D" w:rsidRPr="00900E9B" w:rsidRDefault="003E2C3D" w:rsidP="004674AC">
            <w:pPr>
              <w:rPr>
                <w:b/>
                <w:bCs/>
                <w:sz w:val="20"/>
                <w:szCs w:val="20"/>
                <w:lang w:val="en-GB"/>
              </w:rPr>
            </w:pPr>
            <w:r w:rsidRPr="003E2C3D">
              <w:rPr>
                <w:b/>
                <w:bCs/>
                <w:sz w:val="20"/>
                <w:szCs w:val="20"/>
                <w:lang w:val="en-GB"/>
              </w:rPr>
              <w:t>Yes, it is.</w:t>
            </w:r>
          </w:p>
        </w:tc>
        <w:tc>
          <w:tcPr>
            <w:tcW w:w="1523" w:type="pct"/>
          </w:tcPr>
          <w:p w14:paraId="64FEB455" w14:textId="731F727A" w:rsidR="00C745F2" w:rsidRPr="003F4CC5" w:rsidRDefault="003F4CC5">
            <w:pPr>
              <w:pStyle w:val="Heading2"/>
              <w:jc w:val="left"/>
              <w:rPr>
                <w:rFonts w:ascii="Times New Roman" w:hAnsi="Times New Roman"/>
                <w:b w:val="0"/>
                <w:lang w:val="en-GB"/>
              </w:rPr>
            </w:pPr>
            <w:r w:rsidRPr="003F4CC5">
              <w:rPr>
                <w:rFonts w:ascii="Times New Roman" w:hAnsi="Times New Roman"/>
                <w:b w:val="0"/>
                <w:lang w:val="en-GB"/>
              </w:rPr>
              <w:t>Thank you.</w:t>
            </w:r>
          </w:p>
        </w:tc>
      </w:tr>
      <w:tr w:rsidR="00C745F2" w:rsidRPr="00900E9B" w14:paraId="1AD15CAA" w14:textId="77777777">
        <w:trPr>
          <w:trHeight w:val="704"/>
        </w:trPr>
        <w:tc>
          <w:tcPr>
            <w:tcW w:w="1265" w:type="pct"/>
            <w:noWrap/>
          </w:tcPr>
          <w:p w14:paraId="63C508EF" w14:textId="77777777" w:rsidR="00C745F2" w:rsidRPr="00900E9B" w:rsidRDefault="00C745F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8F4ADDD" w14:textId="37657B1B" w:rsidR="00C745F2" w:rsidRPr="00C115E9" w:rsidRDefault="00247FD1">
            <w:pPr>
              <w:pStyle w:val="ListParagraph"/>
              <w:ind w:left="0"/>
              <w:rPr>
                <w:bCs/>
                <w:sz w:val="20"/>
                <w:szCs w:val="20"/>
                <w:lang w:val="en-GB"/>
              </w:rPr>
            </w:pPr>
            <w:r>
              <w:rPr>
                <w:bCs/>
                <w:sz w:val="20"/>
                <w:szCs w:val="20"/>
                <w:lang w:val="en-GB"/>
              </w:rPr>
              <w:t>Yes, it is.</w:t>
            </w:r>
          </w:p>
        </w:tc>
        <w:tc>
          <w:tcPr>
            <w:tcW w:w="1523" w:type="pct"/>
          </w:tcPr>
          <w:p w14:paraId="7DBEC67B" w14:textId="2B1C9458" w:rsidR="00C745F2" w:rsidRPr="003F4CC5" w:rsidRDefault="003F4CC5">
            <w:pPr>
              <w:pStyle w:val="Heading2"/>
              <w:jc w:val="left"/>
              <w:rPr>
                <w:rFonts w:ascii="Times New Roman" w:hAnsi="Times New Roman"/>
                <w:b w:val="0"/>
                <w:lang w:val="en-GB"/>
              </w:rPr>
            </w:pPr>
            <w:r w:rsidRPr="003F4CC5">
              <w:rPr>
                <w:rFonts w:ascii="Times New Roman" w:hAnsi="Times New Roman"/>
                <w:b w:val="0"/>
                <w:lang w:val="en-GB"/>
              </w:rPr>
              <w:t>Thank you.</w:t>
            </w:r>
          </w:p>
        </w:tc>
      </w:tr>
      <w:tr w:rsidR="00C745F2" w:rsidRPr="00900E9B" w14:paraId="03A3B2A9" w14:textId="77777777">
        <w:trPr>
          <w:trHeight w:val="703"/>
        </w:trPr>
        <w:tc>
          <w:tcPr>
            <w:tcW w:w="1265" w:type="pct"/>
            <w:noWrap/>
          </w:tcPr>
          <w:p w14:paraId="6CDCA286" w14:textId="77777777" w:rsidR="00C745F2" w:rsidRPr="00E10705" w:rsidRDefault="00C745F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753D46E" w14:textId="2EF0A9E9" w:rsidR="00C745F2" w:rsidRPr="006F5EBE" w:rsidRDefault="00247FD1">
            <w:pPr>
              <w:pStyle w:val="ListParagraph"/>
              <w:ind w:left="0"/>
              <w:rPr>
                <w:bCs/>
                <w:sz w:val="20"/>
                <w:szCs w:val="20"/>
                <w:lang w:val="en-GB"/>
              </w:rPr>
            </w:pPr>
            <w:r>
              <w:rPr>
                <w:bCs/>
                <w:sz w:val="20"/>
                <w:szCs w:val="20"/>
                <w:lang w:val="en-GB"/>
              </w:rPr>
              <w:t>It needs some more references.</w:t>
            </w:r>
          </w:p>
        </w:tc>
        <w:tc>
          <w:tcPr>
            <w:tcW w:w="1523" w:type="pct"/>
          </w:tcPr>
          <w:p w14:paraId="16097394" w14:textId="62D1AC0C" w:rsidR="00C745F2" w:rsidRPr="003F4CC5" w:rsidRDefault="008C7439">
            <w:pPr>
              <w:pStyle w:val="Heading2"/>
              <w:jc w:val="left"/>
              <w:rPr>
                <w:rFonts w:ascii="Times New Roman" w:hAnsi="Times New Roman"/>
                <w:b w:val="0"/>
                <w:lang w:val="en-GB"/>
              </w:rPr>
            </w:pPr>
            <w:r w:rsidRPr="003F4CC5">
              <w:rPr>
                <w:rFonts w:ascii="Times New Roman" w:hAnsi="Times New Roman"/>
                <w:b w:val="0"/>
                <w:lang w:val="en-GB"/>
              </w:rPr>
              <w:t>I have added several references.</w:t>
            </w:r>
          </w:p>
        </w:tc>
      </w:tr>
      <w:tr w:rsidR="00C745F2" w:rsidRPr="00900E9B" w14:paraId="53169266" w14:textId="77777777">
        <w:trPr>
          <w:trHeight w:val="386"/>
        </w:trPr>
        <w:tc>
          <w:tcPr>
            <w:tcW w:w="1265" w:type="pct"/>
            <w:noWrap/>
          </w:tcPr>
          <w:p w14:paraId="3A09B238" w14:textId="77777777" w:rsidR="00C745F2" w:rsidRPr="00900E9B" w:rsidRDefault="00C745F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106EA5C" w14:textId="77777777" w:rsidR="00C745F2" w:rsidRPr="00900E9B" w:rsidRDefault="00C745F2">
            <w:pPr>
              <w:rPr>
                <w:sz w:val="20"/>
                <w:szCs w:val="20"/>
                <w:lang w:val="en-GB"/>
              </w:rPr>
            </w:pPr>
          </w:p>
        </w:tc>
        <w:tc>
          <w:tcPr>
            <w:tcW w:w="2212" w:type="pct"/>
          </w:tcPr>
          <w:p w14:paraId="215980FF" w14:textId="07744565" w:rsidR="00C745F2" w:rsidRPr="00900E9B" w:rsidRDefault="00247FD1">
            <w:pPr>
              <w:rPr>
                <w:sz w:val="20"/>
                <w:szCs w:val="20"/>
                <w:lang w:val="en-GB"/>
              </w:rPr>
            </w:pPr>
            <w:r w:rsidRPr="00247FD1">
              <w:rPr>
                <w:bCs/>
                <w:sz w:val="20"/>
                <w:szCs w:val="20"/>
                <w:lang w:val="en-GB"/>
              </w:rPr>
              <w:t>Yes, it is.</w:t>
            </w:r>
          </w:p>
        </w:tc>
        <w:tc>
          <w:tcPr>
            <w:tcW w:w="1523" w:type="pct"/>
          </w:tcPr>
          <w:p w14:paraId="01B68B9C" w14:textId="0B41080E" w:rsidR="00C745F2" w:rsidRPr="003F4CC5" w:rsidRDefault="003F4CC5">
            <w:pPr>
              <w:rPr>
                <w:sz w:val="20"/>
                <w:szCs w:val="20"/>
                <w:lang w:val="en-GB"/>
              </w:rPr>
            </w:pPr>
            <w:r w:rsidRPr="003F4CC5">
              <w:rPr>
                <w:sz w:val="20"/>
                <w:szCs w:val="20"/>
                <w:lang w:val="en-GB"/>
              </w:rPr>
              <w:t>Thank you.</w:t>
            </w:r>
          </w:p>
        </w:tc>
      </w:tr>
      <w:tr w:rsidR="00C745F2" w:rsidRPr="00900E9B" w14:paraId="27AE883E" w14:textId="77777777">
        <w:trPr>
          <w:trHeight w:val="1178"/>
        </w:trPr>
        <w:tc>
          <w:tcPr>
            <w:tcW w:w="1265" w:type="pct"/>
            <w:noWrap/>
          </w:tcPr>
          <w:p w14:paraId="23FB2BC6" w14:textId="77777777" w:rsidR="00C745F2" w:rsidRPr="00900E9B" w:rsidRDefault="00C745F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5CB17CE" w14:textId="77777777" w:rsidR="00C745F2" w:rsidRPr="00900E9B" w:rsidRDefault="00C745F2">
            <w:pPr>
              <w:pStyle w:val="Heading2"/>
              <w:jc w:val="left"/>
              <w:rPr>
                <w:rFonts w:ascii="Times New Roman" w:hAnsi="Times New Roman"/>
                <w:b w:val="0"/>
                <w:lang w:val="en-GB"/>
              </w:rPr>
            </w:pPr>
          </w:p>
        </w:tc>
        <w:tc>
          <w:tcPr>
            <w:tcW w:w="2212" w:type="pct"/>
          </w:tcPr>
          <w:p w14:paraId="7595DEFD" w14:textId="77777777" w:rsidR="00C3499F" w:rsidRDefault="00C3499F" w:rsidP="00C3499F">
            <w:pPr>
              <w:rPr>
                <w:lang w:val="en-GB"/>
              </w:rPr>
            </w:pPr>
            <w:r>
              <w:rPr>
                <w:lang w:val="en-GB"/>
              </w:rPr>
              <w:t>Please do these:</w:t>
            </w:r>
          </w:p>
          <w:p w14:paraId="11987823" w14:textId="77777777" w:rsidR="00C3499F" w:rsidRPr="00C342BC" w:rsidRDefault="00C3499F" w:rsidP="00C3499F">
            <w:pPr>
              <w:numPr>
                <w:ilvl w:val="0"/>
                <w:numId w:val="13"/>
              </w:numPr>
            </w:pPr>
            <w:r>
              <w:rPr>
                <w:lang w:val="en-GB"/>
              </w:rPr>
              <w:t>Give references in the following sections:</w:t>
            </w:r>
          </w:p>
          <w:p w14:paraId="2145A3AB" w14:textId="77777777" w:rsidR="00C3499F" w:rsidRPr="00C342BC" w:rsidRDefault="00C3499F" w:rsidP="00C3499F">
            <w:pPr>
              <w:numPr>
                <w:ilvl w:val="0"/>
                <w:numId w:val="14"/>
              </w:numPr>
            </w:pPr>
            <w:r>
              <w:rPr>
                <w:lang w:val="en-GB"/>
              </w:rPr>
              <w:t>Introduction where ‘</w:t>
            </w:r>
            <w:proofErr w:type="spellStart"/>
            <w:r w:rsidRPr="00247FD1">
              <w:rPr>
                <w:lang w:val="en-GB"/>
              </w:rPr>
              <w:t>Shugendō</w:t>
            </w:r>
            <w:proofErr w:type="spellEnd"/>
            <w:r w:rsidRPr="00247FD1">
              <w:rPr>
                <w:lang w:val="en-GB"/>
              </w:rPr>
              <w:t>, a mountain religion</w:t>
            </w:r>
            <w:r>
              <w:rPr>
                <w:lang w:val="en-GB"/>
              </w:rPr>
              <w:t xml:space="preserve">’ is mentioned </w:t>
            </w:r>
          </w:p>
          <w:p w14:paraId="07A49F81" w14:textId="77777777" w:rsidR="00C3499F" w:rsidRPr="00C342BC" w:rsidRDefault="00C3499F" w:rsidP="00C3499F">
            <w:pPr>
              <w:numPr>
                <w:ilvl w:val="0"/>
                <w:numId w:val="14"/>
              </w:numPr>
            </w:pPr>
            <w:r>
              <w:rPr>
                <w:lang w:val="en-GB"/>
              </w:rPr>
              <w:t>Section 3.  (</w:t>
            </w:r>
            <w:r w:rsidRPr="00247FD1">
              <w:t>The Trend of Outdoor Education in Japan</w:t>
            </w:r>
            <w:r>
              <w:t>) specifically</w:t>
            </w:r>
            <w:r w:rsidRPr="00247FD1">
              <w:rPr>
                <w:lang w:val="en-GB"/>
              </w:rPr>
              <w:t xml:space="preserve"> </w:t>
            </w:r>
            <w:r>
              <w:rPr>
                <w:lang w:val="en-GB"/>
              </w:rPr>
              <w:t xml:space="preserve">3.1. Adventure Education Program, 3.2. </w:t>
            </w:r>
            <w:r w:rsidRPr="00247FD1">
              <w:t>The Trend of Outdoor Education in Japan</w:t>
            </w:r>
            <w:r>
              <w:t xml:space="preserve">, </w:t>
            </w:r>
            <w:r w:rsidRPr="00C342BC">
              <w:rPr>
                <w:rFonts w:hint="eastAsia"/>
                <w:bCs/>
              </w:rPr>
              <w:t>3</w:t>
            </w:r>
            <w:r w:rsidRPr="00C342BC">
              <w:rPr>
                <w:bCs/>
              </w:rPr>
              <w:t>.</w:t>
            </w:r>
            <w:r w:rsidRPr="00C342BC">
              <w:rPr>
                <w:rFonts w:hint="eastAsia"/>
                <w:bCs/>
              </w:rPr>
              <w:t xml:space="preserve">4 </w:t>
            </w:r>
            <w:r w:rsidRPr="00C342BC">
              <w:rPr>
                <w:bCs/>
              </w:rPr>
              <w:t xml:space="preserve">Programs Targeting Young Children, </w:t>
            </w:r>
            <w:r w:rsidRPr="00C342BC">
              <w:rPr>
                <w:rFonts w:hint="eastAsia"/>
              </w:rPr>
              <w:t>3</w:t>
            </w:r>
            <w:r w:rsidRPr="00C342BC">
              <w:t>.</w:t>
            </w:r>
            <w:r w:rsidRPr="00C342BC">
              <w:rPr>
                <w:rFonts w:hint="eastAsia"/>
              </w:rPr>
              <w:t xml:space="preserve">6 </w:t>
            </w:r>
            <w:r w:rsidRPr="00C342BC">
              <w:t>Nature Schools</w:t>
            </w:r>
            <w:r>
              <w:t>,</w:t>
            </w:r>
            <w:r w:rsidRPr="00C342BC">
              <w:t xml:space="preserve"> </w:t>
            </w:r>
          </w:p>
          <w:p w14:paraId="5187DD2C" w14:textId="77777777" w:rsidR="00C3499F" w:rsidRPr="00C342BC" w:rsidRDefault="00C3499F" w:rsidP="00C3499F">
            <w:pPr>
              <w:ind w:left="720"/>
              <w:rPr>
                <w:bCs/>
              </w:rPr>
            </w:pPr>
          </w:p>
          <w:p w14:paraId="643CBB7F" w14:textId="77777777" w:rsidR="00C3499F" w:rsidRPr="00C342BC" w:rsidRDefault="00C3499F" w:rsidP="00C3499F">
            <w:pPr>
              <w:numPr>
                <w:ilvl w:val="0"/>
                <w:numId w:val="14"/>
              </w:numPr>
            </w:pPr>
            <w:r>
              <w:rPr>
                <w:lang w:val="en-GB"/>
              </w:rPr>
              <w:t>Section 4 (</w:t>
            </w:r>
            <w:r w:rsidRPr="00C342BC">
              <w:t>The Uniqueness of Outdoor Education in Japan</w:t>
            </w:r>
            <w:r>
              <w:rPr>
                <w:lang w:val="en-GB"/>
              </w:rPr>
              <w:t xml:space="preserve">)- </w:t>
            </w:r>
            <w:r w:rsidRPr="00C342BC">
              <w:rPr>
                <w:rFonts w:hint="eastAsia"/>
              </w:rPr>
              <w:t xml:space="preserve">4.3 </w:t>
            </w:r>
            <w:r w:rsidRPr="00C342BC">
              <w:t>“</w:t>
            </w:r>
            <w:r w:rsidRPr="00C342BC">
              <w:rPr>
                <w:rFonts w:hint="eastAsia"/>
              </w:rPr>
              <w:t>Outdoor Education</w:t>
            </w:r>
            <w:r w:rsidRPr="00C342BC">
              <w:t>”</w:t>
            </w:r>
            <w:r w:rsidRPr="00C342BC">
              <w:rPr>
                <w:rFonts w:hint="eastAsia"/>
              </w:rPr>
              <w:t xml:space="preserve"> in Japan</w:t>
            </w:r>
          </w:p>
          <w:p w14:paraId="08F1E12A" w14:textId="3AE98B8C" w:rsidR="00C3499F" w:rsidRPr="00C3499F" w:rsidRDefault="00C3499F" w:rsidP="00C3499F">
            <w:pPr>
              <w:numPr>
                <w:ilvl w:val="0"/>
                <w:numId w:val="14"/>
              </w:numPr>
              <w:rPr>
                <w:b/>
                <w:bCs/>
              </w:rPr>
            </w:pPr>
            <w:r>
              <w:rPr>
                <w:lang w:val="en-GB"/>
              </w:rPr>
              <w:t>Section 5 (</w:t>
            </w:r>
            <w:r w:rsidRPr="00C342BC">
              <w:t>The Issues of Outdoor Education in Japan</w:t>
            </w:r>
            <w:r>
              <w:t xml:space="preserve">) </w:t>
            </w:r>
            <w:r w:rsidRPr="00C413D2">
              <w:rPr>
                <w:rFonts w:hint="eastAsia"/>
                <w:bCs/>
              </w:rPr>
              <w:t>5</w:t>
            </w:r>
            <w:r w:rsidRPr="00C413D2">
              <w:rPr>
                <w:bCs/>
              </w:rPr>
              <w:t>.1</w:t>
            </w:r>
            <w:r w:rsidRPr="00C342BC">
              <w:rPr>
                <w:bCs/>
              </w:rPr>
              <w:t xml:space="preserve"> Outdoor Education Programs</w:t>
            </w:r>
            <w:r>
              <w:rPr>
                <w:bCs/>
              </w:rPr>
              <w:t xml:space="preserve"> and </w:t>
            </w:r>
            <w:r w:rsidRPr="00C413D2">
              <w:rPr>
                <w:rFonts w:hint="eastAsia"/>
              </w:rPr>
              <w:t>5</w:t>
            </w:r>
            <w:r w:rsidRPr="00C413D2">
              <w:t>.</w:t>
            </w:r>
            <w:r w:rsidRPr="00C413D2">
              <w:rPr>
                <w:rFonts w:hint="eastAsia"/>
              </w:rPr>
              <w:t>3</w:t>
            </w:r>
            <w:r w:rsidRPr="00C413D2">
              <w:t xml:space="preserve"> Leader Training</w:t>
            </w:r>
          </w:p>
          <w:p w14:paraId="0B5D219D" w14:textId="4257BC8F" w:rsidR="00C745F2" w:rsidRPr="00C3499F" w:rsidRDefault="00C3499F" w:rsidP="00C3499F">
            <w:pPr>
              <w:numPr>
                <w:ilvl w:val="0"/>
                <w:numId w:val="14"/>
              </w:numPr>
              <w:rPr>
                <w:b/>
                <w:bCs/>
              </w:rPr>
            </w:pPr>
            <w:r w:rsidRPr="00C3499F">
              <w:rPr>
                <w:bCs/>
              </w:rPr>
              <w:t xml:space="preserve">Expand the acronym </w:t>
            </w:r>
            <w:r w:rsidRPr="00C3499F">
              <w:rPr>
                <w:rFonts w:hint="eastAsia"/>
                <w:bCs/>
              </w:rPr>
              <w:t>OBS</w:t>
            </w:r>
          </w:p>
        </w:tc>
        <w:tc>
          <w:tcPr>
            <w:tcW w:w="1523" w:type="pct"/>
          </w:tcPr>
          <w:p w14:paraId="6C75ECF6" w14:textId="77777777" w:rsidR="00C745F2" w:rsidRDefault="00C745F2">
            <w:pPr>
              <w:rPr>
                <w:rFonts w:eastAsiaTheme="minorEastAsia"/>
                <w:sz w:val="20"/>
                <w:szCs w:val="20"/>
                <w:lang w:val="en-GB" w:eastAsia="ja-JP"/>
              </w:rPr>
            </w:pPr>
          </w:p>
          <w:p w14:paraId="6E5CBD4C" w14:textId="3556FFDF" w:rsidR="00DC6173" w:rsidRDefault="00812FF5" w:rsidP="003F4CC5">
            <w:pPr>
              <w:pStyle w:val="ListParagraph"/>
              <w:numPr>
                <w:ilvl w:val="0"/>
                <w:numId w:val="16"/>
              </w:numPr>
              <w:rPr>
                <w:rFonts w:eastAsiaTheme="minorEastAsia"/>
                <w:sz w:val="20"/>
                <w:szCs w:val="20"/>
                <w:lang w:val="en-GB" w:eastAsia="ja-JP"/>
              </w:rPr>
            </w:pPr>
            <w:r w:rsidRPr="00812FF5">
              <w:rPr>
                <w:rFonts w:eastAsiaTheme="minorEastAsia"/>
                <w:sz w:val="20"/>
                <w:szCs w:val="20"/>
                <w:lang w:val="en-GB" w:eastAsia="ja-JP"/>
              </w:rPr>
              <w:t>I have added the following references.</w:t>
            </w:r>
          </w:p>
          <w:p w14:paraId="6BC47A8E" w14:textId="77777777" w:rsidR="00812FF5" w:rsidRDefault="00812FF5" w:rsidP="00812FF5">
            <w:pPr>
              <w:pStyle w:val="ListParagraph"/>
              <w:ind w:left="360"/>
              <w:rPr>
                <w:rFonts w:eastAsiaTheme="minorEastAsia"/>
                <w:sz w:val="20"/>
                <w:szCs w:val="20"/>
                <w:lang w:val="en-GB" w:eastAsia="ja-JP"/>
              </w:rPr>
            </w:pPr>
            <w:r w:rsidRPr="00812FF5">
              <w:rPr>
                <w:rFonts w:eastAsiaTheme="minorEastAsia"/>
                <w:sz w:val="20"/>
                <w:szCs w:val="20"/>
                <w:lang w:val="en-GB" w:eastAsia="ja-JP"/>
              </w:rPr>
              <w:t>Gilbertson et al.</w:t>
            </w:r>
            <w:r>
              <w:rPr>
                <w:rFonts w:eastAsiaTheme="minorEastAsia" w:hint="eastAsia"/>
                <w:sz w:val="20"/>
                <w:szCs w:val="20"/>
                <w:lang w:val="en-GB" w:eastAsia="ja-JP"/>
              </w:rPr>
              <w:t xml:space="preserve"> (</w:t>
            </w:r>
            <w:r w:rsidRPr="00812FF5">
              <w:rPr>
                <w:rFonts w:eastAsiaTheme="minorEastAsia"/>
                <w:sz w:val="20"/>
                <w:szCs w:val="20"/>
                <w:lang w:val="en-GB" w:eastAsia="ja-JP"/>
              </w:rPr>
              <w:t>2022</w:t>
            </w:r>
            <w:r>
              <w:rPr>
                <w:rFonts w:eastAsiaTheme="minorEastAsia" w:hint="eastAsia"/>
                <w:sz w:val="20"/>
                <w:szCs w:val="20"/>
                <w:lang w:val="en-GB" w:eastAsia="ja-JP"/>
              </w:rPr>
              <w:t xml:space="preserve">), </w:t>
            </w:r>
            <w:r w:rsidRPr="00812FF5">
              <w:rPr>
                <w:rFonts w:eastAsiaTheme="minorEastAsia"/>
                <w:sz w:val="20"/>
                <w:szCs w:val="20"/>
                <w:lang w:val="en-GB" w:eastAsia="ja-JP"/>
              </w:rPr>
              <w:t>Tanaka</w:t>
            </w:r>
            <w:r>
              <w:rPr>
                <w:rFonts w:eastAsiaTheme="minorEastAsia" w:hint="eastAsia"/>
                <w:sz w:val="20"/>
                <w:szCs w:val="20"/>
                <w:lang w:val="en-GB" w:eastAsia="ja-JP"/>
              </w:rPr>
              <w:t xml:space="preserve"> (</w:t>
            </w:r>
            <w:r w:rsidRPr="00812FF5">
              <w:rPr>
                <w:rFonts w:eastAsiaTheme="minorEastAsia"/>
                <w:sz w:val="20"/>
                <w:szCs w:val="20"/>
                <w:lang w:val="en-GB" w:eastAsia="ja-JP"/>
              </w:rPr>
              <w:t>2004</w:t>
            </w:r>
            <w:r>
              <w:rPr>
                <w:rFonts w:eastAsiaTheme="minorEastAsia" w:hint="eastAsia"/>
                <w:sz w:val="20"/>
                <w:szCs w:val="20"/>
                <w:lang w:val="en-GB" w:eastAsia="ja-JP"/>
              </w:rPr>
              <w:t>)</w:t>
            </w:r>
            <w:r w:rsidRPr="00812FF5">
              <w:rPr>
                <w:rFonts w:eastAsiaTheme="minorEastAsia"/>
                <w:sz w:val="20"/>
                <w:szCs w:val="20"/>
                <w:lang w:val="en-GB" w:eastAsia="ja-JP"/>
              </w:rPr>
              <w:t>, Miyake et al.</w:t>
            </w:r>
            <w:r>
              <w:rPr>
                <w:rFonts w:eastAsiaTheme="minorEastAsia" w:hint="eastAsia"/>
                <w:sz w:val="20"/>
                <w:szCs w:val="20"/>
                <w:lang w:val="en-GB" w:eastAsia="ja-JP"/>
              </w:rPr>
              <w:t xml:space="preserve"> (</w:t>
            </w:r>
            <w:r w:rsidRPr="00812FF5">
              <w:rPr>
                <w:rFonts w:eastAsiaTheme="minorEastAsia"/>
                <w:sz w:val="20"/>
                <w:szCs w:val="20"/>
                <w:lang w:val="en-GB" w:eastAsia="ja-JP"/>
              </w:rPr>
              <w:t>2009)</w:t>
            </w:r>
            <w:r>
              <w:rPr>
                <w:rFonts w:eastAsiaTheme="minorEastAsia" w:hint="eastAsia"/>
                <w:sz w:val="20"/>
                <w:szCs w:val="20"/>
                <w:lang w:val="en-GB" w:eastAsia="ja-JP"/>
              </w:rPr>
              <w:t xml:space="preserve">, </w:t>
            </w:r>
            <w:r>
              <w:rPr>
                <w:rFonts w:eastAsiaTheme="minorEastAsia"/>
                <w:sz w:val="20"/>
                <w:szCs w:val="20"/>
                <w:lang w:val="en-GB" w:eastAsia="ja-JP"/>
              </w:rPr>
              <w:br/>
            </w:r>
            <w:proofErr w:type="spellStart"/>
            <w:r w:rsidRPr="00812FF5">
              <w:rPr>
                <w:rFonts w:eastAsiaTheme="minorEastAsia"/>
                <w:sz w:val="20"/>
                <w:szCs w:val="20"/>
                <w:lang w:val="en-GB" w:eastAsia="ja-JP"/>
              </w:rPr>
              <w:t>Imura</w:t>
            </w:r>
            <w:proofErr w:type="spellEnd"/>
            <w:r>
              <w:rPr>
                <w:rFonts w:eastAsiaTheme="minorEastAsia" w:hint="eastAsia"/>
                <w:sz w:val="20"/>
                <w:szCs w:val="20"/>
                <w:lang w:val="en-GB" w:eastAsia="ja-JP"/>
              </w:rPr>
              <w:t xml:space="preserve"> (</w:t>
            </w:r>
            <w:r w:rsidRPr="00812FF5">
              <w:rPr>
                <w:rFonts w:eastAsiaTheme="minorEastAsia"/>
                <w:sz w:val="20"/>
                <w:szCs w:val="20"/>
                <w:lang w:val="en-GB" w:eastAsia="ja-JP"/>
              </w:rPr>
              <w:t>2006)</w:t>
            </w:r>
          </w:p>
          <w:p w14:paraId="28461757" w14:textId="77777777" w:rsidR="00812FF5" w:rsidRDefault="00812FF5" w:rsidP="00812FF5">
            <w:pPr>
              <w:rPr>
                <w:rFonts w:eastAsiaTheme="minorEastAsia"/>
                <w:sz w:val="20"/>
                <w:szCs w:val="20"/>
                <w:lang w:val="en-GB" w:eastAsia="ja-JP"/>
              </w:rPr>
            </w:pPr>
          </w:p>
          <w:p w14:paraId="3B85445B" w14:textId="77777777" w:rsidR="00812FF5" w:rsidRDefault="00812FF5" w:rsidP="00812FF5">
            <w:pPr>
              <w:pStyle w:val="ListParagraph"/>
              <w:numPr>
                <w:ilvl w:val="0"/>
                <w:numId w:val="16"/>
              </w:numPr>
              <w:rPr>
                <w:rFonts w:eastAsiaTheme="minorEastAsia"/>
                <w:sz w:val="20"/>
                <w:szCs w:val="20"/>
                <w:lang w:val="en-GB" w:eastAsia="ja-JP"/>
              </w:rPr>
            </w:pPr>
            <w:r w:rsidRPr="00812FF5">
              <w:rPr>
                <w:rFonts w:eastAsiaTheme="minorEastAsia" w:hint="eastAsia"/>
                <w:sz w:val="20"/>
                <w:szCs w:val="20"/>
                <w:lang w:val="en-GB" w:eastAsia="ja-JP"/>
              </w:rPr>
              <w:t xml:space="preserve"> </w:t>
            </w:r>
            <w:r w:rsidRPr="00812FF5">
              <w:rPr>
                <w:rFonts w:eastAsiaTheme="minorEastAsia"/>
                <w:sz w:val="20"/>
                <w:szCs w:val="20"/>
                <w:lang w:val="en-GB" w:eastAsia="ja-JP"/>
              </w:rPr>
              <w:t>I have added the following references.</w:t>
            </w:r>
          </w:p>
          <w:p w14:paraId="466EB770" w14:textId="77777777" w:rsidR="00812FF5" w:rsidRDefault="00812FF5" w:rsidP="00812FF5">
            <w:pPr>
              <w:pStyle w:val="ListParagraph"/>
              <w:ind w:left="360"/>
              <w:rPr>
                <w:rFonts w:eastAsiaTheme="minorEastAsia"/>
                <w:sz w:val="20"/>
                <w:szCs w:val="20"/>
                <w:lang w:val="en-GB" w:eastAsia="ja-JP"/>
              </w:rPr>
            </w:pPr>
            <w:r w:rsidRPr="00812FF5">
              <w:rPr>
                <w:rFonts w:eastAsiaTheme="minorEastAsia"/>
                <w:sz w:val="20"/>
                <w:szCs w:val="20"/>
                <w:lang w:val="en-GB" w:eastAsia="ja-JP"/>
              </w:rPr>
              <w:t>Ito et al.</w:t>
            </w:r>
            <w:r>
              <w:rPr>
                <w:rFonts w:eastAsiaTheme="minorEastAsia" w:hint="eastAsia"/>
                <w:sz w:val="20"/>
                <w:szCs w:val="20"/>
                <w:lang w:val="en-GB" w:eastAsia="ja-JP"/>
              </w:rPr>
              <w:t xml:space="preserve"> (</w:t>
            </w:r>
            <w:r w:rsidRPr="00812FF5">
              <w:rPr>
                <w:rFonts w:eastAsiaTheme="minorEastAsia"/>
                <w:sz w:val="20"/>
                <w:szCs w:val="20"/>
                <w:lang w:val="en-GB" w:eastAsia="ja-JP"/>
              </w:rPr>
              <w:t>2007)</w:t>
            </w:r>
            <w:r>
              <w:rPr>
                <w:rFonts w:eastAsiaTheme="minorEastAsia" w:hint="eastAsia"/>
                <w:sz w:val="20"/>
                <w:szCs w:val="20"/>
                <w:lang w:val="en-GB" w:eastAsia="ja-JP"/>
              </w:rPr>
              <w:t xml:space="preserve">, </w:t>
            </w:r>
            <w:r w:rsidRPr="00812FF5">
              <w:rPr>
                <w:rFonts w:eastAsiaTheme="minorEastAsia"/>
                <w:sz w:val="20"/>
                <w:szCs w:val="20"/>
                <w:lang w:val="en-GB" w:eastAsia="ja-JP"/>
              </w:rPr>
              <w:t>Tachibana et al.</w:t>
            </w:r>
            <w:r>
              <w:rPr>
                <w:rFonts w:eastAsiaTheme="minorEastAsia" w:hint="eastAsia"/>
                <w:sz w:val="20"/>
                <w:szCs w:val="20"/>
                <w:lang w:val="en-GB" w:eastAsia="ja-JP"/>
              </w:rPr>
              <w:t xml:space="preserve"> (</w:t>
            </w:r>
            <w:r w:rsidRPr="00812FF5">
              <w:rPr>
                <w:rFonts w:eastAsiaTheme="minorEastAsia"/>
                <w:sz w:val="20"/>
                <w:szCs w:val="20"/>
                <w:lang w:val="en-GB" w:eastAsia="ja-JP"/>
              </w:rPr>
              <w:t>2003</w:t>
            </w:r>
            <w:r>
              <w:rPr>
                <w:rFonts w:eastAsiaTheme="minorEastAsia" w:hint="eastAsia"/>
                <w:sz w:val="20"/>
                <w:szCs w:val="20"/>
                <w:lang w:val="en-GB" w:eastAsia="ja-JP"/>
              </w:rPr>
              <w:t xml:space="preserve">), </w:t>
            </w:r>
            <w:r w:rsidRPr="00812FF5">
              <w:rPr>
                <w:rFonts w:eastAsiaTheme="minorEastAsia"/>
                <w:sz w:val="20"/>
                <w:szCs w:val="20"/>
                <w:lang w:val="en-GB" w:eastAsia="ja-JP"/>
              </w:rPr>
              <w:t xml:space="preserve">Kawamoto </w:t>
            </w:r>
            <w:r>
              <w:rPr>
                <w:rFonts w:eastAsiaTheme="minorEastAsia" w:hint="eastAsia"/>
                <w:sz w:val="20"/>
                <w:szCs w:val="20"/>
                <w:lang w:val="en-GB" w:eastAsia="ja-JP"/>
              </w:rPr>
              <w:t>(</w:t>
            </w:r>
            <w:r w:rsidRPr="00812FF5">
              <w:rPr>
                <w:rFonts w:eastAsiaTheme="minorEastAsia"/>
                <w:sz w:val="20"/>
                <w:szCs w:val="20"/>
                <w:lang w:val="en-GB" w:eastAsia="ja-JP"/>
              </w:rPr>
              <w:t>2016</w:t>
            </w:r>
            <w:r>
              <w:rPr>
                <w:rFonts w:eastAsiaTheme="minorEastAsia" w:hint="eastAsia"/>
                <w:sz w:val="20"/>
                <w:szCs w:val="20"/>
                <w:lang w:val="en-GB" w:eastAsia="ja-JP"/>
              </w:rPr>
              <w:t>)</w:t>
            </w:r>
            <w:r w:rsidRPr="00812FF5">
              <w:rPr>
                <w:rFonts w:eastAsiaTheme="minorEastAsia"/>
                <w:sz w:val="20"/>
                <w:szCs w:val="20"/>
                <w:lang w:val="en-GB" w:eastAsia="ja-JP"/>
              </w:rPr>
              <w:t xml:space="preserve">, </w:t>
            </w:r>
          </w:p>
          <w:p w14:paraId="36380146" w14:textId="6BBACDC6" w:rsidR="00812FF5" w:rsidRDefault="00812FF5" w:rsidP="00812FF5">
            <w:pPr>
              <w:pStyle w:val="ListParagraph"/>
              <w:ind w:left="360"/>
              <w:rPr>
                <w:rFonts w:eastAsiaTheme="minorEastAsia"/>
                <w:sz w:val="20"/>
                <w:szCs w:val="20"/>
                <w:lang w:val="en-GB" w:eastAsia="ja-JP"/>
              </w:rPr>
            </w:pPr>
            <w:r w:rsidRPr="00812FF5">
              <w:rPr>
                <w:rFonts w:eastAsiaTheme="minorEastAsia"/>
                <w:sz w:val="20"/>
                <w:szCs w:val="20"/>
                <w:lang w:val="en-GB" w:eastAsia="ja-JP"/>
              </w:rPr>
              <w:t>Matsuo et al.</w:t>
            </w:r>
            <w:r>
              <w:rPr>
                <w:rFonts w:eastAsiaTheme="minorEastAsia" w:hint="eastAsia"/>
                <w:sz w:val="20"/>
                <w:szCs w:val="20"/>
                <w:lang w:val="en-GB" w:eastAsia="ja-JP"/>
              </w:rPr>
              <w:t xml:space="preserve"> (</w:t>
            </w:r>
            <w:r w:rsidRPr="00812FF5">
              <w:rPr>
                <w:rFonts w:eastAsiaTheme="minorEastAsia"/>
                <w:sz w:val="20"/>
                <w:szCs w:val="20"/>
                <w:lang w:val="en-GB" w:eastAsia="ja-JP"/>
              </w:rPr>
              <w:t>2022</w:t>
            </w:r>
            <w:r>
              <w:rPr>
                <w:rFonts w:eastAsiaTheme="minorEastAsia" w:hint="eastAsia"/>
                <w:sz w:val="20"/>
                <w:szCs w:val="20"/>
                <w:lang w:val="en-GB" w:eastAsia="ja-JP"/>
              </w:rPr>
              <w:t xml:space="preserve">), </w:t>
            </w:r>
            <w:r w:rsidRPr="00812FF5">
              <w:rPr>
                <w:rFonts w:eastAsiaTheme="minorEastAsia"/>
                <w:sz w:val="20"/>
                <w:szCs w:val="20"/>
                <w:lang w:val="en-GB" w:eastAsia="ja-JP"/>
              </w:rPr>
              <w:t>Kikuchi et al.</w:t>
            </w:r>
            <w:r>
              <w:rPr>
                <w:rFonts w:eastAsiaTheme="minorEastAsia" w:hint="eastAsia"/>
                <w:sz w:val="20"/>
                <w:szCs w:val="20"/>
                <w:lang w:val="en-GB" w:eastAsia="ja-JP"/>
              </w:rPr>
              <w:t xml:space="preserve"> (</w:t>
            </w:r>
            <w:r w:rsidRPr="00812FF5">
              <w:rPr>
                <w:rFonts w:eastAsiaTheme="minorEastAsia"/>
                <w:sz w:val="20"/>
                <w:szCs w:val="20"/>
                <w:lang w:val="en-GB" w:eastAsia="ja-JP"/>
              </w:rPr>
              <w:t>2005</w:t>
            </w:r>
            <w:r>
              <w:rPr>
                <w:rFonts w:eastAsiaTheme="minorEastAsia" w:hint="eastAsia"/>
                <w:sz w:val="20"/>
                <w:szCs w:val="20"/>
                <w:lang w:val="en-GB" w:eastAsia="ja-JP"/>
              </w:rPr>
              <w:t xml:space="preserve">), </w:t>
            </w:r>
            <w:proofErr w:type="gramStart"/>
            <w:r>
              <w:rPr>
                <w:rFonts w:eastAsiaTheme="minorEastAsia" w:hint="eastAsia"/>
                <w:sz w:val="20"/>
                <w:szCs w:val="20"/>
                <w:lang w:val="en-GB" w:eastAsia="ja-JP"/>
              </w:rPr>
              <w:t>Nomura(</w:t>
            </w:r>
            <w:proofErr w:type="gramEnd"/>
            <w:r>
              <w:rPr>
                <w:rFonts w:eastAsiaTheme="minorEastAsia" w:hint="eastAsia"/>
                <w:sz w:val="20"/>
                <w:szCs w:val="20"/>
                <w:lang w:val="en-GB" w:eastAsia="ja-JP"/>
              </w:rPr>
              <w:t>2015)</w:t>
            </w:r>
          </w:p>
          <w:p w14:paraId="3F696EC2" w14:textId="40AEA527" w:rsidR="00812FF5" w:rsidRPr="00812FF5" w:rsidRDefault="00812FF5" w:rsidP="00812FF5">
            <w:pPr>
              <w:pStyle w:val="ListParagraph"/>
              <w:ind w:left="360"/>
              <w:rPr>
                <w:rFonts w:eastAsiaTheme="minorEastAsia"/>
                <w:sz w:val="20"/>
                <w:szCs w:val="20"/>
                <w:lang w:val="en-GB" w:eastAsia="ja-JP"/>
              </w:rPr>
            </w:pPr>
            <w:r w:rsidRPr="00812FF5">
              <w:rPr>
                <w:rFonts w:eastAsiaTheme="minorEastAsia"/>
                <w:sz w:val="20"/>
                <w:szCs w:val="20"/>
                <w:lang w:val="en-GB" w:eastAsia="ja-JP"/>
              </w:rPr>
              <w:t xml:space="preserve">Kanazawa &amp; </w:t>
            </w:r>
            <w:proofErr w:type="spellStart"/>
            <w:r w:rsidRPr="00812FF5">
              <w:rPr>
                <w:rFonts w:eastAsiaTheme="minorEastAsia"/>
                <w:sz w:val="20"/>
                <w:szCs w:val="20"/>
                <w:lang w:val="en-GB" w:eastAsia="ja-JP"/>
              </w:rPr>
              <w:t>Tatebe</w:t>
            </w:r>
            <w:proofErr w:type="spellEnd"/>
            <w:r>
              <w:rPr>
                <w:rFonts w:eastAsiaTheme="minorEastAsia" w:hint="eastAsia"/>
                <w:sz w:val="20"/>
                <w:szCs w:val="20"/>
                <w:lang w:val="en-GB" w:eastAsia="ja-JP"/>
              </w:rPr>
              <w:t xml:space="preserve"> (</w:t>
            </w:r>
            <w:r w:rsidRPr="00812FF5">
              <w:rPr>
                <w:rFonts w:eastAsiaTheme="minorEastAsia"/>
                <w:sz w:val="20"/>
                <w:szCs w:val="20"/>
                <w:lang w:val="en-GB" w:eastAsia="ja-JP"/>
              </w:rPr>
              <w:t>2017)</w:t>
            </w:r>
            <w:r w:rsidR="00D34284">
              <w:rPr>
                <w:rFonts w:eastAsiaTheme="minorEastAsia" w:hint="eastAsia"/>
                <w:sz w:val="20"/>
                <w:szCs w:val="20"/>
                <w:lang w:val="en-GB" w:eastAsia="ja-JP"/>
              </w:rPr>
              <w:t xml:space="preserve">, </w:t>
            </w:r>
            <w:r w:rsidR="004E7FD3" w:rsidRPr="004E7FD3">
              <w:rPr>
                <w:rFonts w:eastAsiaTheme="minorEastAsia"/>
                <w:sz w:val="20"/>
                <w:szCs w:val="20"/>
                <w:lang w:val="en-GB" w:eastAsia="ja-JP"/>
              </w:rPr>
              <w:t>Ihara et al.</w:t>
            </w:r>
            <w:r w:rsidR="004E7FD3">
              <w:rPr>
                <w:rFonts w:eastAsiaTheme="minorEastAsia" w:hint="eastAsia"/>
                <w:sz w:val="20"/>
                <w:szCs w:val="20"/>
                <w:lang w:val="en-GB" w:eastAsia="ja-JP"/>
              </w:rPr>
              <w:t xml:space="preserve"> (</w:t>
            </w:r>
            <w:r w:rsidR="004E7FD3" w:rsidRPr="004E7FD3">
              <w:rPr>
                <w:rFonts w:eastAsiaTheme="minorEastAsia"/>
                <w:sz w:val="20"/>
                <w:szCs w:val="20"/>
                <w:lang w:val="en-GB" w:eastAsia="ja-JP"/>
              </w:rPr>
              <w:t>2013</w:t>
            </w:r>
            <w:r w:rsidR="004E7FD3">
              <w:rPr>
                <w:rFonts w:eastAsiaTheme="minorEastAsia" w:hint="eastAsia"/>
                <w:sz w:val="20"/>
                <w:szCs w:val="20"/>
                <w:lang w:val="en-GB" w:eastAsia="ja-JP"/>
              </w:rPr>
              <w:t xml:space="preserve">), </w:t>
            </w:r>
            <w:r w:rsidR="004E7FD3" w:rsidRPr="004E7FD3">
              <w:rPr>
                <w:rFonts w:eastAsiaTheme="minorEastAsia"/>
                <w:sz w:val="20"/>
                <w:szCs w:val="20"/>
                <w:lang w:val="en-GB" w:eastAsia="ja-JP"/>
              </w:rPr>
              <w:t xml:space="preserve">Imamura </w:t>
            </w:r>
            <w:r w:rsidR="004E7FD3">
              <w:rPr>
                <w:rFonts w:eastAsiaTheme="minorEastAsia" w:hint="eastAsia"/>
                <w:sz w:val="20"/>
                <w:szCs w:val="20"/>
                <w:lang w:val="en-GB" w:eastAsia="ja-JP"/>
              </w:rPr>
              <w:t>(</w:t>
            </w:r>
            <w:r w:rsidR="004E7FD3" w:rsidRPr="004E7FD3">
              <w:rPr>
                <w:rFonts w:eastAsiaTheme="minorEastAsia"/>
                <w:sz w:val="20"/>
                <w:szCs w:val="20"/>
                <w:lang w:val="en-GB" w:eastAsia="ja-JP"/>
              </w:rPr>
              <w:t>2011</w:t>
            </w:r>
            <w:r w:rsidR="004E7FD3">
              <w:rPr>
                <w:rFonts w:eastAsiaTheme="minorEastAsia" w:hint="eastAsia"/>
                <w:sz w:val="20"/>
                <w:szCs w:val="20"/>
                <w:lang w:val="en-GB" w:eastAsia="ja-JP"/>
              </w:rPr>
              <w:t>)</w:t>
            </w:r>
          </w:p>
          <w:p w14:paraId="10600D34" w14:textId="69FFB61D" w:rsidR="00812FF5" w:rsidRDefault="004E7FD3" w:rsidP="00812FF5">
            <w:pPr>
              <w:pStyle w:val="ListParagraph"/>
              <w:ind w:left="360"/>
              <w:rPr>
                <w:rFonts w:eastAsiaTheme="minorEastAsia"/>
                <w:sz w:val="20"/>
                <w:szCs w:val="20"/>
                <w:lang w:val="en-GB" w:eastAsia="ja-JP"/>
              </w:rPr>
            </w:pPr>
            <w:r>
              <w:rPr>
                <w:rFonts w:eastAsiaTheme="minorEastAsia" w:hint="eastAsia"/>
                <w:sz w:val="20"/>
                <w:szCs w:val="20"/>
                <w:lang w:val="en-GB" w:eastAsia="ja-JP"/>
              </w:rPr>
              <w:t>S</w:t>
            </w:r>
            <w:r>
              <w:rPr>
                <w:rFonts w:eastAsiaTheme="minorEastAsia"/>
                <w:sz w:val="20"/>
                <w:szCs w:val="20"/>
                <w:lang w:val="en-GB" w:eastAsia="ja-JP"/>
              </w:rPr>
              <w:t>a</w:t>
            </w:r>
            <w:r>
              <w:rPr>
                <w:rFonts w:eastAsiaTheme="minorEastAsia" w:hint="eastAsia"/>
                <w:sz w:val="20"/>
                <w:szCs w:val="20"/>
                <w:lang w:val="en-GB" w:eastAsia="ja-JP"/>
              </w:rPr>
              <w:t xml:space="preserve">to (2014), </w:t>
            </w:r>
            <w:r w:rsidRPr="004E7FD3">
              <w:rPr>
                <w:rFonts w:eastAsiaTheme="minorEastAsia"/>
                <w:sz w:val="20"/>
                <w:szCs w:val="20"/>
                <w:lang w:val="en-GB" w:eastAsia="ja-JP"/>
              </w:rPr>
              <w:t xml:space="preserve">Nishimura </w:t>
            </w:r>
            <w:r>
              <w:rPr>
                <w:rFonts w:eastAsiaTheme="minorEastAsia" w:hint="eastAsia"/>
                <w:sz w:val="20"/>
                <w:szCs w:val="20"/>
                <w:lang w:val="en-GB" w:eastAsia="ja-JP"/>
              </w:rPr>
              <w:t>(</w:t>
            </w:r>
            <w:r w:rsidRPr="004E7FD3">
              <w:rPr>
                <w:rFonts w:eastAsiaTheme="minorEastAsia"/>
                <w:sz w:val="20"/>
                <w:szCs w:val="20"/>
                <w:lang w:val="en-GB" w:eastAsia="ja-JP"/>
              </w:rPr>
              <w:t>2014)</w:t>
            </w:r>
            <w:r>
              <w:rPr>
                <w:rFonts w:eastAsiaTheme="minorEastAsia" w:hint="eastAsia"/>
                <w:sz w:val="20"/>
                <w:szCs w:val="20"/>
                <w:lang w:val="en-GB" w:eastAsia="ja-JP"/>
              </w:rPr>
              <w:t xml:space="preserve">, </w:t>
            </w:r>
            <w:r w:rsidR="006C03E1">
              <w:rPr>
                <w:rFonts w:eastAsiaTheme="minorEastAsia" w:hint="eastAsia"/>
                <w:sz w:val="20"/>
                <w:szCs w:val="20"/>
                <w:lang w:val="en-GB" w:eastAsia="ja-JP"/>
              </w:rPr>
              <w:t>Hayakawa et al. (2016)</w:t>
            </w:r>
          </w:p>
          <w:p w14:paraId="7DAEDBD7" w14:textId="77777777" w:rsidR="00EB4AF7" w:rsidRDefault="00EB4AF7" w:rsidP="00EB4AF7">
            <w:pPr>
              <w:rPr>
                <w:rFonts w:eastAsiaTheme="minorEastAsia"/>
                <w:sz w:val="20"/>
                <w:szCs w:val="20"/>
                <w:lang w:val="en-GB" w:eastAsia="ja-JP"/>
              </w:rPr>
            </w:pPr>
          </w:p>
          <w:p w14:paraId="6117216C" w14:textId="1DD291A9" w:rsidR="00EB4AF7" w:rsidRDefault="00EB4AF7" w:rsidP="00EB4AF7">
            <w:pPr>
              <w:pStyle w:val="ListParagraph"/>
              <w:numPr>
                <w:ilvl w:val="0"/>
                <w:numId w:val="16"/>
              </w:numPr>
              <w:rPr>
                <w:rFonts w:eastAsiaTheme="minorEastAsia"/>
                <w:sz w:val="20"/>
                <w:szCs w:val="20"/>
                <w:lang w:val="en-GB" w:eastAsia="ja-JP"/>
              </w:rPr>
            </w:pPr>
            <w:r w:rsidRPr="00EB4AF7">
              <w:rPr>
                <w:rFonts w:eastAsiaTheme="minorEastAsia"/>
                <w:sz w:val="20"/>
                <w:szCs w:val="20"/>
                <w:lang w:val="en-GB" w:eastAsia="ja-JP"/>
              </w:rPr>
              <w:t>I have added the following references.</w:t>
            </w:r>
          </w:p>
          <w:p w14:paraId="2CF55028" w14:textId="0F67FBC0" w:rsidR="00EB4AF7" w:rsidRDefault="00EB4AF7" w:rsidP="00EB4AF7">
            <w:pPr>
              <w:pStyle w:val="ListParagraph"/>
              <w:ind w:left="360"/>
              <w:rPr>
                <w:rFonts w:eastAsiaTheme="minorEastAsia"/>
                <w:sz w:val="20"/>
                <w:szCs w:val="20"/>
                <w:lang w:val="en-GB" w:eastAsia="ja-JP"/>
              </w:rPr>
            </w:pPr>
            <w:proofErr w:type="spellStart"/>
            <w:r w:rsidRPr="00EB4AF7">
              <w:rPr>
                <w:rFonts w:eastAsiaTheme="minorEastAsia"/>
                <w:sz w:val="20"/>
                <w:szCs w:val="20"/>
                <w:lang w:val="en-GB" w:eastAsia="ja-JP"/>
              </w:rPr>
              <w:t>Imura</w:t>
            </w:r>
            <w:proofErr w:type="spellEnd"/>
            <w:r w:rsidRPr="00EB4AF7">
              <w:rPr>
                <w:rFonts w:eastAsiaTheme="minorEastAsia"/>
                <w:sz w:val="20"/>
                <w:szCs w:val="20"/>
                <w:lang w:val="en-GB" w:eastAsia="ja-JP"/>
              </w:rPr>
              <w:t xml:space="preserve"> (2006</w:t>
            </w:r>
            <w:r>
              <w:rPr>
                <w:rFonts w:eastAsiaTheme="minorEastAsia" w:hint="eastAsia"/>
                <w:sz w:val="20"/>
                <w:szCs w:val="20"/>
                <w:lang w:val="en-GB" w:eastAsia="ja-JP"/>
              </w:rPr>
              <w:t>b</w:t>
            </w:r>
            <w:r w:rsidRPr="00EB4AF7">
              <w:rPr>
                <w:rFonts w:eastAsiaTheme="minorEastAsia"/>
                <w:sz w:val="20"/>
                <w:szCs w:val="20"/>
                <w:lang w:val="en-GB" w:eastAsia="ja-JP"/>
              </w:rPr>
              <w:t>)</w:t>
            </w:r>
            <w:r>
              <w:rPr>
                <w:rFonts w:eastAsiaTheme="minorEastAsia" w:hint="eastAsia"/>
                <w:sz w:val="20"/>
                <w:szCs w:val="20"/>
                <w:lang w:val="en-GB" w:eastAsia="ja-JP"/>
              </w:rPr>
              <w:t>,</w:t>
            </w:r>
            <w:r w:rsidR="00756CC3">
              <w:rPr>
                <w:rFonts w:eastAsiaTheme="minorEastAsia" w:hint="eastAsia"/>
                <w:sz w:val="20"/>
                <w:szCs w:val="20"/>
                <w:lang w:val="en-GB" w:eastAsia="ja-JP"/>
              </w:rPr>
              <w:t xml:space="preserve"> </w:t>
            </w:r>
            <w:r w:rsidR="00756CC3" w:rsidRPr="00756CC3">
              <w:rPr>
                <w:rFonts w:eastAsiaTheme="minorEastAsia"/>
                <w:sz w:val="20"/>
                <w:szCs w:val="20"/>
                <w:lang w:val="en-GB" w:eastAsia="ja-JP"/>
              </w:rPr>
              <w:t xml:space="preserve">Okamura et al. </w:t>
            </w:r>
            <w:r w:rsidR="00756CC3">
              <w:rPr>
                <w:rFonts w:eastAsiaTheme="minorEastAsia" w:hint="eastAsia"/>
                <w:sz w:val="20"/>
                <w:szCs w:val="20"/>
                <w:lang w:val="en-GB" w:eastAsia="ja-JP"/>
              </w:rPr>
              <w:t>(</w:t>
            </w:r>
            <w:r w:rsidR="00756CC3" w:rsidRPr="00756CC3">
              <w:rPr>
                <w:rFonts w:eastAsiaTheme="minorEastAsia"/>
                <w:sz w:val="20"/>
                <w:szCs w:val="20"/>
                <w:lang w:val="en-GB" w:eastAsia="ja-JP"/>
              </w:rPr>
              <w:t>2012</w:t>
            </w:r>
            <w:r w:rsidR="00756CC3">
              <w:rPr>
                <w:rFonts w:eastAsiaTheme="minorEastAsia" w:hint="eastAsia"/>
                <w:sz w:val="20"/>
                <w:szCs w:val="20"/>
                <w:lang w:val="en-GB" w:eastAsia="ja-JP"/>
              </w:rPr>
              <w:t>)</w:t>
            </w:r>
            <w:r w:rsidR="00F816C8">
              <w:rPr>
                <w:rFonts w:eastAsiaTheme="minorEastAsia" w:hint="eastAsia"/>
                <w:sz w:val="20"/>
                <w:szCs w:val="20"/>
                <w:lang w:val="en-GB" w:eastAsia="ja-JP"/>
              </w:rPr>
              <w:t xml:space="preserve">, </w:t>
            </w:r>
            <w:proofErr w:type="spellStart"/>
            <w:r w:rsidR="00F816C8" w:rsidRPr="00F816C8">
              <w:rPr>
                <w:rFonts w:eastAsiaTheme="minorEastAsia"/>
                <w:sz w:val="20"/>
                <w:szCs w:val="20"/>
                <w:lang w:val="en-GB" w:eastAsia="ja-JP"/>
              </w:rPr>
              <w:t>Riku</w:t>
            </w:r>
            <w:proofErr w:type="spellEnd"/>
            <w:r w:rsidR="00F816C8" w:rsidRPr="00F816C8">
              <w:rPr>
                <w:rFonts w:eastAsiaTheme="minorEastAsia"/>
                <w:sz w:val="20"/>
                <w:szCs w:val="20"/>
                <w:lang w:val="en-GB" w:eastAsia="ja-JP"/>
              </w:rPr>
              <w:t xml:space="preserve"> &amp; Go </w:t>
            </w:r>
            <w:r w:rsidR="00F816C8">
              <w:rPr>
                <w:rFonts w:eastAsiaTheme="minorEastAsia" w:hint="eastAsia"/>
                <w:sz w:val="20"/>
                <w:szCs w:val="20"/>
                <w:lang w:val="en-GB" w:eastAsia="ja-JP"/>
              </w:rPr>
              <w:t>(</w:t>
            </w:r>
            <w:r w:rsidR="00F816C8" w:rsidRPr="00F816C8">
              <w:rPr>
                <w:rFonts w:eastAsiaTheme="minorEastAsia"/>
                <w:sz w:val="20"/>
                <w:szCs w:val="20"/>
                <w:lang w:val="en-GB" w:eastAsia="ja-JP"/>
              </w:rPr>
              <w:t>2011</w:t>
            </w:r>
            <w:r w:rsidR="00F816C8">
              <w:rPr>
                <w:rFonts w:eastAsiaTheme="minorEastAsia" w:hint="eastAsia"/>
                <w:sz w:val="20"/>
                <w:szCs w:val="20"/>
                <w:lang w:val="en-GB" w:eastAsia="ja-JP"/>
              </w:rPr>
              <w:t>)</w:t>
            </w:r>
            <w:r w:rsidR="00F816C8" w:rsidRPr="00F816C8">
              <w:rPr>
                <w:rFonts w:eastAsiaTheme="minorEastAsia"/>
                <w:sz w:val="20"/>
                <w:szCs w:val="20"/>
                <w:lang w:val="en-GB" w:eastAsia="ja-JP"/>
              </w:rPr>
              <w:t xml:space="preserve">, Shoji </w:t>
            </w:r>
            <w:r w:rsidR="00F816C8">
              <w:rPr>
                <w:rFonts w:eastAsiaTheme="minorEastAsia" w:hint="eastAsia"/>
                <w:sz w:val="20"/>
                <w:szCs w:val="20"/>
                <w:lang w:val="en-GB" w:eastAsia="ja-JP"/>
              </w:rPr>
              <w:t>(</w:t>
            </w:r>
            <w:r w:rsidR="00F816C8" w:rsidRPr="00F816C8">
              <w:rPr>
                <w:rFonts w:eastAsiaTheme="minorEastAsia"/>
                <w:sz w:val="20"/>
                <w:szCs w:val="20"/>
                <w:lang w:val="en-GB" w:eastAsia="ja-JP"/>
              </w:rPr>
              <w:t>2014)</w:t>
            </w:r>
          </w:p>
          <w:p w14:paraId="43154A7C" w14:textId="77777777" w:rsidR="00F816C8" w:rsidRDefault="00F816C8" w:rsidP="00EB4AF7">
            <w:pPr>
              <w:pStyle w:val="ListParagraph"/>
              <w:ind w:left="360"/>
              <w:rPr>
                <w:rFonts w:eastAsiaTheme="minorEastAsia"/>
                <w:sz w:val="20"/>
                <w:szCs w:val="20"/>
                <w:lang w:val="en-GB" w:eastAsia="ja-JP"/>
              </w:rPr>
            </w:pPr>
          </w:p>
          <w:p w14:paraId="02B9DD76" w14:textId="77777777" w:rsidR="00F816C8" w:rsidRDefault="00F816C8" w:rsidP="00F816C8">
            <w:pPr>
              <w:pStyle w:val="ListParagraph"/>
              <w:numPr>
                <w:ilvl w:val="0"/>
                <w:numId w:val="16"/>
              </w:numPr>
              <w:rPr>
                <w:rFonts w:eastAsiaTheme="minorEastAsia"/>
                <w:sz w:val="20"/>
                <w:szCs w:val="20"/>
                <w:lang w:val="en-GB" w:eastAsia="ja-JP"/>
              </w:rPr>
            </w:pPr>
            <w:r w:rsidRPr="00EB4AF7">
              <w:rPr>
                <w:rFonts w:eastAsiaTheme="minorEastAsia"/>
                <w:sz w:val="20"/>
                <w:szCs w:val="20"/>
                <w:lang w:val="en-GB" w:eastAsia="ja-JP"/>
              </w:rPr>
              <w:t>I have added the following references.</w:t>
            </w:r>
          </w:p>
          <w:p w14:paraId="546B3993" w14:textId="3021AA28" w:rsidR="003F4CC5" w:rsidRDefault="00E07629">
            <w:pPr>
              <w:rPr>
                <w:rFonts w:eastAsiaTheme="minorEastAsia"/>
                <w:sz w:val="20"/>
                <w:szCs w:val="20"/>
                <w:lang w:val="en-GB" w:eastAsia="ja-JP"/>
              </w:rPr>
            </w:pPr>
            <w:r>
              <w:rPr>
                <w:rFonts w:eastAsiaTheme="minorEastAsia" w:hint="eastAsia"/>
                <w:sz w:val="20"/>
                <w:szCs w:val="20"/>
                <w:lang w:val="en-GB" w:eastAsia="ja-JP"/>
              </w:rPr>
              <w:t xml:space="preserve">       </w:t>
            </w:r>
            <w:r w:rsidRPr="00E07629">
              <w:rPr>
                <w:rFonts w:eastAsiaTheme="minorEastAsia"/>
                <w:sz w:val="20"/>
                <w:szCs w:val="20"/>
                <w:lang w:val="en-GB" w:eastAsia="ja-JP"/>
              </w:rPr>
              <w:t>Kikuchi et al.</w:t>
            </w:r>
            <w:r>
              <w:rPr>
                <w:rFonts w:eastAsiaTheme="minorEastAsia" w:hint="eastAsia"/>
                <w:sz w:val="20"/>
                <w:szCs w:val="20"/>
                <w:lang w:val="en-GB" w:eastAsia="ja-JP"/>
              </w:rPr>
              <w:t xml:space="preserve"> (</w:t>
            </w:r>
            <w:r w:rsidRPr="00E07629">
              <w:rPr>
                <w:rFonts w:eastAsiaTheme="minorEastAsia"/>
                <w:sz w:val="20"/>
                <w:szCs w:val="20"/>
                <w:lang w:val="en-GB" w:eastAsia="ja-JP"/>
              </w:rPr>
              <w:t>2025)</w:t>
            </w:r>
            <w:r>
              <w:rPr>
                <w:rFonts w:eastAsiaTheme="minorEastAsia" w:hint="eastAsia"/>
                <w:sz w:val="20"/>
                <w:szCs w:val="20"/>
                <w:lang w:val="en-GB" w:eastAsia="ja-JP"/>
              </w:rPr>
              <w:t xml:space="preserve">, </w:t>
            </w:r>
            <w:proofErr w:type="spellStart"/>
            <w:r w:rsidR="00FE0547">
              <w:rPr>
                <w:rFonts w:eastAsiaTheme="minorEastAsia" w:hint="eastAsia"/>
                <w:sz w:val="20"/>
                <w:szCs w:val="20"/>
                <w:lang w:val="en-GB" w:eastAsia="ja-JP"/>
              </w:rPr>
              <w:t>Horide</w:t>
            </w:r>
            <w:proofErr w:type="spellEnd"/>
            <w:r w:rsidR="00FE0547">
              <w:rPr>
                <w:rFonts w:eastAsiaTheme="minorEastAsia" w:hint="eastAsia"/>
                <w:sz w:val="20"/>
                <w:szCs w:val="20"/>
                <w:lang w:val="en-GB" w:eastAsia="ja-JP"/>
              </w:rPr>
              <w:t xml:space="preserve"> (2018), </w:t>
            </w:r>
            <w:proofErr w:type="spellStart"/>
            <w:r w:rsidR="00FE0547" w:rsidRPr="00FE0547">
              <w:rPr>
                <w:rFonts w:eastAsiaTheme="minorEastAsia"/>
                <w:sz w:val="20"/>
                <w:szCs w:val="20"/>
                <w:lang w:val="en-GB" w:eastAsia="ja-JP"/>
              </w:rPr>
              <w:t>Okajima</w:t>
            </w:r>
            <w:proofErr w:type="spellEnd"/>
            <w:r w:rsidR="00FE0547" w:rsidRPr="00FE0547">
              <w:rPr>
                <w:rFonts w:eastAsiaTheme="minorEastAsia"/>
                <w:sz w:val="20"/>
                <w:szCs w:val="20"/>
                <w:lang w:val="en-GB" w:eastAsia="ja-JP"/>
              </w:rPr>
              <w:t xml:space="preserve"> &amp; Seki </w:t>
            </w:r>
            <w:r w:rsidR="00FE0547">
              <w:rPr>
                <w:rFonts w:eastAsiaTheme="minorEastAsia" w:hint="eastAsia"/>
                <w:sz w:val="20"/>
                <w:szCs w:val="20"/>
                <w:lang w:val="en-GB" w:eastAsia="ja-JP"/>
              </w:rPr>
              <w:t>(</w:t>
            </w:r>
            <w:r w:rsidR="00FE0547" w:rsidRPr="00FE0547">
              <w:rPr>
                <w:rFonts w:eastAsiaTheme="minorEastAsia"/>
                <w:sz w:val="20"/>
                <w:szCs w:val="20"/>
                <w:lang w:val="en-GB" w:eastAsia="ja-JP"/>
              </w:rPr>
              <w:t>2006</w:t>
            </w:r>
            <w:r w:rsidR="00FE0547">
              <w:rPr>
                <w:rFonts w:eastAsiaTheme="minorEastAsia" w:hint="eastAsia"/>
                <w:sz w:val="20"/>
                <w:szCs w:val="20"/>
                <w:lang w:val="en-GB" w:eastAsia="ja-JP"/>
              </w:rPr>
              <w:t>)</w:t>
            </w:r>
          </w:p>
          <w:p w14:paraId="2F62CB59" w14:textId="31EC0A34" w:rsidR="00494642" w:rsidRPr="003F4CC5" w:rsidRDefault="00494642">
            <w:pPr>
              <w:rPr>
                <w:rFonts w:eastAsiaTheme="minorEastAsia"/>
                <w:sz w:val="20"/>
                <w:szCs w:val="20"/>
                <w:lang w:val="en-GB" w:eastAsia="ja-JP"/>
              </w:rPr>
            </w:pPr>
            <w:r>
              <w:rPr>
                <w:rFonts w:eastAsiaTheme="minorEastAsia" w:hint="eastAsia"/>
                <w:sz w:val="20"/>
                <w:szCs w:val="20"/>
                <w:lang w:val="en-GB" w:eastAsia="ja-JP"/>
              </w:rPr>
              <w:t xml:space="preserve">       </w:t>
            </w:r>
            <w:r w:rsidRPr="00494642">
              <w:rPr>
                <w:rFonts w:eastAsiaTheme="minorEastAsia"/>
                <w:sz w:val="20"/>
                <w:szCs w:val="20"/>
                <w:lang w:val="en-GB" w:eastAsia="ja-JP"/>
              </w:rPr>
              <w:t xml:space="preserve">Takahashi &amp; Watanabe </w:t>
            </w:r>
            <w:r>
              <w:rPr>
                <w:rFonts w:eastAsiaTheme="minorEastAsia" w:hint="eastAsia"/>
                <w:sz w:val="20"/>
                <w:szCs w:val="20"/>
                <w:lang w:val="en-GB" w:eastAsia="ja-JP"/>
              </w:rPr>
              <w:t>(</w:t>
            </w:r>
            <w:r w:rsidRPr="00494642">
              <w:rPr>
                <w:rFonts w:eastAsiaTheme="minorEastAsia"/>
                <w:sz w:val="20"/>
                <w:szCs w:val="20"/>
                <w:lang w:val="en-GB" w:eastAsia="ja-JP"/>
              </w:rPr>
              <w:t>2025</w:t>
            </w:r>
            <w:r>
              <w:rPr>
                <w:rFonts w:eastAsiaTheme="minorEastAsia" w:hint="eastAsia"/>
                <w:sz w:val="20"/>
                <w:szCs w:val="20"/>
                <w:lang w:val="en-GB" w:eastAsia="ja-JP"/>
              </w:rPr>
              <w:t>)</w:t>
            </w:r>
          </w:p>
          <w:p w14:paraId="1F74B748" w14:textId="77777777" w:rsidR="003F4CC5" w:rsidRPr="003F4CC5" w:rsidRDefault="003F4CC5">
            <w:pPr>
              <w:rPr>
                <w:rFonts w:eastAsiaTheme="minorEastAsia"/>
                <w:sz w:val="20"/>
                <w:szCs w:val="20"/>
                <w:lang w:val="en-GB" w:eastAsia="ja-JP"/>
              </w:rPr>
            </w:pPr>
          </w:p>
          <w:p w14:paraId="0EDF4D8B" w14:textId="4CFB656E" w:rsidR="003F4CC5" w:rsidRPr="003F4CC5" w:rsidRDefault="003F4CC5" w:rsidP="003F4CC5">
            <w:pPr>
              <w:pStyle w:val="ListParagraph"/>
              <w:numPr>
                <w:ilvl w:val="0"/>
                <w:numId w:val="15"/>
              </w:numPr>
              <w:rPr>
                <w:rFonts w:eastAsiaTheme="minorEastAsia"/>
                <w:sz w:val="20"/>
                <w:szCs w:val="20"/>
                <w:lang w:val="en-GB" w:eastAsia="ja-JP"/>
              </w:rPr>
            </w:pPr>
            <w:r w:rsidRPr="003F4CC5">
              <w:rPr>
                <w:rFonts w:eastAsiaTheme="minorEastAsia"/>
                <w:sz w:val="20"/>
                <w:szCs w:val="20"/>
                <w:lang w:val="en-GB" w:eastAsia="ja-JP"/>
              </w:rPr>
              <w:t xml:space="preserve">I have written it as </w:t>
            </w:r>
            <w:proofErr w:type="gramStart"/>
            <w:r w:rsidRPr="003F4CC5">
              <w:rPr>
                <w:rFonts w:eastAsiaTheme="minorEastAsia"/>
                <w:sz w:val="20"/>
                <w:szCs w:val="20"/>
                <w:lang w:val="en-GB" w:eastAsia="ja-JP"/>
              </w:rPr>
              <w:t>Outward Bound</w:t>
            </w:r>
            <w:proofErr w:type="gramEnd"/>
            <w:r w:rsidRPr="003F4CC5">
              <w:rPr>
                <w:rFonts w:eastAsiaTheme="minorEastAsia"/>
                <w:sz w:val="20"/>
                <w:szCs w:val="20"/>
                <w:lang w:val="en-GB" w:eastAsia="ja-JP"/>
              </w:rPr>
              <w:t xml:space="preserve"> School (OBS) at its first appearance.</w:t>
            </w:r>
          </w:p>
        </w:tc>
      </w:tr>
    </w:tbl>
    <w:p w14:paraId="101DF389" w14:textId="77777777" w:rsidR="00C745F2" w:rsidRPr="00900E9B" w:rsidRDefault="00C745F2" w:rsidP="00C745F2">
      <w:pPr>
        <w:pStyle w:val="BodyText"/>
        <w:rPr>
          <w:rFonts w:ascii="Times New Roman" w:hAnsi="Times New Roman"/>
          <w:b/>
          <w:bCs/>
          <w:sz w:val="20"/>
          <w:szCs w:val="20"/>
          <w:u w:val="single"/>
          <w:lang w:val="en-GB"/>
        </w:rPr>
      </w:pPr>
      <w:bookmarkStart w:id="2" w:name="_GoBack"/>
      <w:bookmarkEnd w:id="2"/>
    </w:p>
    <w:p w14:paraId="68149354" w14:textId="77777777" w:rsidR="00C745F2" w:rsidRPr="00900E9B" w:rsidRDefault="00C745F2" w:rsidP="00C745F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900E9B" w14:paraId="22396D2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864DF12"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0CEA269"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14:paraId="14DFC2DC" w14:textId="77777777">
        <w:trPr>
          <w:trHeight w:val="935"/>
        </w:trPr>
        <w:tc>
          <w:tcPr>
            <w:tcW w:w="1615" w:type="pct"/>
            <w:noWrap/>
            <w:tcMar>
              <w:top w:w="0" w:type="dxa"/>
              <w:left w:w="108" w:type="dxa"/>
              <w:bottom w:w="0" w:type="dxa"/>
              <w:right w:w="108" w:type="dxa"/>
            </w:tcMar>
            <w:vAlign w:val="center"/>
          </w:tcPr>
          <w:p w14:paraId="101CAD23"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F817C0F"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372ACDE4" w14:textId="7C20136B" w:rsidR="00247FD1" w:rsidRPr="00C413D2" w:rsidRDefault="00247FD1" w:rsidP="00C3499F">
            <w:pPr>
              <w:ind w:left="720"/>
              <w:rPr>
                <w:bCs/>
              </w:rPr>
            </w:pPr>
          </w:p>
        </w:tc>
        <w:tc>
          <w:tcPr>
            <w:tcW w:w="1342" w:type="pct"/>
          </w:tcPr>
          <w:p w14:paraId="002963D2" w14:textId="77777777"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4EE72769" w14:textId="77777777" w:rsidR="00C745F2" w:rsidRPr="00900E9B" w:rsidRDefault="00C745F2">
            <w:pPr>
              <w:pStyle w:val="Heading2"/>
              <w:jc w:val="left"/>
              <w:rPr>
                <w:rFonts w:ascii="Times New Roman" w:hAnsi="Times New Roman"/>
                <w:b w:val="0"/>
                <w:lang w:val="en-GB"/>
              </w:rPr>
            </w:pPr>
          </w:p>
        </w:tc>
      </w:tr>
      <w:tr w:rsidR="00C745F2" w:rsidRPr="00900E9B" w14:paraId="4315B2A1" w14:textId="77777777">
        <w:trPr>
          <w:trHeight w:val="697"/>
        </w:trPr>
        <w:tc>
          <w:tcPr>
            <w:tcW w:w="1615" w:type="pct"/>
            <w:noWrap/>
            <w:tcMar>
              <w:top w:w="0" w:type="dxa"/>
              <w:left w:w="108" w:type="dxa"/>
              <w:bottom w:w="0" w:type="dxa"/>
              <w:right w:w="108" w:type="dxa"/>
            </w:tcMar>
            <w:vAlign w:val="center"/>
          </w:tcPr>
          <w:p w14:paraId="6743405F" w14:textId="77777777" w:rsidR="00C745F2" w:rsidRPr="00900E9B"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A095D2C"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4482098" w14:textId="77777777"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E176F97" w14:textId="77777777" w:rsidR="00C745F2" w:rsidRDefault="00C745F2">
            <w:pPr>
              <w:pStyle w:val="NormalWeb"/>
              <w:spacing w:before="0" w:beforeAutospacing="0" w:after="0" w:afterAutospacing="0"/>
              <w:rPr>
                <w:rFonts w:ascii="Times New Roman" w:hAnsi="Times New Roman" w:cs="Times New Roman"/>
                <w:sz w:val="20"/>
                <w:szCs w:val="20"/>
              </w:rPr>
            </w:pPr>
          </w:p>
          <w:p w14:paraId="3420BDD0" w14:textId="0087CC62" w:rsidR="00C745F2" w:rsidRPr="00900E9B" w:rsidRDefault="00C413D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No. </w:t>
            </w:r>
          </w:p>
        </w:tc>
        <w:tc>
          <w:tcPr>
            <w:tcW w:w="1342" w:type="pct"/>
            <w:vAlign w:val="center"/>
          </w:tcPr>
          <w:p w14:paraId="671E92C0" w14:textId="77777777" w:rsidR="00C745F2" w:rsidRPr="00900E9B" w:rsidRDefault="00C745F2">
            <w:pPr>
              <w:rPr>
                <w:rFonts w:eastAsia="Arial Unicode MS"/>
                <w:sz w:val="20"/>
                <w:szCs w:val="20"/>
                <w:lang w:val="en-GB"/>
              </w:rPr>
            </w:pPr>
          </w:p>
          <w:p w14:paraId="2207E518" w14:textId="722624DB" w:rsidR="00C745F2" w:rsidRPr="00900E9B" w:rsidRDefault="00F816C8">
            <w:pPr>
              <w:rPr>
                <w:rFonts w:eastAsia="Arial Unicode MS"/>
                <w:sz w:val="20"/>
                <w:szCs w:val="20"/>
                <w:lang w:val="en-GB"/>
              </w:rPr>
            </w:pPr>
            <w:r w:rsidRPr="00F816C8">
              <w:rPr>
                <w:rFonts w:eastAsia="Arial Unicode MS"/>
                <w:sz w:val="20"/>
                <w:szCs w:val="20"/>
                <w:lang w:val="en-GB" w:eastAsia="ja-JP"/>
              </w:rPr>
              <w:t>Thank you.</w:t>
            </w:r>
          </w:p>
          <w:p w14:paraId="23EC80CB"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6650800C" w14:textId="77777777" w:rsidR="008913D5" w:rsidRDefault="008913D5" w:rsidP="00C745F2">
      <w:pPr>
        <w:pStyle w:val="BodyText"/>
        <w:outlineLvl w:val="0"/>
        <w:rPr>
          <w:rFonts w:ascii="Arial" w:hAnsi="Arial" w:cs="Arial"/>
          <w:sz w:val="20"/>
          <w:szCs w:val="20"/>
          <w:lang w:val="en-GB"/>
        </w:rPr>
      </w:pPr>
    </w:p>
    <w:sectPr w:rsidR="008913D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BEC7E" w14:textId="77777777" w:rsidR="00472562" w:rsidRPr="0000007A" w:rsidRDefault="00472562" w:rsidP="0099583E">
      <w:r>
        <w:separator/>
      </w:r>
    </w:p>
  </w:endnote>
  <w:endnote w:type="continuationSeparator" w:id="0">
    <w:p w14:paraId="7B812E25" w14:textId="77777777" w:rsidR="00472562" w:rsidRPr="0000007A" w:rsidRDefault="0047256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C5D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6E902" w14:textId="77777777" w:rsidR="00472562" w:rsidRPr="0000007A" w:rsidRDefault="00472562" w:rsidP="0099583E">
      <w:r>
        <w:separator/>
      </w:r>
    </w:p>
  </w:footnote>
  <w:footnote w:type="continuationSeparator" w:id="0">
    <w:p w14:paraId="3A5D4321" w14:textId="77777777" w:rsidR="00472562" w:rsidRPr="0000007A" w:rsidRDefault="0047256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040C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82D39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559ED"/>
    <w:multiLevelType w:val="hybridMultilevel"/>
    <w:tmpl w:val="AA8EBB10"/>
    <w:lvl w:ilvl="0" w:tplc="018CD314">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17398A"/>
    <w:multiLevelType w:val="hybridMultilevel"/>
    <w:tmpl w:val="5EC66D52"/>
    <w:lvl w:ilvl="0" w:tplc="5DEA38E0">
      <w:start w:val="5"/>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94E1835"/>
    <w:multiLevelType w:val="hybridMultilevel"/>
    <w:tmpl w:val="662033D8"/>
    <w:lvl w:ilvl="0" w:tplc="43D6D9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7600F"/>
    <w:multiLevelType w:val="hybridMultilevel"/>
    <w:tmpl w:val="8D207F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2"/>
  </w:num>
  <w:num w:numId="5">
    <w:abstractNumId w:val="7"/>
  </w:num>
  <w:num w:numId="6">
    <w:abstractNumId w:val="0"/>
  </w:num>
  <w:num w:numId="7">
    <w:abstractNumId w:val="4"/>
  </w:num>
  <w:num w:numId="8">
    <w:abstractNumId w:val="15"/>
  </w:num>
  <w:num w:numId="9">
    <w:abstractNumId w:val="14"/>
  </w:num>
  <w:num w:numId="10">
    <w:abstractNumId w:val="2"/>
  </w:num>
  <w:num w:numId="11">
    <w:abstractNumId w:val="1"/>
  </w:num>
  <w:num w:numId="12">
    <w:abstractNumId w:val="6"/>
  </w:num>
  <w:num w:numId="13">
    <w:abstractNumId w:val="13"/>
  </w:num>
  <w:num w:numId="14">
    <w:abstractNumId w:val="3"/>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208F"/>
    <w:rsid w:val="000234E1"/>
    <w:rsid w:val="0002598E"/>
    <w:rsid w:val="00037D52"/>
    <w:rsid w:val="000450FC"/>
    <w:rsid w:val="00056CB0"/>
    <w:rsid w:val="000577C2"/>
    <w:rsid w:val="0006257C"/>
    <w:rsid w:val="000806F4"/>
    <w:rsid w:val="00084D7C"/>
    <w:rsid w:val="00091112"/>
    <w:rsid w:val="000936AC"/>
    <w:rsid w:val="00094696"/>
    <w:rsid w:val="00095A59"/>
    <w:rsid w:val="000A2134"/>
    <w:rsid w:val="000A6F41"/>
    <w:rsid w:val="000B4EE5"/>
    <w:rsid w:val="000B74A1"/>
    <w:rsid w:val="000B757E"/>
    <w:rsid w:val="000C0837"/>
    <w:rsid w:val="000C3B7E"/>
    <w:rsid w:val="000E5ECD"/>
    <w:rsid w:val="00100577"/>
    <w:rsid w:val="00101322"/>
    <w:rsid w:val="00136984"/>
    <w:rsid w:val="00144521"/>
    <w:rsid w:val="00150304"/>
    <w:rsid w:val="0015296D"/>
    <w:rsid w:val="00163622"/>
    <w:rsid w:val="001645A2"/>
    <w:rsid w:val="00164F4E"/>
    <w:rsid w:val="00165685"/>
    <w:rsid w:val="00174112"/>
    <w:rsid w:val="0017480A"/>
    <w:rsid w:val="001758D1"/>
    <w:rsid w:val="00176087"/>
    <w:rsid w:val="001766DF"/>
    <w:rsid w:val="00176D39"/>
    <w:rsid w:val="00184644"/>
    <w:rsid w:val="0018753A"/>
    <w:rsid w:val="0019527A"/>
    <w:rsid w:val="00197E68"/>
    <w:rsid w:val="001A1605"/>
    <w:rsid w:val="001B0C63"/>
    <w:rsid w:val="001D3A1D"/>
    <w:rsid w:val="001E4B3D"/>
    <w:rsid w:val="001F24FF"/>
    <w:rsid w:val="001F2913"/>
    <w:rsid w:val="001F6240"/>
    <w:rsid w:val="001F707F"/>
    <w:rsid w:val="002011F3"/>
    <w:rsid w:val="00201B85"/>
    <w:rsid w:val="00202E80"/>
    <w:rsid w:val="002105F7"/>
    <w:rsid w:val="00220111"/>
    <w:rsid w:val="0022369C"/>
    <w:rsid w:val="002320EB"/>
    <w:rsid w:val="0023696A"/>
    <w:rsid w:val="00237858"/>
    <w:rsid w:val="002422CB"/>
    <w:rsid w:val="00245E23"/>
    <w:rsid w:val="00247FD1"/>
    <w:rsid w:val="0025366D"/>
    <w:rsid w:val="00254F80"/>
    <w:rsid w:val="00262634"/>
    <w:rsid w:val="002643B3"/>
    <w:rsid w:val="00275984"/>
    <w:rsid w:val="00280EC9"/>
    <w:rsid w:val="00291D08"/>
    <w:rsid w:val="00293482"/>
    <w:rsid w:val="002D7EA9"/>
    <w:rsid w:val="002E1211"/>
    <w:rsid w:val="002E2339"/>
    <w:rsid w:val="002E6D86"/>
    <w:rsid w:val="002F2DCD"/>
    <w:rsid w:val="002F6935"/>
    <w:rsid w:val="00312559"/>
    <w:rsid w:val="003204B8"/>
    <w:rsid w:val="0033692F"/>
    <w:rsid w:val="00346223"/>
    <w:rsid w:val="003A04E7"/>
    <w:rsid w:val="003A4991"/>
    <w:rsid w:val="003A6E1A"/>
    <w:rsid w:val="003B2172"/>
    <w:rsid w:val="003E2C3D"/>
    <w:rsid w:val="003E746A"/>
    <w:rsid w:val="003F1227"/>
    <w:rsid w:val="003F4CC5"/>
    <w:rsid w:val="0042465A"/>
    <w:rsid w:val="00434FE1"/>
    <w:rsid w:val="004356CC"/>
    <w:rsid w:val="00435B36"/>
    <w:rsid w:val="00442B24"/>
    <w:rsid w:val="0044444D"/>
    <w:rsid w:val="0044519B"/>
    <w:rsid w:val="00445B35"/>
    <w:rsid w:val="00446659"/>
    <w:rsid w:val="00457AB1"/>
    <w:rsid w:val="00457BC0"/>
    <w:rsid w:val="00462996"/>
    <w:rsid w:val="004674AC"/>
    <w:rsid w:val="004674B4"/>
    <w:rsid w:val="00472562"/>
    <w:rsid w:val="00494642"/>
    <w:rsid w:val="004B46E0"/>
    <w:rsid w:val="004B4CAD"/>
    <w:rsid w:val="004B4FDC"/>
    <w:rsid w:val="004C3DF1"/>
    <w:rsid w:val="004D2E36"/>
    <w:rsid w:val="004E17E6"/>
    <w:rsid w:val="004E7FD3"/>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3F7B"/>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03E1"/>
    <w:rsid w:val="006C3797"/>
    <w:rsid w:val="006D0488"/>
    <w:rsid w:val="006E4CD9"/>
    <w:rsid w:val="006E7D6E"/>
    <w:rsid w:val="006F6F2F"/>
    <w:rsid w:val="00701186"/>
    <w:rsid w:val="00706A6D"/>
    <w:rsid w:val="00707BE1"/>
    <w:rsid w:val="007238EB"/>
    <w:rsid w:val="0072789A"/>
    <w:rsid w:val="007317C3"/>
    <w:rsid w:val="00734756"/>
    <w:rsid w:val="0073538B"/>
    <w:rsid w:val="00741BD0"/>
    <w:rsid w:val="007426E6"/>
    <w:rsid w:val="00746370"/>
    <w:rsid w:val="00756CC3"/>
    <w:rsid w:val="00766889"/>
    <w:rsid w:val="00766A0D"/>
    <w:rsid w:val="00767F8C"/>
    <w:rsid w:val="00780B67"/>
    <w:rsid w:val="007B1099"/>
    <w:rsid w:val="007B6E18"/>
    <w:rsid w:val="007D0246"/>
    <w:rsid w:val="007F5873"/>
    <w:rsid w:val="00806382"/>
    <w:rsid w:val="00812FF5"/>
    <w:rsid w:val="00815F94"/>
    <w:rsid w:val="0082130C"/>
    <w:rsid w:val="008224E2"/>
    <w:rsid w:val="00822BE1"/>
    <w:rsid w:val="00825DC9"/>
    <w:rsid w:val="0082676D"/>
    <w:rsid w:val="00831055"/>
    <w:rsid w:val="008337DB"/>
    <w:rsid w:val="008423BB"/>
    <w:rsid w:val="00846F1F"/>
    <w:rsid w:val="008529F0"/>
    <w:rsid w:val="008667DC"/>
    <w:rsid w:val="0087201B"/>
    <w:rsid w:val="00877F10"/>
    <w:rsid w:val="00882091"/>
    <w:rsid w:val="008913D5"/>
    <w:rsid w:val="00893E75"/>
    <w:rsid w:val="008C2778"/>
    <w:rsid w:val="008C2F62"/>
    <w:rsid w:val="008C7439"/>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AAC"/>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342BC"/>
    <w:rsid w:val="00C3499F"/>
    <w:rsid w:val="00C413D2"/>
    <w:rsid w:val="00C635B6"/>
    <w:rsid w:val="00C70DFC"/>
    <w:rsid w:val="00C745F2"/>
    <w:rsid w:val="00C82466"/>
    <w:rsid w:val="00C84097"/>
    <w:rsid w:val="00CB429B"/>
    <w:rsid w:val="00CC2753"/>
    <w:rsid w:val="00CD093E"/>
    <w:rsid w:val="00CD1556"/>
    <w:rsid w:val="00CD1FD7"/>
    <w:rsid w:val="00CD7B87"/>
    <w:rsid w:val="00CE199A"/>
    <w:rsid w:val="00CE5AC7"/>
    <w:rsid w:val="00CE7177"/>
    <w:rsid w:val="00CF0BBB"/>
    <w:rsid w:val="00D1283A"/>
    <w:rsid w:val="00D17979"/>
    <w:rsid w:val="00D2075F"/>
    <w:rsid w:val="00D26601"/>
    <w:rsid w:val="00D3257B"/>
    <w:rsid w:val="00D34284"/>
    <w:rsid w:val="00D40416"/>
    <w:rsid w:val="00D45CF7"/>
    <w:rsid w:val="00D4782A"/>
    <w:rsid w:val="00D7603E"/>
    <w:rsid w:val="00D8579C"/>
    <w:rsid w:val="00D90124"/>
    <w:rsid w:val="00D9392F"/>
    <w:rsid w:val="00DA41F5"/>
    <w:rsid w:val="00DB131E"/>
    <w:rsid w:val="00DB5B54"/>
    <w:rsid w:val="00DB7E1B"/>
    <w:rsid w:val="00DC1D81"/>
    <w:rsid w:val="00DC6173"/>
    <w:rsid w:val="00E07629"/>
    <w:rsid w:val="00E451EA"/>
    <w:rsid w:val="00E50D77"/>
    <w:rsid w:val="00E53E52"/>
    <w:rsid w:val="00E57F4B"/>
    <w:rsid w:val="00E63889"/>
    <w:rsid w:val="00E65EB7"/>
    <w:rsid w:val="00E71C8D"/>
    <w:rsid w:val="00E72360"/>
    <w:rsid w:val="00E83FDE"/>
    <w:rsid w:val="00E972A7"/>
    <w:rsid w:val="00EA2839"/>
    <w:rsid w:val="00EB3E91"/>
    <w:rsid w:val="00EB4AF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6C8"/>
    <w:rsid w:val="00F81A80"/>
    <w:rsid w:val="00FA6528"/>
    <w:rsid w:val="00FC2E17"/>
    <w:rsid w:val="00FC6387"/>
    <w:rsid w:val="00FC6802"/>
    <w:rsid w:val="00FD70A7"/>
    <w:rsid w:val="00FE00DB"/>
    <w:rsid w:val="00FE0547"/>
    <w:rsid w:val="00FF09A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1BE94"/>
  <w15:chartTrackingRefBased/>
  <w15:docId w15:val="{4BB5C14F-F576-4E02-90ED-37CD5EF9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208733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F7EC1-3859-43FD-AA26-8299BB85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574</Words>
  <Characters>3274</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9</cp:revision>
  <dcterms:created xsi:type="dcterms:W3CDTF">2025-11-08T02:54:00Z</dcterms:created>
  <dcterms:modified xsi:type="dcterms:W3CDTF">2025-11-12T10:20:00Z</dcterms:modified>
</cp:coreProperties>
</file>