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55F" w:rsidRPr="00723B0E" w:rsidRDefault="00A545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5455F" w:rsidRPr="00723B0E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5455F" w:rsidRPr="00723B0E" w:rsidRDefault="00A5455F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5455F" w:rsidRPr="00723B0E">
        <w:trPr>
          <w:trHeight w:val="290"/>
        </w:trPr>
        <w:tc>
          <w:tcPr>
            <w:tcW w:w="516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723B0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723B0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5455F" w:rsidRPr="00723B0E">
        <w:trPr>
          <w:trHeight w:val="290"/>
        </w:trPr>
        <w:tc>
          <w:tcPr>
            <w:tcW w:w="516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Ms_AJARR_145069</w:t>
            </w:r>
          </w:p>
        </w:tc>
      </w:tr>
      <w:tr w:rsidR="00A5455F" w:rsidRPr="00723B0E">
        <w:trPr>
          <w:trHeight w:val="650"/>
        </w:trPr>
        <w:tc>
          <w:tcPr>
            <w:tcW w:w="516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CONFIDENCE AND UTILIZATION OF SCHOOL COUNSELING SERVICES AMONG FIRST YEAR STUDENTS UNIVERSITY OF EASTERN PHILIPPINES COLLEGE OF EDUCATION: BASIS FOR ENHANCING SERVICES</w:t>
            </w:r>
          </w:p>
        </w:tc>
      </w:tr>
      <w:tr w:rsidR="00A5455F" w:rsidRPr="00723B0E">
        <w:trPr>
          <w:trHeight w:val="332"/>
        </w:trPr>
        <w:tc>
          <w:tcPr>
            <w:tcW w:w="516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tcby86nyuhob" w:colFirst="0" w:colLast="0"/>
      <w:bookmarkEnd w:id="0"/>
    </w:p>
    <w:p w:rsidR="00A5455F" w:rsidRDefault="00A5455F">
      <w:pPr>
        <w:rPr>
          <w:rFonts w:ascii="Arial" w:hAnsi="Arial" w:cs="Arial"/>
          <w:sz w:val="20"/>
          <w:szCs w:val="20"/>
        </w:rPr>
      </w:pPr>
    </w:p>
    <w:p w:rsidR="00723B0E" w:rsidRDefault="00723B0E">
      <w:pPr>
        <w:rPr>
          <w:rFonts w:ascii="Arial" w:hAnsi="Arial" w:cs="Arial"/>
          <w:sz w:val="20"/>
          <w:szCs w:val="20"/>
        </w:rPr>
      </w:pPr>
    </w:p>
    <w:p w:rsidR="00723B0E" w:rsidRPr="00723B0E" w:rsidRDefault="00723B0E">
      <w:pPr>
        <w:rPr>
          <w:rFonts w:ascii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a3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5455F" w:rsidRPr="00723B0E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3B0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23B0E">
              <w:rPr>
                <w:rFonts w:ascii="Arial" w:eastAsia="Times New Roman" w:hAnsi="Arial" w:cs="Arial"/>
              </w:rPr>
              <w:t xml:space="preserve"> Comments</w:t>
            </w:r>
          </w:p>
          <w:p w:rsidR="00A5455F" w:rsidRPr="00723B0E" w:rsidRDefault="00A54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55F" w:rsidRPr="00723B0E">
        <w:tc>
          <w:tcPr>
            <w:tcW w:w="5351" w:type="dxa"/>
          </w:tcPr>
          <w:p w:rsidR="00A5455F" w:rsidRPr="00723B0E" w:rsidRDefault="00A5455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3B0E">
              <w:rPr>
                <w:rFonts w:ascii="Arial" w:eastAsia="Times New Roman" w:hAnsi="Arial" w:cs="Arial"/>
              </w:rPr>
              <w:t>Reviewer’s comment</w:t>
            </w:r>
          </w:p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5455F" w:rsidRPr="00723B0E" w:rsidRDefault="00A54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5455F" w:rsidRPr="00723B0E" w:rsidRDefault="00476CD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23B0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5455F" w:rsidRPr="00723B0E" w:rsidRDefault="00A545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5455F" w:rsidRPr="00723B0E">
        <w:trPr>
          <w:trHeight w:val="1264"/>
        </w:trPr>
        <w:tc>
          <w:tcPr>
            <w:tcW w:w="5351" w:type="dxa"/>
          </w:tcPr>
          <w:p w:rsidR="00A5455F" w:rsidRPr="00723B0E" w:rsidRDefault="00476C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5455F" w:rsidRPr="00723B0E" w:rsidRDefault="00A545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>The research topic is directly related to student well-being, academic performance, mental health, and institutional effectiveness, making it a valuable area of research in education and student support services.</w:t>
            </w:r>
          </w:p>
        </w:tc>
        <w:tc>
          <w:tcPr>
            <w:tcW w:w="6442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3B0E">
              <w:rPr>
                <w:rFonts w:ascii="Arial" w:eastAsia="Times New Roman" w:hAnsi="Arial" w:cs="Arial"/>
                <w:b w:val="0"/>
              </w:rPr>
              <w:t xml:space="preserve">Yes </w:t>
            </w:r>
            <w:proofErr w:type="spellStart"/>
            <w:r w:rsidRPr="00723B0E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723B0E">
              <w:rPr>
                <w:rFonts w:ascii="Arial" w:eastAsia="Times New Roman" w:hAnsi="Arial" w:cs="Arial"/>
                <w:b w:val="0"/>
              </w:rPr>
              <w:t xml:space="preserve">. </w:t>
            </w:r>
          </w:p>
        </w:tc>
      </w:tr>
      <w:tr w:rsidR="00A5455F" w:rsidRPr="00723B0E">
        <w:trPr>
          <w:trHeight w:val="1262"/>
        </w:trPr>
        <w:tc>
          <w:tcPr>
            <w:tcW w:w="5351" w:type="dxa"/>
          </w:tcPr>
          <w:p w:rsidR="00A5455F" w:rsidRPr="00723B0E" w:rsidRDefault="00476C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</w:rPr>
              <w:t>Is the title of the article</w:t>
            </w:r>
            <w:r w:rsidRPr="00723B0E">
              <w:rPr>
                <w:rFonts w:ascii="Arial" w:hAnsi="Arial" w:cs="Arial"/>
                <w:b/>
                <w:sz w:val="20"/>
                <w:szCs w:val="20"/>
              </w:rPr>
              <w:t xml:space="preserve"> suitable?</w:t>
            </w:r>
          </w:p>
          <w:p w:rsidR="00A5455F" w:rsidRPr="00723B0E" w:rsidRDefault="00476C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5455F" w:rsidRPr="00723B0E" w:rsidRDefault="00A5455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23B0E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723B0E">
              <w:rPr>
                <w:rFonts w:ascii="Arial" w:eastAsia="Times New Roman" w:hAnsi="Arial" w:cs="Arial"/>
                <w:b w:val="0"/>
              </w:rPr>
              <w:t xml:space="preserve"> so much. </w:t>
            </w:r>
          </w:p>
        </w:tc>
      </w:tr>
      <w:tr w:rsidR="00A5455F" w:rsidRPr="00723B0E">
        <w:trPr>
          <w:trHeight w:val="1262"/>
        </w:trPr>
        <w:tc>
          <w:tcPr>
            <w:tcW w:w="5351" w:type="dxa"/>
          </w:tcPr>
          <w:p w:rsidR="00A5455F" w:rsidRPr="00723B0E" w:rsidRDefault="00476CD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3B0E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5455F" w:rsidRPr="00723B0E" w:rsidRDefault="00A5455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23B0E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723B0E">
              <w:rPr>
                <w:rFonts w:ascii="Arial" w:eastAsia="Times New Roman" w:hAnsi="Arial" w:cs="Arial"/>
                <w:b w:val="0"/>
              </w:rPr>
              <w:t xml:space="preserve"> for your response. </w:t>
            </w:r>
          </w:p>
        </w:tc>
      </w:tr>
      <w:tr w:rsidR="00A5455F" w:rsidRPr="00723B0E">
        <w:trPr>
          <w:trHeight w:val="704"/>
        </w:trPr>
        <w:tc>
          <w:tcPr>
            <w:tcW w:w="5351" w:type="dxa"/>
          </w:tcPr>
          <w:p w:rsidR="00A5455F" w:rsidRPr="00723B0E" w:rsidRDefault="00476CD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23B0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3B0E">
              <w:rPr>
                <w:rFonts w:ascii="Arial" w:eastAsia="Times New Roman" w:hAnsi="Arial" w:cs="Arial"/>
                <w:b w:val="0"/>
              </w:rPr>
              <w:t xml:space="preserve">well appreciated. </w:t>
            </w:r>
          </w:p>
        </w:tc>
      </w:tr>
      <w:tr w:rsidR="00A5455F" w:rsidRPr="00723B0E">
        <w:trPr>
          <w:trHeight w:val="703"/>
        </w:trPr>
        <w:tc>
          <w:tcPr>
            <w:tcW w:w="5351" w:type="dxa"/>
          </w:tcPr>
          <w:p w:rsidR="00A5455F" w:rsidRPr="00723B0E" w:rsidRDefault="00476C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3B0E">
              <w:rPr>
                <w:rFonts w:ascii="Arial" w:eastAsia="Times New Roman" w:hAnsi="Arial" w:cs="Arial"/>
                <w:b w:val="0"/>
              </w:rPr>
              <w:t xml:space="preserve">well appreciated. </w:t>
            </w:r>
          </w:p>
        </w:tc>
      </w:tr>
      <w:tr w:rsidR="00A5455F" w:rsidRPr="00723B0E">
        <w:trPr>
          <w:trHeight w:val="386"/>
        </w:trPr>
        <w:tc>
          <w:tcPr>
            <w:tcW w:w="5351" w:type="dxa"/>
          </w:tcPr>
          <w:p w:rsidR="00A5455F" w:rsidRPr="00723B0E" w:rsidRDefault="00476CD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3B0E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5455F" w:rsidRPr="00723B0E" w:rsidRDefault="00A54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sz w:val="20"/>
                <w:szCs w:val="20"/>
              </w:rPr>
              <w:t xml:space="preserve">well appreciated. </w:t>
            </w:r>
          </w:p>
        </w:tc>
      </w:tr>
      <w:tr w:rsidR="00A5455F" w:rsidRPr="00723B0E">
        <w:trPr>
          <w:trHeight w:val="1178"/>
        </w:trPr>
        <w:tc>
          <w:tcPr>
            <w:tcW w:w="5351" w:type="dxa"/>
          </w:tcPr>
          <w:p w:rsidR="00A5455F" w:rsidRPr="00723B0E" w:rsidRDefault="00476C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3B0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23B0E">
              <w:rPr>
                <w:rFonts w:ascii="Arial" w:eastAsia="Times New Roman" w:hAnsi="Arial" w:cs="Arial"/>
              </w:rPr>
              <w:t xml:space="preserve"> </w:t>
            </w:r>
            <w:r w:rsidRPr="00723B0E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5455F" w:rsidRPr="00723B0E" w:rsidRDefault="00A545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5455F" w:rsidRPr="00723B0E" w:rsidRDefault="0047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topic is important because first-year students often face academic, social, and emotional challenges. Confidence in and utilization of </w:t>
            </w:r>
            <w:proofErr w:type="spellStart"/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>counseling</w:t>
            </w:r>
            <w:proofErr w:type="spellEnd"/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 xml:space="preserve"> services can support mental health, improve adjustment, enhance academic performance, prevent dropouts, a</w:t>
            </w:r>
            <w:r w:rsidRPr="00723B0E">
              <w:rPr>
                <w:rFonts w:ascii="Arial" w:hAnsi="Arial" w:cs="Arial"/>
                <w:color w:val="000000"/>
                <w:sz w:val="20"/>
                <w:szCs w:val="20"/>
              </w:rPr>
              <w:t>nd promote holistic development.</w:t>
            </w:r>
          </w:p>
        </w:tc>
        <w:tc>
          <w:tcPr>
            <w:tcW w:w="6442" w:type="dxa"/>
          </w:tcPr>
          <w:p w:rsidR="00A5455F" w:rsidRPr="00723B0E" w:rsidRDefault="00476CD8">
            <w:pPr>
              <w:rPr>
                <w:rFonts w:ascii="Arial" w:hAnsi="Arial" w:cs="Arial"/>
                <w:sz w:val="20"/>
                <w:szCs w:val="20"/>
              </w:rPr>
            </w:pPr>
            <w:r w:rsidRPr="00723B0E">
              <w:rPr>
                <w:rFonts w:ascii="Arial" w:hAnsi="Arial" w:cs="Arial"/>
                <w:sz w:val="20"/>
                <w:szCs w:val="20"/>
              </w:rPr>
              <w:t xml:space="preserve">your correct and I agree your suggestions. </w:t>
            </w:r>
          </w:p>
        </w:tc>
      </w:tr>
    </w:tbl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grighqys7df3" w:colFirst="0" w:colLast="0"/>
      <w:bookmarkEnd w:id="2"/>
    </w:p>
    <w:tbl>
      <w:tblPr>
        <w:tblStyle w:val="a4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5455F" w:rsidRPr="00723B0E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23B0E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23B0E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5455F" w:rsidRPr="00723B0E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55F" w:rsidRPr="00723B0E" w:rsidRDefault="00476CD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55F" w:rsidRPr="00723B0E" w:rsidRDefault="00476CD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723B0E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:rsidR="00A5455F" w:rsidRPr="00723B0E" w:rsidRDefault="00A5455F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455F" w:rsidRPr="00723B0E" w:rsidRDefault="00476CD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sz w:val="20"/>
                <w:szCs w:val="20"/>
              </w:rPr>
              <w:t>Through their different suggestions, feedback and ideas I learned to value my paper and I'm grateful that during this peer review I know where I could start to improve and follow those suggestions for making my research successfully done and soon to publis</w:t>
            </w:r>
            <w:r w:rsidRPr="00723B0E">
              <w:rPr>
                <w:rFonts w:ascii="Arial" w:eastAsia="Arial" w:hAnsi="Arial" w:cs="Arial"/>
                <w:sz w:val="20"/>
                <w:szCs w:val="20"/>
              </w:rPr>
              <w:t xml:space="preserve">h. Also, I appreciate your help and time to read this article which I'm happy to share my knowledge and experience with other people. Thank-you. </w:t>
            </w:r>
          </w:p>
          <w:p w:rsidR="00A5455F" w:rsidRPr="00723B0E" w:rsidRDefault="00A5455F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5455F" w:rsidRPr="00723B0E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23B0E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55F" w:rsidRPr="00723B0E" w:rsidRDefault="00476CD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23B0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23B0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23B0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455F" w:rsidRPr="00723B0E" w:rsidRDefault="00A545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5455F" w:rsidRPr="00723B0E" w:rsidRDefault="00A5455F">
      <w:pPr>
        <w:rPr>
          <w:rFonts w:ascii="Arial" w:hAnsi="Arial" w:cs="Arial"/>
          <w:sz w:val="20"/>
          <w:szCs w:val="20"/>
        </w:rPr>
      </w:pPr>
    </w:p>
    <w:p w:rsidR="00A5455F" w:rsidRPr="00723B0E" w:rsidRDefault="00A5455F">
      <w:pPr>
        <w:rPr>
          <w:rFonts w:ascii="Arial" w:hAnsi="Arial" w:cs="Arial"/>
          <w:sz w:val="20"/>
          <w:szCs w:val="20"/>
        </w:rPr>
      </w:pPr>
    </w:p>
    <w:p w:rsidR="00A5455F" w:rsidRPr="00723B0E" w:rsidRDefault="00A5455F">
      <w:pPr>
        <w:rPr>
          <w:rFonts w:ascii="Arial" w:hAnsi="Arial" w:cs="Arial"/>
          <w:sz w:val="20"/>
          <w:szCs w:val="20"/>
          <w:u w:val="single"/>
        </w:rPr>
      </w:pPr>
    </w:p>
    <w:p w:rsidR="00A5455F" w:rsidRPr="00723B0E" w:rsidRDefault="00A5455F">
      <w:pPr>
        <w:rPr>
          <w:rFonts w:ascii="Arial" w:hAnsi="Arial" w:cs="Arial"/>
          <w:sz w:val="20"/>
          <w:szCs w:val="20"/>
        </w:rPr>
      </w:pPr>
    </w:p>
    <w:p w:rsidR="00A5455F" w:rsidRPr="00723B0E" w:rsidRDefault="00A5455F">
      <w:pPr>
        <w:rPr>
          <w:rFonts w:ascii="Arial" w:hAnsi="Arial" w:cs="Arial"/>
          <w:sz w:val="20"/>
          <w:szCs w:val="20"/>
        </w:rPr>
      </w:pPr>
    </w:p>
    <w:p w:rsidR="00A5455F" w:rsidRPr="00723B0E" w:rsidRDefault="00A545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A5455F" w:rsidRPr="00723B0E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CD8" w:rsidRDefault="00476CD8">
      <w:r>
        <w:separator/>
      </w:r>
    </w:p>
  </w:endnote>
  <w:endnote w:type="continuationSeparator" w:id="0">
    <w:p w:rsidR="00476CD8" w:rsidRDefault="0047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5F" w:rsidRDefault="00476CD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CD8" w:rsidRDefault="00476CD8">
      <w:r>
        <w:separator/>
      </w:r>
    </w:p>
  </w:footnote>
  <w:footnote w:type="continuationSeparator" w:id="0">
    <w:p w:rsidR="00476CD8" w:rsidRDefault="0047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5F" w:rsidRDefault="00A5455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5455F" w:rsidRDefault="00476CD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5F"/>
    <w:rsid w:val="00476CD8"/>
    <w:rsid w:val="00723B0E"/>
    <w:rsid w:val="00A5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5032E"/>
  <w15:docId w15:val="{C98ED0C1-B698-4200-AF25-7742F299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ee5visUk7EaU205XFJDkS6yCaA==">CgMxLjAyDmgudGNieTg2bnl1aG9iMg5oLmdyaWdocXlzN2RmMzgAciExb19ZNml5NGFEa0RHbVFFaWtRR3gxak5IZzZkY1RNczA=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2025-10-07T08:16:00Z</dcterms:created>
  <dcterms:modified xsi:type="dcterms:W3CDTF">2025-10-07T08:17:00Z</dcterms:modified>
</cp:coreProperties>
</file>