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6AFA" w:rsidRDefault="00EB0861">
      <w:pPr>
        <w:pStyle w:val="Heading1"/>
        <w:rPr>
          <w:u w:val="none"/>
        </w:rPr>
      </w:pPr>
      <w:r>
        <w:rPr>
          <w:color w:val="003399"/>
          <w:u w:color="003399"/>
        </w:rPr>
        <w:t>Review</w:t>
      </w:r>
      <w:r>
        <w:rPr>
          <w:color w:val="003399"/>
          <w:spacing w:val="-7"/>
          <w:u w:color="003399"/>
        </w:rPr>
        <w:t xml:space="preserve"> </w:t>
      </w:r>
      <w:r>
        <w:rPr>
          <w:color w:val="003399"/>
          <w:u w:color="003399"/>
        </w:rPr>
        <w:t>Form</w:t>
      </w:r>
      <w:r>
        <w:rPr>
          <w:color w:val="003399"/>
          <w:spacing w:val="-9"/>
          <w:u w:color="003399"/>
        </w:rPr>
        <w:t xml:space="preserve"> </w:t>
      </w:r>
      <w:r>
        <w:rPr>
          <w:color w:val="003399"/>
          <w:spacing w:val="-10"/>
          <w:u w:color="003399"/>
        </w:rPr>
        <w:t>3</w:t>
      </w:r>
    </w:p>
    <w:p w:rsidR="00BE6AFA" w:rsidRDefault="00BE6AFA">
      <w:pPr>
        <w:pStyle w:val="BodyText"/>
        <w:ind w:left="0"/>
        <w:rPr>
          <w:rFonts w:ascii="Arial"/>
          <w:b/>
          <w:sz w:val="20"/>
        </w:rPr>
      </w:pPr>
    </w:p>
    <w:p w:rsidR="00BE6AFA" w:rsidRDefault="00BE6AFA">
      <w:pPr>
        <w:pStyle w:val="BodyText"/>
        <w:spacing w:before="141"/>
        <w:ind w:left="0"/>
        <w:rPr>
          <w:rFonts w:ascii="Arial"/>
          <w:b/>
          <w:sz w:val="20"/>
        </w:rPr>
      </w:pPr>
    </w:p>
    <w:tbl>
      <w:tblPr>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70"/>
      </w:tblGrid>
      <w:tr w:rsidR="00BE6AFA">
        <w:trPr>
          <w:trHeight w:val="290"/>
        </w:trPr>
        <w:tc>
          <w:tcPr>
            <w:tcW w:w="5167" w:type="dxa"/>
          </w:tcPr>
          <w:p w:rsidR="00BE6AFA" w:rsidRDefault="00EB0861">
            <w:pPr>
              <w:pStyle w:val="TableParagraph"/>
              <w:spacing w:before="3"/>
              <w:ind w:left="98"/>
              <w:rPr>
                <w:rFonts w:ascii="Arial"/>
                <w:sz w:val="20"/>
              </w:rPr>
            </w:pPr>
            <w:r>
              <w:rPr>
                <w:rFonts w:ascii="Arial"/>
                <w:sz w:val="20"/>
              </w:rPr>
              <w:t>Journal</w:t>
            </w:r>
            <w:r>
              <w:rPr>
                <w:rFonts w:ascii="Arial"/>
                <w:spacing w:val="-8"/>
                <w:sz w:val="20"/>
              </w:rPr>
              <w:t xml:space="preserve"> </w:t>
            </w:r>
            <w:r>
              <w:rPr>
                <w:rFonts w:ascii="Arial"/>
                <w:spacing w:val="-2"/>
                <w:sz w:val="20"/>
              </w:rPr>
              <w:t>Name:</w:t>
            </w:r>
          </w:p>
        </w:tc>
        <w:tc>
          <w:tcPr>
            <w:tcW w:w="15770" w:type="dxa"/>
          </w:tcPr>
          <w:p w:rsidR="00BE6AFA" w:rsidRDefault="006947F1">
            <w:pPr>
              <w:pStyle w:val="TableParagraph"/>
              <w:spacing w:before="33"/>
              <w:ind w:left="109"/>
              <w:rPr>
                <w:rFonts w:ascii="Arial"/>
                <w:b/>
                <w:sz w:val="20"/>
              </w:rPr>
            </w:pPr>
            <w:hyperlink r:id="rId5">
              <w:r w:rsidR="00EB0861">
                <w:rPr>
                  <w:rFonts w:ascii="Arial"/>
                  <w:b/>
                  <w:color w:val="0000FF"/>
                  <w:sz w:val="20"/>
                </w:rPr>
                <w:t>Archives</w:t>
              </w:r>
              <w:r w:rsidR="00EB0861">
                <w:rPr>
                  <w:rFonts w:ascii="Arial"/>
                  <w:b/>
                  <w:color w:val="0000FF"/>
                  <w:spacing w:val="-5"/>
                  <w:sz w:val="20"/>
                </w:rPr>
                <w:t xml:space="preserve"> </w:t>
              </w:r>
              <w:r w:rsidR="00EB0861">
                <w:rPr>
                  <w:rFonts w:ascii="Arial"/>
                  <w:b/>
                  <w:color w:val="0000FF"/>
                  <w:sz w:val="20"/>
                </w:rPr>
                <w:t>of</w:t>
              </w:r>
              <w:r w:rsidR="00EB0861">
                <w:rPr>
                  <w:rFonts w:ascii="Arial"/>
                  <w:b/>
                  <w:color w:val="0000FF"/>
                  <w:spacing w:val="-5"/>
                  <w:sz w:val="20"/>
                </w:rPr>
                <w:t xml:space="preserve"> </w:t>
              </w:r>
              <w:r w:rsidR="00EB0861">
                <w:rPr>
                  <w:rFonts w:ascii="Arial"/>
                  <w:b/>
                  <w:color w:val="0000FF"/>
                  <w:sz w:val="20"/>
                </w:rPr>
                <w:t>Current</w:t>
              </w:r>
              <w:r w:rsidR="00EB0861">
                <w:rPr>
                  <w:rFonts w:ascii="Arial"/>
                  <w:b/>
                  <w:color w:val="0000FF"/>
                  <w:spacing w:val="-5"/>
                  <w:sz w:val="20"/>
                </w:rPr>
                <w:t xml:space="preserve"> </w:t>
              </w:r>
              <w:r w:rsidR="00EB0861">
                <w:rPr>
                  <w:rFonts w:ascii="Arial"/>
                  <w:b/>
                  <w:color w:val="0000FF"/>
                  <w:sz w:val="20"/>
                </w:rPr>
                <w:t>Research</w:t>
              </w:r>
              <w:r w:rsidR="00EB0861">
                <w:rPr>
                  <w:rFonts w:ascii="Arial"/>
                  <w:b/>
                  <w:color w:val="0000FF"/>
                  <w:spacing w:val="-6"/>
                  <w:sz w:val="20"/>
                </w:rPr>
                <w:t xml:space="preserve"> </w:t>
              </w:r>
              <w:r w:rsidR="00EB0861">
                <w:rPr>
                  <w:rFonts w:ascii="Arial"/>
                  <w:b/>
                  <w:color w:val="0000FF"/>
                  <w:spacing w:val="-2"/>
                  <w:sz w:val="20"/>
                </w:rPr>
                <w:t>International</w:t>
              </w:r>
            </w:hyperlink>
          </w:p>
        </w:tc>
      </w:tr>
      <w:tr w:rsidR="00BE6AFA">
        <w:trPr>
          <w:trHeight w:val="290"/>
        </w:trPr>
        <w:tc>
          <w:tcPr>
            <w:tcW w:w="5167" w:type="dxa"/>
          </w:tcPr>
          <w:p w:rsidR="00BE6AFA" w:rsidRDefault="00EB0861">
            <w:pPr>
              <w:pStyle w:val="TableParagraph"/>
              <w:spacing w:before="3"/>
              <w:ind w:left="98"/>
              <w:rPr>
                <w:rFonts w:ascii="Arial"/>
                <w:sz w:val="20"/>
              </w:rPr>
            </w:pPr>
            <w:r>
              <w:rPr>
                <w:rFonts w:ascii="Arial"/>
                <w:spacing w:val="-2"/>
                <w:sz w:val="20"/>
              </w:rPr>
              <w:t>Manuscript</w:t>
            </w:r>
            <w:r>
              <w:rPr>
                <w:rFonts w:ascii="Arial"/>
                <w:sz w:val="20"/>
              </w:rPr>
              <w:t xml:space="preserve"> </w:t>
            </w:r>
            <w:r>
              <w:rPr>
                <w:rFonts w:ascii="Arial"/>
                <w:spacing w:val="-2"/>
                <w:sz w:val="20"/>
              </w:rPr>
              <w:t>Number:</w:t>
            </w:r>
          </w:p>
        </w:tc>
        <w:tc>
          <w:tcPr>
            <w:tcW w:w="15770" w:type="dxa"/>
          </w:tcPr>
          <w:p w:rsidR="00BE6AFA" w:rsidRDefault="00EB0861">
            <w:pPr>
              <w:pStyle w:val="TableParagraph"/>
              <w:spacing w:before="33"/>
              <w:ind w:left="109"/>
              <w:rPr>
                <w:rFonts w:ascii="Arial"/>
                <w:b/>
                <w:sz w:val="20"/>
              </w:rPr>
            </w:pPr>
            <w:r>
              <w:rPr>
                <w:rFonts w:ascii="Arial"/>
                <w:b/>
                <w:spacing w:val="-2"/>
                <w:sz w:val="20"/>
              </w:rPr>
              <w:t>Ms_ACRI_147584</w:t>
            </w:r>
          </w:p>
        </w:tc>
      </w:tr>
      <w:tr w:rsidR="00BE6AFA">
        <w:trPr>
          <w:trHeight w:val="650"/>
        </w:trPr>
        <w:tc>
          <w:tcPr>
            <w:tcW w:w="5167" w:type="dxa"/>
          </w:tcPr>
          <w:p w:rsidR="00BE6AFA" w:rsidRDefault="00EB0861">
            <w:pPr>
              <w:pStyle w:val="TableParagraph"/>
              <w:spacing w:before="3"/>
              <w:ind w:left="98"/>
              <w:rPr>
                <w:rFonts w:ascii="Arial"/>
                <w:sz w:val="20"/>
              </w:rPr>
            </w:pPr>
            <w:r>
              <w:rPr>
                <w:rFonts w:ascii="Arial"/>
                <w:sz w:val="20"/>
              </w:rPr>
              <w:t>Title</w:t>
            </w:r>
            <w:r>
              <w:rPr>
                <w:rFonts w:ascii="Arial"/>
                <w:spacing w:val="-2"/>
                <w:sz w:val="20"/>
              </w:rPr>
              <w:t xml:space="preserve"> </w:t>
            </w:r>
            <w:r>
              <w:rPr>
                <w:rFonts w:ascii="Arial"/>
                <w:sz w:val="20"/>
              </w:rPr>
              <w:t>of</w:t>
            </w:r>
            <w:r>
              <w:rPr>
                <w:rFonts w:ascii="Arial"/>
                <w:spacing w:val="-2"/>
                <w:sz w:val="20"/>
              </w:rPr>
              <w:t xml:space="preserve"> </w:t>
            </w:r>
            <w:r>
              <w:rPr>
                <w:rFonts w:ascii="Arial"/>
                <w:sz w:val="20"/>
              </w:rPr>
              <w:t>the</w:t>
            </w:r>
            <w:r>
              <w:rPr>
                <w:rFonts w:ascii="Arial"/>
                <w:spacing w:val="-1"/>
                <w:sz w:val="20"/>
              </w:rPr>
              <w:t xml:space="preserve"> </w:t>
            </w:r>
            <w:r>
              <w:rPr>
                <w:rFonts w:ascii="Arial"/>
                <w:spacing w:val="-2"/>
                <w:sz w:val="20"/>
              </w:rPr>
              <w:t>Manuscript:</w:t>
            </w:r>
          </w:p>
        </w:tc>
        <w:tc>
          <w:tcPr>
            <w:tcW w:w="15770" w:type="dxa"/>
          </w:tcPr>
          <w:p w:rsidR="00BE6AFA" w:rsidRDefault="00EB0861">
            <w:pPr>
              <w:pStyle w:val="TableParagraph"/>
              <w:spacing w:before="212"/>
              <w:ind w:left="109"/>
              <w:rPr>
                <w:rFonts w:ascii="Arial"/>
                <w:b/>
                <w:sz w:val="20"/>
              </w:rPr>
            </w:pPr>
            <w:r>
              <w:rPr>
                <w:rFonts w:ascii="Arial"/>
                <w:b/>
                <w:sz w:val="20"/>
              </w:rPr>
              <w:t>Design</w:t>
            </w:r>
            <w:r>
              <w:rPr>
                <w:rFonts w:ascii="Arial"/>
                <w:b/>
                <w:spacing w:val="-5"/>
                <w:sz w:val="20"/>
              </w:rPr>
              <w:t xml:space="preserve"> </w:t>
            </w:r>
            <w:r>
              <w:rPr>
                <w:rFonts w:ascii="Arial"/>
                <w:b/>
                <w:sz w:val="20"/>
              </w:rPr>
              <w:t>Optimization</w:t>
            </w:r>
            <w:r>
              <w:rPr>
                <w:rFonts w:ascii="Arial"/>
                <w:b/>
                <w:spacing w:val="-4"/>
                <w:sz w:val="20"/>
              </w:rPr>
              <w:t xml:space="preserve"> </w:t>
            </w:r>
            <w:r>
              <w:rPr>
                <w:rFonts w:ascii="Arial"/>
                <w:b/>
                <w:sz w:val="20"/>
              </w:rPr>
              <w:t>and</w:t>
            </w:r>
            <w:r>
              <w:rPr>
                <w:rFonts w:ascii="Arial"/>
                <w:b/>
                <w:spacing w:val="-2"/>
                <w:sz w:val="20"/>
              </w:rPr>
              <w:t xml:space="preserve"> </w:t>
            </w:r>
            <w:r>
              <w:rPr>
                <w:rFonts w:ascii="Arial"/>
                <w:b/>
                <w:sz w:val="20"/>
              </w:rPr>
              <w:t>Performance</w:t>
            </w:r>
            <w:r>
              <w:rPr>
                <w:rFonts w:ascii="Arial"/>
                <w:b/>
                <w:spacing w:val="-3"/>
                <w:sz w:val="20"/>
              </w:rPr>
              <w:t xml:space="preserve"> </w:t>
            </w:r>
            <w:r>
              <w:rPr>
                <w:rFonts w:ascii="Arial"/>
                <w:b/>
                <w:sz w:val="20"/>
              </w:rPr>
              <w:t>Evaluation</w:t>
            </w:r>
            <w:r>
              <w:rPr>
                <w:rFonts w:ascii="Arial"/>
                <w:b/>
                <w:spacing w:val="-4"/>
                <w:sz w:val="20"/>
              </w:rPr>
              <w:t xml:space="preserve"> </w:t>
            </w:r>
            <w:r>
              <w:rPr>
                <w:rFonts w:ascii="Arial"/>
                <w:b/>
                <w:sz w:val="20"/>
              </w:rPr>
              <w:t>of</w:t>
            </w:r>
            <w:r>
              <w:rPr>
                <w:rFonts w:ascii="Arial"/>
                <w:b/>
                <w:spacing w:val="-3"/>
                <w:sz w:val="20"/>
              </w:rPr>
              <w:t xml:space="preserve"> </w:t>
            </w:r>
            <w:r>
              <w:rPr>
                <w:rFonts w:ascii="Arial"/>
                <w:b/>
                <w:sz w:val="20"/>
              </w:rPr>
              <w:t>a</w:t>
            </w:r>
            <w:r>
              <w:rPr>
                <w:rFonts w:ascii="Arial"/>
                <w:b/>
                <w:spacing w:val="-3"/>
                <w:sz w:val="20"/>
              </w:rPr>
              <w:t xml:space="preserve"> </w:t>
            </w:r>
            <w:r>
              <w:rPr>
                <w:rFonts w:ascii="Arial"/>
                <w:b/>
                <w:sz w:val="20"/>
              </w:rPr>
              <w:t>Manually Operated</w:t>
            </w:r>
            <w:r>
              <w:rPr>
                <w:rFonts w:ascii="Arial"/>
                <w:b/>
                <w:spacing w:val="-5"/>
                <w:sz w:val="20"/>
              </w:rPr>
              <w:t xml:space="preserve"> </w:t>
            </w:r>
            <w:r>
              <w:rPr>
                <w:rFonts w:ascii="Arial"/>
                <w:b/>
                <w:sz w:val="20"/>
              </w:rPr>
              <w:t>Ridger</w:t>
            </w:r>
            <w:r>
              <w:rPr>
                <w:rFonts w:ascii="Arial"/>
                <w:b/>
                <w:spacing w:val="-3"/>
                <w:sz w:val="20"/>
              </w:rPr>
              <w:t xml:space="preserve"> </w:t>
            </w:r>
            <w:r>
              <w:rPr>
                <w:rFonts w:ascii="Arial"/>
                <w:b/>
                <w:sz w:val="20"/>
              </w:rPr>
              <w:t>Planter</w:t>
            </w:r>
            <w:r>
              <w:rPr>
                <w:rFonts w:ascii="Arial"/>
                <w:b/>
                <w:spacing w:val="-3"/>
                <w:sz w:val="20"/>
              </w:rPr>
              <w:t xml:space="preserve"> </w:t>
            </w:r>
            <w:r>
              <w:rPr>
                <w:rFonts w:ascii="Arial"/>
                <w:b/>
                <w:sz w:val="20"/>
              </w:rPr>
              <w:t>with</w:t>
            </w:r>
            <w:r>
              <w:rPr>
                <w:rFonts w:ascii="Arial"/>
                <w:b/>
                <w:spacing w:val="-4"/>
                <w:sz w:val="20"/>
              </w:rPr>
              <w:t xml:space="preserve"> </w:t>
            </w:r>
            <w:r>
              <w:rPr>
                <w:rFonts w:ascii="Arial"/>
                <w:b/>
                <w:sz w:val="20"/>
              </w:rPr>
              <w:t>Inclined</w:t>
            </w:r>
            <w:r>
              <w:rPr>
                <w:rFonts w:ascii="Arial"/>
                <w:b/>
                <w:spacing w:val="-4"/>
                <w:sz w:val="20"/>
              </w:rPr>
              <w:t xml:space="preserve"> </w:t>
            </w:r>
            <w:r>
              <w:rPr>
                <w:rFonts w:ascii="Arial"/>
                <w:b/>
                <w:sz w:val="20"/>
              </w:rPr>
              <w:t>Plate</w:t>
            </w:r>
            <w:r>
              <w:rPr>
                <w:rFonts w:ascii="Arial"/>
                <w:b/>
                <w:spacing w:val="-3"/>
                <w:sz w:val="20"/>
              </w:rPr>
              <w:t xml:space="preserve"> </w:t>
            </w:r>
            <w:r>
              <w:rPr>
                <w:rFonts w:ascii="Arial"/>
                <w:b/>
                <w:sz w:val="20"/>
              </w:rPr>
              <w:t>Metering</w:t>
            </w:r>
            <w:r>
              <w:rPr>
                <w:rFonts w:ascii="Arial"/>
                <w:b/>
                <w:spacing w:val="-4"/>
                <w:sz w:val="20"/>
              </w:rPr>
              <w:t xml:space="preserve"> </w:t>
            </w:r>
            <w:r>
              <w:rPr>
                <w:rFonts w:ascii="Arial"/>
                <w:b/>
                <w:sz w:val="20"/>
              </w:rPr>
              <w:t>for</w:t>
            </w:r>
            <w:r>
              <w:rPr>
                <w:rFonts w:ascii="Arial"/>
                <w:b/>
                <w:spacing w:val="-3"/>
                <w:sz w:val="20"/>
              </w:rPr>
              <w:t xml:space="preserve"> </w:t>
            </w:r>
            <w:r>
              <w:rPr>
                <w:rFonts w:ascii="Arial"/>
                <w:b/>
                <w:sz w:val="20"/>
              </w:rPr>
              <w:t>Smallholder</w:t>
            </w:r>
            <w:r>
              <w:rPr>
                <w:rFonts w:ascii="Arial"/>
                <w:b/>
                <w:spacing w:val="-3"/>
                <w:sz w:val="20"/>
              </w:rPr>
              <w:t xml:space="preserve"> </w:t>
            </w:r>
            <w:r>
              <w:rPr>
                <w:rFonts w:ascii="Arial"/>
                <w:b/>
                <w:spacing w:val="-2"/>
                <w:sz w:val="20"/>
              </w:rPr>
              <w:t>Farming</w:t>
            </w:r>
          </w:p>
        </w:tc>
      </w:tr>
      <w:tr w:rsidR="00BE6AFA">
        <w:trPr>
          <w:trHeight w:val="333"/>
        </w:trPr>
        <w:tc>
          <w:tcPr>
            <w:tcW w:w="5167" w:type="dxa"/>
          </w:tcPr>
          <w:p w:rsidR="00BE6AFA" w:rsidRDefault="00EB0861">
            <w:pPr>
              <w:pStyle w:val="TableParagraph"/>
              <w:spacing w:before="0"/>
              <w:ind w:left="98"/>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2"/>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70" w:type="dxa"/>
          </w:tcPr>
          <w:p w:rsidR="00BE6AFA" w:rsidRDefault="00EB0861">
            <w:pPr>
              <w:pStyle w:val="TableParagraph"/>
              <w:spacing w:before="52"/>
              <w:ind w:left="109"/>
              <w:rPr>
                <w:rFonts w:ascii="Arial"/>
                <w:b/>
                <w:sz w:val="20"/>
              </w:rPr>
            </w:pPr>
            <w:r>
              <w:rPr>
                <w:rFonts w:ascii="Arial"/>
                <w:b/>
                <w:sz w:val="20"/>
              </w:rPr>
              <w:t>Original</w:t>
            </w:r>
            <w:r>
              <w:rPr>
                <w:rFonts w:ascii="Arial"/>
                <w:b/>
                <w:spacing w:val="-5"/>
                <w:sz w:val="20"/>
              </w:rPr>
              <w:t xml:space="preserve"> </w:t>
            </w:r>
            <w:r>
              <w:rPr>
                <w:rFonts w:ascii="Arial"/>
                <w:b/>
                <w:sz w:val="20"/>
              </w:rPr>
              <w:t>Research</w:t>
            </w:r>
            <w:r>
              <w:rPr>
                <w:rFonts w:ascii="Arial"/>
                <w:b/>
                <w:spacing w:val="-7"/>
                <w:sz w:val="20"/>
              </w:rPr>
              <w:t xml:space="preserve"> </w:t>
            </w:r>
            <w:r>
              <w:rPr>
                <w:rFonts w:ascii="Arial"/>
                <w:b/>
                <w:spacing w:val="-2"/>
                <w:sz w:val="20"/>
              </w:rPr>
              <w:t>Article</w:t>
            </w:r>
          </w:p>
        </w:tc>
      </w:tr>
    </w:tbl>
    <w:p w:rsidR="00BE6AFA" w:rsidRDefault="00BE6AFA">
      <w:pPr>
        <w:pStyle w:val="BodyText"/>
        <w:ind w:left="0"/>
        <w:rPr>
          <w:rFonts w:ascii="Arial"/>
          <w:b/>
          <w:sz w:val="20"/>
        </w:rPr>
      </w:pPr>
    </w:p>
    <w:tbl>
      <w:tblPr>
        <w:tblpPr w:leftFromText="180" w:rightFromText="180" w:vertAnchor="text" w:horzAnchor="page" w:tblpX="1570" w:tblpY="48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3"/>
        <w:gridCol w:w="9360"/>
        <w:gridCol w:w="6835"/>
      </w:tblGrid>
      <w:tr w:rsidR="0079489D" w:rsidTr="006947F1">
        <w:trPr>
          <w:trHeight w:val="450"/>
        </w:trPr>
        <w:tc>
          <w:tcPr>
            <w:tcW w:w="20838" w:type="dxa"/>
            <w:gridSpan w:val="3"/>
            <w:tcBorders>
              <w:top w:val="nil"/>
              <w:left w:val="nil"/>
              <w:right w:val="nil"/>
            </w:tcBorders>
          </w:tcPr>
          <w:p w:rsidR="0079489D" w:rsidRDefault="0079489D" w:rsidP="006947F1">
            <w:pPr>
              <w:pStyle w:val="TableParagraph"/>
              <w:spacing w:before="0" w:line="222" w:lineRule="exact"/>
              <w:ind w:left="115"/>
              <w:rPr>
                <w:b/>
                <w:sz w:val="20"/>
              </w:rPr>
            </w:pPr>
            <w:r>
              <w:rPr>
                <w:b/>
                <w:color w:val="000000"/>
                <w:sz w:val="20"/>
                <w:highlight w:val="yellow"/>
              </w:rPr>
              <w:t>PART</w:t>
            </w:r>
            <w:r>
              <w:rPr>
                <w:b/>
                <w:color w:val="000000"/>
                <w:spacing w:val="51"/>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79489D" w:rsidTr="006947F1">
        <w:trPr>
          <w:trHeight w:val="1242"/>
        </w:trPr>
        <w:tc>
          <w:tcPr>
            <w:tcW w:w="4643" w:type="dxa"/>
          </w:tcPr>
          <w:p w:rsidR="0079489D" w:rsidRDefault="0079489D" w:rsidP="006947F1">
            <w:pPr>
              <w:pStyle w:val="TableParagraph"/>
              <w:spacing w:before="0"/>
              <w:ind w:left="0"/>
              <w:rPr>
                <w:sz w:val="18"/>
              </w:rPr>
            </w:pPr>
          </w:p>
        </w:tc>
        <w:tc>
          <w:tcPr>
            <w:tcW w:w="9360" w:type="dxa"/>
          </w:tcPr>
          <w:p w:rsidR="0079489D" w:rsidRDefault="0079489D" w:rsidP="006947F1">
            <w:pPr>
              <w:pStyle w:val="TableParagraph"/>
              <w:spacing w:before="1"/>
              <w:ind w:left="109"/>
              <w:rPr>
                <w:b/>
                <w:sz w:val="20"/>
              </w:rPr>
            </w:pPr>
            <w:r>
              <w:rPr>
                <w:b/>
                <w:sz w:val="20"/>
              </w:rPr>
              <w:t>Reviewer’s</w:t>
            </w:r>
            <w:r>
              <w:rPr>
                <w:b/>
                <w:spacing w:val="-4"/>
                <w:sz w:val="20"/>
              </w:rPr>
              <w:t xml:space="preserve"> </w:t>
            </w:r>
            <w:r>
              <w:rPr>
                <w:b/>
                <w:spacing w:val="-2"/>
                <w:sz w:val="20"/>
              </w:rPr>
              <w:t>comment</w:t>
            </w:r>
          </w:p>
          <w:p w:rsidR="0079489D" w:rsidRDefault="0079489D" w:rsidP="006947F1">
            <w:pPr>
              <w:pStyle w:val="TableParagraph"/>
              <w:spacing w:before="46"/>
              <w:ind w:left="0"/>
              <w:rPr>
                <w:rFonts w:ascii="Arial"/>
                <w:b/>
                <w:sz w:val="20"/>
              </w:rPr>
            </w:pPr>
          </w:p>
          <w:p w:rsidR="0079489D" w:rsidRDefault="0079489D" w:rsidP="006947F1">
            <w:pPr>
              <w:pStyle w:val="TableParagraph"/>
              <w:spacing w:before="0"/>
              <w:ind w:left="109" w:right="132"/>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835" w:type="dxa"/>
          </w:tcPr>
          <w:p w:rsidR="0079489D" w:rsidRDefault="0079489D" w:rsidP="006947F1">
            <w:pPr>
              <w:pStyle w:val="TableParagraph"/>
              <w:spacing w:before="1"/>
              <w:ind w:left="109" w:right="670"/>
              <w:rPr>
                <w:i/>
                <w:sz w:val="20"/>
              </w:rPr>
            </w:pPr>
            <w:r>
              <w:rPr>
                <w:b/>
                <w:sz w:val="20"/>
              </w:rPr>
              <w:t>Author’s</w:t>
            </w:r>
            <w:r>
              <w:rPr>
                <w:b/>
                <w:spacing w:val="-6"/>
                <w:sz w:val="20"/>
              </w:rPr>
              <w:t xml:space="preserve"> </w:t>
            </w:r>
            <w:r>
              <w:rPr>
                <w:b/>
                <w:sz w:val="20"/>
              </w:rPr>
              <w:t>Feedback</w:t>
            </w:r>
            <w:r>
              <w:rPr>
                <w:b/>
                <w:spacing w:val="-1"/>
                <w:sz w:val="20"/>
              </w:rPr>
              <w:t xml:space="preserve"> </w:t>
            </w:r>
            <w:r>
              <w:rPr>
                <w:i/>
                <w:sz w:val="20"/>
              </w:rPr>
              <w:t>(It</w:t>
            </w:r>
            <w:r>
              <w:rPr>
                <w:i/>
                <w:spacing w:val="-5"/>
                <w:sz w:val="20"/>
              </w:rPr>
              <w:t xml:space="preserve"> </w:t>
            </w:r>
            <w:r>
              <w:rPr>
                <w:i/>
                <w:sz w:val="20"/>
              </w:rPr>
              <w:t>is</w:t>
            </w:r>
            <w:r>
              <w:rPr>
                <w:i/>
                <w:spacing w:val="-6"/>
                <w:sz w:val="20"/>
              </w:rPr>
              <w:t xml:space="preserve"> </w:t>
            </w:r>
            <w:r>
              <w:rPr>
                <w:i/>
                <w:sz w:val="20"/>
              </w:rPr>
              <w:t>mandatory</w:t>
            </w:r>
            <w:r>
              <w:rPr>
                <w:i/>
                <w:spacing w:val="-5"/>
                <w:sz w:val="20"/>
              </w:rPr>
              <w:t xml:space="preserve"> </w:t>
            </w:r>
            <w:r>
              <w:rPr>
                <w:i/>
                <w:sz w:val="20"/>
              </w:rPr>
              <w:t>that</w:t>
            </w:r>
            <w:r>
              <w:rPr>
                <w:i/>
                <w:spacing w:val="-5"/>
                <w:sz w:val="20"/>
              </w:rPr>
              <w:t xml:space="preserve"> </w:t>
            </w:r>
            <w:r>
              <w:rPr>
                <w:i/>
                <w:sz w:val="20"/>
              </w:rPr>
              <w:t>authors</w:t>
            </w:r>
            <w:r>
              <w:rPr>
                <w:i/>
                <w:spacing w:val="-3"/>
                <w:sz w:val="20"/>
              </w:rPr>
              <w:t xml:space="preserve"> </w:t>
            </w:r>
            <w:r>
              <w:rPr>
                <w:i/>
                <w:sz w:val="20"/>
              </w:rPr>
              <w:t>should</w:t>
            </w:r>
            <w:r>
              <w:rPr>
                <w:i/>
                <w:spacing w:val="-7"/>
                <w:sz w:val="20"/>
              </w:rPr>
              <w:t xml:space="preserve"> </w:t>
            </w:r>
            <w:r>
              <w:rPr>
                <w:i/>
                <w:sz w:val="20"/>
              </w:rPr>
              <w:t>write</w:t>
            </w:r>
            <w:r>
              <w:rPr>
                <w:i/>
                <w:spacing w:val="-5"/>
                <w:sz w:val="20"/>
              </w:rPr>
              <w:t xml:space="preserve"> </w:t>
            </w:r>
            <w:r>
              <w:rPr>
                <w:i/>
                <w:sz w:val="20"/>
              </w:rPr>
              <w:t>his/her feedback here)</w:t>
            </w:r>
          </w:p>
        </w:tc>
      </w:tr>
      <w:tr w:rsidR="0079489D" w:rsidTr="006947F1">
        <w:trPr>
          <w:trHeight w:val="1263"/>
        </w:trPr>
        <w:tc>
          <w:tcPr>
            <w:tcW w:w="4643" w:type="dxa"/>
          </w:tcPr>
          <w:p w:rsidR="0079489D" w:rsidRDefault="0079489D" w:rsidP="006947F1">
            <w:pPr>
              <w:pStyle w:val="TableParagraph"/>
              <w:spacing w:before="1"/>
              <w:ind w:left="471" w:right="196"/>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5"/>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79489D" w:rsidRDefault="0079489D" w:rsidP="006947F1">
            <w:pPr>
              <w:pStyle w:val="TableParagraph"/>
              <w:spacing w:before="1"/>
              <w:ind w:left="109"/>
              <w:rPr>
                <w:b/>
                <w:sz w:val="20"/>
              </w:rPr>
            </w:pPr>
            <w:r>
              <w:rPr>
                <w:b/>
                <w:sz w:val="20"/>
              </w:rPr>
              <w:t>This</w:t>
            </w:r>
            <w:r>
              <w:rPr>
                <w:b/>
                <w:spacing w:val="-2"/>
                <w:sz w:val="20"/>
              </w:rPr>
              <w:t xml:space="preserve"> </w:t>
            </w:r>
            <w:r>
              <w:rPr>
                <w:b/>
                <w:sz w:val="20"/>
              </w:rPr>
              <w:t>article</w:t>
            </w:r>
            <w:r>
              <w:rPr>
                <w:b/>
                <w:spacing w:val="-3"/>
                <w:sz w:val="20"/>
              </w:rPr>
              <w:t xml:space="preserve"> </w:t>
            </w:r>
            <w:r>
              <w:rPr>
                <w:b/>
                <w:sz w:val="20"/>
              </w:rPr>
              <w:t>contributes</w:t>
            </w:r>
            <w:r>
              <w:rPr>
                <w:b/>
                <w:spacing w:val="-2"/>
                <w:sz w:val="20"/>
              </w:rPr>
              <w:t xml:space="preserve"> </w:t>
            </w:r>
            <w:r>
              <w:rPr>
                <w:b/>
                <w:sz w:val="20"/>
              </w:rPr>
              <w:t>to</w:t>
            </w:r>
            <w:r>
              <w:rPr>
                <w:b/>
                <w:spacing w:val="-2"/>
                <w:sz w:val="20"/>
              </w:rPr>
              <w:t xml:space="preserve"> </w:t>
            </w:r>
            <w:r>
              <w:rPr>
                <w:b/>
                <w:sz w:val="20"/>
              </w:rPr>
              <w:t>the</w:t>
            </w:r>
            <w:r>
              <w:rPr>
                <w:b/>
                <w:spacing w:val="-6"/>
                <w:sz w:val="20"/>
              </w:rPr>
              <w:t xml:space="preserve"> </w:t>
            </w:r>
            <w:r>
              <w:rPr>
                <w:b/>
                <w:sz w:val="20"/>
              </w:rPr>
              <w:t>advancement</w:t>
            </w:r>
            <w:r>
              <w:rPr>
                <w:b/>
                <w:spacing w:val="-2"/>
                <w:sz w:val="20"/>
              </w:rPr>
              <w:t xml:space="preserve"> </w:t>
            </w:r>
            <w:r>
              <w:rPr>
                <w:b/>
                <w:sz w:val="20"/>
              </w:rPr>
              <w:t>of</w:t>
            </w:r>
            <w:r>
              <w:rPr>
                <w:b/>
                <w:spacing w:val="-2"/>
                <w:sz w:val="20"/>
              </w:rPr>
              <w:t xml:space="preserve"> </w:t>
            </w:r>
            <w:r>
              <w:rPr>
                <w:b/>
                <w:sz w:val="20"/>
              </w:rPr>
              <w:t>science and</w:t>
            </w:r>
            <w:r>
              <w:rPr>
                <w:b/>
                <w:spacing w:val="-2"/>
                <w:sz w:val="20"/>
              </w:rPr>
              <w:t xml:space="preserve"> </w:t>
            </w:r>
            <w:r>
              <w:rPr>
                <w:b/>
                <w:sz w:val="20"/>
              </w:rPr>
              <w:t>technology.</w:t>
            </w:r>
            <w:r>
              <w:rPr>
                <w:b/>
                <w:spacing w:val="-2"/>
                <w:sz w:val="20"/>
              </w:rPr>
              <w:t xml:space="preserve"> </w:t>
            </w:r>
            <w:r>
              <w:rPr>
                <w:b/>
                <w:sz w:val="20"/>
              </w:rPr>
              <w:t>The</w:t>
            </w:r>
            <w:r>
              <w:rPr>
                <w:b/>
                <w:spacing w:val="-3"/>
                <w:sz w:val="20"/>
              </w:rPr>
              <w:t xml:space="preserve"> </w:t>
            </w:r>
            <w:r>
              <w:rPr>
                <w:b/>
                <w:sz w:val="20"/>
              </w:rPr>
              <w:t>results</w:t>
            </w:r>
            <w:r>
              <w:rPr>
                <w:b/>
                <w:spacing w:val="-2"/>
                <w:sz w:val="20"/>
              </w:rPr>
              <w:t xml:space="preserve"> </w:t>
            </w:r>
            <w:r>
              <w:rPr>
                <w:b/>
                <w:sz w:val="20"/>
              </w:rPr>
              <w:t>of</w:t>
            </w:r>
            <w:r>
              <w:rPr>
                <w:b/>
                <w:spacing w:val="-5"/>
                <w:sz w:val="20"/>
              </w:rPr>
              <w:t xml:space="preserve"> </w:t>
            </w:r>
            <w:r>
              <w:rPr>
                <w:b/>
                <w:sz w:val="20"/>
              </w:rPr>
              <w:t>this</w:t>
            </w:r>
            <w:r>
              <w:rPr>
                <w:b/>
                <w:spacing w:val="-4"/>
                <w:sz w:val="20"/>
              </w:rPr>
              <w:t xml:space="preserve"> </w:t>
            </w:r>
            <w:r>
              <w:rPr>
                <w:b/>
                <w:sz w:val="20"/>
              </w:rPr>
              <w:t>research</w:t>
            </w:r>
            <w:r>
              <w:rPr>
                <w:b/>
                <w:spacing w:val="-2"/>
                <w:sz w:val="20"/>
              </w:rPr>
              <w:t xml:space="preserve"> </w:t>
            </w:r>
            <w:r>
              <w:rPr>
                <w:b/>
                <w:sz w:val="20"/>
              </w:rPr>
              <w:t>can</w:t>
            </w:r>
            <w:r>
              <w:rPr>
                <w:b/>
                <w:spacing w:val="-2"/>
                <w:sz w:val="20"/>
              </w:rPr>
              <w:t xml:space="preserve"> </w:t>
            </w:r>
            <w:r>
              <w:rPr>
                <w:b/>
                <w:sz w:val="20"/>
              </w:rPr>
              <w:t>be applied in various fields, particularly agriculture. The tools that have been developed can increase the agricultural efficiency and productivity.</w:t>
            </w:r>
          </w:p>
        </w:tc>
        <w:tc>
          <w:tcPr>
            <w:tcW w:w="6835" w:type="dxa"/>
          </w:tcPr>
          <w:p w:rsidR="0079489D" w:rsidRDefault="00025793" w:rsidP="006947F1">
            <w:pPr>
              <w:pStyle w:val="TableParagraph"/>
              <w:spacing w:before="0"/>
              <w:ind w:left="0"/>
              <w:rPr>
                <w:sz w:val="18"/>
              </w:rPr>
            </w:pPr>
            <w:r w:rsidRPr="00025793">
              <w:rPr>
                <w:sz w:val="18"/>
              </w:rPr>
              <w:t>The authors affirm that this research was carried out with integrity and transparency in accordance with the ethical standards of the scientific community. No human or animal subjects were involved, and all experimental procedures followed established safety and environmental guidelines. The data presented are original, accurately recorded, and free from any form of fabrication or plagiarism. The authors take full responsibility for the authenticity and reliability of the research findings.</w:t>
            </w:r>
          </w:p>
        </w:tc>
      </w:tr>
      <w:tr w:rsidR="0079489D" w:rsidTr="006947F1">
        <w:trPr>
          <w:trHeight w:val="690"/>
        </w:trPr>
        <w:tc>
          <w:tcPr>
            <w:tcW w:w="4643" w:type="dxa"/>
          </w:tcPr>
          <w:p w:rsidR="0079489D" w:rsidRDefault="0079489D" w:rsidP="006947F1">
            <w:pPr>
              <w:pStyle w:val="TableParagraph"/>
              <w:spacing w:before="0"/>
              <w:ind w:left="471"/>
              <w:rPr>
                <w:b/>
                <w:sz w:val="20"/>
              </w:rPr>
            </w:pPr>
            <w:r>
              <w:rPr>
                <w:b/>
                <w:sz w:val="20"/>
              </w:rPr>
              <w:t>Is the</w:t>
            </w:r>
            <w:r>
              <w:rPr>
                <w:b/>
                <w:spacing w:val="-3"/>
                <w:sz w:val="20"/>
              </w:rPr>
              <w:t xml:space="preserve"> </w:t>
            </w:r>
            <w:r>
              <w:rPr>
                <w:b/>
                <w:sz w:val="20"/>
              </w:rPr>
              <w:t>title</w:t>
            </w:r>
            <w:r>
              <w:rPr>
                <w:b/>
                <w:spacing w:val="-1"/>
                <w:sz w:val="20"/>
              </w:rPr>
              <w:t xml:space="preserve"> </w:t>
            </w:r>
            <w:r>
              <w:rPr>
                <w:b/>
                <w:sz w:val="20"/>
              </w:rPr>
              <w:t>of the</w:t>
            </w:r>
            <w:r>
              <w:rPr>
                <w:b/>
                <w:spacing w:val="-1"/>
                <w:sz w:val="20"/>
              </w:rPr>
              <w:t xml:space="preserve"> </w:t>
            </w:r>
            <w:r>
              <w:rPr>
                <w:b/>
                <w:sz w:val="20"/>
              </w:rPr>
              <w:t>article</w:t>
            </w:r>
            <w:r>
              <w:rPr>
                <w:b/>
                <w:spacing w:val="-1"/>
                <w:sz w:val="20"/>
              </w:rPr>
              <w:t xml:space="preserve"> </w:t>
            </w:r>
            <w:r>
              <w:rPr>
                <w:b/>
                <w:spacing w:val="-2"/>
                <w:sz w:val="20"/>
              </w:rPr>
              <w:t>suitable?</w:t>
            </w:r>
          </w:p>
          <w:p w:rsidR="0079489D" w:rsidRDefault="0079489D" w:rsidP="006947F1">
            <w:pPr>
              <w:pStyle w:val="TableParagraph"/>
              <w:spacing w:before="1"/>
              <w:ind w:left="471"/>
              <w:rPr>
                <w:b/>
                <w:sz w:val="20"/>
              </w:rPr>
            </w:pPr>
            <w:r>
              <w:rPr>
                <w:b/>
                <w:sz w:val="20"/>
              </w:rPr>
              <w:t>(If</w:t>
            </w:r>
            <w:r>
              <w:rPr>
                <w:b/>
                <w:spacing w:val="-1"/>
                <w:sz w:val="20"/>
              </w:rPr>
              <w:t xml:space="preserve"> </w:t>
            </w:r>
            <w:r>
              <w:rPr>
                <w:b/>
                <w:sz w:val="20"/>
              </w:rPr>
              <w:t>not</w:t>
            </w:r>
            <w:r>
              <w:rPr>
                <w:b/>
                <w:spacing w:val="-4"/>
                <w:sz w:val="20"/>
              </w:rPr>
              <w:t xml:space="preserve"> </w:t>
            </w:r>
            <w:r>
              <w:rPr>
                <w:b/>
                <w:sz w:val="20"/>
              </w:rPr>
              <w:t>please</w:t>
            </w:r>
            <w:r>
              <w:rPr>
                <w:b/>
                <w:spacing w:val="-1"/>
                <w:sz w:val="20"/>
              </w:rPr>
              <w:t xml:space="preserve"> </w:t>
            </w:r>
            <w:r>
              <w:rPr>
                <w:b/>
                <w:sz w:val="20"/>
              </w:rPr>
              <w:t>suggest</w:t>
            </w:r>
            <w:r>
              <w:rPr>
                <w:b/>
                <w:spacing w:val="-1"/>
                <w:sz w:val="20"/>
              </w:rPr>
              <w:t xml:space="preserve"> </w:t>
            </w:r>
            <w:r>
              <w:rPr>
                <w:b/>
                <w:sz w:val="20"/>
              </w:rPr>
              <w:t>an alternative</w:t>
            </w:r>
            <w:r>
              <w:rPr>
                <w:b/>
                <w:spacing w:val="-1"/>
                <w:sz w:val="20"/>
              </w:rPr>
              <w:t xml:space="preserve"> </w:t>
            </w:r>
            <w:r>
              <w:rPr>
                <w:b/>
                <w:spacing w:val="-2"/>
                <w:sz w:val="20"/>
              </w:rPr>
              <w:t>title)</w:t>
            </w:r>
          </w:p>
        </w:tc>
        <w:tc>
          <w:tcPr>
            <w:tcW w:w="9360" w:type="dxa"/>
          </w:tcPr>
          <w:p w:rsidR="0079489D" w:rsidRDefault="0079489D" w:rsidP="006947F1">
            <w:pPr>
              <w:pStyle w:val="TableParagraph"/>
              <w:spacing w:before="0"/>
              <w:ind w:left="109"/>
              <w:rPr>
                <w:b/>
                <w:sz w:val="20"/>
              </w:rPr>
            </w:pPr>
            <w:r>
              <w:rPr>
                <w:b/>
                <w:spacing w:val="-4"/>
                <w:sz w:val="20"/>
              </w:rPr>
              <w:t>Yes.</w:t>
            </w:r>
          </w:p>
        </w:tc>
        <w:tc>
          <w:tcPr>
            <w:tcW w:w="6835" w:type="dxa"/>
          </w:tcPr>
          <w:p w:rsidR="0079489D" w:rsidRDefault="0079489D" w:rsidP="006947F1">
            <w:pPr>
              <w:pStyle w:val="TableParagraph"/>
              <w:spacing w:before="0"/>
              <w:ind w:left="0"/>
              <w:rPr>
                <w:sz w:val="18"/>
              </w:rPr>
            </w:pPr>
          </w:p>
        </w:tc>
      </w:tr>
      <w:tr w:rsidR="0079489D" w:rsidTr="006947F1">
        <w:trPr>
          <w:trHeight w:val="1263"/>
        </w:trPr>
        <w:tc>
          <w:tcPr>
            <w:tcW w:w="4643" w:type="dxa"/>
          </w:tcPr>
          <w:p w:rsidR="0079489D" w:rsidRDefault="0079489D" w:rsidP="006947F1">
            <w:pPr>
              <w:pStyle w:val="TableParagraph"/>
              <w:spacing w:before="1"/>
              <w:ind w:left="471" w:right="196"/>
              <w:rPr>
                <w:b/>
                <w:sz w:val="20"/>
              </w:rPr>
            </w:pPr>
            <w:r>
              <w:rPr>
                <w:b/>
                <w:sz w:val="20"/>
              </w:rPr>
              <w:t>Is the abstract of the article comprehensive? Do you suggest</w:t>
            </w:r>
            <w:r>
              <w:rPr>
                <w:b/>
                <w:spacing w:val="-3"/>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60" w:type="dxa"/>
          </w:tcPr>
          <w:p w:rsidR="0079489D" w:rsidRDefault="0079489D" w:rsidP="006947F1">
            <w:pPr>
              <w:pStyle w:val="TableParagraph"/>
              <w:spacing w:before="1"/>
              <w:ind w:left="109"/>
              <w:rPr>
                <w:b/>
                <w:sz w:val="20"/>
              </w:rPr>
            </w:pPr>
            <w:r>
              <w:rPr>
                <w:b/>
                <w:sz w:val="20"/>
              </w:rPr>
              <w:t>Lines</w:t>
            </w:r>
            <w:r>
              <w:rPr>
                <w:b/>
                <w:spacing w:val="-2"/>
                <w:sz w:val="20"/>
              </w:rPr>
              <w:t xml:space="preserve"> </w:t>
            </w:r>
            <w:r>
              <w:rPr>
                <w:b/>
                <w:sz w:val="20"/>
              </w:rPr>
              <w:t>9-</w:t>
            </w:r>
            <w:r>
              <w:rPr>
                <w:b/>
                <w:spacing w:val="-5"/>
                <w:sz w:val="20"/>
              </w:rPr>
              <w:t>11.</w:t>
            </w:r>
          </w:p>
          <w:p w:rsidR="0079489D" w:rsidRDefault="0079489D" w:rsidP="006947F1">
            <w:pPr>
              <w:pStyle w:val="TableParagraph"/>
              <w:spacing w:before="0"/>
              <w:ind w:left="109"/>
              <w:rPr>
                <w:b/>
                <w:sz w:val="20"/>
              </w:rPr>
            </w:pPr>
            <w:r>
              <w:rPr>
                <w:b/>
                <w:sz w:val="20"/>
              </w:rPr>
              <w:t>Please</w:t>
            </w:r>
            <w:r>
              <w:rPr>
                <w:b/>
                <w:spacing w:val="-4"/>
                <w:sz w:val="20"/>
              </w:rPr>
              <w:t xml:space="preserve"> </w:t>
            </w:r>
            <w:r>
              <w:rPr>
                <w:b/>
                <w:sz w:val="20"/>
              </w:rPr>
              <w:t>rewrite</w:t>
            </w:r>
            <w:r>
              <w:rPr>
                <w:b/>
                <w:spacing w:val="-4"/>
                <w:sz w:val="20"/>
              </w:rPr>
              <w:t xml:space="preserve"> </w:t>
            </w:r>
            <w:r>
              <w:rPr>
                <w:b/>
                <w:sz w:val="20"/>
              </w:rPr>
              <w:t>this</w:t>
            </w:r>
            <w:r>
              <w:rPr>
                <w:b/>
                <w:spacing w:val="-2"/>
                <w:sz w:val="20"/>
              </w:rPr>
              <w:t xml:space="preserve"> </w:t>
            </w:r>
            <w:r>
              <w:rPr>
                <w:b/>
                <w:sz w:val="20"/>
              </w:rPr>
              <w:t>sentence</w:t>
            </w:r>
            <w:r>
              <w:rPr>
                <w:b/>
                <w:spacing w:val="-4"/>
                <w:sz w:val="20"/>
              </w:rPr>
              <w:t xml:space="preserve"> </w:t>
            </w:r>
            <w:r>
              <w:rPr>
                <w:b/>
                <w:sz w:val="20"/>
              </w:rPr>
              <w:t>to</w:t>
            </w:r>
            <w:r>
              <w:rPr>
                <w:b/>
                <w:spacing w:val="-3"/>
                <w:sz w:val="20"/>
              </w:rPr>
              <w:t xml:space="preserve"> </w:t>
            </w:r>
            <w:r>
              <w:rPr>
                <w:b/>
                <w:sz w:val="20"/>
              </w:rPr>
              <w:t>make</w:t>
            </w:r>
            <w:r>
              <w:rPr>
                <w:b/>
                <w:spacing w:val="-6"/>
                <w:sz w:val="20"/>
              </w:rPr>
              <w:t xml:space="preserve"> </w:t>
            </w:r>
            <w:r>
              <w:rPr>
                <w:b/>
                <w:sz w:val="20"/>
              </w:rPr>
              <w:t>it</w:t>
            </w:r>
            <w:r>
              <w:rPr>
                <w:b/>
                <w:spacing w:val="-3"/>
                <w:sz w:val="20"/>
              </w:rPr>
              <w:t xml:space="preserve"> </w:t>
            </w:r>
            <w:r>
              <w:rPr>
                <w:b/>
                <w:sz w:val="20"/>
              </w:rPr>
              <w:t>clear</w:t>
            </w:r>
            <w:r>
              <w:rPr>
                <w:b/>
                <w:spacing w:val="-6"/>
                <w:sz w:val="20"/>
              </w:rPr>
              <w:t xml:space="preserve"> </w:t>
            </w:r>
            <w:r>
              <w:rPr>
                <w:b/>
                <w:sz w:val="20"/>
              </w:rPr>
              <w:t>what</w:t>
            </w:r>
            <w:r>
              <w:rPr>
                <w:b/>
                <w:spacing w:val="-6"/>
                <w:sz w:val="20"/>
              </w:rPr>
              <w:t xml:space="preserve"> </w:t>
            </w:r>
            <w:r>
              <w:rPr>
                <w:b/>
                <w:sz w:val="20"/>
              </w:rPr>
              <w:t xml:space="preserve">design </w:t>
            </w:r>
            <w:proofErr w:type="spellStart"/>
            <w:r>
              <w:rPr>
                <w:b/>
                <w:sz w:val="20"/>
              </w:rPr>
              <w:t>optimisation</w:t>
            </w:r>
            <w:proofErr w:type="spellEnd"/>
            <w:r>
              <w:rPr>
                <w:b/>
                <w:spacing w:val="-2"/>
                <w:sz w:val="20"/>
              </w:rPr>
              <w:t xml:space="preserve"> </w:t>
            </w:r>
            <w:r>
              <w:rPr>
                <w:b/>
                <w:sz w:val="20"/>
              </w:rPr>
              <w:t>has</w:t>
            </w:r>
            <w:r>
              <w:rPr>
                <w:b/>
                <w:spacing w:val="-2"/>
                <w:sz w:val="20"/>
              </w:rPr>
              <w:t xml:space="preserve"> </w:t>
            </w:r>
            <w:r>
              <w:rPr>
                <w:b/>
                <w:sz w:val="20"/>
              </w:rPr>
              <w:t>been</w:t>
            </w:r>
            <w:r>
              <w:rPr>
                <w:b/>
                <w:spacing w:val="-2"/>
                <w:sz w:val="20"/>
              </w:rPr>
              <w:t xml:space="preserve"> </w:t>
            </w:r>
            <w:r>
              <w:rPr>
                <w:b/>
                <w:sz w:val="20"/>
              </w:rPr>
              <w:t>carried</w:t>
            </w:r>
            <w:r>
              <w:rPr>
                <w:b/>
                <w:spacing w:val="-2"/>
                <w:sz w:val="20"/>
              </w:rPr>
              <w:t xml:space="preserve"> </w:t>
            </w:r>
            <w:r>
              <w:rPr>
                <w:b/>
                <w:sz w:val="20"/>
              </w:rPr>
              <w:t>out</w:t>
            </w:r>
            <w:r>
              <w:rPr>
                <w:b/>
                <w:spacing w:val="-6"/>
                <w:sz w:val="20"/>
              </w:rPr>
              <w:t xml:space="preserve"> </w:t>
            </w:r>
            <w:r>
              <w:rPr>
                <w:b/>
                <w:sz w:val="20"/>
              </w:rPr>
              <w:t>by</w:t>
            </w:r>
            <w:r>
              <w:rPr>
                <w:b/>
                <w:spacing w:val="-3"/>
                <w:sz w:val="20"/>
              </w:rPr>
              <w:t xml:space="preserve"> </w:t>
            </w:r>
            <w:r>
              <w:rPr>
                <w:b/>
                <w:sz w:val="20"/>
              </w:rPr>
              <w:t xml:space="preserve">the </w:t>
            </w:r>
            <w:r>
              <w:rPr>
                <w:b/>
                <w:spacing w:val="-2"/>
                <w:sz w:val="20"/>
              </w:rPr>
              <w:t>researcher/researchers?</w:t>
            </w:r>
          </w:p>
          <w:p w:rsidR="0079489D" w:rsidRDefault="0079489D" w:rsidP="006947F1">
            <w:pPr>
              <w:pStyle w:val="TableParagraph"/>
              <w:spacing w:before="1"/>
              <w:ind w:left="109"/>
              <w:rPr>
                <w:b/>
                <w:sz w:val="20"/>
              </w:rPr>
            </w:pPr>
            <w:r>
              <w:rPr>
                <w:b/>
                <w:sz w:val="20"/>
              </w:rPr>
              <w:t>Please</w:t>
            </w:r>
            <w:r>
              <w:rPr>
                <w:b/>
                <w:spacing w:val="-4"/>
                <w:sz w:val="20"/>
              </w:rPr>
              <w:t xml:space="preserve"> </w:t>
            </w:r>
            <w:r>
              <w:rPr>
                <w:b/>
                <w:sz w:val="20"/>
              </w:rPr>
              <w:t>stated</w:t>
            </w:r>
            <w:r>
              <w:rPr>
                <w:b/>
                <w:spacing w:val="-1"/>
                <w:sz w:val="20"/>
              </w:rPr>
              <w:t xml:space="preserve"> </w:t>
            </w:r>
            <w:r>
              <w:rPr>
                <w:b/>
                <w:sz w:val="20"/>
              </w:rPr>
              <w:t>how</w:t>
            </w:r>
            <w:r>
              <w:rPr>
                <w:b/>
                <w:spacing w:val="-3"/>
                <w:sz w:val="20"/>
              </w:rPr>
              <w:t xml:space="preserve"> </w:t>
            </w:r>
            <w:r>
              <w:rPr>
                <w:b/>
                <w:sz w:val="20"/>
              </w:rPr>
              <w:t>the</w:t>
            </w:r>
            <w:r>
              <w:rPr>
                <w:b/>
                <w:spacing w:val="-4"/>
                <w:sz w:val="20"/>
              </w:rPr>
              <w:t xml:space="preserve"> </w:t>
            </w:r>
            <w:r>
              <w:rPr>
                <w:b/>
                <w:sz w:val="20"/>
              </w:rPr>
              <w:t>performance</w:t>
            </w:r>
            <w:r>
              <w:rPr>
                <w:b/>
                <w:spacing w:val="-2"/>
                <w:sz w:val="20"/>
              </w:rPr>
              <w:t xml:space="preserve"> </w:t>
            </w:r>
            <w:r>
              <w:rPr>
                <w:b/>
                <w:sz w:val="20"/>
              </w:rPr>
              <w:t>of</w:t>
            </w:r>
            <w:r>
              <w:rPr>
                <w:b/>
                <w:spacing w:val="-1"/>
                <w:sz w:val="20"/>
              </w:rPr>
              <w:t xml:space="preserve"> </w:t>
            </w:r>
            <w:proofErr w:type="spellStart"/>
            <w:r>
              <w:rPr>
                <w:b/>
                <w:sz w:val="20"/>
              </w:rPr>
              <w:t>ridger</w:t>
            </w:r>
            <w:proofErr w:type="spellEnd"/>
            <w:r>
              <w:rPr>
                <w:b/>
                <w:spacing w:val="-5"/>
                <w:sz w:val="20"/>
              </w:rPr>
              <w:t xml:space="preserve"> </w:t>
            </w:r>
            <w:r>
              <w:rPr>
                <w:b/>
                <w:sz w:val="20"/>
              </w:rPr>
              <w:t>planter</w:t>
            </w:r>
            <w:r>
              <w:rPr>
                <w:b/>
                <w:spacing w:val="-5"/>
                <w:sz w:val="20"/>
              </w:rPr>
              <w:t xml:space="preserve"> </w:t>
            </w:r>
            <w:r>
              <w:rPr>
                <w:b/>
                <w:sz w:val="20"/>
              </w:rPr>
              <w:t>was evaluated in</w:t>
            </w:r>
            <w:r>
              <w:rPr>
                <w:b/>
                <w:spacing w:val="-3"/>
                <w:sz w:val="20"/>
              </w:rPr>
              <w:t xml:space="preserve"> </w:t>
            </w:r>
            <w:r>
              <w:rPr>
                <w:b/>
                <w:sz w:val="20"/>
              </w:rPr>
              <w:t xml:space="preserve">this </w:t>
            </w:r>
            <w:r>
              <w:rPr>
                <w:b/>
                <w:spacing w:val="-2"/>
                <w:sz w:val="20"/>
              </w:rPr>
              <w:t>study.</w:t>
            </w:r>
          </w:p>
        </w:tc>
        <w:tc>
          <w:tcPr>
            <w:tcW w:w="6835" w:type="dxa"/>
          </w:tcPr>
          <w:p w:rsidR="0079489D" w:rsidRDefault="004918B7" w:rsidP="006947F1">
            <w:pPr>
              <w:pStyle w:val="TableParagraph"/>
              <w:spacing w:before="0"/>
              <w:ind w:left="0"/>
              <w:rPr>
                <w:sz w:val="18"/>
              </w:rPr>
            </w:pPr>
            <w:r w:rsidRPr="00C62589">
              <w:t xml:space="preserve">This study presents the design optimization and performance evaluation of a manually operated multipurpose tool frame-mounted </w:t>
            </w:r>
            <w:proofErr w:type="spellStart"/>
            <w:r w:rsidRPr="00C62589">
              <w:t>ridger</w:t>
            </w:r>
            <w:proofErr w:type="spellEnd"/>
            <w:r w:rsidRPr="00C62589">
              <w:t xml:space="preserve"> planter equipped with an inclined plate seed metering mechanism. The optimization focused on improving metering precision through geometric modification of the seed plate, use of fiber composite materials to minimize seed damage, and refinement of the drive transmission system for smoother rotation. Laboratory and field evaluations were conducted using Raphanus sativus (radish) seeds at forward speeds of 2.5, 3.5, and 5.0 km h⁻¹.</w:t>
            </w:r>
          </w:p>
        </w:tc>
      </w:tr>
      <w:tr w:rsidR="0079489D" w:rsidTr="006947F1">
        <w:trPr>
          <w:trHeight w:val="3028"/>
        </w:trPr>
        <w:tc>
          <w:tcPr>
            <w:tcW w:w="4643" w:type="dxa"/>
          </w:tcPr>
          <w:p w:rsidR="0079489D" w:rsidRDefault="0079489D" w:rsidP="006947F1">
            <w:pPr>
              <w:pStyle w:val="TableParagraph"/>
              <w:spacing w:before="0"/>
              <w:ind w:left="471" w:right="196"/>
              <w:rPr>
                <w:b/>
                <w:sz w:val="20"/>
              </w:rPr>
            </w:pPr>
            <w:r>
              <w:rPr>
                <w:b/>
                <w:sz w:val="20"/>
              </w:rPr>
              <w:t>Is</w:t>
            </w:r>
            <w:r>
              <w:rPr>
                <w:b/>
                <w:spacing w:val="-6"/>
                <w:sz w:val="20"/>
              </w:rPr>
              <w:t xml:space="preserve"> </w:t>
            </w:r>
            <w:r>
              <w:rPr>
                <w:b/>
                <w:sz w:val="20"/>
              </w:rPr>
              <w:t>the</w:t>
            </w:r>
            <w:r>
              <w:rPr>
                <w:b/>
                <w:spacing w:val="-10"/>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z w:val="20"/>
              </w:rPr>
              <w:t>correct?</w:t>
            </w:r>
            <w:r>
              <w:rPr>
                <w:b/>
                <w:spacing w:val="-7"/>
                <w:sz w:val="20"/>
              </w:rPr>
              <w:t xml:space="preserve"> </w:t>
            </w:r>
            <w:r>
              <w:rPr>
                <w:b/>
                <w:sz w:val="20"/>
              </w:rPr>
              <w:t>Please</w:t>
            </w:r>
            <w:r>
              <w:rPr>
                <w:b/>
                <w:spacing w:val="-8"/>
                <w:sz w:val="20"/>
              </w:rPr>
              <w:t xml:space="preserve"> </w:t>
            </w:r>
            <w:r>
              <w:rPr>
                <w:b/>
                <w:sz w:val="20"/>
              </w:rPr>
              <w:t xml:space="preserve">write </w:t>
            </w:r>
            <w:r>
              <w:rPr>
                <w:b/>
                <w:spacing w:val="-2"/>
                <w:sz w:val="20"/>
              </w:rPr>
              <w:t>here.</w:t>
            </w:r>
          </w:p>
        </w:tc>
        <w:tc>
          <w:tcPr>
            <w:tcW w:w="9360" w:type="dxa"/>
          </w:tcPr>
          <w:p w:rsidR="0079489D" w:rsidRDefault="0079489D" w:rsidP="006947F1">
            <w:pPr>
              <w:pStyle w:val="TableParagraph"/>
              <w:spacing w:before="0"/>
              <w:ind w:left="109"/>
              <w:rPr>
                <w:b/>
                <w:sz w:val="20"/>
              </w:rPr>
            </w:pPr>
            <w:r>
              <w:rPr>
                <w:b/>
                <w:sz w:val="20"/>
              </w:rPr>
              <w:t>Lines 49-57. Have there been other</w:t>
            </w:r>
            <w:r>
              <w:rPr>
                <w:b/>
                <w:spacing w:val="-1"/>
                <w:sz w:val="20"/>
              </w:rPr>
              <w:t xml:space="preserve"> </w:t>
            </w:r>
            <w:r>
              <w:rPr>
                <w:b/>
                <w:sz w:val="20"/>
              </w:rPr>
              <w:t>previous studies which used similar</w:t>
            </w:r>
            <w:r>
              <w:rPr>
                <w:b/>
                <w:spacing w:val="-3"/>
                <w:sz w:val="20"/>
              </w:rPr>
              <w:t xml:space="preserve"> </w:t>
            </w:r>
            <w:r>
              <w:rPr>
                <w:b/>
                <w:sz w:val="20"/>
              </w:rPr>
              <w:t>or unmodified planter? If so, what were</w:t>
            </w:r>
            <w:r>
              <w:rPr>
                <w:b/>
                <w:spacing w:val="-3"/>
                <w:sz w:val="20"/>
              </w:rPr>
              <w:t xml:space="preserve"> </w:t>
            </w:r>
            <w:r>
              <w:rPr>
                <w:b/>
                <w:sz w:val="20"/>
              </w:rPr>
              <w:t>the</w:t>
            </w:r>
            <w:r>
              <w:rPr>
                <w:b/>
                <w:spacing w:val="-2"/>
                <w:sz w:val="20"/>
              </w:rPr>
              <w:t xml:space="preserve"> </w:t>
            </w:r>
            <w:r>
              <w:rPr>
                <w:b/>
                <w:sz w:val="20"/>
              </w:rPr>
              <w:t>results</w:t>
            </w:r>
            <w:r>
              <w:rPr>
                <w:b/>
                <w:spacing w:val="-4"/>
                <w:sz w:val="20"/>
              </w:rPr>
              <w:t xml:space="preserve"> </w:t>
            </w:r>
            <w:r>
              <w:rPr>
                <w:b/>
                <w:sz w:val="20"/>
              </w:rPr>
              <w:t>of</w:t>
            </w:r>
            <w:r>
              <w:rPr>
                <w:b/>
                <w:spacing w:val="-2"/>
                <w:sz w:val="20"/>
              </w:rPr>
              <w:t xml:space="preserve"> </w:t>
            </w:r>
            <w:r>
              <w:rPr>
                <w:b/>
                <w:sz w:val="20"/>
              </w:rPr>
              <w:t>those</w:t>
            </w:r>
            <w:r>
              <w:rPr>
                <w:b/>
                <w:spacing w:val="-3"/>
                <w:sz w:val="20"/>
              </w:rPr>
              <w:t xml:space="preserve"> </w:t>
            </w:r>
            <w:r>
              <w:rPr>
                <w:b/>
                <w:sz w:val="20"/>
              </w:rPr>
              <w:t>studies (seed</w:t>
            </w:r>
            <w:r>
              <w:rPr>
                <w:b/>
                <w:spacing w:val="-1"/>
                <w:sz w:val="20"/>
              </w:rPr>
              <w:t xml:space="preserve"> </w:t>
            </w:r>
            <w:r>
              <w:rPr>
                <w:b/>
                <w:sz w:val="20"/>
              </w:rPr>
              <w:t>rate,</w:t>
            </w:r>
            <w:r>
              <w:rPr>
                <w:b/>
                <w:spacing w:val="-4"/>
                <w:sz w:val="20"/>
              </w:rPr>
              <w:t xml:space="preserve"> </w:t>
            </w:r>
            <w:r>
              <w:rPr>
                <w:b/>
                <w:sz w:val="20"/>
              </w:rPr>
              <w:t>seed</w:t>
            </w:r>
            <w:r>
              <w:rPr>
                <w:b/>
                <w:spacing w:val="-1"/>
                <w:sz w:val="20"/>
              </w:rPr>
              <w:t xml:space="preserve"> </w:t>
            </w:r>
            <w:r>
              <w:rPr>
                <w:b/>
                <w:sz w:val="20"/>
              </w:rPr>
              <w:t>spacing,</w:t>
            </w:r>
            <w:r>
              <w:rPr>
                <w:b/>
                <w:spacing w:val="-1"/>
                <w:sz w:val="20"/>
              </w:rPr>
              <w:t xml:space="preserve"> </w:t>
            </w:r>
            <w:proofErr w:type="spellStart"/>
            <w:r>
              <w:rPr>
                <w:b/>
                <w:sz w:val="20"/>
              </w:rPr>
              <w:t>etc</w:t>
            </w:r>
            <w:proofErr w:type="spellEnd"/>
            <w:r>
              <w:rPr>
                <w:b/>
                <w:sz w:val="20"/>
              </w:rPr>
              <w:t>)?</w:t>
            </w:r>
            <w:r>
              <w:rPr>
                <w:b/>
                <w:spacing w:val="-5"/>
                <w:sz w:val="20"/>
              </w:rPr>
              <w:t xml:space="preserve"> </w:t>
            </w:r>
            <w:r>
              <w:rPr>
                <w:b/>
                <w:sz w:val="20"/>
              </w:rPr>
              <w:t>It</w:t>
            </w:r>
            <w:r>
              <w:rPr>
                <w:b/>
                <w:spacing w:val="-2"/>
                <w:sz w:val="20"/>
              </w:rPr>
              <w:t xml:space="preserve"> </w:t>
            </w:r>
            <w:r>
              <w:rPr>
                <w:b/>
                <w:sz w:val="20"/>
              </w:rPr>
              <w:t>would</w:t>
            </w:r>
            <w:r>
              <w:rPr>
                <w:b/>
                <w:spacing w:val="-4"/>
                <w:sz w:val="20"/>
              </w:rPr>
              <w:t xml:space="preserve"> </w:t>
            </w:r>
            <w:r>
              <w:rPr>
                <w:b/>
                <w:sz w:val="20"/>
              </w:rPr>
              <w:t>be</w:t>
            </w:r>
            <w:r>
              <w:rPr>
                <w:b/>
                <w:spacing w:val="-3"/>
                <w:sz w:val="20"/>
              </w:rPr>
              <w:t xml:space="preserve"> </w:t>
            </w:r>
            <w:r>
              <w:rPr>
                <w:b/>
                <w:sz w:val="20"/>
              </w:rPr>
              <w:t>better</w:t>
            </w:r>
            <w:r>
              <w:rPr>
                <w:b/>
                <w:spacing w:val="-6"/>
                <w:sz w:val="20"/>
              </w:rPr>
              <w:t xml:space="preserve"> </w:t>
            </w:r>
            <w:r>
              <w:rPr>
                <w:b/>
                <w:sz w:val="20"/>
              </w:rPr>
              <w:t>to</w:t>
            </w:r>
            <w:r>
              <w:rPr>
                <w:b/>
                <w:spacing w:val="-5"/>
                <w:sz w:val="20"/>
              </w:rPr>
              <w:t xml:space="preserve"> </w:t>
            </w:r>
            <w:r>
              <w:rPr>
                <w:b/>
                <w:sz w:val="20"/>
              </w:rPr>
              <w:t>state</w:t>
            </w:r>
            <w:r>
              <w:rPr>
                <w:b/>
                <w:spacing w:val="-3"/>
                <w:sz w:val="20"/>
              </w:rPr>
              <w:t xml:space="preserve"> </w:t>
            </w:r>
            <w:r>
              <w:rPr>
                <w:b/>
                <w:sz w:val="20"/>
              </w:rPr>
              <w:t>the</w:t>
            </w:r>
            <w:r>
              <w:rPr>
                <w:b/>
                <w:spacing w:val="-3"/>
                <w:sz w:val="20"/>
              </w:rPr>
              <w:t xml:space="preserve"> </w:t>
            </w:r>
            <w:r>
              <w:rPr>
                <w:b/>
                <w:sz w:val="20"/>
              </w:rPr>
              <w:t>results</w:t>
            </w:r>
            <w:r>
              <w:rPr>
                <w:b/>
                <w:spacing w:val="-1"/>
                <w:sz w:val="20"/>
              </w:rPr>
              <w:t xml:space="preserve"> </w:t>
            </w:r>
            <w:r>
              <w:rPr>
                <w:b/>
                <w:sz w:val="20"/>
              </w:rPr>
              <w:t>of</w:t>
            </w:r>
            <w:r>
              <w:rPr>
                <w:b/>
                <w:spacing w:val="-5"/>
                <w:sz w:val="20"/>
              </w:rPr>
              <w:t xml:space="preserve"> </w:t>
            </w:r>
            <w:r>
              <w:rPr>
                <w:b/>
                <w:sz w:val="20"/>
              </w:rPr>
              <w:t>those other studies in the Introduction section to give description for readers.</w:t>
            </w:r>
          </w:p>
          <w:p w:rsidR="0079489D" w:rsidRDefault="0079489D" w:rsidP="006947F1">
            <w:pPr>
              <w:pStyle w:val="TableParagraph"/>
              <w:spacing w:before="159"/>
              <w:ind w:left="109"/>
              <w:rPr>
                <w:b/>
                <w:sz w:val="20"/>
              </w:rPr>
            </w:pPr>
            <w:r>
              <w:rPr>
                <w:b/>
                <w:sz w:val="20"/>
              </w:rPr>
              <w:t>Line</w:t>
            </w:r>
            <w:r>
              <w:rPr>
                <w:b/>
                <w:spacing w:val="-3"/>
                <w:sz w:val="20"/>
              </w:rPr>
              <w:t xml:space="preserve"> </w:t>
            </w:r>
            <w:r>
              <w:rPr>
                <w:b/>
                <w:sz w:val="20"/>
              </w:rPr>
              <w:t>74.</w:t>
            </w:r>
            <w:r>
              <w:rPr>
                <w:b/>
                <w:spacing w:val="-3"/>
                <w:sz w:val="20"/>
              </w:rPr>
              <w:t xml:space="preserve"> </w:t>
            </w:r>
            <w:r>
              <w:rPr>
                <w:b/>
                <w:sz w:val="20"/>
              </w:rPr>
              <w:t>It</w:t>
            </w:r>
            <w:r>
              <w:rPr>
                <w:b/>
                <w:spacing w:val="-2"/>
                <w:sz w:val="20"/>
              </w:rPr>
              <w:t xml:space="preserve"> </w:t>
            </w:r>
            <w:r>
              <w:rPr>
                <w:b/>
                <w:sz w:val="20"/>
              </w:rPr>
              <w:t>would</w:t>
            </w:r>
            <w:r>
              <w:rPr>
                <w:b/>
                <w:spacing w:val="-4"/>
                <w:sz w:val="20"/>
              </w:rPr>
              <w:t xml:space="preserve"> </w:t>
            </w:r>
            <w:r>
              <w:rPr>
                <w:b/>
                <w:sz w:val="20"/>
              </w:rPr>
              <w:t>be</w:t>
            </w:r>
            <w:r>
              <w:rPr>
                <w:b/>
                <w:spacing w:val="-3"/>
                <w:sz w:val="20"/>
              </w:rPr>
              <w:t xml:space="preserve"> </w:t>
            </w:r>
            <w:r>
              <w:rPr>
                <w:b/>
                <w:sz w:val="20"/>
              </w:rPr>
              <w:t>better</w:t>
            </w:r>
            <w:r>
              <w:rPr>
                <w:b/>
                <w:spacing w:val="-6"/>
                <w:sz w:val="20"/>
              </w:rPr>
              <w:t xml:space="preserve"> </w:t>
            </w:r>
            <w:r>
              <w:rPr>
                <w:b/>
                <w:sz w:val="20"/>
              </w:rPr>
              <w:t>if</w:t>
            </w:r>
            <w:r>
              <w:rPr>
                <w:b/>
                <w:spacing w:val="-5"/>
                <w:sz w:val="20"/>
              </w:rPr>
              <w:t xml:space="preserve"> </w:t>
            </w:r>
            <w:r>
              <w:rPr>
                <w:b/>
                <w:sz w:val="20"/>
              </w:rPr>
              <w:t>some</w:t>
            </w:r>
            <w:r>
              <w:rPr>
                <w:b/>
                <w:spacing w:val="-2"/>
                <w:sz w:val="20"/>
              </w:rPr>
              <w:t xml:space="preserve"> </w:t>
            </w:r>
            <w:r>
              <w:rPr>
                <w:b/>
                <w:sz w:val="20"/>
              </w:rPr>
              <w:t>parts</w:t>
            </w:r>
            <w:r>
              <w:rPr>
                <w:b/>
                <w:spacing w:val="-1"/>
                <w:sz w:val="20"/>
              </w:rPr>
              <w:t xml:space="preserve"> </w:t>
            </w:r>
            <w:r>
              <w:rPr>
                <w:b/>
                <w:sz w:val="20"/>
              </w:rPr>
              <w:t>of</w:t>
            </w:r>
            <w:r>
              <w:rPr>
                <w:b/>
                <w:spacing w:val="-2"/>
                <w:sz w:val="20"/>
              </w:rPr>
              <w:t xml:space="preserve"> </w:t>
            </w:r>
            <w:r>
              <w:rPr>
                <w:b/>
                <w:sz w:val="20"/>
              </w:rPr>
              <w:t>the</w:t>
            </w:r>
            <w:r>
              <w:rPr>
                <w:b/>
                <w:spacing w:val="-6"/>
                <w:sz w:val="20"/>
              </w:rPr>
              <w:t xml:space="preserve"> </w:t>
            </w:r>
            <w:r>
              <w:rPr>
                <w:b/>
                <w:sz w:val="20"/>
              </w:rPr>
              <w:t>literature</w:t>
            </w:r>
            <w:r>
              <w:rPr>
                <w:b/>
                <w:spacing w:val="-3"/>
                <w:sz w:val="20"/>
              </w:rPr>
              <w:t xml:space="preserve"> </w:t>
            </w:r>
            <w:r>
              <w:rPr>
                <w:b/>
                <w:sz w:val="20"/>
              </w:rPr>
              <w:t>review</w:t>
            </w:r>
            <w:r>
              <w:rPr>
                <w:b/>
                <w:spacing w:val="-1"/>
                <w:sz w:val="20"/>
              </w:rPr>
              <w:t xml:space="preserve"> </w:t>
            </w:r>
            <w:proofErr w:type="gramStart"/>
            <w:r>
              <w:rPr>
                <w:b/>
                <w:sz w:val="20"/>
              </w:rPr>
              <w:t>was</w:t>
            </w:r>
            <w:proofErr w:type="gramEnd"/>
            <w:r>
              <w:rPr>
                <w:b/>
                <w:spacing w:val="-1"/>
                <w:sz w:val="20"/>
              </w:rPr>
              <w:t xml:space="preserve"> </w:t>
            </w:r>
            <w:r>
              <w:rPr>
                <w:b/>
                <w:sz w:val="20"/>
              </w:rPr>
              <w:t>elaborated</w:t>
            </w:r>
            <w:r>
              <w:rPr>
                <w:b/>
                <w:spacing w:val="-1"/>
                <w:sz w:val="20"/>
              </w:rPr>
              <w:t xml:space="preserve"> </w:t>
            </w:r>
            <w:r>
              <w:rPr>
                <w:b/>
                <w:sz w:val="20"/>
              </w:rPr>
              <w:t>and</w:t>
            </w:r>
            <w:r>
              <w:rPr>
                <w:b/>
                <w:spacing w:val="-4"/>
                <w:sz w:val="20"/>
              </w:rPr>
              <w:t xml:space="preserve"> </w:t>
            </w:r>
            <w:r>
              <w:rPr>
                <w:b/>
                <w:sz w:val="20"/>
              </w:rPr>
              <w:t>moved</w:t>
            </w:r>
            <w:r>
              <w:rPr>
                <w:b/>
                <w:spacing w:val="-1"/>
                <w:sz w:val="20"/>
              </w:rPr>
              <w:t xml:space="preserve"> </w:t>
            </w:r>
            <w:r>
              <w:rPr>
                <w:b/>
                <w:sz w:val="20"/>
              </w:rPr>
              <w:t>to</w:t>
            </w:r>
            <w:r>
              <w:rPr>
                <w:b/>
                <w:spacing w:val="-5"/>
                <w:sz w:val="20"/>
              </w:rPr>
              <w:t xml:space="preserve"> </w:t>
            </w:r>
            <w:r>
              <w:rPr>
                <w:b/>
                <w:sz w:val="20"/>
              </w:rPr>
              <w:t>enrich</w:t>
            </w:r>
            <w:r>
              <w:rPr>
                <w:b/>
                <w:spacing w:val="-1"/>
                <w:sz w:val="20"/>
              </w:rPr>
              <w:t xml:space="preserve"> </w:t>
            </w:r>
            <w:r>
              <w:rPr>
                <w:b/>
                <w:sz w:val="20"/>
              </w:rPr>
              <w:t>the Results and Discussion section.</w:t>
            </w:r>
          </w:p>
          <w:p w:rsidR="0079489D" w:rsidRDefault="0079489D" w:rsidP="006947F1">
            <w:pPr>
              <w:pStyle w:val="TableParagraph"/>
              <w:spacing w:before="162"/>
              <w:ind w:left="109"/>
              <w:rPr>
                <w:b/>
                <w:sz w:val="20"/>
              </w:rPr>
            </w:pPr>
            <w:r>
              <w:rPr>
                <w:b/>
                <w:sz w:val="20"/>
              </w:rPr>
              <w:t>Line</w:t>
            </w:r>
            <w:r>
              <w:rPr>
                <w:b/>
                <w:spacing w:val="-5"/>
                <w:sz w:val="20"/>
              </w:rPr>
              <w:t xml:space="preserve"> </w:t>
            </w:r>
            <w:r>
              <w:rPr>
                <w:b/>
                <w:sz w:val="20"/>
              </w:rPr>
              <w:t>193.</w:t>
            </w:r>
            <w:r>
              <w:rPr>
                <w:b/>
                <w:spacing w:val="-12"/>
                <w:sz w:val="20"/>
              </w:rPr>
              <w:t xml:space="preserve"> </w:t>
            </w:r>
            <w:r>
              <w:rPr>
                <w:b/>
                <w:sz w:val="20"/>
              </w:rPr>
              <w:t>Are</w:t>
            </w:r>
            <w:r>
              <w:rPr>
                <w:b/>
                <w:spacing w:val="-3"/>
                <w:sz w:val="20"/>
              </w:rPr>
              <w:t xml:space="preserve"> </w:t>
            </w:r>
            <w:r>
              <w:rPr>
                <w:b/>
                <w:sz w:val="20"/>
              </w:rPr>
              <w:t>there</w:t>
            </w:r>
            <w:r>
              <w:rPr>
                <w:b/>
                <w:spacing w:val="-2"/>
                <w:sz w:val="20"/>
              </w:rPr>
              <w:t xml:space="preserve"> </w:t>
            </w:r>
            <w:r>
              <w:rPr>
                <w:b/>
                <w:sz w:val="20"/>
              </w:rPr>
              <w:t>any</w:t>
            </w:r>
            <w:r>
              <w:rPr>
                <w:b/>
                <w:spacing w:val="-5"/>
                <w:sz w:val="20"/>
              </w:rPr>
              <w:t xml:space="preserve"> </w:t>
            </w:r>
            <w:r>
              <w:rPr>
                <w:b/>
                <w:sz w:val="20"/>
              </w:rPr>
              <w:t>photos</w:t>
            </w:r>
            <w:r>
              <w:rPr>
                <w:b/>
                <w:spacing w:val="-3"/>
                <w:sz w:val="20"/>
              </w:rPr>
              <w:t xml:space="preserve"> </w:t>
            </w:r>
            <w:r>
              <w:rPr>
                <w:b/>
                <w:sz w:val="20"/>
              </w:rPr>
              <w:t>showing</w:t>
            </w:r>
            <w:r>
              <w:rPr>
                <w:b/>
                <w:spacing w:val="-2"/>
                <w:sz w:val="20"/>
              </w:rPr>
              <w:t xml:space="preserve"> </w:t>
            </w:r>
            <w:r>
              <w:rPr>
                <w:b/>
                <w:sz w:val="20"/>
              </w:rPr>
              <w:t>the</w:t>
            </w:r>
            <w:r>
              <w:rPr>
                <w:b/>
                <w:spacing w:val="-3"/>
                <w:sz w:val="20"/>
              </w:rPr>
              <w:t xml:space="preserve"> </w:t>
            </w:r>
            <w:r>
              <w:rPr>
                <w:b/>
                <w:sz w:val="20"/>
              </w:rPr>
              <w:t>unmodified planter</w:t>
            </w:r>
            <w:r>
              <w:rPr>
                <w:b/>
                <w:spacing w:val="-6"/>
                <w:sz w:val="20"/>
              </w:rPr>
              <w:t xml:space="preserve"> </w:t>
            </w:r>
            <w:r>
              <w:rPr>
                <w:b/>
                <w:sz w:val="20"/>
              </w:rPr>
              <w:t>and</w:t>
            </w:r>
            <w:r>
              <w:rPr>
                <w:b/>
                <w:spacing w:val="-3"/>
                <w:sz w:val="20"/>
              </w:rPr>
              <w:t xml:space="preserve"> </w:t>
            </w:r>
            <w:r>
              <w:rPr>
                <w:b/>
                <w:sz w:val="20"/>
              </w:rPr>
              <w:t>the</w:t>
            </w:r>
            <w:r>
              <w:rPr>
                <w:b/>
                <w:spacing w:val="-6"/>
                <w:sz w:val="20"/>
              </w:rPr>
              <w:t xml:space="preserve"> </w:t>
            </w:r>
            <w:r>
              <w:rPr>
                <w:b/>
                <w:sz w:val="20"/>
              </w:rPr>
              <w:t xml:space="preserve">modified </w:t>
            </w:r>
            <w:r>
              <w:rPr>
                <w:b/>
                <w:spacing w:val="-2"/>
                <w:sz w:val="20"/>
              </w:rPr>
              <w:t>planter?</w:t>
            </w:r>
          </w:p>
          <w:p w:rsidR="0079489D" w:rsidRDefault="0079489D" w:rsidP="006947F1">
            <w:pPr>
              <w:pStyle w:val="TableParagraph"/>
              <w:spacing w:before="158" w:line="408" w:lineRule="auto"/>
              <w:ind w:left="109" w:right="812"/>
              <w:rPr>
                <w:b/>
                <w:sz w:val="20"/>
              </w:rPr>
            </w:pPr>
            <w:r>
              <w:rPr>
                <w:b/>
                <w:sz w:val="20"/>
              </w:rPr>
              <w:t>Line</w:t>
            </w:r>
            <w:r>
              <w:rPr>
                <w:b/>
                <w:spacing w:val="-5"/>
                <w:sz w:val="20"/>
              </w:rPr>
              <w:t xml:space="preserve"> </w:t>
            </w:r>
            <w:r>
              <w:rPr>
                <w:b/>
                <w:sz w:val="20"/>
              </w:rPr>
              <w:t>312.</w:t>
            </w:r>
            <w:r>
              <w:rPr>
                <w:b/>
                <w:spacing w:val="-5"/>
                <w:sz w:val="20"/>
              </w:rPr>
              <w:t xml:space="preserve"> </w:t>
            </w:r>
            <w:r>
              <w:rPr>
                <w:b/>
                <w:sz w:val="20"/>
              </w:rPr>
              <w:t>Is</w:t>
            </w:r>
            <w:r>
              <w:rPr>
                <w:b/>
                <w:spacing w:val="-3"/>
                <w:sz w:val="20"/>
              </w:rPr>
              <w:t xml:space="preserve"> </w:t>
            </w:r>
            <w:r>
              <w:rPr>
                <w:b/>
                <w:sz w:val="20"/>
              </w:rPr>
              <w:t>there</w:t>
            </w:r>
            <w:r>
              <w:rPr>
                <w:b/>
                <w:spacing w:val="-5"/>
                <w:sz w:val="20"/>
              </w:rPr>
              <w:t xml:space="preserve"> </w:t>
            </w:r>
            <w:r>
              <w:rPr>
                <w:b/>
                <w:sz w:val="20"/>
              </w:rPr>
              <w:t>any</w:t>
            </w:r>
            <w:r>
              <w:rPr>
                <w:b/>
                <w:spacing w:val="-6"/>
                <w:sz w:val="20"/>
              </w:rPr>
              <w:t xml:space="preserve"> </w:t>
            </w:r>
            <w:r>
              <w:rPr>
                <w:b/>
                <w:sz w:val="20"/>
              </w:rPr>
              <w:t>photos</w:t>
            </w:r>
            <w:r>
              <w:rPr>
                <w:b/>
                <w:spacing w:val="-6"/>
                <w:sz w:val="20"/>
              </w:rPr>
              <w:t xml:space="preserve"> </w:t>
            </w:r>
            <w:r>
              <w:rPr>
                <w:b/>
                <w:sz w:val="20"/>
              </w:rPr>
              <w:t>evidence</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modified</w:t>
            </w:r>
            <w:r>
              <w:rPr>
                <w:b/>
                <w:spacing w:val="-5"/>
                <w:sz w:val="20"/>
              </w:rPr>
              <w:t xml:space="preserve"> </w:t>
            </w:r>
            <w:r>
              <w:rPr>
                <w:b/>
                <w:sz w:val="20"/>
              </w:rPr>
              <w:t>planter,</w:t>
            </w:r>
            <w:r>
              <w:rPr>
                <w:b/>
                <w:spacing w:val="-2"/>
                <w:sz w:val="20"/>
              </w:rPr>
              <w:t xml:space="preserve"> </w:t>
            </w:r>
            <w:r>
              <w:rPr>
                <w:b/>
                <w:sz w:val="20"/>
              </w:rPr>
              <w:t>planter</w:t>
            </w:r>
            <w:r>
              <w:rPr>
                <w:b/>
                <w:spacing w:val="-10"/>
                <w:sz w:val="20"/>
              </w:rPr>
              <w:t xml:space="preserve"> </w:t>
            </w:r>
            <w:r>
              <w:rPr>
                <w:b/>
                <w:sz w:val="20"/>
              </w:rPr>
              <w:t>usage</w:t>
            </w:r>
            <w:r>
              <w:rPr>
                <w:b/>
                <w:spacing w:val="-5"/>
                <w:sz w:val="20"/>
              </w:rPr>
              <w:t xml:space="preserve"> </w:t>
            </w:r>
            <w:r>
              <w:rPr>
                <w:b/>
                <w:sz w:val="20"/>
              </w:rPr>
              <w:t>or</w:t>
            </w:r>
            <w:r>
              <w:rPr>
                <w:b/>
                <w:spacing w:val="-7"/>
                <w:sz w:val="20"/>
              </w:rPr>
              <w:t xml:space="preserve"> </w:t>
            </w:r>
            <w:r>
              <w:rPr>
                <w:b/>
                <w:sz w:val="20"/>
              </w:rPr>
              <w:t>planter</w:t>
            </w:r>
            <w:r>
              <w:rPr>
                <w:b/>
                <w:spacing w:val="-7"/>
                <w:sz w:val="20"/>
              </w:rPr>
              <w:t xml:space="preserve"> </w:t>
            </w:r>
            <w:r>
              <w:rPr>
                <w:b/>
                <w:sz w:val="20"/>
              </w:rPr>
              <w:t>testing? Line 387. Which one is better and why?</w:t>
            </w:r>
          </w:p>
          <w:p w:rsidR="0079489D" w:rsidRDefault="0079489D" w:rsidP="006947F1">
            <w:pPr>
              <w:pStyle w:val="TableParagraph"/>
              <w:spacing w:before="1"/>
              <w:ind w:left="109"/>
              <w:rPr>
                <w:b/>
                <w:sz w:val="20"/>
              </w:rPr>
            </w:pPr>
            <w:r>
              <w:rPr>
                <w:b/>
                <w:sz w:val="20"/>
              </w:rPr>
              <w:t>Line</w:t>
            </w:r>
            <w:r>
              <w:rPr>
                <w:b/>
                <w:spacing w:val="-4"/>
                <w:sz w:val="20"/>
              </w:rPr>
              <w:t xml:space="preserve"> </w:t>
            </w:r>
            <w:r>
              <w:rPr>
                <w:b/>
                <w:sz w:val="20"/>
              </w:rPr>
              <w:t>420.</w:t>
            </w:r>
            <w:r>
              <w:rPr>
                <w:b/>
                <w:spacing w:val="-1"/>
                <w:sz w:val="20"/>
              </w:rPr>
              <w:t xml:space="preserve"> </w:t>
            </w:r>
            <w:r>
              <w:rPr>
                <w:b/>
                <w:sz w:val="20"/>
              </w:rPr>
              <w:t>How</w:t>
            </w:r>
            <w:r>
              <w:rPr>
                <w:b/>
                <w:spacing w:val="-5"/>
                <w:sz w:val="20"/>
              </w:rPr>
              <w:t xml:space="preserve"> </w:t>
            </w:r>
            <w:r>
              <w:rPr>
                <w:b/>
                <w:sz w:val="20"/>
              </w:rPr>
              <w:t>did</w:t>
            </w:r>
            <w:r>
              <w:rPr>
                <w:b/>
                <w:spacing w:val="-4"/>
                <w:sz w:val="20"/>
              </w:rPr>
              <w:t xml:space="preserve"> </w:t>
            </w:r>
            <w:r>
              <w:rPr>
                <w:b/>
                <w:sz w:val="20"/>
              </w:rPr>
              <w:t>the</w:t>
            </w:r>
            <w:r>
              <w:rPr>
                <w:b/>
                <w:spacing w:val="-3"/>
                <w:sz w:val="20"/>
              </w:rPr>
              <w:t xml:space="preserve"> </w:t>
            </w:r>
            <w:r>
              <w:rPr>
                <w:b/>
                <w:sz w:val="20"/>
              </w:rPr>
              <w:t>researcher/researchers</w:t>
            </w:r>
            <w:r>
              <w:rPr>
                <w:b/>
                <w:spacing w:val="-2"/>
                <w:sz w:val="20"/>
              </w:rPr>
              <w:t xml:space="preserve"> </w:t>
            </w:r>
            <w:r>
              <w:rPr>
                <w:b/>
                <w:sz w:val="20"/>
              </w:rPr>
              <w:t>estimate</w:t>
            </w:r>
            <w:r>
              <w:rPr>
                <w:b/>
                <w:spacing w:val="-4"/>
                <w:sz w:val="20"/>
              </w:rPr>
              <w:t xml:space="preserve"> </w:t>
            </w:r>
            <w:r>
              <w:rPr>
                <w:b/>
                <w:sz w:val="20"/>
              </w:rPr>
              <w:t>this</w:t>
            </w:r>
            <w:r>
              <w:rPr>
                <w:b/>
                <w:spacing w:val="-1"/>
                <w:sz w:val="20"/>
              </w:rPr>
              <w:t xml:space="preserve"> </w:t>
            </w:r>
            <w:r>
              <w:rPr>
                <w:b/>
                <w:spacing w:val="-2"/>
                <w:sz w:val="20"/>
              </w:rPr>
              <w:t>cost?</w:t>
            </w:r>
          </w:p>
        </w:tc>
        <w:tc>
          <w:tcPr>
            <w:tcW w:w="6835" w:type="dxa"/>
          </w:tcPr>
          <w:p w:rsidR="0079489D" w:rsidRDefault="000413C3" w:rsidP="006947F1">
            <w:pPr>
              <w:pStyle w:val="TableParagraph"/>
              <w:numPr>
                <w:ilvl w:val="0"/>
                <w:numId w:val="25"/>
              </w:numPr>
              <w:spacing w:before="0"/>
              <w:rPr>
                <w:sz w:val="18"/>
              </w:rPr>
            </w:pPr>
            <w:r w:rsidRPr="000413C3">
              <w:rPr>
                <w:sz w:val="18"/>
              </w:rPr>
              <w:t xml:space="preserve">Previous versions of manually operated </w:t>
            </w:r>
            <w:proofErr w:type="spellStart"/>
            <w:r w:rsidRPr="000413C3">
              <w:rPr>
                <w:sz w:val="18"/>
              </w:rPr>
              <w:t>ridger</w:t>
            </w:r>
            <w:proofErr w:type="spellEnd"/>
            <w:r w:rsidRPr="000413C3">
              <w:rPr>
                <w:sz w:val="18"/>
              </w:rPr>
              <w:t xml:space="preserve"> planters (Ahmad et al., 2018) achieved satisfactory seed spacing but encountered issues of seed slippage and irregular singulation, particularly at higher operating speeds. Typical field efficiencies ranged from 75–81%, with seed damage levels up to 3.6%. By contrast, this study focuses on geometric refinement of the metering plate, improved ground-wheel traction, and lightweight fiber components to achieve enhanced singulation precision and lower seed damage. These modifications directly address the limitations observed in earlier model</w:t>
            </w:r>
          </w:p>
          <w:p w:rsidR="000413C3" w:rsidRDefault="000413C3" w:rsidP="006947F1">
            <w:pPr>
              <w:pStyle w:val="TableParagraph"/>
              <w:numPr>
                <w:ilvl w:val="0"/>
                <w:numId w:val="25"/>
              </w:numPr>
              <w:spacing w:before="0"/>
              <w:rPr>
                <w:sz w:val="18"/>
              </w:rPr>
            </w:pPr>
            <w:r w:rsidRPr="000413C3">
              <w:rPr>
                <w:sz w:val="18"/>
              </w:rPr>
              <w:t>The optimization process involved:</w:t>
            </w:r>
            <w:r w:rsidRPr="000413C3">
              <w:rPr>
                <w:sz w:val="18"/>
              </w:rPr>
              <w:br/>
              <w:t>(</w:t>
            </w:r>
            <w:proofErr w:type="spellStart"/>
            <w:r w:rsidRPr="000413C3">
              <w:rPr>
                <w:sz w:val="18"/>
              </w:rPr>
              <w:t>i</w:t>
            </w:r>
            <w:proofErr w:type="spellEnd"/>
            <w:r w:rsidRPr="000413C3">
              <w:rPr>
                <w:sz w:val="18"/>
              </w:rPr>
              <w:t>) Redesigning the metering plate with 12 U-shaped grooves of 3.8 × 5.0 mm dimensions at a 50° inclination for optimal singulation;</w:t>
            </w:r>
            <w:r w:rsidRPr="000413C3">
              <w:rPr>
                <w:sz w:val="18"/>
              </w:rPr>
              <w:br/>
              <w:t>(ii) Substituting mild steel with lightweight fiber composites to reduce friction and prevent seed abrasion; and</w:t>
            </w:r>
            <w:r w:rsidRPr="000413C3">
              <w:rPr>
                <w:sz w:val="18"/>
              </w:rPr>
              <w:br/>
              <w:t>(iii) Refining the drive wheel–sprocket transmission ratio (0.8:1) to synchronize plate rotation with forward motion. These adjustments were aimed at improving seed pickup uniformity and minimizing miss/multiple indices.</w:t>
            </w:r>
          </w:p>
          <w:p w:rsidR="000413C3" w:rsidRDefault="000413C3" w:rsidP="006947F1">
            <w:pPr>
              <w:pStyle w:val="TableParagraph"/>
              <w:numPr>
                <w:ilvl w:val="0"/>
                <w:numId w:val="25"/>
              </w:numPr>
              <w:spacing w:before="0"/>
              <w:rPr>
                <w:sz w:val="18"/>
              </w:rPr>
            </w:pPr>
            <w:r w:rsidRPr="000413C3">
              <w:rPr>
                <w:sz w:val="18"/>
              </w:rPr>
              <w:t>The fabrication cost (₹2,500–₹2,700) was estimated based on local workshop rates at SHUATS, Prayagraj, including raw materials (mild steel, fiber plates, bearings, chain–sprocket sets) and labor hours. The cost excludes transport or retail margins, representing the baseline manufacturing expense feasible for rural tool fabrication units.</w:t>
            </w:r>
          </w:p>
          <w:p w:rsidR="000413C3" w:rsidRPr="000413C3" w:rsidRDefault="000413C3" w:rsidP="006947F1">
            <w:pPr>
              <w:pStyle w:val="TableParagraph"/>
              <w:numPr>
                <w:ilvl w:val="0"/>
                <w:numId w:val="25"/>
              </w:numPr>
              <w:spacing w:before="0"/>
              <w:rPr>
                <w:sz w:val="18"/>
              </w:rPr>
            </w:pPr>
            <w:r w:rsidRPr="000413C3">
              <w:rPr>
                <w:sz w:val="18"/>
              </w:rPr>
              <w:t>The modified planter outperformed earlier models by achieving higher singulation precision (QFI 89–95%) and lower seed damage (2.3%) while maintaining comparable field efficiency. This superiority stems from the smoother fiber plate surface and optimized inclination angle, which collectively minimize double seeding and slippage. Compared with Ahmad et al. (2018), seed rate accuracy improved by 3%, and damage reduced by 0.5%, indicating clear functional advancement.</w:t>
            </w:r>
          </w:p>
        </w:tc>
      </w:tr>
      <w:tr w:rsidR="0079489D" w:rsidTr="006947F1">
        <w:trPr>
          <w:trHeight w:val="851"/>
        </w:trPr>
        <w:tc>
          <w:tcPr>
            <w:tcW w:w="4643" w:type="dxa"/>
          </w:tcPr>
          <w:p w:rsidR="0079489D" w:rsidRDefault="0079489D" w:rsidP="006947F1">
            <w:pPr>
              <w:pStyle w:val="TableParagraph"/>
              <w:spacing w:before="1"/>
              <w:ind w:left="471" w:right="196"/>
              <w:rPr>
                <w:b/>
                <w:sz w:val="20"/>
              </w:rPr>
            </w:pPr>
            <w:r>
              <w:rPr>
                <w:b/>
                <w:sz w:val="20"/>
              </w:rPr>
              <w:lastRenderedPageBreak/>
              <w:t>Are</w:t>
            </w:r>
            <w:r>
              <w:rPr>
                <w:b/>
                <w:spacing w:val="-6"/>
                <w:sz w:val="20"/>
              </w:rPr>
              <w:t xml:space="preserve"> </w:t>
            </w:r>
            <w:r>
              <w:rPr>
                <w:b/>
                <w:sz w:val="20"/>
              </w:rPr>
              <w:t>the</w:t>
            </w:r>
            <w:r>
              <w:rPr>
                <w:b/>
                <w:spacing w:val="-6"/>
                <w:sz w:val="20"/>
              </w:rPr>
              <w:t xml:space="preserve"> </w:t>
            </w:r>
            <w:r>
              <w:rPr>
                <w:b/>
                <w:sz w:val="20"/>
              </w:rPr>
              <w:t>references</w:t>
            </w:r>
            <w:r>
              <w:rPr>
                <w:b/>
                <w:spacing w:val="-4"/>
                <w:sz w:val="20"/>
              </w:rPr>
              <w:t xml:space="preserve"> </w:t>
            </w:r>
            <w:r>
              <w:rPr>
                <w:b/>
                <w:sz w:val="20"/>
              </w:rPr>
              <w:t>sufficient</w:t>
            </w:r>
            <w:r>
              <w:rPr>
                <w:b/>
                <w:spacing w:val="-5"/>
                <w:sz w:val="20"/>
              </w:rPr>
              <w:t xml:space="preserve"> </w:t>
            </w:r>
            <w:r>
              <w:rPr>
                <w:b/>
                <w:sz w:val="20"/>
              </w:rPr>
              <w:t>and</w:t>
            </w:r>
            <w:r>
              <w:rPr>
                <w:b/>
                <w:spacing w:val="-4"/>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60" w:type="dxa"/>
          </w:tcPr>
          <w:p w:rsidR="0079489D" w:rsidRDefault="0079489D" w:rsidP="006947F1">
            <w:pPr>
              <w:pStyle w:val="TableParagraph"/>
              <w:spacing w:before="1"/>
              <w:ind w:left="109"/>
              <w:rPr>
                <w:b/>
                <w:sz w:val="20"/>
              </w:rPr>
            </w:pPr>
            <w:r>
              <w:rPr>
                <w:b/>
                <w:sz w:val="20"/>
              </w:rPr>
              <w:t>Line</w:t>
            </w:r>
            <w:r>
              <w:rPr>
                <w:b/>
                <w:spacing w:val="-5"/>
                <w:sz w:val="20"/>
              </w:rPr>
              <w:t xml:space="preserve"> </w:t>
            </w:r>
            <w:r>
              <w:rPr>
                <w:b/>
                <w:sz w:val="20"/>
              </w:rPr>
              <w:t>473.</w:t>
            </w:r>
            <w:r>
              <w:rPr>
                <w:b/>
                <w:spacing w:val="-13"/>
                <w:sz w:val="20"/>
              </w:rPr>
              <w:t xml:space="preserve"> </w:t>
            </w:r>
            <w:r>
              <w:rPr>
                <w:b/>
                <w:sz w:val="20"/>
              </w:rPr>
              <w:t>As</w:t>
            </w:r>
            <w:r>
              <w:rPr>
                <w:b/>
                <w:spacing w:val="-2"/>
                <w:sz w:val="20"/>
              </w:rPr>
              <w:t xml:space="preserve"> </w:t>
            </w:r>
            <w:r>
              <w:rPr>
                <w:b/>
                <w:sz w:val="20"/>
              </w:rPr>
              <w:t>many</w:t>
            </w:r>
            <w:r>
              <w:rPr>
                <w:b/>
                <w:spacing w:val="-6"/>
                <w:sz w:val="20"/>
              </w:rPr>
              <w:t xml:space="preserve"> </w:t>
            </w:r>
            <w:r>
              <w:rPr>
                <w:b/>
                <w:sz w:val="20"/>
              </w:rPr>
              <w:t>as</w:t>
            </w:r>
            <w:r>
              <w:rPr>
                <w:b/>
                <w:spacing w:val="-5"/>
                <w:sz w:val="20"/>
              </w:rPr>
              <w:t xml:space="preserve"> </w:t>
            </w:r>
            <w:r>
              <w:rPr>
                <w:b/>
                <w:sz w:val="20"/>
              </w:rPr>
              <w:t>78.38%</w:t>
            </w:r>
            <w:r>
              <w:rPr>
                <w:b/>
                <w:spacing w:val="-6"/>
                <w:sz w:val="20"/>
              </w:rPr>
              <w:t xml:space="preserve"> </w:t>
            </w:r>
            <w:r>
              <w:rPr>
                <w:b/>
                <w:sz w:val="20"/>
              </w:rPr>
              <w:t>references</w:t>
            </w:r>
            <w:r>
              <w:rPr>
                <w:b/>
                <w:spacing w:val="-2"/>
                <w:sz w:val="20"/>
              </w:rPr>
              <w:t xml:space="preserve"> </w:t>
            </w:r>
            <w:r>
              <w:rPr>
                <w:b/>
                <w:sz w:val="20"/>
              </w:rPr>
              <w:t>are</w:t>
            </w:r>
            <w:r>
              <w:rPr>
                <w:b/>
                <w:spacing w:val="-4"/>
                <w:sz w:val="20"/>
              </w:rPr>
              <w:t xml:space="preserve"> </w:t>
            </w:r>
            <w:r>
              <w:rPr>
                <w:b/>
                <w:sz w:val="20"/>
              </w:rPr>
              <w:t>published</w:t>
            </w:r>
            <w:r>
              <w:rPr>
                <w:b/>
                <w:spacing w:val="-5"/>
                <w:sz w:val="20"/>
              </w:rPr>
              <w:t xml:space="preserve"> </w:t>
            </w:r>
            <w:r>
              <w:rPr>
                <w:b/>
                <w:sz w:val="20"/>
              </w:rPr>
              <w:t>&gt;</w:t>
            </w:r>
            <w:r>
              <w:rPr>
                <w:b/>
                <w:spacing w:val="-2"/>
                <w:sz w:val="20"/>
              </w:rPr>
              <w:t xml:space="preserve"> </w:t>
            </w:r>
            <w:r>
              <w:rPr>
                <w:b/>
                <w:sz w:val="20"/>
              </w:rPr>
              <w:t>10</w:t>
            </w:r>
            <w:r>
              <w:rPr>
                <w:b/>
                <w:spacing w:val="-6"/>
                <w:sz w:val="20"/>
              </w:rPr>
              <w:t xml:space="preserve"> </w:t>
            </w:r>
            <w:r>
              <w:rPr>
                <w:b/>
                <w:sz w:val="20"/>
              </w:rPr>
              <w:t>years</w:t>
            </w:r>
            <w:r>
              <w:rPr>
                <w:b/>
                <w:spacing w:val="-2"/>
                <w:sz w:val="20"/>
              </w:rPr>
              <w:t xml:space="preserve"> </w:t>
            </w:r>
            <w:r>
              <w:rPr>
                <w:b/>
                <w:sz w:val="20"/>
              </w:rPr>
              <w:t>ago</w:t>
            </w:r>
            <w:r>
              <w:rPr>
                <w:b/>
                <w:spacing w:val="-3"/>
                <w:sz w:val="20"/>
              </w:rPr>
              <w:t xml:space="preserve"> </w:t>
            </w:r>
            <w:r>
              <w:rPr>
                <w:b/>
                <w:sz w:val="20"/>
              </w:rPr>
              <w:t>and</w:t>
            </w:r>
            <w:r>
              <w:rPr>
                <w:b/>
                <w:spacing w:val="-2"/>
                <w:sz w:val="20"/>
              </w:rPr>
              <w:t xml:space="preserve"> </w:t>
            </w:r>
            <w:r>
              <w:rPr>
                <w:b/>
                <w:sz w:val="20"/>
              </w:rPr>
              <w:t>only</w:t>
            </w:r>
            <w:r>
              <w:rPr>
                <w:b/>
                <w:spacing w:val="-6"/>
                <w:sz w:val="20"/>
              </w:rPr>
              <w:t xml:space="preserve"> </w:t>
            </w:r>
            <w:r>
              <w:rPr>
                <w:b/>
                <w:sz w:val="20"/>
              </w:rPr>
              <w:t>21.62%</w:t>
            </w:r>
            <w:r>
              <w:rPr>
                <w:b/>
                <w:spacing w:val="-6"/>
                <w:sz w:val="20"/>
              </w:rPr>
              <w:t xml:space="preserve"> </w:t>
            </w:r>
            <w:r>
              <w:rPr>
                <w:b/>
                <w:sz w:val="20"/>
              </w:rPr>
              <w:t>references</w:t>
            </w:r>
            <w:r>
              <w:rPr>
                <w:b/>
                <w:spacing w:val="-2"/>
                <w:sz w:val="20"/>
              </w:rPr>
              <w:t xml:space="preserve"> </w:t>
            </w:r>
            <w:r>
              <w:rPr>
                <w:b/>
                <w:sz w:val="20"/>
              </w:rPr>
              <w:t xml:space="preserve">are published </w:t>
            </w:r>
            <w:r>
              <w:rPr>
                <w:b/>
                <w:sz w:val="20"/>
                <w:u w:val="single"/>
              </w:rPr>
              <w:t>&lt;</w:t>
            </w:r>
            <w:r>
              <w:rPr>
                <w:b/>
                <w:sz w:val="20"/>
              </w:rPr>
              <w:t xml:space="preserve"> 10 years ago.</w:t>
            </w:r>
          </w:p>
        </w:tc>
        <w:tc>
          <w:tcPr>
            <w:tcW w:w="6835" w:type="dxa"/>
          </w:tcPr>
          <w:p w:rsidR="0079489D" w:rsidRDefault="004918B7" w:rsidP="006947F1">
            <w:pPr>
              <w:pStyle w:val="TableParagraph"/>
              <w:spacing w:before="0"/>
              <w:ind w:left="0"/>
              <w:rPr>
                <w:sz w:val="18"/>
              </w:rPr>
            </w:pPr>
            <w:r>
              <w:rPr>
                <w:sz w:val="18"/>
              </w:rPr>
              <w:t>Added new references and cited accordingly</w:t>
            </w:r>
            <w:r w:rsidR="000413C3">
              <w:rPr>
                <w:sz w:val="18"/>
              </w:rPr>
              <w:t>.</w:t>
            </w:r>
          </w:p>
        </w:tc>
      </w:tr>
      <w:tr w:rsidR="0079489D" w:rsidTr="006947F1">
        <w:trPr>
          <w:trHeight w:val="690"/>
        </w:trPr>
        <w:tc>
          <w:tcPr>
            <w:tcW w:w="4643" w:type="dxa"/>
          </w:tcPr>
          <w:p w:rsidR="0079489D" w:rsidRDefault="0079489D" w:rsidP="006947F1">
            <w:pPr>
              <w:pStyle w:val="TableParagraph"/>
              <w:spacing w:before="1"/>
              <w:ind w:left="471" w:right="196"/>
              <w:rPr>
                <w:b/>
                <w:sz w:val="20"/>
              </w:rPr>
            </w:pPr>
            <w:r>
              <w:rPr>
                <w:b/>
                <w:sz w:val="20"/>
              </w:rPr>
              <w:t>Is</w:t>
            </w:r>
            <w:r>
              <w:rPr>
                <w:b/>
                <w:spacing w:val="-5"/>
                <w:sz w:val="20"/>
              </w:rPr>
              <w:t xml:space="preserve"> </w:t>
            </w:r>
            <w:r>
              <w:rPr>
                <w:b/>
                <w:sz w:val="20"/>
              </w:rPr>
              <w:t>the</w:t>
            </w:r>
            <w:r>
              <w:rPr>
                <w:b/>
                <w:spacing w:val="-9"/>
                <w:sz w:val="20"/>
              </w:rPr>
              <w:t xml:space="preserve"> </w:t>
            </w:r>
            <w:r>
              <w:rPr>
                <w:b/>
                <w:sz w:val="20"/>
              </w:rPr>
              <w:t>language/English</w:t>
            </w:r>
            <w:r>
              <w:rPr>
                <w:b/>
                <w:spacing w:val="-7"/>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79489D" w:rsidRDefault="0079489D" w:rsidP="006947F1">
            <w:pPr>
              <w:pStyle w:val="TableParagraph"/>
              <w:spacing w:before="1"/>
              <w:ind w:left="109"/>
              <w:rPr>
                <w:b/>
                <w:sz w:val="20"/>
              </w:rPr>
            </w:pPr>
            <w:r>
              <w:rPr>
                <w:b/>
                <w:sz w:val="20"/>
              </w:rPr>
              <w:t>Manuscript</w:t>
            </w:r>
            <w:r>
              <w:rPr>
                <w:b/>
                <w:spacing w:val="-4"/>
                <w:sz w:val="20"/>
              </w:rPr>
              <w:t xml:space="preserve"> </w:t>
            </w:r>
            <w:r>
              <w:rPr>
                <w:b/>
                <w:sz w:val="20"/>
              </w:rPr>
              <w:t>must</w:t>
            </w:r>
            <w:r>
              <w:rPr>
                <w:b/>
                <w:spacing w:val="-4"/>
                <w:sz w:val="20"/>
              </w:rPr>
              <w:t xml:space="preserve"> </w:t>
            </w:r>
            <w:r>
              <w:rPr>
                <w:b/>
                <w:sz w:val="20"/>
              </w:rPr>
              <w:t>pass the</w:t>
            </w:r>
            <w:r>
              <w:rPr>
                <w:b/>
                <w:spacing w:val="-3"/>
                <w:sz w:val="20"/>
              </w:rPr>
              <w:t xml:space="preserve"> </w:t>
            </w:r>
            <w:r>
              <w:rPr>
                <w:b/>
                <w:sz w:val="20"/>
              </w:rPr>
              <w:t>English</w:t>
            </w:r>
            <w:r>
              <w:rPr>
                <w:b/>
                <w:spacing w:val="-3"/>
                <w:sz w:val="20"/>
              </w:rPr>
              <w:t xml:space="preserve"> </w:t>
            </w:r>
            <w:r>
              <w:rPr>
                <w:b/>
                <w:sz w:val="20"/>
              </w:rPr>
              <w:t>proofreading</w:t>
            </w:r>
            <w:r>
              <w:rPr>
                <w:b/>
                <w:spacing w:val="-1"/>
                <w:sz w:val="20"/>
              </w:rPr>
              <w:t xml:space="preserve"> </w:t>
            </w:r>
            <w:r>
              <w:rPr>
                <w:b/>
                <w:sz w:val="20"/>
              </w:rPr>
              <w:t>before</w:t>
            </w:r>
            <w:r>
              <w:rPr>
                <w:b/>
                <w:spacing w:val="-2"/>
                <w:sz w:val="20"/>
              </w:rPr>
              <w:t xml:space="preserve"> publication.</w:t>
            </w:r>
          </w:p>
        </w:tc>
        <w:tc>
          <w:tcPr>
            <w:tcW w:w="6835" w:type="dxa"/>
          </w:tcPr>
          <w:p w:rsidR="0079489D" w:rsidRDefault="0079489D" w:rsidP="006947F1">
            <w:pPr>
              <w:pStyle w:val="TableParagraph"/>
              <w:spacing w:before="0"/>
              <w:ind w:left="0"/>
              <w:rPr>
                <w:sz w:val="18"/>
              </w:rPr>
            </w:pPr>
          </w:p>
        </w:tc>
      </w:tr>
      <w:tr w:rsidR="0079489D" w:rsidTr="006947F1">
        <w:trPr>
          <w:trHeight w:val="1178"/>
        </w:trPr>
        <w:tc>
          <w:tcPr>
            <w:tcW w:w="4643" w:type="dxa"/>
          </w:tcPr>
          <w:p w:rsidR="0079489D" w:rsidRDefault="0079489D" w:rsidP="006947F1">
            <w:pPr>
              <w:pStyle w:val="TableParagraph"/>
              <w:spacing w:before="1"/>
              <w:ind w:left="110"/>
              <w:rPr>
                <w:sz w:val="20"/>
              </w:rPr>
            </w:pPr>
            <w:r>
              <w:rPr>
                <w:b/>
                <w:sz w:val="20"/>
                <w:u w:val="single"/>
              </w:rPr>
              <w:t>Optional/General</w:t>
            </w:r>
            <w:r>
              <w:rPr>
                <w:b/>
                <w:spacing w:val="-4"/>
                <w:sz w:val="20"/>
              </w:rPr>
              <w:t xml:space="preserve"> </w:t>
            </w:r>
            <w:r>
              <w:rPr>
                <w:spacing w:val="-2"/>
                <w:sz w:val="20"/>
              </w:rPr>
              <w:t>comments</w:t>
            </w:r>
          </w:p>
        </w:tc>
        <w:tc>
          <w:tcPr>
            <w:tcW w:w="9360" w:type="dxa"/>
          </w:tcPr>
          <w:p w:rsidR="0079489D" w:rsidRDefault="0079489D" w:rsidP="006947F1">
            <w:pPr>
              <w:pStyle w:val="TableParagraph"/>
              <w:spacing w:before="1" w:line="276" w:lineRule="auto"/>
              <w:ind w:left="109" w:right="92"/>
              <w:jc w:val="both"/>
              <w:rPr>
                <w:b/>
                <w:sz w:val="20"/>
              </w:rPr>
            </w:pPr>
            <w:r>
              <w:rPr>
                <w:b/>
                <w:sz w:val="20"/>
              </w:rPr>
              <w:t>After I reviewed the manuscript entitle “Design Optimization and Performance Evaluation of a Manually Operated Ridger Planter with Inclined Plate Metering for Smallholder Farming”, I concluded that minor corrections are needed, but the manuscript can be published once the suggested revisions have been made and the English has been proofread.</w:t>
            </w:r>
          </w:p>
        </w:tc>
        <w:tc>
          <w:tcPr>
            <w:tcW w:w="6835" w:type="dxa"/>
          </w:tcPr>
          <w:p w:rsidR="0079489D" w:rsidRDefault="00271951" w:rsidP="006947F1">
            <w:pPr>
              <w:pStyle w:val="TableParagraph"/>
              <w:spacing w:before="0"/>
              <w:ind w:left="0"/>
              <w:rPr>
                <w:sz w:val="18"/>
              </w:rPr>
            </w:pPr>
            <w:r>
              <w:rPr>
                <w:sz w:val="18"/>
              </w:rPr>
              <w:t>Corrections have done.</w:t>
            </w:r>
          </w:p>
        </w:tc>
      </w:tr>
    </w:tbl>
    <w:p w:rsidR="00BE6AFA" w:rsidRDefault="00EB0861">
      <w:pPr>
        <w:pStyle w:val="Heading1"/>
        <w:rPr>
          <w:u w:val="none"/>
        </w:rPr>
      </w:pPr>
      <w:r>
        <w:rPr>
          <w:color w:val="003399"/>
          <w:u w:color="003399"/>
        </w:rPr>
        <w:t>Review</w:t>
      </w:r>
      <w:r>
        <w:rPr>
          <w:color w:val="003399"/>
          <w:spacing w:val="-7"/>
          <w:u w:color="003399"/>
        </w:rPr>
        <w:t xml:space="preserve"> </w:t>
      </w:r>
      <w:r>
        <w:rPr>
          <w:color w:val="003399"/>
          <w:u w:color="003399"/>
        </w:rPr>
        <w:t>Form</w:t>
      </w:r>
      <w:r>
        <w:rPr>
          <w:color w:val="003399"/>
          <w:spacing w:val="-9"/>
          <w:u w:color="003399"/>
        </w:rPr>
        <w:t xml:space="preserve"> </w:t>
      </w:r>
      <w:r>
        <w:rPr>
          <w:color w:val="003399"/>
          <w:spacing w:val="-10"/>
          <w:u w:color="003399"/>
        </w:rPr>
        <w:t>3</w:t>
      </w:r>
    </w:p>
    <w:p w:rsidR="00BE6AFA" w:rsidRDefault="00BE6AFA">
      <w:pPr>
        <w:pStyle w:val="BodyText"/>
        <w:ind w:left="0"/>
        <w:rPr>
          <w:rFonts w:ascii="Arial"/>
          <w:b/>
          <w:sz w:val="20"/>
        </w:rPr>
      </w:pPr>
    </w:p>
    <w:p w:rsidR="00BE6AFA" w:rsidRDefault="00BE6AFA">
      <w:pPr>
        <w:pStyle w:val="BodyText"/>
        <w:spacing w:before="55"/>
        <w:ind w:left="0"/>
        <w:rPr>
          <w:rFonts w:ascii="Arial"/>
          <w:b/>
          <w:sz w:val="20"/>
        </w:rPr>
      </w:pPr>
    </w:p>
    <w:p w:rsidR="00BE6AFA" w:rsidRDefault="00BE6AFA">
      <w:pPr>
        <w:pStyle w:val="BodyText"/>
        <w:ind w:left="0"/>
        <w:rPr>
          <w:rFonts w:ascii="Arial"/>
          <w:b/>
          <w:sz w:val="16"/>
        </w:rPr>
      </w:pPr>
    </w:p>
    <w:tbl>
      <w:tblPr>
        <w:tblW w:w="487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407"/>
        <w:gridCol w:w="7279"/>
        <w:gridCol w:w="7267"/>
      </w:tblGrid>
      <w:tr w:rsidR="0079489D" w:rsidTr="006947F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79489D" w:rsidRDefault="0079489D">
            <w:pPr>
              <w:spacing w:line="276" w:lineRule="auto"/>
              <w:rPr>
                <w:rFonts w:ascii="Arial" w:eastAsia="Arial Unicode MS" w:hAnsi="Arial" w:cs="Arial"/>
                <w:b/>
                <w:sz w:val="20"/>
                <w:szCs w:val="20"/>
                <w:u w:val="single"/>
                <w:lang w:val="en-GB"/>
              </w:rPr>
            </w:pPr>
            <w:bookmarkStart w:id="0" w:name="_Hlk156057704"/>
            <w:bookmarkStart w:id="1"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79489D" w:rsidRDefault="0079489D">
            <w:pPr>
              <w:spacing w:line="276" w:lineRule="auto"/>
              <w:rPr>
                <w:rFonts w:ascii="Arial" w:eastAsia="Arial Unicode MS" w:hAnsi="Arial" w:cs="Arial"/>
                <w:b/>
                <w:sz w:val="20"/>
                <w:szCs w:val="20"/>
                <w:u w:val="single"/>
                <w:lang w:val="en-GB"/>
              </w:rPr>
            </w:pPr>
          </w:p>
        </w:tc>
      </w:tr>
      <w:tr w:rsidR="0079489D" w:rsidTr="006947F1">
        <w:tc>
          <w:tcPr>
            <w:tcW w:w="152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9489D" w:rsidRDefault="0079489D">
            <w:pPr>
              <w:spacing w:line="276" w:lineRule="auto"/>
              <w:rPr>
                <w:rFonts w:ascii="Arial" w:eastAsia="Arial Unicode MS" w:hAnsi="Arial" w:cs="Arial"/>
                <w:sz w:val="20"/>
                <w:szCs w:val="20"/>
                <w:lang w:val="en-GB"/>
              </w:rPr>
            </w:pPr>
          </w:p>
        </w:tc>
        <w:tc>
          <w:tcPr>
            <w:tcW w:w="1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489D" w:rsidRDefault="0079489D">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734" w:type="pct"/>
            <w:tcBorders>
              <w:top w:val="single" w:sz="4" w:space="0" w:color="auto"/>
              <w:left w:val="single" w:sz="4" w:space="0" w:color="auto"/>
              <w:bottom w:val="single" w:sz="4" w:space="0" w:color="auto"/>
              <w:right w:val="single" w:sz="4" w:space="0" w:color="auto"/>
            </w:tcBorders>
          </w:tcPr>
          <w:p w:rsidR="0079489D" w:rsidRDefault="0079489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79489D" w:rsidRDefault="0079489D">
            <w:pPr>
              <w:keepNext/>
              <w:spacing w:line="276" w:lineRule="auto"/>
              <w:outlineLvl w:val="1"/>
              <w:rPr>
                <w:rFonts w:ascii="Arial" w:eastAsia="MS Mincho" w:hAnsi="Arial" w:cs="Arial"/>
                <w:bCs/>
                <w:sz w:val="20"/>
                <w:szCs w:val="20"/>
                <w:lang w:val="en-GB"/>
              </w:rPr>
            </w:pPr>
          </w:p>
        </w:tc>
      </w:tr>
      <w:tr w:rsidR="0079489D" w:rsidTr="006947F1">
        <w:trPr>
          <w:trHeight w:val="890"/>
        </w:trPr>
        <w:tc>
          <w:tcPr>
            <w:tcW w:w="152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9489D" w:rsidRDefault="0079489D">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79489D" w:rsidRDefault="0079489D">
            <w:pPr>
              <w:spacing w:line="276" w:lineRule="auto"/>
              <w:rPr>
                <w:rFonts w:ascii="Arial" w:eastAsia="Arial Unicode MS" w:hAnsi="Arial" w:cs="Arial"/>
                <w:sz w:val="20"/>
                <w:szCs w:val="20"/>
                <w:lang w:val="en-GB"/>
              </w:rPr>
            </w:pPr>
          </w:p>
        </w:tc>
        <w:tc>
          <w:tcPr>
            <w:tcW w:w="1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489D" w:rsidRDefault="0079489D">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79489D" w:rsidRDefault="0079489D">
            <w:pPr>
              <w:spacing w:line="276" w:lineRule="auto"/>
              <w:rPr>
                <w:rFonts w:ascii="Arial" w:eastAsia="Arial Unicode MS" w:hAnsi="Arial" w:cs="Arial"/>
                <w:sz w:val="20"/>
                <w:szCs w:val="20"/>
                <w:lang w:val="en-GB"/>
              </w:rPr>
            </w:pPr>
          </w:p>
        </w:tc>
        <w:tc>
          <w:tcPr>
            <w:tcW w:w="1734" w:type="pct"/>
            <w:tcBorders>
              <w:top w:val="single" w:sz="4" w:space="0" w:color="auto"/>
              <w:left w:val="single" w:sz="4" w:space="0" w:color="auto"/>
              <w:bottom w:val="single" w:sz="4" w:space="0" w:color="auto"/>
              <w:right w:val="single" w:sz="4" w:space="0" w:color="auto"/>
            </w:tcBorders>
            <w:vAlign w:val="center"/>
          </w:tcPr>
          <w:p w:rsidR="0079489D" w:rsidRDefault="004918B7">
            <w:pPr>
              <w:spacing w:line="276" w:lineRule="auto"/>
              <w:rPr>
                <w:rFonts w:ascii="Arial" w:eastAsia="Arial Unicode MS" w:hAnsi="Arial" w:cs="Arial"/>
                <w:sz w:val="20"/>
                <w:szCs w:val="20"/>
                <w:lang w:val="en-GB"/>
              </w:rPr>
            </w:pPr>
            <w:r w:rsidRPr="004918B7">
              <w:rPr>
                <w:rFonts w:ascii="Arial" w:eastAsia="Arial Unicode MS" w:hAnsi="Arial" w:cs="Arial"/>
                <w:sz w:val="20"/>
                <w:szCs w:val="20"/>
              </w:rPr>
              <w:t xml:space="preserve">The authors declare that this study was conducted in accordance with standard ethical guidelines for agricultural research. No human or animal subjects were involved in this work. All experiments related to the design, fabrication, and field evaluation of the manually operated </w:t>
            </w:r>
            <w:proofErr w:type="spellStart"/>
            <w:r w:rsidRPr="004918B7">
              <w:rPr>
                <w:rFonts w:ascii="Arial" w:eastAsia="Arial Unicode MS" w:hAnsi="Arial" w:cs="Arial"/>
                <w:sz w:val="20"/>
                <w:szCs w:val="20"/>
              </w:rPr>
              <w:t>ridger</w:t>
            </w:r>
            <w:proofErr w:type="spellEnd"/>
            <w:r w:rsidRPr="004918B7">
              <w:rPr>
                <w:rFonts w:ascii="Arial" w:eastAsia="Arial Unicode MS" w:hAnsi="Arial" w:cs="Arial"/>
                <w:sz w:val="20"/>
                <w:szCs w:val="20"/>
              </w:rPr>
              <w:t xml:space="preserve"> planter were performed following safe engineering and field practices. The study did not include any activities that required ethical approval from an institutional review board. The authors further confirm that the research complies with institutional, national, and international ethical standards regarding safety, environmental protection, and responsible data reporting. All data were collected honestly, analyzed transparently, and reported without fabrication, falsification, or inappropriate manipulation. Proper acknowledgment has been given to all sources used in this research.</w:t>
            </w:r>
          </w:p>
          <w:p w:rsidR="0079489D" w:rsidRDefault="0079489D">
            <w:pPr>
              <w:spacing w:line="276" w:lineRule="auto"/>
              <w:rPr>
                <w:rFonts w:ascii="Arial" w:eastAsia="Arial Unicode MS" w:hAnsi="Arial" w:cs="Arial"/>
                <w:sz w:val="20"/>
                <w:szCs w:val="20"/>
                <w:lang w:val="en-GB"/>
              </w:rPr>
            </w:pPr>
          </w:p>
          <w:p w:rsidR="0079489D" w:rsidRDefault="0079489D">
            <w:pPr>
              <w:spacing w:line="276" w:lineRule="auto"/>
              <w:rPr>
                <w:rFonts w:ascii="Arial" w:eastAsia="Arial Unicode MS" w:hAnsi="Arial" w:cs="Arial"/>
                <w:sz w:val="20"/>
                <w:szCs w:val="20"/>
                <w:lang w:val="en-GB"/>
              </w:rPr>
            </w:pPr>
          </w:p>
        </w:tc>
      </w:tr>
      <w:bookmarkEnd w:id="1"/>
    </w:tbl>
    <w:p w:rsidR="0079489D" w:rsidRDefault="0079489D" w:rsidP="0079489D">
      <w:pPr>
        <w:rPr>
          <w:sz w:val="24"/>
          <w:szCs w:val="24"/>
        </w:rPr>
      </w:pPr>
    </w:p>
    <w:p w:rsidR="0079489D" w:rsidRDefault="0079489D" w:rsidP="0079489D">
      <w:bookmarkStart w:id="2" w:name="_GoBack"/>
      <w:bookmarkEnd w:id="0"/>
      <w:bookmarkEnd w:id="2"/>
    </w:p>
    <w:sectPr w:rsidR="0079489D" w:rsidSect="0079489D">
      <w:pgSz w:w="23820" w:h="16850" w:orient="landscape"/>
      <w:pgMar w:top="120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18FC"/>
    <w:multiLevelType w:val="hybridMultilevel"/>
    <w:tmpl w:val="44D02FB4"/>
    <w:lvl w:ilvl="0" w:tplc="8A125824">
      <w:start w:val="234"/>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C6FC3A08">
      <w:numFmt w:val="bullet"/>
      <w:lvlText w:val="•"/>
      <w:lvlJc w:val="left"/>
      <w:pPr>
        <w:ind w:left="1742" w:hanging="548"/>
      </w:pPr>
      <w:rPr>
        <w:rFonts w:hint="default"/>
        <w:lang w:val="en-US" w:eastAsia="en-US" w:bidi="ar-SA"/>
      </w:rPr>
    </w:lvl>
    <w:lvl w:ilvl="2" w:tplc="B91E2AD4">
      <w:numFmt w:val="bullet"/>
      <w:lvlText w:val="•"/>
      <w:lvlJc w:val="left"/>
      <w:pPr>
        <w:ind w:left="2824" w:hanging="548"/>
      </w:pPr>
      <w:rPr>
        <w:rFonts w:hint="default"/>
        <w:lang w:val="en-US" w:eastAsia="en-US" w:bidi="ar-SA"/>
      </w:rPr>
    </w:lvl>
    <w:lvl w:ilvl="3" w:tplc="594055D0">
      <w:numFmt w:val="bullet"/>
      <w:lvlText w:val="•"/>
      <w:lvlJc w:val="left"/>
      <w:pPr>
        <w:ind w:left="3906" w:hanging="548"/>
      </w:pPr>
      <w:rPr>
        <w:rFonts w:hint="default"/>
        <w:lang w:val="en-US" w:eastAsia="en-US" w:bidi="ar-SA"/>
      </w:rPr>
    </w:lvl>
    <w:lvl w:ilvl="4" w:tplc="7DD00FCA">
      <w:numFmt w:val="bullet"/>
      <w:lvlText w:val="•"/>
      <w:lvlJc w:val="left"/>
      <w:pPr>
        <w:ind w:left="4988" w:hanging="548"/>
      </w:pPr>
      <w:rPr>
        <w:rFonts w:hint="default"/>
        <w:lang w:val="en-US" w:eastAsia="en-US" w:bidi="ar-SA"/>
      </w:rPr>
    </w:lvl>
    <w:lvl w:ilvl="5" w:tplc="353CBB10">
      <w:numFmt w:val="bullet"/>
      <w:lvlText w:val="•"/>
      <w:lvlJc w:val="left"/>
      <w:pPr>
        <w:ind w:left="6070" w:hanging="548"/>
      </w:pPr>
      <w:rPr>
        <w:rFonts w:hint="default"/>
        <w:lang w:val="en-US" w:eastAsia="en-US" w:bidi="ar-SA"/>
      </w:rPr>
    </w:lvl>
    <w:lvl w:ilvl="6" w:tplc="018210B6">
      <w:numFmt w:val="bullet"/>
      <w:lvlText w:val="•"/>
      <w:lvlJc w:val="left"/>
      <w:pPr>
        <w:ind w:left="7152" w:hanging="548"/>
      </w:pPr>
      <w:rPr>
        <w:rFonts w:hint="default"/>
        <w:lang w:val="en-US" w:eastAsia="en-US" w:bidi="ar-SA"/>
      </w:rPr>
    </w:lvl>
    <w:lvl w:ilvl="7" w:tplc="8B8850D0">
      <w:numFmt w:val="bullet"/>
      <w:lvlText w:val="•"/>
      <w:lvlJc w:val="left"/>
      <w:pPr>
        <w:ind w:left="8234" w:hanging="548"/>
      </w:pPr>
      <w:rPr>
        <w:rFonts w:hint="default"/>
        <w:lang w:val="en-US" w:eastAsia="en-US" w:bidi="ar-SA"/>
      </w:rPr>
    </w:lvl>
    <w:lvl w:ilvl="8" w:tplc="986A865C">
      <w:numFmt w:val="bullet"/>
      <w:lvlText w:val="•"/>
      <w:lvlJc w:val="left"/>
      <w:pPr>
        <w:ind w:left="9316" w:hanging="548"/>
      </w:pPr>
      <w:rPr>
        <w:rFonts w:hint="default"/>
        <w:lang w:val="en-US" w:eastAsia="en-US" w:bidi="ar-SA"/>
      </w:rPr>
    </w:lvl>
  </w:abstractNum>
  <w:abstractNum w:abstractNumId="1" w15:restartNumberingAfterBreak="0">
    <w:nsid w:val="062F5D85"/>
    <w:multiLevelType w:val="hybridMultilevel"/>
    <w:tmpl w:val="E9D2B658"/>
    <w:lvl w:ilvl="0" w:tplc="E6AA85DA">
      <w:start w:val="543"/>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A02E9860">
      <w:numFmt w:val="bullet"/>
      <w:lvlText w:val="•"/>
      <w:lvlJc w:val="left"/>
      <w:pPr>
        <w:ind w:left="1742" w:hanging="548"/>
      </w:pPr>
      <w:rPr>
        <w:rFonts w:hint="default"/>
        <w:lang w:val="en-US" w:eastAsia="en-US" w:bidi="ar-SA"/>
      </w:rPr>
    </w:lvl>
    <w:lvl w:ilvl="2" w:tplc="3B267030">
      <w:numFmt w:val="bullet"/>
      <w:lvlText w:val="•"/>
      <w:lvlJc w:val="left"/>
      <w:pPr>
        <w:ind w:left="2824" w:hanging="548"/>
      </w:pPr>
      <w:rPr>
        <w:rFonts w:hint="default"/>
        <w:lang w:val="en-US" w:eastAsia="en-US" w:bidi="ar-SA"/>
      </w:rPr>
    </w:lvl>
    <w:lvl w:ilvl="3" w:tplc="3F42386A">
      <w:numFmt w:val="bullet"/>
      <w:lvlText w:val="•"/>
      <w:lvlJc w:val="left"/>
      <w:pPr>
        <w:ind w:left="3906" w:hanging="548"/>
      </w:pPr>
      <w:rPr>
        <w:rFonts w:hint="default"/>
        <w:lang w:val="en-US" w:eastAsia="en-US" w:bidi="ar-SA"/>
      </w:rPr>
    </w:lvl>
    <w:lvl w:ilvl="4" w:tplc="AF5863DE">
      <w:numFmt w:val="bullet"/>
      <w:lvlText w:val="•"/>
      <w:lvlJc w:val="left"/>
      <w:pPr>
        <w:ind w:left="4988" w:hanging="548"/>
      </w:pPr>
      <w:rPr>
        <w:rFonts w:hint="default"/>
        <w:lang w:val="en-US" w:eastAsia="en-US" w:bidi="ar-SA"/>
      </w:rPr>
    </w:lvl>
    <w:lvl w:ilvl="5" w:tplc="A8D4479C">
      <w:numFmt w:val="bullet"/>
      <w:lvlText w:val="•"/>
      <w:lvlJc w:val="left"/>
      <w:pPr>
        <w:ind w:left="6070" w:hanging="548"/>
      </w:pPr>
      <w:rPr>
        <w:rFonts w:hint="default"/>
        <w:lang w:val="en-US" w:eastAsia="en-US" w:bidi="ar-SA"/>
      </w:rPr>
    </w:lvl>
    <w:lvl w:ilvl="6" w:tplc="9F88AADE">
      <w:numFmt w:val="bullet"/>
      <w:lvlText w:val="•"/>
      <w:lvlJc w:val="left"/>
      <w:pPr>
        <w:ind w:left="7152" w:hanging="548"/>
      </w:pPr>
      <w:rPr>
        <w:rFonts w:hint="default"/>
        <w:lang w:val="en-US" w:eastAsia="en-US" w:bidi="ar-SA"/>
      </w:rPr>
    </w:lvl>
    <w:lvl w:ilvl="7" w:tplc="B4944A9E">
      <w:numFmt w:val="bullet"/>
      <w:lvlText w:val="•"/>
      <w:lvlJc w:val="left"/>
      <w:pPr>
        <w:ind w:left="8234" w:hanging="548"/>
      </w:pPr>
      <w:rPr>
        <w:rFonts w:hint="default"/>
        <w:lang w:val="en-US" w:eastAsia="en-US" w:bidi="ar-SA"/>
      </w:rPr>
    </w:lvl>
    <w:lvl w:ilvl="8" w:tplc="071E8D06">
      <w:numFmt w:val="bullet"/>
      <w:lvlText w:val="•"/>
      <w:lvlJc w:val="left"/>
      <w:pPr>
        <w:ind w:left="9316" w:hanging="548"/>
      </w:pPr>
      <w:rPr>
        <w:rFonts w:hint="default"/>
        <w:lang w:val="en-US" w:eastAsia="en-US" w:bidi="ar-SA"/>
      </w:rPr>
    </w:lvl>
  </w:abstractNum>
  <w:abstractNum w:abstractNumId="2" w15:restartNumberingAfterBreak="0">
    <w:nsid w:val="0A3C4C14"/>
    <w:multiLevelType w:val="hybridMultilevel"/>
    <w:tmpl w:val="BB0E9CCC"/>
    <w:lvl w:ilvl="0" w:tplc="D95C23DC">
      <w:start w:val="229"/>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0AC0C6A8">
      <w:numFmt w:val="bullet"/>
      <w:lvlText w:val="•"/>
      <w:lvlJc w:val="left"/>
      <w:pPr>
        <w:ind w:left="1742" w:hanging="548"/>
      </w:pPr>
      <w:rPr>
        <w:rFonts w:hint="default"/>
        <w:lang w:val="en-US" w:eastAsia="en-US" w:bidi="ar-SA"/>
      </w:rPr>
    </w:lvl>
    <w:lvl w:ilvl="2" w:tplc="CCE87C68">
      <w:numFmt w:val="bullet"/>
      <w:lvlText w:val="•"/>
      <w:lvlJc w:val="left"/>
      <w:pPr>
        <w:ind w:left="2824" w:hanging="548"/>
      </w:pPr>
      <w:rPr>
        <w:rFonts w:hint="default"/>
        <w:lang w:val="en-US" w:eastAsia="en-US" w:bidi="ar-SA"/>
      </w:rPr>
    </w:lvl>
    <w:lvl w:ilvl="3" w:tplc="1AEE759A">
      <w:numFmt w:val="bullet"/>
      <w:lvlText w:val="•"/>
      <w:lvlJc w:val="left"/>
      <w:pPr>
        <w:ind w:left="3906" w:hanging="548"/>
      </w:pPr>
      <w:rPr>
        <w:rFonts w:hint="default"/>
        <w:lang w:val="en-US" w:eastAsia="en-US" w:bidi="ar-SA"/>
      </w:rPr>
    </w:lvl>
    <w:lvl w:ilvl="4" w:tplc="F7C021BA">
      <w:numFmt w:val="bullet"/>
      <w:lvlText w:val="•"/>
      <w:lvlJc w:val="left"/>
      <w:pPr>
        <w:ind w:left="4988" w:hanging="548"/>
      </w:pPr>
      <w:rPr>
        <w:rFonts w:hint="default"/>
        <w:lang w:val="en-US" w:eastAsia="en-US" w:bidi="ar-SA"/>
      </w:rPr>
    </w:lvl>
    <w:lvl w:ilvl="5" w:tplc="64405DC0">
      <w:numFmt w:val="bullet"/>
      <w:lvlText w:val="•"/>
      <w:lvlJc w:val="left"/>
      <w:pPr>
        <w:ind w:left="6070" w:hanging="548"/>
      </w:pPr>
      <w:rPr>
        <w:rFonts w:hint="default"/>
        <w:lang w:val="en-US" w:eastAsia="en-US" w:bidi="ar-SA"/>
      </w:rPr>
    </w:lvl>
    <w:lvl w:ilvl="6" w:tplc="0ABE7728">
      <w:numFmt w:val="bullet"/>
      <w:lvlText w:val="•"/>
      <w:lvlJc w:val="left"/>
      <w:pPr>
        <w:ind w:left="7152" w:hanging="548"/>
      </w:pPr>
      <w:rPr>
        <w:rFonts w:hint="default"/>
        <w:lang w:val="en-US" w:eastAsia="en-US" w:bidi="ar-SA"/>
      </w:rPr>
    </w:lvl>
    <w:lvl w:ilvl="7" w:tplc="CFC422D6">
      <w:numFmt w:val="bullet"/>
      <w:lvlText w:val="•"/>
      <w:lvlJc w:val="left"/>
      <w:pPr>
        <w:ind w:left="8234" w:hanging="548"/>
      </w:pPr>
      <w:rPr>
        <w:rFonts w:hint="default"/>
        <w:lang w:val="en-US" w:eastAsia="en-US" w:bidi="ar-SA"/>
      </w:rPr>
    </w:lvl>
    <w:lvl w:ilvl="8" w:tplc="B17C68DE">
      <w:numFmt w:val="bullet"/>
      <w:lvlText w:val="•"/>
      <w:lvlJc w:val="left"/>
      <w:pPr>
        <w:ind w:left="9316" w:hanging="548"/>
      </w:pPr>
      <w:rPr>
        <w:rFonts w:hint="default"/>
        <w:lang w:val="en-US" w:eastAsia="en-US" w:bidi="ar-SA"/>
      </w:rPr>
    </w:lvl>
  </w:abstractNum>
  <w:abstractNum w:abstractNumId="3" w15:restartNumberingAfterBreak="0">
    <w:nsid w:val="16185AED"/>
    <w:multiLevelType w:val="hybridMultilevel"/>
    <w:tmpl w:val="21A2A320"/>
    <w:lvl w:ilvl="0" w:tplc="6D944DB0">
      <w:start w:val="68"/>
      <w:numFmt w:val="decimal"/>
      <w:lvlText w:val="%1"/>
      <w:lvlJc w:val="left"/>
      <w:pPr>
        <w:ind w:left="661" w:hanging="456"/>
        <w:jc w:val="right"/>
      </w:pPr>
      <w:rPr>
        <w:rFonts w:ascii="Calibri" w:eastAsia="Calibri" w:hAnsi="Calibri" w:cs="Calibri" w:hint="default"/>
        <w:b w:val="0"/>
        <w:bCs w:val="0"/>
        <w:i w:val="0"/>
        <w:iCs w:val="0"/>
        <w:spacing w:val="0"/>
        <w:w w:val="100"/>
        <w:sz w:val="18"/>
        <w:szCs w:val="18"/>
        <w:lang w:val="en-US" w:eastAsia="en-US" w:bidi="ar-SA"/>
      </w:rPr>
    </w:lvl>
    <w:lvl w:ilvl="1" w:tplc="EA0C78FC">
      <w:numFmt w:val="bullet"/>
      <w:lvlText w:val="•"/>
      <w:lvlJc w:val="left"/>
      <w:pPr>
        <w:ind w:left="1742" w:hanging="456"/>
      </w:pPr>
      <w:rPr>
        <w:rFonts w:hint="default"/>
        <w:lang w:val="en-US" w:eastAsia="en-US" w:bidi="ar-SA"/>
      </w:rPr>
    </w:lvl>
    <w:lvl w:ilvl="2" w:tplc="FAE824A4">
      <w:numFmt w:val="bullet"/>
      <w:lvlText w:val="•"/>
      <w:lvlJc w:val="left"/>
      <w:pPr>
        <w:ind w:left="2824" w:hanging="456"/>
      </w:pPr>
      <w:rPr>
        <w:rFonts w:hint="default"/>
        <w:lang w:val="en-US" w:eastAsia="en-US" w:bidi="ar-SA"/>
      </w:rPr>
    </w:lvl>
    <w:lvl w:ilvl="3" w:tplc="F41EB256">
      <w:numFmt w:val="bullet"/>
      <w:lvlText w:val="•"/>
      <w:lvlJc w:val="left"/>
      <w:pPr>
        <w:ind w:left="3906" w:hanging="456"/>
      </w:pPr>
      <w:rPr>
        <w:rFonts w:hint="default"/>
        <w:lang w:val="en-US" w:eastAsia="en-US" w:bidi="ar-SA"/>
      </w:rPr>
    </w:lvl>
    <w:lvl w:ilvl="4" w:tplc="137CBFE4">
      <w:numFmt w:val="bullet"/>
      <w:lvlText w:val="•"/>
      <w:lvlJc w:val="left"/>
      <w:pPr>
        <w:ind w:left="4988" w:hanging="456"/>
      </w:pPr>
      <w:rPr>
        <w:rFonts w:hint="default"/>
        <w:lang w:val="en-US" w:eastAsia="en-US" w:bidi="ar-SA"/>
      </w:rPr>
    </w:lvl>
    <w:lvl w:ilvl="5" w:tplc="1400999E">
      <w:numFmt w:val="bullet"/>
      <w:lvlText w:val="•"/>
      <w:lvlJc w:val="left"/>
      <w:pPr>
        <w:ind w:left="6070" w:hanging="456"/>
      </w:pPr>
      <w:rPr>
        <w:rFonts w:hint="default"/>
        <w:lang w:val="en-US" w:eastAsia="en-US" w:bidi="ar-SA"/>
      </w:rPr>
    </w:lvl>
    <w:lvl w:ilvl="6" w:tplc="BFACE3A8">
      <w:numFmt w:val="bullet"/>
      <w:lvlText w:val="•"/>
      <w:lvlJc w:val="left"/>
      <w:pPr>
        <w:ind w:left="7152" w:hanging="456"/>
      </w:pPr>
      <w:rPr>
        <w:rFonts w:hint="default"/>
        <w:lang w:val="en-US" w:eastAsia="en-US" w:bidi="ar-SA"/>
      </w:rPr>
    </w:lvl>
    <w:lvl w:ilvl="7" w:tplc="3FBEB892">
      <w:numFmt w:val="bullet"/>
      <w:lvlText w:val="•"/>
      <w:lvlJc w:val="left"/>
      <w:pPr>
        <w:ind w:left="8234" w:hanging="456"/>
      </w:pPr>
      <w:rPr>
        <w:rFonts w:hint="default"/>
        <w:lang w:val="en-US" w:eastAsia="en-US" w:bidi="ar-SA"/>
      </w:rPr>
    </w:lvl>
    <w:lvl w:ilvl="8" w:tplc="71CC12A2">
      <w:numFmt w:val="bullet"/>
      <w:lvlText w:val="•"/>
      <w:lvlJc w:val="left"/>
      <w:pPr>
        <w:ind w:left="9316" w:hanging="456"/>
      </w:pPr>
      <w:rPr>
        <w:rFonts w:hint="default"/>
        <w:lang w:val="en-US" w:eastAsia="en-US" w:bidi="ar-SA"/>
      </w:rPr>
    </w:lvl>
  </w:abstractNum>
  <w:abstractNum w:abstractNumId="4" w15:restartNumberingAfterBreak="0">
    <w:nsid w:val="161D1774"/>
    <w:multiLevelType w:val="hybridMultilevel"/>
    <w:tmpl w:val="EC446CFE"/>
    <w:lvl w:ilvl="0" w:tplc="E73C953E">
      <w:start w:val="312"/>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F6166356">
      <w:numFmt w:val="bullet"/>
      <w:lvlText w:val="•"/>
      <w:lvlJc w:val="left"/>
      <w:pPr>
        <w:ind w:left="1742" w:hanging="548"/>
      </w:pPr>
      <w:rPr>
        <w:rFonts w:hint="default"/>
        <w:lang w:val="en-US" w:eastAsia="en-US" w:bidi="ar-SA"/>
      </w:rPr>
    </w:lvl>
    <w:lvl w:ilvl="2" w:tplc="30F48430">
      <w:numFmt w:val="bullet"/>
      <w:lvlText w:val="•"/>
      <w:lvlJc w:val="left"/>
      <w:pPr>
        <w:ind w:left="2824" w:hanging="548"/>
      </w:pPr>
      <w:rPr>
        <w:rFonts w:hint="default"/>
        <w:lang w:val="en-US" w:eastAsia="en-US" w:bidi="ar-SA"/>
      </w:rPr>
    </w:lvl>
    <w:lvl w:ilvl="3" w:tplc="86F87EE8">
      <w:numFmt w:val="bullet"/>
      <w:lvlText w:val="•"/>
      <w:lvlJc w:val="left"/>
      <w:pPr>
        <w:ind w:left="3906" w:hanging="548"/>
      </w:pPr>
      <w:rPr>
        <w:rFonts w:hint="default"/>
        <w:lang w:val="en-US" w:eastAsia="en-US" w:bidi="ar-SA"/>
      </w:rPr>
    </w:lvl>
    <w:lvl w:ilvl="4" w:tplc="0E96DD28">
      <w:numFmt w:val="bullet"/>
      <w:lvlText w:val="•"/>
      <w:lvlJc w:val="left"/>
      <w:pPr>
        <w:ind w:left="4988" w:hanging="548"/>
      </w:pPr>
      <w:rPr>
        <w:rFonts w:hint="default"/>
        <w:lang w:val="en-US" w:eastAsia="en-US" w:bidi="ar-SA"/>
      </w:rPr>
    </w:lvl>
    <w:lvl w:ilvl="5" w:tplc="E86C2CC4">
      <w:numFmt w:val="bullet"/>
      <w:lvlText w:val="•"/>
      <w:lvlJc w:val="left"/>
      <w:pPr>
        <w:ind w:left="6070" w:hanging="548"/>
      </w:pPr>
      <w:rPr>
        <w:rFonts w:hint="default"/>
        <w:lang w:val="en-US" w:eastAsia="en-US" w:bidi="ar-SA"/>
      </w:rPr>
    </w:lvl>
    <w:lvl w:ilvl="6" w:tplc="AD6C8CA8">
      <w:numFmt w:val="bullet"/>
      <w:lvlText w:val="•"/>
      <w:lvlJc w:val="left"/>
      <w:pPr>
        <w:ind w:left="7152" w:hanging="548"/>
      </w:pPr>
      <w:rPr>
        <w:rFonts w:hint="default"/>
        <w:lang w:val="en-US" w:eastAsia="en-US" w:bidi="ar-SA"/>
      </w:rPr>
    </w:lvl>
    <w:lvl w:ilvl="7" w:tplc="9E8CF5F4">
      <w:numFmt w:val="bullet"/>
      <w:lvlText w:val="•"/>
      <w:lvlJc w:val="left"/>
      <w:pPr>
        <w:ind w:left="8234" w:hanging="548"/>
      </w:pPr>
      <w:rPr>
        <w:rFonts w:hint="default"/>
        <w:lang w:val="en-US" w:eastAsia="en-US" w:bidi="ar-SA"/>
      </w:rPr>
    </w:lvl>
    <w:lvl w:ilvl="8" w:tplc="59208402">
      <w:numFmt w:val="bullet"/>
      <w:lvlText w:val="•"/>
      <w:lvlJc w:val="left"/>
      <w:pPr>
        <w:ind w:left="9316" w:hanging="548"/>
      </w:pPr>
      <w:rPr>
        <w:rFonts w:hint="default"/>
        <w:lang w:val="en-US" w:eastAsia="en-US" w:bidi="ar-SA"/>
      </w:rPr>
    </w:lvl>
  </w:abstractNum>
  <w:abstractNum w:abstractNumId="5" w15:restartNumberingAfterBreak="0">
    <w:nsid w:val="176D5B4E"/>
    <w:multiLevelType w:val="hybridMultilevel"/>
    <w:tmpl w:val="EEAAADBE"/>
    <w:lvl w:ilvl="0" w:tplc="C5F009F0">
      <w:start w:val="360"/>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8C122BD6">
      <w:numFmt w:val="bullet"/>
      <w:lvlText w:val="•"/>
      <w:lvlJc w:val="left"/>
      <w:pPr>
        <w:ind w:left="1742" w:hanging="548"/>
      </w:pPr>
      <w:rPr>
        <w:rFonts w:hint="default"/>
        <w:lang w:val="en-US" w:eastAsia="en-US" w:bidi="ar-SA"/>
      </w:rPr>
    </w:lvl>
    <w:lvl w:ilvl="2" w:tplc="20E8C178">
      <w:numFmt w:val="bullet"/>
      <w:lvlText w:val="•"/>
      <w:lvlJc w:val="left"/>
      <w:pPr>
        <w:ind w:left="2824" w:hanging="548"/>
      </w:pPr>
      <w:rPr>
        <w:rFonts w:hint="default"/>
        <w:lang w:val="en-US" w:eastAsia="en-US" w:bidi="ar-SA"/>
      </w:rPr>
    </w:lvl>
    <w:lvl w:ilvl="3" w:tplc="A5DEC1D8">
      <w:numFmt w:val="bullet"/>
      <w:lvlText w:val="•"/>
      <w:lvlJc w:val="left"/>
      <w:pPr>
        <w:ind w:left="3906" w:hanging="548"/>
      </w:pPr>
      <w:rPr>
        <w:rFonts w:hint="default"/>
        <w:lang w:val="en-US" w:eastAsia="en-US" w:bidi="ar-SA"/>
      </w:rPr>
    </w:lvl>
    <w:lvl w:ilvl="4" w:tplc="ECAAC726">
      <w:numFmt w:val="bullet"/>
      <w:lvlText w:val="•"/>
      <w:lvlJc w:val="left"/>
      <w:pPr>
        <w:ind w:left="4988" w:hanging="548"/>
      </w:pPr>
      <w:rPr>
        <w:rFonts w:hint="default"/>
        <w:lang w:val="en-US" w:eastAsia="en-US" w:bidi="ar-SA"/>
      </w:rPr>
    </w:lvl>
    <w:lvl w:ilvl="5" w:tplc="AFFE596E">
      <w:numFmt w:val="bullet"/>
      <w:lvlText w:val="•"/>
      <w:lvlJc w:val="left"/>
      <w:pPr>
        <w:ind w:left="6070" w:hanging="548"/>
      </w:pPr>
      <w:rPr>
        <w:rFonts w:hint="default"/>
        <w:lang w:val="en-US" w:eastAsia="en-US" w:bidi="ar-SA"/>
      </w:rPr>
    </w:lvl>
    <w:lvl w:ilvl="6" w:tplc="460E0C52">
      <w:numFmt w:val="bullet"/>
      <w:lvlText w:val="•"/>
      <w:lvlJc w:val="left"/>
      <w:pPr>
        <w:ind w:left="7152" w:hanging="548"/>
      </w:pPr>
      <w:rPr>
        <w:rFonts w:hint="default"/>
        <w:lang w:val="en-US" w:eastAsia="en-US" w:bidi="ar-SA"/>
      </w:rPr>
    </w:lvl>
    <w:lvl w:ilvl="7" w:tplc="1F963572">
      <w:numFmt w:val="bullet"/>
      <w:lvlText w:val="•"/>
      <w:lvlJc w:val="left"/>
      <w:pPr>
        <w:ind w:left="8234" w:hanging="548"/>
      </w:pPr>
      <w:rPr>
        <w:rFonts w:hint="default"/>
        <w:lang w:val="en-US" w:eastAsia="en-US" w:bidi="ar-SA"/>
      </w:rPr>
    </w:lvl>
    <w:lvl w:ilvl="8" w:tplc="D02CE844">
      <w:numFmt w:val="bullet"/>
      <w:lvlText w:val="•"/>
      <w:lvlJc w:val="left"/>
      <w:pPr>
        <w:ind w:left="9316" w:hanging="548"/>
      </w:pPr>
      <w:rPr>
        <w:rFonts w:hint="default"/>
        <w:lang w:val="en-US" w:eastAsia="en-US" w:bidi="ar-SA"/>
      </w:rPr>
    </w:lvl>
  </w:abstractNum>
  <w:abstractNum w:abstractNumId="6" w15:restartNumberingAfterBreak="0">
    <w:nsid w:val="18052F79"/>
    <w:multiLevelType w:val="hybridMultilevel"/>
    <w:tmpl w:val="FA8EDE8E"/>
    <w:lvl w:ilvl="0" w:tplc="80D600B8">
      <w:start w:val="3"/>
      <w:numFmt w:val="decimal"/>
      <w:lvlText w:val="%1"/>
      <w:lvlJc w:val="left"/>
      <w:pPr>
        <w:ind w:left="661" w:hanging="364"/>
        <w:jc w:val="left"/>
      </w:pPr>
      <w:rPr>
        <w:rFonts w:ascii="Calibri" w:eastAsia="Calibri" w:hAnsi="Calibri" w:cs="Calibri" w:hint="default"/>
        <w:b w:val="0"/>
        <w:bCs w:val="0"/>
        <w:i w:val="0"/>
        <w:iCs w:val="0"/>
        <w:spacing w:val="0"/>
        <w:w w:val="100"/>
        <w:sz w:val="18"/>
        <w:szCs w:val="18"/>
        <w:lang w:val="en-US" w:eastAsia="en-US" w:bidi="ar-SA"/>
      </w:rPr>
    </w:lvl>
    <w:lvl w:ilvl="1" w:tplc="DF4E5212">
      <w:numFmt w:val="bullet"/>
      <w:lvlText w:val="•"/>
      <w:lvlJc w:val="left"/>
      <w:pPr>
        <w:ind w:left="1742" w:hanging="364"/>
      </w:pPr>
      <w:rPr>
        <w:rFonts w:hint="default"/>
        <w:lang w:val="en-US" w:eastAsia="en-US" w:bidi="ar-SA"/>
      </w:rPr>
    </w:lvl>
    <w:lvl w:ilvl="2" w:tplc="DF8CB2D4">
      <w:numFmt w:val="bullet"/>
      <w:lvlText w:val="•"/>
      <w:lvlJc w:val="left"/>
      <w:pPr>
        <w:ind w:left="2824" w:hanging="364"/>
      </w:pPr>
      <w:rPr>
        <w:rFonts w:hint="default"/>
        <w:lang w:val="en-US" w:eastAsia="en-US" w:bidi="ar-SA"/>
      </w:rPr>
    </w:lvl>
    <w:lvl w:ilvl="3" w:tplc="174073B6">
      <w:numFmt w:val="bullet"/>
      <w:lvlText w:val="•"/>
      <w:lvlJc w:val="left"/>
      <w:pPr>
        <w:ind w:left="3906" w:hanging="364"/>
      </w:pPr>
      <w:rPr>
        <w:rFonts w:hint="default"/>
        <w:lang w:val="en-US" w:eastAsia="en-US" w:bidi="ar-SA"/>
      </w:rPr>
    </w:lvl>
    <w:lvl w:ilvl="4" w:tplc="AAEE121A">
      <w:numFmt w:val="bullet"/>
      <w:lvlText w:val="•"/>
      <w:lvlJc w:val="left"/>
      <w:pPr>
        <w:ind w:left="4988" w:hanging="364"/>
      </w:pPr>
      <w:rPr>
        <w:rFonts w:hint="default"/>
        <w:lang w:val="en-US" w:eastAsia="en-US" w:bidi="ar-SA"/>
      </w:rPr>
    </w:lvl>
    <w:lvl w:ilvl="5" w:tplc="E04C507A">
      <w:numFmt w:val="bullet"/>
      <w:lvlText w:val="•"/>
      <w:lvlJc w:val="left"/>
      <w:pPr>
        <w:ind w:left="6070" w:hanging="364"/>
      </w:pPr>
      <w:rPr>
        <w:rFonts w:hint="default"/>
        <w:lang w:val="en-US" w:eastAsia="en-US" w:bidi="ar-SA"/>
      </w:rPr>
    </w:lvl>
    <w:lvl w:ilvl="6" w:tplc="E8A6C27E">
      <w:numFmt w:val="bullet"/>
      <w:lvlText w:val="•"/>
      <w:lvlJc w:val="left"/>
      <w:pPr>
        <w:ind w:left="7152" w:hanging="364"/>
      </w:pPr>
      <w:rPr>
        <w:rFonts w:hint="default"/>
        <w:lang w:val="en-US" w:eastAsia="en-US" w:bidi="ar-SA"/>
      </w:rPr>
    </w:lvl>
    <w:lvl w:ilvl="7" w:tplc="F8C67C44">
      <w:numFmt w:val="bullet"/>
      <w:lvlText w:val="•"/>
      <w:lvlJc w:val="left"/>
      <w:pPr>
        <w:ind w:left="8234" w:hanging="364"/>
      </w:pPr>
      <w:rPr>
        <w:rFonts w:hint="default"/>
        <w:lang w:val="en-US" w:eastAsia="en-US" w:bidi="ar-SA"/>
      </w:rPr>
    </w:lvl>
    <w:lvl w:ilvl="8" w:tplc="A0BE1156">
      <w:numFmt w:val="bullet"/>
      <w:lvlText w:val="•"/>
      <w:lvlJc w:val="left"/>
      <w:pPr>
        <w:ind w:left="9316" w:hanging="364"/>
      </w:pPr>
      <w:rPr>
        <w:rFonts w:hint="default"/>
        <w:lang w:val="en-US" w:eastAsia="en-US" w:bidi="ar-SA"/>
      </w:rPr>
    </w:lvl>
  </w:abstractNum>
  <w:abstractNum w:abstractNumId="7" w15:restartNumberingAfterBreak="0">
    <w:nsid w:val="1C6A33B8"/>
    <w:multiLevelType w:val="hybridMultilevel"/>
    <w:tmpl w:val="C47C72E4"/>
    <w:lvl w:ilvl="0" w:tplc="08A62CBA">
      <w:start w:val="196"/>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51905DB8">
      <w:numFmt w:val="bullet"/>
      <w:lvlText w:val="•"/>
      <w:lvlJc w:val="left"/>
      <w:pPr>
        <w:ind w:left="1742" w:hanging="548"/>
      </w:pPr>
      <w:rPr>
        <w:rFonts w:hint="default"/>
        <w:lang w:val="en-US" w:eastAsia="en-US" w:bidi="ar-SA"/>
      </w:rPr>
    </w:lvl>
    <w:lvl w:ilvl="2" w:tplc="D9C84C02">
      <w:numFmt w:val="bullet"/>
      <w:lvlText w:val="•"/>
      <w:lvlJc w:val="left"/>
      <w:pPr>
        <w:ind w:left="2824" w:hanging="548"/>
      </w:pPr>
      <w:rPr>
        <w:rFonts w:hint="default"/>
        <w:lang w:val="en-US" w:eastAsia="en-US" w:bidi="ar-SA"/>
      </w:rPr>
    </w:lvl>
    <w:lvl w:ilvl="3" w:tplc="4BC07BE4">
      <w:numFmt w:val="bullet"/>
      <w:lvlText w:val="•"/>
      <w:lvlJc w:val="left"/>
      <w:pPr>
        <w:ind w:left="3906" w:hanging="548"/>
      </w:pPr>
      <w:rPr>
        <w:rFonts w:hint="default"/>
        <w:lang w:val="en-US" w:eastAsia="en-US" w:bidi="ar-SA"/>
      </w:rPr>
    </w:lvl>
    <w:lvl w:ilvl="4" w:tplc="7D603124">
      <w:numFmt w:val="bullet"/>
      <w:lvlText w:val="•"/>
      <w:lvlJc w:val="left"/>
      <w:pPr>
        <w:ind w:left="4988" w:hanging="548"/>
      </w:pPr>
      <w:rPr>
        <w:rFonts w:hint="default"/>
        <w:lang w:val="en-US" w:eastAsia="en-US" w:bidi="ar-SA"/>
      </w:rPr>
    </w:lvl>
    <w:lvl w:ilvl="5" w:tplc="94F0361E">
      <w:numFmt w:val="bullet"/>
      <w:lvlText w:val="•"/>
      <w:lvlJc w:val="left"/>
      <w:pPr>
        <w:ind w:left="6070" w:hanging="548"/>
      </w:pPr>
      <w:rPr>
        <w:rFonts w:hint="default"/>
        <w:lang w:val="en-US" w:eastAsia="en-US" w:bidi="ar-SA"/>
      </w:rPr>
    </w:lvl>
    <w:lvl w:ilvl="6" w:tplc="A6689412">
      <w:numFmt w:val="bullet"/>
      <w:lvlText w:val="•"/>
      <w:lvlJc w:val="left"/>
      <w:pPr>
        <w:ind w:left="7152" w:hanging="548"/>
      </w:pPr>
      <w:rPr>
        <w:rFonts w:hint="default"/>
        <w:lang w:val="en-US" w:eastAsia="en-US" w:bidi="ar-SA"/>
      </w:rPr>
    </w:lvl>
    <w:lvl w:ilvl="7" w:tplc="03F413FA">
      <w:numFmt w:val="bullet"/>
      <w:lvlText w:val="•"/>
      <w:lvlJc w:val="left"/>
      <w:pPr>
        <w:ind w:left="8234" w:hanging="548"/>
      </w:pPr>
      <w:rPr>
        <w:rFonts w:hint="default"/>
        <w:lang w:val="en-US" w:eastAsia="en-US" w:bidi="ar-SA"/>
      </w:rPr>
    </w:lvl>
    <w:lvl w:ilvl="8" w:tplc="B412B86E">
      <w:numFmt w:val="bullet"/>
      <w:lvlText w:val="•"/>
      <w:lvlJc w:val="left"/>
      <w:pPr>
        <w:ind w:left="9316" w:hanging="548"/>
      </w:pPr>
      <w:rPr>
        <w:rFonts w:hint="default"/>
        <w:lang w:val="en-US" w:eastAsia="en-US" w:bidi="ar-SA"/>
      </w:rPr>
    </w:lvl>
  </w:abstractNum>
  <w:abstractNum w:abstractNumId="8" w15:restartNumberingAfterBreak="0">
    <w:nsid w:val="2A8870B8"/>
    <w:multiLevelType w:val="hybridMultilevel"/>
    <w:tmpl w:val="1CC654F2"/>
    <w:lvl w:ilvl="0" w:tplc="254C2712">
      <w:start w:val="473"/>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50A8C99A">
      <w:numFmt w:val="bullet"/>
      <w:lvlText w:val="•"/>
      <w:lvlJc w:val="left"/>
      <w:pPr>
        <w:ind w:left="1742" w:hanging="548"/>
      </w:pPr>
      <w:rPr>
        <w:rFonts w:hint="default"/>
        <w:lang w:val="en-US" w:eastAsia="en-US" w:bidi="ar-SA"/>
      </w:rPr>
    </w:lvl>
    <w:lvl w:ilvl="2" w:tplc="C3960818">
      <w:numFmt w:val="bullet"/>
      <w:lvlText w:val="•"/>
      <w:lvlJc w:val="left"/>
      <w:pPr>
        <w:ind w:left="2824" w:hanging="548"/>
      </w:pPr>
      <w:rPr>
        <w:rFonts w:hint="default"/>
        <w:lang w:val="en-US" w:eastAsia="en-US" w:bidi="ar-SA"/>
      </w:rPr>
    </w:lvl>
    <w:lvl w:ilvl="3" w:tplc="EA9A9AD4">
      <w:numFmt w:val="bullet"/>
      <w:lvlText w:val="•"/>
      <w:lvlJc w:val="left"/>
      <w:pPr>
        <w:ind w:left="3906" w:hanging="548"/>
      </w:pPr>
      <w:rPr>
        <w:rFonts w:hint="default"/>
        <w:lang w:val="en-US" w:eastAsia="en-US" w:bidi="ar-SA"/>
      </w:rPr>
    </w:lvl>
    <w:lvl w:ilvl="4" w:tplc="5246C2A2">
      <w:numFmt w:val="bullet"/>
      <w:lvlText w:val="•"/>
      <w:lvlJc w:val="left"/>
      <w:pPr>
        <w:ind w:left="4988" w:hanging="548"/>
      </w:pPr>
      <w:rPr>
        <w:rFonts w:hint="default"/>
        <w:lang w:val="en-US" w:eastAsia="en-US" w:bidi="ar-SA"/>
      </w:rPr>
    </w:lvl>
    <w:lvl w:ilvl="5" w:tplc="39C6AE82">
      <w:numFmt w:val="bullet"/>
      <w:lvlText w:val="•"/>
      <w:lvlJc w:val="left"/>
      <w:pPr>
        <w:ind w:left="6070" w:hanging="548"/>
      </w:pPr>
      <w:rPr>
        <w:rFonts w:hint="default"/>
        <w:lang w:val="en-US" w:eastAsia="en-US" w:bidi="ar-SA"/>
      </w:rPr>
    </w:lvl>
    <w:lvl w:ilvl="6" w:tplc="527A922E">
      <w:numFmt w:val="bullet"/>
      <w:lvlText w:val="•"/>
      <w:lvlJc w:val="left"/>
      <w:pPr>
        <w:ind w:left="7152" w:hanging="548"/>
      </w:pPr>
      <w:rPr>
        <w:rFonts w:hint="default"/>
        <w:lang w:val="en-US" w:eastAsia="en-US" w:bidi="ar-SA"/>
      </w:rPr>
    </w:lvl>
    <w:lvl w:ilvl="7" w:tplc="9258C872">
      <w:numFmt w:val="bullet"/>
      <w:lvlText w:val="•"/>
      <w:lvlJc w:val="left"/>
      <w:pPr>
        <w:ind w:left="8234" w:hanging="548"/>
      </w:pPr>
      <w:rPr>
        <w:rFonts w:hint="default"/>
        <w:lang w:val="en-US" w:eastAsia="en-US" w:bidi="ar-SA"/>
      </w:rPr>
    </w:lvl>
    <w:lvl w:ilvl="8" w:tplc="607CD772">
      <w:numFmt w:val="bullet"/>
      <w:lvlText w:val="•"/>
      <w:lvlJc w:val="left"/>
      <w:pPr>
        <w:ind w:left="9316" w:hanging="548"/>
      </w:pPr>
      <w:rPr>
        <w:rFonts w:hint="default"/>
        <w:lang w:val="en-US" w:eastAsia="en-US" w:bidi="ar-SA"/>
      </w:rPr>
    </w:lvl>
  </w:abstractNum>
  <w:abstractNum w:abstractNumId="9" w15:restartNumberingAfterBreak="0">
    <w:nsid w:val="2C2702B1"/>
    <w:multiLevelType w:val="hybridMultilevel"/>
    <w:tmpl w:val="BC42E4BE"/>
    <w:lvl w:ilvl="0" w:tplc="F2CC2F24">
      <w:start w:val="6"/>
      <w:numFmt w:val="decimal"/>
      <w:lvlText w:val="%1"/>
      <w:lvlJc w:val="left"/>
      <w:pPr>
        <w:ind w:left="661" w:hanging="364"/>
        <w:jc w:val="right"/>
      </w:pPr>
      <w:rPr>
        <w:rFonts w:ascii="Calibri" w:eastAsia="Calibri" w:hAnsi="Calibri" w:cs="Calibri" w:hint="default"/>
        <w:b w:val="0"/>
        <w:bCs w:val="0"/>
        <w:i w:val="0"/>
        <w:iCs w:val="0"/>
        <w:spacing w:val="0"/>
        <w:w w:val="100"/>
        <w:sz w:val="18"/>
        <w:szCs w:val="18"/>
        <w:lang w:val="en-US" w:eastAsia="en-US" w:bidi="ar-SA"/>
      </w:rPr>
    </w:lvl>
    <w:lvl w:ilvl="1" w:tplc="E2022762">
      <w:numFmt w:val="bullet"/>
      <w:lvlText w:val="•"/>
      <w:lvlJc w:val="left"/>
      <w:pPr>
        <w:ind w:left="1742" w:hanging="364"/>
      </w:pPr>
      <w:rPr>
        <w:rFonts w:hint="default"/>
        <w:lang w:val="en-US" w:eastAsia="en-US" w:bidi="ar-SA"/>
      </w:rPr>
    </w:lvl>
    <w:lvl w:ilvl="2" w:tplc="36863DF0">
      <w:numFmt w:val="bullet"/>
      <w:lvlText w:val="•"/>
      <w:lvlJc w:val="left"/>
      <w:pPr>
        <w:ind w:left="2824" w:hanging="364"/>
      </w:pPr>
      <w:rPr>
        <w:rFonts w:hint="default"/>
        <w:lang w:val="en-US" w:eastAsia="en-US" w:bidi="ar-SA"/>
      </w:rPr>
    </w:lvl>
    <w:lvl w:ilvl="3" w:tplc="AECE8FCC">
      <w:numFmt w:val="bullet"/>
      <w:lvlText w:val="•"/>
      <w:lvlJc w:val="left"/>
      <w:pPr>
        <w:ind w:left="3906" w:hanging="364"/>
      </w:pPr>
      <w:rPr>
        <w:rFonts w:hint="default"/>
        <w:lang w:val="en-US" w:eastAsia="en-US" w:bidi="ar-SA"/>
      </w:rPr>
    </w:lvl>
    <w:lvl w:ilvl="4" w:tplc="1DEEAA56">
      <w:numFmt w:val="bullet"/>
      <w:lvlText w:val="•"/>
      <w:lvlJc w:val="left"/>
      <w:pPr>
        <w:ind w:left="4988" w:hanging="364"/>
      </w:pPr>
      <w:rPr>
        <w:rFonts w:hint="default"/>
        <w:lang w:val="en-US" w:eastAsia="en-US" w:bidi="ar-SA"/>
      </w:rPr>
    </w:lvl>
    <w:lvl w:ilvl="5" w:tplc="26700BCE">
      <w:numFmt w:val="bullet"/>
      <w:lvlText w:val="•"/>
      <w:lvlJc w:val="left"/>
      <w:pPr>
        <w:ind w:left="6070" w:hanging="364"/>
      </w:pPr>
      <w:rPr>
        <w:rFonts w:hint="default"/>
        <w:lang w:val="en-US" w:eastAsia="en-US" w:bidi="ar-SA"/>
      </w:rPr>
    </w:lvl>
    <w:lvl w:ilvl="6" w:tplc="219EF7A6">
      <w:numFmt w:val="bullet"/>
      <w:lvlText w:val="•"/>
      <w:lvlJc w:val="left"/>
      <w:pPr>
        <w:ind w:left="7152" w:hanging="364"/>
      </w:pPr>
      <w:rPr>
        <w:rFonts w:hint="default"/>
        <w:lang w:val="en-US" w:eastAsia="en-US" w:bidi="ar-SA"/>
      </w:rPr>
    </w:lvl>
    <w:lvl w:ilvl="7" w:tplc="6130E7FC">
      <w:numFmt w:val="bullet"/>
      <w:lvlText w:val="•"/>
      <w:lvlJc w:val="left"/>
      <w:pPr>
        <w:ind w:left="8234" w:hanging="364"/>
      </w:pPr>
      <w:rPr>
        <w:rFonts w:hint="default"/>
        <w:lang w:val="en-US" w:eastAsia="en-US" w:bidi="ar-SA"/>
      </w:rPr>
    </w:lvl>
    <w:lvl w:ilvl="8" w:tplc="618C970C">
      <w:numFmt w:val="bullet"/>
      <w:lvlText w:val="•"/>
      <w:lvlJc w:val="left"/>
      <w:pPr>
        <w:ind w:left="9316" w:hanging="364"/>
      </w:pPr>
      <w:rPr>
        <w:rFonts w:hint="default"/>
        <w:lang w:val="en-US" w:eastAsia="en-US" w:bidi="ar-SA"/>
      </w:rPr>
    </w:lvl>
  </w:abstractNum>
  <w:abstractNum w:abstractNumId="10" w15:restartNumberingAfterBreak="0">
    <w:nsid w:val="322A3056"/>
    <w:multiLevelType w:val="hybridMultilevel"/>
    <w:tmpl w:val="2BAE4060"/>
    <w:lvl w:ilvl="0" w:tplc="28025114">
      <w:numFmt w:val="bullet"/>
      <w:lvlText w:val=""/>
      <w:lvlJc w:val="left"/>
      <w:pPr>
        <w:ind w:left="407" w:hanging="272"/>
      </w:pPr>
      <w:rPr>
        <w:rFonts w:ascii="Symbol" w:eastAsia="Symbol" w:hAnsi="Symbol" w:cs="Symbol" w:hint="default"/>
        <w:b w:val="0"/>
        <w:bCs w:val="0"/>
        <w:i w:val="0"/>
        <w:iCs w:val="0"/>
        <w:spacing w:val="0"/>
        <w:w w:val="100"/>
        <w:sz w:val="18"/>
        <w:szCs w:val="18"/>
        <w:lang w:val="en-US" w:eastAsia="en-US" w:bidi="ar-SA"/>
      </w:rPr>
    </w:lvl>
    <w:lvl w:ilvl="1" w:tplc="EE3AAA60">
      <w:numFmt w:val="bullet"/>
      <w:lvlText w:val="•"/>
      <w:lvlJc w:val="left"/>
      <w:pPr>
        <w:ind w:left="1004" w:hanging="272"/>
      </w:pPr>
      <w:rPr>
        <w:rFonts w:hint="default"/>
        <w:lang w:val="en-US" w:eastAsia="en-US" w:bidi="ar-SA"/>
      </w:rPr>
    </w:lvl>
    <w:lvl w:ilvl="2" w:tplc="C1821CA6">
      <w:numFmt w:val="bullet"/>
      <w:lvlText w:val="•"/>
      <w:lvlJc w:val="left"/>
      <w:pPr>
        <w:ind w:left="1609" w:hanging="272"/>
      </w:pPr>
      <w:rPr>
        <w:rFonts w:hint="default"/>
        <w:lang w:val="en-US" w:eastAsia="en-US" w:bidi="ar-SA"/>
      </w:rPr>
    </w:lvl>
    <w:lvl w:ilvl="3" w:tplc="60342AFC">
      <w:numFmt w:val="bullet"/>
      <w:lvlText w:val="•"/>
      <w:lvlJc w:val="left"/>
      <w:pPr>
        <w:ind w:left="2214" w:hanging="272"/>
      </w:pPr>
      <w:rPr>
        <w:rFonts w:hint="default"/>
        <w:lang w:val="en-US" w:eastAsia="en-US" w:bidi="ar-SA"/>
      </w:rPr>
    </w:lvl>
    <w:lvl w:ilvl="4" w:tplc="4EFEF4AC">
      <w:numFmt w:val="bullet"/>
      <w:lvlText w:val="•"/>
      <w:lvlJc w:val="left"/>
      <w:pPr>
        <w:ind w:left="2819" w:hanging="272"/>
      </w:pPr>
      <w:rPr>
        <w:rFonts w:hint="default"/>
        <w:lang w:val="en-US" w:eastAsia="en-US" w:bidi="ar-SA"/>
      </w:rPr>
    </w:lvl>
    <w:lvl w:ilvl="5" w:tplc="F210E26A">
      <w:numFmt w:val="bullet"/>
      <w:lvlText w:val="•"/>
      <w:lvlJc w:val="left"/>
      <w:pPr>
        <w:ind w:left="3424" w:hanging="272"/>
      </w:pPr>
      <w:rPr>
        <w:rFonts w:hint="default"/>
        <w:lang w:val="en-US" w:eastAsia="en-US" w:bidi="ar-SA"/>
      </w:rPr>
    </w:lvl>
    <w:lvl w:ilvl="6" w:tplc="C29C5128">
      <w:numFmt w:val="bullet"/>
      <w:lvlText w:val="•"/>
      <w:lvlJc w:val="left"/>
      <w:pPr>
        <w:ind w:left="4029" w:hanging="272"/>
      </w:pPr>
      <w:rPr>
        <w:rFonts w:hint="default"/>
        <w:lang w:val="en-US" w:eastAsia="en-US" w:bidi="ar-SA"/>
      </w:rPr>
    </w:lvl>
    <w:lvl w:ilvl="7" w:tplc="BDF286A0">
      <w:numFmt w:val="bullet"/>
      <w:lvlText w:val="•"/>
      <w:lvlJc w:val="left"/>
      <w:pPr>
        <w:ind w:left="4634" w:hanging="272"/>
      </w:pPr>
      <w:rPr>
        <w:rFonts w:hint="default"/>
        <w:lang w:val="en-US" w:eastAsia="en-US" w:bidi="ar-SA"/>
      </w:rPr>
    </w:lvl>
    <w:lvl w:ilvl="8" w:tplc="3D5A2B04">
      <w:numFmt w:val="bullet"/>
      <w:lvlText w:val="•"/>
      <w:lvlJc w:val="left"/>
      <w:pPr>
        <w:ind w:left="5239" w:hanging="272"/>
      </w:pPr>
      <w:rPr>
        <w:rFonts w:hint="default"/>
        <w:lang w:val="en-US" w:eastAsia="en-US" w:bidi="ar-SA"/>
      </w:rPr>
    </w:lvl>
  </w:abstractNum>
  <w:abstractNum w:abstractNumId="11" w15:restartNumberingAfterBreak="0">
    <w:nsid w:val="32EB1858"/>
    <w:multiLevelType w:val="hybridMultilevel"/>
    <w:tmpl w:val="1E027508"/>
    <w:lvl w:ilvl="0" w:tplc="3F2279CE">
      <w:start w:val="211"/>
      <w:numFmt w:val="decimal"/>
      <w:lvlText w:val="%1"/>
      <w:lvlJc w:val="left"/>
      <w:pPr>
        <w:ind w:left="2331" w:hanging="2218"/>
        <w:jc w:val="left"/>
      </w:pPr>
      <w:rPr>
        <w:rFonts w:ascii="Calibri" w:eastAsia="Calibri" w:hAnsi="Calibri" w:cs="Calibri" w:hint="default"/>
        <w:b w:val="0"/>
        <w:bCs w:val="0"/>
        <w:i w:val="0"/>
        <w:iCs w:val="0"/>
        <w:spacing w:val="0"/>
        <w:w w:val="100"/>
        <w:sz w:val="18"/>
        <w:szCs w:val="18"/>
        <w:lang w:val="en-US" w:eastAsia="en-US" w:bidi="ar-SA"/>
      </w:rPr>
    </w:lvl>
    <w:lvl w:ilvl="1" w:tplc="7682C72A">
      <w:numFmt w:val="bullet"/>
      <w:lvlText w:val="•"/>
      <w:lvlJc w:val="left"/>
      <w:pPr>
        <w:ind w:left="3254" w:hanging="2218"/>
      </w:pPr>
      <w:rPr>
        <w:rFonts w:hint="default"/>
        <w:lang w:val="en-US" w:eastAsia="en-US" w:bidi="ar-SA"/>
      </w:rPr>
    </w:lvl>
    <w:lvl w:ilvl="2" w:tplc="0BA4DBEA">
      <w:numFmt w:val="bullet"/>
      <w:lvlText w:val="•"/>
      <w:lvlJc w:val="left"/>
      <w:pPr>
        <w:ind w:left="4168" w:hanging="2218"/>
      </w:pPr>
      <w:rPr>
        <w:rFonts w:hint="default"/>
        <w:lang w:val="en-US" w:eastAsia="en-US" w:bidi="ar-SA"/>
      </w:rPr>
    </w:lvl>
    <w:lvl w:ilvl="3" w:tplc="224AF396">
      <w:numFmt w:val="bullet"/>
      <w:lvlText w:val="•"/>
      <w:lvlJc w:val="left"/>
      <w:pPr>
        <w:ind w:left="5082" w:hanging="2218"/>
      </w:pPr>
      <w:rPr>
        <w:rFonts w:hint="default"/>
        <w:lang w:val="en-US" w:eastAsia="en-US" w:bidi="ar-SA"/>
      </w:rPr>
    </w:lvl>
    <w:lvl w:ilvl="4" w:tplc="845AF84A">
      <w:numFmt w:val="bullet"/>
      <w:lvlText w:val="•"/>
      <w:lvlJc w:val="left"/>
      <w:pPr>
        <w:ind w:left="5996" w:hanging="2218"/>
      </w:pPr>
      <w:rPr>
        <w:rFonts w:hint="default"/>
        <w:lang w:val="en-US" w:eastAsia="en-US" w:bidi="ar-SA"/>
      </w:rPr>
    </w:lvl>
    <w:lvl w:ilvl="5" w:tplc="BD04DA64">
      <w:numFmt w:val="bullet"/>
      <w:lvlText w:val="•"/>
      <w:lvlJc w:val="left"/>
      <w:pPr>
        <w:ind w:left="6910" w:hanging="2218"/>
      </w:pPr>
      <w:rPr>
        <w:rFonts w:hint="default"/>
        <w:lang w:val="en-US" w:eastAsia="en-US" w:bidi="ar-SA"/>
      </w:rPr>
    </w:lvl>
    <w:lvl w:ilvl="6" w:tplc="B2DAE810">
      <w:numFmt w:val="bullet"/>
      <w:lvlText w:val="•"/>
      <w:lvlJc w:val="left"/>
      <w:pPr>
        <w:ind w:left="7824" w:hanging="2218"/>
      </w:pPr>
      <w:rPr>
        <w:rFonts w:hint="default"/>
        <w:lang w:val="en-US" w:eastAsia="en-US" w:bidi="ar-SA"/>
      </w:rPr>
    </w:lvl>
    <w:lvl w:ilvl="7" w:tplc="5F78F70C">
      <w:numFmt w:val="bullet"/>
      <w:lvlText w:val="•"/>
      <w:lvlJc w:val="left"/>
      <w:pPr>
        <w:ind w:left="8738" w:hanging="2218"/>
      </w:pPr>
      <w:rPr>
        <w:rFonts w:hint="default"/>
        <w:lang w:val="en-US" w:eastAsia="en-US" w:bidi="ar-SA"/>
      </w:rPr>
    </w:lvl>
    <w:lvl w:ilvl="8" w:tplc="3A7E709A">
      <w:numFmt w:val="bullet"/>
      <w:lvlText w:val="•"/>
      <w:lvlJc w:val="left"/>
      <w:pPr>
        <w:ind w:left="9652" w:hanging="2218"/>
      </w:pPr>
      <w:rPr>
        <w:rFonts w:hint="default"/>
        <w:lang w:val="en-US" w:eastAsia="en-US" w:bidi="ar-SA"/>
      </w:rPr>
    </w:lvl>
  </w:abstractNum>
  <w:abstractNum w:abstractNumId="12" w15:restartNumberingAfterBreak="0">
    <w:nsid w:val="47AF45C1"/>
    <w:multiLevelType w:val="hybridMultilevel"/>
    <w:tmpl w:val="5A4A23B4"/>
    <w:lvl w:ilvl="0" w:tplc="00A65756">
      <w:start w:val="256"/>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0C2C5B2E">
      <w:numFmt w:val="bullet"/>
      <w:lvlText w:val="•"/>
      <w:lvlJc w:val="left"/>
      <w:pPr>
        <w:ind w:left="1742" w:hanging="548"/>
      </w:pPr>
      <w:rPr>
        <w:rFonts w:hint="default"/>
        <w:lang w:val="en-US" w:eastAsia="en-US" w:bidi="ar-SA"/>
      </w:rPr>
    </w:lvl>
    <w:lvl w:ilvl="2" w:tplc="8D903A36">
      <w:numFmt w:val="bullet"/>
      <w:lvlText w:val="•"/>
      <w:lvlJc w:val="left"/>
      <w:pPr>
        <w:ind w:left="2824" w:hanging="548"/>
      </w:pPr>
      <w:rPr>
        <w:rFonts w:hint="default"/>
        <w:lang w:val="en-US" w:eastAsia="en-US" w:bidi="ar-SA"/>
      </w:rPr>
    </w:lvl>
    <w:lvl w:ilvl="3" w:tplc="AC327DD8">
      <w:numFmt w:val="bullet"/>
      <w:lvlText w:val="•"/>
      <w:lvlJc w:val="left"/>
      <w:pPr>
        <w:ind w:left="3906" w:hanging="548"/>
      </w:pPr>
      <w:rPr>
        <w:rFonts w:hint="default"/>
        <w:lang w:val="en-US" w:eastAsia="en-US" w:bidi="ar-SA"/>
      </w:rPr>
    </w:lvl>
    <w:lvl w:ilvl="4" w:tplc="485431CE">
      <w:numFmt w:val="bullet"/>
      <w:lvlText w:val="•"/>
      <w:lvlJc w:val="left"/>
      <w:pPr>
        <w:ind w:left="4988" w:hanging="548"/>
      </w:pPr>
      <w:rPr>
        <w:rFonts w:hint="default"/>
        <w:lang w:val="en-US" w:eastAsia="en-US" w:bidi="ar-SA"/>
      </w:rPr>
    </w:lvl>
    <w:lvl w:ilvl="5" w:tplc="203E6ABA">
      <w:numFmt w:val="bullet"/>
      <w:lvlText w:val="•"/>
      <w:lvlJc w:val="left"/>
      <w:pPr>
        <w:ind w:left="6070" w:hanging="548"/>
      </w:pPr>
      <w:rPr>
        <w:rFonts w:hint="default"/>
        <w:lang w:val="en-US" w:eastAsia="en-US" w:bidi="ar-SA"/>
      </w:rPr>
    </w:lvl>
    <w:lvl w:ilvl="6" w:tplc="BEA8C2E8">
      <w:numFmt w:val="bullet"/>
      <w:lvlText w:val="•"/>
      <w:lvlJc w:val="left"/>
      <w:pPr>
        <w:ind w:left="7152" w:hanging="548"/>
      </w:pPr>
      <w:rPr>
        <w:rFonts w:hint="default"/>
        <w:lang w:val="en-US" w:eastAsia="en-US" w:bidi="ar-SA"/>
      </w:rPr>
    </w:lvl>
    <w:lvl w:ilvl="7" w:tplc="C1383B90">
      <w:numFmt w:val="bullet"/>
      <w:lvlText w:val="•"/>
      <w:lvlJc w:val="left"/>
      <w:pPr>
        <w:ind w:left="8234" w:hanging="548"/>
      </w:pPr>
      <w:rPr>
        <w:rFonts w:hint="default"/>
        <w:lang w:val="en-US" w:eastAsia="en-US" w:bidi="ar-SA"/>
      </w:rPr>
    </w:lvl>
    <w:lvl w:ilvl="8" w:tplc="5468857E">
      <w:numFmt w:val="bullet"/>
      <w:lvlText w:val="•"/>
      <w:lvlJc w:val="left"/>
      <w:pPr>
        <w:ind w:left="9316" w:hanging="548"/>
      </w:pPr>
      <w:rPr>
        <w:rFonts w:hint="default"/>
        <w:lang w:val="en-US" w:eastAsia="en-US" w:bidi="ar-SA"/>
      </w:rPr>
    </w:lvl>
  </w:abstractNum>
  <w:abstractNum w:abstractNumId="13" w15:restartNumberingAfterBreak="0">
    <w:nsid w:val="4BBC307B"/>
    <w:multiLevelType w:val="hybridMultilevel"/>
    <w:tmpl w:val="1BACDE9A"/>
    <w:lvl w:ilvl="0" w:tplc="604A7148">
      <w:numFmt w:val="bullet"/>
      <w:lvlText w:val=""/>
      <w:lvlJc w:val="left"/>
      <w:pPr>
        <w:ind w:left="407" w:hanging="272"/>
      </w:pPr>
      <w:rPr>
        <w:rFonts w:ascii="Symbol" w:eastAsia="Symbol" w:hAnsi="Symbol" w:cs="Symbol" w:hint="default"/>
        <w:b w:val="0"/>
        <w:bCs w:val="0"/>
        <w:i w:val="0"/>
        <w:iCs w:val="0"/>
        <w:spacing w:val="0"/>
        <w:w w:val="100"/>
        <w:sz w:val="18"/>
        <w:szCs w:val="18"/>
        <w:lang w:val="en-US" w:eastAsia="en-US" w:bidi="ar-SA"/>
      </w:rPr>
    </w:lvl>
    <w:lvl w:ilvl="1" w:tplc="431C1F32">
      <w:numFmt w:val="bullet"/>
      <w:lvlText w:val="•"/>
      <w:lvlJc w:val="left"/>
      <w:pPr>
        <w:ind w:left="1004" w:hanging="272"/>
      </w:pPr>
      <w:rPr>
        <w:rFonts w:hint="default"/>
        <w:lang w:val="en-US" w:eastAsia="en-US" w:bidi="ar-SA"/>
      </w:rPr>
    </w:lvl>
    <w:lvl w:ilvl="2" w:tplc="0DD87A66">
      <w:numFmt w:val="bullet"/>
      <w:lvlText w:val="•"/>
      <w:lvlJc w:val="left"/>
      <w:pPr>
        <w:ind w:left="1609" w:hanging="272"/>
      </w:pPr>
      <w:rPr>
        <w:rFonts w:hint="default"/>
        <w:lang w:val="en-US" w:eastAsia="en-US" w:bidi="ar-SA"/>
      </w:rPr>
    </w:lvl>
    <w:lvl w:ilvl="3" w:tplc="38F2F9AA">
      <w:numFmt w:val="bullet"/>
      <w:lvlText w:val="•"/>
      <w:lvlJc w:val="left"/>
      <w:pPr>
        <w:ind w:left="2214" w:hanging="272"/>
      </w:pPr>
      <w:rPr>
        <w:rFonts w:hint="default"/>
        <w:lang w:val="en-US" w:eastAsia="en-US" w:bidi="ar-SA"/>
      </w:rPr>
    </w:lvl>
    <w:lvl w:ilvl="4" w:tplc="97C8716C">
      <w:numFmt w:val="bullet"/>
      <w:lvlText w:val="•"/>
      <w:lvlJc w:val="left"/>
      <w:pPr>
        <w:ind w:left="2819" w:hanging="272"/>
      </w:pPr>
      <w:rPr>
        <w:rFonts w:hint="default"/>
        <w:lang w:val="en-US" w:eastAsia="en-US" w:bidi="ar-SA"/>
      </w:rPr>
    </w:lvl>
    <w:lvl w:ilvl="5" w:tplc="D35ADC18">
      <w:numFmt w:val="bullet"/>
      <w:lvlText w:val="•"/>
      <w:lvlJc w:val="left"/>
      <w:pPr>
        <w:ind w:left="3424" w:hanging="272"/>
      </w:pPr>
      <w:rPr>
        <w:rFonts w:hint="default"/>
        <w:lang w:val="en-US" w:eastAsia="en-US" w:bidi="ar-SA"/>
      </w:rPr>
    </w:lvl>
    <w:lvl w:ilvl="6" w:tplc="25FC81D4">
      <w:numFmt w:val="bullet"/>
      <w:lvlText w:val="•"/>
      <w:lvlJc w:val="left"/>
      <w:pPr>
        <w:ind w:left="4029" w:hanging="272"/>
      </w:pPr>
      <w:rPr>
        <w:rFonts w:hint="default"/>
        <w:lang w:val="en-US" w:eastAsia="en-US" w:bidi="ar-SA"/>
      </w:rPr>
    </w:lvl>
    <w:lvl w:ilvl="7" w:tplc="4A506318">
      <w:numFmt w:val="bullet"/>
      <w:lvlText w:val="•"/>
      <w:lvlJc w:val="left"/>
      <w:pPr>
        <w:ind w:left="4634" w:hanging="272"/>
      </w:pPr>
      <w:rPr>
        <w:rFonts w:hint="default"/>
        <w:lang w:val="en-US" w:eastAsia="en-US" w:bidi="ar-SA"/>
      </w:rPr>
    </w:lvl>
    <w:lvl w:ilvl="8" w:tplc="F4B446F0">
      <w:numFmt w:val="bullet"/>
      <w:lvlText w:val="•"/>
      <w:lvlJc w:val="left"/>
      <w:pPr>
        <w:ind w:left="5239" w:hanging="272"/>
      </w:pPr>
      <w:rPr>
        <w:rFonts w:hint="default"/>
        <w:lang w:val="en-US" w:eastAsia="en-US" w:bidi="ar-SA"/>
      </w:rPr>
    </w:lvl>
  </w:abstractNum>
  <w:abstractNum w:abstractNumId="14" w15:restartNumberingAfterBreak="0">
    <w:nsid w:val="4FFA786B"/>
    <w:multiLevelType w:val="hybridMultilevel"/>
    <w:tmpl w:val="E35E333E"/>
    <w:lvl w:ilvl="0" w:tplc="2222EB7E">
      <w:start w:val="247"/>
      <w:numFmt w:val="decimal"/>
      <w:lvlText w:val="%1"/>
      <w:lvlJc w:val="left"/>
      <w:pPr>
        <w:ind w:left="2610" w:hanging="2497"/>
        <w:jc w:val="left"/>
      </w:pPr>
      <w:rPr>
        <w:rFonts w:ascii="Calibri" w:eastAsia="Calibri" w:hAnsi="Calibri" w:cs="Calibri" w:hint="default"/>
        <w:b w:val="0"/>
        <w:bCs w:val="0"/>
        <w:i w:val="0"/>
        <w:iCs w:val="0"/>
        <w:spacing w:val="0"/>
        <w:w w:val="100"/>
        <w:sz w:val="18"/>
        <w:szCs w:val="18"/>
        <w:lang w:val="en-US" w:eastAsia="en-US" w:bidi="ar-SA"/>
      </w:rPr>
    </w:lvl>
    <w:lvl w:ilvl="1" w:tplc="DACC7E7A">
      <w:numFmt w:val="bullet"/>
      <w:lvlText w:val="•"/>
      <w:lvlJc w:val="left"/>
      <w:pPr>
        <w:ind w:left="3506" w:hanging="2497"/>
      </w:pPr>
      <w:rPr>
        <w:rFonts w:hint="default"/>
        <w:lang w:val="en-US" w:eastAsia="en-US" w:bidi="ar-SA"/>
      </w:rPr>
    </w:lvl>
    <w:lvl w:ilvl="2" w:tplc="B068FBCC">
      <w:numFmt w:val="bullet"/>
      <w:lvlText w:val="•"/>
      <w:lvlJc w:val="left"/>
      <w:pPr>
        <w:ind w:left="4392" w:hanging="2497"/>
      </w:pPr>
      <w:rPr>
        <w:rFonts w:hint="default"/>
        <w:lang w:val="en-US" w:eastAsia="en-US" w:bidi="ar-SA"/>
      </w:rPr>
    </w:lvl>
    <w:lvl w:ilvl="3" w:tplc="7AFCA450">
      <w:numFmt w:val="bullet"/>
      <w:lvlText w:val="•"/>
      <w:lvlJc w:val="left"/>
      <w:pPr>
        <w:ind w:left="5278" w:hanging="2497"/>
      </w:pPr>
      <w:rPr>
        <w:rFonts w:hint="default"/>
        <w:lang w:val="en-US" w:eastAsia="en-US" w:bidi="ar-SA"/>
      </w:rPr>
    </w:lvl>
    <w:lvl w:ilvl="4" w:tplc="277C261C">
      <w:numFmt w:val="bullet"/>
      <w:lvlText w:val="•"/>
      <w:lvlJc w:val="left"/>
      <w:pPr>
        <w:ind w:left="6164" w:hanging="2497"/>
      </w:pPr>
      <w:rPr>
        <w:rFonts w:hint="default"/>
        <w:lang w:val="en-US" w:eastAsia="en-US" w:bidi="ar-SA"/>
      </w:rPr>
    </w:lvl>
    <w:lvl w:ilvl="5" w:tplc="787455BE">
      <w:numFmt w:val="bullet"/>
      <w:lvlText w:val="•"/>
      <w:lvlJc w:val="left"/>
      <w:pPr>
        <w:ind w:left="7050" w:hanging="2497"/>
      </w:pPr>
      <w:rPr>
        <w:rFonts w:hint="default"/>
        <w:lang w:val="en-US" w:eastAsia="en-US" w:bidi="ar-SA"/>
      </w:rPr>
    </w:lvl>
    <w:lvl w:ilvl="6" w:tplc="C8BA3580">
      <w:numFmt w:val="bullet"/>
      <w:lvlText w:val="•"/>
      <w:lvlJc w:val="left"/>
      <w:pPr>
        <w:ind w:left="7936" w:hanging="2497"/>
      </w:pPr>
      <w:rPr>
        <w:rFonts w:hint="default"/>
        <w:lang w:val="en-US" w:eastAsia="en-US" w:bidi="ar-SA"/>
      </w:rPr>
    </w:lvl>
    <w:lvl w:ilvl="7" w:tplc="DBC4B08C">
      <w:numFmt w:val="bullet"/>
      <w:lvlText w:val="•"/>
      <w:lvlJc w:val="left"/>
      <w:pPr>
        <w:ind w:left="8822" w:hanging="2497"/>
      </w:pPr>
      <w:rPr>
        <w:rFonts w:hint="default"/>
        <w:lang w:val="en-US" w:eastAsia="en-US" w:bidi="ar-SA"/>
      </w:rPr>
    </w:lvl>
    <w:lvl w:ilvl="8" w:tplc="949A67CA">
      <w:numFmt w:val="bullet"/>
      <w:lvlText w:val="•"/>
      <w:lvlJc w:val="left"/>
      <w:pPr>
        <w:ind w:left="9708" w:hanging="2497"/>
      </w:pPr>
      <w:rPr>
        <w:rFonts w:hint="default"/>
        <w:lang w:val="en-US" w:eastAsia="en-US" w:bidi="ar-SA"/>
      </w:rPr>
    </w:lvl>
  </w:abstractNum>
  <w:abstractNum w:abstractNumId="15" w15:restartNumberingAfterBreak="0">
    <w:nsid w:val="53890351"/>
    <w:multiLevelType w:val="hybridMultilevel"/>
    <w:tmpl w:val="D5360DA0"/>
    <w:lvl w:ilvl="0" w:tplc="1E7CCD08">
      <w:numFmt w:val="bullet"/>
      <w:lvlText w:val=""/>
      <w:lvlJc w:val="left"/>
      <w:pPr>
        <w:ind w:left="407" w:hanging="272"/>
      </w:pPr>
      <w:rPr>
        <w:rFonts w:ascii="Symbol" w:eastAsia="Symbol" w:hAnsi="Symbol" w:cs="Symbol" w:hint="default"/>
        <w:b w:val="0"/>
        <w:bCs w:val="0"/>
        <w:i w:val="0"/>
        <w:iCs w:val="0"/>
        <w:spacing w:val="0"/>
        <w:w w:val="100"/>
        <w:sz w:val="18"/>
        <w:szCs w:val="18"/>
        <w:lang w:val="en-US" w:eastAsia="en-US" w:bidi="ar-SA"/>
      </w:rPr>
    </w:lvl>
    <w:lvl w:ilvl="1" w:tplc="4B86EC80">
      <w:numFmt w:val="bullet"/>
      <w:lvlText w:val="•"/>
      <w:lvlJc w:val="left"/>
      <w:pPr>
        <w:ind w:left="1004" w:hanging="272"/>
      </w:pPr>
      <w:rPr>
        <w:rFonts w:hint="default"/>
        <w:lang w:val="en-US" w:eastAsia="en-US" w:bidi="ar-SA"/>
      </w:rPr>
    </w:lvl>
    <w:lvl w:ilvl="2" w:tplc="881C4202">
      <w:numFmt w:val="bullet"/>
      <w:lvlText w:val="•"/>
      <w:lvlJc w:val="left"/>
      <w:pPr>
        <w:ind w:left="1609" w:hanging="272"/>
      </w:pPr>
      <w:rPr>
        <w:rFonts w:hint="default"/>
        <w:lang w:val="en-US" w:eastAsia="en-US" w:bidi="ar-SA"/>
      </w:rPr>
    </w:lvl>
    <w:lvl w:ilvl="3" w:tplc="971CB4F2">
      <w:numFmt w:val="bullet"/>
      <w:lvlText w:val="•"/>
      <w:lvlJc w:val="left"/>
      <w:pPr>
        <w:ind w:left="2214" w:hanging="272"/>
      </w:pPr>
      <w:rPr>
        <w:rFonts w:hint="default"/>
        <w:lang w:val="en-US" w:eastAsia="en-US" w:bidi="ar-SA"/>
      </w:rPr>
    </w:lvl>
    <w:lvl w:ilvl="4" w:tplc="258CF058">
      <w:numFmt w:val="bullet"/>
      <w:lvlText w:val="•"/>
      <w:lvlJc w:val="left"/>
      <w:pPr>
        <w:ind w:left="2819" w:hanging="272"/>
      </w:pPr>
      <w:rPr>
        <w:rFonts w:hint="default"/>
        <w:lang w:val="en-US" w:eastAsia="en-US" w:bidi="ar-SA"/>
      </w:rPr>
    </w:lvl>
    <w:lvl w:ilvl="5" w:tplc="0A06C572">
      <w:numFmt w:val="bullet"/>
      <w:lvlText w:val="•"/>
      <w:lvlJc w:val="left"/>
      <w:pPr>
        <w:ind w:left="3424" w:hanging="272"/>
      </w:pPr>
      <w:rPr>
        <w:rFonts w:hint="default"/>
        <w:lang w:val="en-US" w:eastAsia="en-US" w:bidi="ar-SA"/>
      </w:rPr>
    </w:lvl>
    <w:lvl w:ilvl="6" w:tplc="1E16AD24">
      <w:numFmt w:val="bullet"/>
      <w:lvlText w:val="•"/>
      <w:lvlJc w:val="left"/>
      <w:pPr>
        <w:ind w:left="4029" w:hanging="272"/>
      </w:pPr>
      <w:rPr>
        <w:rFonts w:hint="default"/>
        <w:lang w:val="en-US" w:eastAsia="en-US" w:bidi="ar-SA"/>
      </w:rPr>
    </w:lvl>
    <w:lvl w:ilvl="7" w:tplc="B9AC7AB0">
      <w:numFmt w:val="bullet"/>
      <w:lvlText w:val="•"/>
      <w:lvlJc w:val="left"/>
      <w:pPr>
        <w:ind w:left="4634" w:hanging="272"/>
      </w:pPr>
      <w:rPr>
        <w:rFonts w:hint="default"/>
        <w:lang w:val="en-US" w:eastAsia="en-US" w:bidi="ar-SA"/>
      </w:rPr>
    </w:lvl>
    <w:lvl w:ilvl="8" w:tplc="3D94B716">
      <w:numFmt w:val="bullet"/>
      <w:lvlText w:val="•"/>
      <w:lvlJc w:val="left"/>
      <w:pPr>
        <w:ind w:left="5239" w:hanging="272"/>
      </w:pPr>
      <w:rPr>
        <w:rFonts w:hint="default"/>
        <w:lang w:val="en-US" w:eastAsia="en-US" w:bidi="ar-SA"/>
      </w:rPr>
    </w:lvl>
  </w:abstractNum>
  <w:abstractNum w:abstractNumId="16" w15:restartNumberingAfterBreak="0">
    <w:nsid w:val="5AB4676E"/>
    <w:multiLevelType w:val="hybridMultilevel"/>
    <w:tmpl w:val="536CACA6"/>
    <w:lvl w:ilvl="0" w:tplc="F99EEE0A">
      <w:start w:val="292"/>
      <w:numFmt w:val="decimal"/>
      <w:lvlText w:val="%1"/>
      <w:lvlJc w:val="left"/>
      <w:pPr>
        <w:ind w:left="703" w:hanging="590"/>
        <w:jc w:val="left"/>
      </w:pPr>
      <w:rPr>
        <w:rFonts w:ascii="Calibri" w:eastAsia="Calibri" w:hAnsi="Calibri" w:cs="Calibri" w:hint="default"/>
        <w:b w:val="0"/>
        <w:bCs w:val="0"/>
        <w:i w:val="0"/>
        <w:iCs w:val="0"/>
        <w:spacing w:val="0"/>
        <w:w w:val="100"/>
        <w:sz w:val="18"/>
        <w:szCs w:val="18"/>
        <w:lang w:val="en-US" w:eastAsia="en-US" w:bidi="ar-SA"/>
      </w:rPr>
    </w:lvl>
    <w:lvl w:ilvl="1" w:tplc="A860D378">
      <w:numFmt w:val="bullet"/>
      <w:lvlText w:val="•"/>
      <w:lvlJc w:val="left"/>
      <w:pPr>
        <w:ind w:left="1778" w:hanging="590"/>
      </w:pPr>
      <w:rPr>
        <w:rFonts w:hint="default"/>
        <w:lang w:val="en-US" w:eastAsia="en-US" w:bidi="ar-SA"/>
      </w:rPr>
    </w:lvl>
    <w:lvl w:ilvl="2" w:tplc="216C7EA6">
      <w:numFmt w:val="bullet"/>
      <w:lvlText w:val="•"/>
      <w:lvlJc w:val="left"/>
      <w:pPr>
        <w:ind w:left="2856" w:hanging="590"/>
      </w:pPr>
      <w:rPr>
        <w:rFonts w:hint="default"/>
        <w:lang w:val="en-US" w:eastAsia="en-US" w:bidi="ar-SA"/>
      </w:rPr>
    </w:lvl>
    <w:lvl w:ilvl="3" w:tplc="1A9645A8">
      <w:numFmt w:val="bullet"/>
      <w:lvlText w:val="•"/>
      <w:lvlJc w:val="left"/>
      <w:pPr>
        <w:ind w:left="3934" w:hanging="590"/>
      </w:pPr>
      <w:rPr>
        <w:rFonts w:hint="default"/>
        <w:lang w:val="en-US" w:eastAsia="en-US" w:bidi="ar-SA"/>
      </w:rPr>
    </w:lvl>
    <w:lvl w:ilvl="4" w:tplc="9AAA1354">
      <w:numFmt w:val="bullet"/>
      <w:lvlText w:val="•"/>
      <w:lvlJc w:val="left"/>
      <w:pPr>
        <w:ind w:left="5012" w:hanging="590"/>
      </w:pPr>
      <w:rPr>
        <w:rFonts w:hint="default"/>
        <w:lang w:val="en-US" w:eastAsia="en-US" w:bidi="ar-SA"/>
      </w:rPr>
    </w:lvl>
    <w:lvl w:ilvl="5" w:tplc="B97AF68C">
      <w:numFmt w:val="bullet"/>
      <w:lvlText w:val="•"/>
      <w:lvlJc w:val="left"/>
      <w:pPr>
        <w:ind w:left="6090" w:hanging="590"/>
      </w:pPr>
      <w:rPr>
        <w:rFonts w:hint="default"/>
        <w:lang w:val="en-US" w:eastAsia="en-US" w:bidi="ar-SA"/>
      </w:rPr>
    </w:lvl>
    <w:lvl w:ilvl="6" w:tplc="DA3CE5D4">
      <w:numFmt w:val="bullet"/>
      <w:lvlText w:val="•"/>
      <w:lvlJc w:val="left"/>
      <w:pPr>
        <w:ind w:left="7168" w:hanging="590"/>
      </w:pPr>
      <w:rPr>
        <w:rFonts w:hint="default"/>
        <w:lang w:val="en-US" w:eastAsia="en-US" w:bidi="ar-SA"/>
      </w:rPr>
    </w:lvl>
    <w:lvl w:ilvl="7" w:tplc="BD8AE6DE">
      <w:numFmt w:val="bullet"/>
      <w:lvlText w:val="•"/>
      <w:lvlJc w:val="left"/>
      <w:pPr>
        <w:ind w:left="8246" w:hanging="590"/>
      </w:pPr>
      <w:rPr>
        <w:rFonts w:hint="default"/>
        <w:lang w:val="en-US" w:eastAsia="en-US" w:bidi="ar-SA"/>
      </w:rPr>
    </w:lvl>
    <w:lvl w:ilvl="8" w:tplc="75AE0914">
      <w:numFmt w:val="bullet"/>
      <w:lvlText w:val="•"/>
      <w:lvlJc w:val="left"/>
      <w:pPr>
        <w:ind w:left="9324" w:hanging="590"/>
      </w:pPr>
      <w:rPr>
        <w:rFonts w:hint="default"/>
        <w:lang w:val="en-US" w:eastAsia="en-US" w:bidi="ar-SA"/>
      </w:rPr>
    </w:lvl>
  </w:abstractNum>
  <w:abstractNum w:abstractNumId="17" w15:restartNumberingAfterBreak="0">
    <w:nsid w:val="640021A8"/>
    <w:multiLevelType w:val="hybridMultilevel"/>
    <w:tmpl w:val="C9207DCC"/>
    <w:lvl w:ilvl="0" w:tplc="7556C55A">
      <w:start w:val="480"/>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B44445D2">
      <w:numFmt w:val="bullet"/>
      <w:lvlText w:val="•"/>
      <w:lvlJc w:val="left"/>
      <w:pPr>
        <w:ind w:left="1742" w:hanging="548"/>
      </w:pPr>
      <w:rPr>
        <w:rFonts w:hint="default"/>
        <w:lang w:val="en-US" w:eastAsia="en-US" w:bidi="ar-SA"/>
      </w:rPr>
    </w:lvl>
    <w:lvl w:ilvl="2" w:tplc="F28CA62E">
      <w:numFmt w:val="bullet"/>
      <w:lvlText w:val="•"/>
      <w:lvlJc w:val="left"/>
      <w:pPr>
        <w:ind w:left="2824" w:hanging="548"/>
      </w:pPr>
      <w:rPr>
        <w:rFonts w:hint="default"/>
        <w:lang w:val="en-US" w:eastAsia="en-US" w:bidi="ar-SA"/>
      </w:rPr>
    </w:lvl>
    <w:lvl w:ilvl="3" w:tplc="9BBAA660">
      <w:numFmt w:val="bullet"/>
      <w:lvlText w:val="•"/>
      <w:lvlJc w:val="left"/>
      <w:pPr>
        <w:ind w:left="3906" w:hanging="548"/>
      </w:pPr>
      <w:rPr>
        <w:rFonts w:hint="default"/>
        <w:lang w:val="en-US" w:eastAsia="en-US" w:bidi="ar-SA"/>
      </w:rPr>
    </w:lvl>
    <w:lvl w:ilvl="4" w:tplc="4C7EF3D0">
      <w:numFmt w:val="bullet"/>
      <w:lvlText w:val="•"/>
      <w:lvlJc w:val="left"/>
      <w:pPr>
        <w:ind w:left="4988" w:hanging="548"/>
      </w:pPr>
      <w:rPr>
        <w:rFonts w:hint="default"/>
        <w:lang w:val="en-US" w:eastAsia="en-US" w:bidi="ar-SA"/>
      </w:rPr>
    </w:lvl>
    <w:lvl w:ilvl="5" w:tplc="35EC0F7C">
      <w:numFmt w:val="bullet"/>
      <w:lvlText w:val="•"/>
      <w:lvlJc w:val="left"/>
      <w:pPr>
        <w:ind w:left="6070" w:hanging="548"/>
      </w:pPr>
      <w:rPr>
        <w:rFonts w:hint="default"/>
        <w:lang w:val="en-US" w:eastAsia="en-US" w:bidi="ar-SA"/>
      </w:rPr>
    </w:lvl>
    <w:lvl w:ilvl="6" w:tplc="6A10709E">
      <w:numFmt w:val="bullet"/>
      <w:lvlText w:val="•"/>
      <w:lvlJc w:val="left"/>
      <w:pPr>
        <w:ind w:left="7152" w:hanging="548"/>
      </w:pPr>
      <w:rPr>
        <w:rFonts w:hint="default"/>
        <w:lang w:val="en-US" w:eastAsia="en-US" w:bidi="ar-SA"/>
      </w:rPr>
    </w:lvl>
    <w:lvl w:ilvl="7" w:tplc="E4A2CFA0">
      <w:numFmt w:val="bullet"/>
      <w:lvlText w:val="•"/>
      <w:lvlJc w:val="left"/>
      <w:pPr>
        <w:ind w:left="8234" w:hanging="548"/>
      </w:pPr>
      <w:rPr>
        <w:rFonts w:hint="default"/>
        <w:lang w:val="en-US" w:eastAsia="en-US" w:bidi="ar-SA"/>
      </w:rPr>
    </w:lvl>
    <w:lvl w:ilvl="8" w:tplc="BD82BD9A">
      <w:numFmt w:val="bullet"/>
      <w:lvlText w:val="•"/>
      <w:lvlJc w:val="left"/>
      <w:pPr>
        <w:ind w:left="9316" w:hanging="548"/>
      </w:pPr>
      <w:rPr>
        <w:rFonts w:hint="default"/>
        <w:lang w:val="en-US" w:eastAsia="en-US" w:bidi="ar-SA"/>
      </w:rPr>
    </w:lvl>
  </w:abstractNum>
  <w:abstractNum w:abstractNumId="18" w15:restartNumberingAfterBreak="0">
    <w:nsid w:val="660519E2"/>
    <w:multiLevelType w:val="hybridMultilevel"/>
    <w:tmpl w:val="4B7E9156"/>
    <w:lvl w:ilvl="0" w:tplc="0C3C9CC2">
      <w:start w:val="389"/>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3D08B7F4">
      <w:numFmt w:val="bullet"/>
      <w:lvlText w:val="•"/>
      <w:lvlJc w:val="left"/>
      <w:pPr>
        <w:ind w:left="1742" w:hanging="548"/>
      </w:pPr>
      <w:rPr>
        <w:rFonts w:hint="default"/>
        <w:lang w:val="en-US" w:eastAsia="en-US" w:bidi="ar-SA"/>
      </w:rPr>
    </w:lvl>
    <w:lvl w:ilvl="2" w:tplc="8EBC42EE">
      <w:numFmt w:val="bullet"/>
      <w:lvlText w:val="•"/>
      <w:lvlJc w:val="left"/>
      <w:pPr>
        <w:ind w:left="2824" w:hanging="548"/>
      </w:pPr>
      <w:rPr>
        <w:rFonts w:hint="default"/>
        <w:lang w:val="en-US" w:eastAsia="en-US" w:bidi="ar-SA"/>
      </w:rPr>
    </w:lvl>
    <w:lvl w:ilvl="3" w:tplc="310C0304">
      <w:numFmt w:val="bullet"/>
      <w:lvlText w:val="•"/>
      <w:lvlJc w:val="left"/>
      <w:pPr>
        <w:ind w:left="3906" w:hanging="548"/>
      </w:pPr>
      <w:rPr>
        <w:rFonts w:hint="default"/>
        <w:lang w:val="en-US" w:eastAsia="en-US" w:bidi="ar-SA"/>
      </w:rPr>
    </w:lvl>
    <w:lvl w:ilvl="4" w:tplc="FE525E2C">
      <w:numFmt w:val="bullet"/>
      <w:lvlText w:val="•"/>
      <w:lvlJc w:val="left"/>
      <w:pPr>
        <w:ind w:left="4988" w:hanging="548"/>
      </w:pPr>
      <w:rPr>
        <w:rFonts w:hint="default"/>
        <w:lang w:val="en-US" w:eastAsia="en-US" w:bidi="ar-SA"/>
      </w:rPr>
    </w:lvl>
    <w:lvl w:ilvl="5" w:tplc="4746D986">
      <w:numFmt w:val="bullet"/>
      <w:lvlText w:val="•"/>
      <w:lvlJc w:val="left"/>
      <w:pPr>
        <w:ind w:left="6070" w:hanging="548"/>
      </w:pPr>
      <w:rPr>
        <w:rFonts w:hint="default"/>
        <w:lang w:val="en-US" w:eastAsia="en-US" w:bidi="ar-SA"/>
      </w:rPr>
    </w:lvl>
    <w:lvl w:ilvl="6" w:tplc="6630AE0A">
      <w:numFmt w:val="bullet"/>
      <w:lvlText w:val="•"/>
      <w:lvlJc w:val="left"/>
      <w:pPr>
        <w:ind w:left="7152" w:hanging="548"/>
      </w:pPr>
      <w:rPr>
        <w:rFonts w:hint="default"/>
        <w:lang w:val="en-US" w:eastAsia="en-US" w:bidi="ar-SA"/>
      </w:rPr>
    </w:lvl>
    <w:lvl w:ilvl="7" w:tplc="45AA1C48">
      <w:numFmt w:val="bullet"/>
      <w:lvlText w:val="•"/>
      <w:lvlJc w:val="left"/>
      <w:pPr>
        <w:ind w:left="8234" w:hanging="548"/>
      </w:pPr>
      <w:rPr>
        <w:rFonts w:hint="default"/>
        <w:lang w:val="en-US" w:eastAsia="en-US" w:bidi="ar-SA"/>
      </w:rPr>
    </w:lvl>
    <w:lvl w:ilvl="8" w:tplc="3F6095B8">
      <w:numFmt w:val="bullet"/>
      <w:lvlText w:val="•"/>
      <w:lvlJc w:val="left"/>
      <w:pPr>
        <w:ind w:left="9316" w:hanging="548"/>
      </w:pPr>
      <w:rPr>
        <w:rFonts w:hint="default"/>
        <w:lang w:val="en-US" w:eastAsia="en-US" w:bidi="ar-SA"/>
      </w:rPr>
    </w:lvl>
  </w:abstractNum>
  <w:abstractNum w:abstractNumId="19" w15:restartNumberingAfterBreak="0">
    <w:nsid w:val="68390FB0"/>
    <w:multiLevelType w:val="hybridMultilevel"/>
    <w:tmpl w:val="FBBE5356"/>
    <w:lvl w:ilvl="0" w:tplc="7FF20C34">
      <w:numFmt w:val="bullet"/>
      <w:lvlText w:val=""/>
      <w:lvlJc w:val="left"/>
      <w:pPr>
        <w:ind w:left="407" w:hanging="272"/>
      </w:pPr>
      <w:rPr>
        <w:rFonts w:ascii="Symbol" w:eastAsia="Symbol" w:hAnsi="Symbol" w:cs="Symbol" w:hint="default"/>
        <w:b w:val="0"/>
        <w:bCs w:val="0"/>
        <w:i w:val="0"/>
        <w:iCs w:val="0"/>
        <w:spacing w:val="0"/>
        <w:w w:val="100"/>
        <w:sz w:val="18"/>
        <w:szCs w:val="18"/>
        <w:lang w:val="en-US" w:eastAsia="en-US" w:bidi="ar-SA"/>
      </w:rPr>
    </w:lvl>
    <w:lvl w:ilvl="1" w:tplc="72C2F64C">
      <w:numFmt w:val="bullet"/>
      <w:lvlText w:val="•"/>
      <w:lvlJc w:val="left"/>
      <w:pPr>
        <w:ind w:left="1004" w:hanging="272"/>
      </w:pPr>
      <w:rPr>
        <w:rFonts w:hint="default"/>
        <w:lang w:val="en-US" w:eastAsia="en-US" w:bidi="ar-SA"/>
      </w:rPr>
    </w:lvl>
    <w:lvl w:ilvl="2" w:tplc="7B640F52">
      <w:numFmt w:val="bullet"/>
      <w:lvlText w:val="•"/>
      <w:lvlJc w:val="left"/>
      <w:pPr>
        <w:ind w:left="1609" w:hanging="272"/>
      </w:pPr>
      <w:rPr>
        <w:rFonts w:hint="default"/>
        <w:lang w:val="en-US" w:eastAsia="en-US" w:bidi="ar-SA"/>
      </w:rPr>
    </w:lvl>
    <w:lvl w:ilvl="3" w:tplc="3A36AD58">
      <w:numFmt w:val="bullet"/>
      <w:lvlText w:val="•"/>
      <w:lvlJc w:val="left"/>
      <w:pPr>
        <w:ind w:left="2214" w:hanging="272"/>
      </w:pPr>
      <w:rPr>
        <w:rFonts w:hint="default"/>
        <w:lang w:val="en-US" w:eastAsia="en-US" w:bidi="ar-SA"/>
      </w:rPr>
    </w:lvl>
    <w:lvl w:ilvl="4" w:tplc="A8F66784">
      <w:numFmt w:val="bullet"/>
      <w:lvlText w:val="•"/>
      <w:lvlJc w:val="left"/>
      <w:pPr>
        <w:ind w:left="2819" w:hanging="272"/>
      </w:pPr>
      <w:rPr>
        <w:rFonts w:hint="default"/>
        <w:lang w:val="en-US" w:eastAsia="en-US" w:bidi="ar-SA"/>
      </w:rPr>
    </w:lvl>
    <w:lvl w:ilvl="5" w:tplc="99E429C6">
      <w:numFmt w:val="bullet"/>
      <w:lvlText w:val="•"/>
      <w:lvlJc w:val="left"/>
      <w:pPr>
        <w:ind w:left="3424" w:hanging="272"/>
      </w:pPr>
      <w:rPr>
        <w:rFonts w:hint="default"/>
        <w:lang w:val="en-US" w:eastAsia="en-US" w:bidi="ar-SA"/>
      </w:rPr>
    </w:lvl>
    <w:lvl w:ilvl="6" w:tplc="0A269544">
      <w:numFmt w:val="bullet"/>
      <w:lvlText w:val="•"/>
      <w:lvlJc w:val="left"/>
      <w:pPr>
        <w:ind w:left="4029" w:hanging="272"/>
      </w:pPr>
      <w:rPr>
        <w:rFonts w:hint="default"/>
        <w:lang w:val="en-US" w:eastAsia="en-US" w:bidi="ar-SA"/>
      </w:rPr>
    </w:lvl>
    <w:lvl w:ilvl="7" w:tplc="BE009F8E">
      <w:numFmt w:val="bullet"/>
      <w:lvlText w:val="•"/>
      <w:lvlJc w:val="left"/>
      <w:pPr>
        <w:ind w:left="4634" w:hanging="272"/>
      </w:pPr>
      <w:rPr>
        <w:rFonts w:hint="default"/>
        <w:lang w:val="en-US" w:eastAsia="en-US" w:bidi="ar-SA"/>
      </w:rPr>
    </w:lvl>
    <w:lvl w:ilvl="8" w:tplc="A232C7B8">
      <w:numFmt w:val="bullet"/>
      <w:lvlText w:val="•"/>
      <w:lvlJc w:val="left"/>
      <w:pPr>
        <w:ind w:left="5239" w:hanging="272"/>
      </w:pPr>
      <w:rPr>
        <w:rFonts w:hint="default"/>
        <w:lang w:val="en-US" w:eastAsia="en-US" w:bidi="ar-SA"/>
      </w:rPr>
    </w:lvl>
  </w:abstractNum>
  <w:abstractNum w:abstractNumId="20" w15:restartNumberingAfterBreak="0">
    <w:nsid w:val="6A3F4280"/>
    <w:multiLevelType w:val="hybridMultilevel"/>
    <w:tmpl w:val="E040BC60"/>
    <w:lvl w:ilvl="0" w:tplc="2CEEEBC4">
      <w:start w:val="460"/>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5C2C6938">
      <w:numFmt w:val="bullet"/>
      <w:lvlText w:val="•"/>
      <w:lvlJc w:val="left"/>
      <w:pPr>
        <w:ind w:left="1742" w:hanging="548"/>
      </w:pPr>
      <w:rPr>
        <w:rFonts w:hint="default"/>
        <w:lang w:val="en-US" w:eastAsia="en-US" w:bidi="ar-SA"/>
      </w:rPr>
    </w:lvl>
    <w:lvl w:ilvl="2" w:tplc="F4C497F0">
      <w:numFmt w:val="bullet"/>
      <w:lvlText w:val="•"/>
      <w:lvlJc w:val="left"/>
      <w:pPr>
        <w:ind w:left="2824" w:hanging="548"/>
      </w:pPr>
      <w:rPr>
        <w:rFonts w:hint="default"/>
        <w:lang w:val="en-US" w:eastAsia="en-US" w:bidi="ar-SA"/>
      </w:rPr>
    </w:lvl>
    <w:lvl w:ilvl="3" w:tplc="507AB562">
      <w:numFmt w:val="bullet"/>
      <w:lvlText w:val="•"/>
      <w:lvlJc w:val="left"/>
      <w:pPr>
        <w:ind w:left="3906" w:hanging="548"/>
      </w:pPr>
      <w:rPr>
        <w:rFonts w:hint="default"/>
        <w:lang w:val="en-US" w:eastAsia="en-US" w:bidi="ar-SA"/>
      </w:rPr>
    </w:lvl>
    <w:lvl w:ilvl="4" w:tplc="1CD0DD9E">
      <w:numFmt w:val="bullet"/>
      <w:lvlText w:val="•"/>
      <w:lvlJc w:val="left"/>
      <w:pPr>
        <w:ind w:left="4988" w:hanging="548"/>
      </w:pPr>
      <w:rPr>
        <w:rFonts w:hint="default"/>
        <w:lang w:val="en-US" w:eastAsia="en-US" w:bidi="ar-SA"/>
      </w:rPr>
    </w:lvl>
    <w:lvl w:ilvl="5" w:tplc="76B09914">
      <w:numFmt w:val="bullet"/>
      <w:lvlText w:val="•"/>
      <w:lvlJc w:val="left"/>
      <w:pPr>
        <w:ind w:left="6070" w:hanging="548"/>
      </w:pPr>
      <w:rPr>
        <w:rFonts w:hint="default"/>
        <w:lang w:val="en-US" w:eastAsia="en-US" w:bidi="ar-SA"/>
      </w:rPr>
    </w:lvl>
    <w:lvl w:ilvl="6" w:tplc="289AFC2C">
      <w:numFmt w:val="bullet"/>
      <w:lvlText w:val="•"/>
      <w:lvlJc w:val="left"/>
      <w:pPr>
        <w:ind w:left="7152" w:hanging="548"/>
      </w:pPr>
      <w:rPr>
        <w:rFonts w:hint="default"/>
        <w:lang w:val="en-US" w:eastAsia="en-US" w:bidi="ar-SA"/>
      </w:rPr>
    </w:lvl>
    <w:lvl w:ilvl="7" w:tplc="C0786438">
      <w:numFmt w:val="bullet"/>
      <w:lvlText w:val="•"/>
      <w:lvlJc w:val="left"/>
      <w:pPr>
        <w:ind w:left="8234" w:hanging="548"/>
      </w:pPr>
      <w:rPr>
        <w:rFonts w:hint="default"/>
        <w:lang w:val="en-US" w:eastAsia="en-US" w:bidi="ar-SA"/>
      </w:rPr>
    </w:lvl>
    <w:lvl w:ilvl="8" w:tplc="4DCCEF6C">
      <w:numFmt w:val="bullet"/>
      <w:lvlText w:val="•"/>
      <w:lvlJc w:val="left"/>
      <w:pPr>
        <w:ind w:left="9316" w:hanging="548"/>
      </w:pPr>
      <w:rPr>
        <w:rFonts w:hint="default"/>
        <w:lang w:val="en-US" w:eastAsia="en-US" w:bidi="ar-SA"/>
      </w:rPr>
    </w:lvl>
  </w:abstractNum>
  <w:abstractNum w:abstractNumId="21" w15:restartNumberingAfterBreak="0">
    <w:nsid w:val="6D2F026F"/>
    <w:multiLevelType w:val="hybridMultilevel"/>
    <w:tmpl w:val="1930CBCA"/>
    <w:lvl w:ilvl="0" w:tplc="BEB250DE">
      <w:start w:val="301"/>
      <w:numFmt w:val="decimal"/>
      <w:lvlText w:val="%1"/>
      <w:lvlJc w:val="left"/>
      <w:pPr>
        <w:ind w:left="706" w:hanging="593"/>
        <w:jc w:val="left"/>
      </w:pPr>
      <w:rPr>
        <w:rFonts w:ascii="Calibri" w:eastAsia="Calibri" w:hAnsi="Calibri" w:cs="Calibri" w:hint="default"/>
        <w:b w:val="0"/>
        <w:bCs w:val="0"/>
        <w:i w:val="0"/>
        <w:iCs w:val="0"/>
        <w:spacing w:val="0"/>
        <w:w w:val="100"/>
        <w:sz w:val="18"/>
        <w:szCs w:val="18"/>
        <w:lang w:val="en-US" w:eastAsia="en-US" w:bidi="ar-SA"/>
      </w:rPr>
    </w:lvl>
    <w:lvl w:ilvl="1" w:tplc="C5A6EC76">
      <w:numFmt w:val="bullet"/>
      <w:lvlText w:val="•"/>
      <w:lvlJc w:val="left"/>
      <w:pPr>
        <w:ind w:left="1778" w:hanging="593"/>
      </w:pPr>
      <w:rPr>
        <w:rFonts w:hint="default"/>
        <w:lang w:val="en-US" w:eastAsia="en-US" w:bidi="ar-SA"/>
      </w:rPr>
    </w:lvl>
    <w:lvl w:ilvl="2" w:tplc="332A2ED4">
      <w:numFmt w:val="bullet"/>
      <w:lvlText w:val="•"/>
      <w:lvlJc w:val="left"/>
      <w:pPr>
        <w:ind w:left="2856" w:hanging="593"/>
      </w:pPr>
      <w:rPr>
        <w:rFonts w:hint="default"/>
        <w:lang w:val="en-US" w:eastAsia="en-US" w:bidi="ar-SA"/>
      </w:rPr>
    </w:lvl>
    <w:lvl w:ilvl="3" w:tplc="035C604E">
      <w:numFmt w:val="bullet"/>
      <w:lvlText w:val="•"/>
      <w:lvlJc w:val="left"/>
      <w:pPr>
        <w:ind w:left="3934" w:hanging="593"/>
      </w:pPr>
      <w:rPr>
        <w:rFonts w:hint="default"/>
        <w:lang w:val="en-US" w:eastAsia="en-US" w:bidi="ar-SA"/>
      </w:rPr>
    </w:lvl>
    <w:lvl w:ilvl="4" w:tplc="151AD30E">
      <w:numFmt w:val="bullet"/>
      <w:lvlText w:val="•"/>
      <w:lvlJc w:val="left"/>
      <w:pPr>
        <w:ind w:left="5012" w:hanging="593"/>
      </w:pPr>
      <w:rPr>
        <w:rFonts w:hint="default"/>
        <w:lang w:val="en-US" w:eastAsia="en-US" w:bidi="ar-SA"/>
      </w:rPr>
    </w:lvl>
    <w:lvl w:ilvl="5" w:tplc="6B24A1A4">
      <w:numFmt w:val="bullet"/>
      <w:lvlText w:val="•"/>
      <w:lvlJc w:val="left"/>
      <w:pPr>
        <w:ind w:left="6090" w:hanging="593"/>
      </w:pPr>
      <w:rPr>
        <w:rFonts w:hint="default"/>
        <w:lang w:val="en-US" w:eastAsia="en-US" w:bidi="ar-SA"/>
      </w:rPr>
    </w:lvl>
    <w:lvl w:ilvl="6" w:tplc="85FC9C12">
      <w:numFmt w:val="bullet"/>
      <w:lvlText w:val="•"/>
      <w:lvlJc w:val="left"/>
      <w:pPr>
        <w:ind w:left="7168" w:hanging="593"/>
      </w:pPr>
      <w:rPr>
        <w:rFonts w:hint="default"/>
        <w:lang w:val="en-US" w:eastAsia="en-US" w:bidi="ar-SA"/>
      </w:rPr>
    </w:lvl>
    <w:lvl w:ilvl="7" w:tplc="E482DB16">
      <w:numFmt w:val="bullet"/>
      <w:lvlText w:val="•"/>
      <w:lvlJc w:val="left"/>
      <w:pPr>
        <w:ind w:left="8246" w:hanging="593"/>
      </w:pPr>
      <w:rPr>
        <w:rFonts w:hint="default"/>
        <w:lang w:val="en-US" w:eastAsia="en-US" w:bidi="ar-SA"/>
      </w:rPr>
    </w:lvl>
    <w:lvl w:ilvl="8" w:tplc="8A928634">
      <w:numFmt w:val="bullet"/>
      <w:lvlText w:val="•"/>
      <w:lvlJc w:val="left"/>
      <w:pPr>
        <w:ind w:left="9324" w:hanging="593"/>
      </w:pPr>
      <w:rPr>
        <w:rFonts w:hint="default"/>
        <w:lang w:val="en-US" w:eastAsia="en-US" w:bidi="ar-SA"/>
      </w:rPr>
    </w:lvl>
  </w:abstractNum>
  <w:abstractNum w:abstractNumId="22" w15:restartNumberingAfterBreak="0">
    <w:nsid w:val="71B912EC"/>
    <w:multiLevelType w:val="hybridMultilevel"/>
    <w:tmpl w:val="3816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B7553"/>
    <w:multiLevelType w:val="hybridMultilevel"/>
    <w:tmpl w:val="7AE88152"/>
    <w:lvl w:ilvl="0" w:tplc="88DE44E4">
      <w:start w:val="186"/>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33CED2CA">
      <w:numFmt w:val="bullet"/>
      <w:lvlText w:val="•"/>
      <w:lvlJc w:val="left"/>
      <w:pPr>
        <w:ind w:left="1742" w:hanging="548"/>
      </w:pPr>
      <w:rPr>
        <w:rFonts w:hint="default"/>
        <w:lang w:val="en-US" w:eastAsia="en-US" w:bidi="ar-SA"/>
      </w:rPr>
    </w:lvl>
    <w:lvl w:ilvl="2" w:tplc="41CA6D22">
      <w:numFmt w:val="bullet"/>
      <w:lvlText w:val="•"/>
      <w:lvlJc w:val="left"/>
      <w:pPr>
        <w:ind w:left="2824" w:hanging="548"/>
      </w:pPr>
      <w:rPr>
        <w:rFonts w:hint="default"/>
        <w:lang w:val="en-US" w:eastAsia="en-US" w:bidi="ar-SA"/>
      </w:rPr>
    </w:lvl>
    <w:lvl w:ilvl="3" w:tplc="0F8261E4">
      <w:numFmt w:val="bullet"/>
      <w:lvlText w:val="•"/>
      <w:lvlJc w:val="left"/>
      <w:pPr>
        <w:ind w:left="3906" w:hanging="548"/>
      </w:pPr>
      <w:rPr>
        <w:rFonts w:hint="default"/>
        <w:lang w:val="en-US" w:eastAsia="en-US" w:bidi="ar-SA"/>
      </w:rPr>
    </w:lvl>
    <w:lvl w:ilvl="4" w:tplc="E4E2423C">
      <w:numFmt w:val="bullet"/>
      <w:lvlText w:val="•"/>
      <w:lvlJc w:val="left"/>
      <w:pPr>
        <w:ind w:left="4988" w:hanging="548"/>
      </w:pPr>
      <w:rPr>
        <w:rFonts w:hint="default"/>
        <w:lang w:val="en-US" w:eastAsia="en-US" w:bidi="ar-SA"/>
      </w:rPr>
    </w:lvl>
    <w:lvl w:ilvl="5" w:tplc="655E366C">
      <w:numFmt w:val="bullet"/>
      <w:lvlText w:val="•"/>
      <w:lvlJc w:val="left"/>
      <w:pPr>
        <w:ind w:left="6070" w:hanging="548"/>
      </w:pPr>
      <w:rPr>
        <w:rFonts w:hint="default"/>
        <w:lang w:val="en-US" w:eastAsia="en-US" w:bidi="ar-SA"/>
      </w:rPr>
    </w:lvl>
    <w:lvl w:ilvl="6" w:tplc="50D0B790">
      <w:numFmt w:val="bullet"/>
      <w:lvlText w:val="•"/>
      <w:lvlJc w:val="left"/>
      <w:pPr>
        <w:ind w:left="7152" w:hanging="548"/>
      </w:pPr>
      <w:rPr>
        <w:rFonts w:hint="default"/>
        <w:lang w:val="en-US" w:eastAsia="en-US" w:bidi="ar-SA"/>
      </w:rPr>
    </w:lvl>
    <w:lvl w:ilvl="7" w:tplc="AC944E1A">
      <w:numFmt w:val="bullet"/>
      <w:lvlText w:val="•"/>
      <w:lvlJc w:val="left"/>
      <w:pPr>
        <w:ind w:left="8234" w:hanging="548"/>
      </w:pPr>
      <w:rPr>
        <w:rFonts w:hint="default"/>
        <w:lang w:val="en-US" w:eastAsia="en-US" w:bidi="ar-SA"/>
      </w:rPr>
    </w:lvl>
    <w:lvl w:ilvl="8" w:tplc="C7129510">
      <w:numFmt w:val="bullet"/>
      <w:lvlText w:val="•"/>
      <w:lvlJc w:val="left"/>
      <w:pPr>
        <w:ind w:left="9316" w:hanging="548"/>
      </w:pPr>
      <w:rPr>
        <w:rFonts w:hint="default"/>
        <w:lang w:val="en-US" w:eastAsia="en-US" w:bidi="ar-SA"/>
      </w:rPr>
    </w:lvl>
  </w:abstractNum>
  <w:abstractNum w:abstractNumId="24" w15:restartNumberingAfterBreak="0">
    <w:nsid w:val="792F6336"/>
    <w:multiLevelType w:val="hybridMultilevel"/>
    <w:tmpl w:val="A0E4D562"/>
    <w:lvl w:ilvl="0" w:tplc="93FEE620">
      <w:start w:val="296"/>
      <w:numFmt w:val="decimal"/>
      <w:lvlText w:val="%1"/>
      <w:lvlJc w:val="left"/>
      <w:pPr>
        <w:ind w:left="661" w:hanging="548"/>
        <w:jc w:val="left"/>
      </w:pPr>
      <w:rPr>
        <w:rFonts w:ascii="Calibri" w:eastAsia="Calibri" w:hAnsi="Calibri" w:cs="Calibri" w:hint="default"/>
        <w:b w:val="0"/>
        <w:bCs w:val="0"/>
        <w:i w:val="0"/>
        <w:iCs w:val="0"/>
        <w:spacing w:val="0"/>
        <w:w w:val="100"/>
        <w:sz w:val="18"/>
        <w:szCs w:val="18"/>
        <w:lang w:val="en-US" w:eastAsia="en-US" w:bidi="ar-SA"/>
      </w:rPr>
    </w:lvl>
    <w:lvl w:ilvl="1" w:tplc="E1622A90">
      <w:numFmt w:val="bullet"/>
      <w:lvlText w:val="•"/>
      <w:lvlJc w:val="left"/>
      <w:pPr>
        <w:ind w:left="1742" w:hanging="548"/>
      </w:pPr>
      <w:rPr>
        <w:rFonts w:hint="default"/>
        <w:lang w:val="en-US" w:eastAsia="en-US" w:bidi="ar-SA"/>
      </w:rPr>
    </w:lvl>
    <w:lvl w:ilvl="2" w:tplc="1C0E9DEA">
      <w:numFmt w:val="bullet"/>
      <w:lvlText w:val="•"/>
      <w:lvlJc w:val="left"/>
      <w:pPr>
        <w:ind w:left="2824" w:hanging="548"/>
      </w:pPr>
      <w:rPr>
        <w:rFonts w:hint="default"/>
        <w:lang w:val="en-US" w:eastAsia="en-US" w:bidi="ar-SA"/>
      </w:rPr>
    </w:lvl>
    <w:lvl w:ilvl="3" w:tplc="A77CC0CC">
      <w:numFmt w:val="bullet"/>
      <w:lvlText w:val="•"/>
      <w:lvlJc w:val="left"/>
      <w:pPr>
        <w:ind w:left="3906" w:hanging="548"/>
      </w:pPr>
      <w:rPr>
        <w:rFonts w:hint="default"/>
        <w:lang w:val="en-US" w:eastAsia="en-US" w:bidi="ar-SA"/>
      </w:rPr>
    </w:lvl>
    <w:lvl w:ilvl="4" w:tplc="CD665B96">
      <w:numFmt w:val="bullet"/>
      <w:lvlText w:val="•"/>
      <w:lvlJc w:val="left"/>
      <w:pPr>
        <w:ind w:left="4988" w:hanging="548"/>
      </w:pPr>
      <w:rPr>
        <w:rFonts w:hint="default"/>
        <w:lang w:val="en-US" w:eastAsia="en-US" w:bidi="ar-SA"/>
      </w:rPr>
    </w:lvl>
    <w:lvl w:ilvl="5" w:tplc="1C8A4274">
      <w:numFmt w:val="bullet"/>
      <w:lvlText w:val="•"/>
      <w:lvlJc w:val="left"/>
      <w:pPr>
        <w:ind w:left="6070" w:hanging="548"/>
      </w:pPr>
      <w:rPr>
        <w:rFonts w:hint="default"/>
        <w:lang w:val="en-US" w:eastAsia="en-US" w:bidi="ar-SA"/>
      </w:rPr>
    </w:lvl>
    <w:lvl w:ilvl="6" w:tplc="AA8C3F26">
      <w:numFmt w:val="bullet"/>
      <w:lvlText w:val="•"/>
      <w:lvlJc w:val="left"/>
      <w:pPr>
        <w:ind w:left="7152" w:hanging="548"/>
      </w:pPr>
      <w:rPr>
        <w:rFonts w:hint="default"/>
        <w:lang w:val="en-US" w:eastAsia="en-US" w:bidi="ar-SA"/>
      </w:rPr>
    </w:lvl>
    <w:lvl w:ilvl="7" w:tplc="1D92B12A">
      <w:numFmt w:val="bullet"/>
      <w:lvlText w:val="•"/>
      <w:lvlJc w:val="left"/>
      <w:pPr>
        <w:ind w:left="8234" w:hanging="548"/>
      </w:pPr>
      <w:rPr>
        <w:rFonts w:hint="default"/>
        <w:lang w:val="en-US" w:eastAsia="en-US" w:bidi="ar-SA"/>
      </w:rPr>
    </w:lvl>
    <w:lvl w:ilvl="8" w:tplc="190AD37C">
      <w:numFmt w:val="bullet"/>
      <w:lvlText w:val="•"/>
      <w:lvlJc w:val="left"/>
      <w:pPr>
        <w:ind w:left="9316" w:hanging="548"/>
      </w:pPr>
      <w:rPr>
        <w:rFonts w:hint="default"/>
        <w:lang w:val="en-US" w:eastAsia="en-US" w:bidi="ar-SA"/>
      </w:rPr>
    </w:lvl>
  </w:abstractNum>
  <w:num w:numId="1">
    <w:abstractNumId w:val="1"/>
  </w:num>
  <w:num w:numId="2">
    <w:abstractNumId w:val="17"/>
  </w:num>
  <w:num w:numId="3">
    <w:abstractNumId w:val="8"/>
  </w:num>
  <w:num w:numId="4">
    <w:abstractNumId w:val="20"/>
  </w:num>
  <w:num w:numId="5">
    <w:abstractNumId w:val="18"/>
  </w:num>
  <w:num w:numId="6">
    <w:abstractNumId w:val="5"/>
  </w:num>
  <w:num w:numId="7">
    <w:abstractNumId w:val="4"/>
  </w:num>
  <w:num w:numId="8">
    <w:abstractNumId w:val="21"/>
  </w:num>
  <w:num w:numId="9">
    <w:abstractNumId w:val="24"/>
  </w:num>
  <w:num w:numId="10">
    <w:abstractNumId w:val="16"/>
  </w:num>
  <w:num w:numId="11">
    <w:abstractNumId w:val="12"/>
  </w:num>
  <w:num w:numId="12">
    <w:abstractNumId w:val="14"/>
  </w:num>
  <w:num w:numId="13">
    <w:abstractNumId w:val="0"/>
  </w:num>
  <w:num w:numId="14">
    <w:abstractNumId w:val="2"/>
  </w:num>
  <w:num w:numId="15">
    <w:abstractNumId w:val="13"/>
  </w:num>
  <w:num w:numId="16">
    <w:abstractNumId w:val="19"/>
  </w:num>
  <w:num w:numId="17">
    <w:abstractNumId w:val="10"/>
  </w:num>
  <w:num w:numId="18">
    <w:abstractNumId w:val="15"/>
  </w:num>
  <w:num w:numId="19">
    <w:abstractNumId w:val="11"/>
  </w:num>
  <w:num w:numId="20">
    <w:abstractNumId w:val="7"/>
  </w:num>
  <w:num w:numId="21">
    <w:abstractNumId w:val="23"/>
  </w:num>
  <w:num w:numId="22">
    <w:abstractNumId w:val="3"/>
  </w:num>
  <w:num w:numId="23">
    <w:abstractNumId w:val="9"/>
  </w:num>
  <w:num w:numId="24">
    <w:abstractNumId w:val="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BE6AFA"/>
    <w:rsid w:val="00025793"/>
    <w:rsid w:val="000413C3"/>
    <w:rsid w:val="001079B3"/>
    <w:rsid w:val="001E2E8F"/>
    <w:rsid w:val="00271951"/>
    <w:rsid w:val="004918B7"/>
    <w:rsid w:val="005B142A"/>
    <w:rsid w:val="006947F1"/>
    <w:rsid w:val="0079489D"/>
    <w:rsid w:val="008471A4"/>
    <w:rsid w:val="00BE6AFA"/>
    <w:rsid w:val="00EB0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2B792C-2E98-40A3-AF64-ED34019E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75"/>
      <w:ind w:left="165"/>
      <w:outlineLvl w:val="0"/>
    </w:pPr>
    <w:rPr>
      <w:rFonts w:ascii="Arial" w:eastAsia="Arial" w:hAnsi="Arial" w:cs="Arial"/>
      <w:b/>
      <w:bCs/>
      <w:sz w:val="24"/>
      <w:szCs w:val="24"/>
      <w:u w:val="single" w:color="000000"/>
    </w:rPr>
  </w:style>
  <w:style w:type="paragraph" w:styleId="Heading2">
    <w:name w:val="heading 2"/>
    <w:basedOn w:val="Normal"/>
    <w:uiPriority w:val="9"/>
    <w:unhideWhenUsed/>
    <w:qFormat/>
    <w:pPr>
      <w:spacing w:before="101"/>
      <w:ind w:left="660" w:hanging="547"/>
      <w:outlineLvl w:val="1"/>
    </w:pPr>
    <w:rPr>
      <w:b/>
      <w:bCs/>
      <w:sz w:val="21"/>
      <w:szCs w:val="21"/>
    </w:rPr>
  </w:style>
  <w:style w:type="paragraph" w:styleId="Heading3">
    <w:name w:val="heading 3"/>
    <w:basedOn w:val="Normal"/>
    <w:uiPriority w:val="9"/>
    <w:unhideWhenUsed/>
    <w:qFormat/>
    <w:pPr>
      <w:ind w:left="165"/>
      <w:outlineLvl w:val="2"/>
    </w:pPr>
    <w:rPr>
      <w:b/>
      <w:bCs/>
      <w:sz w:val="20"/>
      <w:szCs w:val="20"/>
    </w:rPr>
  </w:style>
  <w:style w:type="paragraph" w:styleId="Heading4">
    <w:name w:val="heading 4"/>
    <w:basedOn w:val="Normal"/>
    <w:uiPriority w:val="9"/>
    <w:unhideWhenUsed/>
    <w:qFormat/>
    <w:pPr>
      <w:spacing w:before="97"/>
      <w:ind w:left="660" w:hanging="547"/>
      <w:outlineLvl w:val="3"/>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60"/>
    </w:pPr>
    <w:rPr>
      <w:sz w:val="18"/>
      <w:szCs w:val="18"/>
    </w:rPr>
  </w:style>
  <w:style w:type="paragraph" w:styleId="ListParagraph">
    <w:name w:val="List Paragraph"/>
    <w:basedOn w:val="Normal"/>
    <w:uiPriority w:val="1"/>
    <w:qFormat/>
    <w:pPr>
      <w:spacing w:before="22"/>
      <w:ind w:left="660" w:hanging="547"/>
    </w:pPr>
  </w:style>
  <w:style w:type="paragraph" w:customStyle="1" w:styleId="TableParagraph">
    <w:name w:val="Table Paragraph"/>
    <w:basedOn w:val="Normal"/>
    <w:uiPriority w:val="1"/>
    <w:qFormat/>
    <w:pPr>
      <w:spacing w:before="75"/>
      <w:ind w:left="79"/>
    </w:pPr>
  </w:style>
  <w:style w:type="character" w:styleId="Hyperlink">
    <w:name w:val="Hyperlink"/>
    <w:basedOn w:val="DefaultParagraphFont"/>
    <w:uiPriority w:val="99"/>
    <w:semiHidden/>
    <w:unhideWhenUsed/>
    <w:rsid w:val="00EB08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739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ournalacri.com/index.php/AC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1078</Words>
  <Characters>6149</Characters>
  <Application>Microsoft Office Word</Application>
  <DocSecurity>0</DocSecurity>
  <Lines>51</Lines>
  <Paragraphs>14</Paragraphs>
  <ScaleCrop>false</ScaleCrop>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11</cp:revision>
  <dcterms:created xsi:type="dcterms:W3CDTF">2025-11-03T06:04:00Z</dcterms:created>
  <dcterms:modified xsi:type="dcterms:W3CDTF">2025-11-03T11:20:00Z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2025-11-03T00:00:00Z</vt:filetime>
  </property>
  <property fmtid="{D5CDD505-2E9C-101B-9397-08002B2CF9AE}" pid="3" name="LastSaved">
    <vt:filetime>2025-11-03T00:00:00Z</vt:filetime>
  </property>
  <property fmtid="{D5CDD505-2E9C-101B-9397-08002B2CF9AE}" pid="4" name="Producer">
    <vt:lpwstr>3-Heights(TM) PDF Security Shell 4.8.25.2 (http://www.pdf-tools.com)</vt:lpwstr>
  </property>
</Properties>
</file>