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A168E" w14:textId="77777777" w:rsidR="00754C9A" w:rsidRDefault="00754C9A" w:rsidP="00441B6F">
      <w:pPr>
        <w:pStyle w:val="KonuBal"/>
        <w:spacing w:after="0"/>
        <w:jc w:val="both"/>
        <w:rPr>
          <w:rFonts w:ascii="Arial" w:hAnsi="Arial" w:cs="Arial"/>
        </w:rPr>
      </w:pPr>
    </w:p>
    <w:p w14:paraId="5D8CB6D4" w14:textId="31584C6A" w:rsidR="00A258C3" w:rsidRPr="00E03C75" w:rsidRDefault="000261E2" w:rsidP="007121A2">
      <w:pPr>
        <w:pStyle w:val="stBilgi"/>
        <w:spacing w:line="276" w:lineRule="auto"/>
        <w:jc w:val="right"/>
        <w:rPr>
          <w:rFonts w:ascii="Arial" w:hAnsi="Arial" w:cs="Arial"/>
          <w:b/>
          <w:sz w:val="36"/>
          <w:szCs w:val="36"/>
        </w:rPr>
      </w:pPr>
      <w:bookmarkStart w:id="0" w:name="_Hlk167718835"/>
      <w:r>
        <w:rPr>
          <w:rFonts w:ascii="Arial" w:hAnsi="Arial" w:cs="Arial"/>
          <w:b/>
          <w:sz w:val="36"/>
          <w:szCs w:val="36"/>
        </w:rPr>
        <w:t>Phenotypic characterization</w:t>
      </w:r>
      <w:r w:rsidR="0098388D">
        <w:rPr>
          <w:rFonts w:ascii="Arial" w:hAnsi="Arial" w:cs="Arial"/>
          <w:b/>
          <w:sz w:val="36"/>
          <w:szCs w:val="36"/>
        </w:rPr>
        <w:t xml:space="preserve"> </w:t>
      </w:r>
      <w:r w:rsidRPr="000261E2">
        <w:rPr>
          <w:rFonts w:ascii="Arial" w:hAnsi="Arial" w:cs="Arial"/>
          <w:b/>
          <w:bCs/>
          <w:sz w:val="36"/>
          <w:szCs w:val="36"/>
        </w:rPr>
        <w:t>for Okra</w:t>
      </w:r>
      <w:r>
        <w:rPr>
          <w:rFonts w:ascii="Arial" w:hAnsi="Arial" w:cs="Arial"/>
          <w:b/>
          <w:sz w:val="36"/>
          <w:szCs w:val="36"/>
        </w:rPr>
        <w:t xml:space="preserve"> hybrids developed by 7x7 half diallel mating design </w:t>
      </w:r>
      <w:bookmarkEnd w:id="0"/>
    </w:p>
    <w:p w14:paraId="3B874194" w14:textId="60C3B567" w:rsidR="00CF019D" w:rsidRPr="00E87278" w:rsidRDefault="00CF019D" w:rsidP="00E87278">
      <w:pPr>
        <w:pStyle w:val="Affiliation"/>
        <w:spacing w:after="0" w:line="240" w:lineRule="auto"/>
        <w:rPr>
          <w:rFonts w:ascii="Arial" w:hAnsi="Arial" w:cs="Arial"/>
          <w:i/>
        </w:rPr>
      </w:pPr>
    </w:p>
    <w:p w14:paraId="7621AEA9" w14:textId="77777777" w:rsidR="00CF019D" w:rsidRDefault="00CF019D" w:rsidP="00441B6F">
      <w:pPr>
        <w:pStyle w:val="AbstHead"/>
        <w:spacing w:after="0"/>
        <w:jc w:val="both"/>
        <w:rPr>
          <w:rFonts w:ascii="Arial" w:hAnsi="Arial" w:cs="Arial"/>
        </w:rPr>
      </w:pPr>
    </w:p>
    <w:p w14:paraId="63182CF9" w14:textId="57F53C93" w:rsidR="00D76CB8"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5FDA5CE" w14:textId="77777777" w:rsidTr="001E44FE">
        <w:tc>
          <w:tcPr>
            <w:tcW w:w="9576" w:type="dxa"/>
            <w:shd w:val="clear" w:color="auto" w:fill="F2F2F2"/>
          </w:tcPr>
          <w:p w14:paraId="7EEEACAD" w14:textId="426B3A2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C2E06" w:rsidRPr="00CC2E06">
              <w:rPr>
                <w:rFonts w:ascii="Arial" w:hAnsi="Arial" w:cs="Arial"/>
              </w:rPr>
              <w:t>The aim of this study is to assess phenotypic variation and genetic diversity among 21 okra hybrids derived from a 7×7 half-diallel design. By evaluating key traits and calculating the Shannon–Weaver Diversity Index (H’), the work identifies superior hybrids and supports selection of promising parental lines for okra improvement.</w:t>
            </w:r>
          </w:p>
          <w:p w14:paraId="25635D5D" w14:textId="6D1EDAA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A96D0F">
              <w:rPr>
                <w:rFonts w:ascii="Arial" w:eastAsia="Calibri" w:hAnsi="Arial" w:cs="Arial"/>
                <w:b/>
                <w:szCs w:val="22"/>
              </w:rPr>
              <w:t xml:space="preserve"> </w:t>
            </w:r>
            <w:r w:rsidR="00A96D0F" w:rsidRPr="00977E64">
              <w:rPr>
                <w:rFonts w:ascii="Arial" w:hAnsi="Arial" w:cs="Arial"/>
              </w:rPr>
              <w:t xml:space="preserve">The study used a </w:t>
            </w:r>
            <w:r w:rsidR="00EF39E9" w:rsidRPr="00977E64">
              <w:rPr>
                <w:rFonts w:ascii="Arial" w:hAnsi="Arial" w:cs="Arial"/>
              </w:rPr>
              <w:t>Randomized</w:t>
            </w:r>
            <w:r w:rsidR="00A96D0F" w:rsidRPr="00977E64">
              <w:rPr>
                <w:rFonts w:ascii="Arial" w:hAnsi="Arial" w:cs="Arial"/>
              </w:rPr>
              <w:t xml:space="preserve"> Block Design with 3 replications</w:t>
            </w:r>
            <w:r w:rsidR="000261E2">
              <w:rPr>
                <w:rFonts w:ascii="Arial" w:hAnsi="Arial" w:cs="Arial"/>
              </w:rPr>
              <w:t>.</w:t>
            </w:r>
          </w:p>
          <w:p w14:paraId="70017DA4" w14:textId="7464625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92F43" w:rsidRPr="00977E64">
              <w:rPr>
                <w:rFonts w:ascii="Arial" w:hAnsi="Arial" w:cs="Arial"/>
              </w:rPr>
              <w:t xml:space="preserve"> The existing experiment was worked out at Teaching Farm, College of Agriculture under BCKV, Burdwan Sadar during </w:t>
            </w:r>
            <w:r w:rsidR="00CC2E06">
              <w:rPr>
                <w:rFonts w:ascii="Arial" w:hAnsi="Arial" w:cs="Arial"/>
              </w:rPr>
              <w:t>Rainy season</w:t>
            </w:r>
            <w:r w:rsidR="00392F43" w:rsidRPr="00977E64">
              <w:rPr>
                <w:rFonts w:ascii="Arial" w:hAnsi="Arial" w:cs="Arial"/>
                <w:i/>
              </w:rPr>
              <w:t xml:space="preserve">, </w:t>
            </w:r>
            <w:r w:rsidR="00392F43" w:rsidRPr="00977E64">
              <w:rPr>
                <w:rFonts w:ascii="Arial" w:hAnsi="Arial" w:cs="Arial"/>
              </w:rPr>
              <w:t>2</w:t>
            </w:r>
            <w:r w:rsidR="00CC2E06">
              <w:rPr>
                <w:rFonts w:ascii="Arial" w:hAnsi="Arial" w:cs="Arial"/>
              </w:rPr>
              <w:t>02</w:t>
            </w:r>
            <w:r w:rsidR="009C7112">
              <w:rPr>
                <w:rFonts w:ascii="Arial" w:hAnsi="Arial" w:cs="Arial"/>
              </w:rPr>
              <w:t>2</w:t>
            </w:r>
            <w:r w:rsidR="00CC2E06">
              <w:rPr>
                <w:rFonts w:ascii="Arial" w:hAnsi="Arial" w:cs="Arial"/>
              </w:rPr>
              <w:t>.</w:t>
            </w:r>
          </w:p>
          <w:p w14:paraId="043DFA03" w14:textId="5079CA8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454ECF">
              <w:rPr>
                <w:rFonts w:ascii="Arial" w:eastAsia="Calibri" w:hAnsi="Arial" w:cs="Arial"/>
                <w:b/>
                <w:bCs/>
                <w:szCs w:val="22"/>
              </w:rPr>
              <w:t xml:space="preserve"> </w:t>
            </w:r>
            <w:r w:rsidR="00CC2E06" w:rsidRPr="00CC2E06">
              <w:rPr>
                <w:color w:val="000000"/>
              </w:rPr>
              <w:t xml:space="preserve">Key morphological </w:t>
            </w:r>
            <w:r w:rsidR="00CC2E06">
              <w:rPr>
                <w:color w:val="000000"/>
              </w:rPr>
              <w:t xml:space="preserve">traits </w:t>
            </w:r>
            <w:r w:rsidR="00CC2E06" w:rsidRPr="00CC2E06">
              <w:rPr>
                <w:color w:val="000000"/>
              </w:rPr>
              <w:t>were recorded following standard descriptors. Phenotypic characterization was performed using trait-wise observations. Genetic diversity among hybrids was quantified using the Shannon–Weaver Diversity Index (H’). Data were analyzed statistically to determine variability</w:t>
            </w:r>
            <w:r w:rsidR="00CC2E06">
              <w:rPr>
                <w:color w:val="000000"/>
              </w:rPr>
              <w:t xml:space="preserve"> for phenotypic traits</w:t>
            </w:r>
            <w:r w:rsidR="00CC2E06" w:rsidRPr="00CC2E06">
              <w:rPr>
                <w:color w:val="000000"/>
              </w:rPr>
              <w:t>.</w:t>
            </w:r>
            <w:r w:rsidR="00CC2E06">
              <w:rPr>
                <w:color w:val="000000"/>
              </w:rPr>
              <w:t xml:space="preserve"> </w:t>
            </w:r>
          </w:p>
          <w:p w14:paraId="511080BB" w14:textId="26AD08B3" w:rsidR="006C03CC" w:rsidRPr="006C03CC" w:rsidRDefault="00BA1B01" w:rsidP="006C03CC">
            <w:pPr>
              <w:jc w:val="both"/>
              <w:rPr>
                <w:rFonts w:ascii="Arial" w:hAnsi="Arial" w:cs="Arial"/>
                <w:b/>
                <w:bCs/>
                <w:color w:val="000000"/>
              </w:rPr>
            </w:pPr>
            <w:r w:rsidRPr="00BA1B01">
              <w:rPr>
                <w:rFonts w:ascii="Arial" w:eastAsia="Calibri" w:hAnsi="Arial" w:cs="Arial"/>
                <w:b/>
                <w:bCs/>
                <w:szCs w:val="22"/>
              </w:rPr>
              <w:t>Results:</w:t>
            </w:r>
            <w:r w:rsidRPr="00BA1B01">
              <w:rPr>
                <w:rFonts w:ascii="Arial" w:eastAsia="Calibri" w:hAnsi="Arial" w:cs="Arial"/>
                <w:szCs w:val="22"/>
              </w:rPr>
              <w:t xml:space="preserve"> </w:t>
            </w:r>
            <w:r w:rsidR="006C03CC" w:rsidRPr="006C03CC">
              <w:rPr>
                <w:rFonts w:ascii="Arial" w:hAnsi="Arial" w:cs="Arial"/>
              </w:rPr>
              <w:t>In the study of 21 F</w:t>
            </w:r>
            <w:r w:rsidR="006C03CC" w:rsidRPr="006C03CC">
              <w:rPr>
                <w:rFonts w:ascii="Arial" w:hAnsi="Arial" w:cs="Arial"/>
                <w:vertAlign w:val="subscript"/>
              </w:rPr>
              <w:t>1</w:t>
            </w:r>
            <w:r w:rsidR="006C03CC" w:rsidRPr="006C03CC">
              <w:rPr>
                <w:rFonts w:ascii="Arial" w:hAnsi="Arial" w:cs="Arial"/>
              </w:rPr>
              <w:t xml:space="preserve"> hybrids and check (NBH-45) H’ with an overall mean of 0.364 was obtained, H’ value varied from 0 to 0.916. The character fruit length at tender marketable stage showed maximum diversity (0.916) followed by fruit shape of the apex (0.859), fruit pubescence (0.819), and fruit surface between ridges (0.676). seed </w:t>
            </w:r>
            <w:proofErr w:type="spellStart"/>
            <w:r w:rsidR="006C03CC" w:rsidRPr="006C03CC">
              <w:rPr>
                <w:rFonts w:ascii="Arial" w:hAnsi="Arial" w:cs="Arial"/>
              </w:rPr>
              <w:t>colour</w:t>
            </w:r>
            <w:proofErr w:type="spellEnd"/>
            <w:r w:rsidR="006C03CC" w:rsidRPr="006C03CC">
              <w:rPr>
                <w:rFonts w:ascii="Arial" w:hAnsi="Arial" w:cs="Arial"/>
              </w:rPr>
              <w:t xml:space="preserve">, stem </w:t>
            </w:r>
            <w:proofErr w:type="spellStart"/>
            <w:r w:rsidR="006C03CC" w:rsidRPr="006C03CC">
              <w:rPr>
                <w:rFonts w:ascii="Arial" w:hAnsi="Arial" w:cs="Arial"/>
              </w:rPr>
              <w:t>colour</w:t>
            </w:r>
            <w:proofErr w:type="spellEnd"/>
            <w:r w:rsidR="006C03CC" w:rsidRPr="006C03CC">
              <w:rPr>
                <w:rFonts w:ascii="Arial" w:hAnsi="Arial" w:cs="Arial"/>
              </w:rPr>
              <w:t xml:space="preserve">, vein </w:t>
            </w:r>
            <w:proofErr w:type="spellStart"/>
            <w:r w:rsidR="006C03CC" w:rsidRPr="006C03CC">
              <w:rPr>
                <w:rFonts w:ascii="Arial" w:hAnsi="Arial" w:cs="Arial"/>
              </w:rPr>
              <w:t>colour</w:t>
            </w:r>
            <w:proofErr w:type="spellEnd"/>
            <w:r w:rsidR="006C03CC" w:rsidRPr="006C03CC">
              <w:rPr>
                <w:rFonts w:ascii="Arial" w:hAnsi="Arial" w:cs="Arial"/>
              </w:rPr>
              <w:t xml:space="preserve">, fruit </w:t>
            </w:r>
            <w:proofErr w:type="spellStart"/>
            <w:r w:rsidR="006C03CC" w:rsidRPr="006C03CC">
              <w:rPr>
                <w:rFonts w:ascii="Arial" w:hAnsi="Arial" w:cs="Arial"/>
              </w:rPr>
              <w:t>locule</w:t>
            </w:r>
            <w:proofErr w:type="spellEnd"/>
            <w:r w:rsidR="006C03CC" w:rsidRPr="006C03CC">
              <w:rPr>
                <w:rFonts w:ascii="Arial" w:hAnsi="Arial" w:cs="Arial"/>
              </w:rPr>
              <w:t xml:space="preserve"> number, fruit length (at physiological mature stage) and serration of margin of leaf blade did not show any diversity among the 22 hybrids studied. </w:t>
            </w:r>
          </w:p>
          <w:p w14:paraId="743CA7C8" w14:textId="384E6D7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454ECF" w:rsidRPr="004F7D2D">
              <w:t xml:space="preserve"> </w:t>
            </w:r>
            <w:r w:rsidR="006C03CC" w:rsidRPr="006C03CC">
              <w:rPr>
                <w:rFonts w:ascii="Arial" w:eastAsia="Calibri" w:hAnsi="Arial" w:cs="Arial"/>
                <w:szCs w:val="22"/>
              </w:rPr>
              <w:t>The study revealed moderate overall diversity (H’ = 0.364) among the 22 okra genotypes. Highest variability occurred in fruit-related traits, especially tender fruit length and apex shape, indicating their usefulness for selection. Several traits showed no diversity, suggesting genetic uniformity. These findings support targeted trait-based selection in okra improvement programs.</w:t>
            </w:r>
          </w:p>
        </w:tc>
      </w:tr>
    </w:tbl>
    <w:p w14:paraId="71FBD29B" w14:textId="10585EEF" w:rsidR="0024282C" w:rsidRPr="000D2E4E" w:rsidRDefault="00A24E7E" w:rsidP="00441B6F">
      <w:pPr>
        <w:pStyle w:val="Body"/>
        <w:spacing w:after="0"/>
        <w:rPr>
          <w:rFonts w:ascii="Arial" w:hAnsi="Arial" w:cs="Arial"/>
          <w:i/>
        </w:rPr>
      </w:pPr>
      <w:r>
        <w:rPr>
          <w:rFonts w:ascii="Arial" w:hAnsi="Arial" w:cs="Arial"/>
          <w:i/>
        </w:rPr>
        <w:t xml:space="preserve">Keywords: </w:t>
      </w:r>
      <w:r w:rsidR="006C03CC">
        <w:rPr>
          <w:rFonts w:ascii="Arial" w:hAnsi="Arial" w:cs="Arial"/>
          <w:i/>
          <w:iCs/>
        </w:rPr>
        <w:t>Okra</w:t>
      </w:r>
      <w:r w:rsidR="000D2E4E" w:rsidRPr="00C01E16">
        <w:rPr>
          <w:rFonts w:ascii="Arial" w:hAnsi="Arial" w:cs="Arial"/>
          <w:i/>
          <w:iCs/>
        </w:rPr>
        <w:t xml:space="preserve">, </w:t>
      </w:r>
      <w:r w:rsidR="006C03CC">
        <w:rPr>
          <w:rFonts w:ascii="Arial" w:hAnsi="Arial" w:cs="Arial"/>
          <w:i/>
          <w:iCs/>
        </w:rPr>
        <w:t>Diversity</w:t>
      </w:r>
      <w:r w:rsidR="000D2E4E" w:rsidRPr="00C01E16">
        <w:rPr>
          <w:rFonts w:ascii="Arial" w:hAnsi="Arial" w:cs="Arial"/>
          <w:i/>
          <w:iCs/>
        </w:rPr>
        <w:t xml:space="preserve">, </w:t>
      </w:r>
      <w:r w:rsidR="006C03CC">
        <w:rPr>
          <w:rFonts w:ascii="Arial" w:hAnsi="Arial" w:cs="Arial"/>
          <w:i/>
          <w:iCs/>
        </w:rPr>
        <w:t>Phenotypic characterization, descriptors.</w:t>
      </w:r>
    </w:p>
    <w:p w14:paraId="64CB7573" w14:textId="77777777" w:rsidR="00505F06" w:rsidRPr="00A24E7E" w:rsidRDefault="00505F06" w:rsidP="00441B6F">
      <w:pPr>
        <w:pStyle w:val="Body"/>
        <w:spacing w:after="0"/>
        <w:rPr>
          <w:rFonts w:ascii="Arial" w:hAnsi="Arial" w:cs="Arial"/>
          <w:i/>
        </w:rPr>
      </w:pPr>
    </w:p>
    <w:p w14:paraId="66D73A3D" w14:textId="453AD4A5" w:rsidR="00987ADA" w:rsidRDefault="00107C99" w:rsidP="00107C99">
      <w:pPr>
        <w:pStyle w:val="AbstHead"/>
        <w:spacing w:after="0"/>
        <w:jc w:val="both"/>
        <w:rPr>
          <w:rFonts w:ascii="Arial" w:hAnsi="Arial" w:cs="Arial"/>
        </w:rPr>
      </w:pPr>
      <w:r w:rsidRPr="00107C99">
        <w:rPr>
          <w:rFonts w:ascii="Arial" w:hAnsi="Arial" w:cs="Arial"/>
          <w:bCs/>
          <w:caps w:val="0"/>
        </w:rPr>
        <w:t>1.</w:t>
      </w:r>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530C6C23" w14:textId="77777777" w:rsidR="00987ADA" w:rsidRPr="00987ADA" w:rsidRDefault="00987ADA" w:rsidP="00987ADA">
      <w:pPr>
        <w:pStyle w:val="AbstHead"/>
        <w:spacing w:after="0"/>
        <w:ind w:left="720"/>
        <w:jc w:val="both"/>
        <w:rPr>
          <w:rFonts w:ascii="Arial" w:hAnsi="Arial" w:cs="Arial"/>
        </w:rPr>
      </w:pPr>
    </w:p>
    <w:p w14:paraId="0F8C6FF5" w14:textId="3F0867C4" w:rsidR="00790ADA" w:rsidRPr="004C5EA1" w:rsidRDefault="00327C8A" w:rsidP="00327C8A">
      <w:pPr>
        <w:jc w:val="both"/>
        <w:rPr>
          <w:rFonts w:ascii="Arial" w:hAnsi="Arial" w:cs="Arial"/>
        </w:rPr>
      </w:pPr>
      <w:r w:rsidRPr="004C5EA1">
        <w:rPr>
          <w:rFonts w:ascii="Arial" w:hAnsi="Arial" w:cs="Arial"/>
        </w:rPr>
        <w:t>Okra (</w:t>
      </w:r>
      <w:r w:rsidRPr="004C5EA1">
        <w:rPr>
          <w:rFonts w:ascii="Arial" w:hAnsi="Arial" w:cs="Arial"/>
          <w:i/>
          <w:iCs/>
        </w:rPr>
        <w:t>Abelmoschus esculentus</w:t>
      </w:r>
      <w:r w:rsidRPr="004C5EA1">
        <w:rPr>
          <w:rFonts w:ascii="Arial" w:hAnsi="Arial" w:cs="Arial"/>
        </w:rPr>
        <w:t xml:space="preserve"> L. Moench) is an economically important vegetable crop widely cultivated in tropical and subtropical regions (</w:t>
      </w:r>
      <w:proofErr w:type="spellStart"/>
      <w:r w:rsidRPr="004C5EA1">
        <w:rPr>
          <w:rFonts w:ascii="Arial" w:hAnsi="Arial" w:cs="Arial"/>
        </w:rPr>
        <w:t>Benchasri</w:t>
      </w:r>
      <w:proofErr w:type="spellEnd"/>
      <w:r w:rsidRPr="004C5EA1">
        <w:rPr>
          <w:rFonts w:ascii="Arial" w:hAnsi="Arial" w:cs="Arial"/>
        </w:rPr>
        <w:t xml:space="preserve">, 2012). It is valued not only for its tender fruits used as a vegetable, but also for its nutritional richness, containing dietary </w:t>
      </w:r>
      <w:proofErr w:type="spellStart"/>
      <w:r w:rsidRPr="004C5EA1">
        <w:rPr>
          <w:rFonts w:ascii="Arial" w:hAnsi="Arial" w:cs="Arial"/>
        </w:rPr>
        <w:t>fibre</w:t>
      </w:r>
      <w:proofErr w:type="spellEnd"/>
      <w:r w:rsidRPr="004C5EA1">
        <w:rPr>
          <w:rFonts w:ascii="Arial" w:hAnsi="Arial" w:cs="Arial"/>
        </w:rPr>
        <w:t xml:space="preserve">, vitamins, minerals, and bioactive compounds (Dantas </w:t>
      </w:r>
      <w:r w:rsidRPr="004C5EA1">
        <w:rPr>
          <w:rFonts w:ascii="Arial" w:hAnsi="Arial" w:cs="Arial"/>
          <w:i/>
          <w:iCs/>
        </w:rPr>
        <w:t>et al</w:t>
      </w:r>
      <w:r w:rsidRPr="004C5EA1">
        <w:rPr>
          <w:rFonts w:ascii="Arial" w:hAnsi="Arial" w:cs="Arial"/>
        </w:rPr>
        <w:t>., 2021). Improving okra productivity and quality requires a clear understanding of the genetic diversity and phenotypic variability present within breeding materials</w:t>
      </w:r>
      <w:r w:rsidR="004C684A" w:rsidRPr="004C5EA1">
        <w:rPr>
          <w:rFonts w:ascii="Arial" w:hAnsi="Arial" w:cs="Arial"/>
        </w:rPr>
        <w:t xml:space="preserve"> (Mohammed Abdela, 2020).</w:t>
      </w:r>
      <w:r w:rsidRPr="004C5EA1">
        <w:rPr>
          <w:rFonts w:ascii="Arial" w:hAnsi="Arial" w:cs="Arial"/>
        </w:rPr>
        <w:t xml:space="preserve"> Phenotypic characterization remains a vital step in crop improvement, as it provides insight into observable trait variation, helps identify superior genotypes, and supports the development of high-yielding and stable hybrids</w:t>
      </w:r>
      <w:r w:rsidR="004C684A" w:rsidRPr="004C5EA1">
        <w:rPr>
          <w:rFonts w:ascii="Arial" w:hAnsi="Arial" w:cs="Arial"/>
        </w:rPr>
        <w:t xml:space="preserve"> (Maruthi </w:t>
      </w:r>
      <w:r w:rsidR="004C684A" w:rsidRPr="004C5EA1">
        <w:rPr>
          <w:rFonts w:ascii="Arial" w:hAnsi="Arial" w:cs="Arial"/>
          <w:i/>
          <w:iCs/>
        </w:rPr>
        <w:t>et al.,</w:t>
      </w:r>
      <w:r w:rsidR="004C684A" w:rsidRPr="004C5EA1">
        <w:rPr>
          <w:rFonts w:ascii="Arial" w:hAnsi="Arial" w:cs="Arial"/>
        </w:rPr>
        <w:t xml:space="preserve"> 2025)</w:t>
      </w:r>
      <w:r w:rsidRPr="004C5EA1">
        <w:rPr>
          <w:rFonts w:ascii="Arial" w:hAnsi="Arial" w:cs="Arial"/>
        </w:rPr>
        <w:t>. The diallel mating design is one of the most powerful breeding approaches for assessing the genetic potential of parents and their hybrid combinations</w:t>
      </w:r>
      <w:r w:rsidR="003536A9" w:rsidRPr="004C5EA1">
        <w:rPr>
          <w:rFonts w:ascii="Arial" w:hAnsi="Arial" w:cs="Arial"/>
        </w:rPr>
        <w:t xml:space="preserve"> (Muthoni and Shimelis, 2020).</w:t>
      </w:r>
      <w:r w:rsidRPr="004C5EA1">
        <w:rPr>
          <w:rFonts w:ascii="Arial" w:hAnsi="Arial" w:cs="Arial"/>
        </w:rPr>
        <w:t xml:space="preserve"> A 7×7 half-diallel design</w:t>
      </w:r>
      <w:r w:rsidR="004C5EA1" w:rsidRPr="004C5EA1">
        <w:rPr>
          <w:rFonts w:ascii="Arial" w:hAnsi="Arial" w:cs="Arial"/>
        </w:rPr>
        <w:t xml:space="preserve"> allows</w:t>
      </w:r>
      <w:r w:rsidRPr="004C5EA1">
        <w:rPr>
          <w:rFonts w:ascii="Arial" w:hAnsi="Arial" w:cs="Arial"/>
        </w:rPr>
        <w:t xml:space="preserve"> evaluation of general and specific combining abilities, while creating a diverse set of F</w:t>
      </w:r>
      <w:r w:rsidRPr="00215128">
        <w:rPr>
          <w:rFonts w:ascii="Arial" w:hAnsi="Arial" w:cs="Arial"/>
          <w:vertAlign w:val="subscript"/>
        </w:rPr>
        <w:t>1</w:t>
      </w:r>
      <w:r w:rsidRPr="004C5EA1">
        <w:rPr>
          <w:rFonts w:ascii="Arial" w:hAnsi="Arial" w:cs="Arial"/>
        </w:rPr>
        <w:t xml:space="preserve"> hybrids for effective comparison</w:t>
      </w:r>
      <w:r w:rsidR="00807036" w:rsidRPr="004C5EA1">
        <w:rPr>
          <w:rFonts w:ascii="Arial" w:hAnsi="Arial" w:cs="Arial"/>
        </w:rPr>
        <w:t xml:space="preserve"> (Ahmed and Adam, 2014).</w:t>
      </w:r>
      <w:r w:rsidRPr="004C5EA1">
        <w:rPr>
          <w:rFonts w:ascii="Arial" w:hAnsi="Arial" w:cs="Arial"/>
        </w:rPr>
        <w:t xml:space="preserve"> The 21 hybrids generated through this design serve as an ideal population to study trait expression, variability, and potential for selection. To quantify diversity more precisely, the Shannon–Weaver Diversity Index (H’) is widely used, as it measures the degree of phenotypic variation within a set of genotypes</w:t>
      </w:r>
      <w:r w:rsidR="003536A9" w:rsidRPr="004C5EA1">
        <w:rPr>
          <w:rFonts w:ascii="Arial" w:hAnsi="Arial" w:cs="Arial"/>
        </w:rPr>
        <w:t xml:space="preserve"> (Mengistu </w:t>
      </w:r>
      <w:r w:rsidR="003536A9" w:rsidRPr="004C5EA1">
        <w:rPr>
          <w:rFonts w:ascii="Arial" w:hAnsi="Arial" w:cs="Arial"/>
          <w:i/>
          <w:iCs/>
        </w:rPr>
        <w:t>et al</w:t>
      </w:r>
      <w:r w:rsidR="003536A9" w:rsidRPr="004C5EA1">
        <w:rPr>
          <w:rFonts w:ascii="Arial" w:hAnsi="Arial" w:cs="Arial"/>
        </w:rPr>
        <w:t>., 2015)</w:t>
      </w:r>
      <w:r w:rsidRPr="004C5EA1">
        <w:rPr>
          <w:rFonts w:ascii="Arial" w:hAnsi="Arial" w:cs="Arial"/>
        </w:rPr>
        <w:t xml:space="preserve">. Applying H’ to morphological </w:t>
      </w:r>
      <w:r w:rsidRPr="004C5EA1">
        <w:rPr>
          <w:rFonts w:ascii="Arial" w:hAnsi="Arial" w:cs="Arial"/>
        </w:rPr>
        <w:lastRenderedPageBreak/>
        <w:t>descriptors provides a comprehensive assessment of diversity across traits such as fruit characteristics, pigmentation, and plant architecture.</w:t>
      </w:r>
      <w:r w:rsidR="003536A9" w:rsidRPr="004C5EA1">
        <w:rPr>
          <w:rFonts w:ascii="Arial" w:hAnsi="Arial" w:cs="Arial"/>
        </w:rPr>
        <w:t xml:space="preserve"> </w:t>
      </w:r>
    </w:p>
    <w:p w14:paraId="5890F059" w14:textId="77777777" w:rsidR="006A68E7" w:rsidRPr="00EA3BFD" w:rsidRDefault="006A68E7" w:rsidP="00EA3BFD">
      <w:pPr>
        <w:jc w:val="both"/>
        <w:rPr>
          <w:rFonts w:ascii="Times New Roman" w:hAnsi="Times New Roman"/>
          <w:sz w:val="24"/>
          <w:szCs w:val="24"/>
        </w:rPr>
      </w:pPr>
    </w:p>
    <w:p w14:paraId="4BF173B5" w14:textId="4DBE2485" w:rsidR="006E7278" w:rsidRDefault="00902823" w:rsidP="00851426">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8379DD4" w14:textId="77777777" w:rsidR="00987ADA" w:rsidRDefault="00987ADA" w:rsidP="00851426">
      <w:pPr>
        <w:pStyle w:val="AbstHead"/>
        <w:spacing w:after="0"/>
        <w:jc w:val="both"/>
        <w:rPr>
          <w:rFonts w:ascii="Arial" w:hAnsi="Arial" w:cs="Arial"/>
        </w:rPr>
      </w:pPr>
    </w:p>
    <w:p w14:paraId="74D855EF" w14:textId="4E44CEE4" w:rsidR="00FF0CD9" w:rsidRPr="00FF0CD9" w:rsidRDefault="00F74870" w:rsidP="00F74870">
      <w:pPr>
        <w:jc w:val="both"/>
        <w:rPr>
          <w:rFonts w:ascii="Arial" w:hAnsi="Arial" w:cs="Arial"/>
          <w:lang w:val="en-IN" w:eastAsia="en-IN"/>
        </w:rPr>
      </w:pPr>
      <w:r w:rsidRPr="00F74870">
        <w:rPr>
          <w:rFonts w:ascii="Arial" w:hAnsi="Arial" w:cs="Arial"/>
          <w:lang w:eastAsia="en-IN"/>
        </w:rPr>
        <w:t xml:space="preserve">The current study was conducted </w:t>
      </w:r>
      <w:r w:rsidR="00E32F03">
        <w:rPr>
          <w:rFonts w:ascii="Arial" w:hAnsi="Arial" w:cs="Arial"/>
          <w:lang w:eastAsia="en-IN"/>
        </w:rPr>
        <w:t>during rainy season</w:t>
      </w:r>
      <w:r w:rsidRPr="00F74870">
        <w:rPr>
          <w:rFonts w:ascii="Arial" w:hAnsi="Arial" w:cs="Arial"/>
          <w:lang w:eastAsia="en-IN"/>
        </w:rPr>
        <w:t>, 20</w:t>
      </w:r>
      <w:r w:rsidR="00E32F03">
        <w:rPr>
          <w:rFonts w:ascii="Arial" w:hAnsi="Arial" w:cs="Arial"/>
          <w:lang w:eastAsia="en-IN"/>
        </w:rPr>
        <w:t>22</w:t>
      </w:r>
      <w:r w:rsidRPr="00F74870">
        <w:rPr>
          <w:rFonts w:ascii="Arial" w:hAnsi="Arial" w:cs="Arial"/>
          <w:lang w:eastAsia="en-IN"/>
        </w:rPr>
        <w:t xml:space="preserve"> at the Teaching Farm, College of Agriculture under BCKV, Burdwan Sadar, to investigate the </w:t>
      </w:r>
      <w:r w:rsidR="00E32F03" w:rsidRPr="00CC2E06">
        <w:rPr>
          <w:rFonts w:ascii="Arial" w:hAnsi="Arial" w:cs="Arial"/>
        </w:rPr>
        <w:t>phenotypic variation and genetic diversity among 2</w:t>
      </w:r>
      <w:r w:rsidR="006402DD">
        <w:rPr>
          <w:rFonts w:ascii="Arial" w:hAnsi="Arial" w:cs="Arial"/>
        </w:rPr>
        <w:t>1</w:t>
      </w:r>
      <w:r w:rsidR="00E32F03" w:rsidRPr="00CC2E06">
        <w:rPr>
          <w:rFonts w:ascii="Arial" w:hAnsi="Arial" w:cs="Arial"/>
        </w:rPr>
        <w:t xml:space="preserve"> okra hybrids derived from a 7×7 half-diallel design.</w:t>
      </w:r>
      <w:r w:rsidR="00E32F03">
        <w:rPr>
          <w:rFonts w:ascii="Arial" w:hAnsi="Arial" w:cs="Arial"/>
          <w:lang w:eastAsia="en-IN"/>
        </w:rPr>
        <w:t xml:space="preserve"> </w:t>
      </w:r>
      <w:r w:rsidR="00FF0CD9" w:rsidRPr="00FF0CD9">
        <w:rPr>
          <w:rFonts w:ascii="Arial" w:hAnsi="Arial" w:cs="Arial"/>
          <w:lang w:val="en-IN" w:eastAsia="en-IN"/>
        </w:rPr>
        <w:t xml:space="preserve">A total of 15 qualitative traits were recorded in </w:t>
      </w:r>
      <w:r w:rsidR="00FF0CD9">
        <w:rPr>
          <w:rFonts w:ascii="Arial" w:hAnsi="Arial" w:cs="Arial"/>
          <w:lang w:val="en-IN" w:eastAsia="en-IN"/>
        </w:rPr>
        <w:t>21</w:t>
      </w:r>
      <w:r w:rsidR="00FF0CD9" w:rsidRPr="00FF0CD9">
        <w:rPr>
          <w:rFonts w:ascii="Arial" w:hAnsi="Arial" w:cs="Arial"/>
          <w:lang w:val="en-IN" w:eastAsia="en-IN"/>
        </w:rPr>
        <w:t xml:space="preserve"> okra </w:t>
      </w:r>
      <w:r w:rsidR="00FF0CD9">
        <w:rPr>
          <w:rFonts w:ascii="Arial" w:hAnsi="Arial" w:cs="Arial"/>
          <w:lang w:val="en-IN" w:eastAsia="en-IN"/>
        </w:rPr>
        <w:t>F</w:t>
      </w:r>
      <w:r w:rsidR="00FF0CD9" w:rsidRPr="00FF0CD9">
        <w:rPr>
          <w:rFonts w:ascii="Arial" w:hAnsi="Arial" w:cs="Arial"/>
          <w:vertAlign w:val="subscript"/>
          <w:lang w:val="en-IN" w:eastAsia="en-IN"/>
        </w:rPr>
        <w:t>1</w:t>
      </w:r>
      <w:r w:rsidR="00FF0CD9">
        <w:rPr>
          <w:rFonts w:ascii="Arial" w:hAnsi="Arial" w:cs="Arial"/>
          <w:lang w:val="en-IN" w:eastAsia="en-IN"/>
        </w:rPr>
        <w:t xml:space="preserve"> hybrids </w:t>
      </w:r>
      <w:r w:rsidR="00FF0CD9" w:rsidRPr="00FF0CD9">
        <w:rPr>
          <w:rFonts w:ascii="Arial" w:hAnsi="Arial" w:cs="Arial"/>
          <w:lang w:val="en-IN" w:eastAsia="en-IN"/>
        </w:rPr>
        <w:t>to assess existing diversity, following the minimal descriptors of NBPGR (2011) presented in Table 1. These included leaf traits (depth, margin serration), stem and vein colour, flower petal characteristics, various fruit attributes, and seed colour. All observations were taken 45 days after sowing.</w:t>
      </w:r>
    </w:p>
    <w:p w14:paraId="7BD7D0CE" w14:textId="47F08515" w:rsidR="00FF0CD9" w:rsidRPr="00FF0CD9" w:rsidRDefault="00FF0CD9" w:rsidP="00987ADA">
      <w:pPr>
        <w:jc w:val="both"/>
        <w:rPr>
          <w:rFonts w:ascii="Arial" w:hAnsi="Arial" w:cs="Arial"/>
        </w:rPr>
      </w:pPr>
      <w:r w:rsidRPr="00FF0CD9">
        <w:rPr>
          <w:rFonts w:ascii="Arial" w:hAnsi="Arial" w:cs="Arial"/>
        </w:rPr>
        <w:t>The Shannon–Weaver Diversity Index (Shannon, 1948) is a commonly applied measure of diversity that accounts for both the richness and uniformity of traits or species within a population. It provides a comprehensive assessment of how many types are present and how evenly they are distributed. The formula for calculating this index is given below.</w:t>
      </w:r>
      <w:r w:rsidR="004949D8">
        <w:rPr>
          <w:rFonts w:ascii="Arial" w:hAnsi="Arial" w:cs="Arial"/>
        </w:rPr>
        <w:t xml:space="preserve"> </w:t>
      </w:r>
      <w:r w:rsidRPr="00FF0CD9">
        <w:rPr>
          <w:rFonts w:ascii="Arial" w:hAnsi="Arial" w:cs="Arial"/>
          <w:color w:val="000000"/>
        </w:rPr>
        <w:t xml:space="preserve">Shannon Diversity (H)= </w:t>
      </w:r>
      <m:oMath>
        <m:r>
          <w:rPr>
            <w:rFonts w:ascii="Cambria Math" w:hAnsi="Cambria Math" w:cs="Arial"/>
            <w:color w:val="000000"/>
          </w:rPr>
          <m:t>-</m:t>
        </m:r>
        <m:nary>
          <m:naryPr>
            <m:chr m:val="∑"/>
            <m:limLoc m:val="undOvr"/>
            <m:ctrlPr>
              <w:rPr>
                <w:rFonts w:ascii="Cambria Math" w:hAnsi="Cambria Math" w:cs="Arial"/>
                <w:i/>
                <w:color w:val="000000"/>
              </w:rPr>
            </m:ctrlPr>
          </m:naryPr>
          <m:sub>
            <m:r>
              <w:rPr>
                <w:rFonts w:ascii="Cambria Math" w:hAnsi="Cambria Math" w:cs="Arial"/>
                <w:color w:val="000000"/>
              </w:rPr>
              <m:t>i=1</m:t>
            </m:r>
          </m:sub>
          <m:sup>
            <m:r>
              <w:rPr>
                <w:rFonts w:ascii="Cambria Math" w:hAnsi="Cambria Math" w:cs="Arial"/>
                <w:color w:val="000000"/>
              </w:rPr>
              <m:t>s</m:t>
            </m:r>
          </m:sup>
          <m:e>
            <m:sSub>
              <m:sSubPr>
                <m:ctrlPr>
                  <w:rPr>
                    <w:rFonts w:ascii="Cambria Math" w:hAnsi="Cambria Math" w:cs="Arial"/>
                    <w:i/>
                    <w:color w:val="000000"/>
                  </w:rPr>
                </m:ctrlPr>
              </m:sSubPr>
              <m:e>
                <m:r>
                  <w:rPr>
                    <w:rFonts w:ascii="Cambria Math" w:hAnsi="Cambria Math" w:cs="Arial"/>
                    <w:color w:val="000000"/>
                  </w:rPr>
                  <m:t>p</m:t>
                </m:r>
              </m:e>
              <m:sub>
                <m:r>
                  <w:rPr>
                    <w:rFonts w:ascii="Cambria Math" w:hAnsi="Cambria Math" w:cs="Arial"/>
                    <w:color w:val="000000"/>
                  </w:rPr>
                  <m:t xml:space="preserve">i </m:t>
                </m:r>
              </m:sub>
            </m:sSub>
          </m:e>
        </m:nary>
        <m:func>
          <m:funcPr>
            <m:ctrlPr>
              <w:rPr>
                <w:rFonts w:ascii="Cambria Math" w:hAnsi="Cambria Math" w:cs="Arial"/>
                <w:i/>
                <w:color w:val="000000"/>
              </w:rPr>
            </m:ctrlPr>
          </m:funcPr>
          <m:fName>
            <m:r>
              <m:rPr>
                <m:sty m:val="p"/>
              </m:rPr>
              <w:rPr>
                <w:rFonts w:ascii="Cambria Math" w:hAnsi="Cambria Math" w:cs="Arial"/>
                <w:color w:val="000000"/>
              </w:rPr>
              <m:t>ln</m:t>
            </m:r>
          </m:fName>
          <m:e>
            <m:sSub>
              <m:sSubPr>
                <m:ctrlPr>
                  <w:rPr>
                    <w:rFonts w:ascii="Cambria Math" w:hAnsi="Cambria Math" w:cs="Arial"/>
                    <w:i/>
                    <w:color w:val="000000"/>
                  </w:rPr>
                </m:ctrlPr>
              </m:sSubPr>
              <m:e>
                <m:r>
                  <w:rPr>
                    <w:rFonts w:ascii="Cambria Math" w:hAnsi="Cambria Math" w:cs="Arial"/>
                    <w:color w:val="000000"/>
                  </w:rPr>
                  <m:t>p</m:t>
                </m:r>
              </m:e>
              <m:sub>
                <m:r>
                  <w:rPr>
                    <w:rFonts w:ascii="Cambria Math" w:hAnsi="Cambria Math" w:cs="Arial"/>
                    <w:color w:val="000000"/>
                  </w:rPr>
                  <m:t>i</m:t>
                </m:r>
              </m:sub>
            </m:sSub>
          </m:e>
        </m:func>
      </m:oMath>
      <w:r w:rsidRPr="00FF0CD9">
        <w:rPr>
          <w:rFonts w:ascii="Arial" w:hAnsi="Arial" w:cs="Arial"/>
          <w:color w:val="000000"/>
        </w:rPr>
        <w:t xml:space="preserve">; where the </w:t>
      </w:r>
      <w:r w:rsidRPr="00FF0CD9">
        <w:rPr>
          <w:rFonts w:ascii="Arial" w:hAnsi="Arial" w:cs="Arial"/>
          <w:i/>
          <w:iCs/>
          <w:color w:val="000000"/>
        </w:rPr>
        <w:t xml:space="preserve">p </w:t>
      </w:r>
      <w:r w:rsidRPr="00FF0CD9">
        <w:rPr>
          <w:rFonts w:ascii="Arial" w:hAnsi="Arial" w:cs="Arial"/>
          <w:color w:val="000000"/>
        </w:rPr>
        <w:t xml:space="preserve">is the proportion (n/N) of individuals of one particular species found (n) divided by the total number of individuals found (N), ln is the natural log, Σ is the sum of the calculations, and ‘s’ is the number of species. </w:t>
      </w:r>
    </w:p>
    <w:p w14:paraId="0338C115" w14:textId="77777777" w:rsidR="00FF0CD9" w:rsidRPr="004949D8" w:rsidRDefault="00FF0CD9" w:rsidP="00F74870">
      <w:pPr>
        <w:jc w:val="both"/>
        <w:rPr>
          <w:rFonts w:ascii="Arial" w:hAnsi="Arial" w:cs="Arial"/>
          <w:lang w:eastAsia="en-IN"/>
        </w:rPr>
      </w:pPr>
    </w:p>
    <w:p w14:paraId="5CFF93F1" w14:textId="55536D82" w:rsidR="00790ADA" w:rsidRPr="00D41DF6" w:rsidRDefault="00B035C8" w:rsidP="006E7278">
      <w:pPr>
        <w:pStyle w:val="Body"/>
        <w:spacing w:after="0"/>
        <w:jc w:val="center"/>
        <w:rPr>
          <w:rFonts w:ascii="Arial" w:hAnsi="Arial" w:cs="Arial"/>
          <w:b/>
          <w:bCs/>
        </w:rPr>
      </w:pPr>
      <w:r w:rsidRPr="00D41DF6">
        <w:rPr>
          <w:rFonts w:ascii="Arial" w:hAnsi="Arial" w:cs="Arial"/>
          <w:b/>
          <w:bCs/>
        </w:rPr>
        <w:t>Table 1</w:t>
      </w:r>
      <w:r w:rsidR="00D41DF6">
        <w:rPr>
          <w:rFonts w:ascii="Arial" w:hAnsi="Arial" w:cs="Arial"/>
          <w:b/>
          <w:bCs/>
        </w:rPr>
        <w:t>.</w:t>
      </w:r>
      <w:r w:rsidRPr="00D41DF6">
        <w:rPr>
          <w:rFonts w:ascii="Arial" w:hAnsi="Arial" w:cs="Arial"/>
          <w:b/>
          <w:bCs/>
        </w:rPr>
        <w:t xml:space="preserve"> </w:t>
      </w:r>
      <w:r w:rsidR="00FF0CD9" w:rsidRPr="00D41DF6">
        <w:rPr>
          <w:rFonts w:ascii="Arial" w:hAnsi="Arial" w:cs="Arial"/>
          <w:b/>
          <w:bCs/>
        </w:rPr>
        <w:t>Okra Descriptors (as per DUS guidelines)</w:t>
      </w:r>
    </w:p>
    <w:p w14:paraId="4CA123A8" w14:textId="2EFC0A6A" w:rsidR="00FF0CD9" w:rsidRPr="004949D8" w:rsidRDefault="00FF0CD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2399"/>
        <w:gridCol w:w="2227"/>
      </w:tblGrid>
      <w:tr w:rsidR="00FF0CD9" w:rsidRPr="006936BD" w14:paraId="67BC7792" w14:textId="77777777" w:rsidTr="008F3A0E">
        <w:trPr>
          <w:trHeight w:val="254"/>
        </w:trPr>
        <w:tc>
          <w:tcPr>
            <w:tcW w:w="4248" w:type="dxa"/>
          </w:tcPr>
          <w:p w14:paraId="5CE1C92F" w14:textId="77777777" w:rsidR="00FF0CD9" w:rsidRPr="006936BD" w:rsidRDefault="00FF0CD9" w:rsidP="0096307A">
            <w:pPr>
              <w:rPr>
                <w:rFonts w:ascii="Arial" w:hAnsi="Arial" w:cs="Arial"/>
                <w:b/>
                <w:bCs/>
              </w:rPr>
            </w:pPr>
            <w:r w:rsidRPr="006936BD">
              <w:rPr>
                <w:rFonts w:ascii="Arial" w:hAnsi="Arial" w:cs="Arial"/>
                <w:b/>
                <w:bCs/>
              </w:rPr>
              <w:t>Characteristics</w:t>
            </w:r>
          </w:p>
        </w:tc>
        <w:tc>
          <w:tcPr>
            <w:tcW w:w="2693" w:type="dxa"/>
          </w:tcPr>
          <w:p w14:paraId="5CEFF227" w14:textId="77777777" w:rsidR="00FF0CD9" w:rsidRPr="006936BD" w:rsidRDefault="00FF0CD9" w:rsidP="0096307A">
            <w:pPr>
              <w:rPr>
                <w:rFonts w:ascii="Arial" w:hAnsi="Arial" w:cs="Arial"/>
                <w:b/>
                <w:bCs/>
              </w:rPr>
            </w:pPr>
            <w:r w:rsidRPr="006936BD">
              <w:rPr>
                <w:rFonts w:ascii="Arial" w:hAnsi="Arial" w:cs="Arial"/>
                <w:b/>
                <w:bCs/>
              </w:rPr>
              <w:t xml:space="preserve">States </w:t>
            </w:r>
          </w:p>
        </w:tc>
        <w:tc>
          <w:tcPr>
            <w:tcW w:w="2410" w:type="dxa"/>
          </w:tcPr>
          <w:p w14:paraId="7C29B973" w14:textId="77777777" w:rsidR="00FF0CD9" w:rsidRPr="006936BD" w:rsidRDefault="00FF0CD9" w:rsidP="0096307A">
            <w:pPr>
              <w:rPr>
                <w:rFonts w:ascii="Arial" w:hAnsi="Arial" w:cs="Arial"/>
                <w:b/>
                <w:bCs/>
              </w:rPr>
            </w:pPr>
            <w:r w:rsidRPr="006936BD">
              <w:rPr>
                <w:rFonts w:ascii="Arial" w:hAnsi="Arial" w:cs="Arial"/>
                <w:b/>
                <w:bCs/>
              </w:rPr>
              <w:t xml:space="preserve">Type of assessment </w:t>
            </w:r>
          </w:p>
        </w:tc>
      </w:tr>
      <w:tr w:rsidR="00FF0CD9" w:rsidRPr="006936BD" w14:paraId="1217E14C" w14:textId="77777777" w:rsidTr="008F3A0E">
        <w:trPr>
          <w:trHeight w:val="180"/>
        </w:trPr>
        <w:tc>
          <w:tcPr>
            <w:tcW w:w="4248" w:type="dxa"/>
            <w:vMerge w:val="restart"/>
          </w:tcPr>
          <w:p w14:paraId="4444138D" w14:textId="77777777" w:rsidR="00FF0CD9" w:rsidRPr="006936BD" w:rsidRDefault="00FF0CD9" w:rsidP="0096307A">
            <w:pPr>
              <w:rPr>
                <w:rFonts w:ascii="Arial" w:hAnsi="Arial" w:cs="Arial"/>
              </w:rPr>
            </w:pPr>
            <w:r w:rsidRPr="006936BD">
              <w:rPr>
                <w:rFonts w:ascii="Arial" w:hAnsi="Arial" w:cs="Arial"/>
              </w:rPr>
              <w:t>Depth of lobing of the Leaf blade</w:t>
            </w:r>
          </w:p>
        </w:tc>
        <w:tc>
          <w:tcPr>
            <w:tcW w:w="2693" w:type="dxa"/>
          </w:tcPr>
          <w:p w14:paraId="02AED733" w14:textId="77777777" w:rsidR="00FF0CD9" w:rsidRPr="006936BD" w:rsidRDefault="00FF0CD9" w:rsidP="0096307A">
            <w:pPr>
              <w:rPr>
                <w:rFonts w:ascii="Arial" w:hAnsi="Arial" w:cs="Arial"/>
              </w:rPr>
            </w:pPr>
            <w:r w:rsidRPr="006936BD">
              <w:rPr>
                <w:rFonts w:ascii="Arial" w:hAnsi="Arial" w:cs="Arial"/>
              </w:rPr>
              <w:t>Shallow (S)</w:t>
            </w:r>
          </w:p>
        </w:tc>
        <w:tc>
          <w:tcPr>
            <w:tcW w:w="2410" w:type="dxa"/>
            <w:vMerge w:val="restart"/>
          </w:tcPr>
          <w:p w14:paraId="0882843E"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340546F0" w14:textId="77777777" w:rsidTr="008F3A0E">
        <w:trPr>
          <w:trHeight w:val="180"/>
        </w:trPr>
        <w:tc>
          <w:tcPr>
            <w:tcW w:w="4248" w:type="dxa"/>
            <w:vMerge/>
          </w:tcPr>
          <w:p w14:paraId="392ACF82" w14:textId="77777777" w:rsidR="00FF0CD9" w:rsidRPr="006936BD" w:rsidRDefault="00FF0CD9" w:rsidP="0096307A">
            <w:pPr>
              <w:rPr>
                <w:rFonts w:ascii="Arial" w:hAnsi="Arial" w:cs="Arial"/>
              </w:rPr>
            </w:pPr>
          </w:p>
        </w:tc>
        <w:tc>
          <w:tcPr>
            <w:tcW w:w="2693" w:type="dxa"/>
          </w:tcPr>
          <w:p w14:paraId="3A676D94" w14:textId="77777777" w:rsidR="00FF0CD9" w:rsidRPr="006936BD" w:rsidRDefault="00FF0CD9" w:rsidP="0096307A">
            <w:pPr>
              <w:rPr>
                <w:rFonts w:ascii="Arial" w:hAnsi="Arial" w:cs="Arial"/>
              </w:rPr>
            </w:pPr>
            <w:r w:rsidRPr="006936BD">
              <w:rPr>
                <w:rFonts w:ascii="Arial" w:hAnsi="Arial" w:cs="Arial"/>
              </w:rPr>
              <w:t>Medium (M)</w:t>
            </w:r>
          </w:p>
        </w:tc>
        <w:tc>
          <w:tcPr>
            <w:tcW w:w="2410" w:type="dxa"/>
            <w:vMerge/>
          </w:tcPr>
          <w:p w14:paraId="2CE3A387" w14:textId="77777777" w:rsidR="00FF0CD9" w:rsidRPr="006936BD" w:rsidRDefault="00FF0CD9" w:rsidP="0096307A">
            <w:pPr>
              <w:rPr>
                <w:rFonts w:ascii="Arial" w:hAnsi="Arial" w:cs="Arial"/>
              </w:rPr>
            </w:pPr>
          </w:p>
        </w:tc>
      </w:tr>
      <w:tr w:rsidR="00FF0CD9" w:rsidRPr="006936BD" w14:paraId="21F7A9DB" w14:textId="77777777" w:rsidTr="008F3A0E">
        <w:trPr>
          <w:trHeight w:val="180"/>
        </w:trPr>
        <w:tc>
          <w:tcPr>
            <w:tcW w:w="4248" w:type="dxa"/>
            <w:vMerge/>
          </w:tcPr>
          <w:p w14:paraId="497F374F" w14:textId="77777777" w:rsidR="00FF0CD9" w:rsidRPr="006936BD" w:rsidRDefault="00FF0CD9" w:rsidP="0096307A">
            <w:pPr>
              <w:rPr>
                <w:rFonts w:ascii="Arial" w:hAnsi="Arial" w:cs="Arial"/>
              </w:rPr>
            </w:pPr>
          </w:p>
        </w:tc>
        <w:tc>
          <w:tcPr>
            <w:tcW w:w="2693" w:type="dxa"/>
          </w:tcPr>
          <w:p w14:paraId="3079AE89" w14:textId="77777777" w:rsidR="00FF0CD9" w:rsidRPr="006936BD" w:rsidRDefault="00FF0CD9" w:rsidP="0096307A">
            <w:pPr>
              <w:rPr>
                <w:rFonts w:ascii="Arial" w:hAnsi="Arial" w:cs="Arial"/>
              </w:rPr>
            </w:pPr>
            <w:r w:rsidRPr="006936BD">
              <w:rPr>
                <w:rFonts w:ascii="Arial" w:hAnsi="Arial" w:cs="Arial"/>
              </w:rPr>
              <w:t>Deep (D)</w:t>
            </w:r>
          </w:p>
        </w:tc>
        <w:tc>
          <w:tcPr>
            <w:tcW w:w="2410" w:type="dxa"/>
            <w:vMerge/>
          </w:tcPr>
          <w:p w14:paraId="472999A2" w14:textId="77777777" w:rsidR="00FF0CD9" w:rsidRPr="006936BD" w:rsidRDefault="00FF0CD9" w:rsidP="0096307A">
            <w:pPr>
              <w:rPr>
                <w:rFonts w:ascii="Arial" w:hAnsi="Arial" w:cs="Arial"/>
              </w:rPr>
            </w:pPr>
          </w:p>
        </w:tc>
      </w:tr>
      <w:tr w:rsidR="00FF0CD9" w:rsidRPr="006936BD" w14:paraId="1504EEE7" w14:textId="77777777" w:rsidTr="008F3A0E">
        <w:trPr>
          <w:trHeight w:val="56"/>
        </w:trPr>
        <w:tc>
          <w:tcPr>
            <w:tcW w:w="4248" w:type="dxa"/>
            <w:vMerge w:val="restart"/>
          </w:tcPr>
          <w:p w14:paraId="353BED68" w14:textId="77777777" w:rsidR="00FF0CD9" w:rsidRPr="006936BD" w:rsidRDefault="00FF0CD9" w:rsidP="0096307A">
            <w:pPr>
              <w:rPr>
                <w:rFonts w:ascii="Arial" w:hAnsi="Arial" w:cs="Arial"/>
              </w:rPr>
            </w:pPr>
            <w:proofErr w:type="spellStart"/>
            <w:r w:rsidRPr="006936BD">
              <w:rPr>
                <w:rFonts w:ascii="Arial" w:hAnsi="Arial" w:cs="Arial"/>
              </w:rPr>
              <w:t>Colour</w:t>
            </w:r>
            <w:proofErr w:type="spellEnd"/>
            <w:r w:rsidRPr="006936BD">
              <w:rPr>
                <w:rFonts w:ascii="Arial" w:hAnsi="Arial" w:cs="Arial"/>
              </w:rPr>
              <w:t xml:space="preserve"> of the stem </w:t>
            </w:r>
          </w:p>
        </w:tc>
        <w:tc>
          <w:tcPr>
            <w:tcW w:w="2693" w:type="dxa"/>
          </w:tcPr>
          <w:p w14:paraId="570F871F" w14:textId="77777777" w:rsidR="00FF0CD9" w:rsidRPr="006936BD" w:rsidRDefault="00FF0CD9" w:rsidP="0096307A">
            <w:pPr>
              <w:rPr>
                <w:rFonts w:ascii="Arial" w:hAnsi="Arial" w:cs="Arial"/>
              </w:rPr>
            </w:pPr>
            <w:r w:rsidRPr="006936BD">
              <w:rPr>
                <w:rFonts w:ascii="Arial" w:hAnsi="Arial" w:cs="Arial"/>
              </w:rPr>
              <w:t>Light green (LG)</w:t>
            </w:r>
          </w:p>
        </w:tc>
        <w:tc>
          <w:tcPr>
            <w:tcW w:w="2410" w:type="dxa"/>
            <w:vMerge w:val="restart"/>
          </w:tcPr>
          <w:p w14:paraId="09BF9006"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5C576C8E" w14:textId="77777777" w:rsidTr="008F3A0E">
        <w:trPr>
          <w:trHeight w:val="55"/>
        </w:trPr>
        <w:tc>
          <w:tcPr>
            <w:tcW w:w="4248" w:type="dxa"/>
            <w:vMerge/>
          </w:tcPr>
          <w:p w14:paraId="794DDAA6" w14:textId="77777777" w:rsidR="00FF0CD9" w:rsidRPr="006936BD" w:rsidRDefault="00FF0CD9" w:rsidP="0096307A">
            <w:pPr>
              <w:rPr>
                <w:rFonts w:ascii="Arial" w:hAnsi="Arial" w:cs="Arial"/>
              </w:rPr>
            </w:pPr>
          </w:p>
        </w:tc>
        <w:tc>
          <w:tcPr>
            <w:tcW w:w="2693" w:type="dxa"/>
          </w:tcPr>
          <w:p w14:paraId="3AC9FE21" w14:textId="77777777" w:rsidR="00FF0CD9" w:rsidRPr="006936BD" w:rsidRDefault="00FF0CD9" w:rsidP="0096307A">
            <w:pPr>
              <w:rPr>
                <w:rFonts w:ascii="Arial" w:hAnsi="Arial" w:cs="Arial"/>
              </w:rPr>
            </w:pPr>
            <w:r w:rsidRPr="006936BD">
              <w:rPr>
                <w:rFonts w:ascii="Arial" w:hAnsi="Arial" w:cs="Arial"/>
              </w:rPr>
              <w:t>Green (G)</w:t>
            </w:r>
          </w:p>
        </w:tc>
        <w:tc>
          <w:tcPr>
            <w:tcW w:w="2410" w:type="dxa"/>
            <w:vMerge/>
          </w:tcPr>
          <w:p w14:paraId="7226FA26" w14:textId="77777777" w:rsidR="00FF0CD9" w:rsidRPr="006936BD" w:rsidRDefault="00FF0CD9" w:rsidP="0096307A">
            <w:pPr>
              <w:rPr>
                <w:rFonts w:ascii="Arial" w:hAnsi="Arial" w:cs="Arial"/>
              </w:rPr>
            </w:pPr>
          </w:p>
        </w:tc>
      </w:tr>
      <w:tr w:rsidR="00FF0CD9" w:rsidRPr="006936BD" w14:paraId="5715303D" w14:textId="77777777" w:rsidTr="008F3A0E">
        <w:trPr>
          <w:trHeight w:val="55"/>
        </w:trPr>
        <w:tc>
          <w:tcPr>
            <w:tcW w:w="4248" w:type="dxa"/>
            <w:vMerge/>
          </w:tcPr>
          <w:p w14:paraId="20EC5B08" w14:textId="77777777" w:rsidR="00FF0CD9" w:rsidRPr="006936BD" w:rsidRDefault="00FF0CD9" w:rsidP="0096307A">
            <w:pPr>
              <w:rPr>
                <w:rFonts w:ascii="Arial" w:hAnsi="Arial" w:cs="Arial"/>
              </w:rPr>
            </w:pPr>
          </w:p>
        </w:tc>
        <w:tc>
          <w:tcPr>
            <w:tcW w:w="2693" w:type="dxa"/>
          </w:tcPr>
          <w:p w14:paraId="266CF469" w14:textId="77777777" w:rsidR="00FF0CD9" w:rsidRPr="006936BD" w:rsidRDefault="00FF0CD9" w:rsidP="0096307A">
            <w:pPr>
              <w:rPr>
                <w:rFonts w:ascii="Arial" w:hAnsi="Arial" w:cs="Arial"/>
              </w:rPr>
            </w:pPr>
            <w:r w:rsidRPr="006936BD">
              <w:rPr>
                <w:rFonts w:ascii="Arial" w:hAnsi="Arial" w:cs="Arial"/>
              </w:rPr>
              <w:t>Light red (LR)</w:t>
            </w:r>
          </w:p>
        </w:tc>
        <w:tc>
          <w:tcPr>
            <w:tcW w:w="2410" w:type="dxa"/>
            <w:vMerge/>
          </w:tcPr>
          <w:p w14:paraId="3CE923F5" w14:textId="77777777" w:rsidR="00FF0CD9" w:rsidRPr="006936BD" w:rsidRDefault="00FF0CD9" w:rsidP="0096307A">
            <w:pPr>
              <w:rPr>
                <w:rFonts w:ascii="Arial" w:hAnsi="Arial" w:cs="Arial"/>
              </w:rPr>
            </w:pPr>
          </w:p>
        </w:tc>
      </w:tr>
      <w:tr w:rsidR="00FF0CD9" w:rsidRPr="006936BD" w14:paraId="47B2DCCF" w14:textId="77777777" w:rsidTr="008F3A0E">
        <w:trPr>
          <w:trHeight w:val="55"/>
        </w:trPr>
        <w:tc>
          <w:tcPr>
            <w:tcW w:w="4248" w:type="dxa"/>
            <w:vMerge/>
          </w:tcPr>
          <w:p w14:paraId="62E883E0" w14:textId="77777777" w:rsidR="00FF0CD9" w:rsidRPr="006936BD" w:rsidRDefault="00FF0CD9" w:rsidP="0096307A">
            <w:pPr>
              <w:rPr>
                <w:rFonts w:ascii="Arial" w:hAnsi="Arial" w:cs="Arial"/>
              </w:rPr>
            </w:pPr>
          </w:p>
        </w:tc>
        <w:tc>
          <w:tcPr>
            <w:tcW w:w="2693" w:type="dxa"/>
          </w:tcPr>
          <w:p w14:paraId="0D1821EA" w14:textId="77777777" w:rsidR="00FF0CD9" w:rsidRPr="006936BD" w:rsidRDefault="00FF0CD9" w:rsidP="0096307A">
            <w:pPr>
              <w:rPr>
                <w:rFonts w:ascii="Arial" w:hAnsi="Arial" w:cs="Arial"/>
              </w:rPr>
            </w:pPr>
            <w:r w:rsidRPr="006936BD">
              <w:rPr>
                <w:rFonts w:ascii="Arial" w:hAnsi="Arial" w:cs="Arial"/>
              </w:rPr>
              <w:t>Red (R)</w:t>
            </w:r>
          </w:p>
        </w:tc>
        <w:tc>
          <w:tcPr>
            <w:tcW w:w="2410" w:type="dxa"/>
            <w:vMerge/>
          </w:tcPr>
          <w:p w14:paraId="71D9B2F2" w14:textId="77777777" w:rsidR="00FF0CD9" w:rsidRPr="006936BD" w:rsidRDefault="00FF0CD9" w:rsidP="0096307A">
            <w:pPr>
              <w:rPr>
                <w:rFonts w:ascii="Arial" w:hAnsi="Arial" w:cs="Arial"/>
              </w:rPr>
            </w:pPr>
          </w:p>
        </w:tc>
      </w:tr>
      <w:tr w:rsidR="00FF0CD9" w:rsidRPr="006936BD" w14:paraId="4ED47107" w14:textId="77777777" w:rsidTr="008F3A0E">
        <w:trPr>
          <w:trHeight w:val="55"/>
        </w:trPr>
        <w:tc>
          <w:tcPr>
            <w:tcW w:w="4248" w:type="dxa"/>
            <w:vMerge/>
          </w:tcPr>
          <w:p w14:paraId="33CDC472" w14:textId="77777777" w:rsidR="00FF0CD9" w:rsidRPr="006936BD" w:rsidRDefault="00FF0CD9" w:rsidP="0096307A">
            <w:pPr>
              <w:rPr>
                <w:rFonts w:ascii="Arial" w:hAnsi="Arial" w:cs="Arial"/>
              </w:rPr>
            </w:pPr>
          </w:p>
        </w:tc>
        <w:tc>
          <w:tcPr>
            <w:tcW w:w="2693" w:type="dxa"/>
          </w:tcPr>
          <w:p w14:paraId="77F61BAF" w14:textId="77777777" w:rsidR="00FF0CD9" w:rsidRPr="006936BD" w:rsidRDefault="00FF0CD9" w:rsidP="0096307A">
            <w:pPr>
              <w:rPr>
                <w:rFonts w:ascii="Arial" w:hAnsi="Arial" w:cs="Arial"/>
              </w:rPr>
            </w:pPr>
            <w:r w:rsidRPr="006936BD">
              <w:rPr>
                <w:rFonts w:ascii="Arial" w:hAnsi="Arial" w:cs="Arial"/>
              </w:rPr>
              <w:t>Purple (P)</w:t>
            </w:r>
          </w:p>
        </w:tc>
        <w:tc>
          <w:tcPr>
            <w:tcW w:w="2410" w:type="dxa"/>
            <w:vMerge/>
          </w:tcPr>
          <w:p w14:paraId="3790F359" w14:textId="77777777" w:rsidR="00FF0CD9" w:rsidRPr="006936BD" w:rsidRDefault="00FF0CD9" w:rsidP="0096307A">
            <w:pPr>
              <w:rPr>
                <w:rFonts w:ascii="Arial" w:hAnsi="Arial" w:cs="Arial"/>
              </w:rPr>
            </w:pPr>
          </w:p>
        </w:tc>
      </w:tr>
      <w:tr w:rsidR="00FF0CD9" w:rsidRPr="006936BD" w14:paraId="73B7515C" w14:textId="77777777" w:rsidTr="008F3A0E">
        <w:trPr>
          <w:trHeight w:val="276"/>
        </w:trPr>
        <w:tc>
          <w:tcPr>
            <w:tcW w:w="4248" w:type="dxa"/>
            <w:vMerge w:val="restart"/>
          </w:tcPr>
          <w:p w14:paraId="4700EF43" w14:textId="77777777" w:rsidR="00FF0CD9" w:rsidRPr="006936BD" w:rsidRDefault="00FF0CD9" w:rsidP="0096307A">
            <w:pPr>
              <w:rPr>
                <w:rFonts w:ascii="Arial" w:hAnsi="Arial" w:cs="Arial"/>
              </w:rPr>
            </w:pPr>
            <w:r w:rsidRPr="006936BD">
              <w:rPr>
                <w:rFonts w:ascii="Arial" w:hAnsi="Arial" w:cs="Arial"/>
              </w:rPr>
              <w:t xml:space="preserve">Serration of margin of leaf blade </w:t>
            </w:r>
          </w:p>
        </w:tc>
        <w:tc>
          <w:tcPr>
            <w:tcW w:w="2693" w:type="dxa"/>
          </w:tcPr>
          <w:p w14:paraId="09E7AF64" w14:textId="77777777" w:rsidR="00FF0CD9" w:rsidRPr="006936BD" w:rsidRDefault="00FF0CD9" w:rsidP="0096307A">
            <w:pPr>
              <w:rPr>
                <w:rFonts w:ascii="Arial" w:hAnsi="Arial" w:cs="Arial"/>
              </w:rPr>
            </w:pPr>
            <w:r w:rsidRPr="006936BD">
              <w:rPr>
                <w:rFonts w:ascii="Arial" w:hAnsi="Arial" w:cs="Arial"/>
              </w:rPr>
              <w:t xml:space="preserve">Plane </w:t>
            </w:r>
          </w:p>
        </w:tc>
        <w:tc>
          <w:tcPr>
            <w:tcW w:w="2410" w:type="dxa"/>
            <w:vMerge w:val="restart"/>
          </w:tcPr>
          <w:p w14:paraId="18403ED6" w14:textId="77777777" w:rsidR="00FF0CD9" w:rsidRPr="006936BD" w:rsidRDefault="00FF0CD9" w:rsidP="0096307A">
            <w:pPr>
              <w:rPr>
                <w:rFonts w:ascii="Arial" w:hAnsi="Arial" w:cs="Arial"/>
              </w:rPr>
            </w:pPr>
            <w:r w:rsidRPr="006936BD">
              <w:rPr>
                <w:rFonts w:ascii="Arial" w:hAnsi="Arial" w:cs="Arial"/>
              </w:rPr>
              <w:t>VS</w:t>
            </w:r>
          </w:p>
        </w:tc>
      </w:tr>
      <w:tr w:rsidR="00FF0CD9" w:rsidRPr="006936BD" w14:paraId="3AC13BAD" w14:textId="77777777" w:rsidTr="008F3A0E">
        <w:trPr>
          <w:trHeight w:val="276"/>
        </w:trPr>
        <w:tc>
          <w:tcPr>
            <w:tcW w:w="4248" w:type="dxa"/>
            <w:vMerge/>
          </w:tcPr>
          <w:p w14:paraId="5AB92A69" w14:textId="77777777" w:rsidR="00FF0CD9" w:rsidRPr="006936BD" w:rsidRDefault="00FF0CD9" w:rsidP="0096307A">
            <w:pPr>
              <w:rPr>
                <w:rFonts w:ascii="Arial" w:hAnsi="Arial" w:cs="Arial"/>
              </w:rPr>
            </w:pPr>
          </w:p>
        </w:tc>
        <w:tc>
          <w:tcPr>
            <w:tcW w:w="2693" w:type="dxa"/>
          </w:tcPr>
          <w:p w14:paraId="0C9CDEE1" w14:textId="77777777" w:rsidR="00FF0CD9" w:rsidRPr="006936BD" w:rsidRDefault="00FF0CD9" w:rsidP="0096307A">
            <w:pPr>
              <w:rPr>
                <w:rFonts w:ascii="Arial" w:hAnsi="Arial" w:cs="Arial"/>
              </w:rPr>
            </w:pPr>
            <w:r w:rsidRPr="006936BD">
              <w:rPr>
                <w:rFonts w:ascii="Arial" w:hAnsi="Arial" w:cs="Arial"/>
              </w:rPr>
              <w:t xml:space="preserve">Serrated </w:t>
            </w:r>
          </w:p>
        </w:tc>
        <w:tc>
          <w:tcPr>
            <w:tcW w:w="2410" w:type="dxa"/>
            <w:vMerge/>
          </w:tcPr>
          <w:p w14:paraId="791F2451" w14:textId="77777777" w:rsidR="00FF0CD9" w:rsidRPr="006936BD" w:rsidRDefault="00FF0CD9" w:rsidP="0096307A">
            <w:pPr>
              <w:rPr>
                <w:rFonts w:ascii="Arial" w:hAnsi="Arial" w:cs="Arial"/>
              </w:rPr>
            </w:pPr>
          </w:p>
        </w:tc>
      </w:tr>
      <w:tr w:rsidR="00FF0CD9" w:rsidRPr="006936BD" w14:paraId="1B4E3E45" w14:textId="77777777" w:rsidTr="008F3A0E">
        <w:trPr>
          <w:trHeight w:val="56"/>
        </w:trPr>
        <w:tc>
          <w:tcPr>
            <w:tcW w:w="4248" w:type="dxa"/>
            <w:vMerge w:val="restart"/>
          </w:tcPr>
          <w:p w14:paraId="221B2641" w14:textId="77777777" w:rsidR="00FF0CD9" w:rsidRPr="006936BD" w:rsidRDefault="00FF0CD9" w:rsidP="0096307A">
            <w:pPr>
              <w:rPr>
                <w:rFonts w:ascii="Arial" w:hAnsi="Arial" w:cs="Arial"/>
              </w:rPr>
            </w:pPr>
            <w:r w:rsidRPr="006936BD">
              <w:rPr>
                <w:rFonts w:ascii="Arial" w:hAnsi="Arial" w:cs="Arial"/>
              </w:rPr>
              <w:t xml:space="preserve">Vein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06974D41" w14:textId="77777777" w:rsidR="00FF0CD9" w:rsidRPr="006936BD" w:rsidRDefault="00FF0CD9" w:rsidP="0096307A">
            <w:pPr>
              <w:rPr>
                <w:rFonts w:ascii="Arial" w:hAnsi="Arial" w:cs="Arial"/>
              </w:rPr>
            </w:pPr>
            <w:r w:rsidRPr="006936BD">
              <w:rPr>
                <w:rFonts w:ascii="Arial" w:hAnsi="Arial" w:cs="Arial"/>
              </w:rPr>
              <w:t>Light green (LG)</w:t>
            </w:r>
          </w:p>
        </w:tc>
        <w:tc>
          <w:tcPr>
            <w:tcW w:w="2410" w:type="dxa"/>
            <w:vMerge w:val="restart"/>
          </w:tcPr>
          <w:p w14:paraId="757B6E95"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33B85F17" w14:textId="77777777" w:rsidTr="008F3A0E">
        <w:trPr>
          <w:trHeight w:val="55"/>
        </w:trPr>
        <w:tc>
          <w:tcPr>
            <w:tcW w:w="4248" w:type="dxa"/>
            <w:vMerge/>
          </w:tcPr>
          <w:p w14:paraId="23B7A586" w14:textId="77777777" w:rsidR="00FF0CD9" w:rsidRPr="006936BD" w:rsidRDefault="00FF0CD9" w:rsidP="0096307A">
            <w:pPr>
              <w:rPr>
                <w:rFonts w:ascii="Arial" w:hAnsi="Arial" w:cs="Arial"/>
              </w:rPr>
            </w:pPr>
          </w:p>
        </w:tc>
        <w:tc>
          <w:tcPr>
            <w:tcW w:w="2693" w:type="dxa"/>
          </w:tcPr>
          <w:p w14:paraId="5755D1F5" w14:textId="77777777" w:rsidR="00FF0CD9" w:rsidRPr="006936BD" w:rsidRDefault="00FF0CD9" w:rsidP="0096307A">
            <w:pPr>
              <w:rPr>
                <w:rFonts w:ascii="Arial" w:hAnsi="Arial" w:cs="Arial"/>
              </w:rPr>
            </w:pPr>
            <w:r w:rsidRPr="006936BD">
              <w:rPr>
                <w:rFonts w:ascii="Arial" w:hAnsi="Arial" w:cs="Arial"/>
              </w:rPr>
              <w:t>Green (G)</w:t>
            </w:r>
          </w:p>
        </w:tc>
        <w:tc>
          <w:tcPr>
            <w:tcW w:w="2410" w:type="dxa"/>
            <w:vMerge/>
          </w:tcPr>
          <w:p w14:paraId="12647A66" w14:textId="77777777" w:rsidR="00FF0CD9" w:rsidRPr="006936BD" w:rsidRDefault="00FF0CD9" w:rsidP="0096307A">
            <w:pPr>
              <w:rPr>
                <w:rFonts w:ascii="Arial" w:hAnsi="Arial" w:cs="Arial"/>
              </w:rPr>
            </w:pPr>
          </w:p>
        </w:tc>
      </w:tr>
      <w:tr w:rsidR="00FF0CD9" w:rsidRPr="006936BD" w14:paraId="0F3F105B" w14:textId="77777777" w:rsidTr="008F3A0E">
        <w:trPr>
          <w:trHeight w:val="55"/>
        </w:trPr>
        <w:tc>
          <w:tcPr>
            <w:tcW w:w="4248" w:type="dxa"/>
            <w:vMerge/>
          </w:tcPr>
          <w:p w14:paraId="4324CC7F" w14:textId="77777777" w:rsidR="00FF0CD9" w:rsidRPr="006936BD" w:rsidRDefault="00FF0CD9" w:rsidP="0096307A">
            <w:pPr>
              <w:rPr>
                <w:rFonts w:ascii="Arial" w:hAnsi="Arial" w:cs="Arial"/>
              </w:rPr>
            </w:pPr>
          </w:p>
        </w:tc>
        <w:tc>
          <w:tcPr>
            <w:tcW w:w="2693" w:type="dxa"/>
          </w:tcPr>
          <w:p w14:paraId="75C6077D" w14:textId="77777777" w:rsidR="00FF0CD9" w:rsidRPr="006936BD" w:rsidRDefault="00FF0CD9" w:rsidP="0096307A">
            <w:pPr>
              <w:rPr>
                <w:rFonts w:ascii="Arial" w:hAnsi="Arial" w:cs="Arial"/>
              </w:rPr>
            </w:pPr>
            <w:r w:rsidRPr="006936BD">
              <w:rPr>
                <w:rFonts w:ascii="Arial" w:hAnsi="Arial" w:cs="Arial"/>
              </w:rPr>
              <w:t>Light red (LR)</w:t>
            </w:r>
          </w:p>
        </w:tc>
        <w:tc>
          <w:tcPr>
            <w:tcW w:w="2410" w:type="dxa"/>
            <w:vMerge/>
          </w:tcPr>
          <w:p w14:paraId="491A4111" w14:textId="77777777" w:rsidR="00FF0CD9" w:rsidRPr="006936BD" w:rsidRDefault="00FF0CD9" w:rsidP="0096307A">
            <w:pPr>
              <w:rPr>
                <w:rFonts w:ascii="Arial" w:hAnsi="Arial" w:cs="Arial"/>
              </w:rPr>
            </w:pPr>
          </w:p>
        </w:tc>
      </w:tr>
      <w:tr w:rsidR="00FF0CD9" w:rsidRPr="006936BD" w14:paraId="4B522C1C" w14:textId="77777777" w:rsidTr="008F3A0E">
        <w:trPr>
          <w:trHeight w:val="55"/>
        </w:trPr>
        <w:tc>
          <w:tcPr>
            <w:tcW w:w="4248" w:type="dxa"/>
            <w:vMerge/>
          </w:tcPr>
          <w:p w14:paraId="01632B1C" w14:textId="77777777" w:rsidR="00FF0CD9" w:rsidRPr="006936BD" w:rsidRDefault="00FF0CD9" w:rsidP="0096307A">
            <w:pPr>
              <w:rPr>
                <w:rFonts w:ascii="Arial" w:hAnsi="Arial" w:cs="Arial"/>
              </w:rPr>
            </w:pPr>
          </w:p>
        </w:tc>
        <w:tc>
          <w:tcPr>
            <w:tcW w:w="2693" w:type="dxa"/>
          </w:tcPr>
          <w:p w14:paraId="54797F8D" w14:textId="77777777" w:rsidR="00FF0CD9" w:rsidRPr="006936BD" w:rsidRDefault="00FF0CD9" w:rsidP="0096307A">
            <w:pPr>
              <w:rPr>
                <w:rFonts w:ascii="Arial" w:hAnsi="Arial" w:cs="Arial"/>
              </w:rPr>
            </w:pPr>
            <w:r w:rsidRPr="006936BD">
              <w:rPr>
                <w:rFonts w:ascii="Arial" w:hAnsi="Arial" w:cs="Arial"/>
              </w:rPr>
              <w:t>Red (R)</w:t>
            </w:r>
          </w:p>
        </w:tc>
        <w:tc>
          <w:tcPr>
            <w:tcW w:w="2410" w:type="dxa"/>
            <w:vMerge/>
          </w:tcPr>
          <w:p w14:paraId="541F2EC5" w14:textId="77777777" w:rsidR="00FF0CD9" w:rsidRPr="006936BD" w:rsidRDefault="00FF0CD9" w:rsidP="0096307A">
            <w:pPr>
              <w:rPr>
                <w:rFonts w:ascii="Arial" w:hAnsi="Arial" w:cs="Arial"/>
              </w:rPr>
            </w:pPr>
          </w:p>
        </w:tc>
      </w:tr>
      <w:tr w:rsidR="00FF0CD9" w:rsidRPr="006936BD" w14:paraId="1E53896A" w14:textId="77777777" w:rsidTr="008F3A0E">
        <w:trPr>
          <w:trHeight w:val="55"/>
        </w:trPr>
        <w:tc>
          <w:tcPr>
            <w:tcW w:w="4248" w:type="dxa"/>
            <w:vMerge/>
          </w:tcPr>
          <w:p w14:paraId="2A730145" w14:textId="77777777" w:rsidR="00FF0CD9" w:rsidRPr="006936BD" w:rsidRDefault="00FF0CD9" w:rsidP="0096307A">
            <w:pPr>
              <w:rPr>
                <w:rFonts w:ascii="Arial" w:hAnsi="Arial" w:cs="Arial"/>
              </w:rPr>
            </w:pPr>
          </w:p>
        </w:tc>
        <w:tc>
          <w:tcPr>
            <w:tcW w:w="2693" w:type="dxa"/>
          </w:tcPr>
          <w:p w14:paraId="19047867" w14:textId="77777777" w:rsidR="00FF0CD9" w:rsidRPr="006936BD" w:rsidRDefault="00FF0CD9" w:rsidP="0096307A">
            <w:pPr>
              <w:rPr>
                <w:rFonts w:ascii="Arial" w:hAnsi="Arial" w:cs="Arial"/>
              </w:rPr>
            </w:pPr>
            <w:r w:rsidRPr="006936BD">
              <w:rPr>
                <w:rFonts w:ascii="Arial" w:hAnsi="Arial" w:cs="Arial"/>
              </w:rPr>
              <w:t>Purple (P)</w:t>
            </w:r>
          </w:p>
        </w:tc>
        <w:tc>
          <w:tcPr>
            <w:tcW w:w="2410" w:type="dxa"/>
            <w:vMerge/>
          </w:tcPr>
          <w:p w14:paraId="5B8BD411" w14:textId="77777777" w:rsidR="00FF0CD9" w:rsidRPr="006936BD" w:rsidRDefault="00FF0CD9" w:rsidP="0096307A">
            <w:pPr>
              <w:rPr>
                <w:rFonts w:ascii="Arial" w:hAnsi="Arial" w:cs="Arial"/>
              </w:rPr>
            </w:pPr>
          </w:p>
        </w:tc>
      </w:tr>
      <w:tr w:rsidR="00FF0CD9" w:rsidRPr="006936BD" w14:paraId="6DD5F792" w14:textId="77777777" w:rsidTr="008F3A0E">
        <w:trPr>
          <w:trHeight w:val="92"/>
        </w:trPr>
        <w:tc>
          <w:tcPr>
            <w:tcW w:w="4248" w:type="dxa"/>
            <w:vMerge w:val="restart"/>
          </w:tcPr>
          <w:p w14:paraId="05CB56F1" w14:textId="77777777" w:rsidR="00FF0CD9" w:rsidRPr="006936BD" w:rsidRDefault="00FF0CD9" w:rsidP="0096307A">
            <w:pPr>
              <w:rPr>
                <w:rFonts w:ascii="Arial" w:hAnsi="Arial" w:cs="Arial"/>
              </w:rPr>
            </w:pPr>
            <w:r w:rsidRPr="006936BD">
              <w:rPr>
                <w:rFonts w:ascii="Arial" w:hAnsi="Arial" w:cs="Arial"/>
              </w:rPr>
              <w:t xml:space="preserve">Flower petal </w:t>
            </w:r>
            <w:proofErr w:type="spellStart"/>
            <w:r w:rsidRPr="006936BD">
              <w:rPr>
                <w:rFonts w:ascii="Arial" w:hAnsi="Arial" w:cs="Arial"/>
              </w:rPr>
              <w:t>colour</w:t>
            </w:r>
            <w:proofErr w:type="spellEnd"/>
          </w:p>
        </w:tc>
        <w:tc>
          <w:tcPr>
            <w:tcW w:w="2693" w:type="dxa"/>
          </w:tcPr>
          <w:p w14:paraId="64D30E33" w14:textId="77777777" w:rsidR="00FF0CD9" w:rsidRPr="006936BD" w:rsidRDefault="00FF0CD9" w:rsidP="0096307A">
            <w:pPr>
              <w:rPr>
                <w:rFonts w:ascii="Arial" w:hAnsi="Arial" w:cs="Arial"/>
              </w:rPr>
            </w:pPr>
            <w:r w:rsidRPr="006936BD">
              <w:rPr>
                <w:rFonts w:ascii="Arial" w:hAnsi="Arial" w:cs="Arial"/>
              </w:rPr>
              <w:t>Yellow (Y)</w:t>
            </w:r>
          </w:p>
        </w:tc>
        <w:tc>
          <w:tcPr>
            <w:tcW w:w="2410" w:type="dxa"/>
            <w:vMerge w:val="restart"/>
          </w:tcPr>
          <w:p w14:paraId="0FD4B2A4"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07AA5820" w14:textId="77777777" w:rsidTr="008F3A0E">
        <w:trPr>
          <w:trHeight w:val="92"/>
        </w:trPr>
        <w:tc>
          <w:tcPr>
            <w:tcW w:w="4248" w:type="dxa"/>
            <w:vMerge/>
          </w:tcPr>
          <w:p w14:paraId="44878C82" w14:textId="77777777" w:rsidR="00FF0CD9" w:rsidRPr="006936BD" w:rsidRDefault="00FF0CD9" w:rsidP="0096307A">
            <w:pPr>
              <w:rPr>
                <w:rFonts w:ascii="Arial" w:hAnsi="Arial" w:cs="Arial"/>
              </w:rPr>
            </w:pPr>
          </w:p>
        </w:tc>
        <w:tc>
          <w:tcPr>
            <w:tcW w:w="2693" w:type="dxa"/>
          </w:tcPr>
          <w:p w14:paraId="1F26236E" w14:textId="77777777" w:rsidR="00FF0CD9" w:rsidRPr="006936BD" w:rsidRDefault="00FF0CD9" w:rsidP="0096307A">
            <w:pPr>
              <w:rPr>
                <w:rFonts w:ascii="Arial" w:hAnsi="Arial" w:cs="Arial"/>
              </w:rPr>
            </w:pPr>
            <w:r w:rsidRPr="006936BD">
              <w:rPr>
                <w:rFonts w:ascii="Arial" w:hAnsi="Arial" w:cs="Arial"/>
              </w:rPr>
              <w:t>Light yellow (LY)</w:t>
            </w:r>
          </w:p>
        </w:tc>
        <w:tc>
          <w:tcPr>
            <w:tcW w:w="2410" w:type="dxa"/>
            <w:vMerge/>
          </w:tcPr>
          <w:p w14:paraId="152A0263" w14:textId="77777777" w:rsidR="00FF0CD9" w:rsidRPr="006936BD" w:rsidRDefault="00FF0CD9" w:rsidP="0096307A">
            <w:pPr>
              <w:rPr>
                <w:rFonts w:ascii="Arial" w:hAnsi="Arial" w:cs="Arial"/>
              </w:rPr>
            </w:pPr>
          </w:p>
        </w:tc>
      </w:tr>
      <w:tr w:rsidR="00FF0CD9" w:rsidRPr="006936BD" w14:paraId="478006CB" w14:textId="77777777" w:rsidTr="008F3A0E">
        <w:trPr>
          <w:trHeight w:val="92"/>
        </w:trPr>
        <w:tc>
          <w:tcPr>
            <w:tcW w:w="4248" w:type="dxa"/>
            <w:vMerge/>
          </w:tcPr>
          <w:p w14:paraId="2D037408" w14:textId="77777777" w:rsidR="00FF0CD9" w:rsidRPr="006936BD" w:rsidRDefault="00FF0CD9" w:rsidP="0096307A">
            <w:pPr>
              <w:rPr>
                <w:rFonts w:ascii="Arial" w:hAnsi="Arial" w:cs="Arial"/>
              </w:rPr>
            </w:pPr>
          </w:p>
        </w:tc>
        <w:tc>
          <w:tcPr>
            <w:tcW w:w="2693" w:type="dxa"/>
          </w:tcPr>
          <w:p w14:paraId="7887176B" w14:textId="77777777" w:rsidR="00FF0CD9" w:rsidRPr="006936BD" w:rsidRDefault="00FF0CD9" w:rsidP="0096307A">
            <w:pPr>
              <w:rPr>
                <w:rFonts w:ascii="Arial" w:hAnsi="Arial" w:cs="Arial"/>
              </w:rPr>
            </w:pPr>
            <w:r w:rsidRPr="006936BD">
              <w:rPr>
                <w:rFonts w:ascii="Arial" w:hAnsi="Arial" w:cs="Arial"/>
              </w:rPr>
              <w:t>Whitish (W)</w:t>
            </w:r>
          </w:p>
        </w:tc>
        <w:tc>
          <w:tcPr>
            <w:tcW w:w="2410" w:type="dxa"/>
            <w:vMerge/>
          </w:tcPr>
          <w:p w14:paraId="719A4CC5" w14:textId="77777777" w:rsidR="00FF0CD9" w:rsidRPr="006936BD" w:rsidRDefault="00FF0CD9" w:rsidP="0096307A">
            <w:pPr>
              <w:rPr>
                <w:rFonts w:ascii="Arial" w:hAnsi="Arial" w:cs="Arial"/>
              </w:rPr>
            </w:pPr>
          </w:p>
        </w:tc>
      </w:tr>
      <w:tr w:rsidR="00FF0CD9" w:rsidRPr="006936BD" w14:paraId="51C396E5" w14:textId="77777777" w:rsidTr="008F3A0E">
        <w:trPr>
          <w:trHeight w:val="138"/>
        </w:trPr>
        <w:tc>
          <w:tcPr>
            <w:tcW w:w="4248" w:type="dxa"/>
            <w:vMerge w:val="restart"/>
          </w:tcPr>
          <w:p w14:paraId="159182E0" w14:textId="77777777" w:rsidR="00FF0CD9" w:rsidRPr="006936BD" w:rsidRDefault="00FF0CD9" w:rsidP="0096307A">
            <w:pPr>
              <w:rPr>
                <w:rFonts w:ascii="Arial" w:hAnsi="Arial" w:cs="Arial"/>
              </w:rPr>
            </w:pPr>
            <w:r w:rsidRPr="006936BD">
              <w:rPr>
                <w:rFonts w:ascii="Arial" w:hAnsi="Arial" w:cs="Arial"/>
              </w:rPr>
              <w:t xml:space="preserve">Petal base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0A5678C9" w14:textId="77777777" w:rsidR="00FF0CD9" w:rsidRPr="006936BD" w:rsidRDefault="00FF0CD9" w:rsidP="0096307A">
            <w:pPr>
              <w:rPr>
                <w:rFonts w:ascii="Arial" w:hAnsi="Arial" w:cs="Arial"/>
              </w:rPr>
            </w:pPr>
            <w:r w:rsidRPr="006936BD">
              <w:rPr>
                <w:rFonts w:ascii="Arial" w:hAnsi="Arial" w:cs="Arial"/>
              </w:rPr>
              <w:t>Inside (IS)</w:t>
            </w:r>
          </w:p>
        </w:tc>
        <w:tc>
          <w:tcPr>
            <w:tcW w:w="2410" w:type="dxa"/>
            <w:vMerge w:val="restart"/>
          </w:tcPr>
          <w:p w14:paraId="32646D58"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2307BF1A" w14:textId="77777777" w:rsidTr="008F3A0E">
        <w:trPr>
          <w:trHeight w:val="138"/>
        </w:trPr>
        <w:tc>
          <w:tcPr>
            <w:tcW w:w="4248" w:type="dxa"/>
            <w:vMerge/>
          </w:tcPr>
          <w:p w14:paraId="5780A56F" w14:textId="77777777" w:rsidR="00FF0CD9" w:rsidRPr="006936BD" w:rsidRDefault="00FF0CD9" w:rsidP="0096307A">
            <w:pPr>
              <w:rPr>
                <w:rFonts w:ascii="Arial" w:hAnsi="Arial" w:cs="Arial"/>
              </w:rPr>
            </w:pPr>
          </w:p>
        </w:tc>
        <w:tc>
          <w:tcPr>
            <w:tcW w:w="2693" w:type="dxa"/>
          </w:tcPr>
          <w:p w14:paraId="7D576FC8" w14:textId="77777777" w:rsidR="00FF0CD9" w:rsidRPr="006936BD" w:rsidRDefault="00FF0CD9" w:rsidP="0096307A">
            <w:pPr>
              <w:rPr>
                <w:rFonts w:ascii="Arial" w:hAnsi="Arial" w:cs="Arial"/>
              </w:rPr>
            </w:pPr>
            <w:r w:rsidRPr="006936BD">
              <w:rPr>
                <w:rFonts w:ascii="Arial" w:hAnsi="Arial" w:cs="Arial"/>
              </w:rPr>
              <w:t>Both side (BS)</w:t>
            </w:r>
          </w:p>
        </w:tc>
        <w:tc>
          <w:tcPr>
            <w:tcW w:w="2410" w:type="dxa"/>
            <w:vMerge/>
          </w:tcPr>
          <w:p w14:paraId="1E685168" w14:textId="77777777" w:rsidR="00FF0CD9" w:rsidRPr="006936BD" w:rsidRDefault="00FF0CD9" w:rsidP="0096307A">
            <w:pPr>
              <w:rPr>
                <w:rFonts w:ascii="Arial" w:hAnsi="Arial" w:cs="Arial"/>
              </w:rPr>
            </w:pPr>
          </w:p>
        </w:tc>
      </w:tr>
      <w:tr w:rsidR="00FF0CD9" w:rsidRPr="006936BD" w14:paraId="7B5ACDFD" w14:textId="77777777" w:rsidTr="008F3A0E">
        <w:trPr>
          <w:trHeight w:val="69"/>
        </w:trPr>
        <w:tc>
          <w:tcPr>
            <w:tcW w:w="4248" w:type="dxa"/>
            <w:vMerge w:val="restart"/>
          </w:tcPr>
          <w:p w14:paraId="7B3B0462" w14:textId="77777777" w:rsidR="00FF0CD9" w:rsidRPr="006936BD" w:rsidRDefault="00FF0CD9" w:rsidP="0096307A">
            <w:pPr>
              <w:rPr>
                <w:rFonts w:ascii="Arial" w:hAnsi="Arial" w:cs="Arial"/>
              </w:rPr>
            </w:pPr>
            <w:r w:rsidRPr="006936BD">
              <w:rPr>
                <w:rFonts w:ascii="Arial" w:hAnsi="Arial" w:cs="Arial"/>
              </w:rPr>
              <w:t>Fruit pubescence</w:t>
            </w:r>
          </w:p>
        </w:tc>
        <w:tc>
          <w:tcPr>
            <w:tcW w:w="2693" w:type="dxa"/>
          </w:tcPr>
          <w:p w14:paraId="22242FCB" w14:textId="77777777" w:rsidR="00FF0CD9" w:rsidRPr="006936BD" w:rsidRDefault="00FF0CD9" w:rsidP="0096307A">
            <w:pPr>
              <w:rPr>
                <w:rFonts w:ascii="Arial" w:hAnsi="Arial" w:cs="Arial"/>
              </w:rPr>
            </w:pPr>
            <w:r w:rsidRPr="006936BD">
              <w:rPr>
                <w:rFonts w:ascii="Arial" w:hAnsi="Arial" w:cs="Arial"/>
              </w:rPr>
              <w:t xml:space="preserve">Absent </w:t>
            </w:r>
          </w:p>
        </w:tc>
        <w:tc>
          <w:tcPr>
            <w:tcW w:w="2410" w:type="dxa"/>
            <w:vMerge w:val="restart"/>
          </w:tcPr>
          <w:p w14:paraId="614A52E4"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441CACE0" w14:textId="77777777" w:rsidTr="008F3A0E">
        <w:trPr>
          <w:trHeight w:val="69"/>
        </w:trPr>
        <w:tc>
          <w:tcPr>
            <w:tcW w:w="4248" w:type="dxa"/>
            <w:vMerge/>
          </w:tcPr>
          <w:p w14:paraId="659D68F4" w14:textId="77777777" w:rsidR="00FF0CD9" w:rsidRPr="006936BD" w:rsidRDefault="00FF0CD9" w:rsidP="0096307A">
            <w:pPr>
              <w:rPr>
                <w:rFonts w:ascii="Arial" w:hAnsi="Arial" w:cs="Arial"/>
              </w:rPr>
            </w:pPr>
          </w:p>
        </w:tc>
        <w:tc>
          <w:tcPr>
            <w:tcW w:w="2693" w:type="dxa"/>
          </w:tcPr>
          <w:p w14:paraId="62D05731" w14:textId="77777777" w:rsidR="00FF0CD9" w:rsidRPr="006936BD" w:rsidRDefault="00FF0CD9" w:rsidP="0096307A">
            <w:pPr>
              <w:rPr>
                <w:rFonts w:ascii="Arial" w:hAnsi="Arial" w:cs="Arial"/>
              </w:rPr>
            </w:pPr>
            <w:r w:rsidRPr="006936BD">
              <w:rPr>
                <w:rFonts w:ascii="Arial" w:hAnsi="Arial" w:cs="Arial"/>
              </w:rPr>
              <w:t>Weak</w:t>
            </w:r>
          </w:p>
        </w:tc>
        <w:tc>
          <w:tcPr>
            <w:tcW w:w="2410" w:type="dxa"/>
            <w:vMerge/>
          </w:tcPr>
          <w:p w14:paraId="6DADEAFC" w14:textId="77777777" w:rsidR="00FF0CD9" w:rsidRPr="006936BD" w:rsidRDefault="00FF0CD9" w:rsidP="0096307A">
            <w:pPr>
              <w:rPr>
                <w:rFonts w:ascii="Arial" w:hAnsi="Arial" w:cs="Arial"/>
              </w:rPr>
            </w:pPr>
          </w:p>
        </w:tc>
      </w:tr>
      <w:tr w:rsidR="00FF0CD9" w:rsidRPr="006936BD" w14:paraId="52170225" w14:textId="77777777" w:rsidTr="008F3A0E">
        <w:trPr>
          <w:trHeight w:val="69"/>
        </w:trPr>
        <w:tc>
          <w:tcPr>
            <w:tcW w:w="4248" w:type="dxa"/>
            <w:vMerge/>
          </w:tcPr>
          <w:p w14:paraId="1B20D36F" w14:textId="77777777" w:rsidR="00FF0CD9" w:rsidRPr="006936BD" w:rsidRDefault="00FF0CD9" w:rsidP="0096307A">
            <w:pPr>
              <w:rPr>
                <w:rFonts w:ascii="Arial" w:hAnsi="Arial" w:cs="Arial"/>
              </w:rPr>
            </w:pPr>
          </w:p>
        </w:tc>
        <w:tc>
          <w:tcPr>
            <w:tcW w:w="2693" w:type="dxa"/>
          </w:tcPr>
          <w:p w14:paraId="555C1CCB" w14:textId="77777777" w:rsidR="00FF0CD9" w:rsidRPr="006936BD" w:rsidRDefault="00FF0CD9" w:rsidP="0096307A">
            <w:pPr>
              <w:rPr>
                <w:rFonts w:ascii="Arial" w:hAnsi="Arial" w:cs="Arial"/>
              </w:rPr>
            </w:pPr>
            <w:r w:rsidRPr="006936BD">
              <w:rPr>
                <w:rFonts w:ascii="Arial" w:hAnsi="Arial" w:cs="Arial"/>
              </w:rPr>
              <w:t xml:space="preserve">Medium </w:t>
            </w:r>
          </w:p>
        </w:tc>
        <w:tc>
          <w:tcPr>
            <w:tcW w:w="2410" w:type="dxa"/>
            <w:vMerge/>
          </w:tcPr>
          <w:p w14:paraId="49C97EEC" w14:textId="77777777" w:rsidR="00FF0CD9" w:rsidRPr="006936BD" w:rsidRDefault="00FF0CD9" w:rsidP="0096307A">
            <w:pPr>
              <w:rPr>
                <w:rFonts w:ascii="Arial" w:hAnsi="Arial" w:cs="Arial"/>
              </w:rPr>
            </w:pPr>
          </w:p>
        </w:tc>
      </w:tr>
      <w:tr w:rsidR="00FF0CD9" w:rsidRPr="006936BD" w14:paraId="3D52CA38" w14:textId="77777777" w:rsidTr="008F3A0E">
        <w:trPr>
          <w:trHeight w:val="69"/>
        </w:trPr>
        <w:tc>
          <w:tcPr>
            <w:tcW w:w="4248" w:type="dxa"/>
            <w:vMerge/>
          </w:tcPr>
          <w:p w14:paraId="57BA1A2F" w14:textId="77777777" w:rsidR="00FF0CD9" w:rsidRPr="006936BD" w:rsidRDefault="00FF0CD9" w:rsidP="0096307A">
            <w:pPr>
              <w:rPr>
                <w:rFonts w:ascii="Arial" w:hAnsi="Arial" w:cs="Arial"/>
              </w:rPr>
            </w:pPr>
          </w:p>
        </w:tc>
        <w:tc>
          <w:tcPr>
            <w:tcW w:w="2693" w:type="dxa"/>
          </w:tcPr>
          <w:p w14:paraId="198B67A0" w14:textId="77777777" w:rsidR="00FF0CD9" w:rsidRPr="006936BD" w:rsidRDefault="00FF0CD9" w:rsidP="0096307A">
            <w:pPr>
              <w:rPr>
                <w:rFonts w:ascii="Arial" w:hAnsi="Arial" w:cs="Arial"/>
              </w:rPr>
            </w:pPr>
            <w:r w:rsidRPr="006936BD">
              <w:rPr>
                <w:rFonts w:ascii="Arial" w:hAnsi="Arial" w:cs="Arial"/>
              </w:rPr>
              <w:t xml:space="preserve">Strong </w:t>
            </w:r>
          </w:p>
        </w:tc>
        <w:tc>
          <w:tcPr>
            <w:tcW w:w="2410" w:type="dxa"/>
            <w:vMerge/>
          </w:tcPr>
          <w:p w14:paraId="141323D8" w14:textId="77777777" w:rsidR="00FF0CD9" w:rsidRPr="006936BD" w:rsidRDefault="00FF0CD9" w:rsidP="0096307A">
            <w:pPr>
              <w:rPr>
                <w:rFonts w:ascii="Arial" w:hAnsi="Arial" w:cs="Arial"/>
              </w:rPr>
            </w:pPr>
          </w:p>
        </w:tc>
      </w:tr>
      <w:tr w:rsidR="00FF0CD9" w:rsidRPr="006936BD" w14:paraId="37B2078B" w14:textId="77777777" w:rsidTr="008F3A0E">
        <w:trPr>
          <w:trHeight w:val="184"/>
        </w:trPr>
        <w:tc>
          <w:tcPr>
            <w:tcW w:w="4248" w:type="dxa"/>
            <w:vMerge w:val="restart"/>
          </w:tcPr>
          <w:p w14:paraId="2C249B64" w14:textId="77777777" w:rsidR="00FF0CD9" w:rsidRPr="006936BD" w:rsidRDefault="00FF0CD9" w:rsidP="0096307A">
            <w:pPr>
              <w:rPr>
                <w:rFonts w:ascii="Arial" w:hAnsi="Arial" w:cs="Arial"/>
              </w:rPr>
            </w:pPr>
            <w:r w:rsidRPr="006936BD">
              <w:rPr>
                <w:rFonts w:ascii="Arial" w:hAnsi="Arial" w:cs="Arial"/>
              </w:rPr>
              <w:t>Fruit surface between ridges</w:t>
            </w:r>
          </w:p>
        </w:tc>
        <w:tc>
          <w:tcPr>
            <w:tcW w:w="2693" w:type="dxa"/>
          </w:tcPr>
          <w:p w14:paraId="136A0507" w14:textId="77777777" w:rsidR="00FF0CD9" w:rsidRPr="006936BD" w:rsidRDefault="00FF0CD9" w:rsidP="0096307A">
            <w:pPr>
              <w:rPr>
                <w:rFonts w:ascii="Arial" w:hAnsi="Arial" w:cs="Arial"/>
              </w:rPr>
            </w:pPr>
            <w:r w:rsidRPr="006936BD">
              <w:rPr>
                <w:rFonts w:ascii="Arial" w:hAnsi="Arial" w:cs="Arial"/>
              </w:rPr>
              <w:t>Concave</w:t>
            </w:r>
          </w:p>
        </w:tc>
        <w:tc>
          <w:tcPr>
            <w:tcW w:w="2410" w:type="dxa"/>
            <w:vMerge w:val="restart"/>
          </w:tcPr>
          <w:p w14:paraId="654F8BC6"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20F4972F" w14:textId="77777777" w:rsidTr="008F3A0E">
        <w:trPr>
          <w:trHeight w:val="184"/>
        </w:trPr>
        <w:tc>
          <w:tcPr>
            <w:tcW w:w="4248" w:type="dxa"/>
            <w:vMerge/>
          </w:tcPr>
          <w:p w14:paraId="43D82674" w14:textId="77777777" w:rsidR="00FF0CD9" w:rsidRPr="006936BD" w:rsidRDefault="00FF0CD9" w:rsidP="0096307A">
            <w:pPr>
              <w:rPr>
                <w:rFonts w:ascii="Arial" w:hAnsi="Arial" w:cs="Arial"/>
              </w:rPr>
            </w:pPr>
          </w:p>
        </w:tc>
        <w:tc>
          <w:tcPr>
            <w:tcW w:w="2693" w:type="dxa"/>
          </w:tcPr>
          <w:p w14:paraId="56480A81" w14:textId="77777777" w:rsidR="00FF0CD9" w:rsidRPr="006936BD" w:rsidRDefault="00FF0CD9" w:rsidP="0096307A">
            <w:pPr>
              <w:rPr>
                <w:rFonts w:ascii="Arial" w:hAnsi="Arial" w:cs="Arial"/>
              </w:rPr>
            </w:pPr>
            <w:r w:rsidRPr="006936BD">
              <w:rPr>
                <w:rFonts w:ascii="Arial" w:hAnsi="Arial" w:cs="Arial"/>
              </w:rPr>
              <w:t>Flat</w:t>
            </w:r>
          </w:p>
        </w:tc>
        <w:tc>
          <w:tcPr>
            <w:tcW w:w="2410" w:type="dxa"/>
            <w:vMerge/>
          </w:tcPr>
          <w:p w14:paraId="24C7D2F4" w14:textId="77777777" w:rsidR="00FF0CD9" w:rsidRPr="006936BD" w:rsidRDefault="00FF0CD9" w:rsidP="0096307A">
            <w:pPr>
              <w:rPr>
                <w:rFonts w:ascii="Arial" w:hAnsi="Arial" w:cs="Arial"/>
              </w:rPr>
            </w:pPr>
          </w:p>
        </w:tc>
      </w:tr>
      <w:tr w:rsidR="00FF0CD9" w:rsidRPr="006936BD" w14:paraId="31F032D7" w14:textId="77777777" w:rsidTr="008F3A0E">
        <w:trPr>
          <w:trHeight w:val="184"/>
        </w:trPr>
        <w:tc>
          <w:tcPr>
            <w:tcW w:w="4248" w:type="dxa"/>
            <w:vMerge/>
          </w:tcPr>
          <w:p w14:paraId="6258B6EC" w14:textId="77777777" w:rsidR="00FF0CD9" w:rsidRPr="006936BD" w:rsidRDefault="00FF0CD9" w:rsidP="0096307A">
            <w:pPr>
              <w:rPr>
                <w:rFonts w:ascii="Arial" w:hAnsi="Arial" w:cs="Arial"/>
              </w:rPr>
            </w:pPr>
          </w:p>
        </w:tc>
        <w:tc>
          <w:tcPr>
            <w:tcW w:w="2693" w:type="dxa"/>
          </w:tcPr>
          <w:p w14:paraId="006E5534" w14:textId="77777777" w:rsidR="00FF0CD9" w:rsidRPr="006936BD" w:rsidRDefault="00FF0CD9" w:rsidP="0096307A">
            <w:pPr>
              <w:rPr>
                <w:rFonts w:ascii="Arial" w:hAnsi="Arial" w:cs="Arial"/>
              </w:rPr>
            </w:pPr>
            <w:r w:rsidRPr="006936BD">
              <w:rPr>
                <w:rFonts w:ascii="Arial" w:hAnsi="Arial" w:cs="Arial"/>
              </w:rPr>
              <w:t>Convex</w:t>
            </w:r>
          </w:p>
        </w:tc>
        <w:tc>
          <w:tcPr>
            <w:tcW w:w="2410" w:type="dxa"/>
            <w:vMerge/>
          </w:tcPr>
          <w:p w14:paraId="23C75AB9" w14:textId="77777777" w:rsidR="00FF0CD9" w:rsidRPr="006936BD" w:rsidRDefault="00FF0CD9" w:rsidP="0096307A">
            <w:pPr>
              <w:rPr>
                <w:rFonts w:ascii="Arial" w:hAnsi="Arial" w:cs="Arial"/>
              </w:rPr>
            </w:pPr>
          </w:p>
        </w:tc>
      </w:tr>
      <w:tr w:rsidR="00FF0CD9" w:rsidRPr="006936BD" w14:paraId="4858BA05" w14:textId="77777777" w:rsidTr="008F3A0E">
        <w:trPr>
          <w:trHeight w:val="184"/>
        </w:trPr>
        <w:tc>
          <w:tcPr>
            <w:tcW w:w="4248" w:type="dxa"/>
            <w:vMerge w:val="restart"/>
          </w:tcPr>
          <w:p w14:paraId="66DB39F5" w14:textId="77777777" w:rsidR="00FF0CD9" w:rsidRPr="006936BD" w:rsidRDefault="00FF0CD9" w:rsidP="0096307A">
            <w:pPr>
              <w:rPr>
                <w:rFonts w:ascii="Arial" w:hAnsi="Arial" w:cs="Arial"/>
              </w:rPr>
            </w:pPr>
            <w:r w:rsidRPr="006936BD">
              <w:rPr>
                <w:rFonts w:ascii="Arial" w:hAnsi="Arial" w:cs="Arial"/>
              </w:rPr>
              <w:t>Fruit constriction of basal part</w:t>
            </w:r>
          </w:p>
        </w:tc>
        <w:tc>
          <w:tcPr>
            <w:tcW w:w="2693" w:type="dxa"/>
          </w:tcPr>
          <w:p w14:paraId="034B5804" w14:textId="77777777" w:rsidR="00FF0CD9" w:rsidRPr="006936BD" w:rsidRDefault="00FF0CD9" w:rsidP="0096307A">
            <w:pPr>
              <w:rPr>
                <w:rFonts w:ascii="Arial" w:hAnsi="Arial" w:cs="Arial"/>
              </w:rPr>
            </w:pPr>
            <w:r w:rsidRPr="006936BD">
              <w:rPr>
                <w:rFonts w:ascii="Arial" w:hAnsi="Arial" w:cs="Arial"/>
              </w:rPr>
              <w:t xml:space="preserve">Absent </w:t>
            </w:r>
          </w:p>
        </w:tc>
        <w:tc>
          <w:tcPr>
            <w:tcW w:w="2410" w:type="dxa"/>
            <w:vMerge w:val="restart"/>
          </w:tcPr>
          <w:p w14:paraId="7C7C51BD"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779D6C97" w14:textId="77777777" w:rsidTr="008F3A0E">
        <w:trPr>
          <w:trHeight w:val="184"/>
        </w:trPr>
        <w:tc>
          <w:tcPr>
            <w:tcW w:w="4248" w:type="dxa"/>
            <w:vMerge/>
          </w:tcPr>
          <w:p w14:paraId="0EE5340D" w14:textId="77777777" w:rsidR="00FF0CD9" w:rsidRPr="006936BD" w:rsidRDefault="00FF0CD9" w:rsidP="0096307A">
            <w:pPr>
              <w:rPr>
                <w:rFonts w:ascii="Arial" w:hAnsi="Arial" w:cs="Arial"/>
              </w:rPr>
            </w:pPr>
          </w:p>
        </w:tc>
        <w:tc>
          <w:tcPr>
            <w:tcW w:w="2693" w:type="dxa"/>
          </w:tcPr>
          <w:p w14:paraId="0A0A8F39" w14:textId="77777777" w:rsidR="00FF0CD9" w:rsidRPr="006936BD" w:rsidRDefault="00FF0CD9" w:rsidP="0096307A">
            <w:pPr>
              <w:rPr>
                <w:rFonts w:ascii="Arial" w:hAnsi="Arial" w:cs="Arial"/>
              </w:rPr>
            </w:pPr>
            <w:r w:rsidRPr="006936BD">
              <w:rPr>
                <w:rFonts w:ascii="Arial" w:hAnsi="Arial" w:cs="Arial"/>
              </w:rPr>
              <w:t>Weak</w:t>
            </w:r>
          </w:p>
        </w:tc>
        <w:tc>
          <w:tcPr>
            <w:tcW w:w="2410" w:type="dxa"/>
            <w:vMerge/>
          </w:tcPr>
          <w:p w14:paraId="52252F89" w14:textId="77777777" w:rsidR="00FF0CD9" w:rsidRPr="006936BD" w:rsidRDefault="00FF0CD9" w:rsidP="0096307A">
            <w:pPr>
              <w:rPr>
                <w:rFonts w:ascii="Arial" w:hAnsi="Arial" w:cs="Arial"/>
              </w:rPr>
            </w:pPr>
          </w:p>
        </w:tc>
      </w:tr>
      <w:tr w:rsidR="00FF0CD9" w:rsidRPr="006936BD" w14:paraId="4C5A8B69" w14:textId="77777777" w:rsidTr="008F3A0E">
        <w:trPr>
          <w:trHeight w:val="184"/>
        </w:trPr>
        <w:tc>
          <w:tcPr>
            <w:tcW w:w="4248" w:type="dxa"/>
            <w:vMerge/>
          </w:tcPr>
          <w:p w14:paraId="6D5BC42E" w14:textId="77777777" w:rsidR="00FF0CD9" w:rsidRPr="006936BD" w:rsidRDefault="00FF0CD9" w:rsidP="0096307A">
            <w:pPr>
              <w:rPr>
                <w:rFonts w:ascii="Arial" w:hAnsi="Arial" w:cs="Arial"/>
              </w:rPr>
            </w:pPr>
          </w:p>
        </w:tc>
        <w:tc>
          <w:tcPr>
            <w:tcW w:w="2693" w:type="dxa"/>
          </w:tcPr>
          <w:p w14:paraId="74820521" w14:textId="77777777" w:rsidR="00FF0CD9" w:rsidRPr="006936BD" w:rsidRDefault="00FF0CD9" w:rsidP="0096307A">
            <w:pPr>
              <w:rPr>
                <w:rFonts w:ascii="Arial" w:hAnsi="Arial" w:cs="Arial"/>
              </w:rPr>
            </w:pPr>
            <w:r w:rsidRPr="006936BD">
              <w:rPr>
                <w:rFonts w:ascii="Arial" w:hAnsi="Arial" w:cs="Arial"/>
              </w:rPr>
              <w:t>Strong</w:t>
            </w:r>
          </w:p>
        </w:tc>
        <w:tc>
          <w:tcPr>
            <w:tcW w:w="2410" w:type="dxa"/>
            <w:vMerge/>
          </w:tcPr>
          <w:p w14:paraId="3B0BBCE6" w14:textId="77777777" w:rsidR="00FF0CD9" w:rsidRPr="006936BD" w:rsidRDefault="00FF0CD9" w:rsidP="0096307A">
            <w:pPr>
              <w:rPr>
                <w:rFonts w:ascii="Arial" w:hAnsi="Arial" w:cs="Arial"/>
              </w:rPr>
            </w:pPr>
          </w:p>
        </w:tc>
      </w:tr>
      <w:tr w:rsidR="00FF0CD9" w:rsidRPr="006936BD" w14:paraId="0BF88899" w14:textId="77777777" w:rsidTr="008F3A0E">
        <w:trPr>
          <w:trHeight w:val="184"/>
        </w:trPr>
        <w:tc>
          <w:tcPr>
            <w:tcW w:w="4248" w:type="dxa"/>
            <w:vMerge w:val="restart"/>
          </w:tcPr>
          <w:p w14:paraId="48A31C67" w14:textId="77777777" w:rsidR="00FF0CD9" w:rsidRPr="006936BD" w:rsidRDefault="00FF0CD9" w:rsidP="0096307A">
            <w:pPr>
              <w:rPr>
                <w:rFonts w:ascii="Arial" w:hAnsi="Arial" w:cs="Arial"/>
              </w:rPr>
            </w:pPr>
            <w:r w:rsidRPr="006936BD">
              <w:rPr>
                <w:rFonts w:ascii="Arial" w:hAnsi="Arial" w:cs="Arial"/>
              </w:rPr>
              <w:t xml:space="preserve">Fruit shape of the apex </w:t>
            </w:r>
          </w:p>
        </w:tc>
        <w:tc>
          <w:tcPr>
            <w:tcW w:w="2693" w:type="dxa"/>
          </w:tcPr>
          <w:p w14:paraId="34856C6B" w14:textId="77777777" w:rsidR="00FF0CD9" w:rsidRPr="006936BD" w:rsidRDefault="00FF0CD9" w:rsidP="0096307A">
            <w:pPr>
              <w:rPr>
                <w:rFonts w:ascii="Arial" w:hAnsi="Arial" w:cs="Arial"/>
              </w:rPr>
            </w:pPr>
            <w:r w:rsidRPr="006936BD">
              <w:rPr>
                <w:rFonts w:ascii="Arial" w:hAnsi="Arial" w:cs="Arial"/>
              </w:rPr>
              <w:t>Narrow acute (NA)</w:t>
            </w:r>
          </w:p>
        </w:tc>
        <w:tc>
          <w:tcPr>
            <w:tcW w:w="2410" w:type="dxa"/>
            <w:vMerge w:val="restart"/>
          </w:tcPr>
          <w:p w14:paraId="7D9D05E8"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0726D9AC" w14:textId="77777777" w:rsidTr="008F3A0E">
        <w:trPr>
          <w:trHeight w:val="184"/>
        </w:trPr>
        <w:tc>
          <w:tcPr>
            <w:tcW w:w="4248" w:type="dxa"/>
            <w:vMerge/>
          </w:tcPr>
          <w:p w14:paraId="589D1E09" w14:textId="77777777" w:rsidR="00FF0CD9" w:rsidRPr="006936BD" w:rsidRDefault="00FF0CD9" w:rsidP="0096307A">
            <w:pPr>
              <w:rPr>
                <w:rFonts w:ascii="Arial" w:hAnsi="Arial" w:cs="Arial"/>
              </w:rPr>
            </w:pPr>
          </w:p>
        </w:tc>
        <w:tc>
          <w:tcPr>
            <w:tcW w:w="2693" w:type="dxa"/>
          </w:tcPr>
          <w:p w14:paraId="1E9631EA" w14:textId="77777777" w:rsidR="00FF0CD9" w:rsidRPr="006936BD" w:rsidRDefault="00FF0CD9" w:rsidP="0096307A">
            <w:pPr>
              <w:rPr>
                <w:rFonts w:ascii="Arial" w:hAnsi="Arial" w:cs="Arial"/>
              </w:rPr>
            </w:pPr>
            <w:r w:rsidRPr="006936BD">
              <w:rPr>
                <w:rFonts w:ascii="Arial" w:hAnsi="Arial" w:cs="Arial"/>
              </w:rPr>
              <w:t>Acute (A)</w:t>
            </w:r>
          </w:p>
        </w:tc>
        <w:tc>
          <w:tcPr>
            <w:tcW w:w="2410" w:type="dxa"/>
            <w:vMerge/>
          </w:tcPr>
          <w:p w14:paraId="03058E0A" w14:textId="77777777" w:rsidR="00FF0CD9" w:rsidRPr="006936BD" w:rsidRDefault="00FF0CD9" w:rsidP="0096307A">
            <w:pPr>
              <w:rPr>
                <w:rFonts w:ascii="Arial" w:hAnsi="Arial" w:cs="Arial"/>
              </w:rPr>
            </w:pPr>
          </w:p>
        </w:tc>
      </w:tr>
      <w:tr w:rsidR="00FF0CD9" w:rsidRPr="006936BD" w14:paraId="4CECAA39" w14:textId="77777777" w:rsidTr="008F3A0E">
        <w:trPr>
          <w:trHeight w:val="184"/>
        </w:trPr>
        <w:tc>
          <w:tcPr>
            <w:tcW w:w="4248" w:type="dxa"/>
            <w:vMerge/>
          </w:tcPr>
          <w:p w14:paraId="78794C43" w14:textId="77777777" w:rsidR="00FF0CD9" w:rsidRPr="006936BD" w:rsidRDefault="00FF0CD9" w:rsidP="0096307A">
            <w:pPr>
              <w:rPr>
                <w:rFonts w:ascii="Arial" w:hAnsi="Arial" w:cs="Arial"/>
              </w:rPr>
            </w:pPr>
          </w:p>
        </w:tc>
        <w:tc>
          <w:tcPr>
            <w:tcW w:w="2693" w:type="dxa"/>
          </w:tcPr>
          <w:p w14:paraId="606FA0B0" w14:textId="77777777" w:rsidR="00FF0CD9" w:rsidRPr="006936BD" w:rsidRDefault="00FF0CD9" w:rsidP="0096307A">
            <w:pPr>
              <w:rPr>
                <w:rFonts w:ascii="Arial" w:hAnsi="Arial" w:cs="Arial"/>
              </w:rPr>
            </w:pPr>
            <w:r w:rsidRPr="006936BD">
              <w:rPr>
                <w:rFonts w:ascii="Arial" w:hAnsi="Arial" w:cs="Arial"/>
              </w:rPr>
              <w:t>Blunt (B)</w:t>
            </w:r>
          </w:p>
        </w:tc>
        <w:tc>
          <w:tcPr>
            <w:tcW w:w="2410" w:type="dxa"/>
            <w:vMerge/>
          </w:tcPr>
          <w:p w14:paraId="35746252" w14:textId="77777777" w:rsidR="00FF0CD9" w:rsidRPr="006936BD" w:rsidRDefault="00FF0CD9" w:rsidP="0096307A">
            <w:pPr>
              <w:rPr>
                <w:rFonts w:ascii="Arial" w:hAnsi="Arial" w:cs="Arial"/>
              </w:rPr>
            </w:pPr>
          </w:p>
        </w:tc>
      </w:tr>
      <w:tr w:rsidR="00FF0CD9" w:rsidRPr="006936BD" w14:paraId="15CD0192" w14:textId="77777777" w:rsidTr="008F3A0E">
        <w:trPr>
          <w:trHeight w:val="184"/>
        </w:trPr>
        <w:tc>
          <w:tcPr>
            <w:tcW w:w="4248" w:type="dxa"/>
            <w:vMerge w:val="restart"/>
          </w:tcPr>
          <w:p w14:paraId="2E4B1CA8" w14:textId="77777777" w:rsidR="00FF0CD9" w:rsidRPr="006936BD" w:rsidRDefault="00FF0CD9" w:rsidP="0096307A">
            <w:pPr>
              <w:rPr>
                <w:rFonts w:ascii="Arial" w:hAnsi="Arial" w:cs="Arial"/>
              </w:rPr>
            </w:pPr>
            <w:r w:rsidRPr="006936BD">
              <w:rPr>
                <w:rFonts w:ascii="Arial" w:hAnsi="Arial" w:cs="Arial"/>
              </w:rPr>
              <w:t>Fruit number of locules</w:t>
            </w:r>
          </w:p>
        </w:tc>
        <w:tc>
          <w:tcPr>
            <w:tcW w:w="2693" w:type="dxa"/>
          </w:tcPr>
          <w:p w14:paraId="12972B9B" w14:textId="77777777" w:rsidR="00FF0CD9" w:rsidRPr="006936BD" w:rsidRDefault="00FF0CD9" w:rsidP="0096307A">
            <w:pPr>
              <w:rPr>
                <w:rFonts w:ascii="Arial" w:hAnsi="Arial" w:cs="Arial"/>
              </w:rPr>
            </w:pPr>
            <w:r w:rsidRPr="006936BD">
              <w:rPr>
                <w:rFonts w:ascii="Arial" w:hAnsi="Arial" w:cs="Arial"/>
              </w:rPr>
              <w:t>&lt;6</w:t>
            </w:r>
          </w:p>
        </w:tc>
        <w:tc>
          <w:tcPr>
            <w:tcW w:w="2410" w:type="dxa"/>
            <w:vMerge w:val="restart"/>
          </w:tcPr>
          <w:p w14:paraId="4C70933A" w14:textId="77777777" w:rsidR="00FF0CD9" w:rsidRPr="006936BD" w:rsidRDefault="00FF0CD9" w:rsidP="0096307A">
            <w:pPr>
              <w:rPr>
                <w:rFonts w:ascii="Arial" w:hAnsi="Arial" w:cs="Arial"/>
              </w:rPr>
            </w:pPr>
            <w:r w:rsidRPr="006936BD">
              <w:rPr>
                <w:rFonts w:ascii="Arial" w:hAnsi="Arial" w:cs="Arial"/>
              </w:rPr>
              <w:t>MS</w:t>
            </w:r>
          </w:p>
        </w:tc>
      </w:tr>
      <w:tr w:rsidR="00FF0CD9" w:rsidRPr="006936BD" w14:paraId="54F020C8" w14:textId="77777777" w:rsidTr="008F3A0E">
        <w:trPr>
          <w:trHeight w:val="184"/>
        </w:trPr>
        <w:tc>
          <w:tcPr>
            <w:tcW w:w="4248" w:type="dxa"/>
            <w:vMerge/>
          </w:tcPr>
          <w:p w14:paraId="74C20E49" w14:textId="77777777" w:rsidR="00FF0CD9" w:rsidRPr="006936BD" w:rsidRDefault="00FF0CD9" w:rsidP="0096307A">
            <w:pPr>
              <w:rPr>
                <w:rFonts w:ascii="Arial" w:hAnsi="Arial" w:cs="Arial"/>
              </w:rPr>
            </w:pPr>
          </w:p>
        </w:tc>
        <w:tc>
          <w:tcPr>
            <w:tcW w:w="2693" w:type="dxa"/>
          </w:tcPr>
          <w:p w14:paraId="53AAF4F7" w14:textId="77777777" w:rsidR="00FF0CD9" w:rsidRPr="006936BD" w:rsidRDefault="00FF0CD9" w:rsidP="0096307A">
            <w:pPr>
              <w:rPr>
                <w:rFonts w:ascii="Arial" w:hAnsi="Arial" w:cs="Arial"/>
              </w:rPr>
            </w:pPr>
            <w:r w:rsidRPr="006936BD">
              <w:rPr>
                <w:rFonts w:ascii="Arial" w:hAnsi="Arial" w:cs="Arial"/>
              </w:rPr>
              <w:t>7-8</w:t>
            </w:r>
          </w:p>
        </w:tc>
        <w:tc>
          <w:tcPr>
            <w:tcW w:w="2410" w:type="dxa"/>
            <w:vMerge/>
          </w:tcPr>
          <w:p w14:paraId="608477AD" w14:textId="77777777" w:rsidR="00FF0CD9" w:rsidRPr="006936BD" w:rsidRDefault="00FF0CD9" w:rsidP="0096307A">
            <w:pPr>
              <w:rPr>
                <w:rFonts w:ascii="Arial" w:hAnsi="Arial" w:cs="Arial"/>
              </w:rPr>
            </w:pPr>
          </w:p>
        </w:tc>
      </w:tr>
      <w:tr w:rsidR="00FF0CD9" w:rsidRPr="006936BD" w14:paraId="55B0A184" w14:textId="77777777" w:rsidTr="008F3A0E">
        <w:trPr>
          <w:trHeight w:val="184"/>
        </w:trPr>
        <w:tc>
          <w:tcPr>
            <w:tcW w:w="4248" w:type="dxa"/>
            <w:vMerge/>
          </w:tcPr>
          <w:p w14:paraId="1B2678F1" w14:textId="77777777" w:rsidR="00FF0CD9" w:rsidRPr="006936BD" w:rsidRDefault="00FF0CD9" w:rsidP="0096307A">
            <w:pPr>
              <w:rPr>
                <w:rFonts w:ascii="Arial" w:hAnsi="Arial" w:cs="Arial"/>
              </w:rPr>
            </w:pPr>
          </w:p>
        </w:tc>
        <w:tc>
          <w:tcPr>
            <w:tcW w:w="2693" w:type="dxa"/>
          </w:tcPr>
          <w:p w14:paraId="2DFA78B0" w14:textId="77777777" w:rsidR="00FF0CD9" w:rsidRPr="006936BD" w:rsidRDefault="00FF0CD9" w:rsidP="0096307A">
            <w:pPr>
              <w:rPr>
                <w:rFonts w:ascii="Arial" w:hAnsi="Arial" w:cs="Arial"/>
              </w:rPr>
            </w:pPr>
            <w:r w:rsidRPr="006936BD">
              <w:rPr>
                <w:rFonts w:ascii="Arial" w:hAnsi="Arial" w:cs="Arial"/>
              </w:rPr>
              <w:t>&gt;8</w:t>
            </w:r>
          </w:p>
        </w:tc>
        <w:tc>
          <w:tcPr>
            <w:tcW w:w="2410" w:type="dxa"/>
            <w:vMerge/>
          </w:tcPr>
          <w:p w14:paraId="7CF4C82F" w14:textId="77777777" w:rsidR="00FF0CD9" w:rsidRPr="006936BD" w:rsidRDefault="00FF0CD9" w:rsidP="0096307A">
            <w:pPr>
              <w:rPr>
                <w:rFonts w:ascii="Arial" w:hAnsi="Arial" w:cs="Arial"/>
              </w:rPr>
            </w:pPr>
          </w:p>
        </w:tc>
      </w:tr>
      <w:tr w:rsidR="00FF0CD9" w:rsidRPr="006936BD" w14:paraId="45CF3A5C" w14:textId="77777777" w:rsidTr="008F3A0E">
        <w:trPr>
          <w:trHeight w:val="56"/>
        </w:trPr>
        <w:tc>
          <w:tcPr>
            <w:tcW w:w="4248" w:type="dxa"/>
            <w:vMerge w:val="restart"/>
          </w:tcPr>
          <w:p w14:paraId="74313B43" w14:textId="77777777" w:rsidR="00FF0CD9" w:rsidRPr="006936BD" w:rsidRDefault="00FF0CD9" w:rsidP="0096307A">
            <w:pPr>
              <w:rPr>
                <w:rFonts w:ascii="Arial" w:hAnsi="Arial" w:cs="Arial"/>
              </w:rPr>
            </w:pPr>
            <w:r w:rsidRPr="006936BD">
              <w:rPr>
                <w:rFonts w:ascii="Arial" w:hAnsi="Arial" w:cs="Arial"/>
              </w:rPr>
              <w:t xml:space="preserve">Fruit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1FBB7247" w14:textId="77777777" w:rsidR="00FF0CD9" w:rsidRPr="006936BD" w:rsidRDefault="00FF0CD9" w:rsidP="0096307A">
            <w:pPr>
              <w:rPr>
                <w:rFonts w:ascii="Arial" w:hAnsi="Arial" w:cs="Arial"/>
              </w:rPr>
            </w:pPr>
            <w:r w:rsidRPr="006936BD">
              <w:rPr>
                <w:rFonts w:ascii="Arial" w:hAnsi="Arial" w:cs="Arial"/>
              </w:rPr>
              <w:t>Light green (LG)</w:t>
            </w:r>
          </w:p>
        </w:tc>
        <w:tc>
          <w:tcPr>
            <w:tcW w:w="2410" w:type="dxa"/>
            <w:vMerge w:val="restart"/>
          </w:tcPr>
          <w:p w14:paraId="751BC7DC"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75A22E21" w14:textId="77777777" w:rsidTr="008F3A0E">
        <w:trPr>
          <w:trHeight w:val="55"/>
        </w:trPr>
        <w:tc>
          <w:tcPr>
            <w:tcW w:w="4248" w:type="dxa"/>
            <w:vMerge/>
          </w:tcPr>
          <w:p w14:paraId="39FEA394" w14:textId="77777777" w:rsidR="00FF0CD9" w:rsidRPr="006936BD" w:rsidRDefault="00FF0CD9" w:rsidP="0096307A">
            <w:pPr>
              <w:rPr>
                <w:rFonts w:ascii="Arial" w:hAnsi="Arial" w:cs="Arial"/>
              </w:rPr>
            </w:pPr>
          </w:p>
        </w:tc>
        <w:tc>
          <w:tcPr>
            <w:tcW w:w="2693" w:type="dxa"/>
          </w:tcPr>
          <w:p w14:paraId="78D63B88" w14:textId="77777777" w:rsidR="00FF0CD9" w:rsidRPr="006936BD" w:rsidRDefault="00FF0CD9" w:rsidP="0096307A">
            <w:pPr>
              <w:rPr>
                <w:rFonts w:ascii="Arial" w:hAnsi="Arial" w:cs="Arial"/>
              </w:rPr>
            </w:pPr>
            <w:r w:rsidRPr="006936BD">
              <w:rPr>
                <w:rFonts w:ascii="Arial" w:hAnsi="Arial" w:cs="Arial"/>
              </w:rPr>
              <w:t>Green (G)</w:t>
            </w:r>
          </w:p>
        </w:tc>
        <w:tc>
          <w:tcPr>
            <w:tcW w:w="2410" w:type="dxa"/>
            <w:vMerge/>
          </w:tcPr>
          <w:p w14:paraId="4DB6B748" w14:textId="77777777" w:rsidR="00FF0CD9" w:rsidRPr="006936BD" w:rsidRDefault="00FF0CD9" w:rsidP="0096307A">
            <w:pPr>
              <w:rPr>
                <w:rFonts w:ascii="Arial" w:hAnsi="Arial" w:cs="Arial"/>
              </w:rPr>
            </w:pPr>
          </w:p>
        </w:tc>
      </w:tr>
      <w:tr w:rsidR="00FF0CD9" w:rsidRPr="006936BD" w14:paraId="6672266B" w14:textId="77777777" w:rsidTr="008F3A0E">
        <w:trPr>
          <w:trHeight w:val="55"/>
        </w:trPr>
        <w:tc>
          <w:tcPr>
            <w:tcW w:w="4248" w:type="dxa"/>
            <w:vMerge/>
          </w:tcPr>
          <w:p w14:paraId="69D0942F" w14:textId="77777777" w:rsidR="00FF0CD9" w:rsidRPr="006936BD" w:rsidRDefault="00FF0CD9" w:rsidP="0096307A">
            <w:pPr>
              <w:rPr>
                <w:rFonts w:ascii="Arial" w:hAnsi="Arial" w:cs="Arial"/>
              </w:rPr>
            </w:pPr>
          </w:p>
        </w:tc>
        <w:tc>
          <w:tcPr>
            <w:tcW w:w="2693" w:type="dxa"/>
          </w:tcPr>
          <w:p w14:paraId="01D1B402" w14:textId="77777777" w:rsidR="00FF0CD9" w:rsidRPr="006936BD" w:rsidRDefault="00FF0CD9" w:rsidP="0096307A">
            <w:pPr>
              <w:rPr>
                <w:rFonts w:ascii="Arial" w:hAnsi="Arial" w:cs="Arial"/>
              </w:rPr>
            </w:pPr>
            <w:r w:rsidRPr="006936BD">
              <w:rPr>
                <w:rFonts w:ascii="Arial" w:hAnsi="Arial" w:cs="Arial"/>
              </w:rPr>
              <w:t>Light red (LR)</w:t>
            </w:r>
          </w:p>
        </w:tc>
        <w:tc>
          <w:tcPr>
            <w:tcW w:w="2410" w:type="dxa"/>
            <w:vMerge/>
          </w:tcPr>
          <w:p w14:paraId="64F3578A" w14:textId="77777777" w:rsidR="00FF0CD9" w:rsidRPr="006936BD" w:rsidRDefault="00FF0CD9" w:rsidP="0096307A">
            <w:pPr>
              <w:rPr>
                <w:rFonts w:ascii="Arial" w:hAnsi="Arial" w:cs="Arial"/>
              </w:rPr>
            </w:pPr>
          </w:p>
        </w:tc>
      </w:tr>
      <w:tr w:rsidR="00FF0CD9" w:rsidRPr="006936BD" w14:paraId="089FEC36" w14:textId="77777777" w:rsidTr="008F3A0E">
        <w:trPr>
          <w:trHeight w:val="55"/>
        </w:trPr>
        <w:tc>
          <w:tcPr>
            <w:tcW w:w="4248" w:type="dxa"/>
            <w:vMerge/>
          </w:tcPr>
          <w:p w14:paraId="4438CD2F" w14:textId="77777777" w:rsidR="00FF0CD9" w:rsidRPr="006936BD" w:rsidRDefault="00FF0CD9" w:rsidP="0096307A">
            <w:pPr>
              <w:rPr>
                <w:rFonts w:ascii="Arial" w:hAnsi="Arial" w:cs="Arial"/>
              </w:rPr>
            </w:pPr>
          </w:p>
        </w:tc>
        <w:tc>
          <w:tcPr>
            <w:tcW w:w="2693" w:type="dxa"/>
          </w:tcPr>
          <w:p w14:paraId="522456A5" w14:textId="77777777" w:rsidR="00FF0CD9" w:rsidRPr="006936BD" w:rsidRDefault="00FF0CD9" w:rsidP="0096307A">
            <w:pPr>
              <w:rPr>
                <w:rFonts w:ascii="Arial" w:hAnsi="Arial" w:cs="Arial"/>
              </w:rPr>
            </w:pPr>
            <w:r w:rsidRPr="006936BD">
              <w:rPr>
                <w:rFonts w:ascii="Arial" w:hAnsi="Arial" w:cs="Arial"/>
              </w:rPr>
              <w:t>Red (R)</w:t>
            </w:r>
          </w:p>
        </w:tc>
        <w:tc>
          <w:tcPr>
            <w:tcW w:w="2410" w:type="dxa"/>
            <w:vMerge/>
          </w:tcPr>
          <w:p w14:paraId="571CD839" w14:textId="77777777" w:rsidR="00FF0CD9" w:rsidRPr="006936BD" w:rsidRDefault="00FF0CD9" w:rsidP="0096307A">
            <w:pPr>
              <w:rPr>
                <w:rFonts w:ascii="Arial" w:hAnsi="Arial" w:cs="Arial"/>
              </w:rPr>
            </w:pPr>
          </w:p>
        </w:tc>
      </w:tr>
      <w:tr w:rsidR="00FF0CD9" w:rsidRPr="006936BD" w14:paraId="5D6944EE" w14:textId="77777777" w:rsidTr="008F3A0E">
        <w:trPr>
          <w:trHeight w:val="55"/>
        </w:trPr>
        <w:tc>
          <w:tcPr>
            <w:tcW w:w="4248" w:type="dxa"/>
            <w:vMerge/>
          </w:tcPr>
          <w:p w14:paraId="7A357D80" w14:textId="77777777" w:rsidR="00FF0CD9" w:rsidRPr="006936BD" w:rsidRDefault="00FF0CD9" w:rsidP="0096307A">
            <w:pPr>
              <w:rPr>
                <w:rFonts w:ascii="Arial" w:hAnsi="Arial" w:cs="Arial"/>
              </w:rPr>
            </w:pPr>
          </w:p>
        </w:tc>
        <w:tc>
          <w:tcPr>
            <w:tcW w:w="2693" w:type="dxa"/>
          </w:tcPr>
          <w:p w14:paraId="711C85F1" w14:textId="77777777" w:rsidR="00FF0CD9" w:rsidRPr="006936BD" w:rsidRDefault="00FF0CD9" w:rsidP="0096307A">
            <w:pPr>
              <w:rPr>
                <w:rFonts w:ascii="Arial" w:hAnsi="Arial" w:cs="Arial"/>
              </w:rPr>
            </w:pPr>
            <w:r w:rsidRPr="006936BD">
              <w:rPr>
                <w:rFonts w:ascii="Arial" w:hAnsi="Arial" w:cs="Arial"/>
              </w:rPr>
              <w:t>Purple (P)</w:t>
            </w:r>
          </w:p>
        </w:tc>
        <w:tc>
          <w:tcPr>
            <w:tcW w:w="2410" w:type="dxa"/>
            <w:vMerge/>
          </w:tcPr>
          <w:p w14:paraId="6E4B64DC" w14:textId="77777777" w:rsidR="00FF0CD9" w:rsidRPr="006936BD" w:rsidRDefault="00FF0CD9" w:rsidP="0096307A">
            <w:pPr>
              <w:rPr>
                <w:rFonts w:ascii="Arial" w:hAnsi="Arial" w:cs="Arial"/>
              </w:rPr>
            </w:pPr>
          </w:p>
        </w:tc>
      </w:tr>
      <w:tr w:rsidR="00FF0CD9" w:rsidRPr="006936BD" w14:paraId="5BE7E1AD" w14:textId="77777777" w:rsidTr="008F3A0E">
        <w:trPr>
          <w:trHeight w:val="184"/>
        </w:trPr>
        <w:tc>
          <w:tcPr>
            <w:tcW w:w="4248" w:type="dxa"/>
            <w:vMerge w:val="restart"/>
          </w:tcPr>
          <w:p w14:paraId="2A8645CA" w14:textId="77777777" w:rsidR="00FF0CD9" w:rsidRPr="006936BD" w:rsidRDefault="00FF0CD9" w:rsidP="0096307A">
            <w:pPr>
              <w:rPr>
                <w:rFonts w:ascii="Arial" w:hAnsi="Arial" w:cs="Arial"/>
              </w:rPr>
            </w:pPr>
            <w:r w:rsidRPr="006936BD">
              <w:rPr>
                <w:rFonts w:ascii="Arial" w:hAnsi="Arial" w:cs="Arial"/>
              </w:rPr>
              <w:t xml:space="preserve">Fruit length (at marketable stage) </w:t>
            </w:r>
          </w:p>
        </w:tc>
        <w:tc>
          <w:tcPr>
            <w:tcW w:w="2693" w:type="dxa"/>
          </w:tcPr>
          <w:p w14:paraId="7C301C5D" w14:textId="77777777" w:rsidR="00FF0CD9" w:rsidRPr="006936BD" w:rsidRDefault="00FF0CD9" w:rsidP="0096307A">
            <w:pPr>
              <w:rPr>
                <w:rFonts w:ascii="Arial" w:hAnsi="Arial" w:cs="Arial"/>
              </w:rPr>
            </w:pPr>
            <w:r w:rsidRPr="006936BD">
              <w:rPr>
                <w:rFonts w:ascii="Arial" w:hAnsi="Arial" w:cs="Arial"/>
              </w:rPr>
              <w:t xml:space="preserve">Small </w:t>
            </w:r>
          </w:p>
        </w:tc>
        <w:tc>
          <w:tcPr>
            <w:tcW w:w="2410" w:type="dxa"/>
            <w:vMerge w:val="restart"/>
          </w:tcPr>
          <w:p w14:paraId="5CBD0EA6" w14:textId="77777777" w:rsidR="00FF0CD9" w:rsidRPr="006936BD" w:rsidRDefault="00FF0CD9" w:rsidP="0096307A">
            <w:pPr>
              <w:rPr>
                <w:rFonts w:ascii="Arial" w:hAnsi="Arial" w:cs="Arial"/>
              </w:rPr>
            </w:pPr>
            <w:r w:rsidRPr="006936BD">
              <w:rPr>
                <w:rFonts w:ascii="Arial" w:hAnsi="Arial" w:cs="Arial"/>
              </w:rPr>
              <w:t>MS</w:t>
            </w:r>
          </w:p>
        </w:tc>
      </w:tr>
      <w:tr w:rsidR="00FF0CD9" w:rsidRPr="006936BD" w14:paraId="0B78FC67" w14:textId="77777777" w:rsidTr="008F3A0E">
        <w:trPr>
          <w:trHeight w:val="184"/>
        </w:trPr>
        <w:tc>
          <w:tcPr>
            <w:tcW w:w="4248" w:type="dxa"/>
            <w:vMerge/>
          </w:tcPr>
          <w:p w14:paraId="69C98ED9" w14:textId="77777777" w:rsidR="00FF0CD9" w:rsidRPr="006936BD" w:rsidRDefault="00FF0CD9" w:rsidP="0096307A">
            <w:pPr>
              <w:rPr>
                <w:rFonts w:ascii="Arial" w:hAnsi="Arial" w:cs="Arial"/>
              </w:rPr>
            </w:pPr>
          </w:p>
        </w:tc>
        <w:tc>
          <w:tcPr>
            <w:tcW w:w="2693" w:type="dxa"/>
          </w:tcPr>
          <w:p w14:paraId="747A1556" w14:textId="77777777" w:rsidR="00FF0CD9" w:rsidRPr="006936BD" w:rsidRDefault="00FF0CD9" w:rsidP="0096307A">
            <w:pPr>
              <w:rPr>
                <w:rFonts w:ascii="Arial" w:hAnsi="Arial" w:cs="Arial"/>
              </w:rPr>
            </w:pPr>
            <w:r w:rsidRPr="006936BD">
              <w:rPr>
                <w:rFonts w:ascii="Arial" w:hAnsi="Arial" w:cs="Arial"/>
              </w:rPr>
              <w:t>Medium</w:t>
            </w:r>
          </w:p>
        </w:tc>
        <w:tc>
          <w:tcPr>
            <w:tcW w:w="2410" w:type="dxa"/>
            <w:vMerge/>
          </w:tcPr>
          <w:p w14:paraId="0A9183C6" w14:textId="77777777" w:rsidR="00FF0CD9" w:rsidRPr="006936BD" w:rsidRDefault="00FF0CD9" w:rsidP="0096307A">
            <w:pPr>
              <w:rPr>
                <w:rFonts w:ascii="Arial" w:hAnsi="Arial" w:cs="Arial"/>
              </w:rPr>
            </w:pPr>
          </w:p>
        </w:tc>
      </w:tr>
      <w:tr w:rsidR="00FF0CD9" w:rsidRPr="006936BD" w14:paraId="7C7C9F1F" w14:textId="77777777" w:rsidTr="008F3A0E">
        <w:trPr>
          <w:trHeight w:val="184"/>
        </w:trPr>
        <w:tc>
          <w:tcPr>
            <w:tcW w:w="4248" w:type="dxa"/>
            <w:vMerge/>
          </w:tcPr>
          <w:p w14:paraId="3B77BB1C" w14:textId="77777777" w:rsidR="00FF0CD9" w:rsidRPr="006936BD" w:rsidRDefault="00FF0CD9" w:rsidP="0096307A">
            <w:pPr>
              <w:rPr>
                <w:rFonts w:ascii="Arial" w:hAnsi="Arial" w:cs="Arial"/>
              </w:rPr>
            </w:pPr>
          </w:p>
        </w:tc>
        <w:tc>
          <w:tcPr>
            <w:tcW w:w="2693" w:type="dxa"/>
          </w:tcPr>
          <w:p w14:paraId="7B51E3C8" w14:textId="77777777" w:rsidR="00FF0CD9" w:rsidRPr="006936BD" w:rsidRDefault="00FF0CD9" w:rsidP="0096307A">
            <w:pPr>
              <w:rPr>
                <w:rFonts w:ascii="Arial" w:hAnsi="Arial" w:cs="Arial"/>
              </w:rPr>
            </w:pPr>
            <w:r w:rsidRPr="006936BD">
              <w:rPr>
                <w:rFonts w:ascii="Arial" w:hAnsi="Arial" w:cs="Arial"/>
              </w:rPr>
              <w:t>Long</w:t>
            </w:r>
          </w:p>
        </w:tc>
        <w:tc>
          <w:tcPr>
            <w:tcW w:w="2410" w:type="dxa"/>
            <w:vMerge/>
          </w:tcPr>
          <w:p w14:paraId="0F9C5BDB" w14:textId="77777777" w:rsidR="00FF0CD9" w:rsidRPr="006936BD" w:rsidRDefault="00FF0CD9" w:rsidP="0096307A">
            <w:pPr>
              <w:rPr>
                <w:rFonts w:ascii="Arial" w:hAnsi="Arial" w:cs="Arial"/>
              </w:rPr>
            </w:pPr>
          </w:p>
        </w:tc>
      </w:tr>
      <w:tr w:rsidR="00FF0CD9" w:rsidRPr="006936BD" w14:paraId="70C21F96" w14:textId="77777777" w:rsidTr="008F3A0E">
        <w:trPr>
          <w:trHeight w:val="276"/>
        </w:trPr>
        <w:tc>
          <w:tcPr>
            <w:tcW w:w="4248" w:type="dxa"/>
            <w:vMerge w:val="restart"/>
          </w:tcPr>
          <w:p w14:paraId="53F15BCD" w14:textId="77777777" w:rsidR="00FF0CD9" w:rsidRPr="006936BD" w:rsidRDefault="00FF0CD9" w:rsidP="0096307A">
            <w:pPr>
              <w:rPr>
                <w:rFonts w:ascii="Arial" w:hAnsi="Arial" w:cs="Arial"/>
              </w:rPr>
            </w:pPr>
            <w:r w:rsidRPr="006936BD">
              <w:rPr>
                <w:rFonts w:ascii="Arial" w:hAnsi="Arial" w:cs="Arial"/>
              </w:rPr>
              <w:t>Fruit length (at physiological mature stage)</w:t>
            </w:r>
          </w:p>
        </w:tc>
        <w:tc>
          <w:tcPr>
            <w:tcW w:w="2693" w:type="dxa"/>
          </w:tcPr>
          <w:p w14:paraId="6D5BA4E8" w14:textId="77777777" w:rsidR="00FF0CD9" w:rsidRPr="006936BD" w:rsidRDefault="00FF0CD9" w:rsidP="0096307A">
            <w:pPr>
              <w:rPr>
                <w:rFonts w:ascii="Arial" w:hAnsi="Arial" w:cs="Arial"/>
              </w:rPr>
            </w:pPr>
            <w:r w:rsidRPr="006936BD">
              <w:rPr>
                <w:rFonts w:ascii="Arial" w:hAnsi="Arial" w:cs="Arial"/>
              </w:rPr>
              <w:t xml:space="preserve">Small </w:t>
            </w:r>
          </w:p>
        </w:tc>
        <w:tc>
          <w:tcPr>
            <w:tcW w:w="2410" w:type="dxa"/>
            <w:vMerge w:val="restart"/>
          </w:tcPr>
          <w:p w14:paraId="6FD24586" w14:textId="77777777" w:rsidR="00FF0CD9" w:rsidRPr="006936BD" w:rsidRDefault="00FF0CD9" w:rsidP="0096307A">
            <w:pPr>
              <w:rPr>
                <w:rFonts w:ascii="Arial" w:hAnsi="Arial" w:cs="Arial"/>
              </w:rPr>
            </w:pPr>
            <w:r w:rsidRPr="006936BD">
              <w:rPr>
                <w:rFonts w:ascii="Arial" w:hAnsi="Arial" w:cs="Arial"/>
              </w:rPr>
              <w:t>MS</w:t>
            </w:r>
          </w:p>
        </w:tc>
      </w:tr>
      <w:tr w:rsidR="00FF0CD9" w:rsidRPr="006936BD" w14:paraId="6E1F394D" w14:textId="77777777" w:rsidTr="008F3A0E">
        <w:trPr>
          <w:trHeight w:val="276"/>
        </w:trPr>
        <w:tc>
          <w:tcPr>
            <w:tcW w:w="4248" w:type="dxa"/>
            <w:vMerge/>
          </w:tcPr>
          <w:p w14:paraId="6242ABB6" w14:textId="77777777" w:rsidR="00FF0CD9" w:rsidRPr="006936BD" w:rsidRDefault="00FF0CD9" w:rsidP="0096307A">
            <w:pPr>
              <w:rPr>
                <w:rFonts w:ascii="Arial" w:hAnsi="Arial" w:cs="Arial"/>
              </w:rPr>
            </w:pPr>
          </w:p>
        </w:tc>
        <w:tc>
          <w:tcPr>
            <w:tcW w:w="2693" w:type="dxa"/>
          </w:tcPr>
          <w:p w14:paraId="32C24673" w14:textId="77777777" w:rsidR="00FF0CD9" w:rsidRPr="006936BD" w:rsidRDefault="00FF0CD9" w:rsidP="0096307A">
            <w:pPr>
              <w:rPr>
                <w:rFonts w:ascii="Arial" w:hAnsi="Arial" w:cs="Arial"/>
              </w:rPr>
            </w:pPr>
            <w:r w:rsidRPr="006936BD">
              <w:rPr>
                <w:rFonts w:ascii="Arial" w:hAnsi="Arial" w:cs="Arial"/>
              </w:rPr>
              <w:t>Medium</w:t>
            </w:r>
          </w:p>
        </w:tc>
        <w:tc>
          <w:tcPr>
            <w:tcW w:w="2410" w:type="dxa"/>
            <w:vMerge/>
          </w:tcPr>
          <w:p w14:paraId="621581BE" w14:textId="77777777" w:rsidR="00FF0CD9" w:rsidRPr="006936BD" w:rsidRDefault="00FF0CD9" w:rsidP="0096307A">
            <w:pPr>
              <w:rPr>
                <w:rFonts w:ascii="Arial" w:hAnsi="Arial" w:cs="Arial"/>
              </w:rPr>
            </w:pPr>
          </w:p>
        </w:tc>
      </w:tr>
      <w:tr w:rsidR="00FF0CD9" w:rsidRPr="006936BD" w14:paraId="79564D9D" w14:textId="77777777" w:rsidTr="008F3A0E">
        <w:trPr>
          <w:trHeight w:val="276"/>
        </w:trPr>
        <w:tc>
          <w:tcPr>
            <w:tcW w:w="4248" w:type="dxa"/>
            <w:vMerge/>
          </w:tcPr>
          <w:p w14:paraId="3EE632AA" w14:textId="77777777" w:rsidR="00FF0CD9" w:rsidRPr="006936BD" w:rsidRDefault="00FF0CD9" w:rsidP="0096307A">
            <w:pPr>
              <w:rPr>
                <w:rFonts w:ascii="Arial" w:hAnsi="Arial" w:cs="Arial"/>
              </w:rPr>
            </w:pPr>
          </w:p>
        </w:tc>
        <w:tc>
          <w:tcPr>
            <w:tcW w:w="2693" w:type="dxa"/>
          </w:tcPr>
          <w:p w14:paraId="2032689F" w14:textId="77777777" w:rsidR="00FF0CD9" w:rsidRPr="006936BD" w:rsidRDefault="00FF0CD9" w:rsidP="0096307A">
            <w:pPr>
              <w:rPr>
                <w:rFonts w:ascii="Arial" w:hAnsi="Arial" w:cs="Arial"/>
              </w:rPr>
            </w:pPr>
            <w:r w:rsidRPr="006936BD">
              <w:rPr>
                <w:rFonts w:ascii="Arial" w:hAnsi="Arial" w:cs="Arial"/>
              </w:rPr>
              <w:t>Long</w:t>
            </w:r>
          </w:p>
        </w:tc>
        <w:tc>
          <w:tcPr>
            <w:tcW w:w="2410" w:type="dxa"/>
            <w:vMerge/>
          </w:tcPr>
          <w:p w14:paraId="48E44C77" w14:textId="77777777" w:rsidR="00FF0CD9" w:rsidRPr="006936BD" w:rsidRDefault="00FF0CD9" w:rsidP="0096307A">
            <w:pPr>
              <w:rPr>
                <w:rFonts w:ascii="Arial" w:hAnsi="Arial" w:cs="Arial"/>
              </w:rPr>
            </w:pPr>
          </w:p>
        </w:tc>
      </w:tr>
      <w:tr w:rsidR="00FF0CD9" w:rsidRPr="006936BD" w14:paraId="649B50CF" w14:textId="77777777" w:rsidTr="008F3A0E">
        <w:trPr>
          <w:trHeight w:val="138"/>
        </w:trPr>
        <w:tc>
          <w:tcPr>
            <w:tcW w:w="4248" w:type="dxa"/>
            <w:vMerge w:val="restart"/>
          </w:tcPr>
          <w:p w14:paraId="7EEC7ECF" w14:textId="77777777" w:rsidR="00FF0CD9" w:rsidRPr="006936BD" w:rsidRDefault="00FF0CD9" w:rsidP="0096307A">
            <w:pPr>
              <w:rPr>
                <w:rFonts w:ascii="Arial" w:hAnsi="Arial" w:cs="Arial"/>
              </w:rPr>
            </w:pPr>
            <w:r w:rsidRPr="006936BD">
              <w:rPr>
                <w:rFonts w:ascii="Arial" w:hAnsi="Arial" w:cs="Arial"/>
              </w:rPr>
              <w:t xml:space="preserve">Seed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51C9D84A" w14:textId="77777777" w:rsidR="00FF0CD9" w:rsidRPr="006936BD" w:rsidRDefault="00FF0CD9" w:rsidP="0096307A">
            <w:pPr>
              <w:rPr>
                <w:rFonts w:ascii="Arial" w:hAnsi="Arial" w:cs="Arial"/>
              </w:rPr>
            </w:pPr>
            <w:r w:rsidRPr="006936BD">
              <w:rPr>
                <w:rFonts w:ascii="Arial" w:hAnsi="Arial" w:cs="Arial"/>
              </w:rPr>
              <w:t xml:space="preserve">Green </w:t>
            </w:r>
          </w:p>
        </w:tc>
        <w:tc>
          <w:tcPr>
            <w:tcW w:w="2410" w:type="dxa"/>
            <w:vMerge w:val="restart"/>
          </w:tcPr>
          <w:p w14:paraId="477B69EC"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58A5F2C7" w14:textId="77777777" w:rsidTr="008F3A0E">
        <w:trPr>
          <w:trHeight w:val="138"/>
        </w:trPr>
        <w:tc>
          <w:tcPr>
            <w:tcW w:w="4248" w:type="dxa"/>
            <w:vMerge/>
          </w:tcPr>
          <w:p w14:paraId="3577F961" w14:textId="77777777" w:rsidR="00FF0CD9" w:rsidRPr="006936BD" w:rsidRDefault="00FF0CD9" w:rsidP="0096307A">
            <w:pPr>
              <w:rPr>
                <w:rFonts w:ascii="Arial" w:hAnsi="Arial" w:cs="Arial"/>
              </w:rPr>
            </w:pPr>
          </w:p>
        </w:tc>
        <w:tc>
          <w:tcPr>
            <w:tcW w:w="2693" w:type="dxa"/>
          </w:tcPr>
          <w:p w14:paraId="56A6D275" w14:textId="77777777" w:rsidR="00FF0CD9" w:rsidRPr="006936BD" w:rsidRDefault="00FF0CD9" w:rsidP="0096307A">
            <w:pPr>
              <w:rPr>
                <w:rFonts w:ascii="Arial" w:hAnsi="Arial" w:cs="Arial"/>
              </w:rPr>
            </w:pPr>
            <w:r w:rsidRPr="006936BD">
              <w:rPr>
                <w:rFonts w:ascii="Arial" w:hAnsi="Arial" w:cs="Arial"/>
              </w:rPr>
              <w:t xml:space="preserve">Black </w:t>
            </w:r>
          </w:p>
        </w:tc>
        <w:tc>
          <w:tcPr>
            <w:tcW w:w="2410" w:type="dxa"/>
            <w:vMerge/>
          </w:tcPr>
          <w:p w14:paraId="58E4B2A3" w14:textId="77777777" w:rsidR="00FF0CD9" w:rsidRPr="006936BD" w:rsidRDefault="00FF0CD9" w:rsidP="0096307A">
            <w:pPr>
              <w:rPr>
                <w:rFonts w:ascii="Arial" w:hAnsi="Arial" w:cs="Arial"/>
              </w:rPr>
            </w:pPr>
          </w:p>
        </w:tc>
      </w:tr>
    </w:tbl>
    <w:p w14:paraId="715F94C8" w14:textId="16691000" w:rsidR="00FF0CD9" w:rsidRPr="004949D8" w:rsidRDefault="00FF0CD9" w:rsidP="008467F9">
      <w:pPr>
        <w:jc w:val="center"/>
        <w:rPr>
          <w:rFonts w:ascii="Arial" w:hAnsi="Arial" w:cs="Arial"/>
        </w:rPr>
      </w:pPr>
      <w:r w:rsidRPr="002B05D4">
        <w:rPr>
          <w:rFonts w:ascii="Arial" w:hAnsi="Arial" w:cs="Arial"/>
          <w:color w:val="FF0000"/>
        </w:rPr>
        <w:t>VG:</w:t>
      </w:r>
      <w:r w:rsidRPr="004949D8">
        <w:rPr>
          <w:rFonts w:ascii="Arial" w:hAnsi="Arial" w:cs="Arial"/>
        </w:rPr>
        <w:t xml:space="preserve"> Visual assessment by a single observation of a group of plants or parts of plants</w:t>
      </w:r>
    </w:p>
    <w:p w14:paraId="7ADBAA59" w14:textId="29FAD278" w:rsidR="00FF0CD9" w:rsidRPr="004949D8" w:rsidRDefault="00FF0CD9" w:rsidP="008467F9">
      <w:pPr>
        <w:jc w:val="center"/>
        <w:rPr>
          <w:rFonts w:ascii="Arial" w:hAnsi="Arial" w:cs="Arial"/>
        </w:rPr>
      </w:pPr>
      <w:r w:rsidRPr="002B05D4">
        <w:rPr>
          <w:rFonts w:ascii="Arial" w:hAnsi="Arial" w:cs="Arial"/>
          <w:color w:val="FF0000"/>
        </w:rPr>
        <w:t>MS:</w:t>
      </w:r>
      <w:r w:rsidRPr="004949D8">
        <w:rPr>
          <w:rFonts w:ascii="Arial" w:hAnsi="Arial" w:cs="Arial"/>
        </w:rPr>
        <w:t xml:space="preserve"> Measurement of a number of individual part or parts of plants</w:t>
      </w:r>
    </w:p>
    <w:p w14:paraId="6F430FED" w14:textId="77777777" w:rsidR="00790ADA" w:rsidRDefault="00790ADA" w:rsidP="00441B6F">
      <w:pPr>
        <w:pStyle w:val="Body"/>
        <w:spacing w:after="0"/>
        <w:rPr>
          <w:rFonts w:ascii="Arial" w:hAnsi="Arial" w:cs="Arial"/>
        </w:rPr>
      </w:pPr>
    </w:p>
    <w:p w14:paraId="5BDE06FF" w14:textId="77777777" w:rsidR="002B05D4" w:rsidRPr="002B05D4" w:rsidRDefault="00AA74E0" w:rsidP="00AD4D0E">
      <w:pPr>
        <w:pStyle w:val="Body"/>
        <w:spacing w:after="0" w:line="276" w:lineRule="auto"/>
        <w:rPr>
          <w:rFonts w:ascii="Arial" w:hAnsi="Arial" w:cs="Arial"/>
          <w:b/>
          <w:color w:val="FF0000"/>
          <w:sz w:val="22"/>
          <w:szCs w:val="22"/>
        </w:rPr>
      </w:pPr>
      <w:r w:rsidRPr="002B05D4">
        <w:rPr>
          <w:rFonts w:ascii="Arial" w:hAnsi="Arial" w:cs="Arial"/>
          <w:b/>
          <w:caps/>
          <w:color w:val="FF0000"/>
          <w:sz w:val="22"/>
        </w:rPr>
        <w:t xml:space="preserve">2.1 </w:t>
      </w:r>
      <w:r w:rsidR="00DC6049" w:rsidRPr="002B05D4">
        <w:rPr>
          <w:rFonts w:ascii="Arial" w:hAnsi="Arial" w:cs="Arial"/>
          <w:b/>
          <w:color w:val="FF0000"/>
          <w:sz w:val="22"/>
          <w:szCs w:val="22"/>
        </w:rPr>
        <w:t>Experimental Soil</w:t>
      </w:r>
    </w:p>
    <w:p w14:paraId="54500F09" w14:textId="6FBF5374" w:rsidR="006A68E7" w:rsidRDefault="00AD4D0E" w:rsidP="00AD4D0E">
      <w:pPr>
        <w:pStyle w:val="Body"/>
        <w:spacing w:after="0" w:line="276" w:lineRule="auto"/>
        <w:rPr>
          <w:rFonts w:ascii="Arial" w:hAnsi="Arial" w:cs="Arial"/>
        </w:rPr>
      </w:pPr>
      <w:r w:rsidRPr="00AD4D0E">
        <w:rPr>
          <w:rFonts w:ascii="Arial" w:hAnsi="Arial" w:cs="Arial"/>
        </w:rPr>
        <w:t>The experimental field soil ranged from sandy loam to loam, with neutral pH, medium fertility, and good water-holding capacity. The crop was cultivated under irrigated conditions.</w:t>
      </w:r>
    </w:p>
    <w:p w14:paraId="2D22CB12" w14:textId="77777777" w:rsidR="00AD4D0E" w:rsidRPr="00AD4D0E" w:rsidRDefault="00AD4D0E" w:rsidP="00AD4D0E">
      <w:pPr>
        <w:pStyle w:val="Body"/>
        <w:spacing w:after="0" w:line="276" w:lineRule="auto"/>
      </w:pPr>
    </w:p>
    <w:p w14:paraId="769B1CC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66E1DC" w14:textId="77777777" w:rsidR="00987ADA" w:rsidRDefault="00987ADA" w:rsidP="00441B6F">
      <w:pPr>
        <w:pStyle w:val="Head1"/>
        <w:spacing w:after="0"/>
        <w:jc w:val="both"/>
        <w:rPr>
          <w:rFonts w:ascii="Arial" w:hAnsi="Arial" w:cs="Arial"/>
        </w:rPr>
      </w:pPr>
    </w:p>
    <w:p w14:paraId="34977306" w14:textId="19F17BC9" w:rsidR="00AD4D0E" w:rsidRDefault="00AD4D0E" w:rsidP="00AD4D0E">
      <w:pPr>
        <w:jc w:val="both"/>
        <w:rPr>
          <w:rFonts w:ascii="Arial" w:hAnsi="Arial" w:cs="Arial"/>
          <w:color w:val="000000"/>
        </w:rPr>
      </w:pPr>
      <w:r w:rsidRPr="00AD4D0E">
        <w:rPr>
          <w:rFonts w:ascii="Arial" w:hAnsi="Arial" w:cs="Arial"/>
        </w:rPr>
        <w:t>In the study of 21 F</w:t>
      </w:r>
      <w:r w:rsidRPr="00AD4D0E">
        <w:rPr>
          <w:rFonts w:ascii="Arial" w:hAnsi="Arial" w:cs="Arial"/>
          <w:vertAlign w:val="subscript"/>
        </w:rPr>
        <w:t>1</w:t>
      </w:r>
      <w:r w:rsidRPr="00AD4D0E">
        <w:rPr>
          <w:rFonts w:ascii="Arial" w:hAnsi="Arial" w:cs="Arial"/>
        </w:rPr>
        <w:t xml:space="preserve"> hybrids and check (NBH-45) H’ with an overall mean of 0.364 was obtained, H’ value varied from 0 to 0.916. The character fruit length at tender marketable stage showed maximum diversity (0.916) followed by fruit shape of the apex (0.859), fruit pubescence (0.819), and fruit surface between ridges (0.676). seed </w:t>
      </w:r>
      <w:proofErr w:type="spellStart"/>
      <w:r w:rsidRPr="00AD4D0E">
        <w:rPr>
          <w:rFonts w:ascii="Arial" w:hAnsi="Arial" w:cs="Arial"/>
        </w:rPr>
        <w:t>colour</w:t>
      </w:r>
      <w:proofErr w:type="spellEnd"/>
      <w:r w:rsidRPr="00AD4D0E">
        <w:rPr>
          <w:rFonts w:ascii="Arial" w:hAnsi="Arial" w:cs="Arial"/>
        </w:rPr>
        <w:t xml:space="preserve">, stem </w:t>
      </w:r>
      <w:proofErr w:type="spellStart"/>
      <w:r w:rsidRPr="00AD4D0E">
        <w:rPr>
          <w:rFonts w:ascii="Arial" w:hAnsi="Arial" w:cs="Arial"/>
        </w:rPr>
        <w:t>colour</w:t>
      </w:r>
      <w:proofErr w:type="spellEnd"/>
      <w:r w:rsidRPr="00AD4D0E">
        <w:rPr>
          <w:rFonts w:ascii="Arial" w:hAnsi="Arial" w:cs="Arial"/>
        </w:rPr>
        <w:t xml:space="preserve">, vein </w:t>
      </w:r>
      <w:proofErr w:type="spellStart"/>
      <w:r w:rsidRPr="00AD4D0E">
        <w:rPr>
          <w:rFonts w:ascii="Arial" w:hAnsi="Arial" w:cs="Arial"/>
        </w:rPr>
        <w:t>colour</w:t>
      </w:r>
      <w:proofErr w:type="spellEnd"/>
      <w:r w:rsidRPr="00AD4D0E">
        <w:rPr>
          <w:rFonts w:ascii="Arial" w:hAnsi="Arial" w:cs="Arial"/>
        </w:rPr>
        <w:t xml:space="preserve">, fruit </w:t>
      </w:r>
      <w:proofErr w:type="spellStart"/>
      <w:r w:rsidRPr="00AD4D0E">
        <w:rPr>
          <w:rFonts w:ascii="Arial" w:hAnsi="Arial" w:cs="Arial"/>
        </w:rPr>
        <w:t>locule</w:t>
      </w:r>
      <w:proofErr w:type="spellEnd"/>
      <w:r w:rsidRPr="00AD4D0E">
        <w:rPr>
          <w:rFonts w:ascii="Arial" w:hAnsi="Arial" w:cs="Arial"/>
        </w:rPr>
        <w:t xml:space="preserve"> number, fruit length (at physiological mature stage) and serration of margin of leaf blade did not show any diversity among the 22 hybrids studied. The </w:t>
      </w:r>
      <w:r w:rsidRPr="00AD4D0E">
        <w:rPr>
          <w:rFonts w:ascii="Arial" w:hAnsi="Arial" w:cs="Arial"/>
          <w:color w:val="000000"/>
        </w:rPr>
        <w:t>morphological descriptors and frequency distribution of various morphological traits were shown in the</w:t>
      </w:r>
      <w:r w:rsidRPr="00AD4D0E">
        <w:rPr>
          <w:rFonts w:ascii="Arial" w:hAnsi="Arial" w:cs="Arial"/>
          <w:b/>
          <w:bCs/>
          <w:color w:val="000000"/>
        </w:rPr>
        <w:t xml:space="preserve"> </w:t>
      </w:r>
      <w:r w:rsidRPr="00AD4D0E">
        <w:rPr>
          <w:rFonts w:ascii="Arial" w:hAnsi="Arial" w:cs="Arial"/>
          <w:color w:val="000000"/>
        </w:rPr>
        <w:t xml:space="preserve">tables </w:t>
      </w:r>
      <w:r>
        <w:rPr>
          <w:rFonts w:ascii="Arial" w:hAnsi="Arial" w:cs="Arial"/>
          <w:color w:val="000000"/>
        </w:rPr>
        <w:t>2</w:t>
      </w:r>
      <w:r w:rsidRPr="00AD4D0E">
        <w:rPr>
          <w:rFonts w:ascii="Arial" w:hAnsi="Arial" w:cs="Arial"/>
          <w:color w:val="000000"/>
        </w:rPr>
        <w:t xml:space="preserve">, </w:t>
      </w:r>
      <w:r w:rsidR="00931CE1">
        <w:rPr>
          <w:rFonts w:ascii="Arial" w:hAnsi="Arial" w:cs="Arial"/>
          <w:color w:val="000000"/>
        </w:rPr>
        <w:t>2a</w:t>
      </w:r>
      <w:r w:rsidRPr="00AD4D0E">
        <w:rPr>
          <w:rFonts w:ascii="Arial" w:hAnsi="Arial" w:cs="Arial"/>
          <w:color w:val="000000"/>
        </w:rPr>
        <w:t xml:space="preserve">, and </w:t>
      </w:r>
      <w:r w:rsidR="00931CE1">
        <w:rPr>
          <w:rFonts w:ascii="Arial" w:hAnsi="Arial" w:cs="Arial"/>
          <w:color w:val="000000"/>
        </w:rPr>
        <w:t>3</w:t>
      </w:r>
      <w:r w:rsidRPr="00AD4D0E">
        <w:rPr>
          <w:rFonts w:ascii="Arial" w:hAnsi="Arial" w:cs="Arial"/>
          <w:color w:val="000000"/>
        </w:rPr>
        <w:t>.</w:t>
      </w:r>
    </w:p>
    <w:p w14:paraId="60267E32" w14:textId="77777777" w:rsidR="002B05D4" w:rsidRDefault="002B05D4" w:rsidP="00AD4D0E">
      <w:pPr>
        <w:jc w:val="both"/>
        <w:rPr>
          <w:rFonts w:ascii="Arial" w:hAnsi="Arial" w:cs="Arial"/>
          <w:color w:val="000000"/>
        </w:rPr>
      </w:pPr>
    </w:p>
    <w:p w14:paraId="5C2F631A" w14:textId="3D6B953B" w:rsidR="00931CE1" w:rsidRDefault="00931CE1" w:rsidP="00931CE1">
      <w:pPr>
        <w:jc w:val="center"/>
        <w:rPr>
          <w:rFonts w:ascii="Arial" w:hAnsi="Arial" w:cs="Arial"/>
        </w:rPr>
      </w:pPr>
      <w:r w:rsidRPr="00931CE1">
        <w:rPr>
          <w:rFonts w:ascii="Arial" w:hAnsi="Arial" w:cs="Arial"/>
          <w:b/>
          <w:bCs/>
        </w:rPr>
        <w:t>Table 2</w:t>
      </w:r>
      <w:r w:rsidR="00EA5F96">
        <w:rPr>
          <w:rFonts w:ascii="Arial" w:hAnsi="Arial" w:cs="Arial"/>
          <w:b/>
          <w:bCs/>
        </w:rPr>
        <w:t xml:space="preserve">. </w:t>
      </w:r>
      <w:r w:rsidRPr="00EA5F96">
        <w:rPr>
          <w:rFonts w:ascii="Arial" w:hAnsi="Arial" w:cs="Arial"/>
          <w:b/>
          <w:bCs/>
        </w:rPr>
        <w:t>Morphological characterization of 21 bhindi F</w:t>
      </w:r>
      <w:r w:rsidRPr="00EA5F96">
        <w:rPr>
          <w:rFonts w:ascii="Arial" w:hAnsi="Arial" w:cs="Arial"/>
          <w:b/>
          <w:bCs/>
          <w:vertAlign w:val="subscript"/>
        </w:rPr>
        <w:t>1</w:t>
      </w:r>
      <w:r w:rsidRPr="00EA5F96">
        <w:rPr>
          <w:rFonts w:ascii="Arial" w:hAnsi="Arial" w:cs="Arial"/>
          <w:b/>
          <w:bCs/>
        </w:rPr>
        <w:t xml:space="preserve"> hybris based on qualitative</w:t>
      </w:r>
      <w:r w:rsidRPr="00EA5F96">
        <w:rPr>
          <w:rFonts w:ascii="Arial" w:hAnsi="Arial" w:cs="Arial"/>
          <w:b/>
          <w:bCs/>
          <w:sz w:val="24"/>
          <w:szCs w:val="24"/>
        </w:rPr>
        <w:t xml:space="preserve"> </w:t>
      </w:r>
      <w:r w:rsidRPr="00EA5F96">
        <w:rPr>
          <w:rFonts w:ascii="Arial" w:hAnsi="Arial" w:cs="Arial"/>
          <w:b/>
          <w:bCs/>
        </w:rPr>
        <w:t>traits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161"/>
        <w:gridCol w:w="1156"/>
        <w:gridCol w:w="1281"/>
        <w:gridCol w:w="1162"/>
        <w:gridCol w:w="1177"/>
        <w:gridCol w:w="1162"/>
      </w:tblGrid>
      <w:tr w:rsidR="00931CE1" w:rsidRPr="00931CE1" w14:paraId="78327F6F" w14:textId="77777777" w:rsidTr="0096307A">
        <w:tc>
          <w:tcPr>
            <w:tcW w:w="1743" w:type="dxa"/>
          </w:tcPr>
          <w:p w14:paraId="1C4B9542" w14:textId="77777777" w:rsidR="00931CE1" w:rsidRPr="00931CE1" w:rsidRDefault="00931CE1" w:rsidP="0096307A">
            <w:pPr>
              <w:spacing w:before="100" w:beforeAutospacing="1" w:after="100" w:afterAutospacing="1"/>
              <w:rPr>
                <w:rFonts w:ascii="Arial" w:hAnsi="Arial" w:cs="Arial"/>
                <w:b/>
                <w:bCs/>
                <w:kern w:val="2"/>
                <w:sz w:val="16"/>
                <w:szCs w:val="16"/>
              </w:rPr>
            </w:pPr>
            <w:r w:rsidRPr="00931CE1">
              <w:rPr>
                <w:rFonts w:ascii="Arial" w:hAnsi="Arial" w:cs="Arial"/>
                <w:b/>
                <w:bCs/>
                <w:kern w:val="2"/>
                <w:sz w:val="16"/>
                <w:szCs w:val="16"/>
              </w:rPr>
              <w:t xml:space="preserve">Genotype </w:t>
            </w:r>
          </w:p>
        </w:tc>
        <w:tc>
          <w:tcPr>
            <w:tcW w:w="1743" w:type="dxa"/>
          </w:tcPr>
          <w:p w14:paraId="1AA9C6B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Stem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3" w:type="dxa"/>
          </w:tcPr>
          <w:p w14:paraId="7E383EBD"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Depth of lobing in leaf </w:t>
            </w:r>
          </w:p>
        </w:tc>
        <w:tc>
          <w:tcPr>
            <w:tcW w:w="1743" w:type="dxa"/>
          </w:tcPr>
          <w:p w14:paraId="4ECBD753"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Serration of margin of the leaf blade </w:t>
            </w:r>
          </w:p>
        </w:tc>
        <w:tc>
          <w:tcPr>
            <w:tcW w:w="1744" w:type="dxa"/>
          </w:tcPr>
          <w:p w14:paraId="7D107AB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Vein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4" w:type="dxa"/>
          </w:tcPr>
          <w:p w14:paraId="7C40D07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Flower petal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4" w:type="dxa"/>
          </w:tcPr>
          <w:p w14:paraId="5D89529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Petal base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of the flower</w:t>
            </w:r>
          </w:p>
        </w:tc>
      </w:tr>
      <w:tr w:rsidR="00931CE1" w:rsidRPr="00931CE1" w14:paraId="72296A2C" w14:textId="77777777" w:rsidTr="0096307A">
        <w:tc>
          <w:tcPr>
            <w:tcW w:w="1743" w:type="dxa"/>
            <w:vAlign w:val="center"/>
          </w:tcPr>
          <w:p w14:paraId="444FCCF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Hissar Unnat</w:t>
            </w:r>
          </w:p>
        </w:tc>
        <w:tc>
          <w:tcPr>
            <w:tcW w:w="1743" w:type="dxa"/>
          </w:tcPr>
          <w:p w14:paraId="4476311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54501C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4362671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119CCDA"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5D48576"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0510D78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IS</w:t>
            </w:r>
          </w:p>
        </w:tc>
      </w:tr>
      <w:tr w:rsidR="00931CE1" w:rsidRPr="00931CE1" w14:paraId="083CF046" w14:textId="77777777" w:rsidTr="0096307A">
        <w:tc>
          <w:tcPr>
            <w:tcW w:w="1743" w:type="dxa"/>
            <w:vAlign w:val="center"/>
          </w:tcPr>
          <w:p w14:paraId="39DB1E2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Hoshiarpur Local</w:t>
            </w:r>
          </w:p>
        </w:tc>
        <w:tc>
          <w:tcPr>
            <w:tcW w:w="1743" w:type="dxa"/>
          </w:tcPr>
          <w:p w14:paraId="2620CE4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39578C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2846D94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410A967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E3A4D7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2DBB5F1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0DB630B" w14:textId="77777777" w:rsidTr="0096307A">
        <w:tc>
          <w:tcPr>
            <w:tcW w:w="1743" w:type="dxa"/>
            <w:vAlign w:val="center"/>
          </w:tcPr>
          <w:p w14:paraId="24DA4FE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Anima</w:t>
            </w:r>
          </w:p>
        </w:tc>
        <w:tc>
          <w:tcPr>
            <w:tcW w:w="1743" w:type="dxa"/>
          </w:tcPr>
          <w:p w14:paraId="6637F34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B7E05D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CB3421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3FBCB59"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DB4B805"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9049BD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0E1A0EF6" w14:textId="77777777" w:rsidTr="0096307A">
        <w:tc>
          <w:tcPr>
            <w:tcW w:w="1743" w:type="dxa"/>
            <w:vAlign w:val="center"/>
          </w:tcPr>
          <w:p w14:paraId="0B7371F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Green gold</w:t>
            </w:r>
          </w:p>
        </w:tc>
        <w:tc>
          <w:tcPr>
            <w:tcW w:w="1743" w:type="dxa"/>
          </w:tcPr>
          <w:p w14:paraId="66E7E9D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A01F60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847609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551BE6D"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7C032433"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1F90B91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80B8E5C" w14:textId="77777777" w:rsidTr="0096307A">
        <w:tc>
          <w:tcPr>
            <w:tcW w:w="1743" w:type="dxa"/>
            <w:vAlign w:val="center"/>
          </w:tcPr>
          <w:p w14:paraId="18BCB82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lastRenderedPageBreak/>
              <w:t>Punjab-8 x Ajeet 121</w:t>
            </w:r>
          </w:p>
        </w:tc>
        <w:tc>
          <w:tcPr>
            <w:tcW w:w="1743" w:type="dxa"/>
          </w:tcPr>
          <w:p w14:paraId="1AF1804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3DD2913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2199CA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B9BC34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19F6A5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BC0370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DF9EB45" w14:textId="77777777" w:rsidTr="0096307A">
        <w:tc>
          <w:tcPr>
            <w:tcW w:w="1743" w:type="dxa"/>
            <w:vAlign w:val="center"/>
          </w:tcPr>
          <w:p w14:paraId="4E614D9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AKO 107</w:t>
            </w:r>
          </w:p>
        </w:tc>
        <w:tc>
          <w:tcPr>
            <w:tcW w:w="1743" w:type="dxa"/>
          </w:tcPr>
          <w:p w14:paraId="05E98DF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BF811D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26D198DC"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1E2007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638DF8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2EE4E38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7B872231" w14:textId="77777777" w:rsidTr="0096307A">
        <w:tc>
          <w:tcPr>
            <w:tcW w:w="1743" w:type="dxa"/>
            <w:vAlign w:val="center"/>
          </w:tcPr>
          <w:p w14:paraId="17C36A2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Hoshiarpur Local</w:t>
            </w:r>
          </w:p>
        </w:tc>
        <w:tc>
          <w:tcPr>
            <w:tcW w:w="1743" w:type="dxa"/>
          </w:tcPr>
          <w:p w14:paraId="3ECBCA2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2B16592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36664F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A3B212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972D5F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586480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2677E04" w14:textId="77777777" w:rsidTr="0096307A">
        <w:tc>
          <w:tcPr>
            <w:tcW w:w="1743" w:type="dxa"/>
            <w:vAlign w:val="center"/>
          </w:tcPr>
          <w:p w14:paraId="0A379B3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Anima</w:t>
            </w:r>
          </w:p>
        </w:tc>
        <w:tc>
          <w:tcPr>
            <w:tcW w:w="1743" w:type="dxa"/>
          </w:tcPr>
          <w:p w14:paraId="124AC96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A1E2DC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2CEA9D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D57988A"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483DFB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522B4E4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DC9CD92" w14:textId="77777777" w:rsidTr="0096307A">
        <w:tc>
          <w:tcPr>
            <w:tcW w:w="1743" w:type="dxa"/>
            <w:vAlign w:val="center"/>
          </w:tcPr>
          <w:p w14:paraId="375A597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Green gold</w:t>
            </w:r>
          </w:p>
        </w:tc>
        <w:tc>
          <w:tcPr>
            <w:tcW w:w="1743" w:type="dxa"/>
          </w:tcPr>
          <w:p w14:paraId="2025EC7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9EC5AD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2B66590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0732B3B"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D4E324E"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2BEC92D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488B45D4" w14:textId="77777777" w:rsidTr="0096307A">
        <w:tc>
          <w:tcPr>
            <w:tcW w:w="1743" w:type="dxa"/>
            <w:vAlign w:val="center"/>
          </w:tcPr>
          <w:p w14:paraId="31E02BD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Ajeet 121</w:t>
            </w:r>
          </w:p>
        </w:tc>
        <w:tc>
          <w:tcPr>
            <w:tcW w:w="1743" w:type="dxa"/>
          </w:tcPr>
          <w:p w14:paraId="7FFF7E3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79B233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5A3817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4CA9EBA6"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DC21519"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09B0391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CD3ADC6" w14:textId="77777777" w:rsidTr="0096307A">
        <w:tc>
          <w:tcPr>
            <w:tcW w:w="1743" w:type="dxa"/>
            <w:vAlign w:val="center"/>
          </w:tcPr>
          <w:p w14:paraId="2202B66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AKO 107</w:t>
            </w:r>
          </w:p>
        </w:tc>
        <w:tc>
          <w:tcPr>
            <w:tcW w:w="1743" w:type="dxa"/>
          </w:tcPr>
          <w:p w14:paraId="5D1B4AF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B184B4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E0E048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2AD02EA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F9B338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5015BBD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3F8408E7" w14:textId="77777777" w:rsidTr="0096307A">
        <w:tc>
          <w:tcPr>
            <w:tcW w:w="1743" w:type="dxa"/>
            <w:vAlign w:val="center"/>
          </w:tcPr>
          <w:p w14:paraId="0FBE652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Anima</w:t>
            </w:r>
          </w:p>
        </w:tc>
        <w:tc>
          <w:tcPr>
            <w:tcW w:w="1743" w:type="dxa"/>
          </w:tcPr>
          <w:p w14:paraId="163AD24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9A08F4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4FA49EA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796872E4"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70C946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8A726A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7636165" w14:textId="77777777" w:rsidTr="0096307A">
        <w:tc>
          <w:tcPr>
            <w:tcW w:w="1743" w:type="dxa"/>
            <w:vAlign w:val="center"/>
          </w:tcPr>
          <w:p w14:paraId="47564D2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Green gold</w:t>
            </w:r>
          </w:p>
        </w:tc>
        <w:tc>
          <w:tcPr>
            <w:tcW w:w="1743" w:type="dxa"/>
          </w:tcPr>
          <w:p w14:paraId="54DB873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4DF615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08A4F81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BCEE692"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B7042D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6CBFDBE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83798A0" w14:textId="77777777" w:rsidTr="0096307A">
        <w:tc>
          <w:tcPr>
            <w:tcW w:w="1743" w:type="dxa"/>
            <w:vAlign w:val="center"/>
          </w:tcPr>
          <w:p w14:paraId="5A9C0F9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Ajeet 121</w:t>
            </w:r>
          </w:p>
        </w:tc>
        <w:tc>
          <w:tcPr>
            <w:tcW w:w="1743" w:type="dxa"/>
          </w:tcPr>
          <w:p w14:paraId="300E308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2B677DE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3C5529B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2A2DE01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CFABC4E"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A16D00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6FD8B8F" w14:textId="77777777" w:rsidTr="0096307A">
        <w:tc>
          <w:tcPr>
            <w:tcW w:w="1743" w:type="dxa"/>
            <w:vAlign w:val="center"/>
          </w:tcPr>
          <w:p w14:paraId="67E7042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AKO 107</w:t>
            </w:r>
          </w:p>
        </w:tc>
        <w:tc>
          <w:tcPr>
            <w:tcW w:w="1743" w:type="dxa"/>
          </w:tcPr>
          <w:p w14:paraId="2497E1D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1C0482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89DDA5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ACDF5F9"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A623E7B"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603B32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A793E15" w14:textId="77777777" w:rsidTr="0096307A">
        <w:tc>
          <w:tcPr>
            <w:tcW w:w="1743" w:type="dxa"/>
            <w:vAlign w:val="center"/>
          </w:tcPr>
          <w:p w14:paraId="67DFA7F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Green gold</w:t>
            </w:r>
          </w:p>
        </w:tc>
        <w:tc>
          <w:tcPr>
            <w:tcW w:w="1743" w:type="dxa"/>
          </w:tcPr>
          <w:p w14:paraId="0A3C9A3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F4C26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35D32A3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1071AF5"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8A1EB7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6D3127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C7F2676" w14:textId="77777777" w:rsidTr="0096307A">
        <w:tc>
          <w:tcPr>
            <w:tcW w:w="1743" w:type="dxa"/>
            <w:vAlign w:val="center"/>
          </w:tcPr>
          <w:p w14:paraId="084F86B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Ajeet 121</w:t>
            </w:r>
          </w:p>
        </w:tc>
        <w:tc>
          <w:tcPr>
            <w:tcW w:w="1743" w:type="dxa"/>
          </w:tcPr>
          <w:p w14:paraId="6DF0FC1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02F83C"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9F9EA8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3A79AA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FE5EA7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25FB3B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5D9F71A" w14:textId="77777777" w:rsidTr="0096307A">
        <w:tc>
          <w:tcPr>
            <w:tcW w:w="1743" w:type="dxa"/>
            <w:vAlign w:val="center"/>
          </w:tcPr>
          <w:p w14:paraId="64F35DAC"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AKO 107</w:t>
            </w:r>
          </w:p>
        </w:tc>
        <w:tc>
          <w:tcPr>
            <w:tcW w:w="1743" w:type="dxa"/>
          </w:tcPr>
          <w:p w14:paraId="675D836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986B9D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09377F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46F28CA"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77C74D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C9C5E4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38D5817" w14:textId="77777777" w:rsidTr="0096307A">
        <w:tc>
          <w:tcPr>
            <w:tcW w:w="1743" w:type="dxa"/>
            <w:vAlign w:val="center"/>
          </w:tcPr>
          <w:p w14:paraId="25E97F7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Green gold x Ajeet 121</w:t>
            </w:r>
          </w:p>
        </w:tc>
        <w:tc>
          <w:tcPr>
            <w:tcW w:w="1743" w:type="dxa"/>
          </w:tcPr>
          <w:p w14:paraId="09CB6B4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BDEFFA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502450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31E8FC2"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167DCF22"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380140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481259BB" w14:textId="77777777" w:rsidTr="0096307A">
        <w:tc>
          <w:tcPr>
            <w:tcW w:w="1743" w:type="dxa"/>
            <w:vAlign w:val="center"/>
          </w:tcPr>
          <w:p w14:paraId="3079347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Green gold x AKO 107</w:t>
            </w:r>
          </w:p>
        </w:tc>
        <w:tc>
          <w:tcPr>
            <w:tcW w:w="1743" w:type="dxa"/>
          </w:tcPr>
          <w:p w14:paraId="34DE5EF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EF251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E6ED5F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D146E07"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73CDECF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3E07B0B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59F57E1" w14:textId="77777777" w:rsidTr="0096307A">
        <w:tc>
          <w:tcPr>
            <w:tcW w:w="1743" w:type="dxa"/>
            <w:vAlign w:val="center"/>
          </w:tcPr>
          <w:p w14:paraId="0309363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Ajeet 121 x AKO 107</w:t>
            </w:r>
          </w:p>
        </w:tc>
        <w:tc>
          <w:tcPr>
            <w:tcW w:w="1743" w:type="dxa"/>
          </w:tcPr>
          <w:p w14:paraId="1370FF2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0F9064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C71FE5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C3682CD"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244EBB5"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913548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7155B538" w14:textId="77777777" w:rsidTr="0096307A">
        <w:tc>
          <w:tcPr>
            <w:tcW w:w="1743" w:type="dxa"/>
          </w:tcPr>
          <w:p w14:paraId="1CFAFE2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Check</w:t>
            </w:r>
          </w:p>
        </w:tc>
        <w:tc>
          <w:tcPr>
            <w:tcW w:w="1743" w:type="dxa"/>
          </w:tcPr>
          <w:p w14:paraId="63F3CB9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1AD75CD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53127CC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749A6C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F8EE007"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73542F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bl>
    <w:p w14:paraId="2DA9FC45" w14:textId="77777777" w:rsidR="00931CE1" w:rsidRDefault="00931CE1" w:rsidP="002E1C37">
      <w:pPr>
        <w:pStyle w:val="stBilgi"/>
        <w:spacing w:line="360" w:lineRule="auto"/>
        <w:jc w:val="both"/>
        <w:rPr>
          <w:rFonts w:ascii="Arial" w:hAnsi="Arial" w:cs="Arial"/>
          <w:b/>
          <w:bCs/>
          <w:sz w:val="22"/>
          <w:szCs w:val="22"/>
        </w:rPr>
        <w:sectPr w:rsidR="00931CE1" w:rsidSect="00C914B8">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123" w:gutter="0"/>
          <w:cols w:space="720"/>
          <w:docGrid w:linePitch="272"/>
        </w:sectPr>
      </w:pPr>
    </w:p>
    <w:p w14:paraId="6A1C24C7" w14:textId="05F8567D" w:rsidR="00570B31" w:rsidRPr="00570B31" w:rsidRDefault="00570B31" w:rsidP="00570B31">
      <w:pPr>
        <w:jc w:val="center"/>
        <w:rPr>
          <w:b/>
          <w:bCs/>
        </w:rPr>
      </w:pPr>
      <w:r w:rsidRPr="00C573E4">
        <w:rPr>
          <w:b/>
          <w:bCs/>
        </w:rPr>
        <w:lastRenderedPageBreak/>
        <w:t>Table 2a</w:t>
      </w:r>
      <w:r w:rsidR="001B077D">
        <w:rPr>
          <w:b/>
          <w:bCs/>
        </w:rPr>
        <w:t>.</w:t>
      </w:r>
      <w:r w:rsidRPr="00C573E4">
        <w:rPr>
          <w:b/>
          <w:bCs/>
        </w:rPr>
        <w:t xml:space="preserve"> </w:t>
      </w:r>
      <w:r w:rsidRPr="001B077D">
        <w:rPr>
          <w:rFonts w:ascii="Arial" w:hAnsi="Arial" w:cs="Arial"/>
          <w:b/>
          <w:bCs/>
        </w:rPr>
        <w:t>Morphological characterization of 21 bhindi F</w:t>
      </w:r>
      <w:r w:rsidRPr="001B077D">
        <w:rPr>
          <w:rFonts w:ascii="Arial" w:hAnsi="Arial" w:cs="Arial"/>
          <w:b/>
          <w:bCs/>
          <w:vertAlign w:val="subscript"/>
        </w:rPr>
        <w:t>1</w:t>
      </w:r>
      <w:r w:rsidRPr="001B077D">
        <w:rPr>
          <w:rFonts w:ascii="Arial" w:hAnsi="Arial" w:cs="Arial"/>
          <w:b/>
          <w:bCs/>
        </w:rPr>
        <w:t xml:space="preserve"> hybris based on qualitative</w:t>
      </w:r>
      <w:r w:rsidRPr="001B077D">
        <w:rPr>
          <w:rFonts w:ascii="Arial" w:hAnsi="Arial" w:cs="Arial"/>
          <w:b/>
          <w:bCs/>
          <w:sz w:val="24"/>
          <w:szCs w:val="24"/>
        </w:rPr>
        <w:t xml:space="preserve"> </w:t>
      </w:r>
      <w:r w:rsidRPr="001B077D">
        <w:rPr>
          <w:rFonts w:ascii="Arial" w:hAnsi="Arial" w:cs="Arial"/>
          <w:b/>
          <w:bCs/>
        </w:rPr>
        <w:t>traits</w:t>
      </w:r>
    </w:p>
    <w:tbl>
      <w:tblPr>
        <w:tblpPr w:leftFromText="180" w:rightFromText="180" w:vertAnchor="page" w:horzAnchor="margin" w:tblpY="2551"/>
        <w:tblW w:w="1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942"/>
        <w:gridCol w:w="1210"/>
        <w:gridCol w:w="1343"/>
        <w:gridCol w:w="1075"/>
        <w:gridCol w:w="1344"/>
        <w:gridCol w:w="1287"/>
        <w:gridCol w:w="1406"/>
        <w:gridCol w:w="1231"/>
      </w:tblGrid>
      <w:tr w:rsidR="00570B31" w:rsidRPr="00C573E4" w14:paraId="6099708D" w14:textId="77777777" w:rsidTr="00570B31">
        <w:trPr>
          <w:trHeight w:val="571"/>
        </w:trPr>
        <w:tc>
          <w:tcPr>
            <w:tcW w:w="1951" w:type="dxa"/>
          </w:tcPr>
          <w:p w14:paraId="1CCD89B6"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Genotype</w:t>
            </w:r>
          </w:p>
        </w:tc>
        <w:tc>
          <w:tcPr>
            <w:tcW w:w="1134" w:type="dxa"/>
          </w:tcPr>
          <w:p w14:paraId="1428D680"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Pubescence</w:t>
            </w:r>
          </w:p>
        </w:tc>
        <w:tc>
          <w:tcPr>
            <w:tcW w:w="942" w:type="dxa"/>
          </w:tcPr>
          <w:p w14:paraId="7DB995A2"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Number of locules in fruit</w:t>
            </w:r>
          </w:p>
        </w:tc>
        <w:tc>
          <w:tcPr>
            <w:tcW w:w="1210" w:type="dxa"/>
          </w:tcPr>
          <w:p w14:paraId="53AE5D57"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 xml:space="preserve">Fruit </w:t>
            </w:r>
            <w:proofErr w:type="spellStart"/>
            <w:r w:rsidRPr="00C573E4">
              <w:rPr>
                <w:b/>
                <w:bCs/>
                <w:kern w:val="2"/>
                <w:sz w:val="16"/>
                <w:szCs w:val="16"/>
              </w:rPr>
              <w:t>colour</w:t>
            </w:r>
            <w:proofErr w:type="spellEnd"/>
          </w:p>
        </w:tc>
        <w:tc>
          <w:tcPr>
            <w:tcW w:w="1343" w:type="dxa"/>
          </w:tcPr>
          <w:p w14:paraId="633FA540"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surface between ridges</w:t>
            </w:r>
          </w:p>
        </w:tc>
        <w:tc>
          <w:tcPr>
            <w:tcW w:w="1075" w:type="dxa"/>
          </w:tcPr>
          <w:p w14:paraId="1BB36F81"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Shape of apex</w:t>
            </w:r>
          </w:p>
        </w:tc>
        <w:tc>
          <w:tcPr>
            <w:tcW w:w="1344" w:type="dxa"/>
          </w:tcPr>
          <w:p w14:paraId="4DC966E1"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Constriction of basal part</w:t>
            </w:r>
          </w:p>
        </w:tc>
        <w:tc>
          <w:tcPr>
            <w:tcW w:w="1287" w:type="dxa"/>
          </w:tcPr>
          <w:p w14:paraId="427C965C"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length at marketable mature stage</w:t>
            </w:r>
          </w:p>
        </w:tc>
        <w:tc>
          <w:tcPr>
            <w:tcW w:w="1406" w:type="dxa"/>
          </w:tcPr>
          <w:p w14:paraId="40A13258"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length of physiologically mature fruit</w:t>
            </w:r>
          </w:p>
        </w:tc>
        <w:tc>
          <w:tcPr>
            <w:tcW w:w="1231" w:type="dxa"/>
          </w:tcPr>
          <w:p w14:paraId="03153B88"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 xml:space="preserve">Seed </w:t>
            </w:r>
            <w:proofErr w:type="spellStart"/>
            <w:r w:rsidRPr="00C573E4">
              <w:rPr>
                <w:b/>
                <w:bCs/>
                <w:kern w:val="2"/>
                <w:sz w:val="16"/>
                <w:szCs w:val="16"/>
              </w:rPr>
              <w:t>colour</w:t>
            </w:r>
            <w:proofErr w:type="spellEnd"/>
          </w:p>
        </w:tc>
      </w:tr>
      <w:tr w:rsidR="00570B31" w:rsidRPr="00C573E4" w14:paraId="6739B1C7" w14:textId="77777777" w:rsidTr="00570B31">
        <w:trPr>
          <w:trHeight w:val="282"/>
        </w:trPr>
        <w:tc>
          <w:tcPr>
            <w:tcW w:w="1951" w:type="dxa"/>
            <w:vAlign w:val="center"/>
          </w:tcPr>
          <w:p w14:paraId="797FA823"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Hissar Unnat</w:t>
            </w:r>
          </w:p>
        </w:tc>
        <w:tc>
          <w:tcPr>
            <w:tcW w:w="1134" w:type="dxa"/>
          </w:tcPr>
          <w:p w14:paraId="3162528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2405032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F56972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67F2996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60F3C83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035541A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8C52CD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3F56074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6262112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5F59DE1D" w14:textId="77777777" w:rsidTr="00570B31">
        <w:trPr>
          <w:trHeight w:val="270"/>
        </w:trPr>
        <w:tc>
          <w:tcPr>
            <w:tcW w:w="1951" w:type="dxa"/>
            <w:vAlign w:val="center"/>
          </w:tcPr>
          <w:p w14:paraId="2B66159B"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Hoshiarpur Local</w:t>
            </w:r>
          </w:p>
        </w:tc>
        <w:tc>
          <w:tcPr>
            <w:tcW w:w="1134" w:type="dxa"/>
          </w:tcPr>
          <w:p w14:paraId="0657ADE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CB6710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2E1AB65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1D111A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C9FE1E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CAB374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Absent</w:t>
            </w:r>
          </w:p>
        </w:tc>
        <w:tc>
          <w:tcPr>
            <w:tcW w:w="1287" w:type="dxa"/>
          </w:tcPr>
          <w:p w14:paraId="4F73C9F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8183DF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50EAEE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0276706" w14:textId="77777777" w:rsidTr="00570B31">
        <w:trPr>
          <w:trHeight w:val="282"/>
        </w:trPr>
        <w:tc>
          <w:tcPr>
            <w:tcW w:w="1951" w:type="dxa"/>
            <w:vAlign w:val="center"/>
          </w:tcPr>
          <w:p w14:paraId="15AAEFD4"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Anima</w:t>
            </w:r>
          </w:p>
        </w:tc>
        <w:tc>
          <w:tcPr>
            <w:tcW w:w="1134" w:type="dxa"/>
          </w:tcPr>
          <w:p w14:paraId="59BF641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1E6EC80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AFC84F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484E7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59B493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F8F19F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2FE3FA3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5802CF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EE2DC3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260B8846" w14:textId="77777777" w:rsidTr="00570B31">
        <w:trPr>
          <w:trHeight w:val="282"/>
        </w:trPr>
        <w:tc>
          <w:tcPr>
            <w:tcW w:w="1951" w:type="dxa"/>
            <w:vAlign w:val="center"/>
          </w:tcPr>
          <w:p w14:paraId="62A835CE"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Green gold</w:t>
            </w:r>
          </w:p>
        </w:tc>
        <w:tc>
          <w:tcPr>
            <w:tcW w:w="1134" w:type="dxa"/>
          </w:tcPr>
          <w:p w14:paraId="6A251DD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CF795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311E17E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A8795E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6E8F17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27861F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F5384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21B2D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7A6D37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827A3E4" w14:textId="77777777" w:rsidTr="00570B31">
        <w:trPr>
          <w:trHeight w:val="282"/>
        </w:trPr>
        <w:tc>
          <w:tcPr>
            <w:tcW w:w="1951" w:type="dxa"/>
            <w:vAlign w:val="center"/>
          </w:tcPr>
          <w:p w14:paraId="2377AB9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Ajeet 121</w:t>
            </w:r>
          </w:p>
        </w:tc>
        <w:tc>
          <w:tcPr>
            <w:tcW w:w="1134" w:type="dxa"/>
          </w:tcPr>
          <w:p w14:paraId="40FD8DC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A33E1C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36A7AA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76EEF6F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4885F77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56745D6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493162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068F9BE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E5BF08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063A3426" w14:textId="77777777" w:rsidTr="00570B31">
        <w:trPr>
          <w:trHeight w:val="282"/>
        </w:trPr>
        <w:tc>
          <w:tcPr>
            <w:tcW w:w="1951" w:type="dxa"/>
            <w:vAlign w:val="center"/>
          </w:tcPr>
          <w:p w14:paraId="63C73FC9"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AKO 107</w:t>
            </w:r>
          </w:p>
        </w:tc>
        <w:tc>
          <w:tcPr>
            <w:tcW w:w="1134" w:type="dxa"/>
          </w:tcPr>
          <w:p w14:paraId="6DE6F9A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105651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705391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7E6C17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13D2262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000F14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D92DE1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665E5BB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CF24B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45B5CC2" w14:textId="77777777" w:rsidTr="00570B31">
        <w:trPr>
          <w:trHeight w:val="282"/>
        </w:trPr>
        <w:tc>
          <w:tcPr>
            <w:tcW w:w="1951" w:type="dxa"/>
            <w:vAlign w:val="center"/>
          </w:tcPr>
          <w:p w14:paraId="01EF3787"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Hoshiarpur Local</w:t>
            </w:r>
          </w:p>
        </w:tc>
        <w:tc>
          <w:tcPr>
            <w:tcW w:w="1134" w:type="dxa"/>
          </w:tcPr>
          <w:p w14:paraId="5131DF7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015736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9CBC0F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8B630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3068C3C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3E2B360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1AC4A61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524FB1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6C0FA9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838D017" w14:textId="77777777" w:rsidTr="00570B31">
        <w:trPr>
          <w:trHeight w:val="270"/>
        </w:trPr>
        <w:tc>
          <w:tcPr>
            <w:tcW w:w="1951" w:type="dxa"/>
            <w:vAlign w:val="center"/>
          </w:tcPr>
          <w:p w14:paraId="200264E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Anima</w:t>
            </w:r>
          </w:p>
        </w:tc>
        <w:tc>
          <w:tcPr>
            <w:tcW w:w="1134" w:type="dxa"/>
          </w:tcPr>
          <w:p w14:paraId="16E5D76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0A842F1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C0FDF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7F455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38D1C4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6782921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Absent</w:t>
            </w:r>
          </w:p>
        </w:tc>
        <w:tc>
          <w:tcPr>
            <w:tcW w:w="1287" w:type="dxa"/>
          </w:tcPr>
          <w:p w14:paraId="172BE62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A28756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D2CBC1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75DEDF42" w14:textId="77777777" w:rsidTr="00570B31">
        <w:trPr>
          <w:trHeight w:val="282"/>
        </w:trPr>
        <w:tc>
          <w:tcPr>
            <w:tcW w:w="1951" w:type="dxa"/>
            <w:vAlign w:val="center"/>
          </w:tcPr>
          <w:p w14:paraId="4693E75C"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Green gold</w:t>
            </w:r>
          </w:p>
        </w:tc>
        <w:tc>
          <w:tcPr>
            <w:tcW w:w="1134" w:type="dxa"/>
          </w:tcPr>
          <w:p w14:paraId="331F88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5BC6FBD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7BB846C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7808B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4974785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143A002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102451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C462FB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BA28BE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AA2D4FC" w14:textId="77777777" w:rsidTr="00570B31">
        <w:trPr>
          <w:trHeight w:val="282"/>
        </w:trPr>
        <w:tc>
          <w:tcPr>
            <w:tcW w:w="1951" w:type="dxa"/>
            <w:vAlign w:val="center"/>
          </w:tcPr>
          <w:p w14:paraId="0227D0DB"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Ajeet 121</w:t>
            </w:r>
          </w:p>
        </w:tc>
        <w:tc>
          <w:tcPr>
            <w:tcW w:w="1134" w:type="dxa"/>
          </w:tcPr>
          <w:p w14:paraId="4C8407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0033A27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7EBD3F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0D2FA1C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75EC2A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95EA60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0F147C9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1FFD689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7A2C66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55C968A" w14:textId="77777777" w:rsidTr="00570B31">
        <w:trPr>
          <w:trHeight w:val="282"/>
        </w:trPr>
        <w:tc>
          <w:tcPr>
            <w:tcW w:w="1951" w:type="dxa"/>
            <w:vAlign w:val="center"/>
          </w:tcPr>
          <w:p w14:paraId="73D1806A"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AKO 107</w:t>
            </w:r>
          </w:p>
        </w:tc>
        <w:tc>
          <w:tcPr>
            <w:tcW w:w="1134" w:type="dxa"/>
          </w:tcPr>
          <w:p w14:paraId="47385D8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8695AD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CCFA1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24628EF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412B33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C72A5B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254B47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3F934D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1A6C3C9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B52971E" w14:textId="77777777" w:rsidTr="00570B31">
        <w:trPr>
          <w:trHeight w:val="282"/>
        </w:trPr>
        <w:tc>
          <w:tcPr>
            <w:tcW w:w="1951" w:type="dxa"/>
            <w:vAlign w:val="center"/>
          </w:tcPr>
          <w:p w14:paraId="0C07FC62"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Anima</w:t>
            </w:r>
          </w:p>
        </w:tc>
        <w:tc>
          <w:tcPr>
            <w:tcW w:w="1134" w:type="dxa"/>
          </w:tcPr>
          <w:p w14:paraId="296A03A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31C205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4912C78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707CAEC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7A48E4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5972D9F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Strong</w:t>
            </w:r>
          </w:p>
        </w:tc>
        <w:tc>
          <w:tcPr>
            <w:tcW w:w="1287" w:type="dxa"/>
          </w:tcPr>
          <w:p w14:paraId="261FCB7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CCE6B8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600E4B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D9534E0" w14:textId="77777777" w:rsidTr="00570B31">
        <w:trPr>
          <w:trHeight w:val="282"/>
        </w:trPr>
        <w:tc>
          <w:tcPr>
            <w:tcW w:w="1951" w:type="dxa"/>
            <w:vAlign w:val="center"/>
          </w:tcPr>
          <w:p w14:paraId="5A7C4FE9"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Green gold</w:t>
            </w:r>
          </w:p>
        </w:tc>
        <w:tc>
          <w:tcPr>
            <w:tcW w:w="1134" w:type="dxa"/>
          </w:tcPr>
          <w:p w14:paraId="6E127AC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55FD1C0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A291C9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4639F9A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392C96F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7EA7C31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04F428E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5D17D1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0B868B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CC171B6" w14:textId="77777777" w:rsidTr="00570B31">
        <w:trPr>
          <w:trHeight w:val="270"/>
        </w:trPr>
        <w:tc>
          <w:tcPr>
            <w:tcW w:w="1951" w:type="dxa"/>
            <w:vAlign w:val="center"/>
          </w:tcPr>
          <w:p w14:paraId="101A68D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Ajeet 121</w:t>
            </w:r>
          </w:p>
        </w:tc>
        <w:tc>
          <w:tcPr>
            <w:tcW w:w="1134" w:type="dxa"/>
          </w:tcPr>
          <w:p w14:paraId="6034D6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615B08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9224EE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643A23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2583E84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50736C5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71069C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w:t>
            </w:r>
          </w:p>
        </w:tc>
        <w:tc>
          <w:tcPr>
            <w:tcW w:w="1406" w:type="dxa"/>
          </w:tcPr>
          <w:p w14:paraId="4BB6A9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399CBB1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51BE8056" w14:textId="77777777" w:rsidTr="00570B31">
        <w:trPr>
          <w:trHeight w:val="282"/>
        </w:trPr>
        <w:tc>
          <w:tcPr>
            <w:tcW w:w="1951" w:type="dxa"/>
            <w:vAlign w:val="center"/>
          </w:tcPr>
          <w:p w14:paraId="34343A9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AKO 107</w:t>
            </w:r>
          </w:p>
        </w:tc>
        <w:tc>
          <w:tcPr>
            <w:tcW w:w="1134" w:type="dxa"/>
          </w:tcPr>
          <w:p w14:paraId="52B8AD2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11D7025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081894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047CB2E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3EE710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417C23C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27576B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w:t>
            </w:r>
          </w:p>
        </w:tc>
        <w:tc>
          <w:tcPr>
            <w:tcW w:w="1406" w:type="dxa"/>
          </w:tcPr>
          <w:p w14:paraId="7F571F4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C57720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5C96861" w14:textId="77777777" w:rsidTr="00570B31">
        <w:trPr>
          <w:trHeight w:val="282"/>
        </w:trPr>
        <w:tc>
          <w:tcPr>
            <w:tcW w:w="1951" w:type="dxa"/>
            <w:vAlign w:val="center"/>
          </w:tcPr>
          <w:p w14:paraId="144E3E82"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Green gold</w:t>
            </w:r>
          </w:p>
        </w:tc>
        <w:tc>
          <w:tcPr>
            <w:tcW w:w="1134" w:type="dxa"/>
          </w:tcPr>
          <w:p w14:paraId="18C0BDD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353FDF4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E65C8D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1D79BD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5782E4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B</w:t>
            </w:r>
          </w:p>
        </w:tc>
        <w:tc>
          <w:tcPr>
            <w:tcW w:w="1344" w:type="dxa"/>
          </w:tcPr>
          <w:p w14:paraId="539111F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F6B547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5393953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FCF7BB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040450F0" w14:textId="77777777" w:rsidTr="00570B31">
        <w:trPr>
          <w:trHeight w:val="282"/>
        </w:trPr>
        <w:tc>
          <w:tcPr>
            <w:tcW w:w="1951" w:type="dxa"/>
            <w:vAlign w:val="center"/>
          </w:tcPr>
          <w:p w14:paraId="0AB62FBA"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Ajeet 121</w:t>
            </w:r>
          </w:p>
        </w:tc>
        <w:tc>
          <w:tcPr>
            <w:tcW w:w="1134" w:type="dxa"/>
          </w:tcPr>
          <w:p w14:paraId="0A51A7E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Strong</w:t>
            </w:r>
          </w:p>
        </w:tc>
        <w:tc>
          <w:tcPr>
            <w:tcW w:w="942" w:type="dxa"/>
          </w:tcPr>
          <w:p w14:paraId="79A3C8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B5B1F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11D6AF0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4067A7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3794DA8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649163C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38ACF21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DCFB29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D2EC560" w14:textId="77777777" w:rsidTr="00570B31">
        <w:trPr>
          <w:trHeight w:val="282"/>
        </w:trPr>
        <w:tc>
          <w:tcPr>
            <w:tcW w:w="1951" w:type="dxa"/>
            <w:vAlign w:val="center"/>
          </w:tcPr>
          <w:p w14:paraId="34A1AC2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AKO 107</w:t>
            </w:r>
          </w:p>
        </w:tc>
        <w:tc>
          <w:tcPr>
            <w:tcW w:w="1134" w:type="dxa"/>
          </w:tcPr>
          <w:p w14:paraId="395536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15195F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973E99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3ED4E3E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0837E88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63E0C4E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40EDE84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1F4749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1A28757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81E13D0" w14:textId="77777777" w:rsidTr="00570B31">
        <w:trPr>
          <w:trHeight w:val="282"/>
        </w:trPr>
        <w:tc>
          <w:tcPr>
            <w:tcW w:w="1951" w:type="dxa"/>
            <w:vAlign w:val="center"/>
          </w:tcPr>
          <w:p w14:paraId="2656C360"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Green gold x Ajeet 121</w:t>
            </w:r>
          </w:p>
        </w:tc>
        <w:tc>
          <w:tcPr>
            <w:tcW w:w="1134" w:type="dxa"/>
          </w:tcPr>
          <w:p w14:paraId="699208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27017A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4147FC3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01A2C92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D0CBA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4C5539C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C975A7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57778A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635B7ED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901DB3E" w14:textId="77777777" w:rsidTr="00570B31">
        <w:trPr>
          <w:trHeight w:val="270"/>
        </w:trPr>
        <w:tc>
          <w:tcPr>
            <w:tcW w:w="1951" w:type="dxa"/>
            <w:vAlign w:val="center"/>
          </w:tcPr>
          <w:p w14:paraId="44EAE94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Green gold x AKO 107</w:t>
            </w:r>
          </w:p>
        </w:tc>
        <w:tc>
          <w:tcPr>
            <w:tcW w:w="1134" w:type="dxa"/>
          </w:tcPr>
          <w:p w14:paraId="0303428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F1BD55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9D4291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3B39814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2821F29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396444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69B2A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19B3EBF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26709B4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D02CE25" w14:textId="77777777" w:rsidTr="00570B31">
        <w:trPr>
          <w:trHeight w:val="274"/>
        </w:trPr>
        <w:tc>
          <w:tcPr>
            <w:tcW w:w="1951" w:type="dxa"/>
            <w:vAlign w:val="center"/>
          </w:tcPr>
          <w:p w14:paraId="6744BB4E"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Ajeet 121 x AKO 107</w:t>
            </w:r>
          </w:p>
        </w:tc>
        <w:tc>
          <w:tcPr>
            <w:tcW w:w="1134" w:type="dxa"/>
          </w:tcPr>
          <w:p w14:paraId="52D27AB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FBBE24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5E599E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244E55E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6C41C1E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B</w:t>
            </w:r>
          </w:p>
        </w:tc>
        <w:tc>
          <w:tcPr>
            <w:tcW w:w="1344" w:type="dxa"/>
          </w:tcPr>
          <w:p w14:paraId="31B9807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3482D15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19A6BF1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2CFDBB2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BFB5086" w14:textId="77777777" w:rsidTr="00570B31">
        <w:trPr>
          <w:trHeight w:val="282"/>
        </w:trPr>
        <w:tc>
          <w:tcPr>
            <w:tcW w:w="1951" w:type="dxa"/>
          </w:tcPr>
          <w:p w14:paraId="0FAB33A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Check</w:t>
            </w:r>
          </w:p>
        </w:tc>
        <w:tc>
          <w:tcPr>
            <w:tcW w:w="1134" w:type="dxa"/>
          </w:tcPr>
          <w:p w14:paraId="35E8D80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40B40F8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6C5AF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78E3DCD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89C0E3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5D9C2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3E085C2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61C43D7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0774E1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bl>
    <w:p w14:paraId="336FC712" w14:textId="3FC43C80" w:rsidR="00570B31" w:rsidRDefault="00570B31" w:rsidP="00570B31">
      <w:pPr>
        <w:rPr>
          <w:b/>
          <w:bCs/>
        </w:rPr>
        <w:sectPr w:rsidR="00570B31" w:rsidSect="00C914B8">
          <w:pgSz w:w="15840" w:h="12240" w:orient="landscape"/>
          <w:pgMar w:top="2019" w:right="1440" w:bottom="2019" w:left="2019" w:header="720" w:footer="1123" w:gutter="0"/>
          <w:cols w:space="720"/>
          <w:docGrid w:linePitch="272"/>
        </w:sectPr>
      </w:pPr>
      <w:r>
        <w:br w:type="page"/>
      </w:r>
    </w:p>
    <w:p w14:paraId="6812E3F8" w14:textId="2E771A97" w:rsidR="00570B31" w:rsidRPr="00570B31" w:rsidRDefault="00570B31" w:rsidP="00570B31">
      <w:pPr>
        <w:rPr>
          <w:rFonts w:ascii="Arial" w:hAnsi="Arial" w:cs="Arial"/>
          <w:b/>
          <w:bCs/>
        </w:rPr>
      </w:pPr>
      <w:r w:rsidRPr="00570B31">
        <w:rPr>
          <w:rFonts w:ascii="Arial" w:hAnsi="Arial" w:cs="Arial"/>
          <w:b/>
          <w:bCs/>
        </w:rPr>
        <w:lastRenderedPageBreak/>
        <w:t>Table 3</w:t>
      </w:r>
      <w:r w:rsidR="008F3A0E">
        <w:rPr>
          <w:rFonts w:ascii="Arial" w:hAnsi="Arial" w:cs="Arial"/>
          <w:b/>
          <w:bCs/>
        </w:rPr>
        <w:t>.</w:t>
      </w:r>
      <w:r w:rsidRPr="008F3A0E">
        <w:rPr>
          <w:rFonts w:ascii="Arial" w:hAnsi="Arial" w:cs="Arial"/>
          <w:b/>
          <w:bCs/>
        </w:rPr>
        <w:t xml:space="preserve"> Frequency distribution for various qualitative traits in 21 F</w:t>
      </w:r>
      <w:r w:rsidRPr="008F3A0E">
        <w:rPr>
          <w:rFonts w:ascii="Arial" w:hAnsi="Arial" w:cs="Arial"/>
          <w:b/>
          <w:bCs/>
          <w:vertAlign w:val="subscript"/>
        </w:rPr>
        <w:t>1</w:t>
      </w:r>
      <w:r w:rsidRPr="008F3A0E">
        <w:rPr>
          <w:rFonts w:ascii="Arial" w:hAnsi="Arial" w:cs="Arial"/>
          <w:b/>
          <w:bCs/>
        </w:rPr>
        <w:t xml:space="preserve"> hybrids and check hybrid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1978"/>
        <w:gridCol w:w="1360"/>
        <w:gridCol w:w="1489"/>
        <w:gridCol w:w="1008"/>
      </w:tblGrid>
      <w:tr w:rsidR="00570B31" w:rsidRPr="00570B31" w14:paraId="4D3FE031" w14:textId="77777777" w:rsidTr="0096307A">
        <w:trPr>
          <w:trHeight w:val="254"/>
        </w:trPr>
        <w:tc>
          <w:tcPr>
            <w:tcW w:w="2830" w:type="dxa"/>
          </w:tcPr>
          <w:p w14:paraId="37C08952"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Characteristics</w:t>
            </w:r>
          </w:p>
        </w:tc>
        <w:tc>
          <w:tcPr>
            <w:tcW w:w="2127" w:type="dxa"/>
          </w:tcPr>
          <w:p w14:paraId="7060DBAA"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Specification</w:t>
            </w:r>
          </w:p>
        </w:tc>
        <w:tc>
          <w:tcPr>
            <w:tcW w:w="1417" w:type="dxa"/>
          </w:tcPr>
          <w:p w14:paraId="4ED7F088"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No. of genotypes</w:t>
            </w:r>
          </w:p>
        </w:tc>
        <w:tc>
          <w:tcPr>
            <w:tcW w:w="1559" w:type="dxa"/>
          </w:tcPr>
          <w:p w14:paraId="4D338146"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Percentage of genotypes (%)</w:t>
            </w:r>
          </w:p>
        </w:tc>
        <w:tc>
          <w:tcPr>
            <w:tcW w:w="1083" w:type="dxa"/>
          </w:tcPr>
          <w:p w14:paraId="4BF33B89"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 xml:space="preserve">H’-index </w:t>
            </w:r>
          </w:p>
        </w:tc>
      </w:tr>
      <w:tr w:rsidR="00570B31" w:rsidRPr="00570B31" w14:paraId="4275479B" w14:textId="77777777" w:rsidTr="0096307A">
        <w:trPr>
          <w:trHeight w:val="180"/>
        </w:trPr>
        <w:tc>
          <w:tcPr>
            <w:tcW w:w="2830" w:type="dxa"/>
            <w:vMerge w:val="restart"/>
          </w:tcPr>
          <w:p w14:paraId="2688A772"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Depth of lobing of the Leaf blade</w:t>
            </w:r>
          </w:p>
        </w:tc>
        <w:tc>
          <w:tcPr>
            <w:tcW w:w="2127" w:type="dxa"/>
          </w:tcPr>
          <w:p w14:paraId="638C8C9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Shallow (S)</w:t>
            </w:r>
          </w:p>
        </w:tc>
        <w:tc>
          <w:tcPr>
            <w:tcW w:w="1417" w:type="dxa"/>
            <w:vAlign w:val="bottom"/>
          </w:tcPr>
          <w:p w14:paraId="21FB58D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28B5EC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77C101F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0.398</w:t>
            </w:r>
          </w:p>
        </w:tc>
      </w:tr>
      <w:tr w:rsidR="00570B31" w:rsidRPr="00570B31" w14:paraId="1F37554A" w14:textId="77777777" w:rsidTr="0096307A">
        <w:trPr>
          <w:trHeight w:val="180"/>
        </w:trPr>
        <w:tc>
          <w:tcPr>
            <w:tcW w:w="2830" w:type="dxa"/>
            <w:vMerge/>
          </w:tcPr>
          <w:p w14:paraId="2848EE4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10EA2C5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 (M)</w:t>
            </w:r>
          </w:p>
        </w:tc>
        <w:tc>
          <w:tcPr>
            <w:tcW w:w="1417" w:type="dxa"/>
            <w:vAlign w:val="bottom"/>
          </w:tcPr>
          <w:p w14:paraId="02B45DA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19</w:t>
            </w:r>
          </w:p>
        </w:tc>
        <w:tc>
          <w:tcPr>
            <w:tcW w:w="1559" w:type="dxa"/>
            <w:vAlign w:val="bottom"/>
          </w:tcPr>
          <w:p w14:paraId="5C78904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86.36</w:t>
            </w:r>
          </w:p>
        </w:tc>
        <w:tc>
          <w:tcPr>
            <w:tcW w:w="1083" w:type="dxa"/>
            <w:vMerge/>
          </w:tcPr>
          <w:p w14:paraId="1844B743"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9C39F59" w14:textId="77777777" w:rsidTr="0096307A">
        <w:trPr>
          <w:trHeight w:val="180"/>
        </w:trPr>
        <w:tc>
          <w:tcPr>
            <w:tcW w:w="2830" w:type="dxa"/>
            <w:vMerge/>
          </w:tcPr>
          <w:p w14:paraId="28CFCA75"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4696A46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Deep (D)</w:t>
            </w:r>
          </w:p>
        </w:tc>
        <w:tc>
          <w:tcPr>
            <w:tcW w:w="1417" w:type="dxa"/>
            <w:vAlign w:val="bottom"/>
          </w:tcPr>
          <w:p w14:paraId="1C2EACB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w:t>
            </w:r>
          </w:p>
        </w:tc>
        <w:tc>
          <w:tcPr>
            <w:tcW w:w="1559" w:type="dxa"/>
            <w:vAlign w:val="bottom"/>
          </w:tcPr>
          <w:p w14:paraId="45A5788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13.64</w:t>
            </w:r>
          </w:p>
        </w:tc>
        <w:tc>
          <w:tcPr>
            <w:tcW w:w="1083" w:type="dxa"/>
            <w:vMerge/>
          </w:tcPr>
          <w:p w14:paraId="780E5AF0"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6134109" w14:textId="77777777" w:rsidTr="0096307A">
        <w:trPr>
          <w:trHeight w:val="56"/>
        </w:trPr>
        <w:tc>
          <w:tcPr>
            <w:tcW w:w="2830" w:type="dxa"/>
            <w:vMerge w:val="restart"/>
          </w:tcPr>
          <w:p w14:paraId="40C50468" w14:textId="77777777" w:rsidR="00570B31" w:rsidRPr="00570B31" w:rsidRDefault="00570B31" w:rsidP="0096307A">
            <w:pPr>
              <w:spacing w:before="100" w:beforeAutospacing="1" w:after="100" w:afterAutospacing="1"/>
              <w:jc w:val="center"/>
              <w:rPr>
                <w:rFonts w:ascii="Arial" w:hAnsi="Arial" w:cs="Arial"/>
                <w:kern w:val="2"/>
                <w:sz w:val="18"/>
                <w:szCs w:val="18"/>
              </w:rPr>
            </w:pPr>
            <w:proofErr w:type="spellStart"/>
            <w:r w:rsidRPr="00570B31">
              <w:rPr>
                <w:rFonts w:ascii="Arial" w:hAnsi="Arial" w:cs="Arial"/>
                <w:kern w:val="2"/>
                <w:sz w:val="18"/>
                <w:szCs w:val="18"/>
              </w:rPr>
              <w:t>Colour</w:t>
            </w:r>
            <w:proofErr w:type="spellEnd"/>
            <w:r w:rsidRPr="00570B31">
              <w:rPr>
                <w:rFonts w:ascii="Arial" w:hAnsi="Arial" w:cs="Arial"/>
                <w:kern w:val="2"/>
                <w:sz w:val="18"/>
                <w:szCs w:val="18"/>
              </w:rPr>
              <w:t xml:space="preserve"> of the stem</w:t>
            </w:r>
          </w:p>
        </w:tc>
        <w:tc>
          <w:tcPr>
            <w:tcW w:w="2127" w:type="dxa"/>
          </w:tcPr>
          <w:p w14:paraId="6146D2E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7516194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6BD46A1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4EF708A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3176A834" w14:textId="77777777" w:rsidTr="0096307A">
        <w:trPr>
          <w:trHeight w:val="55"/>
        </w:trPr>
        <w:tc>
          <w:tcPr>
            <w:tcW w:w="2830" w:type="dxa"/>
            <w:vMerge/>
          </w:tcPr>
          <w:p w14:paraId="5BB2DEB8"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8171AC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296B074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A03179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3ADE6A9"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02449BE" w14:textId="77777777" w:rsidTr="0096307A">
        <w:trPr>
          <w:trHeight w:val="55"/>
        </w:trPr>
        <w:tc>
          <w:tcPr>
            <w:tcW w:w="2830" w:type="dxa"/>
            <w:vMerge/>
          </w:tcPr>
          <w:p w14:paraId="301F9F5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482FCAC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6C82304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59829EF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318F96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E2052CB" w14:textId="77777777" w:rsidTr="0096307A">
        <w:trPr>
          <w:trHeight w:val="55"/>
        </w:trPr>
        <w:tc>
          <w:tcPr>
            <w:tcW w:w="2830" w:type="dxa"/>
            <w:vMerge/>
          </w:tcPr>
          <w:p w14:paraId="3B2DE4C1"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6AAD8BB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1ED5CFE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B94FA3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6D5056D6"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6C29FF78" w14:textId="77777777" w:rsidTr="0096307A">
        <w:trPr>
          <w:trHeight w:val="55"/>
        </w:trPr>
        <w:tc>
          <w:tcPr>
            <w:tcW w:w="2830" w:type="dxa"/>
            <w:vMerge/>
          </w:tcPr>
          <w:p w14:paraId="791503BE"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63D939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73542CE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F4C397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A467602"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6B9CE83" w14:textId="77777777" w:rsidTr="0096307A">
        <w:trPr>
          <w:trHeight w:val="276"/>
        </w:trPr>
        <w:tc>
          <w:tcPr>
            <w:tcW w:w="2830" w:type="dxa"/>
            <w:vMerge w:val="restart"/>
          </w:tcPr>
          <w:p w14:paraId="223A8925"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Serration of margin of leaf blade</w:t>
            </w:r>
          </w:p>
        </w:tc>
        <w:tc>
          <w:tcPr>
            <w:tcW w:w="2127" w:type="dxa"/>
          </w:tcPr>
          <w:p w14:paraId="3AAC0F4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Plane </w:t>
            </w:r>
          </w:p>
        </w:tc>
        <w:tc>
          <w:tcPr>
            <w:tcW w:w="1417" w:type="dxa"/>
            <w:vAlign w:val="bottom"/>
          </w:tcPr>
          <w:p w14:paraId="75D40C6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62EBFEC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1299861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16FD7D15" w14:textId="77777777" w:rsidTr="0096307A">
        <w:trPr>
          <w:trHeight w:val="276"/>
        </w:trPr>
        <w:tc>
          <w:tcPr>
            <w:tcW w:w="2830" w:type="dxa"/>
            <w:vMerge/>
          </w:tcPr>
          <w:p w14:paraId="41344D3C"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E83C1E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Serrated </w:t>
            </w:r>
          </w:p>
        </w:tc>
        <w:tc>
          <w:tcPr>
            <w:tcW w:w="1417" w:type="dxa"/>
            <w:vAlign w:val="bottom"/>
          </w:tcPr>
          <w:p w14:paraId="6FB1885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08C937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tcPr>
          <w:p w14:paraId="2A5EEED7"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B03187C" w14:textId="77777777" w:rsidTr="0096307A">
        <w:trPr>
          <w:trHeight w:val="56"/>
        </w:trPr>
        <w:tc>
          <w:tcPr>
            <w:tcW w:w="2830" w:type="dxa"/>
            <w:vMerge w:val="restart"/>
          </w:tcPr>
          <w:p w14:paraId="15B45357"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Vein </w:t>
            </w:r>
            <w:proofErr w:type="spellStart"/>
            <w:r w:rsidRPr="00570B31">
              <w:rPr>
                <w:rFonts w:ascii="Arial" w:hAnsi="Arial" w:cs="Arial"/>
                <w:kern w:val="2"/>
                <w:sz w:val="18"/>
                <w:szCs w:val="18"/>
              </w:rPr>
              <w:t>colour</w:t>
            </w:r>
            <w:proofErr w:type="spellEnd"/>
          </w:p>
        </w:tc>
        <w:tc>
          <w:tcPr>
            <w:tcW w:w="2127" w:type="dxa"/>
          </w:tcPr>
          <w:p w14:paraId="41EDF9B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619285E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4D28ACC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2C78A29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6725414C" w14:textId="77777777" w:rsidTr="0096307A">
        <w:trPr>
          <w:trHeight w:val="55"/>
        </w:trPr>
        <w:tc>
          <w:tcPr>
            <w:tcW w:w="2830" w:type="dxa"/>
            <w:vMerge/>
          </w:tcPr>
          <w:p w14:paraId="30CF106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12B54AF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500894E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445593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37C0053"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E249023" w14:textId="77777777" w:rsidTr="0096307A">
        <w:trPr>
          <w:trHeight w:val="55"/>
        </w:trPr>
        <w:tc>
          <w:tcPr>
            <w:tcW w:w="2830" w:type="dxa"/>
            <w:vMerge/>
          </w:tcPr>
          <w:p w14:paraId="1B46F5F3"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C562FF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617BC60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6469524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785AC02"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02D629D" w14:textId="77777777" w:rsidTr="0096307A">
        <w:trPr>
          <w:trHeight w:val="55"/>
        </w:trPr>
        <w:tc>
          <w:tcPr>
            <w:tcW w:w="2830" w:type="dxa"/>
            <w:vMerge/>
          </w:tcPr>
          <w:p w14:paraId="7BBA462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4227C9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2A139EA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DB9492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58391026"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9F9D9B8" w14:textId="77777777" w:rsidTr="0096307A">
        <w:trPr>
          <w:trHeight w:val="55"/>
        </w:trPr>
        <w:tc>
          <w:tcPr>
            <w:tcW w:w="2830" w:type="dxa"/>
            <w:vMerge/>
          </w:tcPr>
          <w:p w14:paraId="082CEE97"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EC9CA4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5E6110A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CC9C0B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2F3470E"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D607918" w14:textId="77777777" w:rsidTr="0096307A">
        <w:trPr>
          <w:trHeight w:val="92"/>
        </w:trPr>
        <w:tc>
          <w:tcPr>
            <w:tcW w:w="2830" w:type="dxa"/>
            <w:vMerge w:val="restart"/>
          </w:tcPr>
          <w:p w14:paraId="01226EF2"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Flower petal </w:t>
            </w:r>
            <w:proofErr w:type="spellStart"/>
            <w:r w:rsidRPr="00570B31">
              <w:rPr>
                <w:rFonts w:ascii="Arial" w:hAnsi="Arial" w:cs="Arial"/>
                <w:kern w:val="2"/>
                <w:sz w:val="18"/>
                <w:szCs w:val="18"/>
              </w:rPr>
              <w:t>colour</w:t>
            </w:r>
            <w:proofErr w:type="spellEnd"/>
          </w:p>
        </w:tc>
        <w:tc>
          <w:tcPr>
            <w:tcW w:w="2127" w:type="dxa"/>
          </w:tcPr>
          <w:p w14:paraId="2106DA3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Yellow (Y)</w:t>
            </w:r>
          </w:p>
        </w:tc>
        <w:tc>
          <w:tcPr>
            <w:tcW w:w="1417" w:type="dxa"/>
            <w:vAlign w:val="bottom"/>
          </w:tcPr>
          <w:p w14:paraId="1EEE081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w:t>
            </w:r>
          </w:p>
        </w:tc>
        <w:tc>
          <w:tcPr>
            <w:tcW w:w="1559" w:type="dxa"/>
            <w:vAlign w:val="bottom"/>
          </w:tcPr>
          <w:p w14:paraId="2CB9EBE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27.27</w:t>
            </w:r>
          </w:p>
        </w:tc>
        <w:tc>
          <w:tcPr>
            <w:tcW w:w="1083" w:type="dxa"/>
            <w:vMerge w:val="restart"/>
          </w:tcPr>
          <w:p w14:paraId="739B06C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0.585</w:t>
            </w:r>
          </w:p>
        </w:tc>
      </w:tr>
      <w:tr w:rsidR="00570B31" w:rsidRPr="00570B31" w14:paraId="2E6B2B80" w14:textId="77777777" w:rsidTr="0096307A">
        <w:trPr>
          <w:trHeight w:val="92"/>
        </w:trPr>
        <w:tc>
          <w:tcPr>
            <w:tcW w:w="2830" w:type="dxa"/>
            <w:vMerge/>
          </w:tcPr>
          <w:p w14:paraId="191259C6"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00AC26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yellow (LY)</w:t>
            </w:r>
          </w:p>
        </w:tc>
        <w:tc>
          <w:tcPr>
            <w:tcW w:w="1417" w:type="dxa"/>
            <w:vAlign w:val="bottom"/>
          </w:tcPr>
          <w:p w14:paraId="67D1534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16</w:t>
            </w:r>
          </w:p>
        </w:tc>
        <w:tc>
          <w:tcPr>
            <w:tcW w:w="1559" w:type="dxa"/>
            <w:vAlign w:val="bottom"/>
          </w:tcPr>
          <w:p w14:paraId="6474542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72.73</w:t>
            </w:r>
          </w:p>
        </w:tc>
        <w:tc>
          <w:tcPr>
            <w:tcW w:w="1083" w:type="dxa"/>
            <w:vMerge/>
          </w:tcPr>
          <w:p w14:paraId="5DCD776B"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AE4EB71" w14:textId="77777777" w:rsidTr="0096307A">
        <w:trPr>
          <w:trHeight w:val="92"/>
        </w:trPr>
        <w:tc>
          <w:tcPr>
            <w:tcW w:w="2830" w:type="dxa"/>
            <w:vMerge/>
          </w:tcPr>
          <w:p w14:paraId="607088FE"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58445AA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Whitish (W)</w:t>
            </w:r>
          </w:p>
        </w:tc>
        <w:tc>
          <w:tcPr>
            <w:tcW w:w="1417" w:type="dxa"/>
            <w:vAlign w:val="bottom"/>
          </w:tcPr>
          <w:p w14:paraId="5156A57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416962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18C3547"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4166558" w14:textId="77777777" w:rsidTr="0096307A">
        <w:trPr>
          <w:trHeight w:val="138"/>
        </w:trPr>
        <w:tc>
          <w:tcPr>
            <w:tcW w:w="2830" w:type="dxa"/>
            <w:vMerge w:val="restart"/>
          </w:tcPr>
          <w:p w14:paraId="2B291143"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Petal base </w:t>
            </w:r>
            <w:proofErr w:type="spellStart"/>
            <w:r w:rsidRPr="00570B31">
              <w:rPr>
                <w:rFonts w:ascii="Arial" w:hAnsi="Arial" w:cs="Arial"/>
                <w:kern w:val="2"/>
                <w:sz w:val="18"/>
                <w:szCs w:val="18"/>
              </w:rPr>
              <w:t>colour</w:t>
            </w:r>
            <w:proofErr w:type="spellEnd"/>
          </w:p>
        </w:tc>
        <w:tc>
          <w:tcPr>
            <w:tcW w:w="2127" w:type="dxa"/>
          </w:tcPr>
          <w:p w14:paraId="61880E8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Inside (IS)</w:t>
            </w:r>
          </w:p>
        </w:tc>
        <w:tc>
          <w:tcPr>
            <w:tcW w:w="1417" w:type="dxa"/>
            <w:vAlign w:val="bottom"/>
          </w:tcPr>
          <w:p w14:paraId="3BA347E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020A85D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val="restart"/>
          </w:tcPr>
          <w:p w14:paraId="68BC8A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0.184</w:t>
            </w:r>
          </w:p>
        </w:tc>
      </w:tr>
      <w:tr w:rsidR="00570B31" w:rsidRPr="00570B31" w14:paraId="11AE11C5" w14:textId="77777777" w:rsidTr="0096307A">
        <w:trPr>
          <w:trHeight w:val="138"/>
        </w:trPr>
        <w:tc>
          <w:tcPr>
            <w:tcW w:w="2830" w:type="dxa"/>
            <w:vMerge/>
          </w:tcPr>
          <w:p w14:paraId="0A3A95DF"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49448A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Both side (BS)</w:t>
            </w:r>
          </w:p>
        </w:tc>
        <w:tc>
          <w:tcPr>
            <w:tcW w:w="1417" w:type="dxa"/>
            <w:vAlign w:val="bottom"/>
          </w:tcPr>
          <w:p w14:paraId="47B3204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21</w:t>
            </w:r>
          </w:p>
        </w:tc>
        <w:tc>
          <w:tcPr>
            <w:tcW w:w="1559" w:type="dxa"/>
            <w:vAlign w:val="bottom"/>
          </w:tcPr>
          <w:p w14:paraId="3DEB25A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95.45</w:t>
            </w:r>
          </w:p>
        </w:tc>
        <w:tc>
          <w:tcPr>
            <w:tcW w:w="1083" w:type="dxa"/>
            <w:vMerge/>
          </w:tcPr>
          <w:p w14:paraId="011159C9"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6C7CB218" w14:textId="77777777" w:rsidTr="0096307A">
        <w:trPr>
          <w:trHeight w:val="69"/>
        </w:trPr>
        <w:tc>
          <w:tcPr>
            <w:tcW w:w="2830" w:type="dxa"/>
            <w:vMerge w:val="restart"/>
          </w:tcPr>
          <w:p w14:paraId="5DEC6A50"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pubescence</w:t>
            </w:r>
          </w:p>
        </w:tc>
        <w:tc>
          <w:tcPr>
            <w:tcW w:w="2127" w:type="dxa"/>
          </w:tcPr>
          <w:p w14:paraId="51B769C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Absent </w:t>
            </w:r>
          </w:p>
        </w:tc>
        <w:tc>
          <w:tcPr>
            <w:tcW w:w="1417" w:type="dxa"/>
            <w:vAlign w:val="bottom"/>
          </w:tcPr>
          <w:p w14:paraId="04629A7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55CC9B8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25774AC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0.819</w:t>
            </w:r>
          </w:p>
        </w:tc>
      </w:tr>
      <w:tr w:rsidR="00570B31" w:rsidRPr="00570B31" w14:paraId="17D9563A" w14:textId="77777777" w:rsidTr="0096307A">
        <w:trPr>
          <w:trHeight w:val="69"/>
        </w:trPr>
        <w:tc>
          <w:tcPr>
            <w:tcW w:w="2830" w:type="dxa"/>
            <w:vMerge/>
          </w:tcPr>
          <w:p w14:paraId="06C941F3"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1F3CB3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Weak</w:t>
            </w:r>
          </w:p>
        </w:tc>
        <w:tc>
          <w:tcPr>
            <w:tcW w:w="1417" w:type="dxa"/>
            <w:vAlign w:val="bottom"/>
          </w:tcPr>
          <w:p w14:paraId="30C8B35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w:t>
            </w:r>
          </w:p>
        </w:tc>
        <w:tc>
          <w:tcPr>
            <w:tcW w:w="1559" w:type="dxa"/>
            <w:vAlign w:val="bottom"/>
          </w:tcPr>
          <w:p w14:paraId="1E94AB8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36.36</w:t>
            </w:r>
          </w:p>
        </w:tc>
        <w:tc>
          <w:tcPr>
            <w:tcW w:w="1083" w:type="dxa"/>
            <w:vMerge/>
          </w:tcPr>
          <w:p w14:paraId="488455B8"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0ADF33E1" w14:textId="77777777" w:rsidTr="0096307A">
        <w:trPr>
          <w:trHeight w:val="69"/>
        </w:trPr>
        <w:tc>
          <w:tcPr>
            <w:tcW w:w="2830" w:type="dxa"/>
            <w:vMerge/>
          </w:tcPr>
          <w:p w14:paraId="07CDB58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9B8E5C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Medium </w:t>
            </w:r>
          </w:p>
        </w:tc>
        <w:tc>
          <w:tcPr>
            <w:tcW w:w="1417" w:type="dxa"/>
            <w:vAlign w:val="bottom"/>
          </w:tcPr>
          <w:p w14:paraId="45552F2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w:t>
            </w:r>
          </w:p>
        </w:tc>
        <w:tc>
          <w:tcPr>
            <w:tcW w:w="1559" w:type="dxa"/>
            <w:vAlign w:val="bottom"/>
          </w:tcPr>
          <w:p w14:paraId="6FFE0BC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59.09</w:t>
            </w:r>
          </w:p>
        </w:tc>
        <w:tc>
          <w:tcPr>
            <w:tcW w:w="1083" w:type="dxa"/>
            <w:vMerge/>
          </w:tcPr>
          <w:p w14:paraId="0016EF19"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B7D1DB6" w14:textId="77777777" w:rsidTr="0096307A">
        <w:trPr>
          <w:trHeight w:val="69"/>
        </w:trPr>
        <w:tc>
          <w:tcPr>
            <w:tcW w:w="2830" w:type="dxa"/>
            <w:vMerge/>
          </w:tcPr>
          <w:p w14:paraId="2FD5EF25"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D442C9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Strong </w:t>
            </w:r>
          </w:p>
        </w:tc>
        <w:tc>
          <w:tcPr>
            <w:tcW w:w="1417" w:type="dxa"/>
            <w:vAlign w:val="bottom"/>
          </w:tcPr>
          <w:p w14:paraId="7B703FF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1C5240F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tcPr>
          <w:p w14:paraId="1A932EF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0D9CC870" w14:textId="77777777" w:rsidTr="0096307A">
        <w:trPr>
          <w:trHeight w:val="184"/>
        </w:trPr>
        <w:tc>
          <w:tcPr>
            <w:tcW w:w="2830" w:type="dxa"/>
            <w:vMerge w:val="restart"/>
          </w:tcPr>
          <w:p w14:paraId="29E98524"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surface between ridges</w:t>
            </w:r>
          </w:p>
        </w:tc>
        <w:tc>
          <w:tcPr>
            <w:tcW w:w="2127" w:type="dxa"/>
          </w:tcPr>
          <w:p w14:paraId="7EA58E7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Concave</w:t>
            </w:r>
          </w:p>
        </w:tc>
        <w:tc>
          <w:tcPr>
            <w:tcW w:w="1417" w:type="dxa"/>
            <w:vAlign w:val="bottom"/>
          </w:tcPr>
          <w:p w14:paraId="30585E8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w:t>
            </w:r>
          </w:p>
        </w:tc>
        <w:tc>
          <w:tcPr>
            <w:tcW w:w="1559" w:type="dxa"/>
            <w:vAlign w:val="bottom"/>
          </w:tcPr>
          <w:p w14:paraId="492E2F8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40.91</w:t>
            </w:r>
          </w:p>
        </w:tc>
        <w:tc>
          <w:tcPr>
            <w:tcW w:w="1083" w:type="dxa"/>
            <w:vMerge w:val="restart"/>
          </w:tcPr>
          <w:p w14:paraId="0BE28F3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0.676</w:t>
            </w:r>
          </w:p>
        </w:tc>
      </w:tr>
      <w:tr w:rsidR="00570B31" w:rsidRPr="00570B31" w14:paraId="72C981D5" w14:textId="77777777" w:rsidTr="0096307A">
        <w:trPr>
          <w:trHeight w:val="184"/>
        </w:trPr>
        <w:tc>
          <w:tcPr>
            <w:tcW w:w="2830" w:type="dxa"/>
            <w:vMerge/>
          </w:tcPr>
          <w:p w14:paraId="52C21E8B"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C1A9AA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Flat</w:t>
            </w:r>
          </w:p>
        </w:tc>
        <w:tc>
          <w:tcPr>
            <w:tcW w:w="1417" w:type="dxa"/>
            <w:vAlign w:val="bottom"/>
          </w:tcPr>
          <w:p w14:paraId="23AAEE0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w:t>
            </w:r>
          </w:p>
        </w:tc>
        <w:tc>
          <w:tcPr>
            <w:tcW w:w="1559" w:type="dxa"/>
            <w:vAlign w:val="bottom"/>
          </w:tcPr>
          <w:p w14:paraId="6F7B415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59.09</w:t>
            </w:r>
          </w:p>
        </w:tc>
        <w:tc>
          <w:tcPr>
            <w:tcW w:w="1083" w:type="dxa"/>
            <w:vMerge/>
          </w:tcPr>
          <w:p w14:paraId="6687620D"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C65F345" w14:textId="77777777" w:rsidTr="0096307A">
        <w:trPr>
          <w:trHeight w:val="184"/>
        </w:trPr>
        <w:tc>
          <w:tcPr>
            <w:tcW w:w="2830" w:type="dxa"/>
            <w:vMerge/>
          </w:tcPr>
          <w:p w14:paraId="3786C4E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483CF44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Convex</w:t>
            </w:r>
          </w:p>
        </w:tc>
        <w:tc>
          <w:tcPr>
            <w:tcW w:w="1417" w:type="dxa"/>
            <w:vAlign w:val="bottom"/>
          </w:tcPr>
          <w:p w14:paraId="657485F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244085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47016AAB"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7E77159" w14:textId="77777777" w:rsidTr="0096307A">
        <w:trPr>
          <w:trHeight w:val="184"/>
        </w:trPr>
        <w:tc>
          <w:tcPr>
            <w:tcW w:w="2830" w:type="dxa"/>
            <w:vMerge w:val="restart"/>
          </w:tcPr>
          <w:p w14:paraId="0E326D0B"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constriction of basal part</w:t>
            </w:r>
          </w:p>
        </w:tc>
        <w:tc>
          <w:tcPr>
            <w:tcW w:w="2127" w:type="dxa"/>
          </w:tcPr>
          <w:p w14:paraId="3F8E03B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Absent </w:t>
            </w:r>
          </w:p>
        </w:tc>
        <w:tc>
          <w:tcPr>
            <w:tcW w:w="1417" w:type="dxa"/>
            <w:vAlign w:val="bottom"/>
          </w:tcPr>
          <w:p w14:paraId="4630FFE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60D565B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val="restart"/>
          </w:tcPr>
          <w:p w14:paraId="75AC8E9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0.485</w:t>
            </w:r>
          </w:p>
        </w:tc>
      </w:tr>
      <w:tr w:rsidR="00570B31" w:rsidRPr="00570B31" w14:paraId="2905AB4E" w14:textId="77777777" w:rsidTr="0096307A">
        <w:trPr>
          <w:trHeight w:val="184"/>
        </w:trPr>
        <w:tc>
          <w:tcPr>
            <w:tcW w:w="2830" w:type="dxa"/>
            <w:vMerge/>
          </w:tcPr>
          <w:p w14:paraId="04F46796"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F36898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Weak</w:t>
            </w:r>
          </w:p>
        </w:tc>
        <w:tc>
          <w:tcPr>
            <w:tcW w:w="1417" w:type="dxa"/>
            <w:vAlign w:val="bottom"/>
          </w:tcPr>
          <w:p w14:paraId="5A470E6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19</w:t>
            </w:r>
          </w:p>
        </w:tc>
        <w:tc>
          <w:tcPr>
            <w:tcW w:w="1559" w:type="dxa"/>
            <w:vAlign w:val="bottom"/>
          </w:tcPr>
          <w:p w14:paraId="73008A1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86.36</w:t>
            </w:r>
          </w:p>
        </w:tc>
        <w:tc>
          <w:tcPr>
            <w:tcW w:w="1083" w:type="dxa"/>
            <w:vMerge/>
          </w:tcPr>
          <w:p w14:paraId="76BF6EAC"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BB99481" w14:textId="77777777" w:rsidTr="0096307A">
        <w:trPr>
          <w:trHeight w:val="184"/>
        </w:trPr>
        <w:tc>
          <w:tcPr>
            <w:tcW w:w="2830" w:type="dxa"/>
            <w:vMerge/>
          </w:tcPr>
          <w:p w14:paraId="59899BB0"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F268C4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Strong</w:t>
            </w:r>
          </w:p>
        </w:tc>
        <w:tc>
          <w:tcPr>
            <w:tcW w:w="1417" w:type="dxa"/>
            <w:vAlign w:val="bottom"/>
          </w:tcPr>
          <w:p w14:paraId="54E125E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5C774CF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tcPr>
          <w:p w14:paraId="67D11904"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0DBA0BF" w14:textId="77777777" w:rsidTr="0096307A">
        <w:trPr>
          <w:trHeight w:val="184"/>
        </w:trPr>
        <w:tc>
          <w:tcPr>
            <w:tcW w:w="2830" w:type="dxa"/>
            <w:vMerge w:val="restart"/>
          </w:tcPr>
          <w:p w14:paraId="798301D6"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shape of the apex</w:t>
            </w:r>
          </w:p>
        </w:tc>
        <w:tc>
          <w:tcPr>
            <w:tcW w:w="2127" w:type="dxa"/>
          </w:tcPr>
          <w:p w14:paraId="31EA5AF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Narrow acute (NA)</w:t>
            </w:r>
          </w:p>
        </w:tc>
        <w:tc>
          <w:tcPr>
            <w:tcW w:w="1417" w:type="dxa"/>
            <w:vAlign w:val="bottom"/>
          </w:tcPr>
          <w:p w14:paraId="06AF8E1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w:t>
            </w:r>
          </w:p>
        </w:tc>
        <w:tc>
          <w:tcPr>
            <w:tcW w:w="1559" w:type="dxa"/>
            <w:vAlign w:val="bottom"/>
          </w:tcPr>
          <w:p w14:paraId="17EBE21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27.27</w:t>
            </w:r>
          </w:p>
        </w:tc>
        <w:tc>
          <w:tcPr>
            <w:tcW w:w="1083" w:type="dxa"/>
            <w:vMerge w:val="restart"/>
          </w:tcPr>
          <w:p w14:paraId="4F4CD03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0.859</w:t>
            </w:r>
          </w:p>
        </w:tc>
      </w:tr>
      <w:tr w:rsidR="00570B31" w:rsidRPr="00570B31" w14:paraId="583CAD74" w14:textId="77777777" w:rsidTr="0096307A">
        <w:trPr>
          <w:trHeight w:val="184"/>
        </w:trPr>
        <w:tc>
          <w:tcPr>
            <w:tcW w:w="2830" w:type="dxa"/>
            <w:vMerge/>
          </w:tcPr>
          <w:p w14:paraId="14B29B07"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2F214A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Acute (A)</w:t>
            </w:r>
          </w:p>
        </w:tc>
        <w:tc>
          <w:tcPr>
            <w:tcW w:w="1417" w:type="dxa"/>
            <w:vAlign w:val="bottom"/>
          </w:tcPr>
          <w:p w14:paraId="3C0E9AC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14</w:t>
            </w:r>
          </w:p>
        </w:tc>
        <w:tc>
          <w:tcPr>
            <w:tcW w:w="1559" w:type="dxa"/>
            <w:vAlign w:val="bottom"/>
          </w:tcPr>
          <w:p w14:paraId="17550E9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63.64</w:t>
            </w:r>
          </w:p>
        </w:tc>
        <w:tc>
          <w:tcPr>
            <w:tcW w:w="1083" w:type="dxa"/>
            <w:vMerge/>
          </w:tcPr>
          <w:p w14:paraId="351DEDE8"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0304658" w14:textId="77777777" w:rsidTr="0096307A">
        <w:trPr>
          <w:trHeight w:val="184"/>
        </w:trPr>
        <w:tc>
          <w:tcPr>
            <w:tcW w:w="2830" w:type="dxa"/>
            <w:vMerge/>
          </w:tcPr>
          <w:p w14:paraId="2AD7229E"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1A57DB5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Blunt (B)</w:t>
            </w:r>
          </w:p>
        </w:tc>
        <w:tc>
          <w:tcPr>
            <w:tcW w:w="1417" w:type="dxa"/>
            <w:vAlign w:val="bottom"/>
          </w:tcPr>
          <w:p w14:paraId="37859D0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1BE6C16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tcPr>
          <w:p w14:paraId="7E9689C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A7BF3BD" w14:textId="77777777" w:rsidTr="0096307A">
        <w:trPr>
          <w:trHeight w:val="184"/>
        </w:trPr>
        <w:tc>
          <w:tcPr>
            <w:tcW w:w="2830" w:type="dxa"/>
            <w:vMerge w:val="restart"/>
          </w:tcPr>
          <w:p w14:paraId="0707A0DF"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number of locules</w:t>
            </w:r>
          </w:p>
        </w:tc>
        <w:tc>
          <w:tcPr>
            <w:tcW w:w="2127" w:type="dxa"/>
          </w:tcPr>
          <w:p w14:paraId="4AB34B1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&lt;6</w:t>
            </w:r>
          </w:p>
        </w:tc>
        <w:tc>
          <w:tcPr>
            <w:tcW w:w="1417" w:type="dxa"/>
            <w:vAlign w:val="bottom"/>
          </w:tcPr>
          <w:p w14:paraId="5B53FD5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402B63A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5B9ABE1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5362FC49" w14:textId="77777777" w:rsidTr="0096307A">
        <w:trPr>
          <w:trHeight w:val="184"/>
        </w:trPr>
        <w:tc>
          <w:tcPr>
            <w:tcW w:w="2830" w:type="dxa"/>
            <w:vMerge/>
          </w:tcPr>
          <w:p w14:paraId="6042830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2A8CC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7-8</w:t>
            </w:r>
          </w:p>
        </w:tc>
        <w:tc>
          <w:tcPr>
            <w:tcW w:w="1417" w:type="dxa"/>
            <w:vAlign w:val="bottom"/>
          </w:tcPr>
          <w:p w14:paraId="50B65BB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EEA571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F1B3F94"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52848BD" w14:textId="77777777" w:rsidTr="0096307A">
        <w:trPr>
          <w:trHeight w:val="184"/>
        </w:trPr>
        <w:tc>
          <w:tcPr>
            <w:tcW w:w="2830" w:type="dxa"/>
            <w:vMerge/>
          </w:tcPr>
          <w:p w14:paraId="17756F8A"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F44ADA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&gt;8</w:t>
            </w:r>
          </w:p>
        </w:tc>
        <w:tc>
          <w:tcPr>
            <w:tcW w:w="1417" w:type="dxa"/>
            <w:vAlign w:val="bottom"/>
          </w:tcPr>
          <w:p w14:paraId="58C6425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8ED0F8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49797FCA"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48808724" w14:textId="77777777" w:rsidTr="0096307A">
        <w:trPr>
          <w:trHeight w:val="56"/>
        </w:trPr>
        <w:tc>
          <w:tcPr>
            <w:tcW w:w="2830" w:type="dxa"/>
            <w:vMerge w:val="restart"/>
          </w:tcPr>
          <w:p w14:paraId="057B6B22"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Fruit </w:t>
            </w:r>
            <w:proofErr w:type="spellStart"/>
            <w:r w:rsidRPr="00570B31">
              <w:rPr>
                <w:rFonts w:ascii="Arial" w:hAnsi="Arial" w:cs="Arial"/>
                <w:kern w:val="2"/>
                <w:sz w:val="18"/>
                <w:szCs w:val="18"/>
              </w:rPr>
              <w:t>colour</w:t>
            </w:r>
            <w:proofErr w:type="spellEnd"/>
          </w:p>
        </w:tc>
        <w:tc>
          <w:tcPr>
            <w:tcW w:w="2127" w:type="dxa"/>
          </w:tcPr>
          <w:p w14:paraId="6AC99D1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539D505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17</w:t>
            </w:r>
          </w:p>
        </w:tc>
        <w:tc>
          <w:tcPr>
            <w:tcW w:w="1559" w:type="dxa"/>
            <w:vAlign w:val="bottom"/>
          </w:tcPr>
          <w:p w14:paraId="55207F6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77.27</w:t>
            </w:r>
          </w:p>
        </w:tc>
        <w:tc>
          <w:tcPr>
            <w:tcW w:w="1083" w:type="dxa"/>
            <w:vMerge w:val="restart"/>
          </w:tcPr>
          <w:p w14:paraId="5AC4BC8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0.535</w:t>
            </w:r>
          </w:p>
        </w:tc>
      </w:tr>
      <w:tr w:rsidR="00570B31" w:rsidRPr="00570B31" w14:paraId="2309DD77" w14:textId="77777777" w:rsidTr="0096307A">
        <w:trPr>
          <w:trHeight w:val="55"/>
        </w:trPr>
        <w:tc>
          <w:tcPr>
            <w:tcW w:w="2830" w:type="dxa"/>
            <w:vMerge/>
          </w:tcPr>
          <w:p w14:paraId="05CD479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F40720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566442C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w:t>
            </w:r>
          </w:p>
        </w:tc>
        <w:tc>
          <w:tcPr>
            <w:tcW w:w="1559" w:type="dxa"/>
            <w:vAlign w:val="bottom"/>
          </w:tcPr>
          <w:p w14:paraId="5F628EE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22.73</w:t>
            </w:r>
          </w:p>
        </w:tc>
        <w:tc>
          <w:tcPr>
            <w:tcW w:w="1083" w:type="dxa"/>
            <w:vMerge/>
          </w:tcPr>
          <w:p w14:paraId="6311201D"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06988A6E" w14:textId="77777777" w:rsidTr="0096307A">
        <w:trPr>
          <w:trHeight w:val="55"/>
        </w:trPr>
        <w:tc>
          <w:tcPr>
            <w:tcW w:w="2830" w:type="dxa"/>
            <w:vMerge/>
          </w:tcPr>
          <w:p w14:paraId="4C81EB68"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F30D21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7EF7B57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FFA31A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C50E61C"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48F626A" w14:textId="77777777" w:rsidTr="0096307A">
        <w:trPr>
          <w:trHeight w:val="55"/>
        </w:trPr>
        <w:tc>
          <w:tcPr>
            <w:tcW w:w="2830" w:type="dxa"/>
            <w:vMerge/>
          </w:tcPr>
          <w:p w14:paraId="250351AA"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B60A6F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15F26B7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101243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7B0613E"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AF55696" w14:textId="77777777" w:rsidTr="0096307A">
        <w:trPr>
          <w:trHeight w:val="55"/>
        </w:trPr>
        <w:tc>
          <w:tcPr>
            <w:tcW w:w="2830" w:type="dxa"/>
            <w:vMerge/>
          </w:tcPr>
          <w:p w14:paraId="7BBF3CA5"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286725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2ADE2D5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287DDDB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FB0568D"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7C89A92" w14:textId="77777777" w:rsidTr="0096307A">
        <w:trPr>
          <w:trHeight w:val="184"/>
        </w:trPr>
        <w:tc>
          <w:tcPr>
            <w:tcW w:w="2830" w:type="dxa"/>
            <w:vMerge w:val="restart"/>
          </w:tcPr>
          <w:p w14:paraId="2107799B"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length (at marketable stage)</w:t>
            </w:r>
          </w:p>
        </w:tc>
        <w:tc>
          <w:tcPr>
            <w:tcW w:w="2127" w:type="dxa"/>
          </w:tcPr>
          <w:p w14:paraId="36D1033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Small </w:t>
            </w:r>
          </w:p>
        </w:tc>
        <w:tc>
          <w:tcPr>
            <w:tcW w:w="1417" w:type="dxa"/>
            <w:vAlign w:val="bottom"/>
          </w:tcPr>
          <w:p w14:paraId="0B75B2B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3D551C5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val="restart"/>
          </w:tcPr>
          <w:p w14:paraId="052D595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0.916</w:t>
            </w:r>
          </w:p>
        </w:tc>
      </w:tr>
      <w:tr w:rsidR="00570B31" w:rsidRPr="00570B31" w14:paraId="320D0FD4" w14:textId="77777777" w:rsidTr="0096307A">
        <w:trPr>
          <w:trHeight w:val="184"/>
        </w:trPr>
        <w:tc>
          <w:tcPr>
            <w:tcW w:w="2830" w:type="dxa"/>
            <w:vMerge/>
          </w:tcPr>
          <w:p w14:paraId="25DEAF94"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6B0280C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w:t>
            </w:r>
          </w:p>
        </w:tc>
        <w:tc>
          <w:tcPr>
            <w:tcW w:w="1417" w:type="dxa"/>
            <w:vAlign w:val="bottom"/>
          </w:tcPr>
          <w:p w14:paraId="5A124A9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12</w:t>
            </w:r>
          </w:p>
        </w:tc>
        <w:tc>
          <w:tcPr>
            <w:tcW w:w="1559" w:type="dxa"/>
            <w:vAlign w:val="bottom"/>
          </w:tcPr>
          <w:p w14:paraId="0AC4AB5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54.55</w:t>
            </w:r>
          </w:p>
        </w:tc>
        <w:tc>
          <w:tcPr>
            <w:tcW w:w="1083" w:type="dxa"/>
            <w:vMerge/>
          </w:tcPr>
          <w:p w14:paraId="35EF228B"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6A7C818" w14:textId="77777777" w:rsidTr="0096307A">
        <w:trPr>
          <w:trHeight w:val="184"/>
        </w:trPr>
        <w:tc>
          <w:tcPr>
            <w:tcW w:w="2830" w:type="dxa"/>
            <w:vMerge/>
          </w:tcPr>
          <w:p w14:paraId="3A250FFB"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AE2F37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Long</w:t>
            </w:r>
          </w:p>
        </w:tc>
        <w:tc>
          <w:tcPr>
            <w:tcW w:w="1417" w:type="dxa"/>
            <w:vAlign w:val="bottom"/>
          </w:tcPr>
          <w:p w14:paraId="2FA2E98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w:t>
            </w:r>
          </w:p>
        </w:tc>
        <w:tc>
          <w:tcPr>
            <w:tcW w:w="1559" w:type="dxa"/>
            <w:vAlign w:val="bottom"/>
          </w:tcPr>
          <w:p w14:paraId="17E6D7D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36.36</w:t>
            </w:r>
          </w:p>
        </w:tc>
        <w:tc>
          <w:tcPr>
            <w:tcW w:w="1083" w:type="dxa"/>
            <w:vMerge/>
          </w:tcPr>
          <w:p w14:paraId="0DF1F74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0AEC812" w14:textId="77777777" w:rsidTr="0096307A">
        <w:trPr>
          <w:trHeight w:val="276"/>
        </w:trPr>
        <w:tc>
          <w:tcPr>
            <w:tcW w:w="2830" w:type="dxa"/>
            <w:vMerge w:val="restart"/>
          </w:tcPr>
          <w:p w14:paraId="3DB3F2C5"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length (at physiological mature stage)</w:t>
            </w:r>
          </w:p>
        </w:tc>
        <w:tc>
          <w:tcPr>
            <w:tcW w:w="2127" w:type="dxa"/>
          </w:tcPr>
          <w:p w14:paraId="3B75564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Small </w:t>
            </w:r>
          </w:p>
        </w:tc>
        <w:tc>
          <w:tcPr>
            <w:tcW w:w="1417" w:type="dxa"/>
            <w:vAlign w:val="bottom"/>
          </w:tcPr>
          <w:p w14:paraId="1F7C563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0041CB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38CECD8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22C5D6B5" w14:textId="77777777" w:rsidTr="0096307A">
        <w:trPr>
          <w:trHeight w:val="276"/>
        </w:trPr>
        <w:tc>
          <w:tcPr>
            <w:tcW w:w="2830" w:type="dxa"/>
            <w:vMerge/>
          </w:tcPr>
          <w:p w14:paraId="7C3E4C0D"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CF8961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w:t>
            </w:r>
          </w:p>
        </w:tc>
        <w:tc>
          <w:tcPr>
            <w:tcW w:w="1417" w:type="dxa"/>
            <w:vAlign w:val="bottom"/>
          </w:tcPr>
          <w:p w14:paraId="67A3DF6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14BF536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AEF8B76"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4572F3E8" w14:textId="77777777" w:rsidTr="0096307A">
        <w:trPr>
          <w:trHeight w:val="276"/>
        </w:trPr>
        <w:tc>
          <w:tcPr>
            <w:tcW w:w="2830" w:type="dxa"/>
            <w:vMerge/>
          </w:tcPr>
          <w:p w14:paraId="1ACA910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6829B67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Long</w:t>
            </w:r>
          </w:p>
        </w:tc>
        <w:tc>
          <w:tcPr>
            <w:tcW w:w="1417" w:type="dxa"/>
            <w:vAlign w:val="bottom"/>
          </w:tcPr>
          <w:p w14:paraId="234AE58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0B54392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tcPr>
          <w:p w14:paraId="392116C2"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4E2CDEE" w14:textId="77777777" w:rsidTr="0096307A">
        <w:trPr>
          <w:trHeight w:val="138"/>
        </w:trPr>
        <w:tc>
          <w:tcPr>
            <w:tcW w:w="2830" w:type="dxa"/>
            <w:vMerge w:val="restart"/>
          </w:tcPr>
          <w:p w14:paraId="6603E68B"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Seed </w:t>
            </w:r>
            <w:proofErr w:type="spellStart"/>
            <w:r w:rsidRPr="00570B31">
              <w:rPr>
                <w:rFonts w:ascii="Arial" w:hAnsi="Arial" w:cs="Arial"/>
                <w:kern w:val="2"/>
                <w:sz w:val="18"/>
                <w:szCs w:val="18"/>
              </w:rPr>
              <w:t>colour</w:t>
            </w:r>
            <w:proofErr w:type="spellEnd"/>
          </w:p>
        </w:tc>
        <w:tc>
          <w:tcPr>
            <w:tcW w:w="2127" w:type="dxa"/>
          </w:tcPr>
          <w:p w14:paraId="3EB0457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Green </w:t>
            </w:r>
          </w:p>
        </w:tc>
        <w:tc>
          <w:tcPr>
            <w:tcW w:w="1417" w:type="dxa"/>
            <w:vAlign w:val="bottom"/>
          </w:tcPr>
          <w:p w14:paraId="0B66312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6A77E10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1401D20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57BA16DC" w14:textId="77777777" w:rsidTr="0096307A">
        <w:trPr>
          <w:trHeight w:val="138"/>
        </w:trPr>
        <w:tc>
          <w:tcPr>
            <w:tcW w:w="2830" w:type="dxa"/>
            <w:vMerge/>
          </w:tcPr>
          <w:p w14:paraId="2C02DB36" w14:textId="77777777" w:rsidR="00570B31" w:rsidRPr="00570B31" w:rsidRDefault="00570B31" w:rsidP="0096307A">
            <w:pPr>
              <w:spacing w:before="100" w:beforeAutospacing="1" w:after="100" w:afterAutospacing="1"/>
              <w:rPr>
                <w:rFonts w:ascii="Arial" w:hAnsi="Arial" w:cs="Arial"/>
                <w:kern w:val="2"/>
                <w:sz w:val="18"/>
                <w:szCs w:val="18"/>
              </w:rPr>
            </w:pPr>
          </w:p>
        </w:tc>
        <w:tc>
          <w:tcPr>
            <w:tcW w:w="2127" w:type="dxa"/>
          </w:tcPr>
          <w:p w14:paraId="04A05F7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Black </w:t>
            </w:r>
          </w:p>
        </w:tc>
        <w:tc>
          <w:tcPr>
            <w:tcW w:w="1417" w:type="dxa"/>
            <w:vAlign w:val="bottom"/>
          </w:tcPr>
          <w:p w14:paraId="177C131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DF4C9D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2F04CAC"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AC01423" w14:textId="77777777" w:rsidTr="0096307A">
        <w:trPr>
          <w:trHeight w:val="138"/>
        </w:trPr>
        <w:tc>
          <w:tcPr>
            <w:tcW w:w="7933" w:type="dxa"/>
            <w:gridSpan w:val="4"/>
          </w:tcPr>
          <w:p w14:paraId="190BCE7E"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 xml:space="preserve">                                                             Overall mean of H’</w:t>
            </w:r>
          </w:p>
        </w:tc>
        <w:tc>
          <w:tcPr>
            <w:tcW w:w="1083" w:type="dxa"/>
          </w:tcPr>
          <w:p w14:paraId="74FD76B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0.364</w:t>
            </w:r>
          </w:p>
        </w:tc>
      </w:tr>
    </w:tbl>
    <w:p w14:paraId="75D14B78" w14:textId="77777777" w:rsidR="00570B31" w:rsidRPr="00C573E4" w:rsidRDefault="00570B31" w:rsidP="00570B31">
      <w:pPr>
        <w:rPr>
          <w:b/>
          <w:bCs/>
        </w:rPr>
      </w:pPr>
    </w:p>
    <w:p w14:paraId="24F71A9E" w14:textId="77777777" w:rsidR="00AA7F20" w:rsidRDefault="00AA7F20" w:rsidP="00AA7F20">
      <w:pPr>
        <w:jc w:val="both"/>
        <w:rPr>
          <w:rFonts w:ascii="Arial" w:hAnsi="Arial" w:cs="Arial"/>
          <w:lang w:val="en-IN"/>
        </w:rPr>
      </w:pPr>
      <w:r w:rsidRPr="00AA7F20">
        <w:rPr>
          <w:rFonts w:ascii="Arial" w:hAnsi="Arial" w:cs="Arial"/>
          <w:lang w:val="en-IN"/>
        </w:rPr>
        <w:lastRenderedPageBreak/>
        <w:t>The assessment of morphological diversity using the Shannon–Weaver diversity index (H’) for 21 okra F</w:t>
      </w:r>
      <w:r w:rsidRPr="00AA7F20">
        <w:rPr>
          <w:rFonts w:ascii="Cambria Math" w:hAnsi="Cambria Math" w:cs="Cambria Math"/>
          <w:lang w:val="en-IN"/>
        </w:rPr>
        <w:t>₁</w:t>
      </w:r>
      <w:r w:rsidRPr="00AA7F20">
        <w:rPr>
          <w:rFonts w:ascii="Arial" w:hAnsi="Arial" w:cs="Arial"/>
          <w:lang w:val="en-IN"/>
        </w:rPr>
        <w:t xml:space="preserve"> hybrids along with the check variety NBH-45 revealed considerable variability among several qualitative and quantitative characters. The overall mean H’ value of 0.364 indicates moderate phenotypic diversity in the evaluated genetic material. The wide range of H’ values from 0 to 0.916 further confirms that certain traits exhibited broad diversity while others remained uniform across the hybrids.</w:t>
      </w:r>
    </w:p>
    <w:p w14:paraId="6E9D5925" w14:textId="77777777" w:rsidR="00AA7F20" w:rsidRPr="00AA7F20" w:rsidRDefault="00AA7F20" w:rsidP="00AA7F20">
      <w:pPr>
        <w:jc w:val="both"/>
        <w:rPr>
          <w:rFonts w:ascii="Arial" w:hAnsi="Arial" w:cs="Arial"/>
          <w:lang w:val="en-IN"/>
        </w:rPr>
      </w:pPr>
    </w:p>
    <w:p w14:paraId="36C4ED06" w14:textId="77777777" w:rsidR="00AA7F20" w:rsidRDefault="00AA7F20" w:rsidP="00AA7F20">
      <w:pPr>
        <w:jc w:val="both"/>
        <w:rPr>
          <w:rFonts w:ascii="Arial" w:hAnsi="Arial" w:cs="Arial"/>
          <w:lang w:val="en-IN"/>
        </w:rPr>
      </w:pPr>
      <w:r w:rsidRPr="00AA7F20">
        <w:rPr>
          <w:rFonts w:ascii="Arial" w:hAnsi="Arial" w:cs="Arial"/>
          <w:lang w:val="en-IN"/>
        </w:rPr>
        <w:t>Among all the traits evaluated, fruit length at the tender marketable stage recorded the maximum H’ value of 0.916, demonstrating that this trait is highly polymorphic in the studied hybrids. Since fruit length is one of the major commercial attributes influencing market preference and consumer acceptance, this diversity offers a significant opportunity for breeders to select hybrids best suited for different market demands. The high diversity in tender fruit length may also reflect diverse genetic contributions of parental lines and the influence of heterosis on fruit development.</w:t>
      </w:r>
    </w:p>
    <w:p w14:paraId="4228F844" w14:textId="77777777" w:rsidR="00AA7F20" w:rsidRPr="00AA7F20" w:rsidRDefault="00AA7F20" w:rsidP="00AA7F20">
      <w:pPr>
        <w:jc w:val="both"/>
        <w:rPr>
          <w:rFonts w:ascii="Arial" w:hAnsi="Arial" w:cs="Arial"/>
          <w:lang w:val="en-IN"/>
        </w:rPr>
      </w:pPr>
    </w:p>
    <w:p w14:paraId="3BC5DFEA" w14:textId="77777777" w:rsidR="00AA7F20" w:rsidRDefault="00AA7F20" w:rsidP="00AA7F20">
      <w:pPr>
        <w:jc w:val="both"/>
        <w:rPr>
          <w:rFonts w:ascii="Arial" w:hAnsi="Arial" w:cs="Arial"/>
          <w:lang w:val="en-IN"/>
        </w:rPr>
      </w:pPr>
      <w:r w:rsidRPr="00AA7F20">
        <w:rPr>
          <w:rFonts w:ascii="Arial" w:hAnsi="Arial" w:cs="Arial"/>
          <w:lang w:val="en-IN"/>
        </w:rPr>
        <w:t>Fruit shape of the apex (H’ = 0.859) showed the second highest diversity, indicating that morphological variation exists in pod tip structure among hybrids. This trait not only affects overall fruit appearance but may also influence packaging and handling qualities. The high phenotypic heterogeneity for fruit pubescence (H’ = 0.819) demonstrates noticeable variation in hairiness, which contributes to marketable quality and consumer preference while also influencing pest susceptibility.</w:t>
      </w:r>
    </w:p>
    <w:p w14:paraId="3DB3AEBD" w14:textId="77777777" w:rsidR="00AA7F20" w:rsidRPr="00AA7F20" w:rsidRDefault="00AA7F20" w:rsidP="00AA7F20">
      <w:pPr>
        <w:jc w:val="both"/>
        <w:rPr>
          <w:rFonts w:ascii="Arial" w:hAnsi="Arial" w:cs="Arial"/>
          <w:lang w:val="en-IN"/>
        </w:rPr>
      </w:pPr>
    </w:p>
    <w:p w14:paraId="7A6DB0BD" w14:textId="3B984784" w:rsidR="00AA7F20" w:rsidRDefault="00AA7F20" w:rsidP="00AA7F20">
      <w:pPr>
        <w:jc w:val="both"/>
        <w:rPr>
          <w:rFonts w:ascii="Arial" w:hAnsi="Arial" w:cs="Arial"/>
          <w:lang w:val="en-IN"/>
        </w:rPr>
      </w:pPr>
      <w:r w:rsidRPr="00AA7F20">
        <w:rPr>
          <w:rFonts w:ascii="Arial" w:hAnsi="Arial" w:cs="Arial"/>
          <w:lang w:val="en-IN"/>
        </w:rPr>
        <w:t>Fruit surface between ridges recorded an H’ value of 0.676, suggesting appreciable but comparatively moderate variation among the hybrids. Variation in surface smoothness and ridge prominence often affects shelf life, post-harvest handling, and resistance to environmental stress. These top-ranked traits with high Shannon–Weaver diversity suggest strong potential for selection in developing hybrids with superior fruit quality attributes.</w:t>
      </w:r>
      <w:r>
        <w:rPr>
          <w:rFonts w:ascii="Arial" w:hAnsi="Arial" w:cs="Arial"/>
          <w:lang w:val="en-IN"/>
        </w:rPr>
        <w:t xml:space="preserve"> </w:t>
      </w:r>
      <w:r w:rsidRPr="00AA7F20">
        <w:rPr>
          <w:rFonts w:ascii="Arial" w:hAnsi="Arial" w:cs="Arial"/>
          <w:lang w:val="en-IN"/>
        </w:rPr>
        <w:t>In contrast, several traits including seed colour, stem colour, vein colour, fruit locule number, fruit length at physiological maturity, and serration of margin of the leaf blade exhibited zero diversity among the hybrids evaluated. These traits being monomorphic may be attributed to strong genetic fixation or the use of parents sharing common alleles controlling these traits. It is also possible that selection pressure in earlier breeding stages led to the elimination of less desirable phenotypes, resulting in trait uniformity. Despite their lack of diversity, uniform expression of such traits is beneficial for cultivar stability and helps maintain distinctiveness in DUS testing.</w:t>
      </w:r>
    </w:p>
    <w:p w14:paraId="09A93BA2" w14:textId="77777777" w:rsidR="00AA7F20" w:rsidRPr="00AA7F20" w:rsidRDefault="00AA7F20" w:rsidP="00AA7F20">
      <w:pPr>
        <w:jc w:val="both"/>
        <w:rPr>
          <w:rFonts w:ascii="Arial" w:hAnsi="Arial" w:cs="Arial"/>
          <w:lang w:val="en-IN"/>
        </w:rPr>
      </w:pPr>
    </w:p>
    <w:p w14:paraId="5D22335A" w14:textId="77777777" w:rsidR="00AA7F20" w:rsidRPr="00AA7F20" w:rsidRDefault="00AA7F20" w:rsidP="00AA7F20">
      <w:pPr>
        <w:jc w:val="both"/>
        <w:rPr>
          <w:rFonts w:ascii="Arial" w:hAnsi="Arial" w:cs="Arial"/>
          <w:lang w:val="en-IN"/>
        </w:rPr>
      </w:pPr>
      <w:r w:rsidRPr="00AA7F20">
        <w:rPr>
          <w:rFonts w:ascii="Arial" w:hAnsi="Arial" w:cs="Arial"/>
          <w:lang w:val="en-IN"/>
        </w:rPr>
        <w:t>Overall, the diversity index analysis highlights that fruit-related traits, particularly those influencing consumer preference and yield potential, exhibited greater variability than vegetative or anatomical characteristics. The moderate mean diversity level suggests that while useful genetic variability exists, additional introgression of diverse parental lines could further enrich the breeding pool. The findings indicate that the selected hybrids show potential for commercial exploitation—especially those with desirable fruit length, appearance, and surface quality. Simultaneously, traits with zero diversity should be monitored for stability across environments to ensure long-term varietal performance.</w:t>
      </w:r>
    </w:p>
    <w:p w14:paraId="46DB17FA" w14:textId="0BCCE590" w:rsidR="00AA7F20" w:rsidRDefault="00AA7F20" w:rsidP="00E61D75">
      <w:pPr>
        <w:jc w:val="both"/>
        <w:rPr>
          <w:rFonts w:ascii="Arial" w:hAnsi="Arial" w:cs="Arial"/>
          <w:lang w:val="en-IN"/>
        </w:rPr>
      </w:pPr>
      <w:r w:rsidRPr="00AA7F20">
        <w:rPr>
          <w:rFonts w:ascii="Arial" w:hAnsi="Arial" w:cs="Arial"/>
          <w:lang w:val="en-IN"/>
        </w:rPr>
        <w:t>Thus, the observed phenotypic diversity provides a strong foundation for targeted breeding strategies, enabling improvement in yield, fruit quality, and market adaptability of okra hybrids.</w:t>
      </w:r>
    </w:p>
    <w:p w14:paraId="39885B39" w14:textId="77777777" w:rsidR="00AA7F20" w:rsidRDefault="00AA7F20" w:rsidP="00E61D75">
      <w:pPr>
        <w:jc w:val="both"/>
        <w:rPr>
          <w:rFonts w:ascii="Arial" w:hAnsi="Arial" w:cs="Arial"/>
          <w:lang w:val="en-IN"/>
        </w:rPr>
      </w:pPr>
    </w:p>
    <w:p w14:paraId="5C38805D" w14:textId="6D03D3A3" w:rsidR="00E61D75" w:rsidRDefault="00E61D75" w:rsidP="00E61D75">
      <w:pPr>
        <w:jc w:val="both"/>
        <w:rPr>
          <w:rFonts w:ascii="Arial" w:hAnsi="Arial" w:cs="Arial"/>
          <w:lang w:val="en-IN"/>
        </w:rPr>
      </w:pPr>
      <w:r w:rsidRPr="0037090E">
        <w:rPr>
          <w:rFonts w:ascii="Arial" w:hAnsi="Arial" w:cs="Arial"/>
          <w:lang w:val="en-IN"/>
        </w:rPr>
        <w:t xml:space="preserve">Phenotypic characterisation information is critical for recognizing distinguishing characteristics across genotypes. This enables plant breeders to select appropriate genotypes with distinct characteristics for crop development projects (Chavan </w:t>
      </w:r>
      <w:r w:rsidRPr="0037090E">
        <w:rPr>
          <w:rFonts w:ascii="Arial" w:hAnsi="Arial" w:cs="Arial"/>
          <w:i/>
          <w:iCs/>
          <w:lang w:val="en-IN"/>
        </w:rPr>
        <w:t>et al.,</w:t>
      </w:r>
      <w:r w:rsidRPr="0037090E">
        <w:rPr>
          <w:rFonts w:ascii="Arial" w:hAnsi="Arial" w:cs="Arial"/>
          <w:lang w:val="en-IN"/>
        </w:rPr>
        <w:t xml:space="preserve"> 2018). The description of genetic resources enables accessions to be selected, categorized, or differentiated according to their traits. Qualitative character description provides insights into </w:t>
      </w:r>
      <w:r w:rsidRPr="0037090E">
        <w:rPr>
          <w:rFonts w:ascii="Arial" w:hAnsi="Arial" w:cs="Arial"/>
          <w:lang w:val="en-IN"/>
        </w:rPr>
        <w:lastRenderedPageBreak/>
        <w:t xml:space="preserve">genetic diversity, allowing for agricultural development, the use of plant genetic resources, and conservation (Reddy </w:t>
      </w:r>
      <w:r w:rsidRPr="0037090E">
        <w:rPr>
          <w:rFonts w:ascii="Arial" w:hAnsi="Arial" w:cs="Arial"/>
          <w:i/>
          <w:iCs/>
          <w:lang w:val="en-IN"/>
        </w:rPr>
        <w:t>et al</w:t>
      </w:r>
      <w:r w:rsidRPr="0037090E">
        <w:rPr>
          <w:rFonts w:ascii="Arial" w:hAnsi="Arial" w:cs="Arial"/>
          <w:lang w:val="en-IN"/>
        </w:rPr>
        <w:t>., 2023).</w:t>
      </w:r>
    </w:p>
    <w:p w14:paraId="0AB63E2D" w14:textId="77777777" w:rsidR="00216EBF" w:rsidRPr="0037090E" w:rsidRDefault="00216EBF" w:rsidP="00E61D75">
      <w:pPr>
        <w:jc w:val="both"/>
        <w:rPr>
          <w:rFonts w:ascii="Arial" w:hAnsi="Arial" w:cs="Arial"/>
          <w:lang w:val="en-IN"/>
        </w:rPr>
      </w:pPr>
    </w:p>
    <w:p w14:paraId="426E4083" w14:textId="1972A405" w:rsidR="002C7027" w:rsidRPr="002C7027" w:rsidRDefault="002C7027" w:rsidP="002C7027">
      <w:pPr>
        <w:jc w:val="both"/>
        <w:rPr>
          <w:rFonts w:ascii="Arial" w:hAnsi="Arial" w:cs="Arial"/>
          <w:sz w:val="22"/>
          <w:szCs w:val="22"/>
          <w:lang w:val="en-IN"/>
        </w:rPr>
      </w:pPr>
      <w:r w:rsidRPr="0037090E">
        <w:rPr>
          <w:rFonts w:ascii="Arial" w:hAnsi="Arial" w:cs="Arial"/>
          <w:lang w:val="en-IN"/>
        </w:rPr>
        <w:t xml:space="preserve">The range of the (H') is 0 to 4.6. A rating close to 4.6 indicated that the number of individuals was evenly distributed across the different genotypes, but a score around 0 indicated that all genotypes in the population were the same. An unequal frequency class and a lack of diversity for the parameters are indicated by a low (H'). A high H' value indicates that the characteristic is varied or diverse, according to </w:t>
      </w:r>
      <w:proofErr w:type="spellStart"/>
      <w:r w:rsidRPr="0037090E">
        <w:rPr>
          <w:rFonts w:ascii="Arial" w:hAnsi="Arial" w:cs="Arial"/>
          <w:lang w:val="en-IN"/>
        </w:rPr>
        <w:t>Hennink</w:t>
      </w:r>
      <w:proofErr w:type="spellEnd"/>
      <w:r w:rsidRPr="0037090E">
        <w:rPr>
          <w:rFonts w:ascii="Arial" w:hAnsi="Arial" w:cs="Arial"/>
          <w:lang w:val="en-IN"/>
        </w:rPr>
        <w:t xml:space="preserve"> and </w:t>
      </w:r>
      <w:proofErr w:type="spellStart"/>
      <w:r w:rsidRPr="0037090E">
        <w:rPr>
          <w:rFonts w:ascii="Arial" w:hAnsi="Arial" w:cs="Arial"/>
          <w:lang w:val="en-IN"/>
        </w:rPr>
        <w:t>Zeven</w:t>
      </w:r>
      <w:proofErr w:type="spellEnd"/>
      <w:r w:rsidRPr="0037090E">
        <w:rPr>
          <w:rFonts w:ascii="Arial" w:hAnsi="Arial" w:cs="Arial"/>
          <w:lang w:val="en-IN"/>
        </w:rPr>
        <w:t xml:space="preserve"> (1991). Values below the general mean imply an unbalanced frequency class and a lack of variation for the characteristics. </w:t>
      </w:r>
      <w:r w:rsidRPr="0037090E">
        <w:rPr>
          <w:rFonts w:ascii="Arial" w:hAnsi="Arial" w:cs="Arial"/>
        </w:rPr>
        <w:t>Roy (2022) also investigated the (H’) and they observed highly divergent qualitative parameters in bhindi genotypes</w:t>
      </w:r>
      <w:r w:rsidRPr="002C7027">
        <w:rPr>
          <w:rFonts w:ascii="Arial" w:hAnsi="Arial" w:cs="Arial"/>
        </w:rPr>
        <w:t>.</w:t>
      </w:r>
      <w:r w:rsidR="00FC6E0C">
        <w:rPr>
          <w:rFonts w:ascii="Arial" w:hAnsi="Arial" w:cs="Arial"/>
        </w:rPr>
        <w:t xml:space="preserve"> </w:t>
      </w:r>
    </w:p>
    <w:p w14:paraId="72D8A5AB" w14:textId="77777777" w:rsidR="00E61D75" w:rsidRDefault="00E61D75" w:rsidP="00601977">
      <w:pPr>
        <w:jc w:val="both"/>
        <w:rPr>
          <w:rFonts w:ascii="Arial" w:hAnsi="Arial" w:cs="Arial"/>
          <w:b/>
          <w:bCs/>
          <w:sz w:val="22"/>
          <w:szCs w:val="22"/>
        </w:rPr>
      </w:pPr>
    </w:p>
    <w:p w14:paraId="1C6953D4" w14:textId="05F71476" w:rsidR="00601977" w:rsidRDefault="008F30F9" w:rsidP="00601977">
      <w:pPr>
        <w:jc w:val="both"/>
        <w:rPr>
          <w:rFonts w:ascii="Arial" w:hAnsi="Arial" w:cs="Arial"/>
          <w:b/>
          <w:bCs/>
          <w:sz w:val="22"/>
          <w:szCs w:val="22"/>
        </w:rPr>
      </w:pPr>
      <w:r w:rsidRPr="008F30F9">
        <w:rPr>
          <w:rFonts w:ascii="Arial" w:hAnsi="Arial" w:cs="Arial"/>
          <w:b/>
          <w:bCs/>
          <w:sz w:val="22"/>
          <w:szCs w:val="22"/>
        </w:rPr>
        <w:t xml:space="preserve">4. </w:t>
      </w:r>
      <w:r w:rsidR="00211490" w:rsidRPr="008F30F9">
        <w:rPr>
          <w:rFonts w:ascii="Arial" w:hAnsi="Arial" w:cs="Arial"/>
          <w:b/>
          <w:bCs/>
          <w:sz w:val="22"/>
          <w:szCs w:val="22"/>
        </w:rPr>
        <w:t>CONCLUSION</w:t>
      </w:r>
      <w:r w:rsidR="00601977" w:rsidRPr="008F30F9">
        <w:rPr>
          <w:rFonts w:ascii="Arial" w:hAnsi="Arial" w:cs="Arial"/>
          <w:b/>
          <w:bCs/>
          <w:sz w:val="22"/>
          <w:szCs w:val="22"/>
        </w:rPr>
        <w:t xml:space="preserve"> </w:t>
      </w:r>
    </w:p>
    <w:p w14:paraId="7B9B28DC" w14:textId="77777777" w:rsidR="003241F6" w:rsidRPr="008F30F9" w:rsidRDefault="003241F6" w:rsidP="00601977">
      <w:pPr>
        <w:jc w:val="both"/>
        <w:rPr>
          <w:rFonts w:ascii="Arial" w:hAnsi="Arial" w:cs="Arial"/>
          <w:b/>
          <w:bCs/>
          <w:sz w:val="22"/>
          <w:szCs w:val="22"/>
        </w:rPr>
      </w:pPr>
    </w:p>
    <w:p w14:paraId="0FC1A3B1" w14:textId="13B4AF1A" w:rsidR="00601977" w:rsidRDefault="003D2448" w:rsidP="000B5C92">
      <w:pPr>
        <w:pStyle w:val="stBilgi"/>
        <w:tabs>
          <w:tab w:val="clear" w:pos="4320"/>
          <w:tab w:val="center" w:pos="851"/>
        </w:tabs>
        <w:spacing w:line="276" w:lineRule="auto"/>
        <w:jc w:val="both"/>
        <w:rPr>
          <w:rFonts w:ascii="Arial" w:hAnsi="Arial" w:cs="Arial"/>
        </w:rPr>
      </w:pPr>
      <w:r w:rsidRPr="003D2448">
        <w:rPr>
          <w:rFonts w:ascii="Arial" w:hAnsi="Arial" w:cs="Arial"/>
        </w:rPr>
        <w:t xml:space="preserve">The phenotypic characterization and diversity analysis of 21 okra hybrids developed through a 7×7 half-diallel mating design provided valuable insights into the extent of morphological variation present among the hybrids. The Shannon–Weaver Diversity Index (H’) effectively quantified trait-wise diversity, highlighting considerable variation in key fruit traits such as tender fruit length, fruit apex shape, pubescence, and fruit surface features. These traits demonstrated strong potential for selection and improvement, indicating their importance in distinguishing hybrids and enhancing crop performance. Conversely, certain traits like seed </w:t>
      </w:r>
      <w:proofErr w:type="spellStart"/>
      <w:r w:rsidRPr="003D2448">
        <w:rPr>
          <w:rFonts w:ascii="Arial" w:hAnsi="Arial" w:cs="Arial"/>
        </w:rPr>
        <w:t>colour</w:t>
      </w:r>
      <w:proofErr w:type="spellEnd"/>
      <w:r w:rsidRPr="003D2448">
        <w:rPr>
          <w:rFonts w:ascii="Arial" w:hAnsi="Arial" w:cs="Arial"/>
        </w:rPr>
        <w:t xml:space="preserve">, stem </w:t>
      </w:r>
      <w:proofErr w:type="spellStart"/>
      <w:r w:rsidRPr="003D2448">
        <w:rPr>
          <w:rFonts w:ascii="Arial" w:hAnsi="Arial" w:cs="Arial"/>
        </w:rPr>
        <w:t>colour</w:t>
      </w:r>
      <w:proofErr w:type="spellEnd"/>
      <w:r w:rsidRPr="003D2448">
        <w:rPr>
          <w:rFonts w:ascii="Arial" w:hAnsi="Arial" w:cs="Arial"/>
        </w:rPr>
        <w:t xml:space="preserve">, vein </w:t>
      </w:r>
      <w:proofErr w:type="spellStart"/>
      <w:r w:rsidRPr="003D2448">
        <w:rPr>
          <w:rFonts w:ascii="Arial" w:hAnsi="Arial" w:cs="Arial"/>
        </w:rPr>
        <w:t>colour</w:t>
      </w:r>
      <w:proofErr w:type="spellEnd"/>
      <w:r w:rsidRPr="003D2448">
        <w:rPr>
          <w:rFonts w:ascii="Arial" w:hAnsi="Arial" w:cs="Arial"/>
        </w:rPr>
        <w:t xml:space="preserve">, fruit </w:t>
      </w:r>
      <w:proofErr w:type="spellStart"/>
      <w:r w:rsidRPr="003D2448">
        <w:rPr>
          <w:rFonts w:ascii="Arial" w:hAnsi="Arial" w:cs="Arial"/>
        </w:rPr>
        <w:t>locule</w:t>
      </w:r>
      <w:proofErr w:type="spellEnd"/>
      <w:r w:rsidRPr="003D2448">
        <w:rPr>
          <w:rFonts w:ascii="Arial" w:hAnsi="Arial" w:cs="Arial"/>
        </w:rPr>
        <w:t xml:space="preserve"> number, and mature fruit length showed no diversity, suggesting genetic uniformity or stability within the hybrid set. Overall, the study confirmed that the diallel-derived hybrids possess a moderate level of phenotypic diversity, with specific traits contributing significantly to genetic differentiation. These findings serve as a useful foundation for breeders in selecting superior hybrids, refining breeding strategies, and advancing okra improvement programs.</w:t>
      </w:r>
    </w:p>
    <w:p w14:paraId="15AE30CB" w14:textId="5692A600" w:rsidR="003130BB" w:rsidRDefault="003130BB" w:rsidP="000B5C92">
      <w:pPr>
        <w:pStyle w:val="stBilgi"/>
        <w:tabs>
          <w:tab w:val="clear" w:pos="4320"/>
          <w:tab w:val="center" w:pos="851"/>
        </w:tabs>
        <w:spacing w:line="276" w:lineRule="auto"/>
        <w:jc w:val="both"/>
        <w:rPr>
          <w:rFonts w:ascii="Arial" w:hAnsi="Arial" w:cs="Arial"/>
        </w:rPr>
      </w:pPr>
    </w:p>
    <w:p w14:paraId="6F65DC54" w14:textId="7BC5C2FD" w:rsidR="003130BB" w:rsidRDefault="003130BB" w:rsidP="003130BB">
      <w:pPr>
        <w:rPr>
          <w:rFonts w:ascii="Calibri" w:eastAsia="Calibri" w:hAnsi="Calibri"/>
          <w:kern w:val="2"/>
          <w:highlight w:val="yellow"/>
        </w:rPr>
      </w:pPr>
      <w:bookmarkStart w:id="1" w:name="_Hlk204003461"/>
      <w:bookmarkStart w:id="2" w:name="_Hlk213070710"/>
      <w:r>
        <w:rPr>
          <w:rFonts w:ascii="Calibri" w:eastAsia="Calibri" w:hAnsi="Calibri"/>
          <w:kern w:val="2"/>
          <w:highlight w:val="yellow"/>
        </w:rPr>
        <w:t>Disclaimer (Artificial intelligence)</w:t>
      </w:r>
    </w:p>
    <w:p w14:paraId="0E45EB2B" w14:textId="77777777" w:rsidR="003130BB" w:rsidRDefault="003130BB" w:rsidP="003130BB">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52F72810" w14:textId="003AEB69" w:rsidR="003130BB" w:rsidRDefault="003130BB" w:rsidP="000B5C92">
      <w:pPr>
        <w:pStyle w:val="stBilgi"/>
        <w:tabs>
          <w:tab w:val="clear" w:pos="4320"/>
          <w:tab w:val="center" w:pos="851"/>
        </w:tabs>
        <w:spacing w:line="276" w:lineRule="auto"/>
        <w:jc w:val="both"/>
        <w:rPr>
          <w:rFonts w:ascii="Arial" w:hAnsi="Arial" w:cs="Arial"/>
        </w:rPr>
      </w:pPr>
    </w:p>
    <w:p w14:paraId="24E0CA93" w14:textId="77777777" w:rsidR="003B0E61" w:rsidRDefault="003B0E61" w:rsidP="00441B6F">
      <w:pPr>
        <w:pStyle w:val="ReferHead"/>
        <w:spacing w:after="0"/>
        <w:jc w:val="both"/>
        <w:rPr>
          <w:rFonts w:ascii="Arial" w:hAnsi="Arial" w:cs="Arial"/>
          <w:bCs/>
        </w:rPr>
      </w:pPr>
    </w:p>
    <w:p w14:paraId="222D4C87" w14:textId="3EE1DF1E" w:rsidR="00284C4C" w:rsidRDefault="00B01FCD" w:rsidP="00650A10">
      <w:pPr>
        <w:pStyle w:val="ReferHead"/>
        <w:spacing w:after="0"/>
        <w:jc w:val="both"/>
        <w:rPr>
          <w:rFonts w:ascii="Arial" w:hAnsi="Arial" w:cs="Arial"/>
        </w:rPr>
      </w:pPr>
      <w:r w:rsidRPr="00FB3A86">
        <w:rPr>
          <w:rFonts w:ascii="Arial" w:hAnsi="Arial" w:cs="Arial"/>
        </w:rPr>
        <w:t>References</w:t>
      </w:r>
    </w:p>
    <w:p w14:paraId="53D26C26" w14:textId="77777777" w:rsidR="00650A10" w:rsidRPr="00650A10" w:rsidRDefault="00650A10" w:rsidP="00650A10">
      <w:pPr>
        <w:pStyle w:val="ReferHead"/>
        <w:spacing w:after="0"/>
        <w:jc w:val="both"/>
        <w:rPr>
          <w:rFonts w:ascii="Arial" w:hAnsi="Arial" w:cs="Arial"/>
        </w:rPr>
      </w:pPr>
    </w:p>
    <w:p w14:paraId="025E2AE7" w14:textId="1061C2B7" w:rsidR="00650A10" w:rsidRPr="002B05D4" w:rsidRDefault="00650A10" w:rsidP="00650A10">
      <w:pPr>
        <w:jc w:val="both"/>
        <w:rPr>
          <w:rFonts w:ascii="Arial" w:hAnsi="Arial" w:cs="Arial"/>
          <w:color w:val="FF0000"/>
        </w:rPr>
      </w:pPr>
      <w:r w:rsidRPr="00650A10">
        <w:rPr>
          <w:rFonts w:ascii="Arial" w:hAnsi="Arial" w:cs="Arial"/>
          <w:iCs/>
          <w:u w:val="single"/>
        </w:rPr>
        <w:t>1.</w:t>
      </w:r>
      <w:r>
        <w:rPr>
          <w:rFonts w:ascii="Arial" w:hAnsi="Arial" w:cs="Arial"/>
        </w:rPr>
        <w:t xml:space="preserve"> </w:t>
      </w:r>
      <w:r w:rsidRPr="00650A10">
        <w:rPr>
          <w:rFonts w:ascii="Arial" w:hAnsi="Arial" w:cs="Arial"/>
        </w:rPr>
        <w:t>Benchasri</w:t>
      </w:r>
      <w:r w:rsidR="00D46F71">
        <w:rPr>
          <w:rFonts w:ascii="Arial" w:hAnsi="Arial" w:cs="Arial"/>
        </w:rPr>
        <w:t>,</w:t>
      </w:r>
      <w:r w:rsidRPr="00650A10">
        <w:rPr>
          <w:rFonts w:ascii="Arial" w:hAnsi="Arial" w:cs="Arial"/>
        </w:rPr>
        <w:t xml:space="preserve"> S.</w:t>
      </w:r>
      <w:r w:rsidR="00D46F71">
        <w:rPr>
          <w:rFonts w:ascii="Arial" w:hAnsi="Arial" w:cs="Arial"/>
        </w:rPr>
        <w:t xml:space="preserve"> (2012).</w:t>
      </w:r>
      <w:r w:rsidRPr="00650A10">
        <w:rPr>
          <w:rFonts w:ascii="Arial" w:hAnsi="Arial" w:cs="Arial"/>
        </w:rPr>
        <w:t xml:space="preserve"> Okra (</w:t>
      </w:r>
      <w:r w:rsidRPr="00650A10">
        <w:rPr>
          <w:rFonts w:ascii="Arial" w:hAnsi="Arial" w:cs="Arial"/>
          <w:i/>
          <w:iCs/>
        </w:rPr>
        <w:t>Abelmoschus esculentus</w:t>
      </w:r>
      <w:r w:rsidRPr="00650A10">
        <w:rPr>
          <w:rFonts w:ascii="Arial" w:hAnsi="Arial" w:cs="Arial"/>
        </w:rPr>
        <w:t xml:space="preserve"> (L.) Moench) as a valuable vegetable of the world. Field &amp; Vegetable Crops Research/</w:t>
      </w:r>
      <w:proofErr w:type="spellStart"/>
      <w:r w:rsidRPr="00650A10">
        <w:rPr>
          <w:rFonts w:ascii="Arial" w:hAnsi="Arial" w:cs="Arial"/>
        </w:rPr>
        <w:t>Ratarstvo</w:t>
      </w:r>
      <w:proofErr w:type="spellEnd"/>
      <w:r w:rsidRPr="00650A10">
        <w:rPr>
          <w:rFonts w:ascii="Arial" w:hAnsi="Arial" w:cs="Arial"/>
        </w:rPr>
        <w:t xml:space="preserve"> </w:t>
      </w:r>
      <w:proofErr w:type="spellStart"/>
      <w:r w:rsidRPr="00650A10">
        <w:rPr>
          <w:rFonts w:ascii="Arial" w:hAnsi="Arial" w:cs="Arial"/>
        </w:rPr>
        <w:t>i</w:t>
      </w:r>
      <w:proofErr w:type="spellEnd"/>
      <w:r w:rsidRPr="00650A10">
        <w:rPr>
          <w:rFonts w:ascii="Arial" w:hAnsi="Arial" w:cs="Arial"/>
        </w:rPr>
        <w:t xml:space="preserve"> </w:t>
      </w:r>
      <w:proofErr w:type="spellStart"/>
      <w:r w:rsidR="002B05D4" w:rsidRPr="002B05D4">
        <w:rPr>
          <w:rFonts w:ascii="Arial" w:hAnsi="Arial" w:cs="Arial"/>
          <w:color w:val="FF0000"/>
        </w:rPr>
        <w:t>povrtarstvo</w:t>
      </w:r>
      <w:proofErr w:type="spellEnd"/>
      <w:r w:rsidR="002B05D4" w:rsidRPr="002B05D4">
        <w:rPr>
          <w:rFonts w:ascii="Arial" w:hAnsi="Arial" w:cs="Arial"/>
          <w:color w:val="FF0000"/>
        </w:rPr>
        <w:t>, 49</w:t>
      </w:r>
      <w:r w:rsidR="00D46F71" w:rsidRPr="002B05D4">
        <w:rPr>
          <w:rFonts w:ascii="Arial" w:hAnsi="Arial" w:cs="Arial"/>
          <w:i/>
          <w:iCs/>
          <w:color w:val="FF0000"/>
        </w:rPr>
        <w:t>,</w:t>
      </w:r>
      <w:r w:rsidRPr="002B05D4">
        <w:rPr>
          <w:rFonts w:ascii="Arial" w:hAnsi="Arial" w:cs="Arial"/>
          <w:color w:val="FF0000"/>
        </w:rPr>
        <w:t>1.</w:t>
      </w:r>
    </w:p>
    <w:p w14:paraId="14F4A8B6" w14:textId="77777777" w:rsidR="00650A10" w:rsidRPr="00650A10" w:rsidRDefault="00650A10" w:rsidP="00650A10">
      <w:pPr>
        <w:jc w:val="both"/>
      </w:pPr>
    </w:p>
    <w:p w14:paraId="71A0A41A" w14:textId="558E0604" w:rsidR="00650A10" w:rsidRDefault="00650A10" w:rsidP="00650A10">
      <w:pPr>
        <w:jc w:val="both"/>
        <w:rPr>
          <w:rFonts w:ascii="Arial" w:hAnsi="Arial" w:cs="Arial"/>
        </w:rPr>
      </w:pPr>
      <w:r>
        <w:rPr>
          <w:rFonts w:ascii="Arial" w:hAnsi="Arial" w:cs="Arial"/>
        </w:rPr>
        <w:t xml:space="preserve">2. </w:t>
      </w:r>
      <w:r w:rsidRPr="007449E8">
        <w:rPr>
          <w:rFonts w:ascii="Arial" w:hAnsi="Arial" w:cs="Arial"/>
        </w:rPr>
        <w:t>Dantas</w:t>
      </w:r>
      <w:r w:rsidR="00D46F71">
        <w:rPr>
          <w:rFonts w:ascii="Arial" w:hAnsi="Arial" w:cs="Arial"/>
        </w:rPr>
        <w:t>,</w:t>
      </w:r>
      <w:r w:rsidRPr="007449E8">
        <w:rPr>
          <w:rFonts w:ascii="Arial" w:hAnsi="Arial" w:cs="Arial"/>
        </w:rPr>
        <w:t xml:space="preserve"> T</w:t>
      </w:r>
      <w:r w:rsidR="00D46F71">
        <w:rPr>
          <w:rFonts w:ascii="Arial" w:hAnsi="Arial" w:cs="Arial"/>
        </w:rPr>
        <w:t xml:space="preserve">. </w:t>
      </w:r>
      <w:r w:rsidRPr="007449E8">
        <w:rPr>
          <w:rFonts w:ascii="Arial" w:hAnsi="Arial" w:cs="Arial"/>
        </w:rPr>
        <w:t>L</w:t>
      </w:r>
      <w:r w:rsidR="00D46F71">
        <w:rPr>
          <w:rFonts w:ascii="Arial" w:hAnsi="Arial" w:cs="Arial"/>
        </w:rPr>
        <w:t>.</w:t>
      </w:r>
      <w:r w:rsidRPr="007449E8">
        <w:rPr>
          <w:rFonts w:ascii="Arial" w:hAnsi="Arial" w:cs="Arial"/>
        </w:rPr>
        <w:t>, Alonso</w:t>
      </w:r>
      <w:r w:rsidR="00D46F71">
        <w:rPr>
          <w:rFonts w:ascii="Arial" w:hAnsi="Arial" w:cs="Arial"/>
        </w:rPr>
        <w:t>.,</w:t>
      </w:r>
      <w:r w:rsidRPr="007449E8">
        <w:rPr>
          <w:rFonts w:ascii="Arial" w:hAnsi="Arial" w:cs="Arial"/>
        </w:rPr>
        <w:t xml:space="preserve"> Buriti</w:t>
      </w:r>
      <w:r w:rsidR="00D46F71">
        <w:rPr>
          <w:rFonts w:ascii="Arial" w:hAnsi="Arial" w:cs="Arial"/>
        </w:rPr>
        <w:t>,</w:t>
      </w:r>
      <w:r w:rsidRPr="007449E8">
        <w:rPr>
          <w:rFonts w:ascii="Arial" w:hAnsi="Arial" w:cs="Arial"/>
        </w:rPr>
        <w:t xml:space="preserve"> F</w:t>
      </w:r>
      <w:r w:rsidR="00D46F71">
        <w:rPr>
          <w:rFonts w:ascii="Arial" w:hAnsi="Arial" w:cs="Arial"/>
        </w:rPr>
        <w:t xml:space="preserve">. </w:t>
      </w:r>
      <w:r w:rsidRPr="007449E8">
        <w:rPr>
          <w:rFonts w:ascii="Arial" w:hAnsi="Arial" w:cs="Arial"/>
        </w:rPr>
        <w:t>C</w:t>
      </w:r>
      <w:r w:rsidR="00D46F71">
        <w:rPr>
          <w:rFonts w:ascii="Arial" w:hAnsi="Arial" w:cs="Arial"/>
        </w:rPr>
        <w:t>.</w:t>
      </w:r>
      <w:r w:rsidRPr="007449E8">
        <w:rPr>
          <w:rFonts w:ascii="Arial" w:hAnsi="Arial" w:cs="Arial"/>
        </w:rPr>
        <w:t xml:space="preserve">, </w:t>
      </w:r>
      <w:r w:rsidR="00D46F71">
        <w:rPr>
          <w:rFonts w:ascii="Arial" w:hAnsi="Arial" w:cs="Arial"/>
        </w:rPr>
        <w:t xml:space="preserve">&amp; </w:t>
      </w:r>
      <w:r w:rsidRPr="007449E8">
        <w:rPr>
          <w:rFonts w:ascii="Arial" w:hAnsi="Arial" w:cs="Arial"/>
        </w:rPr>
        <w:t>Florentino</w:t>
      </w:r>
      <w:r w:rsidR="00D46F71">
        <w:rPr>
          <w:rFonts w:ascii="Arial" w:hAnsi="Arial" w:cs="Arial"/>
        </w:rPr>
        <w:t>,</w:t>
      </w:r>
      <w:r w:rsidRPr="007449E8">
        <w:rPr>
          <w:rFonts w:ascii="Arial" w:hAnsi="Arial" w:cs="Arial"/>
        </w:rPr>
        <w:t xml:space="preserve"> E</w:t>
      </w:r>
      <w:r w:rsidR="00D46F71">
        <w:rPr>
          <w:rFonts w:ascii="Arial" w:hAnsi="Arial" w:cs="Arial"/>
        </w:rPr>
        <w:t xml:space="preserve">. </w:t>
      </w:r>
      <w:r w:rsidRPr="007449E8">
        <w:rPr>
          <w:rFonts w:ascii="Arial" w:hAnsi="Arial" w:cs="Arial"/>
        </w:rPr>
        <w:t>R.</w:t>
      </w:r>
      <w:r w:rsidR="00D46F71">
        <w:rPr>
          <w:rFonts w:ascii="Arial" w:hAnsi="Arial" w:cs="Arial"/>
        </w:rPr>
        <w:t xml:space="preserve"> (2021).</w:t>
      </w:r>
      <w:r w:rsidRPr="007449E8">
        <w:rPr>
          <w:rFonts w:ascii="Arial" w:hAnsi="Arial" w:cs="Arial"/>
        </w:rPr>
        <w:t xml:space="preserve"> Okra (</w:t>
      </w:r>
      <w:r w:rsidRPr="00DC6941">
        <w:rPr>
          <w:rFonts w:ascii="Arial" w:hAnsi="Arial" w:cs="Arial"/>
          <w:i/>
          <w:iCs/>
        </w:rPr>
        <w:t>Abelmoschus esculentus</w:t>
      </w:r>
      <w:r w:rsidRPr="007449E8">
        <w:rPr>
          <w:rFonts w:ascii="Arial" w:hAnsi="Arial" w:cs="Arial"/>
        </w:rPr>
        <w:t xml:space="preserve"> L.) as a potential functional food source of mucilage and bioactive compounds with technological applications and health benefits. </w:t>
      </w:r>
      <w:r w:rsidRPr="00DC6941">
        <w:rPr>
          <w:rFonts w:ascii="Arial" w:hAnsi="Arial" w:cs="Arial"/>
        </w:rPr>
        <w:t>Plants</w:t>
      </w:r>
      <w:r w:rsidR="00D46F71">
        <w:rPr>
          <w:rFonts w:ascii="Arial" w:hAnsi="Arial" w:cs="Arial"/>
        </w:rPr>
        <w:t>,</w:t>
      </w:r>
      <w:r w:rsidRPr="007449E8">
        <w:rPr>
          <w:rFonts w:ascii="Arial" w:hAnsi="Arial" w:cs="Arial"/>
        </w:rPr>
        <w:t> </w:t>
      </w:r>
      <w:r w:rsidRPr="007449E8">
        <w:rPr>
          <w:rFonts w:ascii="Arial" w:hAnsi="Arial" w:cs="Arial"/>
          <w:i/>
          <w:iCs/>
        </w:rPr>
        <w:t>10</w:t>
      </w:r>
      <w:r w:rsidRPr="007449E8">
        <w:rPr>
          <w:rFonts w:ascii="Arial" w:hAnsi="Arial" w:cs="Arial"/>
        </w:rPr>
        <w:t>(8)</w:t>
      </w:r>
      <w:r w:rsidR="00D46F71">
        <w:rPr>
          <w:rFonts w:ascii="Arial" w:hAnsi="Arial" w:cs="Arial"/>
        </w:rPr>
        <w:t>,</w:t>
      </w:r>
      <w:r w:rsidRPr="007449E8">
        <w:rPr>
          <w:rFonts w:ascii="Arial" w:hAnsi="Arial" w:cs="Arial"/>
        </w:rPr>
        <w:t xml:space="preserve"> 1683.</w:t>
      </w:r>
    </w:p>
    <w:p w14:paraId="40CBF3C1" w14:textId="77777777" w:rsidR="00650A10" w:rsidRDefault="00650A10" w:rsidP="00650A10">
      <w:pPr>
        <w:jc w:val="both"/>
        <w:rPr>
          <w:rFonts w:ascii="Arial" w:hAnsi="Arial" w:cs="Arial"/>
        </w:rPr>
      </w:pPr>
    </w:p>
    <w:p w14:paraId="3AC45E87" w14:textId="7ED2F0A1" w:rsidR="00650A10" w:rsidRDefault="00650A10" w:rsidP="00650A10">
      <w:pPr>
        <w:jc w:val="both"/>
        <w:rPr>
          <w:rFonts w:ascii="Arial" w:hAnsi="Arial" w:cs="Arial"/>
        </w:rPr>
      </w:pPr>
      <w:r>
        <w:rPr>
          <w:rFonts w:ascii="Arial" w:hAnsi="Arial" w:cs="Arial"/>
        </w:rPr>
        <w:t xml:space="preserve">3. </w:t>
      </w:r>
      <w:r w:rsidRPr="007449E8">
        <w:rPr>
          <w:rFonts w:ascii="Arial" w:hAnsi="Arial" w:cs="Arial"/>
        </w:rPr>
        <w:t>Mohammed Abdela</w:t>
      </w:r>
      <w:r w:rsidR="008A709A">
        <w:rPr>
          <w:rFonts w:ascii="Arial" w:hAnsi="Arial" w:cs="Arial"/>
        </w:rPr>
        <w:t>,</w:t>
      </w:r>
      <w:r w:rsidRPr="007449E8">
        <w:rPr>
          <w:rFonts w:ascii="Arial" w:hAnsi="Arial" w:cs="Arial"/>
        </w:rPr>
        <w:t xml:space="preserve"> J.</w:t>
      </w:r>
      <w:r w:rsidR="008A709A">
        <w:rPr>
          <w:rFonts w:ascii="Arial" w:hAnsi="Arial" w:cs="Arial"/>
        </w:rPr>
        <w:t xml:space="preserve"> (2020).</w:t>
      </w:r>
      <w:r w:rsidRPr="007449E8">
        <w:rPr>
          <w:rFonts w:ascii="Arial" w:hAnsi="Arial" w:cs="Arial"/>
        </w:rPr>
        <w:t> phenotypic diversity, genetic variation and association of morpho-agronomic and biochemical traits in</w:t>
      </w:r>
      <w:r w:rsidRPr="007449E8">
        <w:rPr>
          <w:rFonts w:ascii="Arial" w:hAnsi="Arial" w:cs="Arial"/>
          <w:i/>
          <w:iCs/>
        </w:rPr>
        <w:t xml:space="preserve"> </w:t>
      </w:r>
      <w:r w:rsidRPr="00DC6941">
        <w:rPr>
          <w:rFonts w:ascii="Arial" w:hAnsi="Arial" w:cs="Arial"/>
        </w:rPr>
        <w:t>okra</w:t>
      </w:r>
      <w:r w:rsidR="002B05D4">
        <w:rPr>
          <w:rFonts w:ascii="Arial" w:hAnsi="Arial" w:cs="Arial"/>
        </w:rPr>
        <w:t xml:space="preserve"> </w:t>
      </w:r>
      <w:bookmarkStart w:id="3" w:name="_GoBack"/>
      <w:r w:rsidR="002B05D4" w:rsidRPr="002B05D4">
        <w:rPr>
          <w:rFonts w:ascii="Arial" w:hAnsi="Arial" w:cs="Arial"/>
          <w:color w:val="FF0000"/>
        </w:rPr>
        <w:t>(</w:t>
      </w:r>
      <w:proofErr w:type="spellStart"/>
      <w:r w:rsidRPr="002B05D4">
        <w:rPr>
          <w:rFonts w:ascii="Arial" w:hAnsi="Arial" w:cs="Arial"/>
          <w:i/>
          <w:iCs/>
          <w:color w:val="FF0000"/>
        </w:rPr>
        <w:t>Abelmoschus</w:t>
      </w:r>
      <w:proofErr w:type="spellEnd"/>
      <w:r w:rsidRPr="002B05D4">
        <w:rPr>
          <w:rFonts w:ascii="Arial" w:hAnsi="Arial" w:cs="Arial"/>
          <w:i/>
          <w:iCs/>
          <w:color w:val="FF0000"/>
        </w:rPr>
        <w:t xml:space="preserve"> </w:t>
      </w:r>
      <w:proofErr w:type="spellStart"/>
      <w:r w:rsidRPr="002B05D4">
        <w:rPr>
          <w:rFonts w:ascii="Arial" w:hAnsi="Arial" w:cs="Arial"/>
          <w:i/>
          <w:iCs/>
          <w:color w:val="FF0000"/>
        </w:rPr>
        <w:t>esculentus</w:t>
      </w:r>
      <w:proofErr w:type="spellEnd"/>
      <w:r w:rsidRPr="002B05D4">
        <w:rPr>
          <w:rFonts w:ascii="Arial" w:hAnsi="Arial" w:cs="Arial"/>
          <w:i/>
          <w:iCs/>
          <w:color w:val="FF0000"/>
        </w:rPr>
        <w:t xml:space="preserve"> </w:t>
      </w:r>
      <w:r w:rsidRPr="002B05D4">
        <w:rPr>
          <w:rFonts w:ascii="Arial" w:hAnsi="Arial" w:cs="Arial"/>
          <w:iCs/>
          <w:color w:val="FF0000"/>
        </w:rPr>
        <w:t>L.</w:t>
      </w:r>
      <w:r w:rsidRPr="002B05D4">
        <w:rPr>
          <w:rFonts w:ascii="Arial" w:hAnsi="Arial" w:cs="Arial"/>
          <w:i/>
          <w:iCs/>
          <w:color w:val="FF0000"/>
        </w:rPr>
        <w:t xml:space="preserve"> </w:t>
      </w:r>
      <w:proofErr w:type="spellStart"/>
      <w:r w:rsidRPr="002B05D4">
        <w:rPr>
          <w:rFonts w:ascii="Arial" w:hAnsi="Arial" w:cs="Arial"/>
          <w:color w:val="FF0000"/>
        </w:rPr>
        <w:t>Moench</w:t>
      </w:r>
      <w:proofErr w:type="spellEnd"/>
      <w:r w:rsidR="002B05D4" w:rsidRPr="002B05D4">
        <w:rPr>
          <w:rFonts w:ascii="Arial" w:hAnsi="Arial" w:cs="Arial"/>
          <w:color w:val="FF0000"/>
        </w:rPr>
        <w:t>)</w:t>
      </w:r>
      <w:r w:rsidRPr="007449E8">
        <w:rPr>
          <w:rFonts w:ascii="Arial" w:hAnsi="Arial" w:cs="Arial"/>
          <w:i/>
          <w:iCs/>
        </w:rPr>
        <w:t xml:space="preserve"> </w:t>
      </w:r>
      <w:bookmarkEnd w:id="3"/>
      <w:r w:rsidRPr="00DC6941">
        <w:rPr>
          <w:rFonts w:ascii="Arial" w:hAnsi="Arial" w:cs="Arial"/>
        </w:rPr>
        <w:t xml:space="preserve">genotypes in Ethiopia (Doctoral dissertation, </w:t>
      </w:r>
      <w:proofErr w:type="spellStart"/>
      <w:r w:rsidRPr="00DC6941">
        <w:rPr>
          <w:rFonts w:ascii="Arial" w:hAnsi="Arial" w:cs="Arial"/>
        </w:rPr>
        <w:t>Haramaya</w:t>
      </w:r>
      <w:proofErr w:type="spellEnd"/>
      <w:r w:rsidRPr="00DC6941">
        <w:rPr>
          <w:rFonts w:ascii="Arial" w:hAnsi="Arial" w:cs="Arial"/>
        </w:rPr>
        <w:t xml:space="preserve"> university).</w:t>
      </w:r>
    </w:p>
    <w:p w14:paraId="6C520025" w14:textId="77777777" w:rsidR="00650A10" w:rsidRDefault="00650A10" w:rsidP="00650A10">
      <w:pPr>
        <w:jc w:val="both"/>
        <w:rPr>
          <w:rFonts w:ascii="Arial" w:hAnsi="Arial" w:cs="Arial"/>
        </w:rPr>
      </w:pPr>
    </w:p>
    <w:p w14:paraId="1A6B2CCC" w14:textId="1EAB68BD" w:rsidR="00650A10" w:rsidRDefault="00650A10" w:rsidP="00650A10">
      <w:pPr>
        <w:jc w:val="both"/>
        <w:rPr>
          <w:rFonts w:ascii="Arial" w:hAnsi="Arial" w:cs="Arial"/>
        </w:rPr>
      </w:pPr>
      <w:r>
        <w:rPr>
          <w:rFonts w:ascii="Arial" w:hAnsi="Arial" w:cs="Arial"/>
        </w:rPr>
        <w:t xml:space="preserve">4. </w:t>
      </w:r>
      <w:r w:rsidRPr="00864E56">
        <w:rPr>
          <w:rFonts w:ascii="Arial" w:hAnsi="Arial" w:cs="Arial"/>
        </w:rPr>
        <w:t>Maruthi</w:t>
      </w:r>
      <w:r w:rsidR="003868A5">
        <w:rPr>
          <w:rFonts w:ascii="Arial" w:hAnsi="Arial" w:cs="Arial"/>
        </w:rPr>
        <w:t>,</w:t>
      </w:r>
      <w:r w:rsidRPr="00864E56">
        <w:rPr>
          <w:rFonts w:ascii="Arial" w:hAnsi="Arial" w:cs="Arial"/>
        </w:rPr>
        <w:t xml:space="preserve"> B</w:t>
      </w:r>
      <w:r w:rsidR="003868A5">
        <w:rPr>
          <w:rFonts w:ascii="Arial" w:hAnsi="Arial" w:cs="Arial"/>
        </w:rPr>
        <w:t>.</w:t>
      </w:r>
      <w:r w:rsidRPr="00864E56">
        <w:rPr>
          <w:rFonts w:ascii="Arial" w:hAnsi="Arial" w:cs="Arial"/>
        </w:rPr>
        <w:t>, Das</w:t>
      </w:r>
      <w:r w:rsidR="003868A5">
        <w:rPr>
          <w:rFonts w:ascii="Arial" w:hAnsi="Arial" w:cs="Arial"/>
        </w:rPr>
        <w:t>,</w:t>
      </w:r>
      <w:r w:rsidRPr="00864E56">
        <w:rPr>
          <w:rFonts w:ascii="Arial" w:hAnsi="Arial" w:cs="Arial"/>
        </w:rPr>
        <w:t xml:space="preserve"> S</w:t>
      </w:r>
      <w:r w:rsidR="003868A5">
        <w:rPr>
          <w:rFonts w:ascii="Arial" w:hAnsi="Arial" w:cs="Arial"/>
        </w:rPr>
        <w:t>.</w:t>
      </w:r>
      <w:r w:rsidRPr="00864E56">
        <w:rPr>
          <w:rFonts w:ascii="Arial" w:hAnsi="Arial" w:cs="Arial"/>
        </w:rPr>
        <w:t xml:space="preserve">, </w:t>
      </w:r>
      <w:proofErr w:type="spellStart"/>
      <w:r w:rsidRPr="00864E56">
        <w:rPr>
          <w:rFonts w:ascii="Arial" w:hAnsi="Arial" w:cs="Arial"/>
        </w:rPr>
        <w:t>Chattopadhayay</w:t>
      </w:r>
      <w:proofErr w:type="spellEnd"/>
      <w:r w:rsidR="003868A5">
        <w:rPr>
          <w:rFonts w:ascii="Arial" w:hAnsi="Arial" w:cs="Arial"/>
        </w:rPr>
        <w:t>,</w:t>
      </w:r>
      <w:r w:rsidRPr="00864E56">
        <w:rPr>
          <w:rFonts w:ascii="Arial" w:hAnsi="Arial" w:cs="Arial"/>
        </w:rPr>
        <w:t xml:space="preserve"> A</w:t>
      </w:r>
      <w:r w:rsidR="003868A5">
        <w:rPr>
          <w:rFonts w:ascii="Arial" w:hAnsi="Arial" w:cs="Arial"/>
        </w:rPr>
        <w:t>.</w:t>
      </w:r>
      <w:r w:rsidRPr="00864E56">
        <w:rPr>
          <w:rFonts w:ascii="Arial" w:hAnsi="Arial" w:cs="Arial"/>
        </w:rPr>
        <w:t>, Thapa</w:t>
      </w:r>
      <w:r w:rsidR="003868A5">
        <w:rPr>
          <w:rFonts w:ascii="Arial" w:hAnsi="Arial" w:cs="Arial"/>
        </w:rPr>
        <w:t>,</w:t>
      </w:r>
      <w:r w:rsidRPr="00864E56">
        <w:rPr>
          <w:rFonts w:ascii="Arial" w:hAnsi="Arial" w:cs="Arial"/>
        </w:rPr>
        <w:t xml:space="preserve"> U</w:t>
      </w:r>
      <w:r w:rsidR="003868A5">
        <w:rPr>
          <w:rFonts w:ascii="Arial" w:hAnsi="Arial" w:cs="Arial"/>
        </w:rPr>
        <w:t>.</w:t>
      </w:r>
      <w:r w:rsidRPr="00864E56">
        <w:rPr>
          <w:rFonts w:ascii="Arial" w:hAnsi="Arial" w:cs="Arial"/>
        </w:rPr>
        <w:t>, Maji</w:t>
      </w:r>
      <w:r w:rsidR="003868A5">
        <w:rPr>
          <w:rFonts w:ascii="Arial" w:hAnsi="Arial" w:cs="Arial"/>
        </w:rPr>
        <w:t>,</w:t>
      </w:r>
      <w:r w:rsidRPr="00864E56">
        <w:rPr>
          <w:rFonts w:ascii="Arial" w:hAnsi="Arial" w:cs="Arial"/>
        </w:rPr>
        <w:t xml:space="preserve"> A</w:t>
      </w:r>
      <w:r w:rsidR="003868A5">
        <w:rPr>
          <w:rFonts w:ascii="Arial" w:hAnsi="Arial" w:cs="Arial"/>
        </w:rPr>
        <w:t>.</w:t>
      </w:r>
      <w:r w:rsidRPr="00864E56">
        <w:rPr>
          <w:rFonts w:ascii="Arial" w:hAnsi="Arial" w:cs="Arial"/>
        </w:rPr>
        <w:t xml:space="preserve">, </w:t>
      </w:r>
      <w:r w:rsidR="003868A5">
        <w:rPr>
          <w:rFonts w:ascii="Arial" w:hAnsi="Arial" w:cs="Arial"/>
        </w:rPr>
        <w:t xml:space="preserve">&amp; </w:t>
      </w:r>
      <w:r w:rsidRPr="00864E56">
        <w:rPr>
          <w:rFonts w:ascii="Arial" w:hAnsi="Arial" w:cs="Arial"/>
        </w:rPr>
        <w:t>Hazra</w:t>
      </w:r>
      <w:r w:rsidR="003868A5">
        <w:rPr>
          <w:rFonts w:ascii="Arial" w:hAnsi="Arial" w:cs="Arial"/>
        </w:rPr>
        <w:t>,</w:t>
      </w:r>
      <w:r w:rsidRPr="00864E56">
        <w:rPr>
          <w:rFonts w:ascii="Arial" w:hAnsi="Arial" w:cs="Arial"/>
        </w:rPr>
        <w:t xml:space="preserve"> P.</w:t>
      </w:r>
      <w:r w:rsidR="003868A5">
        <w:rPr>
          <w:rFonts w:ascii="Arial" w:hAnsi="Arial" w:cs="Arial"/>
        </w:rPr>
        <w:t xml:space="preserve"> (2025).</w:t>
      </w:r>
      <w:r w:rsidRPr="00864E56">
        <w:rPr>
          <w:rFonts w:ascii="Arial" w:hAnsi="Arial" w:cs="Arial"/>
        </w:rPr>
        <w:t xml:space="preserve"> Morphological Characterization and Shannon-weaver Diversity Index (H’) of Okra </w:t>
      </w:r>
      <w:r w:rsidRPr="00864E56">
        <w:rPr>
          <w:rFonts w:ascii="Arial" w:hAnsi="Arial" w:cs="Arial"/>
        </w:rPr>
        <w:lastRenderedPageBreak/>
        <w:t>[</w:t>
      </w:r>
      <w:r w:rsidRPr="00DC6941">
        <w:rPr>
          <w:rFonts w:ascii="Arial" w:hAnsi="Arial" w:cs="Arial"/>
          <w:i/>
          <w:iCs/>
        </w:rPr>
        <w:t>Abelmoschus esculentus</w:t>
      </w:r>
      <w:r w:rsidRPr="00864E56">
        <w:rPr>
          <w:rFonts w:ascii="Arial" w:hAnsi="Arial" w:cs="Arial"/>
        </w:rPr>
        <w:t xml:space="preserve"> (L.) Moench] Germplasm. </w:t>
      </w:r>
      <w:r w:rsidRPr="00DC6941">
        <w:rPr>
          <w:rFonts w:ascii="Arial" w:hAnsi="Arial" w:cs="Arial"/>
        </w:rPr>
        <w:t>Agri</w:t>
      </w:r>
      <w:r w:rsidR="003868A5">
        <w:rPr>
          <w:rFonts w:ascii="Arial" w:hAnsi="Arial" w:cs="Arial"/>
        </w:rPr>
        <w:t>cultural</w:t>
      </w:r>
      <w:r w:rsidRPr="00DC6941">
        <w:rPr>
          <w:rFonts w:ascii="Arial" w:hAnsi="Arial" w:cs="Arial"/>
        </w:rPr>
        <w:t xml:space="preserve"> Sci</w:t>
      </w:r>
      <w:r w:rsidR="003868A5">
        <w:rPr>
          <w:rFonts w:ascii="Arial" w:hAnsi="Arial" w:cs="Arial"/>
        </w:rPr>
        <w:t>ence</w:t>
      </w:r>
      <w:r w:rsidRPr="00DC6941">
        <w:rPr>
          <w:rFonts w:ascii="Arial" w:hAnsi="Arial" w:cs="Arial"/>
        </w:rPr>
        <w:t xml:space="preserve"> Digest</w:t>
      </w:r>
      <w:r w:rsidR="003868A5">
        <w:rPr>
          <w:rFonts w:ascii="Arial" w:hAnsi="Arial" w:cs="Arial"/>
        </w:rPr>
        <w:t>,</w:t>
      </w:r>
      <w:r w:rsidRPr="00DC6941">
        <w:rPr>
          <w:rFonts w:ascii="Arial" w:hAnsi="Arial" w:cs="Arial"/>
        </w:rPr>
        <w:t xml:space="preserve"> 45(2)</w:t>
      </w:r>
      <w:r w:rsidR="003868A5">
        <w:rPr>
          <w:rFonts w:ascii="Arial" w:hAnsi="Arial" w:cs="Arial"/>
        </w:rPr>
        <w:t>,</w:t>
      </w:r>
      <w:r w:rsidRPr="00DC6941">
        <w:rPr>
          <w:rFonts w:ascii="Arial" w:hAnsi="Arial" w:cs="Arial"/>
        </w:rPr>
        <w:t xml:space="preserve"> 272-281.</w:t>
      </w:r>
    </w:p>
    <w:p w14:paraId="7A5B1D57" w14:textId="77777777" w:rsidR="00650A10" w:rsidRDefault="00650A10" w:rsidP="00650A10">
      <w:pPr>
        <w:jc w:val="both"/>
        <w:rPr>
          <w:rFonts w:ascii="Arial" w:hAnsi="Arial" w:cs="Arial"/>
        </w:rPr>
      </w:pPr>
    </w:p>
    <w:p w14:paraId="1CA25A17" w14:textId="023F1DF1" w:rsidR="00650A10" w:rsidRDefault="00650A10" w:rsidP="00650A10">
      <w:pPr>
        <w:jc w:val="both"/>
        <w:rPr>
          <w:rFonts w:ascii="Arial" w:hAnsi="Arial" w:cs="Arial"/>
        </w:rPr>
      </w:pPr>
      <w:bookmarkStart w:id="4" w:name="_Hlk214400444"/>
      <w:r>
        <w:rPr>
          <w:rFonts w:ascii="Arial" w:hAnsi="Arial" w:cs="Arial"/>
        </w:rPr>
        <w:t xml:space="preserve">5. </w:t>
      </w:r>
      <w:r w:rsidRPr="00A91DCC">
        <w:rPr>
          <w:rFonts w:ascii="Arial" w:hAnsi="Arial" w:cs="Arial"/>
        </w:rPr>
        <w:t>Muthoni</w:t>
      </w:r>
      <w:r w:rsidR="003868A5">
        <w:rPr>
          <w:rFonts w:ascii="Arial" w:hAnsi="Arial" w:cs="Arial"/>
        </w:rPr>
        <w:t>,</w:t>
      </w:r>
      <w:r w:rsidRPr="00A91DCC">
        <w:rPr>
          <w:rFonts w:ascii="Arial" w:hAnsi="Arial" w:cs="Arial"/>
        </w:rPr>
        <w:t xml:space="preserve"> J</w:t>
      </w:r>
      <w:r w:rsidR="003868A5">
        <w:rPr>
          <w:rFonts w:ascii="Arial" w:hAnsi="Arial" w:cs="Arial"/>
        </w:rPr>
        <w:t>.</w:t>
      </w:r>
      <w:r w:rsidRPr="00A91DCC">
        <w:rPr>
          <w:rFonts w:ascii="Arial" w:hAnsi="Arial" w:cs="Arial"/>
        </w:rPr>
        <w:t xml:space="preserve">, </w:t>
      </w:r>
      <w:r w:rsidR="003868A5">
        <w:rPr>
          <w:rFonts w:ascii="Arial" w:hAnsi="Arial" w:cs="Arial"/>
        </w:rPr>
        <w:t xml:space="preserve">&amp; </w:t>
      </w:r>
      <w:r w:rsidRPr="00A91DCC">
        <w:rPr>
          <w:rFonts w:ascii="Arial" w:hAnsi="Arial" w:cs="Arial"/>
        </w:rPr>
        <w:t>Shimelis</w:t>
      </w:r>
      <w:r w:rsidR="003868A5">
        <w:rPr>
          <w:rFonts w:ascii="Arial" w:hAnsi="Arial" w:cs="Arial"/>
        </w:rPr>
        <w:t>,</w:t>
      </w:r>
      <w:r w:rsidRPr="00A91DCC">
        <w:rPr>
          <w:rFonts w:ascii="Arial" w:hAnsi="Arial" w:cs="Arial"/>
        </w:rPr>
        <w:t xml:space="preserve"> H.</w:t>
      </w:r>
      <w:r w:rsidR="003868A5">
        <w:rPr>
          <w:rFonts w:ascii="Arial" w:hAnsi="Arial" w:cs="Arial"/>
        </w:rPr>
        <w:t xml:space="preserve"> (2020).</w:t>
      </w:r>
      <w:r w:rsidRPr="00A91DCC">
        <w:rPr>
          <w:rFonts w:ascii="Arial" w:hAnsi="Arial" w:cs="Arial"/>
        </w:rPr>
        <w:t xml:space="preserve"> </w:t>
      </w:r>
      <w:bookmarkEnd w:id="4"/>
      <w:r w:rsidRPr="00A91DCC">
        <w:rPr>
          <w:rFonts w:ascii="Arial" w:hAnsi="Arial" w:cs="Arial"/>
        </w:rPr>
        <w:t>Mating designs commonly used in plant breeding: A review. </w:t>
      </w:r>
      <w:r w:rsidRPr="00DC6941">
        <w:rPr>
          <w:rFonts w:ascii="Arial" w:hAnsi="Arial" w:cs="Arial"/>
        </w:rPr>
        <w:t>Aust</w:t>
      </w:r>
      <w:r w:rsidR="003868A5">
        <w:rPr>
          <w:rFonts w:ascii="Arial" w:hAnsi="Arial" w:cs="Arial"/>
        </w:rPr>
        <w:t>ralian</w:t>
      </w:r>
      <w:r w:rsidRPr="00DC6941">
        <w:rPr>
          <w:rFonts w:ascii="Arial" w:hAnsi="Arial" w:cs="Arial"/>
        </w:rPr>
        <w:t xml:space="preserve"> J</w:t>
      </w:r>
      <w:r w:rsidR="003868A5">
        <w:rPr>
          <w:rFonts w:ascii="Arial" w:hAnsi="Arial" w:cs="Arial"/>
        </w:rPr>
        <w:t>ournal of</w:t>
      </w:r>
      <w:r w:rsidRPr="00DC6941">
        <w:rPr>
          <w:rFonts w:ascii="Arial" w:hAnsi="Arial" w:cs="Arial"/>
        </w:rPr>
        <w:t xml:space="preserve"> Crop Sci</w:t>
      </w:r>
      <w:r w:rsidR="003868A5" w:rsidRPr="003868A5">
        <w:rPr>
          <w:rFonts w:ascii="Arial" w:hAnsi="Arial" w:cs="Arial"/>
        </w:rPr>
        <w:t>ence</w:t>
      </w:r>
      <w:r w:rsidR="003868A5">
        <w:rPr>
          <w:rFonts w:ascii="Arial" w:hAnsi="Arial" w:cs="Arial"/>
        </w:rPr>
        <w:t xml:space="preserve">, </w:t>
      </w:r>
      <w:r w:rsidRPr="00DC6941">
        <w:rPr>
          <w:rFonts w:ascii="Arial" w:hAnsi="Arial" w:cs="Arial"/>
        </w:rPr>
        <w:t>14(12</w:t>
      </w:r>
      <w:r w:rsidRPr="00A91DCC">
        <w:rPr>
          <w:rFonts w:ascii="Arial" w:hAnsi="Arial" w:cs="Arial"/>
        </w:rPr>
        <w:t>)</w:t>
      </w:r>
      <w:r w:rsidR="003868A5">
        <w:rPr>
          <w:rFonts w:ascii="Arial" w:hAnsi="Arial" w:cs="Arial"/>
        </w:rPr>
        <w:t>,</w:t>
      </w:r>
      <w:r w:rsidRPr="00A91DCC">
        <w:rPr>
          <w:rFonts w:ascii="Arial" w:hAnsi="Arial" w:cs="Arial"/>
        </w:rPr>
        <w:t>1855-1869.</w:t>
      </w:r>
      <w:r w:rsidR="003868A5">
        <w:rPr>
          <w:rFonts w:ascii="Arial" w:hAnsi="Arial" w:cs="Arial"/>
        </w:rPr>
        <w:t xml:space="preserve"> </w:t>
      </w:r>
    </w:p>
    <w:p w14:paraId="071620EA" w14:textId="77777777" w:rsidR="00650A10" w:rsidRDefault="00650A10" w:rsidP="00650A10">
      <w:pPr>
        <w:jc w:val="both"/>
        <w:rPr>
          <w:rFonts w:ascii="Arial" w:hAnsi="Arial" w:cs="Arial"/>
        </w:rPr>
      </w:pPr>
    </w:p>
    <w:p w14:paraId="1B66DEE1" w14:textId="67384788" w:rsidR="00650A10" w:rsidRDefault="00650A10" w:rsidP="00650A10">
      <w:pPr>
        <w:jc w:val="both"/>
        <w:rPr>
          <w:rFonts w:ascii="Arial" w:hAnsi="Arial" w:cs="Arial"/>
        </w:rPr>
      </w:pPr>
      <w:bookmarkStart w:id="5" w:name="_Hlk214400653"/>
      <w:r>
        <w:rPr>
          <w:rFonts w:ascii="Arial" w:hAnsi="Arial" w:cs="Arial"/>
        </w:rPr>
        <w:t xml:space="preserve">6. </w:t>
      </w:r>
      <w:r w:rsidRPr="00A91DCC">
        <w:rPr>
          <w:rFonts w:ascii="Arial" w:hAnsi="Arial" w:cs="Arial"/>
        </w:rPr>
        <w:t>Ahmed</w:t>
      </w:r>
      <w:r w:rsidR="00370C45">
        <w:rPr>
          <w:rFonts w:ascii="Arial" w:hAnsi="Arial" w:cs="Arial"/>
        </w:rPr>
        <w:t>,</w:t>
      </w:r>
      <w:r w:rsidRPr="00A91DCC">
        <w:rPr>
          <w:rFonts w:ascii="Arial" w:hAnsi="Arial" w:cs="Arial"/>
        </w:rPr>
        <w:t xml:space="preserve"> S</w:t>
      </w:r>
      <w:r w:rsidR="00370C45">
        <w:rPr>
          <w:rFonts w:ascii="Arial" w:hAnsi="Arial" w:cs="Arial"/>
        </w:rPr>
        <w:t xml:space="preserve">. </w:t>
      </w:r>
      <w:r w:rsidRPr="00A91DCC">
        <w:rPr>
          <w:rFonts w:ascii="Arial" w:hAnsi="Arial" w:cs="Arial"/>
        </w:rPr>
        <w:t>B</w:t>
      </w:r>
      <w:r w:rsidR="00370C45">
        <w:rPr>
          <w:rFonts w:ascii="Arial" w:hAnsi="Arial" w:cs="Arial"/>
        </w:rPr>
        <w:t xml:space="preserve">. </w:t>
      </w:r>
      <w:r w:rsidRPr="00A91DCC">
        <w:rPr>
          <w:rFonts w:ascii="Arial" w:hAnsi="Arial" w:cs="Arial"/>
        </w:rPr>
        <w:t>M</w:t>
      </w:r>
      <w:r w:rsidR="00370C45">
        <w:rPr>
          <w:rFonts w:ascii="Arial" w:hAnsi="Arial" w:cs="Arial"/>
        </w:rPr>
        <w:t>.</w:t>
      </w:r>
      <w:r w:rsidRPr="00A91DCC">
        <w:rPr>
          <w:rFonts w:ascii="Arial" w:hAnsi="Arial" w:cs="Arial"/>
        </w:rPr>
        <w:t xml:space="preserve">, </w:t>
      </w:r>
      <w:r w:rsidR="00370C45">
        <w:rPr>
          <w:rFonts w:ascii="Arial" w:hAnsi="Arial" w:cs="Arial"/>
        </w:rPr>
        <w:t xml:space="preserve">&amp; </w:t>
      </w:r>
      <w:r w:rsidRPr="00A91DCC">
        <w:rPr>
          <w:rFonts w:ascii="Arial" w:hAnsi="Arial" w:cs="Arial"/>
        </w:rPr>
        <w:t>Adam</w:t>
      </w:r>
      <w:r w:rsidR="00370C45">
        <w:rPr>
          <w:rFonts w:ascii="Arial" w:hAnsi="Arial" w:cs="Arial"/>
        </w:rPr>
        <w:t>,</w:t>
      </w:r>
      <w:r w:rsidRPr="00A91DCC">
        <w:rPr>
          <w:rFonts w:ascii="Arial" w:hAnsi="Arial" w:cs="Arial"/>
        </w:rPr>
        <w:t xml:space="preserve"> S</w:t>
      </w:r>
      <w:r w:rsidR="00370C45">
        <w:rPr>
          <w:rFonts w:ascii="Arial" w:hAnsi="Arial" w:cs="Arial"/>
        </w:rPr>
        <w:t xml:space="preserve">. </w:t>
      </w:r>
      <w:r w:rsidRPr="00A91DCC">
        <w:rPr>
          <w:rFonts w:ascii="Arial" w:hAnsi="Arial" w:cs="Arial"/>
        </w:rPr>
        <w:t>I.</w:t>
      </w:r>
      <w:r w:rsidR="00370C45">
        <w:rPr>
          <w:rFonts w:ascii="Arial" w:hAnsi="Arial" w:cs="Arial"/>
        </w:rPr>
        <w:t xml:space="preserve"> (2014).</w:t>
      </w:r>
      <w:r w:rsidRPr="00A91DCC">
        <w:rPr>
          <w:rFonts w:ascii="Arial" w:hAnsi="Arial" w:cs="Arial"/>
        </w:rPr>
        <w:t xml:space="preserve"> </w:t>
      </w:r>
      <w:bookmarkEnd w:id="5"/>
      <w:r w:rsidRPr="00A91DCC">
        <w:rPr>
          <w:rFonts w:ascii="Arial" w:hAnsi="Arial" w:cs="Arial"/>
        </w:rPr>
        <w:t>Combining ability for yield and yield components in six parents and their 15 F1 hybrids of sesame (</w:t>
      </w:r>
      <w:r w:rsidRPr="00DC6941">
        <w:rPr>
          <w:rFonts w:ascii="Arial" w:hAnsi="Arial" w:cs="Arial"/>
          <w:i/>
          <w:iCs/>
        </w:rPr>
        <w:t>Sesamum indicum</w:t>
      </w:r>
      <w:r w:rsidRPr="00A91DCC">
        <w:rPr>
          <w:rFonts w:ascii="Arial" w:hAnsi="Arial" w:cs="Arial"/>
        </w:rPr>
        <w:t xml:space="preserve"> L.) in half diallel mating design. </w:t>
      </w:r>
      <w:r w:rsidRPr="00DC6941">
        <w:rPr>
          <w:rFonts w:ascii="Arial" w:hAnsi="Arial" w:cs="Arial"/>
        </w:rPr>
        <w:t>J</w:t>
      </w:r>
      <w:r w:rsidR="00370C45">
        <w:rPr>
          <w:rFonts w:ascii="Arial" w:hAnsi="Arial" w:cs="Arial"/>
        </w:rPr>
        <w:t>ournal of</w:t>
      </w:r>
      <w:r w:rsidRPr="00DC6941">
        <w:rPr>
          <w:rFonts w:ascii="Arial" w:hAnsi="Arial" w:cs="Arial"/>
        </w:rPr>
        <w:t xml:space="preserve"> Plant Breed</w:t>
      </w:r>
      <w:r w:rsidR="00370C45">
        <w:rPr>
          <w:rFonts w:ascii="Arial" w:hAnsi="Arial" w:cs="Arial"/>
        </w:rPr>
        <w:t>ing and</w:t>
      </w:r>
      <w:r w:rsidRPr="00DC6941">
        <w:rPr>
          <w:rFonts w:ascii="Arial" w:hAnsi="Arial" w:cs="Arial"/>
        </w:rPr>
        <w:t xml:space="preserve"> Crop Sci</w:t>
      </w:r>
      <w:r w:rsidR="00370C45" w:rsidRPr="00370C45">
        <w:rPr>
          <w:rFonts w:ascii="Arial" w:hAnsi="Arial" w:cs="Arial"/>
        </w:rPr>
        <w:t>ence</w:t>
      </w:r>
      <w:r w:rsidR="00370C45">
        <w:rPr>
          <w:rFonts w:ascii="Arial" w:hAnsi="Arial" w:cs="Arial"/>
        </w:rPr>
        <w:t>,</w:t>
      </w:r>
      <w:r w:rsidRPr="00A91DCC">
        <w:rPr>
          <w:rFonts w:ascii="Arial" w:hAnsi="Arial" w:cs="Arial"/>
        </w:rPr>
        <w:t> </w:t>
      </w:r>
      <w:r w:rsidRPr="00DC6941">
        <w:rPr>
          <w:rFonts w:ascii="Arial" w:hAnsi="Arial" w:cs="Arial"/>
        </w:rPr>
        <w:t>6</w:t>
      </w:r>
      <w:r w:rsidRPr="00A91DCC">
        <w:rPr>
          <w:rFonts w:ascii="Arial" w:hAnsi="Arial" w:cs="Arial"/>
        </w:rPr>
        <w:t>(12)</w:t>
      </w:r>
      <w:r w:rsidR="00370C45">
        <w:rPr>
          <w:rFonts w:ascii="Arial" w:hAnsi="Arial" w:cs="Arial"/>
        </w:rPr>
        <w:t>,</w:t>
      </w:r>
      <w:r w:rsidRPr="00A91DCC">
        <w:rPr>
          <w:rFonts w:ascii="Arial" w:hAnsi="Arial" w:cs="Arial"/>
        </w:rPr>
        <w:t xml:space="preserve"> 179-184.</w:t>
      </w:r>
    </w:p>
    <w:p w14:paraId="0D8605E5" w14:textId="77777777" w:rsidR="00650A10" w:rsidRDefault="00650A10" w:rsidP="00650A10">
      <w:pPr>
        <w:jc w:val="both"/>
        <w:rPr>
          <w:rFonts w:ascii="Arial" w:hAnsi="Arial" w:cs="Arial"/>
        </w:rPr>
      </w:pPr>
    </w:p>
    <w:p w14:paraId="54193351" w14:textId="6DB51CA0" w:rsidR="00B01FCD" w:rsidRDefault="00650A10" w:rsidP="00650A10">
      <w:pPr>
        <w:jc w:val="both"/>
        <w:rPr>
          <w:rFonts w:ascii="Arial" w:hAnsi="Arial" w:cs="Arial"/>
        </w:rPr>
      </w:pPr>
      <w:r>
        <w:rPr>
          <w:rFonts w:ascii="Arial" w:hAnsi="Arial" w:cs="Arial"/>
        </w:rPr>
        <w:t xml:space="preserve">7. </w:t>
      </w:r>
      <w:r w:rsidRPr="00A91DCC">
        <w:rPr>
          <w:rFonts w:ascii="Arial" w:hAnsi="Arial" w:cs="Arial"/>
        </w:rPr>
        <w:t>Mengistu</w:t>
      </w:r>
      <w:r w:rsidR="006909F0">
        <w:rPr>
          <w:rFonts w:ascii="Arial" w:hAnsi="Arial" w:cs="Arial"/>
        </w:rPr>
        <w:t>,</w:t>
      </w:r>
      <w:r w:rsidRPr="00A91DCC">
        <w:rPr>
          <w:rFonts w:ascii="Arial" w:hAnsi="Arial" w:cs="Arial"/>
        </w:rPr>
        <w:t xml:space="preserve"> D</w:t>
      </w:r>
      <w:r w:rsidR="006909F0">
        <w:rPr>
          <w:rFonts w:ascii="Arial" w:hAnsi="Arial" w:cs="Arial"/>
        </w:rPr>
        <w:t xml:space="preserve">. </w:t>
      </w:r>
      <w:r w:rsidRPr="00A91DCC">
        <w:rPr>
          <w:rFonts w:ascii="Arial" w:hAnsi="Arial" w:cs="Arial"/>
        </w:rPr>
        <w:t>K</w:t>
      </w:r>
      <w:r w:rsidR="006909F0">
        <w:rPr>
          <w:rFonts w:ascii="Arial" w:hAnsi="Arial" w:cs="Arial"/>
        </w:rPr>
        <w:t>.</w:t>
      </w:r>
      <w:r w:rsidRPr="00A91DCC">
        <w:rPr>
          <w:rFonts w:ascii="Arial" w:hAnsi="Arial" w:cs="Arial"/>
        </w:rPr>
        <w:t>, Kiros</w:t>
      </w:r>
      <w:r w:rsidR="006909F0">
        <w:rPr>
          <w:rFonts w:ascii="Arial" w:hAnsi="Arial" w:cs="Arial"/>
        </w:rPr>
        <w:t>,</w:t>
      </w:r>
      <w:r w:rsidRPr="00A91DCC">
        <w:rPr>
          <w:rFonts w:ascii="Arial" w:hAnsi="Arial" w:cs="Arial"/>
        </w:rPr>
        <w:t xml:space="preserve"> A</w:t>
      </w:r>
      <w:r w:rsidR="006909F0">
        <w:rPr>
          <w:rFonts w:ascii="Arial" w:hAnsi="Arial" w:cs="Arial"/>
        </w:rPr>
        <w:t xml:space="preserve">. </w:t>
      </w:r>
      <w:r w:rsidRPr="00A91DCC">
        <w:rPr>
          <w:rFonts w:ascii="Arial" w:hAnsi="Arial" w:cs="Arial"/>
        </w:rPr>
        <w:t>Y</w:t>
      </w:r>
      <w:r w:rsidR="006909F0">
        <w:rPr>
          <w:rFonts w:ascii="Arial" w:hAnsi="Arial" w:cs="Arial"/>
        </w:rPr>
        <w:t>.</w:t>
      </w:r>
      <w:r w:rsidRPr="00A91DCC">
        <w:rPr>
          <w:rFonts w:ascii="Arial" w:hAnsi="Arial" w:cs="Arial"/>
        </w:rPr>
        <w:t xml:space="preserve">, </w:t>
      </w:r>
      <w:r w:rsidR="006909F0">
        <w:rPr>
          <w:rFonts w:ascii="Arial" w:hAnsi="Arial" w:cs="Arial"/>
        </w:rPr>
        <w:t xml:space="preserve">&amp; </w:t>
      </w:r>
      <w:proofErr w:type="spellStart"/>
      <w:r w:rsidRPr="00A91DCC">
        <w:rPr>
          <w:rFonts w:ascii="Arial" w:hAnsi="Arial" w:cs="Arial"/>
        </w:rPr>
        <w:t>Pè</w:t>
      </w:r>
      <w:proofErr w:type="spellEnd"/>
      <w:r w:rsidR="006909F0">
        <w:rPr>
          <w:rFonts w:ascii="Arial" w:hAnsi="Arial" w:cs="Arial"/>
        </w:rPr>
        <w:t>,</w:t>
      </w:r>
      <w:r w:rsidRPr="00A91DCC">
        <w:rPr>
          <w:rFonts w:ascii="Arial" w:hAnsi="Arial" w:cs="Arial"/>
        </w:rPr>
        <w:t xml:space="preserve"> M</w:t>
      </w:r>
      <w:r w:rsidR="006909F0">
        <w:rPr>
          <w:rFonts w:ascii="Arial" w:hAnsi="Arial" w:cs="Arial"/>
        </w:rPr>
        <w:t xml:space="preserve">. </w:t>
      </w:r>
      <w:r w:rsidRPr="00A91DCC">
        <w:rPr>
          <w:rFonts w:ascii="Arial" w:hAnsi="Arial" w:cs="Arial"/>
        </w:rPr>
        <w:t>E.</w:t>
      </w:r>
      <w:r w:rsidR="006909F0">
        <w:rPr>
          <w:rFonts w:ascii="Arial" w:hAnsi="Arial" w:cs="Arial"/>
        </w:rPr>
        <w:t xml:space="preserve"> (2015).</w:t>
      </w:r>
      <w:r w:rsidRPr="00A91DCC">
        <w:rPr>
          <w:rFonts w:ascii="Arial" w:hAnsi="Arial" w:cs="Arial"/>
        </w:rPr>
        <w:t xml:space="preserve"> Phenotypic diversity in Ethiopian durum wheat (</w:t>
      </w:r>
      <w:r w:rsidRPr="00C82412">
        <w:rPr>
          <w:rFonts w:ascii="Arial" w:hAnsi="Arial" w:cs="Arial"/>
          <w:i/>
          <w:iCs/>
        </w:rPr>
        <w:t>Triticum turgidum</w:t>
      </w:r>
      <w:r w:rsidRPr="00A91DCC">
        <w:rPr>
          <w:rFonts w:ascii="Arial" w:hAnsi="Arial" w:cs="Arial"/>
        </w:rPr>
        <w:t xml:space="preserve"> var. durum) landraces. </w:t>
      </w:r>
      <w:r w:rsidR="006909F0">
        <w:rPr>
          <w:rFonts w:ascii="Arial" w:hAnsi="Arial" w:cs="Arial"/>
        </w:rPr>
        <w:t xml:space="preserve">The </w:t>
      </w:r>
      <w:r w:rsidRPr="00C82412">
        <w:rPr>
          <w:rFonts w:ascii="Arial" w:hAnsi="Arial" w:cs="Arial"/>
        </w:rPr>
        <w:t>Crop J</w:t>
      </w:r>
      <w:r w:rsidR="006909F0">
        <w:rPr>
          <w:rFonts w:ascii="Arial" w:hAnsi="Arial" w:cs="Arial"/>
        </w:rPr>
        <w:t>ournal,</w:t>
      </w:r>
      <w:r w:rsidRPr="00A91DCC">
        <w:rPr>
          <w:rFonts w:ascii="Arial" w:hAnsi="Arial" w:cs="Arial"/>
        </w:rPr>
        <w:t> </w:t>
      </w:r>
      <w:r w:rsidRPr="00A91DCC">
        <w:rPr>
          <w:rFonts w:ascii="Arial" w:hAnsi="Arial" w:cs="Arial"/>
          <w:i/>
          <w:iCs/>
        </w:rPr>
        <w:t>3</w:t>
      </w:r>
      <w:r w:rsidRPr="00A91DCC">
        <w:rPr>
          <w:rFonts w:ascii="Arial" w:hAnsi="Arial" w:cs="Arial"/>
        </w:rPr>
        <w:t>(3)</w:t>
      </w:r>
      <w:r w:rsidR="006909F0">
        <w:rPr>
          <w:rFonts w:ascii="Arial" w:hAnsi="Arial" w:cs="Arial"/>
        </w:rPr>
        <w:t>,</w:t>
      </w:r>
      <w:r w:rsidRPr="00A91DCC">
        <w:rPr>
          <w:rFonts w:ascii="Arial" w:hAnsi="Arial" w:cs="Arial"/>
        </w:rPr>
        <w:t xml:space="preserve"> 190-199.</w:t>
      </w:r>
    </w:p>
    <w:p w14:paraId="55284250" w14:textId="77777777" w:rsidR="008734C0" w:rsidRDefault="008734C0" w:rsidP="00650A10">
      <w:pPr>
        <w:jc w:val="both"/>
        <w:rPr>
          <w:rFonts w:ascii="Arial" w:hAnsi="Arial" w:cs="Arial"/>
        </w:rPr>
      </w:pPr>
    </w:p>
    <w:p w14:paraId="00493A70" w14:textId="280DDA5E" w:rsidR="008734C0" w:rsidRDefault="008734C0" w:rsidP="008734C0">
      <w:pPr>
        <w:jc w:val="both"/>
        <w:rPr>
          <w:rFonts w:ascii="Arial" w:hAnsi="Arial" w:cs="Arial"/>
          <w:color w:val="000000"/>
        </w:rPr>
      </w:pPr>
      <w:r>
        <w:rPr>
          <w:rFonts w:ascii="Arial" w:hAnsi="Arial" w:cs="Arial"/>
          <w:color w:val="000000"/>
        </w:rPr>
        <w:t xml:space="preserve">8. </w:t>
      </w:r>
      <w:r w:rsidRPr="008734C0">
        <w:rPr>
          <w:rFonts w:ascii="Arial" w:hAnsi="Arial" w:cs="Arial"/>
          <w:color w:val="000000"/>
        </w:rPr>
        <w:t>Chavan, L.</w:t>
      </w:r>
      <w:r w:rsidR="00C80032">
        <w:rPr>
          <w:rFonts w:ascii="Arial" w:hAnsi="Arial" w:cs="Arial"/>
          <w:color w:val="000000"/>
        </w:rPr>
        <w:t xml:space="preserve"> </w:t>
      </w:r>
      <w:r w:rsidRPr="008734C0">
        <w:rPr>
          <w:rFonts w:ascii="Arial" w:hAnsi="Arial" w:cs="Arial"/>
          <w:color w:val="000000"/>
        </w:rPr>
        <w:t>N., Patil, S.</w:t>
      </w:r>
      <w:r w:rsidR="00C80032">
        <w:rPr>
          <w:rFonts w:ascii="Arial" w:hAnsi="Arial" w:cs="Arial"/>
          <w:color w:val="000000"/>
        </w:rPr>
        <w:t xml:space="preserve"> </w:t>
      </w:r>
      <w:r w:rsidRPr="008734C0">
        <w:rPr>
          <w:rFonts w:ascii="Arial" w:hAnsi="Arial" w:cs="Arial"/>
          <w:color w:val="000000"/>
        </w:rPr>
        <w:t xml:space="preserve">M., </w:t>
      </w:r>
      <w:proofErr w:type="spellStart"/>
      <w:r w:rsidRPr="008734C0">
        <w:rPr>
          <w:rFonts w:ascii="Arial" w:hAnsi="Arial" w:cs="Arial"/>
          <w:color w:val="000000"/>
        </w:rPr>
        <w:t>Kauthale</w:t>
      </w:r>
      <w:proofErr w:type="spellEnd"/>
      <w:r w:rsidRPr="008734C0">
        <w:rPr>
          <w:rFonts w:ascii="Arial" w:hAnsi="Arial" w:cs="Arial"/>
          <w:color w:val="000000"/>
        </w:rPr>
        <w:t>, V.</w:t>
      </w:r>
      <w:r w:rsidR="00C80032">
        <w:rPr>
          <w:rFonts w:ascii="Arial" w:hAnsi="Arial" w:cs="Arial"/>
          <w:color w:val="000000"/>
        </w:rPr>
        <w:t xml:space="preserve"> </w:t>
      </w:r>
      <w:r w:rsidRPr="008734C0">
        <w:rPr>
          <w:rFonts w:ascii="Arial" w:hAnsi="Arial" w:cs="Arial"/>
          <w:color w:val="000000"/>
        </w:rPr>
        <w:t>K.</w:t>
      </w:r>
      <w:r w:rsidR="00C80032">
        <w:rPr>
          <w:rFonts w:ascii="Arial" w:hAnsi="Arial" w:cs="Arial"/>
          <w:color w:val="000000"/>
        </w:rPr>
        <w:t>,</w:t>
      </w:r>
      <w:r w:rsidRPr="008734C0">
        <w:rPr>
          <w:rFonts w:ascii="Arial" w:hAnsi="Arial" w:cs="Arial"/>
          <w:color w:val="000000"/>
        </w:rPr>
        <w:t xml:space="preserve"> </w:t>
      </w:r>
      <w:r w:rsidR="00C80032">
        <w:rPr>
          <w:rFonts w:ascii="Arial" w:hAnsi="Arial" w:cs="Arial"/>
          <w:color w:val="000000"/>
        </w:rPr>
        <w:t xml:space="preserve">&amp; </w:t>
      </w:r>
      <w:proofErr w:type="spellStart"/>
      <w:r w:rsidRPr="008734C0">
        <w:rPr>
          <w:rFonts w:ascii="Arial" w:hAnsi="Arial" w:cs="Arial"/>
          <w:color w:val="000000"/>
        </w:rPr>
        <w:t>Nalawade</w:t>
      </w:r>
      <w:proofErr w:type="spellEnd"/>
      <w:r w:rsidRPr="008734C0">
        <w:rPr>
          <w:rFonts w:ascii="Arial" w:hAnsi="Arial" w:cs="Arial"/>
          <w:color w:val="000000"/>
        </w:rPr>
        <w:t>, A.</w:t>
      </w:r>
      <w:r w:rsidR="00C80032">
        <w:rPr>
          <w:rFonts w:ascii="Arial" w:hAnsi="Arial" w:cs="Arial"/>
          <w:color w:val="000000"/>
        </w:rPr>
        <w:t xml:space="preserve"> </w:t>
      </w:r>
      <w:r w:rsidRPr="008734C0">
        <w:rPr>
          <w:rFonts w:ascii="Arial" w:hAnsi="Arial" w:cs="Arial"/>
          <w:color w:val="000000"/>
        </w:rPr>
        <w:t>D. (2018). Morphological</w:t>
      </w:r>
      <w:r>
        <w:rPr>
          <w:rFonts w:ascii="Arial" w:hAnsi="Arial" w:cs="Arial"/>
          <w:color w:val="000000"/>
        </w:rPr>
        <w:t xml:space="preserve"> </w:t>
      </w:r>
      <w:r w:rsidRPr="008734C0">
        <w:rPr>
          <w:rFonts w:ascii="Arial" w:hAnsi="Arial" w:cs="Arial"/>
          <w:color w:val="000000"/>
        </w:rPr>
        <w:t>characterization of sorghum [</w:t>
      </w:r>
      <w:r w:rsidRPr="008734C0">
        <w:rPr>
          <w:rFonts w:ascii="Arial" w:hAnsi="Arial" w:cs="Arial"/>
          <w:i/>
          <w:iCs/>
          <w:color w:val="000000"/>
        </w:rPr>
        <w:t>Sorghum bicolor</w:t>
      </w:r>
      <w:r w:rsidRPr="008734C0">
        <w:rPr>
          <w:rFonts w:ascii="Arial" w:hAnsi="Arial" w:cs="Arial"/>
          <w:color w:val="000000"/>
        </w:rPr>
        <w:t xml:space="preserve"> (L.) Moench] landraces using DUS descriptor. Agricultural Science Digest-A Research Journal</w:t>
      </w:r>
      <w:r w:rsidR="00C80032">
        <w:rPr>
          <w:rFonts w:ascii="Arial" w:hAnsi="Arial" w:cs="Arial"/>
          <w:color w:val="000000"/>
        </w:rPr>
        <w:t>,</w:t>
      </w:r>
      <w:r w:rsidRPr="008734C0">
        <w:rPr>
          <w:rFonts w:ascii="Arial" w:hAnsi="Arial" w:cs="Arial"/>
          <w:color w:val="000000"/>
        </w:rPr>
        <w:t> 38(3)</w:t>
      </w:r>
      <w:r w:rsidR="00C80032">
        <w:rPr>
          <w:rFonts w:ascii="Arial" w:hAnsi="Arial" w:cs="Arial"/>
          <w:color w:val="000000"/>
        </w:rPr>
        <w:t>,</w:t>
      </w:r>
      <w:r w:rsidRPr="008734C0">
        <w:rPr>
          <w:rFonts w:ascii="Arial" w:hAnsi="Arial" w:cs="Arial"/>
          <w:color w:val="000000"/>
        </w:rPr>
        <w:t xml:space="preserve"> 221-224.</w:t>
      </w:r>
    </w:p>
    <w:p w14:paraId="3EC72AE9" w14:textId="77777777" w:rsidR="008734C0" w:rsidRPr="008734C0" w:rsidRDefault="008734C0" w:rsidP="008734C0">
      <w:pPr>
        <w:jc w:val="both"/>
        <w:rPr>
          <w:rFonts w:ascii="Arial" w:hAnsi="Arial" w:cs="Arial"/>
          <w:color w:val="000000"/>
        </w:rPr>
      </w:pPr>
    </w:p>
    <w:p w14:paraId="3405C88D" w14:textId="029496F3" w:rsidR="008734C0" w:rsidRDefault="008734C0" w:rsidP="008734C0">
      <w:pPr>
        <w:jc w:val="both"/>
        <w:rPr>
          <w:rFonts w:ascii="Arial" w:hAnsi="Arial" w:cs="Arial"/>
          <w:color w:val="000000"/>
        </w:rPr>
      </w:pPr>
      <w:r>
        <w:rPr>
          <w:rFonts w:ascii="Arial" w:hAnsi="Arial" w:cs="Arial"/>
          <w:color w:val="000000"/>
        </w:rPr>
        <w:t xml:space="preserve">9. </w:t>
      </w:r>
      <w:r w:rsidRPr="008734C0">
        <w:rPr>
          <w:rFonts w:ascii="Arial" w:hAnsi="Arial" w:cs="Arial"/>
          <w:color w:val="000000"/>
        </w:rPr>
        <w:t>Reddy, J.</w:t>
      </w:r>
      <w:r w:rsidR="00262118">
        <w:rPr>
          <w:rFonts w:ascii="Arial" w:hAnsi="Arial" w:cs="Arial"/>
          <w:color w:val="000000"/>
        </w:rPr>
        <w:t xml:space="preserve"> </w:t>
      </w:r>
      <w:r w:rsidRPr="008734C0">
        <w:rPr>
          <w:rFonts w:ascii="Arial" w:hAnsi="Arial" w:cs="Arial"/>
          <w:color w:val="000000"/>
        </w:rPr>
        <w:t xml:space="preserve">P., </w:t>
      </w:r>
      <w:proofErr w:type="spellStart"/>
      <w:r w:rsidRPr="008734C0">
        <w:rPr>
          <w:rFonts w:ascii="Arial" w:hAnsi="Arial" w:cs="Arial"/>
          <w:color w:val="000000"/>
        </w:rPr>
        <w:t>Anbanandan</w:t>
      </w:r>
      <w:proofErr w:type="spellEnd"/>
      <w:r w:rsidRPr="008734C0">
        <w:rPr>
          <w:rFonts w:ascii="Arial" w:hAnsi="Arial" w:cs="Arial"/>
          <w:color w:val="000000"/>
        </w:rPr>
        <w:t>, V., Kumar, B.</w:t>
      </w:r>
      <w:r w:rsidR="00262118">
        <w:rPr>
          <w:rFonts w:ascii="Arial" w:hAnsi="Arial" w:cs="Arial"/>
          <w:color w:val="000000"/>
        </w:rPr>
        <w:t xml:space="preserve"> </w:t>
      </w:r>
      <w:r w:rsidRPr="008734C0">
        <w:rPr>
          <w:rFonts w:ascii="Arial" w:hAnsi="Arial" w:cs="Arial"/>
          <w:color w:val="000000"/>
        </w:rPr>
        <w:t>S.</w:t>
      </w:r>
      <w:r w:rsidR="00262118">
        <w:rPr>
          <w:rFonts w:ascii="Arial" w:hAnsi="Arial" w:cs="Arial"/>
          <w:color w:val="000000"/>
        </w:rPr>
        <w:t>,</w:t>
      </w:r>
      <w:r w:rsidRPr="008734C0">
        <w:rPr>
          <w:rFonts w:ascii="Arial" w:hAnsi="Arial" w:cs="Arial"/>
          <w:color w:val="000000"/>
        </w:rPr>
        <w:t xml:space="preserve"> </w:t>
      </w:r>
      <w:r w:rsidR="00262118">
        <w:rPr>
          <w:rFonts w:ascii="Arial" w:hAnsi="Arial" w:cs="Arial"/>
          <w:color w:val="000000"/>
        </w:rPr>
        <w:t>&amp;</w:t>
      </w:r>
      <w:r w:rsidRPr="008734C0">
        <w:rPr>
          <w:rFonts w:ascii="Arial" w:hAnsi="Arial" w:cs="Arial"/>
          <w:color w:val="000000"/>
        </w:rPr>
        <w:t xml:space="preserve"> Saravanan, K. (2023). Qualitative and Phenotyping Characterization among Okra [</w:t>
      </w:r>
      <w:r w:rsidRPr="008734C0">
        <w:rPr>
          <w:rFonts w:ascii="Arial" w:hAnsi="Arial" w:cs="Arial"/>
          <w:i/>
          <w:iCs/>
          <w:color w:val="000000"/>
        </w:rPr>
        <w:t>Abelmoschus esculentus</w:t>
      </w:r>
      <w:r w:rsidRPr="008734C0">
        <w:rPr>
          <w:rFonts w:ascii="Arial" w:hAnsi="Arial" w:cs="Arial"/>
          <w:color w:val="000000"/>
        </w:rPr>
        <w:t xml:space="preserve"> (L.) Moench] Genotypes</w:t>
      </w:r>
      <w:r w:rsidRPr="00C80032">
        <w:rPr>
          <w:rFonts w:ascii="Arial" w:hAnsi="Arial" w:cs="Arial"/>
          <w:i/>
          <w:iCs/>
          <w:color w:val="000000"/>
        </w:rPr>
        <w:t>. Indian Journal of Agricultural Research</w:t>
      </w:r>
      <w:r w:rsidR="00262118">
        <w:rPr>
          <w:rFonts w:ascii="Arial" w:hAnsi="Arial" w:cs="Arial"/>
          <w:color w:val="000000"/>
        </w:rPr>
        <w:t>,</w:t>
      </w:r>
      <w:r w:rsidRPr="008734C0">
        <w:rPr>
          <w:rFonts w:ascii="Arial" w:hAnsi="Arial" w:cs="Arial"/>
          <w:color w:val="000000"/>
        </w:rPr>
        <w:t xml:space="preserve"> doi:10.18805/IJARe.A-5987.</w:t>
      </w:r>
    </w:p>
    <w:p w14:paraId="2B2B2133" w14:textId="77777777" w:rsidR="008734C0" w:rsidRPr="008734C0" w:rsidRDefault="008734C0" w:rsidP="008734C0">
      <w:pPr>
        <w:jc w:val="both"/>
        <w:rPr>
          <w:rFonts w:ascii="Arial" w:hAnsi="Arial" w:cs="Arial"/>
          <w:color w:val="000000"/>
          <w:lang w:val="en-IN"/>
        </w:rPr>
      </w:pPr>
    </w:p>
    <w:p w14:paraId="4FFB0DA2" w14:textId="40164089" w:rsidR="008734C0" w:rsidRDefault="008734C0" w:rsidP="008734C0">
      <w:pPr>
        <w:jc w:val="both"/>
        <w:rPr>
          <w:rFonts w:ascii="Arial" w:hAnsi="Arial" w:cs="Arial"/>
          <w:color w:val="000000" w:themeColor="text1"/>
        </w:rPr>
      </w:pPr>
      <w:r>
        <w:rPr>
          <w:rFonts w:ascii="Arial" w:hAnsi="Arial" w:cs="Arial"/>
          <w:color w:val="000000" w:themeColor="text1"/>
        </w:rPr>
        <w:t xml:space="preserve">10. </w:t>
      </w:r>
      <w:proofErr w:type="spellStart"/>
      <w:r w:rsidRPr="008734C0">
        <w:rPr>
          <w:rFonts w:ascii="Arial" w:hAnsi="Arial" w:cs="Arial"/>
          <w:color w:val="000000" w:themeColor="text1"/>
        </w:rPr>
        <w:t>Hennink</w:t>
      </w:r>
      <w:proofErr w:type="spellEnd"/>
      <w:r w:rsidRPr="008734C0">
        <w:rPr>
          <w:rFonts w:ascii="Arial" w:hAnsi="Arial" w:cs="Arial"/>
          <w:color w:val="000000" w:themeColor="text1"/>
        </w:rPr>
        <w:t>, S.</w:t>
      </w:r>
      <w:r w:rsidR="003E7E6D">
        <w:rPr>
          <w:rFonts w:ascii="Arial" w:hAnsi="Arial" w:cs="Arial"/>
          <w:color w:val="000000" w:themeColor="text1"/>
        </w:rPr>
        <w:t>,</w:t>
      </w:r>
      <w:r w:rsidRPr="008734C0">
        <w:rPr>
          <w:rFonts w:ascii="Arial" w:hAnsi="Arial" w:cs="Arial"/>
          <w:color w:val="000000" w:themeColor="text1"/>
        </w:rPr>
        <w:t xml:space="preserve"> </w:t>
      </w:r>
      <w:r w:rsidR="003E7E6D">
        <w:rPr>
          <w:rFonts w:ascii="Arial" w:hAnsi="Arial" w:cs="Arial"/>
          <w:color w:val="000000" w:themeColor="text1"/>
        </w:rPr>
        <w:t>&amp;</w:t>
      </w:r>
      <w:r w:rsidRPr="008734C0">
        <w:rPr>
          <w:rFonts w:ascii="Arial" w:hAnsi="Arial" w:cs="Arial"/>
          <w:color w:val="000000" w:themeColor="text1"/>
        </w:rPr>
        <w:t xml:space="preserve"> Zeven, A.</w:t>
      </w:r>
      <w:r w:rsidR="003E7E6D">
        <w:rPr>
          <w:rFonts w:ascii="Arial" w:hAnsi="Arial" w:cs="Arial"/>
          <w:color w:val="000000" w:themeColor="text1"/>
        </w:rPr>
        <w:t xml:space="preserve"> </w:t>
      </w:r>
      <w:r w:rsidRPr="008734C0">
        <w:rPr>
          <w:rFonts w:ascii="Arial" w:hAnsi="Arial" w:cs="Arial"/>
          <w:color w:val="000000" w:themeColor="text1"/>
        </w:rPr>
        <w:t xml:space="preserve">C. (1991). The interpretation of Nei and Shannon-Weaver within population variation indices. </w:t>
      </w:r>
      <w:proofErr w:type="spellStart"/>
      <w:r w:rsidRPr="008734C0">
        <w:rPr>
          <w:rFonts w:ascii="Arial" w:hAnsi="Arial" w:cs="Arial"/>
          <w:color w:val="000000" w:themeColor="text1"/>
        </w:rPr>
        <w:t>Euphytica</w:t>
      </w:r>
      <w:proofErr w:type="spellEnd"/>
      <w:r w:rsidR="003E7E6D">
        <w:rPr>
          <w:rFonts w:ascii="Arial" w:hAnsi="Arial" w:cs="Arial"/>
          <w:color w:val="000000" w:themeColor="text1"/>
        </w:rPr>
        <w:t>,</w:t>
      </w:r>
      <w:r w:rsidRPr="008734C0">
        <w:rPr>
          <w:rFonts w:ascii="Arial" w:hAnsi="Arial" w:cs="Arial"/>
          <w:color w:val="000000" w:themeColor="text1"/>
        </w:rPr>
        <w:t xml:space="preserve"> 51</w:t>
      </w:r>
      <w:r w:rsidR="003E7E6D">
        <w:rPr>
          <w:rFonts w:ascii="Arial" w:hAnsi="Arial" w:cs="Arial"/>
          <w:color w:val="000000" w:themeColor="text1"/>
        </w:rPr>
        <w:t>,</w:t>
      </w:r>
      <w:r w:rsidRPr="008734C0">
        <w:rPr>
          <w:rFonts w:ascii="Arial" w:hAnsi="Arial" w:cs="Arial"/>
          <w:color w:val="000000" w:themeColor="text1"/>
        </w:rPr>
        <w:t xml:space="preserve"> 235-240.</w:t>
      </w:r>
    </w:p>
    <w:p w14:paraId="351B9964" w14:textId="77777777" w:rsidR="008734C0" w:rsidRPr="008734C0" w:rsidRDefault="008734C0" w:rsidP="008734C0">
      <w:pPr>
        <w:jc w:val="both"/>
        <w:rPr>
          <w:rFonts w:ascii="Arial" w:hAnsi="Arial" w:cs="Arial"/>
          <w:color w:val="000000" w:themeColor="text1"/>
        </w:rPr>
      </w:pPr>
    </w:p>
    <w:p w14:paraId="1E4041E1" w14:textId="53BCC1D7" w:rsidR="008734C0" w:rsidRPr="008734C0" w:rsidRDefault="008734C0" w:rsidP="008734C0">
      <w:pPr>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11. </w:t>
      </w:r>
      <w:r w:rsidRPr="008734C0">
        <w:rPr>
          <w:rFonts w:ascii="Arial" w:hAnsi="Arial" w:cs="Arial"/>
          <w:color w:val="000000" w:themeColor="text1"/>
          <w:shd w:val="clear" w:color="auto" w:fill="FFFFFF"/>
        </w:rPr>
        <w:t xml:space="preserve">Roy, (2022). Genetic variation, character association and gene action in okra. </w:t>
      </w:r>
      <w:proofErr w:type="spellStart"/>
      <w:proofErr w:type="gramStart"/>
      <w:r w:rsidRPr="008734C0">
        <w:rPr>
          <w:rFonts w:ascii="Arial" w:hAnsi="Arial" w:cs="Arial"/>
          <w:color w:val="000000" w:themeColor="text1"/>
          <w:shd w:val="clear" w:color="auto" w:fill="FFFFFF"/>
        </w:rPr>
        <w:t>Ph.D</w:t>
      </w:r>
      <w:proofErr w:type="spellEnd"/>
      <w:proofErr w:type="gramEnd"/>
      <w:r w:rsidRPr="008734C0">
        <w:rPr>
          <w:rFonts w:ascii="Arial" w:hAnsi="Arial" w:cs="Arial"/>
          <w:color w:val="000000" w:themeColor="text1"/>
          <w:shd w:val="clear" w:color="auto" w:fill="FFFFFF"/>
        </w:rPr>
        <w:t xml:space="preserve"> Thesis, Department of vegetable science, BCKV, </w:t>
      </w:r>
      <w:proofErr w:type="spellStart"/>
      <w:r w:rsidRPr="008734C0">
        <w:rPr>
          <w:rFonts w:ascii="Arial" w:hAnsi="Arial" w:cs="Arial"/>
          <w:color w:val="000000" w:themeColor="text1"/>
          <w:shd w:val="clear" w:color="auto" w:fill="FFFFFF"/>
        </w:rPr>
        <w:t>Mohanpur</w:t>
      </w:r>
      <w:proofErr w:type="spellEnd"/>
      <w:r w:rsidRPr="008734C0">
        <w:rPr>
          <w:rFonts w:ascii="Arial" w:hAnsi="Arial" w:cs="Arial"/>
          <w:color w:val="000000" w:themeColor="text1"/>
          <w:shd w:val="clear" w:color="auto" w:fill="FFFFFF"/>
        </w:rPr>
        <w:t>, India.</w:t>
      </w:r>
    </w:p>
    <w:p w14:paraId="098C4177" w14:textId="77777777" w:rsidR="008734C0" w:rsidRPr="00650A10" w:rsidRDefault="008734C0" w:rsidP="00650A10">
      <w:pPr>
        <w:jc w:val="both"/>
        <w:rPr>
          <w:rFonts w:ascii="Arial" w:hAnsi="Arial" w:cs="Arial"/>
        </w:rPr>
      </w:pPr>
    </w:p>
    <w:sectPr w:rsidR="008734C0" w:rsidRPr="00650A10" w:rsidSect="00C914B8">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8E77B" w14:textId="77777777" w:rsidR="00AF0DE6" w:rsidRDefault="00AF0DE6" w:rsidP="00C37E61">
      <w:r>
        <w:separator/>
      </w:r>
    </w:p>
  </w:endnote>
  <w:endnote w:type="continuationSeparator" w:id="0">
    <w:p w14:paraId="0DA43FC7" w14:textId="77777777" w:rsidR="00AF0DE6" w:rsidRDefault="00AF0D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D7786" w14:textId="77777777" w:rsidR="008B021E" w:rsidRDefault="008B021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53DF" w14:textId="77777777" w:rsidR="00C37E61" w:rsidRPr="00C37E61" w:rsidRDefault="00C37E61" w:rsidP="00C37E6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4779" w14:textId="77777777" w:rsidR="008B021E" w:rsidRDefault="008B021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36744" w14:textId="77777777" w:rsidR="00AF0DE6" w:rsidRDefault="00AF0DE6" w:rsidP="00C37E61">
      <w:r>
        <w:separator/>
      </w:r>
    </w:p>
  </w:footnote>
  <w:footnote w:type="continuationSeparator" w:id="0">
    <w:p w14:paraId="5FDF6358" w14:textId="77777777" w:rsidR="00AF0DE6" w:rsidRDefault="00AF0DE6"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64989" w14:textId="12E5FD8E" w:rsidR="008B021E" w:rsidRDefault="00AF0DE6">
    <w:pPr>
      <w:pStyle w:val="stBilgi"/>
    </w:pPr>
    <w:r>
      <w:rPr>
        <w:noProof/>
      </w:rPr>
      <w:pict w14:anchorId="3AF63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05AD6" w14:textId="77CDEAB9" w:rsidR="008B021E" w:rsidRDefault="00AF0DE6">
    <w:pPr>
      <w:pStyle w:val="stBilgi"/>
    </w:pPr>
    <w:r>
      <w:rPr>
        <w:noProof/>
      </w:rPr>
      <w:pict w14:anchorId="64D5C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8180E" w14:textId="4D1F3D4D" w:rsidR="008B021E" w:rsidRDefault="00AF0DE6">
    <w:pPr>
      <w:pStyle w:val="stBilgi"/>
    </w:pPr>
    <w:r>
      <w:rPr>
        <w:noProof/>
      </w:rPr>
      <w:pict w14:anchorId="28FB5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345F24"/>
    <w:multiLevelType w:val="hybridMultilevel"/>
    <w:tmpl w:val="DFA20F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1C30E9F"/>
    <w:multiLevelType w:val="hybridMultilevel"/>
    <w:tmpl w:val="0D6C43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D591D"/>
    <w:multiLevelType w:val="hybridMultilevel"/>
    <w:tmpl w:val="613241AA"/>
    <w:lvl w:ilvl="0" w:tplc="611AA9EC">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8D62F48"/>
    <w:multiLevelType w:val="hybridMultilevel"/>
    <w:tmpl w:val="F2C65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29"/>
  </w:num>
  <w:num w:numId="10">
    <w:abstractNumId w:val="2"/>
  </w:num>
  <w:num w:numId="11">
    <w:abstractNumId w:val="22"/>
  </w:num>
  <w:num w:numId="12">
    <w:abstractNumId w:val="3"/>
  </w:num>
  <w:num w:numId="13">
    <w:abstractNumId w:val="21"/>
  </w:num>
  <w:num w:numId="14">
    <w:abstractNumId w:val="10"/>
  </w:num>
  <w:num w:numId="15">
    <w:abstractNumId w:val="25"/>
  </w:num>
  <w:num w:numId="16">
    <w:abstractNumId w:val="5"/>
  </w:num>
  <w:num w:numId="17">
    <w:abstractNumId w:val="26"/>
  </w:num>
  <w:num w:numId="18">
    <w:abstractNumId w:val="17"/>
  </w:num>
  <w:num w:numId="19">
    <w:abstractNumId w:val="32"/>
  </w:num>
  <w:num w:numId="20">
    <w:abstractNumId w:val="14"/>
  </w:num>
  <w:num w:numId="21">
    <w:abstractNumId w:val="11"/>
  </w:num>
  <w:num w:numId="22">
    <w:abstractNumId w:val="16"/>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2"/>
  </w:num>
  <w:num w:numId="31">
    <w:abstractNumId w:val="13"/>
  </w:num>
  <w:num w:numId="32">
    <w:abstractNumId w:val="18"/>
  </w:num>
  <w:num w:numId="33">
    <w:abstractNumId w:val="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261E2"/>
    <w:rsid w:val="00030174"/>
    <w:rsid w:val="00031E35"/>
    <w:rsid w:val="0004579C"/>
    <w:rsid w:val="000703B6"/>
    <w:rsid w:val="000A2CAB"/>
    <w:rsid w:val="000A47FA"/>
    <w:rsid w:val="000A65D3"/>
    <w:rsid w:val="000A75AF"/>
    <w:rsid w:val="000B1E33"/>
    <w:rsid w:val="000B5C92"/>
    <w:rsid w:val="000D2E4E"/>
    <w:rsid w:val="000D5C81"/>
    <w:rsid w:val="000D689F"/>
    <w:rsid w:val="000E41FA"/>
    <w:rsid w:val="000E7B7B"/>
    <w:rsid w:val="000E7D62"/>
    <w:rsid w:val="00103357"/>
    <w:rsid w:val="00107C99"/>
    <w:rsid w:val="00123C9F"/>
    <w:rsid w:val="00126190"/>
    <w:rsid w:val="00130F17"/>
    <w:rsid w:val="001320BF"/>
    <w:rsid w:val="00153243"/>
    <w:rsid w:val="0015597C"/>
    <w:rsid w:val="0016192F"/>
    <w:rsid w:val="00163BC4"/>
    <w:rsid w:val="00170746"/>
    <w:rsid w:val="00183794"/>
    <w:rsid w:val="001903A8"/>
    <w:rsid w:val="00191062"/>
    <w:rsid w:val="00192B72"/>
    <w:rsid w:val="001A29D8"/>
    <w:rsid w:val="001A5CAA"/>
    <w:rsid w:val="001A5F8B"/>
    <w:rsid w:val="001B0427"/>
    <w:rsid w:val="001B077D"/>
    <w:rsid w:val="001C2293"/>
    <w:rsid w:val="001D3A51"/>
    <w:rsid w:val="001E10D2"/>
    <w:rsid w:val="001E25B4"/>
    <w:rsid w:val="001E44FE"/>
    <w:rsid w:val="00200595"/>
    <w:rsid w:val="00204835"/>
    <w:rsid w:val="00211490"/>
    <w:rsid w:val="00215128"/>
    <w:rsid w:val="00216EBF"/>
    <w:rsid w:val="002300B3"/>
    <w:rsid w:val="00230E11"/>
    <w:rsid w:val="00231920"/>
    <w:rsid w:val="0023195C"/>
    <w:rsid w:val="00232A33"/>
    <w:rsid w:val="0024282C"/>
    <w:rsid w:val="00245A1D"/>
    <w:rsid w:val="002460DC"/>
    <w:rsid w:val="00250985"/>
    <w:rsid w:val="002556F6"/>
    <w:rsid w:val="00262118"/>
    <w:rsid w:val="00283105"/>
    <w:rsid w:val="00284C4C"/>
    <w:rsid w:val="00286704"/>
    <w:rsid w:val="00296529"/>
    <w:rsid w:val="002B05D4"/>
    <w:rsid w:val="002B27FB"/>
    <w:rsid w:val="002B685A"/>
    <w:rsid w:val="002C2D4E"/>
    <w:rsid w:val="002C57D2"/>
    <w:rsid w:val="002C7027"/>
    <w:rsid w:val="002E0D56"/>
    <w:rsid w:val="002E1C37"/>
    <w:rsid w:val="002F4B10"/>
    <w:rsid w:val="00304B56"/>
    <w:rsid w:val="003130BB"/>
    <w:rsid w:val="00315186"/>
    <w:rsid w:val="00322DD1"/>
    <w:rsid w:val="003241F6"/>
    <w:rsid w:val="00327C8A"/>
    <w:rsid w:val="00330D2B"/>
    <w:rsid w:val="0033343E"/>
    <w:rsid w:val="003512C2"/>
    <w:rsid w:val="003536A9"/>
    <w:rsid w:val="0036099E"/>
    <w:rsid w:val="0037090E"/>
    <w:rsid w:val="00370C45"/>
    <w:rsid w:val="00371FB6"/>
    <w:rsid w:val="003763C1"/>
    <w:rsid w:val="00376BBE"/>
    <w:rsid w:val="003868A5"/>
    <w:rsid w:val="0039224F"/>
    <w:rsid w:val="00392F43"/>
    <w:rsid w:val="003A43A4"/>
    <w:rsid w:val="003A7E18"/>
    <w:rsid w:val="003B0E61"/>
    <w:rsid w:val="003B58B3"/>
    <w:rsid w:val="003C0B43"/>
    <w:rsid w:val="003C4C86"/>
    <w:rsid w:val="003C533D"/>
    <w:rsid w:val="003C6258"/>
    <w:rsid w:val="003D19B4"/>
    <w:rsid w:val="003D2448"/>
    <w:rsid w:val="003E2904"/>
    <w:rsid w:val="003E7E6D"/>
    <w:rsid w:val="003E7E91"/>
    <w:rsid w:val="00401927"/>
    <w:rsid w:val="0040758B"/>
    <w:rsid w:val="0041027F"/>
    <w:rsid w:val="00412475"/>
    <w:rsid w:val="00423789"/>
    <w:rsid w:val="0043329D"/>
    <w:rsid w:val="00440F43"/>
    <w:rsid w:val="00441B6F"/>
    <w:rsid w:val="00443480"/>
    <w:rsid w:val="00446221"/>
    <w:rsid w:val="00450E62"/>
    <w:rsid w:val="004539DB"/>
    <w:rsid w:val="00454ECF"/>
    <w:rsid w:val="00470DB4"/>
    <w:rsid w:val="00471A80"/>
    <w:rsid w:val="00476531"/>
    <w:rsid w:val="004813DE"/>
    <w:rsid w:val="004930CD"/>
    <w:rsid w:val="004949D8"/>
    <w:rsid w:val="004B09B7"/>
    <w:rsid w:val="004C5EA1"/>
    <w:rsid w:val="004C684A"/>
    <w:rsid w:val="004D305E"/>
    <w:rsid w:val="004D4277"/>
    <w:rsid w:val="004D42E8"/>
    <w:rsid w:val="00502516"/>
    <w:rsid w:val="005033CF"/>
    <w:rsid w:val="00505F06"/>
    <w:rsid w:val="00506828"/>
    <w:rsid w:val="00510975"/>
    <w:rsid w:val="0053056E"/>
    <w:rsid w:val="00554FDA"/>
    <w:rsid w:val="0056490D"/>
    <w:rsid w:val="00570B31"/>
    <w:rsid w:val="00571DF1"/>
    <w:rsid w:val="00575545"/>
    <w:rsid w:val="00580881"/>
    <w:rsid w:val="0059520C"/>
    <w:rsid w:val="005C784C"/>
    <w:rsid w:val="005D0356"/>
    <w:rsid w:val="005D17F6"/>
    <w:rsid w:val="005E5539"/>
    <w:rsid w:val="005F5632"/>
    <w:rsid w:val="00600E32"/>
    <w:rsid w:val="00601977"/>
    <w:rsid w:val="00602BF5"/>
    <w:rsid w:val="00617FDD"/>
    <w:rsid w:val="006236E4"/>
    <w:rsid w:val="00627F42"/>
    <w:rsid w:val="0063041E"/>
    <w:rsid w:val="00633614"/>
    <w:rsid w:val="00633F68"/>
    <w:rsid w:val="00636EB2"/>
    <w:rsid w:val="006375B8"/>
    <w:rsid w:val="006402DD"/>
    <w:rsid w:val="00650A10"/>
    <w:rsid w:val="00663E17"/>
    <w:rsid w:val="0066510A"/>
    <w:rsid w:val="00673F9F"/>
    <w:rsid w:val="006810FC"/>
    <w:rsid w:val="00686953"/>
    <w:rsid w:val="00687DEA"/>
    <w:rsid w:val="00687E67"/>
    <w:rsid w:val="006909F0"/>
    <w:rsid w:val="0069119B"/>
    <w:rsid w:val="006936BD"/>
    <w:rsid w:val="006967F7"/>
    <w:rsid w:val="006A250C"/>
    <w:rsid w:val="006A68E7"/>
    <w:rsid w:val="006B21D3"/>
    <w:rsid w:val="006B57D0"/>
    <w:rsid w:val="006C03CC"/>
    <w:rsid w:val="006C0FF0"/>
    <w:rsid w:val="006C5560"/>
    <w:rsid w:val="006D30FF"/>
    <w:rsid w:val="006D6940"/>
    <w:rsid w:val="006D6C11"/>
    <w:rsid w:val="006E7278"/>
    <w:rsid w:val="006F11EC"/>
    <w:rsid w:val="006F61F7"/>
    <w:rsid w:val="0070082C"/>
    <w:rsid w:val="007121A2"/>
    <w:rsid w:val="00735514"/>
    <w:rsid w:val="007369E6"/>
    <w:rsid w:val="00746521"/>
    <w:rsid w:val="00746A4C"/>
    <w:rsid w:val="00746E59"/>
    <w:rsid w:val="00754C9A"/>
    <w:rsid w:val="0075599A"/>
    <w:rsid w:val="007603C7"/>
    <w:rsid w:val="007611B0"/>
    <w:rsid w:val="00761D52"/>
    <w:rsid w:val="0076610E"/>
    <w:rsid w:val="0077364D"/>
    <w:rsid w:val="00775537"/>
    <w:rsid w:val="0077749E"/>
    <w:rsid w:val="0078400D"/>
    <w:rsid w:val="00790ADA"/>
    <w:rsid w:val="007D2288"/>
    <w:rsid w:val="007D496F"/>
    <w:rsid w:val="007E088F"/>
    <w:rsid w:val="007F288D"/>
    <w:rsid w:val="007F7B32"/>
    <w:rsid w:val="00804BC2"/>
    <w:rsid w:val="00807036"/>
    <w:rsid w:val="0081431A"/>
    <w:rsid w:val="008153E5"/>
    <w:rsid w:val="0083055E"/>
    <w:rsid w:val="0083216F"/>
    <w:rsid w:val="0083349A"/>
    <w:rsid w:val="008467F9"/>
    <w:rsid w:val="00851426"/>
    <w:rsid w:val="00860000"/>
    <w:rsid w:val="00863BD3"/>
    <w:rsid w:val="00866D66"/>
    <w:rsid w:val="008671C6"/>
    <w:rsid w:val="008734C0"/>
    <w:rsid w:val="00874401"/>
    <w:rsid w:val="00875803"/>
    <w:rsid w:val="008A709A"/>
    <w:rsid w:val="008B021E"/>
    <w:rsid w:val="008B459E"/>
    <w:rsid w:val="008B6FD1"/>
    <w:rsid w:val="008C7D47"/>
    <w:rsid w:val="008D11C1"/>
    <w:rsid w:val="008D5280"/>
    <w:rsid w:val="008E13AE"/>
    <w:rsid w:val="008E1506"/>
    <w:rsid w:val="008E710C"/>
    <w:rsid w:val="008F30F9"/>
    <w:rsid w:val="008F3A0E"/>
    <w:rsid w:val="008F69D6"/>
    <w:rsid w:val="0090180E"/>
    <w:rsid w:val="00902823"/>
    <w:rsid w:val="00914588"/>
    <w:rsid w:val="00915CA6"/>
    <w:rsid w:val="00927834"/>
    <w:rsid w:val="00931CE1"/>
    <w:rsid w:val="009500A6"/>
    <w:rsid w:val="00957C18"/>
    <w:rsid w:val="00961E26"/>
    <w:rsid w:val="009659BA"/>
    <w:rsid w:val="00983040"/>
    <w:rsid w:val="0098388D"/>
    <w:rsid w:val="00987ADA"/>
    <w:rsid w:val="00990455"/>
    <w:rsid w:val="009A565E"/>
    <w:rsid w:val="009B1FF1"/>
    <w:rsid w:val="009B267D"/>
    <w:rsid w:val="009B3FB9"/>
    <w:rsid w:val="009B6F21"/>
    <w:rsid w:val="009C2465"/>
    <w:rsid w:val="009C7112"/>
    <w:rsid w:val="009D35A0"/>
    <w:rsid w:val="009D7EB7"/>
    <w:rsid w:val="009E048A"/>
    <w:rsid w:val="009E08E9"/>
    <w:rsid w:val="009E3DB9"/>
    <w:rsid w:val="009E67FC"/>
    <w:rsid w:val="009E6E35"/>
    <w:rsid w:val="009F0EDA"/>
    <w:rsid w:val="00A03B96"/>
    <w:rsid w:val="00A05B19"/>
    <w:rsid w:val="00A1134E"/>
    <w:rsid w:val="00A132D3"/>
    <w:rsid w:val="00A24E7E"/>
    <w:rsid w:val="00A250CA"/>
    <w:rsid w:val="00A258C3"/>
    <w:rsid w:val="00A25EE0"/>
    <w:rsid w:val="00A347C0"/>
    <w:rsid w:val="00A40F88"/>
    <w:rsid w:val="00A51431"/>
    <w:rsid w:val="00A539AD"/>
    <w:rsid w:val="00A53F5E"/>
    <w:rsid w:val="00A82BEE"/>
    <w:rsid w:val="00A94063"/>
    <w:rsid w:val="00A96D0F"/>
    <w:rsid w:val="00AA6219"/>
    <w:rsid w:val="00AA74E0"/>
    <w:rsid w:val="00AA7F20"/>
    <w:rsid w:val="00AB703F"/>
    <w:rsid w:val="00AC10A0"/>
    <w:rsid w:val="00AC6BB8"/>
    <w:rsid w:val="00AC7603"/>
    <w:rsid w:val="00AD4D0E"/>
    <w:rsid w:val="00AE008F"/>
    <w:rsid w:val="00AF0DE6"/>
    <w:rsid w:val="00AF4F0A"/>
    <w:rsid w:val="00B00983"/>
    <w:rsid w:val="00B01FCD"/>
    <w:rsid w:val="00B035C8"/>
    <w:rsid w:val="00B06700"/>
    <w:rsid w:val="00B0747A"/>
    <w:rsid w:val="00B159C7"/>
    <w:rsid w:val="00B1776C"/>
    <w:rsid w:val="00B33546"/>
    <w:rsid w:val="00B457F4"/>
    <w:rsid w:val="00B47413"/>
    <w:rsid w:val="00B52896"/>
    <w:rsid w:val="00B5774F"/>
    <w:rsid w:val="00B95236"/>
    <w:rsid w:val="00B96BD9"/>
    <w:rsid w:val="00BA1B01"/>
    <w:rsid w:val="00BA2641"/>
    <w:rsid w:val="00BB37AA"/>
    <w:rsid w:val="00BB7596"/>
    <w:rsid w:val="00BC23C4"/>
    <w:rsid w:val="00BC53A0"/>
    <w:rsid w:val="00BE0B20"/>
    <w:rsid w:val="00BE1C2E"/>
    <w:rsid w:val="00BE62AD"/>
    <w:rsid w:val="00BF121F"/>
    <w:rsid w:val="00BF1F80"/>
    <w:rsid w:val="00C166EF"/>
    <w:rsid w:val="00C17EB0"/>
    <w:rsid w:val="00C23846"/>
    <w:rsid w:val="00C27F5F"/>
    <w:rsid w:val="00C30A0F"/>
    <w:rsid w:val="00C37E61"/>
    <w:rsid w:val="00C53282"/>
    <w:rsid w:val="00C70F1B"/>
    <w:rsid w:val="00C71A47"/>
    <w:rsid w:val="00C71E26"/>
    <w:rsid w:val="00C7464C"/>
    <w:rsid w:val="00C80032"/>
    <w:rsid w:val="00C85588"/>
    <w:rsid w:val="00C914B8"/>
    <w:rsid w:val="00CA4A19"/>
    <w:rsid w:val="00CB32E1"/>
    <w:rsid w:val="00CC1636"/>
    <w:rsid w:val="00CC2E06"/>
    <w:rsid w:val="00CD6755"/>
    <w:rsid w:val="00CD6856"/>
    <w:rsid w:val="00CE0089"/>
    <w:rsid w:val="00CE0906"/>
    <w:rsid w:val="00CE3A55"/>
    <w:rsid w:val="00CE4A4A"/>
    <w:rsid w:val="00CE793C"/>
    <w:rsid w:val="00CF019D"/>
    <w:rsid w:val="00D173F1"/>
    <w:rsid w:val="00D250FC"/>
    <w:rsid w:val="00D41DF6"/>
    <w:rsid w:val="00D46F71"/>
    <w:rsid w:val="00D76CB8"/>
    <w:rsid w:val="00D8295D"/>
    <w:rsid w:val="00D82C9A"/>
    <w:rsid w:val="00D8535F"/>
    <w:rsid w:val="00D87180"/>
    <w:rsid w:val="00DA5E61"/>
    <w:rsid w:val="00DB51E7"/>
    <w:rsid w:val="00DC2A65"/>
    <w:rsid w:val="00DC6049"/>
    <w:rsid w:val="00DC6569"/>
    <w:rsid w:val="00DC7F8E"/>
    <w:rsid w:val="00DD01DE"/>
    <w:rsid w:val="00DE15F0"/>
    <w:rsid w:val="00DE3CA2"/>
    <w:rsid w:val="00DE5663"/>
    <w:rsid w:val="00DE78AA"/>
    <w:rsid w:val="00E03C75"/>
    <w:rsid w:val="00E053D0"/>
    <w:rsid w:val="00E1364A"/>
    <w:rsid w:val="00E15994"/>
    <w:rsid w:val="00E3114E"/>
    <w:rsid w:val="00E31A70"/>
    <w:rsid w:val="00E32F03"/>
    <w:rsid w:val="00E35B02"/>
    <w:rsid w:val="00E46D4E"/>
    <w:rsid w:val="00E60BEE"/>
    <w:rsid w:val="00E61D75"/>
    <w:rsid w:val="00E66496"/>
    <w:rsid w:val="00E66B35"/>
    <w:rsid w:val="00E66E10"/>
    <w:rsid w:val="00E71C62"/>
    <w:rsid w:val="00E769F6"/>
    <w:rsid w:val="00E82CA6"/>
    <w:rsid w:val="00E8407C"/>
    <w:rsid w:val="00E84F3C"/>
    <w:rsid w:val="00E87278"/>
    <w:rsid w:val="00E91A69"/>
    <w:rsid w:val="00EA012C"/>
    <w:rsid w:val="00EA3BFD"/>
    <w:rsid w:val="00EA5F96"/>
    <w:rsid w:val="00EB1FE0"/>
    <w:rsid w:val="00EB485E"/>
    <w:rsid w:val="00EB5F19"/>
    <w:rsid w:val="00EC2FC0"/>
    <w:rsid w:val="00ED0288"/>
    <w:rsid w:val="00ED7DF3"/>
    <w:rsid w:val="00EE4B35"/>
    <w:rsid w:val="00EE52CB"/>
    <w:rsid w:val="00EF39E9"/>
    <w:rsid w:val="00EF581D"/>
    <w:rsid w:val="00EF7FD8"/>
    <w:rsid w:val="00F03527"/>
    <w:rsid w:val="00F06F59"/>
    <w:rsid w:val="00F07A8B"/>
    <w:rsid w:val="00F17988"/>
    <w:rsid w:val="00F201AF"/>
    <w:rsid w:val="00F20924"/>
    <w:rsid w:val="00F214F9"/>
    <w:rsid w:val="00F36490"/>
    <w:rsid w:val="00F42AEF"/>
    <w:rsid w:val="00F469F0"/>
    <w:rsid w:val="00F515A8"/>
    <w:rsid w:val="00F5163E"/>
    <w:rsid w:val="00F53273"/>
    <w:rsid w:val="00F55B62"/>
    <w:rsid w:val="00F55DD2"/>
    <w:rsid w:val="00F74870"/>
    <w:rsid w:val="00F755E4"/>
    <w:rsid w:val="00F77D02"/>
    <w:rsid w:val="00FA6D99"/>
    <w:rsid w:val="00FB3A86"/>
    <w:rsid w:val="00FC6E0C"/>
    <w:rsid w:val="00FD36C8"/>
    <w:rsid w:val="00FD7677"/>
    <w:rsid w:val="00FF0CD9"/>
    <w:rsid w:val="00FF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7CC74E"/>
  <w15:docId w15:val="{6B2AC9AA-26C5-48DC-8270-BE149AD6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8">
    <w:name w:val="heading 8"/>
    <w:basedOn w:val="Normal"/>
    <w:next w:val="Normal"/>
    <w:link w:val="Balk8Char"/>
    <w:semiHidden/>
    <w:unhideWhenUsed/>
    <w:qFormat/>
    <w:rsid w:val="00B035C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link w:val="stBilgi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stBilgiChar">
    <w:name w:val="Üst Bilgi Char"/>
    <w:basedOn w:val="VarsaylanParagrafYazTipi"/>
    <w:link w:val="stBilgi"/>
    <w:rsid w:val="00E03C75"/>
    <w:rPr>
      <w:rFonts w:ascii="Helvetica" w:hAnsi="Helvetica"/>
    </w:rPr>
  </w:style>
  <w:style w:type="character" w:customStyle="1" w:styleId="Balk8Char">
    <w:name w:val="Başlık 8 Char"/>
    <w:basedOn w:val="VarsaylanParagrafYazTipi"/>
    <w:link w:val="Balk8"/>
    <w:semiHidden/>
    <w:rsid w:val="00B035C8"/>
    <w:rPr>
      <w:rFonts w:asciiTheme="majorHAnsi" w:eastAsiaTheme="majorEastAsia" w:hAnsiTheme="majorHAnsi" w:cstheme="majorBidi"/>
      <w:color w:val="272727" w:themeColor="text1" w:themeTint="D8"/>
      <w:sz w:val="21"/>
      <w:szCs w:val="21"/>
    </w:rPr>
  </w:style>
  <w:style w:type="paragraph" w:styleId="NormalWeb">
    <w:name w:val="Normal (Web)"/>
    <w:basedOn w:val="Normal"/>
    <w:rsid w:val="00FF0CD9"/>
    <w:rPr>
      <w:rFonts w:ascii="Times New Roman" w:hAnsi="Times New Roman"/>
      <w:sz w:val="24"/>
      <w:szCs w:val="24"/>
    </w:rPr>
  </w:style>
  <w:style w:type="paragraph" w:styleId="ListeParagraf">
    <w:name w:val="List Paragraph"/>
    <w:basedOn w:val="Normal"/>
    <w:uiPriority w:val="34"/>
    <w:qFormat/>
    <w:rsid w:val="00650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C3D93-24FA-48D8-90F2-BCEF730D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410</TotalTime>
  <Pages>9</Pages>
  <Words>3033</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20287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Ahmet Turhan</cp:lastModifiedBy>
  <cp:revision>206</cp:revision>
  <cp:lastPrinted>1999-07-06T11:00:00Z</cp:lastPrinted>
  <dcterms:created xsi:type="dcterms:W3CDTF">2014-10-25T14:34:00Z</dcterms:created>
  <dcterms:modified xsi:type="dcterms:W3CDTF">2025-11-27T10:22:00Z</dcterms:modified>
</cp:coreProperties>
</file>