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6C" w:rsidRPr="0060316C" w:rsidRDefault="0060316C" w:rsidP="006031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60316C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60316C" w:rsidRPr="0060316C" w:rsidRDefault="0060316C" w:rsidP="0060316C">
      <w:pPr>
        <w:rPr>
          <w:rFonts w:ascii="Arial" w:hAnsi="Arial" w:cs="Arial"/>
          <w:sz w:val="20"/>
          <w:szCs w:val="20"/>
        </w:rPr>
      </w:pPr>
      <w:r w:rsidRPr="0060316C">
        <w:rPr>
          <w:rFonts w:ascii="Arial" w:hAnsi="Arial" w:cs="Arial"/>
          <w:sz w:val="20"/>
          <w:szCs w:val="20"/>
        </w:rPr>
        <w:t>After a thorough review of the manuscript and the comments provided by the two reviewers, I appreciate their insightful comments. I confirmed that the authors adequately addressed the reviewers' concerns.</w:t>
      </w:r>
    </w:p>
    <w:p w:rsidR="0060316C" w:rsidRPr="0060316C" w:rsidRDefault="0060316C" w:rsidP="0060316C">
      <w:pPr>
        <w:rPr>
          <w:rFonts w:ascii="Arial" w:hAnsi="Arial" w:cs="Arial"/>
          <w:sz w:val="20"/>
          <w:szCs w:val="20"/>
        </w:rPr>
      </w:pPr>
      <w:r w:rsidRPr="0060316C">
        <w:rPr>
          <w:rFonts w:ascii="Arial" w:hAnsi="Arial" w:cs="Arial"/>
          <w:sz w:val="20"/>
          <w:szCs w:val="20"/>
        </w:rPr>
        <w:t xml:space="preserve">Overall, the content of the manuscript is precise, clear, </w:t>
      </w:r>
      <w:proofErr w:type="gramStart"/>
      <w:r w:rsidRPr="0060316C">
        <w:rPr>
          <w:rFonts w:ascii="Arial" w:hAnsi="Arial" w:cs="Arial"/>
          <w:sz w:val="20"/>
          <w:szCs w:val="20"/>
        </w:rPr>
        <w:t>coherent</w:t>
      </w:r>
      <w:proofErr w:type="gramEnd"/>
      <w:r w:rsidRPr="0060316C">
        <w:rPr>
          <w:rFonts w:ascii="Arial" w:hAnsi="Arial" w:cs="Arial"/>
          <w:sz w:val="20"/>
          <w:szCs w:val="20"/>
        </w:rPr>
        <w:t xml:space="preserve"> and complies with the editorial standards of the journal. I deem the manuscript suitable for publication.</w:t>
      </w:r>
    </w:p>
    <w:p w:rsidR="0060316C" w:rsidRPr="0060316C" w:rsidRDefault="0060316C" w:rsidP="006031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60316C" w:rsidRPr="0060316C" w:rsidRDefault="0060316C" w:rsidP="006031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60316C" w:rsidRPr="0060316C" w:rsidRDefault="0060316C" w:rsidP="006031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60316C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60316C" w:rsidRPr="0060316C" w:rsidRDefault="0060316C" w:rsidP="0060316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0316C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60316C">
        <w:rPr>
          <w:rFonts w:ascii="Arial" w:hAnsi="Arial" w:cs="Arial"/>
          <w:sz w:val="20"/>
          <w:szCs w:val="20"/>
          <w:lang w:val="en-US" w:eastAsia="zh-TW"/>
        </w:rPr>
        <w:t>Khalfa</w:t>
      </w:r>
      <w:proofErr w:type="spellEnd"/>
      <w:r w:rsidRPr="0060316C">
        <w:rPr>
          <w:rFonts w:ascii="Arial" w:hAnsi="Arial" w:cs="Arial"/>
          <w:sz w:val="20"/>
          <w:szCs w:val="20"/>
          <w:lang w:val="en-US" w:eastAsia="zh-TW"/>
        </w:rPr>
        <w:t xml:space="preserve"> Ali, </w:t>
      </w:r>
      <w:r w:rsidRPr="0060316C">
        <w:rPr>
          <w:rFonts w:ascii="Arial" w:hAnsi="Arial" w:cs="Arial"/>
          <w:sz w:val="20"/>
          <w:szCs w:val="20"/>
          <w:lang w:val="en-US" w:eastAsia="zh-TW"/>
        </w:rPr>
        <w:t xml:space="preserve">University of Ain </w:t>
      </w:r>
      <w:proofErr w:type="spellStart"/>
      <w:r w:rsidRPr="0060316C">
        <w:rPr>
          <w:rFonts w:ascii="Arial" w:hAnsi="Arial" w:cs="Arial"/>
          <w:sz w:val="20"/>
          <w:szCs w:val="20"/>
          <w:lang w:val="en-US" w:eastAsia="zh-TW"/>
        </w:rPr>
        <w:t>Temouchent</w:t>
      </w:r>
      <w:proofErr w:type="spellEnd"/>
      <w:r w:rsidRPr="0060316C">
        <w:rPr>
          <w:rFonts w:ascii="Arial" w:hAnsi="Arial" w:cs="Arial"/>
          <w:sz w:val="20"/>
          <w:szCs w:val="20"/>
          <w:lang w:val="en-US" w:eastAsia="zh-TW"/>
        </w:rPr>
        <w:t>, Algeria</w:t>
      </w:r>
      <w:r w:rsidRPr="0060316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0316C" w:rsidRPr="00603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2"/>
    <w:rsid w:val="00082B6F"/>
    <w:rsid w:val="0060316C"/>
    <w:rsid w:val="007D5DB3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D325"/>
  <w15:chartTrackingRefBased/>
  <w15:docId w15:val="{02CA616D-55A8-450B-B9D8-D6E891D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2024-07-20T06:22:00Z</dcterms:created>
  <dcterms:modified xsi:type="dcterms:W3CDTF">2025-11-01T11:20:00Z</dcterms:modified>
</cp:coreProperties>
</file>