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25" w:rsidRDefault="00AD4725" w:rsidP="00B26E44">
      <w:pPr>
        <w:spacing w:after="0" w:line="240" w:lineRule="auto"/>
        <w:rPr>
          <w:rFonts w:asciiTheme="majorBidi" w:eastAsia="Times New Roman" w:hAnsiTheme="majorBidi" w:cstheme="majorBidi"/>
          <w:b/>
          <w:bCs/>
          <w:color w:val="FF0000"/>
          <w:sz w:val="28"/>
          <w:szCs w:val="28"/>
          <w:u w:val="single"/>
          <w:lang w:val="en-GB"/>
        </w:rPr>
      </w:pPr>
    </w:p>
    <w:p w:rsidR="00AD4725" w:rsidRPr="00C941E0" w:rsidRDefault="00AD4725" w:rsidP="00AD4725">
      <w:pPr>
        <w:pStyle w:val="ListParagraph"/>
        <w:numPr>
          <w:ilvl w:val="0"/>
          <w:numId w:val="1"/>
        </w:numPr>
        <w:tabs>
          <w:tab w:val="left" w:pos="270"/>
        </w:tabs>
        <w:spacing w:after="0" w:line="240" w:lineRule="auto"/>
        <w:ind w:left="0" w:firstLine="0"/>
        <w:rPr>
          <w:rFonts w:asciiTheme="majorBidi" w:eastAsia="Times New Roman" w:hAnsiTheme="majorBidi" w:cstheme="majorBidi"/>
          <w:b/>
          <w:bCs/>
          <w:color w:val="FF0000"/>
          <w:sz w:val="32"/>
          <w:szCs w:val="32"/>
          <w:u w:val="single"/>
          <w:lang w:val="en-GB"/>
        </w:rPr>
      </w:pPr>
      <w:r w:rsidRPr="00C941E0">
        <w:rPr>
          <w:rFonts w:asciiTheme="majorBidi" w:hAnsiTheme="majorBidi" w:cstheme="majorBidi"/>
          <w:b/>
          <w:bCs/>
          <w:sz w:val="32"/>
          <w:szCs w:val="32"/>
          <w:lang w:val="en-GB"/>
        </w:rPr>
        <w:t>The manuscript scientifically correct</w:t>
      </w:r>
    </w:p>
    <w:p w:rsidR="00AD4725" w:rsidRPr="00AD4725" w:rsidRDefault="00AD4725" w:rsidP="00AD4725">
      <w:pPr>
        <w:tabs>
          <w:tab w:val="left" w:pos="270"/>
        </w:tabs>
        <w:spacing w:after="0" w:line="240" w:lineRule="auto"/>
        <w:rPr>
          <w:rFonts w:asciiTheme="majorBidi" w:eastAsia="Times New Roman" w:hAnsiTheme="majorBidi" w:cstheme="majorBidi"/>
          <w:b/>
          <w:bCs/>
          <w:color w:val="FF0000"/>
          <w:sz w:val="28"/>
          <w:szCs w:val="28"/>
          <w:u w:val="single"/>
          <w:lang w:val="en-GB"/>
        </w:rPr>
      </w:pPr>
    </w:p>
    <w:p w:rsidR="00B26E44" w:rsidRPr="00290B33" w:rsidRDefault="00B26E44" w:rsidP="00B26E44">
      <w:pPr>
        <w:pStyle w:val="ListParagraph"/>
        <w:numPr>
          <w:ilvl w:val="0"/>
          <w:numId w:val="1"/>
        </w:numPr>
        <w:tabs>
          <w:tab w:val="left" w:pos="270"/>
        </w:tabs>
        <w:spacing w:after="0" w:line="240" w:lineRule="auto"/>
        <w:ind w:left="0" w:firstLine="0"/>
        <w:rPr>
          <w:rFonts w:asciiTheme="majorBidi" w:eastAsia="Times New Roman" w:hAnsiTheme="majorBidi" w:cstheme="majorBidi"/>
          <w:b/>
          <w:bCs/>
          <w:color w:val="FF0000"/>
          <w:sz w:val="28"/>
          <w:szCs w:val="28"/>
          <w:u w:val="single"/>
          <w:lang w:val="en-GB"/>
        </w:rPr>
      </w:pPr>
      <w:r w:rsidRPr="00290B33">
        <w:rPr>
          <w:rFonts w:asciiTheme="majorBidi" w:eastAsia="Times New Roman" w:hAnsiTheme="majorBidi" w:cstheme="majorBidi"/>
          <w:b/>
          <w:bCs/>
          <w:color w:val="FF0000"/>
          <w:sz w:val="28"/>
          <w:szCs w:val="28"/>
          <w:u w:val="single"/>
          <w:lang w:val="en-GB"/>
        </w:rPr>
        <w:t>Is the title of the article suitable?</w:t>
      </w:r>
    </w:p>
    <w:p w:rsidR="00674E55" w:rsidRDefault="00674E55" w:rsidP="00674E55">
      <w:pPr>
        <w:tabs>
          <w:tab w:val="left" w:pos="270"/>
        </w:tabs>
        <w:spacing w:after="0" w:line="240" w:lineRule="auto"/>
        <w:rPr>
          <w:rFonts w:asciiTheme="majorBidi" w:eastAsia="Times New Roman" w:hAnsiTheme="majorBidi" w:cstheme="majorBidi"/>
          <w:b/>
          <w:bCs/>
          <w:sz w:val="24"/>
          <w:szCs w:val="24"/>
          <w:lang w:val="en-GB"/>
        </w:rPr>
      </w:pPr>
    </w:p>
    <w:p w:rsidR="00674E55" w:rsidRPr="00674E55" w:rsidRDefault="00674E55" w:rsidP="00674E55">
      <w:pPr>
        <w:spacing w:after="0" w:line="264" w:lineRule="auto"/>
        <w:ind w:left="14" w:right="-14" w:hanging="14"/>
        <w:rPr>
          <w:rFonts w:ascii="Arial" w:eastAsia="Arial" w:hAnsi="Arial" w:cs="Arial"/>
          <w:color w:val="FF0000"/>
          <w:sz w:val="24"/>
          <w:szCs w:val="24"/>
          <w:u w:val="single"/>
        </w:rPr>
      </w:pPr>
      <w:r w:rsidRPr="00674E55">
        <w:rPr>
          <w:rFonts w:ascii="Arial" w:eastAsia="Arial" w:hAnsi="Arial" w:cs="Arial"/>
          <w:b/>
          <w:color w:val="000000"/>
          <w:sz w:val="24"/>
          <w:szCs w:val="24"/>
        </w:rPr>
        <w:t xml:space="preserve">Knowledge, Practices, and Barriers to Peak Flow Meter Use among Nurses in a Tertiary Hospital </w:t>
      </w:r>
      <w:r w:rsidRPr="00674E55">
        <w:rPr>
          <w:rFonts w:ascii="Arial" w:eastAsia="Arial" w:hAnsi="Arial" w:cs="Arial"/>
          <w:b/>
          <w:color w:val="FF0000"/>
          <w:sz w:val="24"/>
          <w:szCs w:val="24"/>
          <w:u w:val="single"/>
        </w:rPr>
        <w:t>in Ghana</w:t>
      </w:r>
    </w:p>
    <w:p w:rsidR="00674E55" w:rsidRDefault="00674E55" w:rsidP="00674E55">
      <w:pPr>
        <w:spacing w:after="165" w:line="265" w:lineRule="auto"/>
        <w:ind w:left="10" w:right="-15" w:hanging="10"/>
        <w:rPr>
          <w:rFonts w:ascii="Arial" w:eastAsia="Arial" w:hAnsi="Arial" w:cs="Arial"/>
          <w:color w:val="000000"/>
          <w:sz w:val="24"/>
          <w:szCs w:val="24"/>
        </w:rPr>
      </w:pPr>
    </w:p>
    <w:p w:rsidR="00290B33" w:rsidRDefault="00674E55" w:rsidP="00290B33">
      <w:pPr>
        <w:spacing w:after="165" w:line="265" w:lineRule="auto"/>
        <w:ind w:left="10" w:right="-15" w:hanging="10"/>
        <w:rPr>
          <w:rFonts w:ascii="Arial" w:eastAsia="Arial" w:hAnsi="Arial" w:cs="Arial"/>
          <w:color w:val="000000"/>
          <w:sz w:val="24"/>
          <w:szCs w:val="24"/>
        </w:rPr>
      </w:pPr>
      <w:r>
        <w:rPr>
          <w:rFonts w:ascii="Arial" w:eastAsia="Arial" w:hAnsi="Arial" w:cs="Arial"/>
          <w:color w:val="000000"/>
          <w:sz w:val="24"/>
          <w:szCs w:val="24"/>
        </w:rPr>
        <w:t xml:space="preserve">The setting of the study should not be in the title, putting in the title was considered as an old style, which Now diminish </w:t>
      </w:r>
      <w:r w:rsidR="00290B33">
        <w:rPr>
          <w:rFonts w:ascii="Arial" w:eastAsia="Arial" w:hAnsi="Arial" w:cs="Arial"/>
          <w:color w:val="000000"/>
          <w:sz w:val="24"/>
          <w:szCs w:val="24"/>
        </w:rPr>
        <w:t>dissemination</w:t>
      </w:r>
      <w:r w:rsidR="004B113A">
        <w:rPr>
          <w:rFonts w:ascii="Arial" w:eastAsia="Arial" w:hAnsi="Arial" w:cs="Arial"/>
          <w:color w:val="000000"/>
          <w:sz w:val="24"/>
          <w:szCs w:val="24"/>
        </w:rPr>
        <w:t xml:space="preserve"> of the research paper</w:t>
      </w:r>
      <w:r w:rsidR="00290B33">
        <w:rPr>
          <w:rFonts w:ascii="Arial" w:eastAsia="Arial" w:hAnsi="Arial" w:cs="Arial"/>
          <w:color w:val="000000"/>
          <w:sz w:val="24"/>
          <w:szCs w:val="24"/>
        </w:rPr>
        <w:t>.</w:t>
      </w:r>
      <w:r w:rsidR="00290B33" w:rsidRPr="00290B33">
        <w:rPr>
          <w:rFonts w:ascii="Arial" w:eastAsia="Arial" w:hAnsi="Arial" w:cs="Arial"/>
          <w:color w:val="000000"/>
          <w:sz w:val="24"/>
          <w:szCs w:val="24"/>
        </w:rPr>
        <w:t xml:space="preserve"> </w:t>
      </w:r>
    </w:p>
    <w:p w:rsidR="00674E55" w:rsidRPr="004B113A" w:rsidRDefault="00290B33" w:rsidP="00290B33">
      <w:pPr>
        <w:spacing w:after="165" w:line="265" w:lineRule="auto"/>
        <w:ind w:left="10" w:right="-15" w:hanging="10"/>
        <w:rPr>
          <w:rFonts w:ascii="Arial" w:eastAsia="Arial" w:hAnsi="Arial" w:cs="Arial"/>
          <w:color w:val="FF0000"/>
          <w:sz w:val="24"/>
          <w:szCs w:val="24"/>
          <w:u w:val="single"/>
        </w:rPr>
      </w:pPr>
      <w:r w:rsidRPr="004B113A">
        <w:rPr>
          <w:rFonts w:ascii="Arial" w:eastAsia="Arial" w:hAnsi="Arial" w:cs="Arial"/>
          <w:color w:val="FF0000"/>
          <w:sz w:val="24"/>
          <w:szCs w:val="24"/>
          <w:u w:val="single"/>
        </w:rPr>
        <w:t>The author should omit it from the title.</w:t>
      </w:r>
    </w:p>
    <w:p w:rsidR="00BA48F9" w:rsidRDefault="00BA48F9" w:rsidP="00290B33">
      <w:pPr>
        <w:spacing w:after="165" w:line="265" w:lineRule="auto"/>
        <w:ind w:left="10" w:right="-15" w:hanging="10"/>
        <w:rPr>
          <w:rFonts w:ascii="Arial" w:eastAsia="Arial" w:hAnsi="Arial" w:cs="Arial"/>
          <w:b/>
          <w:bCs/>
          <w:color w:val="000000"/>
          <w:sz w:val="24"/>
          <w:szCs w:val="24"/>
          <w:u w:val="single"/>
        </w:rPr>
      </w:pPr>
      <w:r w:rsidRPr="00BA48F9">
        <w:rPr>
          <w:rFonts w:ascii="Arial" w:eastAsia="Arial" w:hAnsi="Arial" w:cs="Arial"/>
          <w:b/>
          <w:bCs/>
          <w:color w:val="000000"/>
          <w:sz w:val="24"/>
          <w:szCs w:val="24"/>
          <w:u w:val="single"/>
        </w:rPr>
        <w:t>Regarding the study area is very important</w:t>
      </w:r>
      <w:r w:rsidR="004B113A">
        <w:rPr>
          <w:rFonts w:ascii="Arial" w:eastAsia="Arial" w:hAnsi="Arial" w:cs="Arial"/>
          <w:b/>
          <w:bCs/>
          <w:color w:val="000000"/>
          <w:sz w:val="24"/>
          <w:szCs w:val="24"/>
          <w:u w:val="single"/>
        </w:rPr>
        <w:t xml:space="preserve"> because of;</w:t>
      </w:r>
    </w:p>
    <w:p w:rsidR="00BA48F9" w:rsidRPr="00674E55" w:rsidRDefault="00BA48F9" w:rsidP="00BA48F9">
      <w:pPr>
        <w:rPr>
          <w:rFonts w:asciiTheme="majorBidi" w:hAnsiTheme="majorBidi" w:cstheme="majorBidi"/>
          <w:sz w:val="24"/>
          <w:szCs w:val="24"/>
        </w:rPr>
      </w:pPr>
      <w:r w:rsidRPr="00674E55">
        <w:rPr>
          <w:rFonts w:asciiTheme="majorBidi" w:hAnsiTheme="majorBidi" w:cstheme="majorBidi"/>
          <w:b/>
          <w:bCs/>
          <w:sz w:val="24"/>
          <w:szCs w:val="24"/>
          <w:lang w:val="en-GB"/>
        </w:rPr>
        <w:t>Use of PFM in diagnosis and monitoring of CRD is important, especially by nursing staff. Respiratory illness is a major cause of mortality and morbidity globally due to its multifactorial origin.  As first contact, nursing staff can help in early diagnosis of the cases as well as help in monitoring the patients.</w:t>
      </w:r>
    </w:p>
    <w:p w:rsidR="00303DE5" w:rsidRPr="00AD4725" w:rsidRDefault="00303DE5" w:rsidP="00B26E44">
      <w:pPr>
        <w:pStyle w:val="ListParagraph"/>
        <w:numPr>
          <w:ilvl w:val="0"/>
          <w:numId w:val="1"/>
        </w:numPr>
        <w:tabs>
          <w:tab w:val="left" w:pos="270"/>
        </w:tabs>
        <w:spacing w:after="0" w:line="240" w:lineRule="auto"/>
        <w:ind w:left="0" w:firstLine="0"/>
        <w:rPr>
          <w:rFonts w:asciiTheme="majorBidi" w:eastAsia="Times New Roman" w:hAnsiTheme="majorBidi" w:cstheme="majorBidi"/>
          <w:b/>
          <w:bCs/>
          <w:sz w:val="28"/>
          <w:szCs w:val="28"/>
          <w:lang w:val="en-GB"/>
        </w:rPr>
      </w:pPr>
      <w:bookmarkStart w:id="0" w:name="_GoBack"/>
      <w:bookmarkEnd w:id="0"/>
      <w:r w:rsidRPr="00BA48F9">
        <w:rPr>
          <w:rFonts w:asciiTheme="majorBidi" w:eastAsia="Times New Roman" w:hAnsiTheme="majorBidi" w:cstheme="majorBidi"/>
          <w:b/>
          <w:bCs/>
          <w:sz w:val="28"/>
          <w:szCs w:val="28"/>
          <w:u w:val="single"/>
          <w:lang w:val="en-GB"/>
        </w:rPr>
        <w:t xml:space="preserve">Abstract </w:t>
      </w:r>
      <w:r w:rsidRPr="00AD4725">
        <w:rPr>
          <w:rFonts w:asciiTheme="majorBidi" w:eastAsia="Times New Roman" w:hAnsiTheme="majorBidi" w:cstheme="majorBidi"/>
          <w:b/>
          <w:bCs/>
          <w:sz w:val="28"/>
          <w:szCs w:val="28"/>
          <w:lang w:val="en-GB"/>
        </w:rPr>
        <w:t>is appropriate.</w:t>
      </w:r>
    </w:p>
    <w:p w:rsidR="00290B33" w:rsidRPr="00290B33" w:rsidRDefault="00290B33" w:rsidP="00290B33">
      <w:pPr>
        <w:tabs>
          <w:tab w:val="left" w:pos="270"/>
        </w:tabs>
        <w:spacing w:after="0" w:line="240" w:lineRule="auto"/>
        <w:rPr>
          <w:rFonts w:asciiTheme="majorBidi" w:eastAsia="Times New Roman" w:hAnsiTheme="majorBidi" w:cstheme="majorBidi"/>
          <w:b/>
          <w:bCs/>
          <w:sz w:val="24"/>
          <w:szCs w:val="24"/>
          <w:lang w:val="en-GB"/>
        </w:rPr>
      </w:pPr>
    </w:p>
    <w:p w:rsidR="00303DE5" w:rsidRPr="00AD4725" w:rsidRDefault="00303DE5" w:rsidP="00303DE5">
      <w:pPr>
        <w:pStyle w:val="TableParagraph"/>
        <w:numPr>
          <w:ilvl w:val="0"/>
          <w:numId w:val="1"/>
        </w:numPr>
        <w:spacing w:line="223" w:lineRule="exact"/>
        <w:ind w:left="270" w:hanging="270"/>
        <w:rPr>
          <w:rFonts w:asciiTheme="majorBidi" w:hAnsiTheme="majorBidi" w:cstheme="majorBidi"/>
          <w:b/>
          <w:sz w:val="28"/>
          <w:szCs w:val="28"/>
        </w:rPr>
      </w:pPr>
      <w:r w:rsidRPr="00BA48F9">
        <w:rPr>
          <w:rFonts w:asciiTheme="majorBidi" w:hAnsiTheme="majorBidi" w:cstheme="majorBidi"/>
          <w:b/>
          <w:sz w:val="28"/>
          <w:szCs w:val="28"/>
          <w:u w:val="single"/>
        </w:rPr>
        <w:t>The</w:t>
      </w:r>
      <w:r w:rsidRPr="00BA48F9">
        <w:rPr>
          <w:rFonts w:asciiTheme="majorBidi" w:hAnsiTheme="majorBidi" w:cstheme="majorBidi"/>
          <w:b/>
          <w:spacing w:val="-1"/>
          <w:sz w:val="28"/>
          <w:szCs w:val="28"/>
          <w:u w:val="single"/>
        </w:rPr>
        <w:t xml:space="preserve"> </w:t>
      </w:r>
      <w:r w:rsidRPr="00BA48F9">
        <w:rPr>
          <w:rFonts w:asciiTheme="majorBidi" w:hAnsiTheme="majorBidi" w:cstheme="majorBidi"/>
          <w:b/>
          <w:sz w:val="28"/>
          <w:szCs w:val="28"/>
          <w:u w:val="single"/>
        </w:rPr>
        <w:t>methodology</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of</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the</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study is</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well</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designed</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and its</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sampling</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is</w:t>
      </w:r>
      <w:r w:rsidRPr="00AD4725">
        <w:rPr>
          <w:rFonts w:asciiTheme="majorBidi" w:hAnsiTheme="majorBidi" w:cstheme="majorBidi"/>
          <w:b/>
          <w:spacing w:val="-1"/>
          <w:sz w:val="28"/>
          <w:szCs w:val="28"/>
        </w:rPr>
        <w:t xml:space="preserve"> </w:t>
      </w:r>
      <w:r w:rsidRPr="00AD4725">
        <w:rPr>
          <w:rFonts w:asciiTheme="majorBidi" w:hAnsiTheme="majorBidi" w:cstheme="majorBidi"/>
          <w:b/>
          <w:sz w:val="28"/>
          <w:szCs w:val="28"/>
        </w:rPr>
        <w:t xml:space="preserve">well </w:t>
      </w:r>
      <w:r w:rsidRPr="00AD4725">
        <w:rPr>
          <w:rFonts w:asciiTheme="majorBidi" w:hAnsiTheme="majorBidi" w:cstheme="majorBidi"/>
          <w:b/>
          <w:spacing w:val="-2"/>
          <w:sz w:val="28"/>
          <w:szCs w:val="28"/>
        </w:rPr>
        <w:t>constructed.</w:t>
      </w:r>
    </w:p>
    <w:p w:rsidR="00303DE5" w:rsidRPr="00AD4725" w:rsidRDefault="00303DE5" w:rsidP="00AD4725">
      <w:pPr>
        <w:pStyle w:val="TableParagraph"/>
        <w:numPr>
          <w:ilvl w:val="0"/>
          <w:numId w:val="1"/>
        </w:numPr>
        <w:spacing w:before="218" w:line="230" w:lineRule="auto"/>
        <w:ind w:left="270" w:right="41" w:hanging="270"/>
        <w:rPr>
          <w:rFonts w:asciiTheme="majorBidi" w:hAnsiTheme="majorBidi" w:cstheme="majorBidi"/>
          <w:b/>
          <w:sz w:val="28"/>
          <w:szCs w:val="28"/>
        </w:rPr>
      </w:pPr>
      <w:r w:rsidRPr="00AD4725">
        <w:rPr>
          <w:rFonts w:asciiTheme="majorBidi" w:hAnsiTheme="majorBidi" w:cstheme="majorBidi"/>
          <w:b/>
          <w:sz w:val="28"/>
          <w:szCs w:val="28"/>
        </w:rPr>
        <w:t>It is noted that t</w:t>
      </w:r>
      <w:r w:rsidR="00AD4725">
        <w:rPr>
          <w:rFonts w:asciiTheme="majorBidi" w:hAnsiTheme="majorBidi" w:cstheme="majorBidi"/>
          <w:b/>
          <w:sz w:val="28"/>
          <w:szCs w:val="28"/>
        </w:rPr>
        <w:t>he questionnaire was pre-tested</w:t>
      </w:r>
      <w:r w:rsidRPr="00AD4725">
        <w:rPr>
          <w:rFonts w:asciiTheme="majorBidi" w:hAnsiTheme="majorBidi" w:cstheme="majorBidi"/>
          <w:b/>
          <w:sz w:val="28"/>
          <w:szCs w:val="28"/>
        </w:rPr>
        <w:t xml:space="preserve">- it is </w:t>
      </w:r>
      <w:r w:rsidR="00290B33" w:rsidRPr="00AD4725">
        <w:rPr>
          <w:rFonts w:asciiTheme="majorBidi" w:hAnsiTheme="majorBidi" w:cstheme="majorBidi"/>
          <w:b/>
          <w:sz w:val="28"/>
          <w:szCs w:val="28"/>
        </w:rPr>
        <w:t xml:space="preserve">very important to test the </w:t>
      </w:r>
      <w:r w:rsidR="00290B33" w:rsidRPr="00BA48F9">
        <w:rPr>
          <w:rFonts w:asciiTheme="majorBidi" w:hAnsiTheme="majorBidi" w:cstheme="majorBidi"/>
          <w:b/>
          <w:sz w:val="28"/>
          <w:szCs w:val="28"/>
          <w:u w:val="single"/>
        </w:rPr>
        <w:t>validity of instruments</w:t>
      </w:r>
      <w:r w:rsidR="00290B33" w:rsidRPr="00AD4725">
        <w:rPr>
          <w:rFonts w:asciiTheme="majorBidi" w:hAnsiTheme="majorBidi" w:cstheme="majorBidi"/>
          <w:b/>
          <w:sz w:val="28"/>
          <w:szCs w:val="28"/>
        </w:rPr>
        <w:t xml:space="preserve">. </w:t>
      </w:r>
    </w:p>
    <w:p w:rsidR="00290B33" w:rsidRPr="00AD4725" w:rsidRDefault="00290B33" w:rsidP="00290B33">
      <w:pPr>
        <w:pStyle w:val="TableParagraph"/>
        <w:numPr>
          <w:ilvl w:val="0"/>
          <w:numId w:val="1"/>
        </w:numPr>
        <w:spacing w:before="218" w:line="230" w:lineRule="auto"/>
        <w:ind w:left="270" w:right="41" w:hanging="270"/>
        <w:rPr>
          <w:rFonts w:asciiTheme="majorBidi" w:hAnsiTheme="majorBidi" w:cstheme="majorBidi"/>
          <w:b/>
          <w:sz w:val="28"/>
          <w:szCs w:val="28"/>
        </w:rPr>
      </w:pPr>
      <w:r w:rsidRPr="00AD4725">
        <w:rPr>
          <w:rFonts w:asciiTheme="majorBidi" w:hAnsiTheme="majorBidi" w:cstheme="majorBidi"/>
          <w:b/>
          <w:sz w:val="28"/>
          <w:szCs w:val="28"/>
        </w:rPr>
        <w:t xml:space="preserve">Also it was tested for </w:t>
      </w:r>
      <w:r w:rsidRPr="00BA48F9">
        <w:rPr>
          <w:rFonts w:asciiTheme="majorBidi" w:hAnsiTheme="majorBidi" w:cstheme="majorBidi"/>
          <w:b/>
          <w:sz w:val="28"/>
          <w:szCs w:val="28"/>
          <w:u w:val="single"/>
        </w:rPr>
        <w:t>reliability of instruments</w:t>
      </w:r>
      <w:r w:rsidRPr="00AD4725">
        <w:rPr>
          <w:rFonts w:asciiTheme="majorBidi" w:hAnsiTheme="majorBidi" w:cstheme="majorBidi"/>
          <w:b/>
          <w:sz w:val="28"/>
          <w:szCs w:val="28"/>
        </w:rPr>
        <w:t>, which was reliable.</w:t>
      </w:r>
    </w:p>
    <w:p w:rsidR="00A94CA9" w:rsidRPr="00BA48F9" w:rsidRDefault="00290B33" w:rsidP="00CB3C73">
      <w:pPr>
        <w:pStyle w:val="TableParagraph"/>
        <w:numPr>
          <w:ilvl w:val="0"/>
          <w:numId w:val="1"/>
        </w:numPr>
        <w:spacing w:before="218" w:line="230" w:lineRule="auto"/>
        <w:ind w:left="270" w:right="41" w:hanging="270"/>
        <w:rPr>
          <w:rFonts w:asciiTheme="majorBidi" w:hAnsiTheme="majorBidi" w:cstheme="majorBidi"/>
          <w:b/>
          <w:sz w:val="28"/>
          <w:szCs w:val="28"/>
          <w:u w:val="single"/>
        </w:rPr>
      </w:pPr>
      <w:r w:rsidRPr="00BA48F9">
        <w:rPr>
          <w:rFonts w:asciiTheme="majorBidi" w:hAnsiTheme="majorBidi" w:cstheme="majorBidi"/>
          <w:b/>
          <w:sz w:val="28"/>
          <w:szCs w:val="28"/>
        </w:rPr>
        <w:t xml:space="preserve"> </w:t>
      </w:r>
      <w:r w:rsidR="00AD4725" w:rsidRPr="00BA48F9">
        <w:rPr>
          <w:rFonts w:asciiTheme="majorBidi" w:hAnsiTheme="majorBidi" w:cstheme="majorBidi"/>
          <w:b/>
          <w:sz w:val="28"/>
          <w:szCs w:val="28"/>
          <w:u w:val="single"/>
        </w:rPr>
        <w:t>For the results: -</w:t>
      </w:r>
    </w:p>
    <w:p w:rsidR="00303DE5" w:rsidRPr="00DC6C05" w:rsidRDefault="00A94CA9" w:rsidP="00A94CA9">
      <w:pPr>
        <w:pStyle w:val="BodyText"/>
        <w:numPr>
          <w:ilvl w:val="0"/>
          <w:numId w:val="1"/>
        </w:numPr>
        <w:tabs>
          <w:tab w:val="left" w:pos="270"/>
        </w:tabs>
        <w:ind w:left="0" w:firstLine="0"/>
        <w:rPr>
          <w:rFonts w:asciiTheme="majorBidi" w:hAnsiTheme="majorBidi" w:cstheme="majorBidi"/>
          <w:b w:val="0"/>
          <w:bCs w:val="0"/>
          <w:sz w:val="28"/>
          <w:szCs w:val="28"/>
          <w:lang w:val="en-GB"/>
        </w:rPr>
      </w:pPr>
      <w:r w:rsidRPr="00AD4725">
        <w:rPr>
          <w:rFonts w:asciiTheme="majorBidi" w:hAnsiTheme="majorBidi" w:cstheme="majorBidi"/>
          <w:sz w:val="28"/>
          <w:szCs w:val="28"/>
        </w:rPr>
        <w:t xml:space="preserve">The </w:t>
      </w:r>
      <w:r w:rsidR="00303DE5" w:rsidRPr="00AD4725">
        <w:rPr>
          <w:rFonts w:asciiTheme="majorBidi" w:hAnsiTheme="majorBidi" w:cstheme="majorBidi"/>
          <w:sz w:val="28"/>
          <w:szCs w:val="28"/>
        </w:rPr>
        <w:t>numerical</w:t>
      </w:r>
      <w:r w:rsidR="00303DE5" w:rsidRPr="00AD4725">
        <w:rPr>
          <w:rFonts w:asciiTheme="majorBidi" w:hAnsiTheme="majorBidi" w:cstheme="majorBidi"/>
          <w:spacing w:val="-4"/>
          <w:sz w:val="28"/>
          <w:szCs w:val="28"/>
        </w:rPr>
        <w:t xml:space="preserve"> </w:t>
      </w:r>
      <w:r w:rsidR="00303DE5" w:rsidRPr="00AD4725">
        <w:rPr>
          <w:rFonts w:asciiTheme="majorBidi" w:hAnsiTheme="majorBidi" w:cstheme="majorBidi"/>
          <w:sz w:val="28"/>
          <w:szCs w:val="28"/>
        </w:rPr>
        <w:t>errors</w:t>
      </w:r>
      <w:r w:rsidRPr="00AD4725">
        <w:rPr>
          <w:rFonts w:asciiTheme="majorBidi" w:hAnsiTheme="majorBidi" w:cstheme="majorBidi"/>
          <w:sz w:val="28"/>
          <w:szCs w:val="28"/>
        </w:rPr>
        <w:t xml:space="preserve"> were corrected. </w:t>
      </w:r>
    </w:p>
    <w:p w:rsidR="00DC6C05" w:rsidRDefault="00DC6C05" w:rsidP="00DC6C05">
      <w:pPr>
        <w:pStyle w:val="Heading3"/>
        <w:numPr>
          <w:ilvl w:val="0"/>
          <w:numId w:val="1"/>
        </w:numPr>
      </w:pPr>
    </w:p>
    <w:p w:rsidR="00DC6C05" w:rsidRPr="00DC6C05" w:rsidRDefault="00DC6C05" w:rsidP="00FA7BCA">
      <w:pPr>
        <w:pStyle w:val="Heading3"/>
        <w:numPr>
          <w:ilvl w:val="0"/>
          <w:numId w:val="1"/>
        </w:numPr>
        <w:tabs>
          <w:tab w:val="left" w:pos="360"/>
        </w:tabs>
        <w:ind w:left="0" w:firstLine="0"/>
        <w:rPr>
          <w:sz w:val="28"/>
          <w:szCs w:val="28"/>
        </w:rPr>
      </w:pPr>
      <w:r w:rsidRPr="00DC6C05">
        <w:rPr>
          <w:sz w:val="28"/>
          <w:szCs w:val="28"/>
        </w:rPr>
        <w:t xml:space="preserve">In </w:t>
      </w:r>
      <w:r w:rsidRPr="00DC6C05">
        <w:rPr>
          <w:sz w:val="28"/>
          <w:szCs w:val="28"/>
        </w:rPr>
        <w:t xml:space="preserve">Table </w:t>
      </w:r>
      <w:r w:rsidRPr="00DC6C05">
        <w:rPr>
          <w:sz w:val="28"/>
          <w:szCs w:val="28"/>
        </w:rPr>
        <w:t>“</w:t>
      </w:r>
      <w:r w:rsidRPr="00DC6C05">
        <w:rPr>
          <w:sz w:val="28"/>
          <w:szCs w:val="28"/>
        </w:rPr>
        <w:t>2. Knowledge of Peak Flow Meter (PFM) (N = 335)</w:t>
      </w:r>
      <w:r w:rsidRPr="00DC6C05">
        <w:rPr>
          <w:sz w:val="28"/>
          <w:szCs w:val="28"/>
        </w:rPr>
        <w:t>”</w:t>
      </w:r>
      <w:r>
        <w:rPr>
          <w:sz w:val="28"/>
          <w:szCs w:val="28"/>
        </w:rPr>
        <w:t xml:space="preserve"> as reported in one of the review</w:t>
      </w:r>
      <w:r w:rsidR="00FA7BCA">
        <w:rPr>
          <w:sz w:val="28"/>
          <w:szCs w:val="28"/>
        </w:rPr>
        <w:t>er</w:t>
      </w:r>
      <w:r>
        <w:rPr>
          <w:sz w:val="28"/>
          <w:szCs w:val="28"/>
        </w:rPr>
        <w:t>s</w:t>
      </w:r>
      <w:r w:rsidR="00FA7BCA">
        <w:rPr>
          <w:sz w:val="28"/>
          <w:szCs w:val="28"/>
        </w:rPr>
        <w:t xml:space="preserve"> by different color</w:t>
      </w:r>
    </w:p>
    <w:p w:rsidR="00DC6C05" w:rsidRDefault="00FA7BCA" w:rsidP="00DC6C05">
      <w:r>
        <w:t>“</w:t>
      </w:r>
      <w:r w:rsidR="00DC6C05">
        <w:t>Note: Each item allowed only a single response per respondent</w:t>
      </w:r>
      <w:r>
        <w:t>”</w:t>
      </w:r>
    </w:p>
    <w:p w:rsidR="00FA7BCA" w:rsidRPr="00FA7BCA" w:rsidRDefault="00FA7BCA" w:rsidP="00DC6C05">
      <w:pPr>
        <w:rPr>
          <w:b/>
          <w:bCs/>
          <w:sz w:val="28"/>
          <w:szCs w:val="28"/>
          <w:u w:val="single"/>
        </w:rPr>
      </w:pPr>
      <w:r w:rsidRPr="00FA7BCA">
        <w:rPr>
          <w:b/>
          <w:bCs/>
          <w:sz w:val="28"/>
          <w:szCs w:val="28"/>
          <w:u w:val="single"/>
        </w:rPr>
        <w:t>It is considered relevant to the table result.</w:t>
      </w:r>
      <w:r>
        <w:rPr>
          <w:b/>
          <w:bCs/>
          <w:sz w:val="28"/>
          <w:szCs w:val="28"/>
          <w:u w:val="single"/>
        </w:rPr>
        <w:t xml:space="preserve"> That mean it is very crucial. </w:t>
      </w:r>
    </w:p>
    <w:p w:rsidR="00AD4725" w:rsidRPr="00C941E0" w:rsidRDefault="00AD4725" w:rsidP="00AD4725">
      <w:pPr>
        <w:pStyle w:val="TableParagraph"/>
        <w:numPr>
          <w:ilvl w:val="0"/>
          <w:numId w:val="1"/>
        </w:numPr>
        <w:spacing w:before="212" w:line="230" w:lineRule="auto"/>
        <w:ind w:left="360"/>
        <w:rPr>
          <w:rFonts w:asciiTheme="majorBidi" w:hAnsiTheme="majorBidi" w:cstheme="majorBidi"/>
          <w:b/>
          <w:sz w:val="28"/>
          <w:szCs w:val="28"/>
        </w:rPr>
      </w:pPr>
      <w:r w:rsidRPr="00C941E0">
        <w:rPr>
          <w:rFonts w:asciiTheme="majorBidi" w:hAnsiTheme="majorBidi" w:cstheme="majorBidi"/>
          <w:b/>
          <w:sz w:val="28"/>
          <w:szCs w:val="28"/>
        </w:rPr>
        <w:t xml:space="preserve">Regarding </w:t>
      </w:r>
      <w:r w:rsidR="00303DE5" w:rsidRPr="00C941E0">
        <w:rPr>
          <w:rFonts w:asciiTheme="majorBidi" w:hAnsiTheme="majorBidi" w:cstheme="majorBidi"/>
          <w:b/>
          <w:sz w:val="28"/>
          <w:szCs w:val="28"/>
        </w:rPr>
        <w:t>Barriers to Implementation, it would be particularly useful if the investigators have looked into the</w:t>
      </w:r>
      <w:r w:rsidR="00303DE5" w:rsidRPr="00C941E0">
        <w:rPr>
          <w:rFonts w:asciiTheme="majorBidi" w:hAnsiTheme="majorBidi" w:cstheme="majorBidi"/>
          <w:b/>
          <w:spacing w:val="-4"/>
          <w:sz w:val="28"/>
          <w:szCs w:val="28"/>
        </w:rPr>
        <w:t xml:space="preserve"> </w:t>
      </w:r>
      <w:r w:rsidR="00303DE5" w:rsidRPr="00C941E0">
        <w:rPr>
          <w:rFonts w:asciiTheme="majorBidi" w:hAnsiTheme="majorBidi" w:cstheme="majorBidi"/>
          <w:b/>
          <w:sz w:val="28"/>
          <w:szCs w:val="28"/>
        </w:rPr>
        <w:t>reasons</w:t>
      </w:r>
      <w:r w:rsidR="00303DE5" w:rsidRPr="00C941E0">
        <w:rPr>
          <w:rFonts w:asciiTheme="majorBidi" w:hAnsiTheme="majorBidi" w:cstheme="majorBidi"/>
          <w:b/>
          <w:spacing w:val="-4"/>
          <w:sz w:val="28"/>
          <w:szCs w:val="28"/>
        </w:rPr>
        <w:t xml:space="preserve"> </w:t>
      </w:r>
      <w:r w:rsidR="00303DE5" w:rsidRPr="00C941E0">
        <w:rPr>
          <w:rFonts w:asciiTheme="majorBidi" w:hAnsiTheme="majorBidi" w:cstheme="majorBidi"/>
          <w:b/>
          <w:sz w:val="28"/>
          <w:szCs w:val="28"/>
        </w:rPr>
        <w:t>for</w:t>
      </w:r>
      <w:r w:rsidR="00303DE5" w:rsidRPr="00C941E0">
        <w:rPr>
          <w:rFonts w:asciiTheme="majorBidi" w:hAnsiTheme="majorBidi" w:cstheme="majorBidi"/>
          <w:b/>
          <w:spacing w:val="-8"/>
          <w:sz w:val="28"/>
          <w:szCs w:val="28"/>
        </w:rPr>
        <w:t xml:space="preserve"> </w:t>
      </w:r>
      <w:r w:rsidR="00303DE5" w:rsidRPr="00C941E0">
        <w:rPr>
          <w:rFonts w:asciiTheme="majorBidi" w:hAnsiTheme="majorBidi" w:cstheme="majorBidi"/>
          <w:b/>
          <w:sz w:val="28"/>
          <w:szCs w:val="28"/>
        </w:rPr>
        <w:t>these</w:t>
      </w:r>
      <w:r w:rsidR="00303DE5" w:rsidRPr="00C941E0">
        <w:rPr>
          <w:rFonts w:asciiTheme="majorBidi" w:hAnsiTheme="majorBidi" w:cstheme="majorBidi"/>
          <w:b/>
          <w:spacing w:val="-4"/>
          <w:sz w:val="28"/>
          <w:szCs w:val="28"/>
        </w:rPr>
        <w:t xml:space="preserve"> </w:t>
      </w:r>
      <w:r w:rsidR="00303DE5" w:rsidRPr="00C941E0">
        <w:rPr>
          <w:rFonts w:asciiTheme="majorBidi" w:hAnsiTheme="majorBidi" w:cstheme="majorBidi"/>
          <w:b/>
          <w:sz w:val="28"/>
          <w:szCs w:val="28"/>
        </w:rPr>
        <w:t>barriers</w:t>
      </w:r>
      <w:r w:rsidR="00303DE5" w:rsidRPr="00C941E0">
        <w:rPr>
          <w:rFonts w:asciiTheme="majorBidi" w:hAnsiTheme="majorBidi" w:cstheme="majorBidi"/>
          <w:b/>
          <w:spacing w:val="-4"/>
          <w:sz w:val="28"/>
          <w:szCs w:val="28"/>
        </w:rPr>
        <w:t xml:space="preserve"> </w:t>
      </w:r>
      <w:r w:rsidRPr="00C941E0">
        <w:rPr>
          <w:rFonts w:asciiTheme="majorBidi" w:hAnsiTheme="majorBidi" w:cstheme="majorBidi"/>
          <w:b/>
          <w:spacing w:val="-4"/>
          <w:sz w:val="28"/>
          <w:szCs w:val="28"/>
        </w:rPr>
        <w:t xml:space="preserve">and then </w:t>
      </w:r>
      <w:r w:rsidRPr="00C941E0">
        <w:rPr>
          <w:rFonts w:asciiTheme="majorBidi" w:hAnsiTheme="majorBidi" w:cstheme="majorBidi"/>
          <w:b/>
          <w:sz w:val="28"/>
          <w:szCs w:val="28"/>
        </w:rPr>
        <w:t>the authors proposed suggestions for improvements.</w:t>
      </w:r>
    </w:p>
    <w:p w:rsidR="00E63DF7" w:rsidRPr="00674E55" w:rsidRDefault="00E63DF7" w:rsidP="00E63DF7">
      <w:pPr>
        <w:pStyle w:val="BodyText"/>
        <w:tabs>
          <w:tab w:val="left" w:pos="270"/>
        </w:tabs>
        <w:rPr>
          <w:rFonts w:asciiTheme="majorBidi" w:hAnsiTheme="majorBidi" w:cstheme="majorBidi"/>
          <w:sz w:val="24"/>
          <w:szCs w:val="24"/>
        </w:rPr>
      </w:pPr>
    </w:p>
    <w:p w:rsidR="00E63DF7" w:rsidRPr="00674E55" w:rsidRDefault="00E63DF7" w:rsidP="00E63DF7">
      <w:pPr>
        <w:pStyle w:val="BodyText"/>
        <w:tabs>
          <w:tab w:val="left" w:pos="270"/>
        </w:tabs>
        <w:rPr>
          <w:rFonts w:asciiTheme="majorBidi" w:hAnsiTheme="majorBidi" w:cstheme="majorBidi"/>
          <w:b w:val="0"/>
          <w:bCs w:val="0"/>
          <w:sz w:val="24"/>
          <w:szCs w:val="24"/>
          <w:lang w:val="en-GB"/>
        </w:rPr>
      </w:pPr>
    </w:p>
    <w:p w:rsidR="00E63DF7" w:rsidRPr="00AD4725" w:rsidRDefault="00E63DF7" w:rsidP="00E63DF7">
      <w:pPr>
        <w:pStyle w:val="ListParagraph"/>
        <w:numPr>
          <w:ilvl w:val="0"/>
          <w:numId w:val="1"/>
        </w:numPr>
        <w:ind w:left="360"/>
        <w:rPr>
          <w:rFonts w:asciiTheme="majorBidi" w:hAnsiTheme="majorBidi" w:cstheme="majorBidi"/>
          <w:b/>
          <w:bCs/>
          <w:sz w:val="28"/>
          <w:szCs w:val="28"/>
        </w:rPr>
      </w:pPr>
      <w:r w:rsidRPr="00AD4725">
        <w:rPr>
          <w:rFonts w:asciiTheme="majorBidi" w:hAnsiTheme="majorBidi" w:cstheme="majorBidi"/>
          <w:b/>
          <w:bCs/>
          <w:sz w:val="28"/>
          <w:szCs w:val="28"/>
        </w:rPr>
        <w:t>Future research should involve in-depth observational study on PFM use, and examine the effects of structured interventions on the factors influencing PFM utilization in unifying specific areas.</w:t>
      </w:r>
    </w:p>
    <w:p w:rsidR="007B437A" w:rsidRPr="00674E55" w:rsidRDefault="007B437A" w:rsidP="007B437A">
      <w:pPr>
        <w:pStyle w:val="BodyText"/>
        <w:tabs>
          <w:tab w:val="left" w:pos="270"/>
        </w:tabs>
        <w:rPr>
          <w:rFonts w:asciiTheme="majorBidi" w:hAnsiTheme="majorBidi" w:cstheme="majorBidi"/>
          <w:sz w:val="24"/>
          <w:szCs w:val="24"/>
        </w:rPr>
      </w:pPr>
    </w:p>
    <w:p w:rsidR="007B437A" w:rsidRPr="00674E55" w:rsidRDefault="007B437A" w:rsidP="007B437A">
      <w:pPr>
        <w:pStyle w:val="BodyText"/>
        <w:tabs>
          <w:tab w:val="left" w:pos="270"/>
        </w:tabs>
        <w:rPr>
          <w:rFonts w:asciiTheme="majorBidi" w:hAnsiTheme="majorBidi" w:cstheme="majorBidi"/>
          <w:b w:val="0"/>
          <w:bCs w:val="0"/>
          <w:sz w:val="24"/>
          <w:szCs w:val="24"/>
          <w:lang w:val="en-GB"/>
        </w:rPr>
      </w:pPr>
    </w:p>
    <w:p w:rsidR="00B26E44" w:rsidRPr="00674E55" w:rsidRDefault="00B26E44">
      <w:pPr>
        <w:rPr>
          <w:rFonts w:asciiTheme="majorBidi" w:hAnsiTheme="majorBidi" w:cstheme="majorBidi"/>
          <w:sz w:val="24"/>
          <w:szCs w:val="24"/>
        </w:rPr>
      </w:pPr>
    </w:p>
    <w:p w:rsidR="00B26E44" w:rsidRPr="00674E55" w:rsidRDefault="00B26E44">
      <w:pPr>
        <w:rPr>
          <w:rFonts w:asciiTheme="majorBidi" w:hAnsiTheme="majorBidi" w:cstheme="majorBidi"/>
          <w:sz w:val="24"/>
          <w:szCs w:val="24"/>
        </w:rPr>
      </w:pPr>
    </w:p>
    <w:sectPr w:rsidR="00B26E44" w:rsidRPr="00674E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81DCE"/>
    <w:multiLevelType w:val="hybridMultilevel"/>
    <w:tmpl w:val="8EA25E7A"/>
    <w:lvl w:ilvl="0" w:tplc="C85E5C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8"/>
    <w:rsid w:val="00290B33"/>
    <w:rsid w:val="00303DE5"/>
    <w:rsid w:val="004B113A"/>
    <w:rsid w:val="00674E55"/>
    <w:rsid w:val="006A0330"/>
    <w:rsid w:val="006B6EE8"/>
    <w:rsid w:val="007B437A"/>
    <w:rsid w:val="00946A3E"/>
    <w:rsid w:val="00A94CA9"/>
    <w:rsid w:val="00AD4725"/>
    <w:rsid w:val="00B26E44"/>
    <w:rsid w:val="00BA48F9"/>
    <w:rsid w:val="00C941E0"/>
    <w:rsid w:val="00DC6C05"/>
    <w:rsid w:val="00E63DF7"/>
    <w:rsid w:val="00FA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0B57"/>
  <w15:chartTrackingRefBased/>
  <w15:docId w15:val="{B7ABC062-B75E-4BC7-9A0F-8474985D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iPriority w:val="9"/>
    <w:unhideWhenUsed/>
    <w:qFormat/>
    <w:rsid w:val="00DC6C05"/>
    <w:pPr>
      <w:keepNext/>
      <w:keepLines/>
      <w:spacing w:after="0" w:line="265" w:lineRule="auto"/>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E44"/>
    <w:pPr>
      <w:ind w:left="720"/>
      <w:contextualSpacing/>
    </w:pPr>
  </w:style>
  <w:style w:type="paragraph" w:customStyle="1" w:styleId="TableParagraph">
    <w:name w:val="Table Paragraph"/>
    <w:basedOn w:val="Normal"/>
    <w:uiPriority w:val="1"/>
    <w:qFormat/>
    <w:rsid w:val="00303DE5"/>
    <w:pPr>
      <w:widowControl w:val="0"/>
      <w:autoSpaceDE w:val="0"/>
      <w:autoSpaceDN w:val="0"/>
      <w:spacing w:after="0" w:line="240" w:lineRule="auto"/>
      <w:ind w:left="5"/>
    </w:pPr>
    <w:rPr>
      <w:rFonts w:ascii="Times New Roman" w:eastAsia="Times New Roman" w:hAnsi="Times New Roman" w:cs="Times New Roman"/>
    </w:rPr>
  </w:style>
  <w:style w:type="paragraph" w:styleId="BodyText">
    <w:name w:val="Body Text"/>
    <w:basedOn w:val="Normal"/>
    <w:link w:val="BodyTextChar"/>
    <w:uiPriority w:val="1"/>
    <w:qFormat/>
    <w:rsid w:val="00303DE5"/>
    <w:pPr>
      <w:widowControl w:val="0"/>
      <w:autoSpaceDE w:val="0"/>
      <w:autoSpaceDN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303DE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C6C05"/>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Dr.Magda</dc:creator>
  <cp:keywords/>
  <dc:description/>
  <cp:lastModifiedBy>Dr.Magda</cp:lastModifiedBy>
  <cp:revision>8</cp:revision>
  <dcterms:created xsi:type="dcterms:W3CDTF">2025-11-05T09:18:00Z</dcterms:created>
  <dcterms:modified xsi:type="dcterms:W3CDTF">2025-11-07T11:24:00Z</dcterms:modified>
</cp:coreProperties>
</file>