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4704AD" w14:textId="0E3B40FA" w:rsidR="003C3C10" w:rsidRPr="003C3C10" w:rsidRDefault="003C3C10" w:rsidP="003C3C10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  <w:bookmarkStart w:id="0" w:name="_GoBack"/>
      <w:r w:rsidRPr="003C3C10"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  <w:t>Editor’s Comment:</w:t>
      </w:r>
    </w:p>
    <w:p w14:paraId="2A0DAEEE" w14:textId="77777777" w:rsidR="003C3C10" w:rsidRPr="003C3C10" w:rsidRDefault="003C3C10" w:rsidP="003C3C10">
      <w:pPr>
        <w:rPr>
          <w:rFonts w:ascii="Arial" w:hAnsi="Arial" w:cs="Arial"/>
          <w:sz w:val="20"/>
          <w:szCs w:val="20"/>
        </w:rPr>
      </w:pPr>
      <w:r w:rsidRPr="003C3C10">
        <w:rPr>
          <w:rFonts w:ascii="Arial" w:hAnsi="Arial" w:cs="Arial"/>
          <w:sz w:val="20"/>
          <w:szCs w:val="20"/>
        </w:rPr>
        <w:t>I read both reviewers comments.</w:t>
      </w:r>
    </w:p>
    <w:p w14:paraId="69FC986E" w14:textId="77777777" w:rsidR="003C3C10" w:rsidRPr="003C3C10" w:rsidRDefault="003C3C10" w:rsidP="003C3C10">
      <w:pPr>
        <w:rPr>
          <w:rFonts w:ascii="Arial" w:hAnsi="Arial" w:cs="Arial"/>
          <w:sz w:val="20"/>
          <w:szCs w:val="20"/>
        </w:rPr>
      </w:pPr>
      <w:r w:rsidRPr="003C3C10">
        <w:rPr>
          <w:rFonts w:ascii="Arial" w:hAnsi="Arial" w:cs="Arial"/>
          <w:sz w:val="20"/>
          <w:szCs w:val="20"/>
        </w:rPr>
        <w:t>These authors should take into consideration the commentators' warnings.</w:t>
      </w:r>
    </w:p>
    <w:p w14:paraId="12386A26" w14:textId="77777777" w:rsidR="003C3C10" w:rsidRPr="003C3C10" w:rsidRDefault="003C3C10" w:rsidP="003C3C10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</w:p>
    <w:p w14:paraId="488B34EB" w14:textId="77777777" w:rsidR="003C3C10" w:rsidRPr="003C3C10" w:rsidRDefault="003C3C10" w:rsidP="003C3C10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</w:p>
    <w:p w14:paraId="1F79ED92" w14:textId="1A70A81A" w:rsidR="003C3C10" w:rsidRPr="003C3C10" w:rsidRDefault="003C3C10" w:rsidP="003C3C10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  <w:r w:rsidRPr="003C3C10"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  <w:t>Editor’s Details:</w:t>
      </w:r>
    </w:p>
    <w:p w14:paraId="6EEDB5C0" w14:textId="4A693CDB" w:rsidR="003C3C10" w:rsidRPr="003C3C10" w:rsidRDefault="003C3C10" w:rsidP="003C3C10">
      <w:pPr>
        <w:pStyle w:val="NoSpacing"/>
        <w:rPr>
          <w:rFonts w:ascii="Arial" w:hAnsi="Arial" w:cs="Arial"/>
          <w:sz w:val="20"/>
          <w:szCs w:val="20"/>
          <w:lang w:eastAsia="zh-TW"/>
        </w:rPr>
      </w:pPr>
      <w:r w:rsidRPr="003C3C10">
        <w:rPr>
          <w:rFonts w:ascii="Arial" w:hAnsi="Arial" w:cs="Arial"/>
          <w:sz w:val="20"/>
          <w:szCs w:val="20"/>
          <w:lang w:eastAsia="zh-TW"/>
        </w:rPr>
        <w:t xml:space="preserve">Prof. (Dr.) </w:t>
      </w:r>
      <w:proofErr w:type="spellStart"/>
      <w:r w:rsidRPr="003C3C10">
        <w:rPr>
          <w:rFonts w:ascii="Arial" w:hAnsi="Arial" w:cs="Arial"/>
          <w:sz w:val="20"/>
          <w:szCs w:val="20"/>
          <w:lang w:eastAsia="zh-TW"/>
        </w:rPr>
        <w:t>Nedim</w:t>
      </w:r>
      <w:proofErr w:type="spellEnd"/>
      <w:r w:rsidRPr="003C3C10">
        <w:rPr>
          <w:rFonts w:ascii="Arial" w:hAnsi="Arial" w:cs="Arial"/>
          <w:sz w:val="20"/>
          <w:szCs w:val="20"/>
          <w:lang w:eastAsia="zh-TW"/>
        </w:rPr>
        <w:t xml:space="preserve"> </w:t>
      </w:r>
      <w:proofErr w:type="spellStart"/>
      <w:r w:rsidRPr="003C3C10">
        <w:rPr>
          <w:rFonts w:ascii="Arial" w:hAnsi="Arial" w:cs="Arial"/>
          <w:sz w:val="20"/>
          <w:szCs w:val="20"/>
          <w:lang w:eastAsia="zh-TW"/>
        </w:rPr>
        <w:t>Özdemir</w:t>
      </w:r>
      <w:proofErr w:type="spellEnd"/>
      <w:r w:rsidRPr="003C3C10">
        <w:rPr>
          <w:rFonts w:ascii="Arial" w:hAnsi="Arial" w:cs="Arial"/>
          <w:sz w:val="20"/>
          <w:szCs w:val="20"/>
          <w:lang w:eastAsia="zh-TW"/>
        </w:rPr>
        <w:t xml:space="preserve">, </w:t>
      </w:r>
      <w:proofErr w:type="spellStart"/>
      <w:r w:rsidRPr="003C3C10">
        <w:rPr>
          <w:rFonts w:ascii="Arial" w:hAnsi="Arial" w:cs="Arial"/>
          <w:sz w:val="20"/>
          <w:szCs w:val="20"/>
          <w:lang w:eastAsia="zh-TW"/>
        </w:rPr>
        <w:t>Muğla</w:t>
      </w:r>
      <w:proofErr w:type="spellEnd"/>
      <w:r w:rsidRPr="003C3C10">
        <w:rPr>
          <w:rFonts w:ascii="Arial" w:hAnsi="Arial" w:cs="Arial"/>
          <w:sz w:val="20"/>
          <w:szCs w:val="20"/>
          <w:lang w:eastAsia="zh-TW"/>
        </w:rPr>
        <w:t xml:space="preserve"> </w:t>
      </w:r>
      <w:proofErr w:type="spellStart"/>
      <w:r w:rsidRPr="003C3C10">
        <w:rPr>
          <w:rFonts w:ascii="Arial" w:hAnsi="Arial" w:cs="Arial"/>
          <w:sz w:val="20"/>
          <w:szCs w:val="20"/>
          <w:lang w:eastAsia="zh-TW"/>
        </w:rPr>
        <w:t>Sıtkı</w:t>
      </w:r>
      <w:proofErr w:type="spellEnd"/>
      <w:r w:rsidRPr="003C3C10">
        <w:rPr>
          <w:rFonts w:ascii="Arial" w:hAnsi="Arial" w:cs="Arial"/>
          <w:sz w:val="20"/>
          <w:szCs w:val="20"/>
          <w:lang w:eastAsia="zh-TW"/>
        </w:rPr>
        <w:t xml:space="preserve"> </w:t>
      </w:r>
      <w:proofErr w:type="spellStart"/>
      <w:r w:rsidRPr="003C3C10">
        <w:rPr>
          <w:rFonts w:ascii="Arial" w:hAnsi="Arial" w:cs="Arial"/>
          <w:sz w:val="20"/>
          <w:szCs w:val="20"/>
          <w:lang w:eastAsia="zh-TW"/>
        </w:rPr>
        <w:t>Koçman</w:t>
      </w:r>
      <w:proofErr w:type="spellEnd"/>
      <w:r w:rsidRPr="003C3C10">
        <w:rPr>
          <w:rFonts w:ascii="Arial" w:hAnsi="Arial" w:cs="Arial"/>
          <w:sz w:val="20"/>
          <w:szCs w:val="20"/>
          <w:lang w:eastAsia="zh-TW"/>
        </w:rPr>
        <w:t xml:space="preserve"> University, Turkey</w:t>
      </w:r>
      <w:r w:rsidRPr="003C3C10">
        <w:rPr>
          <w:rFonts w:ascii="Arial" w:hAnsi="Arial" w:cs="Arial"/>
          <w:sz w:val="20"/>
          <w:szCs w:val="20"/>
          <w:lang w:eastAsia="zh-TW"/>
        </w:rPr>
        <w:t>.</w:t>
      </w:r>
      <w:bookmarkEnd w:id="0"/>
    </w:p>
    <w:sectPr w:rsidR="003C3C10" w:rsidRPr="003C3C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E78"/>
    <w:rsid w:val="000C3340"/>
    <w:rsid w:val="00164C8D"/>
    <w:rsid w:val="001A0E78"/>
    <w:rsid w:val="0020729C"/>
    <w:rsid w:val="002A7430"/>
    <w:rsid w:val="002A7EA1"/>
    <w:rsid w:val="003C3C10"/>
    <w:rsid w:val="00471179"/>
    <w:rsid w:val="00475AB6"/>
    <w:rsid w:val="00486165"/>
    <w:rsid w:val="00577859"/>
    <w:rsid w:val="00584758"/>
    <w:rsid w:val="0077422B"/>
    <w:rsid w:val="007E2001"/>
    <w:rsid w:val="00852BF5"/>
    <w:rsid w:val="008A1A45"/>
    <w:rsid w:val="00A972DE"/>
    <w:rsid w:val="00B40B14"/>
    <w:rsid w:val="00B43F15"/>
    <w:rsid w:val="00C115CC"/>
    <w:rsid w:val="00C410E0"/>
    <w:rsid w:val="00D61377"/>
    <w:rsid w:val="00EB3852"/>
    <w:rsid w:val="00F25117"/>
    <w:rsid w:val="00F35E1D"/>
    <w:rsid w:val="00F50BC5"/>
    <w:rsid w:val="00F877AC"/>
    <w:rsid w:val="00FC2EC7"/>
    <w:rsid w:val="00FD3DCA"/>
    <w:rsid w:val="00FF5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3F4D36"/>
  <w15:chartTrackingRefBased/>
  <w15:docId w15:val="{701CF4ED-772F-439D-9FD2-D20EE75F3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0E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0E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0E7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0E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0E7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0E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0E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0E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0E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0E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0E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0E7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0E7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0E7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0E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0E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0E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0E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0E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0E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0E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0E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0E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0E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0E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0E7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0E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0E7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0E78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3C3C1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58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33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37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6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070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944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21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91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3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02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99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342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950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192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41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 GP 005</dc:creator>
  <cp:keywords/>
  <dc:description/>
  <cp:lastModifiedBy>SDI CPU 1039</cp:lastModifiedBy>
  <cp:revision>4</cp:revision>
  <dcterms:created xsi:type="dcterms:W3CDTF">2025-02-08T04:47:00Z</dcterms:created>
  <dcterms:modified xsi:type="dcterms:W3CDTF">2025-11-13T04:11:00Z</dcterms:modified>
</cp:coreProperties>
</file>