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3D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D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3DCA" w:rsidRDefault="00E84E6D" w:rsidP="009344FF">
      <w:pPr>
        <w:rPr>
          <w:rFonts w:ascii="Arial" w:hAnsi="Arial" w:cs="Arial"/>
          <w:sz w:val="20"/>
          <w:szCs w:val="20"/>
        </w:rPr>
      </w:pPr>
      <w:r w:rsidRPr="00993DCA">
        <w:rPr>
          <w:rFonts w:ascii="Arial" w:hAnsi="Arial" w:cs="Arial"/>
          <w:sz w:val="20"/>
          <w:szCs w:val="20"/>
        </w:rPr>
        <w:t>The article has been reviewed, and based on the examined documents</w:t>
      </w:r>
      <w:r w:rsidR="009F2FF6" w:rsidRPr="00993DCA">
        <w:rPr>
          <w:rFonts w:ascii="Arial" w:hAnsi="Arial" w:cs="Arial"/>
          <w:sz w:val="20"/>
          <w:szCs w:val="20"/>
        </w:rPr>
        <w:t xml:space="preserve">, it can be </w:t>
      </w:r>
      <w:r w:rsidRPr="00993DCA">
        <w:rPr>
          <w:rFonts w:ascii="Arial" w:hAnsi="Arial" w:cs="Arial"/>
          <w:sz w:val="20"/>
          <w:szCs w:val="20"/>
        </w:rPr>
        <w:t>accept</w:t>
      </w:r>
      <w:r w:rsidR="009F2FF6" w:rsidRPr="00993DCA">
        <w:rPr>
          <w:rFonts w:ascii="Arial" w:hAnsi="Arial" w:cs="Arial"/>
          <w:sz w:val="20"/>
          <w:szCs w:val="20"/>
        </w:rPr>
        <w:t>ed.</w:t>
      </w:r>
    </w:p>
    <w:p w:rsidR="000F2F46" w:rsidRPr="00993D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3D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42B5" w:rsidRPr="00993DCA" w:rsidRDefault="008042B5" w:rsidP="009344FF">
      <w:pPr>
        <w:rPr>
          <w:rFonts w:ascii="Arial" w:hAnsi="Arial" w:cs="Arial"/>
          <w:sz w:val="20"/>
          <w:szCs w:val="20"/>
        </w:rPr>
      </w:pPr>
      <w:proofErr w:type="spellStart"/>
      <w:r w:rsidRPr="00993DCA">
        <w:rPr>
          <w:rFonts w:ascii="Arial" w:hAnsi="Arial" w:cs="Arial"/>
          <w:sz w:val="20"/>
          <w:szCs w:val="20"/>
        </w:rPr>
        <w:t>Dr.</w:t>
      </w:r>
      <w:proofErr w:type="spellEnd"/>
      <w:r w:rsidRPr="00993D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3DCA">
        <w:rPr>
          <w:rFonts w:ascii="Arial" w:hAnsi="Arial" w:cs="Arial"/>
          <w:sz w:val="20"/>
          <w:szCs w:val="20"/>
        </w:rPr>
        <w:t>Abolfazl</w:t>
      </w:r>
      <w:proofErr w:type="spellEnd"/>
      <w:r w:rsidRPr="00993DCA">
        <w:rPr>
          <w:rFonts w:ascii="Arial" w:hAnsi="Arial" w:cs="Arial"/>
          <w:sz w:val="20"/>
          <w:szCs w:val="20"/>
        </w:rPr>
        <w:t xml:space="preserve"> Azadi, Khuzestan Agricultural and Natural Resources Research and Education </w:t>
      </w:r>
      <w:proofErr w:type="spellStart"/>
      <w:r w:rsidRPr="00993DCA">
        <w:rPr>
          <w:rFonts w:ascii="Arial" w:hAnsi="Arial" w:cs="Arial"/>
          <w:sz w:val="20"/>
          <w:szCs w:val="20"/>
        </w:rPr>
        <w:t>Center</w:t>
      </w:r>
      <w:proofErr w:type="spellEnd"/>
      <w:r w:rsidRPr="00993DCA">
        <w:rPr>
          <w:rFonts w:ascii="Arial" w:hAnsi="Arial" w:cs="Arial"/>
          <w:sz w:val="20"/>
          <w:szCs w:val="20"/>
        </w:rPr>
        <w:t>, AREEO, Iran</w:t>
      </w:r>
    </w:p>
    <w:p w:rsidR="00575447" w:rsidRPr="00993DCA" w:rsidRDefault="0057544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95136" w:rsidRPr="00993DCA" w:rsidRDefault="0099513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95136" w:rsidRPr="00993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MwMDMwNzcxNDezNLZQ0lEKTi0uzszPAykwrAUANObmziwAAAA="/>
  </w:docVars>
  <w:rsids>
    <w:rsidRoot w:val="00A72896"/>
    <w:rsid w:val="00054AFC"/>
    <w:rsid w:val="002C0B2C"/>
    <w:rsid w:val="00575447"/>
    <w:rsid w:val="00597E38"/>
    <w:rsid w:val="008042B5"/>
    <w:rsid w:val="009344FF"/>
    <w:rsid w:val="00993DCA"/>
    <w:rsid w:val="00995136"/>
    <w:rsid w:val="009F2FF6"/>
    <w:rsid w:val="009F328F"/>
    <w:rsid w:val="00A72896"/>
    <w:rsid w:val="00AF4AA1"/>
    <w:rsid w:val="00B25178"/>
    <w:rsid w:val="00CA3EA2"/>
    <w:rsid w:val="00E84E6D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3528"/>
  <w15:docId w15:val="{A595E131-CC2B-4F38-9201-F8668391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15</cp:revision>
  <dcterms:created xsi:type="dcterms:W3CDTF">2025-02-19T08:37:00Z</dcterms:created>
  <dcterms:modified xsi:type="dcterms:W3CDTF">2025-11-05T08:52:00Z</dcterms:modified>
</cp:coreProperties>
</file>