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6F86C6" w14:textId="64755F9B" w:rsidR="0094588B" w:rsidRPr="00230BE9" w:rsidRDefault="0094588B" w:rsidP="0094588B">
      <w:pPr>
        <w:spacing w:line="360" w:lineRule="auto"/>
        <w:jc w:val="center"/>
        <w:rPr>
          <w:rFonts w:ascii="Times New Roman" w:hAnsi="Times New Roman" w:cs="Times New Roman"/>
          <w:b/>
          <w:bCs/>
          <w:sz w:val="28"/>
          <w:szCs w:val="28"/>
        </w:rPr>
      </w:pPr>
      <w:r w:rsidRPr="00F439C5">
        <w:rPr>
          <w:rFonts w:ascii="Times New Roman" w:hAnsi="Times New Roman" w:cs="Times New Roman"/>
          <w:b/>
          <w:bCs/>
          <w:sz w:val="28"/>
          <w:szCs w:val="28"/>
        </w:rPr>
        <w:t xml:space="preserve">Assessing the Association of Socio-Economic Factors with the Attitude Level </w:t>
      </w:r>
      <w:r w:rsidR="00E63472" w:rsidRPr="00F439C5">
        <w:rPr>
          <w:rFonts w:ascii="Times New Roman" w:hAnsi="Times New Roman" w:cs="Times New Roman"/>
          <w:b/>
          <w:bCs/>
          <w:sz w:val="28"/>
          <w:szCs w:val="28"/>
        </w:rPr>
        <w:t>toward</w:t>
      </w:r>
      <w:r w:rsidRPr="00F439C5">
        <w:rPr>
          <w:rFonts w:ascii="Times New Roman" w:hAnsi="Times New Roman" w:cs="Times New Roman"/>
          <w:b/>
          <w:bCs/>
          <w:sz w:val="28"/>
          <w:szCs w:val="28"/>
        </w:rPr>
        <w:t xml:space="preserve"> Eco-Friendly Farming Practices </w:t>
      </w:r>
      <w:r w:rsidR="00E63472" w:rsidRPr="00F439C5">
        <w:rPr>
          <w:rFonts w:ascii="Times New Roman" w:hAnsi="Times New Roman" w:cs="Times New Roman"/>
          <w:b/>
          <w:bCs/>
          <w:sz w:val="28"/>
          <w:szCs w:val="28"/>
        </w:rPr>
        <w:t>among</w:t>
      </w:r>
      <w:r w:rsidRPr="00F439C5">
        <w:rPr>
          <w:rFonts w:ascii="Times New Roman" w:hAnsi="Times New Roman" w:cs="Times New Roman"/>
          <w:b/>
          <w:bCs/>
          <w:sz w:val="28"/>
          <w:szCs w:val="28"/>
        </w:rPr>
        <w:t xml:space="preserve"> Vegetable Growers</w:t>
      </w:r>
      <w:r w:rsidRPr="00230BE9">
        <w:rPr>
          <w:rFonts w:ascii="Times New Roman" w:hAnsi="Times New Roman" w:cs="Times New Roman"/>
          <w:b/>
          <w:bCs/>
          <w:sz w:val="28"/>
          <w:szCs w:val="28"/>
        </w:rPr>
        <w:t xml:space="preserve"> in Madhya Pradesh</w:t>
      </w:r>
      <w:r w:rsidR="001851C0">
        <w:rPr>
          <w:rFonts w:ascii="Times New Roman" w:hAnsi="Times New Roman" w:cs="Times New Roman"/>
          <w:b/>
          <w:bCs/>
          <w:sz w:val="28"/>
          <w:szCs w:val="28"/>
        </w:rPr>
        <w:t xml:space="preserve">, India </w:t>
      </w:r>
    </w:p>
    <w:p w14:paraId="46C09B2A" w14:textId="77777777" w:rsidR="00C371A4" w:rsidRDefault="00C371A4" w:rsidP="00AF487D">
      <w:pPr>
        <w:spacing w:after="0" w:line="360" w:lineRule="auto"/>
        <w:jc w:val="both"/>
        <w:rPr>
          <w:rFonts w:ascii="Times New Roman" w:hAnsi="Times New Roman" w:cs="Times New Roman"/>
          <w:b/>
          <w:bCs/>
          <w:sz w:val="24"/>
          <w:szCs w:val="24"/>
        </w:rPr>
      </w:pPr>
    </w:p>
    <w:p w14:paraId="38987DD1" w14:textId="119CC866" w:rsidR="00AF487D" w:rsidRPr="00AF487D" w:rsidRDefault="00AF487D" w:rsidP="00AF487D">
      <w:pPr>
        <w:spacing w:after="0" w:line="360" w:lineRule="auto"/>
        <w:jc w:val="both"/>
        <w:rPr>
          <w:rFonts w:ascii="Times New Roman" w:hAnsi="Times New Roman" w:cs="Times New Roman"/>
          <w:b/>
          <w:bCs/>
          <w:sz w:val="24"/>
          <w:szCs w:val="24"/>
        </w:rPr>
      </w:pPr>
      <w:r w:rsidRPr="00AF487D">
        <w:rPr>
          <w:rFonts w:ascii="Times New Roman" w:hAnsi="Times New Roman" w:cs="Times New Roman"/>
          <w:b/>
          <w:bCs/>
          <w:sz w:val="24"/>
          <w:szCs w:val="24"/>
        </w:rPr>
        <w:t>Abstract</w:t>
      </w:r>
    </w:p>
    <w:p w14:paraId="4D1F9D28" w14:textId="77777777" w:rsidR="00AF487D" w:rsidRPr="00AF487D" w:rsidRDefault="00AF487D" w:rsidP="00AF487D">
      <w:pPr>
        <w:spacing w:after="0" w:line="360" w:lineRule="auto"/>
        <w:ind w:firstLine="720"/>
        <w:jc w:val="both"/>
        <w:rPr>
          <w:rFonts w:ascii="Times New Roman" w:hAnsi="Times New Roman" w:cs="Times New Roman"/>
          <w:sz w:val="24"/>
          <w:szCs w:val="24"/>
        </w:rPr>
      </w:pPr>
      <w:r w:rsidRPr="00AF487D">
        <w:rPr>
          <w:rFonts w:ascii="Times New Roman" w:hAnsi="Times New Roman" w:cs="Times New Roman"/>
          <w:sz w:val="24"/>
          <w:szCs w:val="24"/>
        </w:rPr>
        <w:t>India’s agricultural sector significantly contributes to food security and rural livelihoods, with vegetable cultivation being a key but resource-intensive activity. The increasing environmental concerns due to excessive use of chemicals have led to a growing emphasis on eco-friendly farming practices. This study assessed the attitude of vegetable growers in Satna district, Madhya Pradesh, towards eco-friendly technologies (EFT) in vegetable cultivation. A total of 240 farmers from twelve villages were surveyed using a structured Likert-scale questionnaire. Results showed that the majority (57.50%) of respondents had a favourable attitude towards eco-friendly farming, while 24.58% exhibited less favourable attitudes and 17.91% showed the most favourable attitudes. Ranking of attitude statements revealed that “Application of crop residues can invite new pests” (Rank I) and “Young farmers should adopt EFT” (Rank II) were the most agreed upon. Other key perceptions included concerns about neem cake’s effectiveness and the ecological benefits of EFT, such as biodiversity and pollution reduction. Statistical analysis indicated significant associations between favourable attitudes and factors like education, farming experience, landholding size, extension participation, mass media exposure, social participation, scientific orientation, and risk orientation. Conversely, variables such as age, family size, income, and innovativeness did not significantly influence attitudes. The findings highlight the importance of targeted extension services and awareness programs focusing on identified demographic and socio-economic factors to promote sustainable vegetable farming practices. These insights can guide policymakers and agricultural agencies to enhance the adoption of environmentally sustainable methods, thereby improving farmer resilience and environmental health.</w:t>
      </w:r>
    </w:p>
    <w:p w14:paraId="0042D42E" w14:textId="660D773E" w:rsidR="003951F1" w:rsidRDefault="00A478B0" w:rsidP="003951F1">
      <w:pPr>
        <w:spacing w:after="0" w:line="360" w:lineRule="auto"/>
        <w:jc w:val="both"/>
        <w:rPr>
          <w:rFonts w:ascii="Times New Roman" w:hAnsi="Times New Roman" w:cs="Times New Roman"/>
          <w:sz w:val="24"/>
          <w:szCs w:val="24"/>
        </w:rPr>
      </w:pPr>
      <w:r w:rsidRPr="00E04C2A">
        <w:rPr>
          <w:rFonts w:ascii="Times New Roman" w:hAnsi="Times New Roman" w:cs="Times New Roman"/>
          <w:b/>
          <w:bCs/>
          <w:sz w:val="24"/>
          <w:szCs w:val="24"/>
        </w:rPr>
        <w:t xml:space="preserve">Keywords:  </w:t>
      </w:r>
      <w:r w:rsidR="003951F1" w:rsidRPr="003951F1">
        <w:rPr>
          <w:b/>
          <w:bCs/>
        </w:rPr>
        <w:t xml:space="preserve"> </w:t>
      </w:r>
      <w:r w:rsidR="003951F1" w:rsidRPr="003951F1">
        <w:rPr>
          <w:rFonts w:ascii="Times New Roman" w:hAnsi="Times New Roman" w:cs="Times New Roman"/>
          <w:sz w:val="24"/>
          <w:szCs w:val="24"/>
        </w:rPr>
        <w:t>Eco-friendly farming</w:t>
      </w:r>
      <w:r w:rsidR="003951F1">
        <w:rPr>
          <w:rFonts w:ascii="Times New Roman" w:hAnsi="Times New Roman" w:cs="Times New Roman"/>
          <w:sz w:val="24"/>
          <w:szCs w:val="24"/>
        </w:rPr>
        <w:t>,</w:t>
      </w:r>
      <w:r w:rsidR="003951F1" w:rsidRPr="003951F1">
        <w:rPr>
          <w:rFonts w:ascii="Times New Roman" w:hAnsi="Times New Roman" w:cs="Times New Roman"/>
          <w:sz w:val="24"/>
          <w:szCs w:val="24"/>
        </w:rPr>
        <w:t xml:space="preserve"> Vegetable cultivation</w:t>
      </w:r>
      <w:r w:rsidR="003951F1">
        <w:rPr>
          <w:rFonts w:ascii="Times New Roman" w:hAnsi="Times New Roman" w:cs="Times New Roman"/>
          <w:sz w:val="24"/>
          <w:szCs w:val="24"/>
        </w:rPr>
        <w:t xml:space="preserve">, </w:t>
      </w:r>
      <w:r w:rsidR="003951F1" w:rsidRPr="003951F1">
        <w:rPr>
          <w:rFonts w:ascii="Times New Roman" w:hAnsi="Times New Roman" w:cs="Times New Roman"/>
          <w:sz w:val="24"/>
          <w:szCs w:val="24"/>
        </w:rPr>
        <w:t>Attitude</w:t>
      </w:r>
      <w:r w:rsidR="003951F1">
        <w:rPr>
          <w:rFonts w:ascii="Times New Roman" w:hAnsi="Times New Roman" w:cs="Times New Roman"/>
          <w:sz w:val="24"/>
          <w:szCs w:val="24"/>
        </w:rPr>
        <w:t xml:space="preserve">, </w:t>
      </w:r>
      <w:r w:rsidR="003951F1" w:rsidRPr="003951F1">
        <w:rPr>
          <w:rFonts w:ascii="Times New Roman" w:hAnsi="Times New Roman" w:cs="Times New Roman"/>
          <w:sz w:val="24"/>
          <w:szCs w:val="24"/>
        </w:rPr>
        <w:t>Sustainable agriculture Socio-economic factors</w:t>
      </w:r>
      <w:r w:rsidR="003951F1">
        <w:rPr>
          <w:rFonts w:ascii="Times New Roman" w:hAnsi="Times New Roman" w:cs="Times New Roman"/>
          <w:sz w:val="24"/>
          <w:szCs w:val="24"/>
        </w:rPr>
        <w:t>.</w:t>
      </w:r>
    </w:p>
    <w:p w14:paraId="2DA46F53" w14:textId="184F88EA" w:rsidR="00C371A4" w:rsidRDefault="00C371A4" w:rsidP="003951F1">
      <w:pPr>
        <w:spacing w:after="0" w:line="360" w:lineRule="auto"/>
        <w:jc w:val="both"/>
        <w:rPr>
          <w:rFonts w:ascii="Times New Roman" w:hAnsi="Times New Roman" w:cs="Times New Roman"/>
          <w:sz w:val="24"/>
          <w:szCs w:val="24"/>
        </w:rPr>
      </w:pPr>
    </w:p>
    <w:p w14:paraId="3E44309B" w14:textId="59097B9B" w:rsidR="00C371A4" w:rsidRDefault="00C371A4" w:rsidP="003951F1">
      <w:pPr>
        <w:spacing w:after="0" w:line="360" w:lineRule="auto"/>
        <w:jc w:val="both"/>
        <w:rPr>
          <w:rFonts w:ascii="Times New Roman" w:hAnsi="Times New Roman" w:cs="Times New Roman"/>
          <w:sz w:val="24"/>
          <w:szCs w:val="24"/>
        </w:rPr>
      </w:pPr>
    </w:p>
    <w:p w14:paraId="5BD7C638" w14:textId="77777777" w:rsidR="00C371A4" w:rsidRPr="003951F1" w:rsidRDefault="00C371A4" w:rsidP="003951F1">
      <w:pPr>
        <w:spacing w:after="0" w:line="360" w:lineRule="auto"/>
        <w:jc w:val="both"/>
        <w:rPr>
          <w:rFonts w:ascii="Times New Roman" w:hAnsi="Times New Roman" w:cs="Times New Roman"/>
          <w:sz w:val="24"/>
          <w:szCs w:val="24"/>
        </w:rPr>
      </w:pPr>
    </w:p>
    <w:p w14:paraId="51469DE7" w14:textId="349FD417" w:rsidR="00A478B0" w:rsidRPr="003951F1" w:rsidRDefault="00A478B0" w:rsidP="00A478B0">
      <w:pPr>
        <w:spacing w:after="0" w:line="360" w:lineRule="auto"/>
        <w:jc w:val="both"/>
        <w:rPr>
          <w:rFonts w:ascii="Times New Roman" w:hAnsi="Times New Roman" w:cs="Times New Roman"/>
          <w:sz w:val="24"/>
          <w:szCs w:val="24"/>
        </w:rPr>
      </w:pPr>
    </w:p>
    <w:p w14:paraId="29EC6BE6" w14:textId="77777777" w:rsidR="005A4044" w:rsidRPr="005A4044" w:rsidRDefault="005A4044" w:rsidP="005A4044">
      <w:pPr>
        <w:pStyle w:val="Default"/>
        <w:spacing w:after="240"/>
        <w:rPr>
          <w:rFonts w:eastAsia="Times New Roman"/>
          <w:b/>
          <w:bCs/>
          <w:lang w:eastAsia="en-IN"/>
        </w:rPr>
      </w:pPr>
      <w:r w:rsidRPr="005A4044">
        <w:rPr>
          <w:rFonts w:eastAsia="Times New Roman"/>
          <w:b/>
          <w:bCs/>
          <w:lang w:eastAsia="en-IN"/>
        </w:rPr>
        <w:lastRenderedPageBreak/>
        <w:t>Introduction</w:t>
      </w:r>
    </w:p>
    <w:p w14:paraId="6DF40D2D" w14:textId="77777777" w:rsidR="005A4044" w:rsidRPr="005A4044" w:rsidRDefault="005A4044" w:rsidP="005A4044">
      <w:pPr>
        <w:pStyle w:val="Default"/>
        <w:spacing w:after="240" w:line="360" w:lineRule="auto"/>
        <w:ind w:firstLine="720"/>
        <w:jc w:val="both"/>
        <w:rPr>
          <w:rFonts w:eastAsia="Times New Roman"/>
          <w:lang w:eastAsia="en-IN"/>
        </w:rPr>
      </w:pPr>
      <w:r w:rsidRPr="005A4044">
        <w:rPr>
          <w:rFonts w:eastAsia="Times New Roman"/>
          <w:lang w:eastAsia="en-IN"/>
        </w:rPr>
        <w:t>India’s agricultural sector plays a vital role in ensuring food security and rural livelihoods, employing over half of the country’s population and contributing nearly 18% to the national GDP (</w:t>
      </w:r>
      <w:proofErr w:type="spellStart"/>
      <w:r w:rsidRPr="005A4044">
        <w:rPr>
          <w:rFonts w:eastAsia="Times New Roman"/>
          <w:lang w:eastAsia="en-IN"/>
        </w:rPr>
        <w:t>MoA&amp;FW</w:t>
      </w:r>
      <w:proofErr w:type="spellEnd"/>
      <w:r w:rsidRPr="005A4044">
        <w:rPr>
          <w:rFonts w:eastAsia="Times New Roman"/>
          <w:lang w:eastAsia="en-IN"/>
        </w:rPr>
        <w:t>, 2023). Among the various agricultural activities, vegetable cultivation stands out for its high input demands and sensitivity to environmental conditions. However, the intensive use of chemical fertilizers, pesticides, and water resources in vegetable farming has raised serious concerns regarding sustainability and environmental health (Singh et al., 2022). As a result, promoting environmentally friendly or eco-friendly farming practices has become a priority for sustainable development.</w:t>
      </w:r>
    </w:p>
    <w:p w14:paraId="115DB491" w14:textId="4CD6C819" w:rsidR="005A4044" w:rsidRPr="005A4044" w:rsidRDefault="005A4044" w:rsidP="005A4044">
      <w:pPr>
        <w:pStyle w:val="Default"/>
        <w:spacing w:after="240" w:line="360" w:lineRule="auto"/>
        <w:ind w:firstLine="720"/>
        <w:jc w:val="both"/>
        <w:rPr>
          <w:rFonts w:eastAsia="Times New Roman"/>
          <w:lang w:eastAsia="en-IN"/>
        </w:rPr>
      </w:pPr>
      <w:r w:rsidRPr="005A4044">
        <w:rPr>
          <w:rFonts w:eastAsia="Times New Roman"/>
          <w:lang w:eastAsia="en-IN"/>
        </w:rPr>
        <w:t>Eco-friendly agricultural practices such as organic farming, integrated pest management (IPM), mulching, crop rotation, composting, and the use of biofertilizers help minimize environmental degradation, enhance soil health, and improve long-term productivity</w:t>
      </w:r>
      <w:r w:rsidR="006B441F">
        <w:rPr>
          <w:rFonts w:eastAsia="Times New Roman"/>
          <w:lang w:eastAsia="en-IN"/>
        </w:rPr>
        <w:t>.</w:t>
      </w:r>
      <w:r w:rsidRPr="005A4044">
        <w:rPr>
          <w:rFonts w:eastAsia="Times New Roman"/>
          <w:lang w:eastAsia="en-IN"/>
        </w:rPr>
        <w:t xml:space="preserve"> Despite the growing awareness and governmental efforts to promote such technologies, their adoption among small and marginal </w:t>
      </w:r>
      <w:proofErr w:type="gramStart"/>
      <w:r w:rsidR="006B441F" w:rsidRPr="005A4044">
        <w:rPr>
          <w:rFonts w:eastAsia="Times New Roman"/>
          <w:lang w:eastAsia="en-IN"/>
        </w:rPr>
        <w:t>farmer’s</w:t>
      </w:r>
      <w:proofErr w:type="gramEnd"/>
      <w:r w:rsidRPr="005A4044">
        <w:rPr>
          <w:rFonts w:eastAsia="Times New Roman"/>
          <w:lang w:eastAsia="en-IN"/>
        </w:rPr>
        <w:t xml:space="preserve"> remains limited</w:t>
      </w:r>
      <w:r w:rsidR="0094588B">
        <w:rPr>
          <w:rFonts w:eastAsia="Times New Roman"/>
          <w:lang w:eastAsia="en-IN"/>
        </w:rPr>
        <w:t xml:space="preserve"> </w:t>
      </w:r>
      <w:r w:rsidRPr="005A4044">
        <w:rPr>
          <w:rFonts w:eastAsia="Times New Roman"/>
          <w:lang w:eastAsia="en-IN"/>
        </w:rPr>
        <w:t>often due to socio-psychological barriers.</w:t>
      </w:r>
      <w:r>
        <w:rPr>
          <w:rFonts w:eastAsia="Times New Roman"/>
          <w:lang w:eastAsia="en-IN"/>
        </w:rPr>
        <w:t xml:space="preserve"> </w:t>
      </w:r>
      <w:r w:rsidRPr="005A4044">
        <w:rPr>
          <w:rFonts w:eastAsia="Times New Roman"/>
          <w:lang w:eastAsia="en-IN"/>
        </w:rPr>
        <w:t>A central concept in understanding farmers’ willingness to adopt eco-friendly technologies is attitude. In behavioral science, attitude is defined as a learned predisposition to respond in a consistently favorable or unfavorable manner toward a given object or idea. Attitude includes cognitive (knowledge and beliefs), affective (feelings and emotions), and behavioral (intentions to act) components. These dimensions jointly influence decision-making in agriculture. For example, a farmer may know about the benefits of vermicomposting (cognitive), feel positively about its impact on soil (affective), and express willingness to adopt it in future cultivation cycles (behavioral).</w:t>
      </w:r>
    </w:p>
    <w:p w14:paraId="36B5EA07" w14:textId="22A38A30" w:rsidR="005A4044" w:rsidRDefault="005A4044" w:rsidP="005A4044">
      <w:pPr>
        <w:pStyle w:val="Default"/>
        <w:spacing w:after="240" w:line="360" w:lineRule="auto"/>
        <w:ind w:firstLine="720"/>
        <w:jc w:val="both"/>
        <w:rPr>
          <w:rFonts w:eastAsia="Times New Roman"/>
          <w:lang w:eastAsia="en-IN"/>
        </w:rPr>
      </w:pPr>
      <w:r w:rsidRPr="005A4044">
        <w:rPr>
          <w:rFonts w:eastAsia="Times New Roman"/>
          <w:lang w:eastAsia="en-IN"/>
        </w:rPr>
        <w:t>Recent studies emphasize that positive attitudes toward sustainable practices are linked with higher rates of adoption, particularly when combined with awareness, trai</w:t>
      </w:r>
      <w:r w:rsidR="00276C59">
        <w:rPr>
          <w:rFonts w:eastAsia="Times New Roman"/>
          <w:lang w:eastAsia="en-IN"/>
        </w:rPr>
        <w:t xml:space="preserve">ning, and institutional support. </w:t>
      </w:r>
      <w:r w:rsidRPr="005A4044">
        <w:rPr>
          <w:rFonts w:eastAsia="Times New Roman"/>
          <w:lang w:eastAsia="en-IN"/>
        </w:rPr>
        <w:t>On the other hand, negative attitudes often arise from perceived risks, fear of yield loss, lack of technical knowledge, or limited market access. Thus, understanding the attitude of vegetable growers becomes essential for designing policies and extension programs that bridge knowledge gaps and encourage eco-friendly transitions in farming.</w:t>
      </w:r>
      <w:r w:rsidR="007763AF" w:rsidRPr="007763AF">
        <w:rPr>
          <w:rFonts w:ascii="Arial" w:hAnsi="Arial" w:cs="Arial"/>
          <w:color w:val="222222"/>
          <w:sz w:val="20"/>
          <w:szCs w:val="20"/>
          <w:shd w:val="clear" w:color="auto" w:fill="FFFFFF"/>
        </w:rPr>
        <w:t xml:space="preserve"> </w:t>
      </w:r>
      <w:r w:rsidR="007763AF">
        <w:rPr>
          <w:rFonts w:ascii="Arial" w:hAnsi="Arial" w:cs="Arial"/>
          <w:color w:val="222222"/>
          <w:sz w:val="20"/>
          <w:szCs w:val="20"/>
          <w:shd w:val="clear" w:color="auto" w:fill="FFFFFF"/>
        </w:rPr>
        <w:t>(</w:t>
      </w:r>
      <w:r w:rsidR="007763AF" w:rsidRPr="007763AF">
        <w:rPr>
          <w:color w:val="auto"/>
        </w:rPr>
        <w:t>Nandwani</w:t>
      </w:r>
      <w:proofErr w:type="gramStart"/>
      <w:r w:rsidR="007763AF" w:rsidRPr="007763AF">
        <w:rPr>
          <w:color w:val="auto"/>
        </w:rPr>
        <w:t>,</w:t>
      </w:r>
      <w:r w:rsidR="007763AF">
        <w:rPr>
          <w:color w:val="auto"/>
        </w:rPr>
        <w:t>et.al.2019</w:t>
      </w:r>
      <w:proofErr w:type="gramEnd"/>
      <w:r w:rsidR="007763AF">
        <w:rPr>
          <w:color w:val="auto"/>
        </w:rPr>
        <w:t xml:space="preserve">) reported that </w:t>
      </w:r>
      <w:r w:rsidR="007763AF" w:rsidRPr="007763AF">
        <w:rPr>
          <w:rFonts w:eastAsia="Times New Roman"/>
          <w:lang w:eastAsia="en-IN"/>
        </w:rPr>
        <w:t>organic growers face challenges in marketing and institutional recognition. Challenges in product certification and marketing were reported by 45.95% of the total interviewed organic growers while following organic practices (transitional organic).</w:t>
      </w:r>
    </w:p>
    <w:p w14:paraId="2FFD0CBA" w14:textId="0FFEA2BD" w:rsidR="005A4044" w:rsidRPr="005A4044" w:rsidRDefault="005A4044" w:rsidP="005A4044">
      <w:pPr>
        <w:pStyle w:val="Default"/>
        <w:spacing w:after="240" w:line="360" w:lineRule="auto"/>
        <w:ind w:firstLine="720"/>
        <w:jc w:val="both"/>
        <w:rPr>
          <w:rFonts w:eastAsia="Times New Roman"/>
          <w:lang w:eastAsia="en-IN"/>
        </w:rPr>
      </w:pPr>
      <w:r w:rsidRPr="005A4044">
        <w:rPr>
          <w:rFonts w:eastAsia="Times New Roman"/>
          <w:lang w:eastAsia="en-IN"/>
        </w:rPr>
        <w:lastRenderedPageBreak/>
        <w:t>The Satna district of Madhya Pradesh, predominantly rural and dependent on agriculture, is a significant vegetable-producing region with a large population of small and marginal farmers. While various government schemes aim to promote sustainable practices, the actual adoption level remains unclear. Therefore, this study aims to assess the attitude level of vegetable growers in Satna district toward eco-friendly farming practices. The findings will provide crucial insights to extension agencies, NGOs, and policymakers to frame targeted strategies that enhance environmental sustainability and farmer resilience.</w:t>
      </w:r>
    </w:p>
    <w:p w14:paraId="62288040" w14:textId="77777777" w:rsidR="00A478B0" w:rsidRPr="001F2CC0" w:rsidRDefault="00A478B0" w:rsidP="00A478B0">
      <w:pPr>
        <w:pStyle w:val="Default"/>
        <w:spacing w:after="240"/>
        <w:rPr>
          <w:b/>
          <w:bCs/>
          <w:sz w:val="28"/>
          <w:szCs w:val="28"/>
        </w:rPr>
      </w:pPr>
      <w:r>
        <w:rPr>
          <w:b/>
          <w:bCs/>
          <w:sz w:val="28"/>
          <w:szCs w:val="28"/>
        </w:rPr>
        <w:t xml:space="preserve">2.0 </w:t>
      </w:r>
      <w:r w:rsidRPr="001F2CC0">
        <w:rPr>
          <w:b/>
          <w:bCs/>
          <w:sz w:val="28"/>
          <w:szCs w:val="28"/>
        </w:rPr>
        <w:t xml:space="preserve">Material and Methods </w:t>
      </w:r>
    </w:p>
    <w:p w14:paraId="6669F9EA" w14:textId="0A9968FF" w:rsidR="0017154B" w:rsidRPr="0017154B" w:rsidRDefault="0017154B" w:rsidP="0017154B">
      <w:pPr>
        <w:spacing w:line="360" w:lineRule="auto"/>
        <w:ind w:firstLine="720"/>
        <w:jc w:val="both"/>
        <w:rPr>
          <w:rFonts w:ascii="Times New Roman" w:eastAsia="Times New Roman" w:hAnsi="Times New Roman" w:cs="Times New Roman"/>
          <w:color w:val="000000"/>
          <w:kern w:val="0"/>
          <w:sz w:val="24"/>
          <w:szCs w:val="24"/>
          <w:lang w:val="en-US" w:eastAsia="en-IN" w:bidi="hi-IN"/>
          <w14:ligatures w14:val="none"/>
        </w:rPr>
      </w:pPr>
      <w:r w:rsidRPr="0017154B">
        <w:rPr>
          <w:rFonts w:ascii="Times New Roman" w:eastAsia="Times New Roman" w:hAnsi="Times New Roman" w:cs="Times New Roman"/>
          <w:color w:val="000000"/>
          <w:kern w:val="0"/>
          <w:sz w:val="24"/>
          <w:szCs w:val="24"/>
          <w:lang w:val="en-US" w:eastAsia="en-IN" w:bidi="hi-IN"/>
          <w14:ligatures w14:val="none"/>
        </w:rPr>
        <w:t xml:space="preserve">The study was conducted in the </w:t>
      </w:r>
      <w:proofErr w:type="spellStart"/>
      <w:r w:rsidRPr="0017154B">
        <w:rPr>
          <w:rFonts w:ascii="Times New Roman" w:eastAsia="Times New Roman" w:hAnsi="Times New Roman" w:cs="Times New Roman"/>
          <w:color w:val="000000"/>
          <w:kern w:val="0"/>
          <w:sz w:val="24"/>
          <w:szCs w:val="24"/>
          <w:lang w:val="en-US" w:eastAsia="en-IN" w:bidi="hi-IN"/>
          <w14:ligatures w14:val="none"/>
        </w:rPr>
        <w:t>Maihar</w:t>
      </w:r>
      <w:proofErr w:type="spellEnd"/>
      <w:r w:rsidRPr="0017154B">
        <w:rPr>
          <w:rFonts w:ascii="Times New Roman" w:eastAsia="Times New Roman" w:hAnsi="Times New Roman" w:cs="Times New Roman"/>
          <w:color w:val="000000"/>
          <w:kern w:val="0"/>
          <w:sz w:val="24"/>
          <w:szCs w:val="24"/>
          <w:lang w:val="en-US" w:eastAsia="en-IN" w:bidi="hi-IN"/>
          <w14:ligatures w14:val="none"/>
        </w:rPr>
        <w:t xml:space="preserve">, </w:t>
      </w:r>
      <w:proofErr w:type="spellStart"/>
      <w:r w:rsidRPr="0017154B">
        <w:rPr>
          <w:rFonts w:ascii="Times New Roman" w:eastAsia="Times New Roman" w:hAnsi="Times New Roman" w:cs="Times New Roman"/>
          <w:color w:val="000000"/>
          <w:kern w:val="0"/>
          <w:sz w:val="24"/>
          <w:szCs w:val="24"/>
          <w:lang w:val="en-US" w:eastAsia="en-IN" w:bidi="hi-IN"/>
          <w14:ligatures w14:val="none"/>
        </w:rPr>
        <w:t>Sohawal</w:t>
      </w:r>
      <w:proofErr w:type="spellEnd"/>
      <w:r w:rsidRPr="0017154B">
        <w:rPr>
          <w:rFonts w:ascii="Times New Roman" w:eastAsia="Times New Roman" w:hAnsi="Times New Roman" w:cs="Times New Roman"/>
          <w:color w:val="000000"/>
          <w:kern w:val="0"/>
          <w:sz w:val="24"/>
          <w:szCs w:val="24"/>
          <w:lang w:val="en-US" w:eastAsia="en-IN" w:bidi="hi-IN"/>
          <w14:ligatures w14:val="none"/>
        </w:rPr>
        <w:t xml:space="preserve">, and </w:t>
      </w:r>
      <w:proofErr w:type="spellStart"/>
      <w:r w:rsidRPr="0017154B">
        <w:rPr>
          <w:rFonts w:ascii="Times New Roman" w:eastAsia="Times New Roman" w:hAnsi="Times New Roman" w:cs="Times New Roman"/>
          <w:color w:val="000000"/>
          <w:kern w:val="0"/>
          <w:sz w:val="24"/>
          <w:szCs w:val="24"/>
          <w:lang w:val="en-US" w:eastAsia="en-IN" w:bidi="hi-IN"/>
          <w14:ligatures w14:val="none"/>
        </w:rPr>
        <w:t>Amarpatan</w:t>
      </w:r>
      <w:proofErr w:type="spellEnd"/>
      <w:r w:rsidRPr="0017154B">
        <w:rPr>
          <w:rFonts w:ascii="Times New Roman" w:eastAsia="Times New Roman" w:hAnsi="Times New Roman" w:cs="Times New Roman"/>
          <w:color w:val="000000"/>
          <w:kern w:val="0"/>
          <w:sz w:val="24"/>
          <w:szCs w:val="24"/>
          <w:lang w:val="en-US" w:eastAsia="en-IN" w:bidi="hi-IN"/>
          <w14:ligatures w14:val="none"/>
        </w:rPr>
        <w:t xml:space="preserve"> blocks of Satna district, Madhya Pradesh, where vegetable cultivation is a major agricultural activity. From each block, four villages were purposively selected based on active vegetable farming and accessibility, making a total of twelve villages. With the help of the Rural Horticulture Extension Officer (RHEO) and Agricultural Extension Officer (AEO), a list of farmers who had been growing vegetables for at least three consecutive years was prepared. Using simple random sampling, 20 farmers were selected from each village, resulting in a total sample size of 240 respondents.</w:t>
      </w:r>
      <w:r>
        <w:rPr>
          <w:rFonts w:ascii="Times New Roman" w:eastAsia="Times New Roman" w:hAnsi="Times New Roman" w:cs="Times New Roman"/>
          <w:color w:val="000000"/>
          <w:kern w:val="0"/>
          <w:sz w:val="24"/>
          <w:szCs w:val="24"/>
          <w:lang w:val="en-US" w:eastAsia="en-IN" w:bidi="hi-IN"/>
          <w14:ligatures w14:val="none"/>
        </w:rPr>
        <w:t xml:space="preserve"> </w:t>
      </w:r>
      <w:r w:rsidRPr="0017154B">
        <w:rPr>
          <w:rFonts w:ascii="Times New Roman" w:eastAsia="Times New Roman" w:hAnsi="Times New Roman" w:cs="Times New Roman"/>
          <w:color w:val="000000"/>
          <w:kern w:val="0"/>
          <w:sz w:val="24"/>
          <w:szCs w:val="24"/>
          <w:lang w:val="en-US" w:eastAsia="en-IN" w:bidi="hi-IN"/>
          <w14:ligatures w14:val="none"/>
        </w:rPr>
        <w:t>Data were collected through personal interviews using a structured and pre-tested interview schedule. Interviews were conducted at the farmers’ homes, farms, or common meeting places, depending on their convenience.</w:t>
      </w:r>
      <w:r>
        <w:rPr>
          <w:rFonts w:ascii="Times New Roman" w:eastAsia="Times New Roman" w:hAnsi="Times New Roman" w:cs="Times New Roman"/>
          <w:color w:val="000000"/>
          <w:kern w:val="0"/>
          <w:sz w:val="24"/>
          <w:szCs w:val="24"/>
          <w:lang w:val="en-US" w:eastAsia="en-IN" w:bidi="hi-IN"/>
          <w14:ligatures w14:val="none"/>
        </w:rPr>
        <w:t xml:space="preserve"> </w:t>
      </w:r>
      <w:r w:rsidRPr="0017154B">
        <w:rPr>
          <w:rFonts w:ascii="Times New Roman" w:eastAsia="Times New Roman" w:hAnsi="Times New Roman" w:cs="Times New Roman"/>
          <w:color w:val="000000"/>
          <w:kern w:val="0"/>
          <w:sz w:val="24"/>
          <w:szCs w:val="24"/>
          <w:lang w:val="en-US" w:eastAsia="en-IN" w:bidi="hi-IN"/>
          <w14:ligatures w14:val="none"/>
        </w:rPr>
        <w:t>To assess farmers’ attitudes toward eco-friendly management practices, a 5-point Likert-type scale developed by Rajshree (2019) was used with appropriate modifications. The scale consisted of 32 statements, including 1</w:t>
      </w:r>
      <w:r>
        <w:rPr>
          <w:rFonts w:ascii="Times New Roman" w:eastAsia="Times New Roman" w:hAnsi="Times New Roman" w:cs="Times New Roman"/>
          <w:color w:val="000000"/>
          <w:kern w:val="0"/>
          <w:sz w:val="24"/>
          <w:szCs w:val="24"/>
          <w:lang w:val="en-US" w:eastAsia="en-IN" w:bidi="hi-IN"/>
          <w14:ligatures w14:val="none"/>
        </w:rPr>
        <w:t xml:space="preserve">6 </w:t>
      </w:r>
      <w:r w:rsidRPr="0017154B">
        <w:rPr>
          <w:rFonts w:ascii="Times New Roman" w:eastAsia="Times New Roman" w:hAnsi="Times New Roman" w:cs="Times New Roman"/>
          <w:color w:val="000000"/>
          <w:kern w:val="0"/>
          <w:sz w:val="24"/>
          <w:szCs w:val="24"/>
          <w:lang w:val="en-US" w:eastAsia="en-IN" w:bidi="hi-IN"/>
          <w14:ligatures w14:val="none"/>
        </w:rPr>
        <w:t>positive and 1</w:t>
      </w:r>
      <w:r>
        <w:rPr>
          <w:rFonts w:ascii="Times New Roman" w:eastAsia="Times New Roman" w:hAnsi="Times New Roman" w:cs="Times New Roman"/>
          <w:color w:val="000000"/>
          <w:kern w:val="0"/>
          <w:sz w:val="24"/>
          <w:szCs w:val="24"/>
          <w:lang w:val="en-US" w:eastAsia="en-IN" w:bidi="hi-IN"/>
          <w14:ligatures w14:val="none"/>
        </w:rPr>
        <w:t xml:space="preserve">6 </w:t>
      </w:r>
      <w:r w:rsidRPr="0017154B">
        <w:rPr>
          <w:rFonts w:ascii="Times New Roman" w:eastAsia="Times New Roman" w:hAnsi="Times New Roman" w:cs="Times New Roman"/>
          <w:color w:val="000000"/>
          <w:kern w:val="0"/>
          <w:sz w:val="24"/>
          <w:szCs w:val="24"/>
          <w:lang w:val="en-US" w:eastAsia="en-IN" w:bidi="hi-IN"/>
          <w14:ligatures w14:val="none"/>
        </w:rPr>
        <w:t>negative items. Respondents rated each statement on a continuum from strongly agree (5) to strongly disagree (1) for positive items, while for negative items, the scoring was reversed. Thus, the maximum possible score for a respondent was 160.</w:t>
      </w:r>
      <w:r>
        <w:rPr>
          <w:rFonts w:ascii="Times New Roman" w:eastAsia="Times New Roman" w:hAnsi="Times New Roman" w:cs="Times New Roman"/>
          <w:color w:val="000000"/>
          <w:kern w:val="0"/>
          <w:sz w:val="24"/>
          <w:szCs w:val="24"/>
          <w:lang w:val="en-US" w:eastAsia="en-IN" w:bidi="hi-IN"/>
          <w14:ligatures w14:val="none"/>
        </w:rPr>
        <w:t xml:space="preserve"> </w:t>
      </w:r>
      <w:r w:rsidRPr="0017154B">
        <w:rPr>
          <w:rFonts w:ascii="Times New Roman" w:eastAsia="Times New Roman" w:hAnsi="Times New Roman" w:cs="Times New Roman"/>
          <w:color w:val="000000"/>
          <w:kern w:val="0"/>
          <w:sz w:val="24"/>
          <w:szCs w:val="24"/>
          <w:lang w:val="en-US" w:eastAsia="en-IN" w:bidi="hi-IN"/>
          <w14:ligatures w14:val="none"/>
        </w:rPr>
        <w:t>The total attitude score for each respondent was calculated. Based on the mean and standard deviation of all scores, the respondents were categorized into three levels of attitude: less favourable (below mean minus SD), favourable (between mean minus SD and mean plus SD), and most favourable (above mean plus SD).</w:t>
      </w:r>
    </w:p>
    <w:p w14:paraId="5849ECB6" w14:textId="12A158B0" w:rsidR="00A478B0" w:rsidRPr="001F2CC0" w:rsidRDefault="00A478B0" w:rsidP="00A478B0">
      <w:pPr>
        <w:pStyle w:val="NormalWeb"/>
        <w:spacing w:before="0" w:beforeAutospacing="0" w:after="0" w:afterAutospacing="0" w:line="360" w:lineRule="auto"/>
        <w:jc w:val="both"/>
        <w:rPr>
          <w:b/>
          <w:bCs/>
          <w:sz w:val="28"/>
          <w:szCs w:val="28"/>
        </w:rPr>
      </w:pPr>
      <w:r>
        <w:rPr>
          <w:b/>
          <w:bCs/>
          <w:sz w:val="28"/>
          <w:szCs w:val="28"/>
        </w:rPr>
        <w:t xml:space="preserve">3.0 </w:t>
      </w:r>
      <w:r w:rsidRPr="001F2CC0">
        <w:rPr>
          <w:b/>
          <w:bCs/>
          <w:sz w:val="28"/>
          <w:szCs w:val="28"/>
        </w:rPr>
        <w:t>Results and Discussion</w:t>
      </w:r>
    </w:p>
    <w:p w14:paraId="1A8790EF" w14:textId="571F1C4D" w:rsidR="002E3745" w:rsidRPr="0017154B" w:rsidRDefault="0017154B" w:rsidP="0017154B">
      <w:pPr>
        <w:spacing w:before="120" w:after="120" w:line="360" w:lineRule="auto"/>
        <w:ind w:firstLine="720"/>
        <w:jc w:val="both"/>
        <w:rPr>
          <w:rFonts w:ascii="Times New Roman" w:hAnsi="Times New Roman" w:cs="Times New Roman"/>
          <w:sz w:val="24"/>
          <w:szCs w:val="24"/>
        </w:rPr>
      </w:pPr>
      <w:r w:rsidRPr="0017154B">
        <w:rPr>
          <w:rFonts w:ascii="Times New Roman" w:hAnsi="Times New Roman" w:cs="Times New Roman"/>
          <w:sz w:val="24"/>
          <w:szCs w:val="24"/>
        </w:rPr>
        <w:t>An overview of the respondents was provided based on their attitude toward eco-friendly management practices. This reflects the farmers’ overall disposition</w:t>
      </w:r>
      <w:r>
        <w:rPr>
          <w:rFonts w:ascii="Times New Roman" w:hAnsi="Times New Roman" w:cs="Times New Roman"/>
          <w:sz w:val="24"/>
          <w:szCs w:val="24"/>
        </w:rPr>
        <w:t xml:space="preserve"> </w:t>
      </w:r>
      <w:r w:rsidRPr="0017154B">
        <w:rPr>
          <w:rFonts w:ascii="Times New Roman" w:hAnsi="Times New Roman" w:cs="Times New Roman"/>
          <w:sz w:val="24"/>
          <w:szCs w:val="24"/>
        </w:rPr>
        <w:t xml:space="preserve">favourable or unfavourable—toward the adoption and use of sustainable agricultural methods. The respondents were categorized into different attitude levels according to the scores obtained </w:t>
      </w:r>
      <w:r w:rsidRPr="0017154B">
        <w:rPr>
          <w:rFonts w:ascii="Times New Roman" w:hAnsi="Times New Roman" w:cs="Times New Roman"/>
          <w:sz w:val="24"/>
          <w:szCs w:val="24"/>
        </w:rPr>
        <w:lastRenderedPageBreak/>
        <w:t>from the attitude assessment scale, which measured their agreement or disagreement with various positive and negative statements related to eco-friendly farming.</w:t>
      </w:r>
    </w:p>
    <w:p w14:paraId="0E851113" w14:textId="548273DB" w:rsidR="002E3745" w:rsidRPr="005A7855" w:rsidRDefault="0017154B" w:rsidP="0017154B">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Table-01:  </w:t>
      </w:r>
      <w:r w:rsidR="002E3745" w:rsidRPr="005A7855">
        <w:rPr>
          <w:rFonts w:ascii="Times New Roman" w:hAnsi="Times New Roman" w:cs="Times New Roman"/>
          <w:b/>
          <w:bCs/>
          <w:sz w:val="24"/>
          <w:szCs w:val="24"/>
        </w:rPr>
        <w:t>Distribution of vegetable growers according to their overall attitude towards vegetable cultivation.</w:t>
      </w:r>
      <w:r w:rsidR="002E3745" w:rsidRPr="005A7855">
        <w:rPr>
          <w:rFonts w:ascii="Times New Roman" w:hAnsi="Times New Roman" w:cs="Times New Roman"/>
          <w:b/>
          <w:bCs/>
          <w:sz w:val="24"/>
          <w:szCs w:val="24"/>
        </w:rPr>
        <w:tab/>
      </w:r>
      <w:r w:rsidR="002E3745" w:rsidRPr="005A7855">
        <w:rPr>
          <w:rFonts w:ascii="Times New Roman" w:hAnsi="Times New Roman" w:cs="Times New Roman"/>
          <w:b/>
          <w:bCs/>
          <w:sz w:val="24"/>
          <w:szCs w:val="24"/>
        </w:rPr>
        <w:tab/>
      </w:r>
      <w:r w:rsidR="002E3745" w:rsidRPr="005A7855">
        <w:rPr>
          <w:rFonts w:ascii="Times New Roman" w:hAnsi="Times New Roman" w:cs="Times New Roman"/>
          <w:b/>
          <w:bCs/>
          <w:sz w:val="24"/>
          <w:szCs w:val="24"/>
        </w:rPr>
        <w:tab/>
      </w:r>
      <w:r w:rsidR="002E3745" w:rsidRPr="005A7855">
        <w:rPr>
          <w:rFonts w:ascii="Times New Roman" w:hAnsi="Times New Roman" w:cs="Times New Roman"/>
          <w:b/>
          <w:bCs/>
          <w:sz w:val="24"/>
          <w:szCs w:val="24"/>
        </w:rPr>
        <w:tab/>
      </w:r>
      <w:r w:rsidR="002E3745" w:rsidRPr="005A7855">
        <w:rPr>
          <w:rFonts w:ascii="Times New Roman" w:hAnsi="Times New Roman" w:cs="Times New Roman"/>
          <w:b/>
          <w:bCs/>
          <w:sz w:val="24"/>
          <w:szCs w:val="24"/>
        </w:rPr>
        <w:tab/>
      </w:r>
      <w:r w:rsidR="002E3745" w:rsidRPr="005A7855">
        <w:rPr>
          <w:rFonts w:ascii="Times New Roman" w:hAnsi="Times New Roman" w:cs="Times New Roman"/>
          <w:b/>
          <w:bCs/>
          <w:sz w:val="24"/>
          <w:szCs w:val="24"/>
        </w:rPr>
        <w:tab/>
        <w:t xml:space="preserve">                       </w:t>
      </w:r>
      <w:r w:rsidR="002E3745" w:rsidRPr="005A7855">
        <w:rPr>
          <w:rFonts w:ascii="Times New Roman" w:hAnsi="Times New Roman" w:cs="Times New Roman"/>
          <w:b/>
          <w:bCs/>
          <w:sz w:val="24"/>
          <w:szCs w:val="24"/>
        </w:rPr>
        <w:tab/>
        <w:t xml:space="preserve">    </w:t>
      </w:r>
      <w:r w:rsidR="002E3745">
        <w:rPr>
          <w:rFonts w:ascii="Times New Roman" w:hAnsi="Times New Roman" w:cs="Times New Roman"/>
          <w:b/>
          <w:bCs/>
          <w:sz w:val="24"/>
          <w:szCs w:val="24"/>
        </w:rPr>
        <w:tab/>
      </w:r>
      <w:r w:rsidR="002E3745">
        <w:rPr>
          <w:rFonts w:ascii="Times New Roman" w:hAnsi="Times New Roman" w:cs="Times New Roman"/>
          <w:b/>
          <w:bCs/>
          <w:sz w:val="24"/>
          <w:szCs w:val="24"/>
        </w:rPr>
        <w:tab/>
      </w:r>
      <w:r w:rsidR="002E3745">
        <w:rPr>
          <w:rFonts w:ascii="Times New Roman" w:hAnsi="Times New Roman" w:cs="Times New Roman"/>
          <w:b/>
          <w:bCs/>
          <w:sz w:val="24"/>
          <w:szCs w:val="24"/>
        </w:rPr>
        <w:tab/>
      </w:r>
      <w:r w:rsidR="002E3745">
        <w:rPr>
          <w:rFonts w:ascii="Times New Roman" w:hAnsi="Times New Roman" w:cs="Times New Roman"/>
          <w:b/>
          <w:bCs/>
          <w:sz w:val="24"/>
          <w:szCs w:val="24"/>
        </w:rPr>
        <w:tab/>
      </w:r>
      <w:r w:rsidR="002E3745">
        <w:rPr>
          <w:rFonts w:ascii="Times New Roman" w:hAnsi="Times New Roman" w:cs="Times New Roman"/>
          <w:b/>
          <w:bCs/>
          <w:sz w:val="24"/>
          <w:szCs w:val="24"/>
        </w:rPr>
        <w:tab/>
      </w:r>
      <w:r w:rsidR="002E3745">
        <w:rPr>
          <w:rFonts w:ascii="Times New Roman" w:hAnsi="Times New Roman" w:cs="Times New Roman"/>
          <w:b/>
          <w:bCs/>
          <w:sz w:val="24"/>
          <w:szCs w:val="24"/>
        </w:rPr>
        <w:tab/>
      </w:r>
      <w:r w:rsidR="002E3745">
        <w:rPr>
          <w:rFonts w:ascii="Times New Roman" w:hAnsi="Times New Roman" w:cs="Times New Roman"/>
          <w:b/>
          <w:bCs/>
          <w:sz w:val="24"/>
          <w:szCs w:val="24"/>
        </w:rPr>
        <w:tab/>
      </w:r>
      <w:r w:rsidR="002E3745">
        <w:rPr>
          <w:rFonts w:ascii="Times New Roman" w:hAnsi="Times New Roman" w:cs="Times New Roman"/>
          <w:b/>
          <w:bCs/>
          <w:sz w:val="24"/>
          <w:szCs w:val="24"/>
        </w:rPr>
        <w:tab/>
      </w:r>
      <w:r w:rsidR="002E3745">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sidR="002E3745" w:rsidRPr="005A7855">
        <w:rPr>
          <w:rFonts w:ascii="Times New Roman" w:hAnsi="Times New Roman" w:cs="Times New Roman"/>
          <w:b/>
          <w:bCs/>
          <w:sz w:val="24"/>
          <w:szCs w:val="24"/>
        </w:rPr>
        <w:t>n=240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783"/>
        <w:gridCol w:w="3684"/>
        <w:gridCol w:w="2453"/>
        <w:gridCol w:w="2164"/>
      </w:tblGrid>
      <w:tr w:rsidR="002E3745" w:rsidRPr="005A7855" w14:paraId="7ABFF828" w14:textId="77777777" w:rsidTr="00846062">
        <w:tc>
          <w:tcPr>
            <w:tcW w:w="431" w:type="pct"/>
            <w:tcBorders>
              <w:top w:val="single" w:sz="4" w:space="0" w:color="auto"/>
              <w:left w:val="single" w:sz="4" w:space="0" w:color="auto"/>
              <w:bottom w:val="single" w:sz="4" w:space="0" w:color="auto"/>
              <w:right w:val="single" w:sz="4" w:space="0" w:color="auto"/>
            </w:tcBorders>
            <w:vAlign w:val="center"/>
            <w:hideMark/>
          </w:tcPr>
          <w:p w14:paraId="21ECCEF6" w14:textId="77777777" w:rsidR="002E3745" w:rsidRPr="005A7855" w:rsidRDefault="002E3745" w:rsidP="00846062">
            <w:pPr>
              <w:spacing w:after="0" w:line="360" w:lineRule="auto"/>
              <w:jc w:val="center"/>
              <w:rPr>
                <w:rFonts w:ascii="Times New Roman" w:hAnsi="Times New Roman" w:cs="Times New Roman"/>
                <w:b/>
                <w:bCs/>
                <w:sz w:val="24"/>
                <w:szCs w:val="24"/>
              </w:rPr>
            </w:pPr>
            <w:r w:rsidRPr="005A7855">
              <w:rPr>
                <w:rFonts w:ascii="Times New Roman" w:hAnsi="Times New Roman" w:cs="Times New Roman"/>
                <w:b/>
                <w:bCs/>
                <w:sz w:val="24"/>
                <w:szCs w:val="24"/>
              </w:rPr>
              <w:t>S. No.</w:t>
            </w:r>
          </w:p>
        </w:tc>
        <w:tc>
          <w:tcPr>
            <w:tcW w:w="2028" w:type="pct"/>
            <w:tcBorders>
              <w:top w:val="single" w:sz="4" w:space="0" w:color="auto"/>
              <w:left w:val="single" w:sz="4" w:space="0" w:color="auto"/>
              <w:bottom w:val="single" w:sz="4" w:space="0" w:color="auto"/>
              <w:right w:val="single" w:sz="4" w:space="0" w:color="auto"/>
            </w:tcBorders>
            <w:vAlign w:val="center"/>
            <w:hideMark/>
          </w:tcPr>
          <w:p w14:paraId="14CC6AAB" w14:textId="77777777" w:rsidR="002E3745" w:rsidRPr="005A7855" w:rsidRDefault="002E3745" w:rsidP="00846062">
            <w:pPr>
              <w:spacing w:after="0" w:line="360" w:lineRule="auto"/>
              <w:jc w:val="center"/>
              <w:rPr>
                <w:rFonts w:ascii="Times New Roman" w:hAnsi="Times New Roman" w:cs="Times New Roman"/>
                <w:b/>
                <w:bCs/>
                <w:sz w:val="24"/>
                <w:szCs w:val="24"/>
              </w:rPr>
            </w:pPr>
            <w:r w:rsidRPr="005A7855">
              <w:rPr>
                <w:rFonts w:ascii="Times New Roman" w:hAnsi="Times New Roman" w:cs="Times New Roman"/>
                <w:b/>
                <w:bCs/>
                <w:sz w:val="24"/>
                <w:szCs w:val="24"/>
              </w:rPr>
              <w:t xml:space="preserve">Category </w:t>
            </w:r>
          </w:p>
        </w:tc>
        <w:tc>
          <w:tcPr>
            <w:tcW w:w="1350" w:type="pct"/>
            <w:tcBorders>
              <w:top w:val="single" w:sz="4" w:space="0" w:color="auto"/>
              <w:left w:val="single" w:sz="4" w:space="0" w:color="auto"/>
              <w:bottom w:val="single" w:sz="4" w:space="0" w:color="auto"/>
              <w:right w:val="single" w:sz="4" w:space="0" w:color="auto"/>
            </w:tcBorders>
            <w:vAlign w:val="center"/>
          </w:tcPr>
          <w:p w14:paraId="0124D78D" w14:textId="77777777" w:rsidR="002E3745" w:rsidRPr="005A7855" w:rsidRDefault="002E3745" w:rsidP="00846062">
            <w:pPr>
              <w:spacing w:after="0" w:line="360" w:lineRule="auto"/>
              <w:jc w:val="center"/>
              <w:rPr>
                <w:rFonts w:ascii="Times New Roman" w:hAnsi="Times New Roman" w:cs="Times New Roman"/>
                <w:b/>
                <w:bCs/>
                <w:sz w:val="24"/>
                <w:szCs w:val="24"/>
              </w:rPr>
            </w:pPr>
            <w:r w:rsidRPr="005A7855">
              <w:rPr>
                <w:rFonts w:ascii="Times New Roman" w:hAnsi="Times New Roman" w:cs="Times New Roman"/>
                <w:b/>
                <w:bCs/>
                <w:sz w:val="24"/>
                <w:szCs w:val="24"/>
              </w:rPr>
              <w:t>Frequency</w:t>
            </w:r>
          </w:p>
        </w:tc>
        <w:tc>
          <w:tcPr>
            <w:tcW w:w="1191" w:type="pct"/>
            <w:tcBorders>
              <w:top w:val="single" w:sz="4" w:space="0" w:color="auto"/>
              <w:left w:val="single" w:sz="4" w:space="0" w:color="auto"/>
              <w:bottom w:val="single" w:sz="4" w:space="0" w:color="auto"/>
              <w:right w:val="single" w:sz="4" w:space="0" w:color="auto"/>
            </w:tcBorders>
            <w:vAlign w:val="center"/>
          </w:tcPr>
          <w:p w14:paraId="7D6DDCE3" w14:textId="77777777" w:rsidR="002E3745" w:rsidRPr="005A7855" w:rsidRDefault="002E3745" w:rsidP="00846062">
            <w:pPr>
              <w:spacing w:after="0" w:line="360" w:lineRule="auto"/>
              <w:jc w:val="center"/>
              <w:rPr>
                <w:rFonts w:ascii="Times New Roman" w:hAnsi="Times New Roman" w:cs="Times New Roman"/>
                <w:b/>
                <w:bCs/>
                <w:sz w:val="24"/>
                <w:szCs w:val="24"/>
              </w:rPr>
            </w:pPr>
            <w:r w:rsidRPr="005A7855">
              <w:rPr>
                <w:rFonts w:ascii="Times New Roman" w:hAnsi="Times New Roman" w:cs="Times New Roman"/>
                <w:b/>
                <w:bCs/>
                <w:sz w:val="24"/>
                <w:szCs w:val="24"/>
              </w:rPr>
              <w:t>Percent</w:t>
            </w:r>
          </w:p>
        </w:tc>
      </w:tr>
      <w:tr w:rsidR="002E3745" w:rsidRPr="005A7855" w14:paraId="43A6305B" w14:textId="77777777" w:rsidTr="00846062">
        <w:tc>
          <w:tcPr>
            <w:tcW w:w="431" w:type="pct"/>
            <w:tcBorders>
              <w:top w:val="single" w:sz="4" w:space="0" w:color="auto"/>
              <w:left w:val="single" w:sz="4" w:space="0" w:color="auto"/>
              <w:bottom w:val="single" w:sz="4" w:space="0" w:color="auto"/>
              <w:right w:val="single" w:sz="4" w:space="0" w:color="auto"/>
            </w:tcBorders>
            <w:vAlign w:val="center"/>
            <w:hideMark/>
          </w:tcPr>
          <w:p w14:paraId="31A0207A" w14:textId="77777777" w:rsidR="002E3745" w:rsidRPr="005A7855" w:rsidRDefault="002E3745" w:rsidP="00846062">
            <w:pPr>
              <w:spacing w:after="0" w:line="360" w:lineRule="auto"/>
              <w:jc w:val="center"/>
              <w:rPr>
                <w:rFonts w:ascii="Times New Roman" w:hAnsi="Times New Roman" w:cs="Times New Roman"/>
                <w:b/>
                <w:sz w:val="24"/>
                <w:szCs w:val="24"/>
              </w:rPr>
            </w:pPr>
            <w:r w:rsidRPr="005A7855">
              <w:rPr>
                <w:rFonts w:ascii="Times New Roman" w:hAnsi="Times New Roman" w:cs="Times New Roman"/>
                <w:b/>
                <w:sz w:val="24"/>
                <w:szCs w:val="24"/>
              </w:rPr>
              <w:t>1.</w:t>
            </w:r>
          </w:p>
        </w:tc>
        <w:tc>
          <w:tcPr>
            <w:tcW w:w="2028" w:type="pct"/>
            <w:tcBorders>
              <w:top w:val="single" w:sz="4" w:space="0" w:color="auto"/>
              <w:left w:val="single" w:sz="4" w:space="0" w:color="auto"/>
              <w:bottom w:val="single" w:sz="4" w:space="0" w:color="auto"/>
              <w:right w:val="single" w:sz="4" w:space="0" w:color="auto"/>
            </w:tcBorders>
            <w:vAlign w:val="center"/>
            <w:hideMark/>
          </w:tcPr>
          <w:p w14:paraId="670AAB3B" w14:textId="77777777" w:rsidR="002E3745" w:rsidRPr="005A7855" w:rsidRDefault="002E3745" w:rsidP="00846062">
            <w:pPr>
              <w:spacing w:after="0" w:line="360" w:lineRule="auto"/>
              <w:rPr>
                <w:rFonts w:ascii="Times New Roman" w:hAnsi="Times New Roman" w:cs="Times New Roman"/>
                <w:sz w:val="24"/>
                <w:szCs w:val="24"/>
              </w:rPr>
            </w:pPr>
            <w:r w:rsidRPr="005A7855">
              <w:rPr>
                <w:rFonts w:ascii="Times New Roman" w:hAnsi="Times New Roman" w:cs="Times New Roman"/>
                <w:sz w:val="24"/>
                <w:szCs w:val="24"/>
              </w:rPr>
              <w:t xml:space="preserve">Less </w:t>
            </w:r>
            <w:r>
              <w:rPr>
                <w:rFonts w:ascii="Times New Roman" w:hAnsi="Times New Roman" w:cs="Times New Roman"/>
                <w:sz w:val="24"/>
                <w:szCs w:val="24"/>
              </w:rPr>
              <w:t>favourable</w:t>
            </w:r>
            <w:r w:rsidRPr="005A7855">
              <w:rPr>
                <w:rFonts w:ascii="Times New Roman" w:hAnsi="Times New Roman" w:cs="Times New Roman"/>
                <w:sz w:val="24"/>
                <w:szCs w:val="24"/>
              </w:rPr>
              <w:t xml:space="preserve"> (up to 104)</w:t>
            </w:r>
          </w:p>
        </w:tc>
        <w:tc>
          <w:tcPr>
            <w:tcW w:w="1350" w:type="pct"/>
            <w:tcBorders>
              <w:top w:val="single" w:sz="4" w:space="0" w:color="auto"/>
              <w:left w:val="single" w:sz="4" w:space="0" w:color="auto"/>
              <w:bottom w:val="single" w:sz="4" w:space="0" w:color="auto"/>
              <w:right w:val="single" w:sz="4" w:space="0" w:color="auto"/>
            </w:tcBorders>
            <w:vAlign w:val="bottom"/>
          </w:tcPr>
          <w:p w14:paraId="1F57D824" w14:textId="77777777" w:rsidR="002E3745" w:rsidRPr="005A7855" w:rsidRDefault="002E3745" w:rsidP="00846062">
            <w:pPr>
              <w:spacing w:after="0" w:line="360" w:lineRule="auto"/>
              <w:jc w:val="center"/>
              <w:rPr>
                <w:rFonts w:ascii="Times New Roman" w:hAnsi="Times New Roman" w:cs="Times New Roman"/>
                <w:sz w:val="24"/>
                <w:szCs w:val="24"/>
              </w:rPr>
            </w:pPr>
            <w:r w:rsidRPr="005A7855">
              <w:rPr>
                <w:rFonts w:ascii="Times New Roman" w:hAnsi="Times New Roman" w:cs="Times New Roman"/>
                <w:sz w:val="24"/>
                <w:szCs w:val="24"/>
              </w:rPr>
              <w:t>59</w:t>
            </w:r>
          </w:p>
        </w:tc>
        <w:tc>
          <w:tcPr>
            <w:tcW w:w="1191" w:type="pct"/>
            <w:tcBorders>
              <w:top w:val="single" w:sz="4" w:space="0" w:color="auto"/>
              <w:left w:val="single" w:sz="4" w:space="0" w:color="auto"/>
              <w:bottom w:val="single" w:sz="4" w:space="0" w:color="auto"/>
              <w:right w:val="single" w:sz="4" w:space="0" w:color="auto"/>
            </w:tcBorders>
            <w:vAlign w:val="bottom"/>
          </w:tcPr>
          <w:p w14:paraId="080BB187" w14:textId="77777777" w:rsidR="002E3745" w:rsidRPr="005A7855" w:rsidRDefault="002E3745" w:rsidP="00846062">
            <w:pPr>
              <w:spacing w:after="0" w:line="360" w:lineRule="auto"/>
              <w:jc w:val="center"/>
              <w:rPr>
                <w:rFonts w:ascii="Times New Roman" w:hAnsi="Times New Roman" w:cs="Times New Roman"/>
                <w:sz w:val="24"/>
                <w:szCs w:val="24"/>
              </w:rPr>
            </w:pPr>
            <w:r w:rsidRPr="005A7855">
              <w:rPr>
                <w:rFonts w:ascii="Times New Roman" w:hAnsi="Times New Roman" w:cs="Times New Roman"/>
                <w:sz w:val="24"/>
                <w:szCs w:val="24"/>
              </w:rPr>
              <w:t>24.58</w:t>
            </w:r>
          </w:p>
        </w:tc>
      </w:tr>
      <w:tr w:rsidR="002E3745" w:rsidRPr="005A7855" w14:paraId="27DAA9F2" w14:textId="77777777" w:rsidTr="00846062">
        <w:tc>
          <w:tcPr>
            <w:tcW w:w="431" w:type="pct"/>
            <w:tcBorders>
              <w:top w:val="single" w:sz="4" w:space="0" w:color="auto"/>
              <w:left w:val="single" w:sz="4" w:space="0" w:color="auto"/>
              <w:bottom w:val="single" w:sz="4" w:space="0" w:color="auto"/>
              <w:right w:val="single" w:sz="4" w:space="0" w:color="auto"/>
            </w:tcBorders>
            <w:vAlign w:val="center"/>
            <w:hideMark/>
          </w:tcPr>
          <w:p w14:paraId="5999E242" w14:textId="77777777" w:rsidR="002E3745" w:rsidRPr="005A7855" w:rsidRDefault="002E3745" w:rsidP="00846062">
            <w:pPr>
              <w:spacing w:after="0" w:line="360" w:lineRule="auto"/>
              <w:jc w:val="center"/>
              <w:rPr>
                <w:rFonts w:ascii="Times New Roman" w:hAnsi="Times New Roman" w:cs="Times New Roman"/>
                <w:b/>
                <w:sz w:val="24"/>
                <w:szCs w:val="24"/>
              </w:rPr>
            </w:pPr>
            <w:r w:rsidRPr="005A7855">
              <w:rPr>
                <w:rFonts w:ascii="Times New Roman" w:hAnsi="Times New Roman" w:cs="Times New Roman"/>
                <w:b/>
                <w:sz w:val="24"/>
                <w:szCs w:val="24"/>
              </w:rPr>
              <w:t>2.</w:t>
            </w:r>
          </w:p>
        </w:tc>
        <w:tc>
          <w:tcPr>
            <w:tcW w:w="2028" w:type="pct"/>
            <w:tcBorders>
              <w:top w:val="single" w:sz="4" w:space="0" w:color="auto"/>
              <w:left w:val="single" w:sz="4" w:space="0" w:color="auto"/>
              <w:bottom w:val="single" w:sz="4" w:space="0" w:color="auto"/>
              <w:right w:val="single" w:sz="4" w:space="0" w:color="auto"/>
            </w:tcBorders>
            <w:vAlign w:val="center"/>
            <w:hideMark/>
          </w:tcPr>
          <w:p w14:paraId="7F89D796" w14:textId="77777777" w:rsidR="002E3745" w:rsidRPr="005A7855" w:rsidRDefault="002E3745" w:rsidP="00846062">
            <w:pPr>
              <w:spacing w:after="0" w:line="360" w:lineRule="auto"/>
              <w:rPr>
                <w:rFonts w:ascii="Times New Roman" w:hAnsi="Times New Roman" w:cs="Times New Roman"/>
                <w:sz w:val="24"/>
                <w:szCs w:val="24"/>
              </w:rPr>
            </w:pPr>
            <w:r>
              <w:rPr>
                <w:rFonts w:ascii="Times New Roman" w:hAnsi="Times New Roman" w:cs="Times New Roman"/>
                <w:sz w:val="24"/>
                <w:szCs w:val="24"/>
              </w:rPr>
              <w:t>Favourable</w:t>
            </w:r>
            <w:r w:rsidRPr="005A7855">
              <w:rPr>
                <w:rFonts w:ascii="Times New Roman" w:hAnsi="Times New Roman" w:cs="Times New Roman"/>
                <w:sz w:val="24"/>
                <w:szCs w:val="24"/>
              </w:rPr>
              <w:t xml:space="preserve"> (105 to 116)</w:t>
            </w:r>
          </w:p>
        </w:tc>
        <w:tc>
          <w:tcPr>
            <w:tcW w:w="1350" w:type="pct"/>
            <w:tcBorders>
              <w:top w:val="single" w:sz="4" w:space="0" w:color="auto"/>
              <w:left w:val="single" w:sz="4" w:space="0" w:color="auto"/>
              <w:bottom w:val="single" w:sz="4" w:space="0" w:color="auto"/>
              <w:right w:val="single" w:sz="4" w:space="0" w:color="auto"/>
            </w:tcBorders>
            <w:vAlign w:val="bottom"/>
          </w:tcPr>
          <w:p w14:paraId="66209EFC" w14:textId="77777777" w:rsidR="002E3745" w:rsidRPr="005A7855" w:rsidRDefault="002E3745" w:rsidP="00846062">
            <w:pPr>
              <w:spacing w:after="0" w:line="360" w:lineRule="auto"/>
              <w:jc w:val="center"/>
              <w:rPr>
                <w:rFonts w:ascii="Times New Roman" w:hAnsi="Times New Roman" w:cs="Times New Roman"/>
                <w:sz w:val="24"/>
                <w:szCs w:val="24"/>
              </w:rPr>
            </w:pPr>
            <w:r w:rsidRPr="005A7855">
              <w:rPr>
                <w:rFonts w:ascii="Times New Roman" w:hAnsi="Times New Roman" w:cs="Times New Roman"/>
                <w:sz w:val="24"/>
                <w:szCs w:val="24"/>
              </w:rPr>
              <w:t>138</w:t>
            </w:r>
          </w:p>
        </w:tc>
        <w:tc>
          <w:tcPr>
            <w:tcW w:w="1191" w:type="pct"/>
            <w:tcBorders>
              <w:top w:val="single" w:sz="4" w:space="0" w:color="auto"/>
              <w:left w:val="single" w:sz="4" w:space="0" w:color="auto"/>
              <w:bottom w:val="single" w:sz="4" w:space="0" w:color="auto"/>
              <w:right w:val="single" w:sz="4" w:space="0" w:color="auto"/>
            </w:tcBorders>
            <w:vAlign w:val="bottom"/>
          </w:tcPr>
          <w:p w14:paraId="0C800F61" w14:textId="77777777" w:rsidR="002E3745" w:rsidRPr="005A7855" w:rsidRDefault="002E3745" w:rsidP="00846062">
            <w:pPr>
              <w:spacing w:after="0" w:line="360" w:lineRule="auto"/>
              <w:jc w:val="center"/>
              <w:rPr>
                <w:rFonts w:ascii="Times New Roman" w:hAnsi="Times New Roman" w:cs="Times New Roman"/>
                <w:sz w:val="24"/>
                <w:szCs w:val="24"/>
              </w:rPr>
            </w:pPr>
            <w:r w:rsidRPr="005A7855">
              <w:rPr>
                <w:rFonts w:ascii="Times New Roman" w:hAnsi="Times New Roman" w:cs="Times New Roman"/>
                <w:sz w:val="24"/>
                <w:szCs w:val="24"/>
              </w:rPr>
              <w:t>57.50</w:t>
            </w:r>
          </w:p>
        </w:tc>
      </w:tr>
      <w:tr w:rsidR="002E3745" w:rsidRPr="005A7855" w14:paraId="7A7AE5A0" w14:textId="77777777" w:rsidTr="00846062">
        <w:tc>
          <w:tcPr>
            <w:tcW w:w="431" w:type="pct"/>
            <w:tcBorders>
              <w:top w:val="single" w:sz="4" w:space="0" w:color="auto"/>
              <w:left w:val="single" w:sz="4" w:space="0" w:color="auto"/>
              <w:bottom w:val="single" w:sz="4" w:space="0" w:color="auto"/>
              <w:right w:val="single" w:sz="4" w:space="0" w:color="auto"/>
            </w:tcBorders>
            <w:vAlign w:val="center"/>
            <w:hideMark/>
          </w:tcPr>
          <w:p w14:paraId="0AB67B1D" w14:textId="77777777" w:rsidR="002E3745" w:rsidRPr="005A7855" w:rsidRDefault="002E3745" w:rsidP="00846062">
            <w:pPr>
              <w:spacing w:after="0" w:line="360" w:lineRule="auto"/>
              <w:jc w:val="center"/>
              <w:rPr>
                <w:rFonts w:ascii="Times New Roman" w:hAnsi="Times New Roman" w:cs="Times New Roman"/>
                <w:b/>
                <w:sz w:val="24"/>
                <w:szCs w:val="24"/>
              </w:rPr>
            </w:pPr>
            <w:r w:rsidRPr="005A7855">
              <w:rPr>
                <w:rFonts w:ascii="Times New Roman" w:hAnsi="Times New Roman" w:cs="Times New Roman"/>
                <w:b/>
                <w:sz w:val="24"/>
                <w:szCs w:val="24"/>
              </w:rPr>
              <w:t>3.</w:t>
            </w:r>
          </w:p>
        </w:tc>
        <w:tc>
          <w:tcPr>
            <w:tcW w:w="2028" w:type="pct"/>
            <w:tcBorders>
              <w:top w:val="single" w:sz="4" w:space="0" w:color="auto"/>
              <w:left w:val="single" w:sz="4" w:space="0" w:color="auto"/>
              <w:bottom w:val="single" w:sz="4" w:space="0" w:color="auto"/>
              <w:right w:val="single" w:sz="4" w:space="0" w:color="auto"/>
            </w:tcBorders>
            <w:vAlign w:val="center"/>
            <w:hideMark/>
          </w:tcPr>
          <w:p w14:paraId="159DC4FB" w14:textId="77777777" w:rsidR="002E3745" w:rsidRPr="005A7855" w:rsidRDefault="002E3745" w:rsidP="00846062">
            <w:pPr>
              <w:spacing w:after="0" w:line="360" w:lineRule="auto"/>
              <w:rPr>
                <w:rFonts w:ascii="Times New Roman" w:hAnsi="Times New Roman" w:cs="Times New Roman"/>
                <w:sz w:val="24"/>
                <w:szCs w:val="24"/>
              </w:rPr>
            </w:pPr>
            <w:r w:rsidRPr="005A7855">
              <w:rPr>
                <w:rFonts w:ascii="Times New Roman" w:hAnsi="Times New Roman" w:cs="Times New Roman"/>
                <w:sz w:val="24"/>
                <w:szCs w:val="24"/>
              </w:rPr>
              <w:t xml:space="preserve">Most </w:t>
            </w:r>
            <w:r>
              <w:rPr>
                <w:rFonts w:ascii="Times New Roman" w:hAnsi="Times New Roman" w:cs="Times New Roman"/>
                <w:sz w:val="24"/>
                <w:szCs w:val="24"/>
              </w:rPr>
              <w:t>favourable</w:t>
            </w:r>
            <w:r w:rsidRPr="005A7855">
              <w:rPr>
                <w:rFonts w:ascii="Times New Roman" w:hAnsi="Times New Roman" w:cs="Times New Roman"/>
                <w:sz w:val="24"/>
                <w:szCs w:val="24"/>
              </w:rPr>
              <w:t xml:space="preserve"> (above 116)</w:t>
            </w:r>
          </w:p>
        </w:tc>
        <w:tc>
          <w:tcPr>
            <w:tcW w:w="1350" w:type="pct"/>
            <w:tcBorders>
              <w:top w:val="single" w:sz="4" w:space="0" w:color="auto"/>
              <w:left w:val="single" w:sz="4" w:space="0" w:color="auto"/>
              <w:bottom w:val="single" w:sz="4" w:space="0" w:color="auto"/>
              <w:right w:val="single" w:sz="4" w:space="0" w:color="auto"/>
            </w:tcBorders>
            <w:vAlign w:val="bottom"/>
          </w:tcPr>
          <w:p w14:paraId="609A828F" w14:textId="77777777" w:rsidR="002E3745" w:rsidRPr="005A7855" w:rsidRDefault="002E3745" w:rsidP="00846062">
            <w:pPr>
              <w:spacing w:after="0" w:line="360" w:lineRule="auto"/>
              <w:jc w:val="center"/>
              <w:rPr>
                <w:rFonts w:ascii="Times New Roman" w:hAnsi="Times New Roman" w:cs="Times New Roman"/>
                <w:sz w:val="24"/>
                <w:szCs w:val="24"/>
              </w:rPr>
            </w:pPr>
            <w:r w:rsidRPr="005A7855">
              <w:rPr>
                <w:rFonts w:ascii="Times New Roman" w:hAnsi="Times New Roman" w:cs="Times New Roman"/>
                <w:sz w:val="24"/>
                <w:szCs w:val="24"/>
              </w:rPr>
              <w:t>43</w:t>
            </w:r>
          </w:p>
        </w:tc>
        <w:tc>
          <w:tcPr>
            <w:tcW w:w="1191" w:type="pct"/>
            <w:tcBorders>
              <w:top w:val="single" w:sz="4" w:space="0" w:color="auto"/>
              <w:left w:val="single" w:sz="4" w:space="0" w:color="auto"/>
              <w:bottom w:val="single" w:sz="4" w:space="0" w:color="auto"/>
              <w:right w:val="single" w:sz="4" w:space="0" w:color="auto"/>
            </w:tcBorders>
            <w:vAlign w:val="bottom"/>
          </w:tcPr>
          <w:p w14:paraId="228F9CB1" w14:textId="77777777" w:rsidR="002E3745" w:rsidRPr="005A7855" w:rsidRDefault="002E3745" w:rsidP="00846062">
            <w:pPr>
              <w:spacing w:after="0" w:line="360" w:lineRule="auto"/>
              <w:jc w:val="center"/>
              <w:rPr>
                <w:rFonts w:ascii="Times New Roman" w:hAnsi="Times New Roman" w:cs="Times New Roman"/>
                <w:sz w:val="24"/>
                <w:szCs w:val="24"/>
              </w:rPr>
            </w:pPr>
            <w:r w:rsidRPr="005A7855">
              <w:rPr>
                <w:rFonts w:ascii="Times New Roman" w:hAnsi="Times New Roman" w:cs="Times New Roman"/>
                <w:sz w:val="24"/>
                <w:szCs w:val="24"/>
              </w:rPr>
              <w:t>17.91</w:t>
            </w:r>
          </w:p>
        </w:tc>
      </w:tr>
      <w:tr w:rsidR="002E3745" w:rsidRPr="005A7855" w14:paraId="25564C80" w14:textId="77777777" w:rsidTr="00846062">
        <w:tc>
          <w:tcPr>
            <w:tcW w:w="431" w:type="pct"/>
            <w:tcBorders>
              <w:top w:val="single" w:sz="4" w:space="0" w:color="auto"/>
              <w:left w:val="single" w:sz="4" w:space="0" w:color="auto"/>
              <w:bottom w:val="single" w:sz="4" w:space="0" w:color="auto"/>
              <w:right w:val="single" w:sz="4" w:space="0" w:color="auto"/>
            </w:tcBorders>
            <w:vAlign w:val="center"/>
          </w:tcPr>
          <w:p w14:paraId="57C81539" w14:textId="77777777" w:rsidR="002E3745" w:rsidRPr="005A7855" w:rsidRDefault="002E3745" w:rsidP="00846062">
            <w:pPr>
              <w:spacing w:after="0" w:line="360" w:lineRule="auto"/>
              <w:jc w:val="center"/>
              <w:rPr>
                <w:rFonts w:ascii="Times New Roman" w:hAnsi="Times New Roman" w:cs="Times New Roman"/>
                <w:b/>
                <w:sz w:val="24"/>
                <w:szCs w:val="24"/>
              </w:rPr>
            </w:pPr>
          </w:p>
        </w:tc>
        <w:tc>
          <w:tcPr>
            <w:tcW w:w="2028" w:type="pct"/>
            <w:tcBorders>
              <w:top w:val="single" w:sz="4" w:space="0" w:color="auto"/>
              <w:left w:val="single" w:sz="4" w:space="0" w:color="auto"/>
              <w:bottom w:val="single" w:sz="4" w:space="0" w:color="auto"/>
              <w:right w:val="single" w:sz="4" w:space="0" w:color="auto"/>
            </w:tcBorders>
            <w:vAlign w:val="center"/>
          </w:tcPr>
          <w:p w14:paraId="31E30D57" w14:textId="77777777" w:rsidR="002E3745" w:rsidRPr="005A7855" w:rsidRDefault="002E3745" w:rsidP="00846062">
            <w:pPr>
              <w:spacing w:after="0" w:line="360" w:lineRule="auto"/>
              <w:rPr>
                <w:rFonts w:ascii="Times New Roman" w:hAnsi="Times New Roman" w:cs="Times New Roman"/>
                <w:sz w:val="24"/>
                <w:szCs w:val="24"/>
              </w:rPr>
            </w:pPr>
            <w:r w:rsidRPr="005A7855">
              <w:rPr>
                <w:rFonts w:ascii="Times New Roman" w:hAnsi="Times New Roman" w:cs="Times New Roman"/>
                <w:sz w:val="24"/>
                <w:szCs w:val="24"/>
              </w:rPr>
              <w:t>Total</w:t>
            </w:r>
          </w:p>
        </w:tc>
        <w:tc>
          <w:tcPr>
            <w:tcW w:w="1350" w:type="pct"/>
            <w:tcBorders>
              <w:top w:val="single" w:sz="4" w:space="0" w:color="auto"/>
              <w:left w:val="single" w:sz="4" w:space="0" w:color="auto"/>
              <w:bottom w:val="single" w:sz="4" w:space="0" w:color="auto"/>
              <w:right w:val="single" w:sz="4" w:space="0" w:color="auto"/>
            </w:tcBorders>
            <w:vAlign w:val="center"/>
          </w:tcPr>
          <w:p w14:paraId="6E839014" w14:textId="77777777" w:rsidR="002E3745" w:rsidRPr="005A7855" w:rsidRDefault="002E3745" w:rsidP="00846062">
            <w:pPr>
              <w:spacing w:after="0" w:line="360" w:lineRule="auto"/>
              <w:jc w:val="center"/>
              <w:rPr>
                <w:rFonts w:ascii="Times New Roman" w:hAnsi="Times New Roman" w:cs="Times New Roman"/>
                <w:sz w:val="24"/>
                <w:szCs w:val="24"/>
              </w:rPr>
            </w:pPr>
            <w:r w:rsidRPr="005A7855">
              <w:rPr>
                <w:rFonts w:ascii="Times New Roman" w:hAnsi="Times New Roman" w:cs="Times New Roman"/>
                <w:sz w:val="24"/>
                <w:szCs w:val="24"/>
              </w:rPr>
              <w:t>240</w:t>
            </w:r>
          </w:p>
        </w:tc>
        <w:tc>
          <w:tcPr>
            <w:tcW w:w="1191" w:type="pct"/>
            <w:tcBorders>
              <w:top w:val="single" w:sz="4" w:space="0" w:color="auto"/>
              <w:left w:val="single" w:sz="4" w:space="0" w:color="auto"/>
              <w:bottom w:val="single" w:sz="4" w:space="0" w:color="auto"/>
              <w:right w:val="single" w:sz="4" w:space="0" w:color="auto"/>
            </w:tcBorders>
          </w:tcPr>
          <w:p w14:paraId="483B486D" w14:textId="77777777" w:rsidR="002E3745" w:rsidRPr="005A7855" w:rsidRDefault="002E3745" w:rsidP="00846062">
            <w:pPr>
              <w:spacing w:after="0" w:line="360" w:lineRule="auto"/>
              <w:jc w:val="center"/>
              <w:rPr>
                <w:rFonts w:ascii="Times New Roman" w:hAnsi="Times New Roman" w:cs="Times New Roman"/>
                <w:sz w:val="24"/>
                <w:szCs w:val="24"/>
              </w:rPr>
            </w:pPr>
            <w:r w:rsidRPr="005A7855">
              <w:rPr>
                <w:rFonts w:ascii="Times New Roman" w:hAnsi="Times New Roman" w:cs="Times New Roman"/>
                <w:sz w:val="24"/>
                <w:szCs w:val="24"/>
              </w:rPr>
              <w:t>100.00</w:t>
            </w:r>
          </w:p>
        </w:tc>
      </w:tr>
    </w:tbl>
    <w:p w14:paraId="7AC1883D" w14:textId="77777777" w:rsidR="002E3745" w:rsidRPr="005A7855" w:rsidRDefault="002E3745" w:rsidP="002E3745">
      <w:pPr>
        <w:spacing w:before="120" w:after="120" w:line="360" w:lineRule="auto"/>
        <w:jc w:val="right"/>
        <w:rPr>
          <w:rFonts w:ascii="Times New Roman" w:hAnsi="Times New Roman" w:cs="Times New Roman"/>
          <w:b/>
          <w:bCs/>
          <w:i/>
          <w:iCs/>
          <w:sz w:val="24"/>
          <w:szCs w:val="24"/>
        </w:rPr>
      </w:pPr>
      <w:r w:rsidRPr="005A7855">
        <w:rPr>
          <w:rFonts w:ascii="Times New Roman" w:hAnsi="Times New Roman" w:cs="Times New Roman"/>
          <w:b/>
          <w:bCs/>
          <w:i/>
          <w:iCs/>
          <w:sz w:val="24"/>
          <w:szCs w:val="24"/>
        </w:rPr>
        <w:t>Mean= 110.16, SD= 6.08</w:t>
      </w:r>
    </w:p>
    <w:p w14:paraId="6D947FC6" w14:textId="67F2D581" w:rsidR="002E3745" w:rsidRPr="005A7855" w:rsidRDefault="002E3745" w:rsidP="002E3745">
      <w:pPr>
        <w:spacing w:before="120" w:after="120" w:line="360" w:lineRule="auto"/>
        <w:ind w:firstLine="720"/>
        <w:jc w:val="both"/>
        <w:rPr>
          <w:rFonts w:ascii="Times New Roman" w:eastAsia="Times New Roman" w:hAnsi="Times New Roman" w:cs="Times New Roman"/>
          <w:sz w:val="24"/>
          <w:szCs w:val="24"/>
          <w:lang w:eastAsia="en-IN"/>
        </w:rPr>
      </w:pPr>
      <w:r w:rsidRPr="005A7855">
        <w:rPr>
          <w:rFonts w:ascii="Times New Roman" w:eastAsia="Times New Roman" w:hAnsi="Times New Roman" w:cs="Times New Roman"/>
          <w:sz w:val="24"/>
          <w:szCs w:val="24"/>
          <w:lang w:eastAsia="en-IN"/>
        </w:rPr>
        <w:t>Table</w:t>
      </w:r>
      <w:r w:rsidR="0017154B">
        <w:rPr>
          <w:rFonts w:ascii="Times New Roman" w:eastAsia="Times New Roman" w:hAnsi="Times New Roman" w:cs="Times New Roman"/>
          <w:sz w:val="24"/>
          <w:szCs w:val="24"/>
          <w:lang w:eastAsia="en-IN"/>
        </w:rPr>
        <w:t>-01</w:t>
      </w:r>
      <w:r w:rsidRPr="005A7855">
        <w:rPr>
          <w:rFonts w:ascii="Times New Roman" w:eastAsia="Times New Roman" w:hAnsi="Times New Roman" w:cs="Times New Roman"/>
          <w:b/>
          <w:bCs/>
          <w:sz w:val="24"/>
          <w:szCs w:val="24"/>
          <w:lang w:eastAsia="en-IN"/>
        </w:rPr>
        <w:t xml:space="preserve"> </w:t>
      </w:r>
      <w:r w:rsidRPr="005A7855">
        <w:rPr>
          <w:rFonts w:ascii="Times New Roman" w:eastAsia="Times New Roman" w:hAnsi="Times New Roman" w:cs="Times New Roman"/>
          <w:sz w:val="24"/>
          <w:szCs w:val="24"/>
          <w:lang w:eastAsia="en-IN"/>
        </w:rPr>
        <w:t xml:space="preserve">and Fig. </w:t>
      </w:r>
      <w:r w:rsidR="0017154B">
        <w:rPr>
          <w:rFonts w:ascii="Times New Roman" w:eastAsia="Times New Roman" w:hAnsi="Times New Roman" w:cs="Times New Roman"/>
          <w:sz w:val="24"/>
          <w:szCs w:val="24"/>
          <w:lang w:eastAsia="en-IN"/>
        </w:rPr>
        <w:t>01</w:t>
      </w:r>
      <w:r w:rsidRPr="005A7855">
        <w:rPr>
          <w:rFonts w:ascii="Times New Roman" w:eastAsia="Times New Roman" w:hAnsi="Times New Roman" w:cs="Times New Roman"/>
          <w:sz w:val="24"/>
          <w:szCs w:val="24"/>
          <w:lang w:eastAsia="en-IN"/>
        </w:rPr>
        <w:t xml:space="preserve"> show that the majority of respondents, 57.50%, had a </w:t>
      </w:r>
      <w:r>
        <w:rPr>
          <w:rFonts w:ascii="Times New Roman" w:eastAsia="Times New Roman" w:hAnsi="Times New Roman" w:cs="Times New Roman"/>
          <w:sz w:val="24"/>
          <w:szCs w:val="24"/>
          <w:lang w:eastAsia="en-IN"/>
        </w:rPr>
        <w:t>favourable</w:t>
      </w:r>
      <w:r w:rsidRPr="005A7855">
        <w:rPr>
          <w:rFonts w:ascii="Times New Roman" w:eastAsia="Times New Roman" w:hAnsi="Times New Roman" w:cs="Times New Roman"/>
          <w:sz w:val="24"/>
          <w:szCs w:val="24"/>
          <w:lang w:eastAsia="en-IN"/>
        </w:rPr>
        <w:t xml:space="preserve"> attitude about vegetable cultivation, followed by 24.58% with a less </w:t>
      </w:r>
      <w:r>
        <w:rPr>
          <w:rFonts w:ascii="Times New Roman" w:eastAsia="Times New Roman" w:hAnsi="Times New Roman" w:cs="Times New Roman"/>
          <w:sz w:val="24"/>
          <w:szCs w:val="24"/>
          <w:lang w:eastAsia="en-IN"/>
        </w:rPr>
        <w:t>favourable</w:t>
      </w:r>
      <w:r w:rsidRPr="005A7855">
        <w:rPr>
          <w:rFonts w:ascii="Times New Roman" w:eastAsia="Times New Roman" w:hAnsi="Times New Roman" w:cs="Times New Roman"/>
          <w:sz w:val="24"/>
          <w:szCs w:val="24"/>
          <w:lang w:eastAsia="en-IN"/>
        </w:rPr>
        <w:t xml:space="preserve"> attitude and 17.91% of the respondents with the most </w:t>
      </w:r>
      <w:r>
        <w:rPr>
          <w:rFonts w:ascii="Times New Roman" w:eastAsia="Times New Roman" w:hAnsi="Times New Roman" w:cs="Times New Roman"/>
          <w:sz w:val="24"/>
          <w:szCs w:val="24"/>
          <w:lang w:eastAsia="en-IN"/>
        </w:rPr>
        <w:t>favourable</w:t>
      </w:r>
      <w:r w:rsidRPr="005A7855">
        <w:rPr>
          <w:rFonts w:ascii="Times New Roman" w:eastAsia="Times New Roman" w:hAnsi="Times New Roman" w:cs="Times New Roman"/>
          <w:sz w:val="24"/>
          <w:szCs w:val="24"/>
          <w:lang w:eastAsia="en-IN"/>
        </w:rPr>
        <w:t xml:space="preserve"> attitude towards vegetable cultivation.</w:t>
      </w:r>
    </w:p>
    <w:p w14:paraId="74F6B341" w14:textId="77777777" w:rsidR="002E3745" w:rsidRPr="005A7855" w:rsidRDefault="002E3745" w:rsidP="002E3745">
      <w:pPr>
        <w:spacing w:before="120" w:after="120" w:line="360" w:lineRule="auto"/>
        <w:ind w:firstLine="720"/>
        <w:jc w:val="both"/>
        <w:rPr>
          <w:rFonts w:ascii="Times New Roman" w:eastAsia="Times New Roman" w:hAnsi="Times New Roman" w:cs="Times New Roman"/>
          <w:sz w:val="24"/>
          <w:szCs w:val="24"/>
          <w:lang w:eastAsia="en-IN"/>
        </w:rPr>
      </w:pPr>
      <w:r w:rsidRPr="005A7855">
        <w:rPr>
          <w:rFonts w:ascii="Times New Roman" w:eastAsia="Times New Roman" w:hAnsi="Times New Roman" w:cs="Times New Roman"/>
          <w:sz w:val="24"/>
          <w:szCs w:val="24"/>
          <w:lang w:eastAsia="en-IN"/>
        </w:rPr>
        <w:t xml:space="preserve">Therefore, it can be said that the majority of 57.50% of the respondents had a </w:t>
      </w:r>
      <w:r>
        <w:rPr>
          <w:rFonts w:ascii="Times New Roman" w:eastAsia="Times New Roman" w:hAnsi="Times New Roman" w:cs="Times New Roman"/>
          <w:sz w:val="24"/>
          <w:szCs w:val="24"/>
          <w:lang w:eastAsia="en-IN"/>
        </w:rPr>
        <w:t>favourable</w:t>
      </w:r>
      <w:r w:rsidRPr="005A7855">
        <w:rPr>
          <w:rFonts w:ascii="Times New Roman" w:eastAsia="Times New Roman" w:hAnsi="Times New Roman" w:cs="Times New Roman"/>
          <w:sz w:val="24"/>
          <w:szCs w:val="24"/>
          <w:lang w:eastAsia="en-IN"/>
        </w:rPr>
        <w:t xml:space="preserve"> attitude about environmentally friendly methods of growing vegetables.</w:t>
      </w:r>
    </w:p>
    <w:p w14:paraId="3747CD35" w14:textId="6819A033" w:rsidR="002E3745" w:rsidRPr="005A7855" w:rsidRDefault="002E3745" w:rsidP="002E3745">
      <w:pPr>
        <w:spacing w:before="120" w:after="120" w:line="360" w:lineRule="auto"/>
        <w:ind w:firstLine="720"/>
        <w:jc w:val="both"/>
        <w:rPr>
          <w:rFonts w:ascii="Times New Roman" w:hAnsi="Times New Roman" w:cs="Times New Roman"/>
          <w:sz w:val="24"/>
          <w:szCs w:val="24"/>
        </w:rPr>
      </w:pPr>
      <w:r w:rsidRPr="005A7855">
        <w:rPr>
          <w:rFonts w:ascii="Times New Roman" w:hAnsi="Times New Roman" w:cs="Times New Roman"/>
          <w:sz w:val="24"/>
          <w:szCs w:val="24"/>
        </w:rPr>
        <w:t>This result is in the line with the finding of Jaganathan et al. (2009), Darandale (2010), Chanpaneri (2012),</w:t>
      </w:r>
      <w:r w:rsidRPr="005A7855">
        <w:rPr>
          <w:rFonts w:ascii="Times New Roman" w:hAnsi="Times New Roman" w:cs="Times New Roman"/>
          <w:sz w:val="24"/>
          <w:szCs w:val="24"/>
          <w:lang w:eastAsia="en-IN"/>
        </w:rPr>
        <w:t xml:space="preserve"> </w:t>
      </w:r>
      <w:r w:rsidRPr="005A7855">
        <w:rPr>
          <w:rFonts w:ascii="Times New Roman" w:hAnsi="Times New Roman" w:cs="Times New Roman"/>
          <w:sz w:val="24"/>
          <w:szCs w:val="24"/>
        </w:rPr>
        <w:t>Patel and Chouhan (2017)</w:t>
      </w:r>
      <w:r w:rsidR="008638A6">
        <w:rPr>
          <w:rFonts w:ascii="Times New Roman" w:hAnsi="Times New Roman" w:cs="Times New Roman"/>
          <w:sz w:val="24"/>
          <w:szCs w:val="24"/>
        </w:rPr>
        <w:t>.</w:t>
      </w:r>
    </w:p>
    <w:p w14:paraId="58984930" w14:textId="77777777" w:rsidR="002E3745" w:rsidRPr="005A7855" w:rsidRDefault="002E3745" w:rsidP="002E3745">
      <w:pPr>
        <w:spacing w:before="120" w:after="120" w:line="360" w:lineRule="auto"/>
        <w:jc w:val="center"/>
        <w:rPr>
          <w:rFonts w:ascii="Times New Roman" w:hAnsi="Times New Roman" w:cs="Times New Roman"/>
          <w:b/>
          <w:bCs/>
          <w:sz w:val="24"/>
          <w:szCs w:val="24"/>
        </w:rPr>
      </w:pPr>
      <w:bookmarkStart w:id="0" w:name="_Hlk182733867"/>
      <w:r w:rsidRPr="005A7855">
        <w:rPr>
          <w:rFonts w:ascii="Times New Roman" w:hAnsi="Times New Roman" w:cs="Times New Roman"/>
          <w:noProof/>
          <w:lang w:val="en-US"/>
        </w:rPr>
        <w:drawing>
          <wp:inline distT="0" distB="0" distL="0" distR="0" wp14:anchorId="6043DC48" wp14:editId="335453FF">
            <wp:extent cx="5248656" cy="2743200"/>
            <wp:effectExtent l="0" t="0" r="9525" b="0"/>
            <wp:docPr id="1047572844" name="Chart 1">
              <a:extLst xmlns:a="http://schemas.openxmlformats.org/drawingml/2006/main">
                <a:ext uri="{FF2B5EF4-FFF2-40B4-BE49-F238E27FC236}">
                  <a16:creationId xmlns:a16="http://schemas.microsoft.com/office/drawing/2014/main" id="{234E52C3-C38E-1439-287B-57A08157DC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A9CE19C" w14:textId="61DD7BA9" w:rsidR="0017154B" w:rsidRPr="0017154B" w:rsidRDefault="002E3745" w:rsidP="0017154B">
      <w:pPr>
        <w:spacing w:before="120" w:after="120" w:line="360" w:lineRule="auto"/>
        <w:ind w:left="1080" w:hanging="1080"/>
        <w:jc w:val="both"/>
        <w:rPr>
          <w:rFonts w:ascii="Times New Roman" w:hAnsi="Times New Roman" w:cs="Times New Roman"/>
          <w:b/>
          <w:bCs/>
          <w:sz w:val="24"/>
          <w:szCs w:val="24"/>
        </w:rPr>
      </w:pPr>
      <w:r w:rsidRPr="005A7855">
        <w:rPr>
          <w:rFonts w:ascii="Times New Roman" w:hAnsi="Times New Roman" w:cs="Times New Roman"/>
          <w:b/>
          <w:bCs/>
          <w:sz w:val="24"/>
          <w:szCs w:val="24"/>
        </w:rPr>
        <w:t>Fig</w:t>
      </w:r>
      <w:r w:rsidR="0017154B">
        <w:rPr>
          <w:rFonts w:ascii="Times New Roman" w:hAnsi="Times New Roman" w:cs="Times New Roman"/>
          <w:b/>
          <w:bCs/>
          <w:sz w:val="24"/>
          <w:szCs w:val="24"/>
        </w:rPr>
        <w:t>-0</w:t>
      </w:r>
      <w:r w:rsidRPr="005A7855">
        <w:rPr>
          <w:rFonts w:ascii="Times New Roman" w:hAnsi="Times New Roman" w:cs="Times New Roman"/>
          <w:b/>
          <w:bCs/>
          <w:sz w:val="24"/>
          <w:szCs w:val="24"/>
        </w:rPr>
        <w:t>1</w:t>
      </w:r>
      <w:r>
        <w:rPr>
          <w:rFonts w:ascii="Times New Roman" w:hAnsi="Times New Roman" w:cs="Times New Roman"/>
          <w:b/>
          <w:bCs/>
          <w:sz w:val="24"/>
          <w:szCs w:val="24"/>
        </w:rPr>
        <w:t>:</w:t>
      </w:r>
      <w:r w:rsidRPr="005A7855">
        <w:rPr>
          <w:rFonts w:ascii="Times New Roman" w:hAnsi="Times New Roman" w:cs="Times New Roman"/>
          <w:b/>
          <w:bCs/>
          <w:sz w:val="24"/>
          <w:szCs w:val="24"/>
        </w:rPr>
        <w:t xml:space="preserve"> Distribution of vegetable growers according to their overall attitude towards</w:t>
      </w:r>
      <w:r>
        <w:rPr>
          <w:rFonts w:ascii="Times New Roman" w:hAnsi="Times New Roman" w:cs="Times New Roman"/>
          <w:b/>
          <w:bCs/>
          <w:sz w:val="24"/>
          <w:szCs w:val="24"/>
        </w:rPr>
        <w:t xml:space="preserve"> </w:t>
      </w:r>
      <w:r w:rsidRPr="005A7855">
        <w:rPr>
          <w:rFonts w:ascii="Times New Roman" w:hAnsi="Times New Roman" w:cs="Times New Roman"/>
          <w:b/>
          <w:bCs/>
          <w:sz w:val="24"/>
          <w:szCs w:val="24"/>
        </w:rPr>
        <w:t>vegetable cultivation</w:t>
      </w:r>
      <w:bookmarkEnd w:id="0"/>
      <w:r w:rsidR="0017154B">
        <w:rPr>
          <w:rFonts w:ascii="Times New Roman" w:hAnsi="Times New Roman" w:cs="Times New Roman"/>
          <w:b/>
          <w:bCs/>
          <w:sz w:val="24"/>
          <w:szCs w:val="24"/>
        </w:rPr>
        <w:t xml:space="preserve"> </w:t>
      </w:r>
      <w:r w:rsidRPr="005A7855">
        <w:rPr>
          <w:rFonts w:ascii="Times New Roman" w:hAnsi="Times New Roman" w:cs="Times New Roman"/>
          <w:b/>
          <w:bCs/>
          <w:sz w:val="24"/>
          <w:szCs w:val="24"/>
        </w:rPr>
        <w:t>towards</w:t>
      </w:r>
      <w:r>
        <w:rPr>
          <w:rFonts w:ascii="Times New Roman" w:hAnsi="Times New Roman" w:cs="Times New Roman"/>
          <w:b/>
          <w:bCs/>
          <w:sz w:val="24"/>
          <w:szCs w:val="24"/>
        </w:rPr>
        <w:t xml:space="preserve"> </w:t>
      </w:r>
      <w:r w:rsidRPr="005A7855">
        <w:rPr>
          <w:rFonts w:ascii="Times New Roman" w:hAnsi="Times New Roman" w:cs="Times New Roman"/>
          <w:b/>
          <w:bCs/>
          <w:sz w:val="24"/>
          <w:szCs w:val="24"/>
        </w:rPr>
        <w:t>vegetable cultivation</w:t>
      </w:r>
      <w:r>
        <w:rPr>
          <w:rFonts w:ascii="Times New Roman" w:hAnsi="Times New Roman" w:cs="Times New Roman"/>
          <w:b/>
          <w:bCs/>
          <w:sz w:val="24"/>
          <w:szCs w:val="24"/>
        </w:rPr>
        <w:t>.</w:t>
      </w:r>
    </w:p>
    <w:p w14:paraId="2D98CD3E" w14:textId="77777777" w:rsidR="0017154B" w:rsidRPr="00AF487D" w:rsidRDefault="0017154B" w:rsidP="0017154B">
      <w:pPr>
        <w:spacing w:before="120" w:after="120" w:line="360" w:lineRule="auto"/>
        <w:jc w:val="both"/>
        <w:rPr>
          <w:rFonts w:ascii="Times New Roman" w:hAnsi="Times New Roman" w:cs="Times New Roman"/>
          <w:sz w:val="24"/>
          <w:szCs w:val="24"/>
        </w:rPr>
      </w:pPr>
    </w:p>
    <w:p w14:paraId="2EFA4C2E" w14:textId="075E35B9" w:rsidR="00AF487D" w:rsidRPr="00AF487D" w:rsidRDefault="00AF487D" w:rsidP="00AF487D">
      <w:pPr>
        <w:spacing w:before="120" w:after="120" w:line="360" w:lineRule="auto"/>
        <w:ind w:firstLine="720"/>
        <w:jc w:val="both"/>
        <w:rPr>
          <w:rFonts w:ascii="Times New Roman" w:hAnsi="Times New Roman" w:cs="Times New Roman"/>
          <w:sz w:val="24"/>
          <w:szCs w:val="24"/>
        </w:rPr>
      </w:pPr>
      <w:r w:rsidRPr="00AF487D">
        <w:rPr>
          <w:rFonts w:ascii="Times New Roman" w:hAnsi="Times New Roman" w:cs="Times New Roman"/>
          <w:sz w:val="24"/>
          <w:szCs w:val="24"/>
        </w:rPr>
        <w:t xml:space="preserve">The table below presents the statements ranked based on the responses received from the respondents. Each statement was </w:t>
      </w:r>
      <w:proofErr w:type="spellStart"/>
      <w:r w:rsidRPr="00AF487D">
        <w:rPr>
          <w:rFonts w:ascii="Times New Roman" w:hAnsi="Times New Roman" w:cs="Times New Roman"/>
          <w:sz w:val="24"/>
          <w:szCs w:val="24"/>
        </w:rPr>
        <w:t>analyzed</w:t>
      </w:r>
      <w:proofErr w:type="spellEnd"/>
      <w:r w:rsidRPr="00AF487D">
        <w:rPr>
          <w:rFonts w:ascii="Times New Roman" w:hAnsi="Times New Roman" w:cs="Times New Roman"/>
          <w:sz w:val="24"/>
          <w:szCs w:val="24"/>
        </w:rPr>
        <w:t xml:space="preserve"> using the Mean Percent Score (MPS), and ranks were assigned accordingly. This method highlights the relative importance or agreement level of each statement as perceived by the respondents. Statements with higher MPS values were given top ranks, whereas those with lower scores were placed lower in the ranking order. This table showed that certain eco-friendly practices, such as applying crop residues and promoting youth involvement in sustainable farming, were highly appreciated, while issues like lack of premium pricing and high production costs were viewed less favourably.</w:t>
      </w:r>
    </w:p>
    <w:p w14:paraId="380CF1BF" w14:textId="086BA2B0" w:rsidR="002E3745" w:rsidRPr="005A7855" w:rsidRDefault="002E3745" w:rsidP="002E3745">
      <w:pPr>
        <w:spacing w:before="120" w:after="120" w:line="360" w:lineRule="auto"/>
        <w:jc w:val="both"/>
        <w:rPr>
          <w:rFonts w:ascii="Times New Roman" w:hAnsi="Times New Roman" w:cs="Times New Roman"/>
          <w:b/>
          <w:bCs/>
          <w:sz w:val="24"/>
          <w:szCs w:val="24"/>
        </w:rPr>
      </w:pPr>
      <w:r w:rsidRPr="005A7855">
        <w:rPr>
          <w:rFonts w:ascii="Times New Roman" w:hAnsi="Times New Roman" w:cs="Times New Roman"/>
          <w:b/>
          <w:bCs/>
          <w:sz w:val="24"/>
          <w:szCs w:val="24"/>
        </w:rPr>
        <w:t>Tabl</w:t>
      </w:r>
      <w:r w:rsidR="0017154B">
        <w:rPr>
          <w:rFonts w:ascii="Times New Roman" w:hAnsi="Times New Roman" w:cs="Times New Roman"/>
          <w:b/>
          <w:bCs/>
          <w:sz w:val="24"/>
          <w:szCs w:val="24"/>
        </w:rPr>
        <w:t>e. 0</w:t>
      </w:r>
      <w:r w:rsidRPr="005A7855">
        <w:rPr>
          <w:rFonts w:ascii="Times New Roman" w:hAnsi="Times New Roman" w:cs="Times New Roman"/>
          <w:b/>
          <w:bCs/>
          <w:sz w:val="24"/>
          <w:szCs w:val="24"/>
        </w:rPr>
        <w:t>2</w:t>
      </w:r>
      <w:r>
        <w:rPr>
          <w:rFonts w:ascii="Times New Roman" w:hAnsi="Times New Roman" w:cs="Times New Roman"/>
          <w:b/>
          <w:bCs/>
          <w:sz w:val="24"/>
          <w:szCs w:val="24"/>
        </w:rPr>
        <w:t>:</w:t>
      </w:r>
      <w:r w:rsidRPr="005A7855">
        <w:rPr>
          <w:rFonts w:ascii="Times New Roman" w:hAnsi="Times New Roman" w:cs="Times New Roman"/>
          <w:b/>
          <w:bCs/>
          <w:sz w:val="24"/>
          <w:szCs w:val="24"/>
        </w:rPr>
        <w:t xml:space="preserve"> Distribution of vegetable growers according to their attitude towards vegetable cultivation</w:t>
      </w:r>
    </w:p>
    <w:tbl>
      <w:tblPr>
        <w:tblStyle w:val="TableGrid"/>
        <w:tblW w:w="5000" w:type="pct"/>
        <w:tblLook w:val="04A0" w:firstRow="1" w:lastRow="0" w:firstColumn="1" w:lastColumn="0" w:noHBand="0" w:noVBand="1"/>
      </w:tblPr>
      <w:tblGrid>
        <w:gridCol w:w="534"/>
        <w:gridCol w:w="6913"/>
        <w:gridCol w:w="795"/>
        <w:gridCol w:w="1000"/>
      </w:tblGrid>
      <w:tr w:rsidR="002E3745" w:rsidRPr="00181BE8" w14:paraId="4779436F" w14:textId="77777777" w:rsidTr="00846062">
        <w:tc>
          <w:tcPr>
            <w:tcW w:w="289" w:type="pct"/>
          </w:tcPr>
          <w:p w14:paraId="63A2F032" w14:textId="77777777" w:rsidR="002E3745" w:rsidRPr="00181BE8" w:rsidRDefault="002E3745" w:rsidP="00846062">
            <w:pPr>
              <w:spacing w:line="300" w:lineRule="auto"/>
              <w:ind w:left="-57"/>
              <w:jc w:val="both"/>
              <w:rPr>
                <w:rFonts w:ascii="Times New Roman" w:hAnsi="Times New Roman" w:cs="Times New Roman"/>
                <w:b/>
                <w:bCs/>
                <w:sz w:val="24"/>
                <w:szCs w:val="24"/>
              </w:rPr>
            </w:pPr>
            <w:bookmarkStart w:id="1" w:name="_Hlk182300845"/>
            <w:r w:rsidRPr="00181BE8">
              <w:rPr>
                <w:rFonts w:ascii="Times New Roman" w:hAnsi="Times New Roman" w:cs="Times New Roman"/>
                <w:b/>
                <w:bCs/>
                <w:sz w:val="24"/>
                <w:szCs w:val="24"/>
              </w:rPr>
              <w:t>S. No.</w:t>
            </w:r>
          </w:p>
        </w:tc>
        <w:tc>
          <w:tcPr>
            <w:tcW w:w="3740" w:type="pct"/>
          </w:tcPr>
          <w:p w14:paraId="7CE596C3" w14:textId="77777777" w:rsidR="002E3745" w:rsidRPr="00181BE8" w:rsidRDefault="002E3745" w:rsidP="00846062">
            <w:pPr>
              <w:spacing w:line="300" w:lineRule="auto"/>
              <w:jc w:val="center"/>
              <w:rPr>
                <w:rFonts w:ascii="Times New Roman" w:hAnsi="Times New Roman" w:cs="Times New Roman"/>
                <w:b/>
                <w:bCs/>
                <w:sz w:val="24"/>
                <w:szCs w:val="24"/>
              </w:rPr>
            </w:pPr>
            <w:r w:rsidRPr="00181BE8">
              <w:rPr>
                <w:rFonts w:ascii="Times New Roman" w:hAnsi="Times New Roman" w:cs="Times New Roman"/>
                <w:b/>
                <w:bCs/>
                <w:sz w:val="24"/>
                <w:szCs w:val="24"/>
              </w:rPr>
              <w:t xml:space="preserve">Statements </w:t>
            </w:r>
          </w:p>
        </w:tc>
        <w:tc>
          <w:tcPr>
            <w:tcW w:w="430" w:type="pct"/>
            <w:vAlign w:val="center"/>
          </w:tcPr>
          <w:p w14:paraId="0ED5A690" w14:textId="77777777" w:rsidR="002E3745" w:rsidRPr="00181BE8" w:rsidRDefault="002E3745" w:rsidP="00846062">
            <w:pPr>
              <w:spacing w:line="300" w:lineRule="auto"/>
              <w:jc w:val="center"/>
              <w:rPr>
                <w:rFonts w:ascii="Times New Roman" w:hAnsi="Times New Roman" w:cs="Times New Roman"/>
                <w:b/>
                <w:bCs/>
                <w:sz w:val="24"/>
                <w:szCs w:val="24"/>
              </w:rPr>
            </w:pPr>
            <w:r w:rsidRPr="00181BE8">
              <w:rPr>
                <w:rFonts w:ascii="Times New Roman" w:hAnsi="Times New Roman" w:cs="Times New Roman"/>
                <w:b/>
                <w:bCs/>
                <w:sz w:val="24"/>
                <w:szCs w:val="24"/>
              </w:rPr>
              <w:t>MPS</w:t>
            </w:r>
          </w:p>
        </w:tc>
        <w:tc>
          <w:tcPr>
            <w:tcW w:w="541" w:type="pct"/>
          </w:tcPr>
          <w:p w14:paraId="35638F32" w14:textId="77777777" w:rsidR="002E3745" w:rsidRPr="00181BE8" w:rsidRDefault="002E3745" w:rsidP="00846062">
            <w:pPr>
              <w:spacing w:line="300" w:lineRule="auto"/>
              <w:jc w:val="center"/>
              <w:rPr>
                <w:rFonts w:ascii="Times New Roman" w:hAnsi="Times New Roman" w:cs="Times New Roman"/>
                <w:b/>
                <w:bCs/>
                <w:sz w:val="24"/>
                <w:szCs w:val="24"/>
              </w:rPr>
            </w:pPr>
            <w:r w:rsidRPr="00181BE8">
              <w:rPr>
                <w:rFonts w:ascii="Times New Roman" w:hAnsi="Times New Roman" w:cs="Times New Roman"/>
                <w:b/>
                <w:bCs/>
                <w:sz w:val="24"/>
                <w:szCs w:val="24"/>
              </w:rPr>
              <w:t>Rank</w:t>
            </w:r>
          </w:p>
        </w:tc>
      </w:tr>
      <w:tr w:rsidR="002E3745" w:rsidRPr="00181BE8" w14:paraId="47139B40" w14:textId="77777777" w:rsidTr="00846062">
        <w:tc>
          <w:tcPr>
            <w:tcW w:w="289" w:type="pct"/>
          </w:tcPr>
          <w:p w14:paraId="121CE41A"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1.</w:t>
            </w:r>
          </w:p>
        </w:tc>
        <w:tc>
          <w:tcPr>
            <w:tcW w:w="3740" w:type="pct"/>
            <w:vAlign w:val="center"/>
          </w:tcPr>
          <w:p w14:paraId="796766B3" w14:textId="77777777" w:rsidR="002E3745" w:rsidRPr="00181BE8" w:rsidRDefault="002E3745" w:rsidP="00846062">
            <w:pPr>
              <w:spacing w:line="300" w:lineRule="auto"/>
              <w:jc w:val="both"/>
              <w:rPr>
                <w:rFonts w:ascii="Times New Roman" w:hAnsi="Times New Roman" w:cs="Times New Roman"/>
                <w:sz w:val="24"/>
                <w:szCs w:val="24"/>
              </w:rPr>
            </w:pPr>
            <w:r w:rsidRPr="00231F1F">
              <w:rPr>
                <w:rFonts w:ascii="Times New Roman" w:hAnsi="Times New Roman" w:cs="Times New Roman"/>
                <w:sz w:val="24"/>
                <w:szCs w:val="24"/>
              </w:rPr>
              <w:t>Eco-friendly technologies support biodiversity.</w:t>
            </w:r>
          </w:p>
        </w:tc>
        <w:tc>
          <w:tcPr>
            <w:tcW w:w="430" w:type="pct"/>
            <w:vAlign w:val="center"/>
          </w:tcPr>
          <w:p w14:paraId="0EDBD625"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82.17</w:t>
            </w:r>
          </w:p>
        </w:tc>
        <w:tc>
          <w:tcPr>
            <w:tcW w:w="541" w:type="pct"/>
            <w:vAlign w:val="center"/>
          </w:tcPr>
          <w:p w14:paraId="22B2F953"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IV</w:t>
            </w:r>
          </w:p>
        </w:tc>
      </w:tr>
      <w:tr w:rsidR="002E3745" w:rsidRPr="00181BE8" w14:paraId="12FFA3C9" w14:textId="77777777" w:rsidTr="00846062">
        <w:tc>
          <w:tcPr>
            <w:tcW w:w="289" w:type="pct"/>
          </w:tcPr>
          <w:p w14:paraId="5637C5A2" w14:textId="77777777" w:rsidR="002E3745" w:rsidRPr="00181BE8" w:rsidRDefault="002E3745" w:rsidP="00846062">
            <w:pPr>
              <w:spacing w:line="300" w:lineRule="auto"/>
              <w:jc w:val="center"/>
              <w:rPr>
                <w:rFonts w:ascii="Times New Roman" w:hAnsi="Times New Roman" w:cs="Times New Roman"/>
                <w:sz w:val="24"/>
                <w:szCs w:val="24"/>
              </w:rPr>
            </w:pPr>
            <w:bookmarkStart w:id="2" w:name="_Hlk180955811"/>
            <w:r w:rsidRPr="00181BE8">
              <w:rPr>
                <w:rFonts w:ascii="Times New Roman" w:hAnsi="Times New Roman" w:cs="Times New Roman"/>
                <w:sz w:val="24"/>
                <w:szCs w:val="24"/>
              </w:rPr>
              <w:t>2.</w:t>
            </w:r>
          </w:p>
        </w:tc>
        <w:tc>
          <w:tcPr>
            <w:tcW w:w="3740" w:type="pct"/>
            <w:vAlign w:val="center"/>
          </w:tcPr>
          <w:p w14:paraId="34A5BA75" w14:textId="77777777" w:rsidR="002E3745" w:rsidRPr="00181BE8" w:rsidRDefault="002E3745" w:rsidP="00846062">
            <w:pPr>
              <w:spacing w:line="300" w:lineRule="auto"/>
              <w:jc w:val="both"/>
              <w:rPr>
                <w:rFonts w:ascii="Times New Roman" w:hAnsi="Times New Roman" w:cs="Times New Roman"/>
                <w:sz w:val="24"/>
                <w:szCs w:val="24"/>
              </w:rPr>
            </w:pPr>
            <w:r w:rsidRPr="00231F1F">
              <w:rPr>
                <w:rFonts w:ascii="Times New Roman" w:hAnsi="Times New Roman" w:cs="Times New Roman"/>
                <w:sz w:val="24"/>
                <w:szCs w:val="24"/>
              </w:rPr>
              <w:t>Eco-friendly technologies require less time compared to conventional agriculture.</w:t>
            </w:r>
          </w:p>
        </w:tc>
        <w:tc>
          <w:tcPr>
            <w:tcW w:w="430" w:type="pct"/>
            <w:vAlign w:val="center"/>
          </w:tcPr>
          <w:p w14:paraId="54EEF5D7"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71.75</w:t>
            </w:r>
          </w:p>
        </w:tc>
        <w:tc>
          <w:tcPr>
            <w:tcW w:w="541" w:type="pct"/>
            <w:vAlign w:val="center"/>
          </w:tcPr>
          <w:p w14:paraId="6E5A230D"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XVIII</w:t>
            </w:r>
          </w:p>
        </w:tc>
      </w:tr>
      <w:bookmarkEnd w:id="2"/>
      <w:tr w:rsidR="002E3745" w:rsidRPr="00181BE8" w14:paraId="36CBBA9B" w14:textId="77777777" w:rsidTr="00846062">
        <w:tc>
          <w:tcPr>
            <w:tcW w:w="289" w:type="pct"/>
          </w:tcPr>
          <w:p w14:paraId="743B0572"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3.</w:t>
            </w:r>
          </w:p>
        </w:tc>
        <w:tc>
          <w:tcPr>
            <w:tcW w:w="3740" w:type="pct"/>
            <w:vAlign w:val="center"/>
          </w:tcPr>
          <w:p w14:paraId="174CE5CC" w14:textId="77777777" w:rsidR="002E3745" w:rsidRPr="00181BE8" w:rsidRDefault="002E3745" w:rsidP="00846062">
            <w:pPr>
              <w:spacing w:line="300" w:lineRule="auto"/>
              <w:jc w:val="both"/>
              <w:rPr>
                <w:rFonts w:ascii="Times New Roman" w:hAnsi="Times New Roman" w:cs="Times New Roman"/>
                <w:sz w:val="24"/>
                <w:szCs w:val="24"/>
              </w:rPr>
            </w:pPr>
            <w:r w:rsidRPr="00231F1F">
              <w:rPr>
                <w:rFonts w:ascii="Times New Roman" w:hAnsi="Times New Roman" w:cs="Times New Roman"/>
                <w:sz w:val="24"/>
                <w:szCs w:val="24"/>
              </w:rPr>
              <w:t>Eco-friendly technologies help reduce environmental pollution.</w:t>
            </w:r>
          </w:p>
        </w:tc>
        <w:tc>
          <w:tcPr>
            <w:tcW w:w="430" w:type="pct"/>
            <w:vAlign w:val="center"/>
          </w:tcPr>
          <w:p w14:paraId="7C186E7D"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80.58</w:t>
            </w:r>
          </w:p>
        </w:tc>
        <w:tc>
          <w:tcPr>
            <w:tcW w:w="541" w:type="pct"/>
            <w:vAlign w:val="center"/>
          </w:tcPr>
          <w:p w14:paraId="5053B821"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V</w:t>
            </w:r>
          </w:p>
        </w:tc>
      </w:tr>
      <w:tr w:rsidR="002E3745" w:rsidRPr="00181BE8" w14:paraId="4BB9C3D4" w14:textId="77777777" w:rsidTr="00846062">
        <w:tc>
          <w:tcPr>
            <w:tcW w:w="289" w:type="pct"/>
          </w:tcPr>
          <w:p w14:paraId="40C2A65F"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4.</w:t>
            </w:r>
          </w:p>
        </w:tc>
        <w:tc>
          <w:tcPr>
            <w:tcW w:w="3740" w:type="pct"/>
            <w:vAlign w:val="center"/>
          </w:tcPr>
          <w:p w14:paraId="06757118" w14:textId="77777777" w:rsidR="002E3745" w:rsidRPr="00181BE8" w:rsidRDefault="002E3745" w:rsidP="00846062">
            <w:pPr>
              <w:spacing w:line="300" w:lineRule="auto"/>
              <w:jc w:val="both"/>
              <w:rPr>
                <w:rFonts w:ascii="Times New Roman" w:hAnsi="Times New Roman" w:cs="Times New Roman"/>
                <w:sz w:val="24"/>
                <w:szCs w:val="24"/>
              </w:rPr>
            </w:pPr>
            <w:r w:rsidRPr="00231F1F">
              <w:rPr>
                <w:rFonts w:ascii="Times New Roman" w:hAnsi="Times New Roman" w:cs="Times New Roman"/>
                <w:sz w:val="24"/>
                <w:szCs w:val="24"/>
              </w:rPr>
              <w:t>Eco-friendly technologies require less patience for vegetable farming.</w:t>
            </w:r>
          </w:p>
        </w:tc>
        <w:tc>
          <w:tcPr>
            <w:tcW w:w="430" w:type="pct"/>
            <w:vAlign w:val="center"/>
          </w:tcPr>
          <w:p w14:paraId="62804C61"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71.42</w:t>
            </w:r>
          </w:p>
        </w:tc>
        <w:tc>
          <w:tcPr>
            <w:tcW w:w="541" w:type="pct"/>
            <w:vAlign w:val="center"/>
          </w:tcPr>
          <w:p w14:paraId="6EFF1AF3"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XIX</w:t>
            </w:r>
          </w:p>
        </w:tc>
      </w:tr>
      <w:tr w:rsidR="002E3745" w:rsidRPr="00181BE8" w14:paraId="0EC71966" w14:textId="77777777" w:rsidTr="00846062">
        <w:tc>
          <w:tcPr>
            <w:tcW w:w="289" w:type="pct"/>
          </w:tcPr>
          <w:p w14:paraId="309A770E"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5.</w:t>
            </w:r>
          </w:p>
        </w:tc>
        <w:tc>
          <w:tcPr>
            <w:tcW w:w="3740" w:type="pct"/>
            <w:vAlign w:val="center"/>
          </w:tcPr>
          <w:p w14:paraId="30D6222A" w14:textId="77777777" w:rsidR="002E3745" w:rsidRPr="00181BE8" w:rsidRDefault="002E3745" w:rsidP="00846062">
            <w:pPr>
              <w:spacing w:line="300" w:lineRule="auto"/>
              <w:jc w:val="both"/>
              <w:rPr>
                <w:rFonts w:ascii="Times New Roman" w:hAnsi="Times New Roman" w:cs="Times New Roman"/>
                <w:sz w:val="24"/>
                <w:szCs w:val="24"/>
              </w:rPr>
            </w:pPr>
            <w:r w:rsidRPr="00231F1F">
              <w:rPr>
                <w:rFonts w:ascii="Times New Roman" w:hAnsi="Times New Roman" w:cs="Times New Roman"/>
                <w:sz w:val="24"/>
                <w:szCs w:val="24"/>
              </w:rPr>
              <w:t>Eco-friendly technologies result in higher-quality vegetables.</w:t>
            </w:r>
          </w:p>
        </w:tc>
        <w:tc>
          <w:tcPr>
            <w:tcW w:w="430" w:type="pct"/>
            <w:vAlign w:val="center"/>
          </w:tcPr>
          <w:p w14:paraId="21E96313"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78.42</w:t>
            </w:r>
          </w:p>
        </w:tc>
        <w:tc>
          <w:tcPr>
            <w:tcW w:w="541" w:type="pct"/>
            <w:vAlign w:val="center"/>
          </w:tcPr>
          <w:p w14:paraId="118AA420"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IX</w:t>
            </w:r>
          </w:p>
        </w:tc>
      </w:tr>
      <w:tr w:rsidR="002E3745" w:rsidRPr="00181BE8" w14:paraId="14E9B038" w14:textId="77777777" w:rsidTr="00846062">
        <w:tc>
          <w:tcPr>
            <w:tcW w:w="289" w:type="pct"/>
          </w:tcPr>
          <w:p w14:paraId="07261342"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6.</w:t>
            </w:r>
          </w:p>
        </w:tc>
        <w:tc>
          <w:tcPr>
            <w:tcW w:w="3740" w:type="pct"/>
            <w:vAlign w:val="center"/>
          </w:tcPr>
          <w:p w14:paraId="5ABD7D1A" w14:textId="77777777" w:rsidR="002E3745" w:rsidRPr="00181BE8" w:rsidRDefault="002E3745" w:rsidP="00846062">
            <w:pPr>
              <w:spacing w:line="300" w:lineRule="auto"/>
              <w:jc w:val="both"/>
              <w:rPr>
                <w:rFonts w:ascii="Times New Roman" w:hAnsi="Times New Roman" w:cs="Times New Roman"/>
                <w:sz w:val="24"/>
                <w:szCs w:val="24"/>
              </w:rPr>
            </w:pPr>
            <w:r w:rsidRPr="00231F1F">
              <w:rPr>
                <w:rFonts w:ascii="Times New Roman" w:hAnsi="Times New Roman" w:cs="Times New Roman"/>
                <w:sz w:val="24"/>
                <w:szCs w:val="24"/>
              </w:rPr>
              <w:t>Eco-friendly technologies are less effective in mitigating climate change effects.</w:t>
            </w:r>
          </w:p>
        </w:tc>
        <w:tc>
          <w:tcPr>
            <w:tcW w:w="430" w:type="pct"/>
            <w:vAlign w:val="center"/>
          </w:tcPr>
          <w:p w14:paraId="32753C24"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75.92</w:t>
            </w:r>
          </w:p>
        </w:tc>
        <w:tc>
          <w:tcPr>
            <w:tcW w:w="541" w:type="pct"/>
            <w:vAlign w:val="center"/>
          </w:tcPr>
          <w:p w14:paraId="569107EB"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XIII</w:t>
            </w:r>
          </w:p>
        </w:tc>
      </w:tr>
      <w:tr w:rsidR="002E3745" w:rsidRPr="00181BE8" w14:paraId="2DB5032B" w14:textId="77777777" w:rsidTr="00846062">
        <w:tc>
          <w:tcPr>
            <w:tcW w:w="289" w:type="pct"/>
          </w:tcPr>
          <w:p w14:paraId="641A12C2"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7.</w:t>
            </w:r>
          </w:p>
        </w:tc>
        <w:tc>
          <w:tcPr>
            <w:tcW w:w="3740" w:type="pct"/>
            <w:vAlign w:val="center"/>
          </w:tcPr>
          <w:p w14:paraId="574E8214" w14:textId="77777777" w:rsidR="002E3745" w:rsidRPr="00181BE8" w:rsidRDefault="002E3745" w:rsidP="00846062">
            <w:pPr>
              <w:spacing w:line="300" w:lineRule="auto"/>
              <w:jc w:val="both"/>
              <w:rPr>
                <w:rFonts w:ascii="Times New Roman" w:hAnsi="Times New Roman" w:cs="Times New Roman"/>
                <w:sz w:val="24"/>
                <w:szCs w:val="24"/>
              </w:rPr>
            </w:pPr>
            <w:r w:rsidRPr="00231F1F">
              <w:rPr>
                <w:rFonts w:ascii="Times New Roman" w:hAnsi="Times New Roman" w:cs="Times New Roman"/>
                <w:sz w:val="24"/>
                <w:szCs w:val="24"/>
              </w:rPr>
              <w:t>The transition to eco-friendly technologies is challenging for sustaining vegetable grower livelihoods.</w:t>
            </w:r>
          </w:p>
        </w:tc>
        <w:tc>
          <w:tcPr>
            <w:tcW w:w="430" w:type="pct"/>
            <w:vAlign w:val="center"/>
          </w:tcPr>
          <w:p w14:paraId="79E11ECA"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73.25</w:t>
            </w:r>
          </w:p>
        </w:tc>
        <w:tc>
          <w:tcPr>
            <w:tcW w:w="541" w:type="pct"/>
            <w:vAlign w:val="center"/>
          </w:tcPr>
          <w:p w14:paraId="4C67304E"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XVI</w:t>
            </w:r>
          </w:p>
        </w:tc>
      </w:tr>
      <w:tr w:rsidR="002E3745" w:rsidRPr="00181BE8" w14:paraId="7D25F982" w14:textId="77777777" w:rsidTr="00846062">
        <w:tc>
          <w:tcPr>
            <w:tcW w:w="289" w:type="pct"/>
          </w:tcPr>
          <w:p w14:paraId="14475281"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8.</w:t>
            </w:r>
          </w:p>
        </w:tc>
        <w:tc>
          <w:tcPr>
            <w:tcW w:w="3740" w:type="pct"/>
            <w:vAlign w:val="center"/>
          </w:tcPr>
          <w:p w14:paraId="0F34D617" w14:textId="77777777" w:rsidR="002E3745" w:rsidRPr="00181BE8" w:rsidRDefault="002E3745" w:rsidP="00846062">
            <w:pPr>
              <w:spacing w:line="300" w:lineRule="auto"/>
              <w:jc w:val="both"/>
              <w:rPr>
                <w:rFonts w:ascii="Times New Roman" w:hAnsi="Times New Roman" w:cs="Times New Roman"/>
                <w:sz w:val="24"/>
                <w:szCs w:val="24"/>
              </w:rPr>
            </w:pPr>
            <w:r w:rsidRPr="00231F1F">
              <w:rPr>
                <w:rFonts w:ascii="Times New Roman" w:hAnsi="Times New Roman" w:cs="Times New Roman"/>
                <w:sz w:val="24"/>
                <w:szCs w:val="24"/>
              </w:rPr>
              <w:t>Agricultural professionals lack adequate knowledge about eco-friendly technologies in vegetable farming.</w:t>
            </w:r>
          </w:p>
        </w:tc>
        <w:tc>
          <w:tcPr>
            <w:tcW w:w="430" w:type="pct"/>
            <w:vAlign w:val="center"/>
          </w:tcPr>
          <w:p w14:paraId="7905DECF"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47.92</w:t>
            </w:r>
          </w:p>
        </w:tc>
        <w:tc>
          <w:tcPr>
            <w:tcW w:w="541" w:type="pct"/>
            <w:vAlign w:val="center"/>
          </w:tcPr>
          <w:p w14:paraId="71419CB7"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XXVIII</w:t>
            </w:r>
          </w:p>
        </w:tc>
      </w:tr>
      <w:tr w:rsidR="002E3745" w:rsidRPr="00181BE8" w14:paraId="4D73C182" w14:textId="77777777" w:rsidTr="00846062">
        <w:tc>
          <w:tcPr>
            <w:tcW w:w="289" w:type="pct"/>
          </w:tcPr>
          <w:p w14:paraId="34E1F91F"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9.</w:t>
            </w:r>
          </w:p>
        </w:tc>
        <w:tc>
          <w:tcPr>
            <w:tcW w:w="3740" w:type="pct"/>
            <w:vAlign w:val="center"/>
          </w:tcPr>
          <w:p w14:paraId="5C1EEEB4" w14:textId="77777777" w:rsidR="002E3745" w:rsidRPr="00181BE8" w:rsidRDefault="002E3745" w:rsidP="00846062">
            <w:pPr>
              <w:spacing w:line="300" w:lineRule="auto"/>
              <w:jc w:val="both"/>
              <w:rPr>
                <w:rFonts w:ascii="Times New Roman" w:hAnsi="Times New Roman" w:cs="Times New Roman"/>
                <w:sz w:val="24"/>
                <w:szCs w:val="24"/>
              </w:rPr>
            </w:pPr>
            <w:r w:rsidRPr="00231F1F">
              <w:rPr>
                <w:rFonts w:ascii="Times New Roman" w:hAnsi="Times New Roman" w:cs="Times New Roman"/>
                <w:sz w:val="24"/>
                <w:szCs w:val="24"/>
              </w:rPr>
              <w:t>Eco-friendly technologies promote social compatibility.</w:t>
            </w:r>
          </w:p>
        </w:tc>
        <w:tc>
          <w:tcPr>
            <w:tcW w:w="430" w:type="pct"/>
            <w:vAlign w:val="center"/>
          </w:tcPr>
          <w:p w14:paraId="29B8646E"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72.83</w:t>
            </w:r>
          </w:p>
        </w:tc>
        <w:tc>
          <w:tcPr>
            <w:tcW w:w="541" w:type="pct"/>
            <w:vAlign w:val="center"/>
          </w:tcPr>
          <w:p w14:paraId="21F19F2A"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XVII</w:t>
            </w:r>
          </w:p>
        </w:tc>
      </w:tr>
      <w:tr w:rsidR="002E3745" w:rsidRPr="00181BE8" w14:paraId="00EE6B1E" w14:textId="77777777" w:rsidTr="00846062">
        <w:tc>
          <w:tcPr>
            <w:tcW w:w="289" w:type="pct"/>
          </w:tcPr>
          <w:p w14:paraId="6CD37B5B"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10.</w:t>
            </w:r>
          </w:p>
        </w:tc>
        <w:tc>
          <w:tcPr>
            <w:tcW w:w="3740" w:type="pct"/>
            <w:vAlign w:val="center"/>
          </w:tcPr>
          <w:p w14:paraId="083037D1" w14:textId="77777777" w:rsidR="002E3745" w:rsidRPr="00181BE8" w:rsidRDefault="002E3745" w:rsidP="00846062">
            <w:pPr>
              <w:spacing w:line="300" w:lineRule="auto"/>
              <w:jc w:val="both"/>
              <w:rPr>
                <w:rFonts w:ascii="Times New Roman" w:hAnsi="Times New Roman" w:cs="Times New Roman"/>
                <w:sz w:val="24"/>
                <w:szCs w:val="24"/>
              </w:rPr>
            </w:pPr>
            <w:r w:rsidRPr="00231F1F">
              <w:rPr>
                <w:rFonts w:ascii="Times New Roman" w:hAnsi="Times New Roman" w:cs="Times New Roman"/>
                <w:sz w:val="24"/>
                <w:szCs w:val="24"/>
              </w:rPr>
              <w:t>Eco-friendly technologies are easy for farmers to adopt in vegetable farming.</w:t>
            </w:r>
          </w:p>
        </w:tc>
        <w:tc>
          <w:tcPr>
            <w:tcW w:w="430" w:type="pct"/>
            <w:vAlign w:val="center"/>
          </w:tcPr>
          <w:p w14:paraId="3CD9F3D0"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74.33</w:t>
            </w:r>
          </w:p>
        </w:tc>
        <w:tc>
          <w:tcPr>
            <w:tcW w:w="541" w:type="pct"/>
            <w:vAlign w:val="center"/>
          </w:tcPr>
          <w:p w14:paraId="106B56D2"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XIV</w:t>
            </w:r>
          </w:p>
        </w:tc>
      </w:tr>
      <w:tr w:rsidR="002E3745" w:rsidRPr="00181BE8" w14:paraId="763DCD0B" w14:textId="77777777" w:rsidTr="00846062">
        <w:tc>
          <w:tcPr>
            <w:tcW w:w="289" w:type="pct"/>
          </w:tcPr>
          <w:p w14:paraId="5590138C"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11.</w:t>
            </w:r>
          </w:p>
        </w:tc>
        <w:tc>
          <w:tcPr>
            <w:tcW w:w="3740" w:type="pct"/>
            <w:vAlign w:val="center"/>
          </w:tcPr>
          <w:p w14:paraId="134ABDCD" w14:textId="77777777" w:rsidR="002E3745" w:rsidRPr="00181BE8" w:rsidRDefault="002E3745" w:rsidP="00846062">
            <w:pPr>
              <w:spacing w:line="300" w:lineRule="auto"/>
              <w:jc w:val="both"/>
              <w:rPr>
                <w:rFonts w:ascii="Times New Roman" w:hAnsi="Times New Roman" w:cs="Times New Roman"/>
                <w:sz w:val="24"/>
                <w:szCs w:val="24"/>
              </w:rPr>
            </w:pPr>
            <w:r w:rsidRPr="00231F1F">
              <w:rPr>
                <w:rFonts w:ascii="Times New Roman" w:hAnsi="Times New Roman" w:cs="Times New Roman"/>
                <w:sz w:val="24"/>
                <w:szCs w:val="24"/>
              </w:rPr>
              <w:t>Eco-friendly technologies do not result in higher yields compared to conventional farming.</w:t>
            </w:r>
          </w:p>
        </w:tc>
        <w:tc>
          <w:tcPr>
            <w:tcW w:w="430" w:type="pct"/>
            <w:vAlign w:val="center"/>
          </w:tcPr>
          <w:p w14:paraId="35601B8B"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80.25</w:t>
            </w:r>
          </w:p>
        </w:tc>
        <w:tc>
          <w:tcPr>
            <w:tcW w:w="541" w:type="pct"/>
            <w:vAlign w:val="center"/>
          </w:tcPr>
          <w:p w14:paraId="430D7492"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VI</w:t>
            </w:r>
          </w:p>
        </w:tc>
      </w:tr>
      <w:tr w:rsidR="002E3745" w:rsidRPr="00181BE8" w14:paraId="132C5393" w14:textId="77777777" w:rsidTr="00846062">
        <w:tc>
          <w:tcPr>
            <w:tcW w:w="289" w:type="pct"/>
          </w:tcPr>
          <w:p w14:paraId="3BF00E31"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12.</w:t>
            </w:r>
          </w:p>
        </w:tc>
        <w:tc>
          <w:tcPr>
            <w:tcW w:w="3740" w:type="pct"/>
            <w:vAlign w:val="center"/>
          </w:tcPr>
          <w:p w14:paraId="035D368F" w14:textId="77777777" w:rsidR="002E3745" w:rsidRPr="00181BE8" w:rsidRDefault="002E3745" w:rsidP="00846062">
            <w:pPr>
              <w:spacing w:line="300" w:lineRule="auto"/>
              <w:jc w:val="both"/>
              <w:rPr>
                <w:rFonts w:ascii="Times New Roman" w:hAnsi="Times New Roman" w:cs="Times New Roman"/>
                <w:sz w:val="24"/>
                <w:szCs w:val="24"/>
              </w:rPr>
            </w:pPr>
            <w:r w:rsidRPr="00231F1F">
              <w:rPr>
                <w:rFonts w:ascii="Times New Roman" w:hAnsi="Times New Roman" w:cs="Times New Roman"/>
                <w:sz w:val="24"/>
                <w:szCs w:val="24"/>
              </w:rPr>
              <w:t>Eco-friendly technologies improve soil structure and fertility.</w:t>
            </w:r>
          </w:p>
        </w:tc>
        <w:tc>
          <w:tcPr>
            <w:tcW w:w="430" w:type="pct"/>
            <w:vAlign w:val="center"/>
          </w:tcPr>
          <w:p w14:paraId="2A02CDBD"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79.42</w:t>
            </w:r>
          </w:p>
        </w:tc>
        <w:tc>
          <w:tcPr>
            <w:tcW w:w="541" w:type="pct"/>
            <w:vAlign w:val="center"/>
          </w:tcPr>
          <w:p w14:paraId="489B9191"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VII</w:t>
            </w:r>
          </w:p>
        </w:tc>
      </w:tr>
      <w:tr w:rsidR="002E3745" w:rsidRPr="00181BE8" w14:paraId="516E88A9" w14:textId="77777777" w:rsidTr="00846062">
        <w:tc>
          <w:tcPr>
            <w:tcW w:w="289" w:type="pct"/>
          </w:tcPr>
          <w:p w14:paraId="268EF776"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13.</w:t>
            </w:r>
          </w:p>
        </w:tc>
        <w:tc>
          <w:tcPr>
            <w:tcW w:w="3740" w:type="pct"/>
            <w:vAlign w:val="center"/>
          </w:tcPr>
          <w:p w14:paraId="55B8212A" w14:textId="77777777" w:rsidR="002E3745" w:rsidRPr="00181BE8" w:rsidRDefault="002E3745" w:rsidP="00846062">
            <w:pPr>
              <w:spacing w:line="300" w:lineRule="auto"/>
              <w:jc w:val="both"/>
              <w:rPr>
                <w:rFonts w:ascii="Times New Roman" w:hAnsi="Times New Roman" w:cs="Times New Roman"/>
                <w:sz w:val="24"/>
                <w:szCs w:val="24"/>
              </w:rPr>
            </w:pPr>
            <w:r w:rsidRPr="00231F1F">
              <w:rPr>
                <w:rFonts w:ascii="Times New Roman" w:hAnsi="Times New Roman" w:cs="Times New Roman"/>
                <w:sz w:val="24"/>
                <w:szCs w:val="24"/>
              </w:rPr>
              <w:t>Vegetables produced using eco-friendly technologies have a better taste.</w:t>
            </w:r>
          </w:p>
        </w:tc>
        <w:tc>
          <w:tcPr>
            <w:tcW w:w="430" w:type="pct"/>
            <w:vAlign w:val="center"/>
          </w:tcPr>
          <w:p w14:paraId="13DD240C"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76.42</w:t>
            </w:r>
          </w:p>
        </w:tc>
        <w:tc>
          <w:tcPr>
            <w:tcW w:w="541" w:type="pct"/>
            <w:vAlign w:val="center"/>
          </w:tcPr>
          <w:p w14:paraId="25BCA765"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XII</w:t>
            </w:r>
          </w:p>
        </w:tc>
      </w:tr>
      <w:tr w:rsidR="002E3745" w:rsidRPr="00181BE8" w14:paraId="65B14075" w14:textId="77777777" w:rsidTr="00846062">
        <w:tc>
          <w:tcPr>
            <w:tcW w:w="289" w:type="pct"/>
          </w:tcPr>
          <w:p w14:paraId="187D935D"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14.</w:t>
            </w:r>
          </w:p>
        </w:tc>
        <w:tc>
          <w:tcPr>
            <w:tcW w:w="3740" w:type="pct"/>
            <w:vAlign w:val="center"/>
          </w:tcPr>
          <w:p w14:paraId="248B13B4" w14:textId="77777777" w:rsidR="002E3745" w:rsidRPr="00181BE8" w:rsidRDefault="002E3745" w:rsidP="00846062">
            <w:pPr>
              <w:spacing w:line="300" w:lineRule="auto"/>
              <w:jc w:val="both"/>
              <w:rPr>
                <w:rFonts w:ascii="Times New Roman" w:hAnsi="Times New Roman" w:cs="Times New Roman"/>
                <w:sz w:val="24"/>
                <w:szCs w:val="24"/>
              </w:rPr>
            </w:pPr>
            <w:r w:rsidRPr="00231F1F">
              <w:rPr>
                <w:rFonts w:ascii="Times New Roman" w:hAnsi="Times New Roman" w:cs="Times New Roman"/>
                <w:sz w:val="24"/>
                <w:szCs w:val="24"/>
              </w:rPr>
              <w:t>Eco-friendly technologies reduce vegetable production costs.</w:t>
            </w:r>
          </w:p>
        </w:tc>
        <w:tc>
          <w:tcPr>
            <w:tcW w:w="430" w:type="pct"/>
            <w:vAlign w:val="center"/>
          </w:tcPr>
          <w:p w14:paraId="067FADB8"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40.17</w:t>
            </w:r>
          </w:p>
        </w:tc>
        <w:tc>
          <w:tcPr>
            <w:tcW w:w="541" w:type="pct"/>
            <w:vAlign w:val="center"/>
          </w:tcPr>
          <w:p w14:paraId="6B3830B3"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XXIX</w:t>
            </w:r>
          </w:p>
        </w:tc>
      </w:tr>
      <w:tr w:rsidR="002E3745" w:rsidRPr="00181BE8" w14:paraId="736D69B1" w14:textId="77777777" w:rsidTr="00846062">
        <w:tc>
          <w:tcPr>
            <w:tcW w:w="289" w:type="pct"/>
          </w:tcPr>
          <w:p w14:paraId="5C02A50A"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lastRenderedPageBreak/>
              <w:t>15.</w:t>
            </w:r>
          </w:p>
        </w:tc>
        <w:tc>
          <w:tcPr>
            <w:tcW w:w="3740" w:type="pct"/>
            <w:vAlign w:val="center"/>
          </w:tcPr>
          <w:p w14:paraId="6C8256FC" w14:textId="77777777" w:rsidR="002E3745" w:rsidRPr="00181BE8" w:rsidRDefault="002E3745" w:rsidP="00846062">
            <w:pPr>
              <w:spacing w:line="300" w:lineRule="auto"/>
              <w:jc w:val="both"/>
              <w:rPr>
                <w:rFonts w:ascii="Times New Roman" w:hAnsi="Times New Roman" w:cs="Times New Roman"/>
                <w:sz w:val="24"/>
                <w:szCs w:val="24"/>
              </w:rPr>
            </w:pPr>
            <w:r w:rsidRPr="00231F1F">
              <w:rPr>
                <w:rFonts w:ascii="Times New Roman" w:hAnsi="Times New Roman" w:cs="Times New Roman"/>
                <w:sz w:val="24"/>
                <w:szCs w:val="24"/>
              </w:rPr>
              <w:t>There is a lack of clear guidance on eco-friendly farming practices in the current scenario.</w:t>
            </w:r>
          </w:p>
        </w:tc>
        <w:tc>
          <w:tcPr>
            <w:tcW w:w="430" w:type="pct"/>
            <w:vAlign w:val="center"/>
          </w:tcPr>
          <w:p w14:paraId="5F4FE008"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70.25</w:t>
            </w:r>
          </w:p>
        </w:tc>
        <w:tc>
          <w:tcPr>
            <w:tcW w:w="541" w:type="pct"/>
            <w:vAlign w:val="center"/>
          </w:tcPr>
          <w:p w14:paraId="16526EB2"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XXII</w:t>
            </w:r>
          </w:p>
        </w:tc>
      </w:tr>
      <w:tr w:rsidR="002E3745" w:rsidRPr="00181BE8" w14:paraId="08DDAB1F" w14:textId="77777777" w:rsidTr="00846062">
        <w:tc>
          <w:tcPr>
            <w:tcW w:w="289" w:type="pct"/>
          </w:tcPr>
          <w:p w14:paraId="477CB2FF"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16.</w:t>
            </w:r>
          </w:p>
        </w:tc>
        <w:tc>
          <w:tcPr>
            <w:tcW w:w="3740" w:type="pct"/>
            <w:vAlign w:val="center"/>
          </w:tcPr>
          <w:p w14:paraId="15EBB8AE" w14:textId="77777777" w:rsidR="002E3745" w:rsidRPr="00181BE8" w:rsidRDefault="002E3745" w:rsidP="00846062">
            <w:pPr>
              <w:spacing w:line="300" w:lineRule="auto"/>
              <w:jc w:val="both"/>
              <w:rPr>
                <w:rFonts w:ascii="Times New Roman" w:hAnsi="Times New Roman" w:cs="Times New Roman"/>
                <w:sz w:val="24"/>
                <w:szCs w:val="24"/>
              </w:rPr>
            </w:pPr>
            <w:r w:rsidRPr="00231F1F">
              <w:rPr>
                <w:rFonts w:ascii="Times New Roman" w:hAnsi="Times New Roman" w:cs="Times New Roman"/>
                <w:sz w:val="24"/>
                <w:szCs w:val="24"/>
              </w:rPr>
              <w:t>Eco-friendly technologies do not promote the use of indigenous knowledge among farmers.</w:t>
            </w:r>
          </w:p>
        </w:tc>
        <w:tc>
          <w:tcPr>
            <w:tcW w:w="430" w:type="pct"/>
            <w:vAlign w:val="center"/>
          </w:tcPr>
          <w:p w14:paraId="0F18AF19"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76.75</w:t>
            </w:r>
          </w:p>
        </w:tc>
        <w:tc>
          <w:tcPr>
            <w:tcW w:w="541" w:type="pct"/>
            <w:vAlign w:val="center"/>
          </w:tcPr>
          <w:p w14:paraId="41021B4A"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X</w:t>
            </w:r>
          </w:p>
        </w:tc>
      </w:tr>
      <w:tr w:rsidR="002E3745" w:rsidRPr="00181BE8" w14:paraId="6E567000" w14:textId="77777777" w:rsidTr="00846062">
        <w:tc>
          <w:tcPr>
            <w:tcW w:w="289" w:type="pct"/>
          </w:tcPr>
          <w:p w14:paraId="3AFA7172"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17.</w:t>
            </w:r>
          </w:p>
        </w:tc>
        <w:tc>
          <w:tcPr>
            <w:tcW w:w="3740" w:type="pct"/>
            <w:vAlign w:val="center"/>
          </w:tcPr>
          <w:p w14:paraId="34DEEA32" w14:textId="77777777" w:rsidR="002E3745" w:rsidRPr="00181BE8" w:rsidRDefault="002E3745" w:rsidP="00846062">
            <w:pPr>
              <w:spacing w:line="300" w:lineRule="auto"/>
              <w:jc w:val="both"/>
              <w:rPr>
                <w:rFonts w:ascii="Times New Roman" w:hAnsi="Times New Roman" w:cs="Times New Roman"/>
                <w:sz w:val="24"/>
                <w:szCs w:val="24"/>
              </w:rPr>
            </w:pPr>
            <w:r w:rsidRPr="00231F1F">
              <w:rPr>
                <w:rFonts w:ascii="Times New Roman" w:hAnsi="Times New Roman" w:cs="Times New Roman"/>
                <w:sz w:val="24"/>
                <w:szCs w:val="24"/>
              </w:rPr>
              <w:t>Farmers understand the distinction between eco-friendly and conventional farming.</w:t>
            </w:r>
          </w:p>
        </w:tc>
        <w:tc>
          <w:tcPr>
            <w:tcW w:w="430" w:type="pct"/>
            <w:vAlign w:val="center"/>
          </w:tcPr>
          <w:p w14:paraId="66CB5A73"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48.67</w:t>
            </w:r>
          </w:p>
        </w:tc>
        <w:tc>
          <w:tcPr>
            <w:tcW w:w="541" w:type="pct"/>
            <w:vAlign w:val="center"/>
          </w:tcPr>
          <w:p w14:paraId="2259E943"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XXVII</w:t>
            </w:r>
          </w:p>
        </w:tc>
      </w:tr>
      <w:tr w:rsidR="002E3745" w:rsidRPr="00181BE8" w14:paraId="7BDB8C81" w14:textId="77777777" w:rsidTr="00846062">
        <w:tc>
          <w:tcPr>
            <w:tcW w:w="289" w:type="pct"/>
          </w:tcPr>
          <w:p w14:paraId="0513A6D7"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18.</w:t>
            </w:r>
          </w:p>
        </w:tc>
        <w:tc>
          <w:tcPr>
            <w:tcW w:w="3740" w:type="pct"/>
            <w:vAlign w:val="center"/>
          </w:tcPr>
          <w:p w14:paraId="5DF43CE0" w14:textId="77777777" w:rsidR="002E3745" w:rsidRPr="00181BE8" w:rsidRDefault="002E3745" w:rsidP="00846062">
            <w:pPr>
              <w:spacing w:line="300" w:lineRule="auto"/>
              <w:jc w:val="both"/>
              <w:rPr>
                <w:rFonts w:ascii="Times New Roman" w:hAnsi="Times New Roman" w:cs="Times New Roman"/>
                <w:sz w:val="24"/>
                <w:szCs w:val="24"/>
              </w:rPr>
            </w:pPr>
            <w:r w:rsidRPr="00231F1F">
              <w:rPr>
                <w:rFonts w:ascii="Times New Roman" w:hAnsi="Times New Roman" w:cs="Times New Roman"/>
                <w:sz w:val="24"/>
                <w:szCs w:val="24"/>
              </w:rPr>
              <w:t>Vegetables grown using eco-friendly methods face less market demand than conventionally produced ones.</w:t>
            </w:r>
          </w:p>
        </w:tc>
        <w:tc>
          <w:tcPr>
            <w:tcW w:w="430" w:type="pct"/>
            <w:vAlign w:val="center"/>
          </w:tcPr>
          <w:p w14:paraId="7DD0551B"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74.25</w:t>
            </w:r>
          </w:p>
        </w:tc>
        <w:tc>
          <w:tcPr>
            <w:tcW w:w="541" w:type="pct"/>
            <w:vAlign w:val="center"/>
          </w:tcPr>
          <w:p w14:paraId="3C5DF70D"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XV</w:t>
            </w:r>
          </w:p>
        </w:tc>
      </w:tr>
      <w:tr w:rsidR="002E3745" w:rsidRPr="00181BE8" w14:paraId="1D637525" w14:textId="77777777" w:rsidTr="00846062">
        <w:tc>
          <w:tcPr>
            <w:tcW w:w="289" w:type="pct"/>
          </w:tcPr>
          <w:p w14:paraId="30AA2873"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19.</w:t>
            </w:r>
          </w:p>
        </w:tc>
        <w:tc>
          <w:tcPr>
            <w:tcW w:w="3740" w:type="pct"/>
            <w:vAlign w:val="center"/>
          </w:tcPr>
          <w:p w14:paraId="0ADE99B9" w14:textId="77777777" w:rsidR="002E3745" w:rsidRPr="00181BE8" w:rsidRDefault="002E3745" w:rsidP="00846062">
            <w:pPr>
              <w:spacing w:line="300" w:lineRule="auto"/>
              <w:jc w:val="both"/>
              <w:rPr>
                <w:rFonts w:ascii="Times New Roman" w:hAnsi="Times New Roman" w:cs="Times New Roman"/>
                <w:sz w:val="24"/>
                <w:szCs w:val="24"/>
              </w:rPr>
            </w:pPr>
            <w:r w:rsidRPr="00231F1F">
              <w:rPr>
                <w:rFonts w:ascii="Times New Roman" w:hAnsi="Times New Roman" w:cs="Times New Roman"/>
                <w:sz w:val="24"/>
                <w:szCs w:val="24"/>
              </w:rPr>
              <w:t>A majority of consumers are unaware of the benefits of eco-friendly vegetables.</w:t>
            </w:r>
          </w:p>
        </w:tc>
        <w:tc>
          <w:tcPr>
            <w:tcW w:w="430" w:type="pct"/>
            <w:vAlign w:val="center"/>
          </w:tcPr>
          <w:p w14:paraId="18BC0ECC"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61.33</w:t>
            </w:r>
          </w:p>
        </w:tc>
        <w:tc>
          <w:tcPr>
            <w:tcW w:w="541" w:type="pct"/>
            <w:vAlign w:val="center"/>
          </w:tcPr>
          <w:p w14:paraId="0190719E"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XXVI</w:t>
            </w:r>
          </w:p>
        </w:tc>
      </w:tr>
      <w:tr w:rsidR="002E3745" w:rsidRPr="00181BE8" w14:paraId="4E5EEE3C" w14:textId="77777777" w:rsidTr="00846062">
        <w:tc>
          <w:tcPr>
            <w:tcW w:w="289" w:type="pct"/>
          </w:tcPr>
          <w:p w14:paraId="0B91CF82"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20.</w:t>
            </w:r>
          </w:p>
        </w:tc>
        <w:tc>
          <w:tcPr>
            <w:tcW w:w="3740" w:type="pct"/>
            <w:vAlign w:val="center"/>
          </w:tcPr>
          <w:p w14:paraId="73D25CA4" w14:textId="77777777" w:rsidR="002E3745" w:rsidRPr="00181BE8" w:rsidRDefault="002E3745" w:rsidP="00846062">
            <w:pPr>
              <w:spacing w:line="300" w:lineRule="auto"/>
              <w:jc w:val="both"/>
              <w:rPr>
                <w:rFonts w:ascii="Times New Roman" w:hAnsi="Times New Roman" w:cs="Times New Roman"/>
                <w:sz w:val="24"/>
                <w:szCs w:val="24"/>
              </w:rPr>
            </w:pPr>
            <w:r w:rsidRPr="00231F1F">
              <w:rPr>
                <w:rFonts w:ascii="Times New Roman" w:hAnsi="Times New Roman" w:cs="Times New Roman"/>
                <w:sz w:val="24"/>
                <w:szCs w:val="24"/>
              </w:rPr>
              <w:t>Eco-friendly technologies are difficult for farmers to manage.</w:t>
            </w:r>
          </w:p>
        </w:tc>
        <w:tc>
          <w:tcPr>
            <w:tcW w:w="430" w:type="pct"/>
            <w:vAlign w:val="center"/>
          </w:tcPr>
          <w:p w14:paraId="683900CA"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43.42</w:t>
            </w:r>
          </w:p>
        </w:tc>
        <w:tc>
          <w:tcPr>
            <w:tcW w:w="541" w:type="pct"/>
            <w:vAlign w:val="center"/>
          </w:tcPr>
          <w:p w14:paraId="6DE03BB1"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XXX</w:t>
            </w:r>
          </w:p>
        </w:tc>
      </w:tr>
      <w:tr w:rsidR="002E3745" w:rsidRPr="00181BE8" w14:paraId="64C04E3E" w14:textId="77777777" w:rsidTr="00846062">
        <w:tc>
          <w:tcPr>
            <w:tcW w:w="289" w:type="pct"/>
          </w:tcPr>
          <w:p w14:paraId="2AE6543B"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21.</w:t>
            </w:r>
          </w:p>
        </w:tc>
        <w:tc>
          <w:tcPr>
            <w:tcW w:w="3740" w:type="pct"/>
            <w:vAlign w:val="center"/>
          </w:tcPr>
          <w:p w14:paraId="613A2C81" w14:textId="77777777" w:rsidR="002E3745" w:rsidRPr="00181BE8" w:rsidRDefault="002E3745" w:rsidP="00846062">
            <w:pPr>
              <w:spacing w:line="300" w:lineRule="auto"/>
              <w:jc w:val="both"/>
              <w:rPr>
                <w:rFonts w:ascii="Times New Roman" w:hAnsi="Times New Roman" w:cs="Times New Roman"/>
                <w:sz w:val="24"/>
                <w:szCs w:val="24"/>
              </w:rPr>
            </w:pPr>
            <w:r w:rsidRPr="00231F1F">
              <w:rPr>
                <w:rFonts w:ascii="Times New Roman" w:hAnsi="Times New Roman" w:cs="Times New Roman"/>
                <w:sz w:val="24"/>
                <w:szCs w:val="24"/>
              </w:rPr>
              <w:t>Eco-friendly technologies help reduce pest and disease infestations in vegetables.</w:t>
            </w:r>
          </w:p>
        </w:tc>
        <w:tc>
          <w:tcPr>
            <w:tcW w:w="430" w:type="pct"/>
            <w:vAlign w:val="center"/>
          </w:tcPr>
          <w:p w14:paraId="0FCA3F3C"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70.83</w:t>
            </w:r>
          </w:p>
        </w:tc>
        <w:tc>
          <w:tcPr>
            <w:tcW w:w="541" w:type="pct"/>
            <w:vAlign w:val="center"/>
          </w:tcPr>
          <w:p w14:paraId="5CE8A9A0"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XX</w:t>
            </w:r>
          </w:p>
        </w:tc>
      </w:tr>
      <w:tr w:rsidR="002E3745" w:rsidRPr="00181BE8" w14:paraId="0D7A4F1B" w14:textId="77777777" w:rsidTr="00846062">
        <w:tc>
          <w:tcPr>
            <w:tcW w:w="289" w:type="pct"/>
          </w:tcPr>
          <w:p w14:paraId="408688AD"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22.</w:t>
            </w:r>
          </w:p>
        </w:tc>
        <w:tc>
          <w:tcPr>
            <w:tcW w:w="3740" w:type="pct"/>
            <w:vAlign w:val="center"/>
          </w:tcPr>
          <w:p w14:paraId="04361AC2" w14:textId="77777777" w:rsidR="002E3745" w:rsidRPr="00181BE8" w:rsidRDefault="002E3745" w:rsidP="00846062">
            <w:pPr>
              <w:spacing w:line="300" w:lineRule="auto"/>
              <w:jc w:val="both"/>
              <w:rPr>
                <w:rFonts w:ascii="Times New Roman" w:hAnsi="Times New Roman" w:cs="Times New Roman"/>
                <w:sz w:val="24"/>
                <w:szCs w:val="24"/>
              </w:rPr>
            </w:pPr>
            <w:r w:rsidRPr="00231F1F">
              <w:rPr>
                <w:rFonts w:ascii="Times New Roman" w:hAnsi="Times New Roman" w:cs="Times New Roman"/>
                <w:sz w:val="24"/>
                <w:szCs w:val="24"/>
              </w:rPr>
              <w:t>A premium price for vegetables grown with eco-friendly methods is not guaranteed.</w:t>
            </w:r>
          </w:p>
        </w:tc>
        <w:tc>
          <w:tcPr>
            <w:tcW w:w="430" w:type="pct"/>
            <w:vAlign w:val="center"/>
          </w:tcPr>
          <w:p w14:paraId="2AAD4A03"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36.42</w:t>
            </w:r>
          </w:p>
        </w:tc>
        <w:tc>
          <w:tcPr>
            <w:tcW w:w="541" w:type="pct"/>
            <w:vAlign w:val="center"/>
          </w:tcPr>
          <w:p w14:paraId="54FD1E25"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XXXII</w:t>
            </w:r>
          </w:p>
        </w:tc>
      </w:tr>
      <w:tr w:rsidR="002E3745" w:rsidRPr="00181BE8" w14:paraId="062BDAE5" w14:textId="77777777" w:rsidTr="00846062">
        <w:tc>
          <w:tcPr>
            <w:tcW w:w="289" w:type="pct"/>
          </w:tcPr>
          <w:p w14:paraId="2839743C"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23.</w:t>
            </w:r>
          </w:p>
        </w:tc>
        <w:tc>
          <w:tcPr>
            <w:tcW w:w="3740" w:type="pct"/>
            <w:vAlign w:val="center"/>
          </w:tcPr>
          <w:p w14:paraId="3F2CE8D4" w14:textId="77777777" w:rsidR="002E3745" w:rsidRPr="00181BE8" w:rsidRDefault="002E3745" w:rsidP="00846062">
            <w:pPr>
              <w:spacing w:line="300" w:lineRule="auto"/>
              <w:jc w:val="both"/>
              <w:rPr>
                <w:rFonts w:ascii="Times New Roman" w:hAnsi="Times New Roman" w:cs="Times New Roman"/>
                <w:sz w:val="24"/>
                <w:szCs w:val="24"/>
              </w:rPr>
            </w:pPr>
            <w:r w:rsidRPr="00231F1F">
              <w:rPr>
                <w:rFonts w:ascii="Times New Roman" w:hAnsi="Times New Roman" w:cs="Times New Roman"/>
                <w:sz w:val="24"/>
                <w:szCs w:val="24"/>
              </w:rPr>
              <w:t>Livestock on farms can help achieve optimal vegetable production.</w:t>
            </w:r>
          </w:p>
        </w:tc>
        <w:tc>
          <w:tcPr>
            <w:tcW w:w="430" w:type="pct"/>
            <w:vAlign w:val="center"/>
          </w:tcPr>
          <w:p w14:paraId="38ECEE59"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69.75</w:t>
            </w:r>
          </w:p>
        </w:tc>
        <w:tc>
          <w:tcPr>
            <w:tcW w:w="541" w:type="pct"/>
            <w:vAlign w:val="center"/>
          </w:tcPr>
          <w:p w14:paraId="7480A44C"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XXIII</w:t>
            </w:r>
          </w:p>
        </w:tc>
      </w:tr>
      <w:tr w:rsidR="002E3745" w:rsidRPr="00181BE8" w14:paraId="79DD160C" w14:textId="77777777" w:rsidTr="00846062">
        <w:tc>
          <w:tcPr>
            <w:tcW w:w="289" w:type="pct"/>
          </w:tcPr>
          <w:p w14:paraId="5B792A3A"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24.</w:t>
            </w:r>
          </w:p>
        </w:tc>
        <w:tc>
          <w:tcPr>
            <w:tcW w:w="3740" w:type="pct"/>
            <w:vAlign w:val="center"/>
          </w:tcPr>
          <w:p w14:paraId="5255E543" w14:textId="77777777" w:rsidR="002E3745" w:rsidRPr="00181BE8" w:rsidRDefault="002E3745" w:rsidP="00846062">
            <w:pPr>
              <w:spacing w:line="300" w:lineRule="auto"/>
              <w:jc w:val="both"/>
              <w:rPr>
                <w:rFonts w:ascii="Times New Roman" w:hAnsi="Times New Roman" w:cs="Times New Roman"/>
                <w:sz w:val="24"/>
                <w:szCs w:val="24"/>
              </w:rPr>
            </w:pPr>
            <w:r w:rsidRPr="00231F1F">
              <w:rPr>
                <w:rFonts w:ascii="Times New Roman" w:hAnsi="Times New Roman" w:cs="Times New Roman"/>
                <w:sz w:val="24"/>
                <w:szCs w:val="24"/>
              </w:rPr>
              <w:t>Transitioning from conventional to eco-friendly farming is labour-intensive.</w:t>
            </w:r>
          </w:p>
        </w:tc>
        <w:tc>
          <w:tcPr>
            <w:tcW w:w="430" w:type="pct"/>
            <w:vAlign w:val="center"/>
          </w:tcPr>
          <w:p w14:paraId="44490E49"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64.92</w:t>
            </w:r>
          </w:p>
        </w:tc>
        <w:tc>
          <w:tcPr>
            <w:tcW w:w="541" w:type="pct"/>
            <w:vAlign w:val="center"/>
          </w:tcPr>
          <w:p w14:paraId="41B5E348"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XXV</w:t>
            </w:r>
          </w:p>
        </w:tc>
      </w:tr>
      <w:tr w:rsidR="002E3745" w:rsidRPr="00181BE8" w14:paraId="7CDBB6FE" w14:textId="77777777" w:rsidTr="00846062">
        <w:tc>
          <w:tcPr>
            <w:tcW w:w="289" w:type="pct"/>
          </w:tcPr>
          <w:p w14:paraId="31A3C2D8"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25.</w:t>
            </w:r>
          </w:p>
        </w:tc>
        <w:tc>
          <w:tcPr>
            <w:tcW w:w="3740" w:type="pct"/>
            <w:vAlign w:val="center"/>
          </w:tcPr>
          <w:p w14:paraId="7276B54D" w14:textId="77777777" w:rsidR="002E3745" w:rsidRPr="00181BE8" w:rsidRDefault="002E3745" w:rsidP="00846062">
            <w:pPr>
              <w:spacing w:line="300" w:lineRule="auto"/>
              <w:jc w:val="both"/>
              <w:rPr>
                <w:rFonts w:ascii="Times New Roman" w:hAnsi="Times New Roman" w:cs="Times New Roman"/>
                <w:sz w:val="24"/>
                <w:szCs w:val="24"/>
              </w:rPr>
            </w:pPr>
            <w:r w:rsidRPr="00231F1F">
              <w:rPr>
                <w:rFonts w:ascii="Times New Roman" w:hAnsi="Times New Roman" w:cs="Times New Roman"/>
                <w:sz w:val="24"/>
                <w:szCs w:val="24"/>
              </w:rPr>
              <w:t>Vegetables grown with eco-friendly methods are beneficial for health.</w:t>
            </w:r>
          </w:p>
        </w:tc>
        <w:tc>
          <w:tcPr>
            <w:tcW w:w="430" w:type="pct"/>
            <w:vAlign w:val="center"/>
          </w:tcPr>
          <w:p w14:paraId="4F164D33"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78.58</w:t>
            </w:r>
          </w:p>
        </w:tc>
        <w:tc>
          <w:tcPr>
            <w:tcW w:w="541" w:type="pct"/>
            <w:vAlign w:val="center"/>
          </w:tcPr>
          <w:p w14:paraId="259C6BAE"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VIII</w:t>
            </w:r>
          </w:p>
        </w:tc>
      </w:tr>
      <w:tr w:rsidR="002E3745" w:rsidRPr="00181BE8" w14:paraId="67944888" w14:textId="77777777" w:rsidTr="00846062">
        <w:tc>
          <w:tcPr>
            <w:tcW w:w="289" w:type="pct"/>
          </w:tcPr>
          <w:p w14:paraId="140824BD"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26.</w:t>
            </w:r>
          </w:p>
        </w:tc>
        <w:tc>
          <w:tcPr>
            <w:tcW w:w="3740" w:type="pct"/>
            <w:vAlign w:val="center"/>
          </w:tcPr>
          <w:p w14:paraId="177620E2" w14:textId="77777777" w:rsidR="002E3745" w:rsidRPr="00181BE8" w:rsidRDefault="002E3745" w:rsidP="00846062">
            <w:pPr>
              <w:spacing w:line="300" w:lineRule="auto"/>
              <w:jc w:val="both"/>
              <w:rPr>
                <w:rFonts w:ascii="Times New Roman" w:hAnsi="Times New Roman" w:cs="Times New Roman"/>
                <w:sz w:val="24"/>
                <w:szCs w:val="24"/>
              </w:rPr>
            </w:pPr>
            <w:r w:rsidRPr="00231F1F">
              <w:rPr>
                <w:rFonts w:ascii="Times New Roman" w:hAnsi="Times New Roman" w:cs="Times New Roman"/>
                <w:sz w:val="24"/>
                <w:szCs w:val="24"/>
              </w:rPr>
              <w:t>Eco-friendly technologies in vegetable farming have the potential to improve food security.</w:t>
            </w:r>
          </w:p>
        </w:tc>
        <w:tc>
          <w:tcPr>
            <w:tcW w:w="430" w:type="pct"/>
            <w:vAlign w:val="center"/>
          </w:tcPr>
          <w:p w14:paraId="29D836C0"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76.42</w:t>
            </w:r>
          </w:p>
        </w:tc>
        <w:tc>
          <w:tcPr>
            <w:tcW w:w="541" w:type="pct"/>
            <w:vAlign w:val="center"/>
          </w:tcPr>
          <w:p w14:paraId="66B92383"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XI</w:t>
            </w:r>
          </w:p>
        </w:tc>
      </w:tr>
      <w:tr w:rsidR="002E3745" w:rsidRPr="00181BE8" w14:paraId="3935661D" w14:textId="77777777" w:rsidTr="00846062">
        <w:tc>
          <w:tcPr>
            <w:tcW w:w="289" w:type="pct"/>
          </w:tcPr>
          <w:p w14:paraId="3EAF717B"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27.</w:t>
            </w:r>
          </w:p>
        </w:tc>
        <w:tc>
          <w:tcPr>
            <w:tcW w:w="3740" w:type="pct"/>
            <w:vAlign w:val="center"/>
          </w:tcPr>
          <w:p w14:paraId="6BA160FC" w14:textId="77777777" w:rsidR="002E3745" w:rsidRPr="00181BE8" w:rsidRDefault="002E3745" w:rsidP="00846062">
            <w:pPr>
              <w:spacing w:line="300" w:lineRule="auto"/>
              <w:jc w:val="both"/>
              <w:rPr>
                <w:rFonts w:ascii="Times New Roman" w:hAnsi="Times New Roman" w:cs="Times New Roman"/>
                <w:sz w:val="24"/>
                <w:szCs w:val="24"/>
              </w:rPr>
            </w:pPr>
            <w:r w:rsidRPr="00231F1F">
              <w:rPr>
                <w:rFonts w:ascii="Times New Roman" w:hAnsi="Times New Roman" w:cs="Times New Roman"/>
                <w:sz w:val="24"/>
                <w:szCs w:val="24"/>
              </w:rPr>
              <w:t>Young farmers should embrace eco-friendly vegetable farming.</w:t>
            </w:r>
          </w:p>
        </w:tc>
        <w:tc>
          <w:tcPr>
            <w:tcW w:w="430" w:type="pct"/>
            <w:vAlign w:val="center"/>
          </w:tcPr>
          <w:p w14:paraId="29129391"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82.75</w:t>
            </w:r>
          </w:p>
        </w:tc>
        <w:tc>
          <w:tcPr>
            <w:tcW w:w="541" w:type="pct"/>
            <w:vAlign w:val="center"/>
          </w:tcPr>
          <w:p w14:paraId="48B3EA6E"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II</w:t>
            </w:r>
          </w:p>
        </w:tc>
      </w:tr>
      <w:tr w:rsidR="002E3745" w:rsidRPr="00181BE8" w14:paraId="3EDD94CB" w14:textId="77777777" w:rsidTr="00846062">
        <w:tc>
          <w:tcPr>
            <w:tcW w:w="289" w:type="pct"/>
          </w:tcPr>
          <w:p w14:paraId="509B2C71"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28.</w:t>
            </w:r>
          </w:p>
        </w:tc>
        <w:tc>
          <w:tcPr>
            <w:tcW w:w="3740" w:type="pct"/>
            <w:vAlign w:val="center"/>
          </w:tcPr>
          <w:p w14:paraId="6C04D6F2" w14:textId="77777777" w:rsidR="002E3745" w:rsidRPr="00181BE8" w:rsidRDefault="002E3745" w:rsidP="00846062">
            <w:pPr>
              <w:spacing w:line="300" w:lineRule="auto"/>
              <w:jc w:val="both"/>
              <w:rPr>
                <w:rFonts w:ascii="Times New Roman" w:hAnsi="Times New Roman" w:cs="Times New Roman"/>
                <w:sz w:val="24"/>
                <w:szCs w:val="24"/>
              </w:rPr>
            </w:pPr>
            <w:r w:rsidRPr="00231F1F">
              <w:rPr>
                <w:rFonts w:ascii="Times New Roman" w:hAnsi="Times New Roman" w:cs="Times New Roman"/>
                <w:sz w:val="24"/>
                <w:szCs w:val="24"/>
              </w:rPr>
              <w:t>Neem cake is ineffective in controlling nematodes and root diseases.</w:t>
            </w:r>
          </w:p>
        </w:tc>
        <w:tc>
          <w:tcPr>
            <w:tcW w:w="430" w:type="pct"/>
            <w:vAlign w:val="center"/>
          </w:tcPr>
          <w:p w14:paraId="10B6F156"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82.33</w:t>
            </w:r>
          </w:p>
        </w:tc>
        <w:tc>
          <w:tcPr>
            <w:tcW w:w="541" w:type="pct"/>
            <w:vAlign w:val="center"/>
          </w:tcPr>
          <w:p w14:paraId="5555279D"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III</w:t>
            </w:r>
          </w:p>
        </w:tc>
      </w:tr>
      <w:tr w:rsidR="002E3745" w:rsidRPr="00181BE8" w14:paraId="5CF80D65" w14:textId="77777777" w:rsidTr="00846062">
        <w:tc>
          <w:tcPr>
            <w:tcW w:w="289" w:type="pct"/>
          </w:tcPr>
          <w:p w14:paraId="55A1F2A8"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29.</w:t>
            </w:r>
          </w:p>
        </w:tc>
        <w:tc>
          <w:tcPr>
            <w:tcW w:w="3740" w:type="pct"/>
            <w:vAlign w:val="center"/>
          </w:tcPr>
          <w:p w14:paraId="40E6F8BD" w14:textId="77777777" w:rsidR="002E3745" w:rsidRPr="00181BE8" w:rsidRDefault="002E3745" w:rsidP="00846062">
            <w:pPr>
              <w:spacing w:line="300" w:lineRule="auto"/>
              <w:jc w:val="both"/>
              <w:rPr>
                <w:rFonts w:ascii="Times New Roman" w:hAnsi="Times New Roman" w:cs="Times New Roman"/>
                <w:sz w:val="24"/>
                <w:szCs w:val="24"/>
              </w:rPr>
            </w:pPr>
            <w:r w:rsidRPr="00231F1F">
              <w:rPr>
                <w:rFonts w:ascii="Times New Roman" w:hAnsi="Times New Roman" w:cs="Times New Roman"/>
                <w:sz w:val="24"/>
                <w:szCs w:val="24"/>
              </w:rPr>
              <w:t>Timely inter-cropping is essential for controlling weeds, pests, and diseases.</w:t>
            </w:r>
          </w:p>
        </w:tc>
        <w:tc>
          <w:tcPr>
            <w:tcW w:w="430" w:type="pct"/>
            <w:vAlign w:val="center"/>
          </w:tcPr>
          <w:p w14:paraId="77E13F1A"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70.58</w:t>
            </w:r>
          </w:p>
        </w:tc>
        <w:tc>
          <w:tcPr>
            <w:tcW w:w="541" w:type="pct"/>
            <w:vAlign w:val="center"/>
          </w:tcPr>
          <w:p w14:paraId="173EBD7C"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XXI</w:t>
            </w:r>
          </w:p>
        </w:tc>
      </w:tr>
      <w:tr w:rsidR="002E3745" w:rsidRPr="00181BE8" w14:paraId="67F22F41" w14:textId="77777777" w:rsidTr="00846062">
        <w:tc>
          <w:tcPr>
            <w:tcW w:w="289" w:type="pct"/>
          </w:tcPr>
          <w:p w14:paraId="3326C33E"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30.</w:t>
            </w:r>
          </w:p>
        </w:tc>
        <w:tc>
          <w:tcPr>
            <w:tcW w:w="3740" w:type="pct"/>
            <w:vAlign w:val="center"/>
          </w:tcPr>
          <w:p w14:paraId="711CFC69" w14:textId="77777777" w:rsidR="002E3745" w:rsidRPr="00181BE8" w:rsidRDefault="002E3745" w:rsidP="00846062">
            <w:pPr>
              <w:spacing w:line="300" w:lineRule="auto"/>
              <w:jc w:val="both"/>
              <w:rPr>
                <w:rFonts w:ascii="Times New Roman" w:hAnsi="Times New Roman" w:cs="Times New Roman"/>
                <w:sz w:val="24"/>
                <w:szCs w:val="24"/>
              </w:rPr>
            </w:pPr>
            <w:r w:rsidRPr="00231F1F">
              <w:rPr>
                <w:rFonts w:ascii="Times New Roman" w:hAnsi="Times New Roman" w:cs="Times New Roman"/>
                <w:sz w:val="24"/>
                <w:szCs w:val="24"/>
              </w:rPr>
              <w:t>The use of green manure does not improve results in vegetable farming.</w:t>
            </w:r>
          </w:p>
        </w:tc>
        <w:tc>
          <w:tcPr>
            <w:tcW w:w="430" w:type="pct"/>
            <w:vAlign w:val="center"/>
          </w:tcPr>
          <w:p w14:paraId="000C2EA7"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68.92</w:t>
            </w:r>
          </w:p>
        </w:tc>
        <w:tc>
          <w:tcPr>
            <w:tcW w:w="541" w:type="pct"/>
            <w:vAlign w:val="center"/>
          </w:tcPr>
          <w:p w14:paraId="6E665C5C"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XXIV</w:t>
            </w:r>
          </w:p>
        </w:tc>
      </w:tr>
      <w:tr w:rsidR="002E3745" w:rsidRPr="00181BE8" w14:paraId="445FAF21" w14:textId="77777777" w:rsidTr="00846062">
        <w:tc>
          <w:tcPr>
            <w:tcW w:w="289" w:type="pct"/>
          </w:tcPr>
          <w:p w14:paraId="510BC593" w14:textId="77777777" w:rsidR="002E3745" w:rsidRPr="00181BE8" w:rsidRDefault="002E3745" w:rsidP="00846062">
            <w:pPr>
              <w:spacing w:line="300" w:lineRule="auto"/>
              <w:jc w:val="center"/>
              <w:rPr>
                <w:rFonts w:ascii="Times New Roman" w:hAnsi="Times New Roman" w:cs="Times New Roman"/>
                <w:sz w:val="24"/>
                <w:szCs w:val="24"/>
              </w:rPr>
            </w:pPr>
            <w:bookmarkStart w:id="3" w:name="_Hlk180955941"/>
            <w:r w:rsidRPr="00181BE8">
              <w:rPr>
                <w:rFonts w:ascii="Times New Roman" w:hAnsi="Times New Roman" w:cs="Times New Roman"/>
                <w:sz w:val="24"/>
                <w:szCs w:val="24"/>
              </w:rPr>
              <w:t>31.</w:t>
            </w:r>
          </w:p>
        </w:tc>
        <w:tc>
          <w:tcPr>
            <w:tcW w:w="3740" w:type="pct"/>
            <w:vAlign w:val="center"/>
          </w:tcPr>
          <w:p w14:paraId="4BA786FF" w14:textId="77777777" w:rsidR="002E3745" w:rsidRPr="00181BE8" w:rsidRDefault="002E3745" w:rsidP="00846062">
            <w:pPr>
              <w:spacing w:line="300" w:lineRule="auto"/>
              <w:jc w:val="both"/>
              <w:rPr>
                <w:rFonts w:ascii="Times New Roman" w:hAnsi="Times New Roman" w:cs="Times New Roman"/>
                <w:sz w:val="24"/>
                <w:szCs w:val="24"/>
              </w:rPr>
            </w:pPr>
            <w:r w:rsidRPr="00231F1F">
              <w:rPr>
                <w:rFonts w:ascii="Times New Roman" w:hAnsi="Times New Roman" w:cs="Times New Roman"/>
                <w:sz w:val="24"/>
                <w:szCs w:val="24"/>
              </w:rPr>
              <w:t>Applying crop residues to fields can attract new pests.</w:t>
            </w:r>
          </w:p>
        </w:tc>
        <w:tc>
          <w:tcPr>
            <w:tcW w:w="430" w:type="pct"/>
            <w:vAlign w:val="center"/>
          </w:tcPr>
          <w:p w14:paraId="74F2C25E"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83.08</w:t>
            </w:r>
          </w:p>
        </w:tc>
        <w:tc>
          <w:tcPr>
            <w:tcW w:w="541" w:type="pct"/>
            <w:vAlign w:val="center"/>
          </w:tcPr>
          <w:p w14:paraId="20179945"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I</w:t>
            </w:r>
          </w:p>
        </w:tc>
      </w:tr>
      <w:bookmarkEnd w:id="3"/>
      <w:tr w:rsidR="002E3745" w:rsidRPr="00181BE8" w14:paraId="719D193A" w14:textId="77777777" w:rsidTr="00846062">
        <w:tc>
          <w:tcPr>
            <w:tcW w:w="289" w:type="pct"/>
          </w:tcPr>
          <w:p w14:paraId="25CE4E45"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32.</w:t>
            </w:r>
          </w:p>
        </w:tc>
        <w:tc>
          <w:tcPr>
            <w:tcW w:w="3740" w:type="pct"/>
            <w:vAlign w:val="center"/>
          </w:tcPr>
          <w:p w14:paraId="769D7944" w14:textId="77777777" w:rsidR="002E3745" w:rsidRPr="00181BE8" w:rsidRDefault="002E3745" w:rsidP="00846062">
            <w:pPr>
              <w:spacing w:line="300" w:lineRule="auto"/>
              <w:jc w:val="both"/>
              <w:rPr>
                <w:rFonts w:ascii="Times New Roman" w:hAnsi="Times New Roman" w:cs="Times New Roman"/>
                <w:sz w:val="24"/>
                <w:szCs w:val="24"/>
              </w:rPr>
            </w:pPr>
            <w:r w:rsidRPr="00231F1F">
              <w:rPr>
                <w:rFonts w:ascii="Times New Roman" w:hAnsi="Times New Roman" w:cs="Times New Roman"/>
                <w:sz w:val="24"/>
                <w:szCs w:val="24"/>
              </w:rPr>
              <w:t>Timely weeding provides essential nutrients to vegetable crops.</w:t>
            </w:r>
          </w:p>
        </w:tc>
        <w:tc>
          <w:tcPr>
            <w:tcW w:w="430" w:type="pct"/>
            <w:vAlign w:val="center"/>
          </w:tcPr>
          <w:p w14:paraId="12421B7E"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39.08</w:t>
            </w:r>
          </w:p>
        </w:tc>
        <w:tc>
          <w:tcPr>
            <w:tcW w:w="541" w:type="pct"/>
            <w:vAlign w:val="center"/>
          </w:tcPr>
          <w:p w14:paraId="0D2578EF"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XXXI</w:t>
            </w:r>
          </w:p>
        </w:tc>
      </w:tr>
    </w:tbl>
    <w:bookmarkEnd w:id="1"/>
    <w:p w14:paraId="32DDACF3" w14:textId="77777777" w:rsidR="002E3745" w:rsidRPr="00A00512" w:rsidRDefault="002E3745" w:rsidP="002E3745">
      <w:pPr>
        <w:spacing w:before="120" w:after="120" w:line="360" w:lineRule="auto"/>
        <w:jc w:val="right"/>
        <w:rPr>
          <w:rFonts w:ascii="Times New Roman" w:hAnsi="Times New Roman" w:cs="Times New Roman"/>
          <w:i/>
        </w:rPr>
      </w:pPr>
      <w:r w:rsidRPr="00A00512">
        <w:rPr>
          <w:rFonts w:ascii="Times New Roman" w:hAnsi="Times New Roman" w:cs="Times New Roman"/>
          <w:i/>
        </w:rPr>
        <w:t>(MPS= Mean percent score)</w:t>
      </w:r>
    </w:p>
    <w:p w14:paraId="7D40A8E3" w14:textId="25EE3131" w:rsidR="002E3745" w:rsidRPr="00A00512" w:rsidRDefault="002E3745" w:rsidP="002E3745">
      <w:pPr>
        <w:spacing w:before="120" w:after="120" w:line="360" w:lineRule="auto"/>
        <w:ind w:firstLine="720"/>
        <w:jc w:val="both"/>
        <w:rPr>
          <w:rFonts w:ascii="Times New Roman" w:eastAsia="Times New Roman" w:hAnsi="Times New Roman" w:cs="Times New Roman"/>
          <w:sz w:val="24"/>
          <w:szCs w:val="24"/>
          <w:lang w:eastAsia="en-IN" w:bidi="hi-IN"/>
        </w:rPr>
      </w:pPr>
      <w:r w:rsidRPr="00A00512">
        <w:rPr>
          <w:rFonts w:ascii="Times New Roman" w:eastAsia="Times New Roman" w:hAnsi="Times New Roman" w:cs="Times New Roman"/>
          <w:sz w:val="24"/>
          <w:szCs w:val="24"/>
          <w:lang w:eastAsia="en-IN" w:bidi="hi-IN"/>
        </w:rPr>
        <w:t>Table</w:t>
      </w:r>
      <w:r w:rsidR="0058540F">
        <w:rPr>
          <w:rFonts w:ascii="Times New Roman" w:eastAsia="Times New Roman" w:hAnsi="Times New Roman" w:cs="Times New Roman"/>
          <w:sz w:val="24"/>
          <w:szCs w:val="24"/>
          <w:lang w:eastAsia="en-IN" w:bidi="hi-IN"/>
        </w:rPr>
        <w:t xml:space="preserve"> 4.</w:t>
      </w:r>
      <w:r w:rsidRPr="00A00512">
        <w:rPr>
          <w:rFonts w:ascii="Times New Roman" w:eastAsia="Times New Roman" w:hAnsi="Times New Roman" w:cs="Times New Roman"/>
          <w:sz w:val="24"/>
          <w:szCs w:val="24"/>
          <w:lang w:eastAsia="en-IN" w:bidi="hi-IN"/>
        </w:rPr>
        <w:t xml:space="preserve"> presents th</w:t>
      </w:r>
      <w:r>
        <w:rPr>
          <w:rFonts w:ascii="Times New Roman" w:eastAsia="Times New Roman" w:hAnsi="Times New Roman" w:cs="Times New Roman"/>
          <w:sz w:val="24"/>
          <w:szCs w:val="24"/>
          <w:lang w:eastAsia="en-IN" w:bidi="hi-IN"/>
        </w:rPr>
        <w:t xml:space="preserve">e ranked attitudes of vegetable growers </w:t>
      </w:r>
      <w:r w:rsidRPr="00A00512">
        <w:rPr>
          <w:rFonts w:ascii="Times New Roman" w:eastAsia="Times New Roman" w:hAnsi="Times New Roman" w:cs="Times New Roman"/>
          <w:sz w:val="24"/>
          <w:szCs w:val="24"/>
          <w:lang w:eastAsia="en-IN" w:bidi="hi-IN"/>
        </w:rPr>
        <w:t>toward eco</w:t>
      </w:r>
      <w:r>
        <w:rPr>
          <w:rFonts w:ascii="Times New Roman" w:eastAsia="Times New Roman" w:hAnsi="Times New Roman" w:cs="Times New Roman"/>
          <w:sz w:val="24"/>
          <w:szCs w:val="24"/>
          <w:lang w:eastAsia="en-IN" w:bidi="hi-IN"/>
        </w:rPr>
        <w:t>-friendly technologies (EFT) in vegetable c</w:t>
      </w:r>
      <w:r w:rsidRPr="00A00512">
        <w:rPr>
          <w:rFonts w:ascii="Times New Roman" w:eastAsia="Times New Roman" w:hAnsi="Times New Roman" w:cs="Times New Roman"/>
          <w:sz w:val="24"/>
          <w:szCs w:val="24"/>
          <w:lang w:eastAsia="en-IN" w:bidi="hi-IN"/>
        </w:rPr>
        <w:t xml:space="preserve">ultivation based on their mean percent scores. The top-ranked statement is that "Application of crop residues in the field can act as an invitation for new pests" (Rank I). This is followed closely by the belief that "young farmers should take up EFT in vegetable cultivation" (Rank II), which highlights the potential benefits for production. The statement "Use of neem cake cannot control nematode/root disease" ranks third (Rank III), while "EFT technologies ensure biodiversity" is fourth (Rank IV), </w:t>
      </w:r>
      <w:r w:rsidRPr="00A00512">
        <w:rPr>
          <w:rFonts w:ascii="Times New Roman" w:eastAsia="Times New Roman" w:hAnsi="Times New Roman" w:cs="Times New Roman"/>
          <w:sz w:val="24"/>
          <w:szCs w:val="24"/>
          <w:lang w:eastAsia="en-IN" w:bidi="hi-IN"/>
        </w:rPr>
        <w:lastRenderedPageBreak/>
        <w:t>emphasizing the ecological benefits of these practices. Other positive views include "EFT reduces environmental pollution" (Rank V) and concerns about productivity, as shown by "EFT won't give much production than inorganic cultivation" (Rank VI) and "EFT does not improve soil structure and fertility" (Rank VII). The statement "Vegetables produced through EFT are good for normal health" ranks eighth (Rank VIII). Additionally, some grower’s express concerns about "EFT provides better quality vegetables" (Rank IX) and "EFT won't strengthen the use of indigenous knowledge among farmers" (Rank X). Further concerns include that "EFT in vegetable cultivation does not offer potential for food security" (Rank XI) and that "vegetables produced through EFT have good taste" (Rank XII). There are also worries about "EFT is not efficient in mitigating climate change effects" (Rank XIII). The statement "EFT in vegetable cultivation is very easy to adopt by farmers" ranks fourteenth (Rank XIV), while "vegetables produced through eco-friendly technologies have less demand than conventionally produced ones" is fifteenth (Rank XV). Additional challenges highlighted include "EFT is transitionally difficult to sustain the livelihood of vegetable growers" (Rank XVI), "EFT provides social compatibility" (Rank XVII), "EFT requires less time than conventional agriculture" (Rank XVIII), and "EFT demands less patience for vegetable cultivation" (Rank XIX). The statement "EFT reduces pests and diseases infestation in vegetables" ranks twentieth (Rank XX), while "Timely inter-cultivation is most important to check weeds, pests, diseases, etc." ranks twenty-first (Rank XXI). Other concerns include that "the package of practices about EFT is lacking in the current scenario" (Rank XXII), "farmers can obtain optimum production if they possess livestock at their farm" (Rank XXIII), and "application of green manure won't give good results in vegetable production" (Rank XXIV). There are also concerns about "shifting from conventional agriculture to eco-friendly cultivation being laborious" (Rank XXV) and that "the majority of consumers are still not aware of the advantages of eco-friendly vegetables" (Rank XXVI). Further issues include "proper demarcation from eco-friendly to conventional agriculture is known" (Rank XXVII) and that "agricultural professionals don't possess proper knowledge about EFT in vegetable cultivation" (Rank XXVIII). Additional statements note that "EFT reduces input costs of vegetable production" (Rank XXIX), "timely weeding helps to provide required nutrients to vegetable crops" (Rank XXX), "EFT is difficult to manage by fellow farmers" (Rank XXXI), and finally, "a premium price is not ensured for the vegetables produced through eco-friendly technology" (Rank XXXII).</w:t>
      </w:r>
    </w:p>
    <w:p w14:paraId="1C2B6F71" w14:textId="42E7971C" w:rsidR="002E3745" w:rsidRPr="005A7855" w:rsidRDefault="002E3745" w:rsidP="002E3745">
      <w:pPr>
        <w:spacing w:before="120" w:after="120" w:line="360" w:lineRule="auto"/>
        <w:ind w:left="567" w:hanging="567"/>
        <w:jc w:val="both"/>
        <w:rPr>
          <w:rFonts w:ascii="Times New Roman" w:hAnsi="Times New Roman" w:cs="Times New Roman"/>
          <w:b/>
          <w:bCs/>
          <w:sz w:val="24"/>
          <w:szCs w:val="24"/>
        </w:rPr>
      </w:pPr>
      <w:r w:rsidRPr="005A7855">
        <w:rPr>
          <w:rFonts w:ascii="Times New Roman" w:hAnsi="Times New Roman" w:cs="Times New Roman"/>
          <w:b/>
          <w:bCs/>
          <w:sz w:val="24"/>
          <w:szCs w:val="24"/>
        </w:rPr>
        <w:lastRenderedPageBreak/>
        <w:t>Association of Independent Variable with attitude of vegetable growers towards eco-friendly management practices</w:t>
      </w:r>
      <w:r>
        <w:rPr>
          <w:rFonts w:ascii="Times New Roman" w:hAnsi="Times New Roman" w:cs="Times New Roman"/>
          <w:b/>
          <w:bCs/>
          <w:sz w:val="24"/>
          <w:szCs w:val="24"/>
        </w:rPr>
        <w:t>.</w:t>
      </w:r>
    </w:p>
    <w:p w14:paraId="495F0FC0" w14:textId="77777777" w:rsidR="002E3745" w:rsidRPr="00182B91" w:rsidRDefault="002E3745" w:rsidP="002E3745">
      <w:pPr>
        <w:spacing w:before="120" w:after="120" w:line="360" w:lineRule="auto"/>
        <w:ind w:firstLine="720"/>
        <w:jc w:val="both"/>
        <w:rPr>
          <w:rFonts w:ascii="Times New Roman" w:hAnsi="Times New Roman" w:cs="Times New Roman"/>
          <w:sz w:val="24"/>
          <w:szCs w:val="24"/>
        </w:rPr>
      </w:pPr>
      <w:r w:rsidRPr="00182B91">
        <w:rPr>
          <w:rFonts w:ascii="Times New Roman" w:hAnsi="Times New Roman" w:cs="Times New Roman"/>
          <w:sz w:val="24"/>
          <w:szCs w:val="24"/>
        </w:rPr>
        <w:t xml:space="preserve">To explore the </w:t>
      </w:r>
      <w:r>
        <w:rPr>
          <w:rFonts w:ascii="Times New Roman" w:hAnsi="Times New Roman" w:cs="Times New Roman"/>
          <w:sz w:val="24"/>
          <w:szCs w:val="24"/>
        </w:rPr>
        <w:t xml:space="preserve">association between independent </w:t>
      </w:r>
      <w:r w:rsidRPr="00182B91">
        <w:rPr>
          <w:rFonts w:ascii="Times New Roman" w:hAnsi="Times New Roman" w:cs="Times New Roman"/>
          <w:sz w:val="24"/>
          <w:szCs w:val="24"/>
        </w:rPr>
        <w:t>variables and attitude</w:t>
      </w:r>
      <w:r w:rsidRPr="00182B91">
        <w:rPr>
          <w:rFonts w:ascii="Times New Roman" w:hAnsi="Times New Roman" w:cs="Times New Roman"/>
          <w:b/>
          <w:bCs/>
          <w:sz w:val="24"/>
          <w:szCs w:val="24"/>
        </w:rPr>
        <w:t xml:space="preserve"> </w:t>
      </w:r>
      <w:r w:rsidRPr="00182B91">
        <w:rPr>
          <w:rFonts w:ascii="Times New Roman" w:hAnsi="Times New Roman" w:cs="Times New Roman"/>
          <w:sz w:val="24"/>
          <w:szCs w:val="24"/>
        </w:rPr>
        <w:t>towards eco-friendly management practices</w:t>
      </w:r>
      <w:r>
        <w:rPr>
          <w:rFonts w:ascii="Times New Roman" w:hAnsi="Times New Roman" w:cs="Times New Roman"/>
          <w:sz w:val="24"/>
          <w:szCs w:val="24"/>
        </w:rPr>
        <w:t>,</w:t>
      </w:r>
      <w:r w:rsidRPr="00182B91">
        <w:rPr>
          <w:rFonts w:ascii="Times New Roman" w:hAnsi="Times New Roman" w:cs="Times New Roman"/>
          <w:sz w:val="24"/>
          <w:szCs w:val="24"/>
        </w:rPr>
        <w:t xml:space="preserve"> chi-square method was applied and the values of chi-square was estimated. The observed relationship is discussed with respect to age, education, fa</w:t>
      </w:r>
      <w:r>
        <w:rPr>
          <w:rFonts w:ascii="Times New Roman" w:hAnsi="Times New Roman" w:cs="Times New Roman"/>
          <w:sz w:val="24"/>
          <w:szCs w:val="24"/>
        </w:rPr>
        <w:t>rming experiences, family size, type of</w:t>
      </w:r>
      <w:r w:rsidRPr="00182B91">
        <w:rPr>
          <w:rFonts w:ascii="Times New Roman" w:hAnsi="Times New Roman" w:cs="Times New Roman"/>
          <w:sz w:val="24"/>
          <w:szCs w:val="24"/>
        </w:rPr>
        <w:t xml:space="preserve"> family, occupation, size of land holding, annual family income, irrigation potential, farm power, extension participation, mass media exposure, social participation, institution participation, scientific orientation, achievement motivation, innovativeness, orientation risk and attitude</w:t>
      </w:r>
      <w:r w:rsidRPr="00182B91">
        <w:rPr>
          <w:rFonts w:ascii="Times New Roman" w:hAnsi="Times New Roman" w:cs="Times New Roman"/>
          <w:b/>
          <w:bCs/>
          <w:sz w:val="24"/>
          <w:szCs w:val="24"/>
        </w:rPr>
        <w:t xml:space="preserve"> </w:t>
      </w:r>
      <w:r w:rsidRPr="00182B91">
        <w:rPr>
          <w:rFonts w:ascii="Times New Roman" w:hAnsi="Times New Roman" w:cs="Times New Roman"/>
          <w:sz w:val="24"/>
          <w:szCs w:val="24"/>
        </w:rPr>
        <w:t>of the growers.</w:t>
      </w:r>
    </w:p>
    <w:p w14:paraId="6C578254" w14:textId="74FBDAE7" w:rsidR="002E3745" w:rsidRPr="00182B91" w:rsidRDefault="00AF487D" w:rsidP="002E3745">
      <w:pPr>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Table- 03 </w:t>
      </w:r>
      <w:r w:rsidR="002E3745" w:rsidRPr="00182B91">
        <w:rPr>
          <w:rFonts w:ascii="Times New Roman" w:hAnsi="Times New Roman" w:cs="Times New Roman"/>
          <w:b/>
          <w:bCs/>
          <w:sz w:val="24"/>
          <w:szCs w:val="24"/>
        </w:rPr>
        <w:t>Association between independent variables and attitude level of vegetable growers towards eco-friendly management practices.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021"/>
        <w:gridCol w:w="2579"/>
        <w:gridCol w:w="1865"/>
        <w:gridCol w:w="1708"/>
        <w:gridCol w:w="1863"/>
      </w:tblGrid>
      <w:tr w:rsidR="002E3745" w:rsidRPr="00182B91" w14:paraId="26C88EA4" w14:textId="77777777" w:rsidTr="00846062">
        <w:tc>
          <w:tcPr>
            <w:tcW w:w="565" w:type="pct"/>
            <w:tcBorders>
              <w:top w:val="single" w:sz="4" w:space="0" w:color="auto"/>
            </w:tcBorders>
          </w:tcPr>
          <w:p w14:paraId="742FC421" w14:textId="77777777" w:rsidR="002E3745" w:rsidRPr="00182B91" w:rsidRDefault="002E3745" w:rsidP="00846062">
            <w:pPr>
              <w:pStyle w:val="TableParagraph"/>
              <w:spacing w:line="360" w:lineRule="auto"/>
              <w:ind w:left="163"/>
              <w:rPr>
                <w:rFonts w:ascii="Times New Roman" w:hAnsi="Times New Roman" w:cs="Times New Roman"/>
                <w:sz w:val="24"/>
                <w:szCs w:val="24"/>
              </w:rPr>
            </w:pPr>
            <w:bookmarkStart w:id="4" w:name="_Hlk182043340"/>
            <w:r w:rsidRPr="00182B91">
              <w:rPr>
                <w:rFonts w:ascii="Times New Roman" w:hAnsi="Times New Roman" w:cs="Times New Roman"/>
                <w:b/>
                <w:sz w:val="24"/>
                <w:szCs w:val="24"/>
              </w:rPr>
              <w:t xml:space="preserve">S. </w:t>
            </w:r>
            <w:r w:rsidRPr="00182B91">
              <w:rPr>
                <w:rFonts w:ascii="Times New Roman" w:hAnsi="Times New Roman" w:cs="Times New Roman"/>
                <w:b/>
                <w:spacing w:val="-5"/>
                <w:sz w:val="24"/>
                <w:szCs w:val="24"/>
              </w:rPr>
              <w:t>No.</w:t>
            </w:r>
          </w:p>
        </w:tc>
        <w:tc>
          <w:tcPr>
            <w:tcW w:w="1427" w:type="pct"/>
            <w:tcBorders>
              <w:top w:val="single" w:sz="4" w:space="0" w:color="auto"/>
            </w:tcBorders>
          </w:tcPr>
          <w:p w14:paraId="67840A51" w14:textId="77777777" w:rsidR="002E3745" w:rsidRPr="00182B91" w:rsidRDefault="002E3745" w:rsidP="00846062">
            <w:pPr>
              <w:pStyle w:val="TableParagraph"/>
              <w:spacing w:line="360" w:lineRule="auto"/>
              <w:ind w:left="337"/>
              <w:jc w:val="center"/>
              <w:rPr>
                <w:rFonts w:ascii="Times New Roman" w:hAnsi="Times New Roman" w:cs="Times New Roman"/>
                <w:sz w:val="24"/>
                <w:szCs w:val="24"/>
              </w:rPr>
            </w:pPr>
            <w:r w:rsidRPr="00182B91">
              <w:rPr>
                <w:rFonts w:ascii="Times New Roman" w:hAnsi="Times New Roman" w:cs="Times New Roman"/>
                <w:b/>
                <w:sz w:val="24"/>
                <w:szCs w:val="24"/>
              </w:rPr>
              <w:t>Independent</w:t>
            </w:r>
            <w:r w:rsidRPr="00182B91">
              <w:rPr>
                <w:rFonts w:ascii="Times New Roman" w:hAnsi="Times New Roman" w:cs="Times New Roman"/>
                <w:b/>
                <w:spacing w:val="-4"/>
                <w:sz w:val="24"/>
                <w:szCs w:val="24"/>
              </w:rPr>
              <w:t xml:space="preserve"> </w:t>
            </w:r>
            <w:r w:rsidRPr="00182B91">
              <w:rPr>
                <w:rFonts w:ascii="Times New Roman" w:hAnsi="Times New Roman" w:cs="Times New Roman"/>
                <w:b/>
                <w:spacing w:val="-2"/>
                <w:sz w:val="24"/>
                <w:szCs w:val="24"/>
              </w:rPr>
              <w:t>Variables</w:t>
            </w:r>
          </w:p>
        </w:tc>
        <w:tc>
          <w:tcPr>
            <w:tcW w:w="1032" w:type="pct"/>
            <w:vAlign w:val="center"/>
          </w:tcPr>
          <w:p w14:paraId="4F8CA7A8" w14:textId="77777777" w:rsidR="002E3745" w:rsidRPr="00182B91" w:rsidRDefault="002E3745" w:rsidP="00846062">
            <w:pPr>
              <w:pStyle w:val="TableParagraph"/>
              <w:spacing w:line="360" w:lineRule="auto"/>
              <w:ind w:left="509" w:hanging="252"/>
              <w:jc w:val="center"/>
              <w:rPr>
                <w:rFonts w:ascii="Times New Roman" w:hAnsi="Times New Roman" w:cs="Times New Roman"/>
                <w:b/>
                <w:sz w:val="24"/>
                <w:szCs w:val="24"/>
              </w:rPr>
            </w:pPr>
            <w:r w:rsidRPr="00182B91">
              <w:rPr>
                <w:rFonts w:ascii="Times New Roman" w:hAnsi="Times New Roman" w:cs="Times New Roman"/>
                <w:b/>
                <w:spacing w:val="-2"/>
                <w:sz w:val="24"/>
                <w:szCs w:val="24"/>
              </w:rPr>
              <w:t>Calculated Chi-square Value</w:t>
            </w:r>
          </w:p>
        </w:tc>
        <w:tc>
          <w:tcPr>
            <w:tcW w:w="945" w:type="pct"/>
            <w:vAlign w:val="center"/>
          </w:tcPr>
          <w:p w14:paraId="6208B6E4" w14:textId="77777777" w:rsidR="002E3745" w:rsidRPr="00182B91" w:rsidRDefault="002E3745" w:rsidP="00846062">
            <w:pPr>
              <w:pStyle w:val="TableParagraph"/>
              <w:spacing w:line="360" w:lineRule="auto"/>
              <w:ind w:left="348" w:right="274" w:hanging="63"/>
              <w:jc w:val="center"/>
              <w:rPr>
                <w:rFonts w:ascii="Times New Roman" w:hAnsi="Times New Roman" w:cs="Times New Roman"/>
                <w:b/>
                <w:sz w:val="24"/>
                <w:szCs w:val="24"/>
              </w:rPr>
            </w:pPr>
            <w:r w:rsidRPr="00182B91">
              <w:rPr>
                <w:rFonts w:ascii="Times New Roman" w:hAnsi="Times New Roman" w:cs="Times New Roman"/>
                <w:b/>
                <w:sz w:val="24"/>
                <w:szCs w:val="24"/>
              </w:rPr>
              <w:t>Degree</w:t>
            </w:r>
            <w:r w:rsidRPr="00182B91">
              <w:rPr>
                <w:rFonts w:ascii="Times New Roman" w:hAnsi="Times New Roman" w:cs="Times New Roman"/>
                <w:b/>
                <w:spacing w:val="-15"/>
                <w:sz w:val="24"/>
                <w:szCs w:val="24"/>
              </w:rPr>
              <w:t xml:space="preserve"> </w:t>
            </w:r>
            <w:r w:rsidRPr="00182B91">
              <w:rPr>
                <w:rFonts w:ascii="Times New Roman" w:hAnsi="Times New Roman" w:cs="Times New Roman"/>
                <w:b/>
                <w:sz w:val="24"/>
                <w:szCs w:val="24"/>
              </w:rPr>
              <w:t xml:space="preserve">of </w:t>
            </w:r>
            <w:r w:rsidRPr="00182B91">
              <w:rPr>
                <w:rFonts w:ascii="Times New Roman" w:hAnsi="Times New Roman" w:cs="Times New Roman"/>
                <w:b/>
                <w:spacing w:val="-2"/>
                <w:sz w:val="24"/>
                <w:szCs w:val="24"/>
              </w:rPr>
              <w:t>freedom</w:t>
            </w:r>
          </w:p>
        </w:tc>
        <w:tc>
          <w:tcPr>
            <w:tcW w:w="1031" w:type="pct"/>
          </w:tcPr>
          <w:p w14:paraId="035D2106" w14:textId="77777777" w:rsidR="002E3745" w:rsidRPr="00182B91" w:rsidRDefault="002E3745" w:rsidP="00846062">
            <w:pPr>
              <w:pStyle w:val="TableParagraph"/>
              <w:spacing w:line="360" w:lineRule="auto"/>
              <w:ind w:left="12" w:right="12"/>
              <w:jc w:val="center"/>
              <w:rPr>
                <w:rFonts w:ascii="Times New Roman" w:hAnsi="Times New Roman" w:cs="Times New Roman"/>
                <w:b/>
                <w:spacing w:val="-2"/>
                <w:sz w:val="24"/>
                <w:szCs w:val="24"/>
              </w:rPr>
            </w:pPr>
            <w:r w:rsidRPr="00182B91">
              <w:rPr>
                <w:rFonts w:ascii="Times New Roman" w:hAnsi="Times New Roman" w:cs="Times New Roman"/>
                <w:b/>
                <w:spacing w:val="-2"/>
                <w:sz w:val="24"/>
                <w:szCs w:val="24"/>
              </w:rPr>
              <w:t>Nature of association</w:t>
            </w:r>
          </w:p>
        </w:tc>
      </w:tr>
      <w:tr w:rsidR="002E3745" w:rsidRPr="00182B91" w14:paraId="184FD84B" w14:textId="77777777" w:rsidTr="00846062">
        <w:tc>
          <w:tcPr>
            <w:tcW w:w="565" w:type="pct"/>
          </w:tcPr>
          <w:p w14:paraId="7714EA8A" w14:textId="77777777" w:rsidR="002E3745" w:rsidRPr="00182B91" w:rsidRDefault="002E3745" w:rsidP="00846062">
            <w:pPr>
              <w:pStyle w:val="TableParagraph"/>
              <w:spacing w:line="360" w:lineRule="auto"/>
              <w:ind w:left="467"/>
              <w:rPr>
                <w:rFonts w:ascii="Times New Roman" w:hAnsi="Times New Roman" w:cs="Times New Roman"/>
                <w:sz w:val="24"/>
                <w:szCs w:val="24"/>
              </w:rPr>
            </w:pPr>
            <w:r w:rsidRPr="00182B91">
              <w:rPr>
                <w:rFonts w:ascii="Times New Roman" w:hAnsi="Times New Roman" w:cs="Times New Roman"/>
                <w:spacing w:val="-5"/>
                <w:sz w:val="24"/>
                <w:szCs w:val="24"/>
              </w:rPr>
              <w:t>1.</w:t>
            </w:r>
          </w:p>
        </w:tc>
        <w:tc>
          <w:tcPr>
            <w:tcW w:w="1427" w:type="pct"/>
          </w:tcPr>
          <w:p w14:paraId="78769C7A" w14:textId="77777777" w:rsidR="002E3745" w:rsidRPr="00182B91" w:rsidRDefault="002E3745" w:rsidP="00846062">
            <w:pPr>
              <w:pStyle w:val="TableParagraph"/>
              <w:spacing w:line="360" w:lineRule="auto"/>
              <w:jc w:val="center"/>
              <w:rPr>
                <w:rFonts w:ascii="Times New Roman" w:hAnsi="Times New Roman" w:cs="Times New Roman"/>
                <w:sz w:val="24"/>
                <w:szCs w:val="24"/>
              </w:rPr>
            </w:pPr>
            <w:r w:rsidRPr="00182B91">
              <w:rPr>
                <w:rFonts w:ascii="Times New Roman" w:hAnsi="Times New Roman" w:cs="Times New Roman"/>
                <w:spacing w:val="-5"/>
                <w:sz w:val="24"/>
                <w:szCs w:val="24"/>
              </w:rPr>
              <w:t>Age</w:t>
            </w:r>
          </w:p>
        </w:tc>
        <w:tc>
          <w:tcPr>
            <w:tcW w:w="1032" w:type="pct"/>
            <w:vAlign w:val="center"/>
          </w:tcPr>
          <w:p w14:paraId="795DE755" w14:textId="77777777" w:rsidR="002E3745" w:rsidRPr="00182B91" w:rsidRDefault="002E3745" w:rsidP="00846062">
            <w:pPr>
              <w:pStyle w:val="TableParagraph"/>
              <w:spacing w:line="360" w:lineRule="auto"/>
              <w:ind w:left="8"/>
              <w:jc w:val="center"/>
              <w:rPr>
                <w:rFonts w:ascii="Times New Roman" w:hAnsi="Times New Roman" w:cs="Times New Roman"/>
                <w:sz w:val="24"/>
                <w:szCs w:val="24"/>
              </w:rPr>
            </w:pPr>
            <w:r w:rsidRPr="00182B91">
              <w:rPr>
                <w:rFonts w:ascii="Times New Roman" w:hAnsi="Times New Roman" w:cs="Times New Roman"/>
                <w:sz w:val="24"/>
                <w:szCs w:val="24"/>
              </w:rPr>
              <w:t>4.45</w:t>
            </w:r>
          </w:p>
        </w:tc>
        <w:tc>
          <w:tcPr>
            <w:tcW w:w="945" w:type="pct"/>
            <w:vAlign w:val="center"/>
          </w:tcPr>
          <w:p w14:paraId="2280A131" w14:textId="77777777" w:rsidR="002E3745" w:rsidRPr="00182B91" w:rsidRDefault="002E3745" w:rsidP="00846062">
            <w:pPr>
              <w:pStyle w:val="TableParagraph"/>
              <w:spacing w:line="360" w:lineRule="auto"/>
              <w:ind w:left="7" w:right="6"/>
              <w:jc w:val="center"/>
              <w:rPr>
                <w:rFonts w:ascii="Times New Roman" w:hAnsi="Times New Roman" w:cs="Times New Roman"/>
                <w:sz w:val="24"/>
                <w:szCs w:val="24"/>
              </w:rPr>
            </w:pPr>
            <w:r w:rsidRPr="00182B91">
              <w:rPr>
                <w:rFonts w:ascii="Times New Roman" w:hAnsi="Times New Roman" w:cs="Times New Roman"/>
                <w:sz w:val="24"/>
                <w:szCs w:val="24"/>
              </w:rPr>
              <w:t>4</w:t>
            </w:r>
          </w:p>
        </w:tc>
        <w:tc>
          <w:tcPr>
            <w:tcW w:w="1031" w:type="pct"/>
            <w:vAlign w:val="center"/>
          </w:tcPr>
          <w:p w14:paraId="3BB48B46" w14:textId="77777777" w:rsidR="002E3745" w:rsidRPr="00182B91" w:rsidRDefault="002E3745" w:rsidP="00846062">
            <w:pPr>
              <w:pStyle w:val="TableParagraph"/>
              <w:spacing w:line="360" w:lineRule="auto"/>
              <w:ind w:right="12"/>
              <w:jc w:val="center"/>
              <w:rPr>
                <w:rFonts w:ascii="Times New Roman" w:hAnsi="Times New Roman" w:cs="Times New Roman"/>
                <w:sz w:val="24"/>
                <w:szCs w:val="24"/>
              </w:rPr>
            </w:pPr>
            <w:r w:rsidRPr="00182B91">
              <w:rPr>
                <w:rFonts w:ascii="Times New Roman" w:hAnsi="Times New Roman" w:cs="Times New Roman"/>
                <w:sz w:val="24"/>
                <w:szCs w:val="24"/>
              </w:rPr>
              <w:t>Non-significant</w:t>
            </w:r>
          </w:p>
        </w:tc>
      </w:tr>
      <w:tr w:rsidR="002E3745" w:rsidRPr="00182B91" w14:paraId="32C04928" w14:textId="77777777" w:rsidTr="00846062">
        <w:tc>
          <w:tcPr>
            <w:tcW w:w="565" w:type="pct"/>
          </w:tcPr>
          <w:p w14:paraId="4A29833F" w14:textId="77777777" w:rsidR="002E3745" w:rsidRPr="00182B91" w:rsidRDefault="002E3745" w:rsidP="00846062">
            <w:pPr>
              <w:pStyle w:val="TableParagraph"/>
              <w:spacing w:line="360" w:lineRule="auto"/>
              <w:ind w:left="467"/>
              <w:rPr>
                <w:rFonts w:ascii="Times New Roman" w:hAnsi="Times New Roman" w:cs="Times New Roman"/>
                <w:sz w:val="24"/>
                <w:szCs w:val="24"/>
              </w:rPr>
            </w:pPr>
            <w:r w:rsidRPr="00182B91">
              <w:rPr>
                <w:rFonts w:ascii="Times New Roman" w:hAnsi="Times New Roman" w:cs="Times New Roman"/>
                <w:spacing w:val="-5"/>
                <w:sz w:val="24"/>
                <w:szCs w:val="24"/>
              </w:rPr>
              <w:t>2.</w:t>
            </w:r>
          </w:p>
        </w:tc>
        <w:tc>
          <w:tcPr>
            <w:tcW w:w="1427" w:type="pct"/>
          </w:tcPr>
          <w:p w14:paraId="359CE519" w14:textId="77777777" w:rsidR="002E3745" w:rsidRPr="00182B91" w:rsidRDefault="002E3745" w:rsidP="00846062">
            <w:pPr>
              <w:pStyle w:val="TableParagraph"/>
              <w:spacing w:line="360" w:lineRule="auto"/>
              <w:jc w:val="center"/>
              <w:rPr>
                <w:rFonts w:ascii="Times New Roman" w:hAnsi="Times New Roman" w:cs="Times New Roman"/>
                <w:sz w:val="24"/>
                <w:szCs w:val="24"/>
              </w:rPr>
            </w:pPr>
            <w:r w:rsidRPr="00182B91">
              <w:rPr>
                <w:rFonts w:ascii="Times New Roman" w:hAnsi="Times New Roman" w:cs="Times New Roman"/>
                <w:spacing w:val="-2"/>
                <w:sz w:val="24"/>
                <w:szCs w:val="24"/>
              </w:rPr>
              <w:t>Education</w:t>
            </w:r>
          </w:p>
        </w:tc>
        <w:tc>
          <w:tcPr>
            <w:tcW w:w="1032" w:type="pct"/>
            <w:vAlign w:val="center"/>
          </w:tcPr>
          <w:p w14:paraId="5F0DC86C" w14:textId="77777777" w:rsidR="002E3745" w:rsidRPr="00182B91" w:rsidRDefault="002E3745" w:rsidP="00846062">
            <w:pPr>
              <w:pStyle w:val="TableParagraph"/>
              <w:spacing w:line="360" w:lineRule="auto"/>
              <w:ind w:left="8"/>
              <w:jc w:val="center"/>
              <w:rPr>
                <w:rFonts w:ascii="Times New Roman" w:hAnsi="Times New Roman" w:cs="Times New Roman"/>
                <w:sz w:val="24"/>
                <w:szCs w:val="24"/>
              </w:rPr>
            </w:pPr>
            <w:r w:rsidRPr="00182B91">
              <w:rPr>
                <w:rFonts w:ascii="Times New Roman" w:hAnsi="Times New Roman" w:cs="Times New Roman"/>
                <w:sz w:val="24"/>
                <w:szCs w:val="24"/>
              </w:rPr>
              <w:t>21.42</w:t>
            </w:r>
          </w:p>
        </w:tc>
        <w:tc>
          <w:tcPr>
            <w:tcW w:w="945" w:type="pct"/>
            <w:vAlign w:val="center"/>
          </w:tcPr>
          <w:p w14:paraId="2ECEB6FE" w14:textId="77777777" w:rsidR="002E3745" w:rsidRPr="00182B91" w:rsidRDefault="002E3745" w:rsidP="00846062">
            <w:pPr>
              <w:pStyle w:val="TableParagraph"/>
              <w:spacing w:line="360" w:lineRule="auto"/>
              <w:ind w:left="7" w:right="6"/>
              <w:jc w:val="center"/>
              <w:rPr>
                <w:rFonts w:ascii="Times New Roman" w:hAnsi="Times New Roman" w:cs="Times New Roman"/>
                <w:sz w:val="24"/>
                <w:szCs w:val="24"/>
              </w:rPr>
            </w:pPr>
            <w:r w:rsidRPr="00182B91">
              <w:rPr>
                <w:rFonts w:ascii="Times New Roman" w:hAnsi="Times New Roman" w:cs="Times New Roman"/>
                <w:sz w:val="24"/>
                <w:szCs w:val="24"/>
              </w:rPr>
              <w:t>8</w:t>
            </w:r>
          </w:p>
        </w:tc>
        <w:tc>
          <w:tcPr>
            <w:tcW w:w="1031" w:type="pct"/>
            <w:vAlign w:val="center"/>
          </w:tcPr>
          <w:p w14:paraId="4B4F0D5B" w14:textId="77777777" w:rsidR="002E3745" w:rsidRPr="00182B91" w:rsidRDefault="002E3745" w:rsidP="00846062">
            <w:pPr>
              <w:pStyle w:val="TableParagraph"/>
              <w:spacing w:line="360" w:lineRule="auto"/>
              <w:ind w:left="13" w:right="12"/>
              <w:jc w:val="center"/>
              <w:rPr>
                <w:rFonts w:ascii="Times New Roman" w:hAnsi="Times New Roman" w:cs="Times New Roman"/>
                <w:sz w:val="24"/>
                <w:szCs w:val="24"/>
              </w:rPr>
            </w:pPr>
            <w:r w:rsidRPr="00182B91">
              <w:rPr>
                <w:rFonts w:ascii="Times New Roman" w:hAnsi="Times New Roman" w:cs="Times New Roman"/>
                <w:sz w:val="24"/>
                <w:szCs w:val="24"/>
              </w:rPr>
              <w:t>Significant</w:t>
            </w:r>
          </w:p>
        </w:tc>
      </w:tr>
      <w:tr w:rsidR="002E3745" w:rsidRPr="00182B91" w14:paraId="12FC944C" w14:textId="77777777" w:rsidTr="00846062">
        <w:tc>
          <w:tcPr>
            <w:tcW w:w="565" w:type="pct"/>
          </w:tcPr>
          <w:p w14:paraId="15C348FE" w14:textId="77777777" w:rsidR="002E3745" w:rsidRPr="00182B91" w:rsidRDefault="002E3745" w:rsidP="00846062">
            <w:pPr>
              <w:pStyle w:val="TableParagraph"/>
              <w:spacing w:line="360" w:lineRule="auto"/>
              <w:ind w:left="467"/>
              <w:rPr>
                <w:rFonts w:ascii="Times New Roman" w:hAnsi="Times New Roman" w:cs="Times New Roman"/>
                <w:sz w:val="24"/>
                <w:szCs w:val="24"/>
              </w:rPr>
            </w:pPr>
            <w:r w:rsidRPr="00182B91">
              <w:rPr>
                <w:rFonts w:ascii="Times New Roman" w:hAnsi="Times New Roman" w:cs="Times New Roman"/>
                <w:spacing w:val="-5"/>
                <w:sz w:val="24"/>
                <w:szCs w:val="24"/>
              </w:rPr>
              <w:t>3.</w:t>
            </w:r>
          </w:p>
        </w:tc>
        <w:tc>
          <w:tcPr>
            <w:tcW w:w="1427" w:type="pct"/>
          </w:tcPr>
          <w:p w14:paraId="7FD3FA5B" w14:textId="77777777" w:rsidR="002E3745" w:rsidRPr="00182B91" w:rsidRDefault="002E3745" w:rsidP="00846062">
            <w:pPr>
              <w:pStyle w:val="TableParagraph"/>
              <w:spacing w:line="360" w:lineRule="auto"/>
              <w:jc w:val="center"/>
              <w:rPr>
                <w:rFonts w:ascii="Times New Roman" w:hAnsi="Times New Roman" w:cs="Times New Roman"/>
                <w:sz w:val="24"/>
                <w:szCs w:val="24"/>
              </w:rPr>
            </w:pPr>
            <w:r w:rsidRPr="00182B91">
              <w:rPr>
                <w:rFonts w:ascii="Times New Roman" w:hAnsi="Times New Roman" w:cs="Times New Roman"/>
                <w:sz w:val="24"/>
                <w:szCs w:val="24"/>
              </w:rPr>
              <w:t>Farming</w:t>
            </w:r>
            <w:r w:rsidRPr="00182B91">
              <w:rPr>
                <w:rFonts w:ascii="Times New Roman" w:hAnsi="Times New Roman" w:cs="Times New Roman"/>
                <w:spacing w:val="-3"/>
                <w:sz w:val="24"/>
                <w:szCs w:val="24"/>
              </w:rPr>
              <w:t xml:space="preserve"> </w:t>
            </w:r>
            <w:r w:rsidRPr="00182B91">
              <w:rPr>
                <w:rFonts w:ascii="Times New Roman" w:hAnsi="Times New Roman" w:cs="Times New Roman"/>
                <w:spacing w:val="-2"/>
                <w:sz w:val="24"/>
                <w:szCs w:val="24"/>
              </w:rPr>
              <w:t>experiences</w:t>
            </w:r>
          </w:p>
        </w:tc>
        <w:tc>
          <w:tcPr>
            <w:tcW w:w="1032" w:type="pct"/>
            <w:vAlign w:val="center"/>
          </w:tcPr>
          <w:p w14:paraId="02387D35" w14:textId="77777777" w:rsidR="002E3745" w:rsidRPr="00182B91" w:rsidRDefault="002E3745" w:rsidP="00846062">
            <w:pPr>
              <w:pStyle w:val="TableParagraph"/>
              <w:spacing w:line="360" w:lineRule="auto"/>
              <w:ind w:left="8"/>
              <w:jc w:val="center"/>
              <w:rPr>
                <w:rFonts w:ascii="Times New Roman" w:hAnsi="Times New Roman" w:cs="Times New Roman"/>
                <w:sz w:val="24"/>
                <w:szCs w:val="24"/>
              </w:rPr>
            </w:pPr>
            <w:r w:rsidRPr="00182B91">
              <w:rPr>
                <w:rFonts w:ascii="Times New Roman" w:hAnsi="Times New Roman" w:cs="Times New Roman"/>
                <w:sz w:val="24"/>
                <w:szCs w:val="24"/>
              </w:rPr>
              <w:t>18.13</w:t>
            </w:r>
          </w:p>
        </w:tc>
        <w:tc>
          <w:tcPr>
            <w:tcW w:w="945" w:type="pct"/>
            <w:vAlign w:val="center"/>
          </w:tcPr>
          <w:p w14:paraId="4C280F61" w14:textId="77777777" w:rsidR="002E3745" w:rsidRPr="00182B91" w:rsidRDefault="002E3745" w:rsidP="00846062">
            <w:pPr>
              <w:pStyle w:val="TableParagraph"/>
              <w:spacing w:line="360" w:lineRule="auto"/>
              <w:ind w:left="7" w:right="6"/>
              <w:jc w:val="center"/>
              <w:rPr>
                <w:rFonts w:ascii="Times New Roman" w:hAnsi="Times New Roman" w:cs="Times New Roman"/>
                <w:sz w:val="24"/>
                <w:szCs w:val="24"/>
              </w:rPr>
            </w:pPr>
            <w:r w:rsidRPr="00182B91">
              <w:rPr>
                <w:rFonts w:ascii="Times New Roman" w:hAnsi="Times New Roman" w:cs="Times New Roman"/>
                <w:sz w:val="24"/>
                <w:szCs w:val="24"/>
              </w:rPr>
              <w:t>4</w:t>
            </w:r>
          </w:p>
        </w:tc>
        <w:tc>
          <w:tcPr>
            <w:tcW w:w="1031" w:type="pct"/>
            <w:vAlign w:val="center"/>
          </w:tcPr>
          <w:p w14:paraId="37E2CDC3" w14:textId="77777777" w:rsidR="002E3745" w:rsidRPr="00182B91" w:rsidRDefault="002E3745" w:rsidP="00846062">
            <w:pPr>
              <w:pStyle w:val="TableParagraph"/>
              <w:spacing w:line="360" w:lineRule="auto"/>
              <w:ind w:left="13" w:right="12"/>
              <w:jc w:val="center"/>
              <w:rPr>
                <w:rFonts w:ascii="Times New Roman" w:hAnsi="Times New Roman" w:cs="Times New Roman"/>
                <w:sz w:val="24"/>
                <w:szCs w:val="24"/>
              </w:rPr>
            </w:pPr>
            <w:r w:rsidRPr="00182B91">
              <w:rPr>
                <w:rFonts w:ascii="Times New Roman" w:hAnsi="Times New Roman" w:cs="Times New Roman"/>
                <w:sz w:val="24"/>
                <w:szCs w:val="24"/>
              </w:rPr>
              <w:t>Significant</w:t>
            </w:r>
          </w:p>
        </w:tc>
      </w:tr>
      <w:tr w:rsidR="002E3745" w:rsidRPr="00182B91" w14:paraId="3BB25E00" w14:textId="77777777" w:rsidTr="00846062">
        <w:tc>
          <w:tcPr>
            <w:tcW w:w="565" w:type="pct"/>
          </w:tcPr>
          <w:p w14:paraId="7ED1F502" w14:textId="77777777" w:rsidR="002E3745" w:rsidRPr="00182B91" w:rsidRDefault="002E3745" w:rsidP="00846062">
            <w:pPr>
              <w:pStyle w:val="TableParagraph"/>
              <w:spacing w:line="360" w:lineRule="auto"/>
              <w:ind w:left="467"/>
              <w:rPr>
                <w:rFonts w:ascii="Times New Roman" w:hAnsi="Times New Roman" w:cs="Times New Roman"/>
                <w:sz w:val="24"/>
                <w:szCs w:val="24"/>
              </w:rPr>
            </w:pPr>
            <w:r w:rsidRPr="00182B91">
              <w:rPr>
                <w:rFonts w:ascii="Times New Roman" w:hAnsi="Times New Roman" w:cs="Times New Roman"/>
                <w:spacing w:val="-5"/>
                <w:sz w:val="24"/>
                <w:szCs w:val="24"/>
              </w:rPr>
              <w:t>4.</w:t>
            </w:r>
          </w:p>
        </w:tc>
        <w:tc>
          <w:tcPr>
            <w:tcW w:w="1427" w:type="pct"/>
          </w:tcPr>
          <w:p w14:paraId="57B13FEB" w14:textId="77777777" w:rsidR="002E3745" w:rsidRPr="00182B91" w:rsidRDefault="002E3745" w:rsidP="00846062">
            <w:pPr>
              <w:pStyle w:val="TableParagraph"/>
              <w:spacing w:line="360" w:lineRule="auto"/>
              <w:jc w:val="center"/>
              <w:rPr>
                <w:rFonts w:ascii="Times New Roman" w:hAnsi="Times New Roman" w:cs="Times New Roman"/>
                <w:sz w:val="24"/>
                <w:szCs w:val="24"/>
              </w:rPr>
            </w:pPr>
            <w:r w:rsidRPr="00182B91">
              <w:rPr>
                <w:rFonts w:ascii="Times New Roman" w:hAnsi="Times New Roman" w:cs="Times New Roman"/>
                <w:sz w:val="24"/>
                <w:szCs w:val="24"/>
              </w:rPr>
              <w:t>Family</w:t>
            </w:r>
            <w:r w:rsidRPr="00182B91">
              <w:rPr>
                <w:rFonts w:ascii="Times New Roman" w:hAnsi="Times New Roman" w:cs="Times New Roman"/>
                <w:spacing w:val="-3"/>
                <w:sz w:val="24"/>
                <w:szCs w:val="24"/>
              </w:rPr>
              <w:t xml:space="preserve"> </w:t>
            </w:r>
            <w:r w:rsidRPr="00182B91">
              <w:rPr>
                <w:rFonts w:ascii="Times New Roman" w:hAnsi="Times New Roman" w:cs="Times New Roman"/>
                <w:spacing w:val="-4"/>
                <w:sz w:val="24"/>
                <w:szCs w:val="24"/>
              </w:rPr>
              <w:t>size</w:t>
            </w:r>
          </w:p>
        </w:tc>
        <w:tc>
          <w:tcPr>
            <w:tcW w:w="1032" w:type="pct"/>
            <w:vAlign w:val="center"/>
          </w:tcPr>
          <w:p w14:paraId="45EDED51" w14:textId="77777777" w:rsidR="002E3745" w:rsidRPr="00182B91" w:rsidRDefault="002E3745" w:rsidP="00846062">
            <w:pPr>
              <w:pStyle w:val="TableParagraph"/>
              <w:spacing w:line="360" w:lineRule="auto"/>
              <w:ind w:left="8"/>
              <w:jc w:val="center"/>
              <w:rPr>
                <w:rFonts w:ascii="Times New Roman" w:hAnsi="Times New Roman" w:cs="Times New Roman"/>
                <w:sz w:val="24"/>
                <w:szCs w:val="24"/>
              </w:rPr>
            </w:pPr>
            <w:r w:rsidRPr="00182B91">
              <w:rPr>
                <w:rFonts w:ascii="Times New Roman" w:hAnsi="Times New Roman" w:cs="Times New Roman"/>
                <w:sz w:val="24"/>
                <w:szCs w:val="24"/>
              </w:rPr>
              <w:t>1.58</w:t>
            </w:r>
          </w:p>
        </w:tc>
        <w:tc>
          <w:tcPr>
            <w:tcW w:w="945" w:type="pct"/>
            <w:vAlign w:val="center"/>
          </w:tcPr>
          <w:p w14:paraId="53B61930" w14:textId="77777777" w:rsidR="002E3745" w:rsidRPr="00182B91" w:rsidRDefault="002E3745" w:rsidP="00846062">
            <w:pPr>
              <w:pStyle w:val="TableParagraph"/>
              <w:spacing w:line="360" w:lineRule="auto"/>
              <w:ind w:left="7" w:right="6"/>
              <w:jc w:val="center"/>
              <w:rPr>
                <w:rFonts w:ascii="Times New Roman" w:hAnsi="Times New Roman" w:cs="Times New Roman"/>
                <w:sz w:val="24"/>
                <w:szCs w:val="24"/>
              </w:rPr>
            </w:pPr>
            <w:r w:rsidRPr="00182B91">
              <w:rPr>
                <w:rFonts w:ascii="Times New Roman" w:hAnsi="Times New Roman" w:cs="Times New Roman"/>
                <w:sz w:val="24"/>
                <w:szCs w:val="24"/>
              </w:rPr>
              <w:t>4</w:t>
            </w:r>
          </w:p>
        </w:tc>
        <w:tc>
          <w:tcPr>
            <w:tcW w:w="1031" w:type="pct"/>
            <w:vAlign w:val="center"/>
          </w:tcPr>
          <w:p w14:paraId="0BF11B56" w14:textId="77777777" w:rsidR="002E3745" w:rsidRPr="00182B91" w:rsidRDefault="002E3745" w:rsidP="00846062">
            <w:pPr>
              <w:pStyle w:val="TableParagraph"/>
              <w:spacing w:line="360" w:lineRule="auto"/>
              <w:ind w:left="13" w:right="12"/>
              <w:jc w:val="center"/>
              <w:rPr>
                <w:rFonts w:ascii="Times New Roman" w:hAnsi="Times New Roman" w:cs="Times New Roman"/>
                <w:sz w:val="24"/>
                <w:szCs w:val="24"/>
              </w:rPr>
            </w:pPr>
            <w:r w:rsidRPr="00182B91">
              <w:rPr>
                <w:rFonts w:ascii="Times New Roman" w:hAnsi="Times New Roman" w:cs="Times New Roman"/>
                <w:sz w:val="24"/>
                <w:szCs w:val="24"/>
              </w:rPr>
              <w:t>Non- Significant</w:t>
            </w:r>
          </w:p>
        </w:tc>
      </w:tr>
      <w:tr w:rsidR="002E3745" w:rsidRPr="00182B91" w14:paraId="66233E4E" w14:textId="77777777" w:rsidTr="00846062">
        <w:tc>
          <w:tcPr>
            <w:tcW w:w="565" w:type="pct"/>
          </w:tcPr>
          <w:p w14:paraId="44CD02D6" w14:textId="77777777" w:rsidR="002E3745" w:rsidRPr="00182B91" w:rsidRDefault="002E3745" w:rsidP="00846062">
            <w:pPr>
              <w:pStyle w:val="TableParagraph"/>
              <w:spacing w:line="360" w:lineRule="auto"/>
              <w:ind w:left="467"/>
              <w:rPr>
                <w:rFonts w:ascii="Times New Roman" w:hAnsi="Times New Roman" w:cs="Times New Roman"/>
                <w:sz w:val="24"/>
                <w:szCs w:val="24"/>
              </w:rPr>
            </w:pPr>
            <w:r w:rsidRPr="00182B91">
              <w:rPr>
                <w:rFonts w:ascii="Times New Roman" w:hAnsi="Times New Roman" w:cs="Times New Roman"/>
                <w:spacing w:val="-5"/>
                <w:sz w:val="24"/>
                <w:szCs w:val="24"/>
              </w:rPr>
              <w:t>5.</w:t>
            </w:r>
          </w:p>
        </w:tc>
        <w:tc>
          <w:tcPr>
            <w:tcW w:w="1427" w:type="pct"/>
          </w:tcPr>
          <w:p w14:paraId="07F2A79C" w14:textId="77777777" w:rsidR="002E3745" w:rsidRPr="00182B91" w:rsidRDefault="002E3745" w:rsidP="00846062">
            <w:pPr>
              <w:pStyle w:val="TableParagraph"/>
              <w:spacing w:line="360" w:lineRule="auto"/>
              <w:jc w:val="center"/>
              <w:rPr>
                <w:rFonts w:ascii="Times New Roman" w:hAnsi="Times New Roman" w:cs="Times New Roman"/>
                <w:sz w:val="24"/>
                <w:szCs w:val="24"/>
              </w:rPr>
            </w:pPr>
            <w:r w:rsidRPr="00182B91">
              <w:rPr>
                <w:rFonts w:ascii="Times New Roman" w:hAnsi="Times New Roman" w:cs="Times New Roman"/>
                <w:sz w:val="24"/>
                <w:szCs w:val="24"/>
              </w:rPr>
              <w:t>Type</w:t>
            </w:r>
            <w:r w:rsidRPr="00182B91">
              <w:rPr>
                <w:rFonts w:ascii="Times New Roman" w:hAnsi="Times New Roman" w:cs="Times New Roman"/>
                <w:spacing w:val="-2"/>
                <w:sz w:val="24"/>
                <w:szCs w:val="24"/>
              </w:rPr>
              <w:t xml:space="preserve"> </w:t>
            </w:r>
            <w:r w:rsidRPr="00182B91">
              <w:rPr>
                <w:rFonts w:ascii="Times New Roman" w:hAnsi="Times New Roman" w:cs="Times New Roman"/>
                <w:sz w:val="24"/>
                <w:szCs w:val="24"/>
              </w:rPr>
              <w:t xml:space="preserve">of </w:t>
            </w:r>
            <w:r w:rsidRPr="00182B91">
              <w:rPr>
                <w:rFonts w:ascii="Times New Roman" w:hAnsi="Times New Roman" w:cs="Times New Roman"/>
                <w:spacing w:val="-2"/>
                <w:sz w:val="24"/>
                <w:szCs w:val="24"/>
              </w:rPr>
              <w:t>family</w:t>
            </w:r>
          </w:p>
        </w:tc>
        <w:tc>
          <w:tcPr>
            <w:tcW w:w="1032" w:type="pct"/>
            <w:vAlign w:val="center"/>
          </w:tcPr>
          <w:p w14:paraId="0314B350" w14:textId="77777777" w:rsidR="002E3745" w:rsidRPr="00182B91" w:rsidRDefault="002E3745" w:rsidP="00846062">
            <w:pPr>
              <w:pStyle w:val="TableParagraph"/>
              <w:spacing w:line="360" w:lineRule="auto"/>
              <w:ind w:left="8" w:right="2"/>
              <w:jc w:val="center"/>
              <w:rPr>
                <w:rFonts w:ascii="Times New Roman" w:hAnsi="Times New Roman" w:cs="Times New Roman"/>
                <w:sz w:val="24"/>
                <w:szCs w:val="24"/>
              </w:rPr>
            </w:pPr>
            <w:r w:rsidRPr="00182B91">
              <w:rPr>
                <w:rFonts w:ascii="Times New Roman" w:hAnsi="Times New Roman" w:cs="Times New Roman"/>
                <w:sz w:val="24"/>
                <w:szCs w:val="24"/>
              </w:rPr>
              <w:t>4.21</w:t>
            </w:r>
          </w:p>
        </w:tc>
        <w:tc>
          <w:tcPr>
            <w:tcW w:w="945" w:type="pct"/>
            <w:vAlign w:val="center"/>
          </w:tcPr>
          <w:p w14:paraId="4C2FBAE9" w14:textId="77777777" w:rsidR="002E3745" w:rsidRPr="00182B91" w:rsidRDefault="002E3745" w:rsidP="00846062">
            <w:pPr>
              <w:pStyle w:val="TableParagraph"/>
              <w:spacing w:line="360" w:lineRule="auto"/>
              <w:ind w:left="7" w:right="6"/>
              <w:jc w:val="center"/>
              <w:rPr>
                <w:rFonts w:ascii="Times New Roman" w:hAnsi="Times New Roman" w:cs="Times New Roman"/>
                <w:sz w:val="24"/>
                <w:szCs w:val="24"/>
              </w:rPr>
            </w:pPr>
            <w:r w:rsidRPr="00182B91">
              <w:rPr>
                <w:rFonts w:ascii="Times New Roman" w:hAnsi="Times New Roman" w:cs="Times New Roman"/>
                <w:sz w:val="24"/>
                <w:szCs w:val="24"/>
              </w:rPr>
              <w:t>2</w:t>
            </w:r>
          </w:p>
        </w:tc>
        <w:tc>
          <w:tcPr>
            <w:tcW w:w="1031" w:type="pct"/>
            <w:vAlign w:val="center"/>
          </w:tcPr>
          <w:p w14:paraId="5E2254FC" w14:textId="77777777" w:rsidR="002E3745" w:rsidRPr="00182B91" w:rsidRDefault="002E3745" w:rsidP="00846062">
            <w:pPr>
              <w:pStyle w:val="TableParagraph"/>
              <w:spacing w:line="360" w:lineRule="auto"/>
              <w:ind w:left="13" w:right="12"/>
              <w:jc w:val="center"/>
              <w:rPr>
                <w:rFonts w:ascii="Times New Roman" w:hAnsi="Times New Roman" w:cs="Times New Roman"/>
                <w:sz w:val="24"/>
                <w:szCs w:val="24"/>
              </w:rPr>
            </w:pPr>
            <w:r w:rsidRPr="00182B91">
              <w:rPr>
                <w:rFonts w:ascii="Times New Roman" w:hAnsi="Times New Roman" w:cs="Times New Roman"/>
                <w:sz w:val="24"/>
                <w:szCs w:val="24"/>
              </w:rPr>
              <w:t>Non- Significant</w:t>
            </w:r>
          </w:p>
        </w:tc>
      </w:tr>
      <w:tr w:rsidR="002E3745" w:rsidRPr="00182B91" w14:paraId="0566C6BE" w14:textId="77777777" w:rsidTr="00846062">
        <w:tc>
          <w:tcPr>
            <w:tcW w:w="565" w:type="pct"/>
          </w:tcPr>
          <w:p w14:paraId="711A32B7" w14:textId="77777777" w:rsidR="002E3745" w:rsidRPr="00182B91" w:rsidRDefault="002E3745" w:rsidP="00846062">
            <w:pPr>
              <w:pStyle w:val="TableParagraph"/>
              <w:spacing w:line="360" w:lineRule="auto"/>
              <w:ind w:left="467"/>
              <w:rPr>
                <w:rFonts w:ascii="Times New Roman" w:hAnsi="Times New Roman" w:cs="Times New Roman"/>
                <w:sz w:val="24"/>
                <w:szCs w:val="24"/>
              </w:rPr>
            </w:pPr>
            <w:r w:rsidRPr="00182B91">
              <w:rPr>
                <w:rFonts w:ascii="Times New Roman" w:hAnsi="Times New Roman" w:cs="Times New Roman"/>
                <w:spacing w:val="-5"/>
                <w:sz w:val="24"/>
                <w:szCs w:val="24"/>
              </w:rPr>
              <w:t>6.</w:t>
            </w:r>
          </w:p>
        </w:tc>
        <w:tc>
          <w:tcPr>
            <w:tcW w:w="1427" w:type="pct"/>
          </w:tcPr>
          <w:p w14:paraId="15188467" w14:textId="77777777" w:rsidR="002E3745" w:rsidRPr="00182B91" w:rsidRDefault="002E3745" w:rsidP="00846062">
            <w:pPr>
              <w:pStyle w:val="TableParagraph"/>
              <w:spacing w:line="360" w:lineRule="auto"/>
              <w:jc w:val="center"/>
              <w:rPr>
                <w:rFonts w:ascii="Times New Roman" w:hAnsi="Times New Roman" w:cs="Times New Roman"/>
                <w:sz w:val="24"/>
                <w:szCs w:val="24"/>
              </w:rPr>
            </w:pPr>
            <w:r w:rsidRPr="00182B91">
              <w:rPr>
                <w:rFonts w:ascii="Times New Roman" w:hAnsi="Times New Roman" w:cs="Times New Roman"/>
                <w:spacing w:val="-2"/>
                <w:sz w:val="24"/>
                <w:szCs w:val="24"/>
              </w:rPr>
              <w:t>Occupation</w:t>
            </w:r>
          </w:p>
        </w:tc>
        <w:tc>
          <w:tcPr>
            <w:tcW w:w="1032" w:type="pct"/>
            <w:vAlign w:val="center"/>
          </w:tcPr>
          <w:p w14:paraId="689C28E0" w14:textId="77777777" w:rsidR="002E3745" w:rsidRPr="00182B91" w:rsidRDefault="002E3745" w:rsidP="00846062">
            <w:pPr>
              <w:pStyle w:val="TableParagraph"/>
              <w:spacing w:line="360" w:lineRule="auto"/>
              <w:ind w:left="8" w:right="2"/>
              <w:jc w:val="center"/>
              <w:rPr>
                <w:rFonts w:ascii="Times New Roman" w:hAnsi="Times New Roman" w:cs="Times New Roman"/>
                <w:sz w:val="24"/>
                <w:szCs w:val="24"/>
              </w:rPr>
            </w:pPr>
            <w:r w:rsidRPr="00182B91">
              <w:rPr>
                <w:rFonts w:ascii="Times New Roman" w:hAnsi="Times New Roman" w:cs="Times New Roman"/>
                <w:sz w:val="24"/>
                <w:szCs w:val="24"/>
              </w:rPr>
              <w:t>1.68</w:t>
            </w:r>
          </w:p>
        </w:tc>
        <w:tc>
          <w:tcPr>
            <w:tcW w:w="945" w:type="pct"/>
            <w:vAlign w:val="center"/>
          </w:tcPr>
          <w:p w14:paraId="49D901D3" w14:textId="77777777" w:rsidR="002E3745" w:rsidRPr="00182B91" w:rsidRDefault="002E3745" w:rsidP="00846062">
            <w:pPr>
              <w:pStyle w:val="TableParagraph"/>
              <w:spacing w:line="360" w:lineRule="auto"/>
              <w:ind w:left="7" w:right="6"/>
              <w:jc w:val="center"/>
              <w:rPr>
                <w:rFonts w:ascii="Times New Roman" w:hAnsi="Times New Roman" w:cs="Times New Roman"/>
                <w:sz w:val="24"/>
                <w:szCs w:val="24"/>
              </w:rPr>
            </w:pPr>
            <w:r w:rsidRPr="00182B91">
              <w:rPr>
                <w:rFonts w:ascii="Times New Roman" w:hAnsi="Times New Roman" w:cs="Times New Roman"/>
                <w:sz w:val="24"/>
                <w:szCs w:val="24"/>
              </w:rPr>
              <w:t>4</w:t>
            </w:r>
          </w:p>
        </w:tc>
        <w:tc>
          <w:tcPr>
            <w:tcW w:w="1031" w:type="pct"/>
            <w:vAlign w:val="center"/>
          </w:tcPr>
          <w:p w14:paraId="2527DD70" w14:textId="77777777" w:rsidR="002E3745" w:rsidRPr="00182B91" w:rsidRDefault="002E3745" w:rsidP="00846062">
            <w:pPr>
              <w:pStyle w:val="TableParagraph"/>
              <w:spacing w:line="360" w:lineRule="auto"/>
              <w:ind w:left="13" w:right="12"/>
              <w:jc w:val="center"/>
              <w:rPr>
                <w:rFonts w:ascii="Times New Roman" w:hAnsi="Times New Roman" w:cs="Times New Roman"/>
                <w:sz w:val="24"/>
                <w:szCs w:val="24"/>
              </w:rPr>
            </w:pPr>
            <w:r w:rsidRPr="00182B91">
              <w:rPr>
                <w:rFonts w:ascii="Times New Roman" w:hAnsi="Times New Roman" w:cs="Times New Roman"/>
                <w:sz w:val="24"/>
                <w:szCs w:val="24"/>
              </w:rPr>
              <w:t>Non- Significant</w:t>
            </w:r>
          </w:p>
        </w:tc>
      </w:tr>
      <w:tr w:rsidR="002E3745" w:rsidRPr="00182B91" w14:paraId="20DD765B" w14:textId="77777777" w:rsidTr="00846062">
        <w:tc>
          <w:tcPr>
            <w:tcW w:w="565" w:type="pct"/>
          </w:tcPr>
          <w:p w14:paraId="52E30B37" w14:textId="77777777" w:rsidR="002E3745" w:rsidRPr="00182B91" w:rsidRDefault="002E3745" w:rsidP="00846062">
            <w:pPr>
              <w:pStyle w:val="TableParagraph"/>
              <w:spacing w:line="360" w:lineRule="auto"/>
              <w:ind w:left="467"/>
              <w:rPr>
                <w:rFonts w:ascii="Times New Roman" w:hAnsi="Times New Roman" w:cs="Times New Roman"/>
                <w:sz w:val="24"/>
                <w:szCs w:val="24"/>
              </w:rPr>
            </w:pPr>
            <w:r w:rsidRPr="00182B91">
              <w:rPr>
                <w:rFonts w:ascii="Times New Roman" w:hAnsi="Times New Roman" w:cs="Times New Roman"/>
                <w:spacing w:val="-5"/>
                <w:sz w:val="24"/>
                <w:szCs w:val="24"/>
              </w:rPr>
              <w:t>7.</w:t>
            </w:r>
          </w:p>
        </w:tc>
        <w:tc>
          <w:tcPr>
            <w:tcW w:w="1427" w:type="pct"/>
          </w:tcPr>
          <w:p w14:paraId="6B320C8D" w14:textId="77777777" w:rsidR="002E3745" w:rsidRPr="00182B91" w:rsidRDefault="002E3745" w:rsidP="00846062">
            <w:pPr>
              <w:pStyle w:val="TableParagraph"/>
              <w:spacing w:line="360" w:lineRule="auto"/>
              <w:jc w:val="center"/>
              <w:rPr>
                <w:rFonts w:ascii="Times New Roman" w:hAnsi="Times New Roman" w:cs="Times New Roman"/>
                <w:sz w:val="24"/>
                <w:szCs w:val="24"/>
              </w:rPr>
            </w:pPr>
            <w:r w:rsidRPr="00182B91">
              <w:rPr>
                <w:rFonts w:ascii="Times New Roman" w:hAnsi="Times New Roman" w:cs="Times New Roman"/>
                <w:sz w:val="24"/>
                <w:szCs w:val="24"/>
              </w:rPr>
              <w:t>Size</w:t>
            </w:r>
            <w:r w:rsidRPr="00182B91">
              <w:rPr>
                <w:rFonts w:ascii="Times New Roman" w:hAnsi="Times New Roman" w:cs="Times New Roman"/>
                <w:spacing w:val="-5"/>
                <w:sz w:val="24"/>
                <w:szCs w:val="24"/>
              </w:rPr>
              <w:t xml:space="preserve"> </w:t>
            </w:r>
            <w:r w:rsidRPr="00182B91">
              <w:rPr>
                <w:rFonts w:ascii="Times New Roman" w:hAnsi="Times New Roman" w:cs="Times New Roman"/>
                <w:sz w:val="24"/>
                <w:szCs w:val="24"/>
              </w:rPr>
              <w:t>of</w:t>
            </w:r>
            <w:r w:rsidRPr="00182B91">
              <w:rPr>
                <w:rFonts w:ascii="Times New Roman" w:hAnsi="Times New Roman" w:cs="Times New Roman"/>
                <w:spacing w:val="-1"/>
                <w:sz w:val="24"/>
                <w:szCs w:val="24"/>
              </w:rPr>
              <w:t xml:space="preserve"> </w:t>
            </w:r>
            <w:r w:rsidRPr="00182B91">
              <w:rPr>
                <w:rFonts w:ascii="Times New Roman" w:hAnsi="Times New Roman" w:cs="Times New Roman"/>
                <w:sz w:val="24"/>
                <w:szCs w:val="24"/>
              </w:rPr>
              <w:t xml:space="preserve">Land </w:t>
            </w:r>
            <w:r w:rsidRPr="00182B91">
              <w:rPr>
                <w:rFonts w:ascii="Times New Roman" w:hAnsi="Times New Roman" w:cs="Times New Roman"/>
                <w:spacing w:val="-2"/>
                <w:sz w:val="24"/>
                <w:szCs w:val="24"/>
              </w:rPr>
              <w:t>holding</w:t>
            </w:r>
          </w:p>
        </w:tc>
        <w:tc>
          <w:tcPr>
            <w:tcW w:w="1032" w:type="pct"/>
            <w:vAlign w:val="center"/>
          </w:tcPr>
          <w:p w14:paraId="7A1879AD" w14:textId="77777777" w:rsidR="002E3745" w:rsidRPr="00182B91" w:rsidRDefault="002E3745" w:rsidP="00846062">
            <w:pPr>
              <w:pStyle w:val="TableParagraph"/>
              <w:spacing w:line="360" w:lineRule="auto"/>
              <w:ind w:left="8"/>
              <w:jc w:val="center"/>
              <w:rPr>
                <w:rFonts w:ascii="Times New Roman" w:hAnsi="Times New Roman" w:cs="Times New Roman"/>
                <w:sz w:val="24"/>
                <w:szCs w:val="24"/>
              </w:rPr>
            </w:pPr>
            <w:r w:rsidRPr="00182B91">
              <w:rPr>
                <w:rFonts w:ascii="Times New Roman" w:hAnsi="Times New Roman" w:cs="Times New Roman"/>
                <w:sz w:val="24"/>
                <w:szCs w:val="24"/>
              </w:rPr>
              <w:t>13.39</w:t>
            </w:r>
          </w:p>
        </w:tc>
        <w:tc>
          <w:tcPr>
            <w:tcW w:w="945" w:type="pct"/>
            <w:vAlign w:val="center"/>
          </w:tcPr>
          <w:p w14:paraId="1800D6D0" w14:textId="77777777" w:rsidR="002E3745" w:rsidRPr="00182B91" w:rsidRDefault="002E3745" w:rsidP="00846062">
            <w:pPr>
              <w:pStyle w:val="TableParagraph"/>
              <w:spacing w:line="360" w:lineRule="auto"/>
              <w:ind w:left="7" w:right="6"/>
              <w:jc w:val="center"/>
              <w:rPr>
                <w:rFonts w:ascii="Times New Roman" w:hAnsi="Times New Roman" w:cs="Times New Roman"/>
                <w:sz w:val="24"/>
                <w:szCs w:val="24"/>
              </w:rPr>
            </w:pPr>
            <w:r w:rsidRPr="00182B91">
              <w:rPr>
                <w:rFonts w:ascii="Times New Roman" w:hAnsi="Times New Roman" w:cs="Times New Roman"/>
                <w:sz w:val="24"/>
                <w:szCs w:val="24"/>
              </w:rPr>
              <w:t>6</w:t>
            </w:r>
          </w:p>
        </w:tc>
        <w:tc>
          <w:tcPr>
            <w:tcW w:w="1031" w:type="pct"/>
            <w:vAlign w:val="center"/>
          </w:tcPr>
          <w:p w14:paraId="733DB1DE" w14:textId="77777777" w:rsidR="002E3745" w:rsidRPr="00182B91" w:rsidRDefault="002E3745" w:rsidP="00846062">
            <w:pPr>
              <w:pStyle w:val="TableParagraph"/>
              <w:spacing w:line="360" w:lineRule="auto"/>
              <w:ind w:left="13" w:right="12"/>
              <w:jc w:val="center"/>
              <w:rPr>
                <w:rFonts w:ascii="Times New Roman" w:hAnsi="Times New Roman" w:cs="Times New Roman"/>
                <w:sz w:val="24"/>
                <w:szCs w:val="24"/>
              </w:rPr>
            </w:pPr>
            <w:r w:rsidRPr="00182B91">
              <w:rPr>
                <w:rFonts w:ascii="Times New Roman" w:hAnsi="Times New Roman" w:cs="Times New Roman"/>
                <w:sz w:val="24"/>
                <w:szCs w:val="24"/>
              </w:rPr>
              <w:t>Significant</w:t>
            </w:r>
          </w:p>
        </w:tc>
      </w:tr>
      <w:tr w:rsidR="002E3745" w:rsidRPr="00182B91" w14:paraId="7A128E40" w14:textId="77777777" w:rsidTr="00846062">
        <w:tc>
          <w:tcPr>
            <w:tcW w:w="565" w:type="pct"/>
          </w:tcPr>
          <w:p w14:paraId="6B123954" w14:textId="77777777" w:rsidR="002E3745" w:rsidRPr="00182B91" w:rsidRDefault="002E3745" w:rsidP="00846062">
            <w:pPr>
              <w:pStyle w:val="TableParagraph"/>
              <w:spacing w:line="360" w:lineRule="auto"/>
              <w:ind w:left="467"/>
              <w:rPr>
                <w:rFonts w:ascii="Times New Roman" w:hAnsi="Times New Roman" w:cs="Times New Roman"/>
                <w:sz w:val="24"/>
                <w:szCs w:val="24"/>
              </w:rPr>
            </w:pPr>
            <w:r w:rsidRPr="00182B91">
              <w:rPr>
                <w:rFonts w:ascii="Times New Roman" w:hAnsi="Times New Roman" w:cs="Times New Roman"/>
                <w:spacing w:val="-5"/>
                <w:sz w:val="24"/>
                <w:szCs w:val="24"/>
              </w:rPr>
              <w:t>8.</w:t>
            </w:r>
          </w:p>
        </w:tc>
        <w:tc>
          <w:tcPr>
            <w:tcW w:w="1427" w:type="pct"/>
          </w:tcPr>
          <w:p w14:paraId="352E352A" w14:textId="77777777" w:rsidR="002E3745" w:rsidRPr="00182B91" w:rsidRDefault="002E3745" w:rsidP="00846062">
            <w:pPr>
              <w:pStyle w:val="TableParagraph"/>
              <w:spacing w:line="360" w:lineRule="auto"/>
              <w:jc w:val="center"/>
              <w:rPr>
                <w:rFonts w:ascii="Times New Roman" w:hAnsi="Times New Roman" w:cs="Times New Roman"/>
                <w:sz w:val="24"/>
                <w:szCs w:val="24"/>
              </w:rPr>
            </w:pPr>
            <w:r w:rsidRPr="00182B91">
              <w:rPr>
                <w:rFonts w:ascii="Times New Roman" w:hAnsi="Times New Roman" w:cs="Times New Roman"/>
                <w:sz w:val="24"/>
                <w:szCs w:val="24"/>
              </w:rPr>
              <w:t>Annual</w:t>
            </w:r>
            <w:r w:rsidRPr="00182B91">
              <w:rPr>
                <w:rFonts w:ascii="Times New Roman" w:hAnsi="Times New Roman" w:cs="Times New Roman"/>
                <w:spacing w:val="-2"/>
                <w:sz w:val="24"/>
                <w:szCs w:val="24"/>
              </w:rPr>
              <w:t xml:space="preserve"> </w:t>
            </w:r>
            <w:r w:rsidRPr="00182B91">
              <w:rPr>
                <w:rFonts w:ascii="Times New Roman" w:hAnsi="Times New Roman" w:cs="Times New Roman"/>
                <w:sz w:val="24"/>
                <w:szCs w:val="24"/>
              </w:rPr>
              <w:t xml:space="preserve">Family </w:t>
            </w:r>
            <w:r w:rsidRPr="00182B91">
              <w:rPr>
                <w:rFonts w:ascii="Times New Roman" w:hAnsi="Times New Roman" w:cs="Times New Roman"/>
                <w:spacing w:val="-2"/>
                <w:sz w:val="24"/>
                <w:szCs w:val="24"/>
              </w:rPr>
              <w:t>Income</w:t>
            </w:r>
          </w:p>
        </w:tc>
        <w:tc>
          <w:tcPr>
            <w:tcW w:w="1032" w:type="pct"/>
            <w:vAlign w:val="center"/>
          </w:tcPr>
          <w:p w14:paraId="48BA6A98" w14:textId="77777777" w:rsidR="002E3745" w:rsidRPr="00182B91" w:rsidRDefault="002E3745" w:rsidP="00846062">
            <w:pPr>
              <w:pStyle w:val="TableParagraph"/>
              <w:spacing w:line="360" w:lineRule="auto"/>
              <w:jc w:val="center"/>
              <w:rPr>
                <w:rFonts w:ascii="Times New Roman" w:hAnsi="Times New Roman" w:cs="Times New Roman"/>
                <w:sz w:val="24"/>
                <w:szCs w:val="24"/>
              </w:rPr>
            </w:pPr>
            <w:r w:rsidRPr="00182B91">
              <w:rPr>
                <w:rFonts w:ascii="Times New Roman" w:hAnsi="Times New Roman" w:cs="Times New Roman"/>
                <w:sz w:val="24"/>
                <w:szCs w:val="24"/>
              </w:rPr>
              <w:t>2.01</w:t>
            </w:r>
          </w:p>
        </w:tc>
        <w:tc>
          <w:tcPr>
            <w:tcW w:w="945" w:type="pct"/>
            <w:vAlign w:val="center"/>
          </w:tcPr>
          <w:p w14:paraId="329816FF" w14:textId="77777777" w:rsidR="002E3745" w:rsidRPr="00182B91" w:rsidRDefault="002E3745" w:rsidP="00846062">
            <w:pPr>
              <w:pStyle w:val="TableParagraph"/>
              <w:spacing w:line="360" w:lineRule="auto"/>
              <w:jc w:val="center"/>
              <w:rPr>
                <w:rFonts w:ascii="Times New Roman" w:hAnsi="Times New Roman" w:cs="Times New Roman"/>
                <w:sz w:val="24"/>
                <w:szCs w:val="24"/>
              </w:rPr>
            </w:pPr>
            <w:r w:rsidRPr="00182B91">
              <w:rPr>
                <w:rFonts w:ascii="Times New Roman" w:hAnsi="Times New Roman" w:cs="Times New Roman"/>
                <w:sz w:val="24"/>
                <w:szCs w:val="24"/>
              </w:rPr>
              <w:t>4</w:t>
            </w:r>
          </w:p>
        </w:tc>
        <w:tc>
          <w:tcPr>
            <w:tcW w:w="1031" w:type="pct"/>
            <w:vAlign w:val="center"/>
          </w:tcPr>
          <w:p w14:paraId="0FB6FCF2" w14:textId="77777777" w:rsidR="002E3745" w:rsidRPr="00182B91" w:rsidRDefault="002E3745" w:rsidP="00846062">
            <w:pPr>
              <w:pStyle w:val="TableParagraph"/>
              <w:spacing w:line="360" w:lineRule="auto"/>
              <w:jc w:val="center"/>
              <w:rPr>
                <w:rFonts w:ascii="Times New Roman" w:hAnsi="Times New Roman" w:cs="Times New Roman"/>
                <w:sz w:val="24"/>
                <w:szCs w:val="24"/>
              </w:rPr>
            </w:pPr>
            <w:r w:rsidRPr="00182B91">
              <w:rPr>
                <w:rFonts w:ascii="Times New Roman" w:hAnsi="Times New Roman" w:cs="Times New Roman"/>
                <w:sz w:val="24"/>
                <w:szCs w:val="24"/>
              </w:rPr>
              <w:t>Non-significant</w:t>
            </w:r>
          </w:p>
        </w:tc>
      </w:tr>
      <w:tr w:rsidR="002E3745" w:rsidRPr="00182B91" w14:paraId="52B8CAC7" w14:textId="77777777" w:rsidTr="00846062">
        <w:tc>
          <w:tcPr>
            <w:tcW w:w="565" w:type="pct"/>
          </w:tcPr>
          <w:p w14:paraId="34E83240" w14:textId="77777777" w:rsidR="002E3745" w:rsidRPr="00182B91" w:rsidRDefault="002E3745" w:rsidP="00846062">
            <w:pPr>
              <w:pStyle w:val="TableParagraph"/>
              <w:spacing w:line="360" w:lineRule="auto"/>
              <w:ind w:left="467"/>
              <w:rPr>
                <w:rFonts w:ascii="Times New Roman" w:hAnsi="Times New Roman" w:cs="Times New Roman"/>
                <w:spacing w:val="-5"/>
                <w:sz w:val="24"/>
                <w:szCs w:val="24"/>
              </w:rPr>
            </w:pPr>
            <w:r w:rsidRPr="00182B91">
              <w:rPr>
                <w:rFonts w:ascii="Times New Roman" w:hAnsi="Times New Roman" w:cs="Times New Roman"/>
                <w:sz w:val="24"/>
                <w:szCs w:val="24"/>
              </w:rPr>
              <w:t>9.</w:t>
            </w:r>
          </w:p>
        </w:tc>
        <w:tc>
          <w:tcPr>
            <w:tcW w:w="1427" w:type="pct"/>
          </w:tcPr>
          <w:p w14:paraId="4ADC849C" w14:textId="77777777" w:rsidR="002E3745" w:rsidRPr="00182B91" w:rsidRDefault="002E3745" w:rsidP="00846062">
            <w:pPr>
              <w:pStyle w:val="TableParagraph"/>
              <w:spacing w:line="360" w:lineRule="auto"/>
              <w:jc w:val="center"/>
              <w:rPr>
                <w:rFonts w:ascii="Times New Roman" w:hAnsi="Times New Roman" w:cs="Times New Roman"/>
                <w:sz w:val="24"/>
                <w:szCs w:val="24"/>
              </w:rPr>
            </w:pPr>
            <w:r w:rsidRPr="00182B91">
              <w:rPr>
                <w:rFonts w:ascii="Times New Roman" w:hAnsi="Times New Roman" w:cs="Times New Roman"/>
                <w:sz w:val="24"/>
                <w:szCs w:val="24"/>
              </w:rPr>
              <w:t>Irrigation</w:t>
            </w:r>
            <w:r w:rsidRPr="00182B91">
              <w:rPr>
                <w:rFonts w:ascii="Times New Roman" w:hAnsi="Times New Roman" w:cs="Times New Roman"/>
                <w:spacing w:val="-4"/>
                <w:sz w:val="24"/>
                <w:szCs w:val="24"/>
              </w:rPr>
              <w:t xml:space="preserve"> </w:t>
            </w:r>
            <w:r w:rsidRPr="00182B91">
              <w:rPr>
                <w:rFonts w:ascii="Times New Roman" w:hAnsi="Times New Roman" w:cs="Times New Roman"/>
                <w:spacing w:val="-2"/>
                <w:sz w:val="24"/>
                <w:szCs w:val="24"/>
              </w:rPr>
              <w:t>potential</w:t>
            </w:r>
          </w:p>
        </w:tc>
        <w:tc>
          <w:tcPr>
            <w:tcW w:w="1032" w:type="pct"/>
            <w:vAlign w:val="center"/>
          </w:tcPr>
          <w:p w14:paraId="08D839D4" w14:textId="77777777" w:rsidR="002E3745" w:rsidRPr="00182B91" w:rsidRDefault="002E3745" w:rsidP="00846062">
            <w:pPr>
              <w:pStyle w:val="TableParagraph"/>
              <w:spacing w:line="360" w:lineRule="auto"/>
              <w:jc w:val="center"/>
              <w:rPr>
                <w:rFonts w:ascii="Times New Roman" w:hAnsi="Times New Roman" w:cs="Times New Roman"/>
                <w:sz w:val="24"/>
                <w:szCs w:val="24"/>
              </w:rPr>
            </w:pPr>
            <w:r w:rsidRPr="00182B91">
              <w:rPr>
                <w:rFonts w:ascii="Times New Roman" w:hAnsi="Times New Roman" w:cs="Times New Roman"/>
                <w:sz w:val="24"/>
                <w:szCs w:val="24"/>
              </w:rPr>
              <w:t>2.21</w:t>
            </w:r>
          </w:p>
        </w:tc>
        <w:tc>
          <w:tcPr>
            <w:tcW w:w="945" w:type="pct"/>
            <w:vAlign w:val="center"/>
          </w:tcPr>
          <w:p w14:paraId="6A2F35BB" w14:textId="77777777" w:rsidR="002E3745" w:rsidRPr="00182B91" w:rsidRDefault="002E3745" w:rsidP="00846062">
            <w:pPr>
              <w:pStyle w:val="TableParagraph"/>
              <w:spacing w:line="360" w:lineRule="auto"/>
              <w:jc w:val="center"/>
              <w:rPr>
                <w:rFonts w:ascii="Times New Roman" w:hAnsi="Times New Roman" w:cs="Times New Roman"/>
                <w:sz w:val="24"/>
                <w:szCs w:val="24"/>
              </w:rPr>
            </w:pPr>
            <w:r w:rsidRPr="00182B91">
              <w:rPr>
                <w:rFonts w:ascii="Times New Roman" w:hAnsi="Times New Roman" w:cs="Times New Roman"/>
                <w:sz w:val="24"/>
                <w:szCs w:val="24"/>
              </w:rPr>
              <w:t>2</w:t>
            </w:r>
          </w:p>
        </w:tc>
        <w:tc>
          <w:tcPr>
            <w:tcW w:w="1031" w:type="pct"/>
            <w:vAlign w:val="center"/>
          </w:tcPr>
          <w:p w14:paraId="302D3E39" w14:textId="77777777" w:rsidR="002E3745" w:rsidRPr="00182B91" w:rsidRDefault="002E3745" w:rsidP="00846062">
            <w:pPr>
              <w:pStyle w:val="TableParagraph"/>
              <w:spacing w:line="360" w:lineRule="auto"/>
              <w:jc w:val="center"/>
              <w:rPr>
                <w:rFonts w:ascii="Times New Roman" w:hAnsi="Times New Roman" w:cs="Times New Roman"/>
                <w:sz w:val="24"/>
                <w:szCs w:val="24"/>
              </w:rPr>
            </w:pPr>
            <w:r w:rsidRPr="00182B91">
              <w:rPr>
                <w:rFonts w:ascii="Times New Roman" w:hAnsi="Times New Roman" w:cs="Times New Roman"/>
                <w:sz w:val="24"/>
                <w:szCs w:val="24"/>
              </w:rPr>
              <w:t>Non- Significant</w:t>
            </w:r>
          </w:p>
        </w:tc>
      </w:tr>
      <w:tr w:rsidR="002E3745" w:rsidRPr="00182B91" w14:paraId="0ED16E6E" w14:textId="77777777" w:rsidTr="00846062">
        <w:tc>
          <w:tcPr>
            <w:tcW w:w="565" w:type="pct"/>
          </w:tcPr>
          <w:p w14:paraId="1648055E" w14:textId="77777777" w:rsidR="002E3745" w:rsidRPr="00182B91" w:rsidRDefault="002E3745" w:rsidP="00846062">
            <w:pPr>
              <w:pStyle w:val="TableParagraph"/>
              <w:spacing w:line="360" w:lineRule="auto"/>
              <w:ind w:left="467"/>
              <w:rPr>
                <w:rFonts w:ascii="Times New Roman" w:hAnsi="Times New Roman" w:cs="Times New Roman"/>
                <w:spacing w:val="-5"/>
                <w:sz w:val="24"/>
                <w:szCs w:val="24"/>
              </w:rPr>
            </w:pPr>
            <w:r w:rsidRPr="00182B91">
              <w:rPr>
                <w:rFonts w:ascii="Times New Roman" w:hAnsi="Times New Roman" w:cs="Times New Roman"/>
                <w:sz w:val="24"/>
                <w:szCs w:val="24"/>
              </w:rPr>
              <w:t>10.</w:t>
            </w:r>
          </w:p>
        </w:tc>
        <w:tc>
          <w:tcPr>
            <w:tcW w:w="1427" w:type="pct"/>
          </w:tcPr>
          <w:p w14:paraId="6402AF27" w14:textId="77777777" w:rsidR="002E3745" w:rsidRPr="00182B91" w:rsidRDefault="002E3745" w:rsidP="00846062">
            <w:pPr>
              <w:pStyle w:val="TableParagraph"/>
              <w:spacing w:line="360" w:lineRule="auto"/>
              <w:jc w:val="center"/>
              <w:rPr>
                <w:rFonts w:ascii="Times New Roman" w:hAnsi="Times New Roman" w:cs="Times New Roman"/>
                <w:sz w:val="24"/>
                <w:szCs w:val="24"/>
              </w:rPr>
            </w:pPr>
            <w:r w:rsidRPr="00182B91">
              <w:rPr>
                <w:rFonts w:ascii="Times New Roman" w:hAnsi="Times New Roman" w:cs="Times New Roman"/>
                <w:sz w:val="24"/>
                <w:szCs w:val="24"/>
              </w:rPr>
              <w:t>Farm</w:t>
            </w:r>
            <w:r w:rsidRPr="00182B91">
              <w:rPr>
                <w:rFonts w:ascii="Times New Roman" w:hAnsi="Times New Roman" w:cs="Times New Roman"/>
                <w:spacing w:val="-5"/>
                <w:sz w:val="24"/>
                <w:szCs w:val="24"/>
              </w:rPr>
              <w:t xml:space="preserve"> </w:t>
            </w:r>
            <w:r w:rsidRPr="00182B91">
              <w:rPr>
                <w:rFonts w:ascii="Times New Roman" w:hAnsi="Times New Roman" w:cs="Times New Roman"/>
                <w:spacing w:val="-2"/>
                <w:sz w:val="24"/>
                <w:szCs w:val="24"/>
              </w:rPr>
              <w:t>power</w:t>
            </w:r>
          </w:p>
        </w:tc>
        <w:tc>
          <w:tcPr>
            <w:tcW w:w="1032" w:type="pct"/>
            <w:vAlign w:val="center"/>
          </w:tcPr>
          <w:p w14:paraId="56065A5C" w14:textId="77777777" w:rsidR="002E3745" w:rsidRPr="00182B91" w:rsidRDefault="002E3745" w:rsidP="00846062">
            <w:pPr>
              <w:pStyle w:val="TableParagraph"/>
              <w:spacing w:line="360" w:lineRule="auto"/>
              <w:jc w:val="center"/>
              <w:rPr>
                <w:rFonts w:ascii="Times New Roman" w:hAnsi="Times New Roman" w:cs="Times New Roman"/>
                <w:sz w:val="24"/>
                <w:szCs w:val="24"/>
              </w:rPr>
            </w:pPr>
            <w:r w:rsidRPr="00182B91">
              <w:rPr>
                <w:rFonts w:ascii="Times New Roman" w:hAnsi="Times New Roman" w:cs="Times New Roman"/>
                <w:sz w:val="24"/>
                <w:szCs w:val="24"/>
              </w:rPr>
              <w:t>7.15</w:t>
            </w:r>
          </w:p>
        </w:tc>
        <w:tc>
          <w:tcPr>
            <w:tcW w:w="945" w:type="pct"/>
            <w:vAlign w:val="center"/>
          </w:tcPr>
          <w:p w14:paraId="4CC56A8A" w14:textId="77777777" w:rsidR="002E3745" w:rsidRPr="00182B91" w:rsidRDefault="002E3745" w:rsidP="00846062">
            <w:pPr>
              <w:pStyle w:val="TableParagraph"/>
              <w:spacing w:line="360" w:lineRule="auto"/>
              <w:jc w:val="center"/>
              <w:rPr>
                <w:rFonts w:ascii="Times New Roman" w:hAnsi="Times New Roman" w:cs="Times New Roman"/>
                <w:sz w:val="24"/>
                <w:szCs w:val="24"/>
              </w:rPr>
            </w:pPr>
            <w:r w:rsidRPr="00182B91">
              <w:rPr>
                <w:rFonts w:ascii="Times New Roman" w:hAnsi="Times New Roman" w:cs="Times New Roman"/>
                <w:sz w:val="24"/>
                <w:szCs w:val="24"/>
              </w:rPr>
              <w:t>4</w:t>
            </w:r>
          </w:p>
        </w:tc>
        <w:tc>
          <w:tcPr>
            <w:tcW w:w="1031" w:type="pct"/>
            <w:vAlign w:val="center"/>
          </w:tcPr>
          <w:p w14:paraId="4C951848" w14:textId="77777777" w:rsidR="002E3745" w:rsidRPr="00182B91" w:rsidRDefault="002E3745" w:rsidP="00846062">
            <w:pPr>
              <w:pStyle w:val="TableParagraph"/>
              <w:spacing w:line="360" w:lineRule="auto"/>
              <w:jc w:val="center"/>
              <w:rPr>
                <w:rFonts w:ascii="Times New Roman" w:hAnsi="Times New Roman" w:cs="Times New Roman"/>
                <w:sz w:val="24"/>
                <w:szCs w:val="24"/>
              </w:rPr>
            </w:pPr>
            <w:r w:rsidRPr="00182B91">
              <w:rPr>
                <w:rFonts w:ascii="Times New Roman" w:hAnsi="Times New Roman" w:cs="Times New Roman"/>
                <w:sz w:val="24"/>
                <w:szCs w:val="24"/>
              </w:rPr>
              <w:t>Non- Significant</w:t>
            </w:r>
          </w:p>
        </w:tc>
      </w:tr>
      <w:tr w:rsidR="002E3745" w:rsidRPr="00182B91" w14:paraId="7E6FDA24" w14:textId="77777777" w:rsidTr="00846062">
        <w:tc>
          <w:tcPr>
            <w:tcW w:w="565" w:type="pct"/>
          </w:tcPr>
          <w:p w14:paraId="1386377F" w14:textId="77777777" w:rsidR="002E3745" w:rsidRPr="00182B91" w:rsidRDefault="002E3745" w:rsidP="00846062">
            <w:pPr>
              <w:pStyle w:val="TableParagraph"/>
              <w:spacing w:line="360" w:lineRule="auto"/>
              <w:ind w:left="467"/>
              <w:rPr>
                <w:rFonts w:ascii="Times New Roman" w:hAnsi="Times New Roman" w:cs="Times New Roman"/>
                <w:sz w:val="24"/>
                <w:szCs w:val="24"/>
              </w:rPr>
            </w:pPr>
            <w:r w:rsidRPr="00182B91">
              <w:rPr>
                <w:rFonts w:ascii="Times New Roman" w:hAnsi="Times New Roman" w:cs="Times New Roman"/>
                <w:spacing w:val="-5"/>
                <w:sz w:val="24"/>
                <w:szCs w:val="24"/>
              </w:rPr>
              <w:t>11.</w:t>
            </w:r>
          </w:p>
        </w:tc>
        <w:tc>
          <w:tcPr>
            <w:tcW w:w="1427" w:type="pct"/>
          </w:tcPr>
          <w:p w14:paraId="1F0BCC32" w14:textId="77777777" w:rsidR="002E3745" w:rsidRPr="00182B91" w:rsidRDefault="002E3745" w:rsidP="00846062">
            <w:pPr>
              <w:pStyle w:val="TableParagraph"/>
              <w:spacing w:line="360" w:lineRule="auto"/>
              <w:jc w:val="center"/>
              <w:rPr>
                <w:rFonts w:ascii="Times New Roman" w:hAnsi="Times New Roman" w:cs="Times New Roman"/>
                <w:sz w:val="24"/>
                <w:szCs w:val="24"/>
              </w:rPr>
            </w:pPr>
            <w:r w:rsidRPr="00182B91">
              <w:rPr>
                <w:rFonts w:ascii="Times New Roman" w:hAnsi="Times New Roman" w:cs="Times New Roman"/>
                <w:sz w:val="24"/>
                <w:szCs w:val="24"/>
              </w:rPr>
              <w:t>Extension</w:t>
            </w:r>
            <w:r w:rsidRPr="00182B91">
              <w:rPr>
                <w:rFonts w:ascii="Times New Roman" w:hAnsi="Times New Roman" w:cs="Times New Roman"/>
                <w:spacing w:val="-1"/>
                <w:sz w:val="24"/>
                <w:szCs w:val="24"/>
              </w:rPr>
              <w:t xml:space="preserve"> </w:t>
            </w:r>
            <w:r w:rsidRPr="00182B91">
              <w:rPr>
                <w:rFonts w:ascii="Times New Roman" w:hAnsi="Times New Roman" w:cs="Times New Roman"/>
                <w:spacing w:val="-2"/>
                <w:sz w:val="24"/>
                <w:szCs w:val="24"/>
              </w:rPr>
              <w:t>participation</w:t>
            </w:r>
          </w:p>
        </w:tc>
        <w:tc>
          <w:tcPr>
            <w:tcW w:w="1032" w:type="pct"/>
            <w:vAlign w:val="center"/>
          </w:tcPr>
          <w:p w14:paraId="22A55177" w14:textId="77777777" w:rsidR="002E3745" w:rsidRPr="00182B91" w:rsidRDefault="002E3745" w:rsidP="00846062">
            <w:pPr>
              <w:pStyle w:val="TableParagraph"/>
              <w:spacing w:line="360" w:lineRule="auto"/>
              <w:ind w:left="8"/>
              <w:jc w:val="center"/>
              <w:rPr>
                <w:rFonts w:ascii="Times New Roman" w:hAnsi="Times New Roman" w:cs="Times New Roman"/>
                <w:sz w:val="24"/>
                <w:szCs w:val="24"/>
              </w:rPr>
            </w:pPr>
            <w:r w:rsidRPr="00182B91">
              <w:rPr>
                <w:rFonts w:ascii="Times New Roman" w:hAnsi="Times New Roman" w:cs="Times New Roman"/>
                <w:sz w:val="24"/>
                <w:szCs w:val="24"/>
              </w:rPr>
              <w:t>11.72</w:t>
            </w:r>
          </w:p>
        </w:tc>
        <w:tc>
          <w:tcPr>
            <w:tcW w:w="945" w:type="pct"/>
            <w:vAlign w:val="center"/>
          </w:tcPr>
          <w:p w14:paraId="3B32F7A8" w14:textId="77777777" w:rsidR="002E3745" w:rsidRPr="00182B91" w:rsidRDefault="002E3745" w:rsidP="00846062">
            <w:pPr>
              <w:pStyle w:val="TableParagraph"/>
              <w:spacing w:line="360" w:lineRule="auto"/>
              <w:ind w:left="7" w:right="6"/>
              <w:jc w:val="center"/>
              <w:rPr>
                <w:rFonts w:ascii="Times New Roman" w:hAnsi="Times New Roman" w:cs="Times New Roman"/>
                <w:sz w:val="24"/>
                <w:szCs w:val="24"/>
              </w:rPr>
            </w:pPr>
            <w:r w:rsidRPr="00182B91">
              <w:rPr>
                <w:rFonts w:ascii="Times New Roman" w:hAnsi="Times New Roman" w:cs="Times New Roman"/>
                <w:sz w:val="24"/>
                <w:szCs w:val="24"/>
              </w:rPr>
              <w:t>4</w:t>
            </w:r>
          </w:p>
        </w:tc>
        <w:tc>
          <w:tcPr>
            <w:tcW w:w="1031" w:type="pct"/>
            <w:vAlign w:val="center"/>
          </w:tcPr>
          <w:p w14:paraId="2D53AF11" w14:textId="77777777" w:rsidR="002E3745" w:rsidRPr="00182B91" w:rsidRDefault="002E3745" w:rsidP="00846062">
            <w:pPr>
              <w:pStyle w:val="TableParagraph"/>
              <w:spacing w:line="360" w:lineRule="auto"/>
              <w:ind w:left="13" w:right="12"/>
              <w:jc w:val="center"/>
              <w:rPr>
                <w:rFonts w:ascii="Times New Roman" w:hAnsi="Times New Roman" w:cs="Times New Roman"/>
                <w:sz w:val="24"/>
                <w:szCs w:val="24"/>
              </w:rPr>
            </w:pPr>
            <w:r w:rsidRPr="00182B91">
              <w:rPr>
                <w:rFonts w:ascii="Times New Roman" w:hAnsi="Times New Roman" w:cs="Times New Roman"/>
                <w:sz w:val="24"/>
                <w:szCs w:val="24"/>
              </w:rPr>
              <w:t>Significant</w:t>
            </w:r>
          </w:p>
        </w:tc>
      </w:tr>
      <w:tr w:rsidR="002E3745" w:rsidRPr="00182B91" w14:paraId="060608BE" w14:textId="77777777" w:rsidTr="00846062">
        <w:tc>
          <w:tcPr>
            <w:tcW w:w="565" w:type="pct"/>
          </w:tcPr>
          <w:p w14:paraId="24109569" w14:textId="77777777" w:rsidR="002E3745" w:rsidRPr="00182B91" w:rsidRDefault="002E3745" w:rsidP="00846062">
            <w:pPr>
              <w:pStyle w:val="TableParagraph"/>
              <w:spacing w:line="360" w:lineRule="auto"/>
              <w:ind w:left="467"/>
              <w:rPr>
                <w:rFonts w:ascii="Times New Roman" w:hAnsi="Times New Roman" w:cs="Times New Roman"/>
                <w:sz w:val="24"/>
                <w:szCs w:val="24"/>
              </w:rPr>
            </w:pPr>
            <w:r w:rsidRPr="00182B91">
              <w:rPr>
                <w:rFonts w:ascii="Times New Roman" w:hAnsi="Times New Roman" w:cs="Times New Roman"/>
                <w:spacing w:val="-5"/>
                <w:sz w:val="24"/>
                <w:szCs w:val="24"/>
              </w:rPr>
              <w:t>12.</w:t>
            </w:r>
          </w:p>
        </w:tc>
        <w:tc>
          <w:tcPr>
            <w:tcW w:w="1427" w:type="pct"/>
          </w:tcPr>
          <w:p w14:paraId="2B409A36" w14:textId="77777777" w:rsidR="002E3745" w:rsidRPr="00182B91" w:rsidRDefault="002E3745" w:rsidP="00846062">
            <w:pPr>
              <w:pStyle w:val="TableParagraph"/>
              <w:spacing w:line="360" w:lineRule="auto"/>
              <w:jc w:val="center"/>
              <w:rPr>
                <w:rFonts w:ascii="Times New Roman" w:hAnsi="Times New Roman" w:cs="Times New Roman"/>
                <w:sz w:val="24"/>
                <w:szCs w:val="24"/>
              </w:rPr>
            </w:pPr>
            <w:r w:rsidRPr="00182B91">
              <w:rPr>
                <w:rFonts w:ascii="Times New Roman" w:hAnsi="Times New Roman" w:cs="Times New Roman"/>
                <w:sz w:val="24"/>
                <w:szCs w:val="24"/>
              </w:rPr>
              <w:t>Mass</w:t>
            </w:r>
            <w:r w:rsidRPr="00182B91">
              <w:rPr>
                <w:rFonts w:ascii="Times New Roman" w:hAnsi="Times New Roman" w:cs="Times New Roman"/>
                <w:spacing w:val="-1"/>
                <w:sz w:val="24"/>
                <w:szCs w:val="24"/>
              </w:rPr>
              <w:t xml:space="preserve"> </w:t>
            </w:r>
            <w:r w:rsidRPr="00182B91">
              <w:rPr>
                <w:rFonts w:ascii="Times New Roman" w:hAnsi="Times New Roman" w:cs="Times New Roman"/>
                <w:sz w:val="24"/>
                <w:szCs w:val="24"/>
              </w:rPr>
              <w:t>media</w:t>
            </w:r>
            <w:r w:rsidRPr="00182B91">
              <w:rPr>
                <w:rFonts w:ascii="Times New Roman" w:hAnsi="Times New Roman" w:cs="Times New Roman"/>
                <w:spacing w:val="-1"/>
                <w:sz w:val="24"/>
                <w:szCs w:val="24"/>
              </w:rPr>
              <w:t xml:space="preserve"> </w:t>
            </w:r>
            <w:r w:rsidRPr="00182B91">
              <w:rPr>
                <w:rFonts w:ascii="Times New Roman" w:hAnsi="Times New Roman" w:cs="Times New Roman"/>
                <w:spacing w:val="-2"/>
                <w:sz w:val="24"/>
                <w:szCs w:val="24"/>
              </w:rPr>
              <w:t>exposure</w:t>
            </w:r>
          </w:p>
        </w:tc>
        <w:tc>
          <w:tcPr>
            <w:tcW w:w="1032" w:type="pct"/>
            <w:vAlign w:val="center"/>
          </w:tcPr>
          <w:p w14:paraId="6868E4E1" w14:textId="77777777" w:rsidR="002E3745" w:rsidRPr="00182B91" w:rsidRDefault="002E3745" w:rsidP="00846062">
            <w:pPr>
              <w:pStyle w:val="TableParagraph"/>
              <w:spacing w:line="360" w:lineRule="auto"/>
              <w:ind w:left="8"/>
              <w:jc w:val="center"/>
              <w:rPr>
                <w:rFonts w:ascii="Times New Roman" w:hAnsi="Times New Roman" w:cs="Times New Roman"/>
                <w:sz w:val="24"/>
                <w:szCs w:val="24"/>
              </w:rPr>
            </w:pPr>
            <w:r w:rsidRPr="00182B91">
              <w:rPr>
                <w:rFonts w:ascii="Times New Roman" w:hAnsi="Times New Roman" w:cs="Times New Roman"/>
                <w:sz w:val="24"/>
                <w:szCs w:val="24"/>
              </w:rPr>
              <w:t>12.69</w:t>
            </w:r>
          </w:p>
        </w:tc>
        <w:tc>
          <w:tcPr>
            <w:tcW w:w="945" w:type="pct"/>
            <w:vAlign w:val="center"/>
          </w:tcPr>
          <w:p w14:paraId="1B216EB9" w14:textId="77777777" w:rsidR="002E3745" w:rsidRPr="00182B91" w:rsidRDefault="002E3745" w:rsidP="00846062">
            <w:pPr>
              <w:pStyle w:val="TableParagraph"/>
              <w:spacing w:line="360" w:lineRule="auto"/>
              <w:ind w:left="7" w:right="6"/>
              <w:jc w:val="center"/>
              <w:rPr>
                <w:rFonts w:ascii="Times New Roman" w:hAnsi="Times New Roman" w:cs="Times New Roman"/>
                <w:sz w:val="24"/>
                <w:szCs w:val="24"/>
              </w:rPr>
            </w:pPr>
            <w:r w:rsidRPr="00182B91">
              <w:rPr>
                <w:rFonts w:ascii="Times New Roman" w:hAnsi="Times New Roman" w:cs="Times New Roman"/>
                <w:sz w:val="24"/>
                <w:szCs w:val="24"/>
              </w:rPr>
              <w:t>4</w:t>
            </w:r>
          </w:p>
        </w:tc>
        <w:tc>
          <w:tcPr>
            <w:tcW w:w="1031" w:type="pct"/>
          </w:tcPr>
          <w:p w14:paraId="6CA160A8" w14:textId="77777777" w:rsidR="002E3745" w:rsidRPr="00182B91" w:rsidRDefault="002E3745" w:rsidP="00846062">
            <w:pPr>
              <w:pStyle w:val="TableParagraph"/>
              <w:spacing w:line="360" w:lineRule="auto"/>
              <w:ind w:left="13" w:right="12"/>
              <w:jc w:val="center"/>
              <w:rPr>
                <w:rFonts w:ascii="Times New Roman" w:hAnsi="Times New Roman" w:cs="Times New Roman"/>
                <w:sz w:val="24"/>
                <w:szCs w:val="24"/>
              </w:rPr>
            </w:pPr>
            <w:r w:rsidRPr="00182B91">
              <w:rPr>
                <w:rFonts w:ascii="Times New Roman" w:hAnsi="Times New Roman" w:cs="Times New Roman"/>
                <w:sz w:val="24"/>
                <w:szCs w:val="24"/>
              </w:rPr>
              <w:t>Significant</w:t>
            </w:r>
          </w:p>
        </w:tc>
      </w:tr>
      <w:tr w:rsidR="002E3745" w:rsidRPr="00182B91" w14:paraId="4CE04CBE" w14:textId="77777777" w:rsidTr="00846062">
        <w:tc>
          <w:tcPr>
            <w:tcW w:w="565" w:type="pct"/>
          </w:tcPr>
          <w:p w14:paraId="308A104E" w14:textId="77777777" w:rsidR="002E3745" w:rsidRPr="00182B91" w:rsidRDefault="002E3745" w:rsidP="00846062">
            <w:pPr>
              <w:pStyle w:val="TableParagraph"/>
              <w:spacing w:line="360" w:lineRule="auto"/>
              <w:ind w:left="467"/>
              <w:rPr>
                <w:rFonts w:ascii="Times New Roman" w:hAnsi="Times New Roman" w:cs="Times New Roman"/>
                <w:sz w:val="24"/>
                <w:szCs w:val="24"/>
              </w:rPr>
            </w:pPr>
            <w:r w:rsidRPr="00182B91">
              <w:rPr>
                <w:rFonts w:ascii="Times New Roman" w:hAnsi="Times New Roman" w:cs="Times New Roman"/>
                <w:spacing w:val="-5"/>
                <w:sz w:val="24"/>
                <w:szCs w:val="24"/>
              </w:rPr>
              <w:t>13.</w:t>
            </w:r>
          </w:p>
        </w:tc>
        <w:tc>
          <w:tcPr>
            <w:tcW w:w="1427" w:type="pct"/>
          </w:tcPr>
          <w:p w14:paraId="3BA04B6A" w14:textId="77777777" w:rsidR="002E3745" w:rsidRPr="00182B91" w:rsidRDefault="002E3745" w:rsidP="00846062">
            <w:pPr>
              <w:pStyle w:val="TableParagraph"/>
              <w:spacing w:line="360" w:lineRule="auto"/>
              <w:jc w:val="center"/>
              <w:rPr>
                <w:rFonts w:ascii="Times New Roman" w:hAnsi="Times New Roman" w:cs="Times New Roman"/>
                <w:sz w:val="24"/>
                <w:szCs w:val="24"/>
              </w:rPr>
            </w:pPr>
            <w:r w:rsidRPr="00182B91">
              <w:rPr>
                <w:rFonts w:ascii="Times New Roman" w:hAnsi="Times New Roman" w:cs="Times New Roman"/>
                <w:sz w:val="24"/>
                <w:szCs w:val="24"/>
              </w:rPr>
              <w:t>Social</w:t>
            </w:r>
            <w:r w:rsidRPr="00182B91">
              <w:rPr>
                <w:rFonts w:ascii="Times New Roman" w:hAnsi="Times New Roman" w:cs="Times New Roman"/>
                <w:spacing w:val="-3"/>
                <w:sz w:val="24"/>
                <w:szCs w:val="24"/>
              </w:rPr>
              <w:t xml:space="preserve"> </w:t>
            </w:r>
            <w:r w:rsidRPr="00182B91">
              <w:rPr>
                <w:rFonts w:ascii="Times New Roman" w:hAnsi="Times New Roman" w:cs="Times New Roman"/>
                <w:spacing w:val="-2"/>
                <w:sz w:val="24"/>
                <w:szCs w:val="24"/>
              </w:rPr>
              <w:t>participation</w:t>
            </w:r>
          </w:p>
        </w:tc>
        <w:tc>
          <w:tcPr>
            <w:tcW w:w="1032" w:type="pct"/>
            <w:vAlign w:val="center"/>
          </w:tcPr>
          <w:p w14:paraId="0F79FB80" w14:textId="77777777" w:rsidR="002E3745" w:rsidRPr="00182B91" w:rsidRDefault="002E3745" w:rsidP="00846062">
            <w:pPr>
              <w:pStyle w:val="TableParagraph"/>
              <w:spacing w:line="360" w:lineRule="auto"/>
              <w:jc w:val="center"/>
              <w:rPr>
                <w:rFonts w:ascii="Times New Roman" w:hAnsi="Times New Roman" w:cs="Times New Roman"/>
                <w:sz w:val="24"/>
                <w:szCs w:val="24"/>
              </w:rPr>
            </w:pPr>
            <w:r w:rsidRPr="00182B91">
              <w:rPr>
                <w:rFonts w:ascii="Times New Roman" w:hAnsi="Times New Roman" w:cs="Times New Roman"/>
                <w:sz w:val="24"/>
                <w:szCs w:val="24"/>
              </w:rPr>
              <w:t>9.88</w:t>
            </w:r>
          </w:p>
        </w:tc>
        <w:tc>
          <w:tcPr>
            <w:tcW w:w="945" w:type="pct"/>
            <w:vAlign w:val="center"/>
          </w:tcPr>
          <w:p w14:paraId="55B216BF" w14:textId="77777777" w:rsidR="002E3745" w:rsidRPr="00182B91" w:rsidRDefault="002E3745" w:rsidP="00846062">
            <w:pPr>
              <w:pStyle w:val="TableParagraph"/>
              <w:spacing w:line="360" w:lineRule="auto"/>
              <w:jc w:val="center"/>
              <w:rPr>
                <w:rFonts w:ascii="Times New Roman" w:hAnsi="Times New Roman" w:cs="Times New Roman"/>
                <w:sz w:val="24"/>
                <w:szCs w:val="24"/>
              </w:rPr>
            </w:pPr>
            <w:r w:rsidRPr="00182B91">
              <w:rPr>
                <w:rFonts w:ascii="Times New Roman" w:hAnsi="Times New Roman" w:cs="Times New Roman"/>
                <w:sz w:val="24"/>
                <w:szCs w:val="24"/>
              </w:rPr>
              <w:t>2</w:t>
            </w:r>
          </w:p>
        </w:tc>
        <w:tc>
          <w:tcPr>
            <w:tcW w:w="1031" w:type="pct"/>
          </w:tcPr>
          <w:p w14:paraId="2C1F6E89" w14:textId="77777777" w:rsidR="002E3745" w:rsidRPr="00182B91" w:rsidRDefault="002E3745" w:rsidP="00846062">
            <w:pPr>
              <w:pStyle w:val="TableParagraph"/>
              <w:spacing w:line="360" w:lineRule="auto"/>
              <w:jc w:val="center"/>
              <w:rPr>
                <w:rFonts w:ascii="Times New Roman" w:hAnsi="Times New Roman" w:cs="Times New Roman"/>
                <w:sz w:val="24"/>
                <w:szCs w:val="24"/>
              </w:rPr>
            </w:pPr>
            <w:r w:rsidRPr="00182B91">
              <w:rPr>
                <w:rFonts w:ascii="Times New Roman" w:hAnsi="Times New Roman" w:cs="Times New Roman"/>
                <w:sz w:val="24"/>
                <w:szCs w:val="24"/>
              </w:rPr>
              <w:t>Significant</w:t>
            </w:r>
          </w:p>
        </w:tc>
      </w:tr>
      <w:tr w:rsidR="002E3745" w:rsidRPr="00182B91" w14:paraId="12358016" w14:textId="77777777" w:rsidTr="00846062">
        <w:tc>
          <w:tcPr>
            <w:tcW w:w="565" w:type="pct"/>
          </w:tcPr>
          <w:p w14:paraId="53ED0018" w14:textId="77777777" w:rsidR="002E3745" w:rsidRPr="00182B91" w:rsidRDefault="002E3745" w:rsidP="00846062">
            <w:pPr>
              <w:pStyle w:val="TableParagraph"/>
              <w:spacing w:line="360" w:lineRule="auto"/>
              <w:ind w:left="467"/>
              <w:rPr>
                <w:rFonts w:ascii="Times New Roman" w:hAnsi="Times New Roman" w:cs="Times New Roman"/>
                <w:spacing w:val="-5"/>
                <w:sz w:val="24"/>
                <w:szCs w:val="24"/>
              </w:rPr>
            </w:pPr>
            <w:r w:rsidRPr="00182B91">
              <w:rPr>
                <w:rFonts w:ascii="Times New Roman" w:hAnsi="Times New Roman" w:cs="Times New Roman"/>
                <w:spacing w:val="-5"/>
                <w:sz w:val="24"/>
                <w:szCs w:val="24"/>
              </w:rPr>
              <w:t>14.</w:t>
            </w:r>
          </w:p>
        </w:tc>
        <w:tc>
          <w:tcPr>
            <w:tcW w:w="1427" w:type="pct"/>
          </w:tcPr>
          <w:p w14:paraId="46298836" w14:textId="77777777" w:rsidR="002E3745" w:rsidRPr="00182B91" w:rsidRDefault="002E3745" w:rsidP="00846062">
            <w:pPr>
              <w:pStyle w:val="TableParagraph"/>
              <w:spacing w:line="360" w:lineRule="auto"/>
              <w:jc w:val="center"/>
              <w:rPr>
                <w:rFonts w:ascii="Times New Roman" w:hAnsi="Times New Roman" w:cs="Times New Roman"/>
                <w:sz w:val="24"/>
                <w:szCs w:val="24"/>
              </w:rPr>
            </w:pPr>
            <w:r w:rsidRPr="00182B91">
              <w:rPr>
                <w:rFonts w:ascii="Times New Roman" w:hAnsi="Times New Roman" w:cs="Times New Roman"/>
                <w:sz w:val="24"/>
                <w:szCs w:val="24"/>
              </w:rPr>
              <w:t>Institutional</w:t>
            </w:r>
            <w:r w:rsidRPr="00182B91">
              <w:rPr>
                <w:rFonts w:ascii="Times New Roman" w:hAnsi="Times New Roman" w:cs="Times New Roman"/>
                <w:spacing w:val="-4"/>
                <w:sz w:val="24"/>
                <w:szCs w:val="24"/>
              </w:rPr>
              <w:t xml:space="preserve"> </w:t>
            </w:r>
            <w:r w:rsidRPr="00182B91">
              <w:rPr>
                <w:rFonts w:ascii="Times New Roman" w:hAnsi="Times New Roman" w:cs="Times New Roman"/>
                <w:spacing w:val="-2"/>
                <w:sz w:val="24"/>
                <w:szCs w:val="24"/>
              </w:rPr>
              <w:t>participation</w:t>
            </w:r>
          </w:p>
        </w:tc>
        <w:tc>
          <w:tcPr>
            <w:tcW w:w="1032" w:type="pct"/>
            <w:vAlign w:val="center"/>
          </w:tcPr>
          <w:p w14:paraId="425B643F" w14:textId="77777777" w:rsidR="002E3745" w:rsidRPr="00182B91" w:rsidRDefault="002E3745" w:rsidP="00846062">
            <w:pPr>
              <w:pStyle w:val="TableParagraph"/>
              <w:spacing w:line="360" w:lineRule="auto"/>
              <w:jc w:val="center"/>
              <w:rPr>
                <w:rFonts w:ascii="Times New Roman" w:hAnsi="Times New Roman" w:cs="Times New Roman"/>
                <w:sz w:val="24"/>
                <w:szCs w:val="24"/>
              </w:rPr>
            </w:pPr>
            <w:r w:rsidRPr="00182B91">
              <w:rPr>
                <w:rFonts w:ascii="Times New Roman" w:hAnsi="Times New Roman" w:cs="Times New Roman"/>
                <w:sz w:val="24"/>
                <w:szCs w:val="24"/>
              </w:rPr>
              <w:t>5.44</w:t>
            </w:r>
          </w:p>
        </w:tc>
        <w:tc>
          <w:tcPr>
            <w:tcW w:w="945" w:type="pct"/>
            <w:vAlign w:val="center"/>
          </w:tcPr>
          <w:p w14:paraId="47219C8D" w14:textId="77777777" w:rsidR="002E3745" w:rsidRPr="00182B91" w:rsidRDefault="002E3745" w:rsidP="00846062">
            <w:pPr>
              <w:pStyle w:val="TableParagraph"/>
              <w:spacing w:line="360" w:lineRule="auto"/>
              <w:jc w:val="center"/>
              <w:rPr>
                <w:rFonts w:ascii="Times New Roman" w:hAnsi="Times New Roman" w:cs="Times New Roman"/>
                <w:sz w:val="24"/>
                <w:szCs w:val="24"/>
              </w:rPr>
            </w:pPr>
            <w:r w:rsidRPr="00182B91">
              <w:rPr>
                <w:rFonts w:ascii="Times New Roman" w:hAnsi="Times New Roman" w:cs="Times New Roman"/>
                <w:sz w:val="24"/>
                <w:szCs w:val="24"/>
              </w:rPr>
              <w:t>4</w:t>
            </w:r>
          </w:p>
        </w:tc>
        <w:tc>
          <w:tcPr>
            <w:tcW w:w="1031" w:type="pct"/>
          </w:tcPr>
          <w:p w14:paraId="6F7FBAFD" w14:textId="77777777" w:rsidR="002E3745" w:rsidRPr="00182B91" w:rsidRDefault="002E3745" w:rsidP="00846062">
            <w:pPr>
              <w:pStyle w:val="TableParagraph"/>
              <w:spacing w:line="360" w:lineRule="auto"/>
              <w:jc w:val="center"/>
              <w:rPr>
                <w:rFonts w:ascii="Times New Roman" w:hAnsi="Times New Roman" w:cs="Times New Roman"/>
                <w:sz w:val="24"/>
                <w:szCs w:val="24"/>
              </w:rPr>
            </w:pPr>
            <w:r w:rsidRPr="00182B91">
              <w:rPr>
                <w:rFonts w:ascii="Times New Roman" w:hAnsi="Times New Roman" w:cs="Times New Roman"/>
                <w:sz w:val="24"/>
                <w:szCs w:val="24"/>
              </w:rPr>
              <w:t>Non-significant</w:t>
            </w:r>
          </w:p>
        </w:tc>
      </w:tr>
      <w:tr w:rsidR="002E3745" w:rsidRPr="00182B91" w14:paraId="7A407F43" w14:textId="77777777" w:rsidTr="00846062">
        <w:tc>
          <w:tcPr>
            <w:tcW w:w="565" w:type="pct"/>
          </w:tcPr>
          <w:p w14:paraId="297F8F5B" w14:textId="77777777" w:rsidR="002E3745" w:rsidRPr="00182B91" w:rsidRDefault="002E3745" w:rsidP="00846062">
            <w:pPr>
              <w:pStyle w:val="TableParagraph"/>
              <w:spacing w:line="360" w:lineRule="auto"/>
              <w:ind w:left="467"/>
              <w:rPr>
                <w:rFonts w:ascii="Times New Roman" w:hAnsi="Times New Roman" w:cs="Times New Roman"/>
                <w:sz w:val="24"/>
                <w:szCs w:val="24"/>
              </w:rPr>
            </w:pPr>
            <w:r w:rsidRPr="00182B91">
              <w:rPr>
                <w:rFonts w:ascii="Times New Roman" w:hAnsi="Times New Roman" w:cs="Times New Roman"/>
                <w:spacing w:val="-5"/>
                <w:sz w:val="24"/>
                <w:szCs w:val="24"/>
              </w:rPr>
              <w:t>15.</w:t>
            </w:r>
          </w:p>
        </w:tc>
        <w:tc>
          <w:tcPr>
            <w:tcW w:w="1427" w:type="pct"/>
          </w:tcPr>
          <w:p w14:paraId="1DAB54DA" w14:textId="77777777" w:rsidR="002E3745" w:rsidRPr="00182B91" w:rsidRDefault="002E3745" w:rsidP="00846062">
            <w:pPr>
              <w:pStyle w:val="TableParagraph"/>
              <w:spacing w:line="360" w:lineRule="auto"/>
              <w:jc w:val="center"/>
              <w:rPr>
                <w:rFonts w:ascii="Times New Roman" w:hAnsi="Times New Roman" w:cs="Times New Roman"/>
                <w:sz w:val="24"/>
                <w:szCs w:val="24"/>
              </w:rPr>
            </w:pPr>
            <w:r w:rsidRPr="00182B91">
              <w:rPr>
                <w:rFonts w:ascii="Times New Roman" w:hAnsi="Times New Roman" w:cs="Times New Roman"/>
                <w:sz w:val="24"/>
                <w:szCs w:val="24"/>
              </w:rPr>
              <w:t>Scientific</w:t>
            </w:r>
            <w:r w:rsidRPr="00182B91">
              <w:rPr>
                <w:rFonts w:ascii="Times New Roman" w:hAnsi="Times New Roman" w:cs="Times New Roman"/>
                <w:spacing w:val="-2"/>
                <w:sz w:val="24"/>
                <w:szCs w:val="24"/>
              </w:rPr>
              <w:t xml:space="preserve"> orientation</w:t>
            </w:r>
          </w:p>
        </w:tc>
        <w:tc>
          <w:tcPr>
            <w:tcW w:w="1032" w:type="pct"/>
            <w:vAlign w:val="center"/>
          </w:tcPr>
          <w:p w14:paraId="50E2EAEA" w14:textId="77777777" w:rsidR="002E3745" w:rsidRPr="00182B91" w:rsidRDefault="002E3745" w:rsidP="00846062">
            <w:pPr>
              <w:pStyle w:val="TableParagraph"/>
              <w:spacing w:line="360" w:lineRule="auto"/>
              <w:ind w:left="8"/>
              <w:jc w:val="center"/>
              <w:rPr>
                <w:rFonts w:ascii="Times New Roman" w:hAnsi="Times New Roman" w:cs="Times New Roman"/>
                <w:sz w:val="24"/>
                <w:szCs w:val="24"/>
              </w:rPr>
            </w:pPr>
            <w:r w:rsidRPr="00182B91">
              <w:rPr>
                <w:rFonts w:ascii="Times New Roman" w:hAnsi="Times New Roman" w:cs="Times New Roman"/>
                <w:sz w:val="24"/>
                <w:szCs w:val="24"/>
              </w:rPr>
              <w:t>10.24</w:t>
            </w:r>
          </w:p>
        </w:tc>
        <w:tc>
          <w:tcPr>
            <w:tcW w:w="945" w:type="pct"/>
            <w:vAlign w:val="center"/>
          </w:tcPr>
          <w:p w14:paraId="2C5AE3EF" w14:textId="77777777" w:rsidR="002E3745" w:rsidRPr="00182B91" w:rsidRDefault="002E3745" w:rsidP="00846062">
            <w:pPr>
              <w:pStyle w:val="TableParagraph"/>
              <w:spacing w:line="360" w:lineRule="auto"/>
              <w:ind w:left="7" w:right="6"/>
              <w:jc w:val="center"/>
              <w:rPr>
                <w:rFonts w:ascii="Times New Roman" w:hAnsi="Times New Roman" w:cs="Times New Roman"/>
                <w:sz w:val="24"/>
                <w:szCs w:val="24"/>
              </w:rPr>
            </w:pPr>
            <w:r w:rsidRPr="00182B91">
              <w:rPr>
                <w:rFonts w:ascii="Times New Roman" w:hAnsi="Times New Roman" w:cs="Times New Roman"/>
                <w:sz w:val="24"/>
                <w:szCs w:val="24"/>
              </w:rPr>
              <w:t>4</w:t>
            </w:r>
          </w:p>
        </w:tc>
        <w:tc>
          <w:tcPr>
            <w:tcW w:w="1031" w:type="pct"/>
          </w:tcPr>
          <w:p w14:paraId="35E701E5" w14:textId="77777777" w:rsidR="002E3745" w:rsidRPr="00182B91" w:rsidRDefault="002E3745" w:rsidP="00846062">
            <w:pPr>
              <w:pStyle w:val="TableParagraph"/>
              <w:spacing w:line="360" w:lineRule="auto"/>
              <w:ind w:left="13" w:right="12"/>
              <w:jc w:val="center"/>
              <w:rPr>
                <w:rFonts w:ascii="Times New Roman" w:hAnsi="Times New Roman" w:cs="Times New Roman"/>
                <w:sz w:val="24"/>
                <w:szCs w:val="24"/>
              </w:rPr>
            </w:pPr>
            <w:r w:rsidRPr="00182B91">
              <w:rPr>
                <w:rFonts w:ascii="Times New Roman" w:hAnsi="Times New Roman" w:cs="Times New Roman"/>
                <w:sz w:val="24"/>
                <w:szCs w:val="24"/>
              </w:rPr>
              <w:t>Significant</w:t>
            </w:r>
          </w:p>
        </w:tc>
      </w:tr>
      <w:tr w:rsidR="002E3745" w:rsidRPr="00182B91" w14:paraId="5CF3D653" w14:textId="77777777" w:rsidTr="00846062">
        <w:tc>
          <w:tcPr>
            <w:tcW w:w="565" w:type="pct"/>
          </w:tcPr>
          <w:p w14:paraId="175F1BB6" w14:textId="77777777" w:rsidR="002E3745" w:rsidRPr="00182B91" w:rsidRDefault="002E3745" w:rsidP="00846062">
            <w:pPr>
              <w:pStyle w:val="TableParagraph"/>
              <w:spacing w:line="360" w:lineRule="auto"/>
              <w:ind w:left="467"/>
              <w:rPr>
                <w:rFonts w:ascii="Times New Roman" w:hAnsi="Times New Roman" w:cs="Times New Roman"/>
                <w:sz w:val="24"/>
                <w:szCs w:val="24"/>
              </w:rPr>
            </w:pPr>
            <w:r w:rsidRPr="00182B91">
              <w:rPr>
                <w:rFonts w:ascii="Times New Roman" w:hAnsi="Times New Roman" w:cs="Times New Roman"/>
                <w:sz w:val="24"/>
                <w:szCs w:val="24"/>
              </w:rPr>
              <w:t>16.</w:t>
            </w:r>
          </w:p>
        </w:tc>
        <w:tc>
          <w:tcPr>
            <w:tcW w:w="1427" w:type="pct"/>
          </w:tcPr>
          <w:p w14:paraId="36B6DE06" w14:textId="77777777" w:rsidR="002E3745" w:rsidRPr="00182B91" w:rsidRDefault="002E3745" w:rsidP="00846062">
            <w:pPr>
              <w:pStyle w:val="TableParagraph"/>
              <w:spacing w:line="360" w:lineRule="auto"/>
              <w:jc w:val="center"/>
              <w:rPr>
                <w:rFonts w:ascii="Times New Roman" w:hAnsi="Times New Roman" w:cs="Times New Roman"/>
                <w:sz w:val="24"/>
                <w:szCs w:val="24"/>
              </w:rPr>
            </w:pPr>
            <w:r w:rsidRPr="00182B91">
              <w:rPr>
                <w:rFonts w:ascii="Times New Roman" w:hAnsi="Times New Roman" w:cs="Times New Roman"/>
                <w:sz w:val="24"/>
                <w:szCs w:val="24"/>
              </w:rPr>
              <w:t>Achievement</w:t>
            </w:r>
            <w:r w:rsidRPr="00182B91">
              <w:rPr>
                <w:rFonts w:ascii="Times New Roman" w:hAnsi="Times New Roman" w:cs="Times New Roman"/>
                <w:spacing w:val="-4"/>
                <w:sz w:val="24"/>
                <w:szCs w:val="24"/>
              </w:rPr>
              <w:t xml:space="preserve"> </w:t>
            </w:r>
            <w:r w:rsidRPr="00182B91">
              <w:rPr>
                <w:rFonts w:ascii="Times New Roman" w:hAnsi="Times New Roman" w:cs="Times New Roman"/>
                <w:spacing w:val="-2"/>
                <w:sz w:val="24"/>
                <w:szCs w:val="24"/>
              </w:rPr>
              <w:t>Motivation</w:t>
            </w:r>
          </w:p>
        </w:tc>
        <w:tc>
          <w:tcPr>
            <w:tcW w:w="1032" w:type="pct"/>
            <w:vAlign w:val="center"/>
          </w:tcPr>
          <w:p w14:paraId="20705BE8" w14:textId="77777777" w:rsidR="002E3745" w:rsidRPr="00182B91" w:rsidRDefault="002E3745" w:rsidP="00846062">
            <w:pPr>
              <w:pStyle w:val="TableParagraph"/>
              <w:spacing w:line="360" w:lineRule="auto"/>
              <w:ind w:left="8"/>
              <w:jc w:val="center"/>
              <w:rPr>
                <w:rFonts w:ascii="Times New Roman" w:hAnsi="Times New Roman" w:cs="Times New Roman"/>
                <w:sz w:val="24"/>
                <w:szCs w:val="24"/>
              </w:rPr>
            </w:pPr>
            <w:r w:rsidRPr="00182B91">
              <w:rPr>
                <w:rFonts w:ascii="Times New Roman" w:hAnsi="Times New Roman" w:cs="Times New Roman"/>
                <w:sz w:val="24"/>
                <w:szCs w:val="24"/>
              </w:rPr>
              <w:t>12.06</w:t>
            </w:r>
          </w:p>
        </w:tc>
        <w:tc>
          <w:tcPr>
            <w:tcW w:w="945" w:type="pct"/>
            <w:vAlign w:val="center"/>
          </w:tcPr>
          <w:p w14:paraId="118290F3" w14:textId="77777777" w:rsidR="002E3745" w:rsidRPr="00182B91" w:rsidRDefault="002E3745" w:rsidP="00846062">
            <w:pPr>
              <w:pStyle w:val="TableParagraph"/>
              <w:spacing w:line="360" w:lineRule="auto"/>
              <w:ind w:left="7" w:right="6"/>
              <w:jc w:val="center"/>
              <w:rPr>
                <w:rFonts w:ascii="Times New Roman" w:hAnsi="Times New Roman" w:cs="Times New Roman"/>
                <w:sz w:val="24"/>
                <w:szCs w:val="24"/>
              </w:rPr>
            </w:pPr>
            <w:r w:rsidRPr="00182B91">
              <w:rPr>
                <w:rFonts w:ascii="Times New Roman" w:hAnsi="Times New Roman" w:cs="Times New Roman"/>
                <w:sz w:val="24"/>
                <w:szCs w:val="24"/>
              </w:rPr>
              <w:t>4</w:t>
            </w:r>
          </w:p>
        </w:tc>
        <w:tc>
          <w:tcPr>
            <w:tcW w:w="1031" w:type="pct"/>
          </w:tcPr>
          <w:p w14:paraId="58FF808F" w14:textId="77777777" w:rsidR="002E3745" w:rsidRPr="00182B91" w:rsidRDefault="002E3745" w:rsidP="00846062">
            <w:pPr>
              <w:pStyle w:val="TableParagraph"/>
              <w:spacing w:line="360" w:lineRule="auto"/>
              <w:ind w:left="13" w:right="12"/>
              <w:jc w:val="center"/>
              <w:rPr>
                <w:rFonts w:ascii="Times New Roman" w:hAnsi="Times New Roman" w:cs="Times New Roman"/>
                <w:sz w:val="24"/>
                <w:szCs w:val="24"/>
              </w:rPr>
            </w:pPr>
            <w:r w:rsidRPr="00182B91">
              <w:rPr>
                <w:rFonts w:ascii="Times New Roman" w:hAnsi="Times New Roman" w:cs="Times New Roman"/>
                <w:sz w:val="24"/>
                <w:szCs w:val="24"/>
              </w:rPr>
              <w:t>Significant</w:t>
            </w:r>
          </w:p>
        </w:tc>
      </w:tr>
      <w:tr w:rsidR="002E3745" w:rsidRPr="00182B91" w14:paraId="5BA148EF" w14:textId="77777777" w:rsidTr="00846062">
        <w:tc>
          <w:tcPr>
            <w:tcW w:w="565" w:type="pct"/>
          </w:tcPr>
          <w:p w14:paraId="117208F8" w14:textId="77777777" w:rsidR="002E3745" w:rsidRPr="00182B91" w:rsidRDefault="002E3745" w:rsidP="00846062">
            <w:pPr>
              <w:pStyle w:val="TableParagraph"/>
              <w:spacing w:line="360" w:lineRule="auto"/>
              <w:ind w:left="467"/>
              <w:rPr>
                <w:rFonts w:ascii="Times New Roman" w:hAnsi="Times New Roman" w:cs="Times New Roman"/>
                <w:sz w:val="24"/>
                <w:szCs w:val="24"/>
              </w:rPr>
            </w:pPr>
            <w:r w:rsidRPr="00182B91">
              <w:rPr>
                <w:rFonts w:ascii="Times New Roman" w:hAnsi="Times New Roman" w:cs="Times New Roman"/>
                <w:sz w:val="24"/>
                <w:szCs w:val="24"/>
              </w:rPr>
              <w:t>17.</w:t>
            </w:r>
          </w:p>
        </w:tc>
        <w:tc>
          <w:tcPr>
            <w:tcW w:w="1427" w:type="pct"/>
          </w:tcPr>
          <w:p w14:paraId="5ECECB43" w14:textId="77777777" w:rsidR="002E3745" w:rsidRPr="00182B91" w:rsidRDefault="002E3745" w:rsidP="00846062">
            <w:pPr>
              <w:pStyle w:val="TableParagraph"/>
              <w:spacing w:line="360" w:lineRule="auto"/>
              <w:jc w:val="center"/>
              <w:rPr>
                <w:rFonts w:ascii="Times New Roman" w:hAnsi="Times New Roman" w:cs="Times New Roman"/>
                <w:sz w:val="24"/>
                <w:szCs w:val="24"/>
              </w:rPr>
            </w:pPr>
            <w:r w:rsidRPr="00182B91">
              <w:rPr>
                <w:rFonts w:ascii="Times New Roman" w:hAnsi="Times New Roman" w:cs="Times New Roman"/>
                <w:spacing w:val="-2"/>
                <w:sz w:val="24"/>
                <w:szCs w:val="24"/>
              </w:rPr>
              <w:t>Innovativeness</w:t>
            </w:r>
          </w:p>
        </w:tc>
        <w:tc>
          <w:tcPr>
            <w:tcW w:w="1032" w:type="pct"/>
            <w:vAlign w:val="center"/>
          </w:tcPr>
          <w:p w14:paraId="3E58B9E2" w14:textId="77777777" w:rsidR="002E3745" w:rsidRPr="00182B91" w:rsidRDefault="002E3745" w:rsidP="00846062">
            <w:pPr>
              <w:pStyle w:val="TableParagraph"/>
              <w:spacing w:line="360" w:lineRule="auto"/>
              <w:ind w:left="8" w:right="2"/>
              <w:jc w:val="center"/>
              <w:rPr>
                <w:rFonts w:ascii="Times New Roman" w:hAnsi="Times New Roman" w:cs="Times New Roman"/>
                <w:sz w:val="24"/>
                <w:szCs w:val="24"/>
              </w:rPr>
            </w:pPr>
            <w:r w:rsidRPr="00182B91">
              <w:rPr>
                <w:rFonts w:ascii="Times New Roman" w:hAnsi="Times New Roman" w:cs="Times New Roman"/>
                <w:sz w:val="24"/>
                <w:szCs w:val="24"/>
              </w:rPr>
              <w:t>2.74</w:t>
            </w:r>
          </w:p>
        </w:tc>
        <w:tc>
          <w:tcPr>
            <w:tcW w:w="945" w:type="pct"/>
            <w:vAlign w:val="center"/>
          </w:tcPr>
          <w:p w14:paraId="6CDFE632" w14:textId="77777777" w:rsidR="002E3745" w:rsidRPr="00182B91" w:rsidRDefault="002E3745" w:rsidP="00846062">
            <w:pPr>
              <w:pStyle w:val="TableParagraph"/>
              <w:spacing w:line="360" w:lineRule="auto"/>
              <w:ind w:left="7" w:right="6"/>
              <w:jc w:val="center"/>
              <w:rPr>
                <w:rFonts w:ascii="Times New Roman" w:hAnsi="Times New Roman" w:cs="Times New Roman"/>
                <w:sz w:val="24"/>
                <w:szCs w:val="24"/>
              </w:rPr>
            </w:pPr>
            <w:r w:rsidRPr="00182B91">
              <w:rPr>
                <w:rFonts w:ascii="Times New Roman" w:hAnsi="Times New Roman" w:cs="Times New Roman"/>
                <w:sz w:val="24"/>
                <w:szCs w:val="24"/>
              </w:rPr>
              <w:t>4</w:t>
            </w:r>
          </w:p>
        </w:tc>
        <w:tc>
          <w:tcPr>
            <w:tcW w:w="1031" w:type="pct"/>
          </w:tcPr>
          <w:p w14:paraId="648EF6DC" w14:textId="77777777" w:rsidR="002E3745" w:rsidRPr="00182B91" w:rsidRDefault="002E3745" w:rsidP="00846062">
            <w:pPr>
              <w:pStyle w:val="TableParagraph"/>
              <w:spacing w:line="360" w:lineRule="auto"/>
              <w:ind w:left="13" w:right="12"/>
              <w:jc w:val="center"/>
              <w:rPr>
                <w:rFonts w:ascii="Times New Roman" w:hAnsi="Times New Roman" w:cs="Times New Roman"/>
                <w:sz w:val="24"/>
                <w:szCs w:val="24"/>
              </w:rPr>
            </w:pPr>
            <w:r w:rsidRPr="00182B91">
              <w:rPr>
                <w:rFonts w:ascii="Times New Roman" w:hAnsi="Times New Roman" w:cs="Times New Roman"/>
                <w:sz w:val="24"/>
                <w:szCs w:val="24"/>
              </w:rPr>
              <w:t>Non-significant</w:t>
            </w:r>
          </w:p>
        </w:tc>
      </w:tr>
      <w:tr w:rsidR="002E3745" w:rsidRPr="00182B91" w14:paraId="54EA562F" w14:textId="77777777" w:rsidTr="00846062">
        <w:tc>
          <w:tcPr>
            <w:tcW w:w="565" w:type="pct"/>
          </w:tcPr>
          <w:p w14:paraId="5577F20F" w14:textId="77777777" w:rsidR="002E3745" w:rsidRPr="00182B91" w:rsidRDefault="002E3745" w:rsidP="00846062">
            <w:pPr>
              <w:pStyle w:val="TableParagraph"/>
              <w:spacing w:line="360" w:lineRule="auto"/>
              <w:ind w:left="467"/>
              <w:rPr>
                <w:rFonts w:ascii="Times New Roman" w:hAnsi="Times New Roman" w:cs="Times New Roman"/>
                <w:sz w:val="24"/>
                <w:szCs w:val="24"/>
              </w:rPr>
            </w:pPr>
            <w:r w:rsidRPr="00182B91">
              <w:rPr>
                <w:rFonts w:ascii="Times New Roman" w:hAnsi="Times New Roman" w:cs="Times New Roman"/>
                <w:sz w:val="24"/>
                <w:szCs w:val="24"/>
              </w:rPr>
              <w:t>18.</w:t>
            </w:r>
          </w:p>
        </w:tc>
        <w:tc>
          <w:tcPr>
            <w:tcW w:w="1427" w:type="pct"/>
          </w:tcPr>
          <w:p w14:paraId="758DFF3D" w14:textId="77777777" w:rsidR="002E3745" w:rsidRPr="00182B91" w:rsidRDefault="002E3745" w:rsidP="00846062">
            <w:pPr>
              <w:pStyle w:val="TableParagraph"/>
              <w:spacing w:line="360" w:lineRule="auto"/>
              <w:jc w:val="center"/>
              <w:rPr>
                <w:rFonts w:ascii="Times New Roman" w:hAnsi="Times New Roman" w:cs="Times New Roman"/>
                <w:sz w:val="24"/>
                <w:szCs w:val="24"/>
              </w:rPr>
            </w:pPr>
            <w:r w:rsidRPr="00182B91">
              <w:rPr>
                <w:rFonts w:ascii="Times New Roman" w:hAnsi="Times New Roman" w:cs="Times New Roman"/>
                <w:sz w:val="24"/>
                <w:szCs w:val="24"/>
              </w:rPr>
              <w:t xml:space="preserve">Risk </w:t>
            </w:r>
            <w:r w:rsidRPr="00182B91">
              <w:rPr>
                <w:rFonts w:ascii="Times New Roman" w:hAnsi="Times New Roman" w:cs="Times New Roman"/>
                <w:spacing w:val="-2"/>
                <w:sz w:val="24"/>
                <w:szCs w:val="24"/>
              </w:rPr>
              <w:t>orientation</w:t>
            </w:r>
          </w:p>
        </w:tc>
        <w:tc>
          <w:tcPr>
            <w:tcW w:w="1032" w:type="pct"/>
            <w:vAlign w:val="center"/>
          </w:tcPr>
          <w:p w14:paraId="6385C689" w14:textId="77777777" w:rsidR="002E3745" w:rsidRPr="00182B91" w:rsidRDefault="002E3745" w:rsidP="00846062">
            <w:pPr>
              <w:pStyle w:val="TableParagraph"/>
              <w:spacing w:line="360" w:lineRule="auto"/>
              <w:ind w:left="8" w:right="2"/>
              <w:jc w:val="center"/>
              <w:rPr>
                <w:rFonts w:ascii="Times New Roman" w:hAnsi="Times New Roman" w:cs="Times New Roman"/>
                <w:sz w:val="24"/>
                <w:szCs w:val="24"/>
              </w:rPr>
            </w:pPr>
            <w:r w:rsidRPr="00182B91">
              <w:rPr>
                <w:rFonts w:ascii="Times New Roman" w:hAnsi="Times New Roman" w:cs="Times New Roman"/>
                <w:sz w:val="24"/>
                <w:szCs w:val="24"/>
              </w:rPr>
              <w:t>9.76</w:t>
            </w:r>
          </w:p>
        </w:tc>
        <w:tc>
          <w:tcPr>
            <w:tcW w:w="945" w:type="pct"/>
            <w:vAlign w:val="center"/>
          </w:tcPr>
          <w:p w14:paraId="1E1E6DE2" w14:textId="77777777" w:rsidR="002E3745" w:rsidRPr="00182B91" w:rsidRDefault="002E3745" w:rsidP="00846062">
            <w:pPr>
              <w:pStyle w:val="TableParagraph"/>
              <w:spacing w:line="360" w:lineRule="auto"/>
              <w:ind w:left="7" w:right="6"/>
              <w:jc w:val="center"/>
              <w:rPr>
                <w:rFonts w:ascii="Times New Roman" w:hAnsi="Times New Roman" w:cs="Times New Roman"/>
                <w:sz w:val="24"/>
                <w:szCs w:val="24"/>
              </w:rPr>
            </w:pPr>
            <w:r w:rsidRPr="00182B91">
              <w:rPr>
                <w:rFonts w:ascii="Times New Roman" w:hAnsi="Times New Roman" w:cs="Times New Roman"/>
                <w:sz w:val="24"/>
                <w:szCs w:val="24"/>
              </w:rPr>
              <w:t>4</w:t>
            </w:r>
          </w:p>
        </w:tc>
        <w:tc>
          <w:tcPr>
            <w:tcW w:w="1031" w:type="pct"/>
          </w:tcPr>
          <w:p w14:paraId="106A3119" w14:textId="77777777" w:rsidR="002E3745" w:rsidRPr="00182B91" w:rsidRDefault="002E3745" w:rsidP="00846062">
            <w:pPr>
              <w:pStyle w:val="TableParagraph"/>
              <w:spacing w:line="360" w:lineRule="auto"/>
              <w:ind w:left="13" w:right="12"/>
              <w:jc w:val="center"/>
              <w:rPr>
                <w:rFonts w:ascii="Times New Roman" w:hAnsi="Times New Roman" w:cs="Times New Roman"/>
                <w:sz w:val="24"/>
                <w:szCs w:val="24"/>
              </w:rPr>
            </w:pPr>
            <w:r w:rsidRPr="00182B91">
              <w:rPr>
                <w:rFonts w:ascii="Times New Roman" w:hAnsi="Times New Roman" w:cs="Times New Roman"/>
                <w:sz w:val="24"/>
                <w:szCs w:val="24"/>
              </w:rPr>
              <w:t>Significant</w:t>
            </w:r>
          </w:p>
        </w:tc>
      </w:tr>
    </w:tbl>
    <w:bookmarkEnd w:id="4"/>
    <w:p w14:paraId="3CF93B91" w14:textId="35CD928D" w:rsidR="002E3745" w:rsidRPr="00182B91" w:rsidRDefault="002E3745" w:rsidP="002E3745">
      <w:pPr>
        <w:pStyle w:val="Default"/>
        <w:spacing w:before="120" w:after="120" w:line="360" w:lineRule="auto"/>
        <w:ind w:firstLine="567"/>
        <w:jc w:val="both"/>
      </w:pPr>
      <w:r w:rsidRPr="00182B91">
        <w:lastRenderedPageBreak/>
        <w:t>Table</w:t>
      </w:r>
      <w:r w:rsidR="00AF487D">
        <w:t xml:space="preserve">-03 </w:t>
      </w:r>
      <w:r w:rsidRPr="00182B91">
        <w:t>shows the relationship between the attributes of vegetable growers and their attitude level of eco-friendly management practices in vegetable cultivation. The results indicate that variables such as, education, farming experience, size of land holding, extension participation, mass media exposure, social participation, scientific orientation, and risk orientation are significantly associated with the attitude level of eco-friendly management practices. These relationships were significant at the 5</w:t>
      </w:r>
      <w:r>
        <w:t xml:space="preserve">% </w:t>
      </w:r>
      <w:r w:rsidRPr="00182B91">
        <w:t xml:space="preserve">level of significant. However, age, family size, type of family, annual family income, occupation, irrigation potential, farm power, institutional participation, innovativeness and achievement motivation, do not show a significant association with their knowledge level. </w:t>
      </w:r>
    </w:p>
    <w:p w14:paraId="236AC62D" w14:textId="2E55DD7E" w:rsidR="002E3745" w:rsidRDefault="002E3745" w:rsidP="002E3745">
      <w:pPr>
        <w:spacing w:after="0" w:line="360" w:lineRule="auto"/>
        <w:jc w:val="both"/>
        <w:rPr>
          <w:rFonts w:ascii="Times New Roman" w:eastAsia="Times New Roman" w:hAnsi="Times New Roman" w:cs="Times New Roman"/>
          <w:b/>
          <w:bCs/>
          <w:kern w:val="0"/>
          <w:sz w:val="24"/>
          <w:szCs w:val="24"/>
          <w:lang w:eastAsia="en-IN" w:bidi="hi-IN"/>
          <w14:ligatures w14:val="none"/>
        </w:rPr>
      </w:pPr>
      <w:r>
        <w:rPr>
          <w:rFonts w:ascii="Times New Roman" w:eastAsia="Times New Roman" w:hAnsi="Times New Roman" w:cs="Times New Roman"/>
          <w:b/>
          <w:bCs/>
          <w:kern w:val="0"/>
          <w:sz w:val="24"/>
          <w:szCs w:val="24"/>
          <w:lang w:eastAsia="en-IN" w:bidi="hi-IN"/>
          <w14:ligatures w14:val="none"/>
        </w:rPr>
        <w:t xml:space="preserve">4.0 </w:t>
      </w:r>
      <w:r w:rsidRPr="001F2CC0">
        <w:rPr>
          <w:rFonts w:ascii="Times New Roman" w:eastAsia="Times New Roman" w:hAnsi="Times New Roman" w:cs="Times New Roman"/>
          <w:b/>
          <w:bCs/>
          <w:kern w:val="0"/>
          <w:sz w:val="24"/>
          <w:szCs w:val="24"/>
          <w:lang w:eastAsia="en-IN" w:bidi="hi-IN"/>
          <w14:ligatures w14:val="none"/>
        </w:rPr>
        <w:t>Conclusion</w:t>
      </w:r>
    </w:p>
    <w:p w14:paraId="08E6F9E5" w14:textId="513CC6BB" w:rsidR="00AF487D" w:rsidRDefault="00AF487D" w:rsidP="002E3745">
      <w:pPr>
        <w:pStyle w:val="NormalWeb"/>
        <w:spacing w:before="0" w:beforeAutospacing="0" w:after="0" w:afterAutospacing="0" w:line="360" w:lineRule="auto"/>
        <w:ind w:firstLine="709"/>
        <w:jc w:val="both"/>
      </w:pPr>
      <w:r w:rsidRPr="00AF487D">
        <w:t>Eco-friendly farming encourages sustainable and environmentally safe practices in vegetable cultivation. The study on attitudes towards eco-friendly technologies (EFT) revealed that the majority of respondents (57.50%) had a favourable attitude towards eco-friendly vegetable cultivation. Among the statements ranked based on mean percent scores, the highest-ranked was "Application of crop residues in the field can act as an invitation for new pests" (Rank I), followed by "Young farmers should take up EFT in vegetable cultivation" (Rank II), showing strong concern about pest management and support for youth involvement. Other highly ranked statements included "Use of neem cake cannot control nematode/root disease" (Rank III) and "EFT technologies ensure biodiversity" (Rank IV), emphasizing ecological awareness. Variables such as education, farming experience, landholding size, extension participation, mass media exposure, social participation, scientific orientation, and risk orientation were significantly associated with favourable attitudes towards eco-friendly management practices, while factors like age, family size, income, and innovativeness showed no significant relationship.</w:t>
      </w:r>
    </w:p>
    <w:p w14:paraId="73B776D9" w14:textId="77777777" w:rsidR="00B261ED" w:rsidRPr="00394842" w:rsidRDefault="00B261ED" w:rsidP="00B261ED">
      <w:pPr>
        <w:rPr>
          <w:highlight w:val="yellow"/>
        </w:rPr>
      </w:pPr>
      <w:r w:rsidRPr="00394842">
        <w:rPr>
          <w:highlight w:val="yellow"/>
        </w:rPr>
        <w:t>Disclaimer (Artificial intelligence)</w:t>
      </w:r>
    </w:p>
    <w:p w14:paraId="60576462" w14:textId="77777777" w:rsidR="00B261ED" w:rsidRPr="00394842" w:rsidRDefault="00B261ED" w:rsidP="00B261ED">
      <w:pPr>
        <w:rPr>
          <w:highlight w:val="yellow"/>
        </w:rPr>
      </w:pPr>
    </w:p>
    <w:p w14:paraId="13B2DFB1" w14:textId="77777777" w:rsidR="00B261ED" w:rsidRPr="00394842" w:rsidRDefault="00B261ED" w:rsidP="00B261ED">
      <w:pPr>
        <w:rPr>
          <w:highlight w:val="yellow"/>
        </w:rPr>
      </w:pPr>
      <w:r w:rsidRPr="00394842">
        <w:rPr>
          <w:highlight w:val="yellow"/>
        </w:rPr>
        <w:t xml:space="preserve">Option 1: </w:t>
      </w:r>
    </w:p>
    <w:p w14:paraId="503C45D8" w14:textId="77777777" w:rsidR="00B261ED" w:rsidRPr="00394842" w:rsidRDefault="00B261ED" w:rsidP="00B261ED">
      <w:pPr>
        <w:rPr>
          <w:highlight w:val="yellow"/>
        </w:rPr>
      </w:pPr>
    </w:p>
    <w:p w14:paraId="33504051" w14:textId="77777777" w:rsidR="00B261ED" w:rsidRPr="00394842" w:rsidRDefault="00B261ED" w:rsidP="00B261ED">
      <w:pPr>
        <w:rPr>
          <w:highlight w:val="yellow"/>
        </w:rPr>
      </w:pPr>
      <w:r w:rsidRPr="00394842">
        <w:rPr>
          <w:highlight w:val="yellow"/>
        </w:rPr>
        <w:t>Author(s) hereby declare that NO generative AI technologies such as Large Language Models (</w:t>
      </w:r>
      <w:proofErr w:type="spellStart"/>
      <w:r w:rsidRPr="00394842">
        <w:rPr>
          <w:highlight w:val="yellow"/>
        </w:rPr>
        <w:t>ChatGPT</w:t>
      </w:r>
      <w:proofErr w:type="spellEnd"/>
      <w:r w:rsidRPr="00394842">
        <w:rPr>
          <w:highlight w:val="yellow"/>
        </w:rPr>
        <w:t xml:space="preserve">, COPILOT, etc.) and text-to-image generators have been used during the writing or editing of this manuscript. </w:t>
      </w:r>
    </w:p>
    <w:p w14:paraId="28C03CE4" w14:textId="77777777" w:rsidR="00B261ED" w:rsidRPr="00394842" w:rsidRDefault="00B261ED" w:rsidP="00B261ED">
      <w:pPr>
        <w:rPr>
          <w:highlight w:val="yellow"/>
        </w:rPr>
      </w:pPr>
    </w:p>
    <w:p w14:paraId="71ECCC05" w14:textId="77777777" w:rsidR="00B261ED" w:rsidRPr="00394842" w:rsidRDefault="00B261ED" w:rsidP="00B261ED">
      <w:pPr>
        <w:rPr>
          <w:highlight w:val="yellow"/>
        </w:rPr>
      </w:pPr>
      <w:r w:rsidRPr="00394842">
        <w:rPr>
          <w:highlight w:val="yellow"/>
        </w:rPr>
        <w:t xml:space="preserve">Option 2: </w:t>
      </w:r>
    </w:p>
    <w:p w14:paraId="245BC9D0" w14:textId="77777777" w:rsidR="00B261ED" w:rsidRPr="00394842" w:rsidRDefault="00B261ED" w:rsidP="00B261ED">
      <w:pPr>
        <w:rPr>
          <w:highlight w:val="yellow"/>
        </w:rPr>
      </w:pPr>
    </w:p>
    <w:p w14:paraId="7059FCE9" w14:textId="77777777" w:rsidR="00B261ED" w:rsidRPr="00394842" w:rsidRDefault="00B261ED" w:rsidP="00B261ED">
      <w:pPr>
        <w:rPr>
          <w:highlight w:val="yellow"/>
        </w:rPr>
      </w:pPr>
      <w:r w:rsidRPr="00394842">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7487A5E" w14:textId="77777777" w:rsidR="00B261ED" w:rsidRPr="00394842" w:rsidRDefault="00B261ED" w:rsidP="00B261ED">
      <w:pPr>
        <w:rPr>
          <w:highlight w:val="yellow"/>
        </w:rPr>
      </w:pPr>
    </w:p>
    <w:p w14:paraId="428B4E93" w14:textId="77777777" w:rsidR="00B261ED" w:rsidRPr="00394842" w:rsidRDefault="00B261ED" w:rsidP="00B261ED">
      <w:pPr>
        <w:rPr>
          <w:highlight w:val="yellow"/>
        </w:rPr>
      </w:pPr>
      <w:r w:rsidRPr="00394842">
        <w:rPr>
          <w:highlight w:val="yellow"/>
        </w:rPr>
        <w:t>Details of the AI usage are given below:</w:t>
      </w:r>
    </w:p>
    <w:p w14:paraId="755242DA" w14:textId="77777777" w:rsidR="00B261ED" w:rsidRPr="00394842" w:rsidRDefault="00B261ED" w:rsidP="00B261ED">
      <w:pPr>
        <w:rPr>
          <w:highlight w:val="yellow"/>
        </w:rPr>
      </w:pPr>
      <w:r w:rsidRPr="00394842">
        <w:rPr>
          <w:highlight w:val="yellow"/>
        </w:rPr>
        <w:t>1.</w:t>
      </w:r>
    </w:p>
    <w:p w14:paraId="6FDBA326" w14:textId="77777777" w:rsidR="00B261ED" w:rsidRPr="00394842" w:rsidRDefault="00B261ED" w:rsidP="00B261ED">
      <w:pPr>
        <w:rPr>
          <w:highlight w:val="yellow"/>
        </w:rPr>
      </w:pPr>
      <w:r w:rsidRPr="00394842">
        <w:rPr>
          <w:highlight w:val="yellow"/>
        </w:rPr>
        <w:t>2.</w:t>
      </w:r>
    </w:p>
    <w:p w14:paraId="580ECFAE" w14:textId="77777777" w:rsidR="00B261ED" w:rsidRPr="00D047BB" w:rsidRDefault="00B261ED" w:rsidP="00B261ED">
      <w:r w:rsidRPr="00394842">
        <w:rPr>
          <w:highlight w:val="yellow"/>
        </w:rPr>
        <w:t>3.</w:t>
      </w:r>
    </w:p>
    <w:p w14:paraId="7B591440" w14:textId="77777777" w:rsidR="002E3745" w:rsidRDefault="002E3745" w:rsidP="002E3745">
      <w:pPr>
        <w:spacing w:after="0" w:line="360" w:lineRule="auto"/>
        <w:jc w:val="both"/>
        <w:rPr>
          <w:rFonts w:ascii="Times New Roman" w:eastAsia="Times New Roman" w:hAnsi="Times New Roman" w:cs="Times New Roman"/>
          <w:b/>
          <w:bCs/>
          <w:kern w:val="0"/>
          <w:sz w:val="24"/>
          <w:szCs w:val="24"/>
          <w:lang w:eastAsia="en-IN" w:bidi="hi-IN"/>
          <w14:ligatures w14:val="none"/>
        </w:rPr>
      </w:pPr>
    </w:p>
    <w:p w14:paraId="41A5995A" w14:textId="77777777" w:rsidR="005A4044" w:rsidRPr="005A4044" w:rsidRDefault="005A4044" w:rsidP="005A4044">
      <w:pPr>
        <w:pStyle w:val="Default"/>
        <w:spacing w:after="240"/>
        <w:rPr>
          <w:rFonts w:eastAsia="Times New Roman"/>
          <w:b/>
          <w:bCs/>
          <w:lang w:eastAsia="en-IN"/>
        </w:rPr>
      </w:pPr>
      <w:r w:rsidRPr="005A4044">
        <w:rPr>
          <w:rFonts w:eastAsia="Times New Roman"/>
          <w:b/>
          <w:bCs/>
          <w:lang w:eastAsia="en-IN"/>
        </w:rPr>
        <w:t>References</w:t>
      </w:r>
    </w:p>
    <w:p w14:paraId="08F8E625" w14:textId="77777777" w:rsidR="005A4044" w:rsidRDefault="005A4044" w:rsidP="008638A6">
      <w:pPr>
        <w:pStyle w:val="Default"/>
        <w:numPr>
          <w:ilvl w:val="0"/>
          <w:numId w:val="5"/>
        </w:numPr>
        <w:spacing w:after="240"/>
        <w:ind w:left="709" w:hanging="425"/>
        <w:jc w:val="both"/>
        <w:rPr>
          <w:rFonts w:eastAsia="Times New Roman"/>
          <w:lang w:eastAsia="en-IN"/>
        </w:rPr>
      </w:pPr>
      <w:r w:rsidRPr="005A4044">
        <w:rPr>
          <w:rFonts w:eastAsia="Times New Roman"/>
          <w:lang w:eastAsia="en-IN"/>
        </w:rPr>
        <w:t>Ministry of Agriculture &amp; Farmers Welfare (</w:t>
      </w:r>
      <w:proofErr w:type="spellStart"/>
      <w:r w:rsidRPr="005A4044">
        <w:rPr>
          <w:rFonts w:eastAsia="Times New Roman"/>
          <w:lang w:eastAsia="en-IN"/>
        </w:rPr>
        <w:t>MoA&amp;FW</w:t>
      </w:r>
      <w:proofErr w:type="spellEnd"/>
      <w:r w:rsidRPr="005A4044">
        <w:rPr>
          <w:rFonts w:eastAsia="Times New Roman"/>
          <w:lang w:eastAsia="en-IN"/>
        </w:rPr>
        <w:t xml:space="preserve">). (2023). </w:t>
      </w:r>
      <w:r w:rsidRPr="005A4044">
        <w:rPr>
          <w:rFonts w:eastAsia="Times New Roman"/>
          <w:i/>
          <w:iCs/>
          <w:lang w:eastAsia="en-IN"/>
        </w:rPr>
        <w:t>Annual Report 2022–23</w:t>
      </w:r>
      <w:r w:rsidRPr="005A4044">
        <w:rPr>
          <w:rFonts w:eastAsia="Times New Roman"/>
          <w:lang w:eastAsia="en-IN"/>
        </w:rPr>
        <w:t>. Government of India.</w:t>
      </w:r>
    </w:p>
    <w:p w14:paraId="1D659F67" w14:textId="77777777" w:rsidR="007763AF" w:rsidRPr="0094588B" w:rsidRDefault="007763AF" w:rsidP="007763AF">
      <w:pPr>
        <w:pStyle w:val="ListParagraph"/>
        <w:numPr>
          <w:ilvl w:val="0"/>
          <w:numId w:val="5"/>
        </w:numPr>
        <w:autoSpaceDE w:val="0"/>
        <w:autoSpaceDN w:val="0"/>
        <w:adjustRightInd w:val="0"/>
        <w:spacing w:after="0" w:line="360" w:lineRule="auto"/>
        <w:ind w:left="709" w:hanging="425"/>
        <w:jc w:val="both"/>
        <w:rPr>
          <w:rFonts w:ascii="Times New Roman" w:hAnsi="Times New Roman" w:cs="Times New Roman"/>
          <w:sz w:val="24"/>
          <w:szCs w:val="24"/>
        </w:rPr>
      </w:pPr>
      <w:proofErr w:type="spellStart"/>
      <w:r w:rsidRPr="007763AF">
        <w:rPr>
          <w:rFonts w:ascii="Times New Roman" w:hAnsi="Times New Roman" w:cs="Times New Roman"/>
          <w:sz w:val="24"/>
          <w:szCs w:val="24"/>
        </w:rPr>
        <w:t>Boza</w:t>
      </w:r>
      <w:proofErr w:type="spellEnd"/>
      <w:r w:rsidRPr="007763AF">
        <w:rPr>
          <w:rFonts w:ascii="Times New Roman" w:hAnsi="Times New Roman" w:cs="Times New Roman"/>
          <w:sz w:val="24"/>
          <w:szCs w:val="24"/>
        </w:rPr>
        <w:t xml:space="preserve">, S., Cortes, M., Prieto, C., </w:t>
      </w:r>
      <w:proofErr w:type="spellStart"/>
      <w:r w:rsidRPr="007763AF">
        <w:rPr>
          <w:rFonts w:ascii="Times New Roman" w:hAnsi="Times New Roman" w:cs="Times New Roman"/>
          <w:sz w:val="24"/>
          <w:szCs w:val="24"/>
        </w:rPr>
        <w:t>Eulogio</w:t>
      </w:r>
      <w:proofErr w:type="spellEnd"/>
      <w:r w:rsidRPr="007763AF">
        <w:rPr>
          <w:rFonts w:ascii="Times New Roman" w:hAnsi="Times New Roman" w:cs="Times New Roman"/>
          <w:sz w:val="24"/>
          <w:szCs w:val="24"/>
        </w:rPr>
        <w:t>, T. F. M., &amp; Mora, M. (2020). Characteristics and attitudes of small-scale vegetable farmers in Chile. </w:t>
      </w:r>
      <w:proofErr w:type="spellStart"/>
      <w:r w:rsidRPr="007763AF">
        <w:rPr>
          <w:rFonts w:ascii="Times New Roman" w:hAnsi="Times New Roman" w:cs="Times New Roman"/>
          <w:sz w:val="24"/>
          <w:szCs w:val="24"/>
        </w:rPr>
        <w:t>Ciência</w:t>
      </w:r>
      <w:proofErr w:type="spellEnd"/>
      <w:r w:rsidRPr="007763AF">
        <w:rPr>
          <w:rFonts w:ascii="Times New Roman" w:hAnsi="Times New Roman" w:cs="Times New Roman"/>
          <w:sz w:val="24"/>
          <w:szCs w:val="24"/>
        </w:rPr>
        <w:t xml:space="preserve"> Rural, 50, e20191025.</w:t>
      </w:r>
    </w:p>
    <w:p w14:paraId="5883188A" w14:textId="77777777" w:rsidR="008638A6" w:rsidRDefault="008638A6" w:rsidP="008638A6">
      <w:pPr>
        <w:pStyle w:val="ListParagraph"/>
        <w:numPr>
          <w:ilvl w:val="0"/>
          <w:numId w:val="5"/>
        </w:numPr>
        <w:autoSpaceDE w:val="0"/>
        <w:autoSpaceDN w:val="0"/>
        <w:adjustRightInd w:val="0"/>
        <w:spacing w:after="0" w:line="360" w:lineRule="auto"/>
        <w:ind w:left="709" w:hanging="425"/>
        <w:jc w:val="both"/>
        <w:rPr>
          <w:rFonts w:ascii="Times New Roman" w:hAnsi="Times New Roman" w:cs="Times New Roman"/>
          <w:sz w:val="24"/>
          <w:szCs w:val="24"/>
        </w:rPr>
      </w:pPr>
      <w:proofErr w:type="spellStart"/>
      <w:r w:rsidRPr="008638A6">
        <w:rPr>
          <w:rFonts w:ascii="Times New Roman" w:hAnsi="Times New Roman" w:cs="Times New Roman"/>
          <w:sz w:val="24"/>
          <w:szCs w:val="24"/>
        </w:rPr>
        <w:t>Rawal</w:t>
      </w:r>
      <w:proofErr w:type="spellEnd"/>
      <w:r w:rsidRPr="008638A6">
        <w:rPr>
          <w:rFonts w:ascii="Times New Roman" w:hAnsi="Times New Roman" w:cs="Times New Roman"/>
          <w:sz w:val="24"/>
          <w:szCs w:val="24"/>
        </w:rPr>
        <w:t xml:space="preserve"> J. and Ansari M.A. (2020). Attitude of Vegetable Growers of Hilly Areas Towards Extension Services. International Journal of Agriculture Sciences, 12 (8): 9748-9752.</w:t>
      </w:r>
    </w:p>
    <w:p w14:paraId="6ECDDB95" w14:textId="5AA9F748" w:rsidR="007763AF" w:rsidRPr="008638A6" w:rsidRDefault="007763AF" w:rsidP="008638A6">
      <w:pPr>
        <w:pStyle w:val="ListParagraph"/>
        <w:numPr>
          <w:ilvl w:val="0"/>
          <w:numId w:val="5"/>
        </w:numPr>
        <w:autoSpaceDE w:val="0"/>
        <w:autoSpaceDN w:val="0"/>
        <w:adjustRightInd w:val="0"/>
        <w:spacing w:after="0" w:line="360" w:lineRule="auto"/>
        <w:ind w:left="709" w:hanging="425"/>
        <w:jc w:val="both"/>
        <w:rPr>
          <w:rFonts w:ascii="Times New Roman" w:hAnsi="Times New Roman" w:cs="Times New Roman"/>
          <w:sz w:val="24"/>
          <w:szCs w:val="24"/>
        </w:rPr>
      </w:pPr>
      <w:proofErr w:type="spellStart"/>
      <w:r w:rsidRPr="007763AF">
        <w:rPr>
          <w:rFonts w:ascii="Times New Roman" w:hAnsi="Times New Roman" w:cs="Times New Roman"/>
          <w:sz w:val="24"/>
          <w:szCs w:val="24"/>
        </w:rPr>
        <w:t>Nandwani</w:t>
      </w:r>
      <w:proofErr w:type="spellEnd"/>
      <w:r w:rsidRPr="007763AF">
        <w:rPr>
          <w:rFonts w:ascii="Times New Roman" w:hAnsi="Times New Roman" w:cs="Times New Roman"/>
          <w:sz w:val="24"/>
          <w:szCs w:val="24"/>
        </w:rPr>
        <w:t xml:space="preserve">, D., </w:t>
      </w:r>
      <w:proofErr w:type="spellStart"/>
      <w:r w:rsidRPr="007763AF">
        <w:rPr>
          <w:rFonts w:ascii="Times New Roman" w:hAnsi="Times New Roman" w:cs="Times New Roman"/>
          <w:sz w:val="24"/>
          <w:szCs w:val="24"/>
        </w:rPr>
        <w:t>Jamarkattel</w:t>
      </w:r>
      <w:proofErr w:type="spellEnd"/>
      <w:r w:rsidRPr="007763AF">
        <w:rPr>
          <w:rFonts w:ascii="Times New Roman" w:hAnsi="Times New Roman" w:cs="Times New Roman"/>
          <w:sz w:val="24"/>
          <w:szCs w:val="24"/>
        </w:rPr>
        <w:t xml:space="preserve">, D., </w:t>
      </w:r>
      <w:proofErr w:type="spellStart"/>
      <w:r w:rsidRPr="007763AF">
        <w:rPr>
          <w:rFonts w:ascii="Times New Roman" w:hAnsi="Times New Roman" w:cs="Times New Roman"/>
          <w:sz w:val="24"/>
          <w:szCs w:val="24"/>
        </w:rPr>
        <w:t>Dahal</w:t>
      </w:r>
      <w:proofErr w:type="spellEnd"/>
      <w:r w:rsidRPr="007763AF">
        <w:rPr>
          <w:rFonts w:ascii="Times New Roman" w:hAnsi="Times New Roman" w:cs="Times New Roman"/>
          <w:sz w:val="24"/>
          <w:szCs w:val="24"/>
        </w:rPr>
        <w:t xml:space="preserve">, K. R., </w:t>
      </w:r>
      <w:proofErr w:type="spellStart"/>
      <w:r w:rsidRPr="007763AF">
        <w:rPr>
          <w:rFonts w:ascii="Times New Roman" w:hAnsi="Times New Roman" w:cs="Times New Roman"/>
          <w:sz w:val="24"/>
          <w:szCs w:val="24"/>
        </w:rPr>
        <w:t>Poudel</w:t>
      </w:r>
      <w:proofErr w:type="spellEnd"/>
      <w:r w:rsidRPr="007763AF">
        <w:rPr>
          <w:rFonts w:ascii="Times New Roman" w:hAnsi="Times New Roman" w:cs="Times New Roman"/>
          <w:sz w:val="24"/>
          <w:szCs w:val="24"/>
        </w:rPr>
        <w:t xml:space="preserve">, R., </w:t>
      </w:r>
      <w:proofErr w:type="spellStart"/>
      <w:r w:rsidRPr="007763AF">
        <w:rPr>
          <w:rFonts w:ascii="Times New Roman" w:hAnsi="Times New Roman" w:cs="Times New Roman"/>
          <w:sz w:val="24"/>
          <w:szCs w:val="24"/>
        </w:rPr>
        <w:t>Giri</w:t>
      </w:r>
      <w:proofErr w:type="spellEnd"/>
      <w:r w:rsidRPr="007763AF">
        <w:rPr>
          <w:rFonts w:ascii="Times New Roman" w:hAnsi="Times New Roman" w:cs="Times New Roman"/>
          <w:sz w:val="24"/>
          <w:szCs w:val="24"/>
        </w:rPr>
        <w:t>, S., &amp; Joshi, T. N. (2021). Attitudes of fruit and vegetable farmers towards organic farming in Kathmandu Valley, Nepal. Sustainability, 13(7), 3888.</w:t>
      </w:r>
    </w:p>
    <w:p w14:paraId="38515494" w14:textId="77777777" w:rsidR="008638A6" w:rsidRDefault="008638A6" w:rsidP="008638A6">
      <w:pPr>
        <w:pStyle w:val="ListParagraph"/>
        <w:numPr>
          <w:ilvl w:val="0"/>
          <w:numId w:val="5"/>
        </w:numPr>
        <w:autoSpaceDE w:val="0"/>
        <w:autoSpaceDN w:val="0"/>
        <w:adjustRightInd w:val="0"/>
        <w:spacing w:after="0" w:line="360" w:lineRule="auto"/>
        <w:ind w:left="709" w:hanging="425"/>
        <w:jc w:val="both"/>
        <w:rPr>
          <w:rFonts w:ascii="Times New Roman" w:hAnsi="Times New Roman" w:cs="Times New Roman"/>
          <w:sz w:val="24"/>
          <w:szCs w:val="24"/>
        </w:rPr>
      </w:pPr>
      <w:bookmarkStart w:id="5" w:name="_Hlk182566310"/>
      <w:r w:rsidRPr="008638A6">
        <w:rPr>
          <w:rFonts w:ascii="Times New Roman" w:hAnsi="Times New Roman" w:cs="Times New Roman"/>
          <w:sz w:val="24"/>
          <w:szCs w:val="24"/>
        </w:rPr>
        <w:t xml:space="preserve">Rajasree, R., &amp; Sharma, F. L. (2019). Attitude of Vegetable Growers towards Eco-Friendly Technologies in Udaipur District of Rajasthan, India. Int. J. Curr. Microbial. App. </w:t>
      </w:r>
      <w:proofErr w:type="spellStart"/>
      <w:r w:rsidRPr="008638A6">
        <w:rPr>
          <w:rFonts w:ascii="Times New Roman" w:hAnsi="Times New Roman" w:cs="Times New Roman"/>
          <w:sz w:val="24"/>
          <w:szCs w:val="24"/>
        </w:rPr>
        <w:t>Sci</w:t>
      </w:r>
      <w:proofErr w:type="spellEnd"/>
      <w:r w:rsidRPr="008638A6">
        <w:rPr>
          <w:rFonts w:ascii="Times New Roman" w:hAnsi="Times New Roman" w:cs="Times New Roman"/>
          <w:sz w:val="24"/>
          <w:szCs w:val="24"/>
        </w:rPr>
        <w:t>, 8(6), 2739-2744.</w:t>
      </w:r>
    </w:p>
    <w:bookmarkEnd w:id="5"/>
    <w:p w14:paraId="23268191" w14:textId="77777777" w:rsidR="008638A6" w:rsidRPr="008638A6" w:rsidRDefault="008638A6" w:rsidP="008638A6">
      <w:pPr>
        <w:pStyle w:val="ListParagraph"/>
        <w:numPr>
          <w:ilvl w:val="0"/>
          <w:numId w:val="5"/>
        </w:numPr>
        <w:autoSpaceDE w:val="0"/>
        <w:autoSpaceDN w:val="0"/>
        <w:adjustRightInd w:val="0"/>
        <w:spacing w:after="0" w:line="360" w:lineRule="auto"/>
        <w:ind w:left="709" w:hanging="425"/>
        <w:jc w:val="both"/>
        <w:rPr>
          <w:rFonts w:ascii="Times New Roman" w:hAnsi="Times New Roman" w:cs="Times New Roman"/>
          <w:sz w:val="24"/>
          <w:szCs w:val="24"/>
        </w:rPr>
      </w:pPr>
      <w:r w:rsidRPr="008638A6">
        <w:rPr>
          <w:rFonts w:ascii="Times New Roman" w:hAnsi="Times New Roman" w:cs="Times New Roman"/>
          <w:sz w:val="24"/>
          <w:szCs w:val="24"/>
        </w:rPr>
        <w:t xml:space="preserve">Rana, S., Hasan, M. H., Alam, M. S. and Islam, M. S. (2017). Farmer attitude towards organic vegetable cultivation in </w:t>
      </w:r>
      <w:proofErr w:type="spellStart"/>
      <w:r w:rsidRPr="008638A6">
        <w:rPr>
          <w:rFonts w:ascii="Times New Roman" w:hAnsi="Times New Roman" w:cs="Times New Roman"/>
          <w:sz w:val="24"/>
          <w:szCs w:val="24"/>
        </w:rPr>
        <w:t>Rangunia</w:t>
      </w:r>
      <w:proofErr w:type="spellEnd"/>
      <w:r w:rsidRPr="008638A6">
        <w:rPr>
          <w:rFonts w:ascii="Times New Roman" w:hAnsi="Times New Roman" w:cs="Times New Roman"/>
          <w:sz w:val="24"/>
          <w:szCs w:val="24"/>
        </w:rPr>
        <w:t xml:space="preserve"> </w:t>
      </w:r>
      <w:proofErr w:type="spellStart"/>
      <w:r w:rsidRPr="008638A6">
        <w:rPr>
          <w:rFonts w:ascii="Times New Roman" w:hAnsi="Times New Roman" w:cs="Times New Roman"/>
          <w:sz w:val="24"/>
          <w:szCs w:val="24"/>
        </w:rPr>
        <w:t>Upazila</w:t>
      </w:r>
      <w:proofErr w:type="spellEnd"/>
      <w:r w:rsidRPr="008638A6">
        <w:rPr>
          <w:rFonts w:ascii="Times New Roman" w:hAnsi="Times New Roman" w:cs="Times New Roman"/>
          <w:sz w:val="24"/>
          <w:szCs w:val="24"/>
        </w:rPr>
        <w:t>, Chittagong, Bangladesh. Journal of Bioscience and Agriculture Research, 14(01), 1151-1156.</w:t>
      </w:r>
    </w:p>
    <w:p w14:paraId="727986A3" w14:textId="77777777" w:rsidR="008638A6" w:rsidRPr="008638A6" w:rsidRDefault="008638A6" w:rsidP="008638A6">
      <w:pPr>
        <w:pStyle w:val="ListParagraph"/>
        <w:numPr>
          <w:ilvl w:val="0"/>
          <w:numId w:val="5"/>
        </w:numPr>
        <w:autoSpaceDE w:val="0"/>
        <w:autoSpaceDN w:val="0"/>
        <w:adjustRightInd w:val="0"/>
        <w:spacing w:after="0" w:line="360" w:lineRule="auto"/>
        <w:ind w:left="709" w:hanging="425"/>
        <w:jc w:val="both"/>
        <w:rPr>
          <w:rFonts w:ascii="Times New Roman" w:hAnsi="Times New Roman" w:cs="Times New Roman"/>
          <w:sz w:val="24"/>
          <w:szCs w:val="24"/>
        </w:rPr>
      </w:pPr>
      <w:r w:rsidRPr="008638A6">
        <w:rPr>
          <w:rFonts w:ascii="Times New Roman" w:hAnsi="Times New Roman" w:cs="Times New Roman"/>
          <w:sz w:val="24"/>
          <w:szCs w:val="24"/>
        </w:rPr>
        <w:t>Patel, N., and Chouhan, S. (2017). Assessing differential knowledge and attitude level apropos eco-friendly practices (EFP) among the vegetable growers. Indian Journal of Extension Education, 53(1): 124-127.</w:t>
      </w:r>
    </w:p>
    <w:p w14:paraId="60ECCA6F" w14:textId="77777777" w:rsidR="0094588B" w:rsidRPr="0094588B" w:rsidRDefault="0094588B" w:rsidP="008638A6">
      <w:pPr>
        <w:pStyle w:val="ListParagraph"/>
        <w:numPr>
          <w:ilvl w:val="0"/>
          <w:numId w:val="5"/>
        </w:numPr>
        <w:autoSpaceDE w:val="0"/>
        <w:autoSpaceDN w:val="0"/>
        <w:adjustRightInd w:val="0"/>
        <w:spacing w:after="0" w:line="360" w:lineRule="auto"/>
        <w:ind w:left="709" w:hanging="425"/>
        <w:jc w:val="both"/>
        <w:rPr>
          <w:rFonts w:ascii="Times New Roman" w:hAnsi="Times New Roman" w:cs="Times New Roman"/>
          <w:sz w:val="24"/>
          <w:szCs w:val="24"/>
        </w:rPr>
      </w:pPr>
      <w:r w:rsidRPr="0094588B">
        <w:rPr>
          <w:rFonts w:ascii="Times New Roman" w:hAnsi="Times New Roman" w:cs="Times New Roman"/>
          <w:sz w:val="24"/>
          <w:szCs w:val="24"/>
        </w:rPr>
        <w:t xml:space="preserve">Chanpaneri, H. C. (2012). Adoption of organic farming practices by the tribal farmers of North Gujarat. M.Sc. (Agri.) Thesis (Unpublished), SDAU, </w:t>
      </w:r>
      <w:proofErr w:type="spellStart"/>
      <w:r w:rsidRPr="0094588B">
        <w:rPr>
          <w:rFonts w:ascii="Times New Roman" w:hAnsi="Times New Roman" w:cs="Times New Roman"/>
          <w:sz w:val="24"/>
          <w:szCs w:val="24"/>
        </w:rPr>
        <w:t>Sardar</w:t>
      </w:r>
      <w:proofErr w:type="spellEnd"/>
      <w:r w:rsidRPr="0094588B">
        <w:rPr>
          <w:rFonts w:ascii="Times New Roman" w:hAnsi="Times New Roman" w:cs="Times New Roman"/>
          <w:sz w:val="24"/>
          <w:szCs w:val="24"/>
        </w:rPr>
        <w:t xml:space="preserve"> </w:t>
      </w:r>
      <w:proofErr w:type="spellStart"/>
      <w:r w:rsidRPr="0094588B">
        <w:rPr>
          <w:rFonts w:ascii="Times New Roman" w:hAnsi="Times New Roman" w:cs="Times New Roman"/>
          <w:sz w:val="24"/>
          <w:szCs w:val="24"/>
        </w:rPr>
        <w:t>krushi</w:t>
      </w:r>
      <w:proofErr w:type="spellEnd"/>
      <w:r w:rsidRPr="0094588B">
        <w:rPr>
          <w:rFonts w:ascii="Times New Roman" w:hAnsi="Times New Roman" w:cs="Times New Roman"/>
          <w:sz w:val="24"/>
          <w:szCs w:val="24"/>
        </w:rPr>
        <w:t xml:space="preserve"> </w:t>
      </w:r>
      <w:proofErr w:type="spellStart"/>
      <w:r w:rsidRPr="0094588B">
        <w:rPr>
          <w:rFonts w:ascii="Times New Roman" w:hAnsi="Times New Roman" w:cs="Times New Roman"/>
          <w:sz w:val="24"/>
          <w:szCs w:val="24"/>
        </w:rPr>
        <w:t>nagar</w:t>
      </w:r>
      <w:proofErr w:type="spellEnd"/>
      <w:r w:rsidRPr="0094588B">
        <w:rPr>
          <w:rFonts w:ascii="Times New Roman" w:hAnsi="Times New Roman" w:cs="Times New Roman"/>
          <w:sz w:val="24"/>
          <w:szCs w:val="24"/>
        </w:rPr>
        <w:t>, Gujarat.</w:t>
      </w:r>
    </w:p>
    <w:p w14:paraId="771EF8C2" w14:textId="77777777" w:rsidR="0094588B" w:rsidRPr="0094588B" w:rsidRDefault="0094588B" w:rsidP="008638A6">
      <w:pPr>
        <w:pStyle w:val="ListParagraph"/>
        <w:numPr>
          <w:ilvl w:val="0"/>
          <w:numId w:val="5"/>
        </w:numPr>
        <w:autoSpaceDE w:val="0"/>
        <w:autoSpaceDN w:val="0"/>
        <w:adjustRightInd w:val="0"/>
        <w:spacing w:after="0" w:line="360" w:lineRule="auto"/>
        <w:ind w:left="709" w:hanging="425"/>
        <w:jc w:val="both"/>
        <w:rPr>
          <w:rFonts w:ascii="Times New Roman" w:hAnsi="Times New Roman" w:cs="Times New Roman"/>
          <w:sz w:val="24"/>
          <w:szCs w:val="24"/>
        </w:rPr>
      </w:pPr>
      <w:r w:rsidRPr="0094588B">
        <w:rPr>
          <w:rFonts w:ascii="Times New Roman" w:hAnsi="Times New Roman" w:cs="Times New Roman"/>
          <w:sz w:val="24"/>
          <w:szCs w:val="24"/>
        </w:rPr>
        <w:lastRenderedPageBreak/>
        <w:t>Darandale, A. D. (2010). Attitude of tribal farmer towards organic farming practices in maize crop. M.Sc. (Agri.) Thesis (Unpublished), Anand Agricultural University, Anand.</w:t>
      </w:r>
    </w:p>
    <w:p w14:paraId="7A3A3504" w14:textId="2B81F1EA" w:rsidR="0094588B" w:rsidRDefault="0094588B" w:rsidP="008638A6">
      <w:pPr>
        <w:pStyle w:val="ListParagraph"/>
        <w:numPr>
          <w:ilvl w:val="0"/>
          <w:numId w:val="5"/>
        </w:numPr>
        <w:autoSpaceDE w:val="0"/>
        <w:autoSpaceDN w:val="0"/>
        <w:adjustRightInd w:val="0"/>
        <w:spacing w:after="0" w:line="360" w:lineRule="auto"/>
        <w:ind w:left="709" w:hanging="425"/>
        <w:jc w:val="both"/>
        <w:rPr>
          <w:rFonts w:ascii="Times New Roman" w:hAnsi="Times New Roman" w:cs="Times New Roman"/>
          <w:sz w:val="24"/>
          <w:szCs w:val="24"/>
        </w:rPr>
      </w:pPr>
      <w:r w:rsidRPr="0094588B">
        <w:rPr>
          <w:rFonts w:ascii="Times New Roman" w:hAnsi="Times New Roman" w:cs="Times New Roman"/>
          <w:sz w:val="24"/>
          <w:szCs w:val="24"/>
        </w:rPr>
        <w:t xml:space="preserve">Jaganathan, D.; C. Padmanabhan; C. Bhaskaran; A. Chandru and V. Lenin. </w:t>
      </w:r>
      <w:r w:rsidR="008638A6">
        <w:rPr>
          <w:rFonts w:ascii="Times New Roman" w:hAnsi="Times New Roman" w:cs="Times New Roman"/>
          <w:sz w:val="24"/>
          <w:szCs w:val="24"/>
        </w:rPr>
        <w:t>(</w:t>
      </w:r>
      <w:r w:rsidRPr="0094588B">
        <w:rPr>
          <w:rFonts w:ascii="Times New Roman" w:hAnsi="Times New Roman" w:cs="Times New Roman"/>
          <w:sz w:val="24"/>
          <w:szCs w:val="24"/>
        </w:rPr>
        <w:t>2009</w:t>
      </w:r>
      <w:r w:rsidR="008638A6">
        <w:rPr>
          <w:rFonts w:ascii="Times New Roman" w:hAnsi="Times New Roman" w:cs="Times New Roman"/>
          <w:sz w:val="24"/>
          <w:szCs w:val="24"/>
        </w:rPr>
        <w:t xml:space="preserve">) </w:t>
      </w:r>
      <w:r w:rsidRPr="0094588B">
        <w:rPr>
          <w:rFonts w:ascii="Times New Roman" w:hAnsi="Times New Roman" w:cs="Times New Roman"/>
          <w:sz w:val="24"/>
          <w:szCs w:val="24"/>
        </w:rPr>
        <w:t>Attitude of vegetable growers towards organic farming practices. Indian Journal of Extension Education, 45(3&amp;4): 63-67.</w:t>
      </w:r>
    </w:p>
    <w:p w14:paraId="2BA12A9E" w14:textId="77777777" w:rsidR="0094588B" w:rsidRPr="00AF487D" w:rsidRDefault="0094588B" w:rsidP="008638A6">
      <w:pPr>
        <w:pStyle w:val="Default"/>
        <w:spacing w:after="240"/>
        <w:ind w:left="709" w:hanging="425"/>
        <w:jc w:val="both"/>
        <w:rPr>
          <w:rFonts w:eastAsia="Times New Roman"/>
          <w:lang w:eastAsia="en-IN"/>
        </w:rPr>
      </w:pPr>
      <w:bookmarkStart w:id="6" w:name="_GoBack"/>
      <w:bookmarkEnd w:id="6"/>
    </w:p>
    <w:sectPr w:rsidR="0094588B" w:rsidRPr="00AF487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03F1B4" w14:textId="77777777" w:rsidR="001231E7" w:rsidRDefault="001231E7" w:rsidP="00C371A4">
      <w:pPr>
        <w:spacing w:after="0" w:line="240" w:lineRule="auto"/>
      </w:pPr>
      <w:r>
        <w:separator/>
      </w:r>
    </w:p>
  </w:endnote>
  <w:endnote w:type="continuationSeparator" w:id="0">
    <w:p w14:paraId="499D035C" w14:textId="77777777" w:rsidR="001231E7" w:rsidRDefault="001231E7" w:rsidP="00C37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76DB8" w14:textId="77777777" w:rsidR="00C371A4" w:rsidRDefault="00C371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258AF" w14:textId="77777777" w:rsidR="00C371A4" w:rsidRDefault="00C371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EA6C9" w14:textId="77777777" w:rsidR="00C371A4" w:rsidRDefault="00C371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3D4574" w14:textId="77777777" w:rsidR="001231E7" w:rsidRDefault="001231E7" w:rsidP="00C371A4">
      <w:pPr>
        <w:spacing w:after="0" w:line="240" w:lineRule="auto"/>
      </w:pPr>
      <w:r>
        <w:separator/>
      </w:r>
    </w:p>
  </w:footnote>
  <w:footnote w:type="continuationSeparator" w:id="0">
    <w:p w14:paraId="740DA119" w14:textId="77777777" w:rsidR="001231E7" w:rsidRDefault="001231E7" w:rsidP="00C37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BEFAF" w14:textId="6610AEDF" w:rsidR="00C371A4" w:rsidRDefault="001231E7">
    <w:pPr>
      <w:pStyle w:val="Header"/>
    </w:pPr>
    <w:r>
      <w:rPr>
        <w:noProof/>
      </w:rPr>
      <w:pict w14:anchorId="25A5D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24218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111C2" w14:textId="001481C2" w:rsidR="00C371A4" w:rsidRDefault="001231E7">
    <w:pPr>
      <w:pStyle w:val="Header"/>
    </w:pPr>
    <w:r>
      <w:rPr>
        <w:noProof/>
      </w:rPr>
      <w:pict w14:anchorId="4B9A78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24218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237C8" w14:textId="08B17CC7" w:rsidR="00C371A4" w:rsidRDefault="001231E7">
    <w:pPr>
      <w:pStyle w:val="Header"/>
    </w:pPr>
    <w:r>
      <w:rPr>
        <w:noProof/>
      </w:rPr>
      <w:pict w14:anchorId="18C640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24218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55833"/>
    <w:multiLevelType w:val="hybridMultilevel"/>
    <w:tmpl w:val="9E30FFEE"/>
    <w:lvl w:ilvl="0" w:tplc="4009000F">
      <w:start w:val="1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5C17984"/>
    <w:multiLevelType w:val="multilevel"/>
    <w:tmpl w:val="3E8E4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7E5AE8"/>
    <w:multiLevelType w:val="multilevel"/>
    <w:tmpl w:val="92CCF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0B3146"/>
    <w:multiLevelType w:val="hybridMultilevel"/>
    <w:tmpl w:val="1CF8CDCE"/>
    <w:lvl w:ilvl="0" w:tplc="4009000F">
      <w:start w:val="1"/>
      <w:numFmt w:val="decimal"/>
      <w:lvlText w:val="%1."/>
      <w:lvlJc w:val="left"/>
      <w:pPr>
        <w:ind w:left="720" w:hanging="360"/>
      </w:pPr>
      <w:rPr>
        <w:rFonts w:eastAsia="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E560957"/>
    <w:multiLevelType w:val="hybridMultilevel"/>
    <w:tmpl w:val="F0A0F0E2"/>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E3D"/>
    <w:rsid w:val="000D5DAA"/>
    <w:rsid w:val="001231E7"/>
    <w:rsid w:val="0017154B"/>
    <w:rsid w:val="001851C0"/>
    <w:rsid w:val="001869A2"/>
    <w:rsid w:val="00230BE9"/>
    <w:rsid w:val="00276C59"/>
    <w:rsid w:val="002950A0"/>
    <w:rsid w:val="002A1046"/>
    <w:rsid w:val="002E3745"/>
    <w:rsid w:val="00390718"/>
    <w:rsid w:val="003951F1"/>
    <w:rsid w:val="003F4FA9"/>
    <w:rsid w:val="00517859"/>
    <w:rsid w:val="0058540F"/>
    <w:rsid w:val="005A4044"/>
    <w:rsid w:val="005C23C5"/>
    <w:rsid w:val="006B0566"/>
    <w:rsid w:val="006B441F"/>
    <w:rsid w:val="006B7FAF"/>
    <w:rsid w:val="006C6218"/>
    <w:rsid w:val="006F0FB8"/>
    <w:rsid w:val="0077113B"/>
    <w:rsid w:val="007763AF"/>
    <w:rsid w:val="008638A6"/>
    <w:rsid w:val="0094588B"/>
    <w:rsid w:val="009B234B"/>
    <w:rsid w:val="00A478B0"/>
    <w:rsid w:val="00AA4AC1"/>
    <w:rsid w:val="00AF487D"/>
    <w:rsid w:val="00B261ED"/>
    <w:rsid w:val="00BB2E3D"/>
    <w:rsid w:val="00C10F7F"/>
    <w:rsid w:val="00C25C93"/>
    <w:rsid w:val="00C371A4"/>
    <w:rsid w:val="00CB6C3E"/>
    <w:rsid w:val="00D63E27"/>
    <w:rsid w:val="00D84B49"/>
    <w:rsid w:val="00DC4B93"/>
    <w:rsid w:val="00E63472"/>
    <w:rsid w:val="00F30336"/>
    <w:rsid w:val="00F404C9"/>
    <w:rsid w:val="00F439C5"/>
    <w:rsid w:val="00FA514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ABDAAF"/>
  <w15:docId w15:val="{B9C967C3-C2AB-4534-BDB6-3E9510199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8B0"/>
  </w:style>
  <w:style w:type="paragraph" w:styleId="Heading1">
    <w:name w:val="heading 1"/>
    <w:basedOn w:val="Normal"/>
    <w:next w:val="Normal"/>
    <w:link w:val="Heading1Char"/>
    <w:uiPriority w:val="9"/>
    <w:qFormat/>
    <w:rsid w:val="00BB2E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B2E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B2E3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B2E3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B2E3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B2E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2E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2E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2E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2E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2E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2E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2E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B2E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B2E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2E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2E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2E3D"/>
    <w:rPr>
      <w:rFonts w:eastAsiaTheme="majorEastAsia" w:cstheme="majorBidi"/>
      <w:color w:val="272727" w:themeColor="text1" w:themeTint="D8"/>
    </w:rPr>
  </w:style>
  <w:style w:type="paragraph" w:styleId="Title">
    <w:name w:val="Title"/>
    <w:basedOn w:val="Normal"/>
    <w:next w:val="Normal"/>
    <w:link w:val="TitleChar"/>
    <w:uiPriority w:val="10"/>
    <w:qFormat/>
    <w:rsid w:val="00BB2E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2E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2E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2E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2E3D"/>
    <w:pPr>
      <w:spacing w:before="160"/>
      <w:jc w:val="center"/>
    </w:pPr>
    <w:rPr>
      <w:i/>
      <w:iCs/>
      <w:color w:val="404040" w:themeColor="text1" w:themeTint="BF"/>
    </w:rPr>
  </w:style>
  <w:style w:type="character" w:customStyle="1" w:styleId="QuoteChar">
    <w:name w:val="Quote Char"/>
    <w:basedOn w:val="DefaultParagraphFont"/>
    <w:link w:val="Quote"/>
    <w:uiPriority w:val="29"/>
    <w:rsid w:val="00BB2E3D"/>
    <w:rPr>
      <w:i/>
      <w:iCs/>
      <w:color w:val="404040" w:themeColor="text1" w:themeTint="BF"/>
    </w:rPr>
  </w:style>
  <w:style w:type="paragraph" w:styleId="ListParagraph">
    <w:name w:val="List Paragraph"/>
    <w:basedOn w:val="Normal"/>
    <w:uiPriority w:val="34"/>
    <w:qFormat/>
    <w:rsid w:val="00BB2E3D"/>
    <w:pPr>
      <w:ind w:left="720"/>
      <w:contextualSpacing/>
    </w:pPr>
  </w:style>
  <w:style w:type="character" w:styleId="IntenseEmphasis">
    <w:name w:val="Intense Emphasis"/>
    <w:basedOn w:val="DefaultParagraphFont"/>
    <w:uiPriority w:val="21"/>
    <w:qFormat/>
    <w:rsid w:val="00BB2E3D"/>
    <w:rPr>
      <w:i/>
      <w:iCs/>
      <w:color w:val="2F5496" w:themeColor="accent1" w:themeShade="BF"/>
    </w:rPr>
  </w:style>
  <w:style w:type="paragraph" w:styleId="IntenseQuote">
    <w:name w:val="Intense Quote"/>
    <w:basedOn w:val="Normal"/>
    <w:next w:val="Normal"/>
    <w:link w:val="IntenseQuoteChar"/>
    <w:uiPriority w:val="30"/>
    <w:qFormat/>
    <w:rsid w:val="00BB2E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B2E3D"/>
    <w:rPr>
      <w:i/>
      <w:iCs/>
      <w:color w:val="2F5496" w:themeColor="accent1" w:themeShade="BF"/>
    </w:rPr>
  </w:style>
  <w:style w:type="character" w:styleId="IntenseReference">
    <w:name w:val="Intense Reference"/>
    <w:basedOn w:val="DefaultParagraphFont"/>
    <w:uiPriority w:val="32"/>
    <w:qFormat/>
    <w:rsid w:val="00BB2E3D"/>
    <w:rPr>
      <w:b/>
      <w:bCs/>
      <w:smallCaps/>
      <w:color w:val="2F5496" w:themeColor="accent1" w:themeShade="BF"/>
      <w:spacing w:val="5"/>
    </w:rPr>
  </w:style>
  <w:style w:type="character" w:styleId="Hyperlink">
    <w:name w:val="Hyperlink"/>
    <w:basedOn w:val="DefaultParagraphFont"/>
    <w:uiPriority w:val="99"/>
    <w:unhideWhenUsed/>
    <w:rsid w:val="00A478B0"/>
    <w:rPr>
      <w:color w:val="0563C1" w:themeColor="hyperlink"/>
      <w:u w:val="single"/>
    </w:rPr>
  </w:style>
  <w:style w:type="paragraph" w:styleId="NormalWeb">
    <w:name w:val="Normal (Web)"/>
    <w:basedOn w:val="Normal"/>
    <w:uiPriority w:val="99"/>
    <w:unhideWhenUsed/>
    <w:rsid w:val="00A478B0"/>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paragraph" w:styleId="BodyText">
    <w:name w:val="Body Text"/>
    <w:basedOn w:val="Normal"/>
    <w:link w:val="BodyTextChar"/>
    <w:uiPriority w:val="1"/>
    <w:qFormat/>
    <w:rsid w:val="00A478B0"/>
    <w:pPr>
      <w:widowControl w:val="0"/>
      <w:autoSpaceDE w:val="0"/>
      <w:autoSpaceDN w:val="0"/>
      <w:spacing w:after="0" w:line="240" w:lineRule="auto"/>
    </w:pPr>
    <w:rPr>
      <w:rFonts w:ascii="Arial MT" w:eastAsia="Arial MT" w:hAnsi="Arial MT" w:cs="Arial MT"/>
      <w:kern w:val="0"/>
      <w:sz w:val="24"/>
      <w:szCs w:val="24"/>
      <w:lang w:val="en-US"/>
      <w14:ligatures w14:val="none"/>
    </w:rPr>
  </w:style>
  <w:style w:type="character" w:customStyle="1" w:styleId="BodyTextChar">
    <w:name w:val="Body Text Char"/>
    <w:basedOn w:val="DefaultParagraphFont"/>
    <w:link w:val="BodyText"/>
    <w:uiPriority w:val="1"/>
    <w:rsid w:val="00A478B0"/>
    <w:rPr>
      <w:rFonts w:ascii="Arial MT" w:eastAsia="Arial MT" w:hAnsi="Arial MT" w:cs="Arial MT"/>
      <w:kern w:val="0"/>
      <w:sz w:val="24"/>
      <w:szCs w:val="24"/>
      <w:lang w:val="en-US"/>
      <w14:ligatures w14:val="none"/>
    </w:rPr>
  </w:style>
  <w:style w:type="paragraph" w:customStyle="1" w:styleId="Default">
    <w:name w:val="Default"/>
    <w:rsid w:val="00A478B0"/>
    <w:pPr>
      <w:autoSpaceDE w:val="0"/>
      <w:autoSpaceDN w:val="0"/>
      <w:adjustRightInd w:val="0"/>
      <w:spacing w:after="0" w:line="240" w:lineRule="auto"/>
    </w:pPr>
    <w:rPr>
      <w:rFonts w:ascii="Times New Roman" w:eastAsiaTheme="minorEastAsia" w:hAnsi="Times New Roman" w:cs="Times New Roman"/>
      <w:color w:val="000000"/>
      <w:kern w:val="0"/>
      <w:sz w:val="24"/>
      <w:szCs w:val="24"/>
      <w:lang w:val="en-US" w:bidi="hi-IN"/>
      <w14:ligatures w14:val="none"/>
    </w:rPr>
  </w:style>
  <w:style w:type="table" w:styleId="TableGrid">
    <w:name w:val="Table Grid"/>
    <w:basedOn w:val="TableNormal"/>
    <w:uiPriority w:val="59"/>
    <w:rsid w:val="002E3745"/>
    <w:pPr>
      <w:spacing w:after="0" w:line="240" w:lineRule="auto"/>
    </w:pPr>
    <w:rPr>
      <w:rFonts w:eastAsiaTheme="minorEastAsia"/>
      <w:kern w:val="0"/>
      <w:lang w:eastAsia="en-IN"/>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002E3745"/>
    <w:pPr>
      <w:widowControl w:val="0"/>
      <w:autoSpaceDE w:val="0"/>
      <w:autoSpaceDN w:val="0"/>
      <w:spacing w:after="0" w:line="240" w:lineRule="auto"/>
    </w:pPr>
    <w:rPr>
      <w:rFonts w:ascii="Microsoft Sans Serif" w:eastAsia="Microsoft Sans Serif" w:hAnsi="Microsoft Sans Serif" w:cs="Microsoft Sans Serif"/>
      <w:kern w:val="0"/>
      <w:lang w:val="en-US"/>
      <w14:ligatures w14:val="none"/>
    </w:rPr>
  </w:style>
  <w:style w:type="paragraph" w:styleId="BalloonText">
    <w:name w:val="Balloon Text"/>
    <w:basedOn w:val="Normal"/>
    <w:link w:val="BalloonTextChar"/>
    <w:uiPriority w:val="99"/>
    <w:semiHidden/>
    <w:unhideWhenUsed/>
    <w:rsid w:val="00DC4B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4B93"/>
    <w:rPr>
      <w:rFonts w:ascii="Tahoma" w:hAnsi="Tahoma" w:cs="Tahoma"/>
      <w:sz w:val="16"/>
      <w:szCs w:val="16"/>
    </w:rPr>
  </w:style>
  <w:style w:type="paragraph" w:styleId="Header">
    <w:name w:val="header"/>
    <w:basedOn w:val="Normal"/>
    <w:link w:val="HeaderChar"/>
    <w:uiPriority w:val="99"/>
    <w:unhideWhenUsed/>
    <w:rsid w:val="00C37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71A4"/>
  </w:style>
  <w:style w:type="paragraph" w:styleId="Footer">
    <w:name w:val="footer"/>
    <w:basedOn w:val="Normal"/>
    <w:link w:val="FooterChar"/>
    <w:uiPriority w:val="99"/>
    <w:unhideWhenUsed/>
    <w:rsid w:val="00C37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1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F:\Ecofreindly%202025\2027\data%20redy%20for%20thesi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'independent data chart '!$C$153</c:f>
              <c:strCache>
                <c:ptCount val="1"/>
                <c:pt idx="0">
                  <c:v>Frequency</c:v>
                </c:pt>
              </c:strCache>
            </c:strRef>
          </c:tx>
          <c:dPt>
            <c:idx val="0"/>
            <c:bubble3D val="0"/>
            <c:explosion val="2"/>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6F56-4812-A566-B43BEE0C002C}"/>
              </c:ext>
            </c:extLst>
          </c:dPt>
          <c:dPt>
            <c:idx val="1"/>
            <c:bubble3D val="0"/>
            <c:explosion val="6"/>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6F56-4812-A566-B43BEE0C002C}"/>
              </c:ext>
            </c:extLst>
          </c:dPt>
          <c:dPt>
            <c:idx val="2"/>
            <c:bubble3D val="0"/>
            <c:explosion val="2"/>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6F56-4812-A566-B43BEE0C002C}"/>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'independent data chart '!$B$154:$B$156</c:f>
              <c:strCache>
                <c:ptCount val="3"/>
                <c:pt idx="0">
                  <c:v>Less favourable (up to 104)</c:v>
                </c:pt>
                <c:pt idx="1">
                  <c:v>Favourable (105 to 117)</c:v>
                </c:pt>
                <c:pt idx="2">
                  <c:v> Most favourable (above 117)</c:v>
                </c:pt>
              </c:strCache>
            </c:strRef>
          </c:cat>
          <c:val>
            <c:numRef>
              <c:f>'independent data chart '!$C$154:$C$156</c:f>
              <c:numCache>
                <c:formatCode>General</c:formatCode>
                <c:ptCount val="3"/>
                <c:pt idx="0">
                  <c:v>59</c:v>
                </c:pt>
                <c:pt idx="1">
                  <c:v>138</c:v>
                </c:pt>
                <c:pt idx="2">
                  <c:v>43</c:v>
                </c:pt>
              </c:numCache>
            </c:numRef>
          </c:val>
          <c:extLst>
            <c:ext xmlns:c16="http://schemas.microsoft.com/office/drawing/2014/chart" uri="{C3380CC4-5D6E-409C-BE32-E72D297353CC}">
              <c16:uniqueId val="{00000006-6F56-4812-A566-B43BEE0C002C}"/>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11</Pages>
  <Words>3314</Words>
  <Characters>18896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Gopal Singh Tagore</dc:creator>
  <cp:keywords/>
  <dc:description/>
  <cp:lastModifiedBy>SDI CPU 1117</cp:lastModifiedBy>
  <cp:revision>37</cp:revision>
  <dcterms:created xsi:type="dcterms:W3CDTF">2025-07-28T09:04:00Z</dcterms:created>
  <dcterms:modified xsi:type="dcterms:W3CDTF">2025-08-19T09:30:00Z</dcterms:modified>
</cp:coreProperties>
</file>