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FDE3A" w14:textId="4C35ADFE" w:rsidR="00ED19E9" w:rsidRPr="006D12CE" w:rsidRDefault="00DE60E3" w:rsidP="006D12CE">
      <w:pPr>
        <w:spacing w:line="240" w:lineRule="auto"/>
        <w:jc w:val="both"/>
        <w:rPr>
          <w:rFonts w:ascii="Times New Roman" w:hAnsi="Times New Roman"/>
          <w:sz w:val="24"/>
          <w:szCs w:val="24"/>
        </w:rPr>
      </w:pPr>
      <w:r w:rsidRPr="00DE60E3">
        <w:rPr>
          <w:rFonts w:ascii="Times New Roman" w:hAnsi="Times New Roman"/>
          <w:b/>
          <w:bCs/>
          <w:sz w:val="24"/>
          <w:szCs w:val="24"/>
          <w:highlight w:val="yellow"/>
        </w:rPr>
        <w:t xml:space="preserve">The Effect </w:t>
      </w:r>
      <w:r>
        <w:rPr>
          <w:rFonts w:ascii="Times New Roman" w:hAnsi="Times New Roman"/>
          <w:b/>
          <w:bCs/>
          <w:sz w:val="24"/>
          <w:szCs w:val="24"/>
          <w:highlight w:val="yellow"/>
        </w:rPr>
        <w:t>of</w:t>
      </w:r>
      <w:r w:rsidRPr="00DE60E3">
        <w:rPr>
          <w:rFonts w:ascii="Times New Roman" w:hAnsi="Times New Roman"/>
          <w:b/>
          <w:bCs/>
          <w:sz w:val="24"/>
          <w:szCs w:val="24"/>
          <w:highlight w:val="yellow"/>
        </w:rPr>
        <w:t xml:space="preserve"> Cannabis </w:t>
      </w:r>
      <w:r>
        <w:rPr>
          <w:rFonts w:ascii="Times New Roman" w:hAnsi="Times New Roman"/>
          <w:b/>
          <w:bCs/>
          <w:sz w:val="24"/>
          <w:szCs w:val="24"/>
          <w:highlight w:val="yellow"/>
        </w:rPr>
        <w:t>and</w:t>
      </w:r>
      <w:r w:rsidRPr="00DE60E3">
        <w:rPr>
          <w:rFonts w:ascii="Times New Roman" w:hAnsi="Times New Roman"/>
          <w:b/>
          <w:bCs/>
          <w:sz w:val="24"/>
          <w:szCs w:val="24"/>
          <w:highlight w:val="yellow"/>
        </w:rPr>
        <w:t xml:space="preserve"> Methamphetamine </w:t>
      </w:r>
      <w:r>
        <w:rPr>
          <w:rFonts w:ascii="Times New Roman" w:hAnsi="Times New Roman"/>
          <w:b/>
          <w:bCs/>
          <w:sz w:val="24"/>
          <w:szCs w:val="24"/>
          <w:highlight w:val="yellow"/>
        </w:rPr>
        <w:t>on</w:t>
      </w:r>
      <w:r w:rsidRPr="00DE60E3">
        <w:rPr>
          <w:rFonts w:ascii="Times New Roman" w:hAnsi="Times New Roman"/>
          <w:b/>
          <w:bCs/>
          <w:sz w:val="24"/>
          <w:szCs w:val="24"/>
          <w:highlight w:val="yellow"/>
        </w:rPr>
        <w:t xml:space="preserve"> Liver </w:t>
      </w:r>
      <w:r>
        <w:rPr>
          <w:rFonts w:ascii="Times New Roman" w:hAnsi="Times New Roman"/>
          <w:b/>
          <w:bCs/>
          <w:sz w:val="24"/>
          <w:szCs w:val="24"/>
          <w:highlight w:val="yellow"/>
        </w:rPr>
        <w:t>and</w:t>
      </w:r>
      <w:r w:rsidRPr="00DE60E3">
        <w:rPr>
          <w:rFonts w:ascii="Times New Roman" w:hAnsi="Times New Roman"/>
          <w:b/>
          <w:bCs/>
          <w:sz w:val="24"/>
          <w:szCs w:val="24"/>
          <w:highlight w:val="yellow"/>
        </w:rPr>
        <w:t xml:space="preserve"> Kidney Function </w:t>
      </w:r>
      <w:r>
        <w:rPr>
          <w:rFonts w:ascii="Times New Roman" w:hAnsi="Times New Roman"/>
          <w:b/>
          <w:bCs/>
          <w:sz w:val="24"/>
          <w:szCs w:val="24"/>
          <w:highlight w:val="yellow"/>
        </w:rPr>
        <w:t>in</w:t>
      </w:r>
      <w:r w:rsidRPr="00DE60E3">
        <w:rPr>
          <w:rFonts w:ascii="Times New Roman" w:hAnsi="Times New Roman"/>
          <w:b/>
          <w:bCs/>
          <w:sz w:val="24"/>
          <w:szCs w:val="24"/>
          <w:highlight w:val="yellow"/>
        </w:rPr>
        <w:t xml:space="preserve"> Adult Male Wistar Rats: A Comparative Study</w:t>
      </w:r>
      <w:r w:rsidR="003505B1" w:rsidRPr="007375AF">
        <w:rPr>
          <w:rFonts w:ascii="Times New Roman" w:hAnsi="Times New Roman"/>
          <w:sz w:val="24"/>
          <w:szCs w:val="24"/>
        </w:rPr>
        <w:t xml:space="preserve"> </w:t>
      </w:r>
    </w:p>
    <w:p w14:paraId="562D4956" w14:textId="77777777" w:rsidR="00ED19E9" w:rsidRPr="00ED19E9" w:rsidRDefault="00117A6A" w:rsidP="00ED19E9">
      <w:pPr>
        <w:rPr>
          <w:rFonts w:ascii="Times New Roman" w:eastAsia="BatangChe" w:hAnsi="Times New Roman"/>
          <w:b/>
          <w:bCs/>
          <w:caps/>
          <w:sz w:val="24"/>
          <w:szCs w:val="24"/>
        </w:rPr>
      </w:pPr>
      <w:r>
        <w:rPr>
          <w:rFonts w:ascii="Times New Roman" w:eastAsia="BatangChe" w:hAnsi="Times New Roman"/>
          <w:b/>
          <w:bCs/>
          <w:caps/>
          <w:sz w:val="24"/>
          <w:szCs w:val="24"/>
        </w:rPr>
        <w:t>A</w:t>
      </w:r>
      <w:r w:rsidR="00ED19E9" w:rsidRPr="00ED19E9">
        <w:rPr>
          <w:rFonts w:ascii="Times New Roman" w:eastAsia="BatangChe" w:hAnsi="Times New Roman"/>
          <w:b/>
          <w:bCs/>
          <w:caps/>
          <w:sz w:val="24"/>
          <w:szCs w:val="24"/>
        </w:rPr>
        <w:t>bstract</w:t>
      </w:r>
    </w:p>
    <w:p w14:paraId="22634229" w14:textId="074933E5" w:rsidR="00ED19E9" w:rsidRDefault="00ED19E9" w:rsidP="006D12CE">
      <w:pPr>
        <w:spacing w:line="240" w:lineRule="auto"/>
        <w:jc w:val="both"/>
        <w:rPr>
          <w:rFonts w:ascii="Times New Roman" w:hAnsi="Times New Roman"/>
          <w:sz w:val="24"/>
          <w:szCs w:val="24"/>
        </w:rPr>
      </w:pPr>
      <w:r w:rsidRPr="00ED19E9">
        <w:rPr>
          <w:rFonts w:ascii="Times New Roman" w:hAnsi="Times New Roman"/>
          <w:sz w:val="24"/>
          <w:szCs w:val="24"/>
        </w:rPr>
        <w:t xml:space="preserve">Cannabis and methamphetamine are widely abused substances with potential harmful effects on various organs, including the liver and </w:t>
      </w:r>
      <w:r w:rsidR="004D6174" w:rsidRPr="001812F1">
        <w:rPr>
          <w:rFonts w:ascii="Times New Roman" w:hAnsi="Times New Roman"/>
          <w:sz w:val="24"/>
          <w:szCs w:val="24"/>
          <w:highlight w:val="yellow"/>
        </w:rPr>
        <w:t>kidneys</w:t>
      </w:r>
      <w:r w:rsidRPr="00ED19E9">
        <w:rPr>
          <w:rFonts w:ascii="Times New Roman" w:hAnsi="Times New Roman"/>
          <w:sz w:val="24"/>
          <w:szCs w:val="24"/>
        </w:rPr>
        <w:t xml:space="preserve">. An initial step in detecting liver or kidney damage is </w:t>
      </w:r>
      <w:r w:rsidR="004D6174" w:rsidRPr="001812F1">
        <w:rPr>
          <w:rFonts w:ascii="Times New Roman" w:hAnsi="Times New Roman"/>
          <w:sz w:val="24"/>
          <w:szCs w:val="24"/>
          <w:highlight w:val="yellow"/>
        </w:rPr>
        <w:t>to carry</w:t>
      </w:r>
      <w:r w:rsidRPr="001812F1">
        <w:rPr>
          <w:rFonts w:ascii="Times New Roman" w:hAnsi="Times New Roman"/>
          <w:sz w:val="24"/>
          <w:szCs w:val="24"/>
          <w:highlight w:val="yellow"/>
        </w:rPr>
        <w:t xml:space="preserve"> </w:t>
      </w:r>
      <w:r w:rsidRPr="00ED19E9">
        <w:rPr>
          <w:rFonts w:ascii="Times New Roman" w:hAnsi="Times New Roman"/>
          <w:sz w:val="24"/>
          <w:szCs w:val="24"/>
        </w:rPr>
        <w:t xml:space="preserve">out a blood test to determine the level of certain liver enzymes or the level of urea, creatinine and uric acid in the blood. This study was aimed at investigating the effects of cannabis and methamphetamine on the liver and </w:t>
      </w:r>
      <w:r w:rsidR="004D6174" w:rsidRPr="001812F1">
        <w:rPr>
          <w:rFonts w:ascii="Times New Roman" w:hAnsi="Times New Roman"/>
          <w:sz w:val="24"/>
          <w:szCs w:val="24"/>
          <w:highlight w:val="yellow"/>
        </w:rPr>
        <w:t xml:space="preserve">kidneys </w:t>
      </w:r>
      <w:r w:rsidRPr="00ED19E9">
        <w:rPr>
          <w:rFonts w:ascii="Times New Roman" w:hAnsi="Times New Roman"/>
          <w:sz w:val="24"/>
          <w:szCs w:val="24"/>
        </w:rPr>
        <w:t xml:space="preserve">of adult male Wistar rats. </w:t>
      </w:r>
      <w:r w:rsidR="004D6174" w:rsidRPr="001812F1">
        <w:rPr>
          <w:rFonts w:ascii="Times New Roman" w:hAnsi="Times New Roman"/>
          <w:sz w:val="24"/>
          <w:szCs w:val="24"/>
          <w:highlight w:val="yellow"/>
        </w:rPr>
        <w:t>Twenty-five</w:t>
      </w:r>
      <w:r w:rsidRPr="001812F1">
        <w:rPr>
          <w:rFonts w:ascii="Times New Roman" w:hAnsi="Times New Roman"/>
          <w:sz w:val="24"/>
          <w:szCs w:val="24"/>
          <w:highlight w:val="yellow"/>
        </w:rPr>
        <w:t xml:space="preserve"> </w:t>
      </w:r>
      <w:r w:rsidRPr="00ED19E9">
        <w:rPr>
          <w:rFonts w:ascii="Times New Roman" w:hAnsi="Times New Roman"/>
          <w:sz w:val="24"/>
          <w:szCs w:val="24"/>
        </w:rPr>
        <w:t>male rats were randomly divided into five groups of five rats each. Group A served as the control group while groups two, three, four and five served as the test groups. Group A received normal lab</w:t>
      </w:r>
      <w:r w:rsidR="00102700">
        <w:rPr>
          <w:rFonts w:ascii="Times New Roman" w:hAnsi="Times New Roman"/>
          <w:sz w:val="24"/>
          <w:szCs w:val="24"/>
        </w:rPr>
        <w:t>oratory chow and water, group B</w:t>
      </w:r>
      <w:r w:rsidRPr="00ED19E9">
        <w:rPr>
          <w:rFonts w:ascii="Times New Roman" w:hAnsi="Times New Roman"/>
          <w:sz w:val="24"/>
          <w:szCs w:val="24"/>
        </w:rPr>
        <w:t xml:space="preserve"> received only methamphetamine (10mg/kg), group C received on</w:t>
      </w:r>
      <w:r w:rsidR="00F91C9A">
        <w:rPr>
          <w:rFonts w:ascii="Times New Roman" w:hAnsi="Times New Roman"/>
          <w:sz w:val="24"/>
          <w:szCs w:val="24"/>
        </w:rPr>
        <w:t>ly cannabis (300mg/kg), group D</w:t>
      </w:r>
      <w:r w:rsidRPr="00ED19E9">
        <w:rPr>
          <w:rFonts w:ascii="Times New Roman" w:hAnsi="Times New Roman"/>
          <w:sz w:val="24"/>
          <w:szCs w:val="24"/>
        </w:rPr>
        <w:t xml:space="preserve"> received methamphetamine (10mg/kg) an</w:t>
      </w:r>
      <w:r w:rsidR="00231520">
        <w:rPr>
          <w:rFonts w:ascii="Times New Roman" w:hAnsi="Times New Roman"/>
          <w:sz w:val="24"/>
          <w:szCs w:val="24"/>
        </w:rPr>
        <w:t xml:space="preserve">d cannabis (300mg/kg), group E </w:t>
      </w:r>
      <w:r w:rsidRPr="00ED19E9">
        <w:rPr>
          <w:rFonts w:ascii="Times New Roman" w:hAnsi="Times New Roman"/>
          <w:sz w:val="24"/>
          <w:szCs w:val="24"/>
        </w:rPr>
        <w:t>received methamphetamine (20mg/kg) and cannabis (600mg/</w:t>
      </w:r>
      <w:r w:rsidR="00D32DB9">
        <w:rPr>
          <w:rFonts w:ascii="Times New Roman" w:hAnsi="Times New Roman"/>
          <w:sz w:val="24"/>
          <w:szCs w:val="24"/>
        </w:rPr>
        <w:t>kg). The administration period l</w:t>
      </w:r>
      <w:r w:rsidRPr="00ED19E9">
        <w:rPr>
          <w:rFonts w:ascii="Times New Roman" w:hAnsi="Times New Roman"/>
          <w:sz w:val="24"/>
          <w:szCs w:val="24"/>
        </w:rPr>
        <w:t xml:space="preserve">asted for 21days. At the end of the administration, the animals were </w:t>
      </w:r>
      <w:proofErr w:type="spellStart"/>
      <w:r w:rsidR="004D6174" w:rsidRPr="001812F1">
        <w:rPr>
          <w:rFonts w:ascii="Times New Roman" w:hAnsi="Times New Roman"/>
          <w:sz w:val="24"/>
          <w:szCs w:val="24"/>
          <w:highlight w:val="yellow"/>
        </w:rPr>
        <w:t>anaesthetised</w:t>
      </w:r>
      <w:proofErr w:type="spellEnd"/>
      <w:r w:rsidR="004D6174" w:rsidRPr="001812F1">
        <w:rPr>
          <w:rFonts w:ascii="Times New Roman" w:hAnsi="Times New Roman"/>
          <w:sz w:val="24"/>
          <w:szCs w:val="24"/>
          <w:highlight w:val="yellow"/>
        </w:rPr>
        <w:t xml:space="preserve"> </w:t>
      </w:r>
      <w:r w:rsidRPr="00ED19E9">
        <w:rPr>
          <w:rFonts w:ascii="Times New Roman" w:hAnsi="Times New Roman"/>
          <w:sz w:val="24"/>
          <w:szCs w:val="24"/>
        </w:rPr>
        <w:t>using chloroform, sacrificed</w:t>
      </w:r>
      <w:r w:rsidR="004D6174">
        <w:rPr>
          <w:rFonts w:ascii="Times New Roman" w:hAnsi="Times New Roman"/>
          <w:sz w:val="24"/>
          <w:szCs w:val="24"/>
        </w:rPr>
        <w:t>,</w:t>
      </w:r>
      <w:r w:rsidRPr="00ED19E9">
        <w:rPr>
          <w:rFonts w:ascii="Times New Roman" w:hAnsi="Times New Roman"/>
          <w:sz w:val="24"/>
          <w:szCs w:val="24"/>
        </w:rPr>
        <w:t xml:space="preserve"> and blood samples were collected and properly labelled. Statistical analysis was determined using </w:t>
      </w:r>
      <w:r w:rsidR="004D6174" w:rsidRPr="001812F1">
        <w:rPr>
          <w:rFonts w:ascii="Times New Roman" w:hAnsi="Times New Roman"/>
          <w:sz w:val="24"/>
          <w:szCs w:val="24"/>
          <w:highlight w:val="yellow"/>
        </w:rPr>
        <w:t>one-way</w:t>
      </w:r>
      <w:r w:rsidRPr="001812F1">
        <w:rPr>
          <w:rFonts w:ascii="Times New Roman" w:hAnsi="Times New Roman"/>
          <w:sz w:val="24"/>
          <w:szCs w:val="24"/>
          <w:highlight w:val="yellow"/>
        </w:rPr>
        <w:t xml:space="preserve"> </w:t>
      </w:r>
      <w:r w:rsidRPr="00ED19E9">
        <w:rPr>
          <w:rFonts w:ascii="Times New Roman" w:hAnsi="Times New Roman"/>
          <w:sz w:val="24"/>
          <w:szCs w:val="24"/>
        </w:rPr>
        <w:t>analysis of variance (ANOVA)</w:t>
      </w:r>
      <w:r w:rsidR="004D6174">
        <w:rPr>
          <w:rFonts w:ascii="Times New Roman" w:hAnsi="Times New Roman"/>
          <w:sz w:val="24"/>
          <w:szCs w:val="24"/>
        </w:rPr>
        <w:t>,</w:t>
      </w:r>
      <w:r w:rsidRPr="00ED19E9">
        <w:rPr>
          <w:rFonts w:ascii="Times New Roman" w:hAnsi="Times New Roman"/>
          <w:sz w:val="24"/>
          <w:szCs w:val="24"/>
        </w:rPr>
        <w:t xml:space="preserve"> and the results obtained from the laboratory investigations were expressed as </w:t>
      </w:r>
      <w:proofErr w:type="spellStart"/>
      <w:r w:rsidRPr="00ED19E9">
        <w:rPr>
          <w:rFonts w:ascii="Times New Roman" w:hAnsi="Times New Roman"/>
          <w:sz w:val="24"/>
          <w:szCs w:val="24"/>
        </w:rPr>
        <w:t>mean±SEM</w:t>
      </w:r>
      <w:proofErr w:type="spellEnd"/>
      <w:r w:rsidR="004D6174">
        <w:rPr>
          <w:rFonts w:ascii="Times New Roman" w:hAnsi="Times New Roman"/>
          <w:sz w:val="24"/>
          <w:szCs w:val="24"/>
        </w:rPr>
        <w:t>,</w:t>
      </w:r>
      <w:r w:rsidRPr="00ED19E9">
        <w:rPr>
          <w:rFonts w:ascii="Times New Roman" w:hAnsi="Times New Roman"/>
          <w:sz w:val="24"/>
          <w:szCs w:val="24"/>
        </w:rPr>
        <w:t xml:space="preserve"> while values of p≤0.05 </w:t>
      </w:r>
      <w:r w:rsidR="004D6174" w:rsidRPr="001812F1">
        <w:rPr>
          <w:rFonts w:ascii="Times New Roman" w:hAnsi="Times New Roman"/>
          <w:sz w:val="24"/>
          <w:szCs w:val="24"/>
          <w:highlight w:val="yellow"/>
        </w:rPr>
        <w:t xml:space="preserve">were </w:t>
      </w:r>
      <w:r w:rsidRPr="00ED19E9">
        <w:rPr>
          <w:rFonts w:ascii="Times New Roman" w:hAnsi="Times New Roman"/>
          <w:sz w:val="24"/>
          <w:szCs w:val="24"/>
        </w:rPr>
        <w:t xml:space="preserve">considered to be statistically significant. The results showed the hepatoprotective and nephroprotective effects of </w:t>
      </w:r>
      <w:r w:rsidRPr="00D32DB9">
        <w:rPr>
          <w:rFonts w:ascii="Times New Roman" w:hAnsi="Times New Roman"/>
          <w:i/>
          <w:sz w:val="24"/>
          <w:szCs w:val="24"/>
        </w:rPr>
        <w:t>Cannabis sativa</w:t>
      </w:r>
      <w:r w:rsidRPr="00ED19E9">
        <w:rPr>
          <w:rFonts w:ascii="Times New Roman" w:hAnsi="Times New Roman"/>
          <w:sz w:val="24"/>
          <w:szCs w:val="24"/>
        </w:rPr>
        <w:t xml:space="preserve"> on Methamphetamine induced liver and kidney damage. </w:t>
      </w:r>
      <w:r w:rsidR="006B0C35">
        <w:rPr>
          <w:rFonts w:ascii="Times New Roman" w:hAnsi="Times New Roman"/>
          <w:sz w:val="24"/>
          <w:szCs w:val="24"/>
        </w:rPr>
        <w:t xml:space="preserve"> </w:t>
      </w:r>
      <w:r w:rsidR="006B0C35" w:rsidRPr="001812F1">
        <w:rPr>
          <w:rFonts w:ascii="Times New Roman" w:hAnsi="Times New Roman"/>
          <w:sz w:val="24"/>
          <w:szCs w:val="24"/>
          <w:highlight w:val="yellow"/>
        </w:rPr>
        <w:t>Result revealed an increase in groups B, D, and E</w:t>
      </w:r>
      <w:r w:rsidR="00DE60E3" w:rsidRPr="001812F1">
        <w:rPr>
          <w:rFonts w:ascii="Times New Roman" w:hAnsi="Times New Roman"/>
          <w:sz w:val="24"/>
          <w:szCs w:val="24"/>
          <w:highlight w:val="yellow"/>
        </w:rPr>
        <w:t>;</w:t>
      </w:r>
      <w:r w:rsidR="006B0C35" w:rsidRPr="001812F1">
        <w:rPr>
          <w:rFonts w:ascii="Times New Roman" w:hAnsi="Times New Roman"/>
          <w:sz w:val="24"/>
          <w:szCs w:val="24"/>
          <w:highlight w:val="yellow"/>
        </w:rPr>
        <w:t xml:space="preserve"> group C had a decrease compared to group A, which had no significant difference. However, group C had a decrease and groups D and E had an increase compared to group B, which had no significant difference in the relative liver weight.</w:t>
      </w:r>
      <w:r w:rsidR="006B0C35" w:rsidRPr="006B0C35">
        <w:rPr>
          <w:rFonts w:ascii="Times New Roman" w:hAnsi="Times New Roman"/>
          <w:sz w:val="24"/>
          <w:szCs w:val="24"/>
        </w:rPr>
        <w:t xml:space="preserve"> </w:t>
      </w:r>
      <w:r w:rsidR="00DE60E3" w:rsidRPr="001812F1">
        <w:rPr>
          <w:rFonts w:ascii="Times New Roman" w:hAnsi="Times New Roman"/>
          <w:sz w:val="24"/>
          <w:szCs w:val="24"/>
          <w:highlight w:val="yellow"/>
        </w:rPr>
        <w:t xml:space="preserve">These findings suggest that </w:t>
      </w:r>
      <w:r w:rsidR="00DE60E3" w:rsidRPr="00EF263A">
        <w:rPr>
          <w:rFonts w:ascii="Times New Roman" w:hAnsi="Times New Roman"/>
          <w:i/>
          <w:sz w:val="24"/>
          <w:szCs w:val="24"/>
          <w:highlight w:val="yellow"/>
        </w:rPr>
        <w:t>Cannabis sativa</w:t>
      </w:r>
      <w:r w:rsidR="00DE60E3" w:rsidRPr="001812F1">
        <w:rPr>
          <w:rFonts w:ascii="Times New Roman" w:hAnsi="Times New Roman"/>
          <w:sz w:val="24"/>
          <w:szCs w:val="24"/>
          <w:highlight w:val="yellow"/>
        </w:rPr>
        <w:t xml:space="preserve"> may serve as a therapeutic agent to reduce methamphetamine induced liver and kidney damage.</w:t>
      </w:r>
    </w:p>
    <w:p w14:paraId="54EDD12C" w14:textId="1E5890C4" w:rsidR="00F91C9A" w:rsidRDefault="00C415DC" w:rsidP="00F91C9A">
      <w:pPr>
        <w:spacing w:line="240" w:lineRule="auto"/>
        <w:rPr>
          <w:rFonts w:ascii="Times New Roman" w:hAnsi="Times New Roman"/>
          <w:sz w:val="24"/>
          <w:szCs w:val="24"/>
        </w:rPr>
      </w:pPr>
      <w:r>
        <w:rPr>
          <w:rFonts w:ascii="Times New Roman" w:hAnsi="Times New Roman"/>
          <w:sz w:val="24"/>
          <w:szCs w:val="24"/>
        </w:rPr>
        <w:t>Keywords: Cannabis, methamphetamine</w:t>
      </w:r>
      <w:r w:rsidR="00231520">
        <w:rPr>
          <w:rFonts w:ascii="Times New Roman" w:hAnsi="Times New Roman"/>
          <w:sz w:val="24"/>
          <w:szCs w:val="24"/>
        </w:rPr>
        <w:t xml:space="preserve">, </w:t>
      </w:r>
      <w:r w:rsidR="00231520" w:rsidRPr="00ED19E9">
        <w:rPr>
          <w:rFonts w:ascii="Times New Roman" w:hAnsi="Times New Roman"/>
          <w:sz w:val="24"/>
          <w:szCs w:val="24"/>
        </w:rPr>
        <w:t>nephroprotective</w:t>
      </w:r>
      <w:r w:rsidR="00231520">
        <w:rPr>
          <w:rFonts w:ascii="Times New Roman" w:hAnsi="Times New Roman"/>
          <w:sz w:val="24"/>
          <w:szCs w:val="24"/>
        </w:rPr>
        <w:t xml:space="preserve">, </w:t>
      </w:r>
      <w:r w:rsidR="00231520" w:rsidRPr="00ED19E9">
        <w:rPr>
          <w:rFonts w:ascii="Times New Roman" w:hAnsi="Times New Roman"/>
          <w:sz w:val="24"/>
          <w:szCs w:val="24"/>
        </w:rPr>
        <w:t>hepatoprotective</w:t>
      </w:r>
      <w:r w:rsidR="00231520">
        <w:rPr>
          <w:rFonts w:ascii="Times New Roman" w:hAnsi="Times New Roman"/>
          <w:sz w:val="24"/>
          <w:szCs w:val="24"/>
        </w:rPr>
        <w:t xml:space="preserve"> </w:t>
      </w:r>
      <w:r w:rsidR="006B0C35" w:rsidRPr="001812F1">
        <w:rPr>
          <w:rFonts w:ascii="Times New Roman" w:hAnsi="Times New Roman"/>
          <w:sz w:val="24"/>
          <w:szCs w:val="24"/>
          <w:highlight w:val="yellow"/>
        </w:rPr>
        <w:t>Marijuana</w:t>
      </w:r>
    </w:p>
    <w:p w14:paraId="427E5A41" w14:textId="77777777" w:rsidR="00F91C9A" w:rsidRDefault="00F91C9A" w:rsidP="00F91C9A">
      <w:pPr>
        <w:spacing w:line="240" w:lineRule="auto"/>
        <w:rPr>
          <w:rFonts w:ascii="Times New Roman" w:hAnsi="Times New Roman"/>
          <w:sz w:val="24"/>
          <w:szCs w:val="24"/>
        </w:rPr>
      </w:pPr>
    </w:p>
    <w:p w14:paraId="04593E38" w14:textId="7DF1BFB0" w:rsidR="00F91C9A" w:rsidRDefault="00DB013A" w:rsidP="00F91C9A">
      <w:pPr>
        <w:rPr>
          <w:rFonts w:ascii="Times New Roman" w:hAnsi="Times New Roman"/>
          <w:b/>
          <w:sz w:val="24"/>
          <w:szCs w:val="24"/>
        </w:rPr>
      </w:pPr>
      <w:r>
        <w:rPr>
          <w:rFonts w:ascii="Times New Roman" w:hAnsi="Times New Roman"/>
          <w:b/>
          <w:sz w:val="24"/>
          <w:szCs w:val="24"/>
        </w:rPr>
        <w:t xml:space="preserve">Introduction </w:t>
      </w:r>
    </w:p>
    <w:p w14:paraId="6EB48C35" w14:textId="44E37244" w:rsidR="00117A6A" w:rsidRDefault="00A4215B" w:rsidP="00117A6A">
      <w:pPr>
        <w:spacing w:line="240" w:lineRule="auto"/>
        <w:jc w:val="both"/>
        <w:rPr>
          <w:rFonts w:ascii="Times New Roman" w:hAnsi="Times New Roman"/>
          <w:sz w:val="24"/>
          <w:szCs w:val="24"/>
        </w:rPr>
      </w:pPr>
      <w:r>
        <w:rPr>
          <w:rFonts w:ascii="Times New Roman" w:hAnsi="Times New Roman"/>
          <w:sz w:val="24"/>
          <w:szCs w:val="24"/>
        </w:rPr>
        <w:t>“</w:t>
      </w:r>
      <w:r w:rsidR="00117A6A" w:rsidRPr="00117A6A">
        <w:rPr>
          <w:rFonts w:ascii="Times New Roman" w:hAnsi="Times New Roman"/>
          <w:sz w:val="24"/>
          <w:szCs w:val="24"/>
        </w:rPr>
        <w:t>Cannabis</w:t>
      </w:r>
      <w:r w:rsidR="004D6174">
        <w:rPr>
          <w:rFonts w:ascii="Times New Roman" w:hAnsi="Times New Roman"/>
          <w:sz w:val="24"/>
          <w:szCs w:val="24"/>
        </w:rPr>
        <w:t>,</w:t>
      </w:r>
      <w:r w:rsidR="00117A6A" w:rsidRPr="00117A6A">
        <w:rPr>
          <w:rFonts w:ascii="Times New Roman" w:hAnsi="Times New Roman"/>
          <w:sz w:val="24"/>
          <w:szCs w:val="24"/>
        </w:rPr>
        <w:t xml:space="preserve"> also known as marijuana or weed</w:t>
      </w:r>
      <w:r w:rsidR="004D6174">
        <w:rPr>
          <w:rFonts w:ascii="Times New Roman" w:hAnsi="Times New Roman"/>
          <w:sz w:val="24"/>
          <w:szCs w:val="24"/>
        </w:rPr>
        <w:t>,</w:t>
      </w:r>
      <w:r w:rsidR="00117A6A" w:rsidRPr="00117A6A">
        <w:rPr>
          <w:rFonts w:ascii="Times New Roman" w:hAnsi="Times New Roman"/>
          <w:sz w:val="24"/>
          <w:szCs w:val="24"/>
        </w:rPr>
        <w:t xml:space="preserve"> refers to the leaves, flowers, stems, and seeds from the </w:t>
      </w:r>
      <w:r w:rsidR="00117A6A" w:rsidRPr="00EF263A">
        <w:rPr>
          <w:rFonts w:ascii="Times New Roman" w:hAnsi="Times New Roman"/>
          <w:i/>
          <w:sz w:val="24"/>
          <w:szCs w:val="24"/>
        </w:rPr>
        <w:t>Cannabis sativa</w:t>
      </w:r>
      <w:r w:rsidR="00117A6A">
        <w:rPr>
          <w:rFonts w:ascii="Times New Roman" w:hAnsi="Times New Roman"/>
          <w:sz w:val="24"/>
          <w:szCs w:val="24"/>
        </w:rPr>
        <w:t>, Cannabis indica</w:t>
      </w:r>
      <w:r w:rsidR="004D6174">
        <w:rPr>
          <w:rFonts w:ascii="Times New Roman" w:hAnsi="Times New Roman"/>
          <w:sz w:val="24"/>
          <w:szCs w:val="24"/>
        </w:rPr>
        <w:t>,</w:t>
      </w:r>
      <w:r w:rsidR="00117A6A">
        <w:rPr>
          <w:rFonts w:ascii="Times New Roman" w:hAnsi="Times New Roman"/>
          <w:sz w:val="24"/>
          <w:szCs w:val="24"/>
        </w:rPr>
        <w:t xml:space="preserve"> or</w:t>
      </w:r>
      <w:r w:rsidR="00117A6A" w:rsidRPr="00117A6A">
        <w:rPr>
          <w:rFonts w:ascii="Times New Roman" w:hAnsi="Times New Roman"/>
          <w:sz w:val="24"/>
          <w:szCs w:val="24"/>
        </w:rPr>
        <w:t xml:space="preserve"> Cannabis ruderalis plant. </w:t>
      </w:r>
      <w:r w:rsidR="00DE60E3" w:rsidRPr="001812F1">
        <w:rPr>
          <w:rFonts w:ascii="Times New Roman" w:hAnsi="Times New Roman"/>
          <w:sz w:val="24"/>
          <w:szCs w:val="24"/>
          <w:highlight w:val="yellow"/>
        </w:rPr>
        <w:t xml:space="preserve">Cannabis sativa has been reported to be a widely spread species all over the world. It has been receiving more attention due to its therapeutic potential. Popularly, it is also known as marijuana. The phytoconstituents and characteristics of </w:t>
      </w:r>
      <w:r w:rsidR="00DE60E3" w:rsidRPr="00EF263A">
        <w:rPr>
          <w:rFonts w:ascii="Times New Roman" w:hAnsi="Times New Roman"/>
          <w:i/>
          <w:sz w:val="24"/>
          <w:szCs w:val="24"/>
          <w:highlight w:val="yellow"/>
        </w:rPr>
        <w:t>Cannabis sativa</w:t>
      </w:r>
      <w:r w:rsidR="00DE60E3" w:rsidRPr="001812F1">
        <w:rPr>
          <w:rFonts w:ascii="Times New Roman" w:hAnsi="Times New Roman"/>
          <w:sz w:val="24"/>
          <w:szCs w:val="24"/>
          <w:highlight w:val="yellow"/>
        </w:rPr>
        <w:t xml:space="preserve">, stem, leaves and seeds were provided with more information in feed materials for its </w:t>
      </w:r>
      <w:proofErr w:type="spellStart"/>
      <w:r w:rsidR="00DE60E3" w:rsidRPr="001812F1">
        <w:rPr>
          <w:rFonts w:ascii="Times New Roman" w:hAnsi="Times New Roman"/>
          <w:sz w:val="24"/>
          <w:szCs w:val="24"/>
          <w:highlight w:val="yellow"/>
        </w:rPr>
        <w:t>utilisation</w:t>
      </w:r>
      <w:proofErr w:type="spellEnd"/>
      <w:r w:rsidR="00DE60E3" w:rsidRPr="001812F1">
        <w:rPr>
          <w:rFonts w:ascii="Times New Roman" w:hAnsi="Times New Roman"/>
          <w:sz w:val="24"/>
          <w:szCs w:val="24"/>
          <w:highlight w:val="yellow"/>
        </w:rPr>
        <w:t xml:space="preserve"> and nourishment. Positive biological activities and pharmacological aspects provided by </w:t>
      </w:r>
      <w:r w:rsidR="00DE60E3" w:rsidRPr="00EF263A">
        <w:rPr>
          <w:rFonts w:ascii="Times New Roman" w:hAnsi="Times New Roman"/>
          <w:i/>
          <w:sz w:val="24"/>
          <w:szCs w:val="24"/>
          <w:highlight w:val="yellow"/>
        </w:rPr>
        <w:t>Cannabis sativa</w:t>
      </w:r>
      <w:r w:rsidR="00DE60E3" w:rsidRPr="001812F1">
        <w:rPr>
          <w:rFonts w:ascii="Times New Roman" w:hAnsi="Times New Roman"/>
          <w:sz w:val="24"/>
          <w:szCs w:val="24"/>
          <w:highlight w:val="yellow"/>
        </w:rPr>
        <w:t>. Cannabis played a key role as a medicinal plant in the lives of tribal people, mostly living in the Himalaya, providing products for both food and their medicinal purposes</w:t>
      </w:r>
      <w:r>
        <w:rPr>
          <w:rFonts w:ascii="Times New Roman" w:hAnsi="Times New Roman"/>
          <w:sz w:val="24"/>
          <w:szCs w:val="24"/>
          <w:highlight w:val="yellow"/>
        </w:rPr>
        <w:t>”</w:t>
      </w:r>
      <w:r w:rsidR="00DE60E3" w:rsidRPr="001812F1">
        <w:rPr>
          <w:rFonts w:ascii="Times New Roman" w:hAnsi="Times New Roman"/>
          <w:sz w:val="24"/>
          <w:szCs w:val="24"/>
          <w:highlight w:val="yellow"/>
        </w:rPr>
        <w:t xml:space="preserve"> (Thakur </w:t>
      </w:r>
      <w:r w:rsidR="00DE60E3" w:rsidRPr="001812F1">
        <w:rPr>
          <w:rFonts w:ascii="Times New Roman" w:hAnsi="Times New Roman"/>
          <w:i/>
          <w:iCs/>
          <w:sz w:val="24"/>
          <w:szCs w:val="24"/>
          <w:highlight w:val="yellow"/>
        </w:rPr>
        <w:t>et al</w:t>
      </w:r>
      <w:r w:rsidR="00DE60E3" w:rsidRPr="001812F1">
        <w:rPr>
          <w:rFonts w:ascii="Times New Roman" w:hAnsi="Times New Roman"/>
          <w:sz w:val="24"/>
          <w:szCs w:val="24"/>
          <w:highlight w:val="yellow"/>
        </w:rPr>
        <w:t>., 2021</w:t>
      </w:r>
      <w:r w:rsidR="00DE60E3">
        <w:rPr>
          <w:rFonts w:ascii="Times New Roman" w:hAnsi="Times New Roman"/>
          <w:sz w:val="24"/>
          <w:szCs w:val="24"/>
          <w:highlight w:val="yellow"/>
        </w:rPr>
        <w:t xml:space="preserve">; </w:t>
      </w:r>
      <w:r w:rsidR="00DE60E3" w:rsidRPr="001812F1">
        <w:rPr>
          <w:rFonts w:ascii="Times New Roman" w:hAnsi="Times New Roman"/>
          <w:sz w:val="24"/>
          <w:szCs w:val="24"/>
          <w:highlight w:val="yellow"/>
        </w:rPr>
        <w:t xml:space="preserve">Paul </w:t>
      </w:r>
      <w:r w:rsidR="00DE60E3" w:rsidRPr="001812F1">
        <w:rPr>
          <w:rFonts w:ascii="Times New Roman" w:hAnsi="Times New Roman"/>
          <w:i/>
          <w:iCs/>
          <w:sz w:val="24"/>
          <w:szCs w:val="24"/>
          <w:highlight w:val="yellow"/>
        </w:rPr>
        <w:t>et al</w:t>
      </w:r>
      <w:r w:rsidR="00DE60E3" w:rsidRPr="001812F1">
        <w:rPr>
          <w:rFonts w:ascii="Times New Roman" w:hAnsi="Times New Roman"/>
          <w:sz w:val="24"/>
          <w:szCs w:val="24"/>
          <w:highlight w:val="yellow"/>
        </w:rPr>
        <w:t>., 2024).</w:t>
      </w:r>
      <w:r w:rsidR="00DE60E3">
        <w:rPr>
          <w:rFonts w:ascii="Times New Roman" w:hAnsi="Times New Roman"/>
          <w:sz w:val="24"/>
          <w:szCs w:val="24"/>
        </w:rPr>
        <w:t xml:space="preserve"> </w:t>
      </w:r>
      <w:r>
        <w:rPr>
          <w:rFonts w:ascii="Times New Roman" w:hAnsi="Times New Roman"/>
          <w:sz w:val="24"/>
          <w:szCs w:val="24"/>
        </w:rPr>
        <w:t>“</w:t>
      </w:r>
      <w:r w:rsidR="00117A6A" w:rsidRPr="00117A6A">
        <w:rPr>
          <w:rFonts w:ascii="Times New Roman" w:hAnsi="Times New Roman"/>
          <w:sz w:val="24"/>
          <w:szCs w:val="24"/>
        </w:rPr>
        <w:t xml:space="preserve">According to </w:t>
      </w:r>
      <w:r w:rsidR="004D6174" w:rsidRPr="001812F1">
        <w:rPr>
          <w:rFonts w:ascii="Times New Roman" w:hAnsi="Times New Roman"/>
          <w:sz w:val="24"/>
          <w:szCs w:val="24"/>
          <w:highlight w:val="yellow"/>
        </w:rPr>
        <w:t xml:space="preserve">the </w:t>
      </w:r>
      <w:r w:rsidR="00117A6A" w:rsidRPr="00117A6A">
        <w:rPr>
          <w:rFonts w:ascii="Times New Roman" w:hAnsi="Times New Roman"/>
          <w:sz w:val="24"/>
          <w:szCs w:val="24"/>
        </w:rPr>
        <w:t>WHO, the major psychoactive constituent in cannabis is ∆</w:t>
      </w:r>
      <w:r w:rsidR="004D6174">
        <w:rPr>
          <w:rFonts w:ascii="Times New Roman" w:hAnsi="Times New Roman"/>
          <w:sz w:val="24"/>
          <w:szCs w:val="24"/>
        </w:rPr>
        <w:t>-</w:t>
      </w:r>
      <w:r w:rsidR="004D6174" w:rsidRPr="001812F1">
        <w:rPr>
          <w:rFonts w:ascii="Times New Roman" w:hAnsi="Times New Roman"/>
          <w:sz w:val="24"/>
          <w:szCs w:val="24"/>
          <w:highlight w:val="yellow"/>
        </w:rPr>
        <w:t>9-tetrahydrocannabinol</w:t>
      </w:r>
      <w:r w:rsidR="00117A6A" w:rsidRPr="001812F1">
        <w:rPr>
          <w:rFonts w:ascii="Times New Roman" w:hAnsi="Times New Roman"/>
          <w:sz w:val="24"/>
          <w:szCs w:val="24"/>
          <w:highlight w:val="yellow"/>
        </w:rPr>
        <w:t xml:space="preserve"> </w:t>
      </w:r>
      <w:r w:rsidR="00117A6A" w:rsidRPr="00117A6A">
        <w:rPr>
          <w:rFonts w:ascii="Times New Roman" w:hAnsi="Times New Roman"/>
          <w:sz w:val="24"/>
          <w:szCs w:val="24"/>
        </w:rPr>
        <w:t>(THC)</w:t>
      </w:r>
      <w:r w:rsidR="004D6174">
        <w:rPr>
          <w:rFonts w:ascii="Times New Roman" w:hAnsi="Times New Roman"/>
          <w:sz w:val="24"/>
          <w:szCs w:val="24"/>
        </w:rPr>
        <w:t>,</w:t>
      </w:r>
      <w:r w:rsidR="00117A6A" w:rsidRPr="00117A6A">
        <w:rPr>
          <w:rFonts w:ascii="Times New Roman" w:hAnsi="Times New Roman"/>
          <w:sz w:val="24"/>
          <w:szCs w:val="24"/>
        </w:rPr>
        <w:t xml:space="preserve"> and the non-psychoactive constituent is cannabidiol (CBD). Compounds which are structurally similar to THC are referred to as cannabinoids. CBD and Δ-9-THC have been </w:t>
      </w:r>
      <w:proofErr w:type="spellStart"/>
      <w:r w:rsidR="004D6174" w:rsidRPr="001812F1">
        <w:rPr>
          <w:rFonts w:ascii="Times New Roman" w:hAnsi="Times New Roman"/>
          <w:sz w:val="24"/>
          <w:szCs w:val="24"/>
          <w:highlight w:val="yellow"/>
        </w:rPr>
        <w:t>recognised</w:t>
      </w:r>
      <w:proofErr w:type="spellEnd"/>
      <w:r w:rsidR="004D6174" w:rsidRPr="001812F1">
        <w:rPr>
          <w:rFonts w:ascii="Times New Roman" w:hAnsi="Times New Roman"/>
          <w:sz w:val="24"/>
          <w:szCs w:val="24"/>
          <w:highlight w:val="yellow"/>
        </w:rPr>
        <w:t xml:space="preserve"> </w:t>
      </w:r>
      <w:r w:rsidR="00117A6A" w:rsidRPr="00117A6A">
        <w:rPr>
          <w:rFonts w:ascii="Times New Roman" w:hAnsi="Times New Roman"/>
          <w:sz w:val="24"/>
          <w:szCs w:val="24"/>
        </w:rPr>
        <w:t xml:space="preserve">as the main </w:t>
      </w:r>
      <w:r w:rsidR="004D6174" w:rsidRPr="001812F1">
        <w:rPr>
          <w:rFonts w:ascii="Times New Roman" w:hAnsi="Times New Roman"/>
          <w:sz w:val="24"/>
          <w:szCs w:val="24"/>
          <w:highlight w:val="yellow"/>
        </w:rPr>
        <w:t xml:space="preserve">phytoconstituents </w:t>
      </w:r>
      <w:r w:rsidR="00117A6A" w:rsidRPr="00117A6A">
        <w:rPr>
          <w:rFonts w:ascii="Times New Roman" w:hAnsi="Times New Roman"/>
          <w:sz w:val="24"/>
          <w:szCs w:val="24"/>
        </w:rPr>
        <w:t>of C. sativa and have been reported for their hepatoprotective properties</w:t>
      </w:r>
      <w:r>
        <w:rPr>
          <w:rFonts w:ascii="Times New Roman" w:hAnsi="Times New Roman"/>
          <w:sz w:val="24"/>
          <w:szCs w:val="24"/>
        </w:rPr>
        <w:t>”</w:t>
      </w:r>
      <w:r w:rsidR="00117A6A" w:rsidRPr="00117A6A">
        <w:rPr>
          <w:rFonts w:ascii="Times New Roman" w:hAnsi="Times New Roman"/>
          <w:sz w:val="24"/>
          <w:szCs w:val="24"/>
        </w:rPr>
        <w:t xml:space="preserve"> (</w:t>
      </w:r>
      <w:proofErr w:type="spellStart"/>
      <w:r w:rsidR="00117A6A" w:rsidRPr="00117A6A">
        <w:rPr>
          <w:rFonts w:ascii="Times New Roman" w:hAnsi="Times New Roman"/>
          <w:sz w:val="24"/>
          <w:szCs w:val="24"/>
        </w:rPr>
        <w:t>Dibba</w:t>
      </w:r>
      <w:proofErr w:type="spellEnd"/>
      <w:r w:rsidR="00117A6A" w:rsidRPr="00117A6A">
        <w:rPr>
          <w:rFonts w:ascii="Times New Roman" w:hAnsi="Times New Roman"/>
          <w:sz w:val="24"/>
          <w:szCs w:val="24"/>
        </w:rPr>
        <w:t xml:space="preserve"> et al., 2018; Ismail et al., 2018).</w:t>
      </w:r>
      <w:r w:rsidR="00117A6A">
        <w:rPr>
          <w:rFonts w:ascii="Times New Roman" w:hAnsi="Times New Roman"/>
          <w:sz w:val="24"/>
          <w:szCs w:val="24"/>
        </w:rPr>
        <w:t xml:space="preserve"> </w:t>
      </w:r>
      <w:r>
        <w:rPr>
          <w:rFonts w:ascii="Times New Roman" w:hAnsi="Times New Roman"/>
          <w:sz w:val="24"/>
          <w:szCs w:val="24"/>
        </w:rPr>
        <w:t>“</w:t>
      </w:r>
      <w:r w:rsidR="00117A6A" w:rsidRPr="00117A6A">
        <w:rPr>
          <w:rFonts w:ascii="Times New Roman" w:hAnsi="Times New Roman"/>
          <w:sz w:val="24"/>
          <w:szCs w:val="24"/>
        </w:rPr>
        <w:t>In 2021, 35.4% of young adults aged 18 to 25 (11.8 million people) reported usi</w:t>
      </w:r>
      <w:r w:rsidR="00117A6A">
        <w:rPr>
          <w:rFonts w:ascii="Times New Roman" w:hAnsi="Times New Roman"/>
          <w:sz w:val="24"/>
          <w:szCs w:val="24"/>
        </w:rPr>
        <w:t xml:space="preserve">ng marijuana in </w:t>
      </w:r>
      <w:r w:rsidR="00546771">
        <w:rPr>
          <w:rFonts w:ascii="Times New Roman" w:hAnsi="Times New Roman"/>
          <w:sz w:val="24"/>
          <w:szCs w:val="24"/>
        </w:rPr>
        <w:t>the past year</w:t>
      </w:r>
      <w:r>
        <w:rPr>
          <w:rFonts w:ascii="Times New Roman" w:hAnsi="Times New Roman"/>
          <w:sz w:val="24"/>
          <w:szCs w:val="24"/>
        </w:rPr>
        <w:t>”</w:t>
      </w:r>
      <w:r w:rsidR="00117A6A">
        <w:rPr>
          <w:rFonts w:ascii="Times New Roman" w:hAnsi="Times New Roman"/>
          <w:sz w:val="24"/>
          <w:szCs w:val="24"/>
        </w:rPr>
        <w:t xml:space="preserve"> (</w:t>
      </w:r>
      <w:r w:rsidR="00117A6A" w:rsidRPr="00117A6A">
        <w:rPr>
          <w:rFonts w:ascii="Times New Roman" w:hAnsi="Times New Roman"/>
          <w:sz w:val="24"/>
          <w:szCs w:val="24"/>
        </w:rPr>
        <w:t xml:space="preserve">Substance Abuse </w:t>
      </w:r>
      <w:r w:rsidR="004D6174" w:rsidRPr="001812F1">
        <w:rPr>
          <w:rFonts w:ascii="Times New Roman" w:hAnsi="Times New Roman"/>
          <w:sz w:val="24"/>
          <w:szCs w:val="24"/>
          <w:highlight w:val="yellow"/>
        </w:rPr>
        <w:t xml:space="preserve">Centre </w:t>
      </w:r>
      <w:r w:rsidR="00117A6A" w:rsidRPr="00117A6A">
        <w:rPr>
          <w:rFonts w:ascii="Times New Roman" w:hAnsi="Times New Roman"/>
          <w:sz w:val="24"/>
          <w:szCs w:val="24"/>
        </w:rPr>
        <w:t xml:space="preserve">for </w:t>
      </w:r>
      <w:proofErr w:type="spellStart"/>
      <w:r w:rsidR="004D6174" w:rsidRPr="001812F1">
        <w:rPr>
          <w:rFonts w:ascii="Times New Roman" w:hAnsi="Times New Roman"/>
          <w:sz w:val="24"/>
          <w:szCs w:val="24"/>
          <w:highlight w:val="yellow"/>
        </w:rPr>
        <w:lastRenderedPageBreak/>
        <w:t>Behavioural</w:t>
      </w:r>
      <w:proofErr w:type="spellEnd"/>
      <w:r w:rsidR="004D6174" w:rsidRPr="001812F1">
        <w:rPr>
          <w:rFonts w:ascii="Times New Roman" w:hAnsi="Times New Roman"/>
          <w:sz w:val="24"/>
          <w:szCs w:val="24"/>
          <w:highlight w:val="yellow"/>
        </w:rPr>
        <w:t xml:space="preserve"> </w:t>
      </w:r>
      <w:r w:rsidR="00117A6A" w:rsidRPr="00117A6A">
        <w:rPr>
          <w:rFonts w:ascii="Times New Roman" w:hAnsi="Times New Roman"/>
          <w:sz w:val="24"/>
          <w:szCs w:val="24"/>
        </w:rPr>
        <w:t xml:space="preserve">Health Statistics and Quality, 2018). </w:t>
      </w:r>
      <w:r>
        <w:rPr>
          <w:rFonts w:ascii="Times New Roman" w:hAnsi="Times New Roman"/>
          <w:sz w:val="24"/>
          <w:szCs w:val="24"/>
        </w:rPr>
        <w:t>“</w:t>
      </w:r>
      <w:r w:rsidR="00117A6A" w:rsidRPr="00117A6A">
        <w:rPr>
          <w:rFonts w:ascii="Times New Roman" w:hAnsi="Times New Roman"/>
          <w:sz w:val="24"/>
          <w:szCs w:val="24"/>
        </w:rPr>
        <w:t xml:space="preserve">Cannabis can be smoked, eaten or </w:t>
      </w:r>
      <w:proofErr w:type="spellStart"/>
      <w:r w:rsidR="00117A6A" w:rsidRPr="00117A6A">
        <w:rPr>
          <w:rFonts w:ascii="Times New Roman" w:hAnsi="Times New Roman"/>
          <w:sz w:val="24"/>
          <w:szCs w:val="24"/>
        </w:rPr>
        <w:t>vaporised</w:t>
      </w:r>
      <w:proofErr w:type="spellEnd"/>
      <w:r w:rsidR="00117A6A" w:rsidRPr="00117A6A">
        <w:rPr>
          <w:rFonts w:ascii="Times New Roman" w:hAnsi="Times New Roman"/>
          <w:sz w:val="24"/>
          <w:szCs w:val="24"/>
        </w:rPr>
        <w:t xml:space="preserve"> and comes in different forms. Users report that the subjective effects of cannabis vary significantly</w:t>
      </w:r>
      <w:r w:rsidR="00546771">
        <w:rPr>
          <w:rFonts w:ascii="Times New Roman" w:hAnsi="Times New Roman"/>
          <w:sz w:val="24"/>
          <w:szCs w:val="24"/>
        </w:rPr>
        <w:t xml:space="preserve"> depending on the form consumed</w:t>
      </w:r>
      <w:r>
        <w:rPr>
          <w:rFonts w:ascii="Times New Roman" w:hAnsi="Times New Roman"/>
          <w:sz w:val="24"/>
          <w:szCs w:val="24"/>
        </w:rPr>
        <w:t>”</w:t>
      </w:r>
      <w:r w:rsidR="00117A6A" w:rsidRPr="00117A6A">
        <w:rPr>
          <w:rFonts w:ascii="Times New Roman" w:hAnsi="Times New Roman"/>
          <w:sz w:val="24"/>
          <w:szCs w:val="24"/>
        </w:rPr>
        <w:t xml:space="preserve"> (Meacham, Paul and Ramo, 2018). Many people use cannabis and cannabis products as a treatment for chronic pain, multiple sclerosis, and mental health conditions. However, research has identified both benefits and risks to using cannabis as a medicinal treatment.</w:t>
      </w:r>
    </w:p>
    <w:p w14:paraId="1F73D15B" w14:textId="4686579D" w:rsidR="00117A6A" w:rsidRDefault="00A4215B" w:rsidP="00117A6A">
      <w:pPr>
        <w:spacing w:line="240" w:lineRule="auto"/>
        <w:jc w:val="both"/>
        <w:rPr>
          <w:rFonts w:ascii="Times New Roman" w:hAnsi="Times New Roman"/>
          <w:sz w:val="24"/>
          <w:szCs w:val="24"/>
        </w:rPr>
      </w:pPr>
      <w:r>
        <w:rPr>
          <w:rFonts w:ascii="Times New Roman" w:hAnsi="Times New Roman"/>
          <w:sz w:val="24"/>
          <w:szCs w:val="24"/>
        </w:rPr>
        <w:t>“</w:t>
      </w:r>
      <w:r w:rsidR="0079167F" w:rsidRPr="0079167F">
        <w:rPr>
          <w:rFonts w:ascii="Times New Roman" w:hAnsi="Times New Roman"/>
          <w:sz w:val="24"/>
          <w:szCs w:val="24"/>
        </w:rPr>
        <w:t>Methamphetamine (MA) is a highly addictive psychostimulant with widespread abuse globally, including in Nigeria, where it is colloq</w:t>
      </w:r>
      <w:r w:rsidR="0079167F">
        <w:rPr>
          <w:rFonts w:ascii="Times New Roman" w:hAnsi="Times New Roman"/>
          <w:sz w:val="24"/>
          <w:szCs w:val="24"/>
        </w:rPr>
        <w:t>uially known as "</w:t>
      </w:r>
      <w:proofErr w:type="spellStart"/>
      <w:r w:rsidR="0079167F">
        <w:rPr>
          <w:rFonts w:ascii="Times New Roman" w:hAnsi="Times New Roman"/>
          <w:sz w:val="24"/>
          <w:szCs w:val="24"/>
        </w:rPr>
        <w:t>Mkpuru</w:t>
      </w:r>
      <w:proofErr w:type="spellEnd"/>
      <w:r w:rsidR="0079167F">
        <w:rPr>
          <w:rFonts w:ascii="Times New Roman" w:hAnsi="Times New Roman"/>
          <w:sz w:val="24"/>
          <w:szCs w:val="24"/>
        </w:rPr>
        <w:t xml:space="preserve"> </w:t>
      </w:r>
      <w:proofErr w:type="spellStart"/>
      <w:r w:rsidR="0079167F">
        <w:rPr>
          <w:rFonts w:ascii="Times New Roman" w:hAnsi="Times New Roman"/>
          <w:sz w:val="24"/>
          <w:szCs w:val="24"/>
        </w:rPr>
        <w:t>mmiri</w:t>
      </w:r>
      <w:proofErr w:type="spellEnd"/>
      <w:r w:rsidR="0079167F">
        <w:rPr>
          <w:rFonts w:ascii="Times New Roman" w:hAnsi="Times New Roman"/>
          <w:sz w:val="24"/>
          <w:szCs w:val="24"/>
        </w:rPr>
        <w:t>"</w:t>
      </w:r>
      <w:r>
        <w:rPr>
          <w:rFonts w:ascii="Times New Roman" w:hAnsi="Times New Roman"/>
          <w:sz w:val="24"/>
          <w:szCs w:val="24"/>
        </w:rPr>
        <w:t>”</w:t>
      </w:r>
      <w:r w:rsidR="0079167F">
        <w:rPr>
          <w:rFonts w:ascii="Times New Roman" w:hAnsi="Times New Roman"/>
          <w:sz w:val="24"/>
          <w:szCs w:val="24"/>
        </w:rPr>
        <w:t xml:space="preserve"> (</w:t>
      </w:r>
      <w:r w:rsidR="0079167F" w:rsidRPr="0079167F">
        <w:rPr>
          <w:rFonts w:ascii="Times New Roman" w:hAnsi="Times New Roman"/>
          <w:sz w:val="24"/>
          <w:szCs w:val="24"/>
        </w:rPr>
        <w:t>Christopher</w:t>
      </w:r>
      <w:r w:rsidR="0079167F">
        <w:rPr>
          <w:rFonts w:ascii="Times New Roman" w:hAnsi="Times New Roman"/>
          <w:sz w:val="24"/>
          <w:szCs w:val="24"/>
        </w:rPr>
        <w:t xml:space="preserve"> et al., 2022). </w:t>
      </w:r>
      <w:r>
        <w:rPr>
          <w:rFonts w:ascii="Times New Roman" w:hAnsi="Times New Roman"/>
          <w:sz w:val="24"/>
          <w:szCs w:val="24"/>
        </w:rPr>
        <w:t>“</w:t>
      </w:r>
      <w:r w:rsidR="00117A6A" w:rsidRPr="00117A6A">
        <w:rPr>
          <w:rFonts w:ascii="Times New Roman" w:hAnsi="Times New Roman"/>
          <w:sz w:val="24"/>
          <w:szCs w:val="24"/>
        </w:rPr>
        <w:t>Methamphetamine</w:t>
      </w:r>
      <w:r w:rsidR="004D6174">
        <w:rPr>
          <w:rFonts w:ascii="Times New Roman" w:hAnsi="Times New Roman"/>
          <w:sz w:val="24"/>
          <w:szCs w:val="24"/>
        </w:rPr>
        <w:t>,</w:t>
      </w:r>
      <w:r w:rsidR="00117A6A" w:rsidRPr="00117A6A">
        <w:rPr>
          <w:rFonts w:ascii="Times New Roman" w:hAnsi="Times New Roman"/>
          <w:sz w:val="24"/>
          <w:szCs w:val="24"/>
        </w:rPr>
        <w:t xml:space="preserve"> also known as ice or crystal meth</w:t>
      </w:r>
      <w:r w:rsidR="004D6174">
        <w:rPr>
          <w:rFonts w:ascii="Times New Roman" w:hAnsi="Times New Roman"/>
          <w:sz w:val="24"/>
          <w:szCs w:val="24"/>
        </w:rPr>
        <w:t>,</w:t>
      </w:r>
      <w:r w:rsidR="00117A6A" w:rsidRPr="00117A6A">
        <w:rPr>
          <w:rFonts w:ascii="Times New Roman" w:hAnsi="Times New Roman"/>
          <w:sz w:val="24"/>
          <w:szCs w:val="24"/>
        </w:rPr>
        <w:t xml:space="preserve"> is a powerful, highly addictive stimulant that affects the central nervous system. </w:t>
      </w:r>
      <w:r w:rsidR="000A122B" w:rsidRPr="001812F1">
        <w:rPr>
          <w:rFonts w:ascii="Times New Roman" w:hAnsi="Times New Roman"/>
          <w:sz w:val="24"/>
          <w:szCs w:val="24"/>
          <w:highlight w:val="yellow"/>
        </w:rPr>
        <w:t>MA is an illicit psychostimulant that is abused throughout the world. MA addiction is also a major public health concern</w:t>
      </w:r>
      <w:r w:rsidR="000A122B">
        <w:rPr>
          <w:rFonts w:ascii="Times New Roman" w:hAnsi="Times New Roman"/>
          <w:sz w:val="24"/>
          <w:szCs w:val="24"/>
          <w:highlight w:val="yellow"/>
        </w:rPr>
        <w:t>,</w:t>
      </w:r>
      <w:r w:rsidR="000A122B" w:rsidRPr="001812F1">
        <w:rPr>
          <w:rFonts w:ascii="Times New Roman" w:hAnsi="Times New Roman"/>
          <w:sz w:val="24"/>
          <w:szCs w:val="24"/>
          <w:highlight w:val="yellow"/>
        </w:rPr>
        <w:t xml:space="preserve"> and the abuse of large doses of the drug is often associated with serious neuropsychiatric consequences that may include agitation, anxiety, hallucinations, paranoia, and psychosis</w:t>
      </w:r>
      <w:r>
        <w:rPr>
          <w:rFonts w:ascii="Times New Roman" w:hAnsi="Times New Roman"/>
          <w:sz w:val="24"/>
          <w:szCs w:val="24"/>
          <w:highlight w:val="yellow"/>
        </w:rPr>
        <w:t>”</w:t>
      </w:r>
      <w:r w:rsidR="000A122B">
        <w:rPr>
          <w:rFonts w:ascii="Times New Roman" w:hAnsi="Times New Roman"/>
          <w:sz w:val="24"/>
          <w:szCs w:val="24"/>
          <w:highlight w:val="yellow"/>
        </w:rPr>
        <w:t xml:space="preserve"> </w:t>
      </w:r>
      <w:r w:rsidR="000A122B" w:rsidRPr="001812F1">
        <w:rPr>
          <w:rFonts w:ascii="Times New Roman" w:hAnsi="Times New Roman"/>
          <w:sz w:val="24"/>
          <w:szCs w:val="24"/>
          <w:highlight w:val="yellow"/>
        </w:rPr>
        <w:t xml:space="preserve">(Jayanthi </w:t>
      </w:r>
      <w:r w:rsidR="000A122B" w:rsidRPr="001812F1">
        <w:rPr>
          <w:rFonts w:ascii="Times New Roman" w:hAnsi="Times New Roman"/>
          <w:i/>
          <w:iCs/>
          <w:sz w:val="24"/>
          <w:szCs w:val="24"/>
          <w:highlight w:val="yellow"/>
        </w:rPr>
        <w:t>et al</w:t>
      </w:r>
      <w:r w:rsidR="000A122B" w:rsidRPr="001812F1">
        <w:rPr>
          <w:rFonts w:ascii="Times New Roman" w:hAnsi="Times New Roman"/>
          <w:sz w:val="24"/>
          <w:szCs w:val="24"/>
          <w:highlight w:val="yellow"/>
        </w:rPr>
        <w:t>., 2021).</w:t>
      </w:r>
      <w:r w:rsidR="000A122B" w:rsidRPr="000A122B">
        <w:rPr>
          <w:rFonts w:ascii="Times New Roman" w:hAnsi="Times New Roman"/>
          <w:sz w:val="24"/>
          <w:szCs w:val="24"/>
        </w:rPr>
        <w:t xml:space="preserve"> </w:t>
      </w:r>
      <w:r>
        <w:rPr>
          <w:rFonts w:ascii="Times New Roman" w:hAnsi="Times New Roman"/>
          <w:sz w:val="24"/>
          <w:szCs w:val="24"/>
        </w:rPr>
        <w:t>“</w:t>
      </w:r>
      <w:r w:rsidR="00117A6A" w:rsidRPr="00117A6A">
        <w:rPr>
          <w:rFonts w:ascii="Times New Roman" w:hAnsi="Times New Roman"/>
          <w:sz w:val="24"/>
          <w:szCs w:val="24"/>
        </w:rPr>
        <w:t xml:space="preserve">It takes the form of a white, </w:t>
      </w:r>
      <w:proofErr w:type="spellStart"/>
      <w:r w:rsidR="000A122B">
        <w:rPr>
          <w:rFonts w:ascii="Times New Roman" w:hAnsi="Times New Roman"/>
          <w:sz w:val="24"/>
          <w:szCs w:val="24"/>
          <w:highlight w:val="yellow"/>
        </w:rPr>
        <w:t>odourless</w:t>
      </w:r>
      <w:proofErr w:type="spellEnd"/>
      <w:r w:rsidR="00117A6A" w:rsidRPr="00117A6A">
        <w:rPr>
          <w:rFonts w:ascii="Times New Roman" w:hAnsi="Times New Roman"/>
          <w:sz w:val="24"/>
          <w:szCs w:val="24"/>
        </w:rPr>
        <w:t>, bitter-tasting crystalline powder that easil</w:t>
      </w:r>
      <w:r w:rsidR="00546771">
        <w:rPr>
          <w:rFonts w:ascii="Times New Roman" w:hAnsi="Times New Roman"/>
          <w:sz w:val="24"/>
          <w:szCs w:val="24"/>
        </w:rPr>
        <w:t>y dissolves in water or alcohol</w:t>
      </w:r>
      <w:r>
        <w:rPr>
          <w:rFonts w:ascii="Times New Roman" w:hAnsi="Times New Roman"/>
          <w:sz w:val="24"/>
          <w:szCs w:val="24"/>
        </w:rPr>
        <w:t>”</w:t>
      </w:r>
      <w:r w:rsidR="00117A6A" w:rsidRPr="00117A6A">
        <w:rPr>
          <w:rFonts w:ascii="Times New Roman" w:hAnsi="Times New Roman"/>
          <w:sz w:val="24"/>
          <w:szCs w:val="24"/>
        </w:rPr>
        <w:t xml:space="preserve"> (U.S. Department of Justice DEA, Diversion Control Division, 2015; </w:t>
      </w:r>
      <w:proofErr w:type="spellStart"/>
      <w:r w:rsidR="00117A6A" w:rsidRPr="00117A6A">
        <w:rPr>
          <w:rFonts w:ascii="Times New Roman" w:hAnsi="Times New Roman"/>
          <w:sz w:val="24"/>
          <w:szCs w:val="24"/>
        </w:rPr>
        <w:t>Chomchai</w:t>
      </w:r>
      <w:proofErr w:type="spellEnd"/>
      <w:r w:rsidR="00117A6A" w:rsidRPr="00117A6A">
        <w:rPr>
          <w:rFonts w:ascii="Times New Roman" w:hAnsi="Times New Roman"/>
          <w:sz w:val="24"/>
          <w:szCs w:val="24"/>
        </w:rPr>
        <w:t xml:space="preserve"> and </w:t>
      </w:r>
      <w:proofErr w:type="spellStart"/>
      <w:r w:rsidR="00117A6A" w:rsidRPr="00117A6A">
        <w:rPr>
          <w:rFonts w:ascii="Times New Roman" w:hAnsi="Times New Roman"/>
          <w:sz w:val="24"/>
          <w:szCs w:val="24"/>
        </w:rPr>
        <w:t>Chomchai</w:t>
      </w:r>
      <w:proofErr w:type="spellEnd"/>
      <w:r w:rsidR="00117A6A" w:rsidRPr="00117A6A">
        <w:rPr>
          <w:rFonts w:ascii="Times New Roman" w:hAnsi="Times New Roman"/>
          <w:sz w:val="24"/>
          <w:szCs w:val="24"/>
        </w:rPr>
        <w:t xml:space="preserve">, 2015). </w:t>
      </w:r>
      <w:r>
        <w:rPr>
          <w:rFonts w:ascii="Times New Roman" w:hAnsi="Times New Roman"/>
          <w:sz w:val="24"/>
          <w:szCs w:val="24"/>
        </w:rPr>
        <w:t>“</w:t>
      </w:r>
      <w:r w:rsidR="00117A6A" w:rsidRPr="00117A6A">
        <w:rPr>
          <w:rFonts w:ascii="Times New Roman" w:hAnsi="Times New Roman"/>
          <w:sz w:val="24"/>
          <w:szCs w:val="24"/>
        </w:rPr>
        <w:t>It has powerful euphoric effects similar to those of cocaine. But, its use can also be life-threatening. According to the National Institute on Drug Abuse (NIDA), around 2.6 million people aged 12 years and older used methamphetamine in the United States in 2019. NIDA also estimated that 1.5 million of them (approximately 57.7%) have a misuse disorder.</w:t>
      </w:r>
      <w:r w:rsidR="00117A6A">
        <w:rPr>
          <w:rFonts w:ascii="Times New Roman" w:hAnsi="Times New Roman"/>
          <w:sz w:val="24"/>
          <w:szCs w:val="24"/>
        </w:rPr>
        <w:t xml:space="preserve"> </w:t>
      </w:r>
      <w:r w:rsidR="00117A6A" w:rsidRPr="00117A6A">
        <w:rPr>
          <w:rFonts w:ascii="Times New Roman" w:hAnsi="Times New Roman"/>
          <w:sz w:val="24"/>
          <w:szCs w:val="24"/>
        </w:rPr>
        <w:t>Methamphetamine was first developed in Japan</w:t>
      </w:r>
      <w:r w:rsidR="00117A6A">
        <w:rPr>
          <w:rFonts w:ascii="Times New Roman" w:hAnsi="Times New Roman"/>
          <w:sz w:val="24"/>
          <w:szCs w:val="24"/>
        </w:rPr>
        <w:t xml:space="preserve">. </w:t>
      </w:r>
      <w:r w:rsidR="00117A6A" w:rsidRPr="00117A6A">
        <w:rPr>
          <w:rFonts w:ascii="Times New Roman" w:hAnsi="Times New Roman"/>
          <w:sz w:val="24"/>
          <w:szCs w:val="24"/>
        </w:rPr>
        <w:t xml:space="preserve">During World War II, pilots and soldiers used meth to increase their endurance and </w:t>
      </w:r>
      <w:r w:rsidR="004D6174" w:rsidRPr="001812F1">
        <w:rPr>
          <w:rFonts w:ascii="Times New Roman" w:hAnsi="Times New Roman"/>
          <w:sz w:val="24"/>
          <w:szCs w:val="24"/>
          <w:highlight w:val="yellow"/>
        </w:rPr>
        <w:t xml:space="preserve">help </w:t>
      </w:r>
      <w:r w:rsidR="00117A6A" w:rsidRPr="00117A6A">
        <w:rPr>
          <w:rFonts w:ascii="Times New Roman" w:hAnsi="Times New Roman"/>
          <w:sz w:val="24"/>
          <w:szCs w:val="24"/>
        </w:rPr>
        <w:t>them stay alert on long missions. Starting in the 1950s, methamphetamine was legally manufactured in the United States. People used it for weight control and to boost energy. In the 1980s, the U.S. government tightened the regulation of ephedrine, one of the ingredients necessary to make meth. Consequently, people illegally manufacturing meth began to use the stimulant pseu</w:t>
      </w:r>
      <w:r w:rsidR="0079167F">
        <w:rPr>
          <w:rFonts w:ascii="Times New Roman" w:hAnsi="Times New Roman"/>
          <w:sz w:val="24"/>
          <w:szCs w:val="24"/>
        </w:rPr>
        <w:t xml:space="preserve">doephedrine (active ingredient) </w:t>
      </w:r>
      <w:r w:rsidR="00117A6A" w:rsidRPr="00117A6A">
        <w:rPr>
          <w:rFonts w:ascii="Times New Roman" w:hAnsi="Times New Roman"/>
          <w:sz w:val="24"/>
          <w:szCs w:val="24"/>
        </w:rPr>
        <w:t>to make the drug. Pseudoephedrine is one of the ingredients in ov</w:t>
      </w:r>
      <w:r w:rsidR="00546771">
        <w:rPr>
          <w:rFonts w:ascii="Times New Roman" w:hAnsi="Times New Roman"/>
          <w:sz w:val="24"/>
          <w:szCs w:val="24"/>
        </w:rPr>
        <w:t>er-the-counter cold medications</w:t>
      </w:r>
      <w:r>
        <w:rPr>
          <w:rFonts w:ascii="Times New Roman" w:hAnsi="Times New Roman"/>
          <w:sz w:val="24"/>
          <w:szCs w:val="24"/>
        </w:rPr>
        <w:t>”</w:t>
      </w:r>
      <w:r w:rsidR="00117A6A" w:rsidRPr="00117A6A">
        <w:rPr>
          <w:rFonts w:ascii="Times New Roman" w:hAnsi="Times New Roman"/>
          <w:sz w:val="24"/>
          <w:szCs w:val="24"/>
        </w:rPr>
        <w:t xml:space="preserve"> (Arkansas </w:t>
      </w:r>
      <w:r w:rsidR="004D6174" w:rsidRPr="001812F1">
        <w:rPr>
          <w:rFonts w:ascii="Times New Roman" w:hAnsi="Times New Roman"/>
          <w:sz w:val="24"/>
          <w:szCs w:val="24"/>
          <w:highlight w:val="yellow"/>
        </w:rPr>
        <w:t xml:space="preserve">Department </w:t>
      </w:r>
      <w:r w:rsidR="00546771">
        <w:rPr>
          <w:rFonts w:ascii="Times New Roman" w:hAnsi="Times New Roman"/>
          <w:sz w:val="24"/>
          <w:szCs w:val="24"/>
        </w:rPr>
        <w:t xml:space="preserve">of </w:t>
      </w:r>
      <w:r w:rsidR="004D6174" w:rsidRPr="001812F1">
        <w:rPr>
          <w:rFonts w:ascii="Times New Roman" w:hAnsi="Times New Roman"/>
          <w:sz w:val="24"/>
          <w:szCs w:val="24"/>
          <w:highlight w:val="yellow"/>
        </w:rPr>
        <w:t>Human Services</w:t>
      </w:r>
      <w:r w:rsidR="00546771">
        <w:rPr>
          <w:rFonts w:ascii="Times New Roman" w:hAnsi="Times New Roman"/>
          <w:sz w:val="24"/>
          <w:szCs w:val="24"/>
        </w:rPr>
        <w:t xml:space="preserve">, 2024). </w:t>
      </w:r>
      <w:r>
        <w:rPr>
          <w:rFonts w:ascii="Times New Roman" w:hAnsi="Times New Roman"/>
          <w:sz w:val="24"/>
          <w:szCs w:val="24"/>
        </w:rPr>
        <w:t>“</w:t>
      </w:r>
      <w:r w:rsidR="00117A6A" w:rsidRPr="00117A6A">
        <w:rPr>
          <w:rFonts w:ascii="Times New Roman" w:hAnsi="Times New Roman"/>
          <w:sz w:val="24"/>
          <w:szCs w:val="24"/>
        </w:rPr>
        <w:t>Like amphetamine, methamphetamine causes increased activity and talkativeness, decreased appetite, and a pleasurable sense of well-being or euphoria.</w:t>
      </w:r>
      <w:r w:rsidR="00117A6A" w:rsidRPr="00117A6A">
        <w:t xml:space="preserve"> </w:t>
      </w:r>
      <w:r w:rsidR="00117A6A" w:rsidRPr="00117A6A">
        <w:rPr>
          <w:rFonts w:ascii="Times New Roman" w:hAnsi="Times New Roman"/>
          <w:sz w:val="24"/>
          <w:szCs w:val="24"/>
        </w:rPr>
        <w:t>However, methamphetamine differs from amphetamine in that, at comparable doses, much greater amounts of the drug get into the brain, ma</w:t>
      </w:r>
      <w:r w:rsidR="0079167F">
        <w:rPr>
          <w:rFonts w:ascii="Times New Roman" w:hAnsi="Times New Roman"/>
          <w:sz w:val="24"/>
          <w:szCs w:val="24"/>
        </w:rPr>
        <w:t>king it a more potent stimulant</w:t>
      </w:r>
      <w:r>
        <w:rPr>
          <w:rFonts w:ascii="Times New Roman" w:hAnsi="Times New Roman"/>
          <w:sz w:val="24"/>
          <w:szCs w:val="24"/>
        </w:rPr>
        <w:t>”</w:t>
      </w:r>
      <w:r w:rsidR="0079167F">
        <w:rPr>
          <w:rFonts w:ascii="Times New Roman" w:hAnsi="Times New Roman"/>
          <w:sz w:val="24"/>
          <w:szCs w:val="24"/>
        </w:rPr>
        <w:t xml:space="preserve"> </w:t>
      </w:r>
      <w:r w:rsidR="00117A6A" w:rsidRPr="00117A6A">
        <w:rPr>
          <w:rFonts w:ascii="Times New Roman" w:hAnsi="Times New Roman"/>
          <w:sz w:val="24"/>
          <w:szCs w:val="24"/>
        </w:rPr>
        <w:t xml:space="preserve">(Panenka, </w:t>
      </w:r>
      <w:proofErr w:type="spellStart"/>
      <w:r w:rsidR="00117A6A" w:rsidRPr="00117A6A">
        <w:rPr>
          <w:rFonts w:ascii="Times New Roman" w:hAnsi="Times New Roman"/>
          <w:sz w:val="24"/>
          <w:szCs w:val="24"/>
        </w:rPr>
        <w:t>Procyshyn</w:t>
      </w:r>
      <w:proofErr w:type="spellEnd"/>
      <w:r w:rsidR="00117A6A" w:rsidRPr="00117A6A">
        <w:rPr>
          <w:rFonts w:ascii="Times New Roman" w:hAnsi="Times New Roman"/>
          <w:sz w:val="24"/>
          <w:szCs w:val="24"/>
        </w:rPr>
        <w:t xml:space="preserve"> and </w:t>
      </w:r>
      <w:proofErr w:type="spellStart"/>
      <w:r w:rsidR="00117A6A" w:rsidRPr="00117A6A">
        <w:rPr>
          <w:rFonts w:ascii="Times New Roman" w:hAnsi="Times New Roman"/>
          <w:sz w:val="24"/>
          <w:szCs w:val="24"/>
        </w:rPr>
        <w:t>Lecomte</w:t>
      </w:r>
      <w:proofErr w:type="spellEnd"/>
      <w:r w:rsidR="00117A6A" w:rsidRPr="00117A6A">
        <w:rPr>
          <w:rFonts w:ascii="Times New Roman" w:hAnsi="Times New Roman"/>
          <w:sz w:val="24"/>
          <w:szCs w:val="24"/>
        </w:rPr>
        <w:t xml:space="preserve">, 2013). </w:t>
      </w:r>
      <w:r>
        <w:rPr>
          <w:rFonts w:ascii="Times New Roman" w:hAnsi="Times New Roman"/>
          <w:sz w:val="24"/>
          <w:szCs w:val="24"/>
        </w:rPr>
        <w:t>“</w:t>
      </w:r>
      <w:r w:rsidR="00117A6A" w:rsidRPr="00117A6A">
        <w:rPr>
          <w:rFonts w:ascii="Times New Roman" w:hAnsi="Times New Roman"/>
          <w:sz w:val="24"/>
          <w:szCs w:val="24"/>
        </w:rPr>
        <w:t>It is very addictive and can lead to withdrawal symptoms such as depres</w:t>
      </w:r>
      <w:r w:rsidR="002103F4">
        <w:rPr>
          <w:rFonts w:ascii="Times New Roman" w:hAnsi="Times New Roman"/>
          <w:sz w:val="24"/>
          <w:szCs w:val="24"/>
        </w:rPr>
        <w:t>sion, cravings, and nervousness</w:t>
      </w:r>
      <w:r>
        <w:rPr>
          <w:rFonts w:ascii="Times New Roman" w:hAnsi="Times New Roman"/>
          <w:sz w:val="24"/>
          <w:szCs w:val="24"/>
        </w:rPr>
        <w:t>”</w:t>
      </w:r>
      <w:r w:rsidR="002103F4">
        <w:rPr>
          <w:rFonts w:ascii="Times New Roman" w:hAnsi="Times New Roman"/>
          <w:sz w:val="24"/>
          <w:szCs w:val="24"/>
        </w:rPr>
        <w:t xml:space="preserve"> </w:t>
      </w:r>
      <w:r w:rsidR="00117A6A" w:rsidRPr="00117A6A">
        <w:rPr>
          <w:rFonts w:ascii="Times New Roman" w:hAnsi="Times New Roman"/>
          <w:sz w:val="24"/>
          <w:szCs w:val="24"/>
        </w:rPr>
        <w:t xml:space="preserve">(NIDA, 2017). </w:t>
      </w:r>
      <w:r>
        <w:rPr>
          <w:rFonts w:ascii="Times New Roman" w:hAnsi="Times New Roman"/>
          <w:sz w:val="24"/>
          <w:szCs w:val="24"/>
        </w:rPr>
        <w:t>“</w:t>
      </w:r>
      <w:r w:rsidR="00117A6A" w:rsidRPr="00117A6A">
        <w:rPr>
          <w:rFonts w:ascii="Times New Roman" w:hAnsi="Times New Roman"/>
          <w:sz w:val="24"/>
          <w:szCs w:val="24"/>
        </w:rPr>
        <w:t>It also has longer-lasting and more harmful effects on the central nervous system.</w:t>
      </w:r>
      <w:r>
        <w:rPr>
          <w:rFonts w:ascii="Times New Roman" w:hAnsi="Times New Roman"/>
          <w:sz w:val="24"/>
          <w:szCs w:val="24"/>
        </w:rPr>
        <w:t>”</w:t>
      </w:r>
      <w:r w:rsidR="00117A6A" w:rsidRPr="00117A6A">
        <w:rPr>
          <w:rFonts w:ascii="Times New Roman" w:hAnsi="Times New Roman"/>
          <w:sz w:val="24"/>
          <w:szCs w:val="24"/>
        </w:rPr>
        <w:t xml:space="preserve"> (</w:t>
      </w:r>
      <w:proofErr w:type="spellStart"/>
      <w:r w:rsidR="00117A6A" w:rsidRPr="00117A6A">
        <w:rPr>
          <w:rFonts w:ascii="Times New Roman" w:hAnsi="Times New Roman"/>
          <w:sz w:val="24"/>
          <w:szCs w:val="24"/>
        </w:rPr>
        <w:t>Moszczynska</w:t>
      </w:r>
      <w:proofErr w:type="spellEnd"/>
      <w:r w:rsidR="00117A6A" w:rsidRPr="00117A6A">
        <w:rPr>
          <w:rFonts w:ascii="Times New Roman" w:hAnsi="Times New Roman"/>
          <w:sz w:val="24"/>
          <w:szCs w:val="24"/>
        </w:rPr>
        <w:t xml:space="preserve">, 2016). </w:t>
      </w:r>
      <w:r>
        <w:rPr>
          <w:rFonts w:ascii="Times New Roman" w:hAnsi="Times New Roman"/>
          <w:sz w:val="24"/>
          <w:szCs w:val="24"/>
        </w:rPr>
        <w:t>“</w:t>
      </w:r>
      <w:r w:rsidR="00117A6A" w:rsidRPr="00117A6A">
        <w:rPr>
          <w:rFonts w:ascii="Times New Roman" w:hAnsi="Times New Roman"/>
          <w:sz w:val="24"/>
          <w:szCs w:val="24"/>
        </w:rPr>
        <w:t>These characteristics make it a drug with high potential for widespread misuse. Methamphetamine has been classified by the U.S. Drug Enforcement Administration as a Schedule II stimulant, which makes it legally available only through a nonrefillable prescription. Medically</w:t>
      </w:r>
      <w:r w:rsidR="004D6174">
        <w:rPr>
          <w:rFonts w:ascii="Times New Roman" w:hAnsi="Times New Roman"/>
          <w:sz w:val="24"/>
          <w:szCs w:val="24"/>
        </w:rPr>
        <w:t>,</w:t>
      </w:r>
      <w:r w:rsidR="00117A6A" w:rsidRPr="00117A6A">
        <w:rPr>
          <w:rFonts w:ascii="Times New Roman" w:hAnsi="Times New Roman"/>
          <w:sz w:val="24"/>
          <w:szCs w:val="24"/>
        </w:rPr>
        <w:t xml:space="preserve"> it may be indicated for the treatment of attention deficit hyperactivity disorder (ADHD) and as a short-term component of weight-loss treatments, but these uses are limited</w:t>
      </w:r>
      <w:r w:rsidR="004D6174">
        <w:rPr>
          <w:rFonts w:ascii="Times New Roman" w:hAnsi="Times New Roman"/>
          <w:sz w:val="24"/>
          <w:szCs w:val="24"/>
        </w:rPr>
        <w:t>,</w:t>
      </w:r>
      <w:r w:rsidR="00117A6A" w:rsidRPr="00117A6A">
        <w:rPr>
          <w:rFonts w:ascii="Times New Roman" w:hAnsi="Times New Roman"/>
          <w:sz w:val="24"/>
          <w:szCs w:val="24"/>
        </w:rPr>
        <w:t xml:space="preserve"> and it is rarely prescribed; also, the prescribed doses are far lower than those typically misused.</w:t>
      </w:r>
      <w:r>
        <w:rPr>
          <w:rFonts w:ascii="Times New Roman" w:hAnsi="Times New Roman"/>
          <w:sz w:val="24"/>
          <w:szCs w:val="24"/>
        </w:rPr>
        <w:t>”</w:t>
      </w:r>
      <w:r w:rsidR="004D6174">
        <w:rPr>
          <w:rFonts w:ascii="Times New Roman" w:hAnsi="Times New Roman"/>
          <w:sz w:val="24"/>
          <w:szCs w:val="24"/>
        </w:rPr>
        <w:t xml:space="preserve"> </w:t>
      </w:r>
      <w:proofErr w:type="gramStart"/>
      <w:r w:rsidR="00117A6A" w:rsidRPr="00117A6A">
        <w:rPr>
          <w:rFonts w:ascii="Times New Roman" w:hAnsi="Times New Roman"/>
          <w:sz w:val="24"/>
          <w:szCs w:val="24"/>
        </w:rPr>
        <w:t>( Kish</w:t>
      </w:r>
      <w:proofErr w:type="gramEnd"/>
      <w:r w:rsidR="00117A6A" w:rsidRPr="00117A6A">
        <w:rPr>
          <w:rFonts w:ascii="Times New Roman" w:hAnsi="Times New Roman"/>
          <w:sz w:val="24"/>
          <w:szCs w:val="24"/>
        </w:rPr>
        <w:t>, 2008).</w:t>
      </w:r>
    </w:p>
    <w:p w14:paraId="39334C87" w14:textId="058AD39E" w:rsidR="00117A6A" w:rsidRPr="00117A6A" w:rsidRDefault="00A4215B" w:rsidP="00117A6A">
      <w:pPr>
        <w:spacing w:line="240" w:lineRule="auto"/>
        <w:jc w:val="both"/>
        <w:rPr>
          <w:rFonts w:ascii="Times New Roman" w:hAnsi="Times New Roman"/>
          <w:sz w:val="24"/>
          <w:szCs w:val="24"/>
        </w:rPr>
      </w:pPr>
      <w:r>
        <w:rPr>
          <w:rFonts w:ascii="Times New Roman" w:hAnsi="Times New Roman"/>
          <w:sz w:val="24"/>
          <w:szCs w:val="24"/>
        </w:rPr>
        <w:t>“</w:t>
      </w:r>
      <w:r w:rsidR="00117A6A" w:rsidRPr="00117A6A">
        <w:rPr>
          <w:rFonts w:ascii="Times New Roman" w:hAnsi="Times New Roman"/>
          <w:sz w:val="24"/>
          <w:szCs w:val="24"/>
        </w:rPr>
        <w:t>The liver is the second largest organ (after the skin) in the human body and also the largest gland</w:t>
      </w:r>
      <w:r w:rsidR="004D6174">
        <w:rPr>
          <w:rFonts w:ascii="Times New Roman" w:hAnsi="Times New Roman"/>
          <w:sz w:val="24"/>
          <w:szCs w:val="24"/>
        </w:rPr>
        <w:t>,</w:t>
      </w:r>
      <w:r w:rsidR="00117A6A" w:rsidRPr="00117A6A">
        <w:rPr>
          <w:rFonts w:ascii="Times New Roman" w:hAnsi="Times New Roman"/>
          <w:sz w:val="24"/>
          <w:szCs w:val="24"/>
        </w:rPr>
        <w:t xml:space="preserve"> weighing an average of 1500g. It is pinkish brown in</w:t>
      </w:r>
      <w:r w:rsidR="009F40B4">
        <w:rPr>
          <w:rFonts w:ascii="Times New Roman" w:hAnsi="Times New Roman"/>
          <w:sz w:val="24"/>
          <w:szCs w:val="24"/>
        </w:rPr>
        <w:t xml:space="preserve"> </w:t>
      </w:r>
      <w:proofErr w:type="spellStart"/>
      <w:r w:rsidR="009F40B4">
        <w:rPr>
          <w:rFonts w:ascii="Times New Roman" w:hAnsi="Times New Roman"/>
          <w:sz w:val="24"/>
          <w:szCs w:val="24"/>
        </w:rPr>
        <w:t>colour</w:t>
      </w:r>
      <w:proofErr w:type="spellEnd"/>
      <w:r w:rsidR="009F40B4">
        <w:rPr>
          <w:rFonts w:ascii="Times New Roman" w:hAnsi="Times New Roman"/>
          <w:sz w:val="24"/>
          <w:szCs w:val="24"/>
        </w:rPr>
        <w:t xml:space="preserve"> with a soft consistency,</w:t>
      </w:r>
      <w:r w:rsidR="00117A6A" w:rsidRPr="00117A6A">
        <w:rPr>
          <w:rFonts w:ascii="Times New Roman" w:hAnsi="Times New Roman"/>
          <w:sz w:val="24"/>
          <w:szCs w:val="24"/>
        </w:rPr>
        <w:t xml:space="preserve"> hig</w:t>
      </w:r>
      <w:r w:rsidR="002103F4">
        <w:rPr>
          <w:rFonts w:ascii="Times New Roman" w:hAnsi="Times New Roman"/>
          <w:sz w:val="24"/>
          <w:szCs w:val="24"/>
        </w:rPr>
        <w:t>hly vascular and easily friable</w:t>
      </w:r>
      <w:r>
        <w:rPr>
          <w:rFonts w:ascii="Times New Roman" w:hAnsi="Times New Roman"/>
          <w:sz w:val="24"/>
          <w:szCs w:val="24"/>
        </w:rPr>
        <w:t>”</w:t>
      </w:r>
      <w:r w:rsidR="00117A6A" w:rsidRPr="00117A6A">
        <w:rPr>
          <w:rFonts w:ascii="Times New Roman" w:hAnsi="Times New Roman"/>
          <w:sz w:val="24"/>
          <w:szCs w:val="24"/>
        </w:rPr>
        <w:t xml:space="preserve"> (</w:t>
      </w:r>
      <w:r w:rsidR="004D6174" w:rsidRPr="001812F1">
        <w:rPr>
          <w:rFonts w:ascii="Times New Roman" w:hAnsi="Times New Roman"/>
          <w:sz w:val="24"/>
          <w:szCs w:val="24"/>
          <w:highlight w:val="yellow"/>
        </w:rPr>
        <w:t xml:space="preserve">Grey </w:t>
      </w:r>
      <w:r w:rsidR="00117A6A" w:rsidRPr="00117A6A">
        <w:rPr>
          <w:rFonts w:ascii="Times New Roman" w:hAnsi="Times New Roman"/>
          <w:sz w:val="24"/>
          <w:szCs w:val="24"/>
        </w:rPr>
        <w:t xml:space="preserve">and Lewis 2000). </w:t>
      </w:r>
      <w:r>
        <w:rPr>
          <w:rFonts w:ascii="Times New Roman" w:hAnsi="Times New Roman"/>
          <w:sz w:val="24"/>
          <w:szCs w:val="24"/>
        </w:rPr>
        <w:t>“</w:t>
      </w:r>
      <w:r w:rsidR="00117A6A" w:rsidRPr="00117A6A">
        <w:rPr>
          <w:rFonts w:ascii="Times New Roman" w:hAnsi="Times New Roman"/>
          <w:sz w:val="24"/>
          <w:szCs w:val="24"/>
        </w:rPr>
        <w:t xml:space="preserve">The liver is a vital organ that has played an important role in the maintenance </w:t>
      </w:r>
      <w:r w:rsidR="004D6174" w:rsidRPr="001812F1">
        <w:rPr>
          <w:rFonts w:ascii="Times New Roman" w:hAnsi="Times New Roman"/>
          <w:sz w:val="24"/>
          <w:szCs w:val="24"/>
          <w:highlight w:val="yellow"/>
        </w:rPr>
        <w:t xml:space="preserve">of homeostasis </w:t>
      </w:r>
      <w:r w:rsidR="00117A6A" w:rsidRPr="00117A6A">
        <w:rPr>
          <w:rFonts w:ascii="Times New Roman" w:hAnsi="Times New Roman"/>
          <w:sz w:val="24"/>
          <w:szCs w:val="24"/>
        </w:rPr>
        <w:t>and regulation</w:t>
      </w:r>
      <w:r w:rsidR="004D6174">
        <w:rPr>
          <w:rFonts w:ascii="Times New Roman" w:hAnsi="Times New Roman"/>
          <w:sz w:val="24"/>
          <w:szCs w:val="24"/>
        </w:rPr>
        <w:t>,</w:t>
      </w:r>
      <w:r w:rsidR="00117A6A" w:rsidRPr="00117A6A">
        <w:rPr>
          <w:rFonts w:ascii="Times New Roman" w:hAnsi="Times New Roman"/>
          <w:sz w:val="24"/>
          <w:szCs w:val="24"/>
        </w:rPr>
        <w:t xml:space="preserve"> with functions like bile secretion, urea formation, protein, fat and carbohydrate metabolism and detoxification of wastes and foreign metabolites.</w:t>
      </w:r>
      <w:r>
        <w:rPr>
          <w:rFonts w:ascii="Times New Roman" w:hAnsi="Times New Roman"/>
          <w:sz w:val="24"/>
          <w:szCs w:val="24"/>
        </w:rPr>
        <w:t>”</w:t>
      </w:r>
      <w:r w:rsidR="00117A6A" w:rsidRPr="00117A6A">
        <w:rPr>
          <w:rFonts w:ascii="Times New Roman" w:hAnsi="Times New Roman"/>
          <w:sz w:val="24"/>
          <w:szCs w:val="24"/>
        </w:rPr>
        <w:t xml:space="preserve"> (Mary Quinette, 2013). </w:t>
      </w:r>
      <w:r>
        <w:rPr>
          <w:rFonts w:ascii="Times New Roman" w:hAnsi="Times New Roman"/>
          <w:sz w:val="24"/>
          <w:szCs w:val="24"/>
        </w:rPr>
        <w:t>“</w:t>
      </w:r>
      <w:r w:rsidR="00117A6A" w:rsidRPr="00117A6A">
        <w:rPr>
          <w:rFonts w:ascii="Times New Roman" w:hAnsi="Times New Roman"/>
          <w:sz w:val="24"/>
          <w:szCs w:val="24"/>
        </w:rPr>
        <w:t xml:space="preserve">Liver has enzymes which perform </w:t>
      </w:r>
      <w:r w:rsidR="00117A6A" w:rsidRPr="00117A6A">
        <w:rPr>
          <w:rFonts w:ascii="Times New Roman" w:hAnsi="Times New Roman"/>
          <w:sz w:val="24"/>
          <w:szCs w:val="24"/>
        </w:rPr>
        <w:lastRenderedPageBreak/>
        <w:t xml:space="preserve">these actions </w:t>
      </w:r>
      <w:r w:rsidR="004D6174" w:rsidRPr="001812F1">
        <w:rPr>
          <w:rFonts w:ascii="Times New Roman" w:hAnsi="Times New Roman"/>
          <w:sz w:val="24"/>
          <w:szCs w:val="24"/>
          <w:highlight w:val="yellow"/>
        </w:rPr>
        <w:t xml:space="preserve">within </w:t>
      </w:r>
      <w:r w:rsidR="00117A6A" w:rsidRPr="00117A6A">
        <w:rPr>
          <w:rFonts w:ascii="Times New Roman" w:hAnsi="Times New Roman"/>
          <w:sz w:val="24"/>
          <w:szCs w:val="24"/>
        </w:rPr>
        <w:t>the liver. The most common liver enzymes are Aspartate aminotransferase (AST), Alanine aminotransferase (ALT) and Alkaline Phosphatase (ALP). An initial step in detecting liver damage is performing a blood test to determine the level of certain liver enzymes (proteins) in the blood. Under normal conditions, these enzymes mostly reside within the cells of the liver. But when the liver is injured for any reason, these enzymes a</w:t>
      </w:r>
      <w:r w:rsidR="002103F4">
        <w:rPr>
          <w:rFonts w:ascii="Times New Roman" w:hAnsi="Times New Roman"/>
          <w:sz w:val="24"/>
          <w:szCs w:val="24"/>
        </w:rPr>
        <w:t xml:space="preserve">re </w:t>
      </w:r>
      <w:r w:rsidR="004D6174" w:rsidRPr="001812F1">
        <w:rPr>
          <w:rFonts w:ascii="Times New Roman" w:hAnsi="Times New Roman"/>
          <w:sz w:val="24"/>
          <w:szCs w:val="24"/>
          <w:highlight w:val="yellow"/>
        </w:rPr>
        <w:t>spilt</w:t>
      </w:r>
      <w:r w:rsidR="004D6174">
        <w:rPr>
          <w:rFonts w:ascii="Times New Roman" w:hAnsi="Times New Roman"/>
          <w:sz w:val="24"/>
          <w:szCs w:val="24"/>
        </w:rPr>
        <w:t xml:space="preserve"> </w:t>
      </w:r>
      <w:r w:rsidR="002103F4">
        <w:rPr>
          <w:rFonts w:ascii="Times New Roman" w:hAnsi="Times New Roman"/>
          <w:sz w:val="24"/>
          <w:szCs w:val="24"/>
        </w:rPr>
        <w:t>into the bloodstream</w:t>
      </w:r>
      <w:r>
        <w:rPr>
          <w:rFonts w:ascii="Times New Roman" w:hAnsi="Times New Roman"/>
          <w:sz w:val="24"/>
          <w:szCs w:val="24"/>
        </w:rPr>
        <w:t>”</w:t>
      </w:r>
      <w:r w:rsidR="002103F4">
        <w:rPr>
          <w:rFonts w:ascii="Times New Roman" w:hAnsi="Times New Roman"/>
          <w:sz w:val="24"/>
          <w:szCs w:val="24"/>
        </w:rPr>
        <w:t xml:space="preserve"> </w:t>
      </w:r>
      <w:r w:rsidR="00117A6A" w:rsidRPr="00117A6A">
        <w:rPr>
          <w:rFonts w:ascii="Times New Roman" w:hAnsi="Times New Roman"/>
          <w:sz w:val="24"/>
          <w:szCs w:val="24"/>
        </w:rPr>
        <w:t>(Sushmita et al., 2012).</w:t>
      </w:r>
    </w:p>
    <w:p w14:paraId="000BA0ED" w14:textId="6963469C" w:rsidR="00117A6A" w:rsidRPr="00117A6A" w:rsidRDefault="00A4215B" w:rsidP="00117A6A">
      <w:pPr>
        <w:spacing w:line="240" w:lineRule="auto"/>
        <w:jc w:val="both"/>
        <w:rPr>
          <w:rFonts w:ascii="Times New Roman" w:hAnsi="Times New Roman"/>
          <w:sz w:val="24"/>
          <w:szCs w:val="24"/>
        </w:rPr>
      </w:pPr>
      <w:r>
        <w:rPr>
          <w:rFonts w:ascii="Times New Roman" w:hAnsi="Times New Roman"/>
          <w:sz w:val="24"/>
          <w:szCs w:val="24"/>
        </w:rPr>
        <w:t>“</w:t>
      </w:r>
      <w:r w:rsidR="00117A6A" w:rsidRPr="00117A6A">
        <w:rPr>
          <w:rFonts w:ascii="Times New Roman" w:hAnsi="Times New Roman"/>
          <w:sz w:val="24"/>
          <w:szCs w:val="24"/>
        </w:rPr>
        <w:t>The kidneys are two bean-shaped organs located in the lower back, one on each side of the spine, that play a crucial role in maintaining the body's overall health</w:t>
      </w:r>
      <w:r>
        <w:rPr>
          <w:rFonts w:ascii="Times New Roman" w:hAnsi="Times New Roman"/>
          <w:sz w:val="24"/>
          <w:szCs w:val="24"/>
        </w:rPr>
        <w:t>”</w:t>
      </w:r>
      <w:r w:rsidR="00117A6A" w:rsidRPr="00117A6A">
        <w:rPr>
          <w:rFonts w:ascii="Times New Roman" w:hAnsi="Times New Roman"/>
          <w:sz w:val="24"/>
          <w:szCs w:val="24"/>
        </w:rPr>
        <w:t xml:space="preserve"> (Guyton and Hall, 2016). </w:t>
      </w:r>
      <w:r>
        <w:rPr>
          <w:rFonts w:ascii="Times New Roman" w:hAnsi="Times New Roman"/>
          <w:sz w:val="24"/>
          <w:szCs w:val="24"/>
        </w:rPr>
        <w:t>“</w:t>
      </w:r>
      <w:r w:rsidR="00117A6A" w:rsidRPr="00117A6A">
        <w:rPr>
          <w:rFonts w:ascii="Times New Roman" w:hAnsi="Times New Roman"/>
          <w:sz w:val="24"/>
          <w:szCs w:val="24"/>
        </w:rPr>
        <w:t>They are responsible for filtering waste products, excess water, and electrolytes from the blood, regulating blood pressure, and maintaining electrolyte balance</w:t>
      </w:r>
      <w:r>
        <w:rPr>
          <w:rFonts w:ascii="Times New Roman" w:hAnsi="Times New Roman"/>
          <w:sz w:val="24"/>
          <w:szCs w:val="24"/>
        </w:rPr>
        <w:t>”</w:t>
      </w:r>
      <w:r w:rsidR="00117A6A" w:rsidRPr="00117A6A">
        <w:rPr>
          <w:rFonts w:ascii="Times New Roman" w:hAnsi="Times New Roman"/>
          <w:sz w:val="24"/>
          <w:szCs w:val="24"/>
        </w:rPr>
        <w:t xml:space="preserve"> (Kumar and Clark, 2017). The </w:t>
      </w:r>
      <w:r>
        <w:rPr>
          <w:rFonts w:ascii="Times New Roman" w:hAnsi="Times New Roman"/>
          <w:sz w:val="24"/>
          <w:szCs w:val="24"/>
        </w:rPr>
        <w:t>“</w:t>
      </w:r>
      <w:r w:rsidR="00117A6A" w:rsidRPr="00117A6A">
        <w:rPr>
          <w:rFonts w:ascii="Times New Roman" w:hAnsi="Times New Roman"/>
          <w:sz w:val="24"/>
          <w:szCs w:val="24"/>
        </w:rPr>
        <w:t>kidney is composed of several layers, including the renal cortex, renal medulla, and renal pelvis</w:t>
      </w:r>
      <w:r>
        <w:rPr>
          <w:rFonts w:ascii="Times New Roman" w:hAnsi="Times New Roman"/>
          <w:sz w:val="24"/>
          <w:szCs w:val="24"/>
        </w:rPr>
        <w:t>”</w:t>
      </w:r>
      <w:r w:rsidR="00117A6A" w:rsidRPr="00117A6A">
        <w:rPr>
          <w:rFonts w:ascii="Times New Roman" w:hAnsi="Times New Roman"/>
          <w:sz w:val="24"/>
          <w:szCs w:val="24"/>
        </w:rPr>
        <w:t xml:space="preserve"> (Brenner and Rector, 2018). </w:t>
      </w:r>
      <w:r>
        <w:rPr>
          <w:rFonts w:ascii="Times New Roman" w:hAnsi="Times New Roman"/>
          <w:sz w:val="24"/>
          <w:szCs w:val="24"/>
        </w:rPr>
        <w:t>“</w:t>
      </w:r>
      <w:r w:rsidR="00117A6A" w:rsidRPr="00117A6A">
        <w:rPr>
          <w:rFonts w:ascii="Times New Roman" w:hAnsi="Times New Roman"/>
          <w:sz w:val="24"/>
          <w:szCs w:val="24"/>
        </w:rPr>
        <w:t>The renal cortex is the outer layer of the kidney, where the filtering units, call</w:t>
      </w:r>
      <w:r w:rsidR="00B13ED6">
        <w:rPr>
          <w:rFonts w:ascii="Times New Roman" w:hAnsi="Times New Roman"/>
          <w:sz w:val="24"/>
          <w:szCs w:val="24"/>
        </w:rPr>
        <w:t>ed nephrons, are located</w:t>
      </w:r>
      <w:r>
        <w:rPr>
          <w:rFonts w:ascii="Times New Roman" w:hAnsi="Times New Roman"/>
          <w:sz w:val="24"/>
          <w:szCs w:val="24"/>
        </w:rPr>
        <w:t>”</w:t>
      </w:r>
      <w:r w:rsidR="00B13ED6">
        <w:rPr>
          <w:rFonts w:ascii="Times New Roman" w:hAnsi="Times New Roman"/>
          <w:sz w:val="24"/>
          <w:szCs w:val="24"/>
        </w:rPr>
        <w:t xml:space="preserve"> (</w:t>
      </w:r>
      <w:proofErr w:type="spellStart"/>
      <w:r w:rsidR="00B13ED6">
        <w:rPr>
          <w:rFonts w:ascii="Times New Roman" w:hAnsi="Times New Roman"/>
          <w:sz w:val="24"/>
          <w:szCs w:val="24"/>
        </w:rPr>
        <w:t>Alpern</w:t>
      </w:r>
      <w:proofErr w:type="spellEnd"/>
      <w:r w:rsidR="00EB565C">
        <w:rPr>
          <w:rFonts w:ascii="Times New Roman" w:hAnsi="Times New Roman"/>
          <w:sz w:val="24"/>
          <w:szCs w:val="24"/>
        </w:rPr>
        <w:t xml:space="preserve"> </w:t>
      </w:r>
      <w:r w:rsidR="004D6174" w:rsidRPr="001812F1">
        <w:rPr>
          <w:rFonts w:ascii="Times New Roman" w:hAnsi="Times New Roman"/>
          <w:sz w:val="24"/>
          <w:szCs w:val="24"/>
          <w:highlight w:val="yellow"/>
        </w:rPr>
        <w:t>R.J</w:t>
      </w:r>
      <w:r w:rsidR="004D6174">
        <w:rPr>
          <w:rFonts w:ascii="Times New Roman" w:hAnsi="Times New Roman"/>
          <w:sz w:val="24"/>
          <w:szCs w:val="24"/>
        </w:rPr>
        <w:t>.</w:t>
      </w:r>
      <w:r w:rsidR="00117A6A" w:rsidRPr="00117A6A">
        <w:rPr>
          <w:rFonts w:ascii="Times New Roman" w:hAnsi="Times New Roman"/>
          <w:sz w:val="24"/>
          <w:szCs w:val="24"/>
        </w:rPr>
        <w:t>, 2019). The renal medulla is the inner layer of the kidney, where the collecting ducts and blood vessels are located (Moe, 2018).</w:t>
      </w:r>
    </w:p>
    <w:p w14:paraId="59295B52" w14:textId="77777777" w:rsidR="0061793D" w:rsidRDefault="0061793D" w:rsidP="0061793D">
      <w:pPr>
        <w:rPr>
          <w:rFonts w:ascii="Times New Roman" w:hAnsi="Times New Roman"/>
          <w:sz w:val="24"/>
          <w:szCs w:val="24"/>
        </w:rPr>
      </w:pPr>
      <w:r>
        <w:rPr>
          <w:rFonts w:ascii="Times New Roman" w:hAnsi="Times New Roman"/>
          <w:b/>
        </w:rPr>
        <w:t>METHODOLOGY</w:t>
      </w:r>
      <w:r w:rsidRPr="0061793D">
        <w:rPr>
          <w:rFonts w:ascii="Times New Roman" w:hAnsi="Times New Roman"/>
          <w:sz w:val="24"/>
          <w:szCs w:val="24"/>
        </w:rPr>
        <w:t xml:space="preserve"> </w:t>
      </w:r>
    </w:p>
    <w:p w14:paraId="19829C13" w14:textId="77777777" w:rsidR="0061793D" w:rsidRPr="0061793D" w:rsidRDefault="0061793D" w:rsidP="00231520">
      <w:pPr>
        <w:spacing w:line="240" w:lineRule="auto"/>
        <w:rPr>
          <w:rFonts w:ascii="Times New Roman" w:hAnsi="Times New Roman"/>
          <w:sz w:val="24"/>
          <w:szCs w:val="24"/>
        </w:rPr>
      </w:pPr>
      <w:r>
        <w:rPr>
          <w:rFonts w:ascii="Times New Roman" w:hAnsi="Times New Roman"/>
          <w:sz w:val="24"/>
          <w:szCs w:val="24"/>
        </w:rPr>
        <w:t xml:space="preserve">Materials </w:t>
      </w:r>
    </w:p>
    <w:p w14:paraId="42AA4B43"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Methamphetamine (3g)</w:t>
      </w:r>
    </w:p>
    <w:p w14:paraId="1A161253" w14:textId="77777777" w:rsidR="0061793D" w:rsidRPr="00EF263A" w:rsidRDefault="0061793D" w:rsidP="00AD21CD">
      <w:pPr>
        <w:pStyle w:val="ListParagraph"/>
        <w:numPr>
          <w:ilvl w:val="0"/>
          <w:numId w:val="1"/>
        </w:numPr>
        <w:spacing w:line="240" w:lineRule="auto"/>
        <w:rPr>
          <w:rFonts w:ascii="Times New Roman" w:hAnsi="Times New Roman"/>
          <w:i/>
          <w:sz w:val="24"/>
          <w:szCs w:val="24"/>
        </w:rPr>
      </w:pPr>
      <w:r w:rsidRPr="0061793D">
        <w:rPr>
          <w:rFonts w:ascii="Times New Roman" w:hAnsi="Times New Roman"/>
          <w:sz w:val="24"/>
          <w:szCs w:val="24"/>
        </w:rPr>
        <w:t xml:space="preserve">Dried leaves of </w:t>
      </w:r>
      <w:r w:rsidRPr="00EF263A">
        <w:rPr>
          <w:rFonts w:ascii="Times New Roman" w:hAnsi="Times New Roman"/>
          <w:i/>
          <w:sz w:val="24"/>
          <w:szCs w:val="24"/>
        </w:rPr>
        <w:t xml:space="preserve">Cannabis sativa </w:t>
      </w:r>
    </w:p>
    <w:p w14:paraId="5BC9AA7B"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Standard cages </w:t>
      </w:r>
    </w:p>
    <w:p w14:paraId="629E1097"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Electronic Weighing scale (METLAR, MT-501).</w:t>
      </w:r>
    </w:p>
    <w:p w14:paraId="64EF5DE0"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Animal weighing scale (</w:t>
      </w:r>
      <w:proofErr w:type="spellStart"/>
      <w:r w:rsidRPr="0061793D">
        <w:rPr>
          <w:rFonts w:ascii="Times New Roman" w:hAnsi="Times New Roman"/>
          <w:sz w:val="24"/>
          <w:szCs w:val="24"/>
        </w:rPr>
        <w:t>Canry</w:t>
      </w:r>
      <w:proofErr w:type="spellEnd"/>
      <w:r w:rsidRPr="0061793D">
        <w:rPr>
          <w:rFonts w:ascii="Times New Roman" w:hAnsi="Times New Roman"/>
          <w:sz w:val="24"/>
          <w:szCs w:val="24"/>
        </w:rPr>
        <w:t xml:space="preserve"> 11LB, China)</w:t>
      </w:r>
    </w:p>
    <w:p w14:paraId="4DF13F3A" w14:textId="77777777" w:rsidR="0061793D" w:rsidRPr="0061793D" w:rsidRDefault="00710156" w:rsidP="00AD21CD">
      <w:pPr>
        <w:pStyle w:val="ListParagraph"/>
        <w:numPr>
          <w:ilvl w:val="0"/>
          <w:numId w:val="1"/>
        </w:numPr>
        <w:spacing w:line="240" w:lineRule="auto"/>
        <w:rPr>
          <w:rFonts w:ascii="Times New Roman" w:hAnsi="Times New Roman"/>
          <w:sz w:val="24"/>
          <w:szCs w:val="24"/>
        </w:rPr>
      </w:pPr>
      <w:r>
        <w:rPr>
          <w:rFonts w:ascii="Times New Roman" w:hAnsi="Times New Roman"/>
          <w:sz w:val="24"/>
          <w:szCs w:val="24"/>
        </w:rPr>
        <w:t xml:space="preserve">Measuring cylinder </w:t>
      </w:r>
    </w:p>
    <w:p w14:paraId="3B1380A4"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Oral cannula </w:t>
      </w:r>
    </w:p>
    <w:p w14:paraId="763AF4FB"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Distilled water </w:t>
      </w:r>
    </w:p>
    <w:p w14:paraId="4ED5467B" w14:textId="77777777" w:rsidR="0061793D" w:rsidRPr="0061793D" w:rsidRDefault="00231520" w:rsidP="00AD21CD">
      <w:pPr>
        <w:pStyle w:val="ListParagraph"/>
        <w:numPr>
          <w:ilvl w:val="0"/>
          <w:numId w:val="1"/>
        </w:numPr>
        <w:spacing w:line="240" w:lineRule="auto"/>
        <w:rPr>
          <w:rFonts w:ascii="Times New Roman" w:hAnsi="Times New Roman"/>
          <w:sz w:val="24"/>
          <w:szCs w:val="24"/>
        </w:rPr>
      </w:pPr>
      <w:r>
        <w:rPr>
          <w:rFonts w:ascii="Times New Roman" w:hAnsi="Times New Roman"/>
          <w:sz w:val="24"/>
          <w:szCs w:val="24"/>
        </w:rPr>
        <w:t>Cotton wool</w:t>
      </w:r>
      <w:r w:rsidR="0061793D" w:rsidRPr="0061793D">
        <w:rPr>
          <w:rFonts w:ascii="Times New Roman" w:hAnsi="Times New Roman"/>
          <w:sz w:val="24"/>
          <w:szCs w:val="24"/>
        </w:rPr>
        <w:t xml:space="preserve"> </w:t>
      </w:r>
    </w:p>
    <w:p w14:paraId="66FDBBEA"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Dissecting kit </w:t>
      </w:r>
    </w:p>
    <w:p w14:paraId="2F1EFB0B"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Chloroform</w:t>
      </w:r>
    </w:p>
    <w:p w14:paraId="52919236"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Feed </w:t>
      </w:r>
    </w:p>
    <w:p w14:paraId="35A30AD1" w14:textId="7328346D" w:rsidR="0061793D" w:rsidRPr="0061793D" w:rsidRDefault="00231520" w:rsidP="00AD21CD">
      <w:pPr>
        <w:pStyle w:val="ListParagraph"/>
        <w:numPr>
          <w:ilvl w:val="0"/>
          <w:numId w:val="1"/>
        </w:numPr>
        <w:spacing w:line="240" w:lineRule="auto"/>
        <w:rPr>
          <w:rFonts w:ascii="Times New Roman" w:hAnsi="Times New Roman"/>
          <w:sz w:val="24"/>
          <w:szCs w:val="24"/>
        </w:rPr>
      </w:pPr>
      <w:r>
        <w:rPr>
          <w:rFonts w:ascii="Times New Roman" w:hAnsi="Times New Roman"/>
          <w:sz w:val="24"/>
          <w:szCs w:val="24"/>
        </w:rPr>
        <w:t xml:space="preserve">Male Albino </w:t>
      </w:r>
      <w:r w:rsidR="004D6174" w:rsidRPr="001812F1">
        <w:rPr>
          <w:rFonts w:ascii="Times New Roman" w:hAnsi="Times New Roman"/>
          <w:sz w:val="24"/>
          <w:szCs w:val="24"/>
          <w:highlight w:val="yellow"/>
        </w:rPr>
        <w:t xml:space="preserve">Wistar </w:t>
      </w:r>
      <w:r>
        <w:rPr>
          <w:rFonts w:ascii="Times New Roman" w:hAnsi="Times New Roman"/>
          <w:sz w:val="24"/>
          <w:szCs w:val="24"/>
        </w:rPr>
        <w:t>rats</w:t>
      </w:r>
      <w:r w:rsidR="0061793D" w:rsidRPr="0061793D">
        <w:rPr>
          <w:rFonts w:ascii="Times New Roman" w:hAnsi="Times New Roman"/>
          <w:sz w:val="24"/>
          <w:szCs w:val="24"/>
        </w:rPr>
        <w:t>.</w:t>
      </w:r>
    </w:p>
    <w:p w14:paraId="4AE2CEAA" w14:textId="30DCC7E2" w:rsidR="0061793D" w:rsidRPr="0061793D" w:rsidRDefault="004D6174" w:rsidP="00AD21CD">
      <w:pPr>
        <w:pStyle w:val="ListParagraph"/>
        <w:numPr>
          <w:ilvl w:val="0"/>
          <w:numId w:val="1"/>
        </w:numPr>
        <w:spacing w:line="240" w:lineRule="auto"/>
        <w:rPr>
          <w:rFonts w:ascii="Times New Roman" w:hAnsi="Times New Roman"/>
          <w:sz w:val="24"/>
          <w:szCs w:val="24"/>
        </w:rPr>
      </w:pPr>
      <w:r w:rsidRPr="001812F1">
        <w:rPr>
          <w:rFonts w:ascii="Times New Roman" w:hAnsi="Times New Roman"/>
          <w:sz w:val="24"/>
          <w:szCs w:val="24"/>
          <w:highlight w:val="yellow"/>
        </w:rPr>
        <w:t>Sawdust</w:t>
      </w:r>
    </w:p>
    <w:p w14:paraId="7A1F2852"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Latex gloves </w:t>
      </w:r>
    </w:p>
    <w:p w14:paraId="185AC675"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2ml syringe (disposable) </w:t>
      </w:r>
    </w:p>
    <w:p w14:paraId="6D7C22EF"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proofErr w:type="spellStart"/>
      <w:r w:rsidRPr="0061793D">
        <w:rPr>
          <w:rFonts w:ascii="Times New Roman" w:hAnsi="Times New Roman"/>
          <w:sz w:val="24"/>
          <w:szCs w:val="24"/>
        </w:rPr>
        <w:t>Hawsley</w:t>
      </w:r>
      <w:proofErr w:type="spellEnd"/>
      <w:r w:rsidRPr="0061793D">
        <w:rPr>
          <w:rFonts w:ascii="Times New Roman" w:hAnsi="Times New Roman"/>
          <w:sz w:val="24"/>
          <w:szCs w:val="24"/>
        </w:rPr>
        <w:t xml:space="preserve"> </w:t>
      </w:r>
      <w:proofErr w:type="spellStart"/>
      <w:r w:rsidRPr="0061793D">
        <w:rPr>
          <w:rFonts w:ascii="Times New Roman" w:hAnsi="Times New Roman"/>
          <w:sz w:val="24"/>
          <w:szCs w:val="24"/>
        </w:rPr>
        <w:t>Microhae</w:t>
      </w:r>
      <w:r w:rsidR="00710156">
        <w:rPr>
          <w:rFonts w:ascii="Times New Roman" w:hAnsi="Times New Roman"/>
          <w:sz w:val="24"/>
          <w:szCs w:val="24"/>
        </w:rPr>
        <w:t>matocrit</w:t>
      </w:r>
      <w:proofErr w:type="spellEnd"/>
      <w:r w:rsidR="00710156">
        <w:rPr>
          <w:rFonts w:ascii="Times New Roman" w:hAnsi="Times New Roman"/>
          <w:sz w:val="24"/>
          <w:szCs w:val="24"/>
        </w:rPr>
        <w:t xml:space="preserve"> centrifuge. (England)</w:t>
      </w:r>
      <w:r w:rsidRPr="0061793D">
        <w:rPr>
          <w:rFonts w:ascii="Times New Roman" w:hAnsi="Times New Roman"/>
          <w:sz w:val="24"/>
          <w:szCs w:val="24"/>
        </w:rPr>
        <w:t xml:space="preserve"> </w:t>
      </w:r>
    </w:p>
    <w:p w14:paraId="4E552003"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Ethanol (BDH England) </w:t>
      </w:r>
    </w:p>
    <w:p w14:paraId="32B9F03A"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Digital Rotary Evaporator (TT-55 </w:t>
      </w:r>
      <w:proofErr w:type="spellStart"/>
      <w:r w:rsidRPr="0061793D">
        <w:rPr>
          <w:rFonts w:ascii="Times New Roman" w:hAnsi="Times New Roman"/>
          <w:sz w:val="24"/>
          <w:szCs w:val="24"/>
        </w:rPr>
        <w:t>Techmel</w:t>
      </w:r>
      <w:proofErr w:type="spellEnd"/>
      <w:r w:rsidRPr="0061793D">
        <w:rPr>
          <w:rFonts w:ascii="Times New Roman" w:hAnsi="Times New Roman"/>
          <w:sz w:val="24"/>
          <w:szCs w:val="24"/>
        </w:rPr>
        <w:t xml:space="preserve"> &amp; </w:t>
      </w:r>
      <w:proofErr w:type="spellStart"/>
      <w:r w:rsidRPr="0061793D">
        <w:rPr>
          <w:rFonts w:ascii="Times New Roman" w:hAnsi="Times New Roman"/>
          <w:sz w:val="24"/>
          <w:szCs w:val="24"/>
        </w:rPr>
        <w:t>Techel</w:t>
      </w:r>
      <w:proofErr w:type="spellEnd"/>
      <w:r w:rsidRPr="0061793D">
        <w:rPr>
          <w:rFonts w:ascii="Times New Roman" w:hAnsi="Times New Roman"/>
          <w:sz w:val="24"/>
          <w:szCs w:val="24"/>
        </w:rPr>
        <w:t xml:space="preserve"> USA) </w:t>
      </w:r>
    </w:p>
    <w:p w14:paraId="2241B272"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Thermostat oven (DHS 9023A PEC Medicals USA)</w:t>
      </w:r>
    </w:p>
    <w:p w14:paraId="4D677CEE"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Refrigerator (Nexus).</w:t>
      </w:r>
    </w:p>
    <w:p w14:paraId="1630952C" w14:textId="77777777" w:rsidR="00A14C92"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Spectrophotometer. </w:t>
      </w:r>
    </w:p>
    <w:p w14:paraId="60D7833D" w14:textId="77777777" w:rsidR="00A14C92" w:rsidRPr="00B168C6" w:rsidRDefault="002F1A5E" w:rsidP="00AD21CD">
      <w:pPr>
        <w:spacing w:line="240" w:lineRule="auto"/>
        <w:rPr>
          <w:rFonts w:ascii="Times New Roman" w:hAnsi="Times New Roman"/>
          <w:b/>
          <w:sz w:val="24"/>
          <w:szCs w:val="24"/>
        </w:rPr>
      </w:pPr>
      <w:r w:rsidRPr="00B168C6">
        <w:rPr>
          <w:rFonts w:ascii="Times New Roman" w:hAnsi="Times New Roman"/>
          <w:b/>
          <w:sz w:val="24"/>
          <w:szCs w:val="24"/>
        </w:rPr>
        <w:t>PLANT COLLECTION</w:t>
      </w:r>
    </w:p>
    <w:p w14:paraId="46D29539" w14:textId="20ECFC46" w:rsidR="002F1A5E" w:rsidRDefault="002F1A5E" w:rsidP="00AD21CD">
      <w:pPr>
        <w:spacing w:line="240" w:lineRule="auto"/>
        <w:rPr>
          <w:rFonts w:ascii="Times New Roman" w:hAnsi="Times New Roman"/>
          <w:sz w:val="24"/>
          <w:szCs w:val="24"/>
        </w:rPr>
      </w:pPr>
      <w:r w:rsidRPr="002F1A5E">
        <w:rPr>
          <w:rFonts w:ascii="Times New Roman" w:hAnsi="Times New Roman"/>
          <w:sz w:val="24"/>
          <w:szCs w:val="24"/>
        </w:rPr>
        <w:t xml:space="preserve">The </w:t>
      </w:r>
      <w:r w:rsidRPr="002F1A5E">
        <w:rPr>
          <w:rFonts w:ascii="Times New Roman" w:hAnsi="Times New Roman"/>
          <w:i/>
          <w:sz w:val="24"/>
          <w:szCs w:val="24"/>
        </w:rPr>
        <w:t>Cannabis sativa</w:t>
      </w:r>
      <w:r w:rsidRPr="002F1A5E">
        <w:rPr>
          <w:rFonts w:ascii="Times New Roman" w:hAnsi="Times New Roman"/>
          <w:sz w:val="24"/>
          <w:szCs w:val="24"/>
        </w:rPr>
        <w:t xml:space="preserve"> leaf used for this experiment was </w:t>
      </w:r>
      <w:r w:rsidR="004D6174" w:rsidRPr="001812F1">
        <w:rPr>
          <w:rFonts w:ascii="Times New Roman" w:hAnsi="Times New Roman"/>
          <w:sz w:val="24"/>
          <w:szCs w:val="24"/>
          <w:highlight w:val="yellow"/>
        </w:rPr>
        <w:t>obtained</w:t>
      </w:r>
      <w:r w:rsidR="004D6174" w:rsidRPr="002F1A5E">
        <w:rPr>
          <w:rFonts w:ascii="Times New Roman" w:hAnsi="Times New Roman"/>
          <w:sz w:val="24"/>
          <w:szCs w:val="24"/>
        </w:rPr>
        <w:t xml:space="preserve"> </w:t>
      </w:r>
      <w:r w:rsidRPr="002F1A5E">
        <w:rPr>
          <w:rFonts w:ascii="Times New Roman" w:hAnsi="Times New Roman"/>
          <w:sz w:val="24"/>
          <w:szCs w:val="24"/>
        </w:rPr>
        <w:t xml:space="preserve">from a local vendor in </w:t>
      </w:r>
      <w:proofErr w:type="spellStart"/>
      <w:r w:rsidRPr="002F1A5E">
        <w:rPr>
          <w:rFonts w:ascii="Times New Roman" w:hAnsi="Times New Roman"/>
          <w:sz w:val="24"/>
          <w:szCs w:val="24"/>
        </w:rPr>
        <w:t>Ihiala</w:t>
      </w:r>
      <w:proofErr w:type="spellEnd"/>
      <w:r w:rsidRPr="002F1A5E">
        <w:rPr>
          <w:rFonts w:ascii="Times New Roman" w:hAnsi="Times New Roman"/>
          <w:sz w:val="24"/>
          <w:szCs w:val="24"/>
        </w:rPr>
        <w:t xml:space="preserve">, </w:t>
      </w:r>
      <w:proofErr w:type="spellStart"/>
      <w:r w:rsidRPr="002F1A5E">
        <w:rPr>
          <w:rFonts w:ascii="Times New Roman" w:hAnsi="Times New Roman"/>
          <w:sz w:val="24"/>
          <w:szCs w:val="24"/>
        </w:rPr>
        <w:t>Ihiala</w:t>
      </w:r>
      <w:proofErr w:type="spellEnd"/>
      <w:r w:rsidRPr="002F1A5E">
        <w:rPr>
          <w:rFonts w:ascii="Times New Roman" w:hAnsi="Times New Roman"/>
          <w:sz w:val="24"/>
          <w:szCs w:val="24"/>
        </w:rPr>
        <w:t xml:space="preserve"> LGA of Anambra State.</w:t>
      </w:r>
    </w:p>
    <w:p w14:paraId="17B39249" w14:textId="77777777" w:rsidR="00B168C6" w:rsidRDefault="00B168C6" w:rsidP="00AD21CD">
      <w:pPr>
        <w:spacing w:line="240" w:lineRule="auto"/>
        <w:rPr>
          <w:rFonts w:ascii="Times New Roman" w:hAnsi="Times New Roman"/>
          <w:sz w:val="24"/>
          <w:szCs w:val="24"/>
        </w:rPr>
      </w:pPr>
    </w:p>
    <w:p w14:paraId="5EFFC78B" w14:textId="77777777" w:rsidR="00B168C6" w:rsidRPr="002F1A5E" w:rsidRDefault="00B168C6" w:rsidP="00AD21CD">
      <w:pPr>
        <w:spacing w:line="240" w:lineRule="auto"/>
        <w:rPr>
          <w:rFonts w:ascii="Times New Roman" w:hAnsi="Times New Roman"/>
          <w:sz w:val="24"/>
          <w:szCs w:val="24"/>
        </w:rPr>
      </w:pPr>
    </w:p>
    <w:p w14:paraId="15971536" w14:textId="77777777" w:rsidR="00EC3A47" w:rsidRPr="002F1A5E" w:rsidRDefault="00EC3A47" w:rsidP="00AD21CD">
      <w:pPr>
        <w:spacing w:line="240" w:lineRule="auto"/>
        <w:rPr>
          <w:rFonts w:ascii="Times New Roman" w:hAnsi="Times New Roman"/>
          <w:b/>
          <w:bCs/>
          <w:caps/>
          <w:sz w:val="24"/>
          <w:szCs w:val="24"/>
        </w:rPr>
      </w:pPr>
      <w:r w:rsidRPr="002F1A5E">
        <w:rPr>
          <w:rFonts w:ascii="Times New Roman" w:hAnsi="Times New Roman"/>
          <w:b/>
          <w:bCs/>
          <w:caps/>
          <w:sz w:val="24"/>
          <w:szCs w:val="24"/>
        </w:rPr>
        <w:t>plant extraction</w:t>
      </w:r>
    </w:p>
    <w:p w14:paraId="601579CE" w14:textId="485B5BBF" w:rsidR="003140CD" w:rsidRDefault="00EC3A47" w:rsidP="00AD21CD">
      <w:pPr>
        <w:spacing w:line="240" w:lineRule="auto"/>
        <w:rPr>
          <w:rFonts w:ascii="Times New Roman" w:hAnsi="Times New Roman"/>
          <w:sz w:val="24"/>
          <w:szCs w:val="24"/>
        </w:rPr>
      </w:pPr>
      <w:r w:rsidRPr="002F1A5E">
        <w:rPr>
          <w:rFonts w:ascii="Times New Roman" w:hAnsi="Times New Roman"/>
          <w:sz w:val="24"/>
          <w:szCs w:val="24"/>
        </w:rPr>
        <w:t xml:space="preserve">Dried leaves of Cannabis were purchased from a Local </w:t>
      </w:r>
      <w:r w:rsidR="004D6174" w:rsidRPr="001812F1">
        <w:rPr>
          <w:rFonts w:ascii="Times New Roman" w:hAnsi="Times New Roman"/>
          <w:sz w:val="24"/>
          <w:szCs w:val="24"/>
          <w:highlight w:val="yellow"/>
        </w:rPr>
        <w:t xml:space="preserve">vendor </w:t>
      </w:r>
      <w:r w:rsidRPr="002F1A5E">
        <w:rPr>
          <w:rFonts w:ascii="Times New Roman" w:hAnsi="Times New Roman"/>
          <w:sz w:val="24"/>
          <w:szCs w:val="24"/>
        </w:rPr>
        <w:t xml:space="preserve">in </w:t>
      </w:r>
      <w:proofErr w:type="spellStart"/>
      <w:r w:rsidR="004D6174" w:rsidRPr="001812F1">
        <w:rPr>
          <w:rFonts w:ascii="Times New Roman" w:hAnsi="Times New Roman"/>
          <w:sz w:val="24"/>
          <w:szCs w:val="24"/>
          <w:highlight w:val="yellow"/>
        </w:rPr>
        <w:t>Ihiala</w:t>
      </w:r>
      <w:proofErr w:type="spellEnd"/>
      <w:r w:rsidRPr="002F1A5E">
        <w:rPr>
          <w:rFonts w:ascii="Times New Roman" w:hAnsi="Times New Roman"/>
          <w:sz w:val="24"/>
          <w:szCs w:val="24"/>
        </w:rPr>
        <w:t xml:space="preserve">, </w:t>
      </w:r>
      <w:proofErr w:type="spellStart"/>
      <w:r w:rsidR="004D6174" w:rsidRPr="001812F1">
        <w:rPr>
          <w:rFonts w:ascii="Times New Roman" w:hAnsi="Times New Roman"/>
          <w:sz w:val="24"/>
          <w:szCs w:val="24"/>
          <w:highlight w:val="yellow"/>
        </w:rPr>
        <w:t>Ihiala</w:t>
      </w:r>
      <w:proofErr w:type="spellEnd"/>
      <w:r w:rsidR="004D6174" w:rsidRPr="001812F1">
        <w:rPr>
          <w:rFonts w:ascii="Times New Roman" w:hAnsi="Times New Roman"/>
          <w:sz w:val="24"/>
          <w:szCs w:val="24"/>
          <w:highlight w:val="yellow"/>
        </w:rPr>
        <w:t xml:space="preserve"> </w:t>
      </w:r>
      <w:r w:rsidRPr="002F1A5E">
        <w:rPr>
          <w:rFonts w:ascii="Times New Roman" w:hAnsi="Times New Roman"/>
          <w:sz w:val="24"/>
          <w:szCs w:val="24"/>
        </w:rPr>
        <w:t>LG</w:t>
      </w:r>
      <w:r w:rsidR="00AD21CD">
        <w:rPr>
          <w:rFonts w:ascii="Times New Roman" w:hAnsi="Times New Roman"/>
          <w:sz w:val="24"/>
          <w:szCs w:val="24"/>
        </w:rPr>
        <w:t>A &amp; Anambra State.  The leaves w</w:t>
      </w:r>
      <w:r w:rsidRPr="002F1A5E">
        <w:rPr>
          <w:rFonts w:ascii="Times New Roman" w:hAnsi="Times New Roman"/>
          <w:sz w:val="24"/>
          <w:szCs w:val="24"/>
        </w:rPr>
        <w:t xml:space="preserve">ere </w:t>
      </w:r>
      <w:r w:rsidR="004D6174" w:rsidRPr="001812F1">
        <w:rPr>
          <w:rFonts w:ascii="Times New Roman" w:hAnsi="Times New Roman"/>
          <w:sz w:val="24"/>
          <w:szCs w:val="24"/>
          <w:highlight w:val="yellow"/>
        </w:rPr>
        <w:t xml:space="preserve">ground </w:t>
      </w:r>
      <w:r w:rsidRPr="002F1A5E">
        <w:rPr>
          <w:rFonts w:ascii="Times New Roman" w:hAnsi="Times New Roman"/>
          <w:sz w:val="24"/>
          <w:szCs w:val="24"/>
        </w:rPr>
        <w:t>into a coarse form using a Local grinder. 250</w:t>
      </w:r>
      <w:r w:rsidR="00AD21CD">
        <w:rPr>
          <w:rFonts w:ascii="Times New Roman" w:hAnsi="Times New Roman"/>
          <w:sz w:val="24"/>
          <w:szCs w:val="24"/>
        </w:rPr>
        <w:t xml:space="preserve">g of the </w:t>
      </w:r>
      <w:r w:rsidR="004D6174" w:rsidRPr="001812F1">
        <w:rPr>
          <w:rFonts w:ascii="Times New Roman" w:hAnsi="Times New Roman"/>
          <w:sz w:val="24"/>
          <w:szCs w:val="24"/>
          <w:highlight w:val="yellow"/>
        </w:rPr>
        <w:t xml:space="preserve">ground </w:t>
      </w:r>
      <w:r w:rsidR="00AD21CD">
        <w:rPr>
          <w:rFonts w:ascii="Times New Roman" w:hAnsi="Times New Roman"/>
          <w:sz w:val="24"/>
          <w:szCs w:val="24"/>
        </w:rPr>
        <w:t>cannabis was s</w:t>
      </w:r>
      <w:r w:rsidRPr="002F1A5E">
        <w:rPr>
          <w:rFonts w:ascii="Times New Roman" w:hAnsi="Times New Roman"/>
          <w:sz w:val="24"/>
          <w:szCs w:val="24"/>
        </w:rPr>
        <w:t xml:space="preserve">oaked in </w:t>
      </w:r>
      <w:r w:rsidR="004D6174" w:rsidRPr="001812F1">
        <w:rPr>
          <w:rFonts w:ascii="Times New Roman" w:hAnsi="Times New Roman"/>
          <w:sz w:val="24"/>
          <w:szCs w:val="24"/>
          <w:highlight w:val="yellow"/>
        </w:rPr>
        <w:t xml:space="preserve">1000 mL </w:t>
      </w:r>
      <w:r w:rsidRPr="002F1A5E">
        <w:rPr>
          <w:rFonts w:ascii="Times New Roman" w:hAnsi="Times New Roman"/>
          <w:sz w:val="24"/>
          <w:szCs w:val="24"/>
        </w:rPr>
        <w:t xml:space="preserve">of 98% Absolute Ethanol (BDH England) for 48 hours. The mixture was sieved using a </w:t>
      </w:r>
      <w:proofErr w:type="spellStart"/>
      <w:r w:rsidRPr="002F1A5E">
        <w:rPr>
          <w:rFonts w:ascii="Times New Roman" w:hAnsi="Times New Roman"/>
          <w:sz w:val="24"/>
          <w:szCs w:val="24"/>
        </w:rPr>
        <w:t>proclain</w:t>
      </w:r>
      <w:proofErr w:type="spellEnd"/>
      <w:r w:rsidRPr="002F1A5E">
        <w:rPr>
          <w:rFonts w:ascii="Times New Roman" w:hAnsi="Times New Roman"/>
          <w:sz w:val="24"/>
          <w:szCs w:val="24"/>
        </w:rPr>
        <w:t xml:space="preserve"> Cloth and was Further Filtered using </w:t>
      </w:r>
      <w:r w:rsidR="004D6174" w:rsidRPr="001812F1">
        <w:rPr>
          <w:rFonts w:ascii="Times New Roman" w:hAnsi="Times New Roman"/>
          <w:sz w:val="24"/>
          <w:szCs w:val="24"/>
          <w:highlight w:val="yellow"/>
        </w:rPr>
        <w:t xml:space="preserve">a </w:t>
      </w:r>
      <w:proofErr w:type="spellStart"/>
      <w:r w:rsidRPr="002F1A5E">
        <w:rPr>
          <w:rFonts w:ascii="Times New Roman" w:hAnsi="Times New Roman"/>
          <w:sz w:val="24"/>
          <w:szCs w:val="24"/>
        </w:rPr>
        <w:t>whotman</w:t>
      </w:r>
      <w:proofErr w:type="spellEnd"/>
      <w:r w:rsidRPr="002F1A5E">
        <w:rPr>
          <w:rFonts w:ascii="Times New Roman" w:hAnsi="Times New Roman"/>
          <w:sz w:val="24"/>
          <w:szCs w:val="24"/>
        </w:rPr>
        <w:t xml:space="preserve"> no1. Filter </w:t>
      </w:r>
      <w:r w:rsidR="004D6174" w:rsidRPr="001812F1">
        <w:rPr>
          <w:rFonts w:ascii="Times New Roman" w:hAnsi="Times New Roman"/>
          <w:sz w:val="24"/>
          <w:szCs w:val="24"/>
          <w:highlight w:val="yellow"/>
        </w:rPr>
        <w:t xml:space="preserve">the </w:t>
      </w:r>
      <w:r w:rsidRPr="002F1A5E">
        <w:rPr>
          <w:rFonts w:ascii="Times New Roman" w:hAnsi="Times New Roman"/>
          <w:sz w:val="24"/>
          <w:szCs w:val="24"/>
        </w:rPr>
        <w:t xml:space="preserve">Paper into a clean glass beaker. The Filtrate was concentrated using </w:t>
      </w:r>
      <w:r w:rsidR="004D6174" w:rsidRPr="001812F1">
        <w:rPr>
          <w:rFonts w:ascii="Times New Roman" w:hAnsi="Times New Roman"/>
          <w:sz w:val="24"/>
          <w:szCs w:val="24"/>
          <w:highlight w:val="yellow"/>
        </w:rPr>
        <w:t xml:space="preserve">a </w:t>
      </w:r>
      <w:r w:rsidRPr="002F1A5E">
        <w:rPr>
          <w:rFonts w:ascii="Times New Roman" w:hAnsi="Times New Roman"/>
          <w:sz w:val="24"/>
          <w:szCs w:val="24"/>
        </w:rPr>
        <w:t xml:space="preserve">Digital Rotary Evaporator (TT-55 </w:t>
      </w:r>
      <w:proofErr w:type="spellStart"/>
      <w:r w:rsidRPr="002F1A5E">
        <w:rPr>
          <w:rFonts w:ascii="Times New Roman" w:hAnsi="Times New Roman"/>
          <w:sz w:val="24"/>
          <w:szCs w:val="24"/>
        </w:rPr>
        <w:t>Techmel</w:t>
      </w:r>
      <w:proofErr w:type="spellEnd"/>
      <w:r w:rsidRPr="002F1A5E">
        <w:rPr>
          <w:rFonts w:ascii="Times New Roman" w:hAnsi="Times New Roman"/>
          <w:sz w:val="24"/>
          <w:szCs w:val="24"/>
        </w:rPr>
        <w:t xml:space="preserve"> &amp; </w:t>
      </w:r>
      <w:proofErr w:type="spellStart"/>
      <w:r w:rsidRPr="002F1A5E">
        <w:rPr>
          <w:rFonts w:ascii="Times New Roman" w:hAnsi="Times New Roman"/>
          <w:sz w:val="24"/>
          <w:szCs w:val="24"/>
        </w:rPr>
        <w:t>Techel</w:t>
      </w:r>
      <w:proofErr w:type="spellEnd"/>
      <w:r w:rsidRPr="002F1A5E">
        <w:rPr>
          <w:rFonts w:ascii="Times New Roman" w:hAnsi="Times New Roman"/>
          <w:sz w:val="24"/>
          <w:szCs w:val="24"/>
        </w:rPr>
        <w:t xml:space="preserve"> USA) and was </w:t>
      </w:r>
      <w:r w:rsidR="004D6174" w:rsidRPr="001812F1">
        <w:rPr>
          <w:rFonts w:ascii="Times New Roman" w:hAnsi="Times New Roman"/>
          <w:sz w:val="24"/>
          <w:szCs w:val="24"/>
          <w:highlight w:val="yellow"/>
        </w:rPr>
        <w:t xml:space="preserve">further </w:t>
      </w:r>
      <w:r w:rsidRPr="002F1A5E">
        <w:rPr>
          <w:rFonts w:ascii="Times New Roman" w:hAnsi="Times New Roman"/>
          <w:sz w:val="24"/>
          <w:szCs w:val="24"/>
        </w:rPr>
        <w:t xml:space="preserve">dried using </w:t>
      </w:r>
      <w:r w:rsidR="004D6174" w:rsidRPr="001812F1">
        <w:rPr>
          <w:rFonts w:ascii="Times New Roman" w:hAnsi="Times New Roman"/>
          <w:sz w:val="24"/>
          <w:szCs w:val="24"/>
          <w:highlight w:val="yellow"/>
        </w:rPr>
        <w:t xml:space="preserve">a </w:t>
      </w:r>
      <w:r w:rsidRPr="002F1A5E">
        <w:rPr>
          <w:rFonts w:ascii="Times New Roman" w:hAnsi="Times New Roman"/>
          <w:sz w:val="24"/>
          <w:szCs w:val="24"/>
        </w:rPr>
        <w:t xml:space="preserve">Thermostat oven (DHS 9023A PEC Medicals USA) into a Paste-Like Form and </w:t>
      </w:r>
      <w:r w:rsidR="004D6174" w:rsidRPr="001812F1">
        <w:rPr>
          <w:rFonts w:ascii="Times New Roman" w:hAnsi="Times New Roman"/>
          <w:sz w:val="24"/>
          <w:szCs w:val="24"/>
          <w:highlight w:val="yellow"/>
        </w:rPr>
        <w:t xml:space="preserve">preserved </w:t>
      </w:r>
      <w:r w:rsidRPr="002F1A5E">
        <w:rPr>
          <w:rFonts w:ascii="Times New Roman" w:hAnsi="Times New Roman"/>
          <w:sz w:val="24"/>
          <w:szCs w:val="24"/>
        </w:rPr>
        <w:t xml:space="preserve">in </w:t>
      </w:r>
      <w:r w:rsidR="004D6174" w:rsidRPr="001812F1">
        <w:rPr>
          <w:rFonts w:ascii="Times New Roman" w:hAnsi="Times New Roman"/>
          <w:sz w:val="24"/>
          <w:szCs w:val="24"/>
          <w:highlight w:val="yellow"/>
        </w:rPr>
        <w:t xml:space="preserve">a </w:t>
      </w:r>
      <w:r w:rsidRPr="002F1A5E">
        <w:rPr>
          <w:rFonts w:ascii="Times New Roman" w:hAnsi="Times New Roman"/>
          <w:sz w:val="24"/>
          <w:szCs w:val="24"/>
        </w:rPr>
        <w:t>Refri</w:t>
      </w:r>
      <w:r w:rsidR="001551B5">
        <w:rPr>
          <w:rFonts w:ascii="Times New Roman" w:hAnsi="Times New Roman"/>
          <w:sz w:val="24"/>
          <w:szCs w:val="24"/>
        </w:rPr>
        <w:t xml:space="preserve">gerator (Nexus). </w:t>
      </w:r>
    </w:p>
    <w:p w14:paraId="32EEAEBA" w14:textId="0EF26232" w:rsidR="003140CD" w:rsidRDefault="0051477A" w:rsidP="00AD21CD">
      <w:pPr>
        <w:spacing w:line="240" w:lineRule="auto"/>
        <w:rPr>
          <w:rFonts w:ascii="Times New Roman" w:hAnsi="Times New Roman"/>
          <w:b/>
          <w:sz w:val="24"/>
          <w:szCs w:val="24"/>
        </w:rPr>
      </w:pPr>
      <w:r>
        <w:rPr>
          <w:rFonts w:ascii="Times New Roman" w:hAnsi="Times New Roman"/>
          <w:b/>
          <w:sz w:val="24"/>
          <w:szCs w:val="24"/>
        </w:rPr>
        <w:t xml:space="preserve">Chart 1: </w:t>
      </w:r>
      <w:r w:rsidR="00AD21CD">
        <w:rPr>
          <w:rFonts w:ascii="Times New Roman" w:hAnsi="Times New Roman"/>
          <w:b/>
          <w:sz w:val="24"/>
          <w:szCs w:val="24"/>
        </w:rPr>
        <w:t>EXPERIMENTAL DESIGN</w:t>
      </w:r>
    </w:p>
    <w:p w14:paraId="09B1D5B6" w14:textId="46CF78B6" w:rsidR="00AD21CD" w:rsidRPr="003140CD" w:rsidRDefault="00AD21CD" w:rsidP="00AD21CD">
      <w:pPr>
        <w:spacing w:line="240" w:lineRule="auto"/>
        <w:rPr>
          <w:rFonts w:ascii="Times New Roman" w:hAnsi="Times New Roman"/>
          <w:b/>
          <w:sz w:val="24"/>
          <w:szCs w:val="24"/>
        </w:rPr>
      </w:pPr>
      <w:r w:rsidRPr="00AD21CD">
        <w:rPr>
          <w:rFonts w:ascii="Times New Roman" w:hAnsi="Times New Roman"/>
          <w:sz w:val="24"/>
          <w:szCs w:val="24"/>
        </w:rPr>
        <w:t xml:space="preserve">The animals were randomly assigned into five (5) groups of five rats each. Methamphetamine and cannabis leaf extract were administered orally for a period of </w:t>
      </w:r>
      <w:r w:rsidR="004D6174" w:rsidRPr="001812F1">
        <w:rPr>
          <w:rFonts w:ascii="Times New Roman" w:hAnsi="Times New Roman"/>
          <w:sz w:val="24"/>
          <w:szCs w:val="24"/>
          <w:highlight w:val="yellow"/>
        </w:rPr>
        <w:t>twenty-one</w:t>
      </w:r>
      <w:r w:rsidRPr="00AD21CD">
        <w:rPr>
          <w:rFonts w:ascii="Times New Roman" w:hAnsi="Times New Roman"/>
          <w:sz w:val="24"/>
          <w:szCs w:val="24"/>
        </w:rPr>
        <w:t xml:space="preserve"> (21) days.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192"/>
        <w:gridCol w:w="3192"/>
        <w:gridCol w:w="3192"/>
      </w:tblGrid>
      <w:tr w:rsidR="00EB77CC" w14:paraId="3A0B72DB" w14:textId="77777777" w:rsidTr="00892B03">
        <w:tc>
          <w:tcPr>
            <w:tcW w:w="3192" w:type="dxa"/>
            <w:tcBorders>
              <w:top w:val="single" w:sz="4" w:space="0" w:color="auto"/>
              <w:left w:val="single" w:sz="4" w:space="0" w:color="auto"/>
              <w:bottom w:val="single" w:sz="4" w:space="0" w:color="auto"/>
              <w:right w:val="single" w:sz="4" w:space="0" w:color="auto"/>
            </w:tcBorders>
          </w:tcPr>
          <w:p w14:paraId="06606D2E" w14:textId="77777777" w:rsidR="00EB77CC" w:rsidRPr="00EB77CC" w:rsidRDefault="00EB77CC" w:rsidP="00892B03">
            <w:pPr>
              <w:rPr>
                <w:rFonts w:ascii="Times New Roman" w:eastAsia="BatangChe" w:hAnsi="Times New Roman"/>
                <w:caps/>
                <w:sz w:val="24"/>
                <w:szCs w:val="24"/>
              </w:rPr>
            </w:pPr>
            <w:r w:rsidRPr="00EB77CC">
              <w:rPr>
                <w:rFonts w:ascii="Times New Roman" w:hAnsi="Times New Roman"/>
                <w:caps/>
                <w:sz w:val="24"/>
                <w:szCs w:val="24"/>
              </w:rPr>
              <w:t>Animal group</w:t>
            </w:r>
          </w:p>
        </w:tc>
        <w:tc>
          <w:tcPr>
            <w:tcW w:w="3192" w:type="dxa"/>
            <w:tcBorders>
              <w:top w:val="single" w:sz="4" w:space="0" w:color="auto"/>
              <w:left w:val="single" w:sz="4" w:space="0" w:color="auto"/>
              <w:bottom w:val="single" w:sz="4" w:space="0" w:color="auto"/>
              <w:right w:val="single" w:sz="4" w:space="0" w:color="auto"/>
            </w:tcBorders>
          </w:tcPr>
          <w:p w14:paraId="3C492AD1" w14:textId="77777777" w:rsidR="00EB77CC" w:rsidRPr="00EB77CC" w:rsidRDefault="00EB77CC" w:rsidP="00892B03">
            <w:pPr>
              <w:rPr>
                <w:rFonts w:ascii="Times New Roman" w:hAnsi="Times New Roman"/>
                <w:sz w:val="24"/>
                <w:szCs w:val="24"/>
              </w:rPr>
            </w:pPr>
            <w:r w:rsidRPr="00EB77CC">
              <w:rPr>
                <w:rFonts w:ascii="Times New Roman" w:hAnsi="Times New Roman"/>
                <w:caps/>
                <w:sz w:val="24"/>
                <w:szCs w:val="24"/>
              </w:rPr>
              <w:t>Number</w:t>
            </w:r>
            <w:r w:rsidRPr="00EB77CC">
              <w:rPr>
                <w:rFonts w:ascii="Times New Roman" w:hAnsi="Times New Roman"/>
                <w:sz w:val="24"/>
                <w:szCs w:val="24"/>
              </w:rPr>
              <w:t xml:space="preserve"> </w:t>
            </w:r>
          </w:p>
        </w:tc>
        <w:tc>
          <w:tcPr>
            <w:tcW w:w="3192" w:type="dxa"/>
            <w:tcBorders>
              <w:top w:val="single" w:sz="4" w:space="0" w:color="auto"/>
              <w:left w:val="single" w:sz="4" w:space="0" w:color="auto"/>
              <w:bottom w:val="single" w:sz="4" w:space="0" w:color="auto"/>
              <w:right w:val="single" w:sz="4" w:space="0" w:color="auto"/>
            </w:tcBorders>
          </w:tcPr>
          <w:p w14:paraId="5DFC7B1A" w14:textId="77777777" w:rsidR="00EB77CC" w:rsidRPr="00EB77CC" w:rsidRDefault="00EB77CC" w:rsidP="00892B03">
            <w:pPr>
              <w:rPr>
                <w:rFonts w:ascii="Times New Roman" w:hAnsi="Times New Roman"/>
                <w:caps/>
                <w:sz w:val="24"/>
                <w:szCs w:val="24"/>
              </w:rPr>
            </w:pPr>
            <w:r w:rsidRPr="00EB77CC">
              <w:rPr>
                <w:rFonts w:ascii="Times New Roman" w:hAnsi="Times New Roman"/>
                <w:caps/>
                <w:sz w:val="24"/>
                <w:szCs w:val="24"/>
              </w:rPr>
              <w:t xml:space="preserve">Dose administered </w:t>
            </w:r>
          </w:p>
        </w:tc>
      </w:tr>
      <w:tr w:rsidR="00EB77CC" w14:paraId="76FC08CD" w14:textId="77777777" w:rsidTr="00892B03">
        <w:tc>
          <w:tcPr>
            <w:tcW w:w="3192" w:type="dxa"/>
            <w:tcBorders>
              <w:top w:val="single" w:sz="4" w:space="0" w:color="auto"/>
              <w:left w:val="single" w:sz="4" w:space="0" w:color="auto"/>
              <w:bottom w:val="single" w:sz="4" w:space="0" w:color="auto"/>
              <w:right w:val="single" w:sz="4" w:space="0" w:color="auto"/>
            </w:tcBorders>
          </w:tcPr>
          <w:p w14:paraId="6442104D"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Group one (control)</w:t>
            </w:r>
          </w:p>
        </w:tc>
        <w:tc>
          <w:tcPr>
            <w:tcW w:w="3192" w:type="dxa"/>
            <w:tcBorders>
              <w:top w:val="single" w:sz="4" w:space="0" w:color="auto"/>
              <w:left w:val="single" w:sz="4" w:space="0" w:color="auto"/>
              <w:bottom w:val="single" w:sz="4" w:space="0" w:color="auto"/>
              <w:right w:val="single" w:sz="4" w:space="0" w:color="auto"/>
            </w:tcBorders>
          </w:tcPr>
          <w:p w14:paraId="55784485"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tcPr>
          <w:p w14:paraId="01E98766"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Feed and water</w:t>
            </w:r>
          </w:p>
        </w:tc>
      </w:tr>
      <w:tr w:rsidR="00EB77CC" w14:paraId="4F3D766F" w14:textId="77777777" w:rsidTr="00892B03">
        <w:tc>
          <w:tcPr>
            <w:tcW w:w="3192" w:type="dxa"/>
            <w:tcBorders>
              <w:top w:val="single" w:sz="4" w:space="0" w:color="auto"/>
              <w:left w:val="single" w:sz="4" w:space="0" w:color="auto"/>
              <w:bottom w:val="single" w:sz="4" w:space="0" w:color="auto"/>
              <w:right w:val="single" w:sz="4" w:space="0" w:color="auto"/>
            </w:tcBorders>
          </w:tcPr>
          <w:p w14:paraId="3DEA9BE2"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Group two</w:t>
            </w:r>
          </w:p>
        </w:tc>
        <w:tc>
          <w:tcPr>
            <w:tcW w:w="3192" w:type="dxa"/>
            <w:tcBorders>
              <w:top w:val="single" w:sz="4" w:space="0" w:color="auto"/>
              <w:left w:val="single" w:sz="4" w:space="0" w:color="auto"/>
              <w:bottom w:val="single" w:sz="4" w:space="0" w:color="auto"/>
              <w:right w:val="single" w:sz="4" w:space="0" w:color="auto"/>
            </w:tcBorders>
          </w:tcPr>
          <w:p w14:paraId="6C6AFDCC"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tcPr>
          <w:p w14:paraId="5F976D00"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Methamphetamine (10mg/kg)</w:t>
            </w:r>
          </w:p>
        </w:tc>
      </w:tr>
      <w:tr w:rsidR="00EB77CC" w14:paraId="373BF2F0" w14:textId="77777777" w:rsidTr="00892B03">
        <w:tc>
          <w:tcPr>
            <w:tcW w:w="3192" w:type="dxa"/>
            <w:tcBorders>
              <w:top w:val="single" w:sz="4" w:space="0" w:color="auto"/>
              <w:left w:val="single" w:sz="4" w:space="0" w:color="auto"/>
              <w:bottom w:val="single" w:sz="4" w:space="0" w:color="auto"/>
              <w:right w:val="single" w:sz="4" w:space="0" w:color="auto"/>
            </w:tcBorders>
          </w:tcPr>
          <w:p w14:paraId="03F56D93"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Group three</w:t>
            </w:r>
          </w:p>
        </w:tc>
        <w:tc>
          <w:tcPr>
            <w:tcW w:w="3192" w:type="dxa"/>
            <w:tcBorders>
              <w:top w:val="single" w:sz="4" w:space="0" w:color="auto"/>
              <w:left w:val="single" w:sz="4" w:space="0" w:color="auto"/>
              <w:bottom w:val="single" w:sz="4" w:space="0" w:color="auto"/>
              <w:right w:val="single" w:sz="4" w:space="0" w:color="auto"/>
            </w:tcBorders>
          </w:tcPr>
          <w:p w14:paraId="79794D6E"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tcPr>
          <w:p w14:paraId="3D9C7B88"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Cannabis (300mg/kg)</w:t>
            </w:r>
          </w:p>
        </w:tc>
      </w:tr>
      <w:tr w:rsidR="00EB77CC" w14:paraId="23BF7BF0" w14:textId="77777777" w:rsidTr="00892B03">
        <w:tc>
          <w:tcPr>
            <w:tcW w:w="3192" w:type="dxa"/>
            <w:tcBorders>
              <w:top w:val="single" w:sz="4" w:space="0" w:color="auto"/>
              <w:left w:val="single" w:sz="4" w:space="0" w:color="auto"/>
              <w:bottom w:val="single" w:sz="4" w:space="0" w:color="auto"/>
              <w:right w:val="single" w:sz="4" w:space="0" w:color="auto"/>
            </w:tcBorders>
          </w:tcPr>
          <w:p w14:paraId="11E3B58F"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Group four</w:t>
            </w:r>
          </w:p>
        </w:tc>
        <w:tc>
          <w:tcPr>
            <w:tcW w:w="3192" w:type="dxa"/>
            <w:tcBorders>
              <w:top w:val="single" w:sz="4" w:space="0" w:color="auto"/>
              <w:left w:val="single" w:sz="4" w:space="0" w:color="auto"/>
              <w:bottom w:val="single" w:sz="4" w:space="0" w:color="auto"/>
              <w:right w:val="single" w:sz="4" w:space="0" w:color="auto"/>
            </w:tcBorders>
          </w:tcPr>
          <w:p w14:paraId="67B8F6A7"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tcPr>
          <w:p w14:paraId="3DDB5E5A"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Methamphetamine (10mg/kg) and cannabis (300mg/kg)</w:t>
            </w:r>
          </w:p>
        </w:tc>
      </w:tr>
      <w:tr w:rsidR="00EB77CC" w14:paraId="535D5E98" w14:textId="77777777" w:rsidTr="00892B03">
        <w:tc>
          <w:tcPr>
            <w:tcW w:w="3192" w:type="dxa"/>
            <w:tcBorders>
              <w:top w:val="single" w:sz="4" w:space="0" w:color="auto"/>
              <w:left w:val="single" w:sz="4" w:space="0" w:color="auto"/>
              <w:bottom w:val="single" w:sz="4" w:space="0" w:color="auto"/>
              <w:right w:val="single" w:sz="4" w:space="0" w:color="auto"/>
            </w:tcBorders>
          </w:tcPr>
          <w:p w14:paraId="0402667B"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Group five</w:t>
            </w:r>
          </w:p>
        </w:tc>
        <w:tc>
          <w:tcPr>
            <w:tcW w:w="3192" w:type="dxa"/>
            <w:tcBorders>
              <w:top w:val="single" w:sz="4" w:space="0" w:color="auto"/>
              <w:left w:val="single" w:sz="4" w:space="0" w:color="auto"/>
              <w:bottom w:val="single" w:sz="4" w:space="0" w:color="auto"/>
              <w:right w:val="single" w:sz="4" w:space="0" w:color="auto"/>
            </w:tcBorders>
          </w:tcPr>
          <w:p w14:paraId="6B222A50"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tcPr>
          <w:p w14:paraId="18BE30A8"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Methamphetamine (20mg/kg) and cannabis (600mg/kg)</w:t>
            </w:r>
          </w:p>
        </w:tc>
      </w:tr>
    </w:tbl>
    <w:p w14:paraId="4002C496" w14:textId="77777777" w:rsidR="00757AF3" w:rsidRDefault="00757AF3" w:rsidP="00001E65">
      <w:pPr>
        <w:rPr>
          <w:rFonts w:ascii="Times New Roman" w:hAnsi="Times New Roman"/>
          <w:sz w:val="24"/>
          <w:szCs w:val="24"/>
        </w:rPr>
      </w:pPr>
    </w:p>
    <w:p w14:paraId="453C8064" w14:textId="77777777" w:rsidR="003140CD" w:rsidRDefault="003140CD" w:rsidP="00001E65">
      <w:pPr>
        <w:rPr>
          <w:rFonts w:ascii="Times New Roman" w:hAnsi="Times New Roman"/>
          <w:sz w:val="24"/>
          <w:szCs w:val="24"/>
        </w:rPr>
      </w:pPr>
    </w:p>
    <w:p w14:paraId="3D164443" w14:textId="77777777" w:rsidR="003140CD" w:rsidRDefault="003140CD" w:rsidP="00001E65">
      <w:pPr>
        <w:rPr>
          <w:rFonts w:ascii="Times New Roman" w:hAnsi="Times New Roman"/>
          <w:sz w:val="24"/>
          <w:szCs w:val="24"/>
        </w:rPr>
      </w:pPr>
    </w:p>
    <w:p w14:paraId="1A458034" w14:textId="77777777" w:rsidR="003140CD" w:rsidRDefault="003140CD" w:rsidP="00001E65">
      <w:pPr>
        <w:rPr>
          <w:rFonts w:ascii="Times New Roman" w:hAnsi="Times New Roman"/>
          <w:sz w:val="24"/>
          <w:szCs w:val="24"/>
        </w:rPr>
      </w:pPr>
    </w:p>
    <w:p w14:paraId="775417C4" w14:textId="77777777" w:rsidR="003140CD" w:rsidRDefault="003140CD" w:rsidP="00001E65">
      <w:pPr>
        <w:rPr>
          <w:rFonts w:ascii="Times New Roman" w:hAnsi="Times New Roman"/>
          <w:sz w:val="24"/>
          <w:szCs w:val="24"/>
        </w:rPr>
      </w:pPr>
    </w:p>
    <w:p w14:paraId="7020A1FA" w14:textId="77777777" w:rsidR="00757AF3" w:rsidRPr="00757AF3" w:rsidRDefault="00757AF3" w:rsidP="00757AF3">
      <w:pPr>
        <w:spacing w:line="240" w:lineRule="auto"/>
        <w:rPr>
          <w:rFonts w:ascii="Times New Roman" w:hAnsi="Times New Roman"/>
          <w:b/>
          <w:sz w:val="24"/>
          <w:szCs w:val="24"/>
        </w:rPr>
      </w:pPr>
      <w:r w:rsidRPr="00757AF3">
        <w:rPr>
          <w:rFonts w:ascii="Times New Roman" w:hAnsi="Times New Roman"/>
          <w:b/>
          <w:sz w:val="24"/>
          <w:szCs w:val="24"/>
        </w:rPr>
        <w:t xml:space="preserve">TERMINATION OF THE EXPERIMENT </w:t>
      </w:r>
    </w:p>
    <w:p w14:paraId="2EF2E3B1" w14:textId="37861E94" w:rsidR="00757AF3" w:rsidRDefault="00757AF3" w:rsidP="00757AF3">
      <w:pPr>
        <w:spacing w:line="240" w:lineRule="auto"/>
        <w:rPr>
          <w:rFonts w:ascii="Times New Roman" w:hAnsi="Times New Roman"/>
          <w:sz w:val="24"/>
          <w:szCs w:val="24"/>
        </w:rPr>
      </w:pPr>
      <w:r w:rsidRPr="00757AF3">
        <w:rPr>
          <w:rFonts w:ascii="Times New Roman" w:hAnsi="Times New Roman"/>
          <w:sz w:val="24"/>
          <w:szCs w:val="24"/>
        </w:rPr>
        <w:t xml:space="preserve">At the end of the experiment period of 21days, the rats were deprived of food overnight </w:t>
      </w:r>
      <w:r w:rsidR="006B0C35" w:rsidRPr="001812F1">
        <w:rPr>
          <w:rFonts w:ascii="Times New Roman" w:hAnsi="Times New Roman"/>
          <w:sz w:val="24"/>
          <w:szCs w:val="24"/>
          <w:highlight w:val="yellow"/>
        </w:rPr>
        <w:t xml:space="preserve">for </w:t>
      </w:r>
      <w:r w:rsidRPr="00757AF3">
        <w:rPr>
          <w:rFonts w:ascii="Times New Roman" w:hAnsi="Times New Roman"/>
          <w:sz w:val="24"/>
          <w:szCs w:val="24"/>
        </w:rPr>
        <w:t>12hours</w:t>
      </w:r>
      <w:r w:rsidR="006B0C35">
        <w:rPr>
          <w:rFonts w:ascii="Times New Roman" w:hAnsi="Times New Roman"/>
          <w:sz w:val="24"/>
          <w:szCs w:val="24"/>
        </w:rPr>
        <w:t>,</w:t>
      </w:r>
      <w:r w:rsidRPr="00757AF3">
        <w:rPr>
          <w:rFonts w:ascii="Times New Roman" w:hAnsi="Times New Roman"/>
          <w:sz w:val="24"/>
          <w:szCs w:val="24"/>
        </w:rPr>
        <w:t xml:space="preserve"> and all the animals were sacrificed by cervical dislocation at 24 hours post-treatment </w:t>
      </w:r>
      <w:r w:rsidRPr="00757AF3">
        <w:rPr>
          <w:rFonts w:ascii="Times New Roman" w:hAnsi="Times New Roman"/>
          <w:sz w:val="24"/>
          <w:szCs w:val="24"/>
        </w:rPr>
        <w:lastRenderedPageBreak/>
        <w:t xml:space="preserve">after being </w:t>
      </w:r>
      <w:r w:rsidR="006B0C35" w:rsidRPr="001812F1">
        <w:rPr>
          <w:rFonts w:ascii="Times New Roman" w:hAnsi="Times New Roman"/>
          <w:sz w:val="24"/>
          <w:szCs w:val="24"/>
          <w:highlight w:val="yellow"/>
        </w:rPr>
        <w:t>anaesthetized</w:t>
      </w:r>
      <w:r w:rsidRPr="00757AF3">
        <w:rPr>
          <w:rFonts w:ascii="Times New Roman" w:hAnsi="Times New Roman"/>
          <w:sz w:val="24"/>
          <w:szCs w:val="24"/>
        </w:rPr>
        <w:t>. Blood samples were collected in plain bottles. Plasma was obtained by centrifugation at 3000rpm</w:t>
      </w:r>
      <w:r w:rsidR="006B0C35">
        <w:rPr>
          <w:rFonts w:ascii="Times New Roman" w:hAnsi="Times New Roman"/>
          <w:sz w:val="24"/>
          <w:szCs w:val="24"/>
        </w:rPr>
        <w:t>,</w:t>
      </w:r>
      <w:r w:rsidRPr="00757AF3">
        <w:rPr>
          <w:rFonts w:ascii="Times New Roman" w:hAnsi="Times New Roman"/>
          <w:sz w:val="24"/>
          <w:szCs w:val="24"/>
        </w:rPr>
        <w:t xml:space="preserve"> which was kept frozen at -20°C until used for analysis.</w:t>
      </w:r>
    </w:p>
    <w:p w14:paraId="3715B81F" w14:textId="77777777" w:rsidR="00757AF3" w:rsidRPr="00757AF3" w:rsidRDefault="00757AF3" w:rsidP="00757AF3">
      <w:pPr>
        <w:spacing w:line="240" w:lineRule="auto"/>
        <w:rPr>
          <w:rFonts w:ascii="Times New Roman" w:hAnsi="Times New Roman"/>
          <w:b/>
          <w:sz w:val="24"/>
          <w:szCs w:val="24"/>
        </w:rPr>
      </w:pPr>
      <w:r w:rsidRPr="00757AF3">
        <w:rPr>
          <w:rFonts w:ascii="Times New Roman" w:hAnsi="Times New Roman"/>
          <w:sz w:val="24"/>
          <w:szCs w:val="24"/>
        </w:rPr>
        <w:t xml:space="preserve"> </w:t>
      </w:r>
      <w:r w:rsidRPr="00757AF3">
        <w:rPr>
          <w:rFonts w:ascii="Times New Roman" w:hAnsi="Times New Roman"/>
          <w:b/>
          <w:sz w:val="24"/>
          <w:szCs w:val="24"/>
        </w:rPr>
        <w:t xml:space="preserve">STATISTICAL ANALYSIS </w:t>
      </w:r>
    </w:p>
    <w:p w14:paraId="5745474A" w14:textId="77777777" w:rsidR="00757AF3" w:rsidRDefault="00757AF3" w:rsidP="00757AF3">
      <w:pPr>
        <w:spacing w:line="240" w:lineRule="auto"/>
        <w:rPr>
          <w:rFonts w:ascii="Times New Roman" w:hAnsi="Times New Roman"/>
          <w:sz w:val="24"/>
          <w:szCs w:val="24"/>
        </w:rPr>
      </w:pPr>
      <w:r w:rsidRPr="00757AF3">
        <w:rPr>
          <w:rFonts w:ascii="Times New Roman" w:hAnsi="Times New Roman"/>
          <w:sz w:val="24"/>
          <w:szCs w:val="24"/>
        </w:rPr>
        <w:t xml:space="preserve">The results obtained from the laboratory investigation were expressed as mean ± SEM. Data was </w:t>
      </w:r>
      <w:proofErr w:type="spellStart"/>
      <w:r w:rsidRPr="00757AF3">
        <w:rPr>
          <w:rFonts w:ascii="Times New Roman" w:hAnsi="Times New Roman"/>
          <w:sz w:val="24"/>
          <w:szCs w:val="24"/>
        </w:rPr>
        <w:t>analysed</w:t>
      </w:r>
      <w:proofErr w:type="spellEnd"/>
      <w:r w:rsidRPr="00757AF3">
        <w:rPr>
          <w:rFonts w:ascii="Times New Roman" w:hAnsi="Times New Roman"/>
          <w:sz w:val="24"/>
          <w:szCs w:val="24"/>
        </w:rPr>
        <w:t xml:space="preserve"> using GraphPad Prism 9.5.1, using ANOVA followed by post Hoc LSD multiple comparison and values were considered significant at p≤0.05.</w:t>
      </w:r>
    </w:p>
    <w:p w14:paraId="17CCCD68" w14:textId="77777777" w:rsidR="0008494A" w:rsidRDefault="0008494A" w:rsidP="00757AF3">
      <w:pPr>
        <w:spacing w:line="240" w:lineRule="auto"/>
        <w:rPr>
          <w:rFonts w:ascii="Times New Roman" w:hAnsi="Times New Roman"/>
          <w:sz w:val="24"/>
          <w:szCs w:val="24"/>
        </w:rPr>
      </w:pPr>
      <w:r>
        <w:rPr>
          <w:rFonts w:ascii="Times New Roman" w:hAnsi="Times New Roman"/>
          <w:sz w:val="24"/>
          <w:szCs w:val="24"/>
        </w:rPr>
        <w:t>Presentation of data</w:t>
      </w:r>
    </w:p>
    <w:p w14:paraId="26F0DB5C" w14:textId="18089E72" w:rsidR="0008494A" w:rsidRPr="00757AF3" w:rsidRDefault="002D21C1" w:rsidP="00757AF3">
      <w:pPr>
        <w:spacing w:line="240" w:lineRule="auto"/>
        <w:rPr>
          <w:rFonts w:ascii="Times New Roman" w:hAnsi="Times New Roman"/>
          <w:sz w:val="24"/>
          <w:szCs w:val="24"/>
        </w:rPr>
      </w:pPr>
      <w:r>
        <w:rPr>
          <w:rFonts w:ascii="Times New Roman" w:hAnsi="Times New Roman"/>
          <w:b/>
          <w:sz w:val="24"/>
        </w:rPr>
        <w:t xml:space="preserve">Table 1 </w:t>
      </w:r>
      <w:r w:rsidR="0008494A">
        <w:rPr>
          <w:rFonts w:ascii="Times New Roman" w:hAnsi="Times New Roman"/>
          <w:b/>
          <w:sz w:val="24"/>
        </w:rPr>
        <w:t xml:space="preserve">Effect of Cannabis sativum on body weight following methamphetamine induced kidney toxicity  </w:t>
      </w:r>
    </w:p>
    <w:tbl>
      <w:tblPr>
        <w:tblW w:w="0" w:type="auto"/>
        <w:jc w:val="center"/>
        <w:tblBorders>
          <w:top w:val="single" w:sz="4" w:space="0" w:color="auto"/>
          <w:bottom w:val="single" w:sz="4" w:space="0" w:color="auto"/>
        </w:tblBorders>
        <w:tblLook w:val="04A0" w:firstRow="1" w:lastRow="0" w:firstColumn="1" w:lastColumn="0" w:noHBand="0" w:noVBand="1"/>
      </w:tblPr>
      <w:tblGrid>
        <w:gridCol w:w="2527"/>
        <w:gridCol w:w="2731"/>
        <w:gridCol w:w="2051"/>
        <w:gridCol w:w="1511"/>
      </w:tblGrid>
      <w:tr w:rsidR="0008494A" w14:paraId="434F0DE0" w14:textId="77777777" w:rsidTr="00892B03">
        <w:trPr>
          <w:trHeight w:val="288"/>
          <w:jc w:val="center"/>
        </w:trPr>
        <w:tc>
          <w:tcPr>
            <w:tcW w:w="2527" w:type="dxa"/>
          </w:tcPr>
          <w:p w14:paraId="011C2454" w14:textId="77777777" w:rsidR="0008494A" w:rsidRPr="00764EF2" w:rsidRDefault="0008494A" w:rsidP="00892B03">
            <w:pPr>
              <w:jc w:val="center"/>
              <w:rPr>
                <w:rFonts w:ascii="Times New Roman" w:hAnsi="Times New Roman"/>
                <w:b/>
                <w:sz w:val="24"/>
              </w:rPr>
            </w:pPr>
          </w:p>
        </w:tc>
        <w:tc>
          <w:tcPr>
            <w:tcW w:w="2731" w:type="dxa"/>
          </w:tcPr>
          <w:p w14:paraId="2FAA5E11" w14:textId="77777777" w:rsidR="0008494A" w:rsidRPr="00764EF2" w:rsidRDefault="0008494A" w:rsidP="00892B03">
            <w:pPr>
              <w:jc w:val="center"/>
              <w:rPr>
                <w:rFonts w:ascii="Times New Roman" w:hAnsi="Times New Roman"/>
                <w:b/>
                <w:sz w:val="24"/>
              </w:rPr>
            </w:pPr>
            <w:r w:rsidRPr="00764EF2">
              <w:rPr>
                <w:rFonts w:ascii="Times New Roman" w:hAnsi="Times New Roman"/>
                <w:b/>
                <w:sz w:val="24"/>
              </w:rPr>
              <w:t>Initial body weight (g)</w:t>
            </w:r>
          </w:p>
        </w:tc>
        <w:tc>
          <w:tcPr>
            <w:tcW w:w="2051" w:type="dxa"/>
          </w:tcPr>
          <w:p w14:paraId="35E78AD1" w14:textId="77777777" w:rsidR="0008494A" w:rsidRPr="00764EF2" w:rsidRDefault="0008494A" w:rsidP="00892B03">
            <w:pPr>
              <w:jc w:val="center"/>
              <w:rPr>
                <w:rFonts w:ascii="Times New Roman" w:hAnsi="Times New Roman"/>
                <w:b/>
                <w:sz w:val="24"/>
              </w:rPr>
            </w:pPr>
            <w:r w:rsidRPr="00764EF2">
              <w:rPr>
                <w:rFonts w:ascii="Times New Roman" w:hAnsi="Times New Roman"/>
                <w:b/>
                <w:sz w:val="24"/>
              </w:rPr>
              <w:t>Final body weight (g)</w:t>
            </w:r>
          </w:p>
        </w:tc>
        <w:tc>
          <w:tcPr>
            <w:tcW w:w="1511" w:type="dxa"/>
          </w:tcPr>
          <w:p w14:paraId="0EC554B3" w14:textId="77777777" w:rsidR="0008494A" w:rsidRPr="00764EF2" w:rsidRDefault="0008494A" w:rsidP="00892B03">
            <w:pPr>
              <w:jc w:val="center"/>
              <w:rPr>
                <w:rFonts w:ascii="Times New Roman" w:hAnsi="Times New Roman"/>
                <w:b/>
                <w:sz w:val="24"/>
              </w:rPr>
            </w:pPr>
            <w:r w:rsidRPr="00764EF2">
              <w:rPr>
                <w:rFonts w:ascii="Times New Roman" w:hAnsi="Times New Roman"/>
                <w:b/>
                <w:sz w:val="24"/>
              </w:rPr>
              <w:t>P-value</w:t>
            </w:r>
          </w:p>
        </w:tc>
      </w:tr>
      <w:tr w:rsidR="0008494A" w14:paraId="57E72D38" w14:textId="77777777" w:rsidTr="00892B03">
        <w:trPr>
          <w:trHeight w:val="387"/>
          <w:jc w:val="center"/>
        </w:trPr>
        <w:tc>
          <w:tcPr>
            <w:tcW w:w="2527" w:type="dxa"/>
            <w:tcBorders>
              <w:bottom w:val="single" w:sz="4" w:space="0" w:color="auto"/>
            </w:tcBorders>
          </w:tcPr>
          <w:p w14:paraId="4AD422B7" w14:textId="77777777" w:rsidR="0008494A" w:rsidRPr="00764EF2" w:rsidRDefault="0008494A" w:rsidP="00892B03">
            <w:pPr>
              <w:jc w:val="center"/>
              <w:rPr>
                <w:rFonts w:ascii="Times New Roman" w:hAnsi="Times New Roman"/>
                <w:b/>
                <w:sz w:val="24"/>
              </w:rPr>
            </w:pPr>
          </w:p>
        </w:tc>
        <w:tc>
          <w:tcPr>
            <w:tcW w:w="2731" w:type="dxa"/>
            <w:tcBorders>
              <w:bottom w:val="single" w:sz="4" w:space="0" w:color="auto"/>
            </w:tcBorders>
          </w:tcPr>
          <w:p w14:paraId="4744A63D" w14:textId="77777777" w:rsidR="0008494A" w:rsidRPr="00764EF2" w:rsidRDefault="0008494A" w:rsidP="00892B03">
            <w:pPr>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c>
          <w:tcPr>
            <w:tcW w:w="2051" w:type="dxa"/>
            <w:tcBorders>
              <w:bottom w:val="single" w:sz="4" w:space="0" w:color="auto"/>
            </w:tcBorders>
          </w:tcPr>
          <w:p w14:paraId="2FAA513F" w14:textId="77777777" w:rsidR="0008494A" w:rsidRPr="00764EF2" w:rsidRDefault="0008494A" w:rsidP="00892B03">
            <w:pPr>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c>
          <w:tcPr>
            <w:tcW w:w="1511" w:type="dxa"/>
            <w:tcBorders>
              <w:bottom w:val="single" w:sz="4" w:space="0" w:color="auto"/>
            </w:tcBorders>
          </w:tcPr>
          <w:p w14:paraId="33FBA49F" w14:textId="77777777" w:rsidR="0008494A" w:rsidRPr="00764EF2" w:rsidRDefault="0008494A" w:rsidP="00892B03">
            <w:pPr>
              <w:jc w:val="center"/>
              <w:rPr>
                <w:rFonts w:ascii="Times New Roman" w:hAnsi="Times New Roman"/>
                <w:b/>
                <w:sz w:val="24"/>
              </w:rPr>
            </w:pPr>
          </w:p>
        </w:tc>
      </w:tr>
      <w:tr w:rsidR="0008494A" w14:paraId="56A5B206" w14:textId="77777777" w:rsidTr="00892B03">
        <w:trPr>
          <w:trHeight w:val="288"/>
          <w:jc w:val="center"/>
        </w:trPr>
        <w:tc>
          <w:tcPr>
            <w:tcW w:w="2527" w:type="dxa"/>
            <w:tcBorders>
              <w:top w:val="single" w:sz="4" w:space="0" w:color="auto"/>
              <w:bottom w:val="nil"/>
            </w:tcBorders>
          </w:tcPr>
          <w:p w14:paraId="5ABEA5CB" w14:textId="77777777" w:rsidR="0008494A" w:rsidRPr="00764EF2" w:rsidRDefault="0008494A" w:rsidP="00892B03">
            <w:pPr>
              <w:rPr>
                <w:rFonts w:ascii="Times New Roman" w:hAnsi="Times New Roman"/>
                <w:b/>
                <w:sz w:val="24"/>
              </w:rPr>
            </w:pPr>
            <w:r w:rsidRPr="00764EF2">
              <w:rPr>
                <w:rFonts w:ascii="Times New Roman" w:hAnsi="Times New Roman"/>
                <w:b/>
                <w:sz w:val="24"/>
              </w:rPr>
              <w:t>Group A (control)</w:t>
            </w:r>
          </w:p>
        </w:tc>
        <w:tc>
          <w:tcPr>
            <w:tcW w:w="2731" w:type="dxa"/>
            <w:tcBorders>
              <w:top w:val="single" w:sz="4" w:space="0" w:color="auto"/>
              <w:bottom w:val="nil"/>
            </w:tcBorders>
          </w:tcPr>
          <w:p w14:paraId="5EEB3E87" w14:textId="77777777" w:rsidR="0008494A" w:rsidRDefault="0008494A" w:rsidP="00892B03">
            <w:pPr>
              <w:jc w:val="center"/>
            </w:pPr>
            <w:r w:rsidRPr="00764EF2">
              <w:rPr>
                <w:rFonts w:ascii="Times New Roman" w:hAnsi="Times New Roman"/>
                <w:sz w:val="24"/>
              </w:rPr>
              <w:t>193.14</w:t>
            </w:r>
            <w:r w:rsidRPr="00764EF2">
              <w:rPr>
                <w:rFonts w:ascii="Times New Roman" w:hAnsi="Times New Roman"/>
                <w:sz w:val="24"/>
              </w:rPr>
              <w:sym w:font="Symbol" w:char="F0B1"/>
            </w:r>
            <w:r w:rsidRPr="00764EF2">
              <w:rPr>
                <w:rFonts w:ascii="Times New Roman" w:hAnsi="Times New Roman"/>
                <w:sz w:val="24"/>
              </w:rPr>
              <w:t>18.08</w:t>
            </w:r>
          </w:p>
        </w:tc>
        <w:tc>
          <w:tcPr>
            <w:tcW w:w="2051" w:type="dxa"/>
            <w:tcBorders>
              <w:top w:val="single" w:sz="4" w:space="0" w:color="auto"/>
              <w:bottom w:val="nil"/>
            </w:tcBorders>
          </w:tcPr>
          <w:p w14:paraId="01CA9C76" w14:textId="77777777" w:rsidR="0008494A" w:rsidRDefault="0008494A" w:rsidP="00892B03">
            <w:pPr>
              <w:jc w:val="center"/>
            </w:pPr>
            <w:r w:rsidRPr="00764EF2">
              <w:rPr>
                <w:rFonts w:ascii="Times New Roman" w:hAnsi="Times New Roman"/>
                <w:sz w:val="24"/>
              </w:rPr>
              <w:t>212.25</w:t>
            </w:r>
            <w:r w:rsidRPr="00764EF2">
              <w:rPr>
                <w:rFonts w:ascii="Times New Roman" w:hAnsi="Times New Roman"/>
                <w:sz w:val="24"/>
              </w:rPr>
              <w:sym w:font="Symbol" w:char="F0B1"/>
            </w:r>
            <w:r w:rsidRPr="00764EF2">
              <w:rPr>
                <w:rFonts w:ascii="Times New Roman" w:hAnsi="Times New Roman"/>
                <w:sz w:val="24"/>
              </w:rPr>
              <w:t>18.62</w:t>
            </w:r>
          </w:p>
        </w:tc>
        <w:tc>
          <w:tcPr>
            <w:tcW w:w="1511" w:type="dxa"/>
            <w:tcBorders>
              <w:top w:val="single" w:sz="4" w:space="0" w:color="auto"/>
              <w:bottom w:val="nil"/>
            </w:tcBorders>
          </w:tcPr>
          <w:p w14:paraId="54E0FF0E" w14:textId="77777777" w:rsidR="0008494A" w:rsidRPr="00764EF2" w:rsidRDefault="0008494A" w:rsidP="00892B03">
            <w:pPr>
              <w:jc w:val="center"/>
              <w:rPr>
                <w:rFonts w:ascii="Times New Roman" w:hAnsi="Times New Roman"/>
                <w:sz w:val="24"/>
              </w:rPr>
            </w:pPr>
            <w:r w:rsidRPr="00764EF2">
              <w:rPr>
                <w:rFonts w:ascii="Times New Roman" w:hAnsi="Times New Roman"/>
                <w:sz w:val="24"/>
              </w:rPr>
              <w:t>0.480</w:t>
            </w:r>
          </w:p>
        </w:tc>
      </w:tr>
      <w:tr w:rsidR="0008494A" w14:paraId="4386159D" w14:textId="77777777" w:rsidTr="00892B03">
        <w:trPr>
          <w:trHeight w:val="591"/>
          <w:jc w:val="center"/>
        </w:trPr>
        <w:tc>
          <w:tcPr>
            <w:tcW w:w="2527" w:type="dxa"/>
            <w:tcBorders>
              <w:top w:val="nil"/>
            </w:tcBorders>
          </w:tcPr>
          <w:p w14:paraId="2DAB7D47" w14:textId="77777777" w:rsidR="0008494A" w:rsidRPr="00764EF2" w:rsidRDefault="0008494A" w:rsidP="00892B03">
            <w:pPr>
              <w:rPr>
                <w:rFonts w:ascii="Times New Roman" w:hAnsi="Times New Roman"/>
                <w:b/>
                <w:sz w:val="24"/>
              </w:rPr>
            </w:pPr>
            <w:r w:rsidRPr="00764EF2">
              <w:rPr>
                <w:rFonts w:ascii="Times New Roman" w:hAnsi="Times New Roman"/>
                <w:b/>
                <w:sz w:val="24"/>
              </w:rPr>
              <w:t>Group B (10 mg/kg of METH)</w:t>
            </w:r>
          </w:p>
        </w:tc>
        <w:tc>
          <w:tcPr>
            <w:tcW w:w="2731" w:type="dxa"/>
            <w:tcBorders>
              <w:top w:val="nil"/>
            </w:tcBorders>
          </w:tcPr>
          <w:p w14:paraId="26F1D241" w14:textId="77777777" w:rsidR="0008494A" w:rsidRDefault="0008494A" w:rsidP="00892B03">
            <w:pPr>
              <w:jc w:val="center"/>
            </w:pPr>
            <w:r w:rsidRPr="00764EF2">
              <w:rPr>
                <w:rFonts w:ascii="Times New Roman" w:hAnsi="Times New Roman"/>
                <w:sz w:val="24"/>
              </w:rPr>
              <w:t>207.57</w:t>
            </w:r>
            <w:r w:rsidRPr="00764EF2">
              <w:rPr>
                <w:rFonts w:ascii="Times New Roman" w:hAnsi="Times New Roman"/>
                <w:sz w:val="24"/>
              </w:rPr>
              <w:sym w:font="Symbol" w:char="F0B1"/>
            </w:r>
            <w:r w:rsidRPr="00764EF2">
              <w:rPr>
                <w:rFonts w:ascii="Times New Roman" w:hAnsi="Times New Roman"/>
                <w:sz w:val="24"/>
              </w:rPr>
              <w:t>7.70</w:t>
            </w:r>
          </w:p>
        </w:tc>
        <w:tc>
          <w:tcPr>
            <w:tcW w:w="2051" w:type="dxa"/>
            <w:tcBorders>
              <w:top w:val="nil"/>
            </w:tcBorders>
          </w:tcPr>
          <w:p w14:paraId="261BC9B4" w14:textId="77777777" w:rsidR="0008494A" w:rsidRDefault="0008494A" w:rsidP="00892B03">
            <w:pPr>
              <w:jc w:val="center"/>
            </w:pPr>
            <w:r w:rsidRPr="00764EF2">
              <w:rPr>
                <w:rFonts w:ascii="Times New Roman" w:hAnsi="Times New Roman"/>
                <w:sz w:val="24"/>
              </w:rPr>
              <w:t>223.25</w:t>
            </w:r>
            <w:r w:rsidRPr="00764EF2">
              <w:rPr>
                <w:rFonts w:ascii="Times New Roman" w:hAnsi="Times New Roman"/>
                <w:sz w:val="24"/>
              </w:rPr>
              <w:sym w:font="Symbol" w:char="F0B1"/>
            </w:r>
            <w:r w:rsidRPr="00764EF2">
              <w:rPr>
                <w:rFonts w:ascii="Times New Roman" w:hAnsi="Times New Roman"/>
                <w:sz w:val="24"/>
              </w:rPr>
              <w:t>7.50</w:t>
            </w:r>
          </w:p>
        </w:tc>
        <w:tc>
          <w:tcPr>
            <w:tcW w:w="1511" w:type="dxa"/>
            <w:tcBorders>
              <w:top w:val="nil"/>
            </w:tcBorders>
          </w:tcPr>
          <w:p w14:paraId="1315B9D0" w14:textId="77777777" w:rsidR="0008494A" w:rsidRPr="00764EF2" w:rsidRDefault="0008494A" w:rsidP="00892B03">
            <w:pPr>
              <w:jc w:val="center"/>
              <w:rPr>
                <w:rFonts w:ascii="Times New Roman" w:hAnsi="Times New Roman"/>
                <w:sz w:val="24"/>
              </w:rPr>
            </w:pPr>
            <w:r w:rsidRPr="00764EF2">
              <w:rPr>
                <w:rFonts w:ascii="Times New Roman" w:hAnsi="Times New Roman"/>
                <w:sz w:val="24"/>
              </w:rPr>
              <w:t>0.222</w:t>
            </w:r>
          </w:p>
        </w:tc>
      </w:tr>
      <w:tr w:rsidR="0008494A" w14:paraId="7063574C" w14:textId="77777777" w:rsidTr="00892B03">
        <w:trPr>
          <w:trHeight w:val="591"/>
          <w:jc w:val="center"/>
        </w:trPr>
        <w:tc>
          <w:tcPr>
            <w:tcW w:w="2527" w:type="dxa"/>
          </w:tcPr>
          <w:p w14:paraId="09F7F298" w14:textId="77777777" w:rsidR="0008494A" w:rsidRPr="00764EF2" w:rsidRDefault="0008494A" w:rsidP="00892B03">
            <w:pPr>
              <w:rPr>
                <w:rFonts w:ascii="Times New Roman" w:hAnsi="Times New Roman"/>
                <w:b/>
                <w:sz w:val="24"/>
              </w:rPr>
            </w:pPr>
            <w:r w:rsidRPr="00764EF2">
              <w:rPr>
                <w:rFonts w:ascii="Times New Roman" w:hAnsi="Times New Roman"/>
                <w:b/>
                <w:sz w:val="24"/>
              </w:rPr>
              <w:t>Group C (300 mg/kg of Cannabis sativum)</w:t>
            </w:r>
          </w:p>
        </w:tc>
        <w:tc>
          <w:tcPr>
            <w:tcW w:w="2731" w:type="dxa"/>
          </w:tcPr>
          <w:p w14:paraId="08225A6F" w14:textId="77777777" w:rsidR="0008494A" w:rsidRDefault="0008494A" w:rsidP="00892B03">
            <w:pPr>
              <w:jc w:val="center"/>
            </w:pPr>
            <w:r w:rsidRPr="00764EF2">
              <w:rPr>
                <w:rFonts w:ascii="Times New Roman" w:hAnsi="Times New Roman"/>
                <w:sz w:val="24"/>
              </w:rPr>
              <w:t>201.50</w:t>
            </w:r>
            <w:r w:rsidRPr="00764EF2">
              <w:rPr>
                <w:rFonts w:ascii="Times New Roman" w:hAnsi="Times New Roman"/>
                <w:sz w:val="24"/>
              </w:rPr>
              <w:sym w:font="Symbol" w:char="F0B1"/>
            </w:r>
            <w:r w:rsidRPr="00764EF2">
              <w:rPr>
                <w:rFonts w:ascii="Times New Roman" w:hAnsi="Times New Roman"/>
                <w:sz w:val="24"/>
              </w:rPr>
              <w:t>14.91</w:t>
            </w:r>
          </w:p>
        </w:tc>
        <w:tc>
          <w:tcPr>
            <w:tcW w:w="2051" w:type="dxa"/>
          </w:tcPr>
          <w:p w14:paraId="28F4040E" w14:textId="77777777" w:rsidR="0008494A" w:rsidRDefault="0008494A" w:rsidP="00892B03">
            <w:pPr>
              <w:jc w:val="center"/>
            </w:pPr>
            <w:r w:rsidRPr="00764EF2">
              <w:rPr>
                <w:rFonts w:ascii="Times New Roman" w:hAnsi="Times New Roman"/>
                <w:sz w:val="24"/>
              </w:rPr>
              <w:t>221.75</w:t>
            </w:r>
            <w:r w:rsidRPr="00764EF2">
              <w:rPr>
                <w:rFonts w:ascii="Times New Roman" w:hAnsi="Times New Roman"/>
                <w:sz w:val="24"/>
              </w:rPr>
              <w:sym w:font="Symbol" w:char="F0B1"/>
            </w:r>
            <w:r w:rsidRPr="00764EF2">
              <w:rPr>
                <w:rFonts w:ascii="Times New Roman" w:hAnsi="Times New Roman"/>
                <w:sz w:val="24"/>
              </w:rPr>
              <w:t>16.91</w:t>
            </w:r>
          </w:p>
        </w:tc>
        <w:tc>
          <w:tcPr>
            <w:tcW w:w="1511" w:type="dxa"/>
          </w:tcPr>
          <w:p w14:paraId="344C5B9D" w14:textId="77777777" w:rsidR="0008494A" w:rsidRPr="00764EF2" w:rsidRDefault="0008494A" w:rsidP="00892B03">
            <w:pPr>
              <w:jc w:val="center"/>
              <w:rPr>
                <w:rFonts w:ascii="Times New Roman" w:hAnsi="Times New Roman"/>
                <w:sz w:val="24"/>
              </w:rPr>
            </w:pPr>
            <w:r w:rsidRPr="00764EF2">
              <w:rPr>
                <w:rFonts w:ascii="Times New Roman" w:hAnsi="Times New Roman"/>
                <w:sz w:val="24"/>
              </w:rPr>
              <w:t>0.440</w:t>
            </w:r>
          </w:p>
        </w:tc>
      </w:tr>
      <w:tr w:rsidR="0008494A" w14:paraId="1D65EE7A" w14:textId="77777777" w:rsidTr="00892B03">
        <w:trPr>
          <w:trHeight w:val="880"/>
          <w:jc w:val="center"/>
        </w:trPr>
        <w:tc>
          <w:tcPr>
            <w:tcW w:w="2527" w:type="dxa"/>
          </w:tcPr>
          <w:p w14:paraId="2E18E078" w14:textId="77777777" w:rsidR="0008494A" w:rsidRPr="00764EF2" w:rsidRDefault="0008494A" w:rsidP="00892B03">
            <w:pPr>
              <w:rPr>
                <w:rFonts w:ascii="Times New Roman" w:hAnsi="Times New Roman"/>
                <w:b/>
                <w:sz w:val="24"/>
              </w:rPr>
            </w:pPr>
            <w:r w:rsidRPr="00764EF2">
              <w:rPr>
                <w:rFonts w:ascii="Times New Roman" w:hAnsi="Times New Roman"/>
                <w:b/>
                <w:sz w:val="24"/>
              </w:rPr>
              <w:t>Group D (10 mg/kg of METH + 300 mg/kg of Cannabis sativum)</w:t>
            </w:r>
          </w:p>
        </w:tc>
        <w:tc>
          <w:tcPr>
            <w:tcW w:w="2731" w:type="dxa"/>
          </w:tcPr>
          <w:p w14:paraId="0B6817C4" w14:textId="77777777" w:rsidR="0008494A" w:rsidRDefault="0008494A" w:rsidP="00892B03">
            <w:pPr>
              <w:jc w:val="center"/>
            </w:pPr>
            <w:r w:rsidRPr="00764EF2">
              <w:rPr>
                <w:rFonts w:ascii="Times New Roman" w:hAnsi="Times New Roman"/>
                <w:sz w:val="24"/>
              </w:rPr>
              <w:t>170.25</w:t>
            </w:r>
            <w:r w:rsidRPr="00764EF2">
              <w:rPr>
                <w:rFonts w:ascii="Times New Roman" w:hAnsi="Times New Roman"/>
                <w:sz w:val="24"/>
              </w:rPr>
              <w:sym w:font="Symbol" w:char="F0B1"/>
            </w:r>
            <w:r w:rsidRPr="00764EF2">
              <w:rPr>
                <w:rFonts w:ascii="Times New Roman" w:hAnsi="Times New Roman"/>
                <w:sz w:val="24"/>
              </w:rPr>
              <w:t>50.16</w:t>
            </w:r>
          </w:p>
        </w:tc>
        <w:tc>
          <w:tcPr>
            <w:tcW w:w="2051" w:type="dxa"/>
          </w:tcPr>
          <w:p w14:paraId="33646836" w14:textId="77777777" w:rsidR="0008494A" w:rsidRDefault="0008494A" w:rsidP="00892B03">
            <w:pPr>
              <w:jc w:val="center"/>
            </w:pPr>
            <w:r w:rsidRPr="00764EF2">
              <w:rPr>
                <w:rFonts w:ascii="Times New Roman" w:hAnsi="Times New Roman"/>
                <w:sz w:val="24"/>
              </w:rPr>
              <w:t>211.50</w:t>
            </w:r>
            <w:r w:rsidRPr="00764EF2">
              <w:rPr>
                <w:rFonts w:ascii="Times New Roman" w:hAnsi="Times New Roman"/>
                <w:sz w:val="24"/>
              </w:rPr>
              <w:sym w:font="Symbol" w:char="F0B1"/>
            </w:r>
            <w:r w:rsidRPr="00764EF2">
              <w:rPr>
                <w:rFonts w:ascii="Times New Roman" w:hAnsi="Times New Roman"/>
                <w:sz w:val="24"/>
              </w:rPr>
              <w:t>8.87</w:t>
            </w:r>
          </w:p>
        </w:tc>
        <w:tc>
          <w:tcPr>
            <w:tcW w:w="1511" w:type="dxa"/>
          </w:tcPr>
          <w:p w14:paraId="2DFEA753" w14:textId="77777777" w:rsidR="0008494A" w:rsidRPr="00764EF2" w:rsidRDefault="0008494A" w:rsidP="00892B03">
            <w:pPr>
              <w:jc w:val="center"/>
              <w:rPr>
                <w:rFonts w:ascii="Times New Roman" w:hAnsi="Times New Roman"/>
                <w:sz w:val="24"/>
              </w:rPr>
            </w:pPr>
            <w:r w:rsidRPr="00764EF2">
              <w:rPr>
                <w:rFonts w:ascii="Times New Roman" w:hAnsi="Times New Roman"/>
                <w:sz w:val="24"/>
              </w:rPr>
              <w:t>0.475</w:t>
            </w:r>
          </w:p>
        </w:tc>
      </w:tr>
      <w:tr w:rsidR="0008494A" w14:paraId="5C906F29" w14:textId="77777777" w:rsidTr="00892B03">
        <w:trPr>
          <w:trHeight w:val="894"/>
          <w:jc w:val="center"/>
        </w:trPr>
        <w:tc>
          <w:tcPr>
            <w:tcW w:w="2527" w:type="dxa"/>
          </w:tcPr>
          <w:p w14:paraId="6A7A7132" w14:textId="77777777" w:rsidR="0008494A" w:rsidRPr="00764EF2" w:rsidRDefault="0008494A" w:rsidP="00892B03">
            <w:pPr>
              <w:rPr>
                <w:rFonts w:ascii="Times New Roman" w:hAnsi="Times New Roman"/>
                <w:b/>
                <w:sz w:val="24"/>
              </w:rPr>
            </w:pPr>
            <w:r w:rsidRPr="00764EF2">
              <w:rPr>
                <w:rFonts w:ascii="Times New Roman" w:hAnsi="Times New Roman"/>
                <w:b/>
                <w:sz w:val="24"/>
              </w:rPr>
              <w:t>Group E (10 mg/kg of METH + 600 mg/kg of Cannabis sativum)</w:t>
            </w:r>
          </w:p>
        </w:tc>
        <w:tc>
          <w:tcPr>
            <w:tcW w:w="2731" w:type="dxa"/>
          </w:tcPr>
          <w:p w14:paraId="765571D0" w14:textId="77777777" w:rsidR="0008494A" w:rsidRDefault="0008494A" w:rsidP="00892B03">
            <w:pPr>
              <w:jc w:val="center"/>
            </w:pPr>
            <w:r w:rsidRPr="00764EF2">
              <w:rPr>
                <w:rFonts w:ascii="Times New Roman" w:hAnsi="Times New Roman"/>
                <w:sz w:val="24"/>
              </w:rPr>
              <w:t>218.67</w:t>
            </w:r>
            <w:r w:rsidRPr="00764EF2">
              <w:rPr>
                <w:rFonts w:ascii="Times New Roman" w:hAnsi="Times New Roman"/>
                <w:sz w:val="24"/>
              </w:rPr>
              <w:sym w:font="Symbol" w:char="F0B1"/>
            </w:r>
            <w:r w:rsidRPr="00764EF2">
              <w:rPr>
                <w:rFonts w:ascii="Times New Roman" w:hAnsi="Times New Roman"/>
                <w:sz w:val="24"/>
              </w:rPr>
              <w:t>20.41</w:t>
            </w:r>
          </w:p>
        </w:tc>
        <w:tc>
          <w:tcPr>
            <w:tcW w:w="2051" w:type="dxa"/>
          </w:tcPr>
          <w:p w14:paraId="46FC32EC" w14:textId="77777777" w:rsidR="0008494A" w:rsidRDefault="0008494A" w:rsidP="00892B03">
            <w:pPr>
              <w:jc w:val="center"/>
            </w:pPr>
            <w:r w:rsidRPr="00764EF2">
              <w:rPr>
                <w:rFonts w:ascii="Times New Roman" w:hAnsi="Times New Roman"/>
                <w:sz w:val="24"/>
              </w:rPr>
              <w:t>220.00</w:t>
            </w:r>
            <w:r w:rsidRPr="00764EF2">
              <w:rPr>
                <w:rFonts w:ascii="Times New Roman" w:hAnsi="Times New Roman"/>
                <w:sz w:val="24"/>
              </w:rPr>
              <w:sym w:font="Symbol" w:char="F0B1"/>
            </w:r>
            <w:r w:rsidRPr="00764EF2">
              <w:rPr>
                <w:rFonts w:ascii="Times New Roman" w:hAnsi="Times New Roman"/>
                <w:sz w:val="24"/>
              </w:rPr>
              <w:t>22.67</w:t>
            </w:r>
          </w:p>
        </w:tc>
        <w:tc>
          <w:tcPr>
            <w:tcW w:w="1511" w:type="dxa"/>
          </w:tcPr>
          <w:p w14:paraId="543A5309" w14:textId="77777777" w:rsidR="0008494A" w:rsidRPr="00764EF2" w:rsidRDefault="0008494A" w:rsidP="00892B03">
            <w:pPr>
              <w:jc w:val="center"/>
              <w:rPr>
                <w:rFonts w:ascii="Times New Roman" w:hAnsi="Times New Roman"/>
                <w:sz w:val="24"/>
              </w:rPr>
            </w:pPr>
            <w:r w:rsidRPr="00764EF2">
              <w:rPr>
                <w:rFonts w:ascii="Times New Roman" w:hAnsi="Times New Roman"/>
                <w:sz w:val="24"/>
              </w:rPr>
              <w:t>0.970</w:t>
            </w:r>
          </w:p>
        </w:tc>
      </w:tr>
    </w:tbl>
    <w:p w14:paraId="2C057181" w14:textId="77777777" w:rsidR="00757AF3" w:rsidRPr="00757AF3" w:rsidRDefault="00757AF3" w:rsidP="00757AF3">
      <w:pPr>
        <w:rPr>
          <w:rFonts w:ascii="Times New Roman" w:hAnsi="Times New Roman"/>
          <w:sz w:val="24"/>
          <w:szCs w:val="24"/>
        </w:rPr>
      </w:pPr>
    </w:p>
    <w:p w14:paraId="67E03422" w14:textId="77777777" w:rsidR="002D21C1" w:rsidRDefault="002D21C1" w:rsidP="00B714D2">
      <w:pPr>
        <w:spacing w:line="240" w:lineRule="auto"/>
        <w:jc w:val="both"/>
        <w:rPr>
          <w:rFonts w:ascii="Times New Roman" w:hAnsi="Times New Roman"/>
          <w:b/>
          <w:sz w:val="24"/>
          <w:szCs w:val="24"/>
        </w:rPr>
      </w:pPr>
      <w:r>
        <w:rPr>
          <w:rFonts w:ascii="Times New Roman" w:hAnsi="Times New Roman"/>
          <w:b/>
          <w:sz w:val="24"/>
          <w:szCs w:val="24"/>
        </w:rPr>
        <w:t xml:space="preserve">Data was </w:t>
      </w:r>
      <w:proofErr w:type="spellStart"/>
      <w:r>
        <w:rPr>
          <w:rFonts w:ascii="Times New Roman" w:hAnsi="Times New Roman"/>
          <w:b/>
          <w:sz w:val="24"/>
          <w:szCs w:val="24"/>
        </w:rPr>
        <w:t>analysed</w:t>
      </w:r>
      <w:proofErr w:type="spellEnd"/>
      <w:r>
        <w:rPr>
          <w:rFonts w:ascii="Times New Roman" w:hAnsi="Times New Roman"/>
          <w:b/>
          <w:sz w:val="24"/>
          <w:szCs w:val="24"/>
        </w:rPr>
        <w:t xml:space="preserve"> using GraphPad Prism 9.5.1, using ANOVA followed by post Hoc LSD multiple comparison and values were considered significant at </w:t>
      </w:r>
      <w:r>
        <w:rPr>
          <w:rFonts w:ascii="Times New Roman" w:hAnsi="Times New Roman"/>
          <w:b/>
          <w:i/>
          <w:sz w:val="24"/>
          <w:szCs w:val="24"/>
        </w:rPr>
        <w:t>p≤0.05</w:t>
      </w:r>
      <w:r>
        <w:rPr>
          <w:rFonts w:ascii="Times New Roman" w:hAnsi="Times New Roman"/>
          <w:b/>
          <w:sz w:val="24"/>
          <w:szCs w:val="24"/>
        </w:rPr>
        <w:t xml:space="preserve">. *: significant, #: not significant. </w:t>
      </w:r>
    </w:p>
    <w:p w14:paraId="1F3CE720" w14:textId="2F4FD3FB" w:rsidR="002D21C1" w:rsidRDefault="002D21C1" w:rsidP="00B714D2">
      <w:pPr>
        <w:spacing w:line="240" w:lineRule="auto"/>
        <w:jc w:val="both"/>
        <w:rPr>
          <w:rFonts w:ascii="Times New Roman" w:hAnsi="Times New Roman"/>
          <w:sz w:val="24"/>
          <w:szCs w:val="24"/>
        </w:rPr>
      </w:pPr>
      <w:r>
        <w:rPr>
          <w:rFonts w:ascii="Times New Roman" w:hAnsi="Times New Roman"/>
          <w:sz w:val="24"/>
          <w:szCs w:val="24"/>
        </w:rPr>
        <w:t xml:space="preserve">Result revealed an increase in the mean body weight in groups A, B, C, D, and E when the initial weight was compared to the final weight, which </w:t>
      </w:r>
      <w:r w:rsidR="006B0C35" w:rsidRPr="001812F1">
        <w:rPr>
          <w:rFonts w:ascii="Times New Roman" w:hAnsi="Times New Roman"/>
          <w:sz w:val="24"/>
          <w:szCs w:val="24"/>
          <w:highlight w:val="yellow"/>
        </w:rPr>
        <w:t>showed</w:t>
      </w:r>
      <w:r w:rsidR="006B0C35">
        <w:rPr>
          <w:rFonts w:ascii="Times New Roman" w:hAnsi="Times New Roman"/>
          <w:sz w:val="24"/>
          <w:szCs w:val="24"/>
        </w:rPr>
        <w:t xml:space="preserve"> </w:t>
      </w:r>
      <w:r>
        <w:rPr>
          <w:rFonts w:ascii="Times New Roman" w:hAnsi="Times New Roman"/>
          <w:sz w:val="24"/>
          <w:szCs w:val="24"/>
        </w:rPr>
        <w:t xml:space="preserve">no significant difference in groups A, B, C, D, and E. </w:t>
      </w:r>
    </w:p>
    <w:p w14:paraId="7E7B8A3E" w14:textId="33AD7FD1" w:rsidR="000670D0" w:rsidRDefault="002D21C1" w:rsidP="00001E65">
      <w:pPr>
        <w:rPr>
          <w:rFonts w:ascii="Times New Roman" w:hAnsi="Times New Roman"/>
          <w:b/>
          <w:sz w:val="24"/>
        </w:rPr>
      </w:pPr>
      <w:r>
        <w:rPr>
          <w:rFonts w:ascii="Times New Roman" w:hAnsi="Times New Roman"/>
          <w:b/>
          <w:sz w:val="24"/>
        </w:rPr>
        <w:t>Table</w:t>
      </w:r>
      <w:r w:rsidR="00BD5CB1">
        <w:rPr>
          <w:rFonts w:ascii="Times New Roman" w:hAnsi="Times New Roman"/>
          <w:b/>
          <w:sz w:val="24"/>
        </w:rPr>
        <w:t xml:space="preserve"> </w:t>
      </w:r>
      <w:r>
        <w:rPr>
          <w:rFonts w:ascii="Times New Roman" w:hAnsi="Times New Roman"/>
          <w:b/>
          <w:sz w:val="24"/>
        </w:rPr>
        <w:t xml:space="preserve">2 Effect of Cannabis sativum on relative liver and kidney weight following methamphetamine induced kidney toxicity  </w:t>
      </w:r>
    </w:p>
    <w:tbl>
      <w:tblPr>
        <w:tblW w:w="0" w:type="auto"/>
        <w:jc w:val="center"/>
        <w:tblBorders>
          <w:top w:val="single" w:sz="4" w:space="0" w:color="auto"/>
          <w:bottom w:val="single" w:sz="4" w:space="0" w:color="auto"/>
        </w:tblBorders>
        <w:tblLook w:val="04A0" w:firstRow="1" w:lastRow="0" w:firstColumn="1" w:lastColumn="0" w:noHBand="0" w:noVBand="1"/>
      </w:tblPr>
      <w:tblGrid>
        <w:gridCol w:w="2527"/>
        <w:gridCol w:w="2731"/>
        <w:gridCol w:w="2051"/>
      </w:tblGrid>
      <w:tr w:rsidR="002D21C1" w14:paraId="54D5B71D" w14:textId="77777777" w:rsidTr="00892B03">
        <w:trPr>
          <w:trHeight w:val="288"/>
          <w:jc w:val="center"/>
        </w:trPr>
        <w:tc>
          <w:tcPr>
            <w:tcW w:w="2527" w:type="dxa"/>
          </w:tcPr>
          <w:p w14:paraId="647361A2" w14:textId="77777777" w:rsidR="002D21C1" w:rsidRPr="00764EF2" w:rsidRDefault="002D21C1" w:rsidP="00892B03">
            <w:pPr>
              <w:jc w:val="center"/>
              <w:rPr>
                <w:rFonts w:ascii="Times New Roman" w:hAnsi="Times New Roman"/>
                <w:b/>
                <w:sz w:val="24"/>
              </w:rPr>
            </w:pPr>
          </w:p>
        </w:tc>
        <w:tc>
          <w:tcPr>
            <w:tcW w:w="2731" w:type="dxa"/>
          </w:tcPr>
          <w:p w14:paraId="39758075" w14:textId="77777777" w:rsidR="002D21C1" w:rsidRPr="00764EF2" w:rsidRDefault="002D21C1" w:rsidP="00892B03">
            <w:pPr>
              <w:jc w:val="center"/>
              <w:rPr>
                <w:rFonts w:ascii="Times New Roman" w:hAnsi="Times New Roman"/>
                <w:b/>
                <w:sz w:val="24"/>
              </w:rPr>
            </w:pPr>
            <w:r w:rsidRPr="00764EF2">
              <w:rPr>
                <w:rFonts w:ascii="Times New Roman" w:hAnsi="Times New Roman"/>
                <w:b/>
                <w:sz w:val="24"/>
              </w:rPr>
              <w:t>Rel. liver weight (g)</w:t>
            </w:r>
          </w:p>
        </w:tc>
        <w:tc>
          <w:tcPr>
            <w:tcW w:w="2051" w:type="dxa"/>
          </w:tcPr>
          <w:p w14:paraId="6BCDE4F7" w14:textId="77777777" w:rsidR="002D21C1" w:rsidRPr="00764EF2" w:rsidRDefault="002D21C1" w:rsidP="00892B03">
            <w:pPr>
              <w:jc w:val="center"/>
              <w:rPr>
                <w:rFonts w:ascii="Times New Roman" w:hAnsi="Times New Roman"/>
                <w:b/>
                <w:sz w:val="24"/>
              </w:rPr>
            </w:pPr>
            <w:r w:rsidRPr="00764EF2">
              <w:rPr>
                <w:rFonts w:ascii="Times New Roman" w:hAnsi="Times New Roman"/>
                <w:b/>
                <w:sz w:val="24"/>
              </w:rPr>
              <w:t>Rel. kidney weight (g)</w:t>
            </w:r>
          </w:p>
        </w:tc>
      </w:tr>
      <w:tr w:rsidR="002D21C1" w14:paraId="76469679" w14:textId="77777777" w:rsidTr="00892B03">
        <w:trPr>
          <w:trHeight w:val="387"/>
          <w:jc w:val="center"/>
        </w:trPr>
        <w:tc>
          <w:tcPr>
            <w:tcW w:w="2527" w:type="dxa"/>
            <w:tcBorders>
              <w:bottom w:val="single" w:sz="4" w:space="0" w:color="auto"/>
            </w:tcBorders>
          </w:tcPr>
          <w:p w14:paraId="25DEB638" w14:textId="77777777" w:rsidR="002D21C1" w:rsidRPr="00764EF2" w:rsidRDefault="002D21C1" w:rsidP="00892B03">
            <w:pPr>
              <w:jc w:val="center"/>
              <w:rPr>
                <w:rFonts w:ascii="Times New Roman" w:hAnsi="Times New Roman"/>
                <w:b/>
                <w:sz w:val="24"/>
              </w:rPr>
            </w:pPr>
          </w:p>
        </w:tc>
        <w:tc>
          <w:tcPr>
            <w:tcW w:w="2731" w:type="dxa"/>
            <w:tcBorders>
              <w:bottom w:val="single" w:sz="4" w:space="0" w:color="auto"/>
            </w:tcBorders>
          </w:tcPr>
          <w:p w14:paraId="6C013E49" w14:textId="77777777" w:rsidR="002D21C1" w:rsidRPr="00764EF2" w:rsidRDefault="002D21C1" w:rsidP="00892B03">
            <w:pPr>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c>
          <w:tcPr>
            <w:tcW w:w="2051" w:type="dxa"/>
            <w:tcBorders>
              <w:bottom w:val="single" w:sz="4" w:space="0" w:color="auto"/>
            </w:tcBorders>
          </w:tcPr>
          <w:p w14:paraId="06BF5C5A" w14:textId="77777777" w:rsidR="002D21C1" w:rsidRPr="00764EF2" w:rsidRDefault="002D21C1" w:rsidP="00892B03">
            <w:pPr>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r>
      <w:tr w:rsidR="002D21C1" w14:paraId="391C6682" w14:textId="77777777" w:rsidTr="00892B03">
        <w:trPr>
          <w:trHeight w:val="288"/>
          <w:jc w:val="center"/>
        </w:trPr>
        <w:tc>
          <w:tcPr>
            <w:tcW w:w="2527" w:type="dxa"/>
            <w:tcBorders>
              <w:top w:val="single" w:sz="4" w:space="0" w:color="auto"/>
              <w:bottom w:val="nil"/>
            </w:tcBorders>
          </w:tcPr>
          <w:p w14:paraId="0D079F7D" w14:textId="77777777" w:rsidR="002D21C1" w:rsidRPr="00764EF2" w:rsidRDefault="002D21C1" w:rsidP="00892B03">
            <w:pPr>
              <w:rPr>
                <w:rFonts w:ascii="Times New Roman" w:hAnsi="Times New Roman"/>
                <w:b/>
                <w:sz w:val="24"/>
              </w:rPr>
            </w:pPr>
            <w:r w:rsidRPr="00764EF2">
              <w:rPr>
                <w:rFonts w:ascii="Times New Roman" w:hAnsi="Times New Roman"/>
                <w:b/>
                <w:sz w:val="24"/>
              </w:rPr>
              <w:t>Group A (control)</w:t>
            </w:r>
          </w:p>
        </w:tc>
        <w:tc>
          <w:tcPr>
            <w:tcW w:w="2731" w:type="dxa"/>
            <w:tcBorders>
              <w:top w:val="single" w:sz="4" w:space="0" w:color="auto"/>
              <w:bottom w:val="nil"/>
            </w:tcBorders>
          </w:tcPr>
          <w:p w14:paraId="787E37E1" w14:textId="77777777" w:rsidR="002D21C1" w:rsidRDefault="002D21C1" w:rsidP="00892B03">
            <w:pPr>
              <w:jc w:val="center"/>
            </w:pPr>
            <w:r w:rsidRPr="00764EF2">
              <w:rPr>
                <w:rFonts w:ascii="Times New Roman" w:hAnsi="Times New Roman"/>
                <w:sz w:val="24"/>
              </w:rPr>
              <w:t>3.02</w:t>
            </w:r>
            <w:r w:rsidRPr="00764EF2">
              <w:rPr>
                <w:rFonts w:ascii="Times New Roman" w:hAnsi="Times New Roman"/>
                <w:sz w:val="24"/>
              </w:rPr>
              <w:sym w:font="Symbol" w:char="F0B1"/>
            </w:r>
            <w:r w:rsidRPr="00764EF2">
              <w:rPr>
                <w:rFonts w:ascii="Times New Roman" w:hAnsi="Times New Roman"/>
                <w:sz w:val="24"/>
              </w:rPr>
              <w:t>0.08</w:t>
            </w:r>
          </w:p>
        </w:tc>
        <w:tc>
          <w:tcPr>
            <w:tcW w:w="2051" w:type="dxa"/>
            <w:tcBorders>
              <w:top w:val="single" w:sz="4" w:space="0" w:color="auto"/>
              <w:bottom w:val="nil"/>
            </w:tcBorders>
          </w:tcPr>
          <w:p w14:paraId="1D3298CB" w14:textId="77777777" w:rsidR="002D21C1" w:rsidRDefault="002D21C1" w:rsidP="00892B03">
            <w:pPr>
              <w:jc w:val="center"/>
            </w:pPr>
            <w:r w:rsidRPr="00764EF2">
              <w:rPr>
                <w:rFonts w:ascii="Times New Roman" w:hAnsi="Times New Roman"/>
                <w:sz w:val="24"/>
              </w:rPr>
              <w:t>0.34</w:t>
            </w:r>
            <w:r w:rsidRPr="00764EF2">
              <w:rPr>
                <w:rFonts w:ascii="Times New Roman" w:hAnsi="Times New Roman"/>
                <w:sz w:val="24"/>
              </w:rPr>
              <w:sym w:font="Symbol" w:char="F0B1"/>
            </w:r>
            <w:r w:rsidRPr="00764EF2">
              <w:rPr>
                <w:rFonts w:ascii="Times New Roman" w:hAnsi="Times New Roman"/>
                <w:sz w:val="24"/>
              </w:rPr>
              <w:t>0.00</w:t>
            </w:r>
          </w:p>
        </w:tc>
      </w:tr>
      <w:tr w:rsidR="002D21C1" w14:paraId="4B5B1282" w14:textId="77777777" w:rsidTr="00892B03">
        <w:trPr>
          <w:trHeight w:val="591"/>
          <w:jc w:val="center"/>
        </w:trPr>
        <w:tc>
          <w:tcPr>
            <w:tcW w:w="2527" w:type="dxa"/>
            <w:tcBorders>
              <w:top w:val="nil"/>
            </w:tcBorders>
          </w:tcPr>
          <w:p w14:paraId="11955D00" w14:textId="77777777" w:rsidR="002D21C1" w:rsidRPr="00764EF2" w:rsidRDefault="002D21C1" w:rsidP="00892B03">
            <w:pPr>
              <w:rPr>
                <w:rFonts w:ascii="Times New Roman" w:hAnsi="Times New Roman"/>
                <w:b/>
                <w:sz w:val="24"/>
              </w:rPr>
            </w:pPr>
            <w:r w:rsidRPr="00764EF2">
              <w:rPr>
                <w:rFonts w:ascii="Times New Roman" w:hAnsi="Times New Roman"/>
                <w:b/>
                <w:sz w:val="24"/>
              </w:rPr>
              <w:t>Group B (10 mg/kg of METH)</w:t>
            </w:r>
          </w:p>
        </w:tc>
        <w:tc>
          <w:tcPr>
            <w:tcW w:w="2731" w:type="dxa"/>
            <w:tcBorders>
              <w:top w:val="nil"/>
            </w:tcBorders>
          </w:tcPr>
          <w:p w14:paraId="2A1D7F53" w14:textId="77777777" w:rsidR="002D21C1" w:rsidRDefault="002D21C1" w:rsidP="00892B03">
            <w:pPr>
              <w:jc w:val="center"/>
            </w:pPr>
            <w:r w:rsidRPr="00764EF2">
              <w:rPr>
                <w:rFonts w:ascii="Times New Roman" w:hAnsi="Times New Roman"/>
                <w:sz w:val="24"/>
              </w:rPr>
              <w:t>3.15</w:t>
            </w:r>
            <w:r w:rsidRPr="00764EF2">
              <w:rPr>
                <w:rFonts w:ascii="Times New Roman" w:hAnsi="Times New Roman"/>
                <w:sz w:val="24"/>
              </w:rPr>
              <w:sym w:font="Symbol" w:char="F0B1"/>
            </w:r>
            <w:r w:rsidRPr="00764EF2">
              <w:rPr>
                <w:rFonts w:ascii="Times New Roman" w:hAnsi="Times New Roman"/>
                <w:sz w:val="24"/>
              </w:rPr>
              <w:t>0.05#</w:t>
            </w:r>
          </w:p>
        </w:tc>
        <w:tc>
          <w:tcPr>
            <w:tcW w:w="2051" w:type="dxa"/>
            <w:tcBorders>
              <w:top w:val="nil"/>
            </w:tcBorders>
          </w:tcPr>
          <w:p w14:paraId="48AA6114" w14:textId="77777777" w:rsidR="002D21C1" w:rsidRDefault="002D21C1" w:rsidP="00892B03">
            <w:pPr>
              <w:jc w:val="center"/>
            </w:pPr>
            <w:r w:rsidRPr="00764EF2">
              <w:rPr>
                <w:rFonts w:ascii="Times New Roman" w:hAnsi="Times New Roman"/>
                <w:sz w:val="24"/>
              </w:rPr>
              <w:t>0.33</w:t>
            </w:r>
            <w:r w:rsidRPr="00764EF2">
              <w:rPr>
                <w:rFonts w:ascii="Times New Roman" w:hAnsi="Times New Roman"/>
                <w:sz w:val="24"/>
              </w:rPr>
              <w:sym w:font="Symbol" w:char="F0B1"/>
            </w:r>
            <w:r w:rsidRPr="00764EF2">
              <w:rPr>
                <w:rFonts w:ascii="Times New Roman" w:hAnsi="Times New Roman"/>
                <w:sz w:val="24"/>
              </w:rPr>
              <w:t>0.00#</w:t>
            </w:r>
          </w:p>
        </w:tc>
      </w:tr>
      <w:tr w:rsidR="002D21C1" w14:paraId="6650B5E6" w14:textId="77777777" w:rsidTr="00892B03">
        <w:trPr>
          <w:trHeight w:val="591"/>
          <w:jc w:val="center"/>
        </w:trPr>
        <w:tc>
          <w:tcPr>
            <w:tcW w:w="2527" w:type="dxa"/>
          </w:tcPr>
          <w:p w14:paraId="7FE1E1AF" w14:textId="77777777" w:rsidR="002D21C1" w:rsidRPr="00764EF2" w:rsidRDefault="002D21C1" w:rsidP="00892B03">
            <w:pPr>
              <w:rPr>
                <w:rFonts w:ascii="Times New Roman" w:hAnsi="Times New Roman"/>
                <w:b/>
                <w:sz w:val="24"/>
              </w:rPr>
            </w:pPr>
            <w:r w:rsidRPr="00764EF2">
              <w:rPr>
                <w:rFonts w:ascii="Times New Roman" w:hAnsi="Times New Roman"/>
                <w:b/>
                <w:sz w:val="24"/>
              </w:rPr>
              <w:t>Group C (300 mg/kg of Cannabis sativum)</w:t>
            </w:r>
          </w:p>
        </w:tc>
        <w:tc>
          <w:tcPr>
            <w:tcW w:w="2731" w:type="dxa"/>
          </w:tcPr>
          <w:p w14:paraId="179BFC53" w14:textId="77777777" w:rsidR="002D21C1" w:rsidRDefault="002D21C1" w:rsidP="00892B03">
            <w:pPr>
              <w:jc w:val="center"/>
            </w:pPr>
            <w:r w:rsidRPr="00764EF2">
              <w:rPr>
                <w:rFonts w:ascii="Times New Roman" w:hAnsi="Times New Roman"/>
                <w:sz w:val="24"/>
              </w:rPr>
              <w:t>3.01</w:t>
            </w:r>
            <w:r w:rsidRPr="00764EF2">
              <w:rPr>
                <w:rFonts w:ascii="Times New Roman" w:hAnsi="Times New Roman"/>
                <w:sz w:val="24"/>
              </w:rPr>
              <w:sym w:font="Symbol" w:char="F0B1"/>
            </w:r>
            <w:r w:rsidRPr="00764EF2">
              <w:rPr>
                <w:rFonts w:ascii="Times New Roman" w:hAnsi="Times New Roman"/>
                <w:sz w:val="24"/>
              </w:rPr>
              <w:t>0.04#b</w:t>
            </w:r>
          </w:p>
        </w:tc>
        <w:tc>
          <w:tcPr>
            <w:tcW w:w="2051" w:type="dxa"/>
          </w:tcPr>
          <w:p w14:paraId="562BB878" w14:textId="77777777" w:rsidR="002D21C1" w:rsidRDefault="002D21C1" w:rsidP="00892B03">
            <w:pPr>
              <w:jc w:val="center"/>
            </w:pPr>
            <w:r w:rsidRPr="00764EF2">
              <w:rPr>
                <w:rFonts w:ascii="Times New Roman" w:hAnsi="Times New Roman"/>
                <w:sz w:val="24"/>
              </w:rPr>
              <w:t>0.35</w:t>
            </w:r>
            <w:r w:rsidRPr="00764EF2">
              <w:rPr>
                <w:rFonts w:ascii="Times New Roman" w:hAnsi="Times New Roman"/>
                <w:sz w:val="24"/>
              </w:rPr>
              <w:sym w:font="Symbol" w:char="F0B1"/>
            </w:r>
            <w:r w:rsidRPr="00764EF2">
              <w:rPr>
                <w:rFonts w:ascii="Times New Roman" w:hAnsi="Times New Roman"/>
                <w:sz w:val="24"/>
              </w:rPr>
              <w:t>0.02#b</w:t>
            </w:r>
          </w:p>
        </w:tc>
      </w:tr>
      <w:tr w:rsidR="002D21C1" w14:paraId="5858A017" w14:textId="77777777" w:rsidTr="00892B03">
        <w:trPr>
          <w:trHeight w:val="880"/>
          <w:jc w:val="center"/>
        </w:trPr>
        <w:tc>
          <w:tcPr>
            <w:tcW w:w="2527" w:type="dxa"/>
          </w:tcPr>
          <w:p w14:paraId="415F1E62" w14:textId="77777777" w:rsidR="002D21C1" w:rsidRPr="00764EF2" w:rsidRDefault="002D21C1" w:rsidP="00892B03">
            <w:pPr>
              <w:rPr>
                <w:rFonts w:ascii="Times New Roman" w:hAnsi="Times New Roman"/>
                <w:b/>
                <w:sz w:val="24"/>
              </w:rPr>
            </w:pPr>
            <w:r w:rsidRPr="00764EF2">
              <w:rPr>
                <w:rFonts w:ascii="Times New Roman" w:hAnsi="Times New Roman"/>
                <w:b/>
                <w:sz w:val="24"/>
              </w:rPr>
              <w:t>Group D (10 mg/kg of METH + 300 mg/kg of Cannabis sativum)</w:t>
            </w:r>
          </w:p>
        </w:tc>
        <w:tc>
          <w:tcPr>
            <w:tcW w:w="2731" w:type="dxa"/>
          </w:tcPr>
          <w:p w14:paraId="791D69AB" w14:textId="77777777" w:rsidR="002D21C1" w:rsidRDefault="002D21C1" w:rsidP="00892B03">
            <w:pPr>
              <w:jc w:val="center"/>
            </w:pPr>
            <w:r w:rsidRPr="00764EF2">
              <w:rPr>
                <w:rFonts w:ascii="Times New Roman" w:hAnsi="Times New Roman"/>
                <w:sz w:val="24"/>
              </w:rPr>
              <w:t>3.16</w:t>
            </w:r>
            <w:r w:rsidRPr="00764EF2">
              <w:rPr>
                <w:rFonts w:ascii="Times New Roman" w:hAnsi="Times New Roman"/>
                <w:sz w:val="24"/>
              </w:rPr>
              <w:sym w:font="Symbol" w:char="F0B1"/>
            </w:r>
            <w:r w:rsidRPr="00764EF2">
              <w:rPr>
                <w:rFonts w:ascii="Times New Roman" w:hAnsi="Times New Roman"/>
                <w:sz w:val="24"/>
              </w:rPr>
              <w:t>0.35#b</w:t>
            </w:r>
          </w:p>
        </w:tc>
        <w:tc>
          <w:tcPr>
            <w:tcW w:w="2051" w:type="dxa"/>
          </w:tcPr>
          <w:p w14:paraId="786BBDAD" w14:textId="77777777" w:rsidR="002D21C1" w:rsidRDefault="002D21C1" w:rsidP="00892B03">
            <w:pPr>
              <w:jc w:val="center"/>
            </w:pPr>
            <w:r w:rsidRPr="00764EF2">
              <w:rPr>
                <w:rFonts w:ascii="Times New Roman" w:hAnsi="Times New Roman"/>
                <w:sz w:val="24"/>
              </w:rPr>
              <w:t>0.40</w:t>
            </w:r>
            <w:r w:rsidRPr="00764EF2">
              <w:rPr>
                <w:rFonts w:ascii="Times New Roman" w:hAnsi="Times New Roman"/>
                <w:sz w:val="24"/>
              </w:rPr>
              <w:sym w:font="Symbol" w:char="F0B1"/>
            </w:r>
            <w:r w:rsidRPr="00764EF2">
              <w:rPr>
                <w:rFonts w:ascii="Times New Roman" w:hAnsi="Times New Roman"/>
                <w:sz w:val="24"/>
              </w:rPr>
              <w:t>0.01*a</w:t>
            </w:r>
          </w:p>
        </w:tc>
      </w:tr>
      <w:tr w:rsidR="002D21C1" w14:paraId="60A315F5" w14:textId="77777777" w:rsidTr="00892B03">
        <w:trPr>
          <w:trHeight w:val="894"/>
          <w:jc w:val="center"/>
        </w:trPr>
        <w:tc>
          <w:tcPr>
            <w:tcW w:w="2527" w:type="dxa"/>
          </w:tcPr>
          <w:p w14:paraId="5B027123" w14:textId="77777777" w:rsidR="002D21C1" w:rsidRPr="00764EF2" w:rsidRDefault="002D21C1" w:rsidP="00892B03">
            <w:pPr>
              <w:rPr>
                <w:rFonts w:ascii="Times New Roman" w:hAnsi="Times New Roman"/>
                <w:b/>
                <w:sz w:val="24"/>
              </w:rPr>
            </w:pPr>
            <w:r w:rsidRPr="00764EF2">
              <w:rPr>
                <w:rFonts w:ascii="Times New Roman" w:hAnsi="Times New Roman"/>
                <w:b/>
                <w:sz w:val="24"/>
              </w:rPr>
              <w:t>Group E (10 mg/kg of METH + 600 mg/kg of Cannabis sativum)</w:t>
            </w:r>
          </w:p>
        </w:tc>
        <w:tc>
          <w:tcPr>
            <w:tcW w:w="2731" w:type="dxa"/>
          </w:tcPr>
          <w:p w14:paraId="07BB434E" w14:textId="77777777" w:rsidR="002D21C1" w:rsidRDefault="002D21C1" w:rsidP="00892B03">
            <w:pPr>
              <w:jc w:val="center"/>
            </w:pPr>
            <w:r w:rsidRPr="00764EF2">
              <w:rPr>
                <w:rFonts w:ascii="Times New Roman" w:hAnsi="Times New Roman"/>
                <w:sz w:val="24"/>
              </w:rPr>
              <w:t>3.24</w:t>
            </w:r>
            <w:r w:rsidRPr="00764EF2">
              <w:rPr>
                <w:rFonts w:ascii="Times New Roman" w:hAnsi="Times New Roman"/>
                <w:sz w:val="24"/>
              </w:rPr>
              <w:sym w:font="Symbol" w:char="F0B1"/>
            </w:r>
            <w:r w:rsidRPr="00764EF2">
              <w:rPr>
                <w:rFonts w:ascii="Times New Roman" w:hAnsi="Times New Roman"/>
                <w:sz w:val="24"/>
              </w:rPr>
              <w:t>0.20#b</w:t>
            </w:r>
          </w:p>
        </w:tc>
        <w:tc>
          <w:tcPr>
            <w:tcW w:w="2051" w:type="dxa"/>
          </w:tcPr>
          <w:p w14:paraId="3611B6EB" w14:textId="77777777" w:rsidR="002D21C1" w:rsidRDefault="002D21C1" w:rsidP="00892B03">
            <w:pPr>
              <w:jc w:val="center"/>
            </w:pPr>
            <w:r w:rsidRPr="00764EF2">
              <w:rPr>
                <w:rFonts w:ascii="Times New Roman" w:hAnsi="Times New Roman"/>
                <w:sz w:val="24"/>
              </w:rPr>
              <w:t>0.40</w:t>
            </w:r>
            <w:r w:rsidRPr="00764EF2">
              <w:rPr>
                <w:rFonts w:ascii="Times New Roman" w:hAnsi="Times New Roman"/>
                <w:sz w:val="24"/>
              </w:rPr>
              <w:sym w:font="Symbol" w:char="F0B1"/>
            </w:r>
            <w:r w:rsidRPr="00764EF2">
              <w:rPr>
                <w:rFonts w:ascii="Times New Roman" w:hAnsi="Times New Roman"/>
                <w:sz w:val="24"/>
              </w:rPr>
              <w:t>0.04*a</w:t>
            </w:r>
          </w:p>
        </w:tc>
      </w:tr>
      <w:tr w:rsidR="002D21C1" w14:paraId="05911070" w14:textId="77777777" w:rsidTr="00892B03">
        <w:trPr>
          <w:trHeight w:val="288"/>
          <w:jc w:val="center"/>
        </w:trPr>
        <w:tc>
          <w:tcPr>
            <w:tcW w:w="2527" w:type="dxa"/>
          </w:tcPr>
          <w:p w14:paraId="6B8E47DF" w14:textId="77777777" w:rsidR="002D21C1" w:rsidRPr="00764EF2" w:rsidRDefault="002D21C1" w:rsidP="00892B03">
            <w:pPr>
              <w:rPr>
                <w:rFonts w:ascii="Times New Roman" w:hAnsi="Times New Roman"/>
                <w:b/>
                <w:sz w:val="24"/>
              </w:rPr>
            </w:pPr>
            <w:r w:rsidRPr="00764EF2">
              <w:rPr>
                <w:rFonts w:ascii="Times New Roman" w:hAnsi="Times New Roman"/>
                <w:b/>
                <w:sz w:val="24"/>
              </w:rPr>
              <w:t>F-ratio</w:t>
            </w:r>
          </w:p>
        </w:tc>
        <w:tc>
          <w:tcPr>
            <w:tcW w:w="2731" w:type="dxa"/>
          </w:tcPr>
          <w:p w14:paraId="4C68171E" w14:textId="77777777" w:rsidR="002D21C1" w:rsidRPr="00764EF2" w:rsidRDefault="002D21C1" w:rsidP="00892B03">
            <w:pPr>
              <w:jc w:val="center"/>
              <w:rPr>
                <w:rFonts w:ascii="Times New Roman" w:hAnsi="Times New Roman"/>
                <w:sz w:val="24"/>
              </w:rPr>
            </w:pPr>
            <w:r w:rsidRPr="00764EF2">
              <w:rPr>
                <w:rFonts w:ascii="Times New Roman" w:hAnsi="Times New Roman"/>
                <w:sz w:val="24"/>
              </w:rPr>
              <w:t>0.270</w:t>
            </w:r>
          </w:p>
        </w:tc>
        <w:tc>
          <w:tcPr>
            <w:tcW w:w="2051" w:type="dxa"/>
          </w:tcPr>
          <w:p w14:paraId="504BC352" w14:textId="77777777" w:rsidR="002D21C1" w:rsidRPr="00764EF2" w:rsidRDefault="002D21C1" w:rsidP="00892B03">
            <w:pPr>
              <w:jc w:val="center"/>
              <w:rPr>
                <w:rFonts w:ascii="Times New Roman" w:hAnsi="Times New Roman"/>
                <w:sz w:val="24"/>
              </w:rPr>
            </w:pPr>
            <w:r w:rsidRPr="00764EF2">
              <w:rPr>
                <w:rFonts w:ascii="Times New Roman" w:hAnsi="Times New Roman"/>
                <w:sz w:val="24"/>
              </w:rPr>
              <w:t>7.237</w:t>
            </w:r>
          </w:p>
        </w:tc>
      </w:tr>
      <w:tr w:rsidR="002D21C1" w14:paraId="45FC8384" w14:textId="77777777" w:rsidTr="00892B03">
        <w:trPr>
          <w:trHeight w:val="288"/>
          <w:jc w:val="center"/>
        </w:trPr>
        <w:tc>
          <w:tcPr>
            <w:tcW w:w="2527" w:type="dxa"/>
          </w:tcPr>
          <w:p w14:paraId="29303E87" w14:textId="77777777" w:rsidR="002D21C1" w:rsidRPr="00764EF2" w:rsidRDefault="002D21C1" w:rsidP="00892B03">
            <w:pPr>
              <w:rPr>
                <w:rFonts w:ascii="Times New Roman" w:hAnsi="Times New Roman"/>
                <w:b/>
                <w:sz w:val="24"/>
              </w:rPr>
            </w:pPr>
            <w:r w:rsidRPr="00764EF2">
              <w:rPr>
                <w:rFonts w:ascii="Times New Roman" w:hAnsi="Times New Roman"/>
                <w:b/>
                <w:sz w:val="24"/>
              </w:rPr>
              <w:t>P-value</w:t>
            </w:r>
          </w:p>
        </w:tc>
        <w:tc>
          <w:tcPr>
            <w:tcW w:w="2731" w:type="dxa"/>
          </w:tcPr>
          <w:p w14:paraId="3ADB9078" w14:textId="77777777" w:rsidR="002D21C1" w:rsidRPr="00764EF2" w:rsidRDefault="002D21C1" w:rsidP="00892B03">
            <w:pPr>
              <w:jc w:val="center"/>
              <w:rPr>
                <w:rFonts w:ascii="Times New Roman" w:hAnsi="Times New Roman"/>
                <w:sz w:val="24"/>
              </w:rPr>
            </w:pPr>
            <w:r w:rsidRPr="00764EF2">
              <w:rPr>
                <w:rFonts w:ascii="Times New Roman" w:hAnsi="Times New Roman"/>
                <w:sz w:val="24"/>
              </w:rPr>
              <w:t>0.886</w:t>
            </w:r>
          </w:p>
        </w:tc>
        <w:tc>
          <w:tcPr>
            <w:tcW w:w="2051" w:type="dxa"/>
          </w:tcPr>
          <w:p w14:paraId="144213C1" w14:textId="77777777" w:rsidR="002D21C1" w:rsidRPr="00764EF2" w:rsidRDefault="002D21C1" w:rsidP="00892B03">
            <w:pPr>
              <w:jc w:val="center"/>
              <w:rPr>
                <w:rFonts w:ascii="Times New Roman" w:hAnsi="Times New Roman"/>
                <w:sz w:val="24"/>
              </w:rPr>
            </w:pPr>
            <w:r w:rsidRPr="00764EF2">
              <w:rPr>
                <w:rFonts w:ascii="Times New Roman" w:hAnsi="Times New Roman"/>
                <w:sz w:val="24"/>
              </w:rPr>
              <w:t>0.026</w:t>
            </w:r>
          </w:p>
        </w:tc>
      </w:tr>
    </w:tbl>
    <w:p w14:paraId="034E45D5" w14:textId="77777777" w:rsidR="002D21C1" w:rsidRPr="002D21C1" w:rsidRDefault="002D21C1" w:rsidP="00001E65">
      <w:pPr>
        <w:rPr>
          <w:rFonts w:ascii="Times New Roman" w:hAnsi="Times New Roman"/>
          <w:sz w:val="24"/>
          <w:szCs w:val="24"/>
        </w:rPr>
      </w:pPr>
    </w:p>
    <w:p w14:paraId="6CD9BEEA" w14:textId="77777777" w:rsidR="00B714D2" w:rsidRDefault="00B714D2" w:rsidP="00B714D2">
      <w:pPr>
        <w:spacing w:line="240" w:lineRule="auto"/>
        <w:jc w:val="both"/>
        <w:rPr>
          <w:rFonts w:ascii="Times New Roman" w:hAnsi="Times New Roman"/>
          <w:b/>
          <w:sz w:val="24"/>
          <w:szCs w:val="24"/>
        </w:rPr>
      </w:pPr>
      <w:r>
        <w:rPr>
          <w:rFonts w:ascii="Times New Roman" w:hAnsi="Times New Roman"/>
          <w:b/>
          <w:sz w:val="24"/>
          <w:szCs w:val="24"/>
        </w:rPr>
        <w:t xml:space="preserve">Data was </w:t>
      </w:r>
      <w:proofErr w:type="spellStart"/>
      <w:r>
        <w:rPr>
          <w:rFonts w:ascii="Times New Roman" w:hAnsi="Times New Roman"/>
          <w:b/>
          <w:sz w:val="24"/>
          <w:szCs w:val="24"/>
        </w:rPr>
        <w:t>analysed</w:t>
      </w:r>
      <w:proofErr w:type="spellEnd"/>
      <w:r>
        <w:rPr>
          <w:rFonts w:ascii="Times New Roman" w:hAnsi="Times New Roman"/>
          <w:b/>
          <w:sz w:val="24"/>
          <w:szCs w:val="24"/>
        </w:rPr>
        <w:t xml:space="preserve"> using GraphPad Prism 9.5.1, using ANOVA followed by post Hoc LSD multiple comparison and values were considered significant at </w:t>
      </w:r>
      <w:r>
        <w:rPr>
          <w:rFonts w:ascii="Times New Roman" w:hAnsi="Times New Roman"/>
          <w:b/>
          <w:i/>
          <w:sz w:val="24"/>
          <w:szCs w:val="24"/>
        </w:rPr>
        <w:t>p≤0.05</w:t>
      </w:r>
      <w:r>
        <w:rPr>
          <w:rFonts w:ascii="Times New Roman" w:hAnsi="Times New Roman"/>
          <w:b/>
          <w:sz w:val="24"/>
          <w:szCs w:val="24"/>
        </w:rPr>
        <w:t xml:space="preserve">. *: significant, #: not significant when compared to A, a: significant, b: not significant when compared to B. </w:t>
      </w:r>
    </w:p>
    <w:p w14:paraId="787DFC3C" w14:textId="77777777" w:rsidR="00B714D2" w:rsidRDefault="00B714D2" w:rsidP="00B714D2">
      <w:pPr>
        <w:spacing w:line="240" w:lineRule="auto"/>
        <w:jc w:val="both"/>
        <w:rPr>
          <w:rFonts w:ascii="Times New Roman" w:hAnsi="Times New Roman"/>
          <w:sz w:val="24"/>
        </w:rPr>
      </w:pPr>
      <w:r>
        <w:rPr>
          <w:rFonts w:ascii="Times New Roman" w:hAnsi="Times New Roman"/>
          <w:sz w:val="24"/>
        </w:rPr>
        <w:t xml:space="preserve">Result revealed an increase in groups B, D, and E, group C had a decrease compared to group A, which had no significant difference. However, group C had a decrease and groups D and E had an increase compared to group B, which had no significant difference in the relative liver weight. </w:t>
      </w:r>
    </w:p>
    <w:p w14:paraId="144289DA" w14:textId="77777777" w:rsidR="00B714D2" w:rsidRDefault="00B714D2" w:rsidP="00B714D2">
      <w:pPr>
        <w:spacing w:line="240" w:lineRule="auto"/>
        <w:jc w:val="both"/>
        <w:rPr>
          <w:rFonts w:ascii="Times New Roman" w:hAnsi="Times New Roman"/>
          <w:sz w:val="24"/>
        </w:rPr>
      </w:pPr>
      <w:r>
        <w:rPr>
          <w:rFonts w:ascii="Times New Roman" w:hAnsi="Times New Roman"/>
          <w:sz w:val="24"/>
        </w:rPr>
        <w:t xml:space="preserve">The relative kidney weight showed a decrease in group B, groups C, D, and E had an increase compared to group A, which had significance in groups D and E. However, groups D and E had a significant increase and group C had a non-significant increase compared to group B. </w:t>
      </w:r>
    </w:p>
    <w:p w14:paraId="57AF3401" w14:textId="77777777" w:rsidR="003140CD" w:rsidRDefault="003140CD" w:rsidP="00C022AA">
      <w:pPr>
        <w:spacing w:line="360" w:lineRule="auto"/>
        <w:rPr>
          <w:rFonts w:ascii="Times New Roman" w:hAnsi="Times New Roman"/>
          <w:sz w:val="24"/>
        </w:rPr>
      </w:pPr>
    </w:p>
    <w:p w14:paraId="776AF2F6" w14:textId="7456FE14" w:rsidR="00C022AA" w:rsidRDefault="00C022AA" w:rsidP="00C022AA">
      <w:pPr>
        <w:spacing w:line="360" w:lineRule="auto"/>
        <w:rPr>
          <w:rFonts w:ascii="Times New Roman" w:hAnsi="Times New Roman"/>
          <w:b/>
          <w:sz w:val="24"/>
        </w:rPr>
      </w:pPr>
      <w:r>
        <w:rPr>
          <w:rFonts w:ascii="Times New Roman" w:hAnsi="Times New Roman"/>
          <w:b/>
          <w:sz w:val="24"/>
        </w:rPr>
        <w:t xml:space="preserve">Table 3: Effect of Cannabis sativum on AST, ALT, and ALP level following methamphetamine induced kidney toxicity  </w:t>
      </w:r>
    </w:p>
    <w:p w14:paraId="5CF7B715" w14:textId="77777777" w:rsidR="00C022AA" w:rsidRDefault="00C022AA" w:rsidP="00C022AA">
      <w:pPr>
        <w:spacing w:line="360" w:lineRule="auto"/>
        <w:rPr>
          <w:rFonts w:ascii="Times New Roman" w:hAnsi="Times New Roman"/>
          <w:b/>
          <w:sz w:val="24"/>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2527"/>
        <w:gridCol w:w="2731"/>
        <w:gridCol w:w="2051"/>
        <w:gridCol w:w="2051"/>
      </w:tblGrid>
      <w:tr w:rsidR="00C022AA" w14:paraId="6B4A471E" w14:textId="77777777" w:rsidTr="00892B03">
        <w:trPr>
          <w:trHeight w:val="288"/>
          <w:jc w:val="center"/>
        </w:trPr>
        <w:tc>
          <w:tcPr>
            <w:tcW w:w="2527" w:type="dxa"/>
          </w:tcPr>
          <w:p w14:paraId="26379A3D" w14:textId="77777777" w:rsidR="00C022AA" w:rsidRPr="00764EF2" w:rsidRDefault="00C022AA" w:rsidP="00892B03">
            <w:pPr>
              <w:jc w:val="center"/>
              <w:rPr>
                <w:rFonts w:ascii="Times New Roman" w:hAnsi="Times New Roman"/>
                <w:b/>
                <w:sz w:val="24"/>
              </w:rPr>
            </w:pPr>
          </w:p>
        </w:tc>
        <w:tc>
          <w:tcPr>
            <w:tcW w:w="2731" w:type="dxa"/>
          </w:tcPr>
          <w:p w14:paraId="3E24E86F"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AST level (U/l)</w:t>
            </w:r>
          </w:p>
        </w:tc>
        <w:tc>
          <w:tcPr>
            <w:tcW w:w="2051" w:type="dxa"/>
          </w:tcPr>
          <w:p w14:paraId="28F5AEBC"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ALT level (U/l)</w:t>
            </w:r>
          </w:p>
        </w:tc>
        <w:tc>
          <w:tcPr>
            <w:tcW w:w="2051" w:type="dxa"/>
          </w:tcPr>
          <w:p w14:paraId="743D35EA"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ALP level (U/l)</w:t>
            </w:r>
          </w:p>
        </w:tc>
      </w:tr>
      <w:tr w:rsidR="00C022AA" w14:paraId="0B0C326B" w14:textId="77777777" w:rsidTr="00892B03">
        <w:trPr>
          <w:trHeight w:val="387"/>
          <w:jc w:val="center"/>
        </w:trPr>
        <w:tc>
          <w:tcPr>
            <w:tcW w:w="2527" w:type="dxa"/>
            <w:tcBorders>
              <w:bottom w:val="single" w:sz="4" w:space="0" w:color="auto"/>
            </w:tcBorders>
          </w:tcPr>
          <w:p w14:paraId="1B974682" w14:textId="77777777" w:rsidR="00C022AA" w:rsidRPr="00764EF2" w:rsidRDefault="00C022AA" w:rsidP="00892B03">
            <w:pPr>
              <w:jc w:val="center"/>
              <w:rPr>
                <w:rFonts w:ascii="Times New Roman" w:hAnsi="Times New Roman"/>
                <w:b/>
                <w:sz w:val="24"/>
              </w:rPr>
            </w:pPr>
          </w:p>
        </w:tc>
        <w:tc>
          <w:tcPr>
            <w:tcW w:w="2731" w:type="dxa"/>
            <w:tcBorders>
              <w:bottom w:val="single" w:sz="4" w:space="0" w:color="auto"/>
            </w:tcBorders>
          </w:tcPr>
          <w:p w14:paraId="15789F67"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c>
          <w:tcPr>
            <w:tcW w:w="2051" w:type="dxa"/>
            <w:tcBorders>
              <w:bottom w:val="single" w:sz="4" w:space="0" w:color="auto"/>
            </w:tcBorders>
          </w:tcPr>
          <w:p w14:paraId="4F87F268"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c>
          <w:tcPr>
            <w:tcW w:w="2051" w:type="dxa"/>
            <w:tcBorders>
              <w:bottom w:val="single" w:sz="4" w:space="0" w:color="auto"/>
            </w:tcBorders>
          </w:tcPr>
          <w:p w14:paraId="2D6B5E44"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r>
      <w:tr w:rsidR="00C022AA" w14:paraId="434E5648" w14:textId="77777777" w:rsidTr="00892B03">
        <w:trPr>
          <w:trHeight w:val="288"/>
          <w:jc w:val="center"/>
        </w:trPr>
        <w:tc>
          <w:tcPr>
            <w:tcW w:w="2527" w:type="dxa"/>
            <w:tcBorders>
              <w:top w:val="single" w:sz="4" w:space="0" w:color="auto"/>
              <w:bottom w:val="nil"/>
            </w:tcBorders>
          </w:tcPr>
          <w:p w14:paraId="6DF6F2EF" w14:textId="77777777" w:rsidR="00C022AA" w:rsidRPr="00764EF2" w:rsidRDefault="00C022AA" w:rsidP="00892B03">
            <w:pPr>
              <w:rPr>
                <w:rFonts w:ascii="Times New Roman" w:hAnsi="Times New Roman"/>
                <w:b/>
                <w:sz w:val="24"/>
              </w:rPr>
            </w:pPr>
            <w:r w:rsidRPr="00764EF2">
              <w:rPr>
                <w:rFonts w:ascii="Times New Roman" w:hAnsi="Times New Roman"/>
                <w:b/>
                <w:sz w:val="24"/>
              </w:rPr>
              <w:t>Group A (control)</w:t>
            </w:r>
          </w:p>
        </w:tc>
        <w:tc>
          <w:tcPr>
            <w:tcW w:w="2731" w:type="dxa"/>
            <w:tcBorders>
              <w:top w:val="single" w:sz="4" w:space="0" w:color="auto"/>
              <w:bottom w:val="nil"/>
            </w:tcBorders>
          </w:tcPr>
          <w:p w14:paraId="35D2A047" w14:textId="77777777" w:rsidR="00C022AA" w:rsidRDefault="00C022AA" w:rsidP="00892B03">
            <w:pPr>
              <w:jc w:val="center"/>
            </w:pPr>
            <w:r w:rsidRPr="00764EF2">
              <w:rPr>
                <w:rFonts w:ascii="Times New Roman" w:hAnsi="Times New Roman"/>
                <w:sz w:val="24"/>
              </w:rPr>
              <w:t>35.67</w:t>
            </w:r>
            <w:r w:rsidRPr="00764EF2">
              <w:rPr>
                <w:rFonts w:ascii="Times New Roman" w:hAnsi="Times New Roman"/>
                <w:sz w:val="24"/>
              </w:rPr>
              <w:sym w:font="Symbol" w:char="F0B1"/>
            </w:r>
            <w:r w:rsidRPr="00764EF2">
              <w:rPr>
                <w:rFonts w:ascii="Times New Roman" w:hAnsi="Times New Roman"/>
                <w:sz w:val="24"/>
              </w:rPr>
              <w:t>1.20</w:t>
            </w:r>
          </w:p>
        </w:tc>
        <w:tc>
          <w:tcPr>
            <w:tcW w:w="2051" w:type="dxa"/>
            <w:tcBorders>
              <w:top w:val="single" w:sz="4" w:space="0" w:color="auto"/>
              <w:bottom w:val="nil"/>
            </w:tcBorders>
          </w:tcPr>
          <w:p w14:paraId="6C5B9B88" w14:textId="77777777" w:rsidR="00C022AA" w:rsidRDefault="00C022AA" w:rsidP="00892B03">
            <w:pPr>
              <w:jc w:val="center"/>
            </w:pPr>
            <w:r w:rsidRPr="00764EF2">
              <w:rPr>
                <w:rFonts w:ascii="Times New Roman" w:hAnsi="Times New Roman"/>
                <w:sz w:val="24"/>
              </w:rPr>
              <w:t>22.33</w:t>
            </w:r>
            <w:r w:rsidRPr="00764EF2">
              <w:rPr>
                <w:rFonts w:ascii="Times New Roman" w:hAnsi="Times New Roman"/>
                <w:sz w:val="24"/>
              </w:rPr>
              <w:sym w:font="Symbol" w:char="F0B1"/>
            </w:r>
            <w:r w:rsidRPr="00764EF2">
              <w:rPr>
                <w:rFonts w:ascii="Times New Roman" w:hAnsi="Times New Roman"/>
                <w:sz w:val="24"/>
              </w:rPr>
              <w:t>1.20</w:t>
            </w:r>
          </w:p>
        </w:tc>
        <w:tc>
          <w:tcPr>
            <w:tcW w:w="2051" w:type="dxa"/>
            <w:tcBorders>
              <w:top w:val="single" w:sz="4" w:space="0" w:color="auto"/>
              <w:bottom w:val="nil"/>
            </w:tcBorders>
          </w:tcPr>
          <w:p w14:paraId="116AA526" w14:textId="77777777" w:rsidR="00C022AA" w:rsidRDefault="00C022AA" w:rsidP="00892B03">
            <w:pPr>
              <w:jc w:val="center"/>
            </w:pPr>
            <w:r w:rsidRPr="00764EF2">
              <w:rPr>
                <w:rFonts w:ascii="Times New Roman" w:hAnsi="Times New Roman"/>
                <w:sz w:val="24"/>
              </w:rPr>
              <w:t>95.38</w:t>
            </w:r>
            <w:r w:rsidRPr="00764EF2">
              <w:rPr>
                <w:rFonts w:ascii="Times New Roman" w:hAnsi="Times New Roman"/>
                <w:sz w:val="24"/>
              </w:rPr>
              <w:sym w:font="Symbol" w:char="F0B1"/>
            </w:r>
            <w:r w:rsidRPr="00764EF2">
              <w:rPr>
                <w:rFonts w:ascii="Times New Roman" w:hAnsi="Times New Roman"/>
                <w:sz w:val="24"/>
              </w:rPr>
              <w:t>1.67</w:t>
            </w:r>
          </w:p>
        </w:tc>
      </w:tr>
      <w:tr w:rsidR="00C022AA" w14:paraId="212EB5AA" w14:textId="77777777" w:rsidTr="00892B03">
        <w:trPr>
          <w:trHeight w:val="591"/>
          <w:jc w:val="center"/>
        </w:trPr>
        <w:tc>
          <w:tcPr>
            <w:tcW w:w="2527" w:type="dxa"/>
            <w:tcBorders>
              <w:top w:val="nil"/>
            </w:tcBorders>
          </w:tcPr>
          <w:p w14:paraId="2F50D9D4" w14:textId="77777777" w:rsidR="00C022AA" w:rsidRPr="00764EF2" w:rsidRDefault="00C022AA" w:rsidP="00892B03">
            <w:pPr>
              <w:rPr>
                <w:rFonts w:ascii="Times New Roman" w:hAnsi="Times New Roman"/>
                <w:b/>
                <w:sz w:val="24"/>
              </w:rPr>
            </w:pPr>
            <w:r w:rsidRPr="00764EF2">
              <w:rPr>
                <w:rFonts w:ascii="Times New Roman" w:hAnsi="Times New Roman"/>
                <w:b/>
                <w:sz w:val="24"/>
              </w:rPr>
              <w:t>Group B (10 mg/kg of METH)</w:t>
            </w:r>
          </w:p>
        </w:tc>
        <w:tc>
          <w:tcPr>
            <w:tcW w:w="2731" w:type="dxa"/>
            <w:tcBorders>
              <w:top w:val="nil"/>
            </w:tcBorders>
          </w:tcPr>
          <w:p w14:paraId="4BC17368" w14:textId="77777777" w:rsidR="00C022AA" w:rsidRDefault="00C022AA" w:rsidP="00892B03">
            <w:pPr>
              <w:jc w:val="center"/>
            </w:pPr>
            <w:r w:rsidRPr="00764EF2">
              <w:rPr>
                <w:rFonts w:ascii="Times New Roman" w:hAnsi="Times New Roman"/>
                <w:sz w:val="24"/>
              </w:rPr>
              <w:t>46.67</w:t>
            </w:r>
            <w:r w:rsidRPr="00764EF2">
              <w:rPr>
                <w:rFonts w:ascii="Times New Roman" w:hAnsi="Times New Roman"/>
                <w:sz w:val="24"/>
              </w:rPr>
              <w:sym w:font="Symbol" w:char="F0B1"/>
            </w:r>
            <w:r w:rsidRPr="00764EF2">
              <w:rPr>
                <w:rFonts w:ascii="Times New Roman" w:hAnsi="Times New Roman"/>
                <w:sz w:val="24"/>
              </w:rPr>
              <w:t>0.88*</w:t>
            </w:r>
          </w:p>
        </w:tc>
        <w:tc>
          <w:tcPr>
            <w:tcW w:w="2051" w:type="dxa"/>
            <w:tcBorders>
              <w:top w:val="nil"/>
            </w:tcBorders>
          </w:tcPr>
          <w:p w14:paraId="57752B01" w14:textId="77777777" w:rsidR="00C022AA" w:rsidRDefault="00C022AA" w:rsidP="00892B03">
            <w:pPr>
              <w:jc w:val="center"/>
            </w:pPr>
            <w:r w:rsidRPr="00764EF2">
              <w:rPr>
                <w:rFonts w:ascii="Times New Roman" w:hAnsi="Times New Roman"/>
                <w:sz w:val="24"/>
              </w:rPr>
              <w:t>29.00</w:t>
            </w:r>
            <w:r w:rsidRPr="00764EF2">
              <w:rPr>
                <w:rFonts w:ascii="Times New Roman" w:hAnsi="Times New Roman"/>
                <w:sz w:val="24"/>
              </w:rPr>
              <w:sym w:font="Symbol" w:char="F0B1"/>
            </w:r>
            <w:r w:rsidRPr="00764EF2">
              <w:rPr>
                <w:rFonts w:ascii="Times New Roman" w:hAnsi="Times New Roman"/>
                <w:sz w:val="24"/>
              </w:rPr>
              <w:t>0.88*</w:t>
            </w:r>
          </w:p>
        </w:tc>
        <w:tc>
          <w:tcPr>
            <w:tcW w:w="2051" w:type="dxa"/>
            <w:tcBorders>
              <w:top w:val="nil"/>
            </w:tcBorders>
          </w:tcPr>
          <w:p w14:paraId="44FFB77B" w14:textId="77777777" w:rsidR="00C022AA" w:rsidRDefault="00C022AA" w:rsidP="00892B03">
            <w:pPr>
              <w:jc w:val="center"/>
            </w:pPr>
            <w:r w:rsidRPr="00764EF2">
              <w:rPr>
                <w:rFonts w:ascii="Times New Roman" w:hAnsi="Times New Roman"/>
                <w:sz w:val="24"/>
              </w:rPr>
              <w:t>107.00</w:t>
            </w:r>
            <w:r w:rsidRPr="00764EF2">
              <w:rPr>
                <w:rFonts w:ascii="Times New Roman" w:hAnsi="Times New Roman"/>
                <w:sz w:val="24"/>
              </w:rPr>
              <w:sym w:font="Symbol" w:char="F0B1"/>
            </w:r>
            <w:r w:rsidRPr="00764EF2">
              <w:rPr>
                <w:rFonts w:ascii="Times New Roman" w:hAnsi="Times New Roman"/>
                <w:sz w:val="24"/>
              </w:rPr>
              <w:t>3.38*</w:t>
            </w:r>
          </w:p>
        </w:tc>
      </w:tr>
      <w:tr w:rsidR="00C022AA" w14:paraId="066B065F" w14:textId="77777777" w:rsidTr="00892B03">
        <w:trPr>
          <w:trHeight w:val="591"/>
          <w:jc w:val="center"/>
        </w:trPr>
        <w:tc>
          <w:tcPr>
            <w:tcW w:w="2527" w:type="dxa"/>
          </w:tcPr>
          <w:p w14:paraId="17FBF548" w14:textId="77777777" w:rsidR="00C022AA" w:rsidRPr="00764EF2" w:rsidRDefault="00C022AA" w:rsidP="00892B03">
            <w:pPr>
              <w:rPr>
                <w:rFonts w:ascii="Times New Roman" w:hAnsi="Times New Roman"/>
                <w:b/>
                <w:sz w:val="24"/>
              </w:rPr>
            </w:pPr>
            <w:r w:rsidRPr="00764EF2">
              <w:rPr>
                <w:rFonts w:ascii="Times New Roman" w:hAnsi="Times New Roman"/>
                <w:b/>
                <w:sz w:val="24"/>
              </w:rPr>
              <w:t>Group C (300 mg/kg of Cannabis sativum)</w:t>
            </w:r>
          </w:p>
        </w:tc>
        <w:tc>
          <w:tcPr>
            <w:tcW w:w="2731" w:type="dxa"/>
          </w:tcPr>
          <w:p w14:paraId="37FD7950" w14:textId="77777777" w:rsidR="00C022AA" w:rsidRDefault="00C022AA" w:rsidP="00892B03">
            <w:pPr>
              <w:jc w:val="center"/>
            </w:pPr>
            <w:r w:rsidRPr="00764EF2">
              <w:rPr>
                <w:rFonts w:ascii="Times New Roman" w:hAnsi="Times New Roman"/>
                <w:sz w:val="24"/>
              </w:rPr>
              <w:t>37.67</w:t>
            </w:r>
            <w:r w:rsidRPr="00764EF2">
              <w:rPr>
                <w:rFonts w:ascii="Times New Roman" w:hAnsi="Times New Roman"/>
                <w:sz w:val="24"/>
              </w:rPr>
              <w:sym w:font="Symbol" w:char="F0B1"/>
            </w:r>
            <w:r w:rsidRPr="00764EF2">
              <w:rPr>
                <w:rFonts w:ascii="Times New Roman" w:hAnsi="Times New Roman"/>
                <w:sz w:val="24"/>
              </w:rPr>
              <w:t>0.88#a</w:t>
            </w:r>
          </w:p>
        </w:tc>
        <w:tc>
          <w:tcPr>
            <w:tcW w:w="2051" w:type="dxa"/>
          </w:tcPr>
          <w:p w14:paraId="1223C7B5" w14:textId="77777777" w:rsidR="00C022AA" w:rsidRDefault="00C022AA" w:rsidP="00892B03">
            <w:pPr>
              <w:jc w:val="center"/>
            </w:pPr>
            <w:r w:rsidRPr="00764EF2">
              <w:rPr>
                <w:rFonts w:ascii="Times New Roman" w:hAnsi="Times New Roman"/>
                <w:sz w:val="24"/>
              </w:rPr>
              <w:t>25.67</w:t>
            </w:r>
            <w:r w:rsidRPr="00764EF2">
              <w:rPr>
                <w:rFonts w:ascii="Times New Roman" w:hAnsi="Times New Roman"/>
                <w:sz w:val="24"/>
              </w:rPr>
              <w:sym w:font="Symbol" w:char="F0B1"/>
            </w:r>
            <w:r w:rsidRPr="00764EF2">
              <w:rPr>
                <w:rFonts w:ascii="Times New Roman" w:hAnsi="Times New Roman"/>
                <w:sz w:val="24"/>
              </w:rPr>
              <w:t>0.88#a</w:t>
            </w:r>
          </w:p>
        </w:tc>
        <w:tc>
          <w:tcPr>
            <w:tcW w:w="2051" w:type="dxa"/>
          </w:tcPr>
          <w:p w14:paraId="01B135D6" w14:textId="77777777" w:rsidR="00C022AA" w:rsidRDefault="00C022AA" w:rsidP="00892B03">
            <w:pPr>
              <w:jc w:val="center"/>
            </w:pPr>
            <w:r w:rsidRPr="00764EF2">
              <w:rPr>
                <w:rFonts w:ascii="Times New Roman" w:hAnsi="Times New Roman"/>
                <w:sz w:val="24"/>
              </w:rPr>
              <w:t>97.95</w:t>
            </w:r>
            <w:r w:rsidRPr="00764EF2">
              <w:rPr>
                <w:rFonts w:ascii="Times New Roman" w:hAnsi="Times New Roman"/>
                <w:sz w:val="24"/>
              </w:rPr>
              <w:sym w:font="Symbol" w:char="F0B1"/>
            </w:r>
            <w:r w:rsidRPr="00764EF2">
              <w:rPr>
                <w:rFonts w:ascii="Times New Roman" w:hAnsi="Times New Roman"/>
                <w:sz w:val="24"/>
              </w:rPr>
              <w:t>0.89*a</w:t>
            </w:r>
          </w:p>
        </w:tc>
      </w:tr>
      <w:tr w:rsidR="00C022AA" w14:paraId="64A1790C" w14:textId="77777777" w:rsidTr="00892B03">
        <w:trPr>
          <w:trHeight w:val="880"/>
          <w:jc w:val="center"/>
        </w:trPr>
        <w:tc>
          <w:tcPr>
            <w:tcW w:w="2527" w:type="dxa"/>
          </w:tcPr>
          <w:p w14:paraId="52E023C2" w14:textId="77777777" w:rsidR="00C022AA" w:rsidRPr="00764EF2" w:rsidRDefault="00C022AA" w:rsidP="00892B03">
            <w:pPr>
              <w:rPr>
                <w:rFonts w:ascii="Times New Roman" w:hAnsi="Times New Roman"/>
                <w:b/>
                <w:sz w:val="24"/>
              </w:rPr>
            </w:pPr>
            <w:r w:rsidRPr="00764EF2">
              <w:rPr>
                <w:rFonts w:ascii="Times New Roman" w:hAnsi="Times New Roman"/>
                <w:b/>
                <w:sz w:val="24"/>
              </w:rPr>
              <w:t>Group D (10 mg/kg of METH + 300 mg/kg of Cannabis sativum)</w:t>
            </w:r>
          </w:p>
        </w:tc>
        <w:tc>
          <w:tcPr>
            <w:tcW w:w="2731" w:type="dxa"/>
          </w:tcPr>
          <w:p w14:paraId="7BC8B19D" w14:textId="77777777" w:rsidR="00C022AA" w:rsidRDefault="00C022AA" w:rsidP="00892B03">
            <w:pPr>
              <w:jc w:val="center"/>
            </w:pPr>
            <w:r w:rsidRPr="00764EF2">
              <w:rPr>
                <w:rFonts w:ascii="Times New Roman" w:hAnsi="Times New Roman"/>
                <w:sz w:val="24"/>
              </w:rPr>
              <w:t>39.00</w:t>
            </w:r>
            <w:r w:rsidRPr="00764EF2">
              <w:rPr>
                <w:rFonts w:ascii="Times New Roman" w:hAnsi="Times New Roman"/>
                <w:sz w:val="24"/>
              </w:rPr>
              <w:sym w:font="Symbol" w:char="F0B1"/>
            </w:r>
            <w:r w:rsidRPr="00764EF2">
              <w:rPr>
                <w:rFonts w:ascii="Times New Roman" w:hAnsi="Times New Roman"/>
                <w:sz w:val="24"/>
              </w:rPr>
              <w:t>1.15*a</w:t>
            </w:r>
          </w:p>
        </w:tc>
        <w:tc>
          <w:tcPr>
            <w:tcW w:w="2051" w:type="dxa"/>
          </w:tcPr>
          <w:p w14:paraId="5D52D762" w14:textId="77777777" w:rsidR="00C022AA" w:rsidRDefault="00C022AA" w:rsidP="00892B03">
            <w:pPr>
              <w:jc w:val="center"/>
            </w:pPr>
            <w:r w:rsidRPr="00764EF2">
              <w:rPr>
                <w:rFonts w:ascii="Times New Roman" w:hAnsi="Times New Roman"/>
                <w:sz w:val="24"/>
              </w:rPr>
              <w:t>24.00</w:t>
            </w:r>
            <w:r w:rsidRPr="00764EF2">
              <w:rPr>
                <w:rFonts w:ascii="Times New Roman" w:hAnsi="Times New Roman"/>
                <w:sz w:val="24"/>
              </w:rPr>
              <w:sym w:font="Symbol" w:char="F0B1"/>
            </w:r>
            <w:r w:rsidRPr="00764EF2">
              <w:rPr>
                <w:rFonts w:ascii="Times New Roman" w:hAnsi="Times New Roman"/>
                <w:sz w:val="24"/>
              </w:rPr>
              <w:t>1.15#a</w:t>
            </w:r>
          </w:p>
        </w:tc>
        <w:tc>
          <w:tcPr>
            <w:tcW w:w="2051" w:type="dxa"/>
          </w:tcPr>
          <w:p w14:paraId="4E1DB47A" w14:textId="77777777" w:rsidR="00C022AA" w:rsidRDefault="00C022AA" w:rsidP="00892B03">
            <w:pPr>
              <w:jc w:val="center"/>
            </w:pPr>
            <w:r w:rsidRPr="00764EF2">
              <w:rPr>
                <w:rFonts w:ascii="Times New Roman" w:hAnsi="Times New Roman"/>
                <w:sz w:val="24"/>
              </w:rPr>
              <w:t>84.42</w:t>
            </w:r>
            <w:r w:rsidRPr="00764EF2">
              <w:rPr>
                <w:rFonts w:ascii="Times New Roman" w:hAnsi="Times New Roman"/>
                <w:sz w:val="24"/>
              </w:rPr>
              <w:sym w:font="Symbol" w:char="F0B1"/>
            </w:r>
            <w:r w:rsidRPr="00764EF2">
              <w:rPr>
                <w:rFonts w:ascii="Times New Roman" w:hAnsi="Times New Roman"/>
                <w:sz w:val="24"/>
              </w:rPr>
              <w:t>2.86*a</w:t>
            </w:r>
          </w:p>
        </w:tc>
      </w:tr>
      <w:tr w:rsidR="00C022AA" w14:paraId="40618856" w14:textId="77777777" w:rsidTr="00892B03">
        <w:trPr>
          <w:trHeight w:val="894"/>
          <w:jc w:val="center"/>
        </w:trPr>
        <w:tc>
          <w:tcPr>
            <w:tcW w:w="2527" w:type="dxa"/>
          </w:tcPr>
          <w:p w14:paraId="21AD9B33" w14:textId="77777777" w:rsidR="00C022AA" w:rsidRPr="00764EF2" w:rsidRDefault="00C022AA" w:rsidP="00892B03">
            <w:pPr>
              <w:rPr>
                <w:rFonts w:ascii="Times New Roman" w:hAnsi="Times New Roman"/>
                <w:b/>
                <w:sz w:val="24"/>
              </w:rPr>
            </w:pPr>
            <w:r w:rsidRPr="00764EF2">
              <w:rPr>
                <w:rFonts w:ascii="Times New Roman" w:hAnsi="Times New Roman"/>
                <w:b/>
                <w:sz w:val="24"/>
              </w:rPr>
              <w:t>Group E (10 mg/kg of METH + 600 mg/kg of Cannabis sativum)</w:t>
            </w:r>
          </w:p>
        </w:tc>
        <w:tc>
          <w:tcPr>
            <w:tcW w:w="2731" w:type="dxa"/>
          </w:tcPr>
          <w:p w14:paraId="1C27C534" w14:textId="77777777" w:rsidR="00C022AA" w:rsidRDefault="00C022AA" w:rsidP="00892B03">
            <w:pPr>
              <w:jc w:val="center"/>
            </w:pPr>
            <w:r w:rsidRPr="00764EF2">
              <w:rPr>
                <w:rFonts w:ascii="Times New Roman" w:hAnsi="Times New Roman"/>
                <w:sz w:val="24"/>
              </w:rPr>
              <w:t>36.00</w:t>
            </w:r>
            <w:r w:rsidRPr="00764EF2">
              <w:rPr>
                <w:rFonts w:ascii="Times New Roman" w:hAnsi="Times New Roman"/>
                <w:sz w:val="24"/>
              </w:rPr>
              <w:sym w:font="Symbol" w:char="F0B1"/>
            </w:r>
            <w:r w:rsidRPr="00764EF2">
              <w:rPr>
                <w:rFonts w:ascii="Times New Roman" w:hAnsi="Times New Roman"/>
                <w:sz w:val="24"/>
              </w:rPr>
              <w:t>0.57#a</w:t>
            </w:r>
          </w:p>
        </w:tc>
        <w:tc>
          <w:tcPr>
            <w:tcW w:w="2051" w:type="dxa"/>
          </w:tcPr>
          <w:p w14:paraId="3CC50EEB" w14:textId="77777777" w:rsidR="00C022AA" w:rsidRDefault="00C022AA" w:rsidP="00892B03">
            <w:pPr>
              <w:jc w:val="center"/>
            </w:pPr>
            <w:r w:rsidRPr="00764EF2">
              <w:rPr>
                <w:rFonts w:ascii="Times New Roman" w:hAnsi="Times New Roman"/>
                <w:sz w:val="24"/>
              </w:rPr>
              <w:t>23.67</w:t>
            </w:r>
            <w:r w:rsidRPr="00764EF2">
              <w:rPr>
                <w:rFonts w:ascii="Times New Roman" w:hAnsi="Times New Roman"/>
                <w:sz w:val="24"/>
              </w:rPr>
              <w:sym w:font="Symbol" w:char="F0B1"/>
            </w:r>
            <w:r w:rsidRPr="00764EF2">
              <w:rPr>
                <w:rFonts w:ascii="Times New Roman" w:hAnsi="Times New Roman"/>
                <w:sz w:val="24"/>
              </w:rPr>
              <w:t>0.88#a</w:t>
            </w:r>
          </w:p>
        </w:tc>
        <w:tc>
          <w:tcPr>
            <w:tcW w:w="2051" w:type="dxa"/>
          </w:tcPr>
          <w:p w14:paraId="6EDA1B98" w14:textId="77777777" w:rsidR="00C022AA" w:rsidRDefault="00C022AA" w:rsidP="00892B03">
            <w:pPr>
              <w:jc w:val="center"/>
            </w:pPr>
            <w:r w:rsidRPr="00764EF2">
              <w:rPr>
                <w:rFonts w:ascii="Times New Roman" w:hAnsi="Times New Roman"/>
                <w:sz w:val="24"/>
              </w:rPr>
              <w:t>77.75</w:t>
            </w:r>
            <w:r w:rsidRPr="00764EF2">
              <w:rPr>
                <w:rFonts w:ascii="Times New Roman" w:hAnsi="Times New Roman"/>
                <w:sz w:val="24"/>
              </w:rPr>
              <w:sym w:font="Symbol" w:char="F0B1"/>
            </w:r>
            <w:r w:rsidRPr="00764EF2">
              <w:rPr>
                <w:rFonts w:ascii="Times New Roman" w:hAnsi="Times New Roman"/>
                <w:sz w:val="24"/>
              </w:rPr>
              <w:t>1.05*a</w:t>
            </w:r>
          </w:p>
        </w:tc>
      </w:tr>
      <w:tr w:rsidR="00C022AA" w14:paraId="03A80FBC" w14:textId="77777777" w:rsidTr="00892B03">
        <w:trPr>
          <w:trHeight w:val="288"/>
          <w:jc w:val="center"/>
        </w:trPr>
        <w:tc>
          <w:tcPr>
            <w:tcW w:w="2527" w:type="dxa"/>
          </w:tcPr>
          <w:p w14:paraId="78B8174B" w14:textId="77777777" w:rsidR="00C022AA" w:rsidRPr="00764EF2" w:rsidRDefault="00C022AA" w:rsidP="00892B03">
            <w:pPr>
              <w:rPr>
                <w:rFonts w:ascii="Times New Roman" w:hAnsi="Times New Roman"/>
                <w:b/>
                <w:sz w:val="24"/>
              </w:rPr>
            </w:pPr>
            <w:r w:rsidRPr="00764EF2">
              <w:rPr>
                <w:rFonts w:ascii="Times New Roman" w:hAnsi="Times New Roman"/>
                <w:b/>
                <w:sz w:val="24"/>
              </w:rPr>
              <w:t>F-ratio</w:t>
            </w:r>
          </w:p>
        </w:tc>
        <w:tc>
          <w:tcPr>
            <w:tcW w:w="2731" w:type="dxa"/>
          </w:tcPr>
          <w:p w14:paraId="49628019"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21.61</w:t>
            </w:r>
          </w:p>
        </w:tc>
        <w:tc>
          <w:tcPr>
            <w:tcW w:w="2051" w:type="dxa"/>
          </w:tcPr>
          <w:p w14:paraId="62D90FA1"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10.96</w:t>
            </w:r>
          </w:p>
        </w:tc>
        <w:tc>
          <w:tcPr>
            <w:tcW w:w="2051" w:type="dxa"/>
          </w:tcPr>
          <w:p w14:paraId="3C397771"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27.18</w:t>
            </w:r>
          </w:p>
        </w:tc>
      </w:tr>
      <w:tr w:rsidR="00C022AA" w14:paraId="5AD84A4D" w14:textId="77777777" w:rsidTr="00892B03">
        <w:trPr>
          <w:trHeight w:val="288"/>
          <w:jc w:val="center"/>
        </w:trPr>
        <w:tc>
          <w:tcPr>
            <w:tcW w:w="2527" w:type="dxa"/>
          </w:tcPr>
          <w:p w14:paraId="61703F11" w14:textId="77777777" w:rsidR="00C022AA" w:rsidRPr="00764EF2" w:rsidRDefault="00C022AA" w:rsidP="00892B03">
            <w:pPr>
              <w:rPr>
                <w:rFonts w:ascii="Times New Roman" w:hAnsi="Times New Roman"/>
                <w:b/>
                <w:sz w:val="24"/>
              </w:rPr>
            </w:pPr>
            <w:r w:rsidRPr="00764EF2">
              <w:rPr>
                <w:rFonts w:ascii="Times New Roman" w:hAnsi="Times New Roman"/>
                <w:b/>
                <w:sz w:val="24"/>
              </w:rPr>
              <w:t>P-value</w:t>
            </w:r>
          </w:p>
        </w:tc>
        <w:tc>
          <w:tcPr>
            <w:tcW w:w="2731" w:type="dxa"/>
          </w:tcPr>
          <w:p w14:paraId="2A30499E"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0.001</w:t>
            </w:r>
          </w:p>
        </w:tc>
        <w:tc>
          <w:tcPr>
            <w:tcW w:w="2051" w:type="dxa"/>
          </w:tcPr>
          <w:p w14:paraId="1984EF18"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0.001</w:t>
            </w:r>
          </w:p>
        </w:tc>
        <w:tc>
          <w:tcPr>
            <w:tcW w:w="2051" w:type="dxa"/>
          </w:tcPr>
          <w:p w14:paraId="1BD52424"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0.001</w:t>
            </w:r>
          </w:p>
        </w:tc>
      </w:tr>
      <w:tr w:rsidR="00C022AA" w14:paraId="554F3E52" w14:textId="77777777" w:rsidTr="00892B03">
        <w:trPr>
          <w:trHeight w:val="288"/>
          <w:jc w:val="center"/>
        </w:trPr>
        <w:tc>
          <w:tcPr>
            <w:tcW w:w="2527" w:type="dxa"/>
          </w:tcPr>
          <w:p w14:paraId="36A741EB" w14:textId="77777777" w:rsidR="00C022AA" w:rsidRPr="00764EF2" w:rsidRDefault="00C022AA" w:rsidP="00892B03">
            <w:pPr>
              <w:rPr>
                <w:rFonts w:ascii="Times New Roman" w:hAnsi="Times New Roman"/>
                <w:b/>
                <w:sz w:val="24"/>
              </w:rPr>
            </w:pPr>
          </w:p>
        </w:tc>
        <w:tc>
          <w:tcPr>
            <w:tcW w:w="2731" w:type="dxa"/>
          </w:tcPr>
          <w:p w14:paraId="499894F6" w14:textId="77777777" w:rsidR="00C022AA" w:rsidRPr="00764EF2" w:rsidRDefault="00C022AA" w:rsidP="00892B03">
            <w:pPr>
              <w:jc w:val="center"/>
              <w:rPr>
                <w:rFonts w:ascii="Times New Roman" w:hAnsi="Times New Roman"/>
                <w:b/>
                <w:sz w:val="24"/>
              </w:rPr>
            </w:pPr>
          </w:p>
        </w:tc>
        <w:tc>
          <w:tcPr>
            <w:tcW w:w="2051" w:type="dxa"/>
          </w:tcPr>
          <w:p w14:paraId="7D976ADE" w14:textId="77777777" w:rsidR="00C022AA" w:rsidRPr="00764EF2" w:rsidRDefault="00C022AA" w:rsidP="00892B03">
            <w:pPr>
              <w:jc w:val="center"/>
              <w:rPr>
                <w:rFonts w:ascii="Times New Roman" w:hAnsi="Times New Roman"/>
                <w:b/>
                <w:sz w:val="24"/>
              </w:rPr>
            </w:pPr>
          </w:p>
        </w:tc>
        <w:tc>
          <w:tcPr>
            <w:tcW w:w="2051" w:type="dxa"/>
          </w:tcPr>
          <w:p w14:paraId="34EBCE1F" w14:textId="77777777" w:rsidR="00C022AA" w:rsidRPr="00764EF2" w:rsidRDefault="00C022AA" w:rsidP="00892B03">
            <w:pPr>
              <w:jc w:val="center"/>
              <w:rPr>
                <w:rFonts w:ascii="Times New Roman" w:hAnsi="Times New Roman"/>
                <w:b/>
                <w:sz w:val="24"/>
              </w:rPr>
            </w:pPr>
          </w:p>
        </w:tc>
      </w:tr>
    </w:tbl>
    <w:p w14:paraId="5C16BF6E" w14:textId="77777777" w:rsidR="00C022AA" w:rsidRDefault="00C022AA" w:rsidP="00C022AA">
      <w:pPr>
        <w:spacing w:line="360" w:lineRule="auto"/>
        <w:rPr>
          <w:rFonts w:ascii="Times New Roman" w:hAnsi="Times New Roman"/>
          <w:b/>
          <w:sz w:val="24"/>
        </w:rPr>
      </w:pPr>
    </w:p>
    <w:p w14:paraId="6FBAD186" w14:textId="77777777" w:rsidR="00C022AA" w:rsidRDefault="00C022AA" w:rsidP="00C022AA">
      <w:pPr>
        <w:spacing w:line="240" w:lineRule="auto"/>
        <w:jc w:val="both"/>
        <w:rPr>
          <w:rFonts w:ascii="Times New Roman" w:hAnsi="Times New Roman"/>
          <w:sz w:val="24"/>
        </w:rPr>
      </w:pPr>
      <w:r>
        <w:rPr>
          <w:rFonts w:ascii="Times New Roman" w:hAnsi="Times New Roman"/>
          <w:b/>
          <w:sz w:val="24"/>
          <w:szCs w:val="24"/>
        </w:rPr>
        <w:t xml:space="preserve">Data was </w:t>
      </w:r>
      <w:proofErr w:type="spellStart"/>
      <w:r>
        <w:rPr>
          <w:rFonts w:ascii="Times New Roman" w:hAnsi="Times New Roman"/>
          <w:b/>
          <w:sz w:val="24"/>
          <w:szCs w:val="24"/>
        </w:rPr>
        <w:t>analysed</w:t>
      </w:r>
      <w:proofErr w:type="spellEnd"/>
      <w:r>
        <w:rPr>
          <w:rFonts w:ascii="Times New Roman" w:hAnsi="Times New Roman"/>
          <w:b/>
          <w:sz w:val="24"/>
          <w:szCs w:val="24"/>
        </w:rPr>
        <w:t xml:space="preserve"> using GraphPad Prism 9.5.1, using ANOVA followed by post Hoc LSD multiple comparison and values were considered significant at </w:t>
      </w:r>
      <w:r>
        <w:rPr>
          <w:rFonts w:ascii="Times New Roman" w:hAnsi="Times New Roman"/>
          <w:b/>
          <w:i/>
          <w:sz w:val="24"/>
          <w:szCs w:val="24"/>
        </w:rPr>
        <w:t>p≤0.05</w:t>
      </w:r>
      <w:r>
        <w:rPr>
          <w:rFonts w:ascii="Times New Roman" w:hAnsi="Times New Roman"/>
          <w:b/>
          <w:sz w:val="24"/>
          <w:szCs w:val="24"/>
        </w:rPr>
        <w:t xml:space="preserve">. *: significant, #: not significant when compared to A, a: significant, b: not significant when compared to B. </w:t>
      </w:r>
    </w:p>
    <w:p w14:paraId="6D04F777" w14:textId="24841136" w:rsidR="00C022AA" w:rsidRDefault="00C022AA" w:rsidP="00C022AA">
      <w:pPr>
        <w:spacing w:line="240" w:lineRule="auto"/>
        <w:jc w:val="both"/>
        <w:rPr>
          <w:rFonts w:ascii="Times New Roman" w:hAnsi="Times New Roman"/>
          <w:sz w:val="24"/>
        </w:rPr>
      </w:pPr>
      <w:r>
        <w:rPr>
          <w:rFonts w:ascii="Times New Roman" w:hAnsi="Times New Roman"/>
          <w:sz w:val="24"/>
        </w:rPr>
        <w:t xml:space="preserve">Result revealed an increase in the mean AST level in groups B, C, D, and </w:t>
      </w:r>
      <w:proofErr w:type="gramStart"/>
      <w:r>
        <w:rPr>
          <w:rFonts w:ascii="Times New Roman" w:hAnsi="Times New Roman"/>
          <w:sz w:val="24"/>
        </w:rPr>
        <w:t>E  compared</w:t>
      </w:r>
      <w:proofErr w:type="gramEnd"/>
      <w:r>
        <w:rPr>
          <w:rFonts w:ascii="Times New Roman" w:hAnsi="Times New Roman"/>
          <w:sz w:val="24"/>
        </w:rPr>
        <w:t xml:space="preserve"> to group A, which had significance in groups B and C</w:t>
      </w:r>
      <w:r w:rsidR="006B0C35">
        <w:rPr>
          <w:rFonts w:ascii="Times New Roman" w:hAnsi="Times New Roman"/>
          <w:sz w:val="24"/>
        </w:rPr>
        <w:t xml:space="preserve">; </w:t>
      </w:r>
      <w:r>
        <w:rPr>
          <w:rFonts w:ascii="Times New Roman" w:hAnsi="Times New Roman"/>
          <w:sz w:val="24"/>
        </w:rPr>
        <w:t xml:space="preserve">groups D and E had no significance. However, groups C, D, and E had a significant decrease compared to group B. </w:t>
      </w:r>
    </w:p>
    <w:p w14:paraId="72967EBF" w14:textId="672BD248" w:rsidR="00C022AA" w:rsidRPr="009615A8" w:rsidRDefault="00C022AA" w:rsidP="00C022AA">
      <w:pPr>
        <w:spacing w:line="240" w:lineRule="auto"/>
        <w:jc w:val="both"/>
        <w:rPr>
          <w:rFonts w:ascii="Times New Roman" w:hAnsi="Times New Roman"/>
          <w:sz w:val="24"/>
        </w:rPr>
      </w:pPr>
      <w:r>
        <w:rPr>
          <w:rFonts w:ascii="Times New Roman" w:hAnsi="Times New Roman"/>
          <w:sz w:val="24"/>
        </w:rPr>
        <w:t>Also, there was an increase in the ALT levels in groups B, C, D, and E compared to group A, which had significance in group B</w:t>
      </w:r>
      <w:r w:rsidR="006B0C35">
        <w:rPr>
          <w:rFonts w:ascii="Times New Roman" w:hAnsi="Times New Roman"/>
          <w:sz w:val="24"/>
        </w:rPr>
        <w:t xml:space="preserve">; </w:t>
      </w:r>
      <w:r>
        <w:rPr>
          <w:rFonts w:ascii="Times New Roman" w:hAnsi="Times New Roman"/>
          <w:sz w:val="24"/>
        </w:rPr>
        <w:t xml:space="preserve">groups C, D, and E had no significance. Further, groups C, D, and E had a significant decrease compared to group B. However, there was an increase in the ALP levels in groups B and C, groups D and E and had a decrease compared to group A, which had </w:t>
      </w:r>
      <w:r w:rsidR="006B0C35" w:rsidRPr="001812F1">
        <w:rPr>
          <w:rFonts w:ascii="Times New Roman" w:hAnsi="Times New Roman"/>
          <w:sz w:val="24"/>
          <w:highlight w:val="yellow"/>
        </w:rPr>
        <w:t>significant</w:t>
      </w:r>
      <w:r>
        <w:rPr>
          <w:rFonts w:ascii="Times New Roman" w:hAnsi="Times New Roman"/>
          <w:sz w:val="24"/>
        </w:rPr>
        <w:t xml:space="preserve">. Also, groups C, D, and E had a significant decrease compared to group B. </w:t>
      </w:r>
    </w:p>
    <w:p w14:paraId="12896298" w14:textId="61CA334A" w:rsidR="00C022AA" w:rsidRDefault="009615A8" w:rsidP="00C022AA">
      <w:pPr>
        <w:spacing w:line="240" w:lineRule="auto"/>
        <w:jc w:val="center"/>
        <w:rPr>
          <w:rFonts w:ascii="Times New Roman" w:hAnsi="Times New Roman"/>
          <w:b/>
          <w:sz w:val="24"/>
        </w:rPr>
      </w:pPr>
      <w:r>
        <w:rPr>
          <w:rFonts w:ascii="Times New Roman" w:hAnsi="Times New Roman"/>
          <w:b/>
          <w:sz w:val="24"/>
        </w:rPr>
        <w:t xml:space="preserve">Table </w:t>
      </w:r>
      <w:r w:rsidR="00C022AA">
        <w:rPr>
          <w:rFonts w:ascii="Times New Roman" w:hAnsi="Times New Roman"/>
          <w:b/>
          <w:sz w:val="24"/>
        </w:rPr>
        <w:t xml:space="preserve">4: Effect of Cannabis sativum on creatinine, urea, and uric acid </w:t>
      </w:r>
      <w:r w:rsidR="006B0C35" w:rsidRPr="001812F1">
        <w:rPr>
          <w:rFonts w:ascii="Times New Roman" w:hAnsi="Times New Roman"/>
          <w:b/>
          <w:sz w:val="24"/>
          <w:highlight w:val="yellow"/>
        </w:rPr>
        <w:t>levels</w:t>
      </w:r>
      <w:r w:rsidR="006B0C35">
        <w:rPr>
          <w:rFonts w:ascii="Times New Roman" w:hAnsi="Times New Roman"/>
          <w:b/>
          <w:sz w:val="24"/>
        </w:rPr>
        <w:t xml:space="preserve"> </w:t>
      </w:r>
      <w:r w:rsidR="00C022AA">
        <w:rPr>
          <w:rFonts w:ascii="Times New Roman" w:hAnsi="Times New Roman"/>
          <w:b/>
          <w:sz w:val="24"/>
        </w:rPr>
        <w:t xml:space="preserve">following methamphetamine induced kidney toxicity  </w:t>
      </w:r>
    </w:p>
    <w:tbl>
      <w:tblPr>
        <w:tblW w:w="0" w:type="auto"/>
        <w:jc w:val="center"/>
        <w:tblBorders>
          <w:top w:val="single" w:sz="4" w:space="0" w:color="auto"/>
          <w:bottom w:val="single" w:sz="4" w:space="0" w:color="auto"/>
        </w:tblBorders>
        <w:tblLook w:val="04A0" w:firstRow="1" w:lastRow="0" w:firstColumn="1" w:lastColumn="0" w:noHBand="0" w:noVBand="1"/>
      </w:tblPr>
      <w:tblGrid>
        <w:gridCol w:w="2527"/>
        <w:gridCol w:w="2731"/>
        <w:gridCol w:w="2051"/>
        <w:gridCol w:w="2051"/>
      </w:tblGrid>
      <w:tr w:rsidR="00642F0B" w14:paraId="077248EA" w14:textId="77777777" w:rsidTr="00892B03">
        <w:trPr>
          <w:trHeight w:val="288"/>
          <w:jc w:val="center"/>
        </w:trPr>
        <w:tc>
          <w:tcPr>
            <w:tcW w:w="2527" w:type="dxa"/>
          </w:tcPr>
          <w:p w14:paraId="3B9828C7" w14:textId="77777777" w:rsidR="00642F0B" w:rsidRPr="00764EF2" w:rsidRDefault="00642F0B" w:rsidP="00892B03">
            <w:pPr>
              <w:spacing w:line="360" w:lineRule="auto"/>
              <w:jc w:val="center"/>
              <w:rPr>
                <w:rFonts w:ascii="Times New Roman" w:hAnsi="Times New Roman"/>
                <w:b/>
                <w:sz w:val="24"/>
              </w:rPr>
            </w:pPr>
          </w:p>
        </w:tc>
        <w:tc>
          <w:tcPr>
            <w:tcW w:w="2731" w:type="dxa"/>
          </w:tcPr>
          <w:p w14:paraId="57611FAD"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Urea level (mg/dl)</w:t>
            </w:r>
          </w:p>
        </w:tc>
        <w:tc>
          <w:tcPr>
            <w:tcW w:w="2051" w:type="dxa"/>
          </w:tcPr>
          <w:p w14:paraId="44091154"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 xml:space="preserve">Creatinine level </w:t>
            </w:r>
            <w:r w:rsidRPr="00764EF2">
              <w:rPr>
                <w:rFonts w:ascii="Times New Roman" w:hAnsi="Times New Roman"/>
                <w:b/>
                <w:sz w:val="24"/>
              </w:rPr>
              <w:lastRenderedPageBreak/>
              <w:t>(mg/dl)</w:t>
            </w:r>
          </w:p>
        </w:tc>
        <w:tc>
          <w:tcPr>
            <w:tcW w:w="2051" w:type="dxa"/>
          </w:tcPr>
          <w:p w14:paraId="2AEAA96B"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lastRenderedPageBreak/>
              <w:t>Uric acid (mg/dl)</w:t>
            </w:r>
          </w:p>
        </w:tc>
      </w:tr>
      <w:tr w:rsidR="00642F0B" w14:paraId="28EA3A81" w14:textId="77777777" w:rsidTr="00892B03">
        <w:trPr>
          <w:trHeight w:val="387"/>
          <w:jc w:val="center"/>
        </w:trPr>
        <w:tc>
          <w:tcPr>
            <w:tcW w:w="2527" w:type="dxa"/>
            <w:tcBorders>
              <w:bottom w:val="single" w:sz="4" w:space="0" w:color="auto"/>
            </w:tcBorders>
          </w:tcPr>
          <w:p w14:paraId="4663E0B8" w14:textId="77777777" w:rsidR="00642F0B" w:rsidRPr="00764EF2" w:rsidRDefault="00642F0B" w:rsidP="00892B03">
            <w:pPr>
              <w:spacing w:line="360" w:lineRule="auto"/>
              <w:jc w:val="center"/>
              <w:rPr>
                <w:rFonts w:ascii="Times New Roman" w:hAnsi="Times New Roman"/>
                <w:b/>
                <w:sz w:val="24"/>
              </w:rPr>
            </w:pPr>
          </w:p>
        </w:tc>
        <w:tc>
          <w:tcPr>
            <w:tcW w:w="2731" w:type="dxa"/>
            <w:tcBorders>
              <w:bottom w:val="single" w:sz="4" w:space="0" w:color="auto"/>
            </w:tcBorders>
          </w:tcPr>
          <w:p w14:paraId="00B0D707"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c>
          <w:tcPr>
            <w:tcW w:w="2051" w:type="dxa"/>
            <w:tcBorders>
              <w:bottom w:val="single" w:sz="4" w:space="0" w:color="auto"/>
            </w:tcBorders>
          </w:tcPr>
          <w:p w14:paraId="1B35D567"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c>
          <w:tcPr>
            <w:tcW w:w="2051" w:type="dxa"/>
            <w:tcBorders>
              <w:bottom w:val="single" w:sz="4" w:space="0" w:color="auto"/>
            </w:tcBorders>
          </w:tcPr>
          <w:p w14:paraId="7B488A30"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r>
      <w:tr w:rsidR="00642F0B" w14:paraId="727B908E" w14:textId="77777777" w:rsidTr="00892B03">
        <w:trPr>
          <w:trHeight w:val="288"/>
          <w:jc w:val="center"/>
        </w:trPr>
        <w:tc>
          <w:tcPr>
            <w:tcW w:w="2527" w:type="dxa"/>
            <w:tcBorders>
              <w:top w:val="single" w:sz="4" w:space="0" w:color="auto"/>
              <w:bottom w:val="nil"/>
            </w:tcBorders>
          </w:tcPr>
          <w:p w14:paraId="3CD327AD" w14:textId="77777777" w:rsidR="00642F0B" w:rsidRPr="00764EF2" w:rsidRDefault="00642F0B" w:rsidP="00892B03">
            <w:pPr>
              <w:spacing w:line="360" w:lineRule="auto"/>
              <w:rPr>
                <w:rFonts w:ascii="Times New Roman" w:hAnsi="Times New Roman"/>
                <w:b/>
                <w:sz w:val="24"/>
              </w:rPr>
            </w:pPr>
            <w:r w:rsidRPr="00764EF2">
              <w:rPr>
                <w:rFonts w:ascii="Times New Roman" w:hAnsi="Times New Roman"/>
                <w:b/>
                <w:sz w:val="24"/>
              </w:rPr>
              <w:t>Group A (control)</w:t>
            </w:r>
          </w:p>
        </w:tc>
        <w:tc>
          <w:tcPr>
            <w:tcW w:w="2731" w:type="dxa"/>
            <w:tcBorders>
              <w:top w:val="single" w:sz="4" w:space="0" w:color="auto"/>
              <w:bottom w:val="nil"/>
            </w:tcBorders>
          </w:tcPr>
          <w:p w14:paraId="0BA5F643" w14:textId="77777777" w:rsidR="00642F0B" w:rsidRDefault="00642F0B" w:rsidP="00892B03">
            <w:pPr>
              <w:jc w:val="center"/>
            </w:pPr>
            <w:r w:rsidRPr="00764EF2">
              <w:rPr>
                <w:rFonts w:ascii="Times New Roman" w:hAnsi="Times New Roman"/>
                <w:sz w:val="24"/>
              </w:rPr>
              <w:t>47.59</w:t>
            </w:r>
            <w:r w:rsidRPr="00764EF2">
              <w:rPr>
                <w:rFonts w:ascii="Times New Roman" w:hAnsi="Times New Roman"/>
                <w:sz w:val="24"/>
              </w:rPr>
              <w:sym w:font="Symbol" w:char="F0B1"/>
            </w:r>
            <w:r w:rsidRPr="00764EF2">
              <w:rPr>
                <w:rFonts w:ascii="Times New Roman" w:hAnsi="Times New Roman"/>
                <w:sz w:val="24"/>
              </w:rPr>
              <w:t>0.12</w:t>
            </w:r>
          </w:p>
        </w:tc>
        <w:tc>
          <w:tcPr>
            <w:tcW w:w="2051" w:type="dxa"/>
            <w:tcBorders>
              <w:top w:val="single" w:sz="4" w:space="0" w:color="auto"/>
              <w:bottom w:val="nil"/>
            </w:tcBorders>
          </w:tcPr>
          <w:p w14:paraId="78E516B8" w14:textId="77777777" w:rsidR="00642F0B" w:rsidRDefault="00642F0B" w:rsidP="00892B03">
            <w:pPr>
              <w:jc w:val="center"/>
            </w:pPr>
            <w:r w:rsidRPr="00764EF2">
              <w:rPr>
                <w:rFonts w:ascii="Times New Roman" w:hAnsi="Times New Roman"/>
                <w:sz w:val="24"/>
              </w:rPr>
              <w:t>0.03</w:t>
            </w:r>
            <w:r w:rsidRPr="00764EF2">
              <w:rPr>
                <w:rFonts w:ascii="Times New Roman" w:hAnsi="Times New Roman"/>
                <w:sz w:val="24"/>
              </w:rPr>
              <w:sym w:font="Symbol" w:char="F0B1"/>
            </w:r>
            <w:r w:rsidRPr="00764EF2">
              <w:rPr>
                <w:rFonts w:ascii="Times New Roman" w:hAnsi="Times New Roman"/>
                <w:sz w:val="24"/>
              </w:rPr>
              <w:t>0.01</w:t>
            </w:r>
          </w:p>
        </w:tc>
        <w:tc>
          <w:tcPr>
            <w:tcW w:w="2051" w:type="dxa"/>
            <w:tcBorders>
              <w:top w:val="single" w:sz="4" w:space="0" w:color="auto"/>
              <w:bottom w:val="nil"/>
            </w:tcBorders>
          </w:tcPr>
          <w:p w14:paraId="07A57B65" w14:textId="77777777" w:rsidR="00642F0B" w:rsidRDefault="00642F0B" w:rsidP="00892B03">
            <w:pPr>
              <w:jc w:val="center"/>
            </w:pPr>
            <w:r w:rsidRPr="00764EF2">
              <w:rPr>
                <w:rFonts w:ascii="Times New Roman" w:hAnsi="Times New Roman"/>
                <w:sz w:val="24"/>
              </w:rPr>
              <w:t>6.04</w:t>
            </w:r>
            <w:r w:rsidRPr="00764EF2">
              <w:rPr>
                <w:rFonts w:ascii="Times New Roman" w:hAnsi="Times New Roman"/>
                <w:sz w:val="24"/>
              </w:rPr>
              <w:sym w:font="Symbol" w:char="F0B1"/>
            </w:r>
            <w:r w:rsidRPr="00764EF2">
              <w:rPr>
                <w:rFonts w:ascii="Times New Roman" w:hAnsi="Times New Roman"/>
                <w:sz w:val="24"/>
              </w:rPr>
              <w:t>0.06</w:t>
            </w:r>
          </w:p>
        </w:tc>
      </w:tr>
      <w:tr w:rsidR="00642F0B" w14:paraId="010C2C00" w14:textId="77777777" w:rsidTr="00892B03">
        <w:trPr>
          <w:trHeight w:val="591"/>
          <w:jc w:val="center"/>
        </w:trPr>
        <w:tc>
          <w:tcPr>
            <w:tcW w:w="2527" w:type="dxa"/>
            <w:tcBorders>
              <w:top w:val="nil"/>
            </w:tcBorders>
          </w:tcPr>
          <w:p w14:paraId="096580A4" w14:textId="77777777" w:rsidR="00642F0B" w:rsidRPr="00764EF2" w:rsidRDefault="00642F0B" w:rsidP="00892B03">
            <w:pPr>
              <w:spacing w:line="360" w:lineRule="auto"/>
              <w:rPr>
                <w:rFonts w:ascii="Times New Roman" w:hAnsi="Times New Roman"/>
                <w:b/>
                <w:sz w:val="24"/>
              </w:rPr>
            </w:pPr>
            <w:r w:rsidRPr="00764EF2">
              <w:rPr>
                <w:rFonts w:ascii="Times New Roman" w:hAnsi="Times New Roman"/>
                <w:b/>
                <w:sz w:val="24"/>
              </w:rPr>
              <w:t>Group B (10 mg/kg of METH)</w:t>
            </w:r>
          </w:p>
        </w:tc>
        <w:tc>
          <w:tcPr>
            <w:tcW w:w="2731" w:type="dxa"/>
            <w:tcBorders>
              <w:top w:val="nil"/>
            </w:tcBorders>
          </w:tcPr>
          <w:p w14:paraId="1604BA2B" w14:textId="77777777" w:rsidR="00642F0B" w:rsidRDefault="00642F0B" w:rsidP="00892B03">
            <w:pPr>
              <w:jc w:val="center"/>
            </w:pPr>
            <w:r w:rsidRPr="00764EF2">
              <w:rPr>
                <w:rFonts w:ascii="Times New Roman" w:hAnsi="Times New Roman"/>
                <w:sz w:val="24"/>
              </w:rPr>
              <w:t>51.33</w:t>
            </w:r>
            <w:r w:rsidRPr="00764EF2">
              <w:rPr>
                <w:rFonts w:ascii="Times New Roman" w:hAnsi="Times New Roman"/>
                <w:sz w:val="24"/>
              </w:rPr>
              <w:sym w:font="Symbol" w:char="F0B1"/>
            </w:r>
            <w:r w:rsidRPr="00764EF2">
              <w:rPr>
                <w:rFonts w:ascii="Times New Roman" w:hAnsi="Times New Roman"/>
                <w:sz w:val="24"/>
              </w:rPr>
              <w:t>1.20*</w:t>
            </w:r>
          </w:p>
        </w:tc>
        <w:tc>
          <w:tcPr>
            <w:tcW w:w="2051" w:type="dxa"/>
            <w:tcBorders>
              <w:top w:val="nil"/>
            </w:tcBorders>
          </w:tcPr>
          <w:p w14:paraId="4E66CC00" w14:textId="77777777" w:rsidR="00642F0B" w:rsidRDefault="00642F0B" w:rsidP="00892B03">
            <w:pPr>
              <w:jc w:val="center"/>
            </w:pPr>
            <w:r w:rsidRPr="00764EF2">
              <w:rPr>
                <w:rFonts w:ascii="Times New Roman" w:hAnsi="Times New Roman"/>
                <w:sz w:val="24"/>
              </w:rPr>
              <w:t>0.12</w:t>
            </w:r>
            <w:r w:rsidRPr="00764EF2">
              <w:rPr>
                <w:rFonts w:ascii="Times New Roman" w:hAnsi="Times New Roman"/>
                <w:sz w:val="24"/>
              </w:rPr>
              <w:sym w:font="Symbol" w:char="F0B1"/>
            </w:r>
            <w:r w:rsidRPr="00764EF2">
              <w:rPr>
                <w:rFonts w:ascii="Times New Roman" w:hAnsi="Times New Roman"/>
                <w:sz w:val="24"/>
              </w:rPr>
              <w:t>0.00*</w:t>
            </w:r>
          </w:p>
        </w:tc>
        <w:tc>
          <w:tcPr>
            <w:tcW w:w="2051" w:type="dxa"/>
            <w:tcBorders>
              <w:top w:val="nil"/>
            </w:tcBorders>
          </w:tcPr>
          <w:p w14:paraId="58AD07AC" w14:textId="77777777" w:rsidR="00642F0B" w:rsidRDefault="00642F0B" w:rsidP="00892B03">
            <w:pPr>
              <w:jc w:val="center"/>
            </w:pPr>
            <w:r w:rsidRPr="00764EF2">
              <w:rPr>
                <w:rFonts w:ascii="Times New Roman" w:hAnsi="Times New Roman"/>
                <w:sz w:val="24"/>
              </w:rPr>
              <w:t>9.54</w:t>
            </w:r>
            <w:r w:rsidRPr="00764EF2">
              <w:rPr>
                <w:rFonts w:ascii="Times New Roman" w:hAnsi="Times New Roman"/>
                <w:sz w:val="24"/>
              </w:rPr>
              <w:sym w:font="Symbol" w:char="F0B1"/>
            </w:r>
            <w:r w:rsidRPr="00764EF2">
              <w:rPr>
                <w:rFonts w:ascii="Times New Roman" w:hAnsi="Times New Roman"/>
                <w:sz w:val="24"/>
              </w:rPr>
              <w:t>0.56*</w:t>
            </w:r>
          </w:p>
        </w:tc>
      </w:tr>
      <w:tr w:rsidR="00642F0B" w14:paraId="3E8E6804" w14:textId="77777777" w:rsidTr="00892B03">
        <w:trPr>
          <w:trHeight w:val="591"/>
          <w:jc w:val="center"/>
        </w:trPr>
        <w:tc>
          <w:tcPr>
            <w:tcW w:w="2527" w:type="dxa"/>
          </w:tcPr>
          <w:p w14:paraId="4B00BFA9" w14:textId="77777777" w:rsidR="00642F0B" w:rsidRPr="00764EF2" w:rsidRDefault="00642F0B" w:rsidP="00892B03">
            <w:pPr>
              <w:spacing w:line="360" w:lineRule="auto"/>
              <w:rPr>
                <w:rFonts w:ascii="Times New Roman" w:hAnsi="Times New Roman"/>
                <w:b/>
                <w:sz w:val="24"/>
              </w:rPr>
            </w:pPr>
            <w:r w:rsidRPr="00764EF2">
              <w:rPr>
                <w:rFonts w:ascii="Times New Roman" w:hAnsi="Times New Roman"/>
                <w:b/>
                <w:sz w:val="24"/>
              </w:rPr>
              <w:t>Group C (300 mg/kg of Cannabis sativum)</w:t>
            </w:r>
          </w:p>
        </w:tc>
        <w:tc>
          <w:tcPr>
            <w:tcW w:w="2731" w:type="dxa"/>
          </w:tcPr>
          <w:p w14:paraId="76C5910E" w14:textId="77777777" w:rsidR="00642F0B" w:rsidRDefault="00642F0B" w:rsidP="00892B03">
            <w:pPr>
              <w:jc w:val="center"/>
            </w:pPr>
            <w:r w:rsidRPr="00764EF2">
              <w:rPr>
                <w:rFonts w:ascii="Times New Roman" w:hAnsi="Times New Roman"/>
                <w:sz w:val="24"/>
              </w:rPr>
              <w:t>43.23</w:t>
            </w:r>
            <w:r w:rsidRPr="00764EF2">
              <w:rPr>
                <w:rFonts w:ascii="Times New Roman" w:hAnsi="Times New Roman"/>
                <w:sz w:val="24"/>
              </w:rPr>
              <w:sym w:font="Symbol" w:char="F0B1"/>
            </w:r>
            <w:r w:rsidRPr="00764EF2">
              <w:rPr>
                <w:rFonts w:ascii="Times New Roman" w:hAnsi="Times New Roman"/>
                <w:sz w:val="24"/>
              </w:rPr>
              <w:t>1.91*a</w:t>
            </w:r>
          </w:p>
        </w:tc>
        <w:tc>
          <w:tcPr>
            <w:tcW w:w="2051" w:type="dxa"/>
          </w:tcPr>
          <w:p w14:paraId="145AC983" w14:textId="77777777" w:rsidR="00642F0B" w:rsidRDefault="00642F0B" w:rsidP="00892B03">
            <w:pPr>
              <w:jc w:val="center"/>
            </w:pPr>
            <w:r w:rsidRPr="00764EF2">
              <w:rPr>
                <w:rFonts w:ascii="Times New Roman" w:hAnsi="Times New Roman"/>
                <w:sz w:val="24"/>
              </w:rPr>
              <w:t>0.07</w:t>
            </w:r>
            <w:r w:rsidRPr="00764EF2">
              <w:rPr>
                <w:rFonts w:ascii="Times New Roman" w:hAnsi="Times New Roman"/>
                <w:sz w:val="24"/>
              </w:rPr>
              <w:sym w:font="Symbol" w:char="F0B1"/>
            </w:r>
            <w:r w:rsidRPr="00764EF2">
              <w:rPr>
                <w:rFonts w:ascii="Times New Roman" w:hAnsi="Times New Roman"/>
                <w:sz w:val="24"/>
              </w:rPr>
              <w:t>0.00*a</w:t>
            </w:r>
          </w:p>
        </w:tc>
        <w:tc>
          <w:tcPr>
            <w:tcW w:w="2051" w:type="dxa"/>
          </w:tcPr>
          <w:p w14:paraId="79F17124" w14:textId="77777777" w:rsidR="00642F0B" w:rsidRDefault="00642F0B" w:rsidP="00892B03">
            <w:pPr>
              <w:jc w:val="center"/>
            </w:pPr>
            <w:r w:rsidRPr="00764EF2">
              <w:rPr>
                <w:rFonts w:ascii="Times New Roman" w:hAnsi="Times New Roman"/>
                <w:sz w:val="24"/>
              </w:rPr>
              <w:t>7.40</w:t>
            </w:r>
            <w:r w:rsidRPr="00764EF2">
              <w:rPr>
                <w:rFonts w:ascii="Times New Roman" w:hAnsi="Times New Roman"/>
                <w:sz w:val="24"/>
              </w:rPr>
              <w:sym w:font="Symbol" w:char="F0B1"/>
            </w:r>
            <w:r w:rsidRPr="00764EF2">
              <w:rPr>
                <w:rFonts w:ascii="Times New Roman" w:hAnsi="Times New Roman"/>
                <w:sz w:val="24"/>
              </w:rPr>
              <w:t>0.03*a</w:t>
            </w:r>
          </w:p>
        </w:tc>
      </w:tr>
      <w:tr w:rsidR="00642F0B" w14:paraId="032D5601" w14:textId="77777777" w:rsidTr="00892B03">
        <w:trPr>
          <w:trHeight w:val="880"/>
          <w:jc w:val="center"/>
        </w:trPr>
        <w:tc>
          <w:tcPr>
            <w:tcW w:w="2527" w:type="dxa"/>
          </w:tcPr>
          <w:p w14:paraId="783937B1" w14:textId="77777777" w:rsidR="00642F0B" w:rsidRPr="00764EF2" w:rsidRDefault="00642F0B" w:rsidP="00892B03">
            <w:pPr>
              <w:spacing w:line="360" w:lineRule="auto"/>
              <w:rPr>
                <w:rFonts w:ascii="Times New Roman" w:hAnsi="Times New Roman"/>
                <w:b/>
                <w:sz w:val="24"/>
              </w:rPr>
            </w:pPr>
            <w:r w:rsidRPr="00764EF2">
              <w:rPr>
                <w:rFonts w:ascii="Times New Roman" w:hAnsi="Times New Roman"/>
                <w:b/>
                <w:sz w:val="24"/>
              </w:rPr>
              <w:t>Group D (10 mg/kg of METH + 300 mg/kg of Cannabis sativum)</w:t>
            </w:r>
          </w:p>
        </w:tc>
        <w:tc>
          <w:tcPr>
            <w:tcW w:w="2731" w:type="dxa"/>
          </w:tcPr>
          <w:p w14:paraId="461A8420" w14:textId="77777777" w:rsidR="00642F0B" w:rsidRDefault="00642F0B" w:rsidP="00892B03">
            <w:pPr>
              <w:jc w:val="center"/>
            </w:pPr>
            <w:r w:rsidRPr="00764EF2">
              <w:rPr>
                <w:rFonts w:ascii="Times New Roman" w:hAnsi="Times New Roman"/>
                <w:sz w:val="24"/>
              </w:rPr>
              <w:t>42.44</w:t>
            </w:r>
            <w:r w:rsidRPr="00764EF2">
              <w:rPr>
                <w:rFonts w:ascii="Times New Roman" w:hAnsi="Times New Roman"/>
                <w:sz w:val="24"/>
              </w:rPr>
              <w:sym w:font="Symbol" w:char="F0B1"/>
            </w:r>
            <w:r w:rsidRPr="00764EF2">
              <w:rPr>
                <w:rFonts w:ascii="Times New Roman" w:hAnsi="Times New Roman"/>
                <w:sz w:val="24"/>
              </w:rPr>
              <w:t>0.25*a</w:t>
            </w:r>
          </w:p>
        </w:tc>
        <w:tc>
          <w:tcPr>
            <w:tcW w:w="2051" w:type="dxa"/>
          </w:tcPr>
          <w:p w14:paraId="024B9F2A" w14:textId="77777777" w:rsidR="00642F0B" w:rsidRDefault="00642F0B" w:rsidP="00892B03">
            <w:pPr>
              <w:jc w:val="center"/>
            </w:pPr>
            <w:r w:rsidRPr="00764EF2">
              <w:rPr>
                <w:rFonts w:ascii="Times New Roman" w:hAnsi="Times New Roman"/>
                <w:sz w:val="24"/>
              </w:rPr>
              <w:t>0.08</w:t>
            </w:r>
            <w:r w:rsidRPr="00764EF2">
              <w:rPr>
                <w:rFonts w:ascii="Times New Roman" w:hAnsi="Times New Roman"/>
                <w:sz w:val="24"/>
              </w:rPr>
              <w:sym w:font="Symbol" w:char="F0B1"/>
            </w:r>
            <w:r w:rsidRPr="00764EF2">
              <w:rPr>
                <w:rFonts w:ascii="Times New Roman" w:hAnsi="Times New Roman"/>
                <w:sz w:val="24"/>
              </w:rPr>
              <w:t>0.01*a</w:t>
            </w:r>
          </w:p>
        </w:tc>
        <w:tc>
          <w:tcPr>
            <w:tcW w:w="2051" w:type="dxa"/>
          </w:tcPr>
          <w:p w14:paraId="2A25B213" w14:textId="77777777" w:rsidR="00642F0B" w:rsidRDefault="00642F0B" w:rsidP="00892B03">
            <w:pPr>
              <w:jc w:val="center"/>
            </w:pPr>
            <w:r w:rsidRPr="00764EF2">
              <w:rPr>
                <w:rFonts w:ascii="Times New Roman" w:hAnsi="Times New Roman"/>
                <w:sz w:val="24"/>
              </w:rPr>
              <w:t>7.78</w:t>
            </w:r>
            <w:r w:rsidRPr="00764EF2">
              <w:rPr>
                <w:rFonts w:ascii="Times New Roman" w:hAnsi="Times New Roman"/>
                <w:sz w:val="24"/>
              </w:rPr>
              <w:sym w:font="Symbol" w:char="F0B1"/>
            </w:r>
            <w:r w:rsidRPr="00764EF2">
              <w:rPr>
                <w:rFonts w:ascii="Times New Roman" w:hAnsi="Times New Roman"/>
                <w:sz w:val="24"/>
              </w:rPr>
              <w:t>0.58*a</w:t>
            </w:r>
          </w:p>
        </w:tc>
      </w:tr>
      <w:tr w:rsidR="00642F0B" w14:paraId="11435FCE" w14:textId="77777777" w:rsidTr="00892B03">
        <w:trPr>
          <w:trHeight w:val="894"/>
          <w:jc w:val="center"/>
        </w:trPr>
        <w:tc>
          <w:tcPr>
            <w:tcW w:w="2527" w:type="dxa"/>
          </w:tcPr>
          <w:p w14:paraId="7D491956" w14:textId="77777777" w:rsidR="00642F0B" w:rsidRPr="00764EF2" w:rsidRDefault="00642F0B" w:rsidP="00892B03">
            <w:pPr>
              <w:spacing w:line="360" w:lineRule="auto"/>
              <w:rPr>
                <w:rFonts w:ascii="Times New Roman" w:hAnsi="Times New Roman"/>
                <w:b/>
                <w:sz w:val="24"/>
              </w:rPr>
            </w:pPr>
            <w:r w:rsidRPr="00764EF2">
              <w:rPr>
                <w:rFonts w:ascii="Times New Roman" w:hAnsi="Times New Roman"/>
                <w:b/>
                <w:sz w:val="24"/>
              </w:rPr>
              <w:t>Group D (10 mg/kg of METH + 600 mg/kg of Cannabis sativum)</w:t>
            </w:r>
          </w:p>
        </w:tc>
        <w:tc>
          <w:tcPr>
            <w:tcW w:w="2731" w:type="dxa"/>
          </w:tcPr>
          <w:p w14:paraId="785DE231" w14:textId="77777777" w:rsidR="00642F0B" w:rsidRDefault="00642F0B" w:rsidP="00892B03">
            <w:pPr>
              <w:jc w:val="center"/>
            </w:pPr>
            <w:r w:rsidRPr="00764EF2">
              <w:rPr>
                <w:rFonts w:ascii="Times New Roman" w:hAnsi="Times New Roman"/>
                <w:sz w:val="24"/>
              </w:rPr>
              <w:t>43.84</w:t>
            </w:r>
            <w:r w:rsidRPr="00764EF2">
              <w:rPr>
                <w:rFonts w:ascii="Times New Roman" w:hAnsi="Times New Roman"/>
                <w:sz w:val="24"/>
              </w:rPr>
              <w:sym w:font="Symbol" w:char="F0B1"/>
            </w:r>
            <w:r w:rsidRPr="00764EF2">
              <w:rPr>
                <w:rFonts w:ascii="Times New Roman" w:hAnsi="Times New Roman"/>
                <w:sz w:val="24"/>
              </w:rPr>
              <w:t>0.04*a</w:t>
            </w:r>
          </w:p>
        </w:tc>
        <w:tc>
          <w:tcPr>
            <w:tcW w:w="2051" w:type="dxa"/>
          </w:tcPr>
          <w:p w14:paraId="44BB5C93" w14:textId="77777777" w:rsidR="00642F0B" w:rsidRDefault="00642F0B" w:rsidP="00892B03">
            <w:pPr>
              <w:jc w:val="center"/>
            </w:pPr>
            <w:r w:rsidRPr="00764EF2">
              <w:rPr>
                <w:rFonts w:ascii="Times New Roman" w:hAnsi="Times New Roman"/>
                <w:sz w:val="24"/>
              </w:rPr>
              <w:t>0.04</w:t>
            </w:r>
            <w:r w:rsidRPr="00764EF2">
              <w:rPr>
                <w:rFonts w:ascii="Times New Roman" w:hAnsi="Times New Roman"/>
                <w:sz w:val="24"/>
              </w:rPr>
              <w:sym w:font="Symbol" w:char="F0B1"/>
            </w:r>
            <w:r w:rsidRPr="00764EF2">
              <w:rPr>
                <w:rFonts w:ascii="Times New Roman" w:hAnsi="Times New Roman"/>
                <w:sz w:val="24"/>
              </w:rPr>
              <w:t>0.00#a</w:t>
            </w:r>
          </w:p>
        </w:tc>
        <w:tc>
          <w:tcPr>
            <w:tcW w:w="2051" w:type="dxa"/>
          </w:tcPr>
          <w:p w14:paraId="62DB4718" w14:textId="77777777" w:rsidR="00642F0B" w:rsidRDefault="00642F0B" w:rsidP="00892B03">
            <w:pPr>
              <w:jc w:val="center"/>
            </w:pPr>
            <w:r w:rsidRPr="00764EF2">
              <w:rPr>
                <w:rFonts w:ascii="Times New Roman" w:hAnsi="Times New Roman"/>
                <w:sz w:val="24"/>
              </w:rPr>
              <w:t>6.24</w:t>
            </w:r>
            <w:r w:rsidRPr="00764EF2">
              <w:rPr>
                <w:rFonts w:ascii="Times New Roman" w:hAnsi="Times New Roman"/>
                <w:sz w:val="24"/>
              </w:rPr>
              <w:sym w:font="Symbol" w:char="F0B1"/>
            </w:r>
            <w:r w:rsidRPr="00764EF2">
              <w:rPr>
                <w:rFonts w:ascii="Times New Roman" w:hAnsi="Times New Roman"/>
                <w:sz w:val="24"/>
              </w:rPr>
              <w:t>0.34#a</w:t>
            </w:r>
          </w:p>
        </w:tc>
      </w:tr>
      <w:tr w:rsidR="00642F0B" w14:paraId="1E9066A3" w14:textId="77777777" w:rsidTr="00892B03">
        <w:trPr>
          <w:trHeight w:val="288"/>
          <w:jc w:val="center"/>
        </w:trPr>
        <w:tc>
          <w:tcPr>
            <w:tcW w:w="2527" w:type="dxa"/>
          </w:tcPr>
          <w:p w14:paraId="60BF0D84" w14:textId="77777777" w:rsidR="00642F0B" w:rsidRPr="00764EF2" w:rsidRDefault="00642F0B" w:rsidP="00892B03">
            <w:pPr>
              <w:spacing w:line="360" w:lineRule="auto"/>
              <w:rPr>
                <w:rFonts w:ascii="Times New Roman" w:hAnsi="Times New Roman"/>
                <w:b/>
                <w:sz w:val="24"/>
              </w:rPr>
            </w:pPr>
            <w:r w:rsidRPr="00764EF2">
              <w:rPr>
                <w:rFonts w:ascii="Times New Roman" w:hAnsi="Times New Roman"/>
                <w:b/>
                <w:sz w:val="24"/>
              </w:rPr>
              <w:t>F-ratio</w:t>
            </w:r>
          </w:p>
        </w:tc>
        <w:tc>
          <w:tcPr>
            <w:tcW w:w="2731" w:type="dxa"/>
          </w:tcPr>
          <w:p w14:paraId="1C767D30"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13.37</w:t>
            </w:r>
          </w:p>
        </w:tc>
        <w:tc>
          <w:tcPr>
            <w:tcW w:w="2051" w:type="dxa"/>
          </w:tcPr>
          <w:p w14:paraId="08AD5410"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40.26</w:t>
            </w:r>
          </w:p>
        </w:tc>
        <w:tc>
          <w:tcPr>
            <w:tcW w:w="2051" w:type="dxa"/>
          </w:tcPr>
          <w:p w14:paraId="7C7E9112"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12.52</w:t>
            </w:r>
          </w:p>
        </w:tc>
      </w:tr>
      <w:tr w:rsidR="00642F0B" w14:paraId="0BD902AB" w14:textId="77777777" w:rsidTr="00892B03">
        <w:trPr>
          <w:trHeight w:val="288"/>
          <w:jc w:val="center"/>
        </w:trPr>
        <w:tc>
          <w:tcPr>
            <w:tcW w:w="2527" w:type="dxa"/>
          </w:tcPr>
          <w:p w14:paraId="24BE41E0" w14:textId="77777777" w:rsidR="00642F0B" w:rsidRPr="00764EF2" w:rsidRDefault="00642F0B" w:rsidP="00892B03">
            <w:pPr>
              <w:spacing w:line="360" w:lineRule="auto"/>
              <w:rPr>
                <w:rFonts w:ascii="Times New Roman" w:hAnsi="Times New Roman"/>
                <w:b/>
                <w:sz w:val="24"/>
              </w:rPr>
            </w:pPr>
            <w:r w:rsidRPr="00764EF2">
              <w:rPr>
                <w:rFonts w:ascii="Times New Roman" w:hAnsi="Times New Roman"/>
                <w:b/>
                <w:sz w:val="24"/>
              </w:rPr>
              <w:t>P-value</w:t>
            </w:r>
          </w:p>
        </w:tc>
        <w:tc>
          <w:tcPr>
            <w:tcW w:w="2731" w:type="dxa"/>
          </w:tcPr>
          <w:p w14:paraId="31F1ECDE"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0.001</w:t>
            </w:r>
          </w:p>
        </w:tc>
        <w:tc>
          <w:tcPr>
            <w:tcW w:w="2051" w:type="dxa"/>
          </w:tcPr>
          <w:p w14:paraId="2918C6DC"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0.001</w:t>
            </w:r>
          </w:p>
        </w:tc>
        <w:tc>
          <w:tcPr>
            <w:tcW w:w="2051" w:type="dxa"/>
          </w:tcPr>
          <w:p w14:paraId="3691A0F7"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0.001</w:t>
            </w:r>
          </w:p>
        </w:tc>
      </w:tr>
    </w:tbl>
    <w:p w14:paraId="1F4812EB" w14:textId="77777777" w:rsidR="00C022AA" w:rsidRDefault="00C022AA" w:rsidP="00B714D2">
      <w:pPr>
        <w:spacing w:line="240" w:lineRule="auto"/>
        <w:jc w:val="both"/>
        <w:rPr>
          <w:rFonts w:ascii="Times New Roman" w:hAnsi="Times New Roman"/>
          <w:sz w:val="24"/>
        </w:rPr>
      </w:pPr>
    </w:p>
    <w:p w14:paraId="2B0A8F13" w14:textId="77777777" w:rsidR="00642F0B" w:rsidRDefault="00642F0B" w:rsidP="00642F0B">
      <w:pPr>
        <w:spacing w:line="240" w:lineRule="auto"/>
        <w:jc w:val="both"/>
        <w:rPr>
          <w:rFonts w:ascii="Times New Roman" w:hAnsi="Times New Roman"/>
          <w:sz w:val="24"/>
        </w:rPr>
      </w:pPr>
      <w:r>
        <w:rPr>
          <w:rFonts w:ascii="Times New Roman" w:hAnsi="Times New Roman"/>
          <w:b/>
          <w:sz w:val="24"/>
          <w:szCs w:val="24"/>
        </w:rPr>
        <w:t xml:space="preserve">Data was </w:t>
      </w:r>
      <w:proofErr w:type="spellStart"/>
      <w:r>
        <w:rPr>
          <w:rFonts w:ascii="Times New Roman" w:hAnsi="Times New Roman"/>
          <w:b/>
          <w:sz w:val="24"/>
          <w:szCs w:val="24"/>
        </w:rPr>
        <w:t>analysed</w:t>
      </w:r>
      <w:proofErr w:type="spellEnd"/>
      <w:r>
        <w:rPr>
          <w:rFonts w:ascii="Times New Roman" w:hAnsi="Times New Roman"/>
          <w:b/>
          <w:sz w:val="24"/>
          <w:szCs w:val="24"/>
        </w:rPr>
        <w:t xml:space="preserve"> using GraphPad Prism 9.5.1, using ANOVA followed by post Hoc LSD multiple comparison and values were considered significant at </w:t>
      </w:r>
      <w:r>
        <w:rPr>
          <w:rFonts w:ascii="Times New Roman" w:hAnsi="Times New Roman"/>
          <w:b/>
          <w:i/>
          <w:sz w:val="24"/>
          <w:szCs w:val="24"/>
        </w:rPr>
        <w:t>p≤0.05</w:t>
      </w:r>
      <w:r>
        <w:rPr>
          <w:rFonts w:ascii="Times New Roman" w:hAnsi="Times New Roman"/>
          <w:b/>
          <w:sz w:val="24"/>
          <w:szCs w:val="24"/>
        </w:rPr>
        <w:t xml:space="preserve">. *: significant, #: not significant when compared to A, a: significant, b: not significant when compared to B. </w:t>
      </w:r>
    </w:p>
    <w:p w14:paraId="4F1F8D3D" w14:textId="7E9B1F3C" w:rsidR="00642F0B" w:rsidRDefault="00642F0B" w:rsidP="00642F0B">
      <w:pPr>
        <w:spacing w:line="240" w:lineRule="auto"/>
        <w:jc w:val="both"/>
        <w:rPr>
          <w:rFonts w:ascii="Times New Roman" w:hAnsi="Times New Roman"/>
          <w:sz w:val="24"/>
        </w:rPr>
      </w:pPr>
      <w:r>
        <w:rPr>
          <w:rFonts w:ascii="Times New Roman" w:hAnsi="Times New Roman"/>
          <w:sz w:val="24"/>
        </w:rPr>
        <w:t xml:space="preserve">Result revealed an increase </w:t>
      </w:r>
      <w:r w:rsidR="006B0C35" w:rsidRPr="001812F1">
        <w:rPr>
          <w:rFonts w:ascii="Times New Roman" w:hAnsi="Times New Roman"/>
          <w:sz w:val="24"/>
          <w:highlight w:val="yellow"/>
        </w:rPr>
        <w:t xml:space="preserve">in </w:t>
      </w:r>
      <w:r>
        <w:rPr>
          <w:rFonts w:ascii="Times New Roman" w:hAnsi="Times New Roman"/>
          <w:sz w:val="24"/>
        </w:rPr>
        <w:t xml:space="preserve">urea levels in groups B, C, D, and </w:t>
      </w:r>
      <w:proofErr w:type="spellStart"/>
      <w:r>
        <w:rPr>
          <w:rFonts w:ascii="Times New Roman" w:hAnsi="Times New Roman"/>
          <w:sz w:val="24"/>
        </w:rPr>
        <w:t>E</w:t>
      </w:r>
      <w:proofErr w:type="spellEnd"/>
      <w:r>
        <w:rPr>
          <w:rFonts w:ascii="Times New Roman" w:hAnsi="Times New Roman"/>
          <w:sz w:val="24"/>
        </w:rPr>
        <w:t xml:space="preserve"> had a decrease compared to group A, which had </w:t>
      </w:r>
      <w:r w:rsidR="006B0C35" w:rsidRPr="001812F1">
        <w:rPr>
          <w:rFonts w:ascii="Times New Roman" w:hAnsi="Times New Roman"/>
          <w:sz w:val="24"/>
          <w:highlight w:val="yellow"/>
        </w:rPr>
        <w:t xml:space="preserve">a </w:t>
      </w:r>
      <w:r>
        <w:rPr>
          <w:rFonts w:ascii="Times New Roman" w:hAnsi="Times New Roman"/>
          <w:sz w:val="24"/>
        </w:rPr>
        <w:t xml:space="preserve">significant difference. However, groups C, D, and E had a significant decrease compared to group B. </w:t>
      </w:r>
    </w:p>
    <w:p w14:paraId="087A45FD" w14:textId="77777777" w:rsidR="00642F0B" w:rsidRDefault="00642F0B" w:rsidP="00642F0B">
      <w:pPr>
        <w:spacing w:line="240" w:lineRule="auto"/>
        <w:jc w:val="both"/>
        <w:rPr>
          <w:rFonts w:ascii="Times New Roman" w:hAnsi="Times New Roman"/>
          <w:sz w:val="24"/>
        </w:rPr>
      </w:pPr>
      <w:r>
        <w:rPr>
          <w:rFonts w:ascii="Times New Roman" w:hAnsi="Times New Roman"/>
          <w:sz w:val="24"/>
        </w:rPr>
        <w:t xml:space="preserve">The mean creatinine level revealed an increase in groups B, C, D, and E compared to group A, which had significance in groups B, C, and D, group E had no significant difference. Also, groups C, D, and E had a significant decrease in serum creatinine levels compared to group B. </w:t>
      </w:r>
    </w:p>
    <w:p w14:paraId="55DBB2CE" w14:textId="77777777" w:rsidR="00642F0B" w:rsidRDefault="00642F0B" w:rsidP="00642F0B">
      <w:pPr>
        <w:spacing w:line="240" w:lineRule="auto"/>
        <w:jc w:val="both"/>
        <w:rPr>
          <w:rFonts w:ascii="Times New Roman" w:hAnsi="Times New Roman"/>
          <w:sz w:val="24"/>
        </w:rPr>
      </w:pPr>
      <w:r>
        <w:rPr>
          <w:rFonts w:ascii="Times New Roman" w:hAnsi="Times New Roman"/>
          <w:sz w:val="24"/>
        </w:rPr>
        <w:t>Further, groups B, C, D, and E had an increase in serum uric acid compared to group A, whi</w:t>
      </w:r>
      <w:r w:rsidR="009F5123">
        <w:rPr>
          <w:rFonts w:ascii="Times New Roman" w:hAnsi="Times New Roman"/>
          <w:sz w:val="24"/>
        </w:rPr>
        <w:t>ch had significance in groups B,</w:t>
      </w:r>
      <w:r>
        <w:rPr>
          <w:rFonts w:ascii="Times New Roman" w:hAnsi="Times New Roman"/>
          <w:sz w:val="24"/>
        </w:rPr>
        <w:t xml:space="preserve"> C, and D, group E had no significance. However, groups C, D, and E had a significant decrease compared to group B. </w:t>
      </w:r>
    </w:p>
    <w:p w14:paraId="68677601" w14:textId="77777777" w:rsidR="00955EF7" w:rsidRDefault="00955EF7" w:rsidP="00642F0B">
      <w:pPr>
        <w:spacing w:line="240" w:lineRule="auto"/>
        <w:jc w:val="both"/>
        <w:rPr>
          <w:rFonts w:ascii="Times New Roman" w:hAnsi="Times New Roman"/>
          <w:sz w:val="24"/>
        </w:rPr>
      </w:pPr>
    </w:p>
    <w:p w14:paraId="6426F727" w14:textId="77777777" w:rsidR="00955EF7" w:rsidRDefault="00955EF7" w:rsidP="00642F0B">
      <w:pPr>
        <w:spacing w:line="240" w:lineRule="auto"/>
        <w:jc w:val="both"/>
        <w:rPr>
          <w:rFonts w:ascii="Times New Roman" w:hAnsi="Times New Roman"/>
          <w:sz w:val="24"/>
        </w:rPr>
      </w:pPr>
    </w:p>
    <w:p w14:paraId="45E4777F" w14:textId="77777777" w:rsidR="00642F0B" w:rsidRPr="00642F0B" w:rsidRDefault="00642F0B" w:rsidP="00642F0B">
      <w:pPr>
        <w:spacing w:line="240" w:lineRule="auto"/>
        <w:jc w:val="both"/>
        <w:rPr>
          <w:rFonts w:ascii="Times New Roman" w:hAnsi="Times New Roman"/>
          <w:b/>
          <w:sz w:val="24"/>
        </w:rPr>
      </w:pPr>
      <w:r>
        <w:rPr>
          <w:rFonts w:ascii="Times New Roman" w:hAnsi="Times New Roman"/>
          <w:b/>
          <w:sz w:val="24"/>
        </w:rPr>
        <w:t xml:space="preserve">DISCUSSION </w:t>
      </w:r>
    </w:p>
    <w:p w14:paraId="68C9254A" w14:textId="10CA4E3C" w:rsidR="00642F0B" w:rsidRPr="00642F0B" w:rsidRDefault="001F7C39" w:rsidP="00642F0B">
      <w:pPr>
        <w:spacing w:line="240" w:lineRule="auto"/>
        <w:jc w:val="both"/>
        <w:rPr>
          <w:rFonts w:ascii="Times New Roman" w:hAnsi="Times New Roman"/>
          <w:sz w:val="24"/>
        </w:rPr>
      </w:pPr>
      <w:r>
        <w:rPr>
          <w:rFonts w:ascii="Times New Roman" w:hAnsi="Times New Roman"/>
          <w:sz w:val="24"/>
        </w:rPr>
        <w:t>“</w:t>
      </w:r>
      <w:r w:rsidR="00642F0B" w:rsidRPr="00642F0B">
        <w:rPr>
          <w:rFonts w:ascii="Times New Roman" w:hAnsi="Times New Roman"/>
          <w:sz w:val="24"/>
        </w:rPr>
        <w:t xml:space="preserve">According to the National Survey on Drug Use and Health, cannabis is one of the most used drugs in the United States, and its use is </w:t>
      </w:r>
      <w:r w:rsidR="00710156">
        <w:rPr>
          <w:rFonts w:ascii="Times New Roman" w:hAnsi="Times New Roman"/>
          <w:sz w:val="24"/>
        </w:rPr>
        <w:t>widespread among young people</w:t>
      </w:r>
      <w:r>
        <w:rPr>
          <w:rFonts w:ascii="Times New Roman" w:hAnsi="Times New Roman"/>
          <w:sz w:val="24"/>
        </w:rPr>
        <w:t>”</w:t>
      </w:r>
      <w:r w:rsidR="00710156">
        <w:rPr>
          <w:rFonts w:ascii="Times New Roman" w:hAnsi="Times New Roman"/>
          <w:sz w:val="24"/>
        </w:rPr>
        <w:t xml:space="preserve"> (</w:t>
      </w:r>
      <w:r w:rsidR="00642F0B" w:rsidRPr="00642F0B">
        <w:rPr>
          <w:rFonts w:ascii="Times New Roman" w:hAnsi="Times New Roman"/>
          <w:sz w:val="24"/>
        </w:rPr>
        <w:t xml:space="preserve">Substance Abuse </w:t>
      </w:r>
      <w:r w:rsidR="006B0C35" w:rsidRPr="001812F1">
        <w:rPr>
          <w:rFonts w:ascii="Times New Roman" w:hAnsi="Times New Roman"/>
          <w:sz w:val="24"/>
          <w:highlight w:val="yellow"/>
        </w:rPr>
        <w:t xml:space="preserve">Centre </w:t>
      </w:r>
      <w:r w:rsidR="00642F0B" w:rsidRPr="00642F0B">
        <w:rPr>
          <w:rFonts w:ascii="Times New Roman" w:hAnsi="Times New Roman"/>
          <w:sz w:val="24"/>
        </w:rPr>
        <w:t xml:space="preserve">for </w:t>
      </w:r>
      <w:proofErr w:type="spellStart"/>
      <w:r w:rsidR="006B0C35" w:rsidRPr="001812F1">
        <w:rPr>
          <w:rFonts w:ascii="Times New Roman" w:hAnsi="Times New Roman"/>
          <w:sz w:val="24"/>
          <w:highlight w:val="yellow"/>
        </w:rPr>
        <w:t>Behavioural</w:t>
      </w:r>
      <w:proofErr w:type="spellEnd"/>
      <w:r w:rsidR="006B0C35" w:rsidRPr="001812F1">
        <w:rPr>
          <w:rFonts w:ascii="Times New Roman" w:hAnsi="Times New Roman"/>
          <w:sz w:val="24"/>
          <w:highlight w:val="yellow"/>
        </w:rPr>
        <w:t xml:space="preserve"> </w:t>
      </w:r>
      <w:r w:rsidR="00642F0B" w:rsidRPr="00642F0B">
        <w:rPr>
          <w:rFonts w:ascii="Times New Roman" w:hAnsi="Times New Roman"/>
          <w:sz w:val="24"/>
        </w:rPr>
        <w:t xml:space="preserve">Health Statistics and Quality, 2018). </w:t>
      </w:r>
      <w:r>
        <w:rPr>
          <w:rFonts w:ascii="Times New Roman" w:hAnsi="Times New Roman"/>
          <w:sz w:val="24"/>
        </w:rPr>
        <w:t>“</w:t>
      </w:r>
      <w:r w:rsidR="00642F0B" w:rsidRPr="00642F0B">
        <w:rPr>
          <w:rFonts w:ascii="Times New Roman" w:hAnsi="Times New Roman"/>
          <w:sz w:val="24"/>
        </w:rPr>
        <w:t>Users report that the subjective effects of cannabis vary significantly</w:t>
      </w:r>
      <w:r w:rsidR="003140CD">
        <w:rPr>
          <w:rFonts w:ascii="Times New Roman" w:hAnsi="Times New Roman"/>
          <w:sz w:val="24"/>
        </w:rPr>
        <w:t xml:space="preserve"> depending on the form consumed</w:t>
      </w:r>
      <w:r>
        <w:rPr>
          <w:rFonts w:ascii="Times New Roman" w:hAnsi="Times New Roman"/>
          <w:sz w:val="24"/>
        </w:rPr>
        <w:t>”</w:t>
      </w:r>
      <w:r w:rsidR="00642F0B" w:rsidRPr="00642F0B">
        <w:rPr>
          <w:rFonts w:ascii="Times New Roman" w:hAnsi="Times New Roman"/>
          <w:sz w:val="24"/>
        </w:rPr>
        <w:t xml:space="preserve"> (Meacham, Paul and Ramo, 2018). </w:t>
      </w:r>
      <w:r>
        <w:rPr>
          <w:rFonts w:ascii="Times New Roman" w:hAnsi="Times New Roman"/>
          <w:sz w:val="24"/>
        </w:rPr>
        <w:t>“</w:t>
      </w:r>
      <w:r w:rsidR="00642F0B" w:rsidRPr="00642F0B">
        <w:rPr>
          <w:rFonts w:ascii="Times New Roman" w:hAnsi="Times New Roman"/>
          <w:sz w:val="24"/>
        </w:rPr>
        <w:t>Many people use cannabis and cannabis products as a treatment for chronic pain, multiple sclerosis, and mental health conditions. However, research has identified both benefits and risks to using cannabis as a medicinal treatment. Methamphetamine is a highly addictive stimulant that produces increased energy, talkativeness, and a sense of euphoria, while also suppressing appetite</w:t>
      </w:r>
      <w:r>
        <w:rPr>
          <w:rFonts w:ascii="Times New Roman" w:hAnsi="Times New Roman"/>
          <w:sz w:val="24"/>
        </w:rPr>
        <w:t>”</w:t>
      </w:r>
      <w:r w:rsidR="00642F0B" w:rsidRPr="00642F0B">
        <w:rPr>
          <w:rFonts w:ascii="Times New Roman" w:hAnsi="Times New Roman"/>
          <w:sz w:val="24"/>
        </w:rPr>
        <w:t xml:space="preserve"> (Panenka, </w:t>
      </w:r>
      <w:proofErr w:type="spellStart"/>
      <w:r w:rsidR="00642F0B" w:rsidRPr="00642F0B">
        <w:rPr>
          <w:rFonts w:ascii="Times New Roman" w:hAnsi="Times New Roman"/>
          <w:sz w:val="24"/>
        </w:rPr>
        <w:t>Procyshyn</w:t>
      </w:r>
      <w:proofErr w:type="spellEnd"/>
      <w:r w:rsidR="00642F0B" w:rsidRPr="00642F0B">
        <w:rPr>
          <w:rFonts w:ascii="Times New Roman" w:hAnsi="Times New Roman"/>
          <w:sz w:val="24"/>
        </w:rPr>
        <w:t xml:space="preserve">, &amp; </w:t>
      </w:r>
      <w:proofErr w:type="spellStart"/>
      <w:r w:rsidR="00642F0B" w:rsidRPr="00642F0B">
        <w:rPr>
          <w:rFonts w:ascii="Times New Roman" w:hAnsi="Times New Roman"/>
          <w:sz w:val="24"/>
        </w:rPr>
        <w:t>Lecomte</w:t>
      </w:r>
      <w:proofErr w:type="spellEnd"/>
      <w:r w:rsidR="00642F0B" w:rsidRPr="00642F0B">
        <w:rPr>
          <w:rFonts w:ascii="Times New Roman" w:hAnsi="Times New Roman"/>
          <w:sz w:val="24"/>
        </w:rPr>
        <w:t>, 2013). However, its use can lead to severe withdrawal symptoms, including depression, cravings, and anxiety (NIDA, 2017). Prolonged use of methamphetamine can also cause irreversible damage to the central nervous system, liver, and kidneys (</w:t>
      </w:r>
      <w:proofErr w:type="spellStart"/>
      <w:r w:rsidR="00642F0B" w:rsidRPr="00642F0B">
        <w:rPr>
          <w:rFonts w:ascii="Times New Roman" w:hAnsi="Times New Roman"/>
          <w:sz w:val="24"/>
        </w:rPr>
        <w:t>Moszczynska</w:t>
      </w:r>
      <w:proofErr w:type="spellEnd"/>
      <w:r w:rsidR="00642F0B" w:rsidRPr="00642F0B">
        <w:rPr>
          <w:rFonts w:ascii="Times New Roman" w:hAnsi="Times New Roman"/>
          <w:sz w:val="24"/>
        </w:rPr>
        <w:t xml:space="preserve">, 2016). </w:t>
      </w:r>
      <w:r>
        <w:rPr>
          <w:rFonts w:ascii="Times New Roman" w:hAnsi="Times New Roman"/>
          <w:sz w:val="24"/>
        </w:rPr>
        <w:t>“</w:t>
      </w:r>
      <w:r w:rsidR="00642F0B" w:rsidRPr="00642F0B">
        <w:rPr>
          <w:rFonts w:ascii="Times New Roman" w:hAnsi="Times New Roman"/>
          <w:sz w:val="24"/>
        </w:rPr>
        <w:t>Due to its high potential for abuse, methamphetamine is classified as a Schedule II stimulant by the U.S. Drug Enforcement Administration, making it available only through a non-refillable prescription. Medically, methamphetamine may be prescribed in limited cases for attention deficit hyperactivity disorder (ADHD) and short-term weight loss treatment, but its use is strictly regulated and rarely prescribed</w:t>
      </w:r>
      <w:r>
        <w:rPr>
          <w:rFonts w:ascii="Times New Roman" w:hAnsi="Times New Roman"/>
          <w:sz w:val="24"/>
        </w:rPr>
        <w:t>”</w:t>
      </w:r>
      <w:r w:rsidR="00642F0B" w:rsidRPr="00642F0B">
        <w:rPr>
          <w:rFonts w:ascii="Times New Roman" w:hAnsi="Times New Roman"/>
          <w:sz w:val="24"/>
        </w:rPr>
        <w:t xml:space="preserve"> (Kish, 2008). The prescribed doses are significantly lower than those typically abused, highlighting the need for caution and strict control over its distribution.</w:t>
      </w:r>
    </w:p>
    <w:p w14:paraId="07A88624" w14:textId="77777777" w:rsidR="00642F0B" w:rsidRPr="002103F4" w:rsidRDefault="00642F0B" w:rsidP="00642F0B">
      <w:pPr>
        <w:spacing w:line="240" w:lineRule="auto"/>
        <w:jc w:val="both"/>
        <w:rPr>
          <w:rFonts w:ascii="Times New Roman" w:hAnsi="Times New Roman"/>
          <w:b/>
          <w:sz w:val="24"/>
        </w:rPr>
      </w:pPr>
      <w:r w:rsidRPr="002103F4">
        <w:rPr>
          <w:rFonts w:ascii="Times New Roman" w:hAnsi="Times New Roman"/>
          <w:b/>
          <w:sz w:val="24"/>
        </w:rPr>
        <w:t xml:space="preserve">EFFECT OF CANNABIS AND METHAMPHETAMINE ON THE LIVER </w:t>
      </w:r>
    </w:p>
    <w:p w14:paraId="672EC906" w14:textId="587D7466" w:rsidR="00642F0B" w:rsidRPr="00642F0B" w:rsidRDefault="001F7C39" w:rsidP="00642F0B">
      <w:pPr>
        <w:spacing w:line="240" w:lineRule="auto"/>
        <w:jc w:val="both"/>
        <w:rPr>
          <w:rFonts w:ascii="Times New Roman" w:hAnsi="Times New Roman"/>
          <w:sz w:val="24"/>
        </w:rPr>
      </w:pPr>
      <w:r>
        <w:rPr>
          <w:rFonts w:ascii="Times New Roman" w:hAnsi="Times New Roman"/>
          <w:sz w:val="24"/>
        </w:rPr>
        <w:t>“</w:t>
      </w:r>
      <w:r w:rsidR="00642F0B" w:rsidRPr="00642F0B">
        <w:rPr>
          <w:rFonts w:ascii="Times New Roman" w:hAnsi="Times New Roman"/>
          <w:sz w:val="24"/>
        </w:rPr>
        <w:t xml:space="preserve">Methamphetamine (Group B) significantly increased AST, ALT, and ALP levels compared to the control group (Group A), suggesting hepatotoxicity induced by methamphetamine. This </w:t>
      </w:r>
      <w:proofErr w:type="gramStart"/>
      <w:r w:rsidR="00642F0B" w:rsidRPr="00642F0B">
        <w:rPr>
          <w:rFonts w:ascii="Times New Roman" w:hAnsi="Times New Roman"/>
          <w:sz w:val="24"/>
        </w:rPr>
        <w:t>is in agreement</w:t>
      </w:r>
      <w:proofErr w:type="gramEnd"/>
      <w:r w:rsidR="00642F0B" w:rsidRPr="00642F0B">
        <w:rPr>
          <w:rFonts w:ascii="Times New Roman" w:hAnsi="Times New Roman"/>
          <w:sz w:val="24"/>
        </w:rPr>
        <w:t xml:space="preserve"> with previous studies showing that methamphetamine increases oxidative stress and causes hepatic damage</w:t>
      </w:r>
      <w:r>
        <w:rPr>
          <w:rFonts w:ascii="Times New Roman" w:hAnsi="Times New Roman"/>
          <w:sz w:val="24"/>
        </w:rPr>
        <w:t>”</w:t>
      </w:r>
      <w:r w:rsidR="0071614D">
        <w:rPr>
          <w:rFonts w:ascii="Times New Roman" w:hAnsi="Times New Roman"/>
          <w:sz w:val="24"/>
        </w:rPr>
        <w:t xml:space="preserve"> </w:t>
      </w:r>
      <w:r w:rsidR="00642F0B" w:rsidRPr="00642F0B">
        <w:rPr>
          <w:rFonts w:ascii="Times New Roman" w:hAnsi="Times New Roman"/>
          <w:sz w:val="24"/>
        </w:rPr>
        <w:t>(</w:t>
      </w:r>
      <w:proofErr w:type="spellStart"/>
      <w:r w:rsidR="00642F0B" w:rsidRPr="00642F0B">
        <w:rPr>
          <w:rFonts w:ascii="Times New Roman" w:hAnsi="Times New Roman"/>
          <w:sz w:val="24"/>
        </w:rPr>
        <w:t>Nagarkatti</w:t>
      </w:r>
      <w:proofErr w:type="spellEnd"/>
      <w:r w:rsidR="00642F0B" w:rsidRPr="00642F0B">
        <w:rPr>
          <w:rFonts w:ascii="Times New Roman" w:hAnsi="Times New Roman"/>
          <w:sz w:val="24"/>
        </w:rPr>
        <w:t xml:space="preserve"> et al., 2009). </w:t>
      </w:r>
      <w:r>
        <w:rPr>
          <w:rFonts w:ascii="Times New Roman" w:hAnsi="Times New Roman"/>
          <w:sz w:val="24"/>
        </w:rPr>
        <w:t>“</w:t>
      </w:r>
      <w:r w:rsidR="00642F0B" w:rsidRPr="00642F0B">
        <w:rPr>
          <w:rFonts w:ascii="Times New Roman" w:hAnsi="Times New Roman"/>
          <w:sz w:val="24"/>
        </w:rPr>
        <w:t xml:space="preserve">However, Group C exhibited no significant increase in AST, ALT, or ALP compared to the control group, highlighting that </w:t>
      </w:r>
      <w:r w:rsidR="00642F0B" w:rsidRPr="0071614D">
        <w:rPr>
          <w:rFonts w:ascii="Times New Roman" w:hAnsi="Times New Roman"/>
          <w:i/>
          <w:sz w:val="24"/>
        </w:rPr>
        <w:t>Cannabis sativa</w:t>
      </w:r>
      <w:r w:rsidR="00642F0B" w:rsidRPr="00642F0B">
        <w:rPr>
          <w:rFonts w:ascii="Times New Roman" w:hAnsi="Times New Roman"/>
          <w:sz w:val="24"/>
        </w:rPr>
        <w:t xml:space="preserve">, in the absence of methamphetamine, may not exhibit hepatotoxic effects at this dosage. This aligns with studies suggesting that controlled doses of </w:t>
      </w:r>
      <w:r w:rsidR="00642F0B" w:rsidRPr="0071614D">
        <w:rPr>
          <w:rFonts w:ascii="Times New Roman" w:hAnsi="Times New Roman"/>
          <w:i/>
          <w:sz w:val="24"/>
        </w:rPr>
        <w:t>Cannabis sativa</w:t>
      </w:r>
      <w:r w:rsidR="00642F0B" w:rsidRPr="00642F0B">
        <w:rPr>
          <w:rFonts w:ascii="Times New Roman" w:hAnsi="Times New Roman"/>
          <w:sz w:val="24"/>
        </w:rPr>
        <w:t xml:space="preserve"> exhibit hepatoprot</w:t>
      </w:r>
      <w:r w:rsidR="0071614D">
        <w:rPr>
          <w:rFonts w:ascii="Times New Roman" w:hAnsi="Times New Roman"/>
          <w:sz w:val="24"/>
        </w:rPr>
        <w:t>ective effects without toxicity</w:t>
      </w:r>
      <w:r>
        <w:rPr>
          <w:rFonts w:ascii="Times New Roman" w:hAnsi="Times New Roman"/>
          <w:sz w:val="24"/>
        </w:rPr>
        <w:t>”</w:t>
      </w:r>
      <w:r w:rsidR="0071614D">
        <w:rPr>
          <w:rFonts w:ascii="Times New Roman" w:hAnsi="Times New Roman"/>
          <w:sz w:val="24"/>
        </w:rPr>
        <w:t xml:space="preserve"> </w:t>
      </w:r>
      <w:r w:rsidR="00642F0B" w:rsidRPr="00642F0B">
        <w:rPr>
          <w:rFonts w:ascii="Times New Roman" w:hAnsi="Times New Roman"/>
          <w:sz w:val="24"/>
        </w:rPr>
        <w:t>(</w:t>
      </w:r>
      <w:proofErr w:type="spellStart"/>
      <w:r w:rsidR="00642F0B" w:rsidRPr="00642F0B">
        <w:rPr>
          <w:rFonts w:ascii="Times New Roman" w:hAnsi="Times New Roman"/>
          <w:sz w:val="24"/>
        </w:rPr>
        <w:t>Dibba</w:t>
      </w:r>
      <w:proofErr w:type="spellEnd"/>
      <w:r w:rsidR="00642F0B" w:rsidRPr="00642F0B">
        <w:rPr>
          <w:rFonts w:ascii="Times New Roman" w:hAnsi="Times New Roman"/>
          <w:sz w:val="24"/>
        </w:rPr>
        <w:t xml:space="preserve"> et al., 2018; Ismail et al., 2018). </w:t>
      </w:r>
      <w:r>
        <w:rPr>
          <w:rFonts w:ascii="Times New Roman" w:hAnsi="Times New Roman"/>
          <w:sz w:val="24"/>
        </w:rPr>
        <w:t>“</w:t>
      </w:r>
      <w:r w:rsidR="00642F0B" w:rsidRPr="00642F0B">
        <w:rPr>
          <w:rFonts w:ascii="Times New Roman" w:hAnsi="Times New Roman"/>
          <w:sz w:val="24"/>
        </w:rPr>
        <w:t xml:space="preserve">The administration of </w:t>
      </w:r>
      <w:r w:rsidR="00642F0B" w:rsidRPr="0071614D">
        <w:rPr>
          <w:rFonts w:ascii="Times New Roman" w:hAnsi="Times New Roman"/>
          <w:i/>
          <w:sz w:val="24"/>
        </w:rPr>
        <w:t>Cannabis sativa</w:t>
      </w:r>
      <w:r w:rsidR="00642F0B" w:rsidRPr="00642F0B">
        <w:rPr>
          <w:rFonts w:ascii="Times New Roman" w:hAnsi="Times New Roman"/>
          <w:sz w:val="24"/>
        </w:rPr>
        <w:t xml:space="preserve"> alongside methamphetamine significantly reduced the enzyme levels compared to methamphetamine alone. This indicates the potential protective effect of Cannabis sativa against methamphetamine-induced hepatotoxicity, likely due to its antioxidant properties</w:t>
      </w:r>
      <w:r>
        <w:rPr>
          <w:rFonts w:ascii="Times New Roman" w:hAnsi="Times New Roman"/>
          <w:sz w:val="24"/>
        </w:rPr>
        <w:t>”</w:t>
      </w:r>
      <w:r w:rsidR="00642F0B" w:rsidRPr="00642F0B">
        <w:rPr>
          <w:rFonts w:ascii="Times New Roman" w:hAnsi="Times New Roman"/>
          <w:sz w:val="24"/>
        </w:rPr>
        <w:t xml:space="preserve"> (</w:t>
      </w:r>
      <w:proofErr w:type="spellStart"/>
      <w:r w:rsidR="00642F0B" w:rsidRPr="00642F0B">
        <w:rPr>
          <w:rFonts w:ascii="Times New Roman" w:hAnsi="Times New Roman"/>
          <w:sz w:val="24"/>
        </w:rPr>
        <w:t>Nagarkatti</w:t>
      </w:r>
      <w:proofErr w:type="spellEnd"/>
      <w:r w:rsidR="00642F0B" w:rsidRPr="00642F0B">
        <w:rPr>
          <w:rFonts w:ascii="Times New Roman" w:hAnsi="Times New Roman"/>
          <w:sz w:val="24"/>
        </w:rPr>
        <w:t xml:space="preserve"> et al., 2009).</w:t>
      </w:r>
    </w:p>
    <w:p w14:paraId="08E2E2FE" w14:textId="77777777" w:rsidR="00642F0B" w:rsidRPr="002103F4" w:rsidRDefault="00642F0B" w:rsidP="00642F0B">
      <w:pPr>
        <w:spacing w:line="240" w:lineRule="auto"/>
        <w:jc w:val="both"/>
        <w:rPr>
          <w:rFonts w:ascii="Times New Roman" w:hAnsi="Times New Roman"/>
          <w:b/>
          <w:sz w:val="24"/>
        </w:rPr>
      </w:pPr>
      <w:r w:rsidRPr="002103F4">
        <w:rPr>
          <w:rFonts w:ascii="Times New Roman" w:hAnsi="Times New Roman"/>
          <w:b/>
          <w:sz w:val="24"/>
        </w:rPr>
        <w:t xml:space="preserve">EFFECT OF CANNABIS AND METHAMPHETAMINE ON THE KIDNEY </w:t>
      </w:r>
    </w:p>
    <w:p w14:paraId="032AEEC3" w14:textId="625E25D8" w:rsidR="00642F0B" w:rsidRDefault="001F7C39" w:rsidP="00642F0B">
      <w:pPr>
        <w:spacing w:line="240" w:lineRule="auto"/>
        <w:jc w:val="both"/>
        <w:rPr>
          <w:rFonts w:ascii="Times New Roman" w:hAnsi="Times New Roman"/>
          <w:sz w:val="24"/>
        </w:rPr>
      </w:pPr>
      <w:r>
        <w:rPr>
          <w:rFonts w:ascii="Times New Roman" w:hAnsi="Times New Roman"/>
          <w:sz w:val="24"/>
        </w:rPr>
        <w:t>“</w:t>
      </w:r>
      <w:r w:rsidR="00642F0B" w:rsidRPr="00642F0B">
        <w:rPr>
          <w:rFonts w:ascii="Times New Roman" w:hAnsi="Times New Roman"/>
          <w:sz w:val="24"/>
        </w:rPr>
        <w:t>Methamphetamine administration (Group B) significantly increased serum urea, creatinine, and uric acid levels compared to the control group (Group A). In Group C</w:t>
      </w:r>
      <w:r w:rsidR="006B0C35">
        <w:rPr>
          <w:rFonts w:ascii="Times New Roman" w:hAnsi="Times New Roman"/>
          <w:sz w:val="24"/>
        </w:rPr>
        <w:t>,</w:t>
      </w:r>
      <w:r w:rsidR="00642F0B" w:rsidRPr="00642F0B">
        <w:rPr>
          <w:rFonts w:ascii="Times New Roman" w:hAnsi="Times New Roman"/>
          <w:sz w:val="24"/>
        </w:rPr>
        <w:t xml:space="preserve"> there </w:t>
      </w:r>
      <w:r w:rsidR="006B0C35" w:rsidRPr="001812F1">
        <w:rPr>
          <w:rFonts w:ascii="Times New Roman" w:hAnsi="Times New Roman"/>
          <w:sz w:val="24"/>
          <w:highlight w:val="yellow"/>
        </w:rPr>
        <w:t>was</w:t>
      </w:r>
      <w:r w:rsidR="006B0C35">
        <w:rPr>
          <w:rFonts w:ascii="Times New Roman" w:hAnsi="Times New Roman"/>
          <w:sz w:val="24"/>
        </w:rPr>
        <w:t xml:space="preserve"> </w:t>
      </w:r>
      <w:r w:rsidR="00642F0B" w:rsidRPr="00642F0B">
        <w:rPr>
          <w:rFonts w:ascii="Times New Roman" w:hAnsi="Times New Roman"/>
          <w:sz w:val="24"/>
        </w:rPr>
        <w:t xml:space="preserve">no significant elevation in kidney function markers compared to the control group. This implies that </w:t>
      </w:r>
      <w:r w:rsidR="00642F0B" w:rsidRPr="00231520">
        <w:rPr>
          <w:rFonts w:ascii="Times New Roman" w:hAnsi="Times New Roman"/>
          <w:i/>
          <w:sz w:val="24"/>
        </w:rPr>
        <w:t>Cannabis sativa</w:t>
      </w:r>
      <w:r w:rsidR="00642F0B" w:rsidRPr="00642F0B">
        <w:rPr>
          <w:rFonts w:ascii="Times New Roman" w:hAnsi="Times New Roman"/>
          <w:sz w:val="24"/>
        </w:rPr>
        <w:t>, when administered alone</w:t>
      </w:r>
      <w:r w:rsidR="006B0C35">
        <w:rPr>
          <w:rFonts w:ascii="Times New Roman" w:hAnsi="Times New Roman"/>
          <w:sz w:val="24"/>
        </w:rPr>
        <w:t>,</w:t>
      </w:r>
      <w:r w:rsidR="00642F0B" w:rsidRPr="00642F0B">
        <w:rPr>
          <w:rFonts w:ascii="Times New Roman" w:hAnsi="Times New Roman"/>
          <w:sz w:val="24"/>
        </w:rPr>
        <w:t xml:space="preserve"> does not negatively impact renal function at the studied dose, supporting its potential as a safe therapeutic agent when used appropriately</w:t>
      </w:r>
      <w:r>
        <w:rPr>
          <w:rFonts w:ascii="Times New Roman" w:hAnsi="Times New Roman"/>
          <w:sz w:val="24"/>
        </w:rPr>
        <w:t>”</w:t>
      </w:r>
      <w:r w:rsidR="00642F0B" w:rsidRPr="00642F0B">
        <w:rPr>
          <w:rFonts w:ascii="Times New Roman" w:hAnsi="Times New Roman"/>
          <w:sz w:val="24"/>
        </w:rPr>
        <w:t xml:space="preserve"> (Russo et al.,</w:t>
      </w:r>
      <w:r w:rsidR="00231520">
        <w:rPr>
          <w:rFonts w:ascii="Times New Roman" w:hAnsi="Times New Roman"/>
          <w:sz w:val="24"/>
        </w:rPr>
        <w:t xml:space="preserve"> </w:t>
      </w:r>
      <w:r w:rsidR="00642F0B" w:rsidRPr="00642F0B">
        <w:rPr>
          <w:rFonts w:ascii="Times New Roman" w:hAnsi="Times New Roman"/>
          <w:sz w:val="24"/>
        </w:rPr>
        <w:t xml:space="preserve">2007). </w:t>
      </w:r>
      <w:r>
        <w:rPr>
          <w:rFonts w:ascii="Times New Roman" w:hAnsi="Times New Roman"/>
          <w:sz w:val="24"/>
        </w:rPr>
        <w:t>“</w:t>
      </w:r>
      <w:r w:rsidR="00642F0B" w:rsidRPr="00642F0B">
        <w:rPr>
          <w:rFonts w:ascii="Times New Roman" w:hAnsi="Times New Roman"/>
          <w:sz w:val="24"/>
        </w:rPr>
        <w:t xml:space="preserve">In groups D and E, </w:t>
      </w:r>
      <w:r w:rsidR="00642F0B" w:rsidRPr="00231520">
        <w:rPr>
          <w:rFonts w:ascii="Times New Roman" w:hAnsi="Times New Roman"/>
          <w:i/>
          <w:sz w:val="24"/>
        </w:rPr>
        <w:t>Cannabis sativa</w:t>
      </w:r>
      <w:r w:rsidR="00642F0B" w:rsidRPr="00642F0B">
        <w:rPr>
          <w:rFonts w:ascii="Times New Roman" w:hAnsi="Times New Roman"/>
          <w:sz w:val="24"/>
        </w:rPr>
        <w:t xml:space="preserve"> demonstrated a protective effect when administered alongside methamphetamine.</w:t>
      </w:r>
      <w:r w:rsidR="00231520">
        <w:rPr>
          <w:rFonts w:ascii="Times New Roman" w:hAnsi="Times New Roman"/>
          <w:sz w:val="24"/>
        </w:rPr>
        <w:t xml:space="preserve"> </w:t>
      </w:r>
      <w:r w:rsidR="00642F0B" w:rsidRPr="00642F0B">
        <w:rPr>
          <w:rFonts w:ascii="Times New Roman" w:hAnsi="Times New Roman"/>
          <w:sz w:val="24"/>
        </w:rPr>
        <w:t xml:space="preserve">Both groups exhibited a decrease in urea, creatinine, and uric acid levels compared to Group B, suggesting that </w:t>
      </w:r>
      <w:r w:rsidR="00642F0B" w:rsidRPr="00231520">
        <w:rPr>
          <w:rFonts w:ascii="Times New Roman" w:hAnsi="Times New Roman"/>
          <w:i/>
          <w:sz w:val="24"/>
        </w:rPr>
        <w:t>Ca</w:t>
      </w:r>
      <w:r w:rsidR="00231520" w:rsidRPr="00231520">
        <w:rPr>
          <w:rFonts w:ascii="Times New Roman" w:hAnsi="Times New Roman"/>
          <w:i/>
          <w:sz w:val="24"/>
        </w:rPr>
        <w:t>nnabis sativa</w:t>
      </w:r>
      <w:r w:rsidR="00231520">
        <w:rPr>
          <w:rFonts w:ascii="Times New Roman" w:hAnsi="Times New Roman"/>
          <w:sz w:val="24"/>
        </w:rPr>
        <w:t xml:space="preserve"> helps in reducing</w:t>
      </w:r>
      <w:r w:rsidR="00642F0B" w:rsidRPr="00642F0B">
        <w:rPr>
          <w:rFonts w:ascii="Times New Roman" w:hAnsi="Times New Roman"/>
          <w:sz w:val="24"/>
        </w:rPr>
        <w:t xml:space="preserve"> </w:t>
      </w:r>
      <w:r w:rsidR="00642F0B" w:rsidRPr="00642F0B">
        <w:rPr>
          <w:rFonts w:ascii="Times New Roman" w:hAnsi="Times New Roman"/>
          <w:sz w:val="24"/>
        </w:rPr>
        <w:lastRenderedPageBreak/>
        <w:t xml:space="preserve">methamphetamine-induced kidney damage. This protective effect may be attributed to the antioxidant and anti-inflammatory properties of </w:t>
      </w:r>
      <w:r w:rsidR="00642F0B" w:rsidRPr="00EF263A">
        <w:rPr>
          <w:rFonts w:ascii="Times New Roman" w:hAnsi="Times New Roman"/>
          <w:i/>
          <w:sz w:val="24"/>
        </w:rPr>
        <w:t>Cannabis sativa</w:t>
      </w:r>
      <w:r w:rsidR="00642F0B" w:rsidRPr="00642F0B">
        <w:rPr>
          <w:rFonts w:ascii="Times New Roman" w:hAnsi="Times New Roman"/>
          <w:sz w:val="24"/>
        </w:rPr>
        <w:t xml:space="preserve">, which </w:t>
      </w:r>
      <w:r w:rsidR="006B0C35" w:rsidRPr="001812F1">
        <w:rPr>
          <w:rFonts w:ascii="Times New Roman" w:hAnsi="Times New Roman"/>
          <w:sz w:val="24"/>
          <w:highlight w:val="yellow"/>
        </w:rPr>
        <w:t>help</w:t>
      </w:r>
      <w:r w:rsidR="006B0C35" w:rsidRPr="00642F0B">
        <w:rPr>
          <w:rFonts w:ascii="Times New Roman" w:hAnsi="Times New Roman"/>
          <w:sz w:val="24"/>
        </w:rPr>
        <w:t xml:space="preserve"> </w:t>
      </w:r>
      <w:r w:rsidR="00642F0B" w:rsidRPr="00642F0B">
        <w:rPr>
          <w:rFonts w:ascii="Times New Roman" w:hAnsi="Times New Roman"/>
          <w:sz w:val="24"/>
        </w:rPr>
        <w:t>combat oxidative stress in the kidneys</w:t>
      </w:r>
      <w:r>
        <w:rPr>
          <w:rFonts w:ascii="Times New Roman" w:hAnsi="Times New Roman"/>
          <w:sz w:val="24"/>
        </w:rPr>
        <w:t>”</w:t>
      </w:r>
      <w:r w:rsidR="00642F0B" w:rsidRPr="00642F0B">
        <w:rPr>
          <w:rFonts w:ascii="Times New Roman" w:hAnsi="Times New Roman"/>
          <w:sz w:val="24"/>
        </w:rPr>
        <w:t xml:space="preserve"> (Parker et al., 2019; </w:t>
      </w:r>
      <w:proofErr w:type="spellStart"/>
      <w:r w:rsidR="00642F0B" w:rsidRPr="00642F0B">
        <w:rPr>
          <w:rFonts w:ascii="Times New Roman" w:hAnsi="Times New Roman"/>
          <w:sz w:val="24"/>
        </w:rPr>
        <w:t>Barutta</w:t>
      </w:r>
      <w:proofErr w:type="spellEnd"/>
      <w:r w:rsidR="00642F0B" w:rsidRPr="00642F0B">
        <w:rPr>
          <w:rFonts w:ascii="Times New Roman" w:hAnsi="Times New Roman"/>
          <w:sz w:val="24"/>
        </w:rPr>
        <w:t xml:space="preserve"> et al., 2018; Nagarkatti et al., 2009).  </w:t>
      </w:r>
    </w:p>
    <w:p w14:paraId="21166311" w14:textId="77777777" w:rsidR="0068690E" w:rsidRPr="002103F4" w:rsidRDefault="0068690E" w:rsidP="0068690E">
      <w:pPr>
        <w:spacing w:line="240" w:lineRule="auto"/>
        <w:jc w:val="both"/>
        <w:rPr>
          <w:rFonts w:ascii="Times New Roman" w:hAnsi="Times New Roman"/>
          <w:b/>
          <w:sz w:val="24"/>
        </w:rPr>
      </w:pPr>
      <w:r w:rsidRPr="002103F4">
        <w:rPr>
          <w:rFonts w:ascii="Times New Roman" w:hAnsi="Times New Roman"/>
          <w:b/>
          <w:sz w:val="24"/>
        </w:rPr>
        <w:t xml:space="preserve">CONCLUSION </w:t>
      </w:r>
    </w:p>
    <w:p w14:paraId="72E34DCE" w14:textId="77777777" w:rsidR="0068690E" w:rsidRPr="0068690E" w:rsidRDefault="0068690E" w:rsidP="0068690E">
      <w:pPr>
        <w:spacing w:line="240" w:lineRule="auto"/>
        <w:jc w:val="both"/>
        <w:rPr>
          <w:rFonts w:ascii="Times New Roman" w:hAnsi="Times New Roman"/>
          <w:sz w:val="24"/>
        </w:rPr>
      </w:pPr>
      <w:r w:rsidRPr="0068690E">
        <w:rPr>
          <w:rFonts w:ascii="Times New Roman" w:hAnsi="Times New Roman"/>
          <w:sz w:val="24"/>
        </w:rPr>
        <w:t xml:space="preserve">This study shows the hepatotoxic effects of methamphetamine, as indicated by increased AST, ALT, and ALP, urea, creatinine and uric acid levels. </w:t>
      </w:r>
      <w:r w:rsidRPr="00231520">
        <w:rPr>
          <w:rFonts w:ascii="Times New Roman" w:hAnsi="Times New Roman"/>
          <w:i/>
          <w:sz w:val="24"/>
        </w:rPr>
        <w:t>Cannabis sativa</w:t>
      </w:r>
      <w:r w:rsidRPr="0068690E">
        <w:rPr>
          <w:rFonts w:ascii="Times New Roman" w:hAnsi="Times New Roman"/>
          <w:sz w:val="24"/>
        </w:rPr>
        <w:t xml:space="preserve">, when administered alongside methamphetamine, exhibited a hepatoprotective and nephroprotective effect since it reduced the levels of the liver enzymes, urea, creatinine and uric acid. </w:t>
      </w:r>
      <w:r w:rsidR="00231520" w:rsidRPr="0068690E">
        <w:rPr>
          <w:rFonts w:ascii="Times New Roman" w:hAnsi="Times New Roman"/>
          <w:sz w:val="24"/>
        </w:rPr>
        <w:t>These findings suggest</w:t>
      </w:r>
      <w:r w:rsidRPr="0068690E">
        <w:rPr>
          <w:rFonts w:ascii="Times New Roman" w:hAnsi="Times New Roman"/>
          <w:sz w:val="24"/>
        </w:rPr>
        <w:t xml:space="preserve"> that </w:t>
      </w:r>
      <w:r w:rsidR="00914A37">
        <w:rPr>
          <w:rFonts w:ascii="Times New Roman" w:hAnsi="Times New Roman"/>
          <w:i/>
          <w:sz w:val="24"/>
        </w:rPr>
        <w:t>C</w:t>
      </w:r>
      <w:r w:rsidRPr="00231520">
        <w:rPr>
          <w:rFonts w:ascii="Times New Roman" w:hAnsi="Times New Roman"/>
          <w:i/>
          <w:sz w:val="24"/>
        </w:rPr>
        <w:t>annabis sativa</w:t>
      </w:r>
      <w:r w:rsidRPr="0068690E">
        <w:rPr>
          <w:rFonts w:ascii="Times New Roman" w:hAnsi="Times New Roman"/>
          <w:sz w:val="24"/>
        </w:rPr>
        <w:t xml:space="preserve"> may serve as a therapeutic agent to reduce methamphetamine induced liver and kidney damage.</w:t>
      </w:r>
    </w:p>
    <w:p w14:paraId="152CC562" w14:textId="77777777" w:rsidR="0068690E" w:rsidRPr="00914A37" w:rsidRDefault="0068690E" w:rsidP="0068690E">
      <w:pPr>
        <w:spacing w:line="240" w:lineRule="auto"/>
        <w:jc w:val="both"/>
        <w:rPr>
          <w:rFonts w:ascii="Times New Roman" w:hAnsi="Times New Roman"/>
          <w:b/>
          <w:sz w:val="24"/>
        </w:rPr>
      </w:pPr>
      <w:r w:rsidRPr="00914A37">
        <w:rPr>
          <w:rFonts w:ascii="Times New Roman" w:hAnsi="Times New Roman"/>
          <w:b/>
          <w:sz w:val="24"/>
        </w:rPr>
        <w:t>RECOMMENDATION</w:t>
      </w:r>
      <w:bookmarkStart w:id="0" w:name="_GoBack"/>
      <w:bookmarkEnd w:id="0"/>
    </w:p>
    <w:p w14:paraId="719D09A7" w14:textId="77777777" w:rsidR="0068690E" w:rsidRDefault="0068690E" w:rsidP="0068690E">
      <w:pPr>
        <w:spacing w:line="240" w:lineRule="auto"/>
        <w:jc w:val="both"/>
        <w:rPr>
          <w:rFonts w:ascii="Times New Roman" w:hAnsi="Times New Roman"/>
          <w:sz w:val="24"/>
        </w:rPr>
      </w:pPr>
      <w:r w:rsidRPr="0068690E">
        <w:rPr>
          <w:rFonts w:ascii="Times New Roman" w:hAnsi="Times New Roman"/>
          <w:sz w:val="24"/>
        </w:rPr>
        <w:t>Future studies should explore the potential therapeutic effects of cannabinoids on liver and kidney disease, including their anti-inflammatory and antioxidant properties</w:t>
      </w:r>
      <w:r>
        <w:rPr>
          <w:rFonts w:ascii="Times New Roman" w:hAnsi="Times New Roman"/>
          <w:sz w:val="24"/>
        </w:rPr>
        <w:t>.</w:t>
      </w:r>
    </w:p>
    <w:p w14:paraId="4AB47FF6" w14:textId="77777777" w:rsidR="00ED73F9" w:rsidRPr="00ED73F9" w:rsidRDefault="00ED73F9" w:rsidP="00ED73F9">
      <w:pPr>
        <w:spacing w:line="240" w:lineRule="auto"/>
        <w:jc w:val="both"/>
        <w:rPr>
          <w:rFonts w:ascii="Times New Roman" w:hAnsi="Times New Roman"/>
          <w:sz w:val="24"/>
        </w:rPr>
      </w:pPr>
      <w:r w:rsidRPr="00ED73F9">
        <w:rPr>
          <w:rFonts w:ascii="Times New Roman" w:hAnsi="Times New Roman"/>
          <w:sz w:val="24"/>
        </w:rPr>
        <w:t xml:space="preserve">ETHICAL APPROVAL </w:t>
      </w:r>
    </w:p>
    <w:p w14:paraId="30884FB1" w14:textId="099DD26B" w:rsidR="007154C0" w:rsidRDefault="00ED73F9" w:rsidP="00ED73F9">
      <w:pPr>
        <w:spacing w:line="240" w:lineRule="auto"/>
        <w:jc w:val="both"/>
        <w:rPr>
          <w:rFonts w:ascii="Times New Roman" w:hAnsi="Times New Roman"/>
          <w:sz w:val="24"/>
        </w:rPr>
      </w:pPr>
      <w:r w:rsidRPr="00ED73F9">
        <w:rPr>
          <w:rFonts w:ascii="Times New Roman" w:hAnsi="Times New Roman"/>
          <w:sz w:val="24"/>
        </w:rPr>
        <w:t>Ethical approval was obtained from the Faculty of Basic Medical Science, Nnamdi Azikiwe University, Nnewi Campus.</w:t>
      </w:r>
    </w:p>
    <w:p w14:paraId="7866153C" w14:textId="77777777" w:rsidR="007154C0" w:rsidRDefault="007154C0" w:rsidP="0068690E">
      <w:pPr>
        <w:spacing w:line="240" w:lineRule="auto"/>
        <w:jc w:val="both"/>
        <w:rPr>
          <w:rFonts w:ascii="Times New Roman" w:hAnsi="Times New Roman"/>
          <w:sz w:val="24"/>
        </w:rPr>
      </w:pPr>
    </w:p>
    <w:p w14:paraId="7F499A20" w14:textId="77777777" w:rsidR="007154C0" w:rsidRPr="00FE7640" w:rsidRDefault="007154C0" w:rsidP="007154C0">
      <w:pPr>
        <w:rPr>
          <w:rFonts w:eastAsia="Calibri"/>
          <w:kern w:val="2"/>
          <w:highlight w:val="yellow"/>
        </w:rPr>
      </w:pPr>
      <w:bookmarkStart w:id="1" w:name="_Hlk201835975"/>
      <w:bookmarkStart w:id="2" w:name="_Hlk193540946"/>
      <w:bookmarkStart w:id="3" w:name="_Hlk180402183"/>
      <w:bookmarkStart w:id="4" w:name="_Hlk183680988"/>
      <w:bookmarkStart w:id="5" w:name="_Hlk197173371"/>
      <w:r w:rsidRPr="00FE7640">
        <w:rPr>
          <w:rFonts w:eastAsia="Calibri"/>
          <w:kern w:val="2"/>
          <w:highlight w:val="yellow"/>
        </w:rPr>
        <w:t>Disclaimer (Artificial intelligence)</w:t>
      </w:r>
    </w:p>
    <w:p w14:paraId="45AABD3A" w14:textId="77777777" w:rsidR="007154C0" w:rsidRPr="009C5487" w:rsidRDefault="007154C0" w:rsidP="007154C0">
      <w:pPr>
        <w:rPr>
          <w:rFonts w:eastAsia="Calibri"/>
          <w:kern w:val="2"/>
          <w:highlight w:val="yellow"/>
        </w:rPr>
      </w:pPr>
      <w:r w:rsidRPr="009C5487">
        <w:rPr>
          <w:rFonts w:eastAsia="Calibri"/>
          <w:kern w:val="2"/>
          <w:highlight w:val="yellow"/>
        </w:rPr>
        <w:t xml:space="preserve">Option 1: </w:t>
      </w:r>
    </w:p>
    <w:p w14:paraId="422A40CC" w14:textId="77777777" w:rsidR="007154C0" w:rsidRPr="009C5487" w:rsidRDefault="007154C0" w:rsidP="007154C0">
      <w:pPr>
        <w:rPr>
          <w:rFonts w:eastAsia="Calibri"/>
          <w:kern w:val="2"/>
          <w:highlight w:val="yellow"/>
        </w:rPr>
      </w:pPr>
      <w:r w:rsidRPr="009C5487">
        <w:rPr>
          <w:rFonts w:eastAsia="Calibri"/>
          <w:kern w:val="2"/>
          <w:highlight w:val="yellow"/>
        </w:rPr>
        <w:t xml:space="preserve">Author(s) hereby declare that NO generative AI technologies such as Large Language Models (ChatGPT, manuscript. </w:t>
      </w:r>
    </w:p>
    <w:p w14:paraId="6A04AD12" w14:textId="77777777" w:rsidR="007154C0" w:rsidRPr="009C5487" w:rsidRDefault="007154C0" w:rsidP="007154C0">
      <w:pPr>
        <w:rPr>
          <w:rFonts w:eastAsia="Calibri"/>
          <w:kern w:val="2"/>
          <w:highlight w:val="yellow"/>
        </w:rPr>
      </w:pPr>
      <w:r w:rsidRPr="009C5487">
        <w:rPr>
          <w:rFonts w:eastAsia="Calibri"/>
          <w:kern w:val="2"/>
          <w:highlight w:val="yellow"/>
        </w:rPr>
        <w:t xml:space="preserve">Option 2: </w:t>
      </w:r>
    </w:p>
    <w:p w14:paraId="50707902" w14:textId="77777777" w:rsidR="007154C0" w:rsidRPr="009C5487" w:rsidRDefault="007154C0" w:rsidP="007154C0">
      <w:pPr>
        <w:rPr>
          <w:rFonts w:eastAsia="Calibri"/>
          <w:kern w:val="2"/>
          <w:highlight w:val="yellow"/>
        </w:rPr>
      </w:pPr>
      <w:r w:rsidRPr="009C5487">
        <w:rPr>
          <w:rFonts w:eastAsia="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5DF2A08" w14:textId="77777777" w:rsidR="007154C0" w:rsidRPr="009C5487" w:rsidRDefault="007154C0" w:rsidP="007154C0">
      <w:pPr>
        <w:rPr>
          <w:rFonts w:eastAsia="Calibri"/>
          <w:kern w:val="2"/>
          <w:highlight w:val="yellow"/>
        </w:rPr>
      </w:pPr>
      <w:r w:rsidRPr="009C5487">
        <w:rPr>
          <w:rFonts w:eastAsia="Calibri"/>
          <w:kern w:val="2"/>
          <w:highlight w:val="yellow"/>
        </w:rPr>
        <w:t>Details of the AI usage are given below:</w:t>
      </w:r>
    </w:p>
    <w:p w14:paraId="5D5C2263" w14:textId="77777777" w:rsidR="007154C0" w:rsidRPr="009C5487" w:rsidRDefault="007154C0" w:rsidP="007154C0">
      <w:pPr>
        <w:rPr>
          <w:rFonts w:eastAsia="Calibri"/>
          <w:kern w:val="2"/>
          <w:highlight w:val="yellow"/>
        </w:rPr>
      </w:pPr>
      <w:r w:rsidRPr="009C5487">
        <w:rPr>
          <w:rFonts w:eastAsia="Calibri"/>
          <w:kern w:val="2"/>
          <w:highlight w:val="yellow"/>
        </w:rPr>
        <w:t>1.</w:t>
      </w:r>
    </w:p>
    <w:p w14:paraId="32A0139F" w14:textId="77777777" w:rsidR="007154C0" w:rsidRPr="009C5487" w:rsidRDefault="007154C0" w:rsidP="007154C0">
      <w:pPr>
        <w:rPr>
          <w:rFonts w:eastAsia="Calibri"/>
          <w:kern w:val="2"/>
          <w:highlight w:val="yellow"/>
        </w:rPr>
      </w:pPr>
      <w:r w:rsidRPr="009C5487">
        <w:rPr>
          <w:rFonts w:eastAsia="Calibri"/>
          <w:kern w:val="2"/>
          <w:highlight w:val="yellow"/>
        </w:rPr>
        <w:t>2.</w:t>
      </w:r>
      <w:bookmarkEnd w:id="1"/>
    </w:p>
    <w:p w14:paraId="421D8491" w14:textId="77777777" w:rsidR="007154C0" w:rsidRPr="009C5487" w:rsidRDefault="007154C0" w:rsidP="007154C0">
      <w:pPr>
        <w:rPr>
          <w:rFonts w:eastAsia="Calibri"/>
          <w:kern w:val="2"/>
        </w:rPr>
      </w:pPr>
      <w:r w:rsidRPr="009C5487">
        <w:rPr>
          <w:rFonts w:eastAsia="Calibri"/>
          <w:kern w:val="2"/>
          <w:highlight w:val="yellow"/>
        </w:rPr>
        <w:t>3.</w:t>
      </w:r>
      <w:bookmarkEnd w:id="2"/>
    </w:p>
    <w:bookmarkEnd w:id="3"/>
    <w:bookmarkEnd w:id="4"/>
    <w:bookmarkEnd w:id="5"/>
    <w:p w14:paraId="0173854C" w14:textId="77777777" w:rsidR="007154C0" w:rsidRDefault="007154C0" w:rsidP="0068690E">
      <w:pPr>
        <w:spacing w:line="240" w:lineRule="auto"/>
        <w:jc w:val="both"/>
        <w:rPr>
          <w:rFonts w:ascii="Times New Roman" w:hAnsi="Times New Roman"/>
          <w:sz w:val="24"/>
        </w:rPr>
      </w:pPr>
    </w:p>
    <w:p w14:paraId="47CD6730" w14:textId="77777777" w:rsidR="009F5123" w:rsidRDefault="009F5123" w:rsidP="0068690E">
      <w:pPr>
        <w:spacing w:line="240" w:lineRule="auto"/>
        <w:jc w:val="both"/>
        <w:rPr>
          <w:rFonts w:ascii="Times New Roman" w:hAnsi="Times New Roman"/>
          <w:b/>
          <w:sz w:val="24"/>
        </w:rPr>
      </w:pPr>
      <w:r>
        <w:rPr>
          <w:rFonts w:ascii="Times New Roman" w:hAnsi="Times New Roman"/>
          <w:b/>
          <w:sz w:val="24"/>
        </w:rPr>
        <w:t>REFERENCES</w:t>
      </w:r>
    </w:p>
    <w:p w14:paraId="2DFC6738" w14:textId="77777777" w:rsidR="00914A37" w:rsidRDefault="00914A37" w:rsidP="0068690E">
      <w:pPr>
        <w:spacing w:line="240" w:lineRule="auto"/>
        <w:jc w:val="both"/>
        <w:rPr>
          <w:rFonts w:ascii="Times New Roman" w:hAnsi="Times New Roman"/>
          <w:sz w:val="24"/>
        </w:rPr>
      </w:pPr>
      <w:r w:rsidRPr="00B13ED6">
        <w:rPr>
          <w:rFonts w:ascii="Times New Roman" w:hAnsi="Times New Roman"/>
          <w:sz w:val="24"/>
        </w:rPr>
        <w:lastRenderedPageBreak/>
        <w:t>Alpern, R. J. (2019). Renal physiology. In A. C. Guyton &amp; J. E. Hall (Eds.), Textbook of medical physiology (pp. 347-362). Philadelphia, PA: Saunders.</w:t>
      </w:r>
    </w:p>
    <w:p w14:paraId="471098EC" w14:textId="77777777" w:rsidR="00914A37" w:rsidRDefault="00914A37" w:rsidP="0068690E">
      <w:pPr>
        <w:spacing w:line="240" w:lineRule="auto"/>
        <w:jc w:val="both"/>
        <w:rPr>
          <w:rFonts w:ascii="Times New Roman" w:hAnsi="Times New Roman"/>
          <w:sz w:val="24"/>
        </w:rPr>
      </w:pPr>
      <w:r>
        <w:rPr>
          <w:rFonts w:ascii="Times New Roman" w:hAnsi="Times New Roman"/>
          <w:sz w:val="24"/>
        </w:rPr>
        <w:t>Arkansas Department of Human Services</w:t>
      </w:r>
      <w:r w:rsidRPr="000E0E84">
        <w:rPr>
          <w:rFonts w:ascii="Times New Roman" w:hAnsi="Times New Roman"/>
          <w:sz w:val="24"/>
        </w:rPr>
        <w:t xml:space="preserve"> (2024). Origin of Meth.</w:t>
      </w:r>
    </w:p>
    <w:p w14:paraId="62C77DCF" w14:textId="77777777" w:rsidR="00914A37" w:rsidRDefault="00914A37" w:rsidP="0068690E">
      <w:pPr>
        <w:spacing w:line="240" w:lineRule="auto"/>
        <w:jc w:val="both"/>
        <w:rPr>
          <w:rFonts w:ascii="Times New Roman" w:hAnsi="Times New Roman"/>
          <w:sz w:val="24"/>
        </w:rPr>
      </w:pPr>
      <w:proofErr w:type="spellStart"/>
      <w:r w:rsidRPr="00796B1B">
        <w:rPr>
          <w:rFonts w:ascii="Times New Roman" w:hAnsi="Times New Roman"/>
          <w:sz w:val="24"/>
        </w:rPr>
        <w:t>Barutta</w:t>
      </w:r>
      <w:proofErr w:type="spellEnd"/>
      <w:r w:rsidRPr="00796B1B">
        <w:rPr>
          <w:rFonts w:ascii="Times New Roman" w:hAnsi="Times New Roman"/>
          <w:sz w:val="24"/>
        </w:rPr>
        <w:t>, F., Piscitelli, F., Bruno, G., Gambino, R., Rastaldi, M. P., &amp; Di Marzo, V. (2018). Update on the role of cannabinoid receptors in renal diseases. Kidney International, 94(5), 964-972.</w:t>
      </w:r>
    </w:p>
    <w:p w14:paraId="1A325381" w14:textId="77777777" w:rsidR="00914A37" w:rsidRDefault="00914A37" w:rsidP="0068690E">
      <w:pPr>
        <w:spacing w:line="240" w:lineRule="auto"/>
        <w:jc w:val="both"/>
        <w:rPr>
          <w:rFonts w:ascii="Times New Roman" w:hAnsi="Times New Roman"/>
          <w:sz w:val="24"/>
        </w:rPr>
      </w:pPr>
      <w:r w:rsidRPr="00B13ED6">
        <w:rPr>
          <w:rFonts w:ascii="Times New Roman" w:hAnsi="Times New Roman"/>
          <w:sz w:val="24"/>
        </w:rPr>
        <w:t>Brenner, B. M., &amp; Rector, F. C. (2018). Brenner &amp; Rector's the kidney. Philadelphia, PA: Saunders.</w:t>
      </w:r>
    </w:p>
    <w:p w14:paraId="17BA4585" w14:textId="77777777" w:rsidR="00914A37" w:rsidRDefault="00914A37" w:rsidP="0068690E">
      <w:pPr>
        <w:spacing w:line="240" w:lineRule="auto"/>
        <w:jc w:val="both"/>
        <w:rPr>
          <w:rFonts w:ascii="Times New Roman" w:hAnsi="Times New Roman"/>
          <w:sz w:val="24"/>
        </w:rPr>
      </w:pPr>
      <w:proofErr w:type="spellStart"/>
      <w:r w:rsidRPr="000E0E84">
        <w:rPr>
          <w:rFonts w:ascii="Times New Roman" w:hAnsi="Times New Roman"/>
          <w:sz w:val="24"/>
        </w:rPr>
        <w:t>Chomchai</w:t>
      </w:r>
      <w:proofErr w:type="spellEnd"/>
      <w:r w:rsidRPr="000E0E84">
        <w:rPr>
          <w:rFonts w:ascii="Times New Roman" w:hAnsi="Times New Roman"/>
          <w:sz w:val="24"/>
        </w:rPr>
        <w:t xml:space="preserve"> C, </w:t>
      </w:r>
      <w:proofErr w:type="spellStart"/>
      <w:r w:rsidRPr="000E0E84">
        <w:rPr>
          <w:rFonts w:ascii="Times New Roman" w:hAnsi="Times New Roman"/>
          <w:sz w:val="24"/>
        </w:rPr>
        <w:t>Chomchai</w:t>
      </w:r>
      <w:proofErr w:type="spellEnd"/>
      <w:r w:rsidRPr="000E0E84">
        <w:rPr>
          <w:rFonts w:ascii="Times New Roman" w:hAnsi="Times New Roman"/>
          <w:sz w:val="24"/>
        </w:rPr>
        <w:t xml:space="preserve"> S. (2015). Global patterns of methamphetamine use. </w:t>
      </w:r>
      <w:proofErr w:type="spellStart"/>
      <w:r w:rsidRPr="000E0E84">
        <w:rPr>
          <w:rFonts w:ascii="Times New Roman" w:hAnsi="Times New Roman"/>
          <w:sz w:val="24"/>
        </w:rPr>
        <w:t>Curr</w:t>
      </w:r>
      <w:proofErr w:type="spellEnd"/>
      <w:r w:rsidRPr="000E0E84">
        <w:rPr>
          <w:rFonts w:ascii="Times New Roman" w:hAnsi="Times New Roman"/>
          <w:sz w:val="24"/>
        </w:rPr>
        <w:t xml:space="preserve"> </w:t>
      </w:r>
      <w:proofErr w:type="spellStart"/>
      <w:r w:rsidRPr="000E0E84">
        <w:rPr>
          <w:rFonts w:ascii="Times New Roman" w:hAnsi="Times New Roman"/>
          <w:sz w:val="24"/>
        </w:rPr>
        <w:t>Opin</w:t>
      </w:r>
      <w:proofErr w:type="spellEnd"/>
      <w:r w:rsidRPr="000E0E84">
        <w:rPr>
          <w:rFonts w:ascii="Times New Roman" w:hAnsi="Times New Roman"/>
          <w:sz w:val="24"/>
        </w:rPr>
        <w:t xml:space="preserve"> </w:t>
      </w:r>
      <w:proofErr w:type="gramStart"/>
      <w:r w:rsidRPr="000E0E84">
        <w:rPr>
          <w:rFonts w:ascii="Times New Roman" w:hAnsi="Times New Roman"/>
          <w:sz w:val="24"/>
        </w:rPr>
        <w:t>Psychiatry ;</w:t>
      </w:r>
      <w:proofErr w:type="gramEnd"/>
      <w:r w:rsidRPr="000E0E84">
        <w:rPr>
          <w:rFonts w:ascii="Times New Roman" w:hAnsi="Times New Roman"/>
          <w:sz w:val="24"/>
        </w:rPr>
        <w:t>28:269-74.</w:t>
      </w:r>
    </w:p>
    <w:p w14:paraId="6009C7FF" w14:textId="77777777" w:rsidR="0079167F" w:rsidRPr="00710156" w:rsidRDefault="0079167F" w:rsidP="0068690E">
      <w:pPr>
        <w:spacing w:line="240" w:lineRule="auto"/>
        <w:jc w:val="both"/>
        <w:rPr>
          <w:rFonts w:ascii="Times New Roman" w:hAnsi="Times New Roman"/>
          <w:sz w:val="24"/>
        </w:rPr>
      </w:pPr>
      <w:r w:rsidRPr="0079167F">
        <w:rPr>
          <w:rFonts w:ascii="Times New Roman" w:hAnsi="Times New Roman"/>
          <w:sz w:val="24"/>
        </w:rPr>
        <w:t xml:space="preserve">Christopher </w:t>
      </w:r>
      <w:proofErr w:type="spellStart"/>
      <w:r w:rsidRPr="0079167F">
        <w:rPr>
          <w:rFonts w:ascii="Times New Roman" w:hAnsi="Times New Roman"/>
          <w:sz w:val="24"/>
        </w:rPr>
        <w:t>Okechukwu</w:t>
      </w:r>
      <w:proofErr w:type="spellEnd"/>
      <w:r w:rsidRPr="0079167F">
        <w:rPr>
          <w:rFonts w:ascii="Times New Roman" w:hAnsi="Times New Roman"/>
          <w:sz w:val="24"/>
        </w:rPr>
        <w:t xml:space="preserve"> Okonkwo, </w:t>
      </w:r>
      <w:proofErr w:type="spellStart"/>
      <w:r w:rsidRPr="0079167F">
        <w:rPr>
          <w:rFonts w:ascii="Times New Roman" w:hAnsi="Times New Roman"/>
          <w:sz w:val="24"/>
        </w:rPr>
        <w:t>Ezeokafor</w:t>
      </w:r>
      <w:proofErr w:type="spellEnd"/>
      <w:r w:rsidRPr="0079167F">
        <w:rPr>
          <w:rFonts w:ascii="Times New Roman" w:hAnsi="Times New Roman"/>
          <w:sz w:val="24"/>
        </w:rPr>
        <w:t xml:space="preserve"> Emmanuel </w:t>
      </w:r>
      <w:proofErr w:type="spellStart"/>
      <w:r w:rsidRPr="0079167F">
        <w:rPr>
          <w:rFonts w:ascii="Times New Roman" w:hAnsi="Times New Roman"/>
          <w:sz w:val="24"/>
        </w:rPr>
        <w:t>Nonso</w:t>
      </w:r>
      <w:proofErr w:type="spellEnd"/>
      <w:r w:rsidRPr="0079167F">
        <w:rPr>
          <w:rFonts w:ascii="Times New Roman" w:hAnsi="Times New Roman"/>
          <w:sz w:val="24"/>
        </w:rPr>
        <w:t xml:space="preserve">, Charles </w:t>
      </w:r>
      <w:proofErr w:type="spellStart"/>
      <w:r w:rsidRPr="0079167F">
        <w:rPr>
          <w:rFonts w:ascii="Times New Roman" w:hAnsi="Times New Roman"/>
          <w:sz w:val="24"/>
        </w:rPr>
        <w:t>Obugo</w:t>
      </w:r>
      <w:proofErr w:type="spellEnd"/>
      <w:r w:rsidRPr="0079167F">
        <w:rPr>
          <w:rFonts w:ascii="Times New Roman" w:hAnsi="Times New Roman"/>
          <w:sz w:val="24"/>
        </w:rPr>
        <w:t xml:space="preserve"> Okonkwo, Chinwe </w:t>
      </w:r>
      <w:proofErr w:type="spellStart"/>
      <w:r w:rsidRPr="0079167F">
        <w:rPr>
          <w:rFonts w:ascii="Times New Roman" w:hAnsi="Times New Roman"/>
          <w:sz w:val="24"/>
        </w:rPr>
        <w:t>Onyemaechi</w:t>
      </w:r>
      <w:proofErr w:type="spellEnd"/>
      <w:r w:rsidRPr="0079167F">
        <w:rPr>
          <w:rFonts w:ascii="Times New Roman" w:hAnsi="Times New Roman"/>
          <w:sz w:val="24"/>
        </w:rPr>
        <w:t xml:space="preserve">, Uche V. </w:t>
      </w:r>
      <w:proofErr w:type="spellStart"/>
      <w:r w:rsidRPr="0079167F">
        <w:rPr>
          <w:rFonts w:ascii="Times New Roman" w:hAnsi="Times New Roman"/>
          <w:sz w:val="24"/>
        </w:rPr>
        <w:t>Okpaleke</w:t>
      </w:r>
      <w:proofErr w:type="spellEnd"/>
      <w:r w:rsidRPr="0079167F">
        <w:rPr>
          <w:rFonts w:ascii="Times New Roman" w:hAnsi="Times New Roman"/>
          <w:sz w:val="24"/>
        </w:rPr>
        <w:t>, Emeka Anthony Nwankwo</w:t>
      </w:r>
      <w:r>
        <w:rPr>
          <w:rFonts w:ascii="Times New Roman" w:hAnsi="Times New Roman"/>
          <w:sz w:val="24"/>
        </w:rPr>
        <w:t xml:space="preserve"> (</w:t>
      </w:r>
      <w:r w:rsidRPr="0079167F">
        <w:rPr>
          <w:rFonts w:ascii="Times New Roman" w:hAnsi="Times New Roman"/>
          <w:sz w:val="24"/>
        </w:rPr>
        <w:t>2022</w:t>
      </w:r>
      <w:r>
        <w:rPr>
          <w:rFonts w:ascii="Times New Roman" w:hAnsi="Times New Roman"/>
          <w:sz w:val="24"/>
        </w:rPr>
        <w:t>)</w:t>
      </w:r>
      <w:r w:rsidRPr="0079167F">
        <w:rPr>
          <w:rFonts w:ascii="Times New Roman" w:hAnsi="Times New Roman"/>
          <w:sz w:val="24"/>
        </w:rPr>
        <w:t xml:space="preserve">. Predictive impact of ego-identity on </w:t>
      </w:r>
      <w:proofErr w:type="spellStart"/>
      <w:r w:rsidRPr="0079167F">
        <w:rPr>
          <w:rFonts w:ascii="Times New Roman" w:hAnsi="Times New Roman"/>
          <w:sz w:val="24"/>
        </w:rPr>
        <w:t>mkpuru</w:t>
      </w:r>
      <w:proofErr w:type="spellEnd"/>
      <w:r w:rsidRPr="0079167F">
        <w:rPr>
          <w:rFonts w:ascii="Times New Roman" w:hAnsi="Times New Roman"/>
          <w:sz w:val="24"/>
        </w:rPr>
        <w:t xml:space="preserve"> </w:t>
      </w:r>
      <w:proofErr w:type="spellStart"/>
      <w:r w:rsidRPr="0079167F">
        <w:rPr>
          <w:rFonts w:ascii="Times New Roman" w:hAnsi="Times New Roman"/>
          <w:sz w:val="24"/>
        </w:rPr>
        <w:t>mmiri</w:t>
      </w:r>
      <w:proofErr w:type="spellEnd"/>
      <w:r w:rsidRPr="0079167F">
        <w:rPr>
          <w:rFonts w:ascii="Times New Roman" w:hAnsi="Times New Roman"/>
          <w:sz w:val="24"/>
        </w:rPr>
        <w:t xml:space="preserve"> (Methamphetamine) use among youths in </w:t>
      </w:r>
      <w:proofErr w:type="spellStart"/>
      <w:r w:rsidRPr="0079167F">
        <w:rPr>
          <w:rFonts w:ascii="Times New Roman" w:hAnsi="Times New Roman"/>
          <w:sz w:val="24"/>
        </w:rPr>
        <w:t>Okpoko</w:t>
      </w:r>
      <w:proofErr w:type="spellEnd"/>
      <w:r w:rsidRPr="0079167F">
        <w:rPr>
          <w:rFonts w:ascii="Times New Roman" w:hAnsi="Times New Roman"/>
          <w:sz w:val="24"/>
        </w:rPr>
        <w:t xml:space="preserve">, </w:t>
      </w:r>
      <w:proofErr w:type="spellStart"/>
      <w:r w:rsidRPr="0079167F">
        <w:rPr>
          <w:rFonts w:ascii="Times New Roman" w:hAnsi="Times New Roman"/>
          <w:sz w:val="24"/>
        </w:rPr>
        <w:t>Ogbaru</w:t>
      </w:r>
      <w:proofErr w:type="spellEnd"/>
      <w:r w:rsidRPr="0079167F">
        <w:rPr>
          <w:rFonts w:ascii="Times New Roman" w:hAnsi="Times New Roman"/>
          <w:sz w:val="24"/>
        </w:rPr>
        <w:t xml:space="preserve"> local government area, </w:t>
      </w:r>
      <w:proofErr w:type="spellStart"/>
      <w:r w:rsidRPr="0079167F">
        <w:rPr>
          <w:rFonts w:ascii="Times New Roman" w:hAnsi="Times New Roman"/>
          <w:sz w:val="24"/>
        </w:rPr>
        <w:t>anambra</w:t>
      </w:r>
      <w:proofErr w:type="spellEnd"/>
      <w:r w:rsidRPr="0079167F">
        <w:rPr>
          <w:rFonts w:ascii="Times New Roman" w:hAnsi="Times New Roman"/>
          <w:sz w:val="24"/>
        </w:rPr>
        <w:t xml:space="preserve"> state, Nigeria. Journal of Psychology and </w:t>
      </w:r>
      <w:proofErr w:type="spellStart"/>
      <w:r w:rsidRPr="0079167F">
        <w:rPr>
          <w:rFonts w:ascii="Times New Roman" w:hAnsi="Times New Roman"/>
          <w:sz w:val="24"/>
        </w:rPr>
        <w:t>Behavioural</w:t>
      </w:r>
      <w:proofErr w:type="spellEnd"/>
      <w:r w:rsidRPr="0079167F">
        <w:rPr>
          <w:rFonts w:ascii="Times New Roman" w:hAnsi="Times New Roman"/>
          <w:sz w:val="24"/>
        </w:rPr>
        <w:t xml:space="preserve"> Disciplines, </w:t>
      </w:r>
      <w:proofErr w:type="spellStart"/>
      <w:r w:rsidRPr="0079167F">
        <w:rPr>
          <w:rFonts w:ascii="Times New Roman" w:hAnsi="Times New Roman"/>
          <w:sz w:val="24"/>
        </w:rPr>
        <w:t>Coou</w:t>
      </w:r>
      <w:proofErr w:type="spellEnd"/>
      <w:r>
        <w:rPr>
          <w:rFonts w:ascii="Times New Roman" w:hAnsi="Times New Roman"/>
          <w:sz w:val="24"/>
        </w:rPr>
        <w:t>;</w:t>
      </w:r>
      <w:r w:rsidRPr="0079167F">
        <w:rPr>
          <w:rFonts w:ascii="Times New Roman" w:hAnsi="Times New Roman"/>
          <w:sz w:val="24"/>
        </w:rPr>
        <w:t xml:space="preserve"> 2(3).</w:t>
      </w:r>
      <w:r>
        <w:rPr>
          <w:rFonts w:ascii="Times New Roman" w:hAnsi="Times New Roman"/>
          <w:sz w:val="24"/>
        </w:rPr>
        <w:t xml:space="preserve"> </w:t>
      </w:r>
    </w:p>
    <w:p w14:paraId="724A62D1" w14:textId="77777777" w:rsidR="00914A37" w:rsidRDefault="00914A37" w:rsidP="0068690E">
      <w:pPr>
        <w:spacing w:line="240" w:lineRule="auto"/>
        <w:jc w:val="both"/>
        <w:rPr>
          <w:rFonts w:ascii="Times New Roman" w:hAnsi="Times New Roman"/>
          <w:sz w:val="24"/>
        </w:rPr>
      </w:pPr>
      <w:r w:rsidRPr="00551A2F">
        <w:rPr>
          <w:rFonts w:ascii="Times New Roman" w:hAnsi="Times New Roman"/>
          <w:sz w:val="24"/>
        </w:rPr>
        <w:t xml:space="preserve">Dibba P., Li A. A., </w:t>
      </w:r>
      <w:proofErr w:type="spellStart"/>
      <w:r w:rsidRPr="00551A2F">
        <w:rPr>
          <w:rFonts w:ascii="Times New Roman" w:hAnsi="Times New Roman"/>
          <w:sz w:val="24"/>
        </w:rPr>
        <w:t>Cholankeril</w:t>
      </w:r>
      <w:proofErr w:type="spellEnd"/>
      <w:r w:rsidRPr="00551A2F">
        <w:rPr>
          <w:rFonts w:ascii="Times New Roman" w:hAnsi="Times New Roman"/>
          <w:sz w:val="24"/>
        </w:rPr>
        <w:t xml:space="preserve"> G., Iqbal U., </w:t>
      </w:r>
      <w:proofErr w:type="spellStart"/>
      <w:r w:rsidRPr="00551A2F">
        <w:rPr>
          <w:rFonts w:ascii="Times New Roman" w:hAnsi="Times New Roman"/>
          <w:sz w:val="24"/>
        </w:rPr>
        <w:t>Gadiparthi</w:t>
      </w:r>
      <w:proofErr w:type="spellEnd"/>
      <w:r w:rsidRPr="00551A2F">
        <w:rPr>
          <w:rFonts w:ascii="Times New Roman" w:hAnsi="Times New Roman"/>
          <w:sz w:val="24"/>
        </w:rPr>
        <w:t xml:space="preserve"> C., Khan M. A., et al. (2018). The Role of Cannabinoids in the Setting of Cirrhosis. Medicines. 5(2), 52. 10.3390/medicines5020052</w:t>
      </w:r>
    </w:p>
    <w:p w14:paraId="2ABDDC52" w14:textId="77777777" w:rsidR="00914A37" w:rsidRDefault="00914A37" w:rsidP="0068690E">
      <w:pPr>
        <w:spacing w:line="240" w:lineRule="auto"/>
        <w:jc w:val="both"/>
        <w:rPr>
          <w:rFonts w:ascii="Times New Roman" w:hAnsi="Times New Roman"/>
          <w:sz w:val="24"/>
        </w:rPr>
      </w:pPr>
      <w:r w:rsidRPr="000E0E84">
        <w:rPr>
          <w:rFonts w:ascii="Times New Roman" w:hAnsi="Times New Roman"/>
          <w:sz w:val="24"/>
        </w:rPr>
        <w:t>Gray H, Lewis WH. (2000). Gray's Anatomy of the Human Body. 20th Edition. New York, NY: Bartley.</w:t>
      </w:r>
    </w:p>
    <w:p w14:paraId="50B9FAF2" w14:textId="77777777" w:rsidR="00914A37" w:rsidRDefault="00914A37" w:rsidP="0068690E">
      <w:pPr>
        <w:spacing w:line="240" w:lineRule="auto"/>
        <w:jc w:val="both"/>
        <w:rPr>
          <w:rFonts w:ascii="Times New Roman" w:hAnsi="Times New Roman"/>
          <w:sz w:val="24"/>
        </w:rPr>
      </w:pPr>
      <w:r w:rsidRPr="00B13ED6">
        <w:rPr>
          <w:rFonts w:ascii="Times New Roman" w:hAnsi="Times New Roman"/>
          <w:sz w:val="24"/>
        </w:rPr>
        <w:t>Guyton A, Hall J. (2016) "The liver as an organ", Textbook of Medical physiology 13th edition, Elsevier Saunders publishers, New York. Pg 881-884.</w:t>
      </w:r>
    </w:p>
    <w:p w14:paraId="09DD08DC" w14:textId="77777777" w:rsidR="00914A37" w:rsidRDefault="00914A37" w:rsidP="0068690E">
      <w:pPr>
        <w:spacing w:line="240" w:lineRule="auto"/>
        <w:jc w:val="both"/>
        <w:rPr>
          <w:rFonts w:ascii="Times New Roman" w:hAnsi="Times New Roman"/>
          <w:sz w:val="24"/>
        </w:rPr>
      </w:pPr>
      <w:r w:rsidRPr="00551A2F">
        <w:rPr>
          <w:rFonts w:ascii="Times New Roman" w:hAnsi="Times New Roman"/>
          <w:sz w:val="24"/>
        </w:rPr>
        <w:t>Ismail M., Hasan H., El-</w:t>
      </w:r>
      <w:proofErr w:type="spellStart"/>
      <w:r w:rsidRPr="00551A2F">
        <w:rPr>
          <w:rFonts w:ascii="Times New Roman" w:hAnsi="Times New Roman"/>
          <w:sz w:val="24"/>
        </w:rPr>
        <w:t>Orfali</w:t>
      </w:r>
      <w:proofErr w:type="spellEnd"/>
      <w:r w:rsidRPr="00551A2F">
        <w:rPr>
          <w:rFonts w:ascii="Times New Roman" w:hAnsi="Times New Roman"/>
          <w:sz w:val="24"/>
        </w:rPr>
        <w:t xml:space="preserve"> Y., Ismail H., Khawaja G. (2018). Anti-inflammatory, Antioxidative, and Hepatoprotective Effects of Trans 9-tetrahydrocannabinol/sesame Oil on Adjuvant-Induced Arthritis in Rats. Evid-based. Comp. Altern. Med. 2018, 9365464. 10.1155/2018/9365464</w:t>
      </w:r>
    </w:p>
    <w:p w14:paraId="7FA98575" w14:textId="77777777" w:rsidR="00914A37" w:rsidRDefault="00914A37" w:rsidP="0068690E">
      <w:pPr>
        <w:spacing w:line="240" w:lineRule="auto"/>
        <w:jc w:val="both"/>
        <w:rPr>
          <w:rFonts w:ascii="Times New Roman" w:hAnsi="Times New Roman"/>
          <w:sz w:val="24"/>
        </w:rPr>
      </w:pPr>
      <w:r w:rsidRPr="00551A2F">
        <w:rPr>
          <w:rFonts w:ascii="Times New Roman" w:hAnsi="Times New Roman"/>
          <w:sz w:val="24"/>
        </w:rPr>
        <w:t xml:space="preserve">Kish SJ. (2008). Pharmacologic mechanisms of crystal meth. Canadian Medical Association </w:t>
      </w:r>
      <w:proofErr w:type="gramStart"/>
      <w:r w:rsidRPr="00551A2F">
        <w:rPr>
          <w:rFonts w:ascii="Times New Roman" w:hAnsi="Times New Roman"/>
          <w:sz w:val="24"/>
        </w:rPr>
        <w:t>Journal;178:1679</w:t>
      </w:r>
      <w:proofErr w:type="gramEnd"/>
    </w:p>
    <w:p w14:paraId="2571D9C8" w14:textId="77777777" w:rsidR="00914A37" w:rsidRDefault="00914A37" w:rsidP="0068690E">
      <w:pPr>
        <w:spacing w:line="240" w:lineRule="auto"/>
        <w:jc w:val="both"/>
        <w:rPr>
          <w:rFonts w:ascii="Times New Roman" w:hAnsi="Times New Roman"/>
          <w:sz w:val="24"/>
        </w:rPr>
      </w:pPr>
      <w:r w:rsidRPr="00B13ED6">
        <w:rPr>
          <w:rFonts w:ascii="Times New Roman" w:hAnsi="Times New Roman"/>
          <w:sz w:val="24"/>
        </w:rPr>
        <w:t>Kumar, V., &amp; Clark, M. (2017). Kumar &amp; Clark's clinical medicine. Philadelphia, PA: Elsevier.</w:t>
      </w:r>
    </w:p>
    <w:p w14:paraId="1BBCA64D" w14:textId="77777777" w:rsidR="00914A37" w:rsidRDefault="00914A37" w:rsidP="0068690E">
      <w:pPr>
        <w:spacing w:line="240" w:lineRule="auto"/>
        <w:jc w:val="both"/>
        <w:rPr>
          <w:rFonts w:ascii="Times New Roman" w:hAnsi="Times New Roman"/>
          <w:sz w:val="24"/>
        </w:rPr>
      </w:pPr>
      <w:r w:rsidRPr="009F40B4">
        <w:rPr>
          <w:rFonts w:ascii="Times New Roman" w:hAnsi="Times New Roman"/>
          <w:sz w:val="24"/>
        </w:rPr>
        <w:t xml:space="preserve">Mary-Quinette UO, Emmanuel EI, Lotanna AD. (2013). Hepatoprotective and anti- hepatotoxic activities of aqueous leaf extract of </w:t>
      </w:r>
      <w:proofErr w:type="spellStart"/>
      <w:r w:rsidRPr="009F40B4">
        <w:rPr>
          <w:rFonts w:ascii="Times New Roman" w:hAnsi="Times New Roman"/>
          <w:sz w:val="24"/>
        </w:rPr>
        <w:t>tacazzea</w:t>
      </w:r>
      <w:proofErr w:type="spellEnd"/>
      <w:r w:rsidRPr="009F40B4">
        <w:rPr>
          <w:rFonts w:ascii="Times New Roman" w:hAnsi="Times New Roman"/>
          <w:sz w:val="24"/>
        </w:rPr>
        <w:t xml:space="preserve"> </w:t>
      </w:r>
      <w:proofErr w:type="spellStart"/>
      <w:r w:rsidRPr="009F40B4">
        <w:rPr>
          <w:rFonts w:ascii="Times New Roman" w:hAnsi="Times New Roman"/>
          <w:sz w:val="24"/>
        </w:rPr>
        <w:t>barteri</w:t>
      </w:r>
      <w:proofErr w:type="spellEnd"/>
      <w:r w:rsidRPr="009F40B4">
        <w:rPr>
          <w:rFonts w:ascii="Times New Roman" w:hAnsi="Times New Roman"/>
          <w:sz w:val="24"/>
        </w:rPr>
        <w:t xml:space="preserve"> against carbon tetrachloride induced hepatotoxicity in albino rats. Int Res J </w:t>
      </w:r>
      <w:proofErr w:type="gramStart"/>
      <w:r w:rsidRPr="009F40B4">
        <w:rPr>
          <w:rFonts w:ascii="Times New Roman" w:hAnsi="Times New Roman"/>
          <w:sz w:val="24"/>
        </w:rPr>
        <w:t>Pharm.;2:60</w:t>
      </w:r>
      <w:proofErr w:type="gramEnd"/>
      <w:r w:rsidRPr="009F40B4">
        <w:rPr>
          <w:rFonts w:ascii="Times New Roman" w:hAnsi="Times New Roman"/>
          <w:sz w:val="24"/>
        </w:rPr>
        <w:t>-65</w:t>
      </w:r>
    </w:p>
    <w:p w14:paraId="2F4486E1" w14:textId="77777777" w:rsidR="00914A37" w:rsidRDefault="00914A37" w:rsidP="0068690E">
      <w:pPr>
        <w:spacing w:line="240" w:lineRule="auto"/>
        <w:jc w:val="both"/>
        <w:rPr>
          <w:rFonts w:ascii="Times New Roman" w:hAnsi="Times New Roman"/>
          <w:sz w:val="24"/>
        </w:rPr>
      </w:pPr>
      <w:r w:rsidRPr="00710156">
        <w:rPr>
          <w:rFonts w:ascii="Times New Roman" w:hAnsi="Times New Roman"/>
          <w:sz w:val="24"/>
        </w:rPr>
        <w:t xml:space="preserve">Meacham MC, Paul MJ, Ramo DE. (2018). Understanding emerging forms of cannabis use through an online cannabis community: An analysis of relative post volume and subjective highness ratings. Drug and Alcohol Dependence. </w:t>
      </w:r>
      <w:proofErr w:type="gramStart"/>
      <w:r w:rsidRPr="00710156">
        <w:rPr>
          <w:rFonts w:ascii="Times New Roman" w:hAnsi="Times New Roman"/>
          <w:sz w:val="24"/>
        </w:rPr>
        <w:t>;188:364</w:t>
      </w:r>
      <w:proofErr w:type="gramEnd"/>
      <w:r w:rsidRPr="00710156">
        <w:rPr>
          <w:rFonts w:ascii="Times New Roman" w:hAnsi="Times New Roman"/>
          <w:sz w:val="24"/>
        </w:rPr>
        <w:t>-9.</w:t>
      </w:r>
    </w:p>
    <w:p w14:paraId="72F73456" w14:textId="77777777" w:rsidR="00914A37" w:rsidRDefault="00914A37" w:rsidP="0068690E">
      <w:pPr>
        <w:spacing w:line="240" w:lineRule="auto"/>
        <w:jc w:val="both"/>
        <w:rPr>
          <w:rFonts w:ascii="Times New Roman" w:hAnsi="Times New Roman"/>
          <w:sz w:val="24"/>
        </w:rPr>
      </w:pPr>
      <w:r w:rsidRPr="00B13ED6">
        <w:rPr>
          <w:rFonts w:ascii="Times New Roman" w:hAnsi="Times New Roman"/>
          <w:sz w:val="24"/>
        </w:rPr>
        <w:t>Moe, O. W. (2018). Renal tubular transport. In B. M. Brenner &amp; F. C. Rector (Eds.), Brenner &amp; Rector's the kidney (pp. 127-144). Philadelphia, PA: Saunders.</w:t>
      </w:r>
    </w:p>
    <w:p w14:paraId="109FB5D7" w14:textId="77777777" w:rsidR="00914A37" w:rsidRDefault="00914A37" w:rsidP="0068690E">
      <w:pPr>
        <w:spacing w:line="240" w:lineRule="auto"/>
        <w:jc w:val="both"/>
        <w:rPr>
          <w:rFonts w:ascii="Times New Roman" w:hAnsi="Times New Roman"/>
          <w:sz w:val="24"/>
        </w:rPr>
      </w:pPr>
      <w:proofErr w:type="spellStart"/>
      <w:r w:rsidRPr="00551A2F">
        <w:rPr>
          <w:rFonts w:ascii="Times New Roman" w:hAnsi="Times New Roman"/>
          <w:sz w:val="24"/>
        </w:rPr>
        <w:lastRenderedPageBreak/>
        <w:t>Moszczynska</w:t>
      </w:r>
      <w:proofErr w:type="spellEnd"/>
      <w:r w:rsidRPr="00551A2F">
        <w:rPr>
          <w:rFonts w:ascii="Times New Roman" w:hAnsi="Times New Roman"/>
          <w:sz w:val="24"/>
        </w:rPr>
        <w:t xml:space="preserve"> A. (2016). Neurobiology and clinical manifestations of methamphetamine neurotoxicity. Psychiatric Times</w:t>
      </w:r>
    </w:p>
    <w:p w14:paraId="5A0FB07A" w14:textId="77777777" w:rsidR="00914A37" w:rsidRDefault="00914A37" w:rsidP="0068690E">
      <w:pPr>
        <w:spacing w:line="240" w:lineRule="auto"/>
        <w:jc w:val="both"/>
        <w:rPr>
          <w:rFonts w:ascii="Times New Roman" w:hAnsi="Times New Roman"/>
          <w:sz w:val="24"/>
        </w:rPr>
      </w:pPr>
      <w:r w:rsidRPr="00551A2F">
        <w:rPr>
          <w:rFonts w:ascii="Times New Roman" w:hAnsi="Times New Roman"/>
          <w:sz w:val="24"/>
        </w:rPr>
        <w:t>Nagarkatti, P., Pandey, R., Rieder, S. A., Hegde, V. L., &amp; Nagarkatti, M. (2009). Cannabinoids as novel anti-inflammatory drugs. Future Medicinal Chemistry, 1(7), 1333–1349.</w:t>
      </w:r>
    </w:p>
    <w:p w14:paraId="26F21B14" w14:textId="77777777" w:rsidR="00914A37" w:rsidRDefault="00914A37" w:rsidP="0068690E">
      <w:pPr>
        <w:spacing w:line="240" w:lineRule="auto"/>
        <w:jc w:val="both"/>
        <w:rPr>
          <w:rFonts w:ascii="Times New Roman" w:hAnsi="Times New Roman"/>
          <w:sz w:val="24"/>
        </w:rPr>
      </w:pPr>
      <w:r w:rsidRPr="00551A2F">
        <w:rPr>
          <w:rFonts w:ascii="Times New Roman" w:hAnsi="Times New Roman"/>
          <w:sz w:val="24"/>
        </w:rPr>
        <w:t>NIDA for Teens. (2017). Methamphetamine (Meth).</w:t>
      </w:r>
    </w:p>
    <w:p w14:paraId="3105912E" w14:textId="77777777" w:rsidR="00914A37" w:rsidRDefault="00914A37" w:rsidP="0068690E">
      <w:pPr>
        <w:spacing w:line="240" w:lineRule="auto"/>
        <w:jc w:val="both"/>
        <w:rPr>
          <w:rFonts w:ascii="Times New Roman" w:hAnsi="Times New Roman"/>
          <w:sz w:val="24"/>
        </w:rPr>
      </w:pPr>
      <w:r w:rsidRPr="00710156">
        <w:rPr>
          <w:rFonts w:ascii="Times New Roman" w:hAnsi="Times New Roman"/>
          <w:sz w:val="24"/>
        </w:rPr>
        <w:t xml:space="preserve">Panenka WJ, </w:t>
      </w:r>
      <w:proofErr w:type="spellStart"/>
      <w:r w:rsidRPr="00710156">
        <w:rPr>
          <w:rFonts w:ascii="Times New Roman" w:hAnsi="Times New Roman"/>
          <w:sz w:val="24"/>
        </w:rPr>
        <w:t>Procyshyn</w:t>
      </w:r>
      <w:proofErr w:type="spellEnd"/>
      <w:r w:rsidRPr="00710156">
        <w:rPr>
          <w:rFonts w:ascii="Times New Roman" w:hAnsi="Times New Roman"/>
          <w:sz w:val="24"/>
        </w:rPr>
        <w:t xml:space="preserve"> RM, </w:t>
      </w:r>
      <w:proofErr w:type="spellStart"/>
      <w:r w:rsidRPr="00710156">
        <w:rPr>
          <w:rFonts w:ascii="Times New Roman" w:hAnsi="Times New Roman"/>
          <w:sz w:val="24"/>
        </w:rPr>
        <w:t>Lecomte</w:t>
      </w:r>
      <w:proofErr w:type="spellEnd"/>
      <w:r w:rsidRPr="00710156">
        <w:rPr>
          <w:rFonts w:ascii="Times New Roman" w:hAnsi="Times New Roman"/>
          <w:sz w:val="24"/>
        </w:rPr>
        <w:t xml:space="preserve"> T, et al. (2013). Methamphetamine use: A comprehensive review of molecular, preclinical and clinical findings. Drug Alcohol </w:t>
      </w:r>
      <w:proofErr w:type="gramStart"/>
      <w:r w:rsidRPr="00710156">
        <w:rPr>
          <w:rFonts w:ascii="Times New Roman" w:hAnsi="Times New Roman"/>
          <w:sz w:val="24"/>
        </w:rPr>
        <w:t>Depend ;</w:t>
      </w:r>
      <w:proofErr w:type="gramEnd"/>
      <w:r w:rsidRPr="00710156">
        <w:rPr>
          <w:rFonts w:ascii="Times New Roman" w:hAnsi="Times New Roman"/>
          <w:sz w:val="24"/>
        </w:rPr>
        <w:t>129:167-79.</w:t>
      </w:r>
    </w:p>
    <w:p w14:paraId="3D9F4D0E" w14:textId="77777777" w:rsidR="00914A37" w:rsidRDefault="00914A37" w:rsidP="0068690E">
      <w:pPr>
        <w:spacing w:line="240" w:lineRule="auto"/>
        <w:jc w:val="both"/>
        <w:rPr>
          <w:rFonts w:ascii="Times New Roman" w:hAnsi="Times New Roman"/>
          <w:sz w:val="24"/>
        </w:rPr>
      </w:pPr>
      <w:r w:rsidRPr="00796B1B">
        <w:rPr>
          <w:rFonts w:ascii="Times New Roman" w:hAnsi="Times New Roman"/>
          <w:sz w:val="24"/>
        </w:rPr>
        <w:t xml:space="preserve">Parker, L. A., Rock, E. M., &amp; </w:t>
      </w:r>
      <w:proofErr w:type="spellStart"/>
      <w:r w:rsidRPr="00796B1B">
        <w:rPr>
          <w:rFonts w:ascii="Times New Roman" w:hAnsi="Times New Roman"/>
          <w:sz w:val="24"/>
        </w:rPr>
        <w:t>Limebeer</w:t>
      </w:r>
      <w:proofErr w:type="spellEnd"/>
      <w:r w:rsidRPr="00796B1B">
        <w:rPr>
          <w:rFonts w:ascii="Times New Roman" w:hAnsi="Times New Roman"/>
          <w:sz w:val="24"/>
        </w:rPr>
        <w:t>, C. L. (2019). Regulation of nausea and vomiting by cannabinoids. British Journal of Pharmacology, 176(10), 1610–1623.</w:t>
      </w:r>
    </w:p>
    <w:p w14:paraId="235BE688" w14:textId="77777777" w:rsidR="00914A37" w:rsidRDefault="00914A37" w:rsidP="0068690E">
      <w:pPr>
        <w:spacing w:line="240" w:lineRule="auto"/>
        <w:jc w:val="both"/>
        <w:rPr>
          <w:rFonts w:ascii="Times New Roman" w:hAnsi="Times New Roman"/>
          <w:sz w:val="24"/>
        </w:rPr>
      </w:pPr>
      <w:r w:rsidRPr="00710156">
        <w:rPr>
          <w:rFonts w:ascii="Times New Roman" w:hAnsi="Times New Roman"/>
          <w:sz w:val="24"/>
        </w:rPr>
        <w:t>Substance Abuse Center for Behavioral Health Statistics and Quality. Results from the 2018 National Survey on Drug Use and Health: Detailed Tables. SAMHSA.</w:t>
      </w:r>
    </w:p>
    <w:p w14:paraId="17A7BE15" w14:textId="77777777" w:rsidR="00914A37" w:rsidRDefault="00914A37" w:rsidP="0068690E">
      <w:pPr>
        <w:spacing w:line="240" w:lineRule="auto"/>
        <w:jc w:val="both"/>
        <w:rPr>
          <w:rFonts w:ascii="Times New Roman" w:hAnsi="Times New Roman"/>
          <w:sz w:val="24"/>
        </w:rPr>
      </w:pPr>
      <w:r w:rsidRPr="009F40B4">
        <w:rPr>
          <w:rFonts w:ascii="Times New Roman" w:hAnsi="Times New Roman"/>
          <w:sz w:val="24"/>
        </w:rPr>
        <w:t>Sushmita C, Latika S, Manoranjan P S. (2012). "phytochemical and Antimicrobial Screening of Annona muricata leaf extracts against clinical important gastrointestinal pathogens". Journal of natural production of plant Resource, 2(4):524-529.</w:t>
      </w:r>
    </w:p>
    <w:p w14:paraId="1933FAD5" w14:textId="77777777" w:rsidR="00914A37" w:rsidRDefault="00914A37" w:rsidP="0068690E">
      <w:pPr>
        <w:spacing w:line="240" w:lineRule="auto"/>
        <w:jc w:val="both"/>
        <w:rPr>
          <w:rFonts w:ascii="Times New Roman" w:hAnsi="Times New Roman"/>
          <w:sz w:val="24"/>
        </w:rPr>
      </w:pPr>
      <w:r w:rsidRPr="000E0E84">
        <w:rPr>
          <w:rFonts w:ascii="Times New Roman" w:hAnsi="Times New Roman"/>
          <w:sz w:val="24"/>
        </w:rPr>
        <w:t>U.S. Department of Justice DEA, Diversion Control Division. (2015). National Forensic Laboratory Information System (NFLIS). Annual Report. 2016.</w:t>
      </w:r>
    </w:p>
    <w:p w14:paraId="0DCCEAC3" w14:textId="4CBE47A8" w:rsidR="00DE60E3" w:rsidRDefault="00DE60E3" w:rsidP="0068690E">
      <w:pPr>
        <w:spacing w:line="240" w:lineRule="auto"/>
        <w:jc w:val="both"/>
        <w:rPr>
          <w:rFonts w:ascii="Times New Roman" w:hAnsi="Times New Roman"/>
          <w:sz w:val="24"/>
        </w:rPr>
      </w:pPr>
      <w:r w:rsidRPr="001812F1">
        <w:rPr>
          <w:rFonts w:ascii="Times New Roman" w:hAnsi="Times New Roman"/>
          <w:sz w:val="24"/>
          <w:highlight w:val="yellow"/>
        </w:rPr>
        <w:t>Thakur, A., Sushma, &amp; Sharma, R. (2021). Phytoconstituents and medicinal importance of Cannabis sativa. Journal of Pharmaceutical Research International, 33(60B), 2146–2150.</w:t>
      </w:r>
      <w:r>
        <w:rPr>
          <w:rFonts w:ascii="Times New Roman" w:hAnsi="Times New Roman"/>
          <w:sz w:val="24"/>
        </w:rPr>
        <w:t xml:space="preserve">  </w:t>
      </w:r>
    </w:p>
    <w:p w14:paraId="6C525D8C" w14:textId="7ADAE24C" w:rsidR="00DE60E3" w:rsidRDefault="00DE60E3" w:rsidP="0068690E">
      <w:pPr>
        <w:spacing w:line="240" w:lineRule="auto"/>
        <w:jc w:val="both"/>
        <w:rPr>
          <w:rFonts w:ascii="Times New Roman" w:hAnsi="Times New Roman"/>
          <w:sz w:val="24"/>
        </w:rPr>
      </w:pPr>
      <w:r w:rsidRPr="001812F1">
        <w:rPr>
          <w:rFonts w:ascii="Times New Roman" w:hAnsi="Times New Roman"/>
          <w:sz w:val="24"/>
          <w:highlight w:val="yellow"/>
        </w:rPr>
        <w:t xml:space="preserve">Paul, D., </w:t>
      </w:r>
      <w:proofErr w:type="spellStart"/>
      <w:r w:rsidRPr="001812F1">
        <w:rPr>
          <w:rFonts w:ascii="Times New Roman" w:hAnsi="Times New Roman"/>
          <w:sz w:val="24"/>
          <w:highlight w:val="yellow"/>
        </w:rPr>
        <w:t>Ukoha</w:t>
      </w:r>
      <w:proofErr w:type="spellEnd"/>
      <w:r w:rsidRPr="001812F1">
        <w:rPr>
          <w:rFonts w:ascii="Times New Roman" w:hAnsi="Times New Roman"/>
          <w:sz w:val="24"/>
          <w:highlight w:val="yellow"/>
        </w:rPr>
        <w:t>, U. U., &amp; Aguwa, U. (2024). Effect of aqueous extract of Cannabis sativa leaf on the oxidative stress markers in the brain of male Wistar rats. Asian Journal of Applied Chemistry Research, 15(3), 53–62.</w:t>
      </w:r>
      <w:r>
        <w:rPr>
          <w:rFonts w:ascii="Times New Roman" w:hAnsi="Times New Roman"/>
          <w:sz w:val="24"/>
        </w:rPr>
        <w:t xml:space="preserve">  </w:t>
      </w:r>
    </w:p>
    <w:p w14:paraId="7A2A70A0" w14:textId="1EDAC8D3" w:rsidR="00B13ED6" w:rsidRDefault="000A122B" w:rsidP="0068690E">
      <w:pPr>
        <w:spacing w:line="240" w:lineRule="auto"/>
        <w:jc w:val="both"/>
        <w:rPr>
          <w:rFonts w:ascii="Times New Roman" w:hAnsi="Times New Roman"/>
          <w:sz w:val="24"/>
        </w:rPr>
      </w:pPr>
      <w:r w:rsidRPr="001812F1">
        <w:rPr>
          <w:rFonts w:ascii="Times New Roman" w:hAnsi="Times New Roman"/>
          <w:sz w:val="24"/>
          <w:highlight w:val="yellow"/>
        </w:rPr>
        <w:t xml:space="preserve">Jayanthi, S., </w:t>
      </w:r>
      <w:proofErr w:type="spellStart"/>
      <w:r w:rsidRPr="001812F1">
        <w:rPr>
          <w:rFonts w:ascii="Times New Roman" w:hAnsi="Times New Roman"/>
          <w:sz w:val="24"/>
          <w:highlight w:val="yellow"/>
        </w:rPr>
        <w:t>Daiwile</w:t>
      </w:r>
      <w:proofErr w:type="spellEnd"/>
      <w:r w:rsidRPr="001812F1">
        <w:rPr>
          <w:rFonts w:ascii="Times New Roman" w:hAnsi="Times New Roman"/>
          <w:sz w:val="24"/>
          <w:highlight w:val="yellow"/>
        </w:rPr>
        <w:t>, A. P., &amp; Cadet, J. L. (2021). Neurotoxicity of methamphetamine: Main effects and mechanisms. Experimental neurology, 344, 113795.</w:t>
      </w:r>
      <w:r>
        <w:rPr>
          <w:rFonts w:ascii="Times New Roman" w:hAnsi="Times New Roman"/>
          <w:sz w:val="24"/>
        </w:rPr>
        <w:t xml:space="preserve">  </w:t>
      </w:r>
    </w:p>
    <w:p w14:paraId="492FB39E" w14:textId="77777777" w:rsidR="00642F0B" w:rsidRPr="00642F0B" w:rsidRDefault="00642F0B" w:rsidP="00642F0B">
      <w:pPr>
        <w:spacing w:line="240" w:lineRule="auto"/>
        <w:jc w:val="both"/>
        <w:rPr>
          <w:rFonts w:ascii="Times New Roman" w:hAnsi="Times New Roman"/>
          <w:sz w:val="24"/>
        </w:rPr>
      </w:pPr>
    </w:p>
    <w:p w14:paraId="460A9A3A" w14:textId="77777777" w:rsidR="00642F0B" w:rsidRPr="00642F0B" w:rsidRDefault="00642F0B" w:rsidP="00642F0B">
      <w:pPr>
        <w:spacing w:line="240" w:lineRule="auto"/>
      </w:pPr>
    </w:p>
    <w:p w14:paraId="1FCB7724" w14:textId="77777777" w:rsidR="00642F0B" w:rsidRPr="00642F0B" w:rsidRDefault="00642F0B" w:rsidP="00642F0B"/>
    <w:sectPr w:rsidR="00642F0B" w:rsidRPr="00642F0B" w:rsidSect="00F26F5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53BE2" w14:textId="77777777" w:rsidR="003A2010" w:rsidRDefault="003A2010" w:rsidP="00F20F62">
      <w:pPr>
        <w:spacing w:after="0" w:line="240" w:lineRule="auto"/>
      </w:pPr>
      <w:r>
        <w:separator/>
      </w:r>
    </w:p>
  </w:endnote>
  <w:endnote w:type="continuationSeparator" w:id="0">
    <w:p w14:paraId="2996FE93" w14:textId="77777777" w:rsidR="003A2010" w:rsidRDefault="003A2010" w:rsidP="00F20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7CDFE" w14:textId="77777777" w:rsidR="00F20F62" w:rsidRDefault="00F20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537E9" w14:textId="77777777" w:rsidR="00F20F62" w:rsidRDefault="00F20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C756E" w14:textId="77777777" w:rsidR="00F20F62" w:rsidRDefault="00F20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A5292" w14:textId="77777777" w:rsidR="003A2010" w:rsidRDefault="003A2010" w:rsidP="00F20F62">
      <w:pPr>
        <w:spacing w:after="0" w:line="240" w:lineRule="auto"/>
      </w:pPr>
      <w:r>
        <w:separator/>
      </w:r>
    </w:p>
  </w:footnote>
  <w:footnote w:type="continuationSeparator" w:id="0">
    <w:p w14:paraId="6FC33C0F" w14:textId="77777777" w:rsidR="003A2010" w:rsidRDefault="003A2010" w:rsidP="00F20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6ABBE" w14:textId="77777777" w:rsidR="00F20F62" w:rsidRDefault="00EF263A">
    <w:pPr>
      <w:pStyle w:val="Header"/>
    </w:pPr>
    <w:r>
      <w:rPr>
        <w:noProof/>
      </w:rPr>
      <w:pict w14:anchorId="5D14DD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41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55767" w14:textId="77777777" w:rsidR="00F20F62" w:rsidRDefault="00EF263A">
    <w:pPr>
      <w:pStyle w:val="Header"/>
    </w:pPr>
    <w:r>
      <w:rPr>
        <w:noProof/>
      </w:rPr>
      <w:pict w14:anchorId="047614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41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A4D66" w14:textId="77777777" w:rsidR="00F20F62" w:rsidRDefault="00EF263A">
    <w:pPr>
      <w:pStyle w:val="Header"/>
    </w:pPr>
    <w:r>
      <w:rPr>
        <w:noProof/>
      </w:rPr>
      <w:pict w14:anchorId="41066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41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87BF1"/>
    <w:multiLevelType w:val="hybridMultilevel"/>
    <w:tmpl w:val="2132E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8E431F"/>
    <w:multiLevelType w:val="hybridMultilevel"/>
    <w:tmpl w:val="AE34AFEE"/>
    <w:lvl w:ilvl="0" w:tplc="7D0A867C">
      <w:numFmt w:val="bullet"/>
      <w:lvlText w:val="•"/>
      <w:lvlJc w:val="left"/>
      <w:pPr>
        <w:ind w:left="1080" w:hanging="720"/>
      </w:pPr>
      <w:rPr>
        <w:rFonts w:ascii="Times New Roman" w:eastAsia="SimSu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IxNzWwMDO0NDC1MDRR0lEKTi0uzszPAykwrAUAkDw4sSwAAAA="/>
  </w:docVars>
  <w:rsids>
    <w:rsidRoot w:val="00ED19E9"/>
    <w:rsid w:val="00001E65"/>
    <w:rsid w:val="000670D0"/>
    <w:rsid w:val="0008494A"/>
    <w:rsid w:val="000A122B"/>
    <w:rsid w:val="000C4A82"/>
    <w:rsid w:val="000E0E84"/>
    <w:rsid w:val="00102700"/>
    <w:rsid w:val="00102A85"/>
    <w:rsid w:val="00117A6A"/>
    <w:rsid w:val="001551B5"/>
    <w:rsid w:val="001812F1"/>
    <w:rsid w:val="001F7C39"/>
    <w:rsid w:val="002103F4"/>
    <w:rsid w:val="00231520"/>
    <w:rsid w:val="002D1273"/>
    <w:rsid w:val="002D21C1"/>
    <w:rsid w:val="002F1A5E"/>
    <w:rsid w:val="003140CD"/>
    <w:rsid w:val="003505B1"/>
    <w:rsid w:val="003A2010"/>
    <w:rsid w:val="004D6174"/>
    <w:rsid w:val="0051477A"/>
    <w:rsid w:val="00546771"/>
    <w:rsid w:val="00551A2F"/>
    <w:rsid w:val="005F33BB"/>
    <w:rsid w:val="00602FFE"/>
    <w:rsid w:val="0060736D"/>
    <w:rsid w:val="0061793D"/>
    <w:rsid w:val="00630AD0"/>
    <w:rsid w:val="00642F0B"/>
    <w:rsid w:val="0068690E"/>
    <w:rsid w:val="006B0C35"/>
    <w:rsid w:val="006D12CE"/>
    <w:rsid w:val="00710156"/>
    <w:rsid w:val="007154C0"/>
    <w:rsid w:val="0071614D"/>
    <w:rsid w:val="00757AF3"/>
    <w:rsid w:val="0079167F"/>
    <w:rsid w:val="00796B1B"/>
    <w:rsid w:val="008621B4"/>
    <w:rsid w:val="00914A37"/>
    <w:rsid w:val="009354C1"/>
    <w:rsid w:val="009430B6"/>
    <w:rsid w:val="00955EF7"/>
    <w:rsid w:val="009615A8"/>
    <w:rsid w:val="009F40B4"/>
    <w:rsid w:val="009F5123"/>
    <w:rsid w:val="00A14C92"/>
    <w:rsid w:val="00A4215B"/>
    <w:rsid w:val="00AD21CD"/>
    <w:rsid w:val="00B13ED6"/>
    <w:rsid w:val="00B168C6"/>
    <w:rsid w:val="00B33CC9"/>
    <w:rsid w:val="00B714D2"/>
    <w:rsid w:val="00BD5CB1"/>
    <w:rsid w:val="00C022AA"/>
    <w:rsid w:val="00C4040E"/>
    <w:rsid w:val="00C415DC"/>
    <w:rsid w:val="00D32DB9"/>
    <w:rsid w:val="00D6225C"/>
    <w:rsid w:val="00DB013A"/>
    <w:rsid w:val="00DE60E3"/>
    <w:rsid w:val="00E70B40"/>
    <w:rsid w:val="00EB565C"/>
    <w:rsid w:val="00EB6322"/>
    <w:rsid w:val="00EB77CC"/>
    <w:rsid w:val="00EC3A47"/>
    <w:rsid w:val="00ED19E9"/>
    <w:rsid w:val="00ED73F9"/>
    <w:rsid w:val="00EF263A"/>
    <w:rsid w:val="00F1158E"/>
    <w:rsid w:val="00F20F62"/>
    <w:rsid w:val="00F26F52"/>
    <w:rsid w:val="00F91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0FAD0B"/>
  <w15:docId w15:val="{E3B9BA6F-2F7B-4593-80A1-2C5AA4821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9E9"/>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93D"/>
    <w:pPr>
      <w:ind w:left="720"/>
      <w:contextualSpacing/>
    </w:pPr>
  </w:style>
  <w:style w:type="character" w:styleId="Hyperlink">
    <w:name w:val="Hyperlink"/>
    <w:basedOn w:val="DefaultParagraphFont"/>
    <w:uiPriority w:val="99"/>
    <w:unhideWhenUsed/>
    <w:rsid w:val="003505B1"/>
    <w:rPr>
      <w:color w:val="0000FF" w:themeColor="hyperlink"/>
      <w:u w:val="single"/>
    </w:rPr>
  </w:style>
  <w:style w:type="paragraph" w:styleId="Header">
    <w:name w:val="header"/>
    <w:basedOn w:val="Normal"/>
    <w:link w:val="HeaderChar"/>
    <w:uiPriority w:val="99"/>
    <w:unhideWhenUsed/>
    <w:rsid w:val="00F20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F62"/>
    <w:rPr>
      <w:rFonts w:ascii="Calibri" w:eastAsia="SimSun" w:hAnsi="Calibri" w:cs="Times New Roman"/>
    </w:rPr>
  </w:style>
  <w:style w:type="paragraph" w:styleId="Footer">
    <w:name w:val="footer"/>
    <w:basedOn w:val="Normal"/>
    <w:link w:val="FooterChar"/>
    <w:uiPriority w:val="99"/>
    <w:unhideWhenUsed/>
    <w:rsid w:val="00F20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F62"/>
    <w:rPr>
      <w:rFonts w:ascii="Calibri" w:eastAsia="SimSun" w:hAnsi="Calibri" w:cs="Times New Roman"/>
    </w:rPr>
  </w:style>
  <w:style w:type="paragraph" w:styleId="Revision">
    <w:name w:val="Revision"/>
    <w:hidden/>
    <w:uiPriority w:val="99"/>
    <w:semiHidden/>
    <w:rsid w:val="00F1158E"/>
    <w:pPr>
      <w:spacing w:after="0" w:line="240" w:lineRule="auto"/>
    </w:pPr>
    <w:rPr>
      <w:rFonts w:ascii="Calibri" w:eastAsia="SimSu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512DD-B813-4D21-BB21-A4E16F61A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12</Pages>
  <Words>3963</Words>
  <Characters>22595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SDI PC New 16</cp:lastModifiedBy>
  <cp:revision>54</cp:revision>
  <dcterms:created xsi:type="dcterms:W3CDTF">2025-08-06T13:51:00Z</dcterms:created>
  <dcterms:modified xsi:type="dcterms:W3CDTF">2025-09-18T09:25:00Z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1dcb9e50-cd91-4ab4-9b9b-8dfc0adafbac</vt:lpwstr>
  </property>
</Properties>
</file>