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FCA3D">
      <w:pPr>
        <w:jc w:val="left"/>
        <w:rPr>
          <w:sz w:val="20"/>
          <w:szCs w:val="22"/>
        </w:rPr>
      </w:pPr>
      <w:r>
        <w:rPr>
          <w:rFonts w:hint="eastAsia"/>
          <w:sz w:val="28"/>
          <w:szCs w:val="36"/>
        </w:rPr>
        <w:t>A Review of the Shape Evolution and Scenario-Based Applications of Search and Rescue Robots</w:t>
      </w:r>
    </w:p>
    <w:p w14:paraId="6CCC0812">
      <w:pPr>
        <w:jc w:val="right"/>
      </w:pPr>
    </w:p>
    <w:p w14:paraId="1943C30E">
      <w:pPr>
        <w:jc w:val="right"/>
      </w:pPr>
    </w:p>
    <w:p w14:paraId="1D483086">
      <w:pPr>
        <w:jc w:val="right"/>
      </w:pPr>
    </w:p>
    <w:p w14:paraId="579EA3A3">
      <w:pPr>
        <w:rPr>
          <w:rFonts w:ascii="Arial" w:hAnsi="Arial" w:cs="Arial"/>
          <w:sz w:val="20"/>
          <w:szCs w:val="20"/>
        </w:rPr>
      </w:pPr>
      <w:r>
        <w:rPr>
          <w:rFonts w:ascii="Arial" w:hAnsi="Arial" w:cs="Arial"/>
          <w:b/>
          <w:bCs/>
          <w:sz w:val="22"/>
          <w:szCs w:val="22"/>
        </w:rPr>
        <w:t>Abstract</w:t>
      </w:r>
      <w:r>
        <w:rPr>
          <w:rFonts w:hint="eastAsia"/>
        </w:rPr>
        <w:t>：</w:t>
      </w:r>
      <w:r>
        <w:rPr>
          <w:rFonts w:hint="eastAsia" w:ascii="Arial" w:hAnsi="Arial" w:cs="Arial"/>
          <w:sz w:val="20"/>
          <w:szCs w:val="20"/>
        </w:rPr>
        <w:t>This paper focuses on the "shape evolution" of search and rescue robots. According to application scenarios, their shapes are classified into ground-based (tracked, legged-wheeled, etc.), water-based (streamlined), and multi-scenario universal types (wheel-leg hybrid, etc.). The technical characteristics and representative products of each type are analyzed. The binding relationship between shape and perception, drive, and human-computer interaction technologies is elaborated. Combined with scenarios such as ruins, underground mines, fire scenes, and freshwater areas, the matching logic between shape and demand is illustrated. Relevant standards related to robot shapes are sorted out, challenges such as the "performance-size" contradiction are analyzed, and future directions including material innovation and intelligent adaptation are prospected. This paper provides a reference for the shape optimization and scenario-based applications of search and rescue robots.</w:t>
      </w:r>
    </w:p>
    <w:p w14:paraId="7BF87CDA">
      <w:pPr>
        <w:rPr>
          <w:rFonts w:ascii="Arial" w:hAnsi="Arial" w:cs="Arial"/>
          <w:sz w:val="20"/>
          <w:szCs w:val="20"/>
        </w:rPr>
      </w:pPr>
      <w:r>
        <w:rPr>
          <w:rFonts w:hint="eastAsia" w:ascii="Arial" w:hAnsi="Arial" w:cs="Arial"/>
          <w:i/>
          <w:iCs/>
          <w:sz w:val="20"/>
          <w:szCs w:val="20"/>
        </w:rPr>
        <w:t>Keywords</w:t>
      </w:r>
      <w:r>
        <w:rPr>
          <w:rFonts w:hint="eastAsia" w:ascii="Arial" w:hAnsi="Arial" w:cs="Arial"/>
          <w:sz w:val="20"/>
          <w:szCs w:val="20"/>
        </w:rPr>
        <w:t>：Search and rescue robots; Shape evolution; Scenario-based applications;</w:t>
      </w:r>
    </w:p>
    <w:p w14:paraId="06DAB2D5">
      <w:pPr>
        <w:rPr>
          <w:rFonts w:ascii="Arial" w:hAnsi="Arial" w:cs="Arial"/>
          <w:sz w:val="20"/>
          <w:szCs w:val="20"/>
        </w:rPr>
      </w:pPr>
      <w:r>
        <w:rPr>
          <w:rFonts w:hint="eastAsia" w:ascii="Arial" w:hAnsi="Arial" w:cs="Arial"/>
          <w:sz w:val="20"/>
          <w:szCs w:val="20"/>
        </w:rPr>
        <w:t xml:space="preserve"> Technology adaptation; Standard system</w:t>
      </w:r>
    </w:p>
    <w:p w14:paraId="0F0B3DC5">
      <w:pPr>
        <w:spacing w:line="360" w:lineRule="auto"/>
        <w:rPr>
          <w:rFonts w:ascii="Arial" w:hAnsi="Arial" w:cs="Arial"/>
          <w:b/>
          <w:bCs/>
          <w:sz w:val="22"/>
          <w:szCs w:val="22"/>
        </w:rPr>
      </w:pPr>
      <w:r>
        <w:rPr>
          <w:rFonts w:hint="eastAsia" w:ascii="Arial" w:hAnsi="Arial" w:cs="Arial"/>
          <w:b/>
          <w:bCs/>
          <w:sz w:val="22"/>
          <w:szCs w:val="22"/>
        </w:rPr>
        <w:t xml:space="preserve">Introduction  </w:t>
      </w:r>
    </w:p>
    <w:p w14:paraId="3D4D5E5F">
      <w:pPr>
        <w:spacing w:line="360" w:lineRule="auto"/>
        <w:rPr>
          <w:rFonts w:ascii="Arial" w:hAnsi="Arial" w:cs="Arial"/>
          <w:b/>
          <w:bCs/>
          <w:sz w:val="22"/>
          <w:szCs w:val="22"/>
        </w:rPr>
      </w:pPr>
    </w:p>
    <w:p w14:paraId="5C2A3801">
      <w:pPr>
        <w:rPr>
          <w:rFonts w:ascii="Arial" w:hAnsi="Arial" w:cs="Arial"/>
          <w:sz w:val="20"/>
          <w:szCs w:val="20"/>
        </w:rPr>
      </w:pPr>
      <w:r>
        <w:rPr>
          <w:rFonts w:hint="eastAsia" w:ascii="Arial" w:hAnsi="Arial" w:cs="Arial"/>
          <w:sz w:val="20"/>
          <w:szCs w:val="20"/>
        </w:rPr>
        <w:t>The core contradiction in post-disaster search and rescue lies in the balance between "environmental accessibility" and "life detection efficiency". The shape design of robots directly determines their mobility and operation range in complex environments. In traditional rescue operations, wheeled robots are difficult to enter the gaps of ruins due to insufficient obstacle-surmounting capabilities, while large-scale equipment is limited by narrow entrances. This imbalance between "size and performance" has long restricted search and rescue efficiency.</w:t>
      </w:r>
    </w:p>
    <w:p w14:paraId="5AB361DE">
      <w:pPr>
        <w:rPr>
          <w:rFonts w:ascii="Arial" w:hAnsi="Arial" w:cs="Arial"/>
          <w:sz w:val="20"/>
          <w:szCs w:val="20"/>
        </w:rPr>
      </w:pPr>
      <w:r>
        <w:rPr>
          <w:rFonts w:hint="eastAsia" w:ascii="Arial" w:hAnsi="Arial" w:cs="Arial"/>
          <w:sz w:val="20"/>
          <w:szCs w:val="20"/>
        </w:rPr>
        <w:t>With the integration of bionics and mechanical engineering, the shape of search and rescue robots has shifted from a single-function orientation to an "environment-adaptive" design: snake-like structures can penetrate centimeter-level gaps, quadruped forms can cross rough terrain, and streamlined underwater bodies can resist water flow impact. The release of GB/T 46238—2025 "General Technical Conditions for Freshwater Underwater Search and Rescue Robots" in 2025 has for the first time incorporated shape parameters into the standardization system. This paper takes "shape evolution" as the core clue to systematically sort out the structural innovation, technology adaptation, and scenario applications of search and rescue robots. All content is based on public enterprise products, academic research, and industry standards to ensure traceability.</w:t>
      </w:r>
    </w:p>
    <w:p w14:paraId="2EBE63E1">
      <w:pPr>
        <w:rPr>
          <w:rFonts w:ascii="Arial" w:hAnsi="Arial" w:cs="Arial"/>
          <w:b/>
          <w:bCs/>
          <w:sz w:val="22"/>
          <w:szCs w:val="22"/>
        </w:rPr>
      </w:pPr>
      <w:r>
        <w:rPr>
          <w:rFonts w:hint="eastAsia" w:ascii="Arial" w:hAnsi="Arial" w:cs="Arial"/>
          <w:b/>
          <w:bCs/>
          <w:sz w:val="22"/>
          <w:szCs w:val="22"/>
        </w:rPr>
        <w:t>1 Shape Classification and Technical Characteristics</w:t>
      </w:r>
    </w:p>
    <w:p w14:paraId="590A8D99">
      <w:pPr>
        <w:rPr>
          <w:rFonts w:ascii="Arial" w:hAnsi="Arial" w:cs="Arial"/>
          <w:b/>
          <w:bCs/>
          <w:sz w:val="22"/>
          <w:szCs w:val="22"/>
        </w:rPr>
      </w:pPr>
      <w:r>
        <w:rPr>
          <w:rFonts w:hint="eastAsia" w:ascii="Arial" w:hAnsi="Arial" w:cs="Arial"/>
          <w:b/>
          <w:bCs/>
          <w:sz w:val="22"/>
          <w:szCs w:val="22"/>
        </w:rPr>
        <w:t>1.1 Ground-based Search and Rescue Robots</w:t>
      </w:r>
    </w:p>
    <w:p w14:paraId="04E6FEC7">
      <w:pPr>
        <w:rPr>
          <w:rFonts w:ascii="Arial" w:hAnsi="Arial" w:cs="Arial"/>
          <w:b/>
          <w:bCs/>
          <w:sz w:val="22"/>
          <w:szCs w:val="22"/>
        </w:rPr>
      </w:pPr>
    </w:p>
    <w:p w14:paraId="2CC8C3C1">
      <w:pPr>
        <w:rPr>
          <w:rFonts w:ascii="Arial" w:hAnsi="Arial" w:cs="Arial"/>
          <w:sz w:val="20"/>
          <w:szCs w:val="20"/>
        </w:rPr>
      </w:pPr>
      <w:r>
        <w:rPr>
          <w:rFonts w:hint="eastAsia" w:ascii="Arial" w:hAnsi="Arial" w:cs="Arial"/>
          <w:sz w:val="20"/>
          <w:szCs w:val="20"/>
        </w:rPr>
        <w:t>In ground rescue scenarios, complex conditions such as irregular accumulation of ruins and debris, narrow constraints of mine tunnels, and rugged and high-temperature terrain of fire scenes have promoted the evolution of robot shapes towards "obstacle-specific" designs. Different structures form distinct technical paths through precise matching between mechanical properties and environmental requirements.</w:t>
      </w:r>
    </w:p>
    <w:p w14:paraId="2D0A8414">
      <w:pPr>
        <w:rPr>
          <w:rFonts w:ascii="Arial" w:hAnsi="Arial" w:cs="Arial"/>
          <w:b/>
          <w:bCs/>
          <w:sz w:val="22"/>
          <w:szCs w:val="22"/>
        </w:rPr>
      </w:pPr>
      <w:r>
        <w:rPr>
          <w:rFonts w:hint="eastAsia" w:ascii="Arial" w:hAnsi="Arial" w:cs="Arial"/>
          <w:b/>
          <w:bCs/>
          <w:sz w:val="22"/>
          <w:szCs w:val="22"/>
        </w:rPr>
        <w:t>1.1.1 Tracked Robots</w:t>
      </w:r>
    </w:p>
    <w:p w14:paraId="0779B941">
      <w:pPr>
        <w:rPr>
          <w:rFonts w:ascii="Arial" w:hAnsi="Arial" w:cs="Arial"/>
          <w:b/>
          <w:bCs/>
          <w:sz w:val="22"/>
          <w:szCs w:val="22"/>
        </w:rPr>
      </w:pPr>
    </w:p>
    <w:p w14:paraId="63C498C0">
      <w:pPr>
        <w:rPr>
          <w:rFonts w:ascii="Arial" w:hAnsi="Arial" w:cs="Arial"/>
          <w:sz w:val="20"/>
          <w:szCs w:val="20"/>
        </w:rPr>
      </w:pPr>
      <w:r>
        <w:rPr>
          <w:rFonts w:hint="eastAsia" w:ascii="Arial" w:hAnsi="Arial" w:cs="Arial"/>
          <w:sz w:val="20"/>
          <w:szCs w:val="20"/>
        </w:rPr>
        <w:t>Tracked robots have become the most widely used basic platform in ground search and rescue due to the balance between ground contact area and traction. Their core design logic is to achieve terrain versatility through contact area optimization.</w:t>
      </w:r>
    </w:p>
    <w:p w14:paraId="0824E90D">
      <w:pPr>
        <w:rPr>
          <w:rFonts w:ascii="Arial" w:hAnsi="Arial" w:cs="Arial"/>
          <w:sz w:val="20"/>
          <w:szCs w:val="20"/>
        </w:rPr>
      </w:pPr>
      <w:r>
        <w:rPr>
          <w:rFonts w:hint="eastAsia" w:ascii="Arial" w:hAnsi="Arial" w:cs="Arial"/>
          <w:sz w:val="20"/>
          <w:szCs w:val="20"/>
        </w:rPr>
        <w:t>The "Aladdin" 6-degree-of-freedom tracked robot, jointly developed by Italy and Japan [1], achieves high mobility in complex ruins with 4 movable flippers. It is equipped with laser scanners, tactile/current/gravity sensors to ensure environmental perception and attitude detection. The software integrates 2D mapping, three-level navigation (global planning, RRT local path, flipper obstacle avoidance), and four-level autonomous control. It automatically switches to fully autonomous mode when communication is interrupted. In experiments, 90% of tasks can be completed autonomously with an average time of 7.8 minutes and only 1.8 manual interventions. Subsequent algorithm optimizations have reduced flipper jamming issues.</w:t>
      </w:r>
    </w:p>
    <w:p w14:paraId="0B0D4F66">
      <w:pPr>
        <w:rPr>
          <w:rFonts w:ascii="Arial" w:hAnsi="Arial" w:cs="Arial"/>
          <w:sz w:val="20"/>
          <w:szCs w:val="20"/>
        </w:rPr>
      </w:pPr>
      <w:r>
        <w:rPr>
          <w:rFonts w:hint="eastAsia" w:ascii="Arial" w:hAnsi="Arial" w:cs="Arial"/>
          <w:sz w:val="20"/>
          <w:szCs w:val="20"/>
        </w:rPr>
        <w:drawing>
          <wp:inline distT="0" distB="0" distL="114300" distR="114300">
            <wp:extent cx="1868805" cy="1612900"/>
            <wp:effectExtent l="0" t="0" r="1079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868805" cy="1612900"/>
                    </a:xfrm>
                    <a:prstGeom prst="rect">
                      <a:avLst/>
                    </a:prstGeom>
                    <a:noFill/>
                    <a:ln>
                      <a:noFill/>
                    </a:ln>
                  </pic:spPr>
                </pic:pic>
              </a:graphicData>
            </a:graphic>
          </wp:inline>
        </w:drawing>
      </w:r>
    </w:p>
    <w:p w14:paraId="18ABADF6">
      <w:pPr>
        <w:rPr>
          <w:rFonts w:ascii="Arial" w:hAnsi="Arial" w:cs="Arial"/>
          <w:sz w:val="20"/>
          <w:szCs w:val="20"/>
        </w:rPr>
      </w:pPr>
      <w:r>
        <w:rPr>
          <w:rFonts w:hint="eastAsia" w:ascii="Arial" w:hAnsi="Arial" w:cs="Arial"/>
          <w:sz w:val="20"/>
          <w:szCs w:val="20"/>
        </w:rPr>
        <w:t>Fig. 1 "Aladdin" 6-degree-of-freedom tracked robot</w:t>
      </w:r>
    </w:p>
    <w:p w14:paraId="0D3D68CC">
      <w:pPr>
        <w:rPr>
          <w:rFonts w:ascii="Arial" w:hAnsi="Arial" w:cs="Arial"/>
          <w:sz w:val="20"/>
          <w:szCs w:val="20"/>
        </w:rPr>
      </w:pPr>
      <w:r>
        <w:rPr>
          <w:rFonts w:hint="eastAsia" w:ascii="Arial" w:hAnsi="Arial" w:cs="Arial"/>
          <w:sz w:val="20"/>
          <w:szCs w:val="20"/>
        </w:rPr>
        <w:t>A Spanish team developed a collaborative system of tracked robots and UAVs [2]. The UAV is equipped with Kinect v2. The MOT algorithm filters non-human targets through ground removal of point clouds and CPM joint detection, and matches multiple targets by combining appearance and posture similarity. Testing on the ARMOT dataset shows no false positives. Semi-autonomous control adjusts speed by distance zoning, and stable docking at a target distance of 1.5m is achieved at three speeds, outperforming DPF and TTI algorithms.</w:t>
      </w:r>
    </w:p>
    <w:p w14:paraId="07EA16F4">
      <w:pPr>
        <w:rPr>
          <w:rFonts w:ascii="Arial" w:hAnsi="Arial" w:cs="Arial"/>
          <w:sz w:val="20"/>
          <w:szCs w:val="20"/>
        </w:rPr>
      </w:pPr>
      <w:r>
        <w:rPr>
          <w:rFonts w:hint="eastAsia" w:ascii="Arial" w:hAnsi="Arial" w:cs="Arial"/>
          <w:sz w:val="20"/>
          <w:szCs w:val="20"/>
        </w:rPr>
        <w:t>The TALON robot from Fostermiller (USA) adopts a modular wide-track design. With a self-weight of 40kg class and a turning radius of only 0.5m, it distributes pressure through multi-point contact between the tracks and the ground, enabling highly mobile movement in ruins and gravel piles. Equipped with 3 sets of video sensors with digital zoom function and infrared night vision modules, it can achieve target detection within 15m even in no-light environments. It once operated continuously for 45 days without failure in the ruins rescue of the 9/11 incident.</w:t>
      </w:r>
    </w:p>
    <w:p w14:paraId="3A7F5500">
      <w:pPr>
        <w:rPr>
          <w:rFonts w:ascii="Arial" w:hAnsi="Arial" w:cs="Arial"/>
          <w:sz w:val="20"/>
          <w:szCs w:val="20"/>
        </w:rPr>
      </w:pPr>
      <w:r>
        <w:rPr>
          <w:rFonts w:hint="eastAsia" w:ascii="Arial" w:hAnsi="Arial" w:cs="Arial"/>
          <w:sz w:val="20"/>
          <w:szCs w:val="20"/>
        </w:rPr>
        <w:t>Domestically, targeted tracked search and rescue robots have been developed for different high-risk scenarios such as earthquake ruins and coal mines. The robot designed by Shang Manxi et al. [3] is equipped with two front arms (maximum elevation angle of 35°, arm length of 100mm) in front of the conventional tracks. It can climb obstacles up to approximately 57mm on slopes, with a chassis length of 210mm and a maximum obstacle width of less than 105mm. Driven by dual motors for the tracks and powered by small storage batteries, it integrates multiple modules. The control system is built based on Arduino, and it connects to a PC through the APC220USB wireless module to achieve multiple functions. Pro/E simulation shows that the front arms have various postures, but it has limitations such as slow movement, poor waterproof performance, and inability to climb vertically (shown in Figure 2).</w:t>
      </w:r>
    </w:p>
    <w:p w14:paraId="41ECA9FB">
      <w:pPr>
        <w:rPr>
          <w:rFonts w:ascii="Arial" w:hAnsi="Arial" w:cs="Arial"/>
          <w:sz w:val="20"/>
          <w:szCs w:val="20"/>
        </w:rPr>
      </w:pPr>
      <w:r>
        <w:rPr>
          <w:rFonts w:hint="eastAsia" w:ascii="Arial" w:hAnsi="Arial" w:cs="Arial"/>
          <w:sz w:val="20"/>
          <w:szCs w:val="20"/>
        </w:rPr>
        <w:drawing>
          <wp:inline distT="0" distB="0" distL="114300" distR="114300">
            <wp:extent cx="1263015" cy="1117600"/>
            <wp:effectExtent l="0" t="0" r="698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1263015" cy="1117600"/>
                    </a:xfrm>
                    <a:prstGeom prst="rect">
                      <a:avLst/>
                    </a:prstGeom>
                    <a:noFill/>
                    <a:ln>
                      <a:noFill/>
                    </a:ln>
                  </pic:spPr>
                </pic:pic>
              </a:graphicData>
            </a:graphic>
          </wp:inline>
        </w:drawing>
      </w:r>
    </w:p>
    <w:p w14:paraId="2F41D8E1">
      <w:pPr>
        <w:rPr>
          <w:rFonts w:ascii="Arial" w:hAnsi="Arial" w:cs="Arial"/>
          <w:sz w:val="20"/>
          <w:szCs w:val="20"/>
        </w:rPr>
      </w:pPr>
      <w:r>
        <w:rPr>
          <w:rFonts w:hint="eastAsia" w:ascii="Arial" w:hAnsi="Arial" w:cs="Arial"/>
          <w:sz w:val="20"/>
          <w:szCs w:val="20"/>
        </w:rPr>
        <w:t>Fig. 2 variable-position tracked search and rescue robot for earthquake ruins</w:t>
      </w:r>
    </w:p>
    <w:p w14:paraId="0C29E949">
      <w:pPr>
        <w:rPr>
          <w:rFonts w:ascii="Arial" w:hAnsi="Arial" w:cs="Arial"/>
          <w:sz w:val="20"/>
          <w:szCs w:val="20"/>
        </w:rPr>
      </w:pPr>
      <w:r>
        <w:rPr>
          <w:rFonts w:hint="eastAsia" w:ascii="Arial" w:hAnsi="Arial" w:cs="Arial"/>
          <w:sz w:val="20"/>
          <w:szCs w:val="20"/>
        </w:rPr>
        <w:t>The articulated dual-track coal mine search and rescue robot designed by Zong Chengguo et al. [4] consists of front and rear casings connected by a rotating joint. It is equipped with dual drive motors (rear casing), a joint motor (connection part), and a passive adjustment device (to prevent track slack and detachment). Analysis of step climbing shows that the more forward and downward the center of mass and the reasonable elevation angle, the stronger the obstacle-surmounting capability. The robot weighs 18kg, with dimensions of 800mm×440mm×220mm. The front casing can rotate ±45°, with a maximum speed of 2.6km/h, a battery life of 1.6h, and a maximum load of 12kg. The maximum obstacle-surmounting height in experiments is 201.5mm (slightly higher than the theoretical value of 193.9mm), adapting to complex coal mine environments (shown in Figure 3).</w:t>
      </w:r>
    </w:p>
    <w:p w14:paraId="3EE75C2D">
      <w:pPr>
        <w:rPr>
          <w:rFonts w:ascii="Arial" w:hAnsi="Arial" w:cs="Arial"/>
          <w:sz w:val="20"/>
          <w:szCs w:val="20"/>
        </w:rPr>
      </w:pPr>
      <w:r>
        <w:rPr>
          <w:rFonts w:hint="eastAsia" w:ascii="Arial" w:hAnsi="Arial" w:cs="Arial"/>
          <w:sz w:val="20"/>
          <w:szCs w:val="20"/>
        </w:rPr>
        <w:drawing>
          <wp:inline distT="0" distB="0" distL="114300" distR="114300">
            <wp:extent cx="1821815" cy="1064895"/>
            <wp:effectExtent l="0" t="0" r="698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1821815" cy="1064895"/>
                    </a:xfrm>
                    <a:prstGeom prst="rect">
                      <a:avLst/>
                    </a:prstGeom>
                    <a:noFill/>
                    <a:ln>
                      <a:noFill/>
                    </a:ln>
                  </pic:spPr>
                </pic:pic>
              </a:graphicData>
            </a:graphic>
          </wp:inline>
        </w:drawing>
      </w:r>
    </w:p>
    <w:p w14:paraId="4CC80F33">
      <w:pPr>
        <w:rPr>
          <w:rFonts w:ascii="Arial" w:hAnsi="Arial" w:cs="Arial"/>
          <w:sz w:val="20"/>
          <w:szCs w:val="20"/>
        </w:rPr>
      </w:pPr>
      <w:r>
        <w:rPr>
          <w:rFonts w:hint="eastAsia" w:ascii="Arial" w:hAnsi="Arial" w:cs="Arial"/>
          <w:sz w:val="20"/>
          <w:szCs w:val="20"/>
        </w:rPr>
        <w:t>Fig. 3 variable-position tracked search and rescue robot for earthquake ruins</w:t>
      </w:r>
    </w:p>
    <w:p w14:paraId="31FC041A">
      <w:pPr>
        <w:rPr>
          <w:rFonts w:ascii="Arial" w:hAnsi="Arial" w:cs="Arial"/>
          <w:sz w:val="20"/>
          <w:szCs w:val="20"/>
        </w:rPr>
      </w:pPr>
    </w:p>
    <w:p w14:paraId="2C36147E">
      <w:pPr>
        <w:rPr>
          <w:rFonts w:ascii="Arial" w:hAnsi="Arial" w:cs="Arial"/>
          <w:sz w:val="20"/>
          <w:szCs w:val="20"/>
        </w:rPr>
      </w:pPr>
      <w:r>
        <w:rPr>
          <w:rFonts w:hint="eastAsia" w:ascii="Arial" w:hAnsi="Arial" w:cs="Arial"/>
          <w:sz w:val="20"/>
          <w:szCs w:val="20"/>
        </w:rPr>
        <w:t>Chen Pengfei's team [5] (Civil Aviation University of China) designed a collaborative tracked quadruped search and rescue robot with a medium-sized dog as the bionic prototype. It adopts a metal body frame, integrating two front limbs, two rear limbs (each with 3 degrees of freedom, joints are magnetic encoder gear motors, thigh/shank bones are made of carbon fiber, and the ends are covered with PVC rubber foot covers) and a tracked chassis to achieve structural collaboration. On flat roads, the four limbs fold and the tracks work to save energy and increase speed; when encountering obstacles, the four limbs unfold to switch to quadruped gait.</w:t>
      </w:r>
    </w:p>
    <w:p w14:paraId="31BCDE58">
      <w:pPr>
        <w:rPr>
          <w:rFonts w:ascii="Arial" w:hAnsi="Arial" w:cs="Arial"/>
          <w:b/>
          <w:bCs/>
          <w:sz w:val="22"/>
          <w:szCs w:val="22"/>
        </w:rPr>
      </w:pPr>
      <w:r>
        <w:rPr>
          <w:rFonts w:hint="eastAsia" w:ascii="Arial" w:hAnsi="Arial" w:cs="Arial"/>
          <w:b/>
          <w:bCs/>
          <w:sz w:val="22"/>
          <w:szCs w:val="22"/>
        </w:rPr>
        <w:t>1.1.2 Legged-Wheeled Robots</w:t>
      </w:r>
    </w:p>
    <w:p w14:paraId="35AAB521">
      <w:pPr>
        <w:rPr>
          <w:rFonts w:ascii="Arial" w:hAnsi="Arial" w:cs="Arial"/>
          <w:b/>
          <w:bCs/>
          <w:sz w:val="22"/>
          <w:szCs w:val="22"/>
        </w:rPr>
      </w:pPr>
    </w:p>
    <w:p w14:paraId="70F380B0">
      <w:pPr>
        <w:rPr>
          <w:rFonts w:ascii="Arial" w:hAnsi="Arial" w:cs="Arial"/>
          <w:sz w:val="20"/>
          <w:szCs w:val="20"/>
        </w:rPr>
      </w:pPr>
      <w:r>
        <w:rPr>
          <w:rFonts w:hint="eastAsia" w:ascii="Arial" w:hAnsi="Arial" w:cs="Arial"/>
          <w:sz w:val="20"/>
          <w:szCs w:val="20"/>
        </w:rPr>
        <w:t>Bai et al. [6] proposed the wheel-legged robot LDR-2 at the IEEE International Conference on Advanced Robotics and Mechatronics. With an adjustable body length, it integrates deformable wheels and a telescopic tail structure. The symmetrical layout stabilizes the center of gravity, and key components are made of 3D-printed polylactic acid and carbon fiber to reduce weight. A model of body length-obstacle-surmounting stability is established, and a dimensionless coefficient ρ is proposed to compare obstacle-surmounting capabilities. Experiments show that its obstacle-surmounting success rate is significantly improved, and the climbing success rate on slopes of 30°-45° is increased by more than 50% compared with the prototype LDR without a retractable tail [15,16]. This result is derived from laboratory-based slope climbing tests: standardized slopes with consistent surface roughness (simulating natural gravel terrain) were constructed, and the robot was tested under two motion modes (wheeled and legged) with 64 groups of design variables (fuselage length ranging from 300mm to 650mm). During the tests, the robot's posture, contact force, and motion stability were real-time monitored using binocular vision and ultrasonic sensors, ensuring the reliability and repeatability of the data.</w:t>
      </w:r>
    </w:p>
    <w:p w14:paraId="489CC7A3">
      <w:pPr>
        <w:rPr>
          <w:rFonts w:ascii="Arial" w:hAnsi="Arial" w:cs="Arial"/>
          <w:sz w:val="20"/>
          <w:szCs w:val="20"/>
        </w:rPr>
      </w:pPr>
      <w:r>
        <w:rPr>
          <w:rFonts w:hint="eastAsia" w:ascii="Arial" w:hAnsi="Arial" w:cs="Arial"/>
          <w:sz w:val="20"/>
          <w:szCs w:val="20"/>
        </w:rPr>
        <w:t>Li et al. [7] proposed a framework where UAVs perceive the environment with an optimized frontier exploration method and evaluate the path passability of hexapod robots combined with DFAS Tree. After locating the target, an allowable ellipse constraint exploration range is constructed to find the shortest path. Experiments show that compared with traditional algorithms in complex environments, the search and rescue time is shortened by more than 18.3%, the UAV exploration efficiency is improved by 37.7%, and the path planning of the hexapod robot achieves centimeter-level accuracy.</w:t>
      </w:r>
    </w:p>
    <w:p w14:paraId="41A3A10A">
      <w:pPr>
        <w:rPr>
          <w:rFonts w:ascii="Arial" w:hAnsi="Arial" w:cs="Arial"/>
          <w:b/>
          <w:bCs/>
          <w:sz w:val="22"/>
          <w:szCs w:val="22"/>
        </w:rPr>
      </w:pPr>
      <w:r>
        <w:rPr>
          <w:rFonts w:hint="eastAsia" w:ascii="Arial" w:hAnsi="Arial" w:cs="Arial"/>
          <w:b/>
          <w:bCs/>
          <w:sz w:val="22"/>
          <w:szCs w:val="22"/>
        </w:rPr>
        <w:t>1.1.3 Snake-like Robots</w:t>
      </w:r>
    </w:p>
    <w:p w14:paraId="3D65DAE5">
      <w:pPr>
        <w:rPr>
          <w:rFonts w:ascii="Arial" w:hAnsi="Arial" w:cs="Arial"/>
          <w:b/>
          <w:bCs/>
          <w:sz w:val="22"/>
          <w:szCs w:val="22"/>
        </w:rPr>
      </w:pPr>
    </w:p>
    <w:p w14:paraId="078B4A01">
      <w:pPr>
        <w:rPr>
          <w:rFonts w:ascii="Arial" w:hAnsi="Arial" w:cs="Arial"/>
          <w:sz w:val="20"/>
          <w:szCs w:val="20"/>
        </w:rPr>
      </w:pPr>
      <w:r>
        <w:rPr>
          <w:rFonts w:hint="eastAsia" w:ascii="Arial" w:hAnsi="Arial" w:cs="Arial"/>
          <w:sz w:val="20"/>
          <w:szCs w:val="20"/>
        </w:rPr>
        <w:t>G. Seeja et al. [8] reviewed the motion research of snake-like robots, pointing out their strong terrain adaptability and applicability in scenarios such as earthquake rescue. Starting from the gait principle of biological snakes, the research elaborates on modeling methods such as the DH parameter method, discusses mechanical design, perception and control strategies, and simulation platforms, proposes future directions such as waterproof and dustproof, and mentions the application of such robots from Carnegie Mellon University in the 2017 Mexico earthquake rescue.</w:t>
      </w:r>
    </w:p>
    <w:p w14:paraId="05A2AE6E">
      <w:pPr>
        <w:rPr>
          <w:rFonts w:ascii="Arial" w:hAnsi="Arial" w:cs="Arial"/>
          <w:sz w:val="20"/>
          <w:szCs w:val="20"/>
        </w:rPr>
      </w:pPr>
      <w:r>
        <w:rPr>
          <w:rFonts w:hint="eastAsia" w:ascii="Arial" w:hAnsi="Arial" w:cs="Arial"/>
          <w:sz w:val="20"/>
          <w:szCs w:val="20"/>
        </w:rPr>
        <w:t>M G Bangar et al. [9] developed a four-module autonomous snake-like robot aiming to simulate the serpentine movement of biological snakes. Driven by 8 Dynamixel servo motors and assembled with 3D-printed fixtures, it is controlled by Arduino Nano and L298 drivers, weighing 1.5kg, 1m in length, and approximately 50mm in diameter. The research establishes a mathematical model, studies virtual movement with MATLAB, and determines joint angle parameters through DH parameter analysis to provide a basis for physical control.</w:t>
      </w:r>
    </w:p>
    <w:p w14:paraId="4D0A6FED">
      <w:pPr>
        <w:rPr>
          <w:rFonts w:ascii="Arial" w:hAnsi="Arial" w:cs="Arial"/>
          <w:b/>
          <w:bCs/>
          <w:sz w:val="22"/>
          <w:szCs w:val="22"/>
        </w:rPr>
      </w:pPr>
      <w:r>
        <w:rPr>
          <w:rFonts w:hint="eastAsia" w:ascii="Arial" w:hAnsi="Arial" w:cs="Arial"/>
          <w:b/>
          <w:bCs/>
          <w:sz w:val="22"/>
          <w:szCs w:val="22"/>
        </w:rPr>
        <w:t>1.2 WateABSTRACTd Search and Rescue Robots</w:t>
      </w:r>
    </w:p>
    <w:p w14:paraId="2474B941">
      <w:pPr>
        <w:rPr>
          <w:rFonts w:ascii="Arial" w:hAnsi="Arial" w:cs="Arial"/>
          <w:b/>
          <w:bCs/>
          <w:sz w:val="22"/>
          <w:szCs w:val="22"/>
        </w:rPr>
      </w:pPr>
    </w:p>
    <w:p w14:paraId="2CF3CA81">
      <w:pPr>
        <w:rPr>
          <w:rFonts w:ascii="Arial" w:hAnsi="Arial" w:cs="Arial"/>
          <w:sz w:val="20"/>
          <w:szCs w:val="20"/>
        </w:rPr>
      </w:pPr>
      <w:r>
        <w:rPr>
          <w:rFonts w:hint="eastAsia" w:ascii="Arial" w:hAnsi="Arial" w:cs="Arial"/>
          <w:sz w:val="20"/>
          <w:szCs w:val="20"/>
        </w:rPr>
        <w:t>The complexity of flow fields and visibility limitations in freshwater areas determine that the shape design of robots focuses on "flow resistance" and "function integration".</w:t>
      </w:r>
    </w:p>
    <w:p w14:paraId="1FAC932D">
      <w:pPr>
        <w:rPr>
          <w:rFonts w:ascii="Arial" w:hAnsi="Arial" w:cs="Arial"/>
          <w:sz w:val="20"/>
          <w:szCs w:val="20"/>
        </w:rPr>
      </w:pPr>
      <w:r>
        <w:rPr>
          <w:rFonts w:hint="eastAsia" w:ascii="Arial" w:hAnsi="Arial" w:cs="Arial"/>
          <w:sz w:val="20"/>
          <w:szCs w:val="20"/>
        </w:rPr>
        <w:t>Quan Qiu et al. [10] developed a system including an intelligent wristband, a "black box", and a surface rescue robot based on UCD theory to address the global drowning problem. With STM32F103C8T6 as the core, the wristband integrates multiple sensors to monitor physiological data. When abnormalities occur, it drives an airbag for self-rescue and transmits data to the "black box". The "black box" combines Beidou and inertial navigation for positioning, and then sends an alert to the command center to dispatch robots for rescue, applicable to multiple drowning-prone scenarios.</w:t>
      </w:r>
    </w:p>
    <w:p w14:paraId="3A96F6CC">
      <w:pPr>
        <w:rPr>
          <w:rFonts w:ascii="Arial" w:hAnsi="Arial" w:cs="Arial"/>
          <w:sz w:val="20"/>
          <w:szCs w:val="20"/>
        </w:rPr>
      </w:pPr>
      <w:r>
        <w:rPr>
          <w:rFonts w:hint="eastAsia" w:ascii="Arial" w:hAnsi="Arial" w:cs="Arial"/>
          <w:sz w:val="20"/>
          <w:szCs w:val="20"/>
        </w:rPr>
        <w:t>MD. Tanzil Shahria et al. [11] designed and tested a low-cost underwater reconnaissance and rescue robot to address the problems of delayed coastal rescue and lack of underwater research resources in Bangladesh. With Raspberry Pi 3B as the control core, the hardware integrates an 8-megapixel Pi Camera, 5 brushless motors and ESCs, a transparent waterproof body made of 5mm acrylic sheet, and silicone-sealed cable interfaces. The 5 groups of motors are arranged separately to achieve multi-directional movement, and a 40-foot Ethernet cable ensures delay-free communication. The software is developed based on Python scripts, and the upper computer obtains video streams and issues commands through "Remote Desktop Connection". The prototype cost is 360 US dollars (which can be reduced to 300 US dollars in mass production), much lower than similar commercial products. The robot can be used for coastal rescue, resource exploration, etc. In the future, the human-computer interface can be optimized and computer vision can be integrated to improve performance.</w:t>
      </w:r>
    </w:p>
    <w:p w14:paraId="4C86B498">
      <w:pPr>
        <w:rPr>
          <w:rFonts w:ascii="Arial" w:hAnsi="Arial" w:cs="Arial"/>
          <w:sz w:val="20"/>
          <w:szCs w:val="20"/>
        </w:rPr>
      </w:pPr>
      <w:r>
        <w:rPr>
          <w:rFonts w:hint="eastAsia" w:ascii="Arial" w:hAnsi="Arial" w:cs="Arial"/>
          <w:sz w:val="20"/>
          <w:szCs w:val="20"/>
        </w:rPr>
        <w:t>According to the definition of GB/T 46238—2025, freshwater underwater search and rescue robots adopt a streamlined main body design to reduce water flow resistance. Their shapes are divided into a mobile platform and a load. The load is mounted on the body through modular interfaces. This design not only ensures flow resistance performance (flow resistance capacity of not less than 0.5m/s under rated load) but also realizes functional expansion: search-type robots are equipped with sonar and underwater cameras (frame rate not less than 30fps), rescue-type robots are equipped with mechanical arms and cutters, and search-rescue integrated robots can achieve "detection-rescue" integration</w:t>
      </w:r>
      <w:r>
        <w:rPr>
          <w:rFonts w:ascii="Arial" w:hAnsi="Arial" w:cs="Arial"/>
          <w:sz w:val="20"/>
          <w:szCs w:val="20"/>
        </w:rPr>
        <w:t xml:space="preserve"> [17-20]</w:t>
      </w:r>
      <w:r>
        <w:rPr>
          <w:rFonts w:hint="eastAsia" w:ascii="Arial" w:hAnsi="Arial" w:cs="Arial"/>
          <w:sz w:val="20"/>
          <w:szCs w:val="20"/>
        </w:rPr>
        <w:t>.</w:t>
      </w:r>
    </w:p>
    <w:p w14:paraId="66CB05CE">
      <w:pPr>
        <w:rPr>
          <w:rFonts w:ascii="Arial" w:hAnsi="Arial" w:cs="Arial"/>
          <w:sz w:val="20"/>
          <w:szCs w:val="20"/>
        </w:rPr>
      </w:pPr>
      <w:r>
        <w:rPr>
          <w:rFonts w:hint="eastAsia" w:ascii="Arial" w:hAnsi="Arial" w:cs="Arial"/>
          <w:sz w:val="20"/>
          <w:szCs w:val="20"/>
        </w:rPr>
        <w:t>The practical value of the streamlined shape has been fully reflected in emergency rescues. In flood disaster rescues, such robots can quickly traverse turbulent water flow. The sonar detection distance is not less than 10m, and they can locate underwater trapped persons or obstacles even in turbid water. Their shape design also takes portability into account. Most products can be disassembled for transportation and assembled and launched within 10 minutes after arriving at the scene.</w:t>
      </w:r>
    </w:p>
    <w:p w14:paraId="15AAA0D5">
      <w:pPr>
        <w:rPr>
          <w:rFonts w:ascii="Arial" w:hAnsi="Arial" w:cs="Arial"/>
          <w:b/>
          <w:bCs/>
          <w:sz w:val="22"/>
          <w:szCs w:val="22"/>
        </w:rPr>
      </w:pPr>
      <w:r>
        <w:rPr>
          <w:rFonts w:hint="eastAsia" w:ascii="Arial" w:hAnsi="Arial" w:cs="Arial"/>
          <w:b/>
          <w:bCs/>
          <w:sz w:val="22"/>
          <w:szCs w:val="22"/>
        </w:rPr>
        <w:t>1.3 Multi-scenario Universal Robots</w:t>
      </w:r>
    </w:p>
    <w:p w14:paraId="4DE8BB8F">
      <w:pPr>
        <w:rPr>
          <w:rFonts w:ascii="Arial" w:hAnsi="Arial" w:cs="Arial"/>
          <w:b/>
          <w:bCs/>
          <w:sz w:val="22"/>
          <w:szCs w:val="22"/>
        </w:rPr>
      </w:pPr>
    </w:p>
    <w:p w14:paraId="74702EEB">
      <w:pPr>
        <w:rPr>
          <w:rFonts w:ascii="Arial" w:hAnsi="Arial" w:cs="Arial"/>
          <w:sz w:val="20"/>
          <w:szCs w:val="20"/>
        </w:rPr>
      </w:pPr>
      <w:r>
        <w:rPr>
          <w:rFonts w:hint="eastAsia" w:ascii="Arial" w:hAnsi="Arial" w:cs="Arial"/>
          <w:sz w:val="20"/>
          <w:szCs w:val="20"/>
        </w:rPr>
        <w:t>To meet the demand for cross-scenario rescue, deformable and composite structure shapes have emerged, realizing "one body adapting to multiple environments".</w:t>
      </w:r>
    </w:p>
    <w:p w14:paraId="0EC4E2A3">
      <w:pPr>
        <w:rPr>
          <w:rFonts w:ascii="Arial" w:hAnsi="Arial" w:cs="Arial"/>
          <w:b/>
          <w:bCs/>
          <w:sz w:val="22"/>
          <w:szCs w:val="22"/>
        </w:rPr>
      </w:pPr>
      <w:r>
        <w:rPr>
          <w:rFonts w:hint="eastAsia" w:ascii="Arial" w:hAnsi="Arial" w:cs="Arial"/>
          <w:b/>
          <w:bCs/>
          <w:sz w:val="22"/>
          <w:szCs w:val="22"/>
        </w:rPr>
        <w:t>1.3.1 Wheel-leg Hybrid Robots</w:t>
      </w:r>
    </w:p>
    <w:p w14:paraId="32374508">
      <w:pPr>
        <w:rPr>
          <w:rFonts w:ascii="Arial" w:hAnsi="Arial" w:cs="Arial"/>
          <w:b/>
          <w:bCs/>
          <w:sz w:val="22"/>
          <w:szCs w:val="22"/>
        </w:rPr>
      </w:pPr>
    </w:p>
    <w:p w14:paraId="0D601821">
      <w:pPr>
        <w:rPr>
          <w:rFonts w:ascii="Arial" w:hAnsi="Arial" w:cs="Arial"/>
          <w:sz w:val="20"/>
          <w:szCs w:val="20"/>
        </w:rPr>
      </w:pPr>
      <w:r>
        <w:rPr>
          <w:rFonts w:hint="eastAsia" w:ascii="Arial" w:hAnsi="Arial" w:cs="Arial"/>
          <w:sz w:val="20"/>
          <w:szCs w:val="20"/>
        </w:rPr>
        <w:t>Ruoxing Wang et al. [12] proposed a wheel-leg hybrid gait obstacle-surmounting method based on a perception system to address the obstacle-surmounting stability of wheel-leg robots in gully terrain. Each leg of this hexapod wheel-leg robot is an inverted Stewart platform, including 6 electric cylinders with force sensors and rubber wheels. The system consists of an environmental perception system, a distributed control system, and an energy system, exchanging data through UDP and CAN protocols. The research establishes a kinematic and dynamic model of a single leg and designs a gully composite gait strategy: the robot moves in wheeled mode, the perception system obtains terrain parameters to generate a gait matrix, and adjusts leg telescoping and wheel driving to complete obstacle surmounting. MATLAB and V-REP simulations show that the center of gravity remains highly stable at 1.23m during obstacle surmounting, the roll angle and pitch angle are controlled within -0.1°~0.2° and -1.67°~1.17° respectively, and the body remains horizontally stable.</w:t>
      </w:r>
    </w:p>
    <w:p w14:paraId="3A8A63C2">
      <w:pPr>
        <w:rPr>
          <w:rFonts w:ascii="Arial" w:hAnsi="Arial" w:cs="Arial"/>
          <w:sz w:val="20"/>
          <w:szCs w:val="20"/>
        </w:rPr>
      </w:pPr>
      <w:r>
        <w:rPr>
          <w:rFonts w:hint="eastAsia" w:ascii="Arial" w:hAnsi="Arial" w:cs="Arial"/>
          <w:sz w:val="20"/>
          <w:szCs w:val="20"/>
        </w:rPr>
        <w:t>Vignesh Sushrutha Raghavan et al. [13] proposed a fusion scheme of global reconfigurable planning and local obstacle pushing avoidance to address the navigation problem of the CENTAURO quadruped wheel-leg robot in cluttered environments. Global planning is divided into two prototypes: Prototype 1 is based on the A* algorithm with symmetric rectangular footprints; Prototype 2 is based on the Theta* algorithm with trapezoidal footprints, both building segmented maps with lidar. Local obstacle pushing avoidance clears obstacles through region division, obstacle parameterization, and push sequence optimization, supporting three push avoidance modes. Simulation and practical tests show that the shortest calculation time for global planning is 0.0634s, and the local push avoidance completes sequence calculation within 33ms. The robot can efficiently complete narrow channel passage, obstacle surmounting, and push avoidance tasks.</w:t>
      </w:r>
    </w:p>
    <w:p w14:paraId="6A21E509">
      <w:pPr>
        <w:rPr>
          <w:rFonts w:ascii="Arial" w:hAnsi="Arial" w:cs="Arial"/>
          <w:b/>
          <w:bCs/>
          <w:sz w:val="22"/>
          <w:szCs w:val="22"/>
        </w:rPr>
      </w:pPr>
      <w:r>
        <w:rPr>
          <w:rFonts w:hint="eastAsia" w:ascii="Arial" w:hAnsi="Arial" w:cs="Arial"/>
          <w:b/>
          <w:bCs/>
          <w:sz w:val="22"/>
          <w:szCs w:val="22"/>
        </w:rPr>
        <w:t>1.3.2 Mobile-Manipulation Hybrid Robots</w:t>
      </w:r>
    </w:p>
    <w:p w14:paraId="315C8920">
      <w:pPr>
        <w:rPr>
          <w:rFonts w:ascii="Arial" w:hAnsi="Arial" w:cs="Arial"/>
          <w:b/>
          <w:bCs/>
          <w:sz w:val="22"/>
          <w:szCs w:val="22"/>
        </w:rPr>
      </w:pPr>
    </w:p>
    <w:p w14:paraId="460557F5">
      <w:pPr>
        <w:rPr>
          <w:rFonts w:ascii="Arial" w:hAnsi="Arial" w:cs="Arial"/>
          <w:sz w:val="20"/>
          <w:szCs w:val="20"/>
        </w:rPr>
      </w:pPr>
      <w:r>
        <w:rPr>
          <w:rFonts w:hint="eastAsia" w:ascii="Arial" w:hAnsi="Arial" w:cs="Arial"/>
          <w:sz w:val="20"/>
          <w:szCs w:val="20"/>
        </w:rPr>
        <w:t>The Momaro robot from the University of Bonn (Germany) adopts a composite shape of "wheel-track movement + humanoid upper body". The hybrid mobile platform of the lower body ensures terrain adaptability, and the upper body is equipped with 8 RGB-D cameras and 3D laser scanners, with a spherical field of view covering no blind spots, capable of completing both detection and grasping tasks. This design breaks the limitation of "separation of movement and operation". In earthquake ruins, it can not only conduct in-depth detection but also move obstacles to open up channels.</w:t>
      </w:r>
    </w:p>
    <w:p w14:paraId="560C28D8">
      <w:pPr>
        <w:rPr>
          <w:rFonts w:ascii="Arial" w:hAnsi="Arial" w:cs="Arial"/>
          <w:sz w:val="20"/>
          <w:szCs w:val="20"/>
        </w:rPr>
      </w:pPr>
      <w:r>
        <w:rPr>
          <w:rFonts w:hint="eastAsia" w:ascii="Arial" w:hAnsi="Arial" w:cs="Arial"/>
          <w:sz w:val="20"/>
          <w:szCs w:val="20"/>
        </w:rPr>
        <w:t>Lu Xiaoyan's team [14] built an Ubuntu+ROS system on the Turtlebot platform and used Kinect to obtain environmental information. The AKAZE algorithm combined with RANSAC achieves target detection with a matching time of 0.0258 seconds and an inlier rate of 90.7%, outperforming SIFT, SURF, and ORB. The TLD algorithm combined with depth information completes tracking. The maximum tracking success rate is 97.3% in static scenes, 94.7% in moving scenes, and over 87% in dynamic scenes, verifying adaptability to multi-obstacle environments (shown in Figure 4).</w:t>
      </w:r>
    </w:p>
    <w:p w14:paraId="2B87D451">
      <w:pPr>
        <w:rPr>
          <w:rFonts w:ascii="Arial" w:hAnsi="Arial" w:cs="Arial"/>
          <w:sz w:val="20"/>
          <w:szCs w:val="20"/>
        </w:rPr>
      </w:pPr>
      <w:r>
        <w:rPr>
          <w:rFonts w:hint="eastAsia" w:ascii="Arial" w:hAnsi="Arial" w:cs="Arial"/>
          <w:sz w:val="20"/>
          <w:szCs w:val="20"/>
        </w:rPr>
        <w:drawing>
          <wp:inline distT="0" distB="0" distL="114300" distR="114300">
            <wp:extent cx="1372870" cy="1580515"/>
            <wp:effectExtent l="0" t="0" r="1143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1372870" cy="1580515"/>
                    </a:xfrm>
                    <a:prstGeom prst="rect">
                      <a:avLst/>
                    </a:prstGeom>
                    <a:noFill/>
                    <a:ln>
                      <a:noFill/>
                    </a:ln>
                  </pic:spPr>
                </pic:pic>
              </a:graphicData>
            </a:graphic>
          </wp:inline>
        </w:drawing>
      </w:r>
    </w:p>
    <w:p w14:paraId="14E8E5D8">
      <w:pPr>
        <w:rPr>
          <w:rFonts w:ascii="Arial" w:hAnsi="Arial" w:cs="Arial"/>
          <w:sz w:val="20"/>
          <w:szCs w:val="20"/>
        </w:rPr>
      </w:pPr>
      <w:r>
        <w:rPr>
          <w:rFonts w:hint="eastAsia" w:ascii="Arial" w:hAnsi="Arial" w:cs="Arial"/>
          <w:sz w:val="20"/>
          <w:szCs w:val="20"/>
        </w:rPr>
        <w:t>Fig. 4 Turtlebot platform</w:t>
      </w:r>
    </w:p>
    <w:p w14:paraId="45C64EB5">
      <w:pPr>
        <w:rPr>
          <w:rFonts w:ascii="Arial" w:hAnsi="Arial" w:cs="Arial"/>
          <w:b/>
          <w:bCs/>
          <w:sz w:val="22"/>
          <w:szCs w:val="22"/>
        </w:rPr>
      </w:pPr>
      <w:r>
        <w:rPr>
          <w:rFonts w:hint="eastAsia" w:ascii="Arial" w:hAnsi="Arial" w:cs="Arial"/>
          <w:b/>
          <w:bCs/>
          <w:sz w:val="22"/>
          <w:szCs w:val="22"/>
        </w:rPr>
        <w:t>2 Core Technologies Driven by Shape</w:t>
      </w:r>
    </w:p>
    <w:p w14:paraId="63C65B48">
      <w:pPr>
        <w:rPr>
          <w:rFonts w:ascii="Arial" w:hAnsi="Arial" w:cs="Arial"/>
          <w:b/>
          <w:bCs/>
          <w:sz w:val="22"/>
          <w:szCs w:val="22"/>
        </w:rPr>
      </w:pPr>
    </w:p>
    <w:p w14:paraId="4BA8B7B7">
      <w:pPr>
        <w:rPr>
          <w:rFonts w:ascii="Arial" w:hAnsi="Arial" w:cs="Arial"/>
          <w:sz w:val="20"/>
          <w:szCs w:val="20"/>
        </w:rPr>
      </w:pPr>
      <w:r>
        <w:rPr>
          <w:rFonts w:hint="eastAsia" w:ascii="Arial" w:hAnsi="Arial" w:cs="Arial"/>
          <w:sz w:val="20"/>
          <w:szCs w:val="20"/>
        </w:rPr>
        <w:t>Shape design is not an isolated structural innovation but a systematic project deeply bound to perception and drive technologies. The degree of collaboration among the three directly determines robot performance.</w:t>
      </w:r>
    </w:p>
    <w:p w14:paraId="229CCA2A">
      <w:pPr>
        <w:rPr>
          <w:rFonts w:ascii="Arial" w:hAnsi="Arial" w:cs="Arial"/>
          <w:b/>
          <w:bCs/>
          <w:sz w:val="22"/>
          <w:szCs w:val="22"/>
        </w:rPr>
      </w:pPr>
      <w:r>
        <w:rPr>
          <w:rFonts w:hint="eastAsia" w:ascii="Arial" w:hAnsi="Arial" w:cs="Arial"/>
          <w:b/>
          <w:bCs/>
          <w:sz w:val="22"/>
          <w:szCs w:val="22"/>
        </w:rPr>
        <w:t>2.1 Shape-oriented Perception System Integration</w:t>
      </w:r>
    </w:p>
    <w:p w14:paraId="74046933">
      <w:pPr>
        <w:rPr>
          <w:rFonts w:ascii="Arial" w:hAnsi="Arial" w:cs="Arial"/>
          <w:b/>
          <w:bCs/>
          <w:sz w:val="22"/>
          <w:szCs w:val="22"/>
        </w:rPr>
      </w:pPr>
    </w:p>
    <w:p w14:paraId="6844AF5A">
      <w:pPr>
        <w:rPr>
          <w:rFonts w:ascii="Arial" w:hAnsi="Arial" w:cs="Arial"/>
          <w:sz w:val="20"/>
          <w:szCs w:val="20"/>
        </w:rPr>
      </w:pPr>
      <w:r>
        <w:rPr>
          <w:rFonts w:hint="eastAsia" w:ascii="Arial" w:hAnsi="Arial" w:cs="Arial"/>
          <w:sz w:val="20"/>
          <w:szCs w:val="20"/>
        </w:rPr>
        <w:t>The structural characteristics of different shapes determine the mounting methods and type selection of perception equipment:</w:t>
      </w:r>
    </w:p>
    <w:p w14:paraId="2E080A34">
      <w:pPr>
        <w:rPr>
          <w:rFonts w:ascii="Arial" w:hAnsi="Arial" w:cs="Arial"/>
          <w:sz w:val="20"/>
          <w:szCs w:val="20"/>
        </w:rPr>
      </w:pPr>
      <w:r>
        <w:rPr>
          <w:rFonts w:hint="eastAsia" w:ascii="Arial" w:hAnsi="Arial" w:cs="Arial"/>
          <w:sz w:val="20"/>
          <w:szCs w:val="20"/>
        </w:rPr>
        <w:t>Due to their large movement range, legged-wheeled robots mostly adopt a distributed perception layout. The Qingdao Fire quadruped robot is equipped with a 360° panoramic camera and a dual-light PTZ on the head, and gas sensors on both sides of the body. This not only avoids occlusion by moving parts but also achieves full-dimensional environmental monitoring, capable of penetrating smoke to track heat sources and detect toxic gas concentrations.</w:t>
      </w:r>
    </w:p>
    <w:p w14:paraId="057C460F">
      <w:pPr>
        <w:rPr>
          <w:rFonts w:ascii="Arial" w:hAnsi="Arial" w:cs="Arial"/>
          <w:sz w:val="20"/>
          <w:szCs w:val="20"/>
        </w:rPr>
      </w:pPr>
      <w:r>
        <w:rPr>
          <w:rFonts w:hint="eastAsia" w:ascii="Arial" w:hAnsi="Arial" w:cs="Arial"/>
          <w:sz w:val="20"/>
          <w:szCs w:val="20"/>
        </w:rPr>
        <w:t>Limited by body size, snake-like robots adopt miniaturized sensor integration. The Guardian S embeds vibration detectors and micro cameras in the joint gaps, improving detection accuracy through multi-node data fusion and solving the problem of perception blind spots in narrow spaces.</w:t>
      </w:r>
    </w:p>
    <w:p w14:paraId="0B9866C6">
      <w:pPr>
        <w:rPr>
          <w:rFonts w:ascii="Arial" w:hAnsi="Arial" w:cs="Arial"/>
          <w:sz w:val="20"/>
          <w:szCs w:val="20"/>
        </w:rPr>
      </w:pPr>
      <w:r>
        <w:rPr>
          <w:rFonts w:hint="eastAsia" w:ascii="Arial" w:hAnsi="Arial" w:cs="Arial"/>
          <w:sz w:val="20"/>
          <w:szCs w:val="20"/>
        </w:rPr>
        <w:t>Underwater robots rely on the collaboration of acoustic and optical perception. According to GB/T 46238—2025, they must be equipped with sonar and underwater cameras. Sonar is responsible for large-scale search (range error ≤±2%), and cameras provide high-definition images. Both devices are arranged along the central axis of the streamlined body to reduce the interference of water flow on detection.</w:t>
      </w:r>
    </w:p>
    <w:p w14:paraId="70AB6BAE">
      <w:pPr>
        <w:rPr>
          <w:rFonts w:ascii="Arial" w:hAnsi="Arial" w:cs="Arial"/>
          <w:sz w:val="20"/>
          <w:szCs w:val="20"/>
        </w:rPr>
      </w:pPr>
      <w:r>
        <w:rPr>
          <w:rFonts w:hint="eastAsia" w:ascii="Arial" w:hAnsi="Arial" w:cs="Arial"/>
          <w:sz w:val="20"/>
          <w:szCs w:val="20"/>
        </w:rPr>
        <w:t>The combination of multi-sensor fusion and SLAM technology further enhances shape advantages. In ruins rescue, legged-wheeled robots construct 3D environmental maps during movement through the fusion of LiDAR and IMU (Inertial Measurement Unit). Semantic SLAM technology can also identify key targets such as "human bodies" and "flammables" to provide a basis for path planning.</w:t>
      </w:r>
    </w:p>
    <w:p w14:paraId="7B4EE36D">
      <w:pPr>
        <w:rPr>
          <w:rFonts w:ascii="Arial" w:hAnsi="Arial" w:cs="Arial"/>
          <w:b/>
          <w:bCs/>
          <w:sz w:val="22"/>
          <w:szCs w:val="22"/>
        </w:rPr>
      </w:pPr>
      <w:r>
        <w:rPr>
          <w:rFonts w:hint="eastAsia" w:ascii="Arial" w:hAnsi="Arial" w:cs="Arial"/>
          <w:b/>
          <w:bCs/>
          <w:sz w:val="22"/>
          <w:szCs w:val="22"/>
        </w:rPr>
        <w:t>2.2 Drive Technology Selection Matching Structural Characteristics</w:t>
      </w:r>
    </w:p>
    <w:p w14:paraId="1C77B81F">
      <w:pPr>
        <w:rPr>
          <w:rFonts w:ascii="Arial" w:hAnsi="Arial" w:cs="Arial"/>
          <w:b/>
          <w:bCs/>
          <w:sz w:val="22"/>
          <w:szCs w:val="22"/>
        </w:rPr>
      </w:pPr>
    </w:p>
    <w:p w14:paraId="37DF49EA">
      <w:pPr>
        <w:rPr>
          <w:rFonts w:ascii="Arial" w:hAnsi="Arial" w:cs="Arial"/>
          <w:sz w:val="20"/>
          <w:szCs w:val="20"/>
        </w:rPr>
      </w:pPr>
      <w:r>
        <w:rPr>
          <w:rFonts w:hint="eastAsia" w:ascii="Arial" w:hAnsi="Arial" w:cs="Arial"/>
          <w:sz w:val="20"/>
          <w:szCs w:val="20"/>
        </w:rPr>
        <w:t>The design of the drive system must adapt to the shape structure to maximize performance:</w:t>
      </w:r>
    </w:p>
    <w:p w14:paraId="0C2368E2">
      <w:pPr>
        <w:rPr>
          <w:rFonts w:ascii="Arial" w:hAnsi="Arial" w:cs="Arial"/>
          <w:sz w:val="20"/>
          <w:szCs w:val="20"/>
        </w:rPr>
      </w:pPr>
      <w:r>
        <w:rPr>
          <w:rFonts w:hint="eastAsia" w:ascii="Arial" w:hAnsi="Arial" w:cs="Arial"/>
          <w:sz w:val="20"/>
          <w:szCs w:val="20"/>
        </w:rPr>
        <w:t>Tracked robots generally adopt hydraulic drive. The TALON robot controls track speed through hydraulic motors, which can adjust driving torque according to terrain and maintain stable movement on muddy ground.</w:t>
      </w:r>
    </w:p>
    <w:p w14:paraId="457B5588">
      <w:pPr>
        <w:rPr>
          <w:rFonts w:ascii="Arial" w:hAnsi="Arial" w:cs="Arial"/>
          <w:sz w:val="20"/>
          <w:szCs w:val="20"/>
        </w:rPr>
      </w:pPr>
      <w:r>
        <w:rPr>
          <w:rFonts w:hint="eastAsia" w:ascii="Arial" w:hAnsi="Arial" w:cs="Arial"/>
          <w:sz w:val="20"/>
          <w:szCs w:val="20"/>
        </w:rPr>
        <w:t>Legged-wheeled robots rely on servo motors to drive joints. Each leg of the "Jueying X30" is equipped with 3 high-precision servo motors to realize real-time gait adjustment and maintain balance on complex terrain such as stairs. The Antarctic hexapod robot is equipped with low-temperature protective shells for drive components. Its specially designed "non-slip shoes" are made of materials resistant to -40℃, achieving stable movement on ice by reducing ground contact pressure.</w:t>
      </w:r>
    </w:p>
    <w:p w14:paraId="278D1B6C">
      <w:pPr>
        <w:rPr>
          <w:rFonts w:ascii="Arial" w:hAnsi="Arial" w:cs="Arial"/>
          <w:sz w:val="20"/>
          <w:szCs w:val="20"/>
        </w:rPr>
      </w:pPr>
      <w:r>
        <w:rPr>
          <w:rFonts w:hint="eastAsia" w:ascii="Arial" w:hAnsi="Arial" w:cs="Arial"/>
          <w:sz w:val="20"/>
          <w:szCs w:val="20"/>
        </w:rPr>
        <w:t>Snake-like robots adopt a distributed drive scheme. Each joint of the Guardian S is controlled by an independent micro motor, realizing snake-like peristalsis through the phase difference of adjacent joints, with a maximum forward speed of 0.8m/s, close to half of that of tracked robots.</w:t>
      </w:r>
    </w:p>
    <w:p w14:paraId="6B61CFFB">
      <w:pPr>
        <w:rPr>
          <w:rFonts w:ascii="Arial" w:hAnsi="Arial" w:cs="Arial"/>
          <w:sz w:val="20"/>
          <w:szCs w:val="20"/>
        </w:rPr>
      </w:pPr>
      <w:r>
        <w:rPr>
          <w:rFonts w:hint="eastAsia" w:ascii="Arial" w:hAnsi="Arial" w:cs="Arial"/>
          <w:sz w:val="20"/>
          <w:szCs w:val="20"/>
        </w:rPr>
        <w:t>Underwater robots are mainly driven by propellers. The tail of the streamlined body is equipped with a main propeller, and auxiliary propellers are distributed on both sides. Attitude control is achieved through thrust distribution to ensure stable hovering in water flow of 0.5m/s.</w:t>
      </w:r>
    </w:p>
    <w:p w14:paraId="2274B08B">
      <w:pPr>
        <w:rPr>
          <w:rFonts w:ascii="Arial" w:hAnsi="Arial" w:cs="Arial"/>
          <w:b/>
          <w:bCs/>
          <w:sz w:val="22"/>
          <w:szCs w:val="22"/>
        </w:rPr>
      </w:pPr>
      <w:r>
        <w:rPr>
          <w:rFonts w:hint="eastAsia" w:ascii="Arial" w:hAnsi="Arial" w:cs="Arial"/>
          <w:b/>
          <w:bCs/>
          <w:sz w:val="22"/>
          <w:szCs w:val="22"/>
        </w:rPr>
        <w:t>2.3 Shape-adaptive Design for Human-Computer Interaction</w:t>
      </w:r>
    </w:p>
    <w:p w14:paraId="71A58EBF">
      <w:pPr>
        <w:rPr>
          <w:rFonts w:ascii="Arial" w:hAnsi="Arial" w:cs="Arial"/>
          <w:b/>
          <w:bCs/>
          <w:sz w:val="22"/>
          <w:szCs w:val="22"/>
        </w:rPr>
      </w:pPr>
    </w:p>
    <w:p w14:paraId="776235D0">
      <w:pPr>
        <w:rPr>
          <w:rFonts w:ascii="Arial" w:hAnsi="Arial" w:cs="Arial"/>
          <w:sz w:val="20"/>
          <w:szCs w:val="20"/>
        </w:rPr>
      </w:pPr>
      <w:r>
        <w:rPr>
          <w:rFonts w:hint="eastAsia" w:ascii="Arial" w:hAnsi="Arial" w:cs="Arial"/>
          <w:sz w:val="20"/>
          <w:szCs w:val="20"/>
        </w:rPr>
        <w:t>Shape design directly affects operational convenience, and humanized structures can reduce the operational threshold for rescuers:</w:t>
      </w:r>
    </w:p>
    <w:p w14:paraId="0DB7534B">
      <w:pPr>
        <w:rPr>
          <w:rFonts w:ascii="Arial" w:hAnsi="Arial" w:cs="Arial"/>
          <w:sz w:val="20"/>
          <w:szCs w:val="20"/>
        </w:rPr>
      </w:pPr>
      <w:r>
        <w:rPr>
          <w:rFonts w:hint="eastAsia" w:ascii="Arial" w:hAnsi="Arial" w:cs="Arial"/>
          <w:sz w:val="20"/>
          <w:szCs w:val="20"/>
        </w:rPr>
        <w:t>Legged-wheeled robots improve usability by simplifying the control interface. The "Jueying X30" from Changsha Fire supports remote control and two-way communication. Rescuers can complete actions such as advancing, turning, and detecting through a joystick without professional programming skills.</w:t>
      </w:r>
    </w:p>
    <w:p w14:paraId="4D0318EC">
      <w:pPr>
        <w:rPr>
          <w:rFonts w:ascii="Arial" w:hAnsi="Arial" w:cs="Arial"/>
          <w:sz w:val="20"/>
          <w:szCs w:val="20"/>
        </w:rPr>
      </w:pPr>
      <w:r>
        <w:rPr>
          <w:rFonts w:hint="eastAsia" w:ascii="Arial" w:hAnsi="Arial" w:cs="Arial"/>
          <w:sz w:val="20"/>
          <w:szCs w:val="20"/>
        </w:rPr>
        <w:t>Hybrid robots adopt a modular control logic. The humanoid upper body of the Momaro robot has the same movement trajectory as human arms. Operators can complete grasping, handling, and other actions through virtual reality equipment, conforming to ergonomic habits.</w:t>
      </w:r>
    </w:p>
    <w:p w14:paraId="0ADFE3D0">
      <w:pPr>
        <w:rPr>
          <w:rFonts w:ascii="Arial" w:hAnsi="Arial" w:cs="Arial"/>
          <w:sz w:val="20"/>
          <w:szCs w:val="20"/>
        </w:rPr>
      </w:pPr>
      <w:r>
        <w:rPr>
          <w:rFonts w:hint="eastAsia" w:ascii="Arial" w:hAnsi="Arial" w:cs="Arial"/>
          <w:sz w:val="20"/>
          <w:szCs w:val="20"/>
        </w:rPr>
        <w:t>Underwater robots realize rapid operation through standardized interfaces. According to GB/T 46238—2025, their operation and control units must support the "one-key return" function, enabling non-professional personnel to recover equipment in emergency situations.</w:t>
      </w:r>
    </w:p>
    <w:p w14:paraId="4A336061">
      <w:pPr>
        <w:rPr>
          <w:rFonts w:ascii="Arial" w:hAnsi="Arial" w:cs="Arial"/>
          <w:b/>
          <w:bCs/>
          <w:sz w:val="22"/>
          <w:szCs w:val="22"/>
        </w:rPr>
      </w:pPr>
      <w:r>
        <w:rPr>
          <w:rFonts w:hint="eastAsia" w:ascii="Arial" w:hAnsi="Arial" w:cs="Arial"/>
          <w:b/>
          <w:bCs/>
          <w:sz w:val="22"/>
          <w:szCs w:val="22"/>
        </w:rPr>
        <w:t>3 Scenario-based Shape Applications</w:t>
      </w:r>
    </w:p>
    <w:p w14:paraId="30053D75">
      <w:pPr>
        <w:rPr>
          <w:rFonts w:ascii="Arial" w:hAnsi="Arial" w:cs="Arial"/>
          <w:b/>
          <w:bCs/>
          <w:sz w:val="22"/>
          <w:szCs w:val="22"/>
        </w:rPr>
      </w:pPr>
    </w:p>
    <w:p w14:paraId="541391A3">
      <w:pPr>
        <w:rPr>
          <w:rFonts w:ascii="Arial" w:hAnsi="Arial" w:cs="Arial"/>
          <w:sz w:val="20"/>
          <w:szCs w:val="20"/>
        </w:rPr>
      </w:pPr>
      <w:r>
        <w:rPr>
          <w:rFonts w:hint="eastAsia" w:ascii="Arial" w:hAnsi="Arial" w:cs="Arial"/>
          <w:sz w:val="20"/>
          <w:szCs w:val="20"/>
        </w:rPr>
        <w:t>The value of shape design is ultimately reflected through scenario applications. Different disaster environments impose rigid requirements on robot structures, and their precise matching is the key to improving search and rescue efficiency.</w:t>
      </w:r>
    </w:p>
    <w:p w14:paraId="0DC6F5C8">
      <w:pPr>
        <w:rPr>
          <w:rFonts w:ascii="Arial" w:hAnsi="Arial" w:cs="Arial"/>
          <w:b/>
          <w:bCs/>
          <w:sz w:val="22"/>
          <w:szCs w:val="22"/>
        </w:rPr>
      </w:pPr>
      <w:r>
        <w:rPr>
          <w:rFonts w:hint="eastAsia" w:ascii="Arial" w:hAnsi="Arial" w:cs="Arial"/>
          <w:b/>
          <w:bCs/>
          <w:sz w:val="22"/>
          <w:szCs w:val="22"/>
        </w:rPr>
        <w:t>3.1 Ruins and Underground Mines: Shape Breakthroughs in Narrow Spaces</w:t>
      </w:r>
    </w:p>
    <w:p w14:paraId="24CFABC9">
      <w:pPr>
        <w:rPr>
          <w:rFonts w:ascii="Arial" w:hAnsi="Arial" w:cs="Arial"/>
          <w:b/>
          <w:bCs/>
          <w:sz w:val="22"/>
          <w:szCs w:val="22"/>
        </w:rPr>
      </w:pPr>
    </w:p>
    <w:p w14:paraId="4DFE055A">
      <w:pPr>
        <w:rPr>
          <w:rFonts w:ascii="Arial" w:hAnsi="Arial" w:cs="Arial"/>
          <w:sz w:val="20"/>
          <w:szCs w:val="20"/>
        </w:rPr>
      </w:pPr>
      <w:r>
        <w:rPr>
          <w:rFonts w:hint="eastAsia" w:ascii="Arial" w:hAnsi="Arial" w:cs="Arial"/>
          <w:sz w:val="20"/>
          <w:szCs w:val="20"/>
        </w:rPr>
        <w:t>The core needs of earthquake ruins and mine collapse scenarios are "penetrating narrow gaps + stable detection", making snake-like and small tracked shapes the optimal solutions.</w:t>
      </w:r>
    </w:p>
    <w:p w14:paraId="2520248A">
      <w:pPr>
        <w:rPr>
          <w:rFonts w:ascii="Arial" w:hAnsi="Arial" w:cs="Arial"/>
          <w:sz w:val="20"/>
          <w:szCs w:val="20"/>
        </w:rPr>
      </w:pPr>
      <w:r>
        <w:rPr>
          <w:rFonts w:hint="eastAsia" w:ascii="Arial" w:hAnsi="Arial" w:cs="Arial"/>
          <w:sz w:val="20"/>
          <w:szCs w:val="20"/>
        </w:rPr>
        <w:t>In practical applications of snake-like robots, the Shenyang SIASUN snake-like arm robot once entered a pipeline with a diameter of only 20cm in a simulated nuclear leakage scenario. Through the flexible rotation of 12 joints, it avoided obstacles in the pipeline, successfully detected radiation doses, and transmitted data back.</w:t>
      </w:r>
    </w:p>
    <w:p w14:paraId="5D26899D">
      <w:pPr>
        <w:rPr>
          <w:rFonts w:ascii="Arial" w:hAnsi="Arial" w:cs="Arial"/>
          <w:sz w:val="20"/>
          <w:szCs w:val="20"/>
        </w:rPr>
      </w:pPr>
      <w:r>
        <w:rPr>
          <w:rFonts w:hint="eastAsia" w:ascii="Arial" w:hAnsi="Arial" w:cs="Arial"/>
          <w:sz w:val="20"/>
          <w:szCs w:val="20"/>
        </w:rPr>
        <w:t>Tracked robots play a role in underground mine rescue. The underground search and rescue robot jointly developed by Shenyang SIASUN and Shandong Academy of Sciences enters the collapsed area along mine tracks. Optical monitoring devices transmit real-time images of tunnel damage, and human infrared sensors accurately locate trapped persons.</w:t>
      </w:r>
    </w:p>
    <w:p w14:paraId="2A7A30D1">
      <w:pPr>
        <w:rPr>
          <w:rFonts w:ascii="Arial" w:hAnsi="Arial" w:cs="Arial"/>
          <w:sz w:val="20"/>
          <w:szCs w:val="20"/>
        </w:rPr>
      </w:pPr>
      <w:r>
        <w:rPr>
          <w:rFonts w:hint="eastAsia" w:ascii="Arial" w:hAnsi="Arial" w:cs="Arial"/>
          <w:sz w:val="20"/>
          <w:szCs w:val="20"/>
        </w:rPr>
        <w:t>Wheel-leg hybrid robots are more suitable for complex ruins. The prototype in the Challenge Cup competition crossed 30cm-high stone obstacles by adjusting the wheel-leg radius in a simulated mine disaster scenario. A three-degree-of-freedom sensor platform realizes all-round detection, and an underactuated nutrient solution delivery mechanism can accurately supply food to trapped persons.</w:t>
      </w:r>
    </w:p>
    <w:p w14:paraId="2CAF812B">
      <w:pPr>
        <w:rPr>
          <w:rFonts w:ascii="Arial" w:hAnsi="Arial" w:cs="Arial"/>
          <w:b/>
          <w:bCs/>
          <w:sz w:val="22"/>
          <w:szCs w:val="22"/>
        </w:rPr>
      </w:pPr>
      <w:r>
        <w:rPr>
          <w:rFonts w:hint="eastAsia" w:ascii="Arial" w:hAnsi="Arial" w:cs="Arial"/>
          <w:b/>
          <w:bCs/>
          <w:sz w:val="22"/>
          <w:szCs w:val="22"/>
        </w:rPr>
        <w:t>3.2 Fire Scenes and High-risk Environments: Practical Value of Protective Shapes</w:t>
      </w:r>
    </w:p>
    <w:p w14:paraId="63FB0DC9">
      <w:pPr>
        <w:rPr>
          <w:rFonts w:ascii="Arial" w:hAnsi="Arial" w:cs="Arial"/>
          <w:b/>
          <w:bCs/>
          <w:sz w:val="22"/>
          <w:szCs w:val="22"/>
        </w:rPr>
      </w:pPr>
    </w:p>
    <w:p w14:paraId="314CB695">
      <w:pPr>
        <w:rPr>
          <w:rFonts w:ascii="Arial" w:hAnsi="Arial" w:cs="Arial"/>
          <w:sz w:val="20"/>
          <w:szCs w:val="20"/>
        </w:rPr>
      </w:pPr>
      <w:r>
        <w:rPr>
          <w:rFonts w:hint="eastAsia" w:ascii="Arial" w:hAnsi="Arial" w:cs="Arial"/>
          <w:sz w:val="20"/>
          <w:szCs w:val="20"/>
        </w:rPr>
        <w:t>Scenarios such as fire scenes and chemical leaks have extremely high requirements for robots' "high temperature resistance, corrosion resistance, and anti-interference". Shape design must balance protection and mobility.</w:t>
      </w:r>
    </w:p>
    <w:p w14:paraId="67052E72">
      <w:pPr>
        <w:rPr>
          <w:rFonts w:ascii="Arial" w:hAnsi="Arial" w:cs="Arial"/>
          <w:sz w:val="20"/>
          <w:szCs w:val="20"/>
        </w:rPr>
      </w:pPr>
      <w:r>
        <w:rPr>
          <w:rFonts w:hint="eastAsia" w:ascii="Arial" w:hAnsi="Arial" w:cs="Arial"/>
          <w:sz w:val="20"/>
          <w:szCs w:val="20"/>
        </w:rPr>
        <w:t>With their compact structure and protective design, quadruped robots have become the main force in fire scenes: the "robot dog" from Qingdao Fire adopts a high-temperature resistant shell, capable of continuous operation for 3.6 hours in fire scenes above 50℃. Its 40kg load capacity can carry fire-fighting equipment into dangerous areas; the B2 quadruped robot in the Tianjin "Lanfeng—2025" forest fire prevention and extinguishing drill shuttles through dead branches and leaves. Its streamlined body reduces entanglement, infrared sensors cooperate with GPS to lock the fire source, and the mechanical arm can move obstacles to open up channels.</w:t>
      </w:r>
    </w:p>
    <w:p w14:paraId="4CD3ADB8">
      <w:pPr>
        <w:rPr>
          <w:rFonts w:ascii="Arial" w:hAnsi="Arial" w:cs="Arial"/>
          <w:sz w:val="20"/>
          <w:szCs w:val="20"/>
        </w:rPr>
      </w:pPr>
      <w:r>
        <w:rPr>
          <w:rFonts w:hint="eastAsia" w:ascii="Arial" w:hAnsi="Arial" w:cs="Arial"/>
          <w:sz w:val="20"/>
          <w:szCs w:val="20"/>
        </w:rPr>
        <w:t>The shape protection design of such robots has formed standards: the body adopts flame-retardant materials, key components have a protection level of IP67 to ensure no failure in smoky and waterlogged environments, and cameras and sensors are equipped with dust covers to avoid dust occlusion affecting detection.</w:t>
      </w:r>
    </w:p>
    <w:p w14:paraId="6FBC51AB">
      <w:pPr>
        <w:rPr>
          <w:rFonts w:ascii="Arial" w:hAnsi="Arial" w:cs="Arial"/>
          <w:b/>
          <w:bCs/>
          <w:sz w:val="22"/>
          <w:szCs w:val="22"/>
        </w:rPr>
      </w:pPr>
      <w:r>
        <w:rPr>
          <w:rFonts w:hint="eastAsia" w:ascii="Arial" w:hAnsi="Arial" w:cs="Arial"/>
          <w:b/>
          <w:bCs/>
          <w:sz w:val="22"/>
          <w:szCs w:val="22"/>
        </w:rPr>
        <w:t>3.3 Freshwater Areas: Functional Implementation of Standardized Shapes</w:t>
      </w:r>
    </w:p>
    <w:p w14:paraId="2696078E">
      <w:pPr>
        <w:rPr>
          <w:rFonts w:ascii="Arial" w:hAnsi="Arial" w:cs="Arial"/>
          <w:b/>
          <w:bCs/>
          <w:sz w:val="22"/>
          <w:szCs w:val="22"/>
        </w:rPr>
      </w:pPr>
    </w:p>
    <w:p w14:paraId="64ACA4EE">
      <w:pPr>
        <w:rPr>
          <w:rFonts w:ascii="Arial" w:hAnsi="Arial" w:cs="Arial"/>
          <w:sz w:val="20"/>
          <w:szCs w:val="20"/>
        </w:rPr>
      </w:pPr>
      <w:r>
        <w:rPr>
          <w:rFonts w:hint="eastAsia" w:ascii="Arial" w:hAnsi="Arial" w:cs="Arial"/>
          <w:sz w:val="20"/>
          <w:szCs w:val="20"/>
        </w:rPr>
        <w:t>Rescue needs in scenarios such as floods and reservoir dam failures focus on "rapid positioning + safe rescue". The standardized streamlined shape realizes precise matching between technology and demand.</w:t>
      </w:r>
    </w:p>
    <w:p w14:paraId="4E403034">
      <w:pPr>
        <w:rPr>
          <w:rFonts w:ascii="Arial" w:hAnsi="Arial" w:cs="Arial"/>
          <w:sz w:val="20"/>
          <w:szCs w:val="20"/>
        </w:rPr>
      </w:pPr>
      <w:r>
        <w:rPr>
          <w:rFonts w:hint="eastAsia" w:ascii="Arial" w:hAnsi="Arial" w:cs="Arial"/>
          <w:sz w:val="20"/>
          <w:szCs w:val="20"/>
        </w:rPr>
        <w:t>The national standard GB/T 46238—2025 issued in 2025 defines the bottom line for the shape and performance of freshwater search and rescue robots: a maximum operating depth of 150m can cover more than 95% of natural water deep pools, a flow resistance capacity of 0.5m/s ensures stable operation in flood peaks, and a 4-hour battery life meets the needs of large-scale search. Products from enterprises such as Qianxing Innovation have taken the lead in meeting the standards. In the 2025 southern flood rescue, such robots quickly located underwater trapped vehicles through sonar, and the mechanical arm cooperated with life-saving ropes to transfer trapped persons to safe areas. The operation efficiency is more than 10 times higher than traditional manual salvage.</w:t>
      </w:r>
    </w:p>
    <w:p w14:paraId="0F860A65">
      <w:pPr>
        <w:rPr>
          <w:rFonts w:ascii="Arial" w:hAnsi="Arial" w:cs="Arial"/>
          <w:sz w:val="20"/>
          <w:szCs w:val="20"/>
        </w:rPr>
      </w:pPr>
      <w:r>
        <w:rPr>
          <w:rFonts w:hint="eastAsia" w:ascii="Arial" w:hAnsi="Arial" w:cs="Arial"/>
          <w:sz w:val="20"/>
          <w:szCs w:val="20"/>
        </w:rPr>
        <w:t>Small streamlined designs are adopted for shallow water rescue. The water rescue robot from Beijing Fire provides support with 750N buoyancy, capable of realizing a "one-drag-two" rescue mode. Its 1.5km remote control range enables rapid response in scenarios such as reservoirs and ponds.</w:t>
      </w:r>
    </w:p>
    <w:p w14:paraId="24496D74">
      <w:pPr>
        <w:rPr>
          <w:rFonts w:ascii="Arial" w:hAnsi="Arial" w:cs="Arial"/>
          <w:b/>
          <w:bCs/>
          <w:sz w:val="22"/>
          <w:szCs w:val="22"/>
        </w:rPr>
      </w:pPr>
      <w:r>
        <w:rPr>
          <w:rFonts w:hint="eastAsia" w:ascii="Arial" w:hAnsi="Arial" w:cs="Arial"/>
          <w:b/>
          <w:bCs/>
          <w:sz w:val="22"/>
          <w:szCs w:val="22"/>
        </w:rPr>
        <w:t>4 Standards and Development Challenges</w:t>
      </w:r>
    </w:p>
    <w:p w14:paraId="2FF8CDCA">
      <w:pPr>
        <w:rPr>
          <w:rFonts w:ascii="Arial" w:hAnsi="Arial" w:cs="Arial"/>
          <w:b/>
          <w:bCs/>
          <w:sz w:val="22"/>
          <w:szCs w:val="22"/>
        </w:rPr>
      </w:pPr>
      <w:r>
        <w:rPr>
          <w:rFonts w:hint="eastAsia" w:ascii="Arial" w:hAnsi="Arial" w:cs="Arial"/>
          <w:b/>
          <w:bCs/>
          <w:sz w:val="22"/>
          <w:szCs w:val="22"/>
        </w:rPr>
        <w:t>4.1 Construction of Shape-related Standard Systems</w:t>
      </w:r>
    </w:p>
    <w:p w14:paraId="76FB7F45">
      <w:pPr>
        <w:rPr>
          <w:rFonts w:ascii="Arial" w:hAnsi="Arial" w:cs="Arial"/>
          <w:b/>
          <w:bCs/>
          <w:sz w:val="22"/>
          <w:szCs w:val="22"/>
        </w:rPr>
      </w:pPr>
    </w:p>
    <w:p w14:paraId="294E5F72">
      <w:pPr>
        <w:rPr>
          <w:rFonts w:ascii="Arial" w:hAnsi="Arial" w:cs="Arial"/>
          <w:sz w:val="20"/>
          <w:szCs w:val="20"/>
        </w:rPr>
      </w:pPr>
      <w:r>
        <w:rPr>
          <w:rFonts w:hint="eastAsia" w:ascii="Arial" w:hAnsi="Arial" w:cs="Arial"/>
          <w:sz w:val="20"/>
          <w:szCs w:val="20"/>
        </w:rPr>
        <w:t>Standardization is the key to the large-scale application of shape design. At present, China has formed a pattern of "water-based taking the lead, multi-domain following up".</w:t>
      </w:r>
    </w:p>
    <w:p w14:paraId="3EB0691D">
      <w:pPr>
        <w:rPr>
          <w:rFonts w:ascii="Arial" w:hAnsi="Arial" w:cs="Arial"/>
          <w:sz w:val="20"/>
          <w:szCs w:val="20"/>
        </w:rPr>
      </w:pPr>
      <w:r>
        <w:rPr>
          <w:rFonts w:hint="eastAsia" w:ascii="Arial" w:hAnsi="Arial" w:cs="Arial"/>
          <w:sz w:val="20"/>
          <w:szCs w:val="20"/>
        </w:rPr>
        <w:t>The national standard GB/T 46238—2025 for the first time incorporates shape parameters into search and rescue robot standards, clearly requiring that the mobile platform of freshwater underwater robots must have a "streamlined drag reduction structure", the load installation position shall not affect the body balance, and specifies the upper limit of shape dimensions for robots of different functional types (the length of search-type robots shall not exceed 1.2m). Jointly drafted by 30 units, the standard integrates the practical experience of front-line rescue and enterprises. Its release has transformed shape design from "experience-driven" to "standard-driven".</w:t>
      </w:r>
    </w:p>
    <w:p w14:paraId="10BD4911">
      <w:pPr>
        <w:rPr>
          <w:rFonts w:ascii="Arial" w:hAnsi="Arial" w:cs="Arial"/>
          <w:sz w:val="20"/>
          <w:szCs w:val="20"/>
        </w:rPr>
      </w:pPr>
      <w:r>
        <w:rPr>
          <w:rFonts w:hint="eastAsia" w:ascii="Arial" w:hAnsi="Arial" w:cs="Arial"/>
          <w:sz w:val="20"/>
          <w:szCs w:val="20"/>
        </w:rPr>
        <w:t>Standards for the ground field are under development, and a draft for comments has been formed, which intends to clearly specify shape-related performance indicators such as obstacle-surmounting height and turning radius for tracked and legged-wheeled robots. It is expected to be officially released in 2026.</w:t>
      </w:r>
    </w:p>
    <w:p w14:paraId="48A8C83F">
      <w:pPr>
        <w:rPr>
          <w:rFonts w:ascii="Arial" w:hAnsi="Arial" w:cs="Arial"/>
          <w:b/>
          <w:bCs/>
          <w:sz w:val="22"/>
          <w:szCs w:val="22"/>
        </w:rPr>
      </w:pPr>
      <w:r>
        <w:rPr>
          <w:rFonts w:hint="eastAsia" w:ascii="Arial" w:hAnsi="Arial" w:cs="Arial"/>
          <w:b/>
          <w:bCs/>
          <w:sz w:val="22"/>
          <w:szCs w:val="22"/>
        </w:rPr>
        <w:t>4.2 Core Challenges in Shape Design</w:t>
      </w:r>
    </w:p>
    <w:p w14:paraId="0E170623">
      <w:pPr>
        <w:rPr>
          <w:rFonts w:ascii="Arial" w:hAnsi="Arial" w:cs="Arial"/>
          <w:b/>
          <w:bCs/>
          <w:sz w:val="22"/>
          <w:szCs w:val="22"/>
        </w:rPr>
      </w:pPr>
    </w:p>
    <w:p w14:paraId="245319C0">
      <w:pPr>
        <w:rPr>
          <w:rFonts w:ascii="Arial" w:hAnsi="Arial" w:cs="Arial"/>
          <w:sz w:val="20"/>
          <w:szCs w:val="20"/>
        </w:rPr>
      </w:pPr>
      <w:r>
        <w:rPr>
          <w:rFonts w:hint="eastAsia" w:ascii="Arial" w:hAnsi="Arial" w:cs="Arial"/>
          <w:sz w:val="20"/>
          <w:szCs w:val="20"/>
        </w:rPr>
        <w:t>Despite continuous technological progress, shape design still faces three major bottlenecks:</w:t>
      </w:r>
    </w:p>
    <w:p w14:paraId="230F9499">
      <w:pPr>
        <w:rPr>
          <w:rFonts w:ascii="Arial" w:hAnsi="Arial" w:cs="Arial"/>
          <w:sz w:val="20"/>
          <w:szCs w:val="20"/>
        </w:rPr>
      </w:pPr>
      <w:r>
        <w:rPr>
          <w:rFonts w:hint="eastAsia" w:ascii="Arial" w:hAnsi="Arial" w:cs="Arial"/>
          <w:sz w:val="20"/>
          <w:szCs w:val="20"/>
        </w:rPr>
        <w:t>"Performance-size" contradiction: Although miniaturized shapes can penetrate narrow spaces, their load capacity is limited. Snake-like robots generally cannot carry heavy rescue equipment and can only complete detection tasks, making it difficult to achieve "detection-rescue" integration.</w:t>
      </w:r>
    </w:p>
    <w:p w14:paraId="27C46DC0">
      <w:pPr>
        <w:rPr>
          <w:rFonts w:ascii="Arial" w:hAnsi="Arial" w:cs="Arial"/>
          <w:sz w:val="20"/>
          <w:szCs w:val="20"/>
        </w:rPr>
      </w:pPr>
      <w:r>
        <w:rPr>
          <w:rFonts w:hint="eastAsia" w:ascii="Arial" w:hAnsi="Arial" w:cs="Arial"/>
          <w:sz w:val="20"/>
          <w:szCs w:val="20"/>
        </w:rPr>
        <w:t>Insufficient adaptability to extreme environments: High temperature, low temperature, and other environments impose strict requirements on materials. Although the Antarctic hexapod robot can withstand -40℃ low temperature, its body weight increases by 30%, affecting mobility; in environments above 80℃, the protective shell of fire scene robots is prone to aging, and the service life is shortened to 1/5 of that in conventional environments.</w:t>
      </w:r>
    </w:p>
    <w:p w14:paraId="35B3331F">
      <w:pPr>
        <w:rPr>
          <w:rFonts w:ascii="Arial" w:hAnsi="Arial" w:cs="Arial"/>
          <w:sz w:val="20"/>
          <w:szCs w:val="20"/>
        </w:rPr>
      </w:pPr>
      <w:r>
        <w:rPr>
          <w:rFonts w:hint="eastAsia" w:ascii="Arial" w:hAnsi="Arial" w:cs="Arial"/>
          <w:sz w:val="20"/>
          <w:szCs w:val="20"/>
        </w:rPr>
        <w:t>Weak adaptive capacity to complex terrain: The shape switching of existing deformable robots relies on preset programs, which are prone to judgment delays in unknown terrain. When a wheel-leg hybrid robot suddenly encounters a steep slope, it takes 1-2 seconds to adjust the wheel-leg angle, which may lead to body overturning.</w:t>
      </w:r>
    </w:p>
    <w:p w14:paraId="36BCF3F8">
      <w:pPr>
        <w:rPr>
          <w:rFonts w:ascii="Arial" w:hAnsi="Arial" w:cs="Arial"/>
          <w:b/>
          <w:bCs/>
          <w:sz w:val="22"/>
          <w:szCs w:val="22"/>
        </w:rPr>
      </w:pPr>
      <w:r>
        <w:rPr>
          <w:rFonts w:hint="eastAsia" w:ascii="Arial" w:hAnsi="Arial" w:cs="Arial"/>
          <w:b/>
          <w:bCs/>
          <w:sz w:val="22"/>
          <w:szCs w:val="22"/>
        </w:rPr>
        <w:t>4.3 Future Development Directions</w:t>
      </w:r>
    </w:p>
    <w:p w14:paraId="09E8446B">
      <w:pPr>
        <w:rPr>
          <w:rFonts w:ascii="Arial" w:hAnsi="Arial" w:cs="Arial"/>
          <w:b/>
          <w:bCs/>
          <w:sz w:val="22"/>
          <w:szCs w:val="22"/>
        </w:rPr>
      </w:pPr>
    </w:p>
    <w:p w14:paraId="2E956FC0">
      <w:pPr>
        <w:rPr>
          <w:rFonts w:ascii="Arial" w:hAnsi="Arial" w:cs="Arial"/>
          <w:sz w:val="20"/>
          <w:szCs w:val="20"/>
        </w:rPr>
      </w:pPr>
      <w:r>
        <w:rPr>
          <w:rFonts w:hint="eastAsia" w:ascii="Arial" w:hAnsi="Arial" w:cs="Arial"/>
          <w:sz w:val="20"/>
          <w:szCs w:val="20"/>
        </w:rPr>
        <w:t>To address the above challenges, shape design will evolve towards "material innovation + intelligent adaptation":</w:t>
      </w:r>
    </w:p>
    <w:p w14:paraId="35ECD90A">
      <w:pPr>
        <w:rPr>
          <w:rFonts w:ascii="Arial" w:hAnsi="Arial" w:cs="Arial"/>
          <w:sz w:val="20"/>
          <w:szCs w:val="20"/>
        </w:rPr>
      </w:pPr>
      <w:r>
        <w:rPr>
          <w:rFonts w:hint="eastAsia" w:ascii="Arial" w:hAnsi="Arial" w:cs="Arial"/>
          <w:sz w:val="20"/>
          <w:szCs w:val="20"/>
        </w:rPr>
        <w:t>Integration of bionic materials: Optimize shapes with lightweight and high-strength materials. For example, drawing on the low-temperature non-slip materials of the Antarctic hexapod robot, develop a body shell that balances protection and lightweight, aiming to control the weight increase in extreme environments within 15%.</w:t>
      </w:r>
    </w:p>
    <w:p w14:paraId="5A4F28A0">
      <w:pPr>
        <w:rPr>
          <w:rFonts w:ascii="Arial" w:hAnsi="Arial" w:cs="Arial"/>
          <w:sz w:val="20"/>
          <w:szCs w:val="20"/>
        </w:rPr>
      </w:pPr>
      <w:r>
        <w:rPr>
          <w:rFonts w:hint="eastAsia" w:ascii="Arial" w:hAnsi="Arial" w:cs="Arial"/>
          <w:sz w:val="20"/>
          <w:szCs w:val="20"/>
        </w:rPr>
        <w:t>Collaboration between intelligent drive and shape: Combine AI algorithms to realize real-time shape optimization. Legged-wheeled robots collect terrain data in real-time through sensors and autonomously adjust leg joint angles and gaits. It is expected that zero-delay adaptation to unknown terrain can be achieved by 2027.</w:t>
      </w:r>
    </w:p>
    <w:p w14:paraId="29D673B8">
      <w:pPr>
        <w:rPr>
          <w:rFonts w:ascii="Arial" w:hAnsi="Arial" w:cs="Arial"/>
          <w:sz w:val="20"/>
          <w:szCs w:val="20"/>
        </w:rPr>
      </w:pPr>
      <w:r>
        <w:rPr>
          <w:rFonts w:hint="eastAsia" w:ascii="Arial" w:hAnsi="Arial" w:cs="Arial"/>
          <w:sz w:val="20"/>
          <w:szCs w:val="20"/>
        </w:rPr>
        <w:t>Cluster shape collaboration: Develop cluster robots with "size matching". Micro robots (diameter &lt;5cm) are responsible for penetrating gaps for detection, and medium-sized robots carry rescue equipment to follow up. Through shape complementarity, full-process coverage of "detection-rescue-transfer" is realized.</w:t>
      </w:r>
    </w:p>
    <w:p w14:paraId="23221B68">
      <w:pPr>
        <w:rPr>
          <w:rFonts w:ascii="Arial" w:hAnsi="Arial" w:cs="Arial"/>
          <w:b/>
          <w:bCs/>
          <w:sz w:val="22"/>
          <w:szCs w:val="22"/>
        </w:rPr>
      </w:pPr>
      <w:r>
        <w:rPr>
          <w:rFonts w:hint="eastAsia" w:ascii="Arial" w:hAnsi="Arial" w:cs="Arial"/>
          <w:b/>
          <w:bCs/>
          <w:sz w:val="22"/>
          <w:szCs w:val="22"/>
        </w:rPr>
        <w:t>Conclusions</w:t>
      </w:r>
    </w:p>
    <w:p w14:paraId="6E823C25">
      <w:pPr>
        <w:rPr>
          <w:rFonts w:ascii="Arial" w:hAnsi="Arial" w:cs="Arial"/>
          <w:b/>
          <w:bCs/>
          <w:sz w:val="22"/>
          <w:szCs w:val="22"/>
        </w:rPr>
      </w:pPr>
    </w:p>
    <w:p w14:paraId="154A4FB4">
      <w:pPr>
        <w:rPr>
          <w:rFonts w:ascii="Arial" w:hAnsi="Arial" w:cs="Arial"/>
          <w:sz w:val="20"/>
          <w:szCs w:val="20"/>
        </w:rPr>
      </w:pPr>
      <w:r>
        <w:rPr>
          <w:rFonts w:hint="eastAsia" w:ascii="Arial" w:hAnsi="Arial" w:cs="Arial"/>
          <w:sz w:val="20"/>
          <w:szCs w:val="20"/>
        </w:rPr>
        <w:t>The shape evolution of search and rescue robots is essentially a continuous balance between "environmental adaptation" and "functional demand". From the basic adaptation of tracked robots to the precise penetration of snake-like robots, from the water-specific streamlined design to the cross-domain compatibility of hybrid robots, each structural innovation has promoted the search and rescue capability to a new level. The large-scale deployment of legged-wheeled robots in the fire-fighting field and the standardized implementation of freshwater underwater robots have confirmed the practical value of precise docking between shape design and scenario needs.</w:t>
      </w:r>
    </w:p>
    <w:p w14:paraId="5EE07465">
      <w:pPr>
        <w:rPr>
          <w:rFonts w:ascii="Arial" w:hAnsi="Arial" w:cs="Arial"/>
          <w:sz w:val="20"/>
          <w:szCs w:val="20"/>
        </w:rPr>
      </w:pPr>
      <w:r>
        <w:rPr>
          <w:rFonts w:hint="eastAsia" w:ascii="Arial" w:hAnsi="Arial" w:cs="Arial"/>
          <w:sz w:val="20"/>
          <w:szCs w:val="20"/>
        </w:rPr>
        <w:t>At present, shape design still faces challenges such as the "performance-size" contradiction and insufficient adaptability to extreme environments, but the integration of material innovation and intelligent algorithms is providing solutions. In the future, with the in-depth application of bionic materials and the maturity of AI-driven shape adaptive technology, search and rescue robots will realize closed-loop optimization of "environmental perception-shape adjustment-function execution", upgrading from "auxiliary tools" to "core rescue forces". The improvement of the standard system will further regulate shape design, promote search and rescue robots to play a greater role in disaster rescue, and provide more solid technical support for safeguarding life safety.</w:t>
      </w:r>
    </w:p>
    <w:p w14:paraId="7AD32CAA">
      <w:pPr>
        <w:rPr>
          <w:highlight w:val="yellow"/>
        </w:rPr>
      </w:pPr>
      <w:r>
        <w:rPr>
          <w:highlight w:val="yellow"/>
        </w:rPr>
        <w:t>Disclaimer (Artificial intelligence)</w:t>
      </w:r>
    </w:p>
    <w:p w14:paraId="12657EA8">
      <w:pPr>
        <w:rPr>
          <w:highlight w:val="yellow"/>
        </w:rPr>
      </w:pPr>
      <w:r>
        <w:rPr>
          <w:highlight w:val="yellow"/>
        </w:rPr>
        <w:t xml:space="preserve">Option 1: </w:t>
      </w:r>
    </w:p>
    <w:p w14:paraId="5AB8A11C">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50E104D">
      <w:pPr>
        <w:rPr>
          <w:rFonts w:ascii="Arial" w:hAnsi="Arial" w:cs="Arial"/>
          <w:sz w:val="20"/>
          <w:szCs w:val="20"/>
        </w:rPr>
      </w:pPr>
      <w:bookmarkStart w:id="0" w:name="_GoBack"/>
      <w:bookmarkEnd w:id="0"/>
    </w:p>
    <w:p w14:paraId="5EC60E38">
      <w:pPr>
        <w:rPr>
          <w:rFonts w:ascii="Arial" w:hAnsi="Arial" w:cs="Arial"/>
          <w:b/>
          <w:bCs/>
          <w:sz w:val="22"/>
          <w:szCs w:val="22"/>
        </w:rPr>
      </w:pPr>
      <w:r>
        <w:rPr>
          <w:rFonts w:hint="eastAsia" w:ascii="Arial" w:hAnsi="Arial" w:cs="Arial"/>
          <w:b/>
          <w:bCs/>
          <w:sz w:val="22"/>
          <w:szCs w:val="22"/>
        </w:rPr>
        <w:t>REFERENCES</w:t>
      </w:r>
    </w:p>
    <w:p w14:paraId="6F1C627E">
      <w:pPr>
        <w:rPr>
          <w:rFonts w:ascii="Arial" w:hAnsi="Arial" w:cs="Arial"/>
          <w:b/>
          <w:bCs/>
          <w:sz w:val="22"/>
          <w:szCs w:val="22"/>
        </w:rPr>
      </w:pPr>
    </w:p>
    <w:p w14:paraId="2EFB680C">
      <w:pPr>
        <w:rPr>
          <w:rFonts w:ascii="Arial" w:hAnsi="Arial" w:cs="Arial"/>
          <w:sz w:val="20"/>
          <w:szCs w:val="20"/>
        </w:rPr>
      </w:pPr>
      <w:r>
        <w:rPr>
          <w:rFonts w:hint="eastAsia" w:ascii="Arial" w:hAnsi="Arial" w:cs="Arial"/>
          <w:sz w:val="20"/>
          <w:szCs w:val="20"/>
        </w:rPr>
        <w:t>[1] Calisi, Daniele, Daniele Nardi, Kazunori Ohno, and Satoshi Tadokoro. "A semi-autonomous tracked robot system for rescue missions." In 2008 SICE Annual Conference, pp. 2066-2069. IEEE, 2008.</w:t>
      </w:r>
    </w:p>
    <w:p w14:paraId="7DD359F7">
      <w:pPr>
        <w:rPr>
          <w:rFonts w:ascii="Arial" w:hAnsi="Arial" w:cs="Arial"/>
          <w:sz w:val="20"/>
          <w:szCs w:val="20"/>
        </w:rPr>
      </w:pPr>
      <w:r>
        <w:rPr>
          <w:rFonts w:hint="eastAsia" w:ascii="Arial" w:hAnsi="Arial" w:cs="Arial"/>
          <w:sz w:val="20"/>
          <w:szCs w:val="20"/>
        </w:rPr>
        <w:t>[2] Raghavan, Vignesh Sushrutha, Dimitrios Kanoulas, Darwin G. Caldwell, and Nikos G. Tsagarakis. "Reconfigurable and agile legged-wheeled robot navigation in cluttered environments with movable obstacles." IEEE Access 10 (2021): 2429-2445.</w:t>
      </w:r>
    </w:p>
    <w:p w14:paraId="302F4F1E">
      <w:pPr>
        <w:rPr>
          <w:rFonts w:ascii="Arial" w:hAnsi="Arial" w:cs="Arial"/>
          <w:sz w:val="20"/>
          <w:szCs w:val="20"/>
        </w:rPr>
      </w:pPr>
      <w:r>
        <w:rPr>
          <w:rFonts w:hint="eastAsia" w:ascii="Arial" w:hAnsi="Arial" w:cs="Arial"/>
          <w:sz w:val="20"/>
          <w:szCs w:val="20"/>
        </w:rPr>
        <w:t>[3] Al-Kaff, A., Gómez-Silva, M. J., Moreno, F. M., De La Escalera, A., &amp; Armingol, J. M. (2019). An appearance-based tracking algorithm for aerial search and rescue purposes. Sensors, 19(3), 652.</w:t>
      </w:r>
    </w:p>
    <w:p w14:paraId="21FB0B71">
      <w:pPr>
        <w:rPr>
          <w:rFonts w:ascii="Arial" w:hAnsi="Arial" w:cs="Arial"/>
          <w:sz w:val="20"/>
          <w:szCs w:val="20"/>
        </w:rPr>
      </w:pPr>
      <w:r>
        <w:rPr>
          <w:rFonts w:hint="eastAsia" w:ascii="Arial" w:hAnsi="Arial" w:cs="Arial"/>
          <w:sz w:val="20"/>
          <w:szCs w:val="20"/>
        </w:rPr>
        <w:t>[4] Shang, M. X. (2013). Design of a variable-position tracked search and rescue robot for earthquake ruins. Mechanical Engineering and Automation, (04), 92-94.</w:t>
      </w:r>
    </w:p>
    <w:p w14:paraId="36F2A3DA">
      <w:pPr>
        <w:rPr>
          <w:rFonts w:ascii="Arial" w:hAnsi="Arial" w:cs="Arial"/>
          <w:sz w:val="20"/>
          <w:szCs w:val="20"/>
        </w:rPr>
      </w:pPr>
      <w:r>
        <w:rPr>
          <w:rFonts w:hint="eastAsia" w:ascii="Arial" w:hAnsi="Arial" w:cs="Arial"/>
          <w:sz w:val="20"/>
          <w:szCs w:val="20"/>
        </w:rPr>
        <w:t>[5] Zong, C. G., Wang, H. Y., &amp; Yu, X. (2019). Mechanism design and obstacle-surmounting performance analysis of a tracked coal mine search and rescue robot. Coal Engineering, 51(10), 123-126.</w:t>
      </w:r>
    </w:p>
    <w:p w14:paraId="1584A5B5">
      <w:pPr>
        <w:rPr>
          <w:rFonts w:ascii="Arial" w:hAnsi="Arial" w:cs="Arial"/>
          <w:sz w:val="20"/>
          <w:szCs w:val="20"/>
        </w:rPr>
      </w:pPr>
      <w:r>
        <w:rPr>
          <w:rFonts w:hint="eastAsia" w:ascii="Arial" w:hAnsi="Arial" w:cs="Arial"/>
          <w:sz w:val="20"/>
          <w:szCs w:val="20"/>
        </w:rPr>
        <w:t>[6] Chen, P. F., Yang, J. P., Dong, Y. W., et al. (2019). Design and gait analysis of a collaborative tracked quadruped search and rescue robot. Industrial Control Computer, 32(08), 85-87.</w:t>
      </w:r>
    </w:p>
    <w:p w14:paraId="1CD5DD7C">
      <w:pPr>
        <w:rPr>
          <w:rFonts w:ascii="Arial" w:hAnsi="Arial" w:cs="Arial"/>
          <w:sz w:val="20"/>
          <w:szCs w:val="20"/>
        </w:rPr>
      </w:pPr>
      <w:r>
        <w:rPr>
          <w:rFonts w:hint="eastAsia" w:ascii="Arial" w:hAnsi="Arial" w:cs="Arial"/>
          <w:sz w:val="20"/>
          <w:szCs w:val="20"/>
        </w:rPr>
        <w:t>[7] Bai, Long, Xiaoyu Li, Yuanxi Sun, Jia Zheng, and Xiaohong Chen. "A wheel-legged mobile robot with adjustable body length for rescue and search." In 2021 6th IEEE International Conference on Advanced Robotics and Mechatronics (ICARM), pp. 340-345. IEEE, 2021.</w:t>
      </w:r>
    </w:p>
    <w:p w14:paraId="539E9186">
      <w:pPr>
        <w:rPr>
          <w:rFonts w:ascii="Arial" w:hAnsi="Arial" w:cs="Arial"/>
          <w:sz w:val="20"/>
          <w:szCs w:val="20"/>
        </w:rPr>
      </w:pPr>
      <w:r>
        <w:rPr>
          <w:rFonts w:hint="eastAsia" w:ascii="Arial" w:hAnsi="Arial" w:cs="Arial"/>
          <w:sz w:val="20"/>
          <w:szCs w:val="20"/>
        </w:rPr>
        <w:t>[8] Li, Zhengyang, Peng Xu, Liang Ding, Junqi Shan, Wenyan Yang, Zongquan Deng, Haibo Gao, Tie Liu, and Huaiguang Yang. "Enhancing Cooperative Exploration and Planning: UAV-Legged Robot Synergy." IEEE Robotics and Automation Letters (2024).</w:t>
      </w:r>
    </w:p>
    <w:p w14:paraId="0541935B">
      <w:pPr>
        <w:rPr>
          <w:rFonts w:ascii="Arial" w:hAnsi="Arial" w:cs="Arial"/>
          <w:sz w:val="20"/>
          <w:szCs w:val="20"/>
        </w:rPr>
      </w:pPr>
      <w:r>
        <w:rPr>
          <w:rFonts w:hint="eastAsia" w:ascii="Arial" w:hAnsi="Arial" w:cs="Arial"/>
          <w:sz w:val="20"/>
          <w:szCs w:val="20"/>
        </w:rPr>
        <w:t>[9] Seeja, G., Arockia Selvakumar Arockia Doss, and V. Berlin Hency. "A survey on snake robot locomotion." IEEE Access 10 (2022): 112100-112116.</w:t>
      </w:r>
    </w:p>
    <w:p w14:paraId="3FBEBD16">
      <w:pPr>
        <w:rPr>
          <w:rFonts w:ascii="Arial" w:hAnsi="Arial" w:cs="Arial"/>
          <w:sz w:val="20"/>
          <w:szCs w:val="20"/>
        </w:rPr>
      </w:pPr>
      <w:r>
        <w:rPr>
          <w:rFonts w:hint="eastAsia" w:ascii="Arial" w:hAnsi="Arial" w:cs="Arial"/>
          <w:sz w:val="20"/>
          <w:szCs w:val="20"/>
        </w:rPr>
        <w:t>[10] Bangar, M. G., H. S. Nirgude, S. P. Ghodake, and S. S. Ohol. "Autonomous snake robot with serpentine type navigation." In IOP Conference Series: Materials Science and Engineering, vol. 1012, no. 1, p. 012027. IOP Publishing, 2021.</w:t>
      </w:r>
    </w:p>
    <w:p w14:paraId="1368C338">
      <w:pPr>
        <w:rPr>
          <w:rFonts w:ascii="Arial" w:hAnsi="Arial" w:cs="Arial"/>
          <w:sz w:val="20"/>
          <w:szCs w:val="20"/>
        </w:rPr>
      </w:pPr>
      <w:r>
        <w:rPr>
          <w:rFonts w:hint="eastAsia" w:ascii="Arial" w:hAnsi="Arial" w:cs="Arial"/>
          <w:sz w:val="20"/>
          <w:szCs w:val="20"/>
        </w:rPr>
        <w:t>[11] Qiu, Quan, Ming Wang, Haitao Tuo, Shannan Wu, Xiao Bai, Fan Wang, Qingru Yang, Fengxian Liu, and Huijie Lu. "A wristband design for a water rescue system." In 2023 IEEE International Conference on Electrical, Automation and Computer Engineering (ICEACE), pp. 1711-1715. IEEE, 2023.</w:t>
      </w:r>
    </w:p>
    <w:p w14:paraId="35160719">
      <w:pPr>
        <w:rPr>
          <w:rFonts w:ascii="Arial" w:hAnsi="Arial" w:cs="Arial"/>
          <w:sz w:val="20"/>
          <w:szCs w:val="20"/>
        </w:rPr>
      </w:pPr>
      <w:r>
        <w:rPr>
          <w:rFonts w:hint="eastAsia" w:ascii="Arial" w:hAnsi="Arial" w:cs="Arial"/>
          <w:sz w:val="20"/>
          <w:szCs w:val="20"/>
        </w:rPr>
        <w:t>[12] Shahria, Tanzil, Kimia Tuz Zaman, Sabrina Rabbi, and Mohammad Monirujjaman Khan. "Underwater research and rescue robot." In 2019 IEEE International Conference on Electrical, Computer and Communication Technologies (ICECCT), pp. 1-5. IEEE, 2019.</w:t>
      </w:r>
    </w:p>
    <w:p w14:paraId="291B1610">
      <w:pPr>
        <w:rPr>
          <w:rFonts w:ascii="Arial" w:hAnsi="Arial" w:cs="Arial"/>
          <w:sz w:val="20"/>
          <w:szCs w:val="20"/>
        </w:rPr>
      </w:pPr>
      <w:r>
        <w:rPr>
          <w:rFonts w:hint="eastAsia" w:ascii="Arial" w:hAnsi="Arial" w:cs="Arial"/>
          <w:sz w:val="20"/>
          <w:szCs w:val="20"/>
        </w:rPr>
        <w:t>[13] Wang, Ruoxing, Zhihua Chen, Kang Xu, Shoukun Wang, Junzheng Wang, and Bin Li. "Hybrid obstacle-surmounting gait for hexapod wheel-legged robot in special terrain." In 2021 6th IEEE International Conference on Advanced Robotics and Mechatronics (ICARM), pp. 1-6. IEEE, 2021.</w:t>
      </w:r>
    </w:p>
    <w:p w14:paraId="0F2A1E56">
      <w:pPr>
        <w:rPr>
          <w:rFonts w:ascii="Arial" w:hAnsi="Arial" w:cs="Arial"/>
          <w:sz w:val="20"/>
          <w:szCs w:val="20"/>
        </w:rPr>
      </w:pPr>
      <w:r>
        <w:rPr>
          <w:rFonts w:hint="eastAsia" w:ascii="Arial" w:hAnsi="Arial" w:cs="Arial"/>
          <w:sz w:val="20"/>
          <w:szCs w:val="20"/>
        </w:rPr>
        <w:t>[14] Lu, Xiaoyan, and Dan Li. "Research on target detection and tracking system of rescue robot." In 2017 Chinese Automation Congress (CAC), pp. 6623-6627. IEEE, 2017.</w:t>
      </w:r>
    </w:p>
    <w:p w14:paraId="3BC18AC1">
      <w:pPr>
        <w:rPr>
          <w:rFonts w:ascii="Arial" w:hAnsi="Arial" w:cs="Arial"/>
          <w:color w:val="222222"/>
          <w:sz w:val="20"/>
          <w:szCs w:val="20"/>
          <w:shd w:val="clear" w:color="auto" w:fill="FFFFFF"/>
        </w:rPr>
      </w:pPr>
      <w:r>
        <w:rPr>
          <w:rFonts w:ascii="Arial" w:hAnsi="Arial" w:cs="Arial"/>
          <w:color w:val="222222"/>
          <w:sz w:val="20"/>
          <w:szCs w:val="20"/>
          <w:shd w:val="clear" w:color="auto" w:fill="FFFFFF"/>
        </w:rPr>
        <w:t>15. Sun, X., Zhang, Y., &amp; Chen, J. (2019). High-level smart decision making of a robot based on ontology in a search and rescue scenario. </w:t>
      </w:r>
      <w:r>
        <w:rPr>
          <w:rFonts w:ascii="Arial" w:hAnsi="Arial" w:cs="Arial"/>
          <w:i/>
          <w:iCs/>
          <w:color w:val="222222"/>
          <w:sz w:val="20"/>
          <w:szCs w:val="20"/>
          <w:shd w:val="clear" w:color="auto" w:fill="FFFFFF"/>
        </w:rPr>
        <w:t>Future Internet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(11), 230.</w:t>
      </w:r>
    </w:p>
    <w:p w14:paraId="5DBA8E92">
      <w:pPr>
        <w:rPr>
          <w:rFonts w:ascii="Arial" w:hAnsi="Arial" w:cs="Arial"/>
          <w:color w:val="222222"/>
          <w:sz w:val="20"/>
          <w:szCs w:val="20"/>
          <w:shd w:val="clear" w:color="auto" w:fill="FFFFFF"/>
        </w:rPr>
      </w:pPr>
      <w:r>
        <w:rPr>
          <w:rFonts w:ascii="Arial" w:hAnsi="Arial" w:cs="Arial"/>
          <w:color w:val="222222"/>
          <w:sz w:val="20"/>
          <w:szCs w:val="20"/>
          <w:shd w:val="clear" w:color="auto" w:fill="FFFFFF"/>
        </w:rPr>
        <w:t>16. Kruijff, G. J. M., Kruijff-Korbayová, I., Keshavdas, S., Larochelle, B., Janíček, M., Colas, F., ... &amp; Hlaváč, V. (2014). Designing, developing, and deploying systems to support human–robot teams in disaster response. </w:t>
      </w:r>
      <w:r>
        <w:rPr>
          <w:rFonts w:ascii="Arial" w:hAnsi="Arial" w:cs="Arial"/>
          <w:i/>
          <w:iCs/>
          <w:color w:val="222222"/>
          <w:sz w:val="20"/>
          <w:szCs w:val="20"/>
          <w:shd w:val="clear" w:color="auto" w:fill="FFFFFF"/>
        </w:rPr>
        <w:t>Advanced Robotics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(23), 1547-1570.</w:t>
      </w:r>
    </w:p>
    <w:p w14:paraId="4836343D">
      <w:pPr>
        <w:rPr>
          <w:rFonts w:ascii="Arial" w:hAnsi="Arial" w:cs="Arial"/>
          <w:color w:val="222222"/>
          <w:sz w:val="20"/>
          <w:szCs w:val="20"/>
          <w:shd w:val="clear" w:color="auto" w:fill="FFFFFF"/>
        </w:rPr>
      </w:pPr>
      <w:r>
        <w:rPr>
          <w:rFonts w:ascii="Arial" w:hAnsi="Arial" w:cs="Arial"/>
          <w:color w:val="222222"/>
          <w:sz w:val="20"/>
          <w:szCs w:val="20"/>
          <w:shd w:val="clear" w:color="auto" w:fill="FFFFFF"/>
        </w:rPr>
        <w:t>17. Rigby, K. T., Macchiarella, N. D., &amp; Mirot, A. (2017). Enhanced Scenario-Based Training for Unmanned Aircraft System Operational Missions. In </w:t>
      </w:r>
      <w:r>
        <w:rPr>
          <w:rFonts w:ascii="Arial" w:hAnsi="Arial" w:cs="Arial"/>
          <w:i/>
          <w:iCs/>
          <w:color w:val="222222"/>
          <w:sz w:val="20"/>
          <w:szCs w:val="20"/>
          <w:shd w:val="clear" w:color="auto" w:fill="FFFFFF"/>
        </w:rPr>
        <w:t>AIAA Modeling and Simulation Technologies Conference</w:t>
      </w:r>
      <w:r>
        <w:rPr>
          <w:rFonts w:ascii="Arial" w:hAnsi="Arial" w:cs="Arial"/>
          <w:color w:val="222222"/>
          <w:sz w:val="20"/>
          <w:szCs w:val="20"/>
          <w:shd w:val="clear" w:color="auto" w:fill="FFFFFF"/>
        </w:rPr>
        <w:t> (p. 1309).</w:t>
      </w:r>
    </w:p>
    <w:p w14:paraId="2F7AAA3A">
      <w:pPr>
        <w:rPr>
          <w:rFonts w:ascii="Arial" w:hAnsi="Arial" w:cs="Arial"/>
          <w:color w:val="222222"/>
          <w:sz w:val="20"/>
          <w:szCs w:val="20"/>
          <w:shd w:val="clear" w:color="auto" w:fill="FFFFFF"/>
        </w:rPr>
      </w:pPr>
      <w:r>
        <w:rPr>
          <w:rFonts w:ascii="Arial" w:hAnsi="Arial" w:cs="Arial"/>
          <w:sz w:val="20"/>
          <w:szCs w:val="20"/>
        </w:rPr>
        <w:t xml:space="preserve">18. </w:t>
      </w:r>
      <w:r>
        <w:rPr>
          <w:rFonts w:ascii="Arial" w:hAnsi="Arial" w:cs="Arial"/>
          <w:color w:val="222222"/>
          <w:sz w:val="20"/>
          <w:szCs w:val="20"/>
          <w:shd w:val="clear" w:color="auto" w:fill="FFFFFF"/>
        </w:rPr>
        <w:t>Papić, V., Šolić, P., Milan, A., Gotovac, S., &amp; Polić, M. (2021). High-resolution image transmission from UAV to ground station for search and rescue missions planning.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(5), 2105.</w:t>
      </w:r>
    </w:p>
    <w:p w14:paraId="1A788006">
      <w:pPr>
        <w:rPr>
          <w:rFonts w:ascii="Arial" w:hAnsi="Arial" w:cs="Arial"/>
          <w:color w:val="222222"/>
          <w:sz w:val="20"/>
          <w:szCs w:val="20"/>
          <w:shd w:val="clear" w:color="auto" w:fill="FFFFFF"/>
        </w:rPr>
      </w:pPr>
      <w:r>
        <w:rPr>
          <w:rFonts w:ascii="Arial" w:hAnsi="Arial" w:cs="Arial"/>
          <w:color w:val="222222"/>
          <w:sz w:val="20"/>
          <w:szCs w:val="20"/>
          <w:shd w:val="clear" w:color="auto" w:fill="FFFFFF"/>
        </w:rPr>
        <w:t>19. Papić, V., Gudelj, A. Š., Milan, A., &amp; Miličević, M. (2024). Person mobility algorithm and geographic information system for search and rescue missions planning. </w:t>
      </w:r>
      <w:r>
        <w:rPr>
          <w:rFonts w:ascii="Arial" w:hAnsi="Arial" w:cs="Arial"/>
          <w:i/>
          <w:iCs/>
          <w:color w:val="222222"/>
          <w:sz w:val="20"/>
          <w:szCs w:val="20"/>
          <w:shd w:val="clear" w:color="auto" w:fill="FFFFFF"/>
        </w:rPr>
        <w:t>Remote sensing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(4), 670.</w:t>
      </w:r>
    </w:p>
    <w:p w14:paraId="2B707AA0">
      <w:pPr>
        <w:rPr>
          <w:rFonts w:ascii="Arial" w:hAnsi="Arial" w:cs="Arial"/>
          <w:sz w:val="20"/>
          <w:szCs w:val="20"/>
        </w:rPr>
      </w:pPr>
      <w:r>
        <w:rPr>
          <w:rFonts w:ascii="Arial" w:hAnsi="Arial" w:cs="Arial"/>
          <w:color w:val="222222"/>
          <w:sz w:val="20"/>
          <w:szCs w:val="20"/>
          <w:shd w:val="clear" w:color="auto" w:fill="FFFFFF"/>
        </w:rPr>
        <w:t>20. Pappas, G., Lappas, D., Karampelas, P., Siegel, J. E., Templalexis, I., Stavrou, S., &amp; Krishnan, S. (2025). Generic Drone Simulator: Design, Development and User Testing in a Virtual Search and Rescue Mission. </w:t>
      </w:r>
      <w:r>
        <w:rPr>
          <w:rFonts w:ascii="Arial" w:hAnsi="Arial" w:cs="Arial"/>
          <w:i/>
          <w:iCs/>
          <w:color w:val="222222"/>
          <w:sz w:val="20"/>
          <w:szCs w:val="20"/>
          <w:shd w:val="clear" w:color="auto" w:fill="FFFFFF"/>
        </w:rPr>
        <w:t>IEEE Computer Graphics and Applications</w:t>
      </w:r>
      <w:r>
        <w:rPr>
          <w:rFonts w:ascii="Arial" w:hAnsi="Arial" w:cs="Arial"/>
          <w:color w:val="222222"/>
          <w:sz w:val="20"/>
          <w:szCs w:val="20"/>
          <w:shd w:val="clear" w:color="auto" w:fill="FFFFFF"/>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55A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02C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7681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E45F2">
    <w:pPr>
      <w:pStyle w:val="6"/>
    </w:pPr>
    <w:r>
      <w:pict>
        <v:shape id="PowerPlusWaterMarkObject119457455" o:spid="_x0000_s4098"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9E86">
    <w:pPr>
      <w:pStyle w:val="6"/>
    </w:pPr>
    <w:r>
      <w:pict>
        <v:shape id="PowerPlusWaterMarkObject119457454" o:spid="_x0000_s4099"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B2FC">
    <w:pPr>
      <w:pStyle w:val="6"/>
    </w:pPr>
    <w:r>
      <w:pict>
        <v:shape id="PowerPlusWaterMarkObject119457453" o:spid="_x0000_s4097"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UyM7Y0MLQwNzQxNzBW0lEKTi0uzszPAykwrAUAzvsqoSwAAAA="/>
  </w:docVars>
  <w:rsids>
    <w:rsidRoot w:val="00466167"/>
    <w:rsid w:val="000037F4"/>
    <w:rsid w:val="00075609"/>
    <w:rsid w:val="0018469C"/>
    <w:rsid w:val="001F392C"/>
    <w:rsid w:val="00254AF4"/>
    <w:rsid w:val="00452B5D"/>
    <w:rsid w:val="00466167"/>
    <w:rsid w:val="006E5145"/>
    <w:rsid w:val="007120D3"/>
    <w:rsid w:val="00762893"/>
    <w:rsid w:val="008D3D9A"/>
    <w:rsid w:val="009607BC"/>
    <w:rsid w:val="009B7E64"/>
    <w:rsid w:val="00AB38B5"/>
    <w:rsid w:val="00B35AFE"/>
    <w:rsid w:val="00D02C7B"/>
    <w:rsid w:val="00D2282A"/>
    <w:rsid w:val="03597303"/>
    <w:rsid w:val="04673CA2"/>
    <w:rsid w:val="052878D5"/>
    <w:rsid w:val="055E7923"/>
    <w:rsid w:val="05BD626F"/>
    <w:rsid w:val="05E04CEE"/>
    <w:rsid w:val="061614DB"/>
    <w:rsid w:val="08814BDB"/>
    <w:rsid w:val="08C6543B"/>
    <w:rsid w:val="0902482F"/>
    <w:rsid w:val="0928090E"/>
    <w:rsid w:val="0C00473A"/>
    <w:rsid w:val="0C6C62F9"/>
    <w:rsid w:val="0D177805"/>
    <w:rsid w:val="0EB126E9"/>
    <w:rsid w:val="0F3C2661"/>
    <w:rsid w:val="0FB26719"/>
    <w:rsid w:val="102D5D9F"/>
    <w:rsid w:val="107240FA"/>
    <w:rsid w:val="10A06571"/>
    <w:rsid w:val="11E8281D"/>
    <w:rsid w:val="14D42C8D"/>
    <w:rsid w:val="15410CDB"/>
    <w:rsid w:val="16017086"/>
    <w:rsid w:val="19B32973"/>
    <w:rsid w:val="19C87702"/>
    <w:rsid w:val="1B5E59A7"/>
    <w:rsid w:val="1C3E30E2"/>
    <w:rsid w:val="1F1D16D5"/>
    <w:rsid w:val="1F5144D6"/>
    <w:rsid w:val="1FD004F5"/>
    <w:rsid w:val="1FD95AD3"/>
    <w:rsid w:val="21246D4B"/>
    <w:rsid w:val="225532CC"/>
    <w:rsid w:val="22837AA1"/>
    <w:rsid w:val="22DF47CF"/>
    <w:rsid w:val="23AD74CB"/>
    <w:rsid w:val="24572F93"/>
    <w:rsid w:val="24B36813"/>
    <w:rsid w:val="26395046"/>
    <w:rsid w:val="280276BA"/>
    <w:rsid w:val="28491939"/>
    <w:rsid w:val="291B7489"/>
    <w:rsid w:val="29454946"/>
    <w:rsid w:val="29EB5AFD"/>
    <w:rsid w:val="2B275DB5"/>
    <w:rsid w:val="2B4A5600"/>
    <w:rsid w:val="2BAA609E"/>
    <w:rsid w:val="2C212804"/>
    <w:rsid w:val="2D0317F4"/>
    <w:rsid w:val="2F2148C9"/>
    <w:rsid w:val="2FC70985"/>
    <w:rsid w:val="31AD68E8"/>
    <w:rsid w:val="324248D9"/>
    <w:rsid w:val="328B6984"/>
    <w:rsid w:val="32FF4F22"/>
    <w:rsid w:val="337F42B4"/>
    <w:rsid w:val="34F211E2"/>
    <w:rsid w:val="35395EA3"/>
    <w:rsid w:val="39693A3D"/>
    <w:rsid w:val="3B443E1A"/>
    <w:rsid w:val="3CA05045"/>
    <w:rsid w:val="3CBB6A29"/>
    <w:rsid w:val="3CD45A58"/>
    <w:rsid w:val="3DFF19BF"/>
    <w:rsid w:val="3E0A176F"/>
    <w:rsid w:val="3F035D9A"/>
    <w:rsid w:val="3F2932B0"/>
    <w:rsid w:val="3F3B3785"/>
    <w:rsid w:val="40022D7F"/>
    <w:rsid w:val="41EF2605"/>
    <w:rsid w:val="4249440B"/>
    <w:rsid w:val="42E3660E"/>
    <w:rsid w:val="43D63A7D"/>
    <w:rsid w:val="4425078B"/>
    <w:rsid w:val="4439400C"/>
    <w:rsid w:val="473F7B8B"/>
    <w:rsid w:val="498F6341"/>
    <w:rsid w:val="4B2901E9"/>
    <w:rsid w:val="4BF71FB2"/>
    <w:rsid w:val="4D5A2B5A"/>
    <w:rsid w:val="4F992700"/>
    <w:rsid w:val="50302767"/>
    <w:rsid w:val="52504664"/>
    <w:rsid w:val="53430A03"/>
    <w:rsid w:val="54DE554B"/>
    <w:rsid w:val="5546444E"/>
    <w:rsid w:val="55605ECC"/>
    <w:rsid w:val="577E46FF"/>
    <w:rsid w:val="5910162D"/>
    <w:rsid w:val="59725B9E"/>
    <w:rsid w:val="5A1631D9"/>
    <w:rsid w:val="5A51783E"/>
    <w:rsid w:val="5C6A7000"/>
    <w:rsid w:val="5F4571B2"/>
    <w:rsid w:val="5FAA42E4"/>
    <w:rsid w:val="5FCF3D4A"/>
    <w:rsid w:val="60EC26DA"/>
    <w:rsid w:val="61994610"/>
    <w:rsid w:val="625B18C5"/>
    <w:rsid w:val="630006BE"/>
    <w:rsid w:val="63F66A7A"/>
    <w:rsid w:val="64BE438D"/>
    <w:rsid w:val="664858E0"/>
    <w:rsid w:val="66B861BB"/>
    <w:rsid w:val="66D9725C"/>
    <w:rsid w:val="678D1E21"/>
    <w:rsid w:val="6AAE7706"/>
    <w:rsid w:val="6D147240"/>
    <w:rsid w:val="6E957F0D"/>
    <w:rsid w:val="6F59718C"/>
    <w:rsid w:val="70292DA7"/>
    <w:rsid w:val="70714D08"/>
    <w:rsid w:val="70A94143"/>
    <w:rsid w:val="71321CA6"/>
    <w:rsid w:val="723F30B1"/>
    <w:rsid w:val="74435359"/>
    <w:rsid w:val="74F82FA3"/>
    <w:rsid w:val="75F96FD3"/>
    <w:rsid w:val="761756AB"/>
    <w:rsid w:val="767B608B"/>
    <w:rsid w:val="77100A78"/>
    <w:rsid w:val="77D625A9"/>
    <w:rsid w:val="78211FF1"/>
    <w:rsid w:val="797A042B"/>
    <w:rsid w:val="79D62F4E"/>
    <w:rsid w:val="7CD51E1C"/>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360" w:lineRule="auto"/>
      <w:jc w:val="left"/>
      <w:outlineLvl w:val="0"/>
    </w:pPr>
    <w:rPr>
      <w:rFonts w:hint="eastAsia" w:ascii="Times New Roman" w:hAnsi="Times New Roman" w:eastAsia="黑体" w:cs="Times New Roman"/>
      <w:b/>
      <w:bCs/>
      <w:kern w:val="44"/>
      <w:sz w:val="28"/>
    </w:rPr>
  </w:style>
  <w:style w:type="paragraph" w:styleId="3">
    <w:name w:val="heading 2"/>
    <w:basedOn w:val="1"/>
    <w:next w:val="1"/>
    <w:semiHidden/>
    <w:unhideWhenUsed/>
    <w:qFormat/>
    <w:uiPriority w:val="0"/>
    <w:pPr>
      <w:spacing w:line="360" w:lineRule="auto"/>
      <w:jc w:val="left"/>
      <w:outlineLvl w:val="1"/>
    </w:pPr>
    <w:rPr>
      <w:rFonts w:hint="eastAsia" w:ascii="宋体" w:hAnsi="宋体" w:eastAsia="宋体" w:cs="Times New Roman"/>
      <w:b/>
      <w:bCs/>
      <w:kern w:val="0"/>
      <w:sz w:val="28"/>
      <w:szCs w:val="36"/>
    </w:rPr>
  </w:style>
  <w:style w:type="paragraph" w:styleId="4">
    <w:name w:val="heading 3"/>
    <w:basedOn w:val="1"/>
    <w:next w:val="1"/>
    <w:semiHidden/>
    <w:unhideWhenUsed/>
    <w:qFormat/>
    <w:uiPriority w:val="0"/>
    <w:pPr>
      <w:spacing w:line="360" w:lineRule="auto"/>
      <w:jc w:val="left"/>
      <w:outlineLvl w:val="2"/>
    </w:pPr>
    <w:rPr>
      <w:rFonts w:hint="eastAsia" w:ascii="宋体" w:hAnsi="宋体" w:eastAsia="黑体" w:cs="Times New Roman"/>
      <w:b/>
      <w:bCs/>
      <w:kern w:val="0"/>
      <w:sz w:val="24"/>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qFormat/>
    <w:uiPriority w:val="0"/>
    <w:pPr>
      <w:tabs>
        <w:tab w:val="center" w:pos="4680"/>
        <w:tab w:val="right" w:pos="9360"/>
      </w:tabs>
    </w:pPr>
  </w:style>
  <w:style w:type="paragraph" w:styleId="6">
    <w:name w:val="header"/>
    <w:basedOn w:val="1"/>
    <w:link w:val="14"/>
    <w:qFormat/>
    <w:uiPriority w:val="0"/>
    <w:pPr>
      <w:tabs>
        <w:tab w:val="center" w:pos="4680"/>
        <w:tab w:val="right" w:pos="9360"/>
      </w:tabs>
    </w:pPr>
  </w:style>
  <w:style w:type="character" w:styleId="9">
    <w:name w:val="Strong"/>
    <w:basedOn w:val="8"/>
    <w:qFormat/>
    <w:uiPriority w:val="0"/>
    <w:rPr>
      <w:b/>
    </w:rPr>
  </w:style>
  <w:style w:type="character" w:styleId="10">
    <w:name w:val="Hyperlink"/>
    <w:basedOn w:val="8"/>
    <w:qFormat/>
    <w:uiPriority w:val="0"/>
    <w:rPr>
      <w:color w:val="0026E5" w:themeColor="hyperlink"/>
      <w:u w:val="single"/>
      <w14:textFill>
        <w14:solidFill>
          <w14:schemeClr w14:val="hlink"/>
        </w14:solidFill>
      </w14:textFill>
    </w:rPr>
  </w:style>
  <w:style w:type="paragraph" w:customStyle="1" w:styleId="11">
    <w:name w:val="Refer Head"/>
    <w:basedOn w:val="12"/>
    <w:autoRedefine/>
    <w:qFormat/>
    <w:uiPriority w:val="0"/>
    <w:rPr>
      <w:sz w:val="22"/>
    </w:rPr>
  </w:style>
  <w:style w:type="paragraph" w:customStyle="1" w:styleId="12">
    <w:name w:val="Main Head"/>
    <w:basedOn w:val="1"/>
    <w:autoRedefine/>
    <w:qFormat/>
    <w:uiPriority w:val="0"/>
    <w:pPr>
      <w:keepNext/>
      <w:spacing w:after="240"/>
    </w:pPr>
    <w:rPr>
      <w:b/>
      <w:caps/>
    </w:rPr>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Header Char"/>
    <w:basedOn w:val="8"/>
    <w:link w:val="6"/>
    <w:qFormat/>
    <w:uiPriority w:val="0"/>
    <w:rPr>
      <w:rFonts w:asciiTheme="minorHAnsi" w:hAnsiTheme="minorHAnsi" w:eastAsiaTheme="minorEastAsia" w:cstheme="minorBidi"/>
      <w:kern w:val="2"/>
      <w:sz w:val="21"/>
      <w:szCs w:val="24"/>
      <w:lang w:eastAsia="zh-CN"/>
    </w:rPr>
  </w:style>
  <w:style w:type="character" w:customStyle="1" w:styleId="15">
    <w:name w:val="Footer Char"/>
    <w:basedOn w:val="8"/>
    <w:link w:val="5"/>
    <w:qFormat/>
    <w:uiPriority w:val="0"/>
    <w:rPr>
      <w:rFonts w:asciiTheme="minorHAnsi" w:hAnsiTheme="minorHAnsi" w:eastAsiaTheme="minorEastAsia" w:cstheme="minorBidi"/>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5134</Words>
  <Characters>30256</Characters>
  <Lines>250</Lines>
  <Paragraphs>70</Paragraphs>
  <TotalTime>193</TotalTime>
  <ScaleCrop>false</ScaleCrop>
  <LinksUpToDate>false</LinksUpToDate>
  <CharactersWithSpaces>35226</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2025-08-28T12:17:00Z</dcterms:created>
  <dc:creator>16357</dc:creator>
  <cp:lastModifiedBy>向阳而生</cp:lastModifiedBy>
  <dcterms:modified xsi:type="dcterms:W3CDTF">2025-10-22T12:37:29Z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2A95022E64D14125BD39C2292E313684_13</vt:lpwstr>
  </property>
  <property fmtid="{D5CDD505-2E9C-101B-9397-08002B2CF9AE}" pid="4" name="KSOTemplateDocerSaveRecord">
    <vt:lpwstr>eyJoZGlkIjoiZDBiNzJhN2E3OTZjZGY2ZWE2NWUzNzRmYjljZWNjNjgiLCJ1c2VySWQiOiI1MTQ1NTk4NzUifQ==</vt:lpwstr>
  </property>
</Properties>
</file>