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83C" w:rsidRDefault="009C716B">
      <w:pPr>
        <w:widowControl/>
        <w:shd w:val="clear" w:color="auto" w:fill="FFFFFF"/>
        <w:ind w:firstLineChars="0" w:firstLine="0"/>
        <w:jc w:val="center"/>
        <w:rPr>
          <w:rStyle w:val="Heading1Char"/>
          <w:rFonts w:hint="default"/>
        </w:rPr>
      </w:pPr>
      <w:r>
        <w:rPr>
          <w:rStyle w:val="Heading1Char"/>
          <w:rFonts w:hint="default"/>
        </w:rPr>
        <w:t>A Review of Lidar-Based SLAM Techniques for Open-Pit Coal Mine Environments</w:t>
      </w:r>
    </w:p>
    <w:p w:rsidR="00C9783C" w:rsidRDefault="00C9783C">
      <w:pPr>
        <w:ind w:firstLineChars="0" w:firstLine="0"/>
        <w:jc w:val="center"/>
        <w:rPr>
          <w:rStyle w:val="Heading1Char"/>
          <w:rFonts w:hint="default"/>
        </w:rPr>
      </w:pPr>
    </w:p>
    <w:p w:rsidR="00C9783C" w:rsidRDefault="00E02407">
      <w:pPr>
        <w:ind w:firstLineChars="0" w:firstLine="0"/>
      </w:pPr>
      <w:r>
        <w:rPr>
          <w:b/>
          <w:bCs/>
        </w:rPr>
        <w:t>A</w:t>
      </w:r>
      <w:r>
        <w:rPr>
          <w:b/>
          <w:bCs/>
        </w:rPr>
        <w:t xml:space="preserve">bstract: </w:t>
      </w:r>
      <w:r>
        <w:rPr>
          <w:rFonts w:hint="eastAsia"/>
        </w:rPr>
        <w:t xml:space="preserve">With the rapid advancement of mobile robotics and intelligent mining, Simultaneous Localization </w:t>
      </w:r>
      <w:r>
        <w:rPr>
          <w:rFonts w:hint="eastAsia"/>
        </w:rPr>
        <w:t>and Mapping (SLAM) has become a critical technology for autonomous navigation of unmanned mine trucks and inspection robots. Open-pit coal mine environments are characterized by complex terrain, dust, variable lighting, and numerous dynamic obstacles, whic</w:t>
      </w:r>
      <w:r>
        <w:rPr>
          <w:rFonts w:hint="eastAsia"/>
        </w:rPr>
        <w:t xml:space="preserve">h present significant challenges to SLAM accuracy and robustness. Among available sensors, LiDAR has been widely adopted for mapping and positioning due to its high-precision ranging and robustness to lighting variations. This paper systematically reviews </w:t>
      </w:r>
      <w:r>
        <w:rPr>
          <w:rFonts w:hint="eastAsia"/>
        </w:rPr>
        <w:t>LiDAR-based SLAM techniques in open-pit coal mines, focusing on their algorithmic categories, including feature-based, direct, and graph-optimization approaches. Comparative analyses of algorithm performance under typical mining conditions are presented, h</w:t>
      </w:r>
      <w:r>
        <w:rPr>
          <w:rFonts w:hint="eastAsia"/>
        </w:rPr>
        <w:t>ighlighting strengths, limitations, and adaptability to harsh environments. Finally, the paper discusses emerging trends, such as multi-sensor fusion, intelligent decision-making, and large-scale collaborative applications, providing new perspectives for t</w:t>
      </w:r>
      <w:r>
        <w:rPr>
          <w:rFonts w:hint="eastAsia"/>
        </w:rPr>
        <w:t>he development of robust and scalable LiDAR SLAM systems in mining operations.</w:t>
      </w:r>
    </w:p>
    <w:p w:rsidR="00C9783C" w:rsidRDefault="00C9783C">
      <w:pPr>
        <w:ind w:firstLineChars="0" w:firstLine="0"/>
      </w:pPr>
    </w:p>
    <w:p w:rsidR="00C9783C" w:rsidRDefault="00E02407">
      <w:pPr>
        <w:ind w:firstLineChars="0" w:firstLine="0"/>
      </w:pPr>
      <w:r>
        <w:rPr>
          <w:rFonts w:hint="eastAsia"/>
          <w:b/>
          <w:bCs/>
        </w:rPr>
        <w:t>K</w:t>
      </w:r>
      <w:r>
        <w:rPr>
          <w:rFonts w:hint="eastAsia"/>
          <w:b/>
          <w:bCs/>
        </w:rPr>
        <w:t>eywords:</w:t>
      </w:r>
      <w:r>
        <w:rPr>
          <w:rFonts w:hint="eastAsia"/>
        </w:rPr>
        <w:t xml:space="preserve"> Open-pit coal mine; LiDAR; SLAM; Autonomous navigation; Unmanned mining truck</w:t>
      </w:r>
    </w:p>
    <w:p w:rsidR="00C9783C" w:rsidRDefault="00E02407">
      <w:pPr>
        <w:pStyle w:val="Heading1"/>
        <w:rPr>
          <w:rFonts w:hint="default"/>
        </w:rPr>
      </w:pPr>
      <w:r>
        <w:t>1</w:t>
      </w:r>
      <w:r>
        <w:t xml:space="preserve"> </w:t>
      </w:r>
      <w:r>
        <w:rPr>
          <w:rFonts w:ascii="Segoe UI Emoji" w:eastAsia="Segoe UI Emoji" w:hAnsi="Segoe UI Emoji" w:cs="Segoe UI Emoji"/>
          <w:color w:val="000000"/>
          <w:sz w:val="27"/>
          <w:szCs w:val="27"/>
          <w:shd w:val="clear" w:color="auto" w:fill="FFFFFF"/>
        </w:rPr>
        <w:t>Introduction</w:t>
      </w:r>
    </w:p>
    <w:p w:rsidR="00C9783C" w:rsidRDefault="00E02407">
      <w:pPr>
        <w:ind w:firstLine="420"/>
      </w:pPr>
      <w:r>
        <w:rPr>
          <w:rFonts w:hint="eastAsia"/>
        </w:rPr>
        <w:t>W</w:t>
      </w:r>
      <w:r>
        <w:rPr>
          <w:rFonts w:hint="eastAsia"/>
        </w:rPr>
        <w:t>ith the rapid development of technologies such as artificial intelligenc</w:t>
      </w:r>
      <w:r>
        <w:rPr>
          <w:rFonts w:hint="eastAsia"/>
        </w:rPr>
        <w:t>e, mobile robots, and autonomous vehicles, SLAM has gradually become a crucial component in intelligent mobile equipment. Its core task is to perform real-time localization using onboard sensors while simultaneously constructing environmental maps in unkno</w:t>
      </w:r>
      <w:r>
        <w:rPr>
          <w:rFonts w:hint="eastAsia"/>
        </w:rPr>
        <w:t>wn environments, thereby laying the foundation for subsequent path planning and autonomous navigation</w:t>
      </w:r>
      <w:r>
        <w:rPr>
          <w:rFonts w:hint="eastAsia"/>
        </w:rPr>
        <w:fldChar w:fldCharType="begin"/>
      </w:r>
      <w:r>
        <w:rPr>
          <w:rFonts w:hint="eastAsia"/>
        </w:rPr>
        <w:instrText xml:space="preserve"> REF _Ref29159 \r \h </w:instrText>
      </w:r>
      <w:r>
        <w:rPr>
          <w:rFonts w:hint="eastAsia"/>
        </w:rPr>
      </w:r>
      <w:r>
        <w:rPr>
          <w:rFonts w:hint="eastAsia"/>
        </w:rPr>
        <w:fldChar w:fldCharType="separate"/>
      </w:r>
      <w:r>
        <w:rPr>
          <w:rFonts w:hint="eastAsia"/>
        </w:rPr>
        <w:t>[1]</w:t>
      </w:r>
      <w:r>
        <w:rPr>
          <w:rFonts w:hint="eastAsia"/>
        </w:rPr>
        <w:fldChar w:fldCharType="end"/>
      </w:r>
      <w:r>
        <w:rPr>
          <w:rFonts w:hint="eastAsia"/>
        </w:rPr>
        <w:t>.</w:t>
      </w:r>
    </w:p>
    <w:p w:rsidR="00C9783C" w:rsidRDefault="00E02407">
      <w:pPr>
        <w:ind w:firstLine="420"/>
        <w:jc w:val="center"/>
      </w:pPr>
      <w:r>
        <w:rPr>
          <w:noProof/>
          <w:lang w:eastAsia="en-US"/>
        </w:rPr>
        <w:drawing>
          <wp:inline distT="0" distB="0" distL="114300" distR="114300">
            <wp:extent cx="3572510" cy="2490470"/>
            <wp:effectExtent l="0" t="0" r="88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572510" cy="2490470"/>
                    </a:xfrm>
                    <a:prstGeom prst="rect">
                      <a:avLst/>
                    </a:prstGeom>
                    <a:noFill/>
                    <a:ln>
                      <a:noFill/>
                    </a:ln>
                  </pic:spPr>
                </pic:pic>
              </a:graphicData>
            </a:graphic>
          </wp:inline>
        </w:drawing>
      </w:r>
    </w:p>
    <w:p w:rsidR="00C9783C" w:rsidRDefault="00E02407">
      <w:pPr>
        <w:ind w:firstLine="420"/>
        <w:jc w:val="center"/>
      </w:pPr>
      <w:r>
        <w:rPr>
          <w:rFonts w:hint="eastAsia"/>
        </w:rPr>
        <w:t>F</w:t>
      </w:r>
      <w:r>
        <w:rPr>
          <w:rFonts w:hint="eastAsia"/>
        </w:rPr>
        <w:t>igure 1 SLAM 3D mapping</w:t>
      </w:r>
    </w:p>
    <w:p w:rsidR="00C9783C" w:rsidRDefault="00E02407">
      <w:pPr>
        <w:ind w:firstLine="420"/>
        <w:jc w:val="center"/>
      </w:pPr>
      <w:r>
        <w:rPr>
          <w:noProof/>
          <w:lang w:eastAsia="en-US"/>
        </w:rPr>
        <w:lastRenderedPageBreak/>
        <w:drawing>
          <wp:inline distT="0" distB="0" distL="114300" distR="114300">
            <wp:extent cx="3418205" cy="1778000"/>
            <wp:effectExtent l="0" t="0" r="1079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418205" cy="1778000"/>
                    </a:xfrm>
                    <a:prstGeom prst="rect">
                      <a:avLst/>
                    </a:prstGeom>
                    <a:noFill/>
                    <a:ln>
                      <a:noFill/>
                    </a:ln>
                  </pic:spPr>
                </pic:pic>
              </a:graphicData>
            </a:graphic>
          </wp:inline>
        </w:drawing>
      </w:r>
    </w:p>
    <w:p w:rsidR="00C9783C" w:rsidRDefault="00E02407">
      <w:pPr>
        <w:ind w:firstLine="420"/>
        <w:jc w:val="center"/>
      </w:pPr>
      <w:r>
        <w:t>F</w:t>
      </w:r>
      <w:r>
        <w:t>igure 2 SLAM 2D mapping</w:t>
      </w:r>
    </w:p>
    <w:p w:rsidR="00C9783C" w:rsidRDefault="00E02407">
      <w:pPr>
        <w:ind w:firstLine="420"/>
      </w:pPr>
      <w:r>
        <w:rPr>
          <w:rFonts w:hint="eastAsia"/>
        </w:rPr>
        <w:t>I</w:t>
      </w:r>
      <w:r>
        <w:rPr>
          <w:rFonts w:hint="eastAsia"/>
        </w:rPr>
        <w:t>n recent ye</w:t>
      </w:r>
      <w:r>
        <w:rPr>
          <w:rFonts w:hint="eastAsia"/>
        </w:rPr>
        <w:t xml:space="preserve">ars, LiDAR-based SLAM methods have received widespread attention in robot navigation research due to their advantages such as high geometric accuracy, insensitivity to lighting conditions, and ability to generate dense point clouds. As an important energy </w:t>
      </w:r>
      <w:r>
        <w:rPr>
          <w:rFonts w:hint="eastAsia"/>
        </w:rPr>
        <w:t xml:space="preserve">mining scenario, open-pit coal mines have large operational areas and complex terrain conditions, urgently needing to promote intelligent transformation. Traditional mining area transportation mostly relies on manual driving, often facing problems such as </w:t>
      </w:r>
      <w:r>
        <w:rPr>
          <w:rFonts w:hint="eastAsia"/>
        </w:rPr>
        <w:t>high labor intensity, limited operational efficiency, and high personnel safety risks. If LiDAR SLAM technology can be applied to unmanned mining trucks and inspection robots</w:t>
      </w:r>
      <w:r>
        <w:rPr>
          <w:rFonts w:hint="eastAsia"/>
        </w:rPr>
        <w:fldChar w:fldCharType="begin"/>
      </w:r>
      <w:r>
        <w:rPr>
          <w:rFonts w:hint="eastAsia"/>
        </w:rPr>
        <w:instrText xml:space="preserve"> REF _Ref32162 \r \h </w:instrText>
      </w:r>
      <w:r>
        <w:rPr>
          <w:rFonts w:hint="eastAsia"/>
        </w:rPr>
      </w:r>
      <w:r>
        <w:rPr>
          <w:rFonts w:hint="eastAsia"/>
        </w:rPr>
        <w:fldChar w:fldCharType="separate"/>
      </w:r>
      <w:r>
        <w:rPr>
          <w:rFonts w:hint="eastAsia"/>
        </w:rPr>
        <w:t>[2]</w:t>
      </w:r>
      <w:r>
        <w:rPr>
          <w:rFonts w:hint="eastAsia"/>
        </w:rPr>
        <w:fldChar w:fldCharType="end"/>
      </w:r>
      <w:r>
        <w:rPr>
          <w:rFonts w:hint="eastAsia"/>
        </w:rPr>
        <w:t>, it is expected to achieve autonomous navigation, significantly improving the safety and production efficiency of mining operations.</w:t>
      </w:r>
    </w:p>
    <w:p w:rsidR="00C9783C" w:rsidRDefault="00E02407">
      <w:pPr>
        <w:ind w:firstLine="420"/>
      </w:pPr>
      <w:r>
        <w:rPr>
          <w:rFonts w:hint="eastAsia"/>
        </w:rPr>
        <w:t>H</w:t>
      </w:r>
      <w:r>
        <w:rPr>
          <w:rFonts w:hint="eastAsia"/>
        </w:rPr>
        <w:t>owever, compared to urban roads or indoor scenes, open-pit coal mine environments have large terrain undulations, u</w:t>
      </w:r>
      <w:r>
        <w:rPr>
          <w:rFonts w:hint="eastAsia"/>
        </w:rPr>
        <w:t>nstructured road surfaces, high dust concentrations, and GPS signals that are susceptible to occlusion or reflection. These factors place higher demands on SLAM positioning accuracy and mapping completeness. Therefore, research on LiDAR SLAM technology for</w:t>
      </w:r>
      <w:r>
        <w:rPr>
          <w:rFonts w:hint="eastAsia"/>
        </w:rPr>
        <w:t xml:space="preserve"> open-pit coal mine environments has important theoretical and engineering significance</w:t>
      </w:r>
      <w:r>
        <w:t xml:space="preserve"> [</w:t>
      </w:r>
      <w:r>
        <w:rPr>
          <w:rFonts w:hint="eastAsia"/>
        </w:rPr>
        <w:t xml:space="preserve">3 </w:t>
      </w:r>
      <w:r>
        <w:t>-</w:t>
      </w:r>
      <w:r>
        <w:rPr>
          <w:rFonts w:hint="eastAsia"/>
        </w:rPr>
        <w:t xml:space="preserve"> 6</w:t>
      </w:r>
      <w:r>
        <w:t>]</w:t>
      </w:r>
      <w:r>
        <w:rPr>
          <w:rFonts w:hint="eastAsia"/>
        </w:rPr>
        <w:t>.</w:t>
      </w:r>
    </w:p>
    <w:p w:rsidR="00C9783C" w:rsidRDefault="00E02407">
      <w:pPr>
        <w:ind w:firstLine="420"/>
      </w:pPr>
      <w:r>
        <w:rPr>
          <w:rFonts w:hint="eastAsia"/>
        </w:rPr>
        <w:t>T</w:t>
      </w:r>
      <w:r>
        <w:rPr>
          <w:rFonts w:hint="eastAsia"/>
        </w:rPr>
        <w:t>his article</w:t>
      </w:r>
      <w:r>
        <w:t xml:space="preserve"> </w:t>
      </w:r>
      <w:r>
        <w:rPr>
          <w:rFonts w:hint="eastAsia"/>
        </w:rPr>
        <w:t>review</w:t>
      </w:r>
      <w:r>
        <w:rPr>
          <w:rFonts w:hint="eastAsia"/>
        </w:rPr>
        <w:t>s</w:t>
      </w:r>
      <w:r>
        <w:rPr>
          <w:rFonts w:hint="eastAsia"/>
        </w:rPr>
        <w:t xml:space="preserve"> the research progress of LiDAR SLAM in open-pit coal mine environments in recent years, analyze the adaptability and improvement direction</w:t>
      </w:r>
      <w:r>
        <w:rPr>
          <w:rFonts w:hint="eastAsia"/>
        </w:rPr>
        <w:t>s of different algorithms in mining areas, discuss technical challenges, and look forward to future development trends.</w:t>
      </w:r>
    </w:p>
    <w:p w:rsidR="00C9783C" w:rsidRDefault="00E02407">
      <w:pPr>
        <w:pStyle w:val="Heading1"/>
        <w:rPr>
          <w:rFonts w:hint="default"/>
        </w:rPr>
      </w:pPr>
      <w:r>
        <w:t>2</w:t>
      </w:r>
      <w:r>
        <w:t xml:space="preserve"> Characteristics and Challenges of Open-Pit Coal Mine Environments</w:t>
      </w:r>
    </w:p>
    <w:p w:rsidR="00C9783C" w:rsidRDefault="00E02407">
      <w:pPr>
        <w:ind w:firstLine="420"/>
      </w:pPr>
      <w:r>
        <w:rPr>
          <w:rFonts w:hint="eastAsia"/>
        </w:rPr>
        <w:t>T</w:t>
      </w:r>
      <w:r>
        <w:rPr>
          <w:rFonts w:hint="eastAsia"/>
        </w:rPr>
        <w:t xml:space="preserve">he operating environment of open-pit coal mines is complex and </w:t>
      </w:r>
      <w:r>
        <w:rPr>
          <w:rFonts w:hint="eastAsia"/>
        </w:rPr>
        <w:t>variable, which poses numerous challenges for SLAM technology in practical applications. Compared to the regular environments of urban roads or indoor experimental scenarios, open-pit coal mines are more open, with significant terrain undulations, high dus</w:t>
      </w:r>
      <w:r>
        <w:rPr>
          <w:rFonts w:hint="eastAsia"/>
        </w:rPr>
        <w:t>t concentrations, and numerous dynamic targets</w:t>
      </w:r>
      <w:r>
        <w:t xml:space="preserve"> [</w:t>
      </w:r>
      <w:r>
        <w:rPr>
          <w:rFonts w:hint="eastAsia"/>
        </w:rPr>
        <w:t xml:space="preserve">7 </w:t>
      </w:r>
      <w:r>
        <w:t>-</w:t>
      </w:r>
      <w:r>
        <w:rPr>
          <w:rFonts w:hint="eastAsia"/>
        </w:rPr>
        <w:t xml:space="preserve"> 10</w:t>
      </w:r>
      <w:r>
        <w:t>]</w:t>
      </w:r>
      <w:r>
        <w:rPr>
          <w:rFonts w:hint="eastAsia"/>
        </w:rPr>
        <w:t>. These factors not only increase the difficulty of sensor perception and positioning but also place higher demands on the stability and real-time performance of SLAM systems. Overall, its main charact</w:t>
      </w:r>
      <w:r>
        <w:rPr>
          <w:rFonts w:hint="eastAsia"/>
        </w:rPr>
        <w:t>eristics and technical difficulties can be summarized in the following aspects.</w:t>
      </w:r>
    </w:p>
    <w:p w:rsidR="00C9783C" w:rsidRDefault="00E02407">
      <w:pPr>
        <w:pStyle w:val="Heading2"/>
        <w:rPr>
          <w:rFonts w:hint="default"/>
        </w:rPr>
      </w:pPr>
      <w:r>
        <w:t>2</w:t>
      </w:r>
      <w:r>
        <w:t>.1 Complex and varied terrain</w:t>
      </w:r>
    </w:p>
    <w:p w:rsidR="00C9783C" w:rsidRDefault="00E02407">
      <w:pPr>
        <w:ind w:firstLine="420"/>
      </w:pPr>
      <w:r>
        <w:rPr>
          <w:rFonts w:hint="eastAsia"/>
        </w:rPr>
        <w:t>O</w:t>
      </w:r>
      <w:r>
        <w:rPr>
          <w:rFonts w:hint="eastAsia"/>
        </w:rPr>
        <w:t xml:space="preserve">pen-pit mining areas often cover vast areas with complex and diverse terrain conditions, </w:t>
      </w:r>
      <w:r>
        <w:rPr>
          <w:rFonts w:hint="eastAsia"/>
        </w:rPr>
        <w:lastRenderedPageBreak/>
        <w:t xml:space="preserve">including large open areas as well as significant </w:t>
      </w:r>
      <w:r>
        <w:rPr>
          <w:rFonts w:hint="eastAsia"/>
        </w:rPr>
        <w:t>elevation differences, steep slopes, and stepped mining structures</w:t>
      </w:r>
      <w:r>
        <w:fldChar w:fldCharType="begin"/>
      </w:r>
      <w:r>
        <w:instrText xml:space="preserve"> REF _Ref18188 \r \h </w:instrText>
      </w:r>
      <w:r>
        <w:fldChar w:fldCharType="separate"/>
      </w:r>
      <w:r>
        <w:t>[</w:t>
      </w:r>
      <w:r>
        <w:rPr>
          <w:rFonts w:hint="eastAsia"/>
        </w:rPr>
        <w:t>11</w:t>
      </w:r>
      <w:r>
        <w:t>]</w:t>
      </w:r>
      <w:r>
        <w:fldChar w:fldCharType="end"/>
      </w:r>
      <w:r>
        <w:rPr>
          <w:rFonts w:hint="eastAsia"/>
        </w:rPr>
        <w:t>. Mine roads are mostly unpaved, often accompanied by gravel, soil, and potholes, subject to significa</w:t>
      </w:r>
      <w:r>
        <w:rPr>
          <w:rFonts w:hint="eastAsia"/>
        </w:rPr>
        <w:t>nt vibration and mechanical perturbations when mine carts or robots are moving. This unstable motion causes jitter and distortion in LiDAR point cloud data, reducing the accuracy of feature extraction and point cloud matching. At the same time, frequent ch</w:t>
      </w:r>
      <w:r>
        <w:rPr>
          <w:rFonts w:hint="eastAsia"/>
        </w:rPr>
        <w:t>anges in vehicle attitude accelerate the accumulation of odometry errors, which in turn affects the positioning accuracy and mapping consistency of SLAM. The problem of positioning drift is particularly prominent in large-scale, long-term continuous transp</w:t>
      </w:r>
      <w:r>
        <w:rPr>
          <w:rFonts w:hint="eastAsia"/>
        </w:rPr>
        <w:t>ortation operations, making it necessary to introduce high-precision inertial navigation and global constraint mechanisms for correction.</w:t>
      </w:r>
    </w:p>
    <w:p w:rsidR="00C9783C" w:rsidRDefault="00E02407">
      <w:pPr>
        <w:pStyle w:val="Caption"/>
        <w:ind w:firstLine="400"/>
        <w:jc w:val="center"/>
      </w:pPr>
      <w:r>
        <w:rPr>
          <w:noProof/>
          <w:lang w:eastAsia="en-US"/>
        </w:rPr>
        <w:drawing>
          <wp:inline distT="0" distB="0" distL="114300" distR="114300">
            <wp:extent cx="3803015" cy="2135505"/>
            <wp:effectExtent l="0" t="0" r="698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803015" cy="2135505"/>
                    </a:xfrm>
                    <a:prstGeom prst="rect">
                      <a:avLst/>
                    </a:prstGeom>
                    <a:noFill/>
                    <a:ln>
                      <a:noFill/>
                    </a:ln>
                  </pic:spPr>
                </pic:pic>
              </a:graphicData>
            </a:graphic>
          </wp:inline>
        </w:drawing>
      </w:r>
    </w:p>
    <w:p w:rsidR="00C9783C" w:rsidRDefault="00E02407">
      <w:pPr>
        <w:pStyle w:val="Caption"/>
        <w:ind w:firstLine="400"/>
        <w:jc w:val="center"/>
      </w:pPr>
      <w:r>
        <w:t>F</w:t>
      </w:r>
      <w:r>
        <w:t>igure 3 </w:t>
      </w:r>
      <w:r>
        <w:t>Open-pit coal mine topography</w:t>
      </w:r>
    </w:p>
    <w:p w:rsidR="00C9783C" w:rsidRDefault="00E02407">
      <w:pPr>
        <w:pStyle w:val="Heading2"/>
        <w:rPr>
          <w:rFonts w:hint="default"/>
        </w:rPr>
      </w:pPr>
      <w:r>
        <w:t>2</w:t>
      </w:r>
      <w:r>
        <w:t>.2 Dust and Environmental Interference</w:t>
      </w:r>
    </w:p>
    <w:p w:rsidR="00C9783C" w:rsidRDefault="00E02407">
      <w:pPr>
        <w:ind w:firstLine="420"/>
      </w:pPr>
      <w:r>
        <w:t>I</w:t>
      </w:r>
      <w:r>
        <w:t>n the blasting, excavation, and tra</w:t>
      </w:r>
      <w:r>
        <w:t xml:space="preserve">nsportation processes of open-pit coal mines, a large amount of </w:t>
      </w:r>
      <w:proofErr w:type="spellStart"/>
      <w:r>
        <w:t>dustates</w:t>
      </w:r>
      <w:proofErr w:type="spellEnd"/>
      <w:r>
        <w:t xml:space="preserve"> in the air, causing significant interference to the ranging and reflection signals of LiDAR</w:t>
      </w:r>
      <w:r>
        <w:fldChar w:fldCharType="begin"/>
      </w:r>
      <w:r>
        <w:instrText xml:space="preserve"> REF _Ref18227 \r \h </w:instrText>
      </w:r>
      <w:r>
        <w:fldChar w:fldCharType="separate"/>
      </w:r>
      <w:r>
        <w:t>[</w:t>
      </w:r>
      <w:r>
        <w:rPr>
          <w:rFonts w:hint="eastAsia"/>
        </w:rPr>
        <w:t>12</w:t>
      </w:r>
      <w:r>
        <w:t>]</w:t>
      </w:r>
      <w:r>
        <w:fldChar w:fldCharType="end"/>
      </w:r>
      <w:r>
        <w:t>. Hi</w:t>
      </w:r>
      <w:r>
        <w:t>gh-concentration dust not only easily introduces noise points and invalid points in point cloud data but may also generate false obstacles, thereby reducing the accuracy of feature extraction and pose estimation.</w:t>
      </w:r>
    </w:p>
    <w:p w:rsidR="00C9783C" w:rsidRDefault="00E02407">
      <w:pPr>
        <w:ind w:firstLine="420"/>
        <w:jc w:val="center"/>
      </w:pPr>
      <w:r>
        <w:rPr>
          <w:noProof/>
          <w:lang w:eastAsia="en-US"/>
        </w:rPr>
        <w:drawing>
          <wp:inline distT="0" distB="0" distL="114300" distR="114300">
            <wp:extent cx="3423920" cy="2125980"/>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423920" cy="2125980"/>
                    </a:xfrm>
                    <a:prstGeom prst="rect">
                      <a:avLst/>
                    </a:prstGeom>
                    <a:noFill/>
                    <a:ln>
                      <a:noFill/>
                    </a:ln>
                  </pic:spPr>
                </pic:pic>
              </a:graphicData>
            </a:graphic>
          </wp:inline>
        </w:drawing>
      </w:r>
    </w:p>
    <w:p w:rsidR="00C9783C" w:rsidRDefault="00E02407">
      <w:pPr>
        <w:pStyle w:val="Caption"/>
        <w:ind w:firstLine="400"/>
        <w:jc w:val="center"/>
      </w:pPr>
      <w:r>
        <w:t>F</w:t>
      </w:r>
      <w:r>
        <w:t>igure 4</w:t>
      </w:r>
      <w:r w:rsidR="009C716B">
        <w:t xml:space="preserve"> </w:t>
      </w:r>
      <w:r>
        <w:t xml:space="preserve">Open-pit coal </w:t>
      </w:r>
      <w:proofErr w:type="spellStart"/>
      <w:r>
        <w:t>mineDust</w:t>
      </w:r>
      <w:proofErr w:type="spellEnd"/>
    </w:p>
    <w:p w:rsidR="00C9783C" w:rsidRDefault="00E02407">
      <w:pPr>
        <w:ind w:firstLine="420"/>
      </w:pPr>
      <w:r>
        <w:rPr>
          <w:rFonts w:hint="eastAsia"/>
        </w:rPr>
        <w:t>M</w:t>
      </w:r>
      <w:r>
        <w:rPr>
          <w:rFonts w:hint="eastAsia"/>
        </w:rPr>
        <w:t>eanwhile,</w:t>
      </w:r>
      <w:r>
        <w:rPr>
          <w:rFonts w:hint="eastAsia"/>
        </w:rPr>
        <w:t xml:space="preserve"> weather conditions in outdoor environments also affect sensor performance: strong sunlight on clear days enhances surface reflection, reducing detection stability; while rainy or snowy weather causes laser signal attenuation and even partial obstruction. </w:t>
      </w:r>
      <w:r>
        <w:rPr>
          <w:rFonts w:hint="eastAsia"/>
        </w:rPr>
        <w:t xml:space="preserve">When these environmental factors are combined, the SLAM system must have stronger point cloud filtering </w:t>
      </w:r>
      <w:r>
        <w:rPr>
          <w:rFonts w:hint="eastAsia"/>
        </w:rPr>
        <w:lastRenderedPageBreak/>
        <w:t>and data preprocessing capabilities to ensure the reliability of mapping and localization</w:t>
      </w:r>
      <w:r>
        <w:fldChar w:fldCharType="begin"/>
      </w:r>
      <w:r>
        <w:instrText xml:space="preserve"> REF _Ref18259 \r \h </w:instrText>
      </w:r>
      <w:r>
        <w:fldChar w:fldCharType="separate"/>
      </w:r>
      <w:r>
        <w:t>[</w:t>
      </w:r>
      <w:r>
        <w:rPr>
          <w:rFonts w:hint="eastAsia"/>
        </w:rPr>
        <w:t>13</w:t>
      </w:r>
      <w:r>
        <w:t>]</w:t>
      </w:r>
      <w:r>
        <w:fldChar w:fldCharType="end"/>
      </w:r>
      <w:r>
        <w:rPr>
          <w:rFonts w:hint="eastAsia"/>
        </w:rPr>
        <w:t>.</w:t>
      </w:r>
    </w:p>
    <w:p w:rsidR="00C9783C" w:rsidRDefault="00E02407">
      <w:pPr>
        <w:pStyle w:val="Heading2"/>
        <w:rPr>
          <w:rFonts w:hint="default"/>
        </w:rPr>
      </w:pPr>
      <w:r>
        <w:t>2</w:t>
      </w:r>
      <w:r>
        <w:t>.3 Insufficient location information</w:t>
      </w:r>
    </w:p>
    <w:p w:rsidR="00C9783C" w:rsidRDefault="00E02407">
      <w:pPr>
        <w:ind w:firstLine="420"/>
      </w:pPr>
      <w:r>
        <w:rPr>
          <w:rFonts w:hint="eastAsia"/>
        </w:rPr>
        <w:t>A</w:t>
      </w:r>
      <w:r>
        <w:rPr>
          <w:rFonts w:hint="eastAsia"/>
        </w:rPr>
        <w:t xml:space="preserve">lthough open-pit coal mines have better access to satellite navigation signals compared to underground mines, GPS signals often suffer from multipath effects, occlusion, and even temporary </w:t>
      </w:r>
      <w:r>
        <w:rPr>
          <w:rFonts w:hint="eastAsia"/>
        </w:rPr>
        <w:t>failure in deep pits, slope areas, or regions with dense large equipment, leading to unstable positioning information. If SLAM systems rely solely on LiDAR for pose estimation, they are prone to cumulative errors in large-scale operational environments and</w:t>
      </w:r>
      <w:r>
        <w:rPr>
          <w:rFonts w:hint="eastAsia"/>
        </w:rPr>
        <w:t xml:space="preserve"> cannot provide long-term stable global constraints, causing gradual map distortion. How to effectively fuse LiDAR with multiple sensors such as GNSS and IMU to achieve high-precision multi-source information complementarity is one of the key issues that S</w:t>
      </w:r>
      <w:r>
        <w:rPr>
          <w:rFonts w:hint="eastAsia"/>
        </w:rPr>
        <w:t>LAM technology urgently needs to solve in open-pit coal mine environments. At the same time, clock synchronization and calibration accuracy between sensors are also important factors affecting the overall system performance.</w:t>
      </w:r>
    </w:p>
    <w:p w:rsidR="00C9783C" w:rsidRDefault="00E02407">
      <w:pPr>
        <w:pStyle w:val="Heading2"/>
        <w:rPr>
          <w:rFonts w:hint="default"/>
        </w:rPr>
      </w:pPr>
      <w:r>
        <w:t>2</w:t>
      </w:r>
      <w:r>
        <w:t>.4 Dynamic Target Interference</w:t>
      </w:r>
    </w:p>
    <w:p w:rsidR="00C9783C" w:rsidRDefault="00E02407">
      <w:pPr>
        <w:ind w:firstLine="420"/>
      </w:pPr>
      <w:r>
        <w:rPr>
          <w:rFonts w:hint="eastAsia"/>
        </w:rPr>
        <w:t>O</w:t>
      </w:r>
      <w:r>
        <w:rPr>
          <w:rFonts w:hint="eastAsia"/>
        </w:rPr>
        <w:t>pen-pit coal mines are typical dynamic operational environments where the frequent movement of mining trucks, excavators, loaders, and personnel introduces a large amount of dynamic information into the LiDAR point cloud. If SLAM algorithms continue to o</w:t>
      </w:r>
      <w:r>
        <w:rPr>
          <w:rFonts w:hint="eastAsia"/>
        </w:rPr>
        <w:t>perate under the assumption of static scenes, they are easily disturbed, leading to positioning drift, map distortion, and even mapping failure. For example, a moving mining truck might be mistakenly identified as a static structure in multiple laser frame</w:t>
      </w:r>
      <w:r>
        <w:rPr>
          <w:rFonts w:hint="eastAsia"/>
        </w:rPr>
        <w:t>s and incorrectly incorporated into environmental feature points. To address this issue, it is necessary to identify and remove dynamic points in real-time, or develop SLAM methods that maintain robustness in dynamic environments. Currently, techniques com</w:t>
      </w:r>
      <w:r>
        <w:rPr>
          <w:rFonts w:hint="eastAsia"/>
        </w:rPr>
        <w:t>bining semantic segmentation with point cloud differential are gaining attention, but their adaptability and practicality in large-scale, highly dynamic scenarios like mining areas still require in-depth research.</w:t>
      </w:r>
    </w:p>
    <w:p w:rsidR="00C9783C" w:rsidRDefault="00E02407">
      <w:pPr>
        <w:pStyle w:val="Heading2"/>
        <w:rPr>
          <w:rFonts w:hint="default"/>
        </w:rPr>
      </w:pPr>
      <w:r>
        <w:t>2</w:t>
      </w:r>
      <w:r>
        <w:t>.5 Security and Real-time Requirements</w:t>
      </w:r>
    </w:p>
    <w:p w:rsidR="00C9783C" w:rsidRDefault="00E02407">
      <w:pPr>
        <w:ind w:firstLine="420"/>
      </w:pPr>
      <w:r>
        <w:t>M</w:t>
      </w:r>
      <w:r>
        <w:t>i</w:t>
      </w:r>
      <w:r>
        <w:t>ning operations require extremely strict safety standards, as any positioning error could cause mine carts to deviate from their intended routes, lead to collisions, or even trigger serious accidents. Therefore, SLAM systems must maintain high stability an</w:t>
      </w:r>
      <w:r>
        <w:t>d reliability under complex conditions, ensuring continuous output of precise position estimates. At the same time, mine carts and inspection robots often handle transportation and operational tasks, placing high demands on system real-time performance: th</w:t>
      </w:r>
      <w:r>
        <w:t>ey must achieve high localization and mapping accuracy while ensuring low latency and rapid response. Balancing accuracy with real-time performance is both a challenge in algorithm design and a core challenge that must be addressed in the engineering appli</w:t>
      </w:r>
      <w:r>
        <w:t>cation of SLAM.</w:t>
      </w:r>
    </w:p>
    <w:p w:rsidR="00C9783C" w:rsidRDefault="00E02407">
      <w:pPr>
        <w:pStyle w:val="Heading2"/>
        <w:rPr>
          <w:rFonts w:hint="default"/>
        </w:rPr>
      </w:pPr>
      <w:r>
        <w:t>2</w:t>
      </w:r>
      <w:r>
        <w:t>.6 Summary</w:t>
      </w:r>
    </w:p>
    <w:p w:rsidR="00C9783C" w:rsidRDefault="00E02407">
      <w:pPr>
        <w:ind w:firstLine="420"/>
      </w:pPr>
      <w:r>
        <w:t>O</w:t>
      </w:r>
      <w:r>
        <w:t>verall, SLAM technology in open-pit coal mine environments requires targeted optimization in multiple aspects. For complex terrain, IMU assistance and robust point cloud matching methods should be introduced to reduce the impac</w:t>
      </w:r>
      <w:r>
        <w:t>t of rapid pose changes; In dusty and harsh weather conditions, point cloud filtering and data augmentation need to be relied upon to improve perception reliability; In terms of global consistency, multi-sensor fusion is an effective way to alleviate posit</w:t>
      </w:r>
      <w:r>
        <w:t>ioning drift; In dynamic scenes, dynamic point detection and semantic recognition can enhance system robustness; In terms of safety and real-time performance, lightweight algorithm design and parallel computing frameworks are needed to achieve the unificat</w:t>
      </w:r>
      <w:r>
        <w:t>ion of high precision and high efficiency.</w:t>
      </w:r>
    </w:p>
    <w:p w:rsidR="00C9783C" w:rsidRDefault="00E02407">
      <w:pPr>
        <w:pStyle w:val="Heading1"/>
        <w:rPr>
          <w:rFonts w:hint="default"/>
        </w:rPr>
      </w:pPr>
      <w:r>
        <w:lastRenderedPageBreak/>
        <w:t>3</w:t>
      </w:r>
      <w:r>
        <w:t xml:space="preserve"> Current Status of LiDAR SLAM Technology Development</w:t>
      </w:r>
    </w:p>
    <w:p w:rsidR="00C9783C" w:rsidRDefault="00E02407">
      <w:pPr>
        <w:pStyle w:val="Heading2"/>
        <w:rPr>
          <w:rFonts w:hint="default"/>
        </w:rPr>
      </w:pPr>
      <w:r>
        <w:t>3</w:t>
      </w:r>
      <w:r>
        <w:t>.1 Filter-based SLAM</w:t>
      </w:r>
    </w:p>
    <w:p w:rsidR="00C9783C" w:rsidRDefault="00E02407">
      <w:pPr>
        <w:ind w:firstLine="420"/>
      </w:pPr>
      <w:r>
        <w:t>F</w:t>
      </w:r>
      <w:r>
        <w:t xml:space="preserve">iltering methods were the mainstream in early SLAM, with typical representatives including Extended Kalman Filter and </w:t>
      </w:r>
      <w:proofErr w:type="spellStart"/>
      <w:r>
        <w:t>FastSLAM</w:t>
      </w:r>
      <w:proofErr w:type="spellEnd"/>
      <w:r>
        <w:t>. Among th</w:t>
      </w:r>
      <w:r>
        <w:t xml:space="preserve">em, EKF-SLAM is based on state space models and jointly estimates robot pose and feature point positions in the map through recursive methods. This method performs stably in small-scale, structurally regular, and relatively static environments, possessing </w:t>
      </w:r>
      <w:r>
        <w:t xml:space="preserve">good theoretical integrity and implementation maturity. </w:t>
      </w:r>
      <w:proofErr w:type="spellStart"/>
      <w:r>
        <w:t>FastSLAM</w:t>
      </w:r>
      <w:proofErr w:type="spellEnd"/>
      <w:r>
        <w:t>, on the other hand, is based on particle filtering ideas, decomposing robot pose estimation and feature point state estimation, thereby alleviating the computational burden brought by high-di</w:t>
      </w:r>
      <w:r>
        <w:t>mensional state space to some extent, making the algorithm superior to EKF-SLAM in terms of scalability and flexibility.</w:t>
      </w:r>
    </w:p>
    <w:p w:rsidR="00C9783C" w:rsidRDefault="00E02407">
      <w:pPr>
        <w:ind w:firstLine="420"/>
      </w:pPr>
      <w:r>
        <w:t>H</w:t>
      </w:r>
      <w:r>
        <w:t>owever, when applying filtering methods to open-pit coal mine environments, their adaptability is somewhat limited. Firstly, since fil</w:t>
      </w:r>
      <w:r>
        <w:t>tering methods inherently rely on linear approximations and feature matching, accumulated linearization errors gradually amplify in large-scale, open mining environments, causing significant drift in global positioning results. Secondly, open-pit coal mine</w:t>
      </w:r>
      <w:r>
        <w:t>s often feature large elevation differences and irregularly shaped obstacles, making it difficult for filters to maintain estimation accuracy and consistency under complex terrain conditions.</w:t>
      </w:r>
    </w:p>
    <w:p w:rsidR="00C9783C" w:rsidRDefault="00E02407">
      <w:pPr>
        <w:ind w:firstLine="420"/>
      </w:pPr>
      <w:r>
        <w:t>A</w:t>
      </w:r>
      <w:r>
        <w:t>dditionally, the unique dust, smoke, and dynamic working vehicl</w:t>
      </w:r>
      <w:r>
        <w:t>es in mining areas introduce numerous noise points and dynamic points into LiDAR data, further exacerbating the instability of filtering estimation. These issues cause a significant decrease in the robustness of filtering methods in mining scenarios. Overa</w:t>
      </w:r>
      <w:r>
        <w:t>ll, filter-based SLAM is more suitable as a tool for small-range inspections, local mapping, or auxiliary positioning, rather than for achieving stable real-time navigation and large-scale mapping across the entire mining area.</w:t>
      </w:r>
    </w:p>
    <w:p w:rsidR="00C9783C" w:rsidRDefault="00E02407">
      <w:pPr>
        <w:pStyle w:val="Heading2"/>
        <w:rPr>
          <w:rFonts w:hint="default"/>
        </w:rPr>
      </w:pPr>
      <w:r>
        <w:t>3</w:t>
      </w:r>
      <w:r>
        <w:t>.2 Graph Optimization-based</w:t>
      </w:r>
      <w:r>
        <w:t xml:space="preserve"> SLAM</w:t>
      </w:r>
    </w:p>
    <w:p w:rsidR="00C9783C" w:rsidRDefault="00E02407">
      <w:pPr>
        <w:ind w:firstLine="420"/>
      </w:pPr>
      <w:r>
        <w:t>G</w:t>
      </w:r>
      <w:r>
        <w:t>raph optimization methods have been an important direction in SLAM research in recent years. The core idea is to construct a graph structure composed of nodes and constraint edges, where nodes typically represent robot poses or feature points in the</w:t>
      </w:r>
      <w:r>
        <w:t xml:space="preserve"> environment, while constraint edges are provided by odometry information, sensor observation data, or loop detection results. Based on this, the algorithm uses least squares or nonlinear optimization methods to solve the entire graph globally, thereby obt</w:t>
      </w:r>
      <w:r>
        <w:t xml:space="preserve">aining more consistent pose and map estimates. Typical implementations include G2O, </w:t>
      </w:r>
      <w:proofErr w:type="spellStart"/>
      <w:r>
        <w:t>gtsam</w:t>
      </w:r>
      <w:proofErr w:type="spellEnd"/>
      <w:r>
        <w:t>, and the Cartographer system proposed by Google, which have been widely used in both academic research and practical applications.</w:t>
      </w:r>
    </w:p>
    <w:p w:rsidR="00C9783C" w:rsidRDefault="00E02407">
      <w:pPr>
        <w:ind w:firstLine="420"/>
      </w:pPr>
      <w:r>
        <w:t>I</w:t>
      </w:r>
      <w:r>
        <w:t>n open-pit coal mine environments,</w:t>
      </w:r>
      <w:r>
        <w:t xml:space="preserve"> graph optimization methods demonstrate significant advantages. Firstly, due to their ability to uniformly optimize global constraints, they exhibit strong resistance to cumulative error in large-scale, open scenes, effectively mitigating the problem of po</w:t>
      </w:r>
      <w:r>
        <w:t>se drift during long-term operation. Secondly, graph optimization methods inherently support loop closure detection, allowing robots to enhance map consistency and precision when revisiting previously explored areas during cruises. Additionally, this appro</w:t>
      </w:r>
      <w:r>
        <w:t>ach can flexibly fuse multi-source sensor data, such as LiDAR, IMU, and GPS, thereby constructing more robust and accurate maps in complex mining environments.</w:t>
      </w:r>
    </w:p>
    <w:p w:rsidR="00C9783C" w:rsidRDefault="00E02407">
      <w:pPr>
        <w:ind w:firstLine="420"/>
      </w:pPr>
      <w:r>
        <w:t>N</w:t>
      </w:r>
      <w:r>
        <w:t>evertheless, graph optimization methods still face certain challenges in open-pit mining scenar</w:t>
      </w:r>
      <w:r>
        <w:t xml:space="preserve">ios. Firstly, they have significant computational overhead, especially when the mining </w:t>
      </w:r>
      <w:r>
        <w:lastRenderedPageBreak/>
        <w:t xml:space="preserve">area's point cloud data is dense and the map scale is large. The optimization process may lead to insufficient real-time performance, making it difficult to meet online </w:t>
      </w:r>
      <w:r>
        <w:t>navigation requirements. Secondly, dynamic obstacles frequently appear in mining areas, such as transport vehicles, excavation machinery, and working personnel. These dynamic targets introduce numerous unstable constraint edges, affecting the convergence a</w:t>
      </w:r>
      <w:r>
        <w:t>nd stability of the graph optimization results. Therefore, it is necessary to effectively filter or weight dynamic point cloud data in the front-end processing to ensure the accuracy and robustness of the graph optimization process.</w:t>
      </w:r>
    </w:p>
    <w:p w:rsidR="00C9783C" w:rsidRDefault="00E02407">
      <w:pPr>
        <w:pStyle w:val="Heading2"/>
        <w:rPr>
          <w:rFonts w:hint="default"/>
        </w:rPr>
      </w:pPr>
      <w:r>
        <w:t>3</w:t>
      </w:r>
      <w:r>
        <w:t>.3 SLAM Based on Spars</w:t>
      </w:r>
      <w:r>
        <w:t>e/Dense Point Clouds</w:t>
      </w:r>
    </w:p>
    <w:p w:rsidR="00C9783C" w:rsidRDefault="00E02407">
      <w:pPr>
        <w:ind w:firstLine="420"/>
      </w:pPr>
      <w:r>
        <w:t>I</w:t>
      </w:r>
      <w:r>
        <w:t>n recent years, sparse/dense point cloud methods represented by LOAM (LiDAR Odometry and Mapping) have achieved high-precision mapping by extracting LiDAR point cloud features (such as edge points and plane points) for odometry estima</w:t>
      </w:r>
      <w:r>
        <w:t xml:space="preserve">tion and combining with map optimization. Derived methods such as </w:t>
      </w:r>
      <w:proofErr w:type="spellStart"/>
      <w:r>
        <w:t>LeGO</w:t>
      </w:r>
      <w:proofErr w:type="spellEnd"/>
      <w:r>
        <w:t>-LOAM and LIO-SAM further integrate IMU data to improve motion estimation stability.</w:t>
      </w:r>
    </w:p>
    <w:p w:rsidR="00C9783C" w:rsidRDefault="00E02407">
      <w:pPr>
        <w:ind w:firstLine="420"/>
      </w:pPr>
      <w:r>
        <w:t>A</w:t>
      </w:r>
      <w:r>
        <w:t>pplication analysis in coal mine environments: The LOAM series of algorithms demonstrate strong adap</w:t>
      </w:r>
      <w:r>
        <w:t xml:space="preserve">tability to terrain undulation and unstructured environments, making them suitable for scenarios with rugged mine roads and unevenly distributed </w:t>
      </w:r>
      <w:proofErr w:type="spellStart"/>
      <w:proofErr w:type="gramStart"/>
      <w:r>
        <w:t>rubble;They</w:t>
      </w:r>
      <w:proofErr w:type="spellEnd"/>
      <w:proofErr w:type="gramEnd"/>
      <w:r>
        <w:t xml:space="preserve"> are sensitive to dust and noise, requiring additional filtering or point cloud </w:t>
      </w:r>
      <w:proofErr w:type="spellStart"/>
      <w:r>
        <w:t>downsampling;When</w:t>
      </w:r>
      <w:proofErr w:type="spellEnd"/>
      <w:r>
        <w:t xml:space="preserve"> fu</w:t>
      </w:r>
      <w:r>
        <w:t>sed with IMU, they can effectively mitigate positioning drift caused by high-speed movement or bumpy conditions.</w:t>
      </w:r>
    </w:p>
    <w:p w:rsidR="00C9783C" w:rsidRDefault="00E02407">
      <w:pPr>
        <w:pStyle w:val="Heading2"/>
        <w:rPr>
          <w:rFonts w:hint="default"/>
        </w:rPr>
      </w:pPr>
      <w:r>
        <w:t>3</w:t>
      </w:r>
      <w:r>
        <w:t xml:space="preserve">.4 </w:t>
      </w:r>
      <w:r>
        <w:rPr>
          <w:rFonts w:hint="default"/>
        </w:rPr>
        <w:t>Multi-sensor Fusion SLAM</w:t>
      </w:r>
    </w:p>
    <w:p w:rsidR="00C9783C" w:rsidRDefault="00E02407">
      <w:pPr>
        <w:ind w:firstLine="420"/>
      </w:pPr>
      <w:r>
        <w:t>T</w:t>
      </w:r>
      <w:r>
        <w:t>o address the issues of intermittent GPS signals, numerous dynamic obstacles, and harsh environments in open-pit</w:t>
      </w:r>
      <w:r>
        <w:t xml:space="preserve"> mining areas, scholars have proposed SLAM methods that fuse LiDAR with other sensors</w:t>
      </w:r>
      <w:r>
        <w:rPr>
          <w:rFonts w:hint="eastAsia"/>
        </w:rPr>
        <w:fldChar w:fldCharType="begin"/>
      </w:r>
      <w:r>
        <w:rPr>
          <w:rFonts w:hint="eastAsia"/>
        </w:rPr>
        <w:instrText xml:space="preserve"> REF _Ref18380 \r \h </w:instrText>
      </w:r>
      <w:r>
        <w:rPr>
          <w:rFonts w:hint="eastAsia"/>
        </w:rPr>
      </w:r>
      <w:r>
        <w:rPr>
          <w:rFonts w:hint="eastAsia"/>
        </w:rPr>
        <w:fldChar w:fldCharType="separate"/>
      </w:r>
      <w:r>
        <w:rPr>
          <w:rFonts w:hint="eastAsia"/>
        </w:rPr>
        <w:t>[</w:t>
      </w:r>
      <w:r>
        <w:rPr>
          <w:rFonts w:hint="eastAsia"/>
        </w:rPr>
        <w:t>14</w:t>
      </w:r>
      <w:r>
        <w:rPr>
          <w:rFonts w:hint="eastAsia"/>
        </w:rPr>
        <w:t>]</w:t>
      </w:r>
      <w:r>
        <w:rPr>
          <w:rFonts w:hint="eastAsia"/>
        </w:rPr>
        <w:fldChar w:fldCharType="end"/>
      </w:r>
      <w:r>
        <w:t>,as shown in the table below:</w:t>
      </w:r>
    </w:p>
    <w:p w:rsidR="00C9783C" w:rsidRDefault="00E02407">
      <w:pPr>
        <w:ind w:firstLine="420"/>
        <w:jc w:val="center"/>
      </w:pPr>
      <w:r>
        <w:t>T</w:t>
      </w:r>
      <w:r>
        <w:t>able 1 Comparison of Typical Multi-sensor Fusion Sc</w:t>
      </w:r>
      <w:r>
        <w:t>hemes in Open-pit Coal Mine Environment</w:t>
      </w:r>
    </w:p>
    <w:tbl>
      <w:tblPr>
        <w:tblStyle w:val="TableGrid"/>
        <w:tblW w:w="0" w:type="auto"/>
        <w:tblLook w:val="04A0" w:firstRow="1" w:lastRow="0" w:firstColumn="1" w:lastColumn="0" w:noHBand="0" w:noVBand="1"/>
      </w:tblPr>
      <w:tblGrid>
        <w:gridCol w:w="2130"/>
        <w:gridCol w:w="2130"/>
        <w:gridCol w:w="2131"/>
        <w:gridCol w:w="2131"/>
      </w:tblGrid>
      <w:tr w:rsidR="00C9783C">
        <w:tc>
          <w:tcPr>
            <w:tcW w:w="2130" w:type="dxa"/>
            <w:vAlign w:val="center"/>
          </w:tcPr>
          <w:p w:rsidR="00C9783C" w:rsidRDefault="00E02407">
            <w:pPr>
              <w:ind w:firstLineChars="0" w:firstLine="0"/>
              <w:jc w:val="center"/>
            </w:pPr>
            <w:r>
              <w:t>I</w:t>
            </w:r>
            <w:r>
              <w:t>ntegration method</w:t>
            </w:r>
          </w:p>
        </w:tc>
        <w:tc>
          <w:tcPr>
            <w:tcW w:w="2130" w:type="dxa"/>
            <w:vAlign w:val="center"/>
          </w:tcPr>
          <w:p w:rsidR="00C9783C" w:rsidRDefault="00E02407">
            <w:pPr>
              <w:ind w:firstLineChars="0" w:firstLine="0"/>
              <w:jc w:val="center"/>
            </w:pPr>
            <w:r>
              <w:t>M</w:t>
            </w:r>
            <w:r>
              <w:t>ain function</w:t>
            </w:r>
          </w:p>
        </w:tc>
        <w:tc>
          <w:tcPr>
            <w:tcW w:w="2131" w:type="dxa"/>
            <w:vAlign w:val="center"/>
          </w:tcPr>
          <w:p w:rsidR="00C9783C" w:rsidRDefault="00E02407">
            <w:pPr>
              <w:ind w:firstLineChars="0" w:firstLine="0"/>
              <w:jc w:val="center"/>
            </w:pPr>
            <w:r>
              <w:t>A</w:t>
            </w:r>
            <w:r>
              <w:t>dvantage</w:t>
            </w:r>
          </w:p>
        </w:tc>
        <w:tc>
          <w:tcPr>
            <w:tcW w:w="2131" w:type="dxa"/>
            <w:vAlign w:val="center"/>
          </w:tcPr>
          <w:p w:rsidR="00C9783C" w:rsidRDefault="00E02407">
            <w:pPr>
              <w:ind w:firstLineChars="0" w:firstLine="0"/>
              <w:jc w:val="center"/>
            </w:pPr>
            <w:r>
              <w:t>L</w:t>
            </w:r>
            <w:r>
              <w:t>imitations</w:t>
            </w:r>
          </w:p>
        </w:tc>
      </w:tr>
      <w:tr w:rsidR="00C9783C">
        <w:tc>
          <w:tcPr>
            <w:tcW w:w="2130" w:type="dxa"/>
            <w:vAlign w:val="center"/>
          </w:tcPr>
          <w:p w:rsidR="00C9783C" w:rsidRDefault="00E02407">
            <w:pPr>
              <w:ind w:firstLineChars="0" w:firstLine="0"/>
              <w:jc w:val="center"/>
            </w:pPr>
            <w:r>
              <w:t>L</w:t>
            </w:r>
            <w:r>
              <w:t>iDAR + IMU</w:t>
            </w:r>
          </w:p>
        </w:tc>
        <w:tc>
          <w:tcPr>
            <w:tcW w:w="2130" w:type="dxa"/>
            <w:vAlign w:val="center"/>
          </w:tcPr>
          <w:p w:rsidR="00C9783C" w:rsidRDefault="00E02407">
            <w:pPr>
              <w:ind w:firstLineChars="0" w:firstLine="0"/>
            </w:pPr>
            <w:r>
              <w:t>U</w:t>
            </w:r>
            <w:r>
              <w:t>sing IMU to provide high-frequency pose prediction, enhancing robustness in dynamic scenes</w:t>
            </w:r>
          </w:p>
        </w:tc>
        <w:tc>
          <w:tcPr>
            <w:tcW w:w="2131" w:type="dxa"/>
            <w:vAlign w:val="center"/>
          </w:tcPr>
          <w:p w:rsidR="00C9783C" w:rsidRDefault="00E02407">
            <w:pPr>
              <w:ind w:firstLineChars="0" w:firstLine="0"/>
            </w:pPr>
            <w:r>
              <w:t>I</w:t>
            </w:r>
            <w:r>
              <w:t>mprove pose estimation accuracy and mitigate laser loss</w:t>
            </w:r>
            <w:r>
              <w:t xml:space="preserve"> caused by rapid movement or temporary occlusion</w:t>
            </w:r>
          </w:p>
        </w:tc>
        <w:tc>
          <w:tcPr>
            <w:tcW w:w="2131" w:type="dxa"/>
            <w:vAlign w:val="center"/>
          </w:tcPr>
          <w:p w:rsidR="00C9783C" w:rsidRDefault="00E02407">
            <w:pPr>
              <w:ind w:firstLineChars="0" w:firstLine="0"/>
            </w:pPr>
            <w:r>
              <w:t>I</w:t>
            </w:r>
            <w:r>
              <w:t>MU has zero bias and drift, requiring long-term tight coupling correction with LiDAR</w:t>
            </w:r>
          </w:p>
        </w:tc>
      </w:tr>
      <w:tr w:rsidR="00C9783C">
        <w:tc>
          <w:tcPr>
            <w:tcW w:w="2130" w:type="dxa"/>
            <w:vAlign w:val="center"/>
          </w:tcPr>
          <w:p w:rsidR="00C9783C" w:rsidRDefault="00E02407">
            <w:pPr>
              <w:ind w:firstLineChars="0" w:firstLine="0"/>
              <w:jc w:val="center"/>
            </w:pPr>
            <w:r>
              <w:t>L</w:t>
            </w:r>
            <w:r>
              <w:t>iDAR + GNSS</w:t>
            </w:r>
          </w:p>
        </w:tc>
        <w:tc>
          <w:tcPr>
            <w:tcW w:w="2130" w:type="dxa"/>
            <w:vAlign w:val="center"/>
          </w:tcPr>
          <w:p w:rsidR="00C9783C" w:rsidRDefault="00E02407">
            <w:pPr>
              <w:ind w:firstLineChars="0" w:firstLine="0"/>
            </w:pPr>
            <w:r>
              <w:t>P</w:t>
            </w:r>
            <w:r>
              <w:t>rovide global constraints in open areas to reduce drift accumulation</w:t>
            </w:r>
          </w:p>
        </w:tc>
        <w:tc>
          <w:tcPr>
            <w:tcW w:w="2131" w:type="dxa"/>
            <w:vAlign w:val="center"/>
          </w:tcPr>
          <w:p w:rsidR="00C9783C" w:rsidRDefault="00E02407">
            <w:pPr>
              <w:ind w:firstLineChars="0" w:firstLine="0"/>
            </w:pPr>
            <w:r>
              <w:t>E</w:t>
            </w:r>
            <w:r>
              <w:t xml:space="preserve">nables global consistent </w:t>
            </w:r>
            <w:r>
              <w:t>positioning, suitable for large-scale inspections and mining area map construction</w:t>
            </w:r>
          </w:p>
        </w:tc>
        <w:tc>
          <w:tcPr>
            <w:tcW w:w="2131" w:type="dxa"/>
            <w:vAlign w:val="center"/>
          </w:tcPr>
          <w:p w:rsidR="00C9783C" w:rsidRDefault="00E02407">
            <w:pPr>
              <w:ind w:firstLineChars="0" w:firstLine="0"/>
            </w:pPr>
            <w:r>
              <w:t>F</w:t>
            </w:r>
            <w:r>
              <w:t>ailure in tunnels, slopes, or areas with severe GNSS signal obstruction</w:t>
            </w:r>
          </w:p>
        </w:tc>
      </w:tr>
      <w:tr w:rsidR="00C9783C">
        <w:tc>
          <w:tcPr>
            <w:tcW w:w="2130" w:type="dxa"/>
            <w:vAlign w:val="center"/>
          </w:tcPr>
          <w:p w:rsidR="00C9783C" w:rsidRDefault="00E02407">
            <w:pPr>
              <w:ind w:firstLineChars="0" w:firstLine="0"/>
              <w:jc w:val="center"/>
            </w:pPr>
            <w:r>
              <w:t>L</w:t>
            </w:r>
            <w:r>
              <w:t>iDAR + Camera</w:t>
            </w:r>
          </w:p>
        </w:tc>
        <w:tc>
          <w:tcPr>
            <w:tcW w:w="2130" w:type="dxa"/>
            <w:vAlign w:val="center"/>
          </w:tcPr>
          <w:p w:rsidR="00C9783C" w:rsidRDefault="00E02407">
            <w:pPr>
              <w:ind w:firstLineChars="0" w:firstLine="0"/>
            </w:pPr>
            <w:r>
              <w:t>U</w:t>
            </w:r>
            <w:r>
              <w:t>sing visual semantic information to assist in feature point recognition, such as id</w:t>
            </w:r>
            <w:r>
              <w:t xml:space="preserve">entifying dynamic obstacles like mine </w:t>
            </w:r>
            <w:r>
              <w:lastRenderedPageBreak/>
              <w:t>carts and equipment</w:t>
            </w:r>
          </w:p>
        </w:tc>
        <w:tc>
          <w:tcPr>
            <w:tcW w:w="2131" w:type="dxa"/>
            <w:vAlign w:val="center"/>
          </w:tcPr>
          <w:p w:rsidR="00C9783C" w:rsidRDefault="00E02407">
            <w:pPr>
              <w:ind w:firstLineChars="0" w:firstLine="0"/>
            </w:pPr>
            <w:r>
              <w:lastRenderedPageBreak/>
              <w:t>E</w:t>
            </w:r>
            <w:r>
              <w:t xml:space="preserve">nhance feature recognition capabilities, improve map accuracy and environmental understanding, and </w:t>
            </w:r>
            <w:r>
              <w:lastRenderedPageBreak/>
              <w:t>support semantic-level SLAM</w:t>
            </w:r>
          </w:p>
        </w:tc>
        <w:tc>
          <w:tcPr>
            <w:tcW w:w="2131" w:type="dxa"/>
            <w:vAlign w:val="center"/>
          </w:tcPr>
          <w:p w:rsidR="00C9783C" w:rsidRDefault="00E02407">
            <w:pPr>
              <w:ind w:firstLineChars="0" w:firstLine="0"/>
            </w:pPr>
            <w:r>
              <w:lastRenderedPageBreak/>
              <w:t>G</w:t>
            </w:r>
            <w:r>
              <w:t>reatly affected by lighting and dust; spatiotemporal calibration betw</w:t>
            </w:r>
            <w:r>
              <w:t>een camera and LiDAR is complex</w:t>
            </w:r>
          </w:p>
        </w:tc>
      </w:tr>
      <w:tr w:rsidR="00C9783C">
        <w:tc>
          <w:tcPr>
            <w:tcW w:w="2130" w:type="dxa"/>
            <w:vAlign w:val="center"/>
          </w:tcPr>
          <w:p w:rsidR="00C9783C" w:rsidRDefault="00E02407">
            <w:pPr>
              <w:ind w:firstLineChars="0" w:firstLine="0"/>
              <w:jc w:val="center"/>
            </w:pPr>
            <w:r>
              <w:t>O</w:t>
            </w:r>
            <w:r>
              <w:t>verall Advantages</w:t>
            </w:r>
          </w:p>
        </w:tc>
        <w:tc>
          <w:tcPr>
            <w:tcW w:w="6392" w:type="dxa"/>
            <w:gridSpan w:val="3"/>
            <w:vAlign w:val="center"/>
          </w:tcPr>
          <w:p w:rsidR="00C9783C" w:rsidRDefault="00E02407">
            <w:pPr>
              <w:ind w:firstLineChars="0" w:firstLine="0"/>
            </w:pPr>
            <w:r>
              <w:t>I</w:t>
            </w:r>
            <w:r>
              <w:t>mprove the system's adaptability to complex environments; enhance map accuracy and positioning stability; suitable for large-scale inspection and transportation tasks</w:t>
            </w:r>
          </w:p>
        </w:tc>
      </w:tr>
      <w:tr w:rsidR="00C9783C">
        <w:tc>
          <w:tcPr>
            <w:tcW w:w="2130" w:type="dxa"/>
            <w:vAlign w:val="center"/>
          </w:tcPr>
          <w:p w:rsidR="00C9783C" w:rsidRDefault="00E02407">
            <w:pPr>
              <w:ind w:firstLineChars="0" w:firstLine="0"/>
              <w:jc w:val="center"/>
            </w:pPr>
            <w:r>
              <w:t>O</w:t>
            </w:r>
            <w:r>
              <w:t>verall Limitations</w:t>
            </w:r>
          </w:p>
        </w:tc>
        <w:tc>
          <w:tcPr>
            <w:tcW w:w="6392" w:type="dxa"/>
            <w:gridSpan w:val="3"/>
            <w:vAlign w:val="center"/>
          </w:tcPr>
          <w:p w:rsidR="00C9783C" w:rsidRDefault="00E02407">
            <w:pPr>
              <w:ind w:firstLineChars="0" w:firstLine="0"/>
            </w:pPr>
            <w:r>
              <w:t>H</w:t>
            </w:r>
            <w:r>
              <w:t>igh complexity</w:t>
            </w:r>
            <w:r>
              <w:t xml:space="preserve"> of fusion algorithms and large computational overhead; increased difficulty in sensor calibration and synchronization; observation anomalies still occur under extreme conditions</w:t>
            </w:r>
          </w:p>
        </w:tc>
      </w:tr>
    </w:tbl>
    <w:p w:rsidR="00C9783C" w:rsidRDefault="00C9783C">
      <w:pPr>
        <w:ind w:firstLine="420"/>
      </w:pPr>
    </w:p>
    <w:p w:rsidR="00C9783C" w:rsidRDefault="00E02407">
      <w:pPr>
        <w:pStyle w:val="Heading1"/>
        <w:rPr>
          <w:rFonts w:hint="default"/>
        </w:rPr>
      </w:pPr>
      <w:r>
        <w:t>4</w:t>
      </w:r>
      <w:r>
        <w:t xml:space="preserve"> Key Technologies of Laser SLAM in Open-Pit Coal Mine Environments</w:t>
      </w:r>
    </w:p>
    <w:p w:rsidR="00C9783C" w:rsidRDefault="00E02407">
      <w:pPr>
        <w:ind w:firstLine="420"/>
      </w:pPr>
      <w:r>
        <w:rPr>
          <w:rFonts w:hint="eastAsia"/>
        </w:rPr>
        <w:t>T</w:t>
      </w:r>
      <w:r>
        <w:rPr>
          <w:rFonts w:hint="eastAsia"/>
        </w:rPr>
        <w:t xml:space="preserve">he </w:t>
      </w:r>
      <w:r>
        <w:rPr>
          <w:rFonts w:hint="eastAsia"/>
        </w:rPr>
        <w:t>environment of open-pit coal mines is complex, and SLAM systems face challenges such as dust, dynamic objects, terrain, and large-scale drift in practical applications. Therefore, achieving high-precision and robust LiDAR SLAM in mining environments requir</w:t>
      </w:r>
      <w:r>
        <w:rPr>
          <w:rFonts w:hint="eastAsia"/>
        </w:rPr>
        <w:t>es targeted optimization of core technologies. The following provides a detailed analysis of these key technologies.</w:t>
      </w:r>
    </w:p>
    <w:p w:rsidR="00C9783C" w:rsidRDefault="00E02407">
      <w:pPr>
        <w:pStyle w:val="Heading2"/>
        <w:rPr>
          <w:rFonts w:hint="default"/>
        </w:rPr>
      </w:pPr>
      <w:r>
        <w:t>4</w:t>
      </w:r>
      <w:r>
        <w:t>.1 Point Cloud Filtering and Preprocessing</w:t>
      </w:r>
    </w:p>
    <w:p w:rsidR="00C9783C" w:rsidRDefault="00E02407">
      <w:pPr>
        <w:ind w:firstLine="420"/>
      </w:pPr>
      <w:r>
        <w:t>R</w:t>
      </w:r>
      <w:r>
        <w:t>aw point clouds collected by LiDAR typically contain a large number of noise points, especiall</w:t>
      </w:r>
      <w:r>
        <w:t xml:space="preserve">y in open-pit coal mining operations with high dust concentration, where this noise can significantly affect the stability and mapping accuracy of SLAM systems. Therefore, effective filtering and preprocessing of point cloud data are particularly crucial. </w:t>
      </w:r>
      <w:r>
        <w:t>Common methods include voxel grid filtering, statistical filtering, and dynamic region removal. Voxel grid filtering works by dividing the point cloud into voxels of fixed size and selecting the center point or mean point within each voxel, effectively red</w:t>
      </w:r>
      <w:r>
        <w:t>ucing point cloud density while preserving the overall geometric structure and reducing computational overhead. Statistical filtering utilizes statistical properties of point neighborhoods to identify and remove isolated points and outliers, effectively fi</w:t>
      </w:r>
      <w:r>
        <w:t>ltering out noise caused by dust and environmental interference. Dynamic region removal methods, based on temporal characteristics of the point cloud, identify abnormal points caused by the movement of mining trucks, equipment, or personnel and remove them</w:t>
      </w:r>
      <w:r>
        <w:t xml:space="preserve"> before mapping to ensure map consistency and accuracy.</w:t>
      </w:r>
    </w:p>
    <w:p w:rsidR="00C9783C" w:rsidRDefault="00E02407">
      <w:pPr>
        <w:ind w:firstLine="420"/>
      </w:pPr>
      <w:r>
        <w:t>O</w:t>
      </w:r>
      <w:r>
        <w:t>verall, point cloud filtering and preprocessing not only reduce interference from noise in feature extraction and matching, improving the stability of odometry estimation and loop detection, but also</w:t>
      </w:r>
      <w:r>
        <w:t xml:space="preserve"> decrease the computational load during the mapping </w:t>
      </w:r>
      <w:proofErr w:type="gramStart"/>
      <w:r>
        <w:t>process.</w:t>
      </w:r>
      <w:r>
        <w:t>由此可见</w:t>
      </w:r>
      <w:proofErr w:type="gramEnd"/>
      <w:r>
        <w:t>，</w:t>
      </w:r>
      <w:r>
        <w:t>point cloud filtering plays a crucial role in complex environments like open-pit coal mines, providing essential guarantees for the stable operation of SLAM systems under harsh conditions.</w:t>
      </w:r>
    </w:p>
    <w:p w:rsidR="00C9783C" w:rsidRDefault="00E02407">
      <w:pPr>
        <w:pStyle w:val="Heading2"/>
        <w:rPr>
          <w:rFonts w:hint="default"/>
        </w:rPr>
      </w:pPr>
      <w:r>
        <w:t>4</w:t>
      </w:r>
      <w:r>
        <w:t>.</w:t>
      </w:r>
      <w:r>
        <w:t>2 Loop Detection and Global Optimization</w:t>
      </w:r>
    </w:p>
    <w:p w:rsidR="00C9783C" w:rsidRDefault="00E02407">
      <w:pPr>
        <w:ind w:firstLine="420"/>
      </w:pPr>
      <w:r>
        <w:rPr>
          <w:rFonts w:hint="eastAsia"/>
        </w:rPr>
        <w:t>T</w:t>
      </w:r>
      <w:r>
        <w:rPr>
          <w:rFonts w:hint="eastAsia"/>
        </w:rPr>
        <w:t>he vast area of open-pit mines can easily lead to cumulative errors in SLAM systems during long-distance inspections, while loop closure technology enables global map optimization by identifying areas the robot has</w:t>
      </w:r>
      <w:r>
        <w:rPr>
          <w:rFonts w:hint="eastAsia"/>
        </w:rPr>
        <w:t xml:space="preserve"> already visited. Common methods include feature descriptor-based matching, such as Scan Context and </w:t>
      </w:r>
      <w:proofErr w:type="spellStart"/>
      <w:r>
        <w:rPr>
          <w:rFonts w:hint="eastAsia"/>
        </w:rPr>
        <w:t>SegMatch</w:t>
      </w:r>
      <w:proofErr w:type="spellEnd"/>
      <w:r>
        <w:rPr>
          <w:rFonts w:hint="eastAsia"/>
        </w:rPr>
        <w:t>, which achieve fast loop closure by extracting and comparing point cloud feature descriptors; and graph optimization methods, which introduce dete</w:t>
      </w:r>
      <w:r>
        <w:rPr>
          <w:rFonts w:hint="eastAsia"/>
        </w:rPr>
        <w:t xml:space="preserve">cted loop closure constraints into the optimization graph and use nonlinear </w:t>
      </w:r>
      <w:r>
        <w:rPr>
          <w:rFonts w:hint="eastAsia"/>
        </w:rPr>
        <w:lastRenderedPageBreak/>
        <w:t>least squares to correct global poses</w:t>
      </w:r>
      <w:r>
        <w:rPr>
          <w:rFonts w:hint="eastAsia"/>
        </w:rPr>
        <w:fldChar w:fldCharType="begin"/>
      </w:r>
      <w:r>
        <w:rPr>
          <w:rFonts w:hint="eastAsia"/>
        </w:rPr>
        <w:instrText xml:space="preserve"> REF _Ref18449 \r \h </w:instrText>
      </w:r>
      <w:r>
        <w:rPr>
          <w:rFonts w:hint="eastAsia"/>
        </w:rPr>
      </w:r>
      <w:r>
        <w:rPr>
          <w:rFonts w:hint="eastAsia"/>
        </w:rPr>
        <w:fldChar w:fldCharType="separate"/>
      </w:r>
      <w:r>
        <w:rPr>
          <w:rFonts w:hint="eastAsia"/>
        </w:rPr>
        <w:t>[</w:t>
      </w:r>
      <w:r>
        <w:rPr>
          <w:rFonts w:hint="eastAsia"/>
        </w:rPr>
        <w:t>15</w:t>
      </w:r>
      <w:r>
        <w:rPr>
          <w:rFonts w:hint="eastAsia"/>
        </w:rPr>
        <w:t>]</w:t>
      </w:r>
      <w:r>
        <w:rPr>
          <w:rFonts w:hint="eastAsia"/>
        </w:rPr>
        <w:fldChar w:fldCharType="end"/>
      </w:r>
      <w:r>
        <w:rPr>
          <w:rFonts w:hint="eastAsia"/>
        </w:rPr>
        <w:t>.</w:t>
      </w:r>
    </w:p>
    <w:p w:rsidR="00C9783C" w:rsidRDefault="00E02407">
      <w:pPr>
        <w:ind w:firstLine="420"/>
      </w:pPr>
      <w:r>
        <w:rPr>
          <w:rFonts w:hint="eastAsia"/>
        </w:rPr>
        <w:t>P</w:t>
      </w:r>
      <w:r>
        <w:rPr>
          <w:rFonts w:hint="eastAsia"/>
        </w:rPr>
        <w:t>ractice has shown that loop closure detection can s</w:t>
      </w:r>
      <w:r>
        <w:rPr>
          <w:rFonts w:hint="eastAsia"/>
        </w:rPr>
        <w:t>ignificantly improve the consistency of large-scale mapping in open-pit mining areas, effectively suppressing the continuous accumulation of odometry errors in complex terrains with high and low elevations and curved roads, thereby enhancing the overall ma</w:t>
      </w:r>
      <w:r>
        <w:rPr>
          <w:rFonts w:hint="eastAsia"/>
        </w:rPr>
        <w:t>pping accuracy and stability.</w:t>
      </w:r>
    </w:p>
    <w:p w:rsidR="00C9783C" w:rsidRDefault="00E02407">
      <w:pPr>
        <w:pStyle w:val="Heading2"/>
        <w:rPr>
          <w:rFonts w:hint="default"/>
        </w:rPr>
      </w:pPr>
      <w:r>
        <w:t>4</w:t>
      </w:r>
      <w:r>
        <w:t>.3 Dynamic Obstacle Handling</w:t>
      </w:r>
    </w:p>
    <w:p w:rsidR="00C9783C" w:rsidRDefault="00E02407">
      <w:pPr>
        <w:ind w:firstLine="420"/>
      </w:pPr>
      <w:r>
        <w:rPr>
          <w:rFonts w:hint="eastAsia"/>
        </w:rPr>
        <w:t>O</w:t>
      </w:r>
      <w:r>
        <w:rPr>
          <w:rFonts w:hint="eastAsia"/>
        </w:rPr>
        <w:t>pen-pit mining areas contain numerous dynamic targets such as mining carts, excavators, and workers. These dynamic obstacles can interfere with the point cloud matching process and destroy map co</w:t>
      </w:r>
      <w:r>
        <w:rPr>
          <w:rFonts w:hint="eastAsia"/>
        </w:rPr>
        <w:t>nsistency, so they must be specially handled in SLAM systems</w:t>
      </w:r>
      <w:r>
        <w:rPr>
          <w:rFonts w:hint="eastAsia"/>
        </w:rPr>
        <w:fldChar w:fldCharType="begin"/>
      </w:r>
      <w:r>
        <w:rPr>
          <w:rFonts w:hint="eastAsia"/>
        </w:rPr>
        <w:instrText xml:space="preserve"> REF _Ref18524 \r \h </w:instrText>
      </w:r>
      <w:r>
        <w:rPr>
          <w:rFonts w:hint="eastAsia"/>
        </w:rPr>
      </w:r>
      <w:r>
        <w:rPr>
          <w:rFonts w:hint="eastAsia"/>
        </w:rPr>
        <w:fldChar w:fldCharType="separate"/>
      </w:r>
      <w:r>
        <w:rPr>
          <w:rFonts w:hint="eastAsia"/>
        </w:rPr>
        <w:t>[</w:t>
      </w:r>
      <w:r>
        <w:rPr>
          <w:rFonts w:hint="eastAsia"/>
        </w:rPr>
        <w:t>16</w:t>
      </w:r>
      <w:r>
        <w:rPr>
          <w:rFonts w:hint="eastAsia"/>
        </w:rPr>
        <w:t>]</w:t>
      </w:r>
      <w:r>
        <w:rPr>
          <w:rFonts w:hint="eastAsia"/>
        </w:rPr>
        <w:fldChar w:fldCharType="end"/>
      </w:r>
      <w:r>
        <w:rPr>
          <w:rFonts w:hint="eastAsia"/>
        </w:rPr>
        <w:t xml:space="preserve">. Common methods include time-difference-based dynamic point elimination, which identifies and removes </w:t>
      </w:r>
      <w:r>
        <w:rPr>
          <w:rFonts w:hint="eastAsia"/>
        </w:rPr>
        <w:t>moving points by comparing consecutive point cloud frames; semantic segmentation-based dynamic object recognition, using cameras or deep learning algorithms to detect and segment dynamic objects like mining carts and personnel; and weight optimization stra</w:t>
      </w:r>
      <w:r>
        <w:rPr>
          <w:rFonts w:hint="eastAsia"/>
        </w:rPr>
        <w:t>tegies, which assign lower weights to points that may belong to dynamic objects, thereby reducing their impact on pose estimation results.</w:t>
      </w:r>
    </w:p>
    <w:p w:rsidR="00C9783C" w:rsidRDefault="00E02407">
      <w:pPr>
        <w:ind w:firstLine="420"/>
      </w:pPr>
      <w:r>
        <w:rPr>
          <w:rFonts w:hint="eastAsia"/>
        </w:rPr>
        <w:t>P</w:t>
      </w:r>
      <w:r>
        <w:rPr>
          <w:rFonts w:hint="eastAsia"/>
        </w:rPr>
        <w:t>ractice has shown that these dynamic obstacle handling strategies can significantly improve the stability of mapping</w:t>
      </w:r>
      <w:r>
        <w:rPr>
          <w:rFonts w:hint="eastAsia"/>
        </w:rPr>
        <w:t xml:space="preserve"> and positioning accuracy, providing important guarantees for the safe and efficient operation of unmanned mining trucks in complex open-pit mining environments.</w:t>
      </w:r>
    </w:p>
    <w:p w:rsidR="00C9783C" w:rsidRDefault="00E02407">
      <w:pPr>
        <w:pStyle w:val="Heading2"/>
        <w:rPr>
          <w:rFonts w:hint="default"/>
        </w:rPr>
      </w:pPr>
      <w:proofErr w:type="gramStart"/>
      <w:r>
        <w:t>4</w:t>
      </w:r>
      <w:r>
        <w:t>.4  </w:t>
      </w:r>
      <w:r>
        <w:rPr>
          <w:rFonts w:hint="default"/>
        </w:rPr>
        <w:t>Map</w:t>
      </w:r>
      <w:proofErr w:type="gramEnd"/>
      <w:r>
        <w:rPr>
          <w:rFonts w:hint="default"/>
        </w:rPr>
        <w:t xml:space="preserve"> Representation Methods</w:t>
      </w:r>
    </w:p>
    <w:p w:rsidR="00C9783C" w:rsidRDefault="00E02407">
      <w:pPr>
        <w:ind w:firstLine="420"/>
      </w:pPr>
      <w:r>
        <w:t>M</w:t>
      </w:r>
      <w:r>
        <w:t>ap representation methods affect the accuracy, storage, and c</w:t>
      </w:r>
      <w:r>
        <w:t>omputational efficiency of SLAM systems. Commonly used map types in mining applications include:</w:t>
      </w:r>
    </w:p>
    <w:p w:rsidR="00C9783C" w:rsidRDefault="00E02407">
      <w:pPr>
        <w:ind w:firstLine="420"/>
      </w:pPr>
      <w:r>
        <w:t>D</w:t>
      </w:r>
      <w:r>
        <w:t>ense point cloud map: Retains high-precision point clouds, suitable for fine measurements and obstacle avoidance, but with large storage overhead.</w:t>
      </w:r>
    </w:p>
    <w:p w:rsidR="00C9783C" w:rsidRDefault="00E02407">
      <w:pPr>
        <w:ind w:firstLine="420"/>
      </w:pPr>
      <w:r>
        <w:t>G</w:t>
      </w:r>
      <w:r>
        <w:t xml:space="preserve">rid-based </w:t>
      </w:r>
      <w:r>
        <w:t>map representation: Uses grids to represent traversable areas, suitable for path planning and real-time obstacle avoidance.</w:t>
      </w:r>
    </w:p>
    <w:p w:rsidR="00C9783C" w:rsidRDefault="00E02407">
      <w:pPr>
        <w:ind w:firstLine="420"/>
      </w:pPr>
      <w:r>
        <w:t>T</w:t>
      </w:r>
      <w:r>
        <w:t>opology map: Only stores node and path relationships, with small storage requirements, suitable for large-scale mining area inspect</w:t>
      </w:r>
      <w:r>
        <w:t>ion tasks.</w:t>
      </w:r>
    </w:p>
    <w:p w:rsidR="00C9783C" w:rsidRDefault="00E02407">
      <w:pPr>
        <w:pStyle w:val="Heading2"/>
        <w:rPr>
          <w:rFonts w:hint="default"/>
        </w:rPr>
      </w:pPr>
      <w:r>
        <w:t>4</w:t>
      </w:r>
      <w:r>
        <w:t>.5 Real-time and Lightweight Optimization</w:t>
      </w:r>
    </w:p>
    <w:p w:rsidR="00C9783C" w:rsidRDefault="00E02407">
      <w:pPr>
        <w:ind w:firstLine="420"/>
      </w:pPr>
      <w:r>
        <w:rPr>
          <w:rFonts w:hint="eastAsia"/>
        </w:rPr>
        <w:t>A</w:t>
      </w:r>
      <w:r>
        <w:rPr>
          <w:rFonts w:hint="eastAsia"/>
        </w:rPr>
        <w:t>utonomous vehicles and inspection robots in mining areas have extremely high requirements for the real-time performance of SLAM systems, so algorithm design must ensure accuracy while considering compu</w:t>
      </w:r>
      <w:r>
        <w:rPr>
          <w:rFonts w:hint="eastAsia"/>
        </w:rPr>
        <w:t xml:space="preserve">tational efficiency. Common optimization strategies include point cloud </w:t>
      </w:r>
      <w:proofErr w:type="spellStart"/>
      <w:r>
        <w:rPr>
          <w:rFonts w:hint="eastAsia"/>
        </w:rPr>
        <w:t>downsampling</w:t>
      </w:r>
      <w:proofErr w:type="spellEnd"/>
      <w:r>
        <w:rPr>
          <w:rFonts w:hint="eastAsia"/>
        </w:rPr>
        <w:t xml:space="preserve"> and feature </w:t>
      </w:r>
      <w:proofErr w:type="spellStart"/>
      <w:r>
        <w:rPr>
          <w:rFonts w:hint="eastAsia"/>
        </w:rPr>
        <w:t>sparsification</w:t>
      </w:r>
      <w:proofErr w:type="spellEnd"/>
      <w:r>
        <w:rPr>
          <w:rFonts w:hint="eastAsia"/>
        </w:rPr>
        <w:t>, which accelerate pose calculation speed by reducing the number of points involved in matching; local map update strategies that optimize only t</w:t>
      </w:r>
      <w:r>
        <w:rPr>
          <w:rFonts w:hint="eastAsia"/>
        </w:rPr>
        <w:t>he current local area, effectively reducing the computational burden of global optimization; and hardware acceleration and parallel computing methods that leverage GPUs or multi-threading to process point clouds in parallel, significantly improving real-ti</w:t>
      </w:r>
      <w:r>
        <w:rPr>
          <w:rFonts w:hint="eastAsia"/>
        </w:rPr>
        <w:t>me performance.</w:t>
      </w:r>
    </w:p>
    <w:p w:rsidR="00C9783C" w:rsidRDefault="00E02407">
      <w:pPr>
        <w:ind w:firstLine="420"/>
      </w:pPr>
      <w:r>
        <w:rPr>
          <w:rFonts w:hint="eastAsia"/>
        </w:rPr>
        <w:t>T</w:t>
      </w:r>
      <w:r>
        <w:rPr>
          <w:rFonts w:hint="eastAsia"/>
        </w:rPr>
        <w:t>hrough these measures, the SLAM system can ensure high positioning accuracy in complex mining environments while meeting the strict low-latency requirements of unmanned vehicles and robots.</w:t>
      </w:r>
    </w:p>
    <w:p w:rsidR="00C9783C" w:rsidRDefault="00E02407">
      <w:pPr>
        <w:pStyle w:val="Heading1"/>
        <w:rPr>
          <w:rFonts w:hint="default"/>
        </w:rPr>
      </w:pPr>
      <w:r>
        <w:t>5</w:t>
      </w:r>
      <w:r>
        <w:t xml:space="preserve"> Application Cases and Research Progress</w:t>
      </w:r>
    </w:p>
    <w:p w:rsidR="00C9783C" w:rsidRDefault="00E02407">
      <w:pPr>
        <w:ind w:firstLine="420"/>
      </w:pPr>
      <w:r>
        <w:rPr>
          <w:rFonts w:hint="eastAsia"/>
        </w:rPr>
        <w:t>I</w:t>
      </w:r>
      <w:r>
        <w:rPr>
          <w:rFonts w:hint="eastAsia"/>
        </w:rPr>
        <w:t>n rece</w:t>
      </w:r>
      <w:r>
        <w:rPr>
          <w:rFonts w:hint="eastAsia"/>
        </w:rPr>
        <w:t>nt years, with the development of smart mine construction, significant progress has been made in the research and application of LiDAR-based SLAM technology in open-pit coal mine environments. This chapter will provide a comprehensive review from three asp</w:t>
      </w:r>
      <w:r>
        <w:rPr>
          <w:rFonts w:hint="eastAsia"/>
        </w:rPr>
        <w:t xml:space="preserve">ects: </w:t>
      </w:r>
      <w:r>
        <w:rPr>
          <w:rFonts w:hint="eastAsia"/>
        </w:rPr>
        <w:lastRenderedPageBreak/>
        <w:t>foreign mining areas, domestic mining areas, and typical algorithm applications.</w:t>
      </w:r>
    </w:p>
    <w:p w:rsidR="00C9783C" w:rsidRDefault="00E02407">
      <w:pPr>
        <w:pStyle w:val="Heading2"/>
        <w:rPr>
          <w:rFonts w:hint="default"/>
        </w:rPr>
      </w:pPr>
      <w:r>
        <w:t>5</w:t>
      </w:r>
      <w:r>
        <w:t>.1 Application of SLAM in Foreign Open-Pit Mines</w:t>
      </w:r>
    </w:p>
    <w:p w:rsidR="00C9783C" w:rsidRDefault="00E02407">
      <w:pPr>
        <w:ind w:firstLine="420"/>
      </w:pPr>
      <w:r>
        <w:rPr>
          <w:rFonts w:hint="eastAsia"/>
        </w:rPr>
        <w:t>A</w:t>
      </w:r>
      <w:r>
        <w:rPr>
          <w:rFonts w:hint="eastAsia"/>
        </w:rPr>
        <w:t xml:space="preserve">broad, some large mining companies have pioneered the application of autonomous mining trucks and intelligent </w:t>
      </w:r>
      <w:r>
        <w:rPr>
          <w:rFonts w:hint="eastAsia"/>
        </w:rPr>
        <w:t>inspection systems. Among them, Caterpillar's autonomous mining trucks are equipped with a SLAM system based on the fusion of LiDAR and IMU, enabling high-precision autonomous navigation and path planning</w:t>
      </w:r>
      <w:r>
        <w:rPr>
          <w:rFonts w:hint="eastAsia"/>
        </w:rPr>
        <w:fldChar w:fldCharType="begin"/>
      </w:r>
      <w:r>
        <w:rPr>
          <w:rFonts w:hint="eastAsia"/>
        </w:rPr>
        <w:instrText xml:space="preserve"> REF _Ref18596 \r \h </w:instrText>
      </w:r>
      <w:r>
        <w:rPr>
          <w:rFonts w:hint="eastAsia"/>
        </w:rPr>
      </w:r>
      <w:r>
        <w:rPr>
          <w:rFonts w:hint="eastAsia"/>
        </w:rPr>
        <w:fldChar w:fldCharType="separate"/>
      </w:r>
      <w:r>
        <w:rPr>
          <w:rFonts w:hint="eastAsia"/>
        </w:rPr>
        <w:t>[</w:t>
      </w:r>
      <w:r>
        <w:rPr>
          <w:rFonts w:hint="eastAsia"/>
        </w:rPr>
        <w:t>17</w:t>
      </w:r>
      <w:r>
        <w:rPr>
          <w:rFonts w:hint="eastAsia"/>
        </w:rPr>
        <w:t>]</w:t>
      </w:r>
      <w:r>
        <w:rPr>
          <w:rFonts w:hint="eastAsia"/>
        </w:rPr>
        <w:fldChar w:fldCharType="end"/>
      </w:r>
      <w:r>
        <w:rPr>
          <w:rFonts w:hint="eastAsia"/>
        </w:rPr>
        <w:t>. In situations where mining roads have significant elevation differences and unstructured terrain, the system maintains navigation stability through local map updates and dynamic obstacle elimination techniques. Meanwhi</w:t>
      </w:r>
      <w:r>
        <w:rPr>
          <w:rFonts w:hint="eastAsia"/>
        </w:rPr>
        <w:t>le, the system incorporates loop detection and graph optimization mechanisms, effectively ensuring map consistency and accuracy during long-distance inspection missions.</w:t>
      </w:r>
    </w:p>
    <w:p w:rsidR="00C9783C" w:rsidRDefault="00E02407">
      <w:pPr>
        <w:ind w:firstLine="420"/>
        <w:jc w:val="center"/>
      </w:pPr>
      <w:r>
        <w:rPr>
          <w:noProof/>
          <w:lang w:eastAsia="en-US"/>
        </w:rPr>
        <w:drawing>
          <wp:inline distT="0" distB="0" distL="114300" distR="114300">
            <wp:extent cx="3425190" cy="2027555"/>
            <wp:effectExtent l="0" t="0" r="381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425190" cy="2027555"/>
                    </a:xfrm>
                    <a:prstGeom prst="rect">
                      <a:avLst/>
                    </a:prstGeom>
                    <a:noFill/>
                    <a:ln>
                      <a:noFill/>
                    </a:ln>
                  </pic:spPr>
                </pic:pic>
              </a:graphicData>
            </a:graphic>
          </wp:inline>
        </w:drawing>
      </w:r>
    </w:p>
    <w:p w:rsidR="00C9783C" w:rsidRDefault="00E02407">
      <w:pPr>
        <w:ind w:firstLine="420"/>
        <w:jc w:val="center"/>
      </w:pPr>
      <w:r>
        <w:rPr>
          <w:rFonts w:hint="eastAsia"/>
        </w:rPr>
        <w:t>F</w:t>
      </w:r>
      <w:r>
        <w:rPr>
          <w:rFonts w:hint="eastAsia"/>
        </w:rPr>
        <w:t>igure 5 Caterpillar mining truck</w:t>
      </w:r>
    </w:p>
    <w:p w:rsidR="00C9783C" w:rsidRDefault="00E02407">
      <w:pPr>
        <w:ind w:firstLine="420"/>
      </w:pPr>
      <w:r>
        <w:t>K</w:t>
      </w:r>
      <w:r>
        <w:t>omatsu has developed a complete mining automation</w:t>
      </w:r>
      <w:r>
        <w:t xml:space="preserve"> system that uses multi-sensor SLAM technology combining LiDAR, IMU, and GPS to achieve autonomous transportation capabilities in large-scale mining areas. The system can dynamically identify targets such as mining trucks and construction equipment in real</w:t>
      </w:r>
      <w:r>
        <w:t>-time, thereby improving the safety of mining operations. Notably, Komatsu's solution demonstrates strong robustness in the bumpy roads and dusty environments common in open-pit mining areas, proving its feasibility for engineering implementation</w:t>
      </w:r>
      <w:r>
        <w:rPr>
          <w:rFonts w:hint="eastAsia"/>
        </w:rPr>
        <w:fldChar w:fldCharType="begin"/>
      </w:r>
      <w:r>
        <w:rPr>
          <w:rFonts w:hint="eastAsia"/>
        </w:rPr>
        <w:instrText xml:space="preserve"> REF _Ref1</w:instrText>
      </w:r>
      <w:r>
        <w:rPr>
          <w:rFonts w:hint="eastAsia"/>
        </w:rPr>
        <w:instrText xml:space="preserve">8622 \r \h </w:instrText>
      </w:r>
      <w:r>
        <w:rPr>
          <w:rFonts w:hint="eastAsia"/>
        </w:rPr>
      </w:r>
      <w:r>
        <w:rPr>
          <w:rFonts w:hint="eastAsia"/>
        </w:rPr>
        <w:fldChar w:fldCharType="separate"/>
      </w:r>
      <w:r>
        <w:rPr>
          <w:rFonts w:hint="eastAsia"/>
        </w:rPr>
        <w:t>[1</w:t>
      </w:r>
      <w:r>
        <w:rPr>
          <w:rFonts w:hint="eastAsia"/>
        </w:rPr>
        <w:t>8</w:t>
      </w:r>
      <w:r>
        <w:rPr>
          <w:rFonts w:hint="eastAsia"/>
        </w:rPr>
        <w:t>]</w:t>
      </w:r>
      <w:r>
        <w:rPr>
          <w:rFonts w:hint="eastAsia"/>
        </w:rPr>
        <w:fldChar w:fldCharType="end"/>
      </w:r>
      <w:r>
        <w:rPr>
          <w:rFonts w:hint="eastAsia"/>
        </w:rPr>
        <w:t>.</w:t>
      </w:r>
    </w:p>
    <w:p w:rsidR="00C9783C" w:rsidRDefault="00E02407">
      <w:pPr>
        <w:ind w:firstLine="420"/>
      </w:pPr>
      <w:r>
        <w:rPr>
          <w:rFonts w:hint="eastAsia"/>
        </w:rPr>
        <w:t>I</w:t>
      </w:r>
      <w:r>
        <w:rPr>
          <w:rFonts w:hint="eastAsia"/>
        </w:rPr>
        <w:t xml:space="preserve">n summary, it is evident that foreign mines have already formed relatively mature engineering solutions in the field of unmanned autonomous vehicle navigation and intelligent </w:t>
      </w:r>
      <w:r>
        <w:rPr>
          <w:rFonts w:hint="eastAsia"/>
        </w:rPr>
        <w:t>inspection. The application of SLAM technology in large-scale open-pit mining areas has been initially implemented and has demonstrated high practical value and application prospects, providing important references for related research and industrial devel</w:t>
      </w:r>
      <w:r>
        <w:rPr>
          <w:rFonts w:hint="eastAsia"/>
        </w:rPr>
        <w:t>opment in our country.</w:t>
      </w:r>
    </w:p>
    <w:p w:rsidR="00C9783C" w:rsidRDefault="00E02407">
      <w:pPr>
        <w:pStyle w:val="Heading2"/>
        <w:rPr>
          <w:rFonts w:hint="default"/>
        </w:rPr>
      </w:pPr>
      <w:r>
        <w:t>5</w:t>
      </w:r>
      <w:r>
        <w:t>.2 Application of Intelligence in Open-Pit Coal Mines in China</w:t>
      </w:r>
    </w:p>
    <w:p w:rsidR="00C9783C" w:rsidRDefault="00E02407">
      <w:pPr>
        <w:ind w:firstLine="420"/>
      </w:pPr>
      <w:r>
        <w:rPr>
          <w:rFonts w:hint="eastAsia"/>
        </w:rPr>
        <w:t>I</w:t>
      </w:r>
      <w:r>
        <w:rPr>
          <w:rFonts w:hint="eastAsia"/>
        </w:rPr>
        <w:t>n recent years, with the growing demand for intelligent transformation in the domestic mining industry, some mines have begun to explore the practical application of in</w:t>
      </w:r>
      <w:r>
        <w:rPr>
          <w:rFonts w:hint="eastAsia"/>
        </w:rPr>
        <w:t>spection robots based on LiDAR and unmanned transport vehicles. In terms of unmanned inspection robots, SLAM systems that fuse LiDAR and IMU are commonly used to perform road inspection and slope monitoring tasks in mining areas. By combining point cloud f</w:t>
      </w:r>
      <w:r>
        <w:rPr>
          <w:rFonts w:hint="eastAsia"/>
        </w:rPr>
        <w:t>iltering and dynamic obstacle elimination techniques, the system can maintain stable operation in complex environments with high dust concentration and significant lighting variations. At the same time, these robots typically support the generation of occu</w:t>
      </w:r>
      <w:r>
        <w:rPr>
          <w:rFonts w:hint="eastAsia"/>
        </w:rPr>
        <w:t>pancy grid maps, providing an effective data foundation for subsequent path planning and task scheduling.</w:t>
      </w:r>
    </w:p>
    <w:p w:rsidR="00C9783C" w:rsidRDefault="00E02407">
      <w:pPr>
        <w:ind w:firstLine="420"/>
      </w:pPr>
      <w:r>
        <w:rPr>
          <w:rFonts w:hint="eastAsia"/>
        </w:rPr>
        <w:t>I</w:t>
      </w:r>
      <w:r>
        <w:rPr>
          <w:rFonts w:hint="eastAsia"/>
        </w:rPr>
        <w:t xml:space="preserve">n the field of unmanned mining trucks, some domestic applications are based on advanced </w:t>
      </w:r>
      <w:r>
        <w:rPr>
          <w:rFonts w:hint="eastAsia"/>
        </w:rPr>
        <w:lastRenderedPageBreak/>
        <w:t>algorithms such as LOAM or LIO-SAM, enabling high-precision m</w:t>
      </w:r>
      <w:r>
        <w:rPr>
          <w:rFonts w:hint="eastAsia"/>
        </w:rPr>
        <w:t>apping and autonomous navigation. In large-scale mining area transportation tasks, the system effectively suppresses the spread of cumulative errors through loop detection and graph optimization methods, thereby ensuring the reliability of long-distance tr</w:t>
      </w:r>
      <w:r>
        <w:rPr>
          <w:rFonts w:hint="eastAsia"/>
        </w:rPr>
        <w:t>ansportation operations. Meanwhile, multi-sensor fusion technology has also been widely introduced, enabling the system to demonstrate better adaptability and robustness in complex scenarios such as slopes, gravel roads, and environments with dynamic obsta</w:t>
      </w:r>
      <w:r>
        <w:rPr>
          <w:rFonts w:hint="eastAsia"/>
        </w:rPr>
        <w:t>cles.</w:t>
      </w:r>
    </w:p>
    <w:p w:rsidR="00C9783C" w:rsidRDefault="00E02407">
      <w:pPr>
        <w:ind w:firstLine="420"/>
      </w:pPr>
      <w:r>
        <w:rPr>
          <w:rFonts w:hint="eastAsia"/>
        </w:rPr>
        <w:t>O</w:t>
      </w:r>
      <w:r>
        <w:rPr>
          <w:rFonts w:hint="eastAsia"/>
        </w:rPr>
        <w:t>verall, domestic application practices indicate that as SLAM algorithms continue to be optimized and hardware performance gradually improves, the practical deployment of LiDAR-based SLAM technology in open-pit mining areas is gradually becoming feas</w:t>
      </w:r>
      <w:r>
        <w:rPr>
          <w:rFonts w:hint="eastAsia"/>
        </w:rPr>
        <w:t xml:space="preserve">ible. However, compared to mature engineering solutions abroad, China still faces issues such as insufficient real-time performance and limited adaptability to complex environments. Future breakthroughs are needed in areas such as algorithm </w:t>
      </w:r>
      <w:proofErr w:type="spellStart"/>
      <w:r>
        <w:rPr>
          <w:rFonts w:hint="eastAsia"/>
        </w:rPr>
        <w:t>lightweighting</w:t>
      </w:r>
      <w:proofErr w:type="spellEnd"/>
      <w:r>
        <w:rPr>
          <w:rFonts w:hint="eastAsia"/>
        </w:rPr>
        <w:t>,</w:t>
      </w:r>
      <w:r>
        <w:rPr>
          <w:rFonts w:hint="eastAsia"/>
        </w:rPr>
        <w:t xml:space="preserve"> sensor fusion, and intelligent perception.</w:t>
      </w:r>
    </w:p>
    <w:p w:rsidR="00C9783C" w:rsidRDefault="00E02407">
      <w:pPr>
        <w:pStyle w:val="Heading2"/>
        <w:rPr>
          <w:rFonts w:hint="default"/>
        </w:rPr>
      </w:pPr>
      <w:r>
        <w:t>5</w:t>
      </w:r>
      <w:r>
        <w:t>.3 Comparison of Typical Algorithms in Coal Mine Environments</w:t>
      </w:r>
    </w:p>
    <w:p w:rsidR="00C9783C" w:rsidRDefault="00E02407">
      <w:pPr>
        <w:ind w:firstLine="420"/>
      </w:pPr>
      <w:r>
        <w:rPr>
          <w:rFonts w:hint="eastAsia"/>
        </w:rPr>
        <w:t>A</w:t>
      </w:r>
      <w:r>
        <w:rPr>
          <w:rFonts w:hint="eastAsia"/>
        </w:rPr>
        <w:t xml:space="preserve">ccording to existing research and experimental results, common SLAM algorithms applied in open-pit coal mine </w:t>
      </w:r>
      <w:proofErr w:type="spellStart"/>
      <w:r>
        <w:rPr>
          <w:rFonts w:hint="eastAsia"/>
        </w:rPr>
        <w:t>environmentsapplication</w:t>
      </w:r>
      <w:proofErr w:type="spellEnd"/>
      <w:r>
        <w:rPr>
          <w:rFonts w:hint="eastAsia"/>
        </w:rPr>
        <w:fldChar w:fldCharType="begin"/>
      </w:r>
      <w:r>
        <w:rPr>
          <w:rFonts w:hint="eastAsia"/>
        </w:rPr>
        <w:instrText xml:space="preserve"> REF _Ref18785 \</w:instrText>
      </w:r>
      <w:r>
        <w:rPr>
          <w:rFonts w:hint="eastAsia"/>
        </w:rPr>
        <w:instrText xml:space="preserve">r \h </w:instrText>
      </w:r>
      <w:r>
        <w:rPr>
          <w:rFonts w:hint="eastAsia"/>
        </w:rPr>
      </w:r>
      <w:r>
        <w:rPr>
          <w:rFonts w:hint="eastAsia"/>
        </w:rPr>
        <w:fldChar w:fldCharType="separate"/>
      </w:r>
      <w:r>
        <w:rPr>
          <w:rFonts w:hint="eastAsia"/>
        </w:rPr>
        <w:t>[1</w:t>
      </w:r>
      <w:r>
        <w:rPr>
          <w:rFonts w:hint="eastAsia"/>
        </w:rPr>
        <w:t>9</w:t>
      </w:r>
      <w:r>
        <w:rPr>
          <w:rFonts w:hint="eastAsia"/>
        </w:rPr>
        <w:t>]</w:t>
      </w:r>
      <w:r>
        <w:rPr>
          <w:rFonts w:hint="eastAsia"/>
        </w:rPr>
        <w:fldChar w:fldCharType="end"/>
      </w:r>
      <w:r>
        <w:rPr>
          <w:rFonts w:hint="eastAsia"/>
        </w:rPr>
        <w:t xml:space="preserve">,as shown in the </w:t>
      </w:r>
      <w:proofErr w:type="spellStart"/>
      <w:r>
        <w:rPr>
          <w:rFonts w:hint="eastAsia"/>
        </w:rPr>
        <w:t>followingtable</w:t>
      </w:r>
      <w:proofErr w:type="spellEnd"/>
      <w:r>
        <w:rPr>
          <w:rFonts w:hint="eastAsia"/>
        </w:rPr>
        <w:t>:</w:t>
      </w:r>
    </w:p>
    <w:p w:rsidR="00C9783C" w:rsidRDefault="00E02407">
      <w:pPr>
        <w:pStyle w:val="Caption"/>
        <w:ind w:firstLine="400"/>
        <w:jc w:val="center"/>
      </w:pPr>
      <w:r>
        <w:rPr>
          <w:rFonts w:hint="eastAsia"/>
        </w:rPr>
        <w:t>T</w:t>
      </w:r>
      <w:r>
        <w:rPr>
          <w:rFonts w:hint="eastAsia"/>
        </w:rPr>
        <w:t>able 2 Common SLAM Algorithms</w:t>
      </w:r>
    </w:p>
    <w:tbl>
      <w:tblPr>
        <w:tblStyle w:val="TableGrid"/>
        <w:tblW w:w="0" w:type="auto"/>
        <w:jc w:val="center"/>
        <w:tblLook w:val="04A0" w:firstRow="1" w:lastRow="0" w:firstColumn="1" w:lastColumn="0" w:noHBand="0" w:noVBand="1"/>
      </w:tblPr>
      <w:tblGrid>
        <w:gridCol w:w="1514"/>
        <w:gridCol w:w="2464"/>
        <w:gridCol w:w="1516"/>
        <w:gridCol w:w="1414"/>
        <w:gridCol w:w="1614"/>
      </w:tblGrid>
      <w:tr w:rsidR="00C9783C">
        <w:trPr>
          <w:jc w:val="center"/>
        </w:trPr>
        <w:tc>
          <w:tcPr>
            <w:tcW w:w="1704" w:type="dxa"/>
            <w:vAlign w:val="center"/>
          </w:tcPr>
          <w:p w:rsidR="00C9783C" w:rsidRDefault="00E02407">
            <w:pPr>
              <w:ind w:firstLineChars="0" w:firstLine="0"/>
              <w:jc w:val="center"/>
            </w:pPr>
            <w:r>
              <w:t>A</w:t>
            </w:r>
            <w:r>
              <w:t>lgorithm Category</w:t>
            </w:r>
          </w:p>
        </w:tc>
        <w:tc>
          <w:tcPr>
            <w:tcW w:w="1704" w:type="dxa"/>
            <w:vAlign w:val="center"/>
          </w:tcPr>
          <w:p w:rsidR="00C9783C" w:rsidRDefault="00E02407">
            <w:pPr>
              <w:ind w:firstLineChars="0" w:firstLine="0"/>
              <w:jc w:val="center"/>
            </w:pPr>
            <w:r>
              <w:t>R</w:t>
            </w:r>
            <w:r>
              <w:t>epresentative algorithm</w:t>
            </w:r>
          </w:p>
        </w:tc>
        <w:tc>
          <w:tcPr>
            <w:tcW w:w="1704" w:type="dxa"/>
            <w:vAlign w:val="center"/>
          </w:tcPr>
          <w:p w:rsidR="00C9783C" w:rsidRDefault="00E02407">
            <w:pPr>
              <w:ind w:firstLineChars="0" w:firstLine="0"/>
              <w:jc w:val="center"/>
            </w:pPr>
            <w:r>
              <w:t>M</w:t>
            </w:r>
            <w:r>
              <w:t>ining area adaptability</w:t>
            </w:r>
          </w:p>
        </w:tc>
        <w:tc>
          <w:tcPr>
            <w:tcW w:w="1705" w:type="dxa"/>
            <w:vAlign w:val="center"/>
          </w:tcPr>
          <w:p w:rsidR="00C9783C" w:rsidRDefault="00E02407">
            <w:pPr>
              <w:ind w:firstLineChars="0" w:firstLine="0"/>
              <w:jc w:val="center"/>
            </w:pPr>
            <w:r>
              <w:t>A</w:t>
            </w:r>
            <w:r>
              <w:t>dvantages</w:t>
            </w:r>
          </w:p>
        </w:tc>
        <w:tc>
          <w:tcPr>
            <w:tcW w:w="1705" w:type="dxa"/>
            <w:vAlign w:val="center"/>
          </w:tcPr>
          <w:p w:rsidR="00C9783C" w:rsidRDefault="00E02407">
            <w:pPr>
              <w:ind w:firstLineChars="0" w:firstLine="0"/>
              <w:jc w:val="center"/>
            </w:pPr>
            <w:r>
              <w:t>D</w:t>
            </w:r>
            <w:r>
              <w:t>isadvantages</w:t>
            </w:r>
          </w:p>
        </w:tc>
      </w:tr>
      <w:tr w:rsidR="00C9783C">
        <w:trPr>
          <w:jc w:val="center"/>
        </w:trPr>
        <w:tc>
          <w:tcPr>
            <w:tcW w:w="1704" w:type="dxa"/>
            <w:vAlign w:val="center"/>
          </w:tcPr>
          <w:p w:rsidR="00C9783C" w:rsidRDefault="00E02407">
            <w:pPr>
              <w:ind w:firstLineChars="0" w:firstLine="0"/>
              <w:jc w:val="center"/>
            </w:pPr>
            <w:r>
              <w:t>F</w:t>
            </w:r>
            <w:r>
              <w:t>iltering methods</w:t>
            </w:r>
          </w:p>
        </w:tc>
        <w:tc>
          <w:tcPr>
            <w:tcW w:w="1704" w:type="dxa"/>
            <w:vAlign w:val="center"/>
          </w:tcPr>
          <w:p w:rsidR="00C9783C" w:rsidRDefault="00E02407">
            <w:pPr>
              <w:ind w:firstLineChars="0" w:firstLine="0"/>
              <w:jc w:val="center"/>
            </w:pPr>
            <w:r>
              <w:t>E</w:t>
            </w:r>
            <w:r>
              <w:t xml:space="preserve">KF-SLAM, </w:t>
            </w:r>
            <w:proofErr w:type="spellStart"/>
            <w:r>
              <w:t>FastSLAM</w:t>
            </w:r>
            <w:proofErr w:type="spellEnd"/>
          </w:p>
        </w:tc>
        <w:tc>
          <w:tcPr>
            <w:tcW w:w="1704" w:type="dxa"/>
            <w:vAlign w:val="center"/>
          </w:tcPr>
          <w:p w:rsidR="00C9783C" w:rsidRDefault="00E02407">
            <w:pPr>
              <w:ind w:firstLineChars="0" w:firstLine="0"/>
              <w:jc w:val="center"/>
            </w:pPr>
            <w:r>
              <w:t>L</w:t>
            </w:r>
            <w:r>
              <w:t>imited area inspection</w:t>
            </w:r>
          </w:p>
        </w:tc>
        <w:tc>
          <w:tcPr>
            <w:tcW w:w="1705" w:type="dxa"/>
            <w:vAlign w:val="center"/>
          </w:tcPr>
          <w:p w:rsidR="00C9783C" w:rsidRDefault="00E02407">
            <w:pPr>
              <w:ind w:firstLineChars="0" w:firstLine="0"/>
              <w:jc w:val="center"/>
            </w:pPr>
            <w:r>
              <w:t>S</w:t>
            </w:r>
            <w:r>
              <w:t>imple calculation</w:t>
            </w:r>
          </w:p>
        </w:tc>
        <w:tc>
          <w:tcPr>
            <w:tcW w:w="1705" w:type="dxa"/>
            <w:vAlign w:val="center"/>
          </w:tcPr>
          <w:p w:rsidR="00C9783C" w:rsidRDefault="00E02407">
            <w:pPr>
              <w:ind w:firstLineChars="0" w:firstLine="0"/>
              <w:jc w:val="center"/>
            </w:pPr>
            <w:r>
              <w:t>W</w:t>
            </w:r>
            <w:r>
              <w:t>ide drift is noticeable, sensitive to dynamic obstacles</w:t>
            </w:r>
          </w:p>
        </w:tc>
      </w:tr>
      <w:tr w:rsidR="00C9783C">
        <w:trPr>
          <w:jc w:val="center"/>
        </w:trPr>
        <w:tc>
          <w:tcPr>
            <w:tcW w:w="1704" w:type="dxa"/>
            <w:vAlign w:val="center"/>
          </w:tcPr>
          <w:p w:rsidR="00C9783C" w:rsidRDefault="00E02407">
            <w:pPr>
              <w:ind w:firstLineChars="0" w:firstLine="0"/>
              <w:jc w:val="center"/>
            </w:pPr>
            <w:r>
              <w:t>G</w:t>
            </w:r>
            <w:r>
              <w:t>raph optimization methods</w:t>
            </w:r>
          </w:p>
        </w:tc>
        <w:tc>
          <w:tcPr>
            <w:tcW w:w="1704" w:type="dxa"/>
            <w:vAlign w:val="center"/>
          </w:tcPr>
          <w:p w:rsidR="00C9783C" w:rsidRDefault="00E02407">
            <w:pPr>
              <w:ind w:firstLineChars="0" w:firstLine="0"/>
              <w:jc w:val="center"/>
            </w:pPr>
            <w:r>
              <w:t>G</w:t>
            </w:r>
            <w:r>
              <w:t>raph-SLA</w:t>
            </w:r>
            <w:r>
              <w:rPr>
                <w:rFonts w:hint="eastAsia"/>
              </w:rPr>
              <w:t>M</w:t>
            </w:r>
            <w:r>
              <w:rPr>
                <w:rFonts w:hint="eastAsia"/>
              </w:rPr>
              <w:t>、</w:t>
            </w:r>
            <w:r>
              <w:t>Cartographer</w:t>
            </w:r>
          </w:p>
        </w:tc>
        <w:tc>
          <w:tcPr>
            <w:tcW w:w="1704" w:type="dxa"/>
            <w:vAlign w:val="center"/>
          </w:tcPr>
          <w:p w:rsidR="00C9783C" w:rsidRDefault="00E02407">
            <w:pPr>
              <w:ind w:firstLineChars="0" w:firstLine="0"/>
              <w:jc w:val="center"/>
            </w:pPr>
            <w:r>
              <w:t>M</w:t>
            </w:r>
            <w:r>
              <w:t>edium to large mining areas</w:t>
            </w:r>
          </w:p>
        </w:tc>
        <w:tc>
          <w:tcPr>
            <w:tcW w:w="1705" w:type="dxa"/>
            <w:vAlign w:val="center"/>
          </w:tcPr>
          <w:p w:rsidR="00C9783C" w:rsidRDefault="00E02407">
            <w:pPr>
              <w:ind w:firstLineChars="0" w:firstLine="0"/>
              <w:jc w:val="center"/>
            </w:pPr>
            <w:r>
              <w:t>G</w:t>
            </w:r>
            <w:r>
              <w:t>lobal consistency is good, supports loop closure detect</w:t>
            </w:r>
            <w:r>
              <w:t>ion</w:t>
            </w:r>
          </w:p>
        </w:tc>
        <w:tc>
          <w:tcPr>
            <w:tcW w:w="1705" w:type="dxa"/>
            <w:vAlign w:val="center"/>
          </w:tcPr>
          <w:p w:rsidR="00C9783C" w:rsidRDefault="00E02407">
            <w:pPr>
              <w:ind w:firstLineChars="0" w:firstLine="0"/>
              <w:jc w:val="center"/>
            </w:pPr>
            <w:r>
              <w:t>H</w:t>
            </w:r>
            <w:r>
              <w:t>igh computational load, dynamic targets require additional processing</w:t>
            </w:r>
          </w:p>
        </w:tc>
      </w:tr>
      <w:tr w:rsidR="00C9783C">
        <w:trPr>
          <w:jc w:val="center"/>
        </w:trPr>
        <w:tc>
          <w:tcPr>
            <w:tcW w:w="1704" w:type="dxa"/>
            <w:vAlign w:val="center"/>
          </w:tcPr>
          <w:p w:rsidR="00C9783C" w:rsidRDefault="00E02407">
            <w:pPr>
              <w:ind w:firstLineChars="0" w:firstLine="0"/>
              <w:jc w:val="center"/>
            </w:pPr>
            <w:r>
              <w:t>S</w:t>
            </w:r>
            <w:r>
              <w:t>parse/Dense Point Cloud</w:t>
            </w:r>
          </w:p>
        </w:tc>
        <w:tc>
          <w:tcPr>
            <w:tcW w:w="1704" w:type="dxa"/>
            <w:vAlign w:val="center"/>
          </w:tcPr>
          <w:p w:rsidR="00C9783C" w:rsidRDefault="00E02407">
            <w:pPr>
              <w:ind w:firstLineChars="0" w:firstLine="0"/>
              <w:jc w:val="center"/>
            </w:pPr>
            <w:r>
              <w:t>L</w:t>
            </w:r>
            <w:r>
              <w:t>OAM</w:t>
            </w:r>
            <w:r>
              <w:t>、</w:t>
            </w:r>
            <w:proofErr w:type="spellStart"/>
            <w:r>
              <w:t>LeGO</w:t>
            </w:r>
            <w:proofErr w:type="spellEnd"/>
            <w:r>
              <w:t>-LOAM</w:t>
            </w:r>
            <w:r>
              <w:t>、</w:t>
            </w:r>
            <w:r>
              <w:t>LIO-SAM</w:t>
            </w:r>
          </w:p>
        </w:tc>
        <w:tc>
          <w:tcPr>
            <w:tcW w:w="1704" w:type="dxa"/>
            <w:vAlign w:val="center"/>
          </w:tcPr>
          <w:p w:rsidR="00C9783C" w:rsidRDefault="00E02407">
            <w:pPr>
              <w:ind w:firstLineChars="0" w:firstLine="0"/>
              <w:jc w:val="center"/>
            </w:pPr>
            <w:r>
              <w:t>T</w:t>
            </w:r>
            <w:r>
              <w:t>he mining roads are rugged</w:t>
            </w:r>
          </w:p>
        </w:tc>
        <w:tc>
          <w:tcPr>
            <w:tcW w:w="1705" w:type="dxa"/>
            <w:vAlign w:val="center"/>
          </w:tcPr>
          <w:p w:rsidR="00C9783C" w:rsidRDefault="00E02407">
            <w:pPr>
              <w:ind w:firstLineChars="0" w:firstLine="0"/>
              <w:jc w:val="center"/>
            </w:pPr>
            <w:r>
              <w:t>S</w:t>
            </w:r>
            <w:r>
              <w:t>trong adaptability to terrain variations, high precision</w:t>
            </w:r>
          </w:p>
        </w:tc>
        <w:tc>
          <w:tcPr>
            <w:tcW w:w="1705" w:type="dxa"/>
            <w:vAlign w:val="center"/>
          </w:tcPr>
          <w:p w:rsidR="00C9783C" w:rsidRDefault="00E02407">
            <w:pPr>
              <w:ind w:firstLineChars="0" w:firstLine="0"/>
              <w:jc w:val="center"/>
            </w:pPr>
            <w:r>
              <w:t>S</w:t>
            </w:r>
            <w:r>
              <w:t>ensitive to dust, requires filtering, high co</w:t>
            </w:r>
            <w:r>
              <w:t>mputational load</w:t>
            </w:r>
          </w:p>
        </w:tc>
      </w:tr>
      <w:tr w:rsidR="00C9783C">
        <w:trPr>
          <w:jc w:val="center"/>
        </w:trPr>
        <w:tc>
          <w:tcPr>
            <w:tcW w:w="1704" w:type="dxa"/>
            <w:vAlign w:val="center"/>
          </w:tcPr>
          <w:p w:rsidR="00C9783C" w:rsidRDefault="00E02407">
            <w:pPr>
              <w:ind w:firstLineChars="0" w:firstLine="0"/>
              <w:jc w:val="center"/>
            </w:pPr>
            <w:r>
              <w:t>M</w:t>
            </w:r>
            <w:r>
              <w:t>ulti-sensor fusion</w:t>
            </w:r>
          </w:p>
        </w:tc>
        <w:tc>
          <w:tcPr>
            <w:tcW w:w="1704" w:type="dxa"/>
            <w:vAlign w:val="center"/>
          </w:tcPr>
          <w:p w:rsidR="00C9783C" w:rsidRDefault="00E02407">
            <w:pPr>
              <w:ind w:firstLineChars="0" w:firstLine="0"/>
              <w:jc w:val="center"/>
            </w:pPr>
            <w:proofErr w:type="spellStart"/>
            <w:r>
              <w:t>L</w:t>
            </w:r>
            <w:r>
              <w:t>iDAR+IMU</w:t>
            </w:r>
            <w:proofErr w:type="spellEnd"/>
            <w:r>
              <w:t>/GNSS/Camera</w:t>
            </w:r>
          </w:p>
        </w:tc>
        <w:tc>
          <w:tcPr>
            <w:tcW w:w="1704" w:type="dxa"/>
            <w:vAlign w:val="center"/>
          </w:tcPr>
          <w:p w:rsidR="00C9783C" w:rsidRDefault="00E02407">
            <w:pPr>
              <w:ind w:firstLineChars="0" w:firstLine="0"/>
              <w:jc w:val="center"/>
            </w:pPr>
            <w:r>
              <w:t>L</w:t>
            </w:r>
            <w:r>
              <w:t>arge-scale mining areas, dynamic environments</w:t>
            </w:r>
          </w:p>
        </w:tc>
        <w:tc>
          <w:tcPr>
            <w:tcW w:w="1705" w:type="dxa"/>
            <w:vAlign w:val="center"/>
          </w:tcPr>
          <w:p w:rsidR="00C9783C" w:rsidRDefault="00E02407">
            <w:pPr>
              <w:ind w:firstLineChars="0" w:firstLine="0"/>
              <w:jc w:val="center"/>
            </w:pPr>
            <w:r>
              <w:t>H</w:t>
            </w:r>
            <w:r>
              <w:t>igh robustness, minimal drift</w:t>
            </w:r>
          </w:p>
        </w:tc>
        <w:tc>
          <w:tcPr>
            <w:tcW w:w="1705" w:type="dxa"/>
            <w:vAlign w:val="center"/>
          </w:tcPr>
          <w:p w:rsidR="00C9783C" w:rsidRDefault="00E02407">
            <w:pPr>
              <w:ind w:firstLineChars="0" w:firstLine="0"/>
              <w:jc w:val="center"/>
            </w:pPr>
            <w:r>
              <w:t>T</w:t>
            </w:r>
            <w:r>
              <w:t>he system is complex with high requirements for sensor calibration and synchronization</w:t>
            </w:r>
          </w:p>
        </w:tc>
      </w:tr>
    </w:tbl>
    <w:p w:rsidR="00C9783C" w:rsidRDefault="00E02407">
      <w:pPr>
        <w:pStyle w:val="Heading1"/>
        <w:rPr>
          <w:rFonts w:hint="default"/>
        </w:rPr>
      </w:pPr>
      <w:r>
        <w:t>6</w:t>
      </w:r>
      <w:r>
        <w:t xml:space="preserve"> Development Trends and </w:t>
      </w:r>
      <w:r>
        <w:t>Challenges</w:t>
      </w:r>
    </w:p>
    <w:p w:rsidR="00C9783C" w:rsidRDefault="00E02407">
      <w:pPr>
        <w:ind w:firstLine="420"/>
      </w:pPr>
      <w:r>
        <w:lastRenderedPageBreak/>
        <w:t>A</w:t>
      </w:r>
      <w:r>
        <w:t>s the intelligent transformation of open-pit coal mines advances, LiDAR-based SLAM technology is encountering new development opportunities while also facing multiple challenges in environmental complexity and engineering applications. Overall,</w:t>
      </w:r>
      <w:r>
        <w:t xml:space="preserve"> its development trends are mainly reflected in three aspects: improved robustness, multi-sensor fusion, and intelligent and collaborative applications.</w:t>
      </w:r>
    </w:p>
    <w:p w:rsidR="00C9783C" w:rsidRDefault="00E02407">
      <w:pPr>
        <w:pStyle w:val="Heading2"/>
        <w:rPr>
          <w:rFonts w:hint="default"/>
        </w:rPr>
      </w:pPr>
      <w:r>
        <w:t>6</w:t>
      </w:r>
      <w:r>
        <w:t>.1 Robustness and Multi-sensor Fusion</w:t>
      </w:r>
    </w:p>
    <w:p w:rsidR="00C9783C" w:rsidRDefault="00E02407">
      <w:pPr>
        <w:ind w:firstLine="420"/>
      </w:pPr>
      <w:r>
        <w:t>T</w:t>
      </w:r>
      <w:r>
        <w:t>he operating environment in open-pit mining areas is complex an</w:t>
      </w:r>
      <w:r>
        <w:t>d variable, with dust, strong light, rain and snow, as well as unstructured roads all interfering with the mapping and localization of SLAM systems. Therefore, improving robustness is a core direction for future research. For example, adopting adaptive fil</w:t>
      </w:r>
      <w:r>
        <w:t>tering and noise suppression algorithms can reduce the impact of the external environment on point cloud data, while dynamic obstacle detection and processing mechanisms can ensure the stable operation of the system in complex scenarios</w:t>
      </w:r>
      <w:r>
        <w:rPr>
          <w:rFonts w:hint="eastAsia"/>
        </w:rPr>
        <w:fldChar w:fldCharType="begin"/>
      </w:r>
      <w:r>
        <w:rPr>
          <w:rFonts w:hint="eastAsia"/>
        </w:rPr>
        <w:instrText xml:space="preserve"> REF _Ref18831 \r \h</w:instrText>
      </w:r>
      <w:r>
        <w:rPr>
          <w:rFonts w:hint="eastAsia"/>
        </w:rPr>
        <w:instrText xml:space="preserve"> </w:instrText>
      </w:r>
      <w:r>
        <w:rPr>
          <w:rFonts w:hint="eastAsia"/>
        </w:rPr>
      </w:r>
      <w:r>
        <w:rPr>
          <w:rFonts w:hint="eastAsia"/>
        </w:rPr>
        <w:fldChar w:fldCharType="separate"/>
      </w:r>
      <w:r>
        <w:rPr>
          <w:rFonts w:hint="eastAsia"/>
        </w:rPr>
        <w:t>[</w:t>
      </w:r>
      <w:r>
        <w:rPr>
          <w:rFonts w:hint="eastAsia"/>
        </w:rPr>
        <w:t>20</w:t>
      </w:r>
      <w:r>
        <w:rPr>
          <w:rFonts w:hint="eastAsia"/>
        </w:rPr>
        <w:t>]</w:t>
      </w:r>
      <w:r>
        <w:rPr>
          <w:rFonts w:hint="eastAsia"/>
        </w:rPr>
        <w:fldChar w:fldCharType="end"/>
      </w:r>
      <w:r>
        <w:rPr>
          <w:rFonts w:hint="eastAsia"/>
        </w:rPr>
        <w:t>.</w:t>
      </w:r>
    </w:p>
    <w:p w:rsidR="00C9783C" w:rsidRDefault="00E02407">
      <w:pPr>
        <w:ind w:firstLine="420"/>
      </w:pPr>
      <w:r>
        <w:t>A</w:t>
      </w:r>
      <w:r>
        <w:t>t the same time, relying solely on a single LiDAR often leads to blind spots or drift issues, so future SLAM will increasingly depend on multi-sensor fusion. The combination of LiDAR an</w:t>
      </w:r>
      <w:r>
        <w:t>d IMU can enhance the continuity of motion estimation, while LiDAR and GNSS/RTK fusion provides global constraints to effectively solve large-scale drift problems. Additionally, the integration of LiDAR with visual sensors helps with dynamic obstacle recog</w:t>
      </w:r>
      <w:r>
        <w:t>nition and semantic map building.</w:t>
      </w:r>
    </w:p>
    <w:p w:rsidR="00C9783C" w:rsidRDefault="00E02407">
      <w:pPr>
        <w:pStyle w:val="Heading2"/>
        <w:rPr>
          <w:rFonts w:hint="default"/>
        </w:rPr>
      </w:pPr>
      <w:r>
        <w:t>6</w:t>
      </w:r>
      <w:r>
        <w:t>.2 Intelligence and Semantic Mapping</w:t>
      </w:r>
    </w:p>
    <w:p w:rsidR="00C9783C" w:rsidRDefault="00E02407">
      <w:pPr>
        <w:ind w:firstLine="420"/>
      </w:pPr>
      <w:r>
        <w:rPr>
          <w:rFonts w:hint="eastAsia"/>
        </w:rPr>
        <w:t>T</w:t>
      </w:r>
      <w:r>
        <w:rPr>
          <w:rFonts w:hint="eastAsia"/>
        </w:rPr>
        <w:t>raditional SLAM systems have primarily focused on geometric mapping, but in the context of mine site intelligence, geometric information alone is no longer sufficient to meet the requ</w:t>
      </w:r>
      <w:r>
        <w:rPr>
          <w:rFonts w:hint="eastAsia"/>
        </w:rPr>
        <w:t>irements of complex tasks.</w:t>
      </w:r>
    </w:p>
    <w:p w:rsidR="00C9783C" w:rsidRDefault="00E02407">
      <w:pPr>
        <w:ind w:firstLine="420"/>
      </w:pPr>
      <w:r>
        <w:rPr>
          <w:rFonts w:hint="eastAsia"/>
        </w:rPr>
        <w:t>T</w:t>
      </w:r>
      <w:r>
        <w:rPr>
          <w:rFonts w:hint="eastAsia"/>
        </w:rPr>
        <w:t>he future trend is the deep integration of geometric maps with semantic information to achieve higher-level intelligence. Through deep learning techniques for environmental semantic segmentation, systems can identify key objects</w:t>
      </w:r>
      <w:r>
        <w:rPr>
          <w:rFonts w:hint="eastAsia"/>
        </w:rPr>
        <w:t xml:space="preserve"> such as mining trucks, construction equipment, and personnel, thereby enhancing environmental understanding capabilities. The introduction of semantic maps not only facilitates more precise path planning and obstacle avoidance but also supports task sched</w:t>
      </w:r>
      <w:r>
        <w:rPr>
          <w:rFonts w:hint="eastAsia"/>
        </w:rPr>
        <w:t>uling and autonomous decision-making. This fusion of geometric and semantic SLAM will become an important foundation for promoting the intelligent development of unmanned mining trucks and inspection robots.</w:t>
      </w:r>
    </w:p>
    <w:p w:rsidR="00C9783C" w:rsidRDefault="00E02407">
      <w:pPr>
        <w:pStyle w:val="Heading2"/>
        <w:rPr>
          <w:rFonts w:hint="default"/>
        </w:rPr>
      </w:pPr>
      <w:r>
        <w:t>6</w:t>
      </w:r>
      <w:r>
        <w:t>.3 Collaborative and Engineering Challenges</w:t>
      </w:r>
    </w:p>
    <w:p w:rsidR="00C9783C" w:rsidRDefault="00E02407">
      <w:pPr>
        <w:ind w:firstLine="420"/>
      </w:pPr>
      <w:r>
        <w:rPr>
          <w:rFonts w:hint="eastAsia"/>
        </w:rPr>
        <w:t>I</w:t>
      </w:r>
      <w:r>
        <w:rPr>
          <w:rFonts w:hint="eastAsia"/>
        </w:rPr>
        <w:t xml:space="preserve">n </w:t>
      </w:r>
      <w:r>
        <w:rPr>
          <w:rFonts w:hint="eastAsia"/>
        </w:rPr>
        <w:t>large open-pit mining areas, a single robot is difficult to achieve full coverage, so multi-vehicle coordination and map sharing have become the trend. Multi-robot collaborative SLAM can achieve distributed map construction and real-time sharing, thereby i</w:t>
      </w:r>
      <w:r>
        <w:rPr>
          <w:rFonts w:hint="eastAsia"/>
        </w:rPr>
        <w:t>mproving the scalability and operational efficiency of the system. However, this process also faces engineering challenges such as communication delays, data consistency, and security, which need to be addressed through methods like distributed graph optim</w:t>
      </w:r>
      <w:r>
        <w:rPr>
          <w:rFonts w:hint="eastAsia"/>
        </w:rPr>
        <w:t>ization and local map synchronization.</w:t>
      </w:r>
    </w:p>
    <w:p w:rsidR="00C9783C" w:rsidRDefault="00E02407">
      <w:pPr>
        <w:ind w:firstLine="420"/>
      </w:pPr>
      <w:r>
        <w:rPr>
          <w:rFonts w:hint="eastAsia"/>
        </w:rPr>
        <w:t>F</w:t>
      </w:r>
      <w:r>
        <w:rPr>
          <w:rFonts w:hint="eastAsia"/>
        </w:rPr>
        <w:t>urthermore, to truly apply SLAM technology to mining production, engineering and standardization challenges must be overcome, such as algorithm stability during long-term operation, hardware platform support for real</w:t>
      </w:r>
      <w:r>
        <w:rPr>
          <w:rFonts w:hint="eastAsia"/>
        </w:rPr>
        <w:t xml:space="preserve">-time performance, and system interface unification and compatibility. The large-scale application of SLAM in the future will inevitably require seamless integration with mining dispatch, transportation, and other systems at the engineering implementation </w:t>
      </w:r>
      <w:r>
        <w:rPr>
          <w:rFonts w:hint="eastAsia"/>
        </w:rPr>
        <w:t>level, driving the technology toward industrialization.</w:t>
      </w:r>
    </w:p>
    <w:p w:rsidR="00C9783C" w:rsidRDefault="00E02407">
      <w:pPr>
        <w:pStyle w:val="Heading1"/>
        <w:rPr>
          <w:rFonts w:hint="default"/>
        </w:rPr>
      </w:pPr>
      <w:r>
        <w:lastRenderedPageBreak/>
        <w:t>7</w:t>
      </w:r>
      <w:r>
        <w:t xml:space="preserve"> Conclusion</w:t>
      </w:r>
    </w:p>
    <w:p w:rsidR="00C9783C" w:rsidRDefault="00E02407">
      <w:pPr>
        <w:ind w:firstLine="420"/>
      </w:pPr>
      <w:r>
        <w:rPr>
          <w:rFonts w:hint="eastAsia"/>
        </w:rPr>
        <w:t>T</w:t>
      </w:r>
      <w:r>
        <w:rPr>
          <w:rFonts w:hint="eastAsia"/>
        </w:rPr>
        <w:t>his paper systematically reviews the current development status and application progress of LiDAR-based SLAM technology in open-pit coal mine environments. Open-pit coal mines are charac</w:t>
      </w:r>
      <w:r>
        <w:rPr>
          <w:rFonts w:hint="eastAsia"/>
        </w:rPr>
        <w:t xml:space="preserve">terized by large terrain undulations, high dust concentrations, drastic lighting variations, and frequent dynamic obstacles. These environmental factors impose higher requirements on the robustness and positioning accuracy of SLAM systems, and also become </w:t>
      </w:r>
      <w:r>
        <w:rPr>
          <w:rFonts w:hint="eastAsia"/>
        </w:rPr>
        <w:t>significant challenges for the practical implementation of this technology.</w:t>
      </w:r>
    </w:p>
    <w:p w:rsidR="00C9783C" w:rsidRDefault="00E02407">
      <w:pPr>
        <w:ind w:firstLine="420"/>
      </w:pPr>
      <w:r>
        <w:rPr>
          <w:rFonts w:hint="eastAsia"/>
        </w:rPr>
        <w:t>I</w:t>
      </w:r>
      <w:r>
        <w:rPr>
          <w:rFonts w:hint="eastAsia"/>
        </w:rPr>
        <w:t>n terms of algorithm development, sparse/dense point cloud methods based on graph optimization and the LOAM series demonstrate good adaptability, maintaining high accuracy and rob</w:t>
      </w:r>
      <w:r>
        <w:rPr>
          <w:rFonts w:hint="eastAsia"/>
        </w:rPr>
        <w:t>ustness in complex environments. Meanwhile, multi-sensor fusion has proven to be a key approach for dealing with environmental interference and global localization drift. Its integration of LiDAR, IMU, GNSS, and visual semantic information is gradually bec</w:t>
      </w:r>
      <w:r>
        <w:rPr>
          <w:rFonts w:hint="eastAsia"/>
        </w:rPr>
        <w:t>oming a key focus for future research.</w:t>
      </w:r>
    </w:p>
    <w:p w:rsidR="00C9783C" w:rsidRDefault="00E02407">
      <w:pPr>
        <w:ind w:firstLine="420"/>
      </w:pPr>
      <w:r>
        <w:rPr>
          <w:rFonts w:hint="eastAsia"/>
        </w:rPr>
        <w:t>K</w:t>
      </w:r>
      <w:r>
        <w:rPr>
          <w:rFonts w:hint="eastAsia"/>
        </w:rPr>
        <w:t>ey technical optimization is also a core aspect of engineering SLAM systems for mining areas. Methods such as point cloud filtering, loop closure detection, dynamic obstacle handling, map representation, and real-tim</w:t>
      </w:r>
      <w:r>
        <w:rPr>
          <w:rFonts w:hint="eastAsia"/>
        </w:rPr>
        <w:t xml:space="preserve">e optimization provide support for the stable operation of systems in complex environments. Application cases of unmanned mining trucks, inspection robots, and intelligent transportation systems both domestically and internationally demonstrate that LiDAR </w:t>
      </w:r>
      <w:r>
        <w:rPr>
          <w:rFonts w:hint="eastAsia"/>
        </w:rPr>
        <w:t>SLAM has already achieved a certain level of engineering application capability, but further improvements in real-time performance and environmental adaptability are still needed.</w:t>
      </w:r>
    </w:p>
    <w:p w:rsidR="00C9783C" w:rsidRDefault="00C9783C">
      <w:pPr>
        <w:ind w:firstLine="420"/>
      </w:pPr>
    </w:p>
    <w:p w:rsidR="00C9783C" w:rsidRDefault="00E02407">
      <w:pPr>
        <w:ind w:firstLine="420"/>
      </w:pPr>
      <w:r>
        <w:rPr>
          <w:rFonts w:hint="eastAsia"/>
        </w:rPr>
        <w:t>F</w:t>
      </w:r>
      <w:r>
        <w:rPr>
          <w:rFonts w:hint="eastAsia"/>
        </w:rPr>
        <w:t xml:space="preserve">uture development will focus on five main areas: first, further enhancing </w:t>
      </w:r>
      <w:r>
        <w:rPr>
          <w:rFonts w:hint="eastAsia"/>
        </w:rPr>
        <w:t>robustness to ensure stable system operation in extreme environments; second, strengthening multi-sensor fusion to address the limitations of single sensors; third, advancing semantic mapping to achieve intelligent environmental understanding and decision-</w:t>
      </w:r>
      <w:r>
        <w:rPr>
          <w:rFonts w:hint="eastAsia"/>
        </w:rPr>
        <w:t>making; fourth, developing multi-vehicle coordination and map sharing to meet the needs of large-scale mining operations; and fifth, promoting the engineering and standardization of algorithms and systems to ensure technology can serve mining production re</w:t>
      </w:r>
      <w:r>
        <w:rPr>
          <w:rFonts w:hint="eastAsia"/>
        </w:rPr>
        <w:t>liably in the long term.</w:t>
      </w:r>
    </w:p>
    <w:p w:rsidR="00C9783C" w:rsidRDefault="00E02407">
      <w:pPr>
        <w:ind w:firstLine="420"/>
      </w:pPr>
      <w:r>
        <w:rPr>
          <w:rFonts w:hint="eastAsia"/>
        </w:rPr>
        <w:t>O</w:t>
      </w:r>
      <w:r>
        <w:rPr>
          <w:rFonts w:hint="eastAsia"/>
        </w:rPr>
        <w:t xml:space="preserve">verall, LiDAR SLAM technology is not only the core support for autonomous navigation of unmanned mining trucks and inspection robots, but also an important foundation for the construction of smart mines. With continuous algorithm </w:t>
      </w:r>
      <w:r>
        <w:rPr>
          <w:rFonts w:hint="eastAsia"/>
        </w:rPr>
        <w:t>optimization and hardware upgrades, this technology will play an even more crucial role in large-scale engineering applications in open-pit mining areas in the future.</w:t>
      </w:r>
      <w:bookmarkStart w:id="0" w:name="_GoBack"/>
      <w:bookmarkEnd w:id="0"/>
    </w:p>
    <w:p w:rsidR="00C9783C" w:rsidRDefault="00C9783C">
      <w:pPr>
        <w:ind w:firstLine="420"/>
      </w:pPr>
    </w:p>
    <w:p w:rsidR="00C9783C" w:rsidRDefault="00C9783C">
      <w:pPr>
        <w:ind w:firstLine="420"/>
      </w:pPr>
    </w:p>
    <w:p w:rsidR="00C9783C" w:rsidRDefault="00C9783C">
      <w:pPr>
        <w:ind w:firstLine="420"/>
      </w:pPr>
    </w:p>
    <w:p w:rsidR="00C9783C" w:rsidRDefault="00C9783C">
      <w:pPr>
        <w:ind w:firstLine="420"/>
      </w:pPr>
    </w:p>
    <w:p w:rsidR="00C9783C" w:rsidRPr="009C716B" w:rsidRDefault="00E02407">
      <w:pPr>
        <w:ind w:firstLine="422"/>
        <w:rPr>
          <w:b/>
          <w:highlight w:val="yellow"/>
        </w:rPr>
      </w:pPr>
      <w:r w:rsidRPr="009C716B">
        <w:rPr>
          <w:b/>
          <w:highlight w:val="yellow"/>
        </w:rPr>
        <w:t>D</w:t>
      </w:r>
      <w:r w:rsidRPr="009C716B">
        <w:rPr>
          <w:b/>
          <w:highlight w:val="yellow"/>
        </w:rPr>
        <w:t>isclaimer (Artificial intelligence)</w:t>
      </w:r>
    </w:p>
    <w:p w:rsidR="00C9783C" w:rsidRDefault="00C9783C">
      <w:pPr>
        <w:ind w:firstLine="420"/>
        <w:rPr>
          <w:highlight w:val="yellow"/>
        </w:rPr>
      </w:pPr>
    </w:p>
    <w:p w:rsidR="00C9783C" w:rsidRDefault="00E02407">
      <w:pPr>
        <w:ind w:firstLine="420"/>
        <w:rPr>
          <w:highlight w:val="yellow"/>
        </w:rPr>
      </w:pPr>
      <w:r>
        <w:rPr>
          <w:highlight w:val="yellow"/>
        </w:rPr>
        <w:t>O</w:t>
      </w:r>
      <w:r>
        <w:rPr>
          <w:highlight w:val="yellow"/>
        </w:rPr>
        <w:t xml:space="preserve">ption 1: </w:t>
      </w:r>
    </w:p>
    <w:p w:rsidR="00C9783C" w:rsidRDefault="00C9783C">
      <w:pPr>
        <w:ind w:firstLine="420"/>
        <w:rPr>
          <w:highlight w:val="yellow"/>
        </w:rPr>
      </w:pPr>
    </w:p>
    <w:p w:rsidR="00C9783C" w:rsidRDefault="00E02407">
      <w:pPr>
        <w:ind w:firstLine="420"/>
        <w:rPr>
          <w:highlight w:val="yellow"/>
        </w:rPr>
      </w:pPr>
      <w:r>
        <w:rPr>
          <w:highlight w:val="yellow"/>
        </w:rPr>
        <w:t>A</w:t>
      </w:r>
      <w:r>
        <w:rPr>
          <w:highlight w:val="yellow"/>
        </w:rPr>
        <w:t>uthor(s) hereby declare that NO generative AI technologie</w:t>
      </w:r>
      <w:r>
        <w:rPr>
          <w:highlight w:val="yellow"/>
        </w:rPr>
        <w:t>s such as Large Language Models (</w:t>
      </w:r>
      <w:proofErr w:type="spellStart"/>
      <w:r>
        <w:rPr>
          <w:highlight w:val="yellow"/>
        </w:rPr>
        <w:t>ChatGPT</w:t>
      </w:r>
      <w:proofErr w:type="spellEnd"/>
      <w:r>
        <w:rPr>
          <w:highlight w:val="yellow"/>
        </w:rPr>
        <w:t xml:space="preserve">, COPILOT, etc.) and text-to-image generators have been used during the writing or </w:t>
      </w:r>
      <w:r>
        <w:rPr>
          <w:highlight w:val="yellow"/>
        </w:rPr>
        <w:lastRenderedPageBreak/>
        <w:t xml:space="preserve">editing of this manuscript. </w:t>
      </w:r>
    </w:p>
    <w:p w:rsidR="00C9783C" w:rsidRDefault="00C9783C">
      <w:pPr>
        <w:ind w:firstLine="420"/>
      </w:pPr>
    </w:p>
    <w:p w:rsidR="00C9783C" w:rsidRDefault="00C9783C">
      <w:pPr>
        <w:ind w:firstLineChars="0" w:firstLine="0"/>
      </w:pPr>
    </w:p>
    <w:p w:rsidR="00C9783C" w:rsidRDefault="00E02407">
      <w:pPr>
        <w:pStyle w:val="Heading1"/>
        <w:rPr>
          <w:rFonts w:hint="default"/>
        </w:rPr>
      </w:pPr>
      <w:r>
        <w:t>R</w:t>
      </w:r>
      <w:r>
        <w:t>eferences</w:t>
      </w:r>
    </w:p>
    <w:p w:rsidR="00C9783C" w:rsidRDefault="00E02407">
      <w:pPr>
        <w:numPr>
          <w:ilvl w:val="0"/>
          <w:numId w:val="1"/>
        </w:numPr>
        <w:ind w:firstLineChars="0" w:firstLine="0"/>
      </w:pPr>
      <w:bookmarkStart w:id="1" w:name="_Ref32162"/>
      <w:bookmarkEnd w:id="1"/>
      <w:proofErr w:type="spellStart"/>
      <w:r>
        <w:t>B</w:t>
      </w:r>
      <w:r>
        <w:t>ingqian</w:t>
      </w:r>
      <w:proofErr w:type="spellEnd"/>
      <w:r>
        <w:t xml:space="preserve"> Zou. Research on Autonomous Environmental Exploration and Map Construction Methods</w:t>
      </w:r>
      <w:r>
        <w:t xml:space="preserve"> for UAVs Based on LiDAR[D]. Nanjing University of Aeronautics and Astronautics, 2021. </w:t>
      </w:r>
      <w:proofErr w:type="gramStart"/>
      <w:r>
        <w:t>DOI:10.27239/d.cnki.gnhhu</w:t>
      </w:r>
      <w:proofErr w:type="gramEnd"/>
      <w:r>
        <w:t>.2021.000496.</w:t>
      </w:r>
    </w:p>
    <w:p w:rsidR="00C9783C" w:rsidRDefault="00E02407">
      <w:pPr>
        <w:numPr>
          <w:ilvl w:val="0"/>
          <w:numId w:val="1"/>
        </w:numPr>
        <w:ind w:firstLineChars="0" w:firstLine="0"/>
      </w:pPr>
      <w:bookmarkStart w:id="2" w:name="_Ref18188"/>
      <w:r>
        <w:t xml:space="preserve">Bai </w:t>
      </w:r>
      <w:proofErr w:type="spellStart"/>
      <w:r>
        <w:t>Changxin</w:t>
      </w:r>
      <w:proofErr w:type="spellEnd"/>
      <w:r>
        <w:t>. Research on Mapping and Localization Technology of Driverless Mine Trucks in Incline Roadways Based on Multi-line Li</w:t>
      </w:r>
      <w:r>
        <w:t xml:space="preserve">DAR[D]. Xi'an University of Architecture and Technology, 2024. </w:t>
      </w:r>
      <w:proofErr w:type="gramStart"/>
      <w:r>
        <w:t>DOI:10.27393/d.cnki.gxazu</w:t>
      </w:r>
      <w:proofErr w:type="gramEnd"/>
      <w:r>
        <w:t>.2024.000534.</w:t>
      </w:r>
    </w:p>
    <w:p w:rsidR="00C9783C" w:rsidRDefault="00E02407">
      <w:pPr>
        <w:numPr>
          <w:ilvl w:val="0"/>
          <w:numId w:val="1"/>
        </w:numPr>
        <w:ind w:firstLineChars="0" w:firstLine="0"/>
      </w:pPr>
      <w:proofErr w:type="spellStart"/>
      <w:r>
        <w:t>Wajs</w:t>
      </w:r>
      <w:proofErr w:type="spellEnd"/>
      <w:r>
        <w:t xml:space="preserve">, J., </w:t>
      </w:r>
      <w:proofErr w:type="spellStart"/>
      <w:r>
        <w:t>Trybała</w:t>
      </w:r>
      <w:proofErr w:type="spellEnd"/>
      <w:r>
        <w:t xml:space="preserve">, P., </w:t>
      </w:r>
      <w:proofErr w:type="spellStart"/>
      <w:r>
        <w:t>Górniak-Zimroz</w:t>
      </w:r>
      <w:proofErr w:type="spellEnd"/>
      <w:r>
        <w:t>, J., Krupa-</w:t>
      </w:r>
      <w:proofErr w:type="spellStart"/>
      <w:r>
        <w:t>Kurzynowska</w:t>
      </w:r>
      <w:proofErr w:type="spellEnd"/>
      <w:r>
        <w:t xml:space="preserve">, J., &amp; </w:t>
      </w:r>
      <w:proofErr w:type="spellStart"/>
      <w:r>
        <w:t>Kasza</w:t>
      </w:r>
      <w:proofErr w:type="spellEnd"/>
      <w:r>
        <w:t xml:space="preserve">, D. (2021). Modern solution for fast and accurate </w:t>
      </w:r>
      <w:proofErr w:type="spellStart"/>
      <w:r>
        <w:t>inventorization</w:t>
      </w:r>
      <w:proofErr w:type="spellEnd"/>
      <w:r>
        <w:t xml:space="preserve"> of open-pit mi</w:t>
      </w:r>
      <w:r>
        <w:t xml:space="preserve">nes by the active remote sensing technique—case study of </w:t>
      </w:r>
      <w:proofErr w:type="spellStart"/>
      <w:r>
        <w:t>mikoszów</w:t>
      </w:r>
      <w:proofErr w:type="spellEnd"/>
      <w:r>
        <w:t xml:space="preserve"> granite mine (lower </w:t>
      </w:r>
      <w:proofErr w:type="spellStart"/>
      <w:r>
        <w:t>silesia</w:t>
      </w:r>
      <w:proofErr w:type="spellEnd"/>
      <w:r>
        <w:t xml:space="preserve">, </w:t>
      </w:r>
      <w:proofErr w:type="spellStart"/>
      <w:r>
        <w:t>sw</w:t>
      </w:r>
      <w:proofErr w:type="spellEnd"/>
      <w:r>
        <w:t xml:space="preserve"> </w:t>
      </w:r>
      <w:proofErr w:type="spellStart"/>
      <w:r>
        <w:t>poland</w:t>
      </w:r>
      <w:proofErr w:type="spellEnd"/>
      <w:r>
        <w:t>). Energies, 14(20), 6853.</w:t>
      </w:r>
    </w:p>
    <w:p w:rsidR="00C9783C" w:rsidRDefault="00E02407">
      <w:pPr>
        <w:numPr>
          <w:ilvl w:val="0"/>
          <w:numId w:val="1"/>
        </w:numPr>
        <w:ind w:firstLineChars="0" w:firstLine="0"/>
      </w:pPr>
      <w:proofErr w:type="spellStart"/>
      <w:r>
        <w:t>Abdukodirov</w:t>
      </w:r>
      <w:proofErr w:type="spellEnd"/>
      <w:r>
        <w:t xml:space="preserve">, A., &amp; </w:t>
      </w:r>
      <w:proofErr w:type="spellStart"/>
      <w:r>
        <w:t>Benndorf</w:t>
      </w:r>
      <w:proofErr w:type="spellEnd"/>
      <w:r>
        <w:t>, J. (2025). Recent Developments in Path Planning for Unmanned Ground Vehicles in Underground Mini</w:t>
      </w:r>
      <w:r>
        <w:t>ng Environment. Mining, 5(2), 33.</w:t>
      </w:r>
    </w:p>
    <w:p w:rsidR="00C9783C" w:rsidRDefault="00E02407">
      <w:pPr>
        <w:numPr>
          <w:ilvl w:val="0"/>
          <w:numId w:val="1"/>
        </w:numPr>
        <w:ind w:firstLineChars="0" w:firstLine="0"/>
      </w:pPr>
      <w:r>
        <w:t>MAO, Q., CHAI, J., CHEN, Y., XUE, X., &amp; WANG, C. (2025). A three-dimensional reconstruction method of coal mine tunnel fused with LiDAR and IMU. COAL SCIENCE AND TECHNOLOGY, 53(2), 351-362.</w:t>
      </w:r>
    </w:p>
    <w:p w:rsidR="00C9783C" w:rsidRDefault="00E02407">
      <w:pPr>
        <w:numPr>
          <w:ilvl w:val="0"/>
          <w:numId w:val="1"/>
        </w:numPr>
        <w:ind w:firstLineChars="0" w:firstLine="0"/>
      </w:pPr>
      <w:r>
        <w:t>Shrivastava, A. (2024). Unmanned</w:t>
      </w:r>
      <w:r>
        <w:t xml:space="preserve"> aerial vehicles (UAV) in mining sector: Enhancing productivity and safety. Proceedings of the Institution of Mechanical Engineers, Part G: Journal of Aerospace Engineering, 09544100251352429.</w:t>
      </w:r>
    </w:p>
    <w:p w:rsidR="00C9783C" w:rsidRDefault="00C9783C">
      <w:pPr>
        <w:ind w:firstLineChars="0" w:firstLine="0"/>
      </w:pPr>
    </w:p>
    <w:p w:rsidR="00C9783C" w:rsidRDefault="00E02407">
      <w:pPr>
        <w:numPr>
          <w:ilvl w:val="0"/>
          <w:numId w:val="1"/>
        </w:numPr>
        <w:ind w:firstLineChars="0" w:firstLine="0"/>
      </w:pPr>
      <w:r>
        <w:t xml:space="preserve">Van Nam, D., &amp; Gon-Woo, K. (2021, January). Solid-state LiDAR </w:t>
      </w:r>
      <w:r>
        <w:t>based-SLAM: A concise review and application. In 2021 IEEE International Conference on Big Data and Smart Computing (</w:t>
      </w:r>
      <w:proofErr w:type="spellStart"/>
      <w:r>
        <w:t>BigComp</w:t>
      </w:r>
      <w:proofErr w:type="spellEnd"/>
      <w:r>
        <w:t>) (pp. 302-305). IEEE.</w:t>
      </w:r>
    </w:p>
    <w:p w:rsidR="00C9783C" w:rsidRDefault="00E02407">
      <w:pPr>
        <w:numPr>
          <w:ilvl w:val="0"/>
          <w:numId w:val="1"/>
        </w:numPr>
        <w:ind w:firstLineChars="0" w:firstLine="0"/>
      </w:pPr>
      <w:r>
        <w:t>Yue, X., Zhang, Y., Chen, J., Chen, J., Zhou, X., &amp; He, M. (2024). LiDAR-based SLAM for robotic mapping: stat</w:t>
      </w:r>
      <w:r>
        <w:t>e of the art and new frontiers. Industrial Robot: the international journal of robotics research and application, 51(2), 196-205.</w:t>
      </w:r>
    </w:p>
    <w:p w:rsidR="00C9783C" w:rsidRDefault="00E02407">
      <w:pPr>
        <w:numPr>
          <w:ilvl w:val="0"/>
          <w:numId w:val="1"/>
        </w:numPr>
        <w:ind w:firstLineChars="0" w:firstLine="0"/>
      </w:pPr>
      <w:r>
        <w:t xml:space="preserve"> </w:t>
      </w:r>
      <w:proofErr w:type="spellStart"/>
      <w:r>
        <w:t>Droeschel</w:t>
      </w:r>
      <w:proofErr w:type="spellEnd"/>
      <w:r>
        <w:t>, D., &amp; Behnke, S. (2018, May). Efficient continuous-time SLAM for 3D lidar-based online mapping. In 2018 IEEE Inter</w:t>
      </w:r>
      <w:r>
        <w:t>national Conference on Robotics and Automation (ICRA) (pp. 5000-5007). IEEE.</w:t>
      </w:r>
    </w:p>
    <w:p w:rsidR="00C9783C" w:rsidRDefault="00E02407">
      <w:pPr>
        <w:numPr>
          <w:ilvl w:val="0"/>
          <w:numId w:val="1"/>
        </w:numPr>
        <w:ind w:firstLineChars="0" w:firstLine="0"/>
      </w:pPr>
      <w:r>
        <w:t xml:space="preserve"> </w:t>
      </w:r>
      <w:proofErr w:type="spellStart"/>
      <w:r>
        <w:t>Yagfarov</w:t>
      </w:r>
      <w:proofErr w:type="spellEnd"/>
      <w:r>
        <w:t xml:space="preserve">, R., </w:t>
      </w:r>
      <w:proofErr w:type="spellStart"/>
      <w:r>
        <w:t>Ivanou</w:t>
      </w:r>
      <w:proofErr w:type="spellEnd"/>
      <w:r>
        <w:t xml:space="preserve">, M., &amp; </w:t>
      </w:r>
      <w:proofErr w:type="spellStart"/>
      <w:r>
        <w:t>Afanasyev</w:t>
      </w:r>
      <w:proofErr w:type="spellEnd"/>
      <w:r>
        <w:t>, I. (2018, November). Map comparison of lidar-based 2d slam algorithms using precise ground truth. In 2018 15th International Conference on Control, Automation, Robotics and Vision (ICARCV) (pp. 1979-1983). IEEE.</w:t>
      </w:r>
    </w:p>
    <w:p w:rsidR="00C9783C" w:rsidRDefault="00C9783C">
      <w:pPr>
        <w:ind w:firstLineChars="0" w:firstLine="0"/>
      </w:pPr>
    </w:p>
    <w:p w:rsidR="00C9783C" w:rsidRDefault="00E02407">
      <w:pPr>
        <w:numPr>
          <w:ilvl w:val="0"/>
          <w:numId w:val="1"/>
        </w:numPr>
        <w:ind w:firstLineChars="0" w:firstLine="0"/>
      </w:pPr>
      <w:bookmarkStart w:id="3" w:name="_Ref18227"/>
      <w:bookmarkEnd w:id="2"/>
      <w:r>
        <w:t>Liu</w:t>
      </w:r>
      <w:r>
        <w:t xml:space="preserve"> Ying, Fan </w:t>
      </w:r>
      <w:proofErr w:type="spellStart"/>
      <w:r>
        <w:t>Yahui</w:t>
      </w:r>
      <w:proofErr w:type="spellEnd"/>
      <w:r>
        <w:t>, Yue Hui. YOLO11-DAE: A Method for Object Recognition in Complex Scenes of Open-Pit Coal Mines Using High-Resolution Remote Sensing Im</w:t>
      </w:r>
      <w:r>
        <w:t>ages[J]. Journal of Geo-information Science, 2025, 27(09): 2230-2249.</w:t>
      </w:r>
    </w:p>
    <w:p w:rsidR="00C9783C" w:rsidRDefault="00E02407">
      <w:pPr>
        <w:numPr>
          <w:ilvl w:val="0"/>
          <w:numId w:val="1"/>
        </w:numPr>
        <w:ind w:firstLineChars="0" w:firstLine="0"/>
      </w:pPr>
      <w:r>
        <w:t xml:space="preserve">Hu </w:t>
      </w:r>
      <w:proofErr w:type="spellStart"/>
      <w:r>
        <w:t>Jinliang</w:t>
      </w:r>
      <w:proofErr w:type="spellEnd"/>
      <w:r>
        <w:t>. Research Status and Pr</w:t>
      </w:r>
      <w:r>
        <w:t xml:space="preserve">ospects of Coal Dust Hazards and Prevention in Open-pit Coal Mine Crushing Stations[J]. Clean Coal Technology, 2025, 31(S1): 760-768. </w:t>
      </w:r>
      <w:proofErr w:type="gramStart"/>
      <w:r>
        <w:t>DOI:10.13226/j.issn</w:t>
      </w:r>
      <w:proofErr w:type="gramEnd"/>
      <w:r>
        <w:t>.1006-6772.24072502</w:t>
      </w:r>
      <w:r>
        <w:rPr>
          <w:rFonts w:hint="eastAsia"/>
        </w:rPr>
        <w:t>.</w:t>
      </w:r>
      <w:bookmarkEnd w:id="3"/>
    </w:p>
    <w:p w:rsidR="00C9783C" w:rsidRDefault="00E02407">
      <w:pPr>
        <w:numPr>
          <w:ilvl w:val="0"/>
          <w:numId w:val="1"/>
        </w:numPr>
        <w:ind w:firstLineChars="0" w:firstLine="0"/>
      </w:pPr>
      <w:bookmarkStart w:id="4" w:name="_Ref18259"/>
      <w:r>
        <w:rPr>
          <w:rFonts w:hint="eastAsia"/>
        </w:rPr>
        <w:t xml:space="preserve">Zhang </w:t>
      </w:r>
      <w:proofErr w:type="spellStart"/>
      <w:r>
        <w:rPr>
          <w:rFonts w:hint="eastAsia"/>
        </w:rPr>
        <w:t>Zunyi</w:t>
      </w:r>
      <w:proofErr w:type="spellEnd"/>
      <w:r>
        <w:rPr>
          <w:rFonts w:hint="eastAsia"/>
        </w:rPr>
        <w:t xml:space="preserve">, Song </w:t>
      </w:r>
      <w:proofErr w:type="spellStart"/>
      <w:r>
        <w:rPr>
          <w:rFonts w:hint="eastAsia"/>
        </w:rPr>
        <w:t>Xiaoliang</w:t>
      </w:r>
      <w:proofErr w:type="spellEnd"/>
      <w:r>
        <w:rPr>
          <w:rFonts w:hint="eastAsia"/>
        </w:rPr>
        <w:t xml:space="preserve">, Shi </w:t>
      </w:r>
      <w:proofErr w:type="spellStart"/>
      <w:r>
        <w:rPr>
          <w:rFonts w:hint="eastAsia"/>
        </w:rPr>
        <w:t>Haoqiang</w:t>
      </w:r>
      <w:proofErr w:type="spellEnd"/>
      <w:r>
        <w:rPr>
          <w:rFonts w:hint="eastAsia"/>
        </w:rPr>
        <w:t>, et al. Research on Dust Diffusion Law a</w:t>
      </w:r>
      <w:r>
        <w:rPr>
          <w:rFonts w:hint="eastAsia"/>
        </w:rPr>
        <w:t xml:space="preserve">nd Its </w:t>
      </w:r>
      <w:r>
        <w:rPr>
          <w:rFonts w:hint="eastAsia"/>
        </w:rPr>
        <w:lastRenderedPageBreak/>
        <w:t xml:space="preserve">Influencing Factors in Open-pit Mine Truck Transportation Based on CFD Simulation[J]. Mining Technology, 2025, 25(03): 263-269. </w:t>
      </w:r>
      <w:proofErr w:type="gramStart"/>
      <w:r>
        <w:rPr>
          <w:rFonts w:hint="eastAsia"/>
        </w:rPr>
        <w:t>DOI:10.13828/j.cnki.ckjs</w:t>
      </w:r>
      <w:proofErr w:type="gramEnd"/>
      <w:r>
        <w:rPr>
          <w:rFonts w:hint="eastAsia"/>
        </w:rPr>
        <w:t>.2025.03.035.</w:t>
      </w:r>
      <w:bookmarkEnd w:id="4"/>
    </w:p>
    <w:p w:rsidR="00C9783C" w:rsidRDefault="00E02407">
      <w:pPr>
        <w:numPr>
          <w:ilvl w:val="0"/>
          <w:numId w:val="1"/>
        </w:numPr>
        <w:ind w:firstLineChars="0" w:firstLine="0"/>
      </w:pPr>
      <w:bookmarkStart w:id="5" w:name="_Ref18449"/>
      <w:r>
        <w:rPr>
          <w:rFonts w:hint="eastAsia"/>
        </w:rPr>
        <w:t xml:space="preserve">Yan </w:t>
      </w:r>
      <w:proofErr w:type="spellStart"/>
      <w:r>
        <w:rPr>
          <w:rFonts w:hint="eastAsia"/>
        </w:rPr>
        <w:t>Kaihang</w:t>
      </w:r>
      <w:proofErr w:type="spellEnd"/>
      <w:r>
        <w:rPr>
          <w:rFonts w:hint="eastAsia"/>
        </w:rPr>
        <w:t xml:space="preserve">, Zhang </w:t>
      </w:r>
      <w:proofErr w:type="spellStart"/>
      <w:r>
        <w:rPr>
          <w:rFonts w:hint="eastAsia"/>
        </w:rPr>
        <w:t>Yuansheng</w:t>
      </w:r>
      <w:proofErr w:type="spellEnd"/>
      <w:r>
        <w:rPr>
          <w:rFonts w:hint="eastAsia"/>
        </w:rPr>
        <w:t xml:space="preserve">, Zhang </w:t>
      </w:r>
      <w:proofErr w:type="spellStart"/>
      <w:r>
        <w:rPr>
          <w:rFonts w:hint="eastAsia"/>
        </w:rPr>
        <w:t>Yingqi</w:t>
      </w:r>
      <w:proofErr w:type="spellEnd"/>
      <w:r>
        <w:rPr>
          <w:rFonts w:hint="eastAsia"/>
        </w:rPr>
        <w:t xml:space="preserve">, et al. Research on Multi-sensor Fusion </w:t>
      </w:r>
      <w:r>
        <w:rPr>
          <w:rFonts w:hint="eastAsia"/>
        </w:rPr>
        <w:t>SLAM Method for Underground Mines[J/OL]. Nonferrous Metals (Mine Section), 1-16[2025-09-15</w:t>
      </w:r>
      <w:proofErr w:type="gramStart"/>
      <w:r>
        <w:rPr>
          <w:rFonts w:hint="eastAsia"/>
        </w:rPr>
        <w:t>].https://link.cnki.net/urlid/11.1839.TF.20250903.1505.010</w:t>
      </w:r>
      <w:proofErr w:type="gramEnd"/>
      <w:r>
        <w:rPr>
          <w:rFonts w:hint="eastAsia"/>
        </w:rPr>
        <w:t>.</w:t>
      </w:r>
    </w:p>
    <w:p w:rsidR="00C9783C" w:rsidRDefault="00E02407">
      <w:pPr>
        <w:numPr>
          <w:ilvl w:val="0"/>
          <w:numId w:val="1"/>
        </w:numPr>
        <w:ind w:firstLineChars="0" w:firstLine="0"/>
      </w:pPr>
      <w:bookmarkStart w:id="6" w:name="_Ref18524"/>
      <w:bookmarkEnd w:id="5"/>
      <w:r>
        <w:rPr>
          <w:rFonts w:hint="eastAsia"/>
        </w:rPr>
        <w:t xml:space="preserve">Li </w:t>
      </w:r>
      <w:proofErr w:type="spellStart"/>
      <w:r>
        <w:rPr>
          <w:rFonts w:hint="eastAsia"/>
        </w:rPr>
        <w:t>Yuni</w:t>
      </w:r>
      <w:proofErr w:type="spellEnd"/>
      <w:r>
        <w:rPr>
          <w:rFonts w:hint="eastAsia"/>
        </w:rPr>
        <w:t>. Research on Visual SLAM Loop Detection Algorithm Based on Local Regional Features[D]. South China</w:t>
      </w:r>
      <w:r>
        <w:rPr>
          <w:rFonts w:hint="eastAsia"/>
        </w:rPr>
        <w:t xml:space="preserve"> University of Technology, 2023. </w:t>
      </w:r>
      <w:proofErr w:type="gramStart"/>
      <w:r>
        <w:rPr>
          <w:rFonts w:hint="eastAsia"/>
        </w:rPr>
        <w:t>DOI:10.27151/d.cnki.ghnlu</w:t>
      </w:r>
      <w:proofErr w:type="gramEnd"/>
      <w:r>
        <w:rPr>
          <w:rFonts w:hint="eastAsia"/>
        </w:rPr>
        <w:t>.2023.001369.</w:t>
      </w:r>
    </w:p>
    <w:p w:rsidR="00C9783C" w:rsidRDefault="00E02407">
      <w:pPr>
        <w:numPr>
          <w:ilvl w:val="0"/>
          <w:numId w:val="1"/>
        </w:numPr>
        <w:ind w:firstLineChars="0" w:firstLine="0"/>
      </w:pPr>
      <w:bookmarkStart w:id="7" w:name="_Ref18596"/>
      <w:bookmarkEnd w:id="6"/>
      <w:r>
        <w:rPr>
          <w:rFonts w:hint="eastAsia"/>
        </w:rPr>
        <w:t xml:space="preserve">Zhong Hang, Luo Teng, Zhu Qing, et al. Dynamic Obstacle Avoidance Method for Mobile Manipulator Based on Obstacle State Classification[J/OL]. Journal of Huazhong University of Science </w:t>
      </w:r>
      <w:r>
        <w:rPr>
          <w:rFonts w:hint="eastAsia"/>
        </w:rPr>
        <w:t>and Technology (Natural Science Edition), 1-6[2025-09-15</w:t>
      </w:r>
      <w:proofErr w:type="gramStart"/>
      <w:r>
        <w:rPr>
          <w:rFonts w:hint="eastAsia"/>
        </w:rPr>
        <w:t>].https://doi.org/10.13245/j.hust.251113</w:t>
      </w:r>
      <w:proofErr w:type="gramEnd"/>
      <w:r>
        <w:rPr>
          <w:rFonts w:hint="eastAsia"/>
        </w:rPr>
        <w:t>.</w:t>
      </w:r>
    </w:p>
    <w:p w:rsidR="00C9783C" w:rsidRDefault="00E02407">
      <w:pPr>
        <w:numPr>
          <w:ilvl w:val="0"/>
          <w:numId w:val="1"/>
        </w:numPr>
        <w:ind w:firstLineChars="0" w:firstLine="0"/>
      </w:pPr>
      <w:bookmarkStart w:id="8" w:name="_Ref18622"/>
      <w:bookmarkEnd w:id="7"/>
      <w:r>
        <w:rPr>
          <w:rFonts w:hint="eastAsia"/>
        </w:rPr>
        <w:t>Song Kang. Development Status and Technical Points of Unmanned Driving and New Energy Mining Trucks in China's Open-Pit Coal Mines[J]. China Strategic Emergin</w:t>
      </w:r>
      <w:r>
        <w:rPr>
          <w:rFonts w:hint="eastAsia"/>
        </w:rPr>
        <w:t>g Industries, 2025, (02): 89-91.</w:t>
      </w:r>
    </w:p>
    <w:p w:rsidR="00C9783C" w:rsidRDefault="00E02407">
      <w:pPr>
        <w:numPr>
          <w:ilvl w:val="0"/>
          <w:numId w:val="1"/>
        </w:numPr>
        <w:ind w:firstLineChars="0" w:firstLine="0"/>
      </w:pPr>
      <w:bookmarkStart w:id="9" w:name="_Ref18785"/>
      <w:bookmarkEnd w:id="8"/>
      <w:r>
        <w:rPr>
          <w:rFonts w:hint="eastAsia"/>
        </w:rPr>
        <w:t xml:space="preserve">Cui </w:t>
      </w:r>
      <w:proofErr w:type="spellStart"/>
      <w:r>
        <w:rPr>
          <w:rFonts w:hint="eastAsia"/>
        </w:rPr>
        <w:t>Zhixiang</w:t>
      </w:r>
      <w:proofErr w:type="spellEnd"/>
      <w:r>
        <w:rPr>
          <w:rFonts w:hint="eastAsia"/>
        </w:rPr>
        <w:t xml:space="preserve">, Jiang Song, Mao Jing, et al. Research on End-to-End Multi-Objective Detection of Road Obstacles for Autonomous Mining Trucks in Open-Pit Mines[J]. Coal Mine Safety, 2025, 56(09): 16-24. </w:t>
      </w:r>
      <w:proofErr w:type="gramStart"/>
      <w:r>
        <w:rPr>
          <w:rFonts w:hint="eastAsia"/>
        </w:rPr>
        <w:t>DOI:10.13347/j.cnki.mka</w:t>
      </w:r>
      <w:r>
        <w:rPr>
          <w:rFonts w:hint="eastAsia"/>
        </w:rPr>
        <w:t>q</w:t>
      </w:r>
      <w:proofErr w:type="gramEnd"/>
      <w:r>
        <w:rPr>
          <w:rFonts w:hint="eastAsia"/>
        </w:rPr>
        <w:t>.20250752.</w:t>
      </w:r>
    </w:p>
    <w:p w:rsidR="00C9783C" w:rsidRDefault="00E02407">
      <w:pPr>
        <w:numPr>
          <w:ilvl w:val="0"/>
          <w:numId w:val="1"/>
        </w:numPr>
        <w:ind w:firstLineChars="0" w:firstLine="0"/>
      </w:pPr>
      <w:bookmarkStart w:id="10" w:name="_Ref18831"/>
      <w:bookmarkEnd w:id="9"/>
      <w:r>
        <w:rPr>
          <w:rFonts w:hint="eastAsia"/>
        </w:rPr>
        <w:t xml:space="preserve">Feng </w:t>
      </w:r>
      <w:proofErr w:type="spellStart"/>
      <w:r>
        <w:rPr>
          <w:rFonts w:hint="eastAsia"/>
        </w:rPr>
        <w:t>Yingbin</w:t>
      </w:r>
      <w:proofErr w:type="spellEnd"/>
      <w:r>
        <w:rPr>
          <w:rFonts w:hint="eastAsia"/>
        </w:rPr>
        <w:t xml:space="preserve">, Li </w:t>
      </w:r>
      <w:proofErr w:type="spellStart"/>
      <w:r>
        <w:rPr>
          <w:rFonts w:hint="eastAsia"/>
        </w:rPr>
        <w:t>Yawei</w:t>
      </w:r>
      <w:proofErr w:type="spellEnd"/>
      <w:r>
        <w:rPr>
          <w:rFonts w:hint="eastAsia"/>
        </w:rPr>
        <w:t xml:space="preserve">, Wang Tianlong, et al. SLAM Algorithm Based on LiDAR in Dynamic Environments[J]. Journal of Shenyang </w:t>
      </w:r>
      <w:proofErr w:type="spellStart"/>
      <w:r>
        <w:rPr>
          <w:rFonts w:hint="eastAsia"/>
        </w:rPr>
        <w:t>Ligong</w:t>
      </w:r>
      <w:proofErr w:type="spellEnd"/>
      <w:r>
        <w:rPr>
          <w:rFonts w:hint="eastAsia"/>
        </w:rPr>
        <w:t xml:space="preserve"> University, 2025, 44(05): 1-7.</w:t>
      </w:r>
    </w:p>
    <w:bookmarkEnd w:id="10"/>
    <w:p w:rsidR="00C9783C" w:rsidRDefault="00E02407">
      <w:pPr>
        <w:numPr>
          <w:ilvl w:val="0"/>
          <w:numId w:val="1"/>
        </w:numPr>
        <w:ind w:firstLineChars="0" w:firstLine="0"/>
      </w:pPr>
      <w:r>
        <w:rPr>
          <w:rFonts w:hint="eastAsia"/>
        </w:rPr>
        <w:t>L</w:t>
      </w:r>
      <w:r>
        <w:rPr>
          <w:rFonts w:hint="eastAsia"/>
        </w:rPr>
        <w:t xml:space="preserve">u </w:t>
      </w:r>
      <w:proofErr w:type="spellStart"/>
      <w:r>
        <w:rPr>
          <w:rFonts w:hint="eastAsia"/>
        </w:rPr>
        <w:t>Chunxiao</w:t>
      </w:r>
      <w:proofErr w:type="spellEnd"/>
      <w:r>
        <w:rPr>
          <w:rFonts w:hint="eastAsia"/>
        </w:rPr>
        <w:t>, Zhong Huan, Liu Wei, et al. Multi-sensor Fusion SLAM Technology in Co</w:t>
      </w:r>
      <w:r>
        <w:rPr>
          <w:rFonts w:hint="eastAsia"/>
        </w:rPr>
        <w:t xml:space="preserve">mplex Terrain Environments[J]. Robot, 2024, 46(04): 425-435. </w:t>
      </w:r>
      <w:proofErr w:type="gramStart"/>
      <w:r>
        <w:rPr>
          <w:rFonts w:hint="eastAsia"/>
        </w:rPr>
        <w:t>DOI:10.13973/j.cnki.robot</w:t>
      </w:r>
      <w:proofErr w:type="gramEnd"/>
      <w:r>
        <w:rPr>
          <w:rFonts w:hint="eastAsia"/>
        </w:rPr>
        <w:t>.230288.</w:t>
      </w:r>
    </w:p>
    <w:p w:rsidR="00C9783C" w:rsidRDefault="00C9783C">
      <w:pPr>
        <w:tabs>
          <w:tab w:val="left" w:pos="312"/>
        </w:tabs>
        <w:ind w:firstLineChars="0" w:firstLine="0"/>
      </w:pPr>
    </w:p>
    <w:p w:rsidR="00C9783C" w:rsidRDefault="00C9783C">
      <w:pPr>
        <w:tabs>
          <w:tab w:val="left" w:pos="312"/>
        </w:tabs>
        <w:ind w:firstLineChars="0" w:firstLine="0"/>
      </w:pPr>
    </w:p>
    <w:sectPr w:rsidR="00C9783C">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407" w:rsidRDefault="00E02407">
      <w:pPr>
        <w:ind w:firstLine="420"/>
      </w:pPr>
      <w:r>
        <w:separator/>
      </w:r>
    </w:p>
  </w:endnote>
  <w:endnote w:type="continuationSeparator" w:id="0">
    <w:p w:rsidR="00E02407" w:rsidRDefault="00E02407">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3C" w:rsidRDefault="00C9783C">
    <w:pPr>
      <w:pStyle w:val="Foote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3C" w:rsidRDefault="00C9783C">
    <w:pPr>
      <w:pStyle w:val="Foote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3C" w:rsidRDefault="00C9783C">
    <w:pPr>
      <w:pStyle w:val="Footer"/>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407" w:rsidRDefault="00E02407">
      <w:pPr>
        <w:ind w:firstLine="420"/>
      </w:pPr>
      <w:r>
        <w:separator/>
      </w:r>
    </w:p>
  </w:footnote>
  <w:footnote w:type="continuationSeparator" w:id="0">
    <w:p w:rsidR="00E02407" w:rsidRDefault="00E02407">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3C" w:rsidRDefault="00E02407">
    <w:pPr>
      <w:pStyle w:val="Header"/>
      <w:ind w:firstLine="42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39829" o:spid="_x0000_s2050"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3C" w:rsidRDefault="00E02407">
    <w:pPr>
      <w:pStyle w:val="Header"/>
      <w:ind w:firstLine="42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39830" o:spid="_x0000_s2051"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3C" w:rsidRDefault="00E02407">
    <w:pPr>
      <w:pStyle w:val="Header"/>
      <w:ind w:firstLine="42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39828" o:spid="_x0000_s2049"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7D3A1B"/>
    <w:multiLevelType w:val="singleLevel"/>
    <w:tmpl w:val="877D3A1B"/>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KxMLA0tTA3MDM0tjRT0lEKTi0uzszPAykwrAUAaoCBhywAAAA="/>
  </w:docVars>
  <w:rsids>
    <w:rsidRoot w:val="07053CC7"/>
    <w:rsid w:val="00050786"/>
    <w:rsid w:val="00130828"/>
    <w:rsid w:val="00160DDC"/>
    <w:rsid w:val="00195CDE"/>
    <w:rsid w:val="001C3CDB"/>
    <w:rsid w:val="002C1FDB"/>
    <w:rsid w:val="004B40B7"/>
    <w:rsid w:val="00500032"/>
    <w:rsid w:val="0057160F"/>
    <w:rsid w:val="0062607F"/>
    <w:rsid w:val="00660313"/>
    <w:rsid w:val="00712A58"/>
    <w:rsid w:val="007E0EC2"/>
    <w:rsid w:val="00982329"/>
    <w:rsid w:val="009C716B"/>
    <w:rsid w:val="00A123AE"/>
    <w:rsid w:val="00B94F69"/>
    <w:rsid w:val="00C9783C"/>
    <w:rsid w:val="00D158CA"/>
    <w:rsid w:val="00E02407"/>
    <w:rsid w:val="00F2253C"/>
    <w:rsid w:val="00FF2EB6"/>
    <w:rsid w:val="023F4471"/>
    <w:rsid w:val="026476DF"/>
    <w:rsid w:val="027F6AB2"/>
    <w:rsid w:val="03D6447B"/>
    <w:rsid w:val="04955077"/>
    <w:rsid w:val="04FA2D68"/>
    <w:rsid w:val="051A1011"/>
    <w:rsid w:val="05A34E5A"/>
    <w:rsid w:val="05DE6724"/>
    <w:rsid w:val="07053CC7"/>
    <w:rsid w:val="08963980"/>
    <w:rsid w:val="09771A88"/>
    <w:rsid w:val="09D322F2"/>
    <w:rsid w:val="0DC3019B"/>
    <w:rsid w:val="0EC55517"/>
    <w:rsid w:val="0EE32689"/>
    <w:rsid w:val="10264A11"/>
    <w:rsid w:val="13B67CE2"/>
    <w:rsid w:val="16257C16"/>
    <w:rsid w:val="16E3540A"/>
    <w:rsid w:val="16EF6497"/>
    <w:rsid w:val="17174C7C"/>
    <w:rsid w:val="178A3AD7"/>
    <w:rsid w:val="18A8006E"/>
    <w:rsid w:val="1A7B4994"/>
    <w:rsid w:val="1A8E3F86"/>
    <w:rsid w:val="1B925B28"/>
    <w:rsid w:val="1C6A3ED7"/>
    <w:rsid w:val="1C8243CF"/>
    <w:rsid w:val="1CBC15D1"/>
    <w:rsid w:val="1D356AAA"/>
    <w:rsid w:val="1DC61BBE"/>
    <w:rsid w:val="1E7B061E"/>
    <w:rsid w:val="1F462E7F"/>
    <w:rsid w:val="1F51025F"/>
    <w:rsid w:val="212D171E"/>
    <w:rsid w:val="22EB47C4"/>
    <w:rsid w:val="23774DFE"/>
    <w:rsid w:val="2391479E"/>
    <w:rsid w:val="24BF341E"/>
    <w:rsid w:val="255570E4"/>
    <w:rsid w:val="26933D75"/>
    <w:rsid w:val="26D15AD4"/>
    <w:rsid w:val="277027E5"/>
    <w:rsid w:val="279C2751"/>
    <w:rsid w:val="27AD3CA7"/>
    <w:rsid w:val="295F56F7"/>
    <w:rsid w:val="2A0436E9"/>
    <w:rsid w:val="2ACB0237"/>
    <w:rsid w:val="2AD24011"/>
    <w:rsid w:val="2D136CA3"/>
    <w:rsid w:val="2EBD4347"/>
    <w:rsid w:val="2F4D0E1A"/>
    <w:rsid w:val="2F5D7E3E"/>
    <w:rsid w:val="2FDA0E51"/>
    <w:rsid w:val="301F52AD"/>
    <w:rsid w:val="302056B5"/>
    <w:rsid w:val="310C2335"/>
    <w:rsid w:val="31531536"/>
    <w:rsid w:val="31A571A4"/>
    <w:rsid w:val="31F37CF6"/>
    <w:rsid w:val="32FF0A95"/>
    <w:rsid w:val="333D29F2"/>
    <w:rsid w:val="33F918E6"/>
    <w:rsid w:val="34771DE6"/>
    <w:rsid w:val="34845767"/>
    <w:rsid w:val="35801F01"/>
    <w:rsid w:val="362178A5"/>
    <w:rsid w:val="36C372C2"/>
    <w:rsid w:val="36F75721"/>
    <w:rsid w:val="370B658B"/>
    <w:rsid w:val="386C72B5"/>
    <w:rsid w:val="3AF15C72"/>
    <w:rsid w:val="3C4B37CA"/>
    <w:rsid w:val="3C6B1AD5"/>
    <w:rsid w:val="3C6F136A"/>
    <w:rsid w:val="3C8B7669"/>
    <w:rsid w:val="3C9F3F25"/>
    <w:rsid w:val="3D334964"/>
    <w:rsid w:val="3D632551"/>
    <w:rsid w:val="3DFC529C"/>
    <w:rsid w:val="3E75398B"/>
    <w:rsid w:val="3F6958E0"/>
    <w:rsid w:val="3F7C4BBD"/>
    <w:rsid w:val="416830A7"/>
    <w:rsid w:val="425E7F6D"/>
    <w:rsid w:val="4496320C"/>
    <w:rsid w:val="467F03FC"/>
    <w:rsid w:val="48482EDD"/>
    <w:rsid w:val="487F0B87"/>
    <w:rsid w:val="48FF17FF"/>
    <w:rsid w:val="495518E8"/>
    <w:rsid w:val="4A5E72DA"/>
    <w:rsid w:val="4AA541A9"/>
    <w:rsid w:val="4AFE132E"/>
    <w:rsid w:val="4BDE5D5F"/>
    <w:rsid w:val="4BE331DB"/>
    <w:rsid w:val="4CC618DE"/>
    <w:rsid w:val="4E761CEA"/>
    <w:rsid w:val="4F6C0C1B"/>
    <w:rsid w:val="51302B55"/>
    <w:rsid w:val="514845E3"/>
    <w:rsid w:val="516D4CA0"/>
    <w:rsid w:val="52D37351"/>
    <w:rsid w:val="53641AB6"/>
    <w:rsid w:val="542425E2"/>
    <w:rsid w:val="56BF7399"/>
    <w:rsid w:val="582C7B70"/>
    <w:rsid w:val="58377E5C"/>
    <w:rsid w:val="585F71C6"/>
    <w:rsid w:val="590C29E3"/>
    <w:rsid w:val="593C499C"/>
    <w:rsid w:val="597E6391"/>
    <w:rsid w:val="5BC52E27"/>
    <w:rsid w:val="5C1F1B07"/>
    <w:rsid w:val="5C4A4C26"/>
    <w:rsid w:val="5D7C7EA7"/>
    <w:rsid w:val="5E912A29"/>
    <w:rsid w:val="5F4E6B9C"/>
    <w:rsid w:val="60815E44"/>
    <w:rsid w:val="60A97956"/>
    <w:rsid w:val="617E57C3"/>
    <w:rsid w:val="641C6E32"/>
    <w:rsid w:val="642C11CD"/>
    <w:rsid w:val="64416296"/>
    <w:rsid w:val="663D5ED2"/>
    <w:rsid w:val="66A362D2"/>
    <w:rsid w:val="670047B8"/>
    <w:rsid w:val="68556282"/>
    <w:rsid w:val="686F6846"/>
    <w:rsid w:val="68835082"/>
    <w:rsid w:val="69A661D8"/>
    <w:rsid w:val="69AF13FC"/>
    <w:rsid w:val="6A5B12ED"/>
    <w:rsid w:val="6ABE5E11"/>
    <w:rsid w:val="6B474552"/>
    <w:rsid w:val="6BDD11FD"/>
    <w:rsid w:val="6C6330E5"/>
    <w:rsid w:val="6CA80B60"/>
    <w:rsid w:val="6D677C7F"/>
    <w:rsid w:val="6EED1499"/>
    <w:rsid w:val="6F2A4AF9"/>
    <w:rsid w:val="6FA44265"/>
    <w:rsid w:val="6FF52283"/>
    <w:rsid w:val="70983CE4"/>
    <w:rsid w:val="72E50C16"/>
    <w:rsid w:val="739A7D73"/>
    <w:rsid w:val="74B41130"/>
    <w:rsid w:val="754D631B"/>
    <w:rsid w:val="77ED7554"/>
    <w:rsid w:val="782F1FEB"/>
    <w:rsid w:val="797A612B"/>
    <w:rsid w:val="79F159D1"/>
    <w:rsid w:val="7A050AF8"/>
    <w:rsid w:val="7A5C077B"/>
    <w:rsid w:val="7A7E7114"/>
    <w:rsid w:val="7A7F5AAE"/>
    <w:rsid w:val="7AFA3202"/>
    <w:rsid w:val="7C9F2A89"/>
    <w:rsid w:val="7DF062F2"/>
    <w:rsid w:val="7F4219EB"/>
    <w:rsid w:val="7FAF7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26128C"/>
  <w15:docId w15:val="{DBEAFE7D-3144-4AFB-9856-F3584F10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ind w:firstLineChars="200" w:firstLine="964"/>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link w:val="Heading1Char"/>
    <w:qFormat/>
    <w:pPr>
      <w:ind w:firstLineChars="0" w:firstLine="0"/>
      <w:jc w:val="left"/>
      <w:outlineLvl w:val="0"/>
    </w:pPr>
    <w:rPr>
      <w:rFonts w:ascii="SimSun" w:eastAsia="SimSun" w:hAnsi="SimSun" w:cs="Times New Roman" w:hint="eastAsia"/>
      <w:b/>
      <w:kern w:val="44"/>
      <w:sz w:val="28"/>
      <w:szCs w:val="21"/>
    </w:rPr>
  </w:style>
  <w:style w:type="paragraph" w:styleId="Heading2">
    <w:name w:val="heading 2"/>
    <w:basedOn w:val="Normal"/>
    <w:next w:val="Normal"/>
    <w:unhideWhenUsed/>
    <w:qFormat/>
    <w:pPr>
      <w:snapToGrid w:val="0"/>
      <w:ind w:firstLineChars="0" w:firstLine="0"/>
      <w:jc w:val="left"/>
      <w:outlineLvl w:val="1"/>
    </w:pPr>
    <w:rPr>
      <w:rFonts w:ascii="SimSun" w:eastAsia="SimSun" w:hAnsi="SimSun" w:cs="Times New Roman" w:hint="eastAsia"/>
      <w:b/>
      <w:bCs/>
      <w:kern w:val="0"/>
      <w:sz w:val="28"/>
      <w:szCs w:val="28"/>
    </w:rPr>
  </w:style>
  <w:style w:type="paragraph" w:styleId="Heading3">
    <w:name w:val="heading 3"/>
    <w:basedOn w:val="Normal"/>
    <w:next w:val="Normal"/>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Pr>
      <w:rFonts w:ascii="Arial" w:eastAsia="SimHei" w:hAnsi="Arial"/>
      <w:sz w:val="20"/>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qFormat/>
    <w:rPr>
      <w:color w:val="0026E5" w:themeColor="hyperlink"/>
      <w:u w:val="single"/>
    </w:rPr>
  </w:style>
  <w:style w:type="character" w:customStyle="1" w:styleId="Heading1Char">
    <w:name w:val="Heading 1 Char"/>
    <w:link w:val="Heading1"/>
    <w:qFormat/>
    <w:rPr>
      <w:rFonts w:ascii="SimSun" w:eastAsia="SimSun" w:hAnsi="SimSun" w:cs="SimSun" w:hint="eastAsia"/>
      <w:b/>
      <w:kern w:val="44"/>
      <w:sz w:val="28"/>
      <w:szCs w:val="21"/>
      <w:lang w:bidi="ar"/>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qFormat/>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5827</Words>
  <Characters>33218</Characters>
  <Application>Microsoft Office Word</Application>
  <DocSecurity>0</DocSecurity>
  <Lines>276</Lines>
  <Paragraphs>77</Paragraphs>
  <ScaleCrop>false</ScaleCrop>
  <Company/>
  <LinksUpToDate>false</LinksUpToDate>
  <CharactersWithSpaces>38968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小哥</dc:creator>
  <cp:lastModifiedBy>SDI 1183</cp:lastModifiedBy>
  <cp:revision>15</cp:revision>
  <dcterms:created xsi:type="dcterms:W3CDTF">2025-09-11T13:09:00Z</dcterms:created>
  <dcterms:modified xsi:type="dcterms:W3CDTF">2025-10-03T09:40:00Z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4AAEB8D718EB4AD1966359586E1B5578_11</vt:lpwstr>
  </property>
  <property fmtid="{D5CDD505-2E9C-101B-9397-08002B2CF9AE}" pid="4" name="KSOTemplateDocerSaveRecord">
    <vt:lpwstr>eyJoZGlkIjoiZWM1NGFhZDM5NDI4MWU5YWRlY2YwMTliNzM0ZWQ2NDIiLCJ1c2VySWQiOiI0MDc4NjY0MzgifQ==</vt:lpwstr>
  </property>
</Properties>
</file>