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C00EF" w14:textId="77777777" w:rsidR="00490DD4" w:rsidRPr="00535AD2" w:rsidRDefault="00490DD4" w:rsidP="003D3F89">
      <w:pPr>
        <w:pStyle w:val="Heading2"/>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5AD2">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Original Research Article</w:t>
      </w:r>
    </w:p>
    <w:p w14:paraId="3A57C8FA" w14:textId="77777777" w:rsidR="00490DD4" w:rsidRPr="00535AD2" w:rsidRDefault="00490DD4" w:rsidP="003D3F89">
      <w:pPr>
        <w:pStyle w:val="Heading2"/>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AAA02D" w14:textId="4745E494" w:rsidR="00007232" w:rsidRPr="00535AD2" w:rsidRDefault="00457005" w:rsidP="003D3F89">
      <w:pPr>
        <w:pStyle w:val="Heading2"/>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5AD2">
        <w:rPr>
          <w:rFonts w:ascii="Arial" w:hAnsi="Arial"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1E05" w:rsidRPr="00535AD2">
        <w:rPr>
          <w:rStyle w:val="Strong"/>
          <w:rFonts w:ascii="Arial" w:eastAsia="MS Mincho" w:hAnsi="Arial" w:cs="Arial"/>
          <w:b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Comparative Sonographic Evaluation of Ovarian Volume and Morphology in Infertile and Fertile Women of Reproductive Age</w:t>
      </w:r>
    </w:p>
    <w:p w14:paraId="33823844" w14:textId="77777777" w:rsidR="00007232" w:rsidRPr="00535AD2" w:rsidRDefault="00007232" w:rsidP="00457005">
      <w:pPr>
        <w:spacing w:after="240"/>
        <w:rPr>
          <w:rFonts w:ascii="Arial" w:hAnsi="Arial" w:cs="Arial"/>
          <w:b/>
          <w:bCs/>
          <w:sz w:val="32"/>
          <w:szCs w:val="32"/>
        </w:rPr>
      </w:pPr>
    </w:p>
    <w:p w14:paraId="19FA3B16" w14:textId="4BA9E185" w:rsidR="00D000F0" w:rsidRPr="00535AD2" w:rsidRDefault="00490DD4" w:rsidP="006F1C76">
      <w:pPr>
        <w:spacing w:after="240"/>
        <w:jc w:val="center"/>
        <w:rPr>
          <w:rFonts w:ascii="Arial" w:hAnsi="Arial" w:cs="Arial"/>
          <w:sz w:val="32"/>
          <w:szCs w:val="32"/>
        </w:rPr>
      </w:pPr>
      <w:r w:rsidRPr="00535AD2">
        <w:rPr>
          <w:rFonts w:ascii="Arial" w:hAnsi="Arial" w:cs="Arial"/>
          <w:sz w:val="32"/>
          <w:szCs w:val="32"/>
        </w:rPr>
        <w:t xml:space="preserve"> </w:t>
      </w:r>
    </w:p>
    <w:p w14:paraId="3DFD7135" w14:textId="77777777" w:rsidR="006B0936" w:rsidRPr="00535AD2" w:rsidRDefault="006B0936" w:rsidP="006B0936">
      <w:pPr>
        <w:spacing w:after="240"/>
        <w:rPr>
          <w:rFonts w:ascii="Arial" w:hAnsi="Arial" w:cs="Arial"/>
          <w:sz w:val="32"/>
          <w:szCs w:val="32"/>
        </w:rPr>
      </w:pPr>
    </w:p>
    <w:p w14:paraId="1E2DEDC6" w14:textId="77777777" w:rsidR="006B0936" w:rsidRPr="00535AD2" w:rsidRDefault="006B0936" w:rsidP="006B0936">
      <w:pPr>
        <w:spacing w:after="240"/>
        <w:rPr>
          <w:rFonts w:ascii="Arial" w:hAnsi="Arial" w:cs="Arial"/>
          <w:sz w:val="32"/>
          <w:szCs w:val="32"/>
        </w:rPr>
      </w:pPr>
    </w:p>
    <w:p w14:paraId="582F18D1" w14:textId="5E1D9E94" w:rsidR="00007232" w:rsidRPr="00535AD2" w:rsidRDefault="00007232" w:rsidP="00EE4230">
      <w:pPr>
        <w:rPr>
          <w:rFonts w:ascii="Arial" w:hAnsi="Arial" w:cs="Arial"/>
          <w:i/>
          <w:iCs/>
          <w:sz w:val="32"/>
          <w:szCs w:val="32"/>
        </w:rPr>
      </w:pPr>
    </w:p>
    <w:p w14:paraId="5BBD3B15" w14:textId="6FF32D0C" w:rsidR="00450585" w:rsidRPr="00535AD2" w:rsidRDefault="00BC5EA7" w:rsidP="00007232">
      <w:pPr>
        <w:spacing w:after="240"/>
        <w:jc w:val="both"/>
        <w:rPr>
          <w:rFonts w:ascii="Arial" w:hAnsi="Arial" w:cs="Arial"/>
          <w:sz w:val="32"/>
          <w:szCs w:val="32"/>
        </w:rPr>
      </w:pPr>
      <w:r w:rsidRPr="00535AD2">
        <w:rPr>
          <w:rFonts w:ascii="Arial" w:hAnsi="Arial" w:cs="Arial"/>
          <w:b/>
          <w:bCs/>
          <w:sz w:val="32"/>
          <w:szCs w:val="32"/>
        </w:rPr>
        <w:t>ABSTRAC</w:t>
      </w:r>
      <w:r w:rsidR="008C4532" w:rsidRPr="00535AD2">
        <w:rPr>
          <w:rFonts w:ascii="Arial" w:hAnsi="Arial" w:cs="Arial"/>
          <w:b/>
          <w:bCs/>
          <w:sz w:val="32"/>
          <w:szCs w:val="32"/>
        </w:rPr>
        <w:t>T</w:t>
      </w:r>
    </w:p>
    <w:p w14:paraId="123B1423" w14:textId="00BD1321" w:rsidR="00450585" w:rsidRPr="00535AD2" w:rsidRDefault="004F4334" w:rsidP="00007232">
      <w:pPr>
        <w:spacing w:after="240"/>
        <w:jc w:val="both"/>
        <w:rPr>
          <w:rFonts w:ascii="Arial" w:eastAsia="SimSun" w:hAnsi="Arial" w:cs="Arial"/>
          <w:color w:val="000000"/>
          <w:sz w:val="32"/>
          <w:szCs w:val="32"/>
        </w:rPr>
      </w:pPr>
      <w:r w:rsidRPr="00535AD2">
        <w:rPr>
          <w:rFonts w:ascii="Arial" w:hAnsi="Arial" w:cs="Arial"/>
          <w:b/>
          <w:bCs/>
          <w:i/>
          <w:iCs/>
          <w:sz w:val="32"/>
          <w:szCs w:val="32"/>
        </w:rPr>
        <w:t>Background</w:t>
      </w:r>
      <w:r w:rsidR="002E7127" w:rsidRPr="00535AD2">
        <w:rPr>
          <w:rFonts w:ascii="Arial" w:hAnsi="Arial" w:cs="Arial"/>
          <w:b/>
          <w:bCs/>
          <w:i/>
          <w:iCs/>
          <w:sz w:val="32"/>
          <w:szCs w:val="32"/>
        </w:rPr>
        <w:t xml:space="preserve"> and Objectives</w:t>
      </w:r>
      <w:r w:rsidRPr="00535AD2">
        <w:rPr>
          <w:rFonts w:ascii="Arial" w:hAnsi="Arial" w:cs="Arial"/>
          <w:b/>
          <w:bCs/>
          <w:i/>
          <w:iCs/>
          <w:sz w:val="32"/>
          <w:szCs w:val="32"/>
        </w:rPr>
        <w:t>:</w:t>
      </w:r>
      <w:r w:rsidRPr="00535AD2">
        <w:rPr>
          <w:rFonts w:ascii="Arial" w:hAnsi="Arial" w:cs="Arial"/>
          <w:i/>
          <w:iCs/>
          <w:sz w:val="32"/>
          <w:szCs w:val="32"/>
        </w:rPr>
        <w:t xml:space="preserve"> </w:t>
      </w:r>
      <w:r w:rsidRPr="00535AD2">
        <w:rPr>
          <w:rFonts w:ascii="Arial" w:eastAsia="SimSun" w:hAnsi="Arial" w:cs="Arial"/>
          <w:color w:val="000000"/>
          <w:sz w:val="32"/>
          <w:szCs w:val="32"/>
        </w:rPr>
        <w:t>The ovary is a very important part of the female reproductive system</w:t>
      </w:r>
      <w:r w:rsidR="0008461A" w:rsidRPr="00535AD2">
        <w:rPr>
          <w:rFonts w:ascii="Arial" w:eastAsia="SimSun" w:hAnsi="Arial" w:cs="Arial"/>
          <w:color w:val="000000"/>
          <w:sz w:val="32"/>
          <w:szCs w:val="32"/>
        </w:rPr>
        <w:t>;</w:t>
      </w:r>
      <w:r w:rsidR="001030C2" w:rsidRPr="00535AD2">
        <w:rPr>
          <w:rFonts w:ascii="Arial" w:eastAsia="SimSun" w:hAnsi="Arial" w:cs="Arial"/>
          <w:color w:val="000000"/>
          <w:sz w:val="32"/>
          <w:szCs w:val="32"/>
        </w:rPr>
        <w:t xml:space="preserve"> therefore</w:t>
      </w:r>
      <w:r w:rsidR="0008461A" w:rsidRPr="00535AD2">
        <w:rPr>
          <w:rFonts w:ascii="Arial" w:eastAsia="SimSun" w:hAnsi="Arial" w:cs="Arial"/>
          <w:color w:val="000000"/>
          <w:sz w:val="32"/>
          <w:szCs w:val="32"/>
        </w:rPr>
        <w:t>,</w:t>
      </w:r>
      <w:r w:rsidRPr="00535AD2">
        <w:rPr>
          <w:rFonts w:ascii="Arial" w:eastAsia="SimSun" w:hAnsi="Arial" w:cs="Arial"/>
          <w:color w:val="000000"/>
          <w:sz w:val="32"/>
          <w:szCs w:val="32"/>
        </w:rPr>
        <w:t xml:space="preserve"> </w:t>
      </w:r>
      <w:r w:rsidR="001030C2" w:rsidRPr="00535AD2">
        <w:rPr>
          <w:rFonts w:ascii="Arial" w:eastAsia="SimSun" w:hAnsi="Arial" w:cs="Arial"/>
          <w:color w:val="000000"/>
          <w:sz w:val="32"/>
          <w:szCs w:val="32"/>
        </w:rPr>
        <w:t>o</w:t>
      </w:r>
      <w:r w:rsidRPr="00535AD2">
        <w:rPr>
          <w:rFonts w:ascii="Arial" w:eastAsia="SimSun" w:hAnsi="Arial" w:cs="Arial"/>
          <w:color w:val="000000"/>
          <w:sz w:val="32"/>
          <w:szCs w:val="32"/>
        </w:rPr>
        <w:t xml:space="preserve">varian abnormalities are implicated </w:t>
      </w:r>
      <w:r w:rsidR="0008461A" w:rsidRPr="00535AD2">
        <w:rPr>
          <w:rFonts w:ascii="Arial" w:eastAsia="SimSun" w:hAnsi="Arial" w:cs="Arial"/>
          <w:color w:val="000000"/>
          <w:sz w:val="32"/>
          <w:szCs w:val="32"/>
        </w:rPr>
        <w:t xml:space="preserve">as </w:t>
      </w:r>
      <w:r w:rsidRPr="00535AD2">
        <w:rPr>
          <w:rFonts w:ascii="Arial" w:eastAsia="SimSun" w:hAnsi="Arial" w:cs="Arial"/>
          <w:color w:val="000000"/>
          <w:sz w:val="32"/>
          <w:szCs w:val="32"/>
        </w:rPr>
        <w:t>factors in female infertility. Ultrasound is a reproducible, safe</w:t>
      </w:r>
      <w:r w:rsidR="0008461A" w:rsidRPr="00535AD2">
        <w:rPr>
          <w:rFonts w:ascii="Arial" w:eastAsia="SimSun" w:hAnsi="Arial" w:cs="Arial"/>
          <w:color w:val="000000"/>
          <w:sz w:val="32"/>
          <w:szCs w:val="32"/>
        </w:rPr>
        <w:t>,</w:t>
      </w:r>
      <w:r w:rsidRPr="00535AD2">
        <w:rPr>
          <w:rFonts w:ascii="Arial" w:eastAsia="SimSun" w:hAnsi="Arial" w:cs="Arial"/>
          <w:color w:val="000000"/>
          <w:sz w:val="32"/>
          <w:szCs w:val="32"/>
        </w:rPr>
        <w:t xml:space="preserve"> and affordable modality for assessing the ovary.</w:t>
      </w:r>
      <w:r w:rsidR="001030C2" w:rsidRPr="00535AD2">
        <w:rPr>
          <w:rFonts w:ascii="Arial" w:eastAsia="SimSun" w:hAnsi="Arial" w:cs="Arial"/>
          <w:color w:val="000000"/>
          <w:sz w:val="32"/>
          <w:szCs w:val="32"/>
        </w:rPr>
        <w:t xml:space="preserve"> </w:t>
      </w:r>
      <w:r w:rsidRPr="00535AD2">
        <w:rPr>
          <w:rFonts w:ascii="Arial" w:hAnsi="Arial" w:cs="Arial"/>
          <w:sz w:val="32"/>
          <w:szCs w:val="32"/>
        </w:rPr>
        <w:t>T</w:t>
      </w:r>
      <w:r w:rsidR="0038530A" w:rsidRPr="00535AD2">
        <w:rPr>
          <w:rFonts w:ascii="Arial" w:hAnsi="Arial" w:cs="Arial"/>
          <w:sz w:val="32"/>
          <w:szCs w:val="32"/>
        </w:rPr>
        <w:t>his study aimed t</w:t>
      </w:r>
      <w:r w:rsidRPr="00535AD2">
        <w:rPr>
          <w:rFonts w:ascii="Arial" w:hAnsi="Arial" w:cs="Arial"/>
          <w:sz w:val="32"/>
          <w:szCs w:val="32"/>
        </w:rPr>
        <w:t xml:space="preserve">o </w:t>
      </w:r>
      <w:proofErr w:type="spellStart"/>
      <w:r w:rsidRPr="00535AD2">
        <w:rPr>
          <w:rFonts w:ascii="Arial" w:eastAsia="SimSun" w:hAnsi="Arial" w:cs="Arial"/>
          <w:color w:val="000000"/>
          <w:sz w:val="32"/>
          <w:szCs w:val="32"/>
        </w:rPr>
        <w:t>sonographically</w:t>
      </w:r>
      <w:proofErr w:type="spellEnd"/>
      <w:r w:rsidRPr="00535AD2">
        <w:rPr>
          <w:rFonts w:ascii="Arial" w:eastAsia="SimSun" w:hAnsi="Arial" w:cs="Arial"/>
          <w:color w:val="000000"/>
          <w:sz w:val="32"/>
          <w:szCs w:val="32"/>
        </w:rPr>
        <w:t xml:space="preserve"> evaluate the ovaries in infertile women of reproductive age group and compare </w:t>
      </w:r>
      <w:r w:rsidR="0008461A" w:rsidRPr="00535AD2">
        <w:rPr>
          <w:rFonts w:ascii="Arial" w:eastAsia="SimSun" w:hAnsi="Arial" w:cs="Arial"/>
          <w:color w:val="000000"/>
          <w:sz w:val="32"/>
          <w:szCs w:val="32"/>
        </w:rPr>
        <w:t xml:space="preserve">the </w:t>
      </w:r>
      <w:r w:rsidRPr="00535AD2">
        <w:rPr>
          <w:rFonts w:ascii="Arial" w:eastAsia="SimSun" w:hAnsi="Arial" w:cs="Arial"/>
          <w:color w:val="000000"/>
          <w:sz w:val="32"/>
          <w:szCs w:val="32"/>
        </w:rPr>
        <w:t xml:space="preserve">same with age-matched apparently healthy fertile women. </w:t>
      </w:r>
    </w:p>
    <w:p w14:paraId="0C898EF6" w14:textId="05794B2D" w:rsidR="000024FF" w:rsidRPr="00535AD2" w:rsidRDefault="004F4334" w:rsidP="00007232">
      <w:pPr>
        <w:spacing w:after="240"/>
        <w:jc w:val="both"/>
        <w:rPr>
          <w:rFonts w:ascii="Arial" w:eastAsia="SimSun" w:hAnsi="Arial" w:cs="Arial"/>
          <w:color w:val="000000"/>
          <w:sz w:val="32"/>
          <w:szCs w:val="32"/>
        </w:rPr>
      </w:pPr>
      <w:r w:rsidRPr="00535AD2">
        <w:rPr>
          <w:rFonts w:ascii="Arial" w:eastAsia="SimSun" w:hAnsi="Arial" w:cs="Arial"/>
          <w:b/>
          <w:bCs/>
          <w:i/>
          <w:iCs/>
          <w:color w:val="000000"/>
          <w:sz w:val="32"/>
          <w:szCs w:val="32"/>
        </w:rPr>
        <w:t>Materials and methods</w:t>
      </w:r>
      <w:r w:rsidRPr="00535AD2">
        <w:rPr>
          <w:rFonts w:ascii="Arial" w:eastAsia="SimSun" w:hAnsi="Arial" w:cs="Arial"/>
          <w:i/>
          <w:iCs/>
          <w:color w:val="000000"/>
          <w:sz w:val="32"/>
          <w:szCs w:val="32"/>
        </w:rPr>
        <w:t>:</w:t>
      </w:r>
      <w:r w:rsidR="00FD49D9" w:rsidRPr="00535AD2">
        <w:rPr>
          <w:rFonts w:ascii="Arial" w:eastAsia="SimSun" w:hAnsi="Arial" w:cs="Arial"/>
          <w:i/>
          <w:iCs/>
          <w:color w:val="000000"/>
          <w:sz w:val="32"/>
          <w:szCs w:val="32"/>
        </w:rPr>
        <w:t xml:space="preserve"> </w:t>
      </w:r>
      <w:r w:rsidRPr="00535AD2">
        <w:rPr>
          <w:rFonts w:ascii="Arial" w:eastAsia="SimSun" w:hAnsi="Arial" w:cs="Arial"/>
          <w:color w:val="000000"/>
          <w:sz w:val="32"/>
          <w:szCs w:val="32"/>
        </w:rPr>
        <w:t xml:space="preserve">215 women of reproductive age group with infertility who had just registered with the Human Reproduction and Research </w:t>
      </w:r>
      <w:proofErr w:type="spellStart"/>
      <w:r w:rsidRPr="00535AD2">
        <w:rPr>
          <w:rFonts w:ascii="Arial" w:eastAsia="SimSun" w:hAnsi="Arial" w:cs="Arial"/>
          <w:color w:val="000000"/>
          <w:sz w:val="32"/>
          <w:szCs w:val="32"/>
        </w:rPr>
        <w:t>Programme</w:t>
      </w:r>
      <w:proofErr w:type="spellEnd"/>
      <w:r w:rsidRPr="00535AD2">
        <w:rPr>
          <w:rFonts w:ascii="Arial" w:eastAsia="SimSun" w:hAnsi="Arial" w:cs="Arial"/>
          <w:color w:val="000000"/>
          <w:sz w:val="32"/>
          <w:szCs w:val="32"/>
        </w:rPr>
        <w:t xml:space="preserve"> (HRRP) clinic at the University of Benin Teaching Hospital (UBTH) and were yet to commence any form of therapy</w:t>
      </w:r>
      <w:r w:rsidR="006D2267" w:rsidRPr="00535AD2">
        <w:rPr>
          <w:rFonts w:ascii="Arial" w:eastAsia="SimSun" w:hAnsi="Arial" w:cs="Arial"/>
          <w:color w:val="000000"/>
          <w:sz w:val="32"/>
          <w:szCs w:val="32"/>
        </w:rPr>
        <w:t xml:space="preserve"> were recruited for the study</w:t>
      </w:r>
      <w:r w:rsidRPr="00535AD2">
        <w:rPr>
          <w:rFonts w:ascii="Arial" w:eastAsia="SimSun" w:hAnsi="Arial" w:cs="Arial"/>
          <w:color w:val="000000"/>
          <w:sz w:val="32"/>
          <w:szCs w:val="32"/>
        </w:rPr>
        <w:t xml:space="preserve"> with an equal number of age-matched fertile</w:t>
      </w:r>
      <w:r w:rsidR="00A76C3E" w:rsidRPr="00535AD2">
        <w:rPr>
          <w:rFonts w:ascii="Arial" w:eastAsia="SimSun" w:hAnsi="Arial" w:cs="Arial"/>
          <w:color w:val="000000"/>
          <w:sz w:val="32"/>
          <w:szCs w:val="32"/>
        </w:rPr>
        <w:t xml:space="preserve"> women were recruited as</w:t>
      </w:r>
      <w:r w:rsidRPr="00535AD2">
        <w:rPr>
          <w:rFonts w:ascii="Arial" w:eastAsia="SimSun" w:hAnsi="Arial" w:cs="Arial"/>
          <w:color w:val="000000"/>
          <w:sz w:val="32"/>
          <w:szCs w:val="32"/>
        </w:rPr>
        <w:t xml:space="preserve"> control</w:t>
      </w:r>
      <w:r w:rsidR="00A76C3E" w:rsidRPr="00535AD2">
        <w:rPr>
          <w:rFonts w:ascii="Arial" w:eastAsia="SimSun" w:hAnsi="Arial" w:cs="Arial"/>
          <w:color w:val="000000"/>
          <w:sz w:val="32"/>
          <w:szCs w:val="32"/>
        </w:rPr>
        <w:t>, making it a total number of 430 women</w:t>
      </w:r>
      <w:r w:rsidRPr="00535AD2">
        <w:rPr>
          <w:rFonts w:ascii="Arial" w:eastAsia="SimSun" w:hAnsi="Arial" w:cs="Arial"/>
          <w:color w:val="000000"/>
          <w:sz w:val="32"/>
          <w:szCs w:val="32"/>
        </w:rPr>
        <w:t>.</w:t>
      </w:r>
      <w:r w:rsidR="00E24A4C" w:rsidRPr="00535AD2">
        <w:rPr>
          <w:rFonts w:ascii="Arial" w:eastAsia="SimSun" w:hAnsi="Arial" w:cs="Arial"/>
          <w:color w:val="000000"/>
          <w:sz w:val="32"/>
          <w:szCs w:val="32"/>
        </w:rPr>
        <w:t xml:space="preserve"> </w:t>
      </w:r>
      <w:r w:rsidR="00D96D6B" w:rsidRPr="00535AD2">
        <w:rPr>
          <w:rFonts w:ascii="Arial" w:hAnsi="Arial" w:cs="Arial"/>
          <w:bCs/>
          <w:sz w:val="32"/>
          <w:szCs w:val="32"/>
          <w:lang w:val="en-GB"/>
        </w:rPr>
        <w:t>A</w:t>
      </w:r>
      <w:r w:rsidR="000024FF" w:rsidRPr="00535AD2">
        <w:rPr>
          <w:rFonts w:ascii="Arial" w:hAnsi="Arial" w:cs="Arial"/>
          <w:bCs/>
          <w:sz w:val="32"/>
          <w:szCs w:val="32"/>
          <w:lang w:val="en-GB"/>
        </w:rPr>
        <w:t xml:space="preserve"> high-frequency transvaginal ultrasound</w:t>
      </w:r>
      <w:r w:rsidR="00D96D6B" w:rsidRPr="00535AD2">
        <w:rPr>
          <w:rFonts w:ascii="Arial" w:hAnsi="Arial" w:cs="Arial"/>
          <w:bCs/>
          <w:sz w:val="32"/>
          <w:szCs w:val="32"/>
          <w:lang w:val="en-GB"/>
        </w:rPr>
        <w:t xml:space="preserve"> probe was used for this study.    </w:t>
      </w:r>
    </w:p>
    <w:p w14:paraId="7715CBAA" w14:textId="19DF6D32" w:rsidR="00450585" w:rsidRPr="00535AD2" w:rsidRDefault="004F4334" w:rsidP="00007232">
      <w:pPr>
        <w:spacing w:after="240"/>
        <w:jc w:val="both"/>
        <w:rPr>
          <w:rFonts w:ascii="Arial" w:eastAsia="SimSun" w:hAnsi="Arial" w:cs="Arial"/>
          <w:color w:val="000000"/>
          <w:sz w:val="32"/>
          <w:szCs w:val="32"/>
        </w:rPr>
      </w:pPr>
      <w:r w:rsidRPr="00535AD2">
        <w:rPr>
          <w:rFonts w:ascii="Arial" w:eastAsia="SimSun" w:hAnsi="Arial" w:cs="Arial"/>
          <w:color w:val="000000"/>
          <w:sz w:val="32"/>
          <w:szCs w:val="32"/>
        </w:rPr>
        <w:t xml:space="preserve"> </w:t>
      </w:r>
      <w:r w:rsidRPr="00535AD2">
        <w:rPr>
          <w:rFonts w:ascii="Arial" w:eastAsia="SimSun" w:hAnsi="Arial" w:cs="Arial"/>
          <w:b/>
          <w:bCs/>
          <w:i/>
          <w:iCs/>
          <w:color w:val="000000"/>
          <w:sz w:val="32"/>
          <w:szCs w:val="32"/>
        </w:rPr>
        <w:t>Results</w:t>
      </w:r>
      <w:r w:rsidRPr="00535AD2">
        <w:rPr>
          <w:rFonts w:ascii="Arial" w:eastAsia="SimSun" w:hAnsi="Arial" w:cs="Arial"/>
          <w:color w:val="000000"/>
          <w:sz w:val="32"/>
          <w:szCs w:val="32"/>
        </w:rPr>
        <w:t>:</w:t>
      </w:r>
      <w:r w:rsidR="00FD49D9" w:rsidRPr="00535AD2">
        <w:rPr>
          <w:rFonts w:ascii="Arial" w:eastAsia="SimSun" w:hAnsi="Arial" w:cs="Arial"/>
          <w:color w:val="000000"/>
          <w:sz w:val="32"/>
          <w:szCs w:val="32"/>
        </w:rPr>
        <w:t xml:space="preserve"> </w:t>
      </w:r>
      <w:r w:rsidRPr="00535AD2">
        <w:rPr>
          <w:rFonts w:ascii="Arial" w:eastAsia="SimSun" w:hAnsi="Arial" w:cs="Arial"/>
          <w:color w:val="000000"/>
          <w:sz w:val="32"/>
          <w:szCs w:val="32"/>
        </w:rPr>
        <w:t xml:space="preserve">The </w:t>
      </w:r>
      <w:r w:rsidR="00D96D6B" w:rsidRPr="00535AD2">
        <w:rPr>
          <w:rFonts w:ascii="Arial" w:eastAsia="SimSun" w:hAnsi="Arial" w:cs="Arial"/>
          <w:color w:val="000000"/>
          <w:sz w:val="32"/>
          <w:szCs w:val="32"/>
        </w:rPr>
        <w:t>m</w:t>
      </w:r>
      <w:r w:rsidRPr="00535AD2">
        <w:rPr>
          <w:rFonts w:ascii="Arial" w:eastAsia="SimSun" w:hAnsi="Arial" w:cs="Arial"/>
          <w:color w:val="000000"/>
          <w:sz w:val="32"/>
          <w:szCs w:val="32"/>
        </w:rPr>
        <w:t>ean ovarian volume among the infertile group (6.64 ± 6.50cm</w:t>
      </w:r>
      <w:r w:rsidR="00A54381" w:rsidRPr="00535AD2">
        <w:rPr>
          <w:rFonts w:ascii="Arial" w:eastAsia="SimSun" w:hAnsi="Arial" w:cs="Arial"/>
          <w:color w:val="000000"/>
          <w:sz w:val="32"/>
          <w:szCs w:val="32"/>
        </w:rPr>
        <w:t>³</w:t>
      </w:r>
      <w:r w:rsidRPr="00535AD2">
        <w:rPr>
          <w:rFonts w:ascii="Arial" w:eastAsia="SimSun" w:hAnsi="Arial" w:cs="Arial"/>
          <w:color w:val="000000"/>
          <w:sz w:val="32"/>
          <w:szCs w:val="32"/>
        </w:rPr>
        <w:t>) was significantly higher than that of the fertile group (4.90 ± 2.60cm</w:t>
      </w:r>
      <w:r w:rsidR="00A54381" w:rsidRPr="00535AD2">
        <w:rPr>
          <w:rFonts w:ascii="Arial" w:eastAsia="SimSun" w:hAnsi="Arial" w:cs="Arial"/>
          <w:color w:val="000000"/>
          <w:sz w:val="32"/>
          <w:szCs w:val="32"/>
        </w:rPr>
        <w:t>³</w:t>
      </w:r>
      <w:r w:rsidRPr="00535AD2">
        <w:rPr>
          <w:rFonts w:ascii="Arial" w:eastAsia="SimSun" w:hAnsi="Arial" w:cs="Arial"/>
          <w:color w:val="000000"/>
          <w:sz w:val="32"/>
          <w:szCs w:val="32"/>
        </w:rPr>
        <w:t>)</w:t>
      </w:r>
      <w:r w:rsidR="00A54381" w:rsidRPr="00535AD2">
        <w:rPr>
          <w:rFonts w:ascii="Arial" w:eastAsia="SimSun" w:hAnsi="Arial" w:cs="Arial"/>
          <w:color w:val="000000"/>
          <w:sz w:val="32"/>
          <w:szCs w:val="32"/>
        </w:rPr>
        <w:t xml:space="preserve"> (p&lt;0.001)</w:t>
      </w:r>
      <w:r w:rsidR="0008461A" w:rsidRPr="00535AD2">
        <w:rPr>
          <w:rFonts w:ascii="Arial" w:eastAsia="SimSun" w:hAnsi="Arial" w:cs="Arial"/>
          <w:color w:val="000000"/>
          <w:sz w:val="32"/>
          <w:szCs w:val="32"/>
        </w:rPr>
        <w:t xml:space="preserve">. </w:t>
      </w:r>
      <w:r w:rsidRPr="00535AD2">
        <w:rPr>
          <w:rFonts w:ascii="Arial" w:eastAsia="SimSun" w:hAnsi="Arial" w:cs="Arial"/>
          <w:color w:val="000000"/>
          <w:sz w:val="32"/>
          <w:szCs w:val="32"/>
        </w:rPr>
        <w:t>The infertile group had significantly higher prevalence of endometriotic cysts 15</w:t>
      </w:r>
      <w:r w:rsidR="00E24A4C" w:rsidRPr="00535AD2">
        <w:rPr>
          <w:rFonts w:ascii="Arial" w:eastAsia="SimSun" w:hAnsi="Arial" w:cs="Arial"/>
          <w:color w:val="000000"/>
          <w:sz w:val="32"/>
          <w:szCs w:val="32"/>
        </w:rPr>
        <w:t xml:space="preserve"> </w:t>
      </w:r>
      <w:r w:rsidRPr="00535AD2">
        <w:rPr>
          <w:rFonts w:ascii="Arial" w:eastAsia="SimSun" w:hAnsi="Arial" w:cs="Arial"/>
          <w:color w:val="000000"/>
          <w:sz w:val="32"/>
          <w:szCs w:val="32"/>
        </w:rPr>
        <w:t xml:space="preserve">(7.0%), </w:t>
      </w:r>
      <w:r w:rsidR="0008461A" w:rsidRPr="00535AD2">
        <w:rPr>
          <w:rFonts w:ascii="Arial" w:eastAsia="SimSun" w:hAnsi="Arial" w:cs="Arial"/>
          <w:color w:val="000000"/>
          <w:sz w:val="32"/>
          <w:szCs w:val="32"/>
        </w:rPr>
        <w:t>polycystic</w:t>
      </w:r>
      <w:r w:rsidR="00E24A4C" w:rsidRPr="00535AD2">
        <w:rPr>
          <w:rFonts w:ascii="Arial" w:eastAsia="SimSun" w:hAnsi="Arial" w:cs="Arial"/>
          <w:color w:val="000000"/>
          <w:sz w:val="32"/>
          <w:szCs w:val="32"/>
        </w:rPr>
        <w:t xml:space="preserve"> 7</w:t>
      </w:r>
      <w:r w:rsidR="0008461A" w:rsidRPr="00535AD2">
        <w:rPr>
          <w:rFonts w:ascii="Arial" w:eastAsia="SimSun" w:hAnsi="Arial" w:cs="Arial"/>
          <w:color w:val="000000"/>
          <w:sz w:val="32"/>
          <w:szCs w:val="32"/>
        </w:rPr>
        <w:t xml:space="preserve"> </w:t>
      </w:r>
      <w:r w:rsidRPr="00535AD2">
        <w:rPr>
          <w:rFonts w:ascii="Arial" w:eastAsia="SimSun" w:hAnsi="Arial" w:cs="Arial"/>
          <w:color w:val="000000"/>
          <w:sz w:val="32"/>
          <w:szCs w:val="32"/>
        </w:rPr>
        <w:t>(3.3%)</w:t>
      </w:r>
      <w:r w:rsidR="0008461A" w:rsidRPr="00535AD2">
        <w:rPr>
          <w:rFonts w:ascii="Arial" w:eastAsia="SimSun" w:hAnsi="Arial" w:cs="Arial"/>
          <w:color w:val="000000"/>
          <w:sz w:val="32"/>
          <w:szCs w:val="32"/>
        </w:rPr>
        <w:t>,</w:t>
      </w:r>
      <w:r w:rsidRPr="00535AD2">
        <w:rPr>
          <w:rFonts w:ascii="Arial" w:eastAsia="SimSun" w:hAnsi="Arial" w:cs="Arial"/>
          <w:color w:val="000000"/>
          <w:sz w:val="32"/>
          <w:szCs w:val="32"/>
        </w:rPr>
        <w:t xml:space="preserve"> and </w:t>
      </w:r>
      <w:proofErr w:type="spellStart"/>
      <w:r w:rsidRPr="00535AD2">
        <w:rPr>
          <w:rFonts w:ascii="Arial" w:eastAsia="SimSun" w:hAnsi="Arial" w:cs="Arial"/>
          <w:color w:val="000000"/>
          <w:sz w:val="32"/>
          <w:szCs w:val="32"/>
        </w:rPr>
        <w:t>multicystic</w:t>
      </w:r>
      <w:proofErr w:type="spellEnd"/>
      <w:r w:rsidRPr="00535AD2">
        <w:rPr>
          <w:rFonts w:ascii="Arial" w:eastAsia="SimSun" w:hAnsi="Arial" w:cs="Arial"/>
          <w:color w:val="000000"/>
          <w:sz w:val="32"/>
          <w:szCs w:val="32"/>
        </w:rPr>
        <w:t xml:space="preserve"> ovaries 6 (2.8%). There were no such abnormalities in the fertile group.</w:t>
      </w:r>
    </w:p>
    <w:p w14:paraId="3981CE19" w14:textId="4E935AEE" w:rsidR="00450585" w:rsidRPr="00535AD2" w:rsidRDefault="004F4334" w:rsidP="00007232">
      <w:pPr>
        <w:spacing w:after="240"/>
        <w:jc w:val="both"/>
        <w:rPr>
          <w:rFonts w:ascii="Arial" w:hAnsi="Arial" w:cs="Arial"/>
          <w:sz w:val="32"/>
          <w:szCs w:val="32"/>
        </w:rPr>
      </w:pPr>
      <w:r w:rsidRPr="00535AD2">
        <w:rPr>
          <w:rFonts w:ascii="Arial" w:eastAsia="SimSun" w:hAnsi="Arial" w:cs="Arial"/>
          <w:b/>
          <w:bCs/>
          <w:i/>
          <w:iCs/>
          <w:color w:val="000000"/>
          <w:sz w:val="32"/>
          <w:szCs w:val="32"/>
        </w:rPr>
        <w:lastRenderedPageBreak/>
        <w:t>Conclusion:</w:t>
      </w:r>
      <w:r w:rsidR="00FD49D9" w:rsidRPr="00535AD2">
        <w:rPr>
          <w:rFonts w:ascii="Arial" w:eastAsia="SimSun" w:hAnsi="Arial" w:cs="Arial"/>
          <w:color w:val="000000"/>
          <w:sz w:val="32"/>
          <w:szCs w:val="32"/>
        </w:rPr>
        <w:t xml:space="preserve"> </w:t>
      </w:r>
      <w:r w:rsidRPr="00535AD2">
        <w:rPr>
          <w:rFonts w:ascii="Arial" w:eastAsia="SimSun" w:hAnsi="Arial" w:cs="Arial"/>
          <w:color w:val="000000"/>
          <w:sz w:val="32"/>
          <w:szCs w:val="32"/>
        </w:rPr>
        <w:t xml:space="preserve">Mean ovarian volume was significantly higher among infertile women </w:t>
      </w:r>
      <w:r w:rsidR="004464AE" w:rsidRPr="00535AD2">
        <w:rPr>
          <w:rFonts w:ascii="Arial" w:eastAsia="SimSun" w:hAnsi="Arial" w:cs="Arial"/>
          <w:color w:val="000000"/>
          <w:sz w:val="32"/>
          <w:szCs w:val="32"/>
        </w:rPr>
        <w:t xml:space="preserve">compared to their fertile </w:t>
      </w:r>
      <w:r w:rsidR="00A54381" w:rsidRPr="00535AD2">
        <w:rPr>
          <w:rFonts w:ascii="Arial" w:eastAsia="SimSun" w:hAnsi="Arial" w:cs="Arial"/>
          <w:color w:val="000000"/>
          <w:sz w:val="32"/>
          <w:szCs w:val="32"/>
        </w:rPr>
        <w:t>counterparts,</w:t>
      </w:r>
      <w:r w:rsidR="004464AE" w:rsidRPr="00535AD2">
        <w:rPr>
          <w:rFonts w:ascii="Arial" w:eastAsia="SimSun" w:hAnsi="Arial" w:cs="Arial"/>
          <w:color w:val="000000"/>
          <w:sz w:val="32"/>
          <w:szCs w:val="32"/>
        </w:rPr>
        <w:t xml:space="preserve"> with </w:t>
      </w:r>
      <w:r w:rsidR="00A54381" w:rsidRPr="00535AD2">
        <w:rPr>
          <w:rFonts w:ascii="Arial" w:eastAsia="SimSun" w:hAnsi="Arial" w:cs="Arial"/>
          <w:color w:val="000000"/>
          <w:sz w:val="32"/>
          <w:szCs w:val="32"/>
        </w:rPr>
        <w:t xml:space="preserve">the </w:t>
      </w:r>
      <w:r w:rsidR="004464AE" w:rsidRPr="00535AD2">
        <w:rPr>
          <w:rFonts w:ascii="Arial" w:eastAsia="SimSun" w:hAnsi="Arial" w:cs="Arial"/>
          <w:color w:val="000000"/>
          <w:sz w:val="32"/>
          <w:szCs w:val="32"/>
        </w:rPr>
        <w:t xml:space="preserve">majority of the infertile women having </w:t>
      </w:r>
      <w:r w:rsidR="00A54381" w:rsidRPr="00535AD2">
        <w:rPr>
          <w:rFonts w:ascii="Arial" w:eastAsia="SimSun" w:hAnsi="Arial" w:cs="Arial"/>
          <w:color w:val="000000"/>
          <w:sz w:val="32"/>
          <w:szCs w:val="32"/>
        </w:rPr>
        <w:t xml:space="preserve">a </w:t>
      </w:r>
      <w:r w:rsidR="004464AE" w:rsidRPr="00535AD2">
        <w:rPr>
          <w:rFonts w:ascii="Arial" w:eastAsia="SimSun" w:hAnsi="Arial" w:cs="Arial"/>
          <w:color w:val="000000"/>
          <w:sz w:val="32"/>
          <w:szCs w:val="32"/>
        </w:rPr>
        <w:t>high</w:t>
      </w:r>
      <w:r w:rsidR="00A54381" w:rsidRPr="00535AD2">
        <w:rPr>
          <w:rFonts w:ascii="Arial" w:hAnsi="Arial" w:cs="Arial"/>
          <w:sz w:val="32"/>
          <w:szCs w:val="32"/>
        </w:rPr>
        <w:t xml:space="preserve"> </w:t>
      </w:r>
      <w:r w:rsidRPr="00535AD2">
        <w:rPr>
          <w:rFonts w:ascii="Arial" w:eastAsia="SimSun" w:hAnsi="Arial" w:cs="Arial"/>
          <w:color w:val="000000"/>
          <w:sz w:val="32"/>
          <w:szCs w:val="32"/>
        </w:rPr>
        <w:t xml:space="preserve">prevalence of ovarian abnormalities. </w:t>
      </w:r>
      <w:r w:rsidR="0089428D" w:rsidRPr="00535AD2">
        <w:rPr>
          <w:rFonts w:ascii="Arial" w:eastAsia="SimSun" w:hAnsi="Arial" w:cs="Arial"/>
          <w:color w:val="000000"/>
          <w:sz w:val="32"/>
          <w:szCs w:val="32"/>
        </w:rPr>
        <w:t>These findings will better guide the management of infertility.</w:t>
      </w:r>
    </w:p>
    <w:p w14:paraId="149D0759" w14:textId="7F66E5E0" w:rsidR="00450585" w:rsidRPr="00535AD2" w:rsidRDefault="004F4334" w:rsidP="00007232">
      <w:pPr>
        <w:spacing w:after="240"/>
        <w:jc w:val="both"/>
        <w:rPr>
          <w:rFonts w:ascii="Arial" w:hAnsi="Arial" w:cs="Arial"/>
          <w:sz w:val="32"/>
          <w:szCs w:val="32"/>
        </w:rPr>
      </w:pPr>
      <w:r w:rsidRPr="00535AD2">
        <w:rPr>
          <w:rFonts w:ascii="Arial" w:eastAsia="SimSun" w:hAnsi="Arial" w:cs="Arial"/>
          <w:b/>
          <w:bCs/>
          <w:i/>
          <w:iCs/>
          <w:color w:val="000000"/>
          <w:sz w:val="32"/>
          <w:szCs w:val="32"/>
        </w:rPr>
        <w:t>Key words:</w:t>
      </w:r>
      <w:r w:rsidR="00465464" w:rsidRPr="00535AD2">
        <w:rPr>
          <w:rFonts w:ascii="Arial" w:eastAsia="SimSun" w:hAnsi="Arial" w:cs="Arial"/>
          <w:i/>
          <w:iCs/>
          <w:color w:val="000000"/>
          <w:sz w:val="32"/>
          <w:szCs w:val="32"/>
        </w:rPr>
        <w:t xml:space="preserve"> </w:t>
      </w:r>
      <w:r w:rsidRPr="00535AD2">
        <w:rPr>
          <w:rFonts w:ascii="Arial" w:eastAsia="SimSun" w:hAnsi="Arial" w:cs="Arial"/>
          <w:color w:val="000000"/>
          <w:sz w:val="32"/>
          <w:szCs w:val="32"/>
        </w:rPr>
        <w:t xml:space="preserve">Ovarian </w:t>
      </w:r>
      <w:r w:rsidR="0089428D" w:rsidRPr="00535AD2">
        <w:rPr>
          <w:rFonts w:ascii="Arial" w:eastAsia="SimSun" w:hAnsi="Arial" w:cs="Arial"/>
          <w:color w:val="000000"/>
          <w:sz w:val="32"/>
          <w:szCs w:val="32"/>
        </w:rPr>
        <w:t>abnormalities</w:t>
      </w:r>
      <w:r w:rsidRPr="00535AD2">
        <w:rPr>
          <w:rFonts w:ascii="Arial" w:eastAsia="SimSun" w:hAnsi="Arial" w:cs="Arial"/>
          <w:color w:val="000000"/>
          <w:sz w:val="32"/>
          <w:szCs w:val="32"/>
        </w:rPr>
        <w:t xml:space="preserve">, Infertility, Transvaginal ultrasound. </w:t>
      </w:r>
    </w:p>
    <w:p w14:paraId="4AEF32D6" w14:textId="77777777" w:rsidR="00450585" w:rsidRPr="00535AD2" w:rsidRDefault="004F4334" w:rsidP="00007232">
      <w:pPr>
        <w:spacing w:after="240"/>
        <w:jc w:val="both"/>
        <w:rPr>
          <w:rFonts w:ascii="Arial" w:eastAsia="SimSun" w:hAnsi="Arial" w:cs="Arial"/>
          <w:b/>
          <w:bCs/>
          <w:color w:val="000000"/>
          <w:sz w:val="32"/>
          <w:szCs w:val="32"/>
        </w:rPr>
      </w:pPr>
      <w:r w:rsidRPr="00535AD2">
        <w:rPr>
          <w:rFonts w:ascii="Arial" w:eastAsia="SimSun" w:hAnsi="Arial" w:cs="Arial"/>
          <w:b/>
          <w:bCs/>
          <w:color w:val="000000"/>
          <w:sz w:val="32"/>
          <w:szCs w:val="32"/>
        </w:rPr>
        <w:t>INTRODUCTION</w:t>
      </w:r>
    </w:p>
    <w:p w14:paraId="557E09E4" w14:textId="4EBAB772" w:rsidR="007F5608" w:rsidRPr="00535AD2" w:rsidRDefault="007F5608" w:rsidP="00007232">
      <w:pPr>
        <w:spacing w:after="240"/>
        <w:jc w:val="both"/>
        <w:rPr>
          <w:rFonts w:ascii="Arial" w:eastAsia="SimSun" w:hAnsi="Arial" w:cs="Arial"/>
          <w:bCs/>
          <w:color w:val="000000"/>
          <w:sz w:val="32"/>
          <w:szCs w:val="32"/>
        </w:rPr>
      </w:pPr>
      <w:r w:rsidRPr="00535AD2">
        <w:rPr>
          <w:rFonts w:ascii="Arial" w:eastAsia="SimSun" w:hAnsi="Arial" w:cs="Arial"/>
          <w:bCs/>
          <w:color w:val="000000"/>
          <w:sz w:val="32"/>
          <w:szCs w:val="32"/>
        </w:rPr>
        <w:t xml:space="preserve">Infertility is a disease of the reproductive system </w:t>
      </w:r>
      <w:r w:rsidR="0008461A" w:rsidRPr="00535AD2">
        <w:rPr>
          <w:rFonts w:ascii="Arial" w:eastAsia="SimSun" w:hAnsi="Arial" w:cs="Arial"/>
          <w:bCs/>
          <w:color w:val="000000"/>
          <w:sz w:val="32"/>
          <w:szCs w:val="32"/>
        </w:rPr>
        <w:t>characterized</w:t>
      </w:r>
      <w:r w:rsidRPr="00535AD2">
        <w:rPr>
          <w:rFonts w:ascii="Arial" w:eastAsia="SimSun" w:hAnsi="Arial" w:cs="Arial"/>
          <w:bCs/>
          <w:color w:val="000000"/>
          <w:sz w:val="32"/>
          <w:szCs w:val="32"/>
        </w:rPr>
        <w:t xml:space="preserve"> by the failure of a couple </w:t>
      </w:r>
      <w:r w:rsidR="00FD49D9" w:rsidRPr="00535AD2">
        <w:rPr>
          <w:rFonts w:ascii="Arial" w:eastAsia="SimSun" w:hAnsi="Arial" w:cs="Arial"/>
          <w:bCs/>
          <w:color w:val="000000"/>
          <w:sz w:val="32"/>
          <w:szCs w:val="32"/>
        </w:rPr>
        <w:t>of reproductive</w:t>
      </w:r>
      <w:r w:rsidRPr="00535AD2">
        <w:rPr>
          <w:rFonts w:ascii="Arial" w:eastAsia="SimSun" w:hAnsi="Arial" w:cs="Arial"/>
          <w:bCs/>
          <w:color w:val="000000"/>
          <w:sz w:val="32"/>
          <w:szCs w:val="32"/>
        </w:rPr>
        <w:t xml:space="preserve"> age group to achieve a clinical pregnancy after one year or more of regular unprotected sexual intercourse</w:t>
      </w:r>
      <w:r w:rsidRPr="00535AD2">
        <w:rPr>
          <w:rFonts w:ascii="Arial" w:eastAsia="SimSun" w:hAnsi="Arial" w:cs="Arial"/>
          <w:bCs/>
          <w:color w:val="000000"/>
          <w:sz w:val="32"/>
          <w:szCs w:val="32"/>
          <w:vertAlign w:val="superscript"/>
        </w:rPr>
        <w:t>1</w:t>
      </w:r>
      <w:r w:rsidR="00384E38" w:rsidRPr="00535AD2">
        <w:rPr>
          <w:rFonts w:ascii="Arial" w:eastAsia="SimSun" w:hAnsi="Arial" w:cs="Arial"/>
          <w:bCs/>
          <w:color w:val="000000"/>
          <w:sz w:val="32"/>
          <w:szCs w:val="32"/>
        </w:rPr>
        <w:t>.</w:t>
      </w:r>
      <w:r w:rsidR="0008461A" w:rsidRPr="00535AD2">
        <w:rPr>
          <w:rFonts w:ascii="Arial" w:eastAsia="SimSun" w:hAnsi="Arial" w:cs="Arial"/>
          <w:bCs/>
          <w:color w:val="000000"/>
          <w:sz w:val="32"/>
          <w:szCs w:val="32"/>
        </w:rPr>
        <w:t xml:space="preserve"> </w:t>
      </w:r>
      <w:r w:rsidRPr="00535AD2">
        <w:rPr>
          <w:rFonts w:ascii="Arial" w:eastAsia="SimSun" w:hAnsi="Arial" w:cs="Arial"/>
          <w:bCs/>
          <w:color w:val="000000"/>
          <w:sz w:val="32"/>
          <w:szCs w:val="32"/>
        </w:rPr>
        <w:t xml:space="preserve">Infertility </w:t>
      </w:r>
      <w:r w:rsidR="00726EFC" w:rsidRPr="00535AD2">
        <w:rPr>
          <w:rFonts w:ascii="Arial" w:eastAsia="SimSun" w:hAnsi="Arial" w:cs="Arial"/>
          <w:bCs/>
          <w:color w:val="000000"/>
          <w:sz w:val="32"/>
          <w:szCs w:val="32"/>
        </w:rPr>
        <w:t xml:space="preserve">is divided </w:t>
      </w:r>
      <w:r w:rsidRPr="00535AD2">
        <w:rPr>
          <w:rFonts w:ascii="Arial" w:eastAsia="SimSun" w:hAnsi="Arial" w:cs="Arial"/>
          <w:bCs/>
          <w:color w:val="000000"/>
          <w:sz w:val="32"/>
          <w:szCs w:val="32"/>
        </w:rPr>
        <w:t xml:space="preserve">into primary and secondary </w:t>
      </w:r>
      <w:r w:rsidR="00726EFC" w:rsidRPr="00535AD2">
        <w:rPr>
          <w:rFonts w:ascii="Arial" w:eastAsia="SimSun" w:hAnsi="Arial" w:cs="Arial"/>
          <w:bCs/>
          <w:color w:val="000000"/>
          <w:sz w:val="32"/>
          <w:szCs w:val="32"/>
        </w:rPr>
        <w:t>types</w:t>
      </w:r>
      <w:r w:rsidRPr="00535AD2">
        <w:rPr>
          <w:rFonts w:ascii="Arial" w:eastAsia="SimSun" w:hAnsi="Arial" w:cs="Arial"/>
          <w:bCs/>
          <w:color w:val="000000"/>
          <w:sz w:val="32"/>
          <w:szCs w:val="32"/>
          <w:vertAlign w:val="superscript"/>
        </w:rPr>
        <w:t>2</w:t>
      </w:r>
      <w:r w:rsidRPr="00535AD2">
        <w:rPr>
          <w:rFonts w:ascii="Arial" w:eastAsia="SimSun" w:hAnsi="Arial" w:cs="Arial"/>
          <w:bCs/>
          <w:color w:val="000000"/>
          <w:sz w:val="32"/>
          <w:szCs w:val="32"/>
        </w:rPr>
        <w:t xml:space="preserve">. Primary infertility is the </w:t>
      </w:r>
      <w:r w:rsidR="000D537C" w:rsidRPr="00535AD2">
        <w:rPr>
          <w:rFonts w:ascii="Arial" w:eastAsia="SimSun" w:hAnsi="Arial" w:cs="Arial"/>
          <w:bCs/>
          <w:color w:val="000000"/>
          <w:sz w:val="32"/>
          <w:szCs w:val="32"/>
        </w:rPr>
        <w:t>inability to achieve</w:t>
      </w:r>
      <w:r w:rsidRPr="00535AD2">
        <w:rPr>
          <w:rFonts w:ascii="Arial" w:eastAsia="SimSun" w:hAnsi="Arial" w:cs="Arial"/>
          <w:bCs/>
          <w:color w:val="000000"/>
          <w:sz w:val="32"/>
          <w:szCs w:val="32"/>
        </w:rPr>
        <w:t xml:space="preserve"> any prior pregnancy</w:t>
      </w:r>
      <w:r w:rsidR="0008461A" w:rsidRPr="00535AD2">
        <w:rPr>
          <w:rFonts w:ascii="Arial" w:eastAsia="SimSun" w:hAnsi="Arial" w:cs="Arial"/>
          <w:bCs/>
          <w:color w:val="000000"/>
          <w:sz w:val="32"/>
          <w:szCs w:val="32"/>
        </w:rPr>
        <w:t>,</w:t>
      </w:r>
      <w:r w:rsidRPr="00535AD2">
        <w:rPr>
          <w:rFonts w:ascii="Arial" w:eastAsia="SimSun" w:hAnsi="Arial" w:cs="Arial"/>
          <w:bCs/>
          <w:color w:val="000000"/>
          <w:sz w:val="32"/>
          <w:szCs w:val="32"/>
        </w:rPr>
        <w:t xml:space="preserve"> while secondary infertility is the inability to achieve a subsequent pregnancy</w:t>
      </w:r>
      <w:r w:rsidR="00092D08" w:rsidRPr="00535AD2">
        <w:rPr>
          <w:rFonts w:ascii="Arial" w:eastAsia="SimSun" w:hAnsi="Arial" w:cs="Arial"/>
          <w:bCs/>
          <w:color w:val="000000"/>
          <w:sz w:val="32"/>
          <w:szCs w:val="32"/>
          <w:vertAlign w:val="superscript"/>
        </w:rPr>
        <w:t>2</w:t>
      </w:r>
      <w:r w:rsidRPr="00535AD2">
        <w:rPr>
          <w:rFonts w:ascii="Arial" w:eastAsia="SimSun" w:hAnsi="Arial" w:cs="Arial"/>
          <w:bCs/>
          <w:color w:val="000000"/>
          <w:sz w:val="32"/>
          <w:szCs w:val="32"/>
        </w:rPr>
        <w:t>.</w:t>
      </w:r>
    </w:p>
    <w:p w14:paraId="5F4E5AF9" w14:textId="6C1C708B" w:rsidR="007F5608" w:rsidRPr="00535AD2" w:rsidRDefault="007F5608" w:rsidP="00007232">
      <w:pPr>
        <w:spacing w:after="240"/>
        <w:jc w:val="both"/>
        <w:rPr>
          <w:rFonts w:ascii="Arial" w:eastAsia="SimSun" w:hAnsi="Arial" w:cs="Arial"/>
          <w:bCs/>
          <w:color w:val="000000"/>
          <w:sz w:val="32"/>
          <w:szCs w:val="32"/>
        </w:rPr>
      </w:pPr>
      <w:r w:rsidRPr="00535AD2">
        <w:rPr>
          <w:rFonts w:ascii="Arial" w:eastAsia="SimSun" w:hAnsi="Arial" w:cs="Arial"/>
          <w:bCs/>
          <w:color w:val="000000"/>
          <w:sz w:val="32"/>
          <w:szCs w:val="32"/>
        </w:rPr>
        <w:t>Infertility is a global health problem</w:t>
      </w:r>
      <w:r w:rsidR="000D537C" w:rsidRPr="00535AD2">
        <w:rPr>
          <w:rFonts w:ascii="Arial" w:eastAsia="SimSun" w:hAnsi="Arial" w:cs="Arial"/>
          <w:bCs/>
          <w:color w:val="000000"/>
          <w:sz w:val="32"/>
          <w:szCs w:val="32"/>
        </w:rPr>
        <w:t xml:space="preserve"> with varied </w:t>
      </w:r>
      <w:r w:rsidRPr="00535AD2">
        <w:rPr>
          <w:rFonts w:ascii="Arial" w:eastAsia="SimSun" w:hAnsi="Arial" w:cs="Arial"/>
          <w:bCs/>
          <w:color w:val="000000"/>
          <w:sz w:val="32"/>
          <w:szCs w:val="32"/>
        </w:rPr>
        <w:t>prevalence according to the socioeconomic, cultural</w:t>
      </w:r>
      <w:r w:rsidR="0008461A" w:rsidRPr="00535AD2">
        <w:rPr>
          <w:rFonts w:ascii="Arial" w:eastAsia="SimSun" w:hAnsi="Arial" w:cs="Arial"/>
          <w:bCs/>
          <w:color w:val="000000"/>
          <w:sz w:val="32"/>
          <w:szCs w:val="32"/>
        </w:rPr>
        <w:t>,</w:t>
      </w:r>
      <w:r w:rsidRPr="00535AD2">
        <w:rPr>
          <w:rFonts w:ascii="Arial" w:eastAsia="SimSun" w:hAnsi="Arial" w:cs="Arial"/>
          <w:bCs/>
          <w:color w:val="000000"/>
          <w:sz w:val="32"/>
          <w:szCs w:val="32"/>
        </w:rPr>
        <w:t xml:space="preserve"> and prevailing conditions</w:t>
      </w:r>
      <w:r w:rsidRPr="00535AD2">
        <w:rPr>
          <w:rFonts w:ascii="Arial" w:eastAsia="SimSun" w:hAnsi="Arial" w:cs="Arial"/>
          <w:bCs/>
          <w:color w:val="000000"/>
          <w:sz w:val="32"/>
          <w:szCs w:val="32"/>
          <w:vertAlign w:val="superscript"/>
        </w:rPr>
        <w:t>3</w:t>
      </w:r>
      <w:r w:rsidRPr="00535AD2">
        <w:rPr>
          <w:rFonts w:ascii="Arial" w:eastAsia="SimSun" w:hAnsi="Arial" w:cs="Arial"/>
          <w:bCs/>
          <w:color w:val="000000"/>
          <w:sz w:val="32"/>
          <w:szCs w:val="32"/>
        </w:rPr>
        <w:t>. It has been said to affect about 8 – 15% of couples in their reproductive age globally</w:t>
      </w:r>
      <w:r w:rsidR="00342F8F" w:rsidRPr="00535AD2">
        <w:rPr>
          <w:rFonts w:ascii="Arial" w:eastAsia="SimSun" w:hAnsi="Arial" w:cs="Arial"/>
          <w:bCs/>
          <w:color w:val="000000"/>
          <w:sz w:val="32"/>
          <w:szCs w:val="32"/>
          <w:vertAlign w:val="superscript"/>
        </w:rPr>
        <w:t>4</w:t>
      </w:r>
      <w:r w:rsidRPr="00535AD2">
        <w:rPr>
          <w:rFonts w:ascii="Arial" w:eastAsia="SimSun" w:hAnsi="Arial" w:cs="Arial"/>
          <w:bCs/>
          <w:color w:val="000000"/>
          <w:sz w:val="32"/>
          <w:szCs w:val="32"/>
        </w:rPr>
        <w:t>.</w:t>
      </w:r>
    </w:p>
    <w:p w14:paraId="5C04F8EB" w14:textId="77777777" w:rsidR="00F00C29" w:rsidRPr="00535AD2" w:rsidRDefault="00F00C29" w:rsidP="00007232">
      <w:pPr>
        <w:spacing w:after="240"/>
        <w:jc w:val="both"/>
        <w:rPr>
          <w:rFonts w:ascii="Arial" w:eastAsia="SimSun" w:hAnsi="Arial" w:cs="Arial"/>
          <w:bCs/>
          <w:color w:val="000000"/>
          <w:sz w:val="32"/>
          <w:szCs w:val="32"/>
        </w:rPr>
      </w:pPr>
      <w:r w:rsidRPr="00535AD2">
        <w:rPr>
          <w:rFonts w:ascii="Arial" w:eastAsia="SimSun" w:hAnsi="Arial" w:cs="Arial"/>
          <w:bCs/>
          <w:color w:val="000000"/>
          <w:sz w:val="32"/>
          <w:szCs w:val="32"/>
        </w:rPr>
        <w:t xml:space="preserve"> It places substantial psychological pressure as well as socioeconomic demand on t</w:t>
      </w:r>
      <w:r w:rsidR="003130C8" w:rsidRPr="00535AD2">
        <w:rPr>
          <w:rFonts w:ascii="Arial" w:eastAsia="SimSun" w:hAnsi="Arial" w:cs="Arial"/>
          <w:bCs/>
          <w:color w:val="000000"/>
          <w:sz w:val="32"/>
          <w:szCs w:val="32"/>
        </w:rPr>
        <w:t>he couple, especially the woman</w:t>
      </w:r>
      <w:r w:rsidR="00C5456D" w:rsidRPr="00535AD2">
        <w:rPr>
          <w:rFonts w:ascii="Arial" w:eastAsia="SimSun" w:hAnsi="Arial" w:cs="Arial"/>
          <w:bCs/>
          <w:color w:val="000000"/>
          <w:sz w:val="32"/>
          <w:szCs w:val="32"/>
          <w:vertAlign w:val="superscript"/>
        </w:rPr>
        <w:t>5</w:t>
      </w:r>
      <w:r w:rsidRPr="00535AD2">
        <w:rPr>
          <w:rFonts w:ascii="Arial" w:eastAsia="SimSun" w:hAnsi="Arial" w:cs="Arial"/>
          <w:bCs/>
          <w:color w:val="000000"/>
          <w:sz w:val="32"/>
          <w:szCs w:val="32"/>
        </w:rPr>
        <w:t>.</w:t>
      </w:r>
    </w:p>
    <w:p w14:paraId="45CE2FE1" w14:textId="26F2499D" w:rsidR="00444C73" w:rsidRPr="00535AD2" w:rsidRDefault="00F00C29" w:rsidP="00007232">
      <w:pPr>
        <w:spacing w:after="240"/>
        <w:jc w:val="both"/>
        <w:rPr>
          <w:rFonts w:ascii="Arial" w:eastAsia="SimSun" w:hAnsi="Arial" w:cs="Arial"/>
          <w:bCs/>
          <w:color w:val="000000"/>
          <w:sz w:val="32"/>
          <w:szCs w:val="32"/>
        </w:rPr>
      </w:pPr>
      <w:r w:rsidRPr="00535AD2">
        <w:rPr>
          <w:rFonts w:ascii="Arial" w:eastAsia="SimSun" w:hAnsi="Arial" w:cs="Arial"/>
          <w:bCs/>
          <w:color w:val="000000"/>
          <w:sz w:val="32"/>
          <w:szCs w:val="32"/>
        </w:rPr>
        <w:t>Some of the common c</w:t>
      </w:r>
      <w:r w:rsidR="000D537C" w:rsidRPr="00535AD2">
        <w:rPr>
          <w:rFonts w:ascii="Arial" w:eastAsia="SimSun" w:hAnsi="Arial" w:cs="Arial"/>
          <w:bCs/>
          <w:color w:val="000000"/>
          <w:sz w:val="32"/>
          <w:szCs w:val="32"/>
        </w:rPr>
        <w:t>omplications resulting in</w:t>
      </w:r>
      <w:r w:rsidRPr="00535AD2">
        <w:rPr>
          <w:rFonts w:ascii="Arial" w:eastAsia="SimSun" w:hAnsi="Arial" w:cs="Arial"/>
          <w:bCs/>
          <w:color w:val="000000"/>
          <w:sz w:val="32"/>
          <w:szCs w:val="32"/>
        </w:rPr>
        <w:t xml:space="preserve"> infertility are polycystic ovarian syndrome (PCOS), sexually transmitted diseases (STDs), septic abortions, postpartum infections as well as male factor infertility such as oligospermia or azospermia</w:t>
      </w:r>
      <w:r w:rsidR="00CF419A" w:rsidRPr="00535AD2">
        <w:rPr>
          <w:rFonts w:ascii="Arial" w:eastAsia="SimSun" w:hAnsi="Arial" w:cs="Arial"/>
          <w:bCs/>
          <w:color w:val="000000"/>
          <w:sz w:val="32"/>
          <w:szCs w:val="32"/>
          <w:vertAlign w:val="superscript"/>
        </w:rPr>
        <w:t>5</w:t>
      </w:r>
      <w:r w:rsidR="00444C73" w:rsidRPr="00535AD2">
        <w:rPr>
          <w:rFonts w:ascii="Arial" w:eastAsia="SimSun" w:hAnsi="Arial" w:cs="Arial"/>
          <w:bCs/>
          <w:color w:val="000000"/>
          <w:sz w:val="32"/>
          <w:szCs w:val="32"/>
        </w:rPr>
        <w:t>.</w:t>
      </w:r>
    </w:p>
    <w:p w14:paraId="120FA2C8" w14:textId="00B39C21" w:rsidR="008C67D1" w:rsidRPr="00535AD2" w:rsidRDefault="00444C73" w:rsidP="00007232">
      <w:pPr>
        <w:spacing w:after="240"/>
        <w:jc w:val="both"/>
        <w:rPr>
          <w:rFonts w:ascii="Arial" w:eastAsia="SimSun" w:hAnsi="Arial" w:cs="Arial"/>
          <w:iCs/>
          <w:color w:val="000000"/>
          <w:sz w:val="32"/>
          <w:szCs w:val="32"/>
        </w:rPr>
      </w:pPr>
      <w:r w:rsidRPr="00535AD2">
        <w:rPr>
          <w:rFonts w:ascii="Arial" w:eastAsia="SimSun" w:hAnsi="Arial" w:cs="Arial"/>
          <w:iCs/>
          <w:color w:val="000000"/>
          <w:sz w:val="32"/>
          <w:szCs w:val="32"/>
        </w:rPr>
        <w:t xml:space="preserve"> Ovarian volume evaluation has also been reported to be important in </w:t>
      </w:r>
      <w:r w:rsidR="00EE724C" w:rsidRPr="00535AD2">
        <w:rPr>
          <w:rFonts w:ascii="Arial" w:eastAsia="SimSun" w:hAnsi="Arial" w:cs="Arial"/>
          <w:iCs/>
          <w:color w:val="000000"/>
          <w:sz w:val="32"/>
          <w:szCs w:val="32"/>
        </w:rPr>
        <w:t xml:space="preserve">the </w:t>
      </w:r>
      <w:r w:rsidRPr="00535AD2">
        <w:rPr>
          <w:rFonts w:ascii="Arial" w:eastAsia="SimSun" w:hAnsi="Arial" w:cs="Arial"/>
          <w:iCs/>
          <w:color w:val="000000"/>
          <w:sz w:val="32"/>
          <w:szCs w:val="32"/>
        </w:rPr>
        <w:t>detection o</w:t>
      </w:r>
      <w:r w:rsidR="005053A6" w:rsidRPr="00535AD2">
        <w:rPr>
          <w:rFonts w:ascii="Arial" w:eastAsia="SimSun" w:hAnsi="Arial" w:cs="Arial"/>
          <w:iCs/>
          <w:color w:val="000000"/>
          <w:sz w:val="32"/>
          <w:szCs w:val="32"/>
        </w:rPr>
        <w:t xml:space="preserve">f ovarian </w:t>
      </w:r>
      <w:r w:rsidR="00EE724C" w:rsidRPr="00535AD2">
        <w:rPr>
          <w:rFonts w:ascii="Arial" w:eastAsia="SimSun" w:hAnsi="Arial" w:cs="Arial"/>
          <w:iCs/>
          <w:color w:val="000000"/>
          <w:sz w:val="32"/>
          <w:szCs w:val="32"/>
        </w:rPr>
        <w:t>aging</w:t>
      </w:r>
      <w:r w:rsidR="005053A6" w:rsidRPr="00535AD2">
        <w:rPr>
          <w:rFonts w:ascii="Arial" w:eastAsia="SimSun" w:hAnsi="Arial" w:cs="Arial"/>
          <w:iCs/>
          <w:color w:val="000000"/>
          <w:sz w:val="32"/>
          <w:szCs w:val="32"/>
        </w:rPr>
        <w:t xml:space="preserve"> or failure</w:t>
      </w:r>
      <w:r w:rsidR="005053A6" w:rsidRPr="00535AD2">
        <w:rPr>
          <w:rFonts w:ascii="Arial" w:eastAsia="SimSun" w:hAnsi="Arial" w:cs="Arial"/>
          <w:iCs/>
          <w:color w:val="000000"/>
          <w:sz w:val="32"/>
          <w:szCs w:val="32"/>
          <w:vertAlign w:val="superscript"/>
        </w:rPr>
        <w:t>6-8</w:t>
      </w:r>
      <w:r w:rsidRPr="00535AD2">
        <w:rPr>
          <w:rFonts w:ascii="Arial" w:eastAsia="SimSun" w:hAnsi="Arial" w:cs="Arial"/>
          <w:iCs/>
          <w:color w:val="000000"/>
          <w:sz w:val="32"/>
          <w:szCs w:val="32"/>
        </w:rPr>
        <w:t>.</w:t>
      </w:r>
      <w:r w:rsidR="00D5677B" w:rsidRPr="00535AD2">
        <w:rPr>
          <w:rFonts w:ascii="Arial" w:hAnsi="Arial" w:cs="Arial"/>
          <w:sz w:val="32"/>
          <w:szCs w:val="32"/>
        </w:rPr>
        <w:t xml:space="preserve"> </w:t>
      </w:r>
      <w:r w:rsidR="00D5677B" w:rsidRPr="00535AD2">
        <w:rPr>
          <w:rFonts w:ascii="Arial" w:eastAsia="SimSun" w:hAnsi="Arial" w:cs="Arial"/>
          <w:iCs/>
          <w:color w:val="000000"/>
          <w:sz w:val="32"/>
          <w:szCs w:val="32"/>
        </w:rPr>
        <w:t>The transvaginal ultrasound assessment of antral follicular counts (AFCs) is important in evaluating ovarian function as well as reserve</w:t>
      </w:r>
      <w:r w:rsidR="00461D48" w:rsidRPr="00535AD2">
        <w:rPr>
          <w:rFonts w:ascii="Arial" w:eastAsia="SimSun" w:hAnsi="Arial" w:cs="Arial"/>
          <w:iCs/>
          <w:color w:val="000000"/>
          <w:sz w:val="32"/>
          <w:szCs w:val="32"/>
          <w:vertAlign w:val="superscript"/>
        </w:rPr>
        <w:t>9</w:t>
      </w:r>
      <w:r w:rsidR="002B44BC" w:rsidRPr="00535AD2">
        <w:rPr>
          <w:rFonts w:ascii="Arial" w:eastAsia="SimSun" w:hAnsi="Arial" w:cs="Arial"/>
          <w:iCs/>
          <w:color w:val="000000"/>
          <w:sz w:val="32"/>
          <w:szCs w:val="32"/>
          <w:vertAlign w:val="superscript"/>
        </w:rPr>
        <w:t>,10</w:t>
      </w:r>
      <w:r w:rsidR="00D5677B" w:rsidRPr="00535AD2">
        <w:rPr>
          <w:rFonts w:ascii="Arial" w:eastAsia="SimSun" w:hAnsi="Arial" w:cs="Arial"/>
          <w:iCs/>
          <w:color w:val="000000"/>
          <w:sz w:val="32"/>
          <w:szCs w:val="32"/>
        </w:rPr>
        <w:t xml:space="preserve">. It also has the advantage of being relatively safe, available, </w:t>
      </w:r>
      <w:r w:rsidR="00EE724C" w:rsidRPr="00535AD2">
        <w:rPr>
          <w:rFonts w:ascii="Arial" w:eastAsia="SimSun" w:hAnsi="Arial" w:cs="Arial"/>
          <w:iCs/>
          <w:color w:val="000000"/>
          <w:sz w:val="32"/>
          <w:szCs w:val="32"/>
        </w:rPr>
        <w:t xml:space="preserve">and </w:t>
      </w:r>
      <w:r w:rsidR="00D5677B" w:rsidRPr="00535AD2">
        <w:rPr>
          <w:rFonts w:ascii="Arial" w:eastAsia="SimSun" w:hAnsi="Arial" w:cs="Arial"/>
          <w:iCs/>
          <w:color w:val="000000"/>
          <w:sz w:val="32"/>
          <w:szCs w:val="32"/>
        </w:rPr>
        <w:t>relatively affordable</w:t>
      </w:r>
      <w:r w:rsidR="00EE724C" w:rsidRPr="00535AD2">
        <w:rPr>
          <w:rFonts w:ascii="Arial" w:eastAsia="SimSun" w:hAnsi="Arial" w:cs="Arial"/>
          <w:iCs/>
          <w:color w:val="000000"/>
          <w:sz w:val="32"/>
          <w:szCs w:val="32"/>
        </w:rPr>
        <w:t>,</w:t>
      </w:r>
      <w:r w:rsidR="00D5677B" w:rsidRPr="00535AD2">
        <w:rPr>
          <w:rFonts w:ascii="Arial" w:eastAsia="SimSun" w:hAnsi="Arial" w:cs="Arial"/>
          <w:iCs/>
          <w:color w:val="000000"/>
          <w:sz w:val="32"/>
          <w:szCs w:val="32"/>
        </w:rPr>
        <w:t xml:space="preserve"> and does not use </w:t>
      </w:r>
      <w:proofErr w:type="spellStart"/>
      <w:r w:rsidR="00D5677B" w:rsidRPr="00535AD2">
        <w:rPr>
          <w:rFonts w:ascii="Arial" w:eastAsia="SimSun" w:hAnsi="Arial" w:cs="Arial"/>
          <w:iCs/>
          <w:color w:val="000000"/>
          <w:sz w:val="32"/>
          <w:szCs w:val="32"/>
        </w:rPr>
        <w:t>ionising</w:t>
      </w:r>
      <w:proofErr w:type="spellEnd"/>
      <w:r w:rsidR="00D5677B" w:rsidRPr="00535AD2">
        <w:rPr>
          <w:rFonts w:ascii="Arial" w:eastAsia="SimSun" w:hAnsi="Arial" w:cs="Arial"/>
          <w:iCs/>
          <w:color w:val="000000"/>
          <w:sz w:val="32"/>
          <w:szCs w:val="32"/>
        </w:rPr>
        <w:t xml:space="preserve"> radiation as compared with computed</w:t>
      </w:r>
      <w:r w:rsidR="00F13DDE" w:rsidRPr="00535AD2">
        <w:rPr>
          <w:rFonts w:ascii="Arial" w:eastAsia="SimSun" w:hAnsi="Arial" w:cs="Arial"/>
          <w:iCs/>
          <w:color w:val="000000"/>
          <w:sz w:val="32"/>
          <w:szCs w:val="32"/>
        </w:rPr>
        <w:t xml:space="preserve"> </w:t>
      </w:r>
      <w:r w:rsidR="00D5677B" w:rsidRPr="00535AD2">
        <w:rPr>
          <w:rFonts w:ascii="Arial" w:eastAsia="SimSun" w:hAnsi="Arial" w:cs="Arial"/>
          <w:iCs/>
          <w:color w:val="000000"/>
          <w:sz w:val="32"/>
          <w:szCs w:val="32"/>
        </w:rPr>
        <w:t>tomography</w:t>
      </w:r>
      <w:r w:rsidR="00EE724C" w:rsidRPr="00535AD2">
        <w:rPr>
          <w:rFonts w:ascii="Arial" w:eastAsia="SimSun" w:hAnsi="Arial" w:cs="Arial"/>
          <w:iCs/>
          <w:color w:val="000000"/>
          <w:sz w:val="32"/>
          <w:szCs w:val="32"/>
        </w:rPr>
        <w:t>,</w:t>
      </w:r>
      <w:r w:rsidR="00D5677B" w:rsidRPr="00535AD2">
        <w:rPr>
          <w:rFonts w:ascii="Arial" w:eastAsia="SimSun" w:hAnsi="Arial" w:cs="Arial"/>
          <w:iCs/>
          <w:color w:val="000000"/>
          <w:sz w:val="32"/>
          <w:szCs w:val="32"/>
        </w:rPr>
        <w:t xml:space="preserve"> which employs </w:t>
      </w:r>
      <w:proofErr w:type="spellStart"/>
      <w:r w:rsidR="00D5677B" w:rsidRPr="00535AD2">
        <w:rPr>
          <w:rFonts w:ascii="Arial" w:eastAsia="SimSun" w:hAnsi="Arial" w:cs="Arial"/>
          <w:iCs/>
          <w:color w:val="000000"/>
          <w:sz w:val="32"/>
          <w:szCs w:val="32"/>
        </w:rPr>
        <w:t>ionising</w:t>
      </w:r>
      <w:proofErr w:type="spellEnd"/>
      <w:r w:rsidR="00D5677B" w:rsidRPr="00535AD2">
        <w:rPr>
          <w:rFonts w:ascii="Arial" w:eastAsia="SimSun" w:hAnsi="Arial" w:cs="Arial"/>
          <w:iCs/>
          <w:color w:val="000000"/>
          <w:sz w:val="32"/>
          <w:szCs w:val="32"/>
        </w:rPr>
        <w:t xml:space="preserve"> radiation. Transvaginal ultrasound is preferred </w:t>
      </w:r>
      <w:r w:rsidR="00D5677B" w:rsidRPr="00535AD2">
        <w:rPr>
          <w:rFonts w:ascii="Arial" w:eastAsia="SimSun" w:hAnsi="Arial" w:cs="Arial"/>
          <w:iCs/>
          <w:color w:val="000000"/>
          <w:sz w:val="32"/>
          <w:szCs w:val="32"/>
        </w:rPr>
        <w:lastRenderedPageBreak/>
        <w:t>to magnetic resonance imaging</w:t>
      </w:r>
      <w:r w:rsidR="00EE724C" w:rsidRPr="00535AD2">
        <w:rPr>
          <w:rFonts w:ascii="Arial" w:eastAsia="SimSun" w:hAnsi="Arial" w:cs="Arial"/>
          <w:iCs/>
          <w:color w:val="000000"/>
          <w:sz w:val="32"/>
          <w:szCs w:val="32"/>
        </w:rPr>
        <w:t>,</w:t>
      </w:r>
      <w:r w:rsidR="00D5677B" w:rsidRPr="00535AD2">
        <w:rPr>
          <w:rFonts w:ascii="Arial" w:eastAsia="SimSun" w:hAnsi="Arial" w:cs="Arial"/>
          <w:iCs/>
          <w:color w:val="000000"/>
          <w:sz w:val="32"/>
          <w:szCs w:val="32"/>
        </w:rPr>
        <w:t xml:space="preserve"> which is presently relatively unavailable in our environment and rather expensive where available.</w:t>
      </w:r>
      <w:r w:rsidR="008C67D1" w:rsidRPr="00535AD2">
        <w:rPr>
          <w:rFonts w:ascii="Arial" w:hAnsi="Arial" w:cs="Arial"/>
          <w:sz w:val="32"/>
          <w:szCs w:val="32"/>
        </w:rPr>
        <w:t xml:space="preserve"> </w:t>
      </w:r>
      <w:r w:rsidR="008C67D1" w:rsidRPr="00535AD2">
        <w:rPr>
          <w:rFonts w:ascii="Arial" w:eastAsia="SimSun" w:hAnsi="Arial" w:cs="Arial"/>
          <w:iCs/>
          <w:color w:val="000000"/>
          <w:sz w:val="32"/>
          <w:szCs w:val="32"/>
        </w:rPr>
        <w:t xml:space="preserve">Furthermore, ultrasonography has the advantage of </w:t>
      </w:r>
      <w:r w:rsidR="00E24A4C" w:rsidRPr="00535AD2">
        <w:rPr>
          <w:rFonts w:ascii="Arial" w:eastAsia="SimSun" w:hAnsi="Arial" w:cs="Arial"/>
          <w:iCs/>
          <w:color w:val="000000"/>
          <w:sz w:val="32"/>
          <w:szCs w:val="32"/>
        </w:rPr>
        <w:t>allowing for possible serial monitoring,</w:t>
      </w:r>
      <w:r w:rsidR="008C67D1" w:rsidRPr="00535AD2">
        <w:rPr>
          <w:rFonts w:ascii="Arial" w:eastAsia="SimSun" w:hAnsi="Arial" w:cs="Arial"/>
          <w:iCs/>
          <w:color w:val="000000"/>
          <w:sz w:val="32"/>
          <w:szCs w:val="32"/>
        </w:rPr>
        <w:t xml:space="preserve"> where indicated.</w:t>
      </w:r>
      <w:r w:rsidR="0042225F" w:rsidRPr="00535AD2">
        <w:rPr>
          <w:rFonts w:ascii="Arial" w:eastAsia="SimSun" w:hAnsi="Arial" w:cs="Arial"/>
          <w:iCs/>
          <w:color w:val="000000"/>
          <w:sz w:val="32"/>
          <w:szCs w:val="32"/>
        </w:rPr>
        <w:t xml:space="preserve"> However, limitations to ultrasound imaging include high operator dependence and patient factors.</w:t>
      </w:r>
      <w:r w:rsidR="0042225F" w:rsidRPr="00535AD2">
        <w:rPr>
          <w:rFonts w:ascii="Arial" w:eastAsia="SimSun" w:hAnsi="Arial" w:cs="Arial"/>
          <w:iCs/>
          <w:color w:val="000000"/>
          <w:sz w:val="32"/>
          <w:szCs w:val="32"/>
          <w:vertAlign w:val="superscript"/>
        </w:rPr>
        <w:t>1</w:t>
      </w:r>
      <w:r w:rsidR="002B44BC" w:rsidRPr="00535AD2">
        <w:rPr>
          <w:rFonts w:ascii="Arial" w:eastAsia="SimSun" w:hAnsi="Arial" w:cs="Arial"/>
          <w:iCs/>
          <w:color w:val="000000"/>
          <w:sz w:val="32"/>
          <w:szCs w:val="32"/>
          <w:vertAlign w:val="superscript"/>
        </w:rPr>
        <w:t>1</w:t>
      </w:r>
    </w:p>
    <w:p w14:paraId="0F50A733" w14:textId="0F015FCF" w:rsidR="00AD05D6" w:rsidRPr="00535AD2" w:rsidRDefault="00564E65" w:rsidP="00007232">
      <w:pPr>
        <w:spacing w:after="240"/>
        <w:jc w:val="both"/>
        <w:rPr>
          <w:rFonts w:ascii="Arial" w:eastAsia="SimSun" w:hAnsi="Arial" w:cs="Arial"/>
          <w:b/>
          <w:bCs/>
          <w:iCs/>
          <w:color w:val="000000"/>
          <w:sz w:val="32"/>
          <w:szCs w:val="32"/>
        </w:rPr>
      </w:pPr>
      <w:r w:rsidRPr="00535AD2">
        <w:rPr>
          <w:rFonts w:ascii="Arial" w:eastAsia="SimSun" w:hAnsi="Arial" w:cs="Arial"/>
          <w:b/>
          <w:bCs/>
          <w:iCs/>
          <w:color w:val="000000"/>
          <w:sz w:val="32"/>
          <w:szCs w:val="32"/>
        </w:rPr>
        <w:t>MATERIALS AND METHODS</w:t>
      </w:r>
    </w:p>
    <w:p w14:paraId="242AFAC3" w14:textId="77777777" w:rsidR="002906D9" w:rsidRPr="00535AD2" w:rsidRDefault="002906D9" w:rsidP="00007232">
      <w:pPr>
        <w:spacing w:after="240"/>
        <w:jc w:val="both"/>
        <w:rPr>
          <w:rFonts w:ascii="Arial" w:eastAsia="SimSun" w:hAnsi="Arial" w:cs="Arial"/>
          <w:b/>
          <w:bCs/>
          <w:i/>
          <w:iCs/>
          <w:color w:val="000000"/>
          <w:sz w:val="32"/>
          <w:szCs w:val="32"/>
        </w:rPr>
      </w:pPr>
      <w:r w:rsidRPr="00535AD2">
        <w:rPr>
          <w:rFonts w:ascii="Arial" w:eastAsia="SimSun" w:hAnsi="Arial" w:cs="Arial"/>
          <w:b/>
          <w:bCs/>
          <w:i/>
          <w:iCs/>
          <w:color w:val="000000"/>
          <w:sz w:val="32"/>
          <w:szCs w:val="32"/>
        </w:rPr>
        <w:t>Study Setting</w:t>
      </w:r>
    </w:p>
    <w:p w14:paraId="65590AE8" w14:textId="77777777" w:rsidR="000D537C" w:rsidRPr="00535AD2" w:rsidRDefault="002906D9" w:rsidP="00007232">
      <w:pPr>
        <w:spacing w:after="240"/>
        <w:jc w:val="both"/>
        <w:rPr>
          <w:rFonts w:ascii="Arial" w:eastAsia="SimSun" w:hAnsi="Arial" w:cs="Arial"/>
          <w:iCs/>
          <w:color w:val="000000"/>
          <w:sz w:val="32"/>
          <w:szCs w:val="32"/>
        </w:rPr>
      </w:pPr>
      <w:r w:rsidRPr="00535AD2">
        <w:rPr>
          <w:rFonts w:ascii="Arial" w:eastAsia="SimSun" w:hAnsi="Arial" w:cs="Arial"/>
          <w:iCs/>
          <w:color w:val="000000"/>
          <w:sz w:val="32"/>
          <w:szCs w:val="32"/>
        </w:rPr>
        <w:t xml:space="preserve">This study was carried out in the Ultrasound Unit of the Department of Radiology, UBTH, Benin-City. </w:t>
      </w:r>
    </w:p>
    <w:p w14:paraId="40659C51" w14:textId="30AFDA5E" w:rsidR="002906D9" w:rsidRPr="00535AD2" w:rsidRDefault="002906D9" w:rsidP="00007232">
      <w:pPr>
        <w:spacing w:after="240"/>
        <w:jc w:val="both"/>
        <w:rPr>
          <w:rFonts w:ascii="Arial" w:hAnsi="Arial" w:cs="Arial"/>
          <w:b/>
          <w:bCs/>
          <w:i/>
          <w:sz w:val="32"/>
          <w:szCs w:val="32"/>
        </w:rPr>
      </w:pPr>
      <w:r w:rsidRPr="00535AD2">
        <w:rPr>
          <w:rFonts w:ascii="Arial" w:hAnsi="Arial" w:cs="Arial"/>
          <w:b/>
          <w:bCs/>
          <w:i/>
          <w:sz w:val="32"/>
          <w:szCs w:val="32"/>
        </w:rPr>
        <w:t>Study Population</w:t>
      </w:r>
    </w:p>
    <w:p w14:paraId="152A9EED" w14:textId="1A6F6AFA" w:rsidR="002906D9" w:rsidRPr="00535AD2" w:rsidRDefault="00A85A6F" w:rsidP="00007232">
      <w:pPr>
        <w:spacing w:after="240"/>
        <w:jc w:val="both"/>
        <w:rPr>
          <w:rFonts w:ascii="Arial" w:hAnsi="Arial" w:cs="Arial"/>
          <w:sz w:val="32"/>
          <w:szCs w:val="32"/>
        </w:rPr>
      </w:pPr>
      <w:r w:rsidRPr="00535AD2">
        <w:rPr>
          <w:rFonts w:ascii="Arial" w:hAnsi="Arial" w:cs="Arial"/>
          <w:sz w:val="32"/>
          <w:szCs w:val="32"/>
        </w:rPr>
        <w:t xml:space="preserve">The infertile subjects were of reproductive age and were randomly selected from the Human Reproduction and Research </w:t>
      </w:r>
      <w:proofErr w:type="spellStart"/>
      <w:r w:rsidRPr="00535AD2">
        <w:rPr>
          <w:rFonts w:ascii="Arial" w:hAnsi="Arial" w:cs="Arial"/>
          <w:sz w:val="32"/>
          <w:szCs w:val="32"/>
        </w:rPr>
        <w:t>Programme</w:t>
      </w:r>
      <w:proofErr w:type="spellEnd"/>
      <w:r w:rsidRPr="00535AD2">
        <w:rPr>
          <w:rFonts w:ascii="Arial" w:hAnsi="Arial" w:cs="Arial"/>
          <w:sz w:val="32"/>
          <w:szCs w:val="32"/>
        </w:rPr>
        <w:t xml:space="preserve"> (HRRP) clinic before management for infertility was commenced. The fertile </w:t>
      </w:r>
      <w:r w:rsidR="00571E05" w:rsidRPr="00535AD2">
        <w:rPr>
          <w:rFonts w:ascii="Arial" w:hAnsi="Arial" w:cs="Arial"/>
          <w:sz w:val="32"/>
          <w:szCs w:val="32"/>
        </w:rPr>
        <w:t xml:space="preserve">female </w:t>
      </w:r>
      <w:r w:rsidRPr="00535AD2">
        <w:rPr>
          <w:rFonts w:ascii="Arial" w:hAnsi="Arial" w:cs="Arial"/>
          <w:sz w:val="32"/>
          <w:szCs w:val="32"/>
        </w:rPr>
        <w:t xml:space="preserve">subjects were randomly selected from consenting apparently healthy </w:t>
      </w:r>
      <w:r w:rsidR="00571E05" w:rsidRPr="00535AD2">
        <w:rPr>
          <w:rFonts w:ascii="Arial" w:hAnsi="Arial" w:cs="Arial"/>
          <w:sz w:val="32"/>
          <w:szCs w:val="32"/>
        </w:rPr>
        <w:t>clients</w:t>
      </w:r>
      <w:r w:rsidRPr="00535AD2">
        <w:rPr>
          <w:rFonts w:ascii="Arial" w:hAnsi="Arial" w:cs="Arial"/>
          <w:sz w:val="32"/>
          <w:szCs w:val="32"/>
        </w:rPr>
        <w:t xml:space="preserve"> of reproductive age group who were attending the family planning clinic, especially those whose last delivery was six months prior to presentation. Those who met the inclusion criteria in both study groups were recruited.</w:t>
      </w:r>
    </w:p>
    <w:p w14:paraId="1F11925B" w14:textId="77777777" w:rsidR="00DC3FFC" w:rsidRPr="00535AD2" w:rsidRDefault="00DC3FFC" w:rsidP="00007232">
      <w:pPr>
        <w:spacing w:after="240"/>
        <w:jc w:val="both"/>
        <w:rPr>
          <w:rFonts w:ascii="Arial" w:hAnsi="Arial" w:cs="Arial"/>
          <w:b/>
          <w:bCs/>
          <w:i/>
          <w:sz w:val="32"/>
          <w:szCs w:val="32"/>
        </w:rPr>
      </w:pPr>
      <w:r w:rsidRPr="00535AD2">
        <w:rPr>
          <w:rFonts w:ascii="Arial" w:hAnsi="Arial" w:cs="Arial"/>
          <w:b/>
          <w:bCs/>
          <w:i/>
          <w:sz w:val="32"/>
          <w:szCs w:val="32"/>
        </w:rPr>
        <w:t>Study Design</w:t>
      </w:r>
    </w:p>
    <w:p w14:paraId="2A0EC24B" w14:textId="5633A350" w:rsidR="00DC3FFC" w:rsidRPr="00535AD2" w:rsidRDefault="00DC3FFC" w:rsidP="00007232">
      <w:pPr>
        <w:spacing w:after="240"/>
        <w:jc w:val="both"/>
        <w:rPr>
          <w:rFonts w:ascii="Arial" w:hAnsi="Arial" w:cs="Arial"/>
          <w:sz w:val="32"/>
          <w:szCs w:val="32"/>
        </w:rPr>
      </w:pPr>
      <w:r w:rsidRPr="00535AD2">
        <w:rPr>
          <w:rFonts w:ascii="Arial" w:hAnsi="Arial" w:cs="Arial"/>
          <w:sz w:val="32"/>
          <w:szCs w:val="32"/>
        </w:rPr>
        <w:t xml:space="preserve">This was a comparative ultrasound study of the ovaries in </w:t>
      </w:r>
      <w:r w:rsidR="00D72DD9" w:rsidRPr="00535AD2">
        <w:rPr>
          <w:rFonts w:ascii="Arial" w:hAnsi="Arial" w:cs="Arial"/>
          <w:sz w:val="32"/>
          <w:szCs w:val="32"/>
        </w:rPr>
        <w:t xml:space="preserve">clients </w:t>
      </w:r>
      <w:r w:rsidRPr="00535AD2">
        <w:rPr>
          <w:rFonts w:ascii="Arial" w:hAnsi="Arial" w:cs="Arial"/>
          <w:sz w:val="32"/>
          <w:szCs w:val="32"/>
        </w:rPr>
        <w:t>of reproductive</w:t>
      </w:r>
      <w:r w:rsidR="00E24A4C" w:rsidRPr="00535AD2">
        <w:rPr>
          <w:rFonts w:ascii="Arial" w:hAnsi="Arial" w:cs="Arial"/>
          <w:sz w:val="32"/>
          <w:szCs w:val="32"/>
        </w:rPr>
        <w:t xml:space="preserve"> </w:t>
      </w:r>
      <w:r w:rsidRPr="00535AD2">
        <w:rPr>
          <w:rFonts w:ascii="Arial" w:hAnsi="Arial" w:cs="Arial"/>
          <w:sz w:val="32"/>
          <w:szCs w:val="32"/>
        </w:rPr>
        <w:t>age with female factor primary or secondary infertility and age-matched</w:t>
      </w:r>
      <w:r w:rsidR="00E24A4C" w:rsidRPr="00535AD2">
        <w:rPr>
          <w:rFonts w:ascii="Arial" w:hAnsi="Arial" w:cs="Arial"/>
          <w:sz w:val="32"/>
          <w:szCs w:val="32"/>
        </w:rPr>
        <w:t>,</w:t>
      </w:r>
      <w:r w:rsidRPr="00535AD2">
        <w:rPr>
          <w:rFonts w:ascii="Arial" w:hAnsi="Arial" w:cs="Arial"/>
          <w:sz w:val="32"/>
          <w:szCs w:val="32"/>
        </w:rPr>
        <w:t xml:space="preserve"> apparently healthy</w:t>
      </w:r>
      <w:r w:rsidR="00E24A4C" w:rsidRPr="00535AD2">
        <w:rPr>
          <w:rFonts w:ascii="Arial" w:hAnsi="Arial" w:cs="Arial"/>
          <w:sz w:val="32"/>
          <w:szCs w:val="32"/>
        </w:rPr>
        <w:t>,</w:t>
      </w:r>
      <w:r w:rsidRPr="00535AD2">
        <w:rPr>
          <w:rFonts w:ascii="Arial" w:hAnsi="Arial" w:cs="Arial"/>
          <w:sz w:val="32"/>
          <w:szCs w:val="32"/>
        </w:rPr>
        <w:t xml:space="preserve"> fertile women.</w:t>
      </w:r>
    </w:p>
    <w:p w14:paraId="00B1AD1A" w14:textId="7A33823F" w:rsidR="00EC1437" w:rsidRPr="00535AD2" w:rsidRDefault="00EC1437" w:rsidP="00007232">
      <w:pPr>
        <w:spacing w:after="240"/>
        <w:rPr>
          <w:rFonts w:ascii="Arial" w:hAnsi="Arial" w:cs="Arial"/>
          <w:b/>
          <w:bCs/>
          <w:sz w:val="32"/>
          <w:szCs w:val="32"/>
        </w:rPr>
      </w:pPr>
    </w:p>
    <w:p w14:paraId="2DA948F5" w14:textId="020B25B1" w:rsidR="003E3083" w:rsidRPr="00535AD2" w:rsidRDefault="003E3083" w:rsidP="00007232">
      <w:pPr>
        <w:spacing w:after="240"/>
        <w:jc w:val="both"/>
        <w:rPr>
          <w:rFonts w:ascii="Arial" w:hAnsi="Arial" w:cs="Arial"/>
          <w:b/>
          <w:bCs/>
          <w:sz w:val="32"/>
          <w:szCs w:val="32"/>
        </w:rPr>
      </w:pPr>
      <w:r w:rsidRPr="00535AD2">
        <w:rPr>
          <w:rFonts w:ascii="Arial" w:hAnsi="Arial" w:cs="Arial"/>
          <w:b/>
          <w:bCs/>
          <w:sz w:val="32"/>
          <w:szCs w:val="32"/>
        </w:rPr>
        <w:t>METHODOLOGY</w:t>
      </w:r>
    </w:p>
    <w:p w14:paraId="5A1F4834" w14:textId="6A2646E5" w:rsidR="003E3083" w:rsidRPr="00535AD2" w:rsidRDefault="003E3083" w:rsidP="00007232">
      <w:pPr>
        <w:spacing w:after="240"/>
        <w:jc w:val="both"/>
        <w:rPr>
          <w:rFonts w:ascii="Arial" w:hAnsi="Arial" w:cs="Arial"/>
          <w:sz w:val="32"/>
          <w:szCs w:val="32"/>
        </w:rPr>
      </w:pPr>
      <w:r w:rsidRPr="00535AD2">
        <w:rPr>
          <w:rFonts w:ascii="Arial" w:hAnsi="Arial" w:cs="Arial"/>
          <w:sz w:val="32"/>
          <w:szCs w:val="32"/>
        </w:rPr>
        <w:t>Subjects who met the inclusion criteria were recruited</w:t>
      </w:r>
      <w:r w:rsidR="0019096E" w:rsidRPr="00535AD2">
        <w:rPr>
          <w:rFonts w:ascii="Arial" w:hAnsi="Arial" w:cs="Arial"/>
          <w:sz w:val="32"/>
          <w:szCs w:val="32"/>
        </w:rPr>
        <w:t xml:space="preserve">. </w:t>
      </w:r>
      <w:r w:rsidRPr="00535AD2">
        <w:rPr>
          <w:rFonts w:ascii="Arial" w:hAnsi="Arial" w:cs="Arial"/>
          <w:sz w:val="32"/>
          <w:szCs w:val="32"/>
        </w:rPr>
        <w:t>Informed consent was obtained from each respondent</w:t>
      </w:r>
      <w:r w:rsidR="00E24A4C" w:rsidRPr="00535AD2">
        <w:rPr>
          <w:rFonts w:ascii="Arial" w:hAnsi="Arial" w:cs="Arial"/>
          <w:sz w:val="32"/>
          <w:szCs w:val="32"/>
        </w:rPr>
        <w:t>,</w:t>
      </w:r>
      <w:r w:rsidRPr="00535AD2">
        <w:rPr>
          <w:rFonts w:ascii="Arial" w:hAnsi="Arial" w:cs="Arial"/>
          <w:sz w:val="32"/>
          <w:szCs w:val="32"/>
        </w:rPr>
        <w:t xml:space="preserve"> and </w:t>
      </w:r>
      <w:r w:rsidR="00E24A4C" w:rsidRPr="00535AD2">
        <w:rPr>
          <w:rFonts w:ascii="Arial" w:hAnsi="Arial" w:cs="Arial"/>
          <w:sz w:val="32"/>
          <w:szCs w:val="32"/>
        </w:rPr>
        <w:t xml:space="preserve">a </w:t>
      </w:r>
      <w:r w:rsidRPr="00535AD2">
        <w:rPr>
          <w:rFonts w:ascii="Arial" w:hAnsi="Arial" w:cs="Arial"/>
          <w:sz w:val="32"/>
          <w:szCs w:val="32"/>
        </w:rPr>
        <w:t xml:space="preserve">questionnaire was administered to </w:t>
      </w:r>
      <w:r w:rsidR="00E24A4C" w:rsidRPr="00535AD2">
        <w:rPr>
          <w:rFonts w:ascii="Arial" w:hAnsi="Arial" w:cs="Arial"/>
          <w:sz w:val="32"/>
          <w:szCs w:val="32"/>
        </w:rPr>
        <w:t>collect</w:t>
      </w:r>
      <w:r w:rsidRPr="00535AD2">
        <w:rPr>
          <w:rFonts w:ascii="Arial" w:hAnsi="Arial" w:cs="Arial"/>
          <w:sz w:val="32"/>
          <w:szCs w:val="32"/>
        </w:rPr>
        <w:t xml:space="preserve"> socio-demographic data. Existing co-morbidities of each patient and other clinical </w:t>
      </w:r>
      <w:r w:rsidRPr="00535AD2">
        <w:rPr>
          <w:rFonts w:ascii="Arial" w:hAnsi="Arial" w:cs="Arial"/>
          <w:sz w:val="32"/>
          <w:szCs w:val="32"/>
        </w:rPr>
        <w:lastRenderedPageBreak/>
        <w:t>information</w:t>
      </w:r>
      <w:r w:rsidR="00E24A4C" w:rsidRPr="00535AD2">
        <w:rPr>
          <w:rFonts w:ascii="Arial" w:hAnsi="Arial" w:cs="Arial"/>
          <w:sz w:val="32"/>
          <w:szCs w:val="32"/>
        </w:rPr>
        <w:t>,</w:t>
      </w:r>
      <w:r w:rsidRPr="00535AD2">
        <w:rPr>
          <w:rFonts w:ascii="Arial" w:hAnsi="Arial" w:cs="Arial"/>
          <w:sz w:val="32"/>
          <w:szCs w:val="32"/>
        </w:rPr>
        <w:t xml:space="preserve"> such as the menstrual phase and parity of the patients</w:t>
      </w:r>
      <w:r w:rsidR="00E24A4C" w:rsidRPr="00535AD2">
        <w:rPr>
          <w:rFonts w:ascii="Arial" w:hAnsi="Arial" w:cs="Arial"/>
          <w:sz w:val="32"/>
          <w:szCs w:val="32"/>
        </w:rPr>
        <w:t>,</w:t>
      </w:r>
      <w:r w:rsidRPr="00535AD2">
        <w:rPr>
          <w:rFonts w:ascii="Arial" w:hAnsi="Arial" w:cs="Arial"/>
          <w:sz w:val="32"/>
          <w:szCs w:val="32"/>
        </w:rPr>
        <w:t xml:space="preserve"> were recorded from their case note</w:t>
      </w:r>
      <w:r w:rsidR="00D72DD9" w:rsidRPr="00535AD2">
        <w:rPr>
          <w:rFonts w:ascii="Arial" w:hAnsi="Arial" w:cs="Arial"/>
          <w:sz w:val="32"/>
          <w:szCs w:val="32"/>
        </w:rPr>
        <w:t>s</w:t>
      </w:r>
      <w:r w:rsidRPr="00535AD2">
        <w:rPr>
          <w:rFonts w:ascii="Arial" w:hAnsi="Arial" w:cs="Arial"/>
          <w:sz w:val="32"/>
          <w:szCs w:val="32"/>
        </w:rPr>
        <w:t>.</w:t>
      </w:r>
    </w:p>
    <w:p w14:paraId="7D21CFB9" w14:textId="239070B1" w:rsidR="003E3083" w:rsidRPr="00535AD2" w:rsidRDefault="003E3083" w:rsidP="00007232">
      <w:pPr>
        <w:spacing w:after="240"/>
        <w:jc w:val="both"/>
        <w:rPr>
          <w:rFonts w:ascii="Arial" w:hAnsi="Arial" w:cs="Arial"/>
          <w:sz w:val="32"/>
          <w:szCs w:val="32"/>
        </w:rPr>
      </w:pPr>
      <w:r w:rsidRPr="00535AD2">
        <w:rPr>
          <w:rFonts w:ascii="Arial" w:hAnsi="Arial" w:cs="Arial"/>
          <w:sz w:val="32"/>
          <w:szCs w:val="32"/>
        </w:rPr>
        <w:t>Anthropometric measurements</w:t>
      </w:r>
      <w:r w:rsidR="00E24A4C" w:rsidRPr="00535AD2">
        <w:rPr>
          <w:rFonts w:ascii="Arial" w:hAnsi="Arial" w:cs="Arial"/>
          <w:sz w:val="32"/>
          <w:szCs w:val="32"/>
        </w:rPr>
        <w:t>,</w:t>
      </w:r>
      <w:r w:rsidRPr="00535AD2">
        <w:rPr>
          <w:rFonts w:ascii="Arial" w:hAnsi="Arial" w:cs="Arial"/>
          <w:sz w:val="32"/>
          <w:szCs w:val="32"/>
        </w:rPr>
        <w:t xml:space="preserve"> including height and weight</w:t>
      </w:r>
      <w:r w:rsidR="00E24A4C" w:rsidRPr="00535AD2">
        <w:rPr>
          <w:rFonts w:ascii="Arial" w:hAnsi="Arial" w:cs="Arial"/>
          <w:sz w:val="32"/>
          <w:szCs w:val="32"/>
        </w:rPr>
        <w:t>,</w:t>
      </w:r>
      <w:r w:rsidRPr="00535AD2">
        <w:rPr>
          <w:rFonts w:ascii="Arial" w:hAnsi="Arial" w:cs="Arial"/>
          <w:sz w:val="32"/>
          <w:szCs w:val="32"/>
        </w:rPr>
        <w:t xml:space="preserve"> were measured using a height and weight scale and recorded in mete</w:t>
      </w:r>
      <w:r w:rsidR="00D72DD9" w:rsidRPr="00535AD2">
        <w:rPr>
          <w:rFonts w:ascii="Arial" w:hAnsi="Arial" w:cs="Arial"/>
          <w:sz w:val="32"/>
          <w:szCs w:val="32"/>
        </w:rPr>
        <w:t>r</w:t>
      </w:r>
      <w:r w:rsidRPr="00535AD2">
        <w:rPr>
          <w:rFonts w:ascii="Arial" w:hAnsi="Arial" w:cs="Arial"/>
          <w:sz w:val="32"/>
          <w:szCs w:val="32"/>
        </w:rPr>
        <w:t>s (M) and kilograms (kg)</w:t>
      </w:r>
      <w:r w:rsidR="00E24A4C" w:rsidRPr="00535AD2">
        <w:rPr>
          <w:rFonts w:ascii="Arial" w:hAnsi="Arial" w:cs="Arial"/>
          <w:sz w:val="32"/>
          <w:szCs w:val="32"/>
        </w:rPr>
        <w:t>,</w:t>
      </w:r>
      <w:r w:rsidRPr="00535AD2">
        <w:rPr>
          <w:rFonts w:ascii="Arial" w:hAnsi="Arial" w:cs="Arial"/>
          <w:sz w:val="32"/>
          <w:szCs w:val="32"/>
        </w:rPr>
        <w:t xml:space="preserve"> respectively. The body mass index (BMI) of each subject was calculated using the metric BMI formula:</w:t>
      </w:r>
    </w:p>
    <w:p w14:paraId="152AEE6F" w14:textId="4E5D4EE6" w:rsidR="003E3083" w:rsidRPr="00535AD2" w:rsidRDefault="003E3083" w:rsidP="00007232">
      <w:pPr>
        <w:spacing w:after="240"/>
        <w:jc w:val="both"/>
        <w:rPr>
          <w:rFonts w:ascii="Arial" w:hAnsi="Arial" w:cs="Arial"/>
          <w:sz w:val="32"/>
          <w:szCs w:val="32"/>
        </w:rPr>
      </w:pPr>
      <w:r w:rsidRPr="00535AD2">
        <w:rPr>
          <w:rFonts w:ascii="Arial" w:hAnsi="Arial" w:cs="Arial"/>
          <w:sz w:val="32"/>
          <w:szCs w:val="32"/>
        </w:rPr>
        <w:t>BMI = Weight (in</w:t>
      </w:r>
      <w:r w:rsidR="008F49D0" w:rsidRPr="00535AD2">
        <w:rPr>
          <w:rFonts w:ascii="Arial" w:hAnsi="Arial" w:cs="Arial"/>
          <w:sz w:val="32"/>
          <w:szCs w:val="32"/>
        </w:rPr>
        <w:t xml:space="preserve"> kilograms)/Height² (in mete</w:t>
      </w:r>
      <w:r w:rsidR="00D72DD9" w:rsidRPr="00535AD2">
        <w:rPr>
          <w:rFonts w:ascii="Arial" w:hAnsi="Arial" w:cs="Arial"/>
          <w:sz w:val="32"/>
          <w:szCs w:val="32"/>
        </w:rPr>
        <w:t>r</w:t>
      </w:r>
      <w:r w:rsidR="008F49D0" w:rsidRPr="00535AD2">
        <w:rPr>
          <w:rFonts w:ascii="Arial" w:hAnsi="Arial" w:cs="Arial"/>
          <w:sz w:val="32"/>
          <w:szCs w:val="32"/>
        </w:rPr>
        <w:t>s)</w:t>
      </w:r>
      <w:r w:rsidR="00EC1437" w:rsidRPr="00535AD2">
        <w:rPr>
          <w:rFonts w:ascii="Arial" w:eastAsia="SimSun" w:hAnsi="Arial" w:cs="Arial"/>
          <w:bCs/>
          <w:color w:val="000000"/>
          <w:sz w:val="32"/>
          <w:szCs w:val="32"/>
          <w:vertAlign w:val="superscript"/>
        </w:rPr>
        <w:t>1</w:t>
      </w:r>
      <w:r w:rsidR="00FF433D" w:rsidRPr="00535AD2">
        <w:rPr>
          <w:rFonts w:ascii="Arial" w:eastAsia="SimSun" w:hAnsi="Arial" w:cs="Arial"/>
          <w:bCs/>
          <w:color w:val="000000"/>
          <w:sz w:val="32"/>
          <w:szCs w:val="32"/>
          <w:vertAlign w:val="superscript"/>
        </w:rPr>
        <w:t>2</w:t>
      </w:r>
    </w:p>
    <w:p w14:paraId="69F105F6" w14:textId="2EDCA9A9" w:rsidR="003E3083" w:rsidRPr="00535AD2" w:rsidRDefault="003E3083" w:rsidP="00007232">
      <w:pPr>
        <w:spacing w:after="240"/>
        <w:jc w:val="both"/>
        <w:rPr>
          <w:rFonts w:ascii="Arial" w:hAnsi="Arial" w:cs="Arial"/>
          <w:b/>
          <w:bCs/>
          <w:sz w:val="32"/>
          <w:szCs w:val="32"/>
        </w:rPr>
      </w:pPr>
      <w:r w:rsidRPr="00535AD2">
        <w:rPr>
          <w:rFonts w:ascii="Arial" w:hAnsi="Arial" w:cs="Arial"/>
          <w:b/>
          <w:sz w:val="32"/>
          <w:szCs w:val="32"/>
        </w:rPr>
        <w:t>Ultrasound Technique</w:t>
      </w:r>
    </w:p>
    <w:p w14:paraId="2351B635" w14:textId="687ACD13" w:rsidR="000024FF" w:rsidRPr="00535AD2" w:rsidRDefault="003E3083" w:rsidP="000024FF">
      <w:pPr>
        <w:spacing w:after="240"/>
        <w:jc w:val="both"/>
        <w:rPr>
          <w:rFonts w:ascii="Arial" w:eastAsia="SimSun" w:hAnsi="Arial" w:cs="Arial"/>
          <w:color w:val="000000"/>
          <w:sz w:val="32"/>
          <w:szCs w:val="32"/>
        </w:rPr>
      </w:pPr>
      <w:r w:rsidRPr="00535AD2">
        <w:rPr>
          <w:rFonts w:ascii="Arial" w:hAnsi="Arial" w:cs="Arial"/>
          <w:sz w:val="32"/>
          <w:szCs w:val="32"/>
        </w:rPr>
        <w:t>Ultrasound evaluation was done between days 7 and 9 of mens</w:t>
      </w:r>
      <w:r w:rsidR="007D391D" w:rsidRPr="00535AD2">
        <w:rPr>
          <w:rFonts w:ascii="Arial" w:hAnsi="Arial" w:cs="Arial"/>
          <w:sz w:val="32"/>
          <w:szCs w:val="32"/>
        </w:rPr>
        <w:t>trual cycle</w:t>
      </w:r>
      <w:r w:rsidR="000024FF" w:rsidRPr="00535AD2">
        <w:rPr>
          <w:rFonts w:ascii="Arial" w:hAnsi="Arial" w:cs="Arial"/>
          <w:sz w:val="32"/>
          <w:szCs w:val="32"/>
        </w:rPr>
        <w:t xml:space="preserve"> </w:t>
      </w:r>
      <w:r w:rsidR="000024FF" w:rsidRPr="00535AD2">
        <w:rPr>
          <w:rFonts w:ascii="Arial" w:eastAsia="SimSun" w:hAnsi="Arial" w:cs="Arial"/>
          <w:color w:val="000000"/>
          <w:sz w:val="32"/>
          <w:szCs w:val="32"/>
        </w:rPr>
        <w:t xml:space="preserve">using a transvaginal transducer with a frequency range of 7–10 MHz from a SONOACE X6 (MEDISON INC, Korea 2010) ultrasound machine. </w:t>
      </w:r>
    </w:p>
    <w:p w14:paraId="61BF72A8" w14:textId="59395E79" w:rsidR="00E00C30" w:rsidRPr="00535AD2" w:rsidRDefault="007D391D" w:rsidP="00007232">
      <w:pPr>
        <w:spacing w:after="240"/>
        <w:jc w:val="both"/>
        <w:rPr>
          <w:rFonts w:ascii="Arial" w:hAnsi="Arial" w:cs="Arial"/>
          <w:sz w:val="32"/>
          <w:szCs w:val="32"/>
        </w:rPr>
      </w:pPr>
      <w:r w:rsidRPr="00535AD2">
        <w:rPr>
          <w:rFonts w:ascii="Arial" w:hAnsi="Arial" w:cs="Arial"/>
          <w:sz w:val="32"/>
          <w:szCs w:val="32"/>
        </w:rPr>
        <w:t xml:space="preserve"> The patients were </w:t>
      </w:r>
      <w:r w:rsidR="00E24A4C" w:rsidRPr="00535AD2">
        <w:rPr>
          <w:rFonts w:ascii="Arial" w:hAnsi="Arial" w:cs="Arial"/>
          <w:sz w:val="32"/>
          <w:szCs w:val="32"/>
        </w:rPr>
        <w:t>then asked to empty their urinary bladders. Each</w:t>
      </w:r>
      <w:r w:rsidR="003E3083" w:rsidRPr="00535AD2">
        <w:rPr>
          <w:rFonts w:ascii="Arial" w:hAnsi="Arial" w:cs="Arial"/>
          <w:sz w:val="32"/>
          <w:szCs w:val="32"/>
        </w:rPr>
        <w:t xml:space="preserve"> subject </w:t>
      </w:r>
      <w:r w:rsidRPr="00535AD2">
        <w:rPr>
          <w:rFonts w:ascii="Arial" w:hAnsi="Arial" w:cs="Arial"/>
          <w:sz w:val="32"/>
          <w:szCs w:val="32"/>
        </w:rPr>
        <w:t>was made to lie supine</w:t>
      </w:r>
      <w:r w:rsidR="00E24A4C" w:rsidRPr="00535AD2">
        <w:rPr>
          <w:rFonts w:ascii="Arial" w:hAnsi="Arial" w:cs="Arial"/>
          <w:sz w:val="32"/>
          <w:szCs w:val="32"/>
        </w:rPr>
        <w:t>,</w:t>
      </w:r>
      <w:r w:rsidRPr="00535AD2">
        <w:rPr>
          <w:rFonts w:ascii="Arial" w:hAnsi="Arial" w:cs="Arial"/>
          <w:sz w:val="32"/>
          <w:szCs w:val="32"/>
        </w:rPr>
        <w:t xml:space="preserve"> and the </w:t>
      </w:r>
      <w:r w:rsidR="003E3083" w:rsidRPr="00535AD2">
        <w:rPr>
          <w:rFonts w:ascii="Arial" w:hAnsi="Arial" w:cs="Arial"/>
          <w:sz w:val="32"/>
          <w:szCs w:val="32"/>
        </w:rPr>
        <w:t xml:space="preserve">buttocks were elevated with </w:t>
      </w:r>
      <w:r w:rsidR="00E24A4C" w:rsidRPr="00535AD2">
        <w:rPr>
          <w:rFonts w:ascii="Arial" w:hAnsi="Arial" w:cs="Arial"/>
          <w:sz w:val="32"/>
          <w:szCs w:val="32"/>
        </w:rPr>
        <w:t xml:space="preserve">a </w:t>
      </w:r>
      <w:r w:rsidR="003E3083" w:rsidRPr="00535AD2">
        <w:rPr>
          <w:rFonts w:ascii="Arial" w:hAnsi="Arial" w:cs="Arial"/>
          <w:sz w:val="32"/>
          <w:szCs w:val="32"/>
        </w:rPr>
        <w:t>pillow</w:t>
      </w:r>
      <w:r w:rsidR="00E24A4C" w:rsidRPr="00535AD2">
        <w:rPr>
          <w:rFonts w:ascii="Arial" w:hAnsi="Arial" w:cs="Arial"/>
          <w:sz w:val="32"/>
          <w:szCs w:val="32"/>
        </w:rPr>
        <w:t>. The</w:t>
      </w:r>
      <w:r w:rsidR="003E3083" w:rsidRPr="00535AD2">
        <w:rPr>
          <w:rFonts w:ascii="Arial" w:hAnsi="Arial" w:cs="Arial"/>
          <w:sz w:val="32"/>
          <w:szCs w:val="32"/>
        </w:rPr>
        <w:t xml:space="preserve"> transducer was sheathed with a latex condom</w:t>
      </w:r>
      <w:r w:rsidR="00112184" w:rsidRPr="00535AD2">
        <w:rPr>
          <w:rFonts w:ascii="Arial" w:hAnsi="Arial" w:cs="Arial"/>
          <w:sz w:val="32"/>
          <w:szCs w:val="32"/>
        </w:rPr>
        <w:t xml:space="preserve"> </w:t>
      </w:r>
      <w:r w:rsidR="004F4334" w:rsidRPr="00535AD2">
        <w:rPr>
          <w:rFonts w:ascii="Arial" w:hAnsi="Arial" w:cs="Arial"/>
          <w:sz w:val="32"/>
          <w:szCs w:val="32"/>
        </w:rPr>
        <w:t>containing acoustic gel and then gently passed into the vagina</w:t>
      </w:r>
      <w:r w:rsidR="00E24A4C" w:rsidRPr="00535AD2">
        <w:rPr>
          <w:rFonts w:ascii="Arial" w:hAnsi="Arial" w:cs="Arial"/>
          <w:sz w:val="32"/>
          <w:szCs w:val="32"/>
        </w:rPr>
        <w:t>,</w:t>
      </w:r>
      <w:r w:rsidR="004F4334" w:rsidRPr="00535AD2">
        <w:rPr>
          <w:rFonts w:ascii="Arial" w:hAnsi="Arial" w:cs="Arial"/>
          <w:sz w:val="32"/>
          <w:szCs w:val="32"/>
        </w:rPr>
        <w:t xml:space="preserve"> angling laterally until the ovary </w:t>
      </w:r>
      <w:r w:rsidR="00E24A4C" w:rsidRPr="00535AD2">
        <w:rPr>
          <w:rFonts w:ascii="Arial" w:hAnsi="Arial" w:cs="Arial"/>
          <w:sz w:val="32"/>
          <w:szCs w:val="32"/>
        </w:rPr>
        <w:t>came</w:t>
      </w:r>
      <w:r w:rsidR="004F4334" w:rsidRPr="00535AD2">
        <w:rPr>
          <w:rFonts w:ascii="Arial" w:hAnsi="Arial" w:cs="Arial"/>
          <w:sz w:val="32"/>
          <w:szCs w:val="32"/>
        </w:rPr>
        <w:t xml:space="preserve"> </w:t>
      </w:r>
      <w:r w:rsidR="00E24A4C" w:rsidRPr="00535AD2">
        <w:rPr>
          <w:rFonts w:ascii="Arial" w:hAnsi="Arial" w:cs="Arial"/>
          <w:sz w:val="32"/>
          <w:szCs w:val="32"/>
        </w:rPr>
        <w:t>into</w:t>
      </w:r>
      <w:r w:rsidR="004F4334" w:rsidRPr="00535AD2">
        <w:rPr>
          <w:rFonts w:ascii="Arial" w:hAnsi="Arial" w:cs="Arial"/>
          <w:sz w:val="32"/>
          <w:szCs w:val="32"/>
        </w:rPr>
        <w:t xml:space="preserve"> view</w:t>
      </w:r>
      <w:r w:rsidR="00E24A4C" w:rsidRPr="00535AD2">
        <w:rPr>
          <w:rFonts w:ascii="Arial" w:hAnsi="Arial" w:cs="Arial"/>
          <w:sz w:val="32"/>
          <w:szCs w:val="32"/>
        </w:rPr>
        <w:t>. This</w:t>
      </w:r>
      <w:r w:rsidR="004F4334" w:rsidRPr="00535AD2">
        <w:rPr>
          <w:rFonts w:ascii="Arial" w:hAnsi="Arial" w:cs="Arial"/>
          <w:sz w:val="32"/>
          <w:szCs w:val="32"/>
        </w:rPr>
        <w:t xml:space="preserve"> was repeated for the contralateral side. The length and anteroposterior (AP) dimensions of the ovaries were obtained in the longitudinal view (Figure </w:t>
      </w:r>
      <w:r w:rsidR="00E00C30" w:rsidRPr="00535AD2">
        <w:rPr>
          <w:rFonts w:ascii="Arial" w:hAnsi="Arial" w:cs="Arial"/>
          <w:sz w:val="32"/>
          <w:szCs w:val="32"/>
        </w:rPr>
        <w:t>1</w:t>
      </w:r>
      <w:r w:rsidR="004F4334" w:rsidRPr="00535AD2">
        <w:rPr>
          <w:rFonts w:ascii="Arial" w:hAnsi="Arial" w:cs="Arial"/>
          <w:sz w:val="32"/>
          <w:szCs w:val="32"/>
        </w:rPr>
        <w:t>a), while the width was obtained in the transverse view (</w:t>
      </w:r>
      <w:r w:rsidR="00E24A4C" w:rsidRPr="00535AD2">
        <w:rPr>
          <w:rFonts w:ascii="Arial" w:hAnsi="Arial" w:cs="Arial"/>
          <w:sz w:val="32"/>
          <w:szCs w:val="32"/>
        </w:rPr>
        <w:t>Figure</w:t>
      </w:r>
      <w:r w:rsidR="004F4334" w:rsidRPr="00535AD2">
        <w:rPr>
          <w:rFonts w:ascii="Arial" w:hAnsi="Arial" w:cs="Arial"/>
          <w:sz w:val="32"/>
          <w:szCs w:val="32"/>
        </w:rPr>
        <w:t xml:space="preserve"> </w:t>
      </w:r>
      <w:r w:rsidR="00271077" w:rsidRPr="00535AD2">
        <w:rPr>
          <w:rFonts w:ascii="Arial" w:hAnsi="Arial" w:cs="Arial"/>
          <w:sz w:val="32"/>
          <w:szCs w:val="32"/>
        </w:rPr>
        <w:t>1b</w:t>
      </w:r>
      <w:r w:rsidR="004F4334" w:rsidRPr="00535AD2">
        <w:rPr>
          <w:rFonts w:ascii="Arial" w:hAnsi="Arial" w:cs="Arial"/>
          <w:sz w:val="32"/>
          <w:szCs w:val="32"/>
        </w:rPr>
        <w:t>). The ovarian volume was generated from the machine software using the prolate ellipsoid formula (L</w:t>
      </w:r>
      <w:r w:rsidR="00112184" w:rsidRPr="00535AD2">
        <w:rPr>
          <w:rFonts w:ascii="Arial" w:hAnsi="Arial" w:cs="Arial"/>
          <w:sz w:val="32"/>
          <w:szCs w:val="32"/>
        </w:rPr>
        <w:t xml:space="preserve"> </w:t>
      </w:r>
      <w:r w:rsidR="004F4334" w:rsidRPr="00535AD2">
        <w:rPr>
          <w:rFonts w:ascii="Arial" w:hAnsi="Arial" w:cs="Arial"/>
          <w:sz w:val="32"/>
          <w:szCs w:val="32"/>
        </w:rPr>
        <w:t>x</w:t>
      </w:r>
      <w:r w:rsidR="00112184" w:rsidRPr="00535AD2">
        <w:rPr>
          <w:rFonts w:ascii="Arial" w:hAnsi="Arial" w:cs="Arial"/>
          <w:sz w:val="32"/>
          <w:szCs w:val="32"/>
        </w:rPr>
        <w:t xml:space="preserve"> </w:t>
      </w:r>
      <w:r w:rsidR="004F4334" w:rsidRPr="00535AD2">
        <w:rPr>
          <w:rFonts w:ascii="Arial" w:hAnsi="Arial" w:cs="Arial"/>
          <w:sz w:val="32"/>
          <w:szCs w:val="32"/>
        </w:rPr>
        <w:t>H</w:t>
      </w:r>
      <w:r w:rsidR="00112184" w:rsidRPr="00535AD2">
        <w:rPr>
          <w:rFonts w:ascii="Arial" w:hAnsi="Arial" w:cs="Arial"/>
          <w:sz w:val="32"/>
          <w:szCs w:val="32"/>
        </w:rPr>
        <w:t xml:space="preserve"> </w:t>
      </w:r>
      <w:r w:rsidR="004F4334" w:rsidRPr="00535AD2">
        <w:rPr>
          <w:rFonts w:ascii="Arial" w:hAnsi="Arial" w:cs="Arial"/>
          <w:sz w:val="32"/>
          <w:szCs w:val="32"/>
        </w:rPr>
        <w:t>x</w:t>
      </w:r>
      <w:r w:rsidR="00112184" w:rsidRPr="00535AD2">
        <w:rPr>
          <w:rFonts w:ascii="Arial" w:hAnsi="Arial" w:cs="Arial"/>
          <w:sz w:val="32"/>
          <w:szCs w:val="32"/>
        </w:rPr>
        <w:t xml:space="preserve"> </w:t>
      </w:r>
      <w:r w:rsidR="004F4334" w:rsidRPr="00535AD2">
        <w:rPr>
          <w:rFonts w:ascii="Arial" w:hAnsi="Arial" w:cs="Arial"/>
          <w:sz w:val="32"/>
          <w:szCs w:val="32"/>
        </w:rPr>
        <w:t>W</w:t>
      </w:r>
      <w:r w:rsidR="00112184" w:rsidRPr="00535AD2">
        <w:rPr>
          <w:rFonts w:ascii="Arial" w:hAnsi="Arial" w:cs="Arial"/>
          <w:sz w:val="32"/>
          <w:szCs w:val="32"/>
        </w:rPr>
        <w:t xml:space="preserve"> </w:t>
      </w:r>
      <w:r w:rsidR="004F4334" w:rsidRPr="00535AD2">
        <w:rPr>
          <w:rFonts w:ascii="Arial" w:hAnsi="Arial" w:cs="Arial"/>
          <w:sz w:val="32"/>
          <w:szCs w:val="32"/>
        </w:rPr>
        <w:t>x</w:t>
      </w:r>
      <w:r w:rsidR="00112184" w:rsidRPr="00535AD2">
        <w:rPr>
          <w:rFonts w:ascii="Arial" w:hAnsi="Arial" w:cs="Arial"/>
          <w:sz w:val="32"/>
          <w:szCs w:val="32"/>
        </w:rPr>
        <w:t xml:space="preserve"> </w:t>
      </w:r>
      <w:r w:rsidR="004F4334" w:rsidRPr="00535AD2">
        <w:rPr>
          <w:rFonts w:ascii="Arial" w:hAnsi="Arial" w:cs="Arial"/>
          <w:sz w:val="32"/>
          <w:szCs w:val="32"/>
        </w:rPr>
        <w:t>0.523).</w:t>
      </w:r>
    </w:p>
    <w:p w14:paraId="0278C582" w14:textId="089E9451" w:rsidR="00E53EA2" w:rsidRPr="00535AD2" w:rsidRDefault="004F4334" w:rsidP="00007232">
      <w:pPr>
        <w:spacing w:after="240"/>
        <w:jc w:val="both"/>
        <w:rPr>
          <w:rFonts w:ascii="Arial" w:hAnsi="Arial" w:cs="Arial"/>
          <w:sz w:val="32"/>
          <w:szCs w:val="32"/>
        </w:rPr>
      </w:pPr>
      <w:r w:rsidRPr="00535AD2">
        <w:rPr>
          <w:rFonts w:ascii="Arial" w:hAnsi="Arial" w:cs="Arial"/>
          <w:sz w:val="32"/>
          <w:szCs w:val="32"/>
        </w:rPr>
        <w:t>The subjects were handed tissue paper to clean up after scanning and the probe was disinfected after every examination.</w:t>
      </w:r>
    </w:p>
    <w:p w14:paraId="77B74BDE" w14:textId="3DF378D8" w:rsidR="00E53EA2" w:rsidRPr="00535AD2" w:rsidRDefault="00E53EA2" w:rsidP="00007232">
      <w:pPr>
        <w:spacing w:after="240"/>
        <w:rPr>
          <w:rFonts w:ascii="Arial" w:hAnsi="Arial" w:cs="Arial"/>
          <w:sz w:val="32"/>
          <w:szCs w:val="32"/>
        </w:rPr>
      </w:pPr>
      <w:r w:rsidRPr="00535AD2">
        <w:rPr>
          <w:rFonts w:ascii="Arial" w:hAnsi="Arial" w:cs="Arial"/>
          <w:noProof/>
          <w:sz w:val="32"/>
          <w:szCs w:val="32"/>
        </w:rPr>
        <w:lastRenderedPageBreak/>
        <w:drawing>
          <wp:inline distT="0" distB="0" distL="0" distR="0" wp14:anchorId="3719FC97" wp14:editId="24AC5486">
            <wp:extent cx="5731510" cy="4300220"/>
            <wp:effectExtent l="0" t="0" r="254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300220"/>
                    </a:xfrm>
                    <a:prstGeom prst="rect">
                      <a:avLst/>
                    </a:prstGeom>
                    <a:noFill/>
                    <a:ln>
                      <a:noFill/>
                    </a:ln>
                  </pic:spPr>
                </pic:pic>
              </a:graphicData>
            </a:graphic>
          </wp:inline>
        </w:drawing>
      </w:r>
    </w:p>
    <w:p w14:paraId="406FC5D1" w14:textId="31D76089" w:rsidR="00E53EA2" w:rsidRPr="00535AD2" w:rsidRDefault="00E53EA2" w:rsidP="00007232">
      <w:pPr>
        <w:spacing w:after="240"/>
        <w:rPr>
          <w:rFonts w:ascii="Arial" w:hAnsi="Arial" w:cs="Arial"/>
          <w:sz w:val="32"/>
          <w:szCs w:val="32"/>
        </w:rPr>
      </w:pPr>
    </w:p>
    <w:p w14:paraId="71EED1D4" w14:textId="038FC042" w:rsidR="00271077" w:rsidRPr="00535AD2" w:rsidRDefault="00704B65" w:rsidP="00007232">
      <w:pPr>
        <w:spacing w:after="240"/>
        <w:rPr>
          <w:rFonts w:ascii="Arial" w:hAnsi="Arial" w:cs="Arial"/>
          <w:sz w:val="32"/>
          <w:szCs w:val="32"/>
        </w:rPr>
      </w:pPr>
      <w:r w:rsidRPr="00535AD2">
        <w:rPr>
          <w:rFonts w:ascii="Arial" w:hAnsi="Arial" w:cs="Arial"/>
          <w:b/>
          <w:bCs/>
          <w:sz w:val="32"/>
          <w:szCs w:val="32"/>
        </w:rPr>
        <w:t>Figure 1</w:t>
      </w:r>
      <w:r w:rsidR="00271077" w:rsidRPr="00535AD2">
        <w:rPr>
          <w:rFonts w:ascii="Arial" w:hAnsi="Arial" w:cs="Arial"/>
          <w:b/>
          <w:bCs/>
          <w:sz w:val="32"/>
          <w:szCs w:val="32"/>
        </w:rPr>
        <w:t>a</w:t>
      </w:r>
      <w:r w:rsidRPr="00535AD2">
        <w:rPr>
          <w:rFonts w:ascii="Arial" w:hAnsi="Arial" w:cs="Arial"/>
          <w:b/>
          <w:bCs/>
          <w:sz w:val="32"/>
          <w:szCs w:val="32"/>
        </w:rPr>
        <w:t>:</w:t>
      </w:r>
      <w:r w:rsidRPr="00535AD2">
        <w:rPr>
          <w:rFonts w:ascii="Arial" w:hAnsi="Arial" w:cs="Arial"/>
          <w:sz w:val="32"/>
          <w:szCs w:val="32"/>
        </w:rPr>
        <w:t xml:space="preserve"> </w:t>
      </w:r>
      <w:r w:rsidR="00E53EA2" w:rsidRPr="00535AD2">
        <w:rPr>
          <w:rFonts w:ascii="Arial" w:hAnsi="Arial" w:cs="Arial"/>
          <w:sz w:val="32"/>
          <w:szCs w:val="32"/>
        </w:rPr>
        <w:t xml:space="preserve">Transvaginal Sonogram of the ovary and the point of measurement of ovarian length (green </w:t>
      </w:r>
      <w:r w:rsidR="00271077" w:rsidRPr="00535AD2">
        <w:rPr>
          <w:rFonts w:ascii="Arial" w:hAnsi="Arial" w:cs="Arial"/>
          <w:sz w:val="32"/>
          <w:szCs w:val="32"/>
        </w:rPr>
        <w:t>line</w:t>
      </w:r>
      <w:proofErr w:type="gramStart"/>
      <w:r w:rsidR="00E53EA2" w:rsidRPr="00535AD2">
        <w:rPr>
          <w:rFonts w:ascii="Arial" w:hAnsi="Arial" w:cs="Arial"/>
          <w:sz w:val="32"/>
          <w:szCs w:val="32"/>
        </w:rPr>
        <w:t>),  anteroposterior</w:t>
      </w:r>
      <w:proofErr w:type="gramEnd"/>
      <w:r w:rsidR="00E53EA2" w:rsidRPr="00535AD2">
        <w:rPr>
          <w:rFonts w:ascii="Arial" w:hAnsi="Arial" w:cs="Arial"/>
          <w:sz w:val="32"/>
          <w:szCs w:val="32"/>
        </w:rPr>
        <w:t xml:space="preserve"> (AP) diameter (purple </w:t>
      </w:r>
      <w:r w:rsidR="00271077" w:rsidRPr="00535AD2">
        <w:rPr>
          <w:rFonts w:ascii="Arial" w:hAnsi="Arial" w:cs="Arial"/>
          <w:sz w:val="32"/>
          <w:szCs w:val="32"/>
        </w:rPr>
        <w:t>line</w:t>
      </w:r>
      <w:r w:rsidR="00E53EA2" w:rsidRPr="00535AD2">
        <w:rPr>
          <w:rFonts w:ascii="Arial" w:hAnsi="Arial" w:cs="Arial"/>
          <w:sz w:val="32"/>
          <w:szCs w:val="32"/>
        </w:rPr>
        <w:t>)</w:t>
      </w:r>
      <w:r w:rsidR="00271077" w:rsidRPr="00535AD2">
        <w:rPr>
          <w:rFonts w:ascii="Arial" w:hAnsi="Arial" w:cs="Arial"/>
          <w:sz w:val="32"/>
          <w:szCs w:val="32"/>
        </w:rPr>
        <w:t>.</w:t>
      </w:r>
    </w:p>
    <w:p w14:paraId="5AE1C0BC" w14:textId="1E62ECD4" w:rsidR="0032723B" w:rsidRPr="00535AD2" w:rsidRDefault="00271077" w:rsidP="00007232">
      <w:pPr>
        <w:spacing w:after="240"/>
        <w:rPr>
          <w:rFonts w:ascii="Arial" w:hAnsi="Arial" w:cs="Arial"/>
          <w:sz w:val="32"/>
          <w:szCs w:val="32"/>
        </w:rPr>
      </w:pPr>
      <w:r w:rsidRPr="00535AD2">
        <w:rPr>
          <w:rFonts w:ascii="Arial" w:hAnsi="Arial" w:cs="Arial"/>
          <w:sz w:val="32"/>
          <w:szCs w:val="32"/>
        </w:rPr>
        <w:t>Figure 1b;</w:t>
      </w:r>
      <w:r w:rsidR="00E53EA2" w:rsidRPr="00535AD2">
        <w:rPr>
          <w:rFonts w:ascii="Arial" w:hAnsi="Arial" w:cs="Arial"/>
          <w:sz w:val="32"/>
          <w:szCs w:val="32"/>
        </w:rPr>
        <w:t xml:space="preserve"> </w:t>
      </w:r>
      <w:r w:rsidRPr="00535AD2">
        <w:rPr>
          <w:rFonts w:ascii="Arial" w:hAnsi="Arial" w:cs="Arial"/>
          <w:sz w:val="32"/>
          <w:szCs w:val="32"/>
        </w:rPr>
        <w:t>W</w:t>
      </w:r>
      <w:r w:rsidR="00E53EA2" w:rsidRPr="00535AD2">
        <w:rPr>
          <w:rFonts w:ascii="Arial" w:hAnsi="Arial" w:cs="Arial"/>
          <w:sz w:val="32"/>
          <w:szCs w:val="32"/>
        </w:rPr>
        <w:t xml:space="preserve">idth (yellow </w:t>
      </w:r>
      <w:r w:rsidRPr="00535AD2">
        <w:rPr>
          <w:rFonts w:ascii="Arial" w:hAnsi="Arial" w:cs="Arial"/>
          <w:sz w:val="32"/>
          <w:szCs w:val="32"/>
        </w:rPr>
        <w:t>line</w:t>
      </w:r>
      <w:r w:rsidR="00E53EA2" w:rsidRPr="00535AD2">
        <w:rPr>
          <w:rFonts w:ascii="Arial" w:hAnsi="Arial" w:cs="Arial"/>
          <w:sz w:val="32"/>
          <w:szCs w:val="32"/>
        </w:rPr>
        <w:t>)</w:t>
      </w:r>
    </w:p>
    <w:p w14:paraId="6379DA50" w14:textId="21ABD5F3" w:rsidR="0032723B" w:rsidRPr="00535AD2" w:rsidRDefault="0032723B" w:rsidP="00007232">
      <w:pPr>
        <w:spacing w:after="240"/>
        <w:jc w:val="both"/>
        <w:rPr>
          <w:rFonts w:ascii="Arial" w:hAnsi="Arial" w:cs="Arial"/>
          <w:bCs/>
          <w:sz w:val="32"/>
          <w:szCs w:val="32"/>
        </w:rPr>
      </w:pPr>
    </w:p>
    <w:p w14:paraId="5F53E110" w14:textId="3FCAD5D3" w:rsidR="0088462F" w:rsidRPr="00535AD2" w:rsidRDefault="0088462F" w:rsidP="00007232">
      <w:pPr>
        <w:spacing w:after="240"/>
        <w:jc w:val="both"/>
        <w:rPr>
          <w:rFonts w:ascii="Arial" w:hAnsi="Arial" w:cs="Arial"/>
          <w:b/>
          <w:sz w:val="32"/>
          <w:szCs w:val="32"/>
        </w:rPr>
      </w:pPr>
      <w:r w:rsidRPr="00535AD2">
        <w:rPr>
          <w:rFonts w:ascii="Arial" w:hAnsi="Arial" w:cs="Arial"/>
          <w:b/>
          <w:sz w:val="32"/>
          <w:szCs w:val="32"/>
        </w:rPr>
        <w:t xml:space="preserve"> DATA ANALYSIS</w:t>
      </w:r>
    </w:p>
    <w:p w14:paraId="5B43FED5" w14:textId="5E1C06AB" w:rsidR="0088462F" w:rsidRPr="00535AD2" w:rsidRDefault="0088462F" w:rsidP="00007232">
      <w:pPr>
        <w:spacing w:after="240"/>
        <w:jc w:val="both"/>
        <w:rPr>
          <w:rFonts w:ascii="Arial" w:hAnsi="Arial" w:cs="Arial"/>
          <w:sz w:val="32"/>
          <w:szCs w:val="32"/>
        </w:rPr>
      </w:pPr>
      <w:r w:rsidRPr="00535AD2">
        <w:rPr>
          <w:rFonts w:ascii="Arial" w:hAnsi="Arial" w:cs="Arial"/>
          <w:sz w:val="32"/>
          <w:szCs w:val="32"/>
        </w:rPr>
        <w:t>Data collected from each subject was recorded in the ultrasound worksheet of the questionnaire and entered into the computer spreadsheet, Microsoft Excel (Microsoft Corporation, USA). Data</w:t>
      </w:r>
      <w:r w:rsidR="0019096E" w:rsidRPr="00535AD2">
        <w:rPr>
          <w:rFonts w:ascii="Arial" w:hAnsi="Arial" w:cs="Arial"/>
          <w:sz w:val="32"/>
          <w:szCs w:val="32"/>
        </w:rPr>
        <w:t xml:space="preserve"> a</w:t>
      </w:r>
      <w:r w:rsidRPr="00535AD2">
        <w:rPr>
          <w:rFonts w:ascii="Arial" w:hAnsi="Arial" w:cs="Arial"/>
          <w:sz w:val="32"/>
          <w:szCs w:val="32"/>
        </w:rPr>
        <w:t xml:space="preserve">nalysis was done using the IBM SPSS </w:t>
      </w:r>
      <w:r w:rsidR="00E24A4C" w:rsidRPr="00535AD2">
        <w:rPr>
          <w:rFonts w:ascii="Arial" w:hAnsi="Arial" w:cs="Arial"/>
          <w:sz w:val="32"/>
          <w:szCs w:val="32"/>
        </w:rPr>
        <w:t>Statistics</w:t>
      </w:r>
      <w:r w:rsidRPr="00535AD2">
        <w:rPr>
          <w:rFonts w:ascii="Arial" w:hAnsi="Arial" w:cs="Arial"/>
          <w:sz w:val="32"/>
          <w:szCs w:val="32"/>
        </w:rPr>
        <w:t xml:space="preserve"> for </w:t>
      </w:r>
      <w:r w:rsidR="00E24A4C" w:rsidRPr="00535AD2">
        <w:rPr>
          <w:rFonts w:ascii="Arial" w:hAnsi="Arial" w:cs="Arial"/>
          <w:sz w:val="32"/>
          <w:szCs w:val="32"/>
        </w:rPr>
        <w:t>Windows</w:t>
      </w:r>
      <w:r w:rsidRPr="00535AD2">
        <w:rPr>
          <w:rFonts w:ascii="Arial" w:hAnsi="Arial" w:cs="Arial"/>
          <w:sz w:val="32"/>
          <w:szCs w:val="32"/>
        </w:rPr>
        <w:t xml:space="preserve"> </w:t>
      </w:r>
      <w:r w:rsidR="0019096E" w:rsidRPr="00535AD2">
        <w:rPr>
          <w:rFonts w:ascii="Arial" w:hAnsi="Arial" w:cs="Arial"/>
          <w:sz w:val="32"/>
          <w:szCs w:val="32"/>
        </w:rPr>
        <w:t>(v</w:t>
      </w:r>
      <w:r w:rsidRPr="00535AD2">
        <w:rPr>
          <w:rFonts w:ascii="Arial" w:hAnsi="Arial" w:cs="Arial"/>
          <w:sz w:val="32"/>
          <w:szCs w:val="32"/>
        </w:rPr>
        <w:t>ersion 20.</w:t>
      </w:r>
      <w:proofErr w:type="gramStart"/>
      <w:r w:rsidRPr="00535AD2">
        <w:rPr>
          <w:rFonts w:ascii="Arial" w:hAnsi="Arial" w:cs="Arial"/>
          <w:sz w:val="32"/>
          <w:szCs w:val="32"/>
        </w:rPr>
        <w:t>0.Armonk</w:t>
      </w:r>
      <w:proofErr w:type="gramEnd"/>
      <w:r w:rsidRPr="00535AD2">
        <w:rPr>
          <w:rFonts w:ascii="Arial" w:hAnsi="Arial" w:cs="Arial"/>
          <w:sz w:val="32"/>
          <w:szCs w:val="32"/>
        </w:rPr>
        <w:t>, NY: IBM Corp</w:t>
      </w:r>
      <w:r w:rsidR="0019096E" w:rsidRPr="00535AD2">
        <w:rPr>
          <w:rFonts w:ascii="Arial" w:hAnsi="Arial" w:cs="Arial"/>
          <w:sz w:val="32"/>
          <w:szCs w:val="32"/>
        </w:rPr>
        <w:t>)</w:t>
      </w:r>
      <w:r w:rsidRPr="00535AD2">
        <w:rPr>
          <w:rFonts w:ascii="Arial" w:hAnsi="Arial" w:cs="Arial"/>
          <w:sz w:val="32"/>
          <w:szCs w:val="32"/>
        </w:rPr>
        <w:t xml:space="preserve">. Parametric data </w:t>
      </w:r>
      <w:r w:rsidR="00E24A4C" w:rsidRPr="00535AD2">
        <w:rPr>
          <w:rFonts w:ascii="Arial" w:hAnsi="Arial" w:cs="Arial"/>
          <w:sz w:val="32"/>
          <w:szCs w:val="32"/>
        </w:rPr>
        <w:t>were</w:t>
      </w:r>
      <w:r w:rsidRPr="00535AD2">
        <w:rPr>
          <w:rFonts w:ascii="Arial" w:hAnsi="Arial" w:cs="Arial"/>
          <w:sz w:val="32"/>
          <w:szCs w:val="32"/>
        </w:rPr>
        <w:t xml:space="preserve"> summarized using means and standard deviation. Descriptive statistics</w:t>
      </w:r>
      <w:r w:rsidR="00E24A4C" w:rsidRPr="00535AD2">
        <w:rPr>
          <w:rFonts w:ascii="Arial" w:hAnsi="Arial" w:cs="Arial"/>
          <w:sz w:val="32"/>
          <w:szCs w:val="32"/>
        </w:rPr>
        <w:t>,</w:t>
      </w:r>
      <w:r w:rsidRPr="00535AD2">
        <w:rPr>
          <w:rFonts w:ascii="Arial" w:hAnsi="Arial" w:cs="Arial"/>
          <w:sz w:val="32"/>
          <w:szCs w:val="32"/>
        </w:rPr>
        <w:t xml:space="preserve"> including the distribution, mean values of </w:t>
      </w:r>
      <w:r w:rsidRPr="00535AD2">
        <w:rPr>
          <w:rFonts w:ascii="Arial" w:hAnsi="Arial" w:cs="Arial"/>
          <w:sz w:val="32"/>
          <w:szCs w:val="32"/>
        </w:rPr>
        <w:lastRenderedPageBreak/>
        <w:t>anthropometric and sonographic measurements</w:t>
      </w:r>
      <w:r w:rsidR="00E24A4C" w:rsidRPr="00535AD2">
        <w:rPr>
          <w:rFonts w:ascii="Arial" w:hAnsi="Arial" w:cs="Arial"/>
          <w:sz w:val="32"/>
          <w:szCs w:val="32"/>
        </w:rPr>
        <w:t>,</w:t>
      </w:r>
      <w:r w:rsidRPr="00535AD2">
        <w:rPr>
          <w:rFonts w:ascii="Arial" w:hAnsi="Arial" w:cs="Arial"/>
          <w:sz w:val="32"/>
          <w:szCs w:val="32"/>
        </w:rPr>
        <w:t xml:space="preserve"> comparing each group</w:t>
      </w:r>
      <w:r w:rsidR="00E24A4C" w:rsidRPr="00535AD2">
        <w:rPr>
          <w:rFonts w:ascii="Arial" w:hAnsi="Arial" w:cs="Arial"/>
          <w:sz w:val="32"/>
          <w:szCs w:val="32"/>
        </w:rPr>
        <w:t>,</w:t>
      </w:r>
      <w:r w:rsidRPr="00535AD2">
        <w:rPr>
          <w:rFonts w:ascii="Arial" w:hAnsi="Arial" w:cs="Arial"/>
          <w:sz w:val="32"/>
          <w:szCs w:val="32"/>
        </w:rPr>
        <w:t xml:space="preserve"> </w:t>
      </w:r>
      <w:r w:rsidR="00E24A4C" w:rsidRPr="00535AD2">
        <w:rPr>
          <w:rFonts w:ascii="Arial" w:hAnsi="Arial" w:cs="Arial"/>
          <w:sz w:val="32"/>
          <w:szCs w:val="32"/>
        </w:rPr>
        <w:t>were</w:t>
      </w:r>
      <w:r w:rsidRPr="00535AD2">
        <w:rPr>
          <w:rFonts w:ascii="Arial" w:hAnsi="Arial" w:cs="Arial"/>
          <w:sz w:val="32"/>
          <w:szCs w:val="32"/>
        </w:rPr>
        <w:t xml:space="preserve"> displayed as tables and charts.</w:t>
      </w:r>
    </w:p>
    <w:p w14:paraId="5A942B49" w14:textId="4299CC1F" w:rsidR="0088462F" w:rsidRPr="00535AD2" w:rsidRDefault="0088462F" w:rsidP="00007232">
      <w:pPr>
        <w:spacing w:after="240"/>
        <w:jc w:val="both"/>
        <w:rPr>
          <w:rFonts w:ascii="Arial" w:hAnsi="Arial" w:cs="Arial"/>
          <w:sz w:val="32"/>
          <w:szCs w:val="32"/>
        </w:rPr>
      </w:pPr>
      <w:r w:rsidRPr="00535AD2">
        <w:rPr>
          <w:rFonts w:ascii="Arial" w:hAnsi="Arial" w:cs="Arial"/>
          <w:sz w:val="32"/>
          <w:szCs w:val="32"/>
        </w:rPr>
        <w:t xml:space="preserve">Data analysis was carried out using Pearson’s correlation analysis to assess the relationship between the continuous variables. Chi-square and Fisher’s Exact (as appropriate) were used to assess the relationship between the categorical variables. The differences between the group means of continuous variables </w:t>
      </w:r>
      <w:r w:rsidR="00E24A4C" w:rsidRPr="00535AD2">
        <w:rPr>
          <w:rFonts w:ascii="Arial" w:hAnsi="Arial" w:cs="Arial"/>
          <w:sz w:val="32"/>
          <w:szCs w:val="32"/>
        </w:rPr>
        <w:t>were</w:t>
      </w:r>
      <w:r w:rsidRPr="00535AD2">
        <w:rPr>
          <w:rFonts w:ascii="Arial" w:hAnsi="Arial" w:cs="Arial"/>
          <w:sz w:val="32"/>
          <w:szCs w:val="32"/>
        </w:rPr>
        <w:t xml:space="preserve"> assessed using the </w:t>
      </w:r>
      <w:r w:rsidR="00E24A4C" w:rsidRPr="00535AD2">
        <w:rPr>
          <w:rFonts w:ascii="Arial" w:hAnsi="Arial" w:cs="Arial"/>
          <w:sz w:val="32"/>
          <w:szCs w:val="32"/>
        </w:rPr>
        <w:t>Student</w:t>
      </w:r>
      <w:r w:rsidRPr="00535AD2">
        <w:rPr>
          <w:rFonts w:ascii="Arial" w:hAnsi="Arial" w:cs="Arial"/>
          <w:sz w:val="32"/>
          <w:szCs w:val="32"/>
        </w:rPr>
        <w:t xml:space="preserve"> t-test or Analysis of variance (ANOVA) as appropriate. </w:t>
      </w:r>
      <w:r w:rsidR="00E24A4C" w:rsidRPr="00535AD2">
        <w:rPr>
          <w:rFonts w:ascii="Arial" w:hAnsi="Arial" w:cs="Arial"/>
          <w:sz w:val="32"/>
          <w:szCs w:val="32"/>
        </w:rPr>
        <w:t>Two-tailed</w:t>
      </w:r>
      <w:r w:rsidRPr="00535AD2">
        <w:rPr>
          <w:rFonts w:ascii="Arial" w:hAnsi="Arial" w:cs="Arial"/>
          <w:sz w:val="32"/>
          <w:szCs w:val="32"/>
        </w:rPr>
        <w:t xml:space="preserve"> p-values less than or equal to 0.05 at 95% confidence interval </w:t>
      </w:r>
      <w:r w:rsidR="00E24A4C" w:rsidRPr="00535AD2">
        <w:rPr>
          <w:rFonts w:ascii="Arial" w:hAnsi="Arial" w:cs="Arial"/>
          <w:sz w:val="32"/>
          <w:szCs w:val="32"/>
        </w:rPr>
        <w:t>were</w:t>
      </w:r>
      <w:r w:rsidRPr="00535AD2">
        <w:rPr>
          <w:rFonts w:ascii="Arial" w:hAnsi="Arial" w:cs="Arial"/>
          <w:sz w:val="32"/>
          <w:szCs w:val="32"/>
        </w:rPr>
        <w:t xml:space="preserve"> considered to be statistically significant.</w:t>
      </w:r>
    </w:p>
    <w:p w14:paraId="26934A7B" w14:textId="77777777" w:rsidR="00FD2467" w:rsidRPr="00535AD2" w:rsidRDefault="00FD2467" w:rsidP="00007232">
      <w:pPr>
        <w:spacing w:after="240"/>
        <w:jc w:val="both"/>
        <w:rPr>
          <w:rFonts w:ascii="Arial" w:hAnsi="Arial" w:cs="Arial"/>
          <w:b/>
          <w:sz w:val="32"/>
          <w:szCs w:val="32"/>
        </w:rPr>
      </w:pPr>
      <w:r w:rsidRPr="00535AD2">
        <w:rPr>
          <w:rFonts w:ascii="Arial" w:hAnsi="Arial" w:cs="Arial"/>
          <w:b/>
          <w:sz w:val="32"/>
          <w:szCs w:val="32"/>
        </w:rPr>
        <w:t>RESULTS</w:t>
      </w:r>
    </w:p>
    <w:p w14:paraId="55688FF4" w14:textId="77777777" w:rsidR="00254F79" w:rsidRPr="00535AD2" w:rsidRDefault="00254F79" w:rsidP="00007232">
      <w:pPr>
        <w:spacing w:after="240"/>
        <w:jc w:val="both"/>
        <w:rPr>
          <w:rFonts w:ascii="Arial" w:hAnsi="Arial" w:cs="Arial"/>
          <w:b/>
          <w:bCs/>
          <w:sz w:val="32"/>
          <w:szCs w:val="32"/>
        </w:rPr>
      </w:pPr>
      <w:r w:rsidRPr="00535AD2">
        <w:rPr>
          <w:rFonts w:ascii="Arial" w:hAnsi="Arial" w:cs="Arial"/>
          <w:b/>
          <w:bCs/>
          <w:sz w:val="32"/>
          <w:szCs w:val="32"/>
        </w:rPr>
        <w:t>SOCIO-DEMOGRAPHIC CHARACTERISTICS OF PARTICIPANTS</w:t>
      </w:r>
    </w:p>
    <w:p w14:paraId="44040326" w14:textId="12DEDF50" w:rsidR="00254F79" w:rsidRPr="00535AD2" w:rsidRDefault="00254F79" w:rsidP="00007232">
      <w:pPr>
        <w:spacing w:after="240"/>
        <w:jc w:val="both"/>
        <w:rPr>
          <w:rFonts w:ascii="Arial" w:hAnsi="Arial" w:cs="Arial"/>
          <w:sz w:val="32"/>
          <w:szCs w:val="32"/>
        </w:rPr>
      </w:pPr>
      <w:r w:rsidRPr="00535AD2">
        <w:rPr>
          <w:rFonts w:ascii="Arial" w:hAnsi="Arial" w:cs="Arial"/>
          <w:sz w:val="32"/>
          <w:szCs w:val="32"/>
        </w:rPr>
        <w:t>A total of 430 subjects</w:t>
      </w:r>
      <w:r w:rsidR="00E24A4C" w:rsidRPr="00535AD2">
        <w:rPr>
          <w:rFonts w:ascii="Arial" w:hAnsi="Arial" w:cs="Arial"/>
          <w:sz w:val="32"/>
          <w:szCs w:val="32"/>
        </w:rPr>
        <w:t>,</w:t>
      </w:r>
      <w:r w:rsidRPr="00535AD2">
        <w:rPr>
          <w:rFonts w:ascii="Arial" w:hAnsi="Arial" w:cs="Arial"/>
          <w:sz w:val="32"/>
          <w:szCs w:val="32"/>
        </w:rPr>
        <w:t xml:space="preserve"> consisting of 215 infertile patients with an equal number of </w:t>
      </w:r>
      <w:r w:rsidR="00E24A4C" w:rsidRPr="00535AD2">
        <w:rPr>
          <w:rFonts w:ascii="Arial" w:hAnsi="Arial" w:cs="Arial"/>
          <w:sz w:val="32"/>
          <w:szCs w:val="32"/>
        </w:rPr>
        <w:t>age-matched</w:t>
      </w:r>
      <w:r w:rsidRPr="00535AD2">
        <w:rPr>
          <w:rFonts w:ascii="Arial" w:hAnsi="Arial" w:cs="Arial"/>
          <w:sz w:val="32"/>
          <w:szCs w:val="32"/>
        </w:rPr>
        <w:t xml:space="preserve"> fertile controls</w:t>
      </w:r>
      <w:r w:rsidR="00E24A4C" w:rsidRPr="00535AD2">
        <w:rPr>
          <w:rFonts w:ascii="Arial" w:hAnsi="Arial" w:cs="Arial"/>
          <w:sz w:val="32"/>
          <w:szCs w:val="32"/>
        </w:rPr>
        <w:t>,</w:t>
      </w:r>
      <w:r w:rsidRPr="00535AD2">
        <w:rPr>
          <w:rFonts w:ascii="Arial" w:hAnsi="Arial" w:cs="Arial"/>
          <w:sz w:val="32"/>
          <w:szCs w:val="32"/>
        </w:rPr>
        <w:t xml:space="preserve"> participated in this study.</w:t>
      </w:r>
    </w:p>
    <w:p w14:paraId="68F99C33" w14:textId="64306FD9" w:rsidR="00254F79" w:rsidRPr="00535AD2" w:rsidRDefault="00254F79" w:rsidP="00007232">
      <w:pPr>
        <w:spacing w:after="240"/>
        <w:jc w:val="both"/>
        <w:rPr>
          <w:rFonts w:ascii="Arial" w:hAnsi="Arial" w:cs="Arial"/>
          <w:sz w:val="32"/>
          <w:szCs w:val="32"/>
        </w:rPr>
      </w:pPr>
      <w:r w:rsidRPr="00535AD2">
        <w:rPr>
          <w:rFonts w:ascii="Arial" w:hAnsi="Arial" w:cs="Arial"/>
          <w:sz w:val="32"/>
          <w:szCs w:val="32"/>
        </w:rPr>
        <w:t>The age range of the infertile</w:t>
      </w:r>
      <w:r w:rsidR="0019096E" w:rsidRPr="00535AD2">
        <w:rPr>
          <w:rFonts w:ascii="Arial" w:hAnsi="Arial" w:cs="Arial"/>
          <w:sz w:val="32"/>
          <w:szCs w:val="32"/>
        </w:rPr>
        <w:t xml:space="preserve"> and fertile</w:t>
      </w:r>
      <w:r w:rsidRPr="00535AD2">
        <w:rPr>
          <w:rFonts w:ascii="Arial" w:hAnsi="Arial" w:cs="Arial"/>
          <w:sz w:val="32"/>
          <w:szCs w:val="32"/>
        </w:rPr>
        <w:t xml:space="preserve"> women in this study was 20 – 45 years</w:t>
      </w:r>
      <w:r w:rsidR="00E24A4C" w:rsidRPr="00535AD2">
        <w:rPr>
          <w:rFonts w:ascii="Arial" w:hAnsi="Arial" w:cs="Arial"/>
          <w:sz w:val="32"/>
          <w:szCs w:val="32"/>
        </w:rPr>
        <w:t>,</w:t>
      </w:r>
      <w:r w:rsidRPr="00535AD2">
        <w:rPr>
          <w:rFonts w:ascii="Arial" w:hAnsi="Arial" w:cs="Arial"/>
          <w:sz w:val="32"/>
          <w:szCs w:val="32"/>
        </w:rPr>
        <w:t xml:space="preserve"> with mean age</w:t>
      </w:r>
      <w:r w:rsidR="0019096E" w:rsidRPr="00535AD2">
        <w:rPr>
          <w:rFonts w:ascii="Arial" w:hAnsi="Arial" w:cs="Arial"/>
          <w:sz w:val="32"/>
          <w:szCs w:val="32"/>
        </w:rPr>
        <w:t>s</w:t>
      </w:r>
      <w:r w:rsidRPr="00535AD2">
        <w:rPr>
          <w:rFonts w:ascii="Arial" w:hAnsi="Arial" w:cs="Arial"/>
          <w:sz w:val="32"/>
          <w:szCs w:val="32"/>
        </w:rPr>
        <w:t xml:space="preserve"> of 34.76±6.56 years</w:t>
      </w:r>
      <w:r w:rsidR="0019096E" w:rsidRPr="00535AD2">
        <w:rPr>
          <w:rFonts w:ascii="Arial" w:hAnsi="Arial" w:cs="Arial"/>
          <w:sz w:val="32"/>
          <w:szCs w:val="32"/>
        </w:rPr>
        <w:t xml:space="preserve"> and</w:t>
      </w:r>
      <w:r w:rsidRPr="00535AD2">
        <w:rPr>
          <w:rFonts w:ascii="Arial" w:hAnsi="Arial" w:cs="Arial"/>
          <w:sz w:val="32"/>
          <w:szCs w:val="32"/>
        </w:rPr>
        <w:t xml:space="preserve"> 34.52±6.15years</w:t>
      </w:r>
      <w:r w:rsidR="00FC62BD" w:rsidRPr="00535AD2">
        <w:rPr>
          <w:rFonts w:ascii="Arial" w:hAnsi="Arial" w:cs="Arial"/>
          <w:sz w:val="32"/>
          <w:szCs w:val="32"/>
        </w:rPr>
        <w:t xml:space="preserve"> for the infertile and fertile controls</w:t>
      </w:r>
      <w:r w:rsidR="00E24A4C" w:rsidRPr="00535AD2">
        <w:rPr>
          <w:rFonts w:ascii="Arial" w:hAnsi="Arial" w:cs="Arial"/>
          <w:sz w:val="32"/>
          <w:szCs w:val="32"/>
        </w:rPr>
        <w:t>,</w:t>
      </w:r>
      <w:r w:rsidR="00FC62BD" w:rsidRPr="00535AD2">
        <w:rPr>
          <w:rFonts w:ascii="Arial" w:hAnsi="Arial" w:cs="Arial"/>
          <w:sz w:val="32"/>
          <w:szCs w:val="32"/>
        </w:rPr>
        <w:t xml:space="preserve"> respectively</w:t>
      </w:r>
      <w:r w:rsidRPr="00535AD2">
        <w:rPr>
          <w:rFonts w:ascii="Arial" w:hAnsi="Arial" w:cs="Arial"/>
          <w:sz w:val="32"/>
          <w:szCs w:val="32"/>
        </w:rPr>
        <w:t xml:space="preserve">. The </w:t>
      </w:r>
      <w:r w:rsidR="00DF053B" w:rsidRPr="00535AD2">
        <w:rPr>
          <w:rFonts w:ascii="Arial" w:hAnsi="Arial" w:cs="Arial"/>
          <w:sz w:val="32"/>
          <w:szCs w:val="32"/>
        </w:rPr>
        <w:t>age difference</w:t>
      </w:r>
      <w:r w:rsidRPr="00535AD2">
        <w:rPr>
          <w:rFonts w:ascii="Arial" w:hAnsi="Arial" w:cs="Arial"/>
          <w:sz w:val="32"/>
          <w:szCs w:val="32"/>
        </w:rPr>
        <w:t xml:space="preserve"> was not statistically significant (p = 0.694).</w:t>
      </w:r>
    </w:p>
    <w:p w14:paraId="7EB439CD" w14:textId="048CEF76" w:rsidR="00254F79" w:rsidRPr="00535AD2" w:rsidRDefault="00254F79" w:rsidP="00007232">
      <w:pPr>
        <w:spacing w:after="240"/>
        <w:jc w:val="both"/>
        <w:rPr>
          <w:rFonts w:ascii="Arial" w:hAnsi="Arial" w:cs="Arial"/>
          <w:sz w:val="32"/>
          <w:szCs w:val="32"/>
        </w:rPr>
      </w:pPr>
      <w:r w:rsidRPr="00535AD2">
        <w:rPr>
          <w:rFonts w:ascii="Arial" w:hAnsi="Arial" w:cs="Arial"/>
          <w:sz w:val="32"/>
          <w:szCs w:val="32"/>
        </w:rPr>
        <w:t>The mean parity for the infertile group with secondary infertility was 1.9±2.1, as compared to that of the fertile group</w:t>
      </w:r>
      <w:r w:rsidR="00E24A4C" w:rsidRPr="00535AD2">
        <w:rPr>
          <w:rFonts w:ascii="Arial" w:hAnsi="Arial" w:cs="Arial"/>
          <w:sz w:val="32"/>
          <w:szCs w:val="32"/>
        </w:rPr>
        <w:t>,</w:t>
      </w:r>
      <w:r w:rsidRPr="00535AD2">
        <w:rPr>
          <w:rFonts w:ascii="Arial" w:hAnsi="Arial" w:cs="Arial"/>
          <w:sz w:val="32"/>
          <w:szCs w:val="32"/>
        </w:rPr>
        <w:t xml:space="preserve"> which was 7.1±2.5. The difference in means was statistically significant (p &lt;0.001)</w:t>
      </w:r>
      <w:r w:rsidR="00B713DA" w:rsidRPr="00535AD2">
        <w:rPr>
          <w:rFonts w:ascii="Arial" w:hAnsi="Arial" w:cs="Arial"/>
          <w:sz w:val="32"/>
          <w:szCs w:val="32"/>
        </w:rPr>
        <w:t>.</w:t>
      </w:r>
    </w:p>
    <w:p w14:paraId="631A6D13" w14:textId="00E6162A" w:rsidR="00254F79" w:rsidRPr="00535AD2" w:rsidRDefault="00254F79" w:rsidP="00007232">
      <w:pPr>
        <w:spacing w:after="240"/>
        <w:jc w:val="both"/>
        <w:rPr>
          <w:rFonts w:ascii="Arial" w:hAnsi="Arial" w:cs="Arial"/>
          <w:sz w:val="32"/>
          <w:szCs w:val="32"/>
        </w:rPr>
      </w:pPr>
      <w:r w:rsidRPr="00535AD2">
        <w:rPr>
          <w:rFonts w:ascii="Arial" w:hAnsi="Arial" w:cs="Arial"/>
          <w:sz w:val="32"/>
          <w:szCs w:val="32"/>
        </w:rPr>
        <w:t>More than half of the infertile respondents, 133(61.9%) had tertiary education, 55(25.6%) had secondary education</w:t>
      </w:r>
      <w:r w:rsidR="00DF053B" w:rsidRPr="00535AD2">
        <w:rPr>
          <w:rFonts w:ascii="Arial" w:hAnsi="Arial" w:cs="Arial"/>
          <w:sz w:val="32"/>
          <w:szCs w:val="32"/>
        </w:rPr>
        <w:t>,</w:t>
      </w:r>
      <w:r w:rsidRPr="00535AD2">
        <w:rPr>
          <w:rFonts w:ascii="Arial" w:hAnsi="Arial" w:cs="Arial"/>
          <w:sz w:val="32"/>
          <w:szCs w:val="32"/>
        </w:rPr>
        <w:t xml:space="preserve"> and 27 (12.6%) had primary education. In the fertile group, </w:t>
      </w:r>
      <w:r w:rsidR="00DF053B" w:rsidRPr="00535AD2">
        <w:rPr>
          <w:rFonts w:ascii="Arial" w:hAnsi="Arial" w:cs="Arial"/>
          <w:sz w:val="32"/>
          <w:szCs w:val="32"/>
        </w:rPr>
        <w:t xml:space="preserve">the </w:t>
      </w:r>
      <w:r w:rsidRPr="00535AD2">
        <w:rPr>
          <w:rFonts w:ascii="Arial" w:hAnsi="Arial" w:cs="Arial"/>
          <w:sz w:val="32"/>
          <w:szCs w:val="32"/>
        </w:rPr>
        <w:t>majority of the respondents</w:t>
      </w:r>
      <w:r w:rsidR="00DF053B" w:rsidRPr="00535AD2">
        <w:rPr>
          <w:rFonts w:ascii="Arial" w:hAnsi="Arial" w:cs="Arial"/>
          <w:sz w:val="32"/>
          <w:szCs w:val="32"/>
        </w:rPr>
        <w:t>,</w:t>
      </w:r>
      <w:r w:rsidRPr="00535AD2">
        <w:rPr>
          <w:rFonts w:ascii="Arial" w:hAnsi="Arial" w:cs="Arial"/>
          <w:sz w:val="32"/>
          <w:szCs w:val="32"/>
        </w:rPr>
        <w:t xml:space="preserve"> 106 (49.3%)</w:t>
      </w:r>
      <w:r w:rsidR="00DF053B" w:rsidRPr="00535AD2">
        <w:rPr>
          <w:rFonts w:ascii="Arial" w:hAnsi="Arial" w:cs="Arial"/>
          <w:sz w:val="32"/>
          <w:szCs w:val="32"/>
        </w:rPr>
        <w:t>,</w:t>
      </w:r>
      <w:r w:rsidRPr="00535AD2">
        <w:rPr>
          <w:rFonts w:ascii="Arial" w:hAnsi="Arial" w:cs="Arial"/>
          <w:sz w:val="32"/>
          <w:szCs w:val="32"/>
        </w:rPr>
        <w:t xml:space="preserve"> had </w:t>
      </w:r>
      <w:r w:rsidR="00DF053B" w:rsidRPr="00535AD2">
        <w:rPr>
          <w:rFonts w:ascii="Arial" w:hAnsi="Arial" w:cs="Arial"/>
          <w:sz w:val="32"/>
          <w:szCs w:val="32"/>
        </w:rPr>
        <w:t xml:space="preserve">a </w:t>
      </w:r>
      <w:r w:rsidRPr="00535AD2">
        <w:rPr>
          <w:rFonts w:ascii="Arial" w:hAnsi="Arial" w:cs="Arial"/>
          <w:sz w:val="32"/>
          <w:szCs w:val="32"/>
        </w:rPr>
        <w:t>secondary level of education</w:t>
      </w:r>
      <w:r w:rsidR="00DF053B" w:rsidRPr="00535AD2">
        <w:rPr>
          <w:rFonts w:ascii="Arial" w:hAnsi="Arial" w:cs="Arial"/>
          <w:sz w:val="32"/>
          <w:szCs w:val="32"/>
        </w:rPr>
        <w:t>,</w:t>
      </w:r>
      <w:r w:rsidRPr="00535AD2">
        <w:rPr>
          <w:rFonts w:ascii="Arial" w:hAnsi="Arial" w:cs="Arial"/>
          <w:sz w:val="32"/>
          <w:szCs w:val="32"/>
        </w:rPr>
        <w:t xml:space="preserve"> while 70 (32.6%) had tertiary education and 39(18.1%) had primary education. The difference in proportion was statistically significant (p&lt;0.001).</w:t>
      </w:r>
    </w:p>
    <w:p w14:paraId="40DB703F" w14:textId="2E275AFC" w:rsidR="00254F79" w:rsidRPr="00535AD2" w:rsidRDefault="00254F79" w:rsidP="00007232">
      <w:pPr>
        <w:spacing w:after="240"/>
        <w:jc w:val="both"/>
        <w:rPr>
          <w:rFonts w:ascii="Arial" w:hAnsi="Arial" w:cs="Arial"/>
          <w:sz w:val="32"/>
          <w:szCs w:val="32"/>
        </w:rPr>
      </w:pPr>
      <w:r w:rsidRPr="00535AD2">
        <w:rPr>
          <w:rFonts w:ascii="Arial" w:hAnsi="Arial" w:cs="Arial"/>
          <w:sz w:val="32"/>
          <w:szCs w:val="32"/>
        </w:rPr>
        <w:lastRenderedPageBreak/>
        <w:t>A higher percentage of the infertile respondents were business owners</w:t>
      </w:r>
      <w:r w:rsidR="00DF053B" w:rsidRPr="00535AD2">
        <w:rPr>
          <w:rFonts w:ascii="Arial" w:hAnsi="Arial" w:cs="Arial"/>
          <w:sz w:val="32"/>
          <w:szCs w:val="32"/>
        </w:rPr>
        <w:t>,</w:t>
      </w:r>
      <w:r w:rsidRPr="00535AD2">
        <w:rPr>
          <w:rFonts w:ascii="Arial" w:hAnsi="Arial" w:cs="Arial"/>
          <w:sz w:val="32"/>
          <w:szCs w:val="32"/>
        </w:rPr>
        <w:t xml:space="preserve"> 82 (38.1%), while 72 (33.5%) were civil servants. However, among the fertile group, a higher percentage were</w:t>
      </w:r>
      <w:r w:rsidR="00FA68E7" w:rsidRPr="00535AD2">
        <w:rPr>
          <w:rFonts w:ascii="Arial" w:hAnsi="Arial" w:cs="Arial"/>
          <w:sz w:val="32"/>
          <w:szCs w:val="32"/>
        </w:rPr>
        <w:t xml:space="preserve"> </w:t>
      </w:r>
      <w:r w:rsidRPr="00535AD2">
        <w:rPr>
          <w:rFonts w:ascii="Arial" w:hAnsi="Arial" w:cs="Arial"/>
          <w:sz w:val="32"/>
          <w:szCs w:val="32"/>
        </w:rPr>
        <w:t>civil servants</w:t>
      </w:r>
      <w:r w:rsidR="00DF053B" w:rsidRPr="00535AD2">
        <w:rPr>
          <w:rFonts w:ascii="Arial" w:hAnsi="Arial" w:cs="Arial"/>
          <w:sz w:val="32"/>
          <w:szCs w:val="32"/>
        </w:rPr>
        <w:t>,</w:t>
      </w:r>
      <w:r w:rsidRPr="00535AD2">
        <w:rPr>
          <w:rFonts w:ascii="Arial" w:hAnsi="Arial" w:cs="Arial"/>
          <w:sz w:val="32"/>
          <w:szCs w:val="32"/>
        </w:rPr>
        <w:t xml:space="preserve"> 105(48.8%)</w:t>
      </w:r>
      <w:r w:rsidR="00DF053B" w:rsidRPr="00535AD2">
        <w:rPr>
          <w:rFonts w:ascii="Arial" w:hAnsi="Arial" w:cs="Arial"/>
          <w:sz w:val="32"/>
          <w:szCs w:val="32"/>
        </w:rPr>
        <w:t>,</w:t>
      </w:r>
      <w:r w:rsidRPr="00535AD2">
        <w:rPr>
          <w:rFonts w:ascii="Arial" w:hAnsi="Arial" w:cs="Arial"/>
          <w:sz w:val="32"/>
          <w:szCs w:val="32"/>
        </w:rPr>
        <w:t xml:space="preserve"> while 65(30.2%) were business owners. The difference in proportion was statistically significant (p = 0.005).</w:t>
      </w:r>
    </w:p>
    <w:p w14:paraId="3D6E0943" w14:textId="6D025EB7" w:rsidR="00254F79" w:rsidRPr="00535AD2" w:rsidRDefault="00254F79" w:rsidP="00007232">
      <w:pPr>
        <w:spacing w:after="240"/>
        <w:jc w:val="both"/>
        <w:rPr>
          <w:rFonts w:ascii="Arial" w:hAnsi="Arial" w:cs="Arial"/>
          <w:sz w:val="32"/>
          <w:szCs w:val="32"/>
        </w:rPr>
      </w:pPr>
      <w:r w:rsidRPr="00535AD2">
        <w:rPr>
          <w:rFonts w:ascii="Arial" w:hAnsi="Arial" w:cs="Arial"/>
          <w:sz w:val="32"/>
          <w:szCs w:val="32"/>
        </w:rPr>
        <w:t xml:space="preserve">All respondents in both groups, 215(100.0%) and 215(100.0%) respectively were married. These findings are shown </w:t>
      </w:r>
      <w:r w:rsidR="00DF053B" w:rsidRPr="00535AD2">
        <w:rPr>
          <w:rFonts w:ascii="Arial" w:hAnsi="Arial" w:cs="Arial"/>
          <w:sz w:val="32"/>
          <w:szCs w:val="32"/>
        </w:rPr>
        <w:t>in</w:t>
      </w:r>
      <w:r w:rsidRPr="00535AD2">
        <w:rPr>
          <w:rFonts w:ascii="Arial" w:hAnsi="Arial" w:cs="Arial"/>
          <w:sz w:val="32"/>
          <w:szCs w:val="32"/>
        </w:rPr>
        <w:t xml:space="preserve"> Table 1.</w:t>
      </w:r>
    </w:p>
    <w:p w14:paraId="1F037EF2" w14:textId="77777777" w:rsidR="00FA68E7" w:rsidRPr="00535AD2" w:rsidRDefault="00FA68E7" w:rsidP="00007232">
      <w:pPr>
        <w:spacing w:after="240"/>
        <w:rPr>
          <w:rFonts w:ascii="Arial" w:hAnsi="Arial" w:cs="Arial"/>
          <w:sz w:val="32"/>
          <w:szCs w:val="32"/>
        </w:rPr>
      </w:pPr>
      <w:r w:rsidRPr="00535AD2">
        <w:rPr>
          <w:rFonts w:ascii="Arial" w:hAnsi="Arial" w:cs="Arial"/>
          <w:sz w:val="32"/>
          <w:szCs w:val="32"/>
        </w:rPr>
        <w:br w:type="page"/>
      </w:r>
    </w:p>
    <w:p w14:paraId="54573892" w14:textId="7DCF913B" w:rsidR="00C01CCB" w:rsidRPr="00535AD2" w:rsidRDefault="00C01CCB" w:rsidP="00007232">
      <w:pPr>
        <w:spacing w:after="240"/>
        <w:jc w:val="both"/>
        <w:rPr>
          <w:rFonts w:ascii="Arial" w:hAnsi="Arial" w:cs="Arial"/>
          <w:sz w:val="32"/>
          <w:szCs w:val="32"/>
        </w:rPr>
      </w:pPr>
      <w:r w:rsidRPr="00535AD2">
        <w:rPr>
          <w:rFonts w:ascii="Arial" w:hAnsi="Arial" w:cs="Arial"/>
          <w:sz w:val="32"/>
          <w:szCs w:val="32"/>
        </w:rPr>
        <w:lastRenderedPageBreak/>
        <w:t>Table 1:</w:t>
      </w:r>
      <w:r w:rsidRPr="00535AD2">
        <w:rPr>
          <w:rFonts w:ascii="Arial" w:hAnsi="Arial" w:cs="Arial"/>
          <w:sz w:val="32"/>
          <w:szCs w:val="32"/>
        </w:rPr>
        <w:tab/>
        <w:t>Socio-demographic Characteristics of Study Population</w:t>
      </w:r>
    </w:p>
    <w:tbl>
      <w:tblPr>
        <w:tblW w:w="8807" w:type="dxa"/>
        <w:tblInd w:w="299" w:type="dxa"/>
        <w:tblLayout w:type="fixed"/>
        <w:tblCellMar>
          <w:left w:w="0" w:type="dxa"/>
          <w:right w:w="0" w:type="dxa"/>
        </w:tblCellMar>
        <w:tblLook w:val="01E0" w:firstRow="1" w:lastRow="1" w:firstColumn="1" w:lastColumn="1" w:noHBand="0" w:noVBand="0"/>
      </w:tblPr>
      <w:tblGrid>
        <w:gridCol w:w="2615"/>
        <w:gridCol w:w="1868"/>
        <w:gridCol w:w="1753"/>
        <w:gridCol w:w="1514"/>
        <w:gridCol w:w="1057"/>
      </w:tblGrid>
      <w:tr w:rsidR="00FD49D9" w:rsidRPr="00535AD2" w14:paraId="3E46862B" w14:textId="77777777" w:rsidTr="00FA68E7">
        <w:trPr>
          <w:trHeight w:val="652"/>
        </w:trPr>
        <w:tc>
          <w:tcPr>
            <w:tcW w:w="2615" w:type="dxa"/>
            <w:tcBorders>
              <w:top w:val="single" w:sz="4" w:space="0" w:color="000000"/>
              <w:bottom w:val="single" w:sz="4" w:space="0" w:color="000000"/>
            </w:tcBorders>
          </w:tcPr>
          <w:p w14:paraId="68127351" w14:textId="77777777" w:rsidR="00FD49D9" w:rsidRPr="00535AD2" w:rsidRDefault="00FD49D9" w:rsidP="00007232">
            <w:pPr>
              <w:pStyle w:val="TableParagraph"/>
              <w:spacing w:before="189" w:after="240"/>
              <w:ind w:left="119"/>
              <w:jc w:val="both"/>
              <w:rPr>
                <w:rFonts w:ascii="Arial" w:hAnsi="Arial" w:cs="Arial"/>
                <w:b/>
                <w:sz w:val="32"/>
                <w:szCs w:val="32"/>
              </w:rPr>
            </w:pPr>
            <w:r w:rsidRPr="00535AD2">
              <w:rPr>
                <w:rFonts w:ascii="Arial" w:hAnsi="Arial" w:cs="Arial"/>
                <w:b/>
                <w:sz w:val="32"/>
                <w:szCs w:val="32"/>
              </w:rPr>
              <w:t>Variables</w:t>
            </w:r>
          </w:p>
        </w:tc>
        <w:tc>
          <w:tcPr>
            <w:tcW w:w="1868" w:type="dxa"/>
            <w:tcBorders>
              <w:top w:val="single" w:sz="4" w:space="0" w:color="000000"/>
              <w:bottom w:val="single" w:sz="4" w:space="0" w:color="000000"/>
            </w:tcBorders>
          </w:tcPr>
          <w:p w14:paraId="26DECDB5" w14:textId="77777777" w:rsidR="00FD49D9" w:rsidRPr="00535AD2" w:rsidRDefault="00FD49D9" w:rsidP="00007232">
            <w:pPr>
              <w:pStyle w:val="TableParagraph"/>
              <w:spacing w:before="49" w:after="240"/>
              <w:ind w:left="318" w:right="297" w:firstLine="206"/>
              <w:jc w:val="both"/>
              <w:rPr>
                <w:rFonts w:ascii="Arial" w:hAnsi="Arial" w:cs="Arial"/>
                <w:b/>
                <w:sz w:val="32"/>
                <w:szCs w:val="32"/>
              </w:rPr>
            </w:pPr>
            <w:r w:rsidRPr="00535AD2">
              <w:rPr>
                <w:rFonts w:ascii="Arial" w:hAnsi="Arial" w:cs="Arial"/>
                <w:b/>
                <w:sz w:val="32"/>
                <w:szCs w:val="32"/>
              </w:rPr>
              <w:t>Infertile</w:t>
            </w:r>
            <w:r w:rsidRPr="00535AD2">
              <w:rPr>
                <w:rFonts w:ascii="Arial" w:hAnsi="Arial" w:cs="Arial"/>
                <w:b/>
                <w:spacing w:val="1"/>
                <w:sz w:val="32"/>
                <w:szCs w:val="32"/>
              </w:rPr>
              <w:t xml:space="preserve"> </w:t>
            </w:r>
            <w:r w:rsidRPr="00535AD2">
              <w:rPr>
                <w:rFonts w:ascii="Arial" w:hAnsi="Arial" w:cs="Arial"/>
                <w:b/>
                <w:sz w:val="32"/>
                <w:szCs w:val="32"/>
              </w:rPr>
              <w:t>N</w:t>
            </w:r>
            <w:r w:rsidRPr="00535AD2">
              <w:rPr>
                <w:rFonts w:ascii="Arial" w:hAnsi="Arial" w:cs="Arial"/>
                <w:b/>
                <w:spacing w:val="-5"/>
                <w:sz w:val="32"/>
                <w:szCs w:val="32"/>
              </w:rPr>
              <w:t xml:space="preserve"> </w:t>
            </w:r>
            <w:r w:rsidRPr="00535AD2">
              <w:rPr>
                <w:rFonts w:ascii="Arial" w:hAnsi="Arial" w:cs="Arial"/>
                <w:b/>
                <w:sz w:val="32"/>
                <w:szCs w:val="32"/>
              </w:rPr>
              <w:t>=</w:t>
            </w:r>
            <w:r w:rsidRPr="00535AD2">
              <w:rPr>
                <w:rFonts w:ascii="Arial" w:hAnsi="Arial" w:cs="Arial"/>
                <w:b/>
                <w:spacing w:val="-7"/>
                <w:sz w:val="32"/>
                <w:szCs w:val="32"/>
              </w:rPr>
              <w:t xml:space="preserve"> </w:t>
            </w:r>
            <w:r w:rsidRPr="00535AD2">
              <w:rPr>
                <w:rFonts w:ascii="Arial" w:hAnsi="Arial" w:cs="Arial"/>
                <w:b/>
                <w:sz w:val="32"/>
                <w:szCs w:val="32"/>
              </w:rPr>
              <w:t>215</w:t>
            </w:r>
            <w:r w:rsidRPr="00535AD2">
              <w:rPr>
                <w:rFonts w:ascii="Arial" w:hAnsi="Arial" w:cs="Arial"/>
                <w:b/>
                <w:spacing w:val="-4"/>
                <w:sz w:val="32"/>
                <w:szCs w:val="32"/>
              </w:rPr>
              <w:t xml:space="preserve"> </w:t>
            </w:r>
            <w:r w:rsidRPr="00535AD2">
              <w:rPr>
                <w:rFonts w:ascii="Arial" w:hAnsi="Arial" w:cs="Arial"/>
                <w:b/>
                <w:sz w:val="32"/>
                <w:szCs w:val="32"/>
              </w:rPr>
              <w:t>(%)</w:t>
            </w:r>
          </w:p>
        </w:tc>
        <w:tc>
          <w:tcPr>
            <w:tcW w:w="1753" w:type="dxa"/>
            <w:tcBorders>
              <w:top w:val="single" w:sz="4" w:space="0" w:color="000000"/>
              <w:bottom w:val="single" w:sz="4" w:space="0" w:color="000000"/>
            </w:tcBorders>
          </w:tcPr>
          <w:p w14:paraId="4C866614" w14:textId="77777777" w:rsidR="00FD49D9" w:rsidRPr="00535AD2" w:rsidRDefault="00FD49D9" w:rsidP="00007232">
            <w:pPr>
              <w:pStyle w:val="TableParagraph"/>
              <w:spacing w:before="49" w:after="240"/>
              <w:ind w:left="279" w:right="181"/>
              <w:jc w:val="both"/>
              <w:rPr>
                <w:rFonts w:ascii="Arial" w:hAnsi="Arial" w:cs="Arial"/>
                <w:b/>
                <w:sz w:val="32"/>
                <w:szCs w:val="32"/>
              </w:rPr>
            </w:pPr>
            <w:r w:rsidRPr="00535AD2">
              <w:rPr>
                <w:rFonts w:ascii="Arial" w:hAnsi="Arial" w:cs="Arial"/>
                <w:b/>
                <w:sz w:val="32"/>
                <w:szCs w:val="32"/>
              </w:rPr>
              <w:t>Fertile</w:t>
            </w:r>
          </w:p>
          <w:p w14:paraId="5B06F87D" w14:textId="77777777" w:rsidR="00FD49D9" w:rsidRPr="00535AD2" w:rsidRDefault="00FD49D9" w:rsidP="00007232">
            <w:pPr>
              <w:pStyle w:val="TableParagraph"/>
              <w:spacing w:before="3" w:after="240"/>
              <w:ind w:left="279" w:right="184"/>
              <w:jc w:val="both"/>
              <w:rPr>
                <w:rFonts w:ascii="Arial" w:hAnsi="Arial" w:cs="Arial"/>
                <w:b/>
                <w:sz w:val="32"/>
                <w:szCs w:val="32"/>
              </w:rPr>
            </w:pPr>
            <w:r w:rsidRPr="00535AD2">
              <w:rPr>
                <w:rFonts w:ascii="Arial" w:hAnsi="Arial" w:cs="Arial"/>
                <w:b/>
                <w:sz w:val="32"/>
                <w:szCs w:val="32"/>
              </w:rPr>
              <w:t>N =</w:t>
            </w:r>
            <w:r w:rsidRPr="00535AD2">
              <w:rPr>
                <w:rFonts w:ascii="Arial" w:hAnsi="Arial" w:cs="Arial"/>
                <w:b/>
                <w:spacing w:val="-2"/>
                <w:sz w:val="32"/>
                <w:szCs w:val="32"/>
              </w:rPr>
              <w:t xml:space="preserve"> </w:t>
            </w:r>
            <w:r w:rsidRPr="00535AD2">
              <w:rPr>
                <w:rFonts w:ascii="Arial" w:hAnsi="Arial" w:cs="Arial"/>
                <w:b/>
                <w:sz w:val="32"/>
                <w:szCs w:val="32"/>
              </w:rPr>
              <w:t>215</w:t>
            </w:r>
            <w:r w:rsidRPr="00535AD2">
              <w:rPr>
                <w:rFonts w:ascii="Arial" w:hAnsi="Arial" w:cs="Arial"/>
                <w:b/>
                <w:spacing w:val="1"/>
                <w:sz w:val="32"/>
                <w:szCs w:val="32"/>
              </w:rPr>
              <w:t xml:space="preserve"> </w:t>
            </w:r>
            <w:r w:rsidRPr="00535AD2">
              <w:rPr>
                <w:rFonts w:ascii="Arial" w:hAnsi="Arial" w:cs="Arial"/>
                <w:b/>
                <w:sz w:val="32"/>
                <w:szCs w:val="32"/>
              </w:rPr>
              <w:t>(%)</w:t>
            </w:r>
          </w:p>
        </w:tc>
        <w:tc>
          <w:tcPr>
            <w:tcW w:w="1514" w:type="dxa"/>
            <w:tcBorders>
              <w:top w:val="single" w:sz="4" w:space="0" w:color="000000"/>
              <w:bottom w:val="single" w:sz="4" w:space="0" w:color="000000"/>
            </w:tcBorders>
          </w:tcPr>
          <w:p w14:paraId="3577AA7A" w14:textId="19DBA355" w:rsidR="00FD49D9" w:rsidRPr="00535AD2" w:rsidRDefault="00FD49D9" w:rsidP="00007232">
            <w:pPr>
              <w:pStyle w:val="TableParagraph"/>
              <w:spacing w:before="39" w:after="240"/>
              <w:ind w:left="629" w:right="117" w:hanging="389"/>
              <w:jc w:val="both"/>
              <w:rPr>
                <w:rFonts w:ascii="Arial" w:hAnsi="Arial" w:cs="Arial"/>
                <w:b/>
                <w:sz w:val="32"/>
                <w:szCs w:val="32"/>
              </w:rPr>
            </w:pPr>
            <w:r w:rsidRPr="00535AD2">
              <w:rPr>
                <w:rFonts w:ascii="Arial" w:hAnsi="Arial" w:cs="Arial"/>
                <w:b/>
                <w:spacing w:val="-1"/>
                <w:sz w:val="32"/>
                <w:szCs w:val="32"/>
              </w:rPr>
              <w:t>Chi-square</w:t>
            </w:r>
            <w:r w:rsidRPr="00535AD2">
              <w:rPr>
                <w:rFonts w:ascii="Arial" w:hAnsi="Arial" w:cs="Arial"/>
                <w:b/>
                <w:spacing w:val="-57"/>
                <w:sz w:val="32"/>
                <w:szCs w:val="32"/>
              </w:rPr>
              <w:t xml:space="preserve"> </w:t>
            </w:r>
            <w:r w:rsidRPr="00535AD2">
              <w:rPr>
                <w:rFonts w:ascii="Arial" w:hAnsi="Arial" w:cs="Arial"/>
                <w:b/>
                <w:sz w:val="32"/>
                <w:szCs w:val="32"/>
              </w:rPr>
              <w:t>(</w:t>
            </w:r>
            <w:r w:rsidR="00FA68E7" w:rsidRPr="00535AD2">
              <w:rPr>
                <w:rFonts w:ascii="Arial" w:hAnsi="Arial" w:cs="Arial"/>
                <w:sz w:val="32"/>
                <w:szCs w:val="32"/>
              </w:rPr>
              <w:t></w:t>
            </w:r>
            <w:r w:rsidR="00FA68E7" w:rsidRPr="00535AD2">
              <w:rPr>
                <w:rFonts w:ascii="Arial" w:hAnsi="Arial" w:cs="Arial"/>
                <w:b/>
                <w:sz w:val="32"/>
                <w:szCs w:val="32"/>
              </w:rPr>
              <w:t>²</w:t>
            </w:r>
            <w:r w:rsidRPr="00535AD2">
              <w:rPr>
                <w:rFonts w:ascii="Arial" w:hAnsi="Arial" w:cs="Arial"/>
                <w:b/>
                <w:sz w:val="32"/>
                <w:szCs w:val="32"/>
              </w:rPr>
              <w:t>)</w:t>
            </w:r>
          </w:p>
        </w:tc>
        <w:tc>
          <w:tcPr>
            <w:tcW w:w="1057" w:type="dxa"/>
            <w:tcBorders>
              <w:top w:val="single" w:sz="4" w:space="0" w:color="000000"/>
              <w:bottom w:val="single" w:sz="4" w:space="0" w:color="000000"/>
            </w:tcBorders>
          </w:tcPr>
          <w:p w14:paraId="4AD3E6B5" w14:textId="77777777" w:rsidR="00FD49D9" w:rsidRPr="00535AD2" w:rsidRDefault="00FD49D9" w:rsidP="00007232">
            <w:pPr>
              <w:pStyle w:val="TableParagraph"/>
              <w:spacing w:before="198" w:after="240"/>
              <w:ind w:right="114"/>
              <w:jc w:val="both"/>
              <w:rPr>
                <w:rFonts w:ascii="Arial" w:hAnsi="Arial" w:cs="Arial"/>
                <w:b/>
                <w:sz w:val="32"/>
                <w:szCs w:val="32"/>
              </w:rPr>
            </w:pPr>
            <w:r w:rsidRPr="00535AD2">
              <w:rPr>
                <w:rFonts w:ascii="Arial" w:hAnsi="Arial" w:cs="Arial"/>
                <w:b/>
                <w:i/>
                <w:sz w:val="32"/>
                <w:szCs w:val="32"/>
              </w:rPr>
              <w:t>p</w:t>
            </w:r>
            <w:r w:rsidRPr="00535AD2">
              <w:rPr>
                <w:rFonts w:ascii="Arial" w:hAnsi="Arial" w:cs="Arial"/>
                <w:b/>
                <w:sz w:val="32"/>
                <w:szCs w:val="32"/>
              </w:rPr>
              <w:t>-value</w:t>
            </w:r>
          </w:p>
        </w:tc>
      </w:tr>
      <w:tr w:rsidR="00FD49D9" w:rsidRPr="00535AD2" w14:paraId="7E4F8327" w14:textId="77777777" w:rsidTr="00FA68E7">
        <w:trPr>
          <w:trHeight w:val="310"/>
        </w:trPr>
        <w:tc>
          <w:tcPr>
            <w:tcW w:w="2615" w:type="dxa"/>
            <w:tcBorders>
              <w:top w:val="single" w:sz="4" w:space="0" w:color="000000"/>
            </w:tcBorders>
          </w:tcPr>
          <w:p w14:paraId="32960659" w14:textId="77777777" w:rsidR="00FD49D9" w:rsidRPr="00535AD2" w:rsidRDefault="00FD49D9" w:rsidP="00007232">
            <w:pPr>
              <w:pStyle w:val="TableParagraph"/>
              <w:spacing w:before="20" w:after="240"/>
              <w:ind w:left="119"/>
              <w:jc w:val="both"/>
              <w:rPr>
                <w:rFonts w:ascii="Arial" w:hAnsi="Arial" w:cs="Arial"/>
                <w:b/>
                <w:sz w:val="32"/>
                <w:szCs w:val="32"/>
              </w:rPr>
            </w:pPr>
            <w:r w:rsidRPr="00535AD2">
              <w:rPr>
                <w:rFonts w:ascii="Arial" w:hAnsi="Arial" w:cs="Arial"/>
                <w:b/>
                <w:sz w:val="32"/>
                <w:szCs w:val="32"/>
              </w:rPr>
              <w:t>Age</w:t>
            </w:r>
            <w:r w:rsidRPr="00535AD2">
              <w:rPr>
                <w:rFonts w:ascii="Arial" w:hAnsi="Arial" w:cs="Arial"/>
                <w:b/>
                <w:spacing w:val="-3"/>
                <w:sz w:val="32"/>
                <w:szCs w:val="32"/>
              </w:rPr>
              <w:t xml:space="preserve"> </w:t>
            </w:r>
            <w:r w:rsidRPr="00535AD2">
              <w:rPr>
                <w:rFonts w:ascii="Arial" w:hAnsi="Arial" w:cs="Arial"/>
                <w:b/>
                <w:sz w:val="32"/>
                <w:szCs w:val="32"/>
              </w:rPr>
              <w:t>group</w:t>
            </w:r>
          </w:p>
        </w:tc>
        <w:tc>
          <w:tcPr>
            <w:tcW w:w="1868" w:type="dxa"/>
            <w:tcBorders>
              <w:top w:val="single" w:sz="4" w:space="0" w:color="000000"/>
            </w:tcBorders>
          </w:tcPr>
          <w:p w14:paraId="407E5F4C" w14:textId="77777777" w:rsidR="00FD49D9" w:rsidRPr="00535AD2" w:rsidRDefault="00FD49D9" w:rsidP="00007232">
            <w:pPr>
              <w:pStyle w:val="TableParagraph"/>
              <w:spacing w:after="240"/>
              <w:jc w:val="both"/>
              <w:rPr>
                <w:rFonts w:ascii="Arial" w:hAnsi="Arial" w:cs="Arial"/>
                <w:sz w:val="32"/>
                <w:szCs w:val="32"/>
              </w:rPr>
            </w:pPr>
          </w:p>
        </w:tc>
        <w:tc>
          <w:tcPr>
            <w:tcW w:w="1753" w:type="dxa"/>
            <w:tcBorders>
              <w:top w:val="single" w:sz="4" w:space="0" w:color="000000"/>
            </w:tcBorders>
          </w:tcPr>
          <w:p w14:paraId="4B1AADB7" w14:textId="77777777" w:rsidR="00FD49D9" w:rsidRPr="00535AD2" w:rsidRDefault="00FD49D9" w:rsidP="00007232">
            <w:pPr>
              <w:pStyle w:val="TableParagraph"/>
              <w:spacing w:after="240"/>
              <w:jc w:val="both"/>
              <w:rPr>
                <w:rFonts w:ascii="Arial" w:hAnsi="Arial" w:cs="Arial"/>
                <w:sz w:val="32"/>
                <w:szCs w:val="32"/>
              </w:rPr>
            </w:pPr>
          </w:p>
        </w:tc>
        <w:tc>
          <w:tcPr>
            <w:tcW w:w="1514" w:type="dxa"/>
            <w:tcBorders>
              <w:top w:val="single" w:sz="4" w:space="0" w:color="000000"/>
            </w:tcBorders>
          </w:tcPr>
          <w:p w14:paraId="59872DC8" w14:textId="77777777" w:rsidR="00FD49D9" w:rsidRPr="00535AD2" w:rsidRDefault="00FD49D9" w:rsidP="00007232">
            <w:pPr>
              <w:pStyle w:val="TableParagraph"/>
              <w:spacing w:after="240"/>
              <w:jc w:val="both"/>
              <w:rPr>
                <w:rFonts w:ascii="Arial" w:hAnsi="Arial" w:cs="Arial"/>
                <w:sz w:val="32"/>
                <w:szCs w:val="32"/>
              </w:rPr>
            </w:pPr>
          </w:p>
        </w:tc>
        <w:tc>
          <w:tcPr>
            <w:tcW w:w="1057" w:type="dxa"/>
            <w:tcBorders>
              <w:top w:val="single" w:sz="4" w:space="0" w:color="000000"/>
            </w:tcBorders>
          </w:tcPr>
          <w:p w14:paraId="31F42581"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749EBD57" w14:textId="77777777" w:rsidTr="00FA68E7">
        <w:trPr>
          <w:trHeight w:val="292"/>
        </w:trPr>
        <w:tc>
          <w:tcPr>
            <w:tcW w:w="2615" w:type="dxa"/>
          </w:tcPr>
          <w:p w14:paraId="4B675F56" w14:textId="77777777" w:rsidR="00FD49D9" w:rsidRPr="00535AD2" w:rsidRDefault="00FD49D9" w:rsidP="00007232">
            <w:pPr>
              <w:pStyle w:val="TableParagraph"/>
              <w:spacing w:before="3" w:after="240"/>
              <w:ind w:left="402"/>
              <w:jc w:val="both"/>
              <w:rPr>
                <w:rFonts w:ascii="Arial" w:hAnsi="Arial" w:cs="Arial"/>
                <w:sz w:val="32"/>
                <w:szCs w:val="32"/>
              </w:rPr>
            </w:pPr>
            <w:r w:rsidRPr="00535AD2">
              <w:rPr>
                <w:rFonts w:ascii="Arial" w:hAnsi="Arial" w:cs="Arial"/>
                <w:sz w:val="32"/>
                <w:szCs w:val="32"/>
              </w:rPr>
              <w:t>18</w:t>
            </w:r>
            <w:r w:rsidRPr="00535AD2">
              <w:rPr>
                <w:rFonts w:ascii="Arial" w:hAnsi="Arial" w:cs="Arial"/>
                <w:spacing w:val="2"/>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24</w:t>
            </w:r>
          </w:p>
        </w:tc>
        <w:tc>
          <w:tcPr>
            <w:tcW w:w="1868" w:type="dxa"/>
          </w:tcPr>
          <w:p w14:paraId="57C13CEF" w14:textId="77777777" w:rsidR="00FD49D9" w:rsidRPr="00535AD2" w:rsidRDefault="00FD49D9" w:rsidP="00007232">
            <w:pPr>
              <w:pStyle w:val="TableParagraph"/>
              <w:spacing w:before="3" w:after="240"/>
              <w:ind w:left="457"/>
              <w:jc w:val="both"/>
              <w:rPr>
                <w:rFonts w:ascii="Arial" w:hAnsi="Arial" w:cs="Arial"/>
                <w:sz w:val="32"/>
                <w:szCs w:val="32"/>
              </w:rPr>
            </w:pPr>
            <w:r w:rsidRPr="00535AD2">
              <w:rPr>
                <w:rFonts w:ascii="Arial" w:hAnsi="Arial" w:cs="Arial"/>
                <w:sz w:val="32"/>
                <w:szCs w:val="32"/>
              </w:rPr>
              <w:t>12</w:t>
            </w:r>
            <w:r w:rsidRPr="00535AD2">
              <w:rPr>
                <w:rFonts w:ascii="Arial" w:hAnsi="Arial" w:cs="Arial"/>
                <w:spacing w:val="1"/>
                <w:sz w:val="32"/>
                <w:szCs w:val="32"/>
              </w:rPr>
              <w:t xml:space="preserve"> </w:t>
            </w:r>
            <w:r w:rsidRPr="00535AD2">
              <w:rPr>
                <w:rFonts w:ascii="Arial" w:hAnsi="Arial" w:cs="Arial"/>
                <w:sz w:val="32"/>
                <w:szCs w:val="32"/>
              </w:rPr>
              <w:t>(5.6)</w:t>
            </w:r>
          </w:p>
        </w:tc>
        <w:tc>
          <w:tcPr>
            <w:tcW w:w="1753" w:type="dxa"/>
          </w:tcPr>
          <w:p w14:paraId="2B4B7CBC" w14:textId="77777777" w:rsidR="00FD49D9" w:rsidRPr="00535AD2" w:rsidRDefault="00FD49D9" w:rsidP="00007232">
            <w:pPr>
              <w:pStyle w:val="TableParagraph"/>
              <w:spacing w:before="3" w:after="240"/>
              <w:ind w:left="438"/>
              <w:jc w:val="both"/>
              <w:rPr>
                <w:rFonts w:ascii="Arial" w:hAnsi="Arial" w:cs="Arial"/>
                <w:sz w:val="32"/>
                <w:szCs w:val="32"/>
              </w:rPr>
            </w:pPr>
            <w:r w:rsidRPr="00535AD2">
              <w:rPr>
                <w:rFonts w:ascii="Arial" w:hAnsi="Arial" w:cs="Arial"/>
                <w:sz w:val="32"/>
                <w:szCs w:val="32"/>
              </w:rPr>
              <w:t>11</w:t>
            </w:r>
            <w:r w:rsidRPr="00535AD2">
              <w:rPr>
                <w:rFonts w:ascii="Arial" w:hAnsi="Arial" w:cs="Arial"/>
                <w:spacing w:val="1"/>
                <w:sz w:val="32"/>
                <w:szCs w:val="32"/>
              </w:rPr>
              <w:t xml:space="preserve"> </w:t>
            </w:r>
            <w:r w:rsidRPr="00535AD2">
              <w:rPr>
                <w:rFonts w:ascii="Arial" w:hAnsi="Arial" w:cs="Arial"/>
                <w:sz w:val="32"/>
                <w:szCs w:val="32"/>
              </w:rPr>
              <w:t>(5.1)</w:t>
            </w:r>
          </w:p>
        </w:tc>
        <w:tc>
          <w:tcPr>
            <w:tcW w:w="1514" w:type="dxa"/>
          </w:tcPr>
          <w:p w14:paraId="09FCFEF5" w14:textId="77777777" w:rsidR="00FD49D9" w:rsidRPr="00535AD2" w:rsidRDefault="00FD49D9" w:rsidP="00007232">
            <w:pPr>
              <w:pStyle w:val="TableParagraph"/>
              <w:spacing w:before="3" w:after="240"/>
              <w:ind w:left="543"/>
              <w:jc w:val="both"/>
              <w:rPr>
                <w:rFonts w:ascii="Arial" w:hAnsi="Arial" w:cs="Arial"/>
                <w:sz w:val="32"/>
                <w:szCs w:val="32"/>
              </w:rPr>
            </w:pPr>
            <w:r w:rsidRPr="00535AD2">
              <w:rPr>
                <w:rFonts w:ascii="Arial" w:hAnsi="Arial" w:cs="Arial"/>
                <w:sz w:val="32"/>
                <w:szCs w:val="32"/>
              </w:rPr>
              <w:t>1.053</w:t>
            </w:r>
          </w:p>
        </w:tc>
        <w:tc>
          <w:tcPr>
            <w:tcW w:w="1057" w:type="dxa"/>
          </w:tcPr>
          <w:p w14:paraId="49CDBB7E" w14:textId="77777777" w:rsidR="00FD49D9" w:rsidRPr="00535AD2" w:rsidRDefault="00FD49D9" w:rsidP="00007232">
            <w:pPr>
              <w:pStyle w:val="TableParagraph"/>
              <w:spacing w:before="3" w:after="240"/>
              <w:ind w:left="268"/>
              <w:jc w:val="both"/>
              <w:rPr>
                <w:rFonts w:ascii="Arial" w:hAnsi="Arial" w:cs="Arial"/>
                <w:sz w:val="32"/>
                <w:szCs w:val="32"/>
              </w:rPr>
            </w:pPr>
            <w:r w:rsidRPr="00535AD2">
              <w:rPr>
                <w:rFonts w:ascii="Arial" w:hAnsi="Arial" w:cs="Arial"/>
                <w:sz w:val="32"/>
                <w:szCs w:val="32"/>
              </w:rPr>
              <w:t>0.788</w:t>
            </w:r>
          </w:p>
        </w:tc>
      </w:tr>
      <w:tr w:rsidR="00FD49D9" w:rsidRPr="00535AD2" w14:paraId="6BC5E831" w14:textId="77777777" w:rsidTr="00FA68E7">
        <w:trPr>
          <w:trHeight w:val="295"/>
        </w:trPr>
        <w:tc>
          <w:tcPr>
            <w:tcW w:w="2615" w:type="dxa"/>
          </w:tcPr>
          <w:p w14:paraId="08D2BA61" w14:textId="77777777" w:rsidR="00FD49D9" w:rsidRPr="00535AD2" w:rsidRDefault="00FD49D9" w:rsidP="00007232">
            <w:pPr>
              <w:pStyle w:val="TableParagraph"/>
              <w:spacing w:before="3" w:after="240"/>
              <w:ind w:left="402"/>
              <w:jc w:val="both"/>
              <w:rPr>
                <w:rFonts w:ascii="Arial" w:hAnsi="Arial" w:cs="Arial"/>
                <w:sz w:val="32"/>
                <w:szCs w:val="32"/>
              </w:rPr>
            </w:pPr>
            <w:r w:rsidRPr="00535AD2">
              <w:rPr>
                <w:rFonts w:ascii="Arial" w:hAnsi="Arial" w:cs="Arial"/>
                <w:sz w:val="32"/>
                <w:szCs w:val="32"/>
              </w:rPr>
              <w:t>25</w:t>
            </w:r>
            <w:r w:rsidRPr="00535AD2">
              <w:rPr>
                <w:rFonts w:ascii="Arial" w:hAnsi="Arial" w:cs="Arial"/>
                <w:spacing w:val="2"/>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31</w:t>
            </w:r>
          </w:p>
        </w:tc>
        <w:tc>
          <w:tcPr>
            <w:tcW w:w="1868" w:type="dxa"/>
          </w:tcPr>
          <w:p w14:paraId="1744D3D0" w14:textId="77777777" w:rsidR="00FD49D9" w:rsidRPr="00535AD2" w:rsidRDefault="00FD49D9" w:rsidP="00007232">
            <w:pPr>
              <w:pStyle w:val="TableParagraph"/>
              <w:spacing w:before="3" w:after="240"/>
              <w:ind w:left="457"/>
              <w:jc w:val="both"/>
              <w:rPr>
                <w:rFonts w:ascii="Arial" w:hAnsi="Arial" w:cs="Arial"/>
                <w:sz w:val="32"/>
                <w:szCs w:val="32"/>
              </w:rPr>
            </w:pPr>
            <w:r w:rsidRPr="00535AD2">
              <w:rPr>
                <w:rFonts w:ascii="Arial" w:hAnsi="Arial" w:cs="Arial"/>
                <w:sz w:val="32"/>
                <w:szCs w:val="32"/>
              </w:rPr>
              <w:t>59</w:t>
            </w:r>
            <w:r w:rsidRPr="00535AD2">
              <w:rPr>
                <w:rFonts w:ascii="Arial" w:hAnsi="Arial" w:cs="Arial"/>
                <w:spacing w:val="1"/>
                <w:sz w:val="32"/>
                <w:szCs w:val="32"/>
              </w:rPr>
              <w:t xml:space="preserve"> </w:t>
            </w:r>
            <w:r w:rsidRPr="00535AD2">
              <w:rPr>
                <w:rFonts w:ascii="Arial" w:hAnsi="Arial" w:cs="Arial"/>
                <w:sz w:val="32"/>
                <w:szCs w:val="32"/>
              </w:rPr>
              <w:t>(27.4)</w:t>
            </w:r>
          </w:p>
        </w:tc>
        <w:tc>
          <w:tcPr>
            <w:tcW w:w="1753" w:type="dxa"/>
          </w:tcPr>
          <w:p w14:paraId="467E8B5C" w14:textId="77777777" w:rsidR="00FD49D9" w:rsidRPr="00535AD2" w:rsidRDefault="00FD49D9" w:rsidP="00007232">
            <w:pPr>
              <w:pStyle w:val="TableParagraph"/>
              <w:spacing w:before="3" w:after="240"/>
              <w:ind w:left="438"/>
              <w:jc w:val="both"/>
              <w:rPr>
                <w:rFonts w:ascii="Arial" w:hAnsi="Arial" w:cs="Arial"/>
                <w:sz w:val="32"/>
                <w:szCs w:val="32"/>
              </w:rPr>
            </w:pPr>
            <w:r w:rsidRPr="00535AD2">
              <w:rPr>
                <w:rFonts w:ascii="Arial" w:hAnsi="Arial" w:cs="Arial"/>
                <w:sz w:val="32"/>
                <w:szCs w:val="32"/>
              </w:rPr>
              <w:t>51</w:t>
            </w:r>
            <w:r w:rsidRPr="00535AD2">
              <w:rPr>
                <w:rFonts w:ascii="Arial" w:hAnsi="Arial" w:cs="Arial"/>
                <w:spacing w:val="1"/>
                <w:sz w:val="32"/>
                <w:szCs w:val="32"/>
              </w:rPr>
              <w:t xml:space="preserve"> </w:t>
            </w:r>
            <w:r w:rsidRPr="00535AD2">
              <w:rPr>
                <w:rFonts w:ascii="Arial" w:hAnsi="Arial" w:cs="Arial"/>
                <w:sz w:val="32"/>
                <w:szCs w:val="32"/>
              </w:rPr>
              <w:t>(23.7)</w:t>
            </w:r>
          </w:p>
        </w:tc>
        <w:tc>
          <w:tcPr>
            <w:tcW w:w="1514" w:type="dxa"/>
          </w:tcPr>
          <w:p w14:paraId="7FB5161E"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611E8AF6"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3CA11C0D" w14:textId="77777777" w:rsidTr="00FA68E7">
        <w:trPr>
          <w:trHeight w:val="297"/>
        </w:trPr>
        <w:tc>
          <w:tcPr>
            <w:tcW w:w="2615" w:type="dxa"/>
          </w:tcPr>
          <w:p w14:paraId="22697E10" w14:textId="77777777" w:rsidR="00FD49D9" w:rsidRPr="00535AD2" w:rsidRDefault="00FD49D9" w:rsidP="00007232">
            <w:pPr>
              <w:pStyle w:val="TableParagraph"/>
              <w:spacing w:before="5" w:after="240"/>
              <w:ind w:left="402"/>
              <w:jc w:val="both"/>
              <w:rPr>
                <w:rFonts w:ascii="Arial" w:hAnsi="Arial" w:cs="Arial"/>
                <w:sz w:val="32"/>
                <w:szCs w:val="32"/>
              </w:rPr>
            </w:pPr>
            <w:r w:rsidRPr="00535AD2">
              <w:rPr>
                <w:rFonts w:ascii="Arial" w:hAnsi="Arial" w:cs="Arial"/>
                <w:sz w:val="32"/>
                <w:szCs w:val="32"/>
              </w:rPr>
              <w:t>32</w:t>
            </w:r>
            <w:r w:rsidRPr="00535AD2">
              <w:rPr>
                <w:rFonts w:ascii="Arial" w:hAnsi="Arial" w:cs="Arial"/>
                <w:spacing w:val="2"/>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38</w:t>
            </w:r>
          </w:p>
        </w:tc>
        <w:tc>
          <w:tcPr>
            <w:tcW w:w="1868" w:type="dxa"/>
          </w:tcPr>
          <w:p w14:paraId="4415F2C5" w14:textId="77777777" w:rsidR="00FD49D9" w:rsidRPr="00535AD2" w:rsidRDefault="00FD49D9" w:rsidP="00007232">
            <w:pPr>
              <w:pStyle w:val="TableParagraph"/>
              <w:spacing w:before="5" w:after="240"/>
              <w:ind w:left="457"/>
              <w:jc w:val="both"/>
              <w:rPr>
                <w:rFonts w:ascii="Arial" w:hAnsi="Arial" w:cs="Arial"/>
                <w:sz w:val="32"/>
                <w:szCs w:val="32"/>
              </w:rPr>
            </w:pPr>
            <w:r w:rsidRPr="00535AD2">
              <w:rPr>
                <w:rFonts w:ascii="Arial" w:hAnsi="Arial" w:cs="Arial"/>
                <w:sz w:val="32"/>
                <w:szCs w:val="32"/>
              </w:rPr>
              <w:t>87</w:t>
            </w:r>
            <w:r w:rsidRPr="00535AD2">
              <w:rPr>
                <w:rFonts w:ascii="Arial" w:hAnsi="Arial" w:cs="Arial"/>
                <w:spacing w:val="1"/>
                <w:sz w:val="32"/>
                <w:szCs w:val="32"/>
              </w:rPr>
              <w:t xml:space="preserve"> </w:t>
            </w:r>
            <w:r w:rsidRPr="00535AD2">
              <w:rPr>
                <w:rFonts w:ascii="Arial" w:hAnsi="Arial" w:cs="Arial"/>
                <w:sz w:val="32"/>
                <w:szCs w:val="32"/>
              </w:rPr>
              <w:t>(40.5)</w:t>
            </w:r>
          </w:p>
        </w:tc>
        <w:tc>
          <w:tcPr>
            <w:tcW w:w="1753" w:type="dxa"/>
          </w:tcPr>
          <w:p w14:paraId="190F49EF" w14:textId="77777777" w:rsidR="00FD49D9" w:rsidRPr="00535AD2" w:rsidRDefault="00FD49D9" w:rsidP="00007232">
            <w:pPr>
              <w:pStyle w:val="TableParagraph"/>
              <w:spacing w:before="5" w:after="240"/>
              <w:ind w:left="438"/>
              <w:jc w:val="both"/>
              <w:rPr>
                <w:rFonts w:ascii="Arial" w:hAnsi="Arial" w:cs="Arial"/>
                <w:sz w:val="32"/>
                <w:szCs w:val="32"/>
              </w:rPr>
            </w:pPr>
            <w:r w:rsidRPr="00535AD2">
              <w:rPr>
                <w:rFonts w:ascii="Arial" w:hAnsi="Arial" w:cs="Arial"/>
                <w:sz w:val="32"/>
                <w:szCs w:val="32"/>
              </w:rPr>
              <w:t>89</w:t>
            </w:r>
            <w:r w:rsidRPr="00535AD2">
              <w:rPr>
                <w:rFonts w:ascii="Arial" w:hAnsi="Arial" w:cs="Arial"/>
                <w:spacing w:val="1"/>
                <w:sz w:val="32"/>
                <w:szCs w:val="32"/>
              </w:rPr>
              <w:t xml:space="preserve"> </w:t>
            </w:r>
            <w:r w:rsidRPr="00535AD2">
              <w:rPr>
                <w:rFonts w:ascii="Arial" w:hAnsi="Arial" w:cs="Arial"/>
                <w:sz w:val="32"/>
                <w:szCs w:val="32"/>
              </w:rPr>
              <w:t>(41.4)</w:t>
            </w:r>
          </w:p>
        </w:tc>
        <w:tc>
          <w:tcPr>
            <w:tcW w:w="1514" w:type="dxa"/>
          </w:tcPr>
          <w:p w14:paraId="7A940B8B"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1C8BDCC4"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56A583C9" w14:textId="77777777" w:rsidTr="00FA68E7">
        <w:trPr>
          <w:trHeight w:val="305"/>
        </w:trPr>
        <w:tc>
          <w:tcPr>
            <w:tcW w:w="2615" w:type="dxa"/>
          </w:tcPr>
          <w:p w14:paraId="0BBDF831" w14:textId="77777777" w:rsidR="00FD49D9" w:rsidRPr="00535AD2" w:rsidRDefault="00FD49D9" w:rsidP="00007232">
            <w:pPr>
              <w:pStyle w:val="TableParagraph"/>
              <w:spacing w:before="6" w:after="240"/>
              <w:ind w:left="402"/>
              <w:jc w:val="both"/>
              <w:rPr>
                <w:rFonts w:ascii="Arial" w:hAnsi="Arial" w:cs="Arial"/>
                <w:sz w:val="32"/>
                <w:szCs w:val="32"/>
              </w:rPr>
            </w:pPr>
            <w:r w:rsidRPr="00535AD2">
              <w:rPr>
                <w:rFonts w:ascii="Arial" w:hAnsi="Arial" w:cs="Arial"/>
                <w:sz w:val="32"/>
                <w:szCs w:val="32"/>
              </w:rPr>
              <w:t>39</w:t>
            </w:r>
            <w:r w:rsidRPr="00535AD2">
              <w:rPr>
                <w:rFonts w:ascii="Arial" w:hAnsi="Arial" w:cs="Arial"/>
                <w:spacing w:val="2"/>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45</w:t>
            </w:r>
          </w:p>
        </w:tc>
        <w:tc>
          <w:tcPr>
            <w:tcW w:w="1868" w:type="dxa"/>
          </w:tcPr>
          <w:p w14:paraId="11E71EA2" w14:textId="77777777" w:rsidR="00FD49D9" w:rsidRPr="00535AD2" w:rsidRDefault="00FD49D9" w:rsidP="00007232">
            <w:pPr>
              <w:pStyle w:val="TableParagraph"/>
              <w:spacing w:before="6" w:after="240"/>
              <w:ind w:left="457"/>
              <w:jc w:val="both"/>
              <w:rPr>
                <w:rFonts w:ascii="Arial" w:hAnsi="Arial" w:cs="Arial"/>
                <w:sz w:val="32"/>
                <w:szCs w:val="32"/>
              </w:rPr>
            </w:pPr>
            <w:r w:rsidRPr="00535AD2">
              <w:rPr>
                <w:rFonts w:ascii="Arial" w:hAnsi="Arial" w:cs="Arial"/>
                <w:sz w:val="32"/>
                <w:szCs w:val="32"/>
              </w:rPr>
              <w:t>57</w:t>
            </w:r>
            <w:r w:rsidRPr="00535AD2">
              <w:rPr>
                <w:rFonts w:ascii="Arial" w:hAnsi="Arial" w:cs="Arial"/>
                <w:spacing w:val="1"/>
                <w:sz w:val="32"/>
                <w:szCs w:val="32"/>
              </w:rPr>
              <w:t xml:space="preserve"> </w:t>
            </w:r>
            <w:r w:rsidRPr="00535AD2">
              <w:rPr>
                <w:rFonts w:ascii="Arial" w:hAnsi="Arial" w:cs="Arial"/>
                <w:sz w:val="32"/>
                <w:szCs w:val="32"/>
              </w:rPr>
              <w:t>(26.5)</w:t>
            </w:r>
          </w:p>
        </w:tc>
        <w:tc>
          <w:tcPr>
            <w:tcW w:w="1753" w:type="dxa"/>
          </w:tcPr>
          <w:p w14:paraId="6A8EF47B" w14:textId="77777777" w:rsidR="00FD49D9" w:rsidRPr="00535AD2" w:rsidRDefault="00FD49D9" w:rsidP="00007232">
            <w:pPr>
              <w:pStyle w:val="TableParagraph"/>
              <w:spacing w:before="6" w:after="240"/>
              <w:ind w:left="438"/>
              <w:jc w:val="both"/>
              <w:rPr>
                <w:rFonts w:ascii="Arial" w:hAnsi="Arial" w:cs="Arial"/>
                <w:sz w:val="32"/>
                <w:szCs w:val="32"/>
              </w:rPr>
            </w:pPr>
            <w:r w:rsidRPr="00535AD2">
              <w:rPr>
                <w:rFonts w:ascii="Arial" w:hAnsi="Arial" w:cs="Arial"/>
                <w:sz w:val="32"/>
                <w:szCs w:val="32"/>
              </w:rPr>
              <w:t>64(29.8)</w:t>
            </w:r>
          </w:p>
        </w:tc>
        <w:tc>
          <w:tcPr>
            <w:tcW w:w="1514" w:type="dxa"/>
          </w:tcPr>
          <w:p w14:paraId="09460567"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5E49F76A"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4FA87972" w14:textId="77777777" w:rsidTr="00FA68E7">
        <w:trPr>
          <w:trHeight w:val="486"/>
        </w:trPr>
        <w:tc>
          <w:tcPr>
            <w:tcW w:w="2615" w:type="dxa"/>
          </w:tcPr>
          <w:p w14:paraId="26BD8D8A" w14:textId="77777777" w:rsidR="00FD49D9" w:rsidRPr="00535AD2" w:rsidRDefault="00FD49D9" w:rsidP="00007232">
            <w:pPr>
              <w:pStyle w:val="TableParagraph"/>
              <w:spacing w:before="36" w:after="240"/>
              <w:ind w:left="119"/>
              <w:jc w:val="both"/>
              <w:rPr>
                <w:rFonts w:ascii="Arial" w:hAnsi="Arial" w:cs="Arial"/>
                <w:b/>
                <w:sz w:val="32"/>
                <w:szCs w:val="32"/>
              </w:rPr>
            </w:pPr>
            <w:r w:rsidRPr="00535AD2">
              <w:rPr>
                <w:rFonts w:ascii="Arial" w:hAnsi="Arial" w:cs="Arial"/>
                <w:b/>
                <w:sz w:val="32"/>
                <w:szCs w:val="32"/>
              </w:rPr>
              <w:t>Mean</w:t>
            </w:r>
            <w:r w:rsidRPr="00535AD2">
              <w:rPr>
                <w:rFonts w:ascii="Arial" w:hAnsi="Arial" w:cs="Arial"/>
                <w:b/>
                <w:spacing w:val="-1"/>
                <w:sz w:val="32"/>
                <w:szCs w:val="32"/>
              </w:rPr>
              <w:t xml:space="preserve"> </w:t>
            </w:r>
            <w:r w:rsidRPr="00535AD2">
              <w:rPr>
                <w:rFonts w:ascii="Arial" w:hAnsi="Arial" w:cs="Arial"/>
                <w:b/>
                <w:sz w:val="32"/>
                <w:szCs w:val="32"/>
              </w:rPr>
              <w:t>age</w:t>
            </w:r>
            <w:r w:rsidRPr="00535AD2">
              <w:rPr>
                <w:rFonts w:ascii="Arial" w:hAnsi="Arial" w:cs="Arial"/>
                <w:b/>
                <w:spacing w:val="-6"/>
                <w:sz w:val="32"/>
                <w:szCs w:val="32"/>
              </w:rPr>
              <w:t xml:space="preserve"> </w:t>
            </w:r>
            <w:r w:rsidRPr="00535AD2">
              <w:rPr>
                <w:rFonts w:ascii="Arial" w:hAnsi="Arial" w:cs="Arial"/>
                <w:b/>
                <w:sz w:val="32"/>
                <w:szCs w:val="32"/>
              </w:rPr>
              <w:t>(years)</w:t>
            </w:r>
          </w:p>
        </w:tc>
        <w:tc>
          <w:tcPr>
            <w:tcW w:w="1868" w:type="dxa"/>
          </w:tcPr>
          <w:p w14:paraId="50EBA09A" w14:textId="77777777" w:rsidR="00FD49D9" w:rsidRPr="00535AD2" w:rsidRDefault="00FD49D9" w:rsidP="00007232">
            <w:pPr>
              <w:pStyle w:val="TableParagraph"/>
              <w:spacing w:before="31" w:after="240"/>
              <w:ind w:left="399"/>
              <w:jc w:val="both"/>
              <w:rPr>
                <w:rFonts w:ascii="Arial" w:hAnsi="Arial" w:cs="Arial"/>
                <w:sz w:val="32"/>
                <w:szCs w:val="32"/>
              </w:rPr>
            </w:pPr>
            <w:r w:rsidRPr="00535AD2">
              <w:rPr>
                <w:rFonts w:ascii="Arial" w:hAnsi="Arial" w:cs="Arial"/>
                <w:sz w:val="32"/>
                <w:szCs w:val="32"/>
              </w:rPr>
              <w:t>34.76±6.56</w:t>
            </w:r>
          </w:p>
        </w:tc>
        <w:tc>
          <w:tcPr>
            <w:tcW w:w="1753" w:type="dxa"/>
          </w:tcPr>
          <w:p w14:paraId="7A7D19FF" w14:textId="77777777" w:rsidR="00FD49D9" w:rsidRPr="00535AD2" w:rsidRDefault="00FD49D9" w:rsidP="00007232">
            <w:pPr>
              <w:pStyle w:val="TableParagraph"/>
              <w:spacing w:before="31" w:after="240"/>
              <w:ind w:left="380"/>
              <w:jc w:val="both"/>
              <w:rPr>
                <w:rFonts w:ascii="Arial" w:hAnsi="Arial" w:cs="Arial"/>
                <w:sz w:val="32"/>
                <w:szCs w:val="32"/>
              </w:rPr>
            </w:pPr>
            <w:r w:rsidRPr="00535AD2">
              <w:rPr>
                <w:rFonts w:ascii="Arial" w:hAnsi="Arial" w:cs="Arial"/>
                <w:sz w:val="32"/>
                <w:szCs w:val="32"/>
              </w:rPr>
              <w:t>34.52±6.15</w:t>
            </w:r>
          </w:p>
        </w:tc>
        <w:tc>
          <w:tcPr>
            <w:tcW w:w="1514" w:type="dxa"/>
          </w:tcPr>
          <w:p w14:paraId="2C5B349D" w14:textId="77777777" w:rsidR="00FD49D9" w:rsidRPr="00535AD2" w:rsidRDefault="00FD49D9" w:rsidP="00007232">
            <w:pPr>
              <w:pStyle w:val="TableParagraph"/>
              <w:spacing w:before="31" w:after="240"/>
              <w:ind w:left="504"/>
              <w:jc w:val="both"/>
              <w:rPr>
                <w:rFonts w:ascii="Arial" w:hAnsi="Arial" w:cs="Arial"/>
                <w:sz w:val="32"/>
                <w:szCs w:val="32"/>
              </w:rPr>
            </w:pPr>
            <w:r w:rsidRPr="00535AD2">
              <w:rPr>
                <w:rFonts w:ascii="Arial" w:hAnsi="Arial" w:cs="Arial"/>
                <w:sz w:val="32"/>
                <w:szCs w:val="32"/>
              </w:rPr>
              <w:t>0.394</w:t>
            </w:r>
            <w:r w:rsidRPr="00535AD2">
              <w:rPr>
                <w:rFonts w:ascii="Arial" w:hAnsi="Arial" w:cs="Arial"/>
                <w:sz w:val="32"/>
                <w:szCs w:val="32"/>
                <w:vertAlign w:val="superscript"/>
              </w:rPr>
              <w:t>†</w:t>
            </w:r>
          </w:p>
        </w:tc>
        <w:tc>
          <w:tcPr>
            <w:tcW w:w="1057" w:type="dxa"/>
          </w:tcPr>
          <w:p w14:paraId="41FE30F2" w14:textId="77777777" w:rsidR="00FD49D9" w:rsidRPr="00535AD2" w:rsidRDefault="00FD49D9" w:rsidP="00007232">
            <w:pPr>
              <w:pStyle w:val="TableParagraph"/>
              <w:spacing w:before="31" w:after="240"/>
              <w:ind w:left="268"/>
              <w:jc w:val="both"/>
              <w:rPr>
                <w:rFonts w:ascii="Arial" w:hAnsi="Arial" w:cs="Arial"/>
                <w:sz w:val="32"/>
                <w:szCs w:val="32"/>
              </w:rPr>
            </w:pPr>
            <w:r w:rsidRPr="00535AD2">
              <w:rPr>
                <w:rFonts w:ascii="Arial" w:hAnsi="Arial" w:cs="Arial"/>
                <w:sz w:val="32"/>
                <w:szCs w:val="32"/>
              </w:rPr>
              <w:t>0.694</w:t>
            </w:r>
          </w:p>
        </w:tc>
      </w:tr>
      <w:tr w:rsidR="00FD49D9" w:rsidRPr="00535AD2" w14:paraId="0CC3463D" w14:textId="77777777" w:rsidTr="00FA68E7">
        <w:trPr>
          <w:trHeight w:val="453"/>
        </w:trPr>
        <w:tc>
          <w:tcPr>
            <w:tcW w:w="2615" w:type="dxa"/>
          </w:tcPr>
          <w:p w14:paraId="0D47F9D6" w14:textId="77777777" w:rsidR="00FD49D9" w:rsidRPr="00535AD2" w:rsidRDefault="00FD49D9" w:rsidP="00007232">
            <w:pPr>
              <w:pStyle w:val="TableParagraph"/>
              <w:spacing w:before="164" w:after="240"/>
              <w:ind w:left="119"/>
              <w:jc w:val="both"/>
              <w:rPr>
                <w:rFonts w:ascii="Arial" w:hAnsi="Arial" w:cs="Arial"/>
                <w:b/>
                <w:sz w:val="32"/>
                <w:szCs w:val="32"/>
              </w:rPr>
            </w:pPr>
            <w:r w:rsidRPr="00535AD2">
              <w:rPr>
                <w:rFonts w:ascii="Arial" w:hAnsi="Arial" w:cs="Arial"/>
                <w:b/>
                <w:sz w:val="32"/>
                <w:szCs w:val="32"/>
              </w:rPr>
              <w:t>Parity</w:t>
            </w:r>
          </w:p>
        </w:tc>
        <w:tc>
          <w:tcPr>
            <w:tcW w:w="1868" w:type="dxa"/>
          </w:tcPr>
          <w:p w14:paraId="1D483E0B" w14:textId="77777777" w:rsidR="00FD49D9" w:rsidRPr="00535AD2" w:rsidRDefault="00FD49D9" w:rsidP="00007232">
            <w:pPr>
              <w:pStyle w:val="TableParagraph"/>
              <w:spacing w:after="240"/>
              <w:jc w:val="both"/>
              <w:rPr>
                <w:rFonts w:ascii="Arial" w:hAnsi="Arial" w:cs="Arial"/>
                <w:sz w:val="32"/>
                <w:szCs w:val="32"/>
              </w:rPr>
            </w:pPr>
          </w:p>
        </w:tc>
        <w:tc>
          <w:tcPr>
            <w:tcW w:w="1753" w:type="dxa"/>
          </w:tcPr>
          <w:p w14:paraId="7780E16B" w14:textId="77777777" w:rsidR="00FD49D9" w:rsidRPr="00535AD2" w:rsidRDefault="00FD49D9" w:rsidP="00007232">
            <w:pPr>
              <w:pStyle w:val="TableParagraph"/>
              <w:spacing w:after="240"/>
              <w:jc w:val="both"/>
              <w:rPr>
                <w:rFonts w:ascii="Arial" w:hAnsi="Arial" w:cs="Arial"/>
                <w:sz w:val="32"/>
                <w:szCs w:val="32"/>
              </w:rPr>
            </w:pPr>
          </w:p>
        </w:tc>
        <w:tc>
          <w:tcPr>
            <w:tcW w:w="1514" w:type="dxa"/>
          </w:tcPr>
          <w:p w14:paraId="2654B345"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1A6E190A"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57010F1E" w14:textId="77777777" w:rsidTr="00FA68E7">
        <w:trPr>
          <w:trHeight w:val="297"/>
        </w:trPr>
        <w:tc>
          <w:tcPr>
            <w:tcW w:w="2615" w:type="dxa"/>
          </w:tcPr>
          <w:p w14:paraId="3A6A4F14" w14:textId="77777777" w:rsidR="00FD49D9" w:rsidRPr="00535AD2" w:rsidRDefault="00FD49D9" w:rsidP="00007232">
            <w:pPr>
              <w:pStyle w:val="TableParagraph"/>
              <w:spacing w:before="3" w:after="240"/>
              <w:ind w:left="402"/>
              <w:jc w:val="both"/>
              <w:rPr>
                <w:rFonts w:ascii="Arial" w:hAnsi="Arial" w:cs="Arial"/>
                <w:sz w:val="32"/>
                <w:szCs w:val="32"/>
              </w:rPr>
            </w:pPr>
            <w:r w:rsidRPr="00535AD2">
              <w:rPr>
                <w:rFonts w:ascii="Arial" w:hAnsi="Arial" w:cs="Arial"/>
                <w:sz w:val="32"/>
                <w:szCs w:val="32"/>
              </w:rPr>
              <w:t>Nulliparous</w:t>
            </w:r>
          </w:p>
        </w:tc>
        <w:tc>
          <w:tcPr>
            <w:tcW w:w="1868" w:type="dxa"/>
          </w:tcPr>
          <w:p w14:paraId="1B687F98" w14:textId="77777777" w:rsidR="00FD49D9" w:rsidRPr="00535AD2" w:rsidRDefault="00FD49D9" w:rsidP="00007232">
            <w:pPr>
              <w:pStyle w:val="TableParagraph"/>
              <w:spacing w:before="3" w:after="240"/>
              <w:ind w:left="337"/>
              <w:jc w:val="both"/>
              <w:rPr>
                <w:rFonts w:ascii="Arial" w:hAnsi="Arial" w:cs="Arial"/>
                <w:sz w:val="32"/>
                <w:szCs w:val="32"/>
              </w:rPr>
            </w:pPr>
            <w:r w:rsidRPr="00535AD2">
              <w:rPr>
                <w:rFonts w:ascii="Arial" w:hAnsi="Arial" w:cs="Arial"/>
                <w:sz w:val="32"/>
                <w:szCs w:val="32"/>
              </w:rPr>
              <w:t>183(85.1)</w:t>
            </w:r>
          </w:p>
        </w:tc>
        <w:tc>
          <w:tcPr>
            <w:tcW w:w="1753" w:type="dxa"/>
          </w:tcPr>
          <w:p w14:paraId="12F3AF15" w14:textId="77777777" w:rsidR="00FD49D9" w:rsidRPr="00535AD2" w:rsidRDefault="00FD49D9" w:rsidP="00007232">
            <w:pPr>
              <w:pStyle w:val="TableParagraph"/>
              <w:spacing w:before="3" w:after="240"/>
              <w:ind w:left="558"/>
              <w:jc w:val="both"/>
              <w:rPr>
                <w:rFonts w:ascii="Arial" w:hAnsi="Arial" w:cs="Arial"/>
                <w:sz w:val="32"/>
                <w:szCs w:val="32"/>
              </w:rPr>
            </w:pPr>
            <w:r w:rsidRPr="00535AD2">
              <w:rPr>
                <w:rFonts w:ascii="Arial" w:hAnsi="Arial" w:cs="Arial"/>
                <w:sz w:val="32"/>
                <w:szCs w:val="32"/>
              </w:rPr>
              <w:t>0</w:t>
            </w:r>
            <w:r w:rsidRPr="00535AD2">
              <w:rPr>
                <w:rFonts w:ascii="Arial" w:hAnsi="Arial" w:cs="Arial"/>
                <w:spacing w:val="1"/>
                <w:sz w:val="32"/>
                <w:szCs w:val="32"/>
              </w:rPr>
              <w:t xml:space="preserve"> </w:t>
            </w:r>
            <w:r w:rsidRPr="00535AD2">
              <w:rPr>
                <w:rFonts w:ascii="Arial" w:hAnsi="Arial" w:cs="Arial"/>
                <w:sz w:val="32"/>
                <w:szCs w:val="32"/>
              </w:rPr>
              <w:t>(0.0)</w:t>
            </w:r>
          </w:p>
        </w:tc>
        <w:tc>
          <w:tcPr>
            <w:tcW w:w="1514" w:type="dxa"/>
          </w:tcPr>
          <w:p w14:paraId="29906956" w14:textId="77777777" w:rsidR="00FD49D9" w:rsidRPr="00535AD2" w:rsidRDefault="00FD49D9" w:rsidP="00007232">
            <w:pPr>
              <w:pStyle w:val="TableParagraph"/>
              <w:spacing w:before="3" w:after="240"/>
              <w:ind w:left="423"/>
              <w:jc w:val="both"/>
              <w:rPr>
                <w:rFonts w:ascii="Arial" w:hAnsi="Arial" w:cs="Arial"/>
                <w:sz w:val="32"/>
                <w:szCs w:val="32"/>
              </w:rPr>
            </w:pPr>
            <w:r w:rsidRPr="00535AD2">
              <w:rPr>
                <w:rFonts w:ascii="Arial" w:hAnsi="Arial" w:cs="Arial"/>
                <w:sz w:val="32"/>
                <w:szCs w:val="32"/>
              </w:rPr>
              <w:t>352.020</w:t>
            </w:r>
          </w:p>
        </w:tc>
        <w:tc>
          <w:tcPr>
            <w:tcW w:w="1057" w:type="dxa"/>
          </w:tcPr>
          <w:p w14:paraId="2425BE44" w14:textId="77777777" w:rsidR="00FD49D9" w:rsidRPr="00535AD2" w:rsidRDefault="00FD49D9" w:rsidP="00007232">
            <w:pPr>
              <w:pStyle w:val="TableParagraph"/>
              <w:spacing w:before="8" w:after="240"/>
              <w:ind w:right="119"/>
              <w:jc w:val="both"/>
              <w:rPr>
                <w:rFonts w:ascii="Arial" w:hAnsi="Arial" w:cs="Arial"/>
                <w:b/>
                <w:sz w:val="32"/>
                <w:szCs w:val="32"/>
              </w:rPr>
            </w:pPr>
            <w:r w:rsidRPr="00535AD2">
              <w:rPr>
                <w:rFonts w:ascii="Arial" w:hAnsi="Arial" w:cs="Arial"/>
                <w:b/>
                <w:sz w:val="32"/>
                <w:szCs w:val="32"/>
              </w:rPr>
              <w:t>&lt;0.001*</w:t>
            </w:r>
          </w:p>
        </w:tc>
      </w:tr>
      <w:tr w:rsidR="00FD49D9" w:rsidRPr="00535AD2" w14:paraId="420B52F6" w14:textId="77777777" w:rsidTr="00FA68E7">
        <w:trPr>
          <w:trHeight w:val="293"/>
        </w:trPr>
        <w:tc>
          <w:tcPr>
            <w:tcW w:w="2615" w:type="dxa"/>
          </w:tcPr>
          <w:p w14:paraId="5EADD8A0" w14:textId="77777777" w:rsidR="00FD49D9" w:rsidRPr="00535AD2" w:rsidRDefault="00FD49D9" w:rsidP="00007232">
            <w:pPr>
              <w:pStyle w:val="TableParagraph"/>
              <w:numPr>
                <w:ilvl w:val="0"/>
                <w:numId w:val="2"/>
              </w:numPr>
              <w:tabs>
                <w:tab w:val="left" w:pos="489"/>
              </w:tabs>
              <w:spacing w:before="3" w:after="240"/>
              <w:jc w:val="both"/>
              <w:rPr>
                <w:rFonts w:ascii="Arial" w:hAnsi="Arial" w:cs="Arial"/>
                <w:sz w:val="32"/>
                <w:szCs w:val="32"/>
              </w:rPr>
            </w:pPr>
            <w:r w:rsidRPr="00535AD2">
              <w:rPr>
                <w:rFonts w:ascii="Arial" w:hAnsi="Arial" w:cs="Arial"/>
                <w:sz w:val="32"/>
                <w:szCs w:val="32"/>
              </w:rPr>
              <w:t>Multiparous</w:t>
            </w:r>
          </w:p>
        </w:tc>
        <w:tc>
          <w:tcPr>
            <w:tcW w:w="1868" w:type="dxa"/>
          </w:tcPr>
          <w:p w14:paraId="4E5C4D16" w14:textId="77777777" w:rsidR="00FD49D9" w:rsidRPr="00535AD2" w:rsidRDefault="00FD49D9" w:rsidP="00007232">
            <w:pPr>
              <w:pStyle w:val="TableParagraph"/>
              <w:spacing w:before="3" w:after="240"/>
              <w:ind w:left="457"/>
              <w:jc w:val="both"/>
              <w:rPr>
                <w:rFonts w:ascii="Arial" w:hAnsi="Arial" w:cs="Arial"/>
                <w:sz w:val="32"/>
                <w:szCs w:val="32"/>
              </w:rPr>
            </w:pPr>
            <w:r w:rsidRPr="00535AD2">
              <w:rPr>
                <w:rFonts w:ascii="Arial" w:hAnsi="Arial" w:cs="Arial"/>
                <w:sz w:val="32"/>
                <w:szCs w:val="32"/>
              </w:rPr>
              <w:t>25</w:t>
            </w:r>
            <w:r w:rsidRPr="00535AD2">
              <w:rPr>
                <w:rFonts w:ascii="Arial" w:hAnsi="Arial" w:cs="Arial"/>
                <w:spacing w:val="1"/>
                <w:sz w:val="32"/>
                <w:szCs w:val="32"/>
              </w:rPr>
              <w:t xml:space="preserve"> </w:t>
            </w:r>
            <w:r w:rsidRPr="00535AD2">
              <w:rPr>
                <w:rFonts w:ascii="Arial" w:hAnsi="Arial" w:cs="Arial"/>
                <w:sz w:val="32"/>
                <w:szCs w:val="32"/>
              </w:rPr>
              <w:t>(11.6)</w:t>
            </w:r>
          </w:p>
        </w:tc>
        <w:tc>
          <w:tcPr>
            <w:tcW w:w="1753" w:type="dxa"/>
          </w:tcPr>
          <w:p w14:paraId="46063276" w14:textId="77777777" w:rsidR="00FD49D9" w:rsidRPr="00535AD2" w:rsidRDefault="00FD49D9" w:rsidP="00007232">
            <w:pPr>
              <w:pStyle w:val="TableParagraph"/>
              <w:spacing w:before="3" w:after="240"/>
              <w:ind w:left="438"/>
              <w:jc w:val="both"/>
              <w:rPr>
                <w:rFonts w:ascii="Arial" w:hAnsi="Arial" w:cs="Arial"/>
                <w:sz w:val="32"/>
                <w:szCs w:val="32"/>
              </w:rPr>
            </w:pPr>
            <w:r w:rsidRPr="00535AD2">
              <w:rPr>
                <w:rFonts w:ascii="Arial" w:hAnsi="Arial" w:cs="Arial"/>
                <w:sz w:val="32"/>
                <w:szCs w:val="32"/>
              </w:rPr>
              <w:t>26</w:t>
            </w:r>
            <w:r w:rsidRPr="00535AD2">
              <w:rPr>
                <w:rFonts w:ascii="Arial" w:hAnsi="Arial" w:cs="Arial"/>
                <w:spacing w:val="1"/>
                <w:sz w:val="32"/>
                <w:szCs w:val="32"/>
              </w:rPr>
              <w:t xml:space="preserve"> </w:t>
            </w:r>
            <w:r w:rsidRPr="00535AD2">
              <w:rPr>
                <w:rFonts w:ascii="Arial" w:hAnsi="Arial" w:cs="Arial"/>
                <w:sz w:val="32"/>
                <w:szCs w:val="32"/>
              </w:rPr>
              <w:t>(12.1)</w:t>
            </w:r>
          </w:p>
        </w:tc>
        <w:tc>
          <w:tcPr>
            <w:tcW w:w="1514" w:type="dxa"/>
          </w:tcPr>
          <w:p w14:paraId="76CAC12A"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5B616277"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0F58DF65" w14:textId="77777777" w:rsidTr="00FA68E7">
        <w:trPr>
          <w:trHeight w:val="305"/>
        </w:trPr>
        <w:tc>
          <w:tcPr>
            <w:tcW w:w="2615" w:type="dxa"/>
          </w:tcPr>
          <w:p w14:paraId="477A7824" w14:textId="77777777" w:rsidR="00FD49D9" w:rsidRPr="00535AD2" w:rsidRDefault="00FD49D9" w:rsidP="00007232">
            <w:pPr>
              <w:pStyle w:val="TableParagraph"/>
              <w:numPr>
                <w:ilvl w:val="0"/>
                <w:numId w:val="1"/>
              </w:numPr>
              <w:tabs>
                <w:tab w:val="left" w:pos="489"/>
              </w:tabs>
              <w:spacing w:before="3" w:after="240"/>
              <w:jc w:val="both"/>
              <w:rPr>
                <w:rFonts w:ascii="Arial" w:hAnsi="Arial" w:cs="Arial"/>
                <w:sz w:val="32"/>
                <w:szCs w:val="32"/>
              </w:rPr>
            </w:pPr>
            <w:r w:rsidRPr="00535AD2">
              <w:rPr>
                <w:rFonts w:ascii="Arial" w:hAnsi="Arial" w:cs="Arial"/>
                <w:sz w:val="32"/>
                <w:szCs w:val="32"/>
              </w:rPr>
              <w:t>Grand</w:t>
            </w:r>
            <w:r w:rsidRPr="00535AD2">
              <w:rPr>
                <w:rFonts w:ascii="Arial" w:hAnsi="Arial" w:cs="Arial"/>
                <w:spacing w:val="2"/>
                <w:sz w:val="32"/>
                <w:szCs w:val="32"/>
              </w:rPr>
              <w:t xml:space="preserve"> </w:t>
            </w:r>
            <w:r w:rsidRPr="00535AD2">
              <w:rPr>
                <w:rFonts w:ascii="Arial" w:hAnsi="Arial" w:cs="Arial"/>
                <w:sz w:val="32"/>
                <w:szCs w:val="32"/>
              </w:rPr>
              <w:t>multiparous</w:t>
            </w:r>
          </w:p>
        </w:tc>
        <w:tc>
          <w:tcPr>
            <w:tcW w:w="1868" w:type="dxa"/>
          </w:tcPr>
          <w:p w14:paraId="405FCF93" w14:textId="77777777" w:rsidR="00FD49D9" w:rsidRPr="00535AD2" w:rsidRDefault="00FD49D9" w:rsidP="00007232">
            <w:pPr>
              <w:pStyle w:val="TableParagraph"/>
              <w:spacing w:before="3" w:after="240"/>
              <w:ind w:left="577"/>
              <w:jc w:val="both"/>
              <w:rPr>
                <w:rFonts w:ascii="Arial" w:hAnsi="Arial" w:cs="Arial"/>
                <w:sz w:val="32"/>
                <w:szCs w:val="32"/>
              </w:rPr>
            </w:pPr>
            <w:r w:rsidRPr="00535AD2">
              <w:rPr>
                <w:rFonts w:ascii="Arial" w:hAnsi="Arial" w:cs="Arial"/>
                <w:sz w:val="32"/>
                <w:szCs w:val="32"/>
              </w:rPr>
              <w:t>7</w:t>
            </w:r>
            <w:r w:rsidRPr="00535AD2">
              <w:rPr>
                <w:rFonts w:ascii="Arial" w:hAnsi="Arial" w:cs="Arial"/>
                <w:spacing w:val="1"/>
                <w:sz w:val="32"/>
                <w:szCs w:val="32"/>
              </w:rPr>
              <w:t xml:space="preserve"> </w:t>
            </w:r>
            <w:r w:rsidRPr="00535AD2">
              <w:rPr>
                <w:rFonts w:ascii="Arial" w:hAnsi="Arial" w:cs="Arial"/>
                <w:sz w:val="32"/>
                <w:szCs w:val="32"/>
              </w:rPr>
              <w:t>(3.3)</w:t>
            </w:r>
          </w:p>
        </w:tc>
        <w:tc>
          <w:tcPr>
            <w:tcW w:w="1753" w:type="dxa"/>
          </w:tcPr>
          <w:p w14:paraId="36AB13B8" w14:textId="77777777" w:rsidR="00FD49D9" w:rsidRPr="00535AD2" w:rsidRDefault="00FD49D9" w:rsidP="00007232">
            <w:pPr>
              <w:pStyle w:val="TableParagraph"/>
              <w:spacing w:before="3" w:after="240"/>
              <w:ind w:left="318"/>
              <w:jc w:val="both"/>
              <w:rPr>
                <w:rFonts w:ascii="Arial" w:hAnsi="Arial" w:cs="Arial"/>
                <w:sz w:val="32"/>
                <w:szCs w:val="32"/>
              </w:rPr>
            </w:pPr>
            <w:r w:rsidRPr="00535AD2">
              <w:rPr>
                <w:rFonts w:ascii="Arial" w:hAnsi="Arial" w:cs="Arial"/>
                <w:sz w:val="32"/>
                <w:szCs w:val="32"/>
              </w:rPr>
              <w:t>189</w:t>
            </w:r>
            <w:r w:rsidRPr="00535AD2">
              <w:rPr>
                <w:rFonts w:ascii="Arial" w:hAnsi="Arial" w:cs="Arial"/>
                <w:spacing w:val="1"/>
                <w:sz w:val="32"/>
                <w:szCs w:val="32"/>
              </w:rPr>
              <w:t xml:space="preserve"> </w:t>
            </w:r>
            <w:r w:rsidRPr="00535AD2">
              <w:rPr>
                <w:rFonts w:ascii="Arial" w:hAnsi="Arial" w:cs="Arial"/>
                <w:sz w:val="32"/>
                <w:szCs w:val="32"/>
              </w:rPr>
              <w:t>(87.9)</w:t>
            </w:r>
          </w:p>
        </w:tc>
        <w:tc>
          <w:tcPr>
            <w:tcW w:w="1514" w:type="dxa"/>
          </w:tcPr>
          <w:p w14:paraId="5C204119"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5C6E5251"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53D36F9F" w14:textId="77777777" w:rsidTr="00FA68E7">
        <w:trPr>
          <w:trHeight w:val="489"/>
        </w:trPr>
        <w:tc>
          <w:tcPr>
            <w:tcW w:w="2615" w:type="dxa"/>
          </w:tcPr>
          <w:p w14:paraId="5F7EE3BB" w14:textId="77777777" w:rsidR="00FD49D9" w:rsidRPr="00535AD2" w:rsidRDefault="00FD49D9" w:rsidP="00007232">
            <w:pPr>
              <w:pStyle w:val="TableParagraph"/>
              <w:spacing w:before="39" w:after="240"/>
              <w:ind w:left="119"/>
              <w:jc w:val="both"/>
              <w:rPr>
                <w:rFonts w:ascii="Arial" w:hAnsi="Arial" w:cs="Arial"/>
                <w:b/>
                <w:sz w:val="32"/>
                <w:szCs w:val="32"/>
              </w:rPr>
            </w:pPr>
            <w:r w:rsidRPr="00535AD2">
              <w:rPr>
                <w:rFonts w:ascii="Arial" w:hAnsi="Arial" w:cs="Arial"/>
                <w:b/>
                <w:sz w:val="32"/>
                <w:szCs w:val="32"/>
              </w:rPr>
              <w:t>Mean</w:t>
            </w:r>
            <w:r w:rsidRPr="00535AD2">
              <w:rPr>
                <w:rFonts w:ascii="Arial" w:hAnsi="Arial" w:cs="Arial"/>
                <w:b/>
                <w:spacing w:val="-4"/>
                <w:sz w:val="32"/>
                <w:szCs w:val="32"/>
              </w:rPr>
              <w:t xml:space="preserve"> </w:t>
            </w:r>
            <w:r w:rsidRPr="00535AD2">
              <w:rPr>
                <w:rFonts w:ascii="Arial" w:hAnsi="Arial" w:cs="Arial"/>
                <w:b/>
                <w:sz w:val="32"/>
                <w:szCs w:val="32"/>
              </w:rPr>
              <w:t>parity</w:t>
            </w:r>
          </w:p>
        </w:tc>
        <w:tc>
          <w:tcPr>
            <w:tcW w:w="1868" w:type="dxa"/>
          </w:tcPr>
          <w:p w14:paraId="21F3660F" w14:textId="77777777" w:rsidR="00FD49D9" w:rsidRPr="00535AD2" w:rsidRDefault="00FD49D9" w:rsidP="00007232">
            <w:pPr>
              <w:pStyle w:val="TableParagraph"/>
              <w:spacing w:before="34" w:after="240"/>
              <w:ind w:left="577"/>
              <w:jc w:val="both"/>
              <w:rPr>
                <w:rFonts w:ascii="Arial" w:hAnsi="Arial" w:cs="Arial"/>
                <w:sz w:val="32"/>
                <w:szCs w:val="32"/>
              </w:rPr>
            </w:pPr>
            <w:r w:rsidRPr="00535AD2">
              <w:rPr>
                <w:rFonts w:ascii="Arial" w:hAnsi="Arial" w:cs="Arial"/>
                <w:sz w:val="32"/>
                <w:szCs w:val="32"/>
              </w:rPr>
              <w:t>1.9±2.1</w:t>
            </w:r>
          </w:p>
        </w:tc>
        <w:tc>
          <w:tcPr>
            <w:tcW w:w="1753" w:type="dxa"/>
          </w:tcPr>
          <w:p w14:paraId="119F2139" w14:textId="77777777" w:rsidR="00FD49D9" w:rsidRPr="00535AD2" w:rsidRDefault="00FD49D9" w:rsidP="00007232">
            <w:pPr>
              <w:pStyle w:val="TableParagraph"/>
              <w:spacing w:before="34" w:after="240"/>
              <w:ind w:left="558"/>
              <w:jc w:val="both"/>
              <w:rPr>
                <w:rFonts w:ascii="Arial" w:hAnsi="Arial" w:cs="Arial"/>
                <w:sz w:val="32"/>
                <w:szCs w:val="32"/>
              </w:rPr>
            </w:pPr>
            <w:r w:rsidRPr="00535AD2">
              <w:rPr>
                <w:rFonts w:ascii="Arial" w:hAnsi="Arial" w:cs="Arial"/>
                <w:sz w:val="32"/>
                <w:szCs w:val="32"/>
              </w:rPr>
              <w:t>7.1±2.5</w:t>
            </w:r>
          </w:p>
        </w:tc>
        <w:tc>
          <w:tcPr>
            <w:tcW w:w="1514" w:type="dxa"/>
          </w:tcPr>
          <w:p w14:paraId="20CA3E08" w14:textId="77777777" w:rsidR="00FD49D9" w:rsidRPr="00535AD2" w:rsidRDefault="00FD49D9" w:rsidP="00007232">
            <w:pPr>
              <w:pStyle w:val="TableParagraph"/>
              <w:spacing w:before="34" w:after="240"/>
              <w:ind w:left="202"/>
              <w:jc w:val="both"/>
              <w:rPr>
                <w:rFonts w:ascii="Arial" w:hAnsi="Arial" w:cs="Arial"/>
                <w:sz w:val="32"/>
                <w:szCs w:val="32"/>
              </w:rPr>
            </w:pPr>
            <w:r w:rsidRPr="00535AD2">
              <w:rPr>
                <w:rFonts w:ascii="Arial" w:hAnsi="Arial" w:cs="Arial"/>
                <w:sz w:val="32"/>
                <w:szCs w:val="32"/>
              </w:rPr>
              <w:t>–21.397</w:t>
            </w:r>
            <w:r w:rsidRPr="00535AD2">
              <w:rPr>
                <w:rFonts w:ascii="Arial" w:hAnsi="Arial" w:cs="Arial"/>
                <w:sz w:val="32"/>
                <w:szCs w:val="32"/>
                <w:vertAlign w:val="superscript"/>
              </w:rPr>
              <w:t>†</w:t>
            </w:r>
          </w:p>
        </w:tc>
        <w:tc>
          <w:tcPr>
            <w:tcW w:w="1057" w:type="dxa"/>
          </w:tcPr>
          <w:p w14:paraId="09BA86D6" w14:textId="77777777" w:rsidR="00FD49D9" w:rsidRPr="00535AD2" w:rsidRDefault="00FD49D9" w:rsidP="00007232">
            <w:pPr>
              <w:pStyle w:val="TableParagraph"/>
              <w:spacing w:before="39" w:after="240"/>
              <w:ind w:right="129"/>
              <w:jc w:val="both"/>
              <w:rPr>
                <w:rFonts w:ascii="Arial" w:hAnsi="Arial" w:cs="Arial"/>
                <w:b/>
                <w:sz w:val="32"/>
                <w:szCs w:val="32"/>
              </w:rPr>
            </w:pPr>
            <w:r w:rsidRPr="00535AD2">
              <w:rPr>
                <w:rFonts w:ascii="Arial" w:hAnsi="Arial" w:cs="Arial"/>
                <w:b/>
                <w:sz w:val="32"/>
                <w:szCs w:val="32"/>
              </w:rPr>
              <w:t>&lt;0.001*</w:t>
            </w:r>
          </w:p>
        </w:tc>
      </w:tr>
      <w:tr w:rsidR="00FD49D9" w:rsidRPr="00535AD2" w14:paraId="14971182" w14:textId="77777777" w:rsidTr="00FA68E7">
        <w:trPr>
          <w:trHeight w:val="451"/>
        </w:trPr>
        <w:tc>
          <w:tcPr>
            <w:tcW w:w="2615" w:type="dxa"/>
          </w:tcPr>
          <w:p w14:paraId="716E0338" w14:textId="77777777" w:rsidR="00FD49D9" w:rsidRPr="00535AD2" w:rsidRDefault="00FD49D9" w:rsidP="00007232">
            <w:pPr>
              <w:pStyle w:val="TableParagraph"/>
              <w:spacing w:before="164" w:after="240"/>
              <w:ind w:left="119"/>
              <w:jc w:val="both"/>
              <w:rPr>
                <w:rFonts w:ascii="Arial" w:hAnsi="Arial" w:cs="Arial"/>
                <w:b/>
                <w:sz w:val="32"/>
                <w:szCs w:val="32"/>
              </w:rPr>
            </w:pPr>
            <w:r w:rsidRPr="00535AD2">
              <w:rPr>
                <w:rFonts w:ascii="Arial" w:hAnsi="Arial" w:cs="Arial"/>
                <w:b/>
                <w:sz w:val="32"/>
                <w:szCs w:val="32"/>
              </w:rPr>
              <w:t>Ethnicity</w:t>
            </w:r>
          </w:p>
        </w:tc>
        <w:tc>
          <w:tcPr>
            <w:tcW w:w="1868" w:type="dxa"/>
          </w:tcPr>
          <w:p w14:paraId="247E8118" w14:textId="77777777" w:rsidR="00FD49D9" w:rsidRPr="00535AD2" w:rsidRDefault="00FD49D9" w:rsidP="00007232">
            <w:pPr>
              <w:pStyle w:val="TableParagraph"/>
              <w:spacing w:after="240"/>
              <w:jc w:val="both"/>
              <w:rPr>
                <w:rFonts w:ascii="Arial" w:hAnsi="Arial" w:cs="Arial"/>
                <w:sz w:val="32"/>
                <w:szCs w:val="32"/>
              </w:rPr>
            </w:pPr>
          </w:p>
        </w:tc>
        <w:tc>
          <w:tcPr>
            <w:tcW w:w="1753" w:type="dxa"/>
          </w:tcPr>
          <w:p w14:paraId="242B320A" w14:textId="77777777" w:rsidR="00FD49D9" w:rsidRPr="00535AD2" w:rsidRDefault="00FD49D9" w:rsidP="00007232">
            <w:pPr>
              <w:pStyle w:val="TableParagraph"/>
              <w:spacing w:after="240"/>
              <w:jc w:val="both"/>
              <w:rPr>
                <w:rFonts w:ascii="Arial" w:hAnsi="Arial" w:cs="Arial"/>
                <w:sz w:val="32"/>
                <w:szCs w:val="32"/>
              </w:rPr>
            </w:pPr>
          </w:p>
        </w:tc>
        <w:tc>
          <w:tcPr>
            <w:tcW w:w="1514" w:type="dxa"/>
          </w:tcPr>
          <w:p w14:paraId="282B6594"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23E49E3B"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0A0E5EA0" w14:textId="77777777" w:rsidTr="00FA68E7">
        <w:trPr>
          <w:trHeight w:val="295"/>
        </w:trPr>
        <w:tc>
          <w:tcPr>
            <w:tcW w:w="2615" w:type="dxa"/>
          </w:tcPr>
          <w:p w14:paraId="02875410" w14:textId="77777777" w:rsidR="00FD49D9" w:rsidRPr="00535AD2" w:rsidRDefault="00FD49D9" w:rsidP="00007232">
            <w:pPr>
              <w:pStyle w:val="TableParagraph"/>
              <w:spacing w:before="1" w:after="240"/>
              <w:ind w:left="402"/>
              <w:jc w:val="both"/>
              <w:rPr>
                <w:rFonts w:ascii="Arial" w:hAnsi="Arial" w:cs="Arial"/>
                <w:sz w:val="32"/>
                <w:szCs w:val="32"/>
              </w:rPr>
            </w:pPr>
            <w:r w:rsidRPr="00535AD2">
              <w:rPr>
                <w:rFonts w:ascii="Arial" w:hAnsi="Arial" w:cs="Arial"/>
                <w:sz w:val="32"/>
                <w:szCs w:val="32"/>
              </w:rPr>
              <w:t>Benin</w:t>
            </w:r>
          </w:p>
        </w:tc>
        <w:tc>
          <w:tcPr>
            <w:tcW w:w="1868" w:type="dxa"/>
          </w:tcPr>
          <w:p w14:paraId="1CB0A742" w14:textId="77777777" w:rsidR="00FD49D9" w:rsidRPr="00535AD2" w:rsidRDefault="00FD49D9" w:rsidP="00007232">
            <w:pPr>
              <w:pStyle w:val="TableParagraph"/>
              <w:spacing w:before="1" w:after="240"/>
              <w:ind w:left="457"/>
              <w:jc w:val="both"/>
              <w:rPr>
                <w:rFonts w:ascii="Arial" w:hAnsi="Arial" w:cs="Arial"/>
                <w:sz w:val="32"/>
                <w:szCs w:val="32"/>
              </w:rPr>
            </w:pPr>
            <w:r w:rsidRPr="00535AD2">
              <w:rPr>
                <w:rFonts w:ascii="Arial" w:hAnsi="Arial" w:cs="Arial"/>
                <w:sz w:val="32"/>
                <w:szCs w:val="32"/>
              </w:rPr>
              <w:t>94</w:t>
            </w:r>
            <w:r w:rsidRPr="00535AD2">
              <w:rPr>
                <w:rFonts w:ascii="Arial" w:hAnsi="Arial" w:cs="Arial"/>
                <w:spacing w:val="1"/>
                <w:sz w:val="32"/>
                <w:szCs w:val="32"/>
              </w:rPr>
              <w:t xml:space="preserve"> </w:t>
            </w:r>
            <w:r w:rsidRPr="00535AD2">
              <w:rPr>
                <w:rFonts w:ascii="Arial" w:hAnsi="Arial" w:cs="Arial"/>
                <w:sz w:val="32"/>
                <w:szCs w:val="32"/>
              </w:rPr>
              <w:t>(43.7)</w:t>
            </w:r>
          </w:p>
        </w:tc>
        <w:tc>
          <w:tcPr>
            <w:tcW w:w="1753" w:type="dxa"/>
          </w:tcPr>
          <w:p w14:paraId="400D405B" w14:textId="77777777" w:rsidR="00FD49D9" w:rsidRPr="00535AD2" w:rsidRDefault="00FD49D9" w:rsidP="00007232">
            <w:pPr>
              <w:pStyle w:val="TableParagraph"/>
              <w:spacing w:before="1" w:after="240"/>
              <w:ind w:left="438"/>
              <w:jc w:val="both"/>
              <w:rPr>
                <w:rFonts w:ascii="Arial" w:hAnsi="Arial" w:cs="Arial"/>
                <w:sz w:val="32"/>
                <w:szCs w:val="32"/>
              </w:rPr>
            </w:pPr>
            <w:r w:rsidRPr="00535AD2">
              <w:rPr>
                <w:rFonts w:ascii="Arial" w:hAnsi="Arial" w:cs="Arial"/>
                <w:sz w:val="32"/>
                <w:szCs w:val="32"/>
              </w:rPr>
              <w:t>54</w:t>
            </w:r>
            <w:r w:rsidRPr="00535AD2">
              <w:rPr>
                <w:rFonts w:ascii="Arial" w:hAnsi="Arial" w:cs="Arial"/>
                <w:spacing w:val="1"/>
                <w:sz w:val="32"/>
                <w:szCs w:val="32"/>
              </w:rPr>
              <w:t xml:space="preserve"> </w:t>
            </w:r>
            <w:r w:rsidRPr="00535AD2">
              <w:rPr>
                <w:rFonts w:ascii="Arial" w:hAnsi="Arial" w:cs="Arial"/>
                <w:sz w:val="32"/>
                <w:szCs w:val="32"/>
              </w:rPr>
              <w:t>(32.0)</w:t>
            </w:r>
          </w:p>
        </w:tc>
        <w:tc>
          <w:tcPr>
            <w:tcW w:w="1514" w:type="dxa"/>
          </w:tcPr>
          <w:p w14:paraId="576AC86F" w14:textId="77777777" w:rsidR="00FD49D9" w:rsidRPr="00535AD2" w:rsidRDefault="00FD49D9" w:rsidP="00007232">
            <w:pPr>
              <w:pStyle w:val="TableParagraph"/>
              <w:spacing w:before="1" w:after="240"/>
              <w:ind w:left="485"/>
              <w:jc w:val="both"/>
              <w:rPr>
                <w:rFonts w:ascii="Arial" w:hAnsi="Arial" w:cs="Arial"/>
                <w:sz w:val="32"/>
                <w:szCs w:val="32"/>
              </w:rPr>
            </w:pPr>
            <w:r w:rsidRPr="00535AD2">
              <w:rPr>
                <w:rFonts w:ascii="Arial" w:hAnsi="Arial" w:cs="Arial"/>
                <w:sz w:val="32"/>
                <w:szCs w:val="32"/>
              </w:rPr>
              <w:t>14.562</w:t>
            </w:r>
          </w:p>
        </w:tc>
        <w:tc>
          <w:tcPr>
            <w:tcW w:w="1057" w:type="dxa"/>
          </w:tcPr>
          <w:p w14:paraId="36984150" w14:textId="77777777" w:rsidR="00FD49D9" w:rsidRPr="00535AD2" w:rsidRDefault="00FD49D9" w:rsidP="00007232">
            <w:pPr>
              <w:pStyle w:val="TableParagraph"/>
              <w:spacing w:before="5" w:after="240"/>
              <w:ind w:left="205"/>
              <w:jc w:val="both"/>
              <w:rPr>
                <w:rFonts w:ascii="Arial" w:hAnsi="Arial" w:cs="Arial"/>
                <w:b/>
                <w:sz w:val="32"/>
                <w:szCs w:val="32"/>
              </w:rPr>
            </w:pPr>
            <w:r w:rsidRPr="00535AD2">
              <w:rPr>
                <w:rFonts w:ascii="Arial" w:hAnsi="Arial" w:cs="Arial"/>
                <w:b/>
                <w:sz w:val="32"/>
                <w:szCs w:val="32"/>
              </w:rPr>
              <w:t>0.006*</w:t>
            </w:r>
          </w:p>
        </w:tc>
      </w:tr>
      <w:tr w:rsidR="00FD49D9" w:rsidRPr="00535AD2" w14:paraId="2565DDF1" w14:textId="77777777" w:rsidTr="00FA68E7">
        <w:trPr>
          <w:trHeight w:val="295"/>
        </w:trPr>
        <w:tc>
          <w:tcPr>
            <w:tcW w:w="2615" w:type="dxa"/>
          </w:tcPr>
          <w:p w14:paraId="6450DB51" w14:textId="77777777" w:rsidR="00FD49D9" w:rsidRPr="00535AD2" w:rsidRDefault="00FD49D9" w:rsidP="00007232">
            <w:pPr>
              <w:pStyle w:val="TableParagraph"/>
              <w:spacing w:before="3" w:after="240"/>
              <w:ind w:left="402"/>
              <w:jc w:val="both"/>
              <w:rPr>
                <w:rFonts w:ascii="Arial" w:hAnsi="Arial" w:cs="Arial"/>
                <w:sz w:val="32"/>
                <w:szCs w:val="32"/>
              </w:rPr>
            </w:pPr>
            <w:r w:rsidRPr="00535AD2">
              <w:rPr>
                <w:rFonts w:ascii="Arial" w:hAnsi="Arial" w:cs="Arial"/>
                <w:sz w:val="32"/>
                <w:szCs w:val="32"/>
              </w:rPr>
              <w:t>Esan</w:t>
            </w:r>
          </w:p>
        </w:tc>
        <w:tc>
          <w:tcPr>
            <w:tcW w:w="1868" w:type="dxa"/>
          </w:tcPr>
          <w:p w14:paraId="0CFA9F4D" w14:textId="77777777" w:rsidR="00FD49D9" w:rsidRPr="00535AD2" w:rsidRDefault="00FD49D9" w:rsidP="00007232">
            <w:pPr>
              <w:pStyle w:val="TableParagraph"/>
              <w:spacing w:before="3" w:after="240"/>
              <w:ind w:left="457"/>
              <w:jc w:val="both"/>
              <w:rPr>
                <w:rFonts w:ascii="Arial" w:hAnsi="Arial" w:cs="Arial"/>
                <w:sz w:val="32"/>
                <w:szCs w:val="32"/>
              </w:rPr>
            </w:pPr>
            <w:r w:rsidRPr="00535AD2">
              <w:rPr>
                <w:rFonts w:ascii="Arial" w:hAnsi="Arial" w:cs="Arial"/>
                <w:sz w:val="32"/>
                <w:szCs w:val="32"/>
              </w:rPr>
              <w:t>25</w:t>
            </w:r>
            <w:r w:rsidRPr="00535AD2">
              <w:rPr>
                <w:rFonts w:ascii="Arial" w:hAnsi="Arial" w:cs="Arial"/>
                <w:spacing w:val="1"/>
                <w:sz w:val="32"/>
                <w:szCs w:val="32"/>
              </w:rPr>
              <w:t xml:space="preserve"> </w:t>
            </w:r>
            <w:r w:rsidRPr="00535AD2">
              <w:rPr>
                <w:rFonts w:ascii="Arial" w:hAnsi="Arial" w:cs="Arial"/>
                <w:sz w:val="32"/>
                <w:szCs w:val="32"/>
              </w:rPr>
              <w:t>(11.6)</w:t>
            </w:r>
          </w:p>
        </w:tc>
        <w:tc>
          <w:tcPr>
            <w:tcW w:w="1753" w:type="dxa"/>
          </w:tcPr>
          <w:p w14:paraId="05BDFD88" w14:textId="77777777" w:rsidR="00FD49D9" w:rsidRPr="00535AD2" w:rsidRDefault="00FD49D9" w:rsidP="00007232">
            <w:pPr>
              <w:pStyle w:val="TableParagraph"/>
              <w:spacing w:before="3" w:after="240"/>
              <w:ind w:left="438"/>
              <w:jc w:val="both"/>
              <w:rPr>
                <w:rFonts w:ascii="Arial" w:hAnsi="Arial" w:cs="Arial"/>
                <w:sz w:val="32"/>
                <w:szCs w:val="32"/>
              </w:rPr>
            </w:pPr>
            <w:r w:rsidRPr="00535AD2">
              <w:rPr>
                <w:rFonts w:ascii="Arial" w:hAnsi="Arial" w:cs="Arial"/>
                <w:sz w:val="32"/>
                <w:szCs w:val="32"/>
              </w:rPr>
              <w:t>27</w:t>
            </w:r>
            <w:r w:rsidRPr="00535AD2">
              <w:rPr>
                <w:rFonts w:ascii="Arial" w:hAnsi="Arial" w:cs="Arial"/>
                <w:spacing w:val="1"/>
                <w:sz w:val="32"/>
                <w:szCs w:val="32"/>
              </w:rPr>
              <w:t xml:space="preserve"> </w:t>
            </w:r>
            <w:r w:rsidRPr="00535AD2">
              <w:rPr>
                <w:rFonts w:ascii="Arial" w:hAnsi="Arial" w:cs="Arial"/>
                <w:sz w:val="32"/>
                <w:szCs w:val="32"/>
              </w:rPr>
              <w:t>(16.0)</w:t>
            </w:r>
          </w:p>
        </w:tc>
        <w:tc>
          <w:tcPr>
            <w:tcW w:w="1514" w:type="dxa"/>
          </w:tcPr>
          <w:p w14:paraId="64B3F27E"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666AAC6E"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4BDDAE49" w14:textId="77777777" w:rsidTr="00FA68E7">
        <w:trPr>
          <w:trHeight w:val="295"/>
        </w:trPr>
        <w:tc>
          <w:tcPr>
            <w:tcW w:w="2615" w:type="dxa"/>
          </w:tcPr>
          <w:p w14:paraId="50002231" w14:textId="77777777" w:rsidR="00FD49D9" w:rsidRPr="00535AD2" w:rsidRDefault="00FD49D9" w:rsidP="00007232">
            <w:pPr>
              <w:pStyle w:val="TableParagraph"/>
              <w:spacing w:before="5" w:after="240"/>
              <w:ind w:left="402"/>
              <w:jc w:val="both"/>
              <w:rPr>
                <w:rFonts w:ascii="Arial" w:hAnsi="Arial" w:cs="Arial"/>
                <w:sz w:val="32"/>
                <w:szCs w:val="32"/>
              </w:rPr>
            </w:pPr>
            <w:r w:rsidRPr="00535AD2">
              <w:rPr>
                <w:rFonts w:ascii="Arial" w:hAnsi="Arial" w:cs="Arial"/>
                <w:sz w:val="32"/>
                <w:szCs w:val="32"/>
              </w:rPr>
              <w:lastRenderedPageBreak/>
              <w:t>Ibo</w:t>
            </w:r>
          </w:p>
        </w:tc>
        <w:tc>
          <w:tcPr>
            <w:tcW w:w="1868" w:type="dxa"/>
          </w:tcPr>
          <w:p w14:paraId="302CA21F" w14:textId="77777777" w:rsidR="00FD49D9" w:rsidRPr="00535AD2" w:rsidRDefault="00FD49D9" w:rsidP="00007232">
            <w:pPr>
              <w:pStyle w:val="TableParagraph"/>
              <w:spacing w:before="5" w:after="240"/>
              <w:ind w:left="457"/>
              <w:jc w:val="both"/>
              <w:rPr>
                <w:rFonts w:ascii="Arial" w:hAnsi="Arial" w:cs="Arial"/>
                <w:sz w:val="32"/>
                <w:szCs w:val="32"/>
              </w:rPr>
            </w:pPr>
            <w:r w:rsidRPr="00535AD2">
              <w:rPr>
                <w:rFonts w:ascii="Arial" w:hAnsi="Arial" w:cs="Arial"/>
                <w:sz w:val="32"/>
                <w:szCs w:val="32"/>
              </w:rPr>
              <w:t>29</w:t>
            </w:r>
            <w:r w:rsidRPr="00535AD2">
              <w:rPr>
                <w:rFonts w:ascii="Arial" w:hAnsi="Arial" w:cs="Arial"/>
                <w:spacing w:val="1"/>
                <w:sz w:val="32"/>
                <w:szCs w:val="32"/>
              </w:rPr>
              <w:t xml:space="preserve"> </w:t>
            </w:r>
            <w:r w:rsidRPr="00535AD2">
              <w:rPr>
                <w:rFonts w:ascii="Arial" w:hAnsi="Arial" w:cs="Arial"/>
                <w:sz w:val="32"/>
                <w:szCs w:val="32"/>
              </w:rPr>
              <w:t>(13.5)</w:t>
            </w:r>
          </w:p>
        </w:tc>
        <w:tc>
          <w:tcPr>
            <w:tcW w:w="1753" w:type="dxa"/>
          </w:tcPr>
          <w:p w14:paraId="3B543D74" w14:textId="77777777" w:rsidR="00FD49D9" w:rsidRPr="00535AD2" w:rsidRDefault="00FD49D9" w:rsidP="00007232">
            <w:pPr>
              <w:pStyle w:val="TableParagraph"/>
              <w:spacing w:before="5" w:after="240"/>
              <w:ind w:left="438"/>
              <w:jc w:val="both"/>
              <w:rPr>
                <w:rFonts w:ascii="Arial" w:hAnsi="Arial" w:cs="Arial"/>
                <w:sz w:val="32"/>
                <w:szCs w:val="32"/>
              </w:rPr>
            </w:pPr>
            <w:r w:rsidRPr="00535AD2">
              <w:rPr>
                <w:rFonts w:ascii="Arial" w:hAnsi="Arial" w:cs="Arial"/>
                <w:sz w:val="32"/>
                <w:szCs w:val="32"/>
              </w:rPr>
              <w:t>25</w:t>
            </w:r>
            <w:r w:rsidRPr="00535AD2">
              <w:rPr>
                <w:rFonts w:ascii="Arial" w:hAnsi="Arial" w:cs="Arial"/>
                <w:spacing w:val="1"/>
                <w:sz w:val="32"/>
                <w:szCs w:val="32"/>
              </w:rPr>
              <w:t xml:space="preserve"> </w:t>
            </w:r>
            <w:r w:rsidRPr="00535AD2">
              <w:rPr>
                <w:rFonts w:ascii="Arial" w:hAnsi="Arial" w:cs="Arial"/>
                <w:sz w:val="32"/>
                <w:szCs w:val="32"/>
              </w:rPr>
              <w:t>(14.8)</w:t>
            </w:r>
          </w:p>
        </w:tc>
        <w:tc>
          <w:tcPr>
            <w:tcW w:w="1514" w:type="dxa"/>
          </w:tcPr>
          <w:p w14:paraId="29C65BD7"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39BE12A2"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7D018AF1" w14:textId="77777777" w:rsidTr="00FA68E7">
        <w:trPr>
          <w:trHeight w:val="295"/>
        </w:trPr>
        <w:tc>
          <w:tcPr>
            <w:tcW w:w="2615" w:type="dxa"/>
          </w:tcPr>
          <w:p w14:paraId="127413C5" w14:textId="77777777" w:rsidR="00FD49D9" w:rsidRPr="00535AD2" w:rsidRDefault="00FD49D9" w:rsidP="00007232">
            <w:pPr>
              <w:pStyle w:val="TableParagraph"/>
              <w:spacing w:before="3" w:after="240"/>
              <w:ind w:left="402"/>
              <w:jc w:val="both"/>
              <w:rPr>
                <w:rFonts w:ascii="Arial" w:hAnsi="Arial" w:cs="Arial"/>
                <w:sz w:val="32"/>
                <w:szCs w:val="32"/>
              </w:rPr>
            </w:pPr>
            <w:r w:rsidRPr="00535AD2">
              <w:rPr>
                <w:rFonts w:ascii="Arial" w:hAnsi="Arial" w:cs="Arial"/>
                <w:sz w:val="32"/>
                <w:szCs w:val="32"/>
              </w:rPr>
              <w:t>Yoruba</w:t>
            </w:r>
          </w:p>
        </w:tc>
        <w:tc>
          <w:tcPr>
            <w:tcW w:w="1868" w:type="dxa"/>
          </w:tcPr>
          <w:p w14:paraId="0A27199A" w14:textId="77777777" w:rsidR="00FD49D9" w:rsidRPr="00535AD2" w:rsidRDefault="00FD49D9" w:rsidP="00007232">
            <w:pPr>
              <w:pStyle w:val="TableParagraph"/>
              <w:spacing w:before="3" w:after="240"/>
              <w:ind w:left="457"/>
              <w:jc w:val="both"/>
              <w:rPr>
                <w:rFonts w:ascii="Arial" w:hAnsi="Arial" w:cs="Arial"/>
                <w:sz w:val="32"/>
                <w:szCs w:val="32"/>
              </w:rPr>
            </w:pPr>
            <w:r w:rsidRPr="00535AD2">
              <w:rPr>
                <w:rFonts w:ascii="Arial" w:hAnsi="Arial" w:cs="Arial"/>
                <w:sz w:val="32"/>
                <w:szCs w:val="32"/>
              </w:rPr>
              <w:t>12</w:t>
            </w:r>
            <w:r w:rsidRPr="00535AD2">
              <w:rPr>
                <w:rFonts w:ascii="Arial" w:hAnsi="Arial" w:cs="Arial"/>
                <w:spacing w:val="1"/>
                <w:sz w:val="32"/>
                <w:szCs w:val="32"/>
              </w:rPr>
              <w:t xml:space="preserve"> </w:t>
            </w:r>
            <w:r w:rsidRPr="00535AD2">
              <w:rPr>
                <w:rFonts w:ascii="Arial" w:hAnsi="Arial" w:cs="Arial"/>
                <w:sz w:val="32"/>
                <w:szCs w:val="32"/>
              </w:rPr>
              <w:t>(5.6)</w:t>
            </w:r>
          </w:p>
        </w:tc>
        <w:tc>
          <w:tcPr>
            <w:tcW w:w="1753" w:type="dxa"/>
          </w:tcPr>
          <w:p w14:paraId="190DE2CB" w14:textId="77777777" w:rsidR="00FD49D9" w:rsidRPr="00535AD2" w:rsidRDefault="00FD49D9" w:rsidP="00007232">
            <w:pPr>
              <w:pStyle w:val="TableParagraph"/>
              <w:spacing w:before="3" w:after="240"/>
              <w:ind w:left="438"/>
              <w:jc w:val="both"/>
              <w:rPr>
                <w:rFonts w:ascii="Arial" w:hAnsi="Arial" w:cs="Arial"/>
                <w:sz w:val="32"/>
                <w:szCs w:val="32"/>
              </w:rPr>
            </w:pPr>
            <w:r w:rsidRPr="00535AD2">
              <w:rPr>
                <w:rFonts w:ascii="Arial" w:hAnsi="Arial" w:cs="Arial"/>
                <w:sz w:val="32"/>
                <w:szCs w:val="32"/>
              </w:rPr>
              <w:t>26</w:t>
            </w:r>
            <w:r w:rsidRPr="00535AD2">
              <w:rPr>
                <w:rFonts w:ascii="Arial" w:hAnsi="Arial" w:cs="Arial"/>
                <w:spacing w:val="1"/>
                <w:sz w:val="32"/>
                <w:szCs w:val="32"/>
              </w:rPr>
              <w:t xml:space="preserve"> </w:t>
            </w:r>
            <w:r w:rsidRPr="00535AD2">
              <w:rPr>
                <w:rFonts w:ascii="Arial" w:hAnsi="Arial" w:cs="Arial"/>
                <w:sz w:val="32"/>
                <w:szCs w:val="32"/>
              </w:rPr>
              <w:t>(15.4)</w:t>
            </w:r>
          </w:p>
        </w:tc>
        <w:tc>
          <w:tcPr>
            <w:tcW w:w="1514" w:type="dxa"/>
          </w:tcPr>
          <w:p w14:paraId="44C241EA"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6B678260"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31691419" w14:textId="77777777" w:rsidTr="00FA68E7">
        <w:trPr>
          <w:trHeight w:val="446"/>
        </w:trPr>
        <w:tc>
          <w:tcPr>
            <w:tcW w:w="2615" w:type="dxa"/>
          </w:tcPr>
          <w:p w14:paraId="3F3C394F" w14:textId="77777777" w:rsidR="00FD49D9" w:rsidRPr="00535AD2" w:rsidRDefault="00FD49D9" w:rsidP="00007232">
            <w:pPr>
              <w:pStyle w:val="TableParagraph"/>
              <w:spacing w:before="5" w:after="240"/>
              <w:ind w:left="402"/>
              <w:jc w:val="both"/>
              <w:rPr>
                <w:rFonts w:ascii="Arial" w:hAnsi="Arial" w:cs="Arial"/>
                <w:sz w:val="32"/>
                <w:szCs w:val="32"/>
              </w:rPr>
            </w:pPr>
            <w:r w:rsidRPr="00535AD2">
              <w:rPr>
                <w:rFonts w:ascii="Arial" w:hAnsi="Arial" w:cs="Arial"/>
                <w:sz w:val="32"/>
                <w:szCs w:val="32"/>
              </w:rPr>
              <w:t>Others</w:t>
            </w:r>
          </w:p>
        </w:tc>
        <w:tc>
          <w:tcPr>
            <w:tcW w:w="1868" w:type="dxa"/>
          </w:tcPr>
          <w:p w14:paraId="046F6BFC" w14:textId="77777777" w:rsidR="00FD49D9" w:rsidRPr="00535AD2" w:rsidRDefault="00FD49D9" w:rsidP="00007232">
            <w:pPr>
              <w:pStyle w:val="TableParagraph"/>
              <w:spacing w:before="5" w:after="240"/>
              <w:ind w:left="457"/>
              <w:jc w:val="both"/>
              <w:rPr>
                <w:rFonts w:ascii="Arial" w:hAnsi="Arial" w:cs="Arial"/>
                <w:sz w:val="32"/>
                <w:szCs w:val="32"/>
              </w:rPr>
            </w:pPr>
            <w:r w:rsidRPr="00535AD2">
              <w:rPr>
                <w:rFonts w:ascii="Arial" w:hAnsi="Arial" w:cs="Arial"/>
                <w:sz w:val="32"/>
                <w:szCs w:val="32"/>
              </w:rPr>
              <w:t>55</w:t>
            </w:r>
            <w:r w:rsidRPr="00535AD2">
              <w:rPr>
                <w:rFonts w:ascii="Arial" w:hAnsi="Arial" w:cs="Arial"/>
                <w:spacing w:val="1"/>
                <w:sz w:val="32"/>
                <w:szCs w:val="32"/>
              </w:rPr>
              <w:t xml:space="preserve"> </w:t>
            </w:r>
            <w:r w:rsidRPr="00535AD2">
              <w:rPr>
                <w:rFonts w:ascii="Arial" w:hAnsi="Arial" w:cs="Arial"/>
                <w:sz w:val="32"/>
                <w:szCs w:val="32"/>
              </w:rPr>
              <w:t>(25.6)</w:t>
            </w:r>
          </w:p>
        </w:tc>
        <w:tc>
          <w:tcPr>
            <w:tcW w:w="1753" w:type="dxa"/>
          </w:tcPr>
          <w:p w14:paraId="418E65AF" w14:textId="77777777" w:rsidR="00FD49D9" w:rsidRPr="00535AD2" w:rsidRDefault="00FD49D9" w:rsidP="00007232">
            <w:pPr>
              <w:pStyle w:val="TableParagraph"/>
              <w:spacing w:before="5" w:after="240"/>
              <w:ind w:left="438"/>
              <w:jc w:val="both"/>
              <w:rPr>
                <w:rFonts w:ascii="Arial" w:hAnsi="Arial" w:cs="Arial"/>
                <w:sz w:val="32"/>
                <w:szCs w:val="32"/>
              </w:rPr>
            </w:pPr>
            <w:r w:rsidRPr="00535AD2">
              <w:rPr>
                <w:rFonts w:ascii="Arial" w:hAnsi="Arial" w:cs="Arial"/>
                <w:sz w:val="32"/>
                <w:szCs w:val="32"/>
              </w:rPr>
              <w:t>37</w:t>
            </w:r>
            <w:r w:rsidRPr="00535AD2">
              <w:rPr>
                <w:rFonts w:ascii="Arial" w:hAnsi="Arial" w:cs="Arial"/>
                <w:spacing w:val="1"/>
                <w:sz w:val="32"/>
                <w:szCs w:val="32"/>
              </w:rPr>
              <w:t xml:space="preserve"> </w:t>
            </w:r>
            <w:r w:rsidRPr="00535AD2">
              <w:rPr>
                <w:rFonts w:ascii="Arial" w:hAnsi="Arial" w:cs="Arial"/>
                <w:sz w:val="32"/>
                <w:szCs w:val="32"/>
              </w:rPr>
              <w:t>(21.9)</w:t>
            </w:r>
          </w:p>
        </w:tc>
        <w:tc>
          <w:tcPr>
            <w:tcW w:w="1514" w:type="dxa"/>
          </w:tcPr>
          <w:p w14:paraId="0EDFBAD3"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380EF8BC"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06E5D4F8" w14:textId="77777777" w:rsidTr="00FA68E7">
        <w:trPr>
          <w:trHeight w:val="444"/>
        </w:trPr>
        <w:tc>
          <w:tcPr>
            <w:tcW w:w="2615" w:type="dxa"/>
          </w:tcPr>
          <w:p w14:paraId="2734C7B8" w14:textId="77777777" w:rsidR="00FD49D9" w:rsidRPr="00535AD2" w:rsidRDefault="00FD49D9" w:rsidP="00007232">
            <w:pPr>
              <w:pStyle w:val="TableParagraph"/>
              <w:spacing w:before="154" w:after="240"/>
              <w:ind w:left="119"/>
              <w:jc w:val="both"/>
              <w:rPr>
                <w:rFonts w:ascii="Arial" w:hAnsi="Arial" w:cs="Arial"/>
                <w:b/>
                <w:sz w:val="32"/>
                <w:szCs w:val="32"/>
              </w:rPr>
            </w:pPr>
            <w:r w:rsidRPr="00535AD2">
              <w:rPr>
                <w:rFonts w:ascii="Arial" w:hAnsi="Arial" w:cs="Arial"/>
                <w:b/>
                <w:sz w:val="32"/>
                <w:szCs w:val="32"/>
              </w:rPr>
              <w:t>Religion</w:t>
            </w:r>
          </w:p>
        </w:tc>
        <w:tc>
          <w:tcPr>
            <w:tcW w:w="1868" w:type="dxa"/>
          </w:tcPr>
          <w:p w14:paraId="2EDEA002" w14:textId="77777777" w:rsidR="00FD49D9" w:rsidRPr="00535AD2" w:rsidRDefault="00FD49D9" w:rsidP="00007232">
            <w:pPr>
              <w:pStyle w:val="TableParagraph"/>
              <w:spacing w:after="240"/>
              <w:jc w:val="both"/>
              <w:rPr>
                <w:rFonts w:ascii="Arial" w:hAnsi="Arial" w:cs="Arial"/>
                <w:sz w:val="32"/>
                <w:szCs w:val="32"/>
              </w:rPr>
            </w:pPr>
          </w:p>
        </w:tc>
        <w:tc>
          <w:tcPr>
            <w:tcW w:w="1753" w:type="dxa"/>
          </w:tcPr>
          <w:p w14:paraId="2DAD2F1D" w14:textId="77777777" w:rsidR="00FD49D9" w:rsidRPr="00535AD2" w:rsidRDefault="00FD49D9" w:rsidP="00007232">
            <w:pPr>
              <w:pStyle w:val="TableParagraph"/>
              <w:spacing w:after="240"/>
              <w:jc w:val="both"/>
              <w:rPr>
                <w:rFonts w:ascii="Arial" w:hAnsi="Arial" w:cs="Arial"/>
                <w:sz w:val="32"/>
                <w:szCs w:val="32"/>
              </w:rPr>
            </w:pPr>
          </w:p>
        </w:tc>
        <w:tc>
          <w:tcPr>
            <w:tcW w:w="1514" w:type="dxa"/>
          </w:tcPr>
          <w:p w14:paraId="67F542D3"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471189F2"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43DDE0AC" w14:textId="77777777" w:rsidTr="00FA68E7">
        <w:trPr>
          <w:trHeight w:val="297"/>
        </w:trPr>
        <w:tc>
          <w:tcPr>
            <w:tcW w:w="2615" w:type="dxa"/>
          </w:tcPr>
          <w:p w14:paraId="3A27EF95" w14:textId="77777777" w:rsidR="00FD49D9" w:rsidRPr="00535AD2" w:rsidRDefault="00FD49D9" w:rsidP="00007232">
            <w:pPr>
              <w:pStyle w:val="TableParagraph"/>
              <w:spacing w:before="3" w:after="240"/>
              <w:ind w:left="402"/>
              <w:jc w:val="both"/>
              <w:rPr>
                <w:rFonts w:ascii="Arial" w:hAnsi="Arial" w:cs="Arial"/>
                <w:sz w:val="32"/>
                <w:szCs w:val="32"/>
              </w:rPr>
            </w:pPr>
            <w:r w:rsidRPr="00535AD2">
              <w:rPr>
                <w:rFonts w:ascii="Arial" w:hAnsi="Arial" w:cs="Arial"/>
                <w:sz w:val="32"/>
                <w:szCs w:val="32"/>
              </w:rPr>
              <w:t>Christianity</w:t>
            </w:r>
          </w:p>
        </w:tc>
        <w:tc>
          <w:tcPr>
            <w:tcW w:w="1868" w:type="dxa"/>
          </w:tcPr>
          <w:p w14:paraId="291EF787" w14:textId="77777777" w:rsidR="00FD49D9" w:rsidRPr="00535AD2" w:rsidRDefault="00FD49D9" w:rsidP="00007232">
            <w:pPr>
              <w:pStyle w:val="TableParagraph"/>
              <w:spacing w:before="3" w:after="240"/>
              <w:ind w:left="337"/>
              <w:jc w:val="both"/>
              <w:rPr>
                <w:rFonts w:ascii="Arial" w:hAnsi="Arial" w:cs="Arial"/>
                <w:sz w:val="32"/>
                <w:szCs w:val="32"/>
              </w:rPr>
            </w:pPr>
            <w:r w:rsidRPr="00535AD2">
              <w:rPr>
                <w:rFonts w:ascii="Arial" w:hAnsi="Arial" w:cs="Arial"/>
                <w:sz w:val="32"/>
                <w:szCs w:val="32"/>
              </w:rPr>
              <w:t>208</w:t>
            </w:r>
            <w:r w:rsidRPr="00535AD2">
              <w:rPr>
                <w:rFonts w:ascii="Arial" w:hAnsi="Arial" w:cs="Arial"/>
                <w:spacing w:val="2"/>
                <w:sz w:val="32"/>
                <w:szCs w:val="32"/>
              </w:rPr>
              <w:t xml:space="preserve"> </w:t>
            </w:r>
            <w:r w:rsidRPr="00535AD2">
              <w:rPr>
                <w:rFonts w:ascii="Arial" w:hAnsi="Arial" w:cs="Arial"/>
                <w:sz w:val="32"/>
                <w:szCs w:val="32"/>
              </w:rPr>
              <w:t>(96.7)</w:t>
            </w:r>
          </w:p>
        </w:tc>
        <w:tc>
          <w:tcPr>
            <w:tcW w:w="1753" w:type="dxa"/>
          </w:tcPr>
          <w:p w14:paraId="240ACC10" w14:textId="77777777" w:rsidR="00FD49D9" w:rsidRPr="00535AD2" w:rsidRDefault="00FD49D9" w:rsidP="00007232">
            <w:pPr>
              <w:pStyle w:val="TableParagraph"/>
              <w:spacing w:before="3" w:after="240"/>
              <w:ind w:left="318"/>
              <w:jc w:val="both"/>
              <w:rPr>
                <w:rFonts w:ascii="Arial" w:hAnsi="Arial" w:cs="Arial"/>
                <w:sz w:val="32"/>
                <w:szCs w:val="32"/>
              </w:rPr>
            </w:pPr>
            <w:r w:rsidRPr="00535AD2">
              <w:rPr>
                <w:rFonts w:ascii="Arial" w:hAnsi="Arial" w:cs="Arial"/>
                <w:sz w:val="32"/>
                <w:szCs w:val="32"/>
              </w:rPr>
              <w:t>190</w:t>
            </w:r>
            <w:r w:rsidRPr="00535AD2">
              <w:rPr>
                <w:rFonts w:ascii="Arial" w:hAnsi="Arial" w:cs="Arial"/>
                <w:spacing w:val="1"/>
                <w:sz w:val="32"/>
                <w:szCs w:val="32"/>
              </w:rPr>
              <w:t xml:space="preserve"> </w:t>
            </w:r>
            <w:r w:rsidRPr="00535AD2">
              <w:rPr>
                <w:rFonts w:ascii="Arial" w:hAnsi="Arial" w:cs="Arial"/>
                <w:sz w:val="32"/>
                <w:szCs w:val="32"/>
              </w:rPr>
              <w:t>(88.4)</w:t>
            </w:r>
          </w:p>
        </w:tc>
        <w:tc>
          <w:tcPr>
            <w:tcW w:w="1514" w:type="dxa"/>
          </w:tcPr>
          <w:p w14:paraId="4D43495E" w14:textId="77777777" w:rsidR="00FD49D9" w:rsidRPr="00535AD2" w:rsidRDefault="00FD49D9" w:rsidP="00007232">
            <w:pPr>
              <w:pStyle w:val="TableParagraph"/>
              <w:spacing w:before="3" w:after="240"/>
              <w:ind w:left="442"/>
              <w:jc w:val="both"/>
              <w:rPr>
                <w:rFonts w:ascii="Arial" w:hAnsi="Arial" w:cs="Arial"/>
                <w:sz w:val="32"/>
                <w:szCs w:val="32"/>
              </w:rPr>
            </w:pPr>
            <w:r w:rsidRPr="00535AD2">
              <w:rPr>
                <w:rFonts w:ascii="Arial" w:hAnsi="Arial" w:cs="Arial"/>
                <w:sz w:val="32"/>
                <w:szCs w:val="32"/>
              </w:rPr>
              <w:t>19.654</w:t>
            </w:r>
            <w:r w:rsidRPr="00535AD2">
              <w:rPr>
                <w:rFonts w:ascii="Arial" w:hAnsi="Arial" w:cs="Arial"/>
                <w:sz w:val="32"/>
                <w:szCs w:val="32"/>
                <w:vertAlign w:val="superscript"/>
              </w:rPr>
              <w:t>§</w:t>
            </w:r>
          </w:p>
        </w:tc>
        <w:tc>
          <w:tcPr>
            <w:tcW w:w="1057" w:type="dxa"/>
          </w:tcPr>
          <w:p w14:paraId="296286E6" w14:textId="77777777" w:rsidR="00FD49D9" w:rsidRPr="00535AD2" w:rsidRDefault="00FD49D9" w:rsidP="00007232">
            <w:pPr>
              <w:pStyle w:val="TableParagraph"/>
              <w:spacing w:before="8" w:after="240"/>
              <w:ind w:right="129"/>
              <w:jc w:val="both"/>
              <w:rPr>
                <w:rFonts w:ascii="Arial" w:hAnsi="Arial" w:cs="Arial"/>
                <w:b/>
                <w:sz w:val="32"/>
                <w:szCs w:val="32"/>
              </w:rPr>
            </w:pPr>
            <w:r w:rsidRPr="00535AD2">
              <w:rPr>
                <w:rFonts w:ascii="Arial" w:hAnsi="Arial" w:cs="Arial"/>
                <w:b/>
                <w:sz w:val="32"/>
                <w:szCs w:val="32"/>
              </w:rPr>
              <w:t>&lt;0.001*</w:t>
            </w:r>
          </w:p>
        </w:tc>
      </w:tr>
      <w:tr w:rsidR="00FD49D9" w:rsidRPr="00535AD2" w14:paraId="14CD1D91" w14:textId="77777777" w:rsidTr="00FA68E7">
        <w:trPr>
          <w:trHeight w:val="292"/>
        </w:trPr>
        <w:tc>
          <w:tcPr>
            <w:tcW w:w="2615" w:type="dxa"/>
          </w:tcPr>
          <w:p w14:paraId="32010C63" w14:textId="77777777" w:rsidR="00FD49D9" w:rsidRPr="00535AD2" w:rsidRDefault="00FD49D9" w:rsidP="00007232">
            <w:pPr>
              <w:pStyle w:val="TableParagraph"/>
              <w:spacing w:before="3" w:after="240"/>
              <w:ind w:left="402"/>
              <w:jc w:val="both"/>
              <w:rPr>
                <w:rFonts w:ascii="Arial" w:hAnsi="Arial" w:cs="Arial"/>
                <w:sz w:val="32"/>
                <w:szCs w:val="32"/>
              </w:rPr>
            </w:pPr>
            <w:r w:rsidRPr="00535AD2">
              <w:rPr>
                <w:rFonts w:ascii="Arial" w:hAnsi="Arial" w:cs="Arial"/>
                <w:sz w:val="32"/>
                <w:szCs w:val="32"/>
              </w:rPr>
              <w:t>Jehovah</w:t>
            </w:r>
            <w:r w:rsidRPr="00535AD2">
              <w:rPr>
                <w:rFonts w:ascii="Arial" w:hAnsi="Arial" w:cs="Arial"/>
                <w:spacing w:val="-7"/>
                <w:sz w:val="32"/>
                <w:szCs w:val="32"/>
              </w:rPr>
              <w:t xml:space="preserve"> </w:t>
            </w:r>
            <w:r w:rsidRPr="00535AD2">
              <w:rPr>
                <w:rFonts w:ascii="Arial" w:hAnsi="Arial" w:cs="Arial"/>
                <w:sz w:val="32"/>
                <w:szCs w:val="32"/>
              </w:rPr>
              <w:t>witness</w:t>
            </w:r>
          </w:p>
        </w:tc>
        <w:tc>
          <w:tcPr>
            <w:tcW w:w="1868" w:type="dxa"/>
          </w:tcPr>
          <w:p w14:paraId="6D450D00" w14:textId="77777777" w:rsidR="00FD49D9" w:rsidRPr="00535AD2" w:rsidRDefault="00FD49D9" w:rsidP="00007232">
            <w:pPr>
              <w:pStyle w:val="TableParagraph"/>
              <w:spacing w:before="3" w:after="240"/>
              <w:ind w:left="577"/>
              <w:jc w:val="both"/>
              <w:rPr>
                <w:rFonts w:ascii="Arial" w:hAnsi="Arial" w:cs="Arial"/>
                <w:sz w:val="32"/>
                <w:szCs w:val="32"/>
              </w:rPr>
            </w:pPr>
            <w:r w:rsidRPr="00535AD2">
              <w:rPr>
                <w:rFonts w:ascii="Arial" w:hAnsi="Arial" w:cs="Arial"/>
                <w:sz w:val="32"/>
                <w:szCs w:val="32"/>
              </w:rPr>
              <w:t>3</w:t>
            </w:r>
            <w:r w:rsidRPr="00535AD2">
              <w:rPr>
                <w:rFonts w:ascii="Arial" w:hAnsi="Arial" w:cs="Arial"/>
                <w:spacing w:val="1"/>
                <w:sz w:val="32"/>
                <w:szCs w:val="32"/>
              </w:rPr>
              <w:t xml:space="preserve"> </w:t>
            </w:r>
            <w:r w:rsidRPr="00535AD2">
              <w:rPr>
                <w:rFonts w:ascii="Arial" w:hAnsi="Arial" w:cs="Arial"/>
                <w:sz w:val="32"/>
                <w:szCs w:val="32"/>
              </w:rPr>
              <w:t>(1.4)</w:t>
            </w:r>
          </w:p>
        </w:tc>
        <w:tc>
          <w:tcPr>
            <w:tcW w:w="1753" w:type="dxa"/>
          </w:tcPr>
          <w:p w14:paraId="0D10AD71" w14:textId="77777777" w:rsidR="00FD49D9" w:rsidRPr="00535AD2" w:rsidRDefault="00FD49D9" w:rsidP="00007232">
            <w:pPr>
              <w:pStyle w:val="TableParagraph"/>
              <w:spacing w:before="3" w:after="240"/>
              <w:ind w:left="558"/>
              <w:jc w:val="both"/>
              <w:rPr>
                <w:rFonts w:ascii="Arial" w:hAnsi="Arial" w:cs="Arial"/>
                <w:sz w:val="32"/>
                <w:szCs w:val="32"/>
              </w:rPr>
            </w:pPr>
            <w:r w:rsidRPr="00535AD2">
              <w:rPr>
                <w:rFonts w:ascii="Arial" w:hAnsi="Arial" w:cs="Arial"/>
                <w:sz w:val="32"/>
                <w:szCs w:val="32"/>
              </w:rPr>
              <w:t>0</w:t>
            </w:r>
            <w:r w:rsidRPr="00535AD2">
              <w:rPr>
                <w:rFonts w:ascii="Arial" w:hAnsi="Arial" w:cs="Arial"/>
                <w:spacing w:val="1"/>
                <w:sz w:val="32"/>
                <w:szCs w:val="32"/>
              </w:rPr>
              <w:t xml:space="preserve"> </w:t>
            </w:r>
            <w:r w:rsidRPr="00535AD2">
              <w:rPr>
                <w:rFonts w:ascii="Arial" w:hAnsi="Arial" w:cs="Arial"/>
                <w:sz w:val="32"/>
                <w:szCs w:val="32"/>
              </w:rPr>
              <w:t>(0.0)</w:t>
            </w:r>
          </w:p>
        </w:tc>
        <w:tc>
          <w:tcPr>
            <w:tcW w:w="1514" w:type="dxa"/>
          </w:tcPr>
          <w:p w14:paraId="53DA8604"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0154299D"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50FD601C" w14:textId="77777777" w:rsidTr="00FA68E7">
        <w:trPr>
          <w:trHeight w:val="443"/>
        </w:trPr>
        <w:tc>
          <w:tcPr>
            <w:tcW w:w="2615" w:type="dxa"/>
          </w:tcPr>
          <w:p w14:paraId="1BF3F9A1" w14:textId="77777777" w:rsidR="00FD49D9" w:rsidRPr="00535AD2" w:rsidRDefault="00FD49D9" w:rsidP="00007232">
            <w:pPr>
              <w:pStyle w:val="TableParagraph"/>
              <w:spacing w:before="3" w:after="240"/>
              <w:ind w:left="402"/>
              <w:jc w:val="both"/>
              <w:rPr>
                <w:rFonts w:ascii="Arial" w:hAnsi="Arial" w:cs="Arial"/>
                <w:sz w:val="32"/>
                <w:szCs w:val="32"/>
              </w:rPr>
            </w:pPr>
            <w:r w:rsidRPr="00535AD2">
              <w:rPr>
                <w:rFonts w:ascii="Arial" w:hAnsi="Arial" w:cs="Arial"/>
                <w:sz w:val="32"/>
                <w:szCs w:val="32"/>
              </w:rPr>
              <w:t>Islam</w:t>
            </w:r>
          </w:p>
        </w:tc>
        <w:tc>
          <w:tcPr>
            <w:tcW w:w="1868" w:type="dxa"/>
          </w:tcPr>
          <w:p w14:paraId="79BC4C12" w14:textId="77777777" w:rsidR="00FD49D9" w:rsidRPr="00535AD2" w:rsidRDefault="00FD49D9" w:rsidP="00007232">
            <w:pPr>
              <w:pStyle w:val="TableParagraph"/>
              <w:spacing w:before="3" w:after="240"/>
              <w:ind w:left="577"/>
              <w:jc w:val="both"/>
              <w:rPr>
                <w:rFonts w:ascii="Arial" w:hAnsi="Arial" w:cs="Arial"/>
                <w:sz w:val="32"/>
                <w:szCs w:val="32"/>
              </w:rPr>
            </w:pPr>
            <w:r w:rsidRPr="00535AD2">
              <w:rPr>
                <w:rFonts w:ascii="Arial" w:hAnsi="Arial" w:cs="Arial"/>
                <w:sz w:val="32"/>
                <w:szCs w:val="32"/>
              </w:rPr>
              <w:t>4</w:t>
            </w:r>
            <w:r w:rsidRPr="00535AD2">
              <w:rPr>
                <w:rFonts w:ascii="Arial" w:hAnsi="Arial" w:cs="Arial"/>
                <w:spacing w:val="1"/>
                <w:sz w:val="32"/>
                <w:szCs w:val="32"/>
              </w:rPr>
              <w:t xml:space="preserve"> </w:t>
            </w:r>
            <w:r w:rsidRPr="00535AD2">
              <w:rPr>
                <w:rFonts w:ascii="Arial" w:hAnsi="Arial" w:cs="Arial"/>
                <w:sz w:val="32"/>
                <w:szCs w:val="32"/>
              </w:rPr>
              <w:t>(1.9)</w:t>
            </w:r>
          </w:p>
        </w:tc>
        <w:tc>
          <w:tcPr>
            <w:tcW w:w="1753" w:type="dxa"/>
          </w:tcPr>
          <w:p w14:paraId="47BF4809" w14:textId="77777777" w:rsidR="00FD49D9" w:rsidRPr="00535AD2" w:rsidRDefault="00FD49D9" w:rsidP="00007232">
            <w:pPr>
              <w:pStyle w:val="TableParagraph"/>
              <w:spacing w:before="3" w:after="240"/>
              <w:ind w:left="438"/>
              <w:jc w:val="both"/>
              <w:rPr>
                <w:rFonts w:ascii="Arial" w:hAnsi="Arial" w:cs="Arial"/>
                <w:sz w:val="32"/>
                <w:szCs w:val="32"/>
              </w:rPr>
            </w:pPr>
            <w:r w:rsidRPr="00535AD2">
              <w:rPr>
                <w:rFonts w:ascii="Arial" w:hAnsi="Arial" w:cs="Arial"/>
                <w:sz w:val="32"/>
                <w:szCs w:val="32"/>
              </w:rPr>
              <w:t>25</w:t>
            </w:r>
            <w:r w:rsidRPr="00535AD2">
              <w:rPr>
                <w:rFonts w:ascii="Arial" w:hAnsi="Arial" w:cs="Arial"/>
                <w:spacing w:val="1"/>
                <w:sz w:val="32"/>
                <w:szCs w:val="32"/>
              </w:rPr>
              <w:t xml:space="preserve"> </w:t>
            </w:r>
            <w:r w:rsidRPr="00535AD2">
              <w:rPr>
                <w:rFonts w:ascii="Arial" w:hAnsi="Arial" w:cs="Arial"/>
                <w:sz w:val="32"/>
                <w:szCs w:val="32"/>
              </w:rPr>
              <w:t>(11.6)</w:t>
            </w:r>
          </w:p>
        </w:tc>
        <w:tc>
          <w:tcPr>
            <w:tcW w:w="1514" w:type="dxa"/>
          </w:tcPr>
          <w:p w14:paraId="103B5C50"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505110C6"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4EC90DCC" w14:textId="77777777" w:rsidTr="00FA68E7">
        <w:trPr>
          <w:trHeight w:val="443"/>
        </w:trPr>
        <w:tc>
          <w:tcPr>
            <w:tcW w:w="2615" w:type="dxa"/>
          </w:tcPr>
          <w:p w14:paraId="235CE665" w14:textId="77777777" w:rsidR="00FD49D9" w:rsidRPr="00535AD2" w:rsidRDefault="00FD49D9" w:rsidP="00007232">
            <w:pPr>
              <w:pStyle w:val="TableParagraph"/>
              <w:spacing w:before="154" w:after="240"/>
              <w:ind w:left="119"/>
              <w:jc w:val="both"/>
              <w:rPr>
                <w:rFonts w:ascii="Arial" w:hAnsi="Arial" w:cs="Arial"/>
                <w:b/>
                <w:sz w:val="32"/>
                <w:szCs w:val="32"/>
              </w:rPr>
            </w:pPr>
            <w:r w:rsidRPr="00535AD2">
              <w:rPr>
                <w:rFonts w:ascii="Arial" w:hAnsi="Arial" w:cs="Arial"/>
                <w:b/>
                <w:sz w:val="32"/>
                <w:szCs w:val="32"/>
              </w:rPr>
              <w:t>Level</w:t>
            </w:r>
            <w:r w:rsidRPr="00535AD2">
              <w:rPr>
                <w:rFonts w:ascii="Arial" w:hAnsi="Arial" w:cs="Arial"/>
                <w:b/>
                <w:spacing w:val="-4"/>
                <w:sz w:val="32"/>
                <w:szCs w:val="32"/>
              </w:rPr>
              <w:t xml:space="preserve"> </w:t>
            </w:r>
            <w:r w:rsidRPr="00535AD2">
              <w:rPr>
                <w:rFonts w:ascii="Arial" w:hAnsi="Arial" w:cs="Arial"/>
                <w:b/>
                <w:sz w:val="32"/>
                <w:szCs w:val="32"/>
              </w:rPr>
              <w:t>of</w:t>
            </w:r>
            <w:r w:rsidRPr="00535AD2">
              <w:rPr>
                <w:rFonts w:ascii="Arial" w:hAnsi="Arial" w:cs="Arial"/>
                <w:b/>
                <w:spacing w:val="-2"/>
                <w:sz w:val="32"/>
                <w:szCs w:val="32"/>
              </w:rPr>
              <w:t xml:space="preserve"> </w:t>
            </w:r>
            <w:r w:rsidRPr="00535AD2">
              <w:rPr>
                <w:rFonts w:ascii="Arial" w:hAnsi="Arial" w:cs="Arial"/>
                <w:b/>
                <w:sz w:val="32"/>
                <w:szCs w:val="32"/>
              </w:rPr>
              <w:t>Education</w:t>
            </w:r>
          </w:p>
        </w:tc>
        <w:tc>
          <w:tcPr>
            <w:tcW w:w="1868" w:type="dxa"/>
          </w:tcPr>
          <w:p w14:paraId="3DFF6A76" w14:textId="77777777" w:rsidR="00FD49D9" w:rsidRPr="00535AD2" w:rsidRDefault="00FD49D9" w:rsidP="00007232">
            <w:pPr>
              <w:pStyle w:val="TableParagraph"/>
              <w:spacing w:after="240"/>
              <w:jc w:val="both"/>
              <w:rPr>
                <w:rFonts w:ascii="Arial" w:hAnsi="Arial" w:cs="Arial"/>
                <w:sz w:val="32"/>
                <w:szCs w:val="32"/>
              </w:rPr>
            </w:pPr>
          </w:p>
        </w:tc>
        <w:tc>
          <w:tcPr>
            <w:tcW w:w="1753" w:type="dxa"/>
          </w:tcPr>
          <w:p w14:paraId="0AA40C6F" w14:textId="77777777" w:rsidR="00FD49D9" w:rsidRPr="00535AD2" w:rsidRDefault="00FD49D9" w:rsidP="00007232">
            <w:pPr>
              <w:pStyle w:val="TableParagraph"/>
              <w:spacing w:after="240"/>
              <w:jc w:val="both"/>
              <w:rPr>
                <w:rFonts w:ascii="Arial" w:hAnsi="Arial" w:cs="Arial"/>
                <w:sz w:val="32"/>
                <w:szCs w:val="32"/>
              </w:rPr>
            </w:pPr>
          </w:p>
        </w:tc>
        <w:tc>
          <w:tcPr>
            <w:tcW w:w="1514" w:type="dxa"/>
          </w:tcPr>
          <w:p w14:paraId="527DB073"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3AE71979"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49D96624" w14:textId="77777777" w:rsidTr="00FA68E7">
        <w:trPr>
          <w:trHeight w:val="297"/>
        </w:trPr>
        <w:tc>
          <w:tcPr>
            <w:tcW w:w="2615" w:type="dxa"/>
          </w:tcPr>
          <w:p w14:paraId="122338F5" w14:textId="77777777" w:rsidR="00FD49D9" w:rsidRPr="00535AD2" w:rsidRDefault="00FD49D9" w:rsidP="00007232">
            <w:pPr>
              <w:pStyle w:val="TableParagraph"/>
              <w:spacing w:before="3" w:after="240"/>
              <w:ind w:left="402"/>
              <w:jc w:val="both"/>
              <w:rPr>
                <w:rFonts w:ascii="Arial" w:hAnsi="Arial" w:cs="Arial"/>
                <w:sz w:val="32"/>
                <w:szCs w:val="32"/>
              </w:rPr>
            </w:pPr>
            <w:r w:rsidRPr="00535AD2">
              <w:rPr>
                <w:rFonts w:ascii="Arial" w:hAnsi="Arial" w:cs="Arial"/>
                <w:sz w:val="32"/>
                <w:szCs w:val="32"/>
              </w:rPr>
              <w:t>Primary</w:t>
            </w:r>
          </w:p>
        </w:tc>
        <w:tc>
          <w:tcPr>
            <w:tcW w:w="1868" w:type="dxa"/>
          </w:tcPr>
          <w:p w14:paraId="6C4CCD6B" w14:textId="77777777" w:rsidR="00FD49D9" w:rsidRPr="00535AD2" w:rsidRDefault="00FD49D9" w:rsidP="00007232">
            <w:pPr>
              <w:pStyle w:val="TableParagraph"/>
              <w:spacing w:before="3" w:after="240"/>
              <w:ind w:left="457"/>
              <w:jc w:val="both"/>
              <w:rPr>
                <w:rFonts w:ascii="Arial" w:hAnsi="Arial" w:cs="Arial"/>
                <w:sz w:val="32"/>
                <w:szCs w:val="32"/>
              </w:rPr>
            </w:pPr>
            <w:r w:rsidRPr="00535AD2">
              <w:rPr>
                <w:rFonts w:ascii="Arial" w:hAnsi="Arial" w:cs="Arial"/>
                <w:sz w:val="32"/>
                <w:szCs w:val="32"/>
              </w:rPr>
              <w:t>27</w:t>
            </w:r>
            <w:r w:rsidRPr="00535AD2">
              <w:rPr>
                <w:rFonts w:ascii="Arial" w:hAnsi="Arial" w:cs="Arial"/>
                <w:spacing w:val="1"/>
                <w:sz w:val="32"/>
                <w:szCs w:val="32"/>
              </w:rPr>
              <w:t xml:space="preserve"> </w:t>
            </w:r>
            <w:r w:rsidRPr="00535AD2">
              <w:rPr>
                <w:rFonts w:ascii="Arial" w:hAnsi="Arial" w:cs="Arial"/>
                <w:sz w:val="32"/>
                <w:szCs w:val="32"/>
              </w:rPr>
              <w:t>(12.6)</w:t>
            </w:r>
          </w:p>
        </w:tc>
        <w:tc>
          <w:tcPr>
            <w:tcW w:w="1753" w:type="dxa"/>
          </w:tcPr>
          <w:p w14:paraId="59716779" w14:textId="77777777" w:rsidR="00FD49D9" w:rsidRPr="00535AD2" w:rsidRDefault="00FD49D9" w:rsidP="00007232">
            <w:pPr>
              <w:pStyle w:val="TableParagraph"/>
              <w:spacing w:before="3" w:after="240"/>
              <w:ind w:left="438"/>
              <w:jc w:val="both"/>
              <w:rPr>
                <w:rFonts w:ascii="Arial" w:hAnsi="Arial" w:cs="Arial"/>
                <w:sz w:val="32"/>
                <w:szCs w:val="32"/>
              </w:rPr>
            </w:pPr>
            <w:r w:rsidRPr="00535AD2">
              <w:rPr>
                <w:rFonts w:ascii="Arial" w:hAnsi="Arial" w:cs="Arial"/>
                <w:sz w:val="32"/>
                <w:szCs w:val="32"/>
              </w:rPr>
              <w:t>39</w:t>
            </w:r>
            <w:r w:rsidRPr="00535AD2">
              <w:rPr>
                <w:rFonts w:ascii="Arial" w:hAnsi="Arial" w:cs="Arial"/>
                <w:spacing w:val="1"/>
                <w:sz w:val="32"/>
                <w:szCs w:val="32"/>
              </w:rPr>
              <w:t xml:space="preserve"> </w:t>
            </w:r>
            <w:r w:rsidRPr="00535AD2">
              <w:rPr>
                <w:rFonts w:ascii="Arial" w:hAnsi="Arial" w:cs="Arial"/>
                <w:sz w:val="32"/>
                <w:szCs w:val="32"/>
              </w:rPr>
              <w:t>(18.1)</w:t>
            </w:r>
          </w:p>
        </w:tc>
        <w:tc>
          <w:tcPr>
            <w:tcW w:w="1514" w:type="dxa"/>
          </w:tcPr>
          <w:p w14:paraId="6E9B727B" w14:textId="77777777" w:rsidR="00FD49D9" w:rsidRPr="00535AD2" w:rsidRDefault="00FD49D9" w:rsidP="00007232">
            <w:pPr>
              <w:pStyle w:val="TableParagraph"/>
              <w:spacing w:before="3" w:after="240"/>
              <w:ind w:left="485"/>
              <w:jc w:val="both"/>
              <w:rPr>
                <w:rFonts w:ascii="Arial" w:hAnsi="Arial" w:cs="Arial"/>
                <w:sz w:val="32"/>
                <w:szCs w:val="32"/>
              </w:rPr>
            </w:pPr>
            <w:r w:rsidRPr="00535AD2">
              <w:rPr>
                <w:rFonts w:ascii="Arial" w:hAnsi="Arial" w:cs="Arial"/>
                <w:sz w:val="32"/>
                <w:szCs w:val="32"/>
              </w:rPr>
              <w:t>37.889</w:t>
            </w:r>
          </w:p>
        </w:tc>
        <w:tc>
          <w:tcPr>
            <w:tcW w:w="1057" w:type="dxa"/>
          </w:tcPr>
          <w:p w14:paraId="5C83DD9B" w14:textId="77777777" w:rsidR="00FD49D9" w:rsidRPr="00535AD2" w:rsidRDefault="00FD49D9" w:rsidP="00007232">
            <w:pPr>
              <w:pStyle w:val="TableParagraph"/>
              <w:spacing w:before="8" w:after="240"/>
              <w:ind w:right="129"/>
              <w:jc w:val="both"/>
              <w:rPr>
                <w:rFonts w:ascii="Arial" w:hAnsi="Arial" w:cs="Arial"/>
                <w:b/>
                <w:sz w:val="32"/>
                <w:szCs w:val="32"/>
              </w:rPr>
            </w:pPr>
            <w:r w:rsidRPr="00535AD2">
              <w:rPr>
                <w:rFonts w:ascii="Arial" w:hAnsi="Arial" w:cs="Arial"/>
                <w:b/>
                <w:sz w:val="32"/>
                <w:szCs w:val="32"/>
              </w:rPr>
              <w:t>&lt;0.001*</w:t>
            </w:r>
          </w:p>
        </w:tc>
      </w:tr>
      <w:tr w:rsidR="00FD49D9" w:rsidRPr="00535AD2" w14:paraId="5C34137D" w14:textId="77777777" w:rsidTr="00FA68E7">
        <w:trPr>
          <w:trHeight w:val="295"/>
        </w:trPr>
        <w:tc>
          <w:tcPr>
            <w:tcW w:w="2615" w:type="dxa"/>
          </w:tcPr>
          <w:p w14:paraId="34303CF5" w14:textId="77777777" w:rsidR="00FD49D9" w:rsidRPr="00535AD2" w:rsidRDefault="00FD49D9" w:rsidP="00007232">
            <w:pPr>
              <w:pStyle w:val="TableParagraph"/>
              <w:spacing w:before="3" w:after="240"/>
              <w:ind w:left="402"/>
              <w:jc w:val="both"/>
              <w:rPr>
                <w:rFonts w:ascii="Arial" w:hAnsi="Arial" w:cs="Arial"/>
                <w:sz w:val="32"/>
                <w:szCs w:val="32"/>
              </w:rPr>
            </w:pPr>
            <w:r w:rsidRPr="00535AD2">
              <w:rPr>
                <w:rFonts w:ascii="Arial" w:hAnsi="Arial" w:cs="Arial"/>
                <w:sz w:val="32"/>
                <w:szCs w:val="32"/>
              </w:rPr>
              <w:t>Secondary</w:t>
            </w:r>
          </w:p>
        </w:tc>
        <w:tc>
          <w:tcPr>
            <w:tcW w:w="1868" w:type="dxa"/>
          </w:tcPr>
          <w:p w14:paraId="399F6097" w14:textId="77777777" w:rsidR="00FD49D9" w:rsidRPr="00535AD2" w:rsidRDefault="00FD49D9" w:rsidP="00007232">
            <w:pPr>
              <w:pStyle w:val="TableParagraph"/>
              <w:spacing w:before="3" w:after="240"/>
              <w:ind w:left="457"/>
              <w:jc w:val="both"/>
              <w:rPr>
                <w:rFonts w:ascii="Arial" w:hAnsi="Arial" w:cs="Arial"/>
                <w:sz w:val="32"/>
                <w:szCs w:val="32"/>
              </w:rPr>
            </w:pPr>
            <w:r w:rsidRPr="00535AD2">
              <w:rPr>
                <w:rFonts w:ascii="Arial" w:hAnsi="Arial" w:cs="Arial"/>
                <w:sz w:val="32"/>
                <w:szCs w:val="32"/>
              </w:rPr>
              <w:t>55</w:t>
            </w:r>
            <w:r w:rsidRPr="00535AD2">
              <w:rPr>
                <w:rFonts w:ascii="Arial" w:hAnsi="Arial" w:cs="Arial"/>
                <w:spacing w:val="1"/>
                <w:sz w:val="32"/>
                <w:szCs w:val="32"/>
              </w:rPr>
              <w:t xml:space="preserve"> </w:t>
            </w:r>
            <w:r w:rsidRPr="00535AD2">
              <w:rPr>
                <w:rFonts w:ascii="Arial" w:hAnsi="Arial" w:cs="Arial"/>
                <w:sz w:val="32"/>
                <w:szCs w:val="32"/>
              </w:rPr>
              <w:t>(25.6)</w:t>
            </w:r>
          </w:p>
        </w:tc>
        <w:tc>
          <w:tcPr>
            <w:tcW w:w="1753" w:type="dxa"/>
          </w:tcPr>
          <w:p w14:paraId="324955AD" w14:textId="77777777" w:rsidR="00FD49D9" w:rsidRPr="00535AD2" w:rsidRDefault="00FD49D9" w:rsidP="00007232">
            <w:pPr>
              <w:pStyle w:val="TableParagraph"/>
              <w:spacing w:before="3" w:after="240"/>
              <w:ind w:left="318"/>
              <w:jc w:val="both"/>
              <w:rPr>
                <w:rFonts w:ascii="Arial" w:hAnsi="Arial" w:cs="Arial"/>
                <w:sz w:val="32"/>
                <w:szCs w:val="32"/>
              </w:rPr>
            </w:pPr>
            <w:r w:rsidRPr="00535AD2">
              <w:rPr>
                <w:rFonts w:ascii="Arial" w:hAnsi="Arial" w:cs="Arial"/>
                <w:sz w:val="32"/>
                <w:szCs w:val="32"/>
              </w:rPr>
              <w:t>106</w:t>
            </w:r>
            <w:r w:rsidRPr="00535AD2">
              <w:rPr>
                <w:rFonts w:ascii="Arial" w:hAnsi="Arial" w:cs="Arial"/>
                <w:spacing w:val="1"/>
                <w:sz w:val="32"/>
                <w:szCs w:val="32"/>
              </w:rPr>
              <w:t xml:space="preserve"> </w:t>
            </w:r>
            <w:r w:rsidRPr="00535AD2">
              <w:rPr>
                <w:rFonts w:ascii="Arial" w:hAnsi="Arial" w:cs="Arial"/>
                <w:sz w:val="32"/>
                <w:szCs w:val="32"/>
              </w:rPr>
              <w:t>(49.3)</w:t>
            </w:r>
          </w:p>
        </w:tc>
        <w:tc>
          <w:tcPr>
            <w:tcW w:w="1514" w:type="dxa"/>
          </w:tcPr>
          <w:p w14:paraId="42689900"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41C275F5"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746BA99B" w14:textId="77777777" w:rsidTr="00FA68E7">
        <w:trPr>
          <w:trHeight w:val="446"/>
        </w:trPr>
        <w:tc>
          <w:tcPr>
            <w:tcW w:w="2615" w:type="dxa"/>
          </w:tcPr>
          <w:p w14:paraId="54DC9A4B" w14:textId="77777777" w:rsidR="00FD49D9" w:rsidRPr="00535AD2" w:rsidRDefault="00FD49D9" w:rsidP="00007232">
            <w:pPr>
              <w:pStyle w:val="TableParagraph"/>
              <w:spacing w:before="5" w:after="240"/>
              <w:ind w:left="402"/>
              <w:jc w:val="both"/>
              <w:rPr>
                <w:rFonts w:ascii="Arial" w:hAnsi="Arial" w:cs="Arial"/>
                <w:sz w:val="32"/>
                <w:szCs w:val="32"/>
              </w:rPr>
            </w:pPr>
            <w:r w:rsidRPr="00535AD2">
              <w:rPr>
                <w:rFonts w:ascii="Arial" w:hAnsi="Arial" w:cs="Arial"/>
                <w:sz w:val="32"/>
                <w:szCs w:val="32"/>
              </w:rPr>
              <w:t>Tertiary</w:t>
            </w:r>
          </w:p>
        </w:tc>
        <w:tc>
          <w:tcPr>
            <w:tcW w:w="1868" w:type="dxa"/>
          </w:tcPr>
          <w:p w14:paraId="2E182110" w14:textId="77777777" w:rsidR="00FD49D9" w:rsidRPr="00535AD2" w:rsidRDefault="00FD49D9" w:rsidP="00007232">
            <w:pPr>
              <w:pStyle w:val="TableParagraph"/>
              <w:spacing w:before="5" w:after="240"/>
              <w:ind w:left="337"/>
              <w:jc w:val="both"/>
              <w:rPr>
                <w:rFonts w:ascii="Arial" w:hAnsi="Arial" w:cs="Arial"/>
                <w:sz w:val="32"/>
                <w:szCs w:val="32"/>
              </w:rPr>
            </w:pPr>
            <w:r w:rsidRPr="00535AD2">
              <w:rPr>
                <w:rFonts w:ascii="Arial" w:hAnsi="Arial" w:cs="Arial"/>
                <w:sz w:val="32"/>
                <w:szCs w:val="32"/>
              </w:rPr>
              <w:t>133</w:t>
            </w:r>
            <w:r w:rsidRPr="00535AD2">
              <w:rPr>
                <w:rFonts w:ascii="Arial" w:hAnsi="Arial" w:cs="Arial"/>
                <w:spacing w:val="1"/>
                <w:sz w:val="32"/>
                <w:szCs w:val="32"/>
              </w:rPr>
              <w:t xml:space="preserve"> </w:t>
            </w:r>
            <w:r w:rsidRPr="00535AD2">
              <w:rPr>
                <w:rFonts w:ascii="Arial" w:hAnsi="Arial" w:cs="Arial"/>
                <w:sz w:val="32"/>
                <w:szCs w:val="32"/>
              </w:rPr>
              <w:t>(61.9)</w:t>
            </w:r>
          </w:p>
        </w:tc>
        <w:tc>
          <w:tcPr>
            <w:tcW w:w="1753" w:type="dxa"/>
          </w:tcPr>
          <w:p w14:paraId="6EB93947" w14:textId="77777777" w:rsidR="00FD49D9" w:rsidRPr="00535AD2" w:rsidRDefault="00FD49D9" w:rsidP="00007232">
            <w:pPr>
              <w:pStyle w:val="TableParagraph"/>
              <w:spacing w:before="5" w:after="240"/>
              <w:ind w:left="438"/>
              <w:jc w:val="both"/>
              <w:rPr>
                <w:rFonts w:ascii="Arial" w:hAnsi="Arial" w:cs="Arial"/>
                <w:sz w:val="32"/>
                <w:szCs w:val="32"/>
              </w:rPr>
            </w:pPr>
            <w:r w:rsidRPr="00535AD2">
              <w:rPr>
                <w:rFonts w:ascii="Arial" w:hAnsi="Arial" w:cs="Arial"/>
                <w:sz w:val="32"/>
                <w:szCs w:val="32"/>
              </w:rPr>
              <w:t>70</w:t>
            </w:r>
            <w:r w:rsidRPr="00535AD2">
              <w:rPr>
                <w:rFonts w:ascii="Arial" w:hAnsi="Arial" w:cs="Arial"/>
                <w:spacing w:val="1"/>
                <w:sz w:val="32"/>
                <w:szCs w:val="32"/>
              </w:rPr>
              <w:t xml:space="preserve"> </w:t>
            </w:r>
            <w:r w:rsidRPr="00535AD2">
              <w:rPr>
                <w:rFonts w:ascii="Arial" w:hAnsi="Arial" w:cs="Arial"/>
                <w:sz w:val="32"/>
                <w:szCs w:val="32"/>
              </w:rPr>
              <w:t>(32.6)</w:t>
            </w:r>
          </w:p>
        </w:tc>
        <w:tc>
          <w:tcPr>
            <w:tcW w:w="1514" w:type="dxa"/>
          </w:tcPr>
          <w:p w14:paraId="52D74A29"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2844D9FE"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06118CFE" w14:textId="77777777" w:rsidTr="00FA68E7">
        <w:trPr>
          <w:trHeight w:val="443"/>
        </w:trPr>
        <w:tc>
          <w:tcPr>
            <w:tcW w:w="2615" w:type="dxa"/>
          </w:tcPr>
          <w:p w14:paraId="61569252" w14:textId="77777777" w:rsidR="00FD49D9" w:rsidRPr="00535AD2" w:rsidRDefault="00FD49D9" w:rsidP="00007232">
            <w:pPr>
              <w:pStyle w:val="TableParagraph"/>
              <w:spacing w:before="154" w:after="240"/>
              <w:ind w:left="119"/>
              <w:jc w:val="both"/>
              <w:rPr>
                <w:rFonts w:ascii="Arial" w:hAnsi="Arial" w:cs="Arial"/>
                <w:b/>
                <w:sz w:val="32"/>
                <w:szCs w:val="32"/>
              </w:rPr>
            </w:pPr>
            <w:r w:rsidRPr="00535AD2">
              <w:rPr>
                <w:rFonts w:ascii="Arial" w:hAnsi="Arial" w:cs="Arial"/>
                <w:b/>
                <w:sz w:val="32"/>
                <w:szCs w:val="32"/>
              </w:rPr>
              <w:t>Occupation</w:t>
            </w:r>
          </w:p>
        </w:tc>
        <w:tc>
          <w:tcPr>
            <w:tcW w:w="1868" w:type="dxa"/>
          </w:tcPr>
          <w:p w14:paraId="51384D19" w14:textId="77777777" w:rsidR="00FD49D9" w:rsidRPr="00535AD2" w:rsidRDefault="00FD49D9" w:rsidP="00007232">
            <w:pPr>
              <w:pStyle w:val="TableParagraph"/>
              <w:spacing w:after="240"/>
              <w:jc w:val="both"/>
              <w:rPr>
                <w:rFonts w:ascii="Arial" w:hAnsi="Arial" w:cs="Arial"/>
                <w:sz w:val="32"/>
                <w:szCs w:val="32"/>
              </w:rPr>
            </w:pPr>
          </w:p>
        </w:tc>
        <w:tc>
          <w:tcPr>
            <w:tcW w:w="1753" w:type="dxa"/>
          </w:tcPr>
          <w:p w14:paraId="77F294D7" w14:textId="77777777" w:rsidR="00FD49D9" w:rsidRPr="00535AD2" w:rsidRDefault="00FD49D9" w:rsidP="00007232">
            <w:pPr>
              <w:pStyle w:val="TableParagraph"/>
              <w:spacing w:after="240"/>
              <w:jc w:val="both"/>
              <w:rPr>
                <w:rFonts w:ascii="Arial" w:hAnsi="Arial" w:cs="Arial"/>
                <w:sz w:val="32"/>
                <w:szCs w:val="32"/>
              </w:rPr>
            </w:pPr>
          </w:p>
        </w:tc>
        <w:tc>
          <w:tcPr>
            <w:tcW w:w="1514" w:type="dxa"/>
          </w:tcPr>
          <w:p w14:paraId="3044F75D"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60D27CFB"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49E38860" w14:textId="77777777" w:rsidTr="00FA68E7">
        <w:trPr>
          <w:trHeight w:val="295"/>
        </w:trPr>
        <w:tc>
          <w:tcPr>
            <w:tcW w:w="2615" w:type="dxa"/>
          </w:tcPr>
          <w:p w14:paraId="6A5A9DA6" w14:textId="77777777" w:rsidR="00FD49D9" w:rsidRPr="00535AD2" w:rsidRDefault="00FD49D9" w:rsidP="00007232">
            <w:pPr>
              <w:pStyle w:val="TableParagraph"/>
              <w:spacing w:before="3" w:after="240"/>
              <w:ind w:left="402"/>
              <w:jc w:val="both"/>
              <w:rPr>
                <w:rFonts w:ascii="Arial" w:hAnsi="Arial" w:cs="Arial"/>
                <w:sz w:val="32"/>
                <w:szCs w:val="32"/>
              </w:rPr>
            </w:pPr>
            <w:r w:rsidRPr="00535AD2">
              <w:rPr>
                <w:rFonts w:ascii="Arial" w:hAnsi="Arial" w:cs="Arial"/>
                <w:sz w:val="32"/>
                <w:szCs w:val="32"/>
              </w:rPr>
              <w:t>Civil</w:t>
            </w:r>
            <w:r w:rsidRPr="00535AD2">
              <w:rPr>
                <w:rFonts w:ascii="Arial" w:hAnsi="Arial" w:cs="Arial"/>
                <w:spacing w:val="-4"/>
                <w:sz w:val="32"/>
                <w:szCs w:val="32"/>
              </w:rPr>
              <w:t xml:space="preserve"> </w:t>
            </w:r>
            <w:r w:rsidRPr="00535AD2">
              <w:rPr>
                <w:rFonts w:ascii="Arial" w:hAnsi="Arial" w:cs="Arial"/>
                <w:sz w:val="32"/>
                <w:szCs w:val="32"/>
              </w:rPr>
              <w:t>servants</w:t>
            </w:r>
          </w:p>
        </w:tc>
        <w:tc>
          <w:tcPr>
            <w:tcW w:w="1868" w:type="dxa"/>
          </w:tcPr>
          <w:p w14:paraId="315EDE0B" w14:textId="77777777" w:rsidR="00FD49D9" w:rsidRPr="00535AD2" w:rsidRDefault="00FD49D9" w:rsidP="00007232">
            <w:pPr>
              <w:pStyle w:val="TableParagraph"/>
              <w:spacing w:before="3" w:after="240"/>
              <w:ind w:left="457"/>
              <w:jc w:val="both"/>
              <w:rPr>
                <w:rFonts w:ascii="Arial" w:hAnsi="Arial" w:cs="Arial"/>
                <w:sz w:val="32"/>
                <w:szCs w:val="32"/>
              </w:rPr>
            </w:pPr>
            <w:r w:rsidRPr="00535AD2">
              <w:rPr>
                <w:rFonts w:ascii="Arial" w:hAnsi="Arial" w:cs="Arial"/>
                <w:sz w:val="32"/>
                <w:szCs w:val="32"/>
              </w:rPr>
              <w:t>72(33.5)</w:t>
            </w:r>
          </w:p>
        </w:tc>
        <w:tc>
          <w:tcPr>
            <w:tcW w:w="1753" w:type="dxa"/>
          </w:tcPr>
          <w:p w14:paraId="1F7925B0" w14:textId="77777777" w:rsidR="00FD49D9" w:rsidRPr="00535AD2" w:rsidRDefault="00FD49D9" w:rsidP="00007232">
            <w:pPr>
              <w:pStyle w:val="TableParagraph"/>
              <w:spacing w:before="3" w:after="240"/>
              <w:ind w:left="318"/>
              <w:jc w:val="both"/>
              <w:rPr>
                <w:rFonts w:ascii="Arial" w:hAnsi="Arial" w:cs="Arial"/>
                <w:sz w:val="32"/>
                <w:szCs w:val="32"/>
              </w:rPr>
            </w:pPr>
            <w:r w:rsidRPr="00535AD2">
              <w:rPr>
                <w:rFonts w:ascii="Arial" w:hAnsi="Arial" w:cs="Arial"/>
                <w:sz w:val="32"/>
                <w:szCs w:val="32"/>
              </w:rPr>
              <w:t>105</w:t>
            </w:r>
            <w:r w:rsidRPr="00535AD2">
              <w:rPr>
                <w:rFonts w:ascii="Arial" w:hAnsi="Arial" w:cs="Arial"/>
                <w:spacing w:val="1"/>
                <w:sz w:val="32"/>
                <w:szCs w:val="32"/>
              </w:rPr>
              <w:t xml:space="preserve"> </w:t>
            </w:r>
            <w:r w:rsidRPr="00535AD2">
              <w:rPr>
                <w:rFonts w:ascii="Arial" w:hAnsi="Arial" w:cs="Arial"/>
                <w:sz w:val="32"/>
                <w:szCs w:val="32"/>
              </w:rPr>
              <w:t>(48.8)</w:t>
            </w:r>
          </w:p>
        </w:tc>
        <w:tc>
          <w:tcPr>
            <w:tcW w:w="1514" w:type="dxa"/>
          </w:tcPr>
          <w:p w14:paraId="05A794AD" w14:textId="77777777" w:rsidR="00FD49D9" w:rsidRPr="00535AD2" w:rsidRDefault="00FD49D9" w:rsidP="00007232">
            <w:pPr>
              <w:pStyle w:val="TableParagraph"/>
              <w:spacing w:before="3" w:after="240"/>
              <w:ind w:left="485"/>
              <w:jc w:val="both"/>
              <w:rPr>
                <w:rFonts w:ascii="Arial" w:hAnsi="Arial" w:cs="Arial"/>
                <w:sz w:val="32"/>
                <w:szCs w:val="32"/>
              </w:rPr>
            </w:pPr>
            <w:r w:rsidRPr="00535AD2">
              <w:rPr>
                <w:rFonts w:ascii="Arial" w:hAnsi="Arial" w:cs="Arial"/>
                <w:sz w:val="32"/>
                <w:szCs w:val="32"/>
              </w:rPr>
              <w:t>12.785</w:t>
            </w:r>
          </w:p>
        </w:tc>
        <w:tc>
          <w:tcPr>
            <w:tcW w:w="1057" w:type="dxa"/>
          </w:tcPr>
          <w:p w14:paraId="08FF6C1F" w14:textId="77777777" w:rsidR="00FD49D9" w:rsidRPr="00535AD2" w:rsidRDefault="00FD49D9" w:rsidP="00007232">
            <w:pPr>
              <w:pStyle w:val="TableParagraph"/>
              <w:spacing w:before="8" w:after="240"/>
              <w:ind w:left="205"/>
              <w:jc w:val="both"/>
              <w:rPr>
                <w:rFonts w:ascii="Arial" w:hAnsi="Arial" w:cs="Arial"/>
                <w:b/>
                <w:sz w:val="32"/>
                <w:szCs w:val="32"/>
              </w:rPr>
            </w:pPr>
            <w:r w:rsidRPr="00535AD2">
              <w:rPr>
                <w:rFonts w:ascii="Arial" w:hAnsi="Arial" w:cs="Arial"/>
                <w:b/>
                <w:sz w:val="32"/>
                <w:szCs w:val="32"/>
              </w:rPr>
              <w:t>0.005*</w:t>
            </w:r>
          </w:p>
        </w:tc>
      </w:tr>
      <w:tr w:rsidR="00FD49D9" w:rsidRPr="00535AD2" w14:paraId="47FDAF42" w14:textId="77777777" w:rsidTr="00FA68E7">
        <w:trPr>
          <w:trHeight w:val="293"/>
        </w:trPr>
        <w:tc>
          <w:tcPr>
            <w:tcW w:w="2615" w:type="dxa"/>
          </w:tcPr>
          <w:p w14:paraId="38F39DAC" w14:textId="77777777" w:rsidR="00FD49D9" w:rsidRPr="00535AD2" w:rsidRDefault="00FD49D9" w:rsidP="00007232">
            <w:pPr>
              <w:pStyle w:val="TableParagraph"/>
              <w:spacing w:before="1" w:after="240"/>
              <w:ind w:left="402"/>
              <w:jc w:val="both"/>
              <w:rPr>
                <w:rFonts w:ascii="Arial" w:hAnsi="Arial" w:cs="Arial"/>
                <w:sz w:val="32"/>
                <w:szCs w:val="32"/>
              </w:rPr>
            </w:pPr>
            <w:r w:rsidRPr="00535AD2">
              <w:rPr>
                <w:rFonts w:ascii="Arial" w:hAnsi="Arial" w:cs="Arial"/>
                <w:sz w:val="32"/>
                <w:szCs w:val="32"/>
              </w:rPr>
              <w:t>Business</w:t>
            </w:r>
            <w:r w:rsidRPr="00535AD2">
              <w:rPr>
                <w:rFonts w:ascii="Arial" w:hAnsi="Arial" w:cs="Arial"/>
                <w:spacing w:val="-4"/>
                <w:sz w:val="32"/>
                <w:szCs w:val="32"/>
              </w:rPr>
              <w:t xml:space="preserve"> </w:t>
            </w:r>
            <w:r w:rsidRPr="00535AD2">
              <w:rPr>
                <w:rFonts w:ascii="Arial" w:hAnsi="Arial" w:cs="Arial"/>
                <w:sz w:val="32"/>
                <w:szCs w:val="32"/>
              </w:rPr>
              <w:t>owner</w:t>
            </w:r>
          </w:p>
        </w:tc>
        <w:tc>
          <w:tcPr>
            <w:tcW w:w="1868" w:type="dxa"/>
          </w:tcPr>
          <w:p w14:paraId="74F49E4E" w14:textId="77777777" w:rsidR="00FD49D9" w:rsidRPr="00535AD2" w:rsidRDefault="00FD49D9" w:rsidP="00007232">
            <w:pPr>
              <w:pStyle w:val="TableParagraph"/>
              <w:spacing w:before="1" w:after="240"/>
              <w:ind w:left="457"/>
              <w:jc w:val="both"/>
              <w:rPr>
                <w:rFonts w:ascii="Arial" w:hAnsi="Arial" w:cs="Arial"/>
                <w:sz w:val="32"/>
                <w:szCs w:val="32"/>
              </w:rPr>
            </w:pPr>
            <w:r w:rsidRPr="00535AD2">
              <w:rPr>
                <w:rFonts w:ascii="Arial" w:hAnsi="Arial" w:cs="Arial"/>
                <w:sz w:val="32"/>
                <w:szCs w:val="32"/>
              </w:rPr>
              <w:t>82</w:t>
            </w:r>
            <w:r w:rsidRPr="00535AD2">
              <w:rPr>
                <w:rFonts w:ascii="Arial" w:hAnsi="Arial" w:cs="Arial"/>
                <w:spacing w:val="1"/>
                <w:sz w:val="32"/>
                <w:szCs w:val="32"/>
              </w:rPr>
              <w:t xml:space="preserve"> </w:t>
            </w:r>
            <w:r w:rsidRPr="00535AD2">
              <w:rPr>
                <w:rFonts w:ascii="Arial" w:hAnsi="Arial" w:cs="Arial"/>
                <w:sz w:val="32"/>
                <w:szCs w:val="32"/>
              </w:rPr>
              <w:t>(38.1)</w:t>
            </w:r>
          </w:p>
        </w:tc>
        <w:tc>
          <w:tcPr>
            <w:tcW w:w="1753" w:type="dxa"/>
          </w:tcPr>
          <w:p w14:paraId="676A19D5" w14:textId="77777777" w:rsidR="00FD49D9" w:rsidRPr="00535AD2" w:rsidRDefault="00FD49D9" w:rsidP="00007232">
            <w:pPr>
              <w:pStyle w:val="TableParagraph"/>
              <w:spacing w:before="1" w:after="240"/>
              <w:ind w:left="438"/>
              <w:jc w:val="both"/>
              <w:rPr>
                <w:rFonts w:ascii="Arial" w:hAnsi="Arial" w:cs="Arial"/>
                <w:sz w:val="32"/>
                <w:szCs w:val="32"/>
              </w:rPr>
            </w:pPr>
            <w:r w:rsidRPr="00535AD2">
              <w:rPr>
                <w:rFonts w:ascii="Arial" w:hAnsi="Arial" w:cs="Arial"/>
                <w:sz w:val="32"/>
                <w:szCs w:val="32"/>
              </w:rPr>
              <w:t>65</w:t>
            </w:r>
            <w:r w:rsidRPr="00535AD2">
              <w:rPr>
                <w:rFonts w:ascii="Arial" w:hAnsi="Arial" w:cs="Arial"/>
                <w:spacing w:val="1"/>
                <w:sz w:val="32"/>
                <w:szCs w:val="32"/>
              </w:rPr>
              <w:t xml:space="preserve"> </w:t>
            </w:r>
            <w:r w:rsidRPr="00535AD2">
              <w:rPr>
                <w:rFonts w:ascii="Arial" w:hAnsi="Arial" w:cs="Arial"/>
                <w:sz w:val="32"/>
                <w:szCs w:val="32"/>
              </w:rPr>
              <w:t>(30.2)</w:t>
            </w:r>
          </w:p>
        </w:tc>
        <w:tc>
          <w:tcPr>
            <w:tcW w:w="1514" w:type="dxa"/>
          </w:tcPr>
          <w:p w14:paraId="6C6DF830"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51D73449"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7C08D115" w14:textId="77777777" w:rsidTr="00FA68E7">
        <w:trPr>
          <w:trHeight w:val="446"/>
        </w:trPr>
        <w:tc>
          <w:tcPr>
            <w:tcW w:w="2615" w:type="dxa"/>
          </w:tcPr>
          <w:p w14:paraId="6A394F8A" w14:textId="77777777" w:rsidR="00FD49D9" w:rsidRPr="00535AD2" w:rsidRDefault="00FD49D9" w:rsidP="00007232">
            <w:pPr>
              <w:pStyle w:val="TableParagraph"/>
              <w:spacing w:before="5" w:after="240"/>
              <w:ind w:left="402"/>
              <w:jc w:val="both"/>
              <w:rPr>
                <w:rFonts w:ascii="Arial" w:hAnsi="Arial" w:cs="Arial"/>
                <w:sz w:val="32"/>
                <w:szCs w:val="32"/>
              </w:rPr>
            </w:pPr>
            <w:r w:rsidRPr="00535AD2">
              <w:rPr>
                <w:rFonts w:ascii="Arial" w:hAnsi="Arial" w:cs="Arial"/>
                <w:sz w:val="32"/>
                <w:szCs w:val="32"/>
              </w:rPr>
              <w:t>Others</w:t>
            </w:r>
          </w:p>
        </w:tc>
        <w:tc>
          <w:tcPr>
            <w:tcW w:w="1868" w:type="dxa"/>
          </w:tcPr>
          <w:p w14:paraId="33AD55CC" w14:textId="77777777" w:rsidR="00FD49D9" w:rsidRPr="00535AD2" w:rsidRDefault="00FD49D9" w:rsidP="00007232">
            <w:pPr>
              <w:pStyle w:val="TableParagraph"/>
              <w:spacing w:before="5" w:after="240"/>
              <w:ind w:left="457"/>
              <w:jc w:val="both"/>
              <w:rPr>
                <w:rFonts w:ascii="Arial" w:hAnsi="Arial" w:cs="Arial"/>
                <w:sz w:val="32"/>
                <w:szCs w:val="32"/>
              </w:rPr>
            </w:pPr>
            <w:r w:rsidRPr="00535AD2">
              <w:rPr>
                <w:rFonts w:ascii="Arial" w:hAnsi="Arial" w:cs="Arial"/>
                <w:sz w:val="32"/>
                <w:szCs w:val="32"/>
              </w:rPr>
              <w:t>61</w:t>
            </w:r>
            <w:r w:rsidRPr="00535AD2">
              <w:rPr>
                <w:rFonts w:ascii="Arial" w:hAnsi="Arial" w:cs="Arial"/>
                <w:spacing w:val="1"/>
                <w:sz w:val="32"/>
                <w:szCs w:val="32"/>
              </w:rPr>
              <w:t xml:space="preserve"> </w:t>
            </w:r>
            <w:r w:rsidRPr="00535AD2">
              <w:rPr>
                <w:rFonts w:ascii="Arial" w:hAnsi="Arial" w:cs="Arial"/>
                <w:sz w:val="32"/>
                <w:szCs w:val="32"/>
              </w:rPr>
              <w:t>(28.4)</w:t>
            </w:r>
          </w:p>
        </w:tc>
        <w:tc>
          <w:tcPr>
            <w:tcW w:w="1753" w:type="dxa"/>
          </w:tcPr>
          <w:p w14:paraId="1BC145D5" w14:textId="77777777" w:rsidR="00FD49D9" w:rsidRPr="00535AD2" w:rsidRDefault="00FD49D9" w:rsidP="00007232">
            <w:pPr>
              <w:pStyle w:val="TableParagraph"/>
              <w:spacing w:before="5" w:after="240"/>
              <w:ind w:left="438"/>
              <w:jc w:val="both"/>
              <w:rPr>
                <w:rFonts w:ascii="Arial" w:hAnsi="Arial" w:cs="Arial"/>
                <w:sz w:val="32"/>
                <w:szCs w:val="32"/>
              </w:rPr>
            </w:pPr>
            <w:r w:rsidRPr="00535AD2">
              <w:rPr>
                <w:rFonts w:ascii="Arial" w:hAnsi="Arial" w:cs="Arial"/>
                <w:sz w:val="32"/>
                <w:szCs w:val="32"/>
              </w:rPr>
              <w:t>45</w:t>
            </w:r>
            <w:r w:rsidRPr="00535AD2">
              <w:rPr>
                <w:rFonts w:ascii="Arial" w:hAnsi="Arial" w:cs="Arial"/>
                <w:spacing w:val="1"/>
                <w:sz w:val="32"/>
                <w:szCs w:val="32"/>
              </w:rPr>
              <w:t xml:space="preserve"> </w:t>
            </w:r>
            <w:r w:rsidRPr="00535AD2">
              <w:rPr>
                <w:rFonts w:ascii="Arial" w:hAnsi="Arial" w:cs="Arial"/>
                <w:sz w:val="32"/>
                <w:szCs w:val="32"/>
              </w:rPr>
              <w:t>(20.9)</w:t>
            </w:r>
          </w:p>
        </w:tc>
        <w:tc>
          <w:tcPr>
            <w:tcW w:w="1514" w:type="dxa"/>
          </w:tcPr>
          <w:p w14:paraId="60A0C43C" w14:textId="77777777" w:rsidR="00FD49D9" w:rsidRPr="00535AD2" w:rsidRDefault="00FD49D9" w:rsidP="00007232">
            <w:pPr>
              <w:pStyle w:val="TableParagraph"/>
              <w:spacing w:after="240"/>
              <w:jc w:val="both"/>
              <w:rPr>
                <w:rFonts w:ascii="Arial" w:hAnsi="Arial" w:cs="Arial"/>
                <w:sz w:val="32"/>
                <w:szCs w:val="32"/>
              </w:rPr>
            </w:pPr>
          </w:p>
        </w:tc>
        <w:tc>
          <w:tcPr>
            <w:tcW w:w="1057" w:type="dxa"/>
          </w:tcPr>
          <w:p w14:paraId="1295130F" w14:textId="77777777" w:rsidR="00FD49D9" w:rsidRPr="00535AD2" w:rsidRDefault="00FD49D9" w:rsidP="00007232">
            <w:pPr>
              <w:pStyle w:val="TableParagraph"/>
              <w:spacing w:after="240"/>
              <w:jc w:val="both"/>
              <w:rPr>
                <w:rFonts w:ascii="Arial" w:hAnsi="Arial" w:cs="Arial"/>
                <w:sz w:val="32"/>
                <w:szCs w:val="32"/>
              </w:rPr>
            </w:pPr>
          </w:p>
        </w:tc>
      </w:tr>
      <w:tr w:rsidR="00FD49D9" w:rsidRPr="00535AD2" w14:paraId="0788F575" w14:textId="77777777" w:rsidTr="00FA68E7">
        <w:trPr>
          <w:trHeight w:val="747"/>
        </w:trPr>
        <w:tc>
          <w:tcPr>
            <w:tcW w:w="2615" w:type="dxa"/>
            <w:tcBorders>
              <w:bottom w:val="single" w:sz="4" w:space="0" w:color="000000"/>
            </w:tcBorders>
          </w:tcPr>
          <w:p w14:paraId="7949FA07" w14:textId="77777777" w:rsidR="00FD49D9" w:rsidRPr="00535AD2" w:rsidRDefault="00FD49D9" w:rsidP="00007232">
            <w:pPr>
              <w:pStyle w:val="TableParagraph"/>
              <w:spacing w:before="154" w:after="240"/>
              <w:ind w:left="103" w:right="988"/>
              <w:jc w:val="both"/>
              <w:rPr>
                <w:rFonts w:ascii="Arial" w:hAnsi="Arial" w:cs="Arial"/>
                <w:b/>
                <w:sz w:val="32"/>
                <w:szCs w:val="32"/>
              </w:rPr>
            </w:pPr>
            <w:r w:rsidRPr="00535AD2">
              <w:rPr>
                <w:rFonts w:ascii="Arial" w:hAnsi="Arial" w:cs="Arial"/>
                <w:b/>
                <w:sz w:val="32"/>
                <w:szCs w:val="32"/>
              </w:rPr>
              <w:t>Marital</w:t>
            </w:r>
            <w:r w:rsidRPr="00535AD2">
              <w:rPr>
                <w:rFonts w:ascii="Arial" w:hAnsi="Arial" w:cs="Arial"/>
                <w:b/>
                <w:spacing w:val="-4"/>
                <w:sz w:val="32"/>
                <w:szCs w:val="32"/>
              </w:rPr>
              <w:t xml:space="preserve"> </w:t>
            </w:r>
            <w:r w:rsidRPr="00535AD2">
              <w:rPr>
                <w:rFonts w:ascii="Arial" w:hAnsi="Arial" w:cs="Arial"/>
                <w:b/>
                <w:sz w:val="32"/>
                <w:szCs w:val="32"/>
              </w:rPr>
              <w:t>Status</w:t>
            </w:r>
          </w:p>
          <w:p w14:paraId="2609D1DC" w14:textId="77777777" w:rsidR="00FD49D9" w:rsidRPr="00535AD2" w:rsidRDefault="00FD49D9" w:rsidP="00007232">
            <w:pPr>
              <w:pStyle w:val="TableParagraph"/>
              <w:spacing w:before="17" w:after="240"/>
              <w:ind w:left="102" w:right="988"/>
              <w:jc w:val="both"/>
              <w:rPr>
                <w:rFonts w:ascii="Arial" w:hAnsi="Arial" w:cs="Arial"/>
                <w:sz w:val="32"/>
                <w:szCs w:val="32"/>
              </w:rPr>
            </w:pPr>
            <w:r w:rsidRPr="00535AD2">
              <w:rPr>
                <w:rFonts w:ascii="Arial" w:hAnsi="Arial" w:cs="Arial"/>
                <w:sz w:val="32"/>
                <w:szCs w:val="32"/>
              </w:rPr>
              <w:lastRenderedPageBreak/>
              <w:t>Married</w:t>
            </w:r>
          </w:p>
        </w:tc>
        <w:tc>
          <w:tcPr>
            <w:tcW w:w="1868" w:type="dxa"/>
            <w:tcBorders>
              <w:bottom w:val="single" w:sz="4" w:space="0" w:color="000000"/>
            </w:tcBorders>
          </w:tcPr>
          <w:p w14:paraId="61C4AD60" w14:textId="77777777" w:rsidR="00FD49D9" w:rsidRPr="00535AD2" w:rsidRDefault="00FD49D9" w:rsidP="00007232">
            <w:pPr>
              <w:pStyle w:val="TableParagraph"/>
              <w:spacing w:before="10" w:after="240"/>
              <w:jc w:val="both"/>
              <w:rPr>
                <w:rFonts w:ascii="Arial" w:hAnsi="Arial" w:cs="Arial"/>
                <w:b/>
                <w:sz w:val="32"/>
                <w:szCs w:val="32"/>
              </w:rPr>
            </w:pPr>
          </w:p>
          <w:p w14:paraId="513C2E84" w14:textId="77777777" w:rsidR="00FD49D9" w:rsidRPr="00535AD2" w:rsidRDefault="00FD49D9" w:rsidP="00007232">
            <w:pPr>
              <w:pStyle w:val="TableParagraph"/>
              <w:spacing w:after="240"/>
              <w:ind w:left="337"/>
              <w:jc w:val="both"/>
              <w:rPr>
                <w:rFonts w:ascii="Arial" w:hAnsi="Arial" w:cs="Arial"/>
                <w:sz w:val="32"/>
                <w:szCs w:val="32"/>
              </w:rPr>
            </w:pPr>
            <w:r w:rsidRPr="00535AD2">
              <w:rPr>
                <w:rFonts w:ascii="Arial" w:hAnsi="Arial" w:cs="Arial"/>
                <w:sz w:val="32"/>
                <w:szCs w:val="32"/>
              </w:rPr>
              <w:t>215</w:t>
            </w:r>
            <w:r w:rsidRPr="00535AD2">
              <w:rPr>
                <w:rFonts w:ascii="Arial" w:hAnsi="Arial" w:cs="Arial"/>
                <w:spacing w:val="2"/>
                <w:sz w:val="32"/>
                <w:szCs w:val="32"/>
              </w:rPr>
              <w:t xml:space="preserve"> </w:t>
            </w:r>
            <w:r w:rsidRPr="00535AD2">
              <w:rPr>
                <w:rFonts w:ascii="Arial" w:hAnsi="Arial" w:cs="Arial"/>
                <w:sz w:val="32"/>
                <w:szCs w:val="32"/>
              </w:rPr>
              <w:t>(100.0)</w:t>
            </w:r>
          </w:p>
        </w:tc>
        <w:tc>
          <w:tcPr>
            <w:tcW w:w="1753" w:type="dxa"/>
            <w:tcBorders>
              <w:bottom w:val="single" w:sz="4" w:space="0" w:color="000000"/>
            </w:tcBorders>
          </w:tcPr>
          <w:p w14:paraId="0CD15459" w14:textId="77777777" w:rsidR="00FD49D9" w:rsidRPr="00535AD2" w:rsidRDefault="00FD49D9" w:rsidP="00007232">
            <w:pPr>
              <w:pStyle w:val="TableParagraph"/>
              <w:spacing w:before="10" w:after="240"/>
              <w:jc w:val="both"/>
              <w:rPr>
                <w:rFonts w:ascii="Arial" w:hAnsi="Arial" w:cs="Arial"/>
                <w:b/>
                <w:sz w:val="32"/>
                <w:szCs w:val="32"/>
              </w:rPr>
            </w:pPr>
          </w:p>
          <w:p w14:paraId="559D9E5E" w14:textId="77777777" w:rsidR="00FD49D9" w:rsidRPr="00535AD2" w:rsidRDefault="00FD49D9" w:rsidP="00007232">
            <w:pPr>
              <w:pStyle w:val="TableParagraph"/>
              <w:spacing w:after="240"/>
              <w:ind w:left="318"/>
              <w:jc w:val="both"/>
              <w:rPr>
                <w:rFonts w:ascii="Arial" w:hAnsi="Arial" w:cs="Arial"/>
                <w:sz w:val="32"/>
                <w:szCs w:val="32"/>
              </w:rPr>
            </w:pPr>
            <w:r w:rsidRPr="00535AD2">
              <w:rPr>
                <w:rFonts w:ascii="Arial" w:hAnsi="Arial" w:cs="Arial"/>
                <w:sz w:val="32"/>
                <w:szCs w:val="32"/>
              </w:rPr>
              <w:t>215</w:t>
            </w:r>
            <w:r w:rsidRPr="00535AD2">
              <w:rPr>
                <w:rFonts w:ascii="Arial" w:hAnsi="Arial" w:cs="Arial"/>
                <w:spacing w:val="1"/>
                <w:sz w:val="32"/>
                <w:szCs w:val="32"/>
              </w:rPr>
              <w:t xml:space="preserve"> </w:t>
            </w:r>
            <w:r w:rsidRPr="00535AD2">
              <w:rPr>
                <w:rFonts w:ascii="Arial" w:hAnsi="Arial" w:cs="Arial"/>
                <w:sz w:val="32"/>
                <w:szCs w:val="32"/>
              </w:rPr>
              <w:t>(100.0)</w:t>
            </w:r>
          </w:p>
        </w:tc>
        <w:tc>
          <w:tcPr>
            <w:tcW w:w="1514" w:type="dxa"/>
            <w:tcBorders>
              <w:bottom w:val="single" w:sz="4" w:space="0" w:color="000000"/>
            </w:tcBorders>
          </w:tcPr>
          <w:p w14:paraId="1AD1534B" w14:textId="77777777" w:rsidR="00FD49D9" w:rsidRPr="00535AD2" w:rsidRDefault="00FD49D9" w:rsidP="00007232">
            <w:pPr>
              <w:pStyle w:val="TableParagraph"/>
              <w:spacing w:after="240"/>
              <w:jc w:val="both"/>
              <w:rPr>
                <w:rFonts w:ascii="Arial" w:hAnsi="Arial" w:cs="Arial"/>
                <w:sz w:val="32"/>
                <w:szCs w:val="32"/>
              </w:rPr>
            </w:pPr>
          </w:p>
        </w:tc>
        <w:tc>
          <w:tcPr>
            <w:tcW w:w="1057" w:type="dxa"/>
            <w:tcBorders>
              <w:bottom w:val="single" w:sz="4" w:space="0" w:color="000000"/>
            </w:tcBorders>
          </w:tcPr>
          <w:p w14:paraId="6B75213C" w14:textId="77777777" w:rsidR="00FD49D9" w:rsidRPr="00535AD2" w:rsidRDefault="00FD49D9" w:rsidP="00007232">
            <w:pPr>
              <w:pStyle w:val="TableParagraph"/>
              <w:spacing w:after="240"/>
              <w:jc w:val="both"/>
              <w:rPr>
                <w:rFonts w:ascii="Arial" w:hAnsi="Arial" w:cs="Arial"/>
                <w:sz w:val="32"/>
                <w:szCs w:val="32"/>
              </w:rPr>
            </w:pPr>
          </w:p>
        </w:tc>
      </w:tr>
    </w:tbl>
    <w:p w14:paraId="0F1E7A1A" w14:textId="54F411EE" w:rsidR="00C01CCB" w:rsidRPr="00535AD2" w:rsidRDefault="00FD49D9" w:rsidP="00007232">
      <w:pPr>
        <w:pStyle w:val="BodyText"/>
        <w:spacing w:before="112" w:after="240"/>
        <w:ind w:left="680"/>
        <w:jc w:val="both"/>
        <w:rPr>
          <w:rFonts w:ascii="Arial" w:hAnsi="Arial" w:cs="Arial"/>
          <w:sz w:val="32"/>
          <w:szCs w:val="32"/>
        </w:rPr>
      </w:pPr>
      <w:r w:rsidRPr="00535AD2">
        <w:rPr>
          <w:rFonts w:ascii="Arial" w:hAnsi="Arial" w:cs="Arial"/>
          <w:sz w:val="32"/>
          <w:szCs w:val="32"/>
          <w:vertAlign w:val="superscript"/>
        </w:rPr>
        <w:t>§</w:t>
      </w:r>
      <w:r w:rsidRPr="00535AD2">
        <w:rPr>
          <w:rFonts w:ascii="Arial" w:hAnsi="Arial" w:cs="Arial"/>
          <w:sz w:val="32"/>
          <w:szCs w:val="32"/>
        </w:rPr>
        <w:t xml:space="preserve"> Fisher’s</w:t>
      </w:r>
      <w:r w:rsidRPr="00535AD2">
        <w:rPr>
          <w:rFonts w:ascii="Arial" w:hAnsi="Arial" w:cs="Arial"/>
          <w:spacing w:val="-5"/>
          <w:sz w:val="32"/>
          <w:szCs w:val="32"/>
        </w:rPr>
        <w:t xml:space="preserve"> </w:t>
      </w:r>
      <w:r w:rsidRPr="00535AD2">
        <w:rPr>
          <w:rFonts w:ascii="Arial" w:hAnsi="Arial" w:cs="Arial"/>
          <w:sz w:val="32"/>
          <w:szCs w:val="32"/>
        </w:rPr>
        <w:t>Exact</w:t>
      </w:r>
      <w:r w:rsidRPr="00535AD2">
        <w:rPr>
          <w:rFonts w:ascii="Arial" w:hAnsi="Arial" w:cs="Arial"/>
          <w:spacing w:val="3"/>
          <w:sz w:val="32"/>
          <w:szCs w:val="32"/>
        </w:rPr>
        <w:t xml:space="preserve"> </w:t>
      </w:r>
      <w:r w:rsidRPr="00535AD2">
        <w:rPr>
          <w:rFonts w:ascii="Arial" w:hAnsi="Arial" w:cs="Arial"/>
          <w:sz w:val="32"/>
          <w:szCs w:val="32"/>
        </w:rPr>
        <w:t>Test</w:t>
      </w:r>
      <w:r w:rsidRPr="00535AD2">
        <w:rPr>
          <w:rFonts w:ascii="Arial" w:hAnsi="Arial" w:cs="Arial"/>
          <w:spacing w:val="42"/>
          <w:sz w:val="32"/>
          <w:szCs w:val="32"/>
        </w:rPr>
        <w:t xml:space="preserve"> </w:t>
      </w:r>
      <w:r w:rsidRPr="00535AD2">
        <w:rPr>
          <w:rFonts w:ascii="Arial" w:hAnsi="Arial" w:cs="Arial"/>
          <w:sz w:val="32"/>
          <w:szCs w:val="32"/>
          <w:vertAlign w:val="superscript"/>
        </w:rPr>
        <w:t>†</w:t>
      </w:r>
      <w:r w:rsidRPr="00535AD2">
        <w:rPr>
          <w:rFonts w:ascii="Arial" w:hAnsi="Arial" w:cs="Arial"/>
          <w:spacing w:val="-4"/>
          <w:sz w:val="32"/>
          <w:szCs w:val="32"/>
        </w:rPr>
        <w:t xml:space="preserve"> </w:t>
      </w:r>
      <w:r w:rsidRPr="00535AD2">
        <w:rPr>
          <w:rFonts w:ascii="Arial" w:hAnsi="Arial" w:cs="Arial"/>
          <w:sz w:val="32"/>
          <w:szCs w:val="32"/>
        </w:rPr>
        <w:t>Independent</w:t>
      </w:r>
      <w:r w:rsidRPr="00535AD2">
        <w:rPr>
          <w:rFonts w:ascii="Arial" w:hAnsi="Arial" w:cs="Arial"/>
          <w:spacing w:val="3"/>
          <w:sz w:val="32"/>
          <w:szCs w:val="32"/>
        </w:rPr>
        <w:t xml:space="preserve"> </w:t>
      </w:r>
      <w:r w:rsidRPr="00535AD2">
        <w:rPr>
          <w:rFonts w:ascii="Arial" w:hAnsi="Arial" w:cs="Arial"/>
          <w:sz w:val="32"/>
          <w:szCs w:val="32"/>
        </w:rPr>
        <w:t>t-test</w:t>
      </w:r>
      <w:r w:rsidR="00FA68E7" w:rsidRPr="00535AD2">
        <w:rPr>
          <w:rFonts w:ascii="Arial" w:hAnsi="Arial" w:cs="Arial"/>
          <w:sz w:val="32"/>
          <w:szCs w:val="32"/>
        </w:rPr>
        <w:t xml:space="preserve">, </w:t>
      </w:r>
      <w:r w:rsidR="00C01CCB" w:rsidRPr="00535AD2">
        <w:rPr>
          <w:rFonts w:ascii="Arial" w:hAnsi="Arial" w:cs="Arial"/>
          <w:sz w:val="32"/>
          <w:szCs w:val="32"/>
        </w:rPr>
        <w:t>*Statistically significant</w:t>
      </w:r>
    </w:p>
    <w:p w14:paraId="655F6DC8" w14:textId="305CB79D" w:rsidR="00917324" w:rsidRPr="00535AD2" w:rsidRDefault="00917324" w:rsidP="00007232">
      <w:pPr>
        <w:spacing w:after="240"/>
        <w:jc w:val="both"/>
        <w:rPr>
          <w:rFonts w:ascii="Arial" w:hAnsi="Arial" w:cs="Arial"/>
          <w:b/>
          <w:bCs/>
          <w:sz w:val="32"/>
          <w:szCs w:val="32"/>
        </w:rPr>
      </w:pPr>
      <w:r w:rsidRPr="00535AD2">
        <w:rPr>
          <w:rFonts w:ascii="Arial" w:hAnsi="Arial" w:cs="Arial"/>
          <w:sz w:val="32"/>
          <w:szCs w:val="32"/>
        </w:rPr>
        <w:t xml:space="preserve"> </w:t>
      </w:r>
      <w:r w:rsidRPr="00535AD2">
        <w:rPr>
          <w:rFonts w:ascii="Arial" w:hAnsi="Arial" w:cs="Arial"/>
          <w:b/>
          <w:bCs/>
          <w:sz w:val="32"/>
          <w:szCs w:val="32"/>
        </w:rPr>
        <w:t>MEAN OVARIAN MEASUREMENTS OF RESPONDENTS</w:t>
      </w:r>
    </w:p>
    <w:p w14:paraId="35EEB9E7" w14:textId="0EF8911D" w:rsidR="00917324" w:rsidRPr="00535AD2" w:rsidRDefault="00917324" w:rsidP="00007232">
      <w:pPr>
        <w:spacing w:after="240"/>
        <w:jc w:val="both"/>
        <w:rPr>
          <w:rFonts w:ascii="Arial" w:hAnsi="Arial" w:cs="Arial"/>
          <w:sz w:val="32"/>
          <w:szCs w:val="32"/>
        </w:rPr>
      </w:pPr>
      <w:r w:rsidRPr="00535AD2">
        <w:rPr>
          <w:rFonts w:ascii="Arial" w:hAnsi="Arial" w:cs="Arial"/>
          <w:sz w:val="32"/>
          <w:szCs w:val="32"/>
        </w:rPr>
        <w:t xml:space="preserve">Table </w:t>
      </w:r>
      <w:r w:rsidR="00315EC8" w:rsidRPr="00535AD2">
        <w:rPr>
          <w:rFonts w:ascii="Arial" w:hAnsi="Arial" w:cs="Arial"/>
          <w:sz w:val="32"/>
          <w:szCs w:val="32"/>
        </w:rPr>
        <w:t>2</w:t>
      </w:r>
      <w:r w:rsidRPr="00535AD2">
        <w:rPr>
          <w:rFonts w:ascii="Arial" w:hAnsi="Arial" w:cs="Arial"/>
          <w:sz w:val="32"/>
          <w:szCs w:val="32"/>
        </w:rPr>
        <w:t xml:space="preserve"> shows the mean ovarian measurements. The mean ovarian lengths, widths</w:t>
      </w:r>
      <w:r w:rsidR="00DF053B" w:rsidRPr="00535AD2">
        <w:rPr>
          <w:rFonts w:ascii="Arial" w:hAnsi="Arial" w:cs="Arial"/>
          <w:sz w:val="32"/>
          <w:szCs w:val="32"/>
        </w:rPr>
        <w:t>,</w:t>
      </w:r>
      <w:r w:rsidRPr="00535AD2">
        <w:rPr>
          <w:rFonts w:ascii="Arial" w:hAnsi="Arial" w:cs="Arial"/>
          <w:sz w:val="32"/>
          <w:szCs w:val="32"/>
        </w:rPr>
        <w:t xml:space="preserve"> and heights for both ovaries were significantly </w:t>
      </w:r>
      <w:r w:rsidR="00315EC8" w:rsidRPr="00535AD2">
        <w:rPr>
          <w:rFonts w:ascii="Arial" w:hAnsi="Arial" w:cs="Arial"/>
          <w:sz w:val="32"/>
          <w:szCs w:val="32"/>
        </w:rPr>
        <w:t>high</w:t>
      </w:r>
      <w:r w:rsidRPr="00535AD2">
        <w:rPr>
          <w:rFonts w:ascii="Arial" w:hAnsi="Arial" w:cs="Arial"/>
          <w:sz w:val="32"/>
          <w:szCs w:val="32"/>
        </w:rPr>
        <w:t>er in the infertile group compared to the fertile group (p &lt; 0.001)</w:t>
      </w:r>
    </w:p>
    <w:p w14:paraId="58A2DEAB" w14:textId="05AB751B" w:rsidR="00FD49D9" w:rsidRPr="00535AD2" w:rsidRDefault="00917324" w:rsidP="00007232">
      <w:pPr>
        <w:spacing w:after="240"/>
        <w:jc w:val="both"/>
        <w:rPr>
          <w:rFonts w:ascii="Arial" w:hAnsi="Arial" w:cs="Arial"/>
          <w:sz w:val="32"/>
          <w:szCs w:val="32"/>
        </w:rPr>
      </w:pPr>
      <w:r w:rsidRPr="00535AD2">
        <w:rPr>
          <w:rFonts w:ascii="Arial" w:hAnsi="Arial" w:cs="Arial"/>
          <w:sz w:val="32"/>
          <w:szCs w:val="32"/>
        </w:rPr>
        <w:t>The mean right ovarian volume of the infertile group (7.01±7.51</w:t>
      </w:r>
      <w:r w:rsidR="00DF053B" w:rsidRPr="00535AD2">
        <w:rPr>
          <w:rFonts w:ascii="Arial" w:hAnsi="Arial" w:cs="Arial"/>
          <w:sz w:val="32"/>
          <w:szCs w:val="32"/>
        </w:rPr>
        <w:t>cm³</w:t>
      </w:r>
      <w:r w:rsidRPr="00535AD2">
        <w:rPr>
          <w:rFonts w:ascii="Arial" w:hAnsi="Arial" w:cs="Arial"/>
          <w:sz w:val="32"/>
          <w:szCs w:val="32"/>
        </w:rPr>
        <w:t>) was significantly higher than that of the fertile group (4.85±3.52</w:t>
      </w:r>
      <w:r w:rsidR="00DF053B" w:rsidRPr="00535AD2">
        <w:rPr>
          <w:rFonts w:ascii="Arial" w:hAnsi="Arial" w:cs="Arial"/>
          <w:sz w:val="32"/>
          <w:szCs w:val="32"/>
        </w:rPr>
        <w:t>cm³</w:t>
      </w:r>
      <w:r w:rsidRPr="00535AD2">
        <w:rPr>
          <w:rFonts w:ascii="Arial" w:hAnsi="Arial" w:cs="Arial"/>
          <w:sz w:val="32"/>
          <w:szCs w:val="32"/>
        </w:rPr>
        <w:t>; p &lt;0.001). Also, the mean left ovarian volume (6.33±6.44</w:t>
      </w:r>
      <w:r w:rsidR="00DF053B" w:rsidRPr="00535AD2">
        <w:rPr>
          <w:rFonts w:ascii="Arial" w:hAnsi="Arial" w:cs="Arial"/>
          <w:sz w:val="32"/>
          <w:szCs w:val="32"/>
        </w:rPr>
        <w:t>cm³</w:t>
      </w:r>
      <w:r w:rsidRPr="00535AD2">
        <w:rPr>
          <w:rFonts w:ascii="Arial" w:hAnsi="Arial" w:cs="Arial"/>
          <w:sz w:val="32"/>
          <w:szCs w:val="32"/>
        </w:rPr>
        <w:t>) for the infertile group was significantly higher than that of the fertile group (4.94±3.02</w:t>
      </w:r>
      <w:r w:rsidR="00DF053B" w:rsidRPr="00535AD2">
        <w:rPr>
          <w:rFonts w:ascii="Arial" w:hAnsi="Arial" w:cs="Arial"/>
          <w:sz w:val="32"/>
          <w:szCs w:val="32"/>
        </w:rPr>
        <w:t>cm³</w:t>
      </w:r>
      <w:r w:rsidRPr="00535AD2">
        <w:rPr>
          <w:rFonts w:ascii="Arial" w:hAnsi="Arial" w:cs="Arial"/>
          <w:sz w:val="32"/>
          <w:szCs w:val="32"/>
        </w:rPr>
        <w:t>; p &lt;0.001). The difference in means was statistically significant (p = &lt; 0.001).</w:t>
      </w:r>
      <w:r w:rsidR="00FD49D9" w:rsidRPr="00535AD2">
        <w:rPr>
          <w:rFonts w:ascii="Arial" w:hAnsi="Arial" w:cs="Arial"/>
          <w:b/>
          <w:sz w:val="32"/>
          <w:szCs w:val="32"/>
        </w:rPr>
        <w:br w:type="page"/>
      </w:r>
    </w:p>
    <w:p w14:paraId="7F3C9B5F" w14:textId="0E658AB9" w:rsidR="00FD49D9" w:rsidRPr="00535AD2" w:rsidRDefault="00FD49D9" w:rsidP="00007232">
      <w:pPr>
        <w:spacing w:before="63" w:after="240"/>
        <w:jc w:val="both"/>
        <w:rPr>
          <w:rFonts w:ascii="Arial" w:hAnsi="Arial" w:cs="Arial"/>
          <w:b/>
          <w:sz w:val="32"/>
          <w:szCs w:val="32"/>
        </w:rPr>
      </w:pPr>
      <w:r w:rsidRPr="00535AD2">
        <w:rPr>
          <w:rFonts w:ascii="Arial" w:hAnsi="Arial" w:cs="Arial"/>
          <w:b/>
          <w:sz w:val="32"/>
          <w:szCs w:val="32"/>
        </w:rPr>
        <w:lastRenderedPageBreak/>
        <w:t>Table</w:t>
      </w:r>
      <w:r w:rsidRPr="00535AD2">
        <w:rPr>
          <w:rFonts w:ascii="Arial" w:hAnsi="Arial" w:cs="Arial"/>
          <w:b/>
          <w:spacing w:val="-4"/>
          <w:sz w:val="32"/>
          <w:szCs w:val="32"/>
        </w:rPr>
        <w:t xml:space="preserve"> </w:t>
      </w:r>
      <w:r w:rsidR="00695860" w:rsidRPr="00535AD2">
        <w:rPr>
          <w:rFonts w:ascii="Arial" w:hAnsi="Arial" w:cs="Arial"/>
          <w:b/>
          <w:sz w:val="32"/>
          <w:szCs w:val="32"/>
        </w:rPr>
        <w:t>2</w:t>
      </w:r>
      <w:r w:rsidRPr="00535AD2">
        <w:rPr>
          <w:rFonts w:ascii="Arial" w:hAnsi="Arial" w:cs="Arial"/>
          <w:b/>
          <w:sz w:val="32"/>
          <w:szCs w:val="32"/>
        </w:rPr>
        <w:t>:</w:t>
      </w:r>
      <w:r w:rsidRPr="00535AD2">
        <w:rPr>
          <w:rFonts w:ascii="Arial" w:hAnsi="Arial" w:cs="Arial"/>
          <w:b/>
          <w:spacing w:val="-1"/>
          <w:sz w:val="32"/>
          <w:szCs w:val="32"/>
        </w:rPr>
        <w:t xml:space="preserve"> </w:t>
      </w:r>
      <w:r w:rsidRPr="00535AD2">
        <w:rPr>
          <w:rFonts w:ascii="Arial" w:hAnsi="Arial" w:cs="Arial"/>
          <w:b/>
          <w:sz w:val="32"/>
          <w:szCs w:val="32"/>
        </w:rPr>
        <w:t>Mean</w:t>
      </w:r>
      <w:r w:rsidRPr="00535AD2">
        <w:rPr>
          <w:rFonts w:ascii="Arial" w:hAnsi="Arial" w:cs="Arial"/>
          <w:b/>
          <w:spacing w:val="-3"/>
          <w:sz w:val="32"/>
          <w:szCs w:val="32"/>
        </w:rPr>
        <w:t xml:space="preserve"> </w:t>
      </w:r>
      <w:r w:rsidRPr="00535AD2">
        <w:rPr>
          <w:rFonts w:ascii="Arial" w:hAnsi="Arial" w:cs="Arial"/>
          <w:b/>
          <w:sz w:val="32"/>
          <w:szCs w:val="32"/>
        </w:rPr>
        <w:t>ovarian</w:t>
      </w:r>
      <w:r w:rsidRPr="00535AD2">
        <w:rPr>
          <w:rFonts w:ascii="Arial" w:hAnsi="Arial" w:cs="Arial"/>
          <w:b/>
          <w:spacing w:val="-1"/>
          <w:sz w:val="32"/>
          <w:szCs w:val="32"/>
        </w:rPr>
        <w:t xml:space="preserve"> </w:t>
      </w:r>
      <w:r w:rsidRPr="00535AD2">
        <w:rPr>
          <w:rFonts w:ascii="Arial" w:hAnsi="Arial" w:cs="Arial"/>
          <w:b/>
          <w:sz w:val="32"/>
          <w:szCs w:val="32"/>
        </w:rPr>
        <w:t>measurements</w:t>
      </w:r>
      <w:r w:rsidRPr="00535AD2">
        <w:rPr>
          <w:rFonts w:ascii="Arial" w:hAnsi="Arial" w:cs="Arial"/>
          <w:b/>
          <w:spacing w:val="-5"/>
          <w:sz w:val="32"/>
          <w:szCs w:val="32"/>
        </w:rPr>
        <w:t xml:space="preserve"> </w:t>
      </w:r>
      <w:r w:rsidRPr="00535AD2">
        <w:rPr>
          <w:rFonts w:ascii="Arial" w:hAnsi="Arial" w:cs="Arial"/>
          <w:b/>
          <w:sz w:val="32"/>
          <w:szCs w:val="32"/>
        </w:rPr>
        <w:t>of</w:t>
      </w:r>
      <w:r w:rsidRPr="00535AD2">
        <w:rPr>
          <w:rFonts w:ascii="Arial" w:hAnsi="Arial" w:cs="Arial"/>
          <w:b/>
          <w:spacing w:val="-1"/>
          <w:sz w:val="32"/>
          <w:szCs w:val="32"/>
        </w:rPr>
        <w:t xml:space="preserve"> </w:t>
      </w:r>
      <w:r w:rsidRPr="00535AD2">
        <w:rPr>
          <w:rFonts w:ascii="Arial" w:hAnsi="Arial" w:cs="Arial"/>
          <w:b/>
          <w:sz w:val="32"/>
          <w:szCs w:val="32"/>
        </w:rPr>
        <w:t>respondents</w:t>
      </w:r>
    </w:p>
    <w:tbl>
      <w:tblPr>
        <w:tblW w:w="5000" w:type="pct"/>
        <w:tblCellMar>
          <w:left w:w="0" w:type="dxa"/>
          <w:right w:w="0" w:type="dxa"/>
        </w:tblCellMar>
        <w:tblLook w:val="01E0" w:firstRow="1" w:lastRow="1" w:firstColumn="1" w:lastColumn="1" w:noHBand="0" w:noVBand="0"/>
      </w:tblPr>
      <w:tblGrid>
        <w:gridCol w:w="1443"/>
        <w:gridCol w:w="1366"/>
        <w:gridCol w:w="25"/>
        <w:gridCol w:w="1360"/>
        <w:gridCol w:w="66"/>
        <w:gridCol w:w="1085"/>
        <w:gridCol w:w="233"/>
        <w:gridCol w:w="997"/>
        <w:gridCol w:w="477"/>
        <w:gridCol w:w="326"/>
        <w:gridCol w:w="476"/>
        <w:gridCol w:w="225"/>
        <w:gridCol w:w="947"/>
      </w:tblGrid>
      <w:tr w:rsidR="00FA68E7" w:rsidRPr="00535AD2" w14:paraId="0B57E532" w14:textId="77777777" w:rsidTr="00110623">
        <w:trPr>
          <w:trHeight w:val="1310"/>
        </w:trPr>
        <w:tc>
          <w:tcPr>
            <w:tcW w:w="1549" w:type="pct"/>
            <w:gridSpan w:val="2"/>
            <w:tcBorders>
              <w:top w:val="single" w:sz="4" w:space="0" w:color="000000"/>
              <w:bottom w:val="single" w:sz="4" w:space="0" w:color="000000"/>
            </w:tcBorders>
          </w:tcPr>
          <w:p w14:paraId="20ABC282" w14:textId="77777777" w:rsidR="00FA68E7" w:rsidRPr="00535AD2" w:rsidRDefault="00FA68E7" w:rsidP="00007232">
            <w:pPr>
              <w:pStyle w:val="TableParagraph"/>
              <w:spacing w:after="240"/>
              <w:rPr>
                <w:rFonts w:ascii="Arial" w:hAnsi="Arial" w:cs="Arial"/>
                <w:b/>
                <w:sz w:val="32"/>
                <w:szCs w:val="32"/>
              </w:rPr>
            </w:pPr>
          </w:p>
          <w:p w14:paraId="7851A9E6" w14:textId="77777777" w:rsidR="00FA68E7" w:rsidRPr="00535AD2" w:rsidRDefault="00FA68E7" w:rsidP="00007232">
            <w:pPr>
              <w:pStyle w:val="TableParagraph"/>
              <w:spacing w:before="216" w:after="240"/>
              <w:ind w:left="117"/>
              <w:rPr>
                <w:rFonts w:ascii="Arial" w:hAnsi="Arial" w:cs="Arial"/>
                <w:b/>
                <w:sz w:val="32"/>
                <w:szCs w:val="32"/>
              </w:rPr>
            </w:pPr>
            <w:r w:rsidRPr="00535AD2">
              <w:rPr>
                <w:rFonts w:ascii="Arial" w:hAnsi="Arial" w:cs="Arial"/>
                <w:b/>
                <w:sz w:val="32"/>
                <w:szCs w:val="32"/>
              </w:rPr>
              <w:t>Variables</w:t>
            </w:r>
          </w:p>
        </w:tc>
        <w:tc>
          <w:tcPr>
            <w:tcW w:w="764" w:type="pct"/>
            <w:gridSpan w:val="2"/>
            <w:tcBorders>
              <w:top w:val="single" w:sz="4" w:space="0" w:color="000000"/>
              <w:bottom w:val="single" w:sz="4" w:space="0" w:color="000000"/>
            </w:tcBorders>
          </w:tcPr>
          <w:p w14:paraId="6FEFD0FE" w14:textId="77777777" w:rsidR="00FA68E7" w:rsidRPr="00535AD2" w:rsidRDefault="00FA68E7" w:rsidP="00007232">
            <w:pPr>
              <w:pStyle w:val="TableParagraph"/>
              <w:spacing w:before="7" w:after="240"/>
              <w:rPr>
                <w:rFonts w:ascii="Arial" w:hAnsi="Arial" w:cs="Arial"/>
                <w:b/>
                <w:sz w:val="32"/>
                <w:szCs w:val="32"/>
              </w:rPr>
            </w:pPr>
          </w:p>
          <w:p w14:paraId="5E31849A" w14:textId="77777777" w:rsidR="00FA68E7" w:rsidRPr="00535AD2" w:rsidRDefault="00FA68E7" w:rsidP="00007232">
            <w:pPr>
              <w:pStyle w:val="TableParagraph"/>
              <w:spacing w:after="240"/>
              <w:ind w:left="281" w:right="262" w:hanging="13"/>
              <w:jc w:val="center"/>
              <w:rPr>
                <w:rFonts w:ascii="Arial" w:hAnsi="Arial" w:cs="Arial"/>
                <w:b/>
                <w:sz w:val="32"/>
                <w:szCs w:val="32"/>
              </w:rPr>
            </w:pPr>
            <w:r w:rsidRPr="00535AD2">
              <w:rPr>
                <w:rFonts w:ascii="Arial" w:hAnsi="Arial" w:cs="Arial"/>
                <w:b/>
                <w:sz w:val="32"/>
                <w:szCs w:val="32"/>
              </w:rPr>
              <w:t>Infertile</w:t>
            </w:r>
            <w:r w:rsidRPr="00535AD2">
              <w:rPr>
                <w:rFonts w:ascii="Arial" w:hAnsi="Arial" w:cs="Arial"/>
                <w:b/>
                <w:spacing w:val="1"/>
                <w:sz w:val="32"/>
                <w:szCs w:val="32"/>
              </w:rPr>
              <w:t xml:space="preserve"> </w:t>
            </w:r>
            <w:r w:rsidRPr="00535AD2">
              <w:rPr>
                <w:rFonts w:ascii="Arial" w:hAnsi="Arial" w:cs="Arial"/>
                <w:b/>
                <w:sz w:val="32"/>
                <w:szCs w:val="32"/>
              </w:rPr>
              <w:t>(N</w:t>
            </w:r>
            <w:r w:rsidRPr="00535AD2">
              <w:rPr>
                <w:rFonts w:ascii="Arial" w:hAnsi="Arial" w:cs="Arial"/>
                <w:b/>
                <w:spacing w:val="-6"/>
                <w:sz w:val="32"/>
                <w:szCs w:val="32"/>
              </w:rPr>
              <w:t xml:space="preserve"> </w:t>
            </w:r>
            <w:r w:rsidRPr="00535AD2">
              <w:rPr>
                <w:rFonts w:ascii="Arial" w:hAnsi="Arial" w:cs="Arial"/>
                <w:b/>
                <w:sz w:val="32"/>
                <w:szCs w:val="32"/>
              </w:rPr>
              <w:t>=</w:t>
            </w:r>
            <w:r w:rsidRPr="00535AD2">
              <w:rPr>
                <w:rFonts w:ascii="Arial" w:hAnsi="Arial" w:cs="Arial"/>
                <w:b/>
                <w:spacing w:val="-7"/>
                <w:sz w:val="32"/>
                <w:szCs w:val="32"/>
              </w:rPr>
              <w:t xml:space="preserve"> </w:t>
            </w:r>
            <w:r w:rsidRPr="00535AD2">
              <w:rPr>
                <w:rFonts w:ascii="Arial" w:hAnsi="Arial" w:cs="Arial"/>
                <w:b/>
                <w:sz w:val="32"/>
                <w:szCs w:val="32"/>
              </w:rPr>
              <w:t>215)</w:t>
            </w:r>
          </w:p>
          <w:p w14:paraId="2CB8EA2E" w14:textId="77777777" w:rsidR="00FA68E7" w:rsidRPr="00535AD2" w:rsidRDefault="00FA68E7" w:rsidP="00007232">
            <w:pPr>
              <w:pStyle w:val="TableParagraph"/>
              <w:spacing w:after="240"/>
              <w:ind w:left="162" w:right="154"/>
              <w:jc w:val="center"/>
              <w:rPr>
                <w:rFonts w:ascii="Arial" w:hAnsi="Arial" w:cs="Arial"/>
                <w:b/>
                <w:sz w:val="32"/>
                <w:szCs w:val="32"/>
              </w:rPr>
            </w:pPr>
            <w:r w:rsidRPr="00535AD2">
              <w:rPr>
                <w:rFonts w:ascii="Arial" w:hAnsi="Arial" w:cs="Arial"/>
                <w:b/>
                <w:sz w:val="32"/>
                <w:szCs w:val="32"/>
              </w:rPr>
              <w:t>Mean</w:t>
            </w:r>
            <w:r w:rsidRPr="00535AD2">
              <w:rPr>
                <w:rFonts w:ascii="Arial" w:hAnsi="Arial" w:cs="Arial"/>
                <w:b/>
                <w:spacing w:val="3"/>
                <w:sz w:val="32"/>
                <w:szCs w:val="32"/>
              </w:rPr>
              <w:t xml:space="preserve"> </w:t>
            </w:r>
            <w:r w:rsidRPr="00535AD2">
              <w:rPr>
                <w:rFonts w:ascii="Arial" w:hAnsi="Arial" w:cs="Arial"/>
                <w:b/>
                <w:sz w:val="32"/>
                <w:szCs w:val="32"/>
              </w:rPr>
              <w:t>±</w:t>
            </w:r>
            <w:r w:rsidRPr="00535AD2">
              <w:rPr>
                <w:rFonts w:ascii="Arial" w:hAnsi="Arial" w:cs="Arial"/>
                <w:b/>
                <w:spacing w:val="-5"/>
                <w:sz w:val="32"/>
                <w:szCs w:val="32"/>
              </w:rPr>
              <w:t xml:space="preserve"> </w:t>
            </w:r>
            <w:r w:rsidRPr="00535AD2">
              <w:rPr>
                <w:rFonts w:ascii="Arial" w:hAnsi="Arial" w:cs="Arial"/>
                <w:b/>
                <w:sz w:val="32"/>
                <w:szCs w:val="32"/>
              </w:rPr>
              <w:t>SD</w:t>
            </w:r>
          </w:p>
        </w:tc>
        <w:tc>
          <w:tcPr>
            <w:tcW w:w="651" w:type="pct"/>
            <w:gridSpan w:val="2"/>
            <w:tcBorders>
              <w:top w:val="single" w:sz="4" w:space="0" w:color="000000"/>
              <w:bottom w:val="single" w:sz="4" w:space="0" w:color="000000"/>
            </w:tcBorders>
            <w:vAlign w:val="center"/>
          </w:tcPr>
          <w:p w14:paraId="078D755C" w14:textId="34809D00" w:rsidR="00FA68E7" w:rsidRPr="00535AD2" w:rsidRDefault="00FA68E7" w:rsidP="00007232">
            <w:pPr>
              <w:pStyle w:val="TableParagraph"/>
              <w:spacing w:before="7" w:after="240"/>
              <w:jc w:val="center"/>
              <w:rPr>
                <w:rFonts w:ascii="Arial" w:hAnsi="Arial" w:cs="Arial"/>
                <w:b/>
                <w:sz w:val="32"/>
                <w:szCs w:val="32"/>
              </w:rPr>
            </w:pPr>
            <w:r w:rsidRPr="00535AD2">
              <w:rPr>
                <w:rFonts w:ascii="Arial" w:hAnsi="Arial" w:cs="Arial"/>
                <w:b/>
                <w:sz w:val="32"/>
                <w:szCs w:val="32"/>
              </w:rPr>
              <w:t>Range</w:t>
            </w:r>
          </w:p>
        </w:tc>
        <w:tc>
          <w:tcPr>
            <w:tcW w:w="682" w:type="pct"/>
            <w:gridSpan w:val="2"/>
            <w:tcBorders>
              <w:top w:val="single" w:sz="4" w:space="0" w:color="000000"/>
              <w:bottom w:val="single" w:sz="4" w:space="0" w:color="000000"/>
            </w:tcBorders>
          </w:tcPr>
          <w:p w14:paraId="4CFC9F35" w14:textId="40654178" w:rsidR="00FA68E7" w:rsidRPr="00535AD2" w:rsidRDefault="00FA68E7" w:rsidP="00007232">
            <w:pPr>
              <w:pStyle w:val="TableParagraph"/>
              <w:spacing w:before="7" w:after="240"/>
              <w:rPr>
                <w:rFonts w:ascii="Arial" w:hAnsi="Arial" w:cs="Arial"/>
                <w:b/>
                <w:sz w:val="32"/>
                <w:szCs w:val="32"/>
              </w:rPr>
            </w:pPr>
          </w:p>
          <w:p w14:paraId="12748C73" w14:textId="77777777" w:rsidR="00FA68E7" w:rsidRPr="00535AD2" w:rsidRDefault="00FA68E7" w:rsidP="00007232">
            <w:pPr>
              <w:pStyle w:val="TableParagraph"/>
              <w:spacing w:after="240"/>
              <w:ind w:left="308" w:right="233" w:hanging="8"/>
              <w:jc w:val="center"/>
              <w:rPr>
                <w:rFonts w:ascii="Arial" w:hAnsi="Arial" w:cs="Arial"/>
                <w:b/>
                <w:sz w:val="32"/>
                <w:szCs w:val="32"/>
              </w:rPr>
            </w:pPr>
            <w:r w:rsidRPr="00535AD2">
              <w:rPr>
                <w:rFonts w:ascii="Arial" w:hAnsi="Arial" w:cs="Arial"/>
                <w:b/>
                <w:sz w:val="32"/>
                <w:szCs w:val="32"/>
              </w:rPr>
              <w:t>Fertile</w:t>
            </w:r>
            <w:r w:rsidRPr="00535AD2">
              <w:rPr>
                <w:rFonts w:ascii="Arial" w:hAnsi="Arial" w:cs="Arial"/>
                <w:b/>
                <w:spacing w:val="1"/>
                <w:sz w:val="32"/>
                <w:szCs w:val="32"/>
              </w:rPr>
              <w:t xml:space="preserve"> </w:t>
            </w:r>
            <w:r w:rsidRPr="00535AD2">
              <w:rPr>
                <w:rFonts w:ascii="Arial" w:hAnsi="Arial" w:cs="Arial"/>
                <w:b/>
                <w:sz w:val="32"/>
                <w:szCs w:val="32"/>
              </w:rPr>
              <w:t>(N</w:t>
            </w:r>
            <w:r w:rsidRPr="00535AD2">
              <w:rPr>
                <w:rFonts w:ascii="Arial" w:hAnsi="Arial" w:cs="Arial"/>
                <w:b/>
                <w:spacing w:val="-7"/>
                <w:sz w:val="32"/>
                <w:szCs w:val="32"/>
              </w:rPr>
              <w:t xml:space="preserve"> </w:t>
            </w:r>
            <w:r w:rsidRPr="00535AD2">
              <w:rPr>
                <w:rFonts w:ascii="Arial" w:hAnsi="Arial" w:cs="Arial"/>
                <w:b/>
                <w:sz w:val="32"/>
                <w:szCs w:val="32"/>
              </w:rPr>
              <w:t>=</w:t>
            </w:r>
            <w:r w:rsidRPr="00535AD2">
              <w:rPr>
                <w:rFonts w:ascii="Arial" w:hAnsi="Arial" w:cs="Arial"/>
                <w:b/>
                <w:spacing w:val="-7"/>
                <w:sz w:val="32"/>
                <w:szCs w:val="32"/>
              </w:rPr>
              <w:t xml:space="preserve"> </w:t>
            </w:r>
            <w:r w:rsidRPr="00535AD2">
              <w:rPr>
                <w:rFonts w:ascii="Arial" w:hAnsi="Arial" w:cs="Arial"/>
                <w:b/>
                <w:sz w:val="32"/>
                <w:szCs w:val="32"/>
              </w:rPr>
              <w:t>215)</w:t>
            </w:r>
          </w:p>
          <w:p w14:paraId="1C3CC33D" w14:textId="77777777" w:rsidR="00FA68E7" w:rsidRPr="00535AD2" w:rsidRDefault="00FA68E7" w:rsidP="00007232">
            <w:pPr>
              <w:pStyle w:val="TableParagraph"/>
              <w:spacing w:after="240"/>
              <w:ind w:left="157" w:right="82"/>
              <w:jc w:val="center"/>
              <w:rPr>
                <w:rFonts w:ascii="Arial" w:hAnsi="Arial" w:cs="Arial"/>
                <w:b/>
                <w:sz w:val="32"/>
                <w:szCs w:val="32"/>
              </w:rPr>
            </w:pPr>
            <w:r w:rsidRPr="00535AD2">
              <w:rPr>
                <w:rFonts w:ascii="Arial" w:hAnsi="Arial" w:cs="Arial"/>
                <w:b/>
                <w:sz w:val="32"/>
                <w:szCs w:val="32"/>
              </w:rPr>
              <w:t>Mean</w:t>
            </w:r>
            <w:r w:rsidRPr="00535AD2">
              <w:rPr>
                <w:rFonts w:ascii="Arial" w:hAnsi="Arial" w:cs="Arial"/>
                <w:b/>
                <w:spacing w:val="3"/>
                <w:sz w:val="32"/>
                <w:szCs w:val="32"/>
              </w:rPr>
              <w:t xml:space="preserve"> </w:t>
            </w:r>
            <w:r w:rsidRPr="00535AD2">
              <w:rPr>
                <w:rFonts w:ascii="Arial" w:hAnsi="Arial" w:cs="Arial"/>
                <w:b/>
                <w:sz w:val="32"/>
                <w:szCs w:val="32"/>
              </w:rPr>
              <w:t>±</w:t>
            </w:r>
            <w:r w:rsidRPr="00535AD2">
              <w:rPr>
                <w:rFonts w:ascii="Arial" w:hAnsi="Arial" w:cs="Arial"/>
                <w:b/>
                <w:spacing w:val="-5"/>
                <w:sz w:val="32"/>
                <w:szCs w:val="32"/>
              </w:rPr>
              <w:t xml:space="preserve"> </w:t>
            </w:r>
            <w:r w:rsidRPr="00535AD2">
              <w:rPr>
                <w:rFonts w:ascii="Arial" w:hAnsi="Arial" w:cs="Arial"/>
                <w:b/>
                <w:sz w:val="32"/>
                <w:szCs w:val="32"/>
              </w:rPr>
              <w:t>SD</w:t>
            </w:r>
          </w:p>
        </w:tc>
        <w:tc>
          <w:tcPr>
            <w:tcW w:w="443" w:type="pct"/>
            <w:gridSpan w:val="2"/>
            <w:tcBorders>
              <w:top w:val="single" w:sz="4" w:space="0" w:color="000000"/>
              <w:bottom w:val="single" w:sz="4" w:space="0" w:color="000000"/>
            </w:tcBorders>
            <w:vAlign w:val="center"/>
          </w:tcPr>
          <w:p w14:paraId="6E247CF9" w14:textId="245B9D0F" w:rsidR="00FA68E7" w:rsidRPr="00535AD2" w:rsidRDefault="00FA68E7" w:rsidP="00007232">
            <w:pPr>
              <w:pStyle w:val="TableParagraph"/>
              <w:spacing w:after="240"/>
              <w:jc w:val="center"/>
              <w:rPr>
                <w:rFonts w:ascii="Arial" w:hAnsi="Arial" w:cs="Arial"/>
                <w:b/>
                <w:sz w:val="32"/>
                <w:szCs w:val="32"/>
              </w:rPr>
            </w:pPr>
            <w:r w:rsidRPr="00535AD2">
              <w:rPr>
                <w:rFonts w:ascii="Arial" w:hAnsi="Arial" w:cs="Arial"/>
                <w:b/>
                <w:sz w:val="32"/>
                <w:szCs w:val="32"/>
              </w:rPr>
              <w:t>Range</w:t>
            </w:r>
          </w:p>
        </w:tc>
        <w:tc>
          <w:tcPr>
            <w:tcW w:w="389" w:type="pct"/>
            <w:gridSpan w:val="2"/>
            <w:tcBorders>
              <w:top w:val="single" w:sz="4" w:space="0" w:color="000000"/>
              <w:bottom w:val="single" w:sz="4" w:space="0" w:color="000000"/>
            </w:tcBorders>
          </w:tcPr>
          <w:p w14:paraId="621ABC1F" w14:textId="5DA3C0B3" w:rsidR="00FA68E7" w:rsidRPr="00535AD2" w:rsidRDefault="00FA68E7" w:rsidP="00007232">
            <w:pPr>
              <w:pStyle w:val="TableParagraph"/>
              <w:spacing w:after="240"/>
              <w:rPr>
                <w:rFonts w:ascii="Arial" w:hAnsi="Arial" w:cs="Arial"/>
                <w:b/>
                <w:sz w:val="32"/>
                <w:szCs w:val="32"/>
              </w:rPr>
            </w:pPr>
          </w:p>
          <w:p w14:paraId="36AFDD9C" w14:textId="77777777" w:rsidR="00FA68E7" w:rsidRPr="00535AD2" w:rsidRDefault="00FA68E7" w:rsidP="00007232">
            <w:pPr>
              <w:pStyle w:val="TableParagraph"/>
              <w:spacing w:before="226" w:after="240"/>
              <w:ind w:right="232"/>
              <w:jc w:val="right"/>
              <w:rPr>
                <w:rFonts w:ascii="Arial" w:hAnsi="Arial" w:cs="Arial"/>
                <w:b/>
                <w:sz w:val="32"/>
                <w:szCs w:val="32"/>
              </w:rPr>
            </w:pPr>
            <w:r w:rsidRPr="00535AD2">
              <w:rPr>
                <w:rFonts w:ascii="Arial" w:hAnsi="Arial" w:cs="Arial"/>
                <w:b/>
                <w:sz w:val="32"/>
                <w:szCs w:val="32"/>
              </w:rPr>
              <w:t>t-test</w:t>
            </w:r>
          </w:p>
        </w:tc>
        <w:tc>
          <w:tcPr>
            <w:tcW w:w="521" w:type="pct"/>
            <w:tcBorders>
              <w:top w:val="single" w:sz="4" w:space="0" w:color="000000"/>
              <w:bottom w:val="single" w:sz="4" w:space="0" w:color="000000"/>
            </w:tcBorders>
          </w:tcPr>
          <w:p w14:paraId="13D5762D" w14:textId="77777777" w:rsidR="00FA68E7" w:rsidRPr="00535AD2" w:rsidRDefault="00FA68E7" w:rsidP="00007232">
            <w:pPr>
              <w:pStyle w:val="TableParagraph"/>
              <w:spacing w:after="240"/>
              <w:rPr>
                <w:rFonts w:ascii="Arial" w:hAnsi="Arial" w:cs="Arial"/>
                <w:b/>
                <w:sz w:val="32"/>
                <w:szCs w:val="32"/>
              </w:rPr>
            </w:pPr>
          </w:p>
          <w:p w14:paraId="7F236147" w14:textId="77777777" w:rsidR="00FA68E7" w:rsidRPr="00535AD2" w:rsidRDefault="00FA68E7" w:rsidP="00007232">
            <w:pPr>
              <w:pStyle w:val="TableParagraph"/>
              <w:spacing w:before="226" w:after="240"/>
              <w:ind w:left="185"/>
              <w:rPr>
                <w:rFonts w:ascii="Arial" w:hAnsi="Arial" w:cs="Arial"/>
                <w:b/>
                <w:sz w:val="32"/>
                <w:szCs w:val="32"/>
              </w:rPr>
            </w:pPr>
            <w:r w:rsidRPr="00535AD2">
              <w:rPr>
                <w:rFonts w:ascii="Arial" w:hAnsi="Arial" w:cs="Arial"/>
                <w:b/>
                <w:sz w:val="32"/>
                <w:szCs w:val="32"/>
              </w:rPr>
              <w:t>p-value</w:t>
            </w:r>
          </w:p>
        </w:tc>
      </w:tr>
      <w:tr w:rsidR="00FA68E7" w:rsidRPr="00535AD2" w14:paraId="49E261B9" w14:textId="77777777" w:rsidTr="00110623">
        <w:trPr>
          <w:trHeight w:val="279"/>
        </w:trPr>
        <w:tc>
          <w:tcPr>
            <w:tcW w:w="796" w:type="pct"/>
            <w:tcBorders>
              <w:top w:val="single" w:sz="4" w:space="0" w:color="000000"/>
            </w:tcBorders>
          </w:tcPr>
          <w:p w14:paraId="4F59D1EB" w14:textId="77777777" w:rsidR="00FA68E7" w:rsidRPr="00535AD2" w:rsidRDefault="00FA68E7" w:rsidP="00007232">
            <w:pPr>
              <w:pStyle w:val="TableParagraph"/>
              <w:spacing w:after="240"/>
              <w:ind w:left="124"/>
              <w:rPr>
                <w:rFonts w:ascii="Arial" w:hAnsi="Arial" w:cs="Arial"/>
                <w:b/>
                <w:sz w:val="32"/>
                <w:szCs w:val="32"/>
              </w:rPr>
            </w:pPr>
            <w:r w:rsidRPr="00535AD2">
              <w:rPr>
                <w:rFonts w:ascii="Arial" w:hAnsi="Arial" w:cs="Arial"/>
                <w:b/>
                <w:sz w:val="32"/>
                <w:szCs w:val="32"/>
              </w:rPr>
              <w:t>Right</w:t>
            </w:r>
          </w:p>
        </w:tc>
        <w:tc>
          <w:tcPr>
            <w:tcW w:w="767" w:type="pct"/>
            <w:gridSpan w:val="2"/>
            <w:tcBorders>
              <w:top w:val="single" w:sz="4" w:space="0" w:color="000000"/>
            </w:tcBorders>
          </w:tcPr>
          <w:p w14:paraId="43D6F1B2" w14:textId="77777777" w:rsidR="00FA68E7" w:rsidRPr="00535AD2" w:rsidRDefault="00FA68E7" w:rsidP="00007232">
            <w:pPr>
              <w:pStyle w:val="TableParagraph"/>
              <w:spacing w:after="240"/>
              <w:rPr>
                <w:rFonts w:ascii="Arial" w:hAnsi="Arial" w:cs="Arial"/>
                <w:sz w:val="32"/>
                <w:szCs w:val="32"/>
              </w:rPr>
            </w:pPr>
          </w:p>
        </w:tc>
        <w:tc>
          <w:tcPr>
            <w:tcW w:w="803" w:type="pct"/>
            <w:gridSpan w:val="2"/>
            <w:tcBorders>
              <w:top w:val="single" w:sz="4" w:space="0" w:color="000000"/>
            </w:tcBorders>
          </w:tcPr>
          <w:p w14:paraId="280324E3" w14:textId="77777777" w:rsidR="00FA68E7" w:rsidRPr="00535AD2" w:rsidRDefault="00FA68E7" w:rsidP="00007232">
            <w:pPr>
              <w:pStyle w:val="TableParagraph"/>
              <w:spacing w:after="240"/>
              <w:rPr>
                <w:rFonts w:ascii="Arial" w:hAnsi="Arial" w:cs="Arial"/>
                <w:sz w:val="32"/>
                <w:szCs w:val="32"/>
              </w:rPr>
            </w:pPr>
          </w:p>
        </w:tc>
        <w:tc>
          <w:tcPr>
            <w:tcW w:w="726" w:type="pct"/>
            <w:gridSpan w:val="2"/>
            <w:tcBorders>
              <w:top w:val="single" w:sz="4" w:space="0" w:color="000000"/>
            </w:tcBorders>
          </w:tcPr>
          <w:p w14:paraId="1BAAEF89" w14:textId="77777777" w:rsidR="00FA68E7" w:rsidRPr="00535AD2" w:rsidRDefault="00FA68E7" w:rsidP="00007232">
            <w:pPr>
              <w:pStyle w:val="TableParagraph"/>
              <w:spacing w:after="240"/>
              <w:rPr>
                <w:rFonts w:ascii="Arial" w:hAnsi="Arial" w:cs="Arial"/>
                <w:sz w:val="32"/>
                <w:szCs w:val="32"/>
              </w:rPr>
            </w:pPr>
          </w:p>
        </w:tc>
        <w:tc>
          <w:tcPr>
            <w:tcW w:w="817" w:type="pct"/>
            <w:gridSpan w:val="2"/>
            <w:tcBorders>
              <w:top w:val="single" w:sz="4" w:space="0" w:color="000000"/>
            </w:tcBorders>
          </w:tcPr>
          <w:p w14:paraId="07B410CC" w14:textId="77777777" w:rsidR="00FA68E7" w:rsidRPr="00535AD2" w:rsidRDefault="00FA68E7" w:rsidP="00007232">
            <w:pPr>
              <w:pStyle w:val="TableParagraph"/>
              <w:spacing w:after="240"/>
              <w:rPr>
                <w:rFonts w:ascii="Arial" w:hAnsi="Arial" w:cs="Arial"/>
                <w:sz w:val="32"/>
                <w:szCs w:val="32"/>
              </w:rPr>
            </w:pPr>
          </w:p>
        </w:tc>
        <w:tc>
          <w:tcPr>
            <w:tcW w:w="445" w:type="pct"/>
            <w:gridSpan w:val="2"/>
            <w:tcBorders>
              <w:top w:val="single" w:sz="4" w:space="0" w:color="000000"/>
            </w:tcBorders>
          </w:tcPr>
          <w:p w14:paraId="21F5142A" w14:textId="77777777" w:rsidR="00FA68E7" w:rsidRPr="00535AD2" w:rsidRDefault="00FA68E7" w:rsidP="00007232">
            <w:pPr>
              <w:pStyle w:val="TableParagraph"/>
              <w:spacing w:after="240"/>
              <w:rPr>
                <w:rFonts w:ascii="Arial" w:hAnsi="Arial" w:cs="Arial"/>
                <w:sz w:val="32"/>
                <w:szCs w:val="32"/>
              </w:rPr>
            </w:pPr>
          </w:p>
        </w:tc>
        <w:tc>
          <w:tcPr>
            <w:tcW w:w="647" w:type="pct"/>
            <w:gridSpan w:val="2"/>
            <w:tcBorders>
              <w:top w:val="single" w:sz="4" w:space="0" w:color="000000"/>
            </w:tcBorders>
          </w:tcPr>
          <w:p w14:paraId="52134F9F" w14:textId="77777777" w:rsidR="00FA68E7" w:rsidRPr="00535AD2" w:rsidRDefault="00FA68E7" w:rsidP="00007232">
            <w:pPr>
              <w:pStyle w:val="TableParagraph"/>
              <w:spacing w:after="240"/>
              <w:rPr>
                <w:rFonts w:ascii="Arial" w:hAnsi="Arial" w:cs="Arial"/>
                <w:sz w:val="32"/>
                <w:szCs w:val="32"/>
              </w:rPr>
            </w:pPr>
          </w:p>
        </w:tc>
      </w:tr>
      <w:tr w:rsidR="00FA68E7" w:rsidRPr="00535AD2" w14:paraId="0FE6EC52" w14:textId="77777777" w:rsidTr="00110623">
        <w:trPr>
          <w:trHeight w:val="362"/>
        </w:trPr>
        <w:tc>
          <w:tcPr>
            <w:tcW w:w="796" w:type="pct"/>
          </w:tcPr>
          <w:p w14:paraId="0CCBE3AE" w14:textId="77777777" w:rsidR="00FA68E7" w:rsidRPr="00535AD2" w:rsidRDefault="00FA68E7" w:rsidP="00007232">
            <w:pPr>
              <w:pStyle w:val="TableParagraph"/>
              <w:spacing w:after="240"/>
              <w:ind w:left="124"/>
              <w:rPr>
                <w:rFonts w:ascii="Arial" w:hAnsi="Arial" w:cs="Arial"/>
                <w:b/>
                <w:sz w:val="32"/>
                <w:szCs w:val="32"/>
              </w:rPr>
            </w:pPr>
            <w:r w:rsidRPr="00535AD2">
              <w:rPr>
                <w:rFonts w:ascii="Arial" w:hAnsi="Arial" w:cs="Arial"/>
                <w:b/>
                <w:sz w:val="32"/>
                <w:szCs w:val="32"/>
              </w:rPr>
              <w:t>ovary</w:t>
            </w:r>
          </w:p>
        </w:tc>
        <w:tc>
          <w:tcPr>
            <w:tcW w:w="767" w:type="pct"/>
            <w:gridSpan w:val="2"/>
          </w:tcPr>
          <w:p w14:paraId="04EA4C27" w14:textId="77777777" w:rsidR="00FA68E7" w:rsidRPr="00535AD2" w:rsidRDefault="00FA68E7" w:rsidP="00007232">
            <w:pPr>
              <w:pStyle w:val="TableParagraph"/>
              <w:spacing w:after="240"/>
              <w:rPr>
                <w:rFonts w:ascii="Arial" w:hAnsi="Arial" w:cs="Arial"/>
                <w:sz w:val="32"/>
                <w:szCs w:val="32"/>
              </w:rPr>
            </w:pPr>
          </w:p>
        </w:tc>
        <w:tc>
          <w:tcPr>
            <w:tcW w:w="803" w:type="pct"/>
            <w:gridSpan w:val="2"/>
          </w:tcPr>
          <w:p w14:paraId="2B7821A7" w14:textId="77777777" w:rsidR="00FA68E7" w:rsidRPr="00535AD2" w:rsidRDefault="00FA68E7" w:rsidP="00007232">
            <w:pPr>
              <w:pStyle w:val="TableParagraph"/>
              <w:spacing w:after="240"/>
              <w:rPr>
                <w:rFonts w:ascii="Arial" w:hAnsi="Arial" w:cs="Arial"/>
                <w:sz w:val="32"/>
                <w:szCs w:val="32"/>
              </w:rPr>
            </w:pPr>
          </w:p>
        </w:tc>
        <w:tc>
          <w:tcPr>
            <w:tcW w:w="726" w:type="pct"/>
            <w:gridSpan w:val="2"/>
          </w:tcPr>
          <w:p w14:paraId="3AAFC0F6" w14:textId="77777777" w:rsidR="00FA68E7" w:rsidRPr="00535AD2" w:rsidRDefault="00FA68E7" w:rsidP="00007232">
            <w:pPr>
              <w:pStyle w:val="TableParagraph"/>
              <w:spacing w:after="240"/>
              <w:rPr>
                <w:rFonts w:ascii="Arial" w:hAnsi="Arial" w:cs="Arial"/>
                <w:sz w:val="32"/>
                <w:szCs w:val="32"/>
              </w:rPr>
            </w:pPr>
          </w:p>
        </w:tc>
        <w:tc>
          <w:tcPr>
            <w:tcW w:w="817" w:type="pct"/>
            <w:gridSpan w:val="2"/>
          </w:tcPr>
          <w:p w14:paraId="038A672D" w14:textId="77777777" w:rsidR="00FA68E7" w:rsidRPr="00535AD2" w:rsidRDefault="00FA68E7" w:rsidP="00007232">
            <w:pPr>
              <w:pStyle w:val="TableParagraph"/>
              <w:spacing w:after="240"/>
              <w:rPr>
                <w:rFonts w:ascii="Arial" w:hAnsi="Arial" w:cs="Arial"/>
                <w:sz w:val="32"/>
                <w:szCs w:val="32"/>
              </w:rPr>
            </w:pPr>
          </w:p>
        </w:tc>
        <w:tc>
          <w:tcPr>
            <w:tcW w:w="445" w:type="pct"/>
            <w:gridSpan w:val="2"/>
          </w:tcPr>
          <w:p w14:paraId="6FA4D999" w14:textId="77777777" w:rsidR="00FA68E7" w:rsidRPr="00535AD2" w:rsidRDefault="00FA68E7" w:rsidP="00007232">
            <w:pPr>
              <w:pStyle w:val="TableParagraph"/>
              <w:spacing w:after="240"/>
              <w:rPr>
                <w:rFonts w:ascii="Arial" w:hAnsi="Arial" w:cs="Arial"/>
                <w:sz w:val="32"/>
                <w:szCs w:val="32"/>
              </w:rPr>
            </w:pPr>
          </w:p>
        </w:tc>
        <w:tc>
          <w:tcPr>
            <w:tcW w:w="647" w:type="pct"/>
            <w:gridSpan w:val="2"/>
          </w:tcPr>
          <w:p w14:paraId="223CC1E3" w14:textId="77777777" w:rsidR="00FA68E7" w:rsidRPr="00535AD2" w:rsidRDefault="00FA68E7" w:rsidP="00007232">
            <w:pPr>
              <w:pStyle w:val="TableParagraph"/>
              <w:spacing w:after="240"/>
              <w:rPr>
                <w:rFonts w:ascii="Arial" w:hAnsi="Arial" w:cs="Arial"/>
                <w:sz w:val="32"/>
                <w:szCs w:val="32"/>
              </w:rPr>
            </w:pPr>
          </w:p>
        </w:tc>
      </w:tr>
      <w:tr w:rsidR="00FA68E7" w:rsidRPr="00535AD2" w14:paraId="19E318EA" w14:textId="77777777" w:rsidTr="00110623">
        <w:trPr>
          <w:trHeight w:val="590"/>
        </w:trPr>
        <w:tc>
          <w:tcPr>
            <w:tcW w:w="796" w:type="pct"/>
          </w:tcPr>
          <w:p w14:paraId="2904CAE0" w14:textId="77777777" w:rsidR="00FA68E7" w:rsidRPr="00535AD2" w:rsidRDefault="00FA68E7" w:rsidP="00007232">
            <w:pPr>
              <w:pStyle w:val="TableParagraph"/>
              <w:spacing w:before="80" w:after="240"/>
              <w:ind w:left="124"/>
              <w:rPr>
                <w:rFonts w:ascii="Arial" w:hAnsi="Arial" w:cs="Arial"/>
                <w:sz w:val="32"/>
                <w:szCs w:val="32"/>
              </w:rPr>
            </w:pPr>
            <w:r w:rsidRPr="00535AD2">
              <w:rPr>
                <w:rFonts w:ascii="Arial" w:hAnsi="Arial" w:cs="Arial"/>
                <w:sz w:val="32"/>
                <w:szCs w:val="32"/>
              </w:rPr>
              <w:t>Length</w:t>
            </w:r>
            <w:r w:rsidRPr="00535AD2">
              <w:rPr>
                <w:rFonts w:ascii="Arial" w:hAnsi="Arial" w:cs="Arial"/>
                <w:spacing w:val="-6"/>
                <w:sz w:val="32"/>
                <w:szCs w:val="32"/>
              </w:rPr>
              <w:t xml:space="preserve"> </w:t>
            </w:r>
            <w:r w:rsidRPr="00535AD2">
              <w:rPr>
                <w:rFonts w:ascii="Arial" w:hAnsi="Arial" w:cs="Arial"/>
                <w:sz w:val="32"/>
                <w:szCs w:val="32"/>
              </w:rPr>
              <w:t>(cm)</w:t>
            </w:r>
          </w:p>
        </w:tc>
        <w:tc>
          <w:tcPr>
            <w:tcW w:w="767" w:type="pct"/>
            <w:gridSpan w:val="2"/>
          </w:tcPr>
          <w:p w14:paraId="37E7B8FC" w14:textId="77777777" w:rsidR="00FA68E7" w:rsidRPr="00535AD2" w:rsidRDefault="00FA68E7" w:rsidP="00007232">
            <w:pPr>
              <w:pStyle w:val="TableParagraph"/>
              <w:spacing w:before="80" w:after="240"/>
              <w:ind w:left="135" w:right="135"/>
              <w:jc w:val="center"/>
              <w:rPr>
                <w:rFonts w:ascii="Arial" w:hAnsi="Arial" w:cs="Arial"/>
                <w:sz w:val="32"/>
                <w:szCs w:val="32"/>
              </w:rPr>
            </w:pPr>
            <w:r w:rsidRPr="00535AD2">
              <w:rPr>
                <w:rFonts w:ascii="Arial" w:hAnsi="Arial" w:cs="Arial"/>
                <w:sz w:val="32"/>
                <w:szCs w:val="32"/>
              </w:rPr>
              <w:t>3.19±1.18</w:t>
            </w:r>
          </w:p>
        </w:tc>
        <w:tc>
          <w:tcPr>
            <w:tcW w:w="803" w:type="pct"/>
            <w:gridSpan w:val="2"/>
          </w:tcPr>
          <w:p w14:paraId="4FB06B92" w14:textId="77777777" w:rsidR="00FA68E7" w:rsidRPr="00535AD2" w:rsidRDefault="00FA68E7" w:rsidP="00007232">
            <w:pPr>
              <w:pStyle w:val="TableParagraph"/>
              <w:spacing w:before="80" w:after="240"/>
              <w:ind w:left="138" w:right="99"/>
              <w:jc w:val="center"/>
              <w:rPr>
                <w:rFonts w:ascii="Arial" w:hAnsi="Arial" w:cs="Arial"/>
                <w:sz w:val="32"/>
                <w:szCs w:val="32"/>
              </w:rPr>
            </w:pPr>
            <w:r w:rsidRPr="00535AD2">
              <w:rPr>
                <w:rFonts w:ascii="Arial" w:hAnsi="Arial" w:cs="Arial"/>
                <w:sz w:val="32"/>
                <w:szCs w:val="32"/>
              </w:rPr>
              <w:t>1.50</w:t>
            </w:r>
            <w:r w:rsidRPr="00535AD2">
              <w:rPr>
                <w:rFonts w:ascii="Arial" w:hAnsi="Arial" w:cs="Arial"/>
                <w:spacing w:val="4"/>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7.90</w:t>
            </w:r>
          </w:p>
        </w:tc>
        <w:tc>
          <w:tcPr>
            <w:tcW w:w="726" w:type="pct"/>
            <w:gridSpan w:val="2"/>
          </w:tcPr>
          <w:p w14:paraId="3E1B9994" w14:textId="77777777" w:rsidR="00FA68E7" w:rsidRPr="00535AD2" w:rsidRDefault="00FA68E7" w:rsidP="00007232">
            <w:pPr>
              <w:pStyle w:val="TableParagraph"/>
              <w:spacing w:before="80" w:after="240"/>
              <w:ind w:left="105" w:right="75"/>
              <w:jc w:val="center"/>
              <w:rPr>
                <w:rFonts w:ascii="Arial" w:hAnsi="Arial" w:cs="Arial"/>
                <w:sz w:val="32"/>
                <w:szCs w:val="32"/>
              </w:rPr>
            </w:pPr>
            <w:r w:rsidRPr="00535AD2">
              <w:rPr>
                <w:rFonts w:ascii="Arial" w:hAnsi="Arial" w:cs="Arial"/>
                <w:sz w:val="32"/>
                <w:szCs w:val="32"/>
              </w:rPr>
              <w:t>3.07±0.61</w:t>
            </w:r>
          </w:p>
        </w:tc>
        <w:tc>
          <w:tcPr>
            <w:tcW w:w="817" w:type="pct"/>
            <w:gridSpan w:val="2"/>
          </w:tcPr>
          <w:p w14:paraId="43DF9EED" w14:textId="77777777" w:rsidR="00FA68E7" w:rsidRPr="00535AD2" w:rsidRDefault="00FA68E7" w:rsidP="00007232">
            <w:pPr>
              <w:pStyle w:val="TableParagraph"/>
              <w:spacing w:before="80" w:after="240"/>
              <w:ind w:left="111" w:right="96"/>
              <w:jc w:val="center"/>
              <w:rPr>
                <w:rFonts w:ascii="Arial" w:hAnsi="Arial" w:cs="Arial"/>
                <w:sz w:val="32"/>
                <w:szCs w:val="32"/>
              </w:rPr>
            </w:pPr>
            <w:r w:rsidRPr="00535AD2">
              <w:rPr>
                <w:rFonts w:ascii="Arial" w:hAnsi="Arial" w:cs="Arial"/>
                <w:sz w:val="32"/>
                <w:szCs w:val="32"/>
              </w:rPr>
              <w:t>2.00</w:t>
            </w:r>
            <w:r w:rsidRPr="00535AD2">
              <w:rPr>
                <w:rFonts w:ascii="Arial" w:hAnsi="Arial" w:cs="Arial"/>
                <w:spacing w:val="3"/>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4.90</w:t>
            </w:r>
          </w:p>
        </w:tc>
        <w:tc>
          <w:tcPr>
            <w:tcW w:w="445" w:type="pct"/>
            <w:gridSpan w:val="2"/>
          </w:tcPr>
          <w:p w14:paraId="74E0D3F8" w14:textId="77777777" w:rsidR="00FA68E7" w:rsidRPr="00535AD2" w:rsidRDefault="00FA68E7" w:rsidP="00007232">
            <w:pPr>
              <w:pStyle w:val="TableParagraph"/>
              <w:spacing w:before="80" w:after="240"/>
              <w:ind w:left="170"/>
              <w:rPr>
                <w:rFonts w:ascii="Arial" w:hAnsi="Arial" w:cs="Arial"/>
                <w:sz w:val="32"/>
                <w:szCs w:val="32"/>
              </w:rPr>
            </w:pPr>
            <w:r w:rsidRPr="00535AD2">
              <w:rPr>
                <w:rFonts w:ascii="Arial" w:hAnsi="Arial" w:cs="Arial"/>
                <w:sz w:val="32"/>
                <w:szCs w:val="32"/>
              </w:rPr>
              <w:t>1.353</w:t>
            </w:r>
          </w:p>
        </w:tc>
        <w:tc>
          <w:tcPr>
            <w:tcW w:w="647" w:type="pct"/>
            <w:gridSpan w:val="2"/>
          </w:tcPr>
          <w:p w14:paraId="7030C42E" w14:textId="77777777" w:rsidR="00FA68E7" w:rsidRPr="00535AD2" w:rsidRDefault="00FA68E7" w:rsidP="00007232">
            <w:pPr>
              <w:pStyle w:val="TableParagraph"/>
              <w:spacing w:before="85" w:after="240"/>
              <w:ind w:left="141" w:right="172"/>
              <w:jc w:val="center"/>
              <w:rPr>
                <w:rFonts w:ascii="Arial" w:hAnsi="Arial" w:cs="Arial"/>
                <w:b/>
                <w:sz w:val="32"/>
                <w:szCs w:val="32"/>
              </w:rPr>
            </w:pPr>
            <w:r w:rsidRPr="00535AD2">
              <w:rPr>
                <w:rFonts w:ascii="Arial" w:hAnsi="Arial" w:cs="Arial"/>
                <w:b/>
                <w:sz w:val="32"/>
                <w:szCs w:val="32"/>
              </w:rPr>
              <w:t>&lt;0.001*</w:t>
            </w:r>
          </w:p>
        </w:tc>
      </w:tr>
      <w:tr w:rsidR="00FA68E7" w:rsidRPr="00535AD2" w14:paraId="23F043C1" w14:textId="77777777" w:rsidTr="00110623">
        <w:trPr>
          <w:trHeight w:val="722"/>
        </w:trPr>
        <w:tc>
          <w:tcPr>
            <w:tcW w:w="796" w:type="pct"/>
          </w:tcPr>
          <w:p w14:paraId="383F9AC1" w14:textId="77777777" w:rsidR="00FA68E7" w:rsidRPr="00535AD2" w:rsidRDefault="00FA68E7" w:rsidP="00007232">
            <w:pPr>
              <w:pStyle w:val="TableParagraph"/>
              <w:spacing w:before="219" w:after="240"/>
              <w:ind w:left="124"/>
              <w:rPr>
                <w:rFonts w:ascii="Arial" w:hAnsi="Arial" w:cs="Arial"/>
                <w:sz w:val="32"/>
                <w:szCs w:val="32"/>
              </w:rPr>
            </w:pPr>
            <w:r w:rsidRPr="00535AD2">
              <w:rPr>
                <w:rFonts w:ascii="Arial" w:hAnsi="Arial" w:cs="Arial"/>
                <w:sz w:val="32"/>
                <w:szCs w:val="32"/>
              </w:rPr>
              <w:t>Width</w:t>
            </w:r>
            <w:r w:rsidRPr="00535AD2">
              <w:rPr>
                <w:rFonts w:ascii="Arial" w:hAnsi="Arial" w:cs="Arial"/>
                <w:spacing w:val="-6"/>
                <w:sz w:val="32"/>
                <w:szCs w:val="32"/>
              </w:rPr>
              <w:t xml:space="preserve"> </w:t>
            </w:r>
            <w:r w:rsidRPr="00535AD2">
              <w:rPr>
                <w:rFonts w:ascii="Arial" w:hAnsi="Arial" w:cs="Arial"/>
                <w:sz w:val="32"/>
                <w:szCs w:val="32"/>
              </w:rPr>
              <w:t>(cm)</w:t>
            </w:r>
          </w:p>
        </w:tc>
        <w:tc>
          <w:tcPr>
            <w:tcW w:w="767" w:type="pct"/>
            <w:gridSpan w:val="2"/>
          </w:tcPr>
          <w:p w14:paraId="7B20BE78" w14:textId="77777777" w:rsidR="00FA68E7" w:rsidRPr="00535AD2" w:rsidRDefault="00FA68E7" w:rsidP="00007232">
            <w:pPr>
              <w:pStyle w:val="TableParagraph"/>
              <w:spacing w:before="219" w:after="240"/>
              <w:ind w:left="135" w:right="135"/>
              <w:jc w:val="center"/>
              <w:rPr>
                <w:rFonts w:ascii="Arial" w:hAnsi="Arial" w:cs="Arial"/>
                <w:sz w:val="32"/>
                <w:szCs w:val="32"/>
              </w:rPr>
            </w:pPr>
            <w:r w:rsidRPr="00535AD2">
              <w:rPr>
                <w:rFonts w:ascii="Arial" w:hAnsi="Arial" w:cs="Arial"/>
                <w:sz w:val="32"/>
                <w:szCs w:val="32"/>
              </w:rPr>
              <w:t>1.73±0.73</w:t>
            </w:r>
          </w:p>
        </w:tc>
        <w:tc>
          <w:tcPr>
            <w:tcW w:w="803" w:type="pct"/>
            <w:gridSpan w:val="2"/>
          </w:tcPr>
          <w:p w14:paraId="3237F210" w14:textId="77777777" w:rsidR="00FA68E7" w:rsidRPr="00535AD2" w:rsidRDefault="00FA68E7" w:rsidP="00007232">
            <w:pPr>
              <w:pStyle w:val="TableParagraph"/>
              <w:spacing w:before="219" w:after="240"/>
              <w:ind w:left="138" w:right="99"/>
              <w:jc w:val="center"/>
              <w:rPr>
                <w:rFonts w:ascii="Arial" w:hAnsi="Arial" w:cs="Arial"/>
                <w:sz w:val="32"/>
                <w:szCs w:val="32"/>
              </w:rPr>
            </w:pPr>
            <w:r w:rsidRPr="00535AD2">
              <w:rPr>
                <w:rFonts w:ascii="Arial" w:hAnsi="Arial" w:cs="Arial"/>
                <w:sz w:val="32"/>
                <w:szCs w:val="32"/>
              </w:rPr>
              <w:t>0.90</w:t>
            </w:r>
            <w:r w:rsidRPr="00535AD2">
              <w:rPr>
                <w:rFonts w:ascii="Arial" w:hAnsi="Arial" w:cs="Arial"/>
                <w:spacing w:val="4"/>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5.50</w:t>
            </w:r>
          </w:p>
        </w:tc>
        <w:tc>
          <w:tcPr>
            <w:tcW w:w="726" w:type="pct"/>
            <w:gridSpan w:val="2"/>
          </w:tcPr>
          <w:p w14:paraId="274E1C04" w14:textId="77777777" w:rsidR="00FA68E7" w:rsidRPr="00535AD2" w:rsidRDefault="00FA68E7" w:rsidP="00007232">
            <w:pPr>
              <w:pStyle w:val="TableParagraph"/>
              <w:spacing w:before="219" w:after="240"/>
              <w:ind w:left="105" w:right="75"/>
              <w:jc w:val="center"/>
              <w:rPr>
                <w:rFonts w:ascii="Arial" w:hAnsi="Arial" w:cs="Arial"/>
                <w:sz w:val="32"/>
                <w:szCs w:val="32"/>
              </w:rPr>
            </w:pPr>
            <w:r w:rsidRPr="00535AD2">
              <w:rPr>
                <w:rFonts w:ascii="Arial" w:hAnsi="Arial" w:cs="Arial"/>
                <w:sz w:val="32"/>
                <w:szCs w:val="32"/>
              </w:rPr>
              <w:t>1.31±0.32</w:t>
            </w:r>
          </w:p>
        </w:tc>
        <w:tc>
          <w:tcPr>
            <w:tcW w:w="817" w:type="pct"/>
            <w:gridSpan w:val="2"/>
          </w:tcPr>
          <w:p w14:paraId="7A9594E0" w14:textId="77777777" w:rsidR="00FA68E7" w:rsidRPr="00535AD2" w:rsidRDefault="00FA68E7" w:rsidP="00007232">
            <w:pPr>
              <w:pStyle w:val="TableParagraph"/>
              <w:spacing w:before="219" w:after="240"/>
              <w:ind w:left="111" w:right="96"/>
              <w:jc w:val="center"/>
              <w:rPr>
                <w:rFonts w:ascii="Arial" w:hAnsi="Arial" w:cs="Arial"/>
                <w:sz w:val="32"/>
                <w:szCs w:val="32"/>
              </w:rPr>
            </w:pPr>
            <w:r w:rsidRPr="00535AD2">
              <w:rPr>
                <w:rFonts w:ascii="Arial" w:hAnsi="Arial" w:cs="Arial"/>
                <w:sz w:val="32"/>
                <w:szCs w:val="32"/>
              </w:rPr>
              <w:t>0.80</w:t>
            </w:r>
            <w:r w:rsidRPr="00535AD2">
              <w:rPr>
                <w:rFonts w:ascii="Arial" w:hAnsi="Arial" w:cs="Arial"/>
                <w:spacing w:val="3"/>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2.10</w:t>
            </w:r>
          </w:p>
        </w:tc>
        <w:tc>
          <w:tcPr>
            <w:tcW w:w="445" w:type="pct"/>
            <w:gridSpan w:val="2"/>
          </w:tcPr>
          <w:p w14:paraId="577D43E5" w14:textId="77777777" w:rsidR="00FA68E7" w:rsidRPr="00535AD2" w:rsidRDefault="00FA68E7" w:rsidP="00007232">
            <w:pPr>
              <w:pStyle w:val="TableParagraph"/>
              <w:spacing w:before="219" w:after="240"/>
              <w:ind w:left="127"/>
              <w:rPr>
                <w:rFonts w:ascii="Arial" w:hAnsi="Arial" w:cs="Arial"/>
                <w:sz w:val="32"/>
                <w:szCs w:val="32"/>
              </w:rPr>
            </w:pPr>
            <w:r w:rsidRPr="00535AD2">
              <w:rPr>
                <w:rFonts w:ascii="Arial" w:hAnsi="Arial" w:cs="Arial"/>
                <w:sz w:val="32"/>
                <w:szCs w:val="32"/>
              </w:rPr>
              <w:t>-1.405</w:t>
            </w:r>
          </w:p>
        </w:tc>
        <w:tc>
          <w:tcPr>
            <w:tcW w:w="647" w:type="pct"/>
            <w:gridSpan w:val="2"/>
          </w:tcPr>
          <w:p w14:paraId="7BA27F08" w14:textId="77777777" w:rsidR="00FA68E7" w:rsidRPr="00535AD2" w:rsidRDefault="00FA68E7" w:rsidP="00007232">
            <w:pPr>
              <w:pStyle w:val="TableParagraph"/>
              <w:spacing w:before="224" w:after="240"/>
              <w:ind w:left="141" w:right="172"/>
              <w:jc w:val="center"/>
              <w:rPr>
                <w:rFonts w:ascii="Arial" w:hAnsi="Arial" w:cs="Arial"/>
                <w:b/>
                <w:sz w:val="32"/>
                <w:szCs w:val="32"/>
              </w:rPr>
            </w:pPr>
            <w:r w:rsidRPr="00535AD2">
              <w:rPr>
                <w:rFonts w:ascii="Arial" w:hAnsi="Arial" w:cs="Arial"/>
                <w:b/>
                <w:sz w:val="32"/>
                <w:szCs w:val="32"/>
              </w:rPr>
              <w:t>&lt;0.001*</w:t>
            </w:r>
          </w:p>
        </w:tc>
      </w:tr>
      <w:tr w:rsidR="00FA68E7" w:rsidRPr="00535AD2" w14:paraId="69CBF969" w14:textId="77777777" w:rsidTr="00110623">
        <w:trPr>
          <w:trHeight w:val="722"/>
        </w:trPr>
        <w:tc>
          <w:tcPr>
            <w:tcW w:w="796" w:type="pct"/>
          </w:tcPr>
          <w:p w14:paraId="536401AD" w14:textId="77777777" w:rsidR="00FA68E7" w:rsidRPr="00535AD2" w:rsidRDefault="00FA68E7" w:rsidP="00007232">
            <w:pPr>
              <w:pStyle w:val="TableParagraph"/>
              <w:spacing w:before="212" w:after="240"/>
              <w:ind w:left="124"/>
              <w:rPr>
                <w:rFonts w:ascii="Arial" w:hAnsi="Arial" w:cs="Arial"/>
                <w:sz w:val="32"/>
                <w:szCs w:val="32"/>
              </w:rPr>
            </w:pPr>
            <w:r w:rsidRPr="00535AD2">
              <w:rPr>
                <w:rFonts w:ascii="Arial" w:hAnsi="Arial" w:cs="Arial"/>
                <w:sz w:val="32"/>
                <w:szCs w:val="32"/>
              </w:rPr>
              <w:t>Height</w:t>
            </w:r>
            <w:r w:rsidRPr="00535AD2">
              <w:rPr>
                <w:rFonts w:ascii="Arial" w:hAnsi="Arial" w:cs="Arial"/>
                <w:spacing w:val="-2"/>
                <w:sz w:val="32"/>
                <w:szCs w:val="32"/>
              </w:rPr>
              <w:t xml:space="preserve"> </w:t>
            </w:r>
            <w:r w:rsidRPr="00535AD2">
              <w:rPr>
                <w:rFonts w:ascii="Arial" w:hAnsi="Arial" w:cs="Arial"/>
                <w:sz w:val="32"/>
                <w:szCs w:val="32"/>
              </w:rPr>
              <w:t>(cm)</w:t>
            </w:r>
          </w:p>
        </w:tc>
        <w:tc>
          <w:tcPr>
            <w:tcW w:w="767" w:type="pct"/>
            <w:gridSpan w:val="2"/>
          </w:tcPr>
          <w:p w14:paraId="3EA13D63" w14:textId="77777777" w:rsidR="00FA68E7" w:rsidRPr="00535AD2" w:rsidRDefault="00FA68E7" w:rsidP="00007232">
            <w:pPr>
              <w:pStyle w:val="TableParagraph"/>
              <w:spacing w:before="212" w:after="240"/>
              <w:ind w:left="135" w:right="135"/>
              <w:jc w:val="center"/>
              <w:rPr>
                <w:rFonts w:ascii="Arial" w:hAnsi="Arial" w:cs="Arial"/>
                <w:sz w:val="32"/>
                <w:szCs w:val="32"/>
              </w:rPr>
            </w:pPr>
            <w:r w:rsidRPr="00535AD2">
              <w:rPr>
                <w:rFonts w:ascii="Arial" w:hAnsi="Arial" w:cs="Arial"/>
                <w:sz w:val="32"/>
                <w:szCs w:val="32"/>
              </w:rPr>
              <w:t>2.05±0.93</w:t>
            </w:r>
          </w:p>
        </w:tc>
        <w:tc>
          <w:tcPr>
            <w:tcW w:w="803" w:type="pct"/>
            <w:gridSpan w:val="2"/>
          </w:tcPr>
          <w:p w14:paraId="4ABCDC40" w14:textId="77777777" w:rsidR="00FA68E7" w:rsidRPr="00535AD2" w:rsidRDefault="00FA68E7" w:rsidP="00007232">
            <w:pPr>
              <w:pStyle w:val="TableParagraph"/>
              <w:spacing w:before="212" w:after="240"/>
              <w:ind w:left="138" w:right="99"/>
              <w:jc w:val="center"/>
              <w:rPr>
                <w:rFonts w:ascii="Arial" w:hAnsi="Arial" w:cs="Arial"/>
                <w:sz w:val="32"/>
                <w:szCs w:val="32"/>
              </w:rPr>
            </w:pPr>
            <w:r w:rsidRPr="00535AD2">
              <w:rPr>
                <w:rFonts w:ascii="Arial" w:hAnsi="Arial" w:cs="Arial"/>
                <w:sz w:val="32"/>
                <w:szCs w:val="32"/>
              </w:rPr>
              <w:t>0.90</w:t>
            </w:r>
            <w:r w:rsidRPr="00535AD2">
              <w:rPr>
                <w:rFonts w:ascii="Arial" w:hAnsi="Arial" w:cs="Arial"/>
                <w:spacing w:val="4"/>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7.50</w:t>
            </w:r>
          </w:p>
        </w:tc>
        <w:tc>
          <w:tcPr>
            <w:tcW w:w="726" w:type="pct"/>
            <w:gridSpan w:val="2"/>
          </w:tcPr>
          <w:p w14:paraId="4A5A628F" w14:textId="77777777" w:rsidR="00FA68E7" w:rsidRPr="00535AD2" w:rsidRDefault="00FA68E7" w:rsidP="00007232">
            <w:pPr>
              <w:pStyle w:val="TableParagraph"/>
              <w:spacing w:before="212" w:after="240"/>
              <w:ind w:left="105" w:right="75"/>
              <w:jc w:val="center"/>
              <w:rPr>
                <w:rFonts w:ascii="Arial" w:hAnsi="Arial" w:cs="Arial"/>
                <w:sz w:val="32"/>
                <w:szCs w:val="32"/>
              </w:rPr>
            </w:pPr>
            <w:r w:rsidRPr="00535AD2">
              <w:rPr>
                <w:rFonts w:ascii="Arial" w:hAnsi="Arial" w:cs="Arial"/>
                <w:sz w:val="32"/>
                <w:szCs w:val="32"/>
              </w:rPr>
              <w:t>2.15±0.53</w:t>
            </w:r>
          </w:p>
        </w:tc>
        <w:tc>
          <w:tcPr>
            <w:tcW w:w="817" w:type="pct"/>
            <w:gridSpan w:val="2"/>
          </w:tcPr>
          <w:p w14:paraId="0883E397" w14:textId="77777777" w:rsidR="00FA68E7" w:rsidRPr="00535AD2" w:rsidRDefault="00FA68E7" w:rsidP="00007232">
            <w:pPr>
              <w:pStyle w:val="TableParagraph"/>
              <w:spacing w:before="212" w:after="240"/>
              <w:ind w:left="111" w:right="96"/>
              <w:jc w:val="center"/>
              <w:rPr>
                <w:rFonts w:ascii="Arial" w:hAnsi="Arial" w:cs="Arial"/>
                <w:sz w:val="32"/>
                <w:szCs w:val="32"/>
              </w:rPr>
            </w:pPr>
            <w:r w:rsidRPr="00535AD2">
              <w:rPr>
                <w:rFonts w:ascii="Arial" w:hAnsi="Arial" w:cs="Arial"/>
                <w:sz w:val="32"/>
                <w:szCs w:val="32"/>
              </w:rPr>
              <w:t>1.00</w:t>
            </w:r>
            <w:r w:rsidRPr="00535AD2">
              <w:rPr>
                <w:rFonts w:ascii="Arial" w:hAnsi="Arial" w:cs="Arial"/>
                <w:spacing w:val="3"/>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4.00</w:t>
            </w:r>
          </w:p>
        </w:tc>
        <w:tc>
          <w:tcPr>
            <w:tcW w:w="445" w:type="pct"/>
            <w:gridSpan w:val="2"/>
          </w:tcPr>
          <w:p w14:paraId="46BED0F3" w14:textId="77777777" w:rsidR="00FA68E7" w:rsidRPr="00535AD2" w:rsidRDefault="00FA68E7" w:rsidP="00007232">
            <w:pPr>
              <w:pStyle w:val="TableParagraph"/>
              <w:spacing w:before="212" w:after="240"/>
              <w:ind w:left="170"/>
              <w:rPr>
                <w:rFonts w:ascii="Arial" w:hAnsi="Arial" w:cs="Arial"/>
                <w:sz w:val="32"/>
                <w:szCs w:val="32"/>
              </w:rPr>
            </w:pPr>
            <w:r w:rsidRPr="00535AD2">
              <w:rPr>
                <w:rFonts w:ascii="Arial" w:hAnsi="Arial" w:cs="Arial"/>
                <w:sz w:val="32"/>
                <w:szCs w:val="32"/>
              </w:rPr>
              <w:t>7.596</w:t>
            </w:r>
          </w:p>
        </w:tc>
        <w:tc>
          <w:tcPr>
            <w:tcW w:w="647" w:type="pct"/>
            <w:gridSpan w:val="2"/>
          </w:tcPr>
          <w:p w14:paraId="2162E3DA" w14:textId="77777777" w:rsidR="00FA68E7" w:rsidRPr="00535AD2" w:rsidRDefault="00FA68E7" w:rsidP="00007232">
            <w:pPr>
              <w:pStyle w:val="TableParagraph"/>
              <w:spacing w:before="217" w:after="240"/>
              <w:ind w:left="141" w:right="172"/>
              <w:jc w:val="center"/>
              <w:rPr>
                <w:rFonts w:ascii="Arial" w:hAnsi="Arial" w:cs="Arial"/>
                <w:b/>
                <w:sz w:val="32"/>
                <w:szCs w:val="32"/>
              </w:rPr>
            </w:pPr>
            <w:r w:rsidRPr="00535AD2">
              <w:rPr>
                <w:rFonts w:ascii="Arial" w:hAnsi="Arial" w:cs="Arial"/>
                <w:b/>
                <w:sz w:val="32"/>
                <w:szCs w:val="32"/>
              </w:rPr>
              <w:t>&lt;0.001*</w:t>
            </w:r>
          </w:p>
        </w:tc>
      </w:tr>
      <w:tr w:rsidR="00FA68E7" w:rsidRPr="00535AD2" w14:paraId="75697328" w14:textId="77777777" w:rsidTr="00110623">
        <w:trPr>
          <w:trHeight w:val="859"/>
        </w:trPr>
        <w:tc>
          <w:tcPr>
            <w:tcW w:w="796" w:type="pct"/>
          </w:tcPr>
          <w:p w14:paraId="512C1B78" w14:textId="77777777" w:rsidR="00FA68E7" w:rsidRPr="00535AD2" w:rsidRDefault="00FA68E7" w:rsidP="00007232">
            <w:pPr>
              <w:pStyle w:val="TableParagraph"/>
              <w:spacing w:before="221" w:after="240"/>
              <w:ind w:left="124" w:right="553"/>
              <w:rPr>
                <w:rFonts w:ascii="Arial" w:hAnsi="Arial" w:cs="Arial"/>
                <w:sz w:val="32"/>
                <w:szCs w:val="32"/>
              </w:rPr>
            </w:pPr>
            <w:r w:rsidRPr="00535AD2">
              <w:rPr>
                <w:rFonts w:ascii="Arial" w:hAnsi="Arial" w:cs="Arial"/>
                <w:spacing w:val="-1"/>
                <w:sz w:val="32"/>
                <w:szCs w:val="32"/>
              </w:rPr>
              <w:t>Volume</w:t>
            </w:r>
            <w:r w:rsidRPr="00535AD2">
              <w:rPr>
                <w:rFonts w:ascii="Arial" w:hAnsi="Arial" w:cs="Arial"/>
                <w:spacing w:val="-57"/>
                <w:sz w:val="32"/>
                <w:szCs w:val="32"/>
              </w:rPr>
              <w:t xml:space="preserve"> </w:t>
            </w:r>
            <w:r w:rsidRPr="00535AD2">
              <w:rPr>
                <w:rFonts w:ascii="Arial" w:hAnsi="Arial" w:cs="Arial"/>
                <w:sz w:val="32"/>
                <w:szCs w:val="32"/>
              </w:rPr>
              <w:t>(cm</w:t>
            </w:r>
            <w:r w:rsidRPr="00535AD2">
              <w:rPr>
                <w:rFonts w:ascii="Arial" w:hAnsi="Arial" w:cs="Arial"/>
                <w:sz w:val="32"/>
                <w:szCs w:val="32"/>
                <w:vertAlign w:val="superscript"/>
              </w:rPr>
              <w:t>3</w:t>
            </w:r>
            <w:r w:rsidRPr="00535AD2">
              <w:rPr>
                <w:rFonts w:ascii="Arial" w:hAnsi="Arial" w:cs="Arial"/>
                <w:sz w:val="32"/>
                <w:szCs w:val="32"/>
              </w:rPr>
              <w:t>)</w:t>
            </w:r>
          </w:p>
        </w:tc>
        <w:tc>
          <w:tcPr>
            <w:tcW w:w="767" w:type="pct"/>
            <w:gridSpan w:val="2"/>
          </w:tcPr>
          <w:p w14:paraId="24269AC5" w14:textId="77777777" w:rsidR="00FA68E7" w:rsidRPr="00535AD2" w:rsidRDefault="00FA68E7" w:rsidP="00007232">
            <w:pPr>
              <w:pStyle w:val="TableParagraph"/>
              <w:spacing w:before="219" w:after="240"/>
              <w:ind w:left="135" w:right="135"/>
              <w:jc w:val="center"/>
              <w:rPr>
                <w:rFonts w:ascii="Arial" w:hAnsi="Arial" w:cs="Arial"/>
                <w:sz w:val="32"/>
                <w:szCs w:val="32"/>
              </w:rPr>
            </w:pPr>
            <w:r w:rsidRPr="00535AD2">
              <w:rPr>
                <w:rFonts w:ascii="Arial" w:hAnsi="Arial" w:cs="Arial"/>
                <w:sz w:val="32"/>
                <w:szCs w:val="32"/>
              </w:rPr>
              <w:t>7.01±7.51</w:t>
            </w:r>
          </w:p>
        </w:tc>
        <w:tc>
          <w:tcPr>
            <w:tcW w:w="803" w:type="pct"/>
            <w:gridSpan w:val="2"/>
          </w:tcPr>
          <w:p w14:paraId="780C38AD" w14:textId="77777777" w:rsidR="00FA68E7" w:rsidRPr="00535AD2" w:rsidRDefault="00FA68E7" w:rsidP="00007232">
            <w:pPr>
              <w:pStyle w:val="TableParagraph"/>
              <w:spacing w:before="219" w:after="240"/>
              <w:ind w:left="138" w:right="103"/>
              <w:jc w:val="center"/>
              <w:rPr>
                <w:rFonts w:ascii="Arial" w:hAnsi="Arial" w:cs="Arial"/>
                <w:sz w:val="32"/>
                <w:szCs w:val="32"/>
              </w:rPr>
            </w:pPr>
            <w:r w:rsidRPr="00535AD2">
              <w:rPr>
                <w:rFonts w:ascii="Arial" w:hAnsi="Arial" w:cs="Arial"/>
                <w:sz w:val="32"/>
                <w:szCs w:val="32"/>
              </w:rPr>
              <w:t>0.84</w:t>
            </w:r>
            <w:r w:rsidRPr="00535AD2">
              <w:rPr>
                <w:rFonts w:ascii="Arial" w:hAnsi="Arial" w:cs="Arial"/>
                <w:spacing w:val="4"/>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53.38</w:t>
            </w:r>
          </w:p>
        </w:tc>
        <w:tc>
          <w:tcPr>
            <w:tcW w:w="726" w:type="pct"/>
            <w:gridSpan w:val="2"/>
          </w:tcPr>
          <w:p w14:paraId="07E73F22" w14:textId="77777777" w:rsidR="00FA68E7" w:rsidRPr="00535AD2" w:rsidRDefault="00FA68E7" w:rsidP="00007232">
            <w:pPr>
              <w:pStyle w:val="TableParagraph"/>
              <w:spacing w:before="219" w:after="240"/>
              <w:ind w:left="73" w:right="108"/>
              <w:jc w:val="center"/>
              <w:rPr>
                <w:rFonts w:ascii="Arial" w:hAnsi="Arial" w:cs="Arial"/>
                <w:sz w:val="32"/>
                <w:szCs w:val="32"/>
              </w:rPr>
            </w:pPr>
            <w:r w:rsidRPr="00535AD2">
              <w:rPr>
                <w:rFonts w:ascii="Arial" w:hAnsi="Arial" w:cs="Arial"/>
                <w:sz w:val="32"/>
                <w:szCs w:val="32"/>
              </w:rPr>
              <w:t>4.85±3.52</w:t>
            </w:r>
          </w:p>
        </w:tc>
        <w:tc>
          <w:tcPr>
            <w:tcW w:w="817" w:type="pct"/>
            <w:gridSpan w:val="2"/>
          </w:tcPr>
          <w:p w14:paraId="4D6DBF9C" w14:textId="77777777" w:rsidR="00FA68E7" w:rsidRPr="00535AD2" w:rsidRDefault="00FA68E7" w:rsidP="00007232">
            <w:pPr>
              <w:pStyle w:val="TableParagraph"/>
              <w:spacing w:before="219" w:after="240"/>
              <w:ind w:left="103" w:right="109"/>
              <w:jc w:val="center"/>
              <w:rPr>
                <w:rFonts w:ascii="Arial" w:hAnsi="Arial" w:cs="Arial"/>
                <w:sz w:val="32"/>
                <w:szCs w:val="32"/>
              </w:rPr>
            </w:pPr>
            <w:r w:rsidRPr="00535AD2">
              <w:rPr>
                <w:rFonts w:ascii="Arial" w:hAnsi="Arial" w:cs="Arial"/>
                <w:sz w:val="32"/>
                <w:szCs w:val="32"/>
              </w:rPr>
              <w:t>0.84</w:t>
            </w:r>
            <w:r w:rsidRPr="00535AD2">
              <w:rPr>
                <w:rFonts w:ascii="Arial" w:hAnsi="Arial" w:cs="Arial"/>
                <w:spacing w:val="3"/>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17.99</w:t>
            </w:r>
          </w:p>
        </w:tc>
        <w:tc>
          <w:tcPr>
            <w:tcW w:w="445" w:type="pct"/>
            <w:gridSpan w:val="2"/>
          </w:tcPr>
          <w:p w14:paraId="065CAFB9" w14:textId="77777777" w:rsidR="00FA68E7" w:rsidRPr="00535AD2" w:rsidRDefault="00FA68E7" w:rsidP="00007232">
            <w:pPr>
              <w:pStyle w:val="TableParagraph"/>
              <w:spacing w:before="219" w:after="240"/>
              <w:ind w:left="170"/>
              <w:rPr>
                <w:rFonts w:ascii="Arial" w:hAnsi="Arial" w:cs="Arial"/>
                <w:sz w:val="32"/>
                <w:szCs w:val="32"/>
              </w:rPr>
            </w:pPr>
            <w:r w:rsidRPr="00535AD2">
              <w:rPr>
                <w:rFonts w:ascii="Arial" w:hAnsi="Arial" w:cs="Arial"/>
                <w:sz w:val="32"/>
                <w:szCs w:val="32"/>
              </w:rPr>
              <w:t>3.816</w:t>
            </w:r>
          </w:p>
        </w:tc>
        <w:tc>
          <w:tcPr>
            <w:tcW w:w="647" w:type="pct"/>
            <w:gridSpan w:val="2"/>
          </w:tcPr>
          <w:p w14:paraId="2CCDFCD6" w14:textId="77777777" w:rsidR="00FA68E7" w:rsidRPr="00535AD2" w:rsidRDefault="00FA68E7" w:rsidP="00007232">
            <w:pPr>
              <w:pStyle w:val="TableParagraph"/>
              <w:spacing w:before="224" w:after="240"/>
              <w:ind w:left="141" w:right="172"/>
              <w:jc w:val="center"/>
              <w:rPr>
                <w:rFonts w:ascii="Arial" w:hAnsi="Arial" w:cs="Arial"/>
                <w:b/>
                <w:sz w:val="32"/>
                <w:szCs w:val="32"/>
              </w:rPr>
            </w:pPr>
            <w:r w:rsidRPr="00535AD2">
              <w:rPr>
                <w:rFonts w:ascii="Arial" w:hAnsi="Arial" w:cs="Arial"/>
                <w:b/>
                <w:sz w:val="32"/>
                <w:szCs w:val="32"/>
              </w:rPr>
              <w:t>&lt;0.001*</w:t>
            </w:r>
          </w:p>
        </w:tc>
      </w:tr>
      <w:tr w:rsidR="00FA68E7" w:rsidRPr="00535AD2" w14:paraId="3DC05B16" w14:textId="77777777" w:rsidTr="00110623">
        <w:trPr>
          <w:trHeight w:val="585"/>
        </w:trPr>
        <w:tc>
          <w:tcPr>
            <w:tcW w:w="796" w:type="pct"/>
          </w:tcPr>
          <w:p w14:paraId="6973C86E" w14:textId="77777777" w:rsidR="00FA68E7" w:rsidRPr="00535AD2" w:rsidRDefault="00FA68E7" w:rsidP="00007232">
            <w:pPr>
              <w:pStyle w:val="TableParagraph"/>
              <w:spacing w:before="80" w:after="240"/>
              <w:ind w:left="124"/>
              <w:rPr>
                <w:rFonts w:ascii="Arial" w:hAnsi="Arial" w:cs="Arial"/>
                <w:b/>
                <w:sz w:val="32"/>
                <w:szCs w:val="32"/>
              </w:rPr>
            </w:pPr>
            <w:r w:rsidRPr="00535AD2">
              <w:rPr>
                <w:rFonts w:ascii="Arial" w:hAnsi="Arial" w:cs="Arial"/>
                <w:b/>
                <w:sz w:val="32"/>
                <w:szCs w:val="32"/>
              </w:rPr>
              <w:t>Left</w:t>
            </w:r>
            <w:r w:rsidRPr="00535AD2">
              <w:rPr>
                <w:rFonts w:ascii="Arial" w:hAnsi="Arial" w:cs="Arial"/>
                <w:b/>
                <w:spacing w:val="-1"/>
                <w:sz w:val="32"/>
                <w:szCs w:val="32"/>
              </w:rPr>
              <w:t xml:space="preserve"> </w:t>
            </w:r>
            <w:r w:rsidRPr="00535AD2">
              <w:rPr>
                <w:rFonts w:ascii="Arial" w:hAnsi="Arial" w:cs="Arial"/>
                <w:b/>
                <w:sz w:val="32"/>
                <w:szCs w:val="32"/>
              </w:rPr>
              <w:t>ovary</w:t>
            </w:r>
          </w:p>
        </w:tc>
        <w:tc>
          <w:tcPr>
            <w:tcW w:w="767" w:type="pct"/>
            <w:gridSpan w:val="2"/>
          </w:tcPr>
          <w:p w14:paraId="19DD0A64" w14:textId="77777777" w:rsidR="00FA68E7" w:rsidRPr="00535AD2" w:rsidRDefault="00FA68E7" w:rsidP="00007232">
            <w:pPr>
              <w:pStyle w:val="TableParagraph"/>
              <w:spacing w:after="240"/>
              <w:rPr>
                <w:rFonts w:ascii="Arial" w:hAnsi="Arial" w:cs="Arial"/>
                <w:sz w:val="32"/>
                <w:szCs w:val="32"/>
              </w:rPr>
            </w:pPr>
          </w:p>
        </w:tc>
        <w:tc>
          <w:tcPr>
            <w:tcW w:w="803" w:type="pct"/>
            <w:gridSpan w:val="2"/>
          </w:tcPr>
          <w:p w14:paraId="4FE45D6B" w14:textId="77777777" w:rsidR="00FA68E7" w:rsidRPr="00535AD2" w:rsidRDefault="00FA68E7" w:rsidP="00007232">
            <w:pPr>
              <w:pStyle w:val="TableParagraph"/>
              <w:spacing w:after="240"/>
              <w:rPr>
                <w:rFonts w:ascii="Arial" w:hAnsi="Arial" w:cs="Arial"/>
                <w:sz w:val="32"/>
                <w:szCs w:val="32"/>
              </w:rPr>
            </w:pPr>
          </w:p>
        </w:tc>
        <w:tc>
          <w:tcPr>
            <w:tcW w:w="726" w:type="pct"/>
            <w:gridSpan w:val="2"/>
          </w:tcPr>
          <w:p w14:paraId="06E0A977" w14:textId="77777777" w:rsidR="00FA68E7" w:rsidRPr="00535AD2" w:rsidRDefault="00FA68E7" w:rsidP="00007232">
            <w:pPr>
              <w:pStyle w:val="TableParagraph"/>
              <w:spacing w:after="240"/>
              <w:rPr>
                <w:rFonts w:ascii="Arial" w:hAnsi="Arial" w:cs="Arial"/>
                <w:sz w:val="32"/>
                <w:szCs w:val="32"/>
              </w:rPr>
            </w:pPr>
          </w:p>
        </w:tc>
        <w:tc>
          <w:tcPr>
            <w:tcW w:w="817" w:type="pct"/>
            <w:gridSpan w:val="2"/>
          </w:tcPr>
          <w:p w14:paraId="73D1FAAA" w14:textId="77777777" w:rsidR="00FA68E7" w:rsidRPr="00535AD2" w:rsidRDefault="00FA68E7" w:rsidP="00007232">
            <w:pPr>
              <w:pStyle w:val="TableParagraph"/>
              <w:spacing w:after="240"/>
              <w:rPr>
                <w:rFonts w:ascii="Arial" w:hAnsi="Arial" w:cs="Arial"/>
                <w:sz w:val="32"/>
                <w:szCs w:val="32"/>
              </w:rPr>
            </w:pPr>
          </w:p>
        </w:tc>
        <w:tc>
          <w:tcPr>
            <w:tcW w:w="445" w:type="pct"/>
            <w:gridSpan w:val="2"/>
          </w:tcPr>
          <w:p w14:paraId="598A540D" w14:textId="77777777" w:rsidR="00FA68E7" w:rsidRPr="00535AD2" w:rsidRDefault="00FA68E7" w:rsidP="00007232">
            <w:pPr>
              <w:pStyle w:val="TableParagraph"/>
              <w:spacing w:after="240"/>
              <w:rPr>
                <w:rFonts w:ascii="Arial" w:hAnsi="Arial" w:cs="Arial"/>
                <w:sz w:val="32"/>
                <w:szCs w:val="32"/>
              </w:rPr>
            </w:pPr>
          </w:p>
        </w:tc>
        <w:tc>
          <w:tcPr>
            <w:tcW w:w="647" w:type="pct"/>
            <w:gridSpan w:val="2"/>
          </w:tcPr>
          <w:p w14:paraId="2AC76026" w14:textId="77777777" w:rsidR="00FA68E7" w:rsidRPr="00535AD2" w:rsidRDefault="00FA68E7" w:rsidP="00007232">
            <w:pPr>
              <w:pStyle w:val="TableParagraph"/>
              <w:spacing w:after="240"/>
              <w:rPr>
                <w:rFonts w:ascii="Arial" w:hAnsi="Arial" w:cs="Arial"/>
                <w:sz w:val="32"/>
                <w:szCs w:val="32"/>
              </w:rPr>
            </w:pPr>
          </w:p>
        </w:tc>
      </w:tr>
      <w:tr w:rsidR="00FA68E7" w:rsidRPr="00535AD2" w14:paraId="72EB582B" w14:textId="77777777" w:rsidTr="00110623">
        <w:trPr>
          <w:trHeight w:val="729"/>
        </w:trPr>
        <w:tc>
          <w:tcPr>
            <w:tcW w:w="796" w:type="pct"/>
          </w:tcPr>
          <w:p w14:paraId="17732732" w14:textId="77777777" w:rsidR="00FA68E7" w:rsidRPr="00535AD2" w:rsidRDefault="00FA68E7" w:rsidP="00007232">
            <w:pPr>
              <w:pStyle w:val="TableParagraph"/>
              <w:spacing w:before="219" w:after="240"/>
              <w:ind w:left="124"/>
              <w:rPr>
                <w:rFonts w:ascii="Arial" w:hAnsi="Arial" w:cs="Arial"/>
                <w:sz w:val="32"/>
                <w:szCs w:val="32"/>
              </w:rPr>
            </w:pPr>
            <w:r w:rsidRPr="00535AD2">
              <w:rPr>
                <w:rFonts w:ascii="Arial" w:hAnsi="Arial" w:cs="Arial"/>
                <w:sz w:val="32"/>
                <w:szCs w:val="32"/>
              </w:rPr>
              <w:t>Length</w:t>
            </w:r>
            <w:r w:rsidRPr="00535AD2">
              <w:rPr>
                <w:rFonts w:ascii="Arial" w:hAnsi="Arial" w:cs="Arial"/>
                <w:spacing w:val="-6"/>
                <w:sz w:val="32"/>
                <w:szCs w:val="32"/>
              </w:rPr>
              <w:t xml:space="preserve"> </w:t>
            </w:r>
            <w:r w:rsidRPr="00535AD2">
              <w:rPr>
                <w:rFonts w:ascii="Arial" w:hAnsi="Arial" w:cs="Arial"/>
                <w:sz w:val="32"/>
                <w:szCs w:val="32"/>
              </w:rPr>
              <w:t>(cm)</w:t>
            </w:r>
          </w:p>
        </w:tc>
        <w:tc>
          <w:tcPr>
            <w:tcW w:w="767" w:type="pct"/>
            <w:gridSpan w:val="2"/>
          </w:tcPr>
          <w:p w14:paraId="37B37897" w14:textId="77777777" w:rsidR="00FA68E7" w:rsidRPr="00535AD2" w:rsidRDefault="00FA68E7" w:rsidP="00007232">
            <w:pPr>
              <w:pStyle w:val="TableParagraph"/>
              <w:spacing w:before="219" w:after="240"/>
              <w:ind w:left="135" w:right="135"/>
              <w:jc w:val="center"/>
              <w:rPr>
                <w:rFonts w:ascii="Arial" w:hAnsi="Arial" w:cs="Arial"/>
                <w:sz w:val="32"/>
                <w:szCs w:val="32"/>
              </w:rPr>
            </w:pPr>
            <w:r w:rsidRPr="00535AD2">
              <w:rPr>
                <w:rFonts w:ascii="Arial" w:hAnsi="Arial" w:cs="Arial"/>
                <w:sz w:val="32"/>
                <w:szCs w:val="32"/>
              </w:rPr>
              <w:t>3.08±0.95</w:t>
            </w:r>
          </w:p>
        </w:tc>
        <w:tc>
          <w:tcPr>
            <w:tcW w:w="803" w:type="pct"/>
            <w:gridSpan w:val="2"/>
          </w:tcPr>
          <w:p w14:paraId="7B260102" w14:textId="77777777" w:rsidR="00FA68E7" w:rsidRPr="00535AD2" w:rsidRDefault="00FA68E7" w:rsidP="00007232">
            <w:pPr>
              <w:pStyle w:val="TableParagraph"/>
              <w:spacing w:before="219" w:after="240"/>
              <w:ind w:left="138" w:right="99"/>
              <w:jc w:val="center"/>
              <w:rPr>
                <w:rFonts w:ascii="Arial" w:hAnsi="Arial" w:cs="Arial"/>
                <w:sz w:val="32"/>
                <w:szCs w:val="32"/>
              </w:rPr>
            </w:pPr>
            <w:r w:rsidRPr="00535AD2">
              <w:rPr>
                <w:rFonts w:ascii="Arial" w:hAnsi="Arial" w:cs="Arial"/>
                <w:sz w:val="32"/>
                <w:szCs w:val="32"/>
              </w:rPr>
              <w:t>1.70</w:t>
            </w:r>
            <w:r w:rsidRPr="00535AD2">
              <w:rPr>
                <w:rFonts w:ascii="Arial" w:hAnsi="Arial" w:cs="Arial"/>
                <w:spacing w:val="4"/>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8.50</w:t>
            </w:r>
          </w:p>
        </w:tc>
        <w:tc>
          <w:tcPr>
            <w:tcW w:w="726" w:type="pct"/>
            <w:gridSpan w:val="2"/>
          </w:tcPr>
          <w:p w14:paraId="7C01A6DA" w14:textId="77777777" w:rsidR="00FA68E7" w:rsidRPr="00535AD2" w:rsidRDefault="00FA68E7" w:rsidP="00007232">
            <w:pPr>
              <w:pStyle w:val="TableParagraph"/>
              <w:spacing w:before="219" w:after="240"/>
              <w:ind w:left="105" w:right="75"/>
              <w:jc w:val="center"/>
              <w:rPr>
                <w:rFonts w:ascii="Arial" w:hAnsi="Arial" w:cs="Arial"/>
                <w:sz w:val="32"/>
                <w:szCs w:val="32"/>
              </w:rPr>
            </w:pPr>
            <w:r w:rsidRPr="00535AD2">
              <w:rPr>
                <w:rFonts w:ascii="Arial" w:hAnsi="Arial" w:cs="Arial"/>
                <w:sz w:val="32"/>
                <w:szCs w:val="32"/>
              </w:rPr>
              <w:t>2.96±0.44</w:t>
            </w:r>
          </w:p>
        </w:tc>
        <w:tc>
          <w:tcPr>
            <w:tcW w:w="817" w:type="pct"/>
            <w:gridSpan w:val="2"/>
          </w:tcPr>
          <w:p w14:paraId="666B0695" w14:textId="77777777" w:rsidR="00FA68E7" w:rsidRPr="00535AD2" w:rsidRDefault="00FA68E7" w:rsidP="00007232">
            <w:pPr>
              <w:pStyle w:val="TableParagraph"/>
              <w:spacing w:before="219" w:after="240"/>
              <w:ind w:left="111" w:right="96"/>
              <w:jc w:val="center"/>
              <w:rPr>
                <w:rFonts w:ascii="Arial" w:hAnsi="Arial" w:cs="Arial"/>
                <w:sz w:val="32"/>
                <w:szCs w:val="32"/>
              </w:rPr>
            </w:pPr>
            <w:r w:rsidRPr="00535AD2">
              <w:rPr>
                <w:rFonts w:ascii="Arial" w:hAnsi="Arial" w:cs="Arial"/>
                <w:sz w:val="32"/>
                <w:szCs w:val="32"/>
              </w:rPr>
              <w:t>2.00</w:t>
            </w:r>
            <w:r w:rsidRPr="00535AD2">
              <w:rPr>
                <w:rFonts w:ascii="Arial" w:hAnsi="Arial" w:cs="Arial"/>
                <w:spacing w:val="3"/>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4.50</w:t>
            </w:r>
          </w:p>
        </w:tc>
        <w:tc>
          <w:tcPr>
            <w:tcW w:w="445" w:type="pct"/>
            <w:gridSpan w:val="2"/>
          </w:tcPr>
          <w:p w14:paraId="32E8790B" w14:textId="77777777" w:rsidR="00FA68E7" w:rsidRPr="00535AD2" w:rsidRDefault="00FA68E7" w:rsidP="00007232">
            <w:pPr>
              <w:pStyle w:val="TableParagraph"/>
              <w:spacing w:before="219" w:after="240"/>
              <w:ind w:left="170"/>
              <w:rPr>
                <w:rFonts w:ascii="Arial" w:hAnsi="Arial" w:cs="Arial"/>
                <w:sz w:val="32"/>
                <w:szCs w:val="32"/>
              </w:rPr>
            </w:pPr>
            <w:r w:rsidRPr="00535AD2">
              <w:rPr>
                <w:rFonts w:ascii="Arial" w:hAnsi="Arial" w:cs="Arial"/>
                <w:sz w:val="32"/>
                <w:szCs w:val="32"/>
              </w:rPr>
              <w:t>1.761</w:t>
            </w:r>
          </w:p>
        </w:tc>
        <w:tc>
          <w:tcPr>
            <w:tcW w:w="647" w:type="pct"/>
            <w:gridSpan w:val="2"/>
          </w:tcPr>
          <w:p w14:paraId="1B785897" w14:textId="77777777" w:rsidR="00FA68E7" w:rsidRPr="00535AD2" w:rsidRDefault="00FA68E7" w:rsidP="00007232">
            <w:pPr>
              <w:pStyle w:val="TableParagraph"/>
              <w:spacing w:before="224" w:after="240"/>
              <w:ind w:left="141" w:right="172"/>
              <w:jc w:val="center"/>
              <w:rPr>
                <w:rFonts w:ascii="Arial" w:hAnsi="Arial" w:cs="Arial"/>
                <w:b/>
                <w:sz w:val="32"/>
                <w:szCs w:val="32"/>
              </w:rPr>
            </w:pPr>
            <w:r w:rsidRPr="00535AD2">
              <w:rPr>
                <w:rFonts w:ascii="Arial" w:hAnsi="Arial" w:cs="Arial"/>
                <w:b/>
                <w:sz w:val="32"/>
                <w:szCs w:val="32"/>
              </w:rPr>
              <w:t>&lt;0.001*</w:t>
            </w:r>
          </w:p>
        </w:tc>
      </w:tr>
      <w:tr w:rsidR="00FA68E7" w:rsidRPr="00535AD2" w14:paraId="279200AE" w14:textId="77777777" w:rsidTr="00110623">
        <w:trPr>
          <w:trHeight w:val="722"/>
        </w:trPr>
        <w:tc>
          <w:tcPr>
            <w:tcW w:w="796" w:type="pct"/>
          </w:tcPr>
          <w:p w14:paraId="49A2561E" w14:textId="77777777" w:rsidR="00FA68E7" w:rsidRPr="00535AD2" w:rsidRDefault="00FA68E7" w:rsidP="00007232">
            <w:pPr>
              <w:pStyle w:val="TableParagraph"/>
              <w:spacing w:before="219" w:after="240"/>
              <w:ind w:left="124"/>
              <w:rPr>
                <w:rFonts w:ascii="Arial" w:hAnsi="Arial" w:cs="Arial"/>
                <w:sz w:val="32"/>
                <w:szCs w:val="32"/>
              </w:rPr>
            </w:pPr>
            <w:r w:rsidRPr="00535AD2">
              <w:rPr>
                <w:rFonts w:ascii="Arial" w:hAnsi="Arial" w:cs="Arial"/>
                <w:sz w:val="32"/>
                <w:szCs w:val="32"/>
              </w:rPr>
              <w:t>Width</w:t>
            </w:r>
            <w:r w:rsidRPr="00535AD2">
              <w:rPr>
                <w:rFonts w:ascii="Arial" w:hAnsi="Arial" w:cs="Arial"/>
                <w:spacing w:val="-6"/>
                <w:sz w:val="32"/>
                <w:szCs w:val="32"/>
              </w:rPr>
              <w:t xml:space="preserve"> </w:t>
            </w:r>
            <w:r w:rsidRPr="00535AD2">
              <w:rPr>
                <w:rFonts w:ascii="Arial" w:hAnsi="Arial" w:cs="Arial"/>
                <w:sz w:val="32"/>
                <w:szCs w:val="32"/>
              </w:rPr>
              <w:lastRenderedPageBreak/>
              <w:t>(cm)</w:t>
            </w:r>
          </w:p>
        </w:tc>
        <w:tc>
          <w:tcPr>
            <w:tcW w:w="767" w:type="pct"/>
            <w:gridSpan w:val="2"/>
          </w:tcPr>
          <w:p w14:paraId="73CE9756" w14:textId="77777777" w:rsidR="00FA68E7" w:rsidRPr="00535AD2" w:rsidRDefault="00FA68E7" w:rsidP="00007232">
            <w:pPr>
              <w:pStyle w:val="TableParagraph"/>
              <w:spacing w:before="219" w:after="240"/>
              <w:ind w:left="135" w:right="135"/>
              <w:jc w:val="center"/>
              <w:rPr>
                <w:rFonts w:ascii="Arial" w:hAnsi="Arial" w:cs="Arial"/>
                <w:sz w:val="32"/>
                <w:szCs w:val="32"/>
              </w:rPr>
            </w:pPr>
            <w:r w:rsidRPr="00535AD2">
              <w:rPr>
                <w:rFonts w:ascii="Arial" w:hAnsi="Arial" w:cs="Arial"/>
                <w:sz w:val="32"/>
                <w:szCs w:val="32"/>
              </w:rPr>
              <w:lastRenderedPageBreak/>
              <w:t>1.72±0.</w:t>
            </w:r>
            <w:r w:rsidRPr="00535AD2">
              <w:rPr>
                <w:rFonts w:ascii="Arial" w:hAnsi="Arial" w:cs="Arial"/>
                <w:sz w:val="32"/>
                <w:szCs w:val="32"/>
              </w:rPr>
              <w:lastRenderedPageBreak/>
              <w:t>77</w:t>
            </w:r>
          </w:p>
        </w:tc>
        <w:tc>
          <w:tcPr>
            <w:tcW w:w="803" w:type="pct"/>
            <w:gridSpan w:val="2"/>
          </w:tcPr>
          <w:p w14:paraId="5790A14C" w14:textId="77777777" w:rsidR="00FA68E7" w:rsidRPr="00535AD2" w:rsidRDefault="00FA68E7" w:rsidP="00007232">
            <w:pPr>
              <w:pStyle w:val="TableParagraph"/>
              <w:spacing w:before="219" w:after="240"/>
              <w:ind w:left="138" w:right="99"/>
              <w:jc w:val="center"/>
              <w:rPr>
                <w:rFonts w:ascii="Arial" w:hAnsi="Arial" w:cs="Arial"/>
                <w:sz w:val="32"/>
                <w:szCs w:val="32"/>
              </w:rPr>
            </w:pPr>
            <w:r w:rsidRPr="00535AD2">
              <w:rPr>
                <w:rFonts w:ascii="Arial" w:hAnsi="Arial" w:cs="Arial"/>
                <w:sz w:val="32"/>
                <w:szCs w:val="32"/>
              </w:rPr>
              <w:lastRenderedPageBreak/>
              <w:t>0.80</w:t>
            </w:r>
            <w:r w:rsidRPr="00535AD2">
              <w:rPr>
                <w:rFonts w:ascii="Arial" w:hAnsi="Arial" w:cs="Arial"/>
                <w:spacing w:val="4"/>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lastRenderedPageBreak/>
              <w:t>5.80</w:t>
            </w:r>
          </w:p>
        </w:tc>
        <w:tc>
          <w:tcPr>
            <w:tcW w:w="726" w:type="pct"/>
            <w:gridSpan w:val="2"/>
          </w:tcPr>
          <w:p w14:paraId="6288BF8B" w14:textId="77777777" w:rsidR="00FA68E7" w:rsidRPr="00535AD2" w:rsidRDefault="00FA68E7" w:rsidP="00007232">
            <w:pPr>
              <w:pStyle w:val="TableParagraph"/>
              <w:spacing w:before="219" w:after="240"/>
              <w:ind w:left="105" w:right="75"/>
              <w:jc w:val="center"/>
              <w:rPr>
                <w:rFonts w:ascii="Arial" w:hAnsi="Arial" w:cs="Arial"/>
                <w:sz w:val="32"/>
                <w:szCs w:val="32"/>
              </w:rPr>
            </w:pPr>
            <w:r w:rsidRPr="00535AD2">
              <w:rPr>
                <w:rFonts w:ascii="Arial" w:hAnsi="Arial" w:cs="Arial"/>
                <w:sz w:val="32"/>
                <w:szCs w:val="32"/>
              </w:rPr>
              <w:lastRenderedPageBreak/>
              <w:t>1.39±0.</w:t>
            </w:r>
            <w:r w:rsidRPr="00535AD2">
              <w:rPr>
                <w:rFonts w:ascii="Arial" w:hAnsi="Arial" w:cs="Arial"/>
                <w:sz w:val="32"/>
                <w:szCs w:val="32"/>
              </w:rPr>
              <w:lastRenderedPageBreak/>
              <w:t>31</w:t>
            </w:r>
          </w:p>
        </w:tc>
        <w:tc>
          <w:tcPr>
            <w:tcW w:w="817" w:type="pct"/>
            <w:gridSpan w:val="2"/>
          </w:tcPr>
          <w:p w14:paraId="332916A8" w14:textId="77777777" w:rsidR="00FA68E7" w:rsidRPr="00535AD2" w:rsidRDefault="00FA68E7" w:rsidP="00007232">
            <w:pPr>
              <w:pStyle w:val="TableParagraph"/>
              <w:spacing w:before="219" w:after="240"/>
              <w:ind w:left="111" w:right="96"/>
              <w:jc w:val="center"/>
              <w:rPr>
                <w:rFonts w:ascii="Arial" w:hAnsi="Arial" w:cs="Arial"/>
                <w:sz w:val="32"/>
                <w:szCs w:val="32"/>
              </w:rPr>
            </w:pPr>
            <w:r w:rsidRPr="00535AD2">
              <w:rPr>
                <w:rFonts w:ascii="Arial" w:hAnsi="Arial" w:cs="Arial"/>
                <w:sz w:val="32"/>
                <w:szCs w:val="32"/>
              </w:rPr>
              <w:lastRenderedPageBreak/>
              <w:t>0.90</w:t>
            </w:r>
            <w:r w:rsidRPr="00535AD2">
              <w:rPr>
                <w:rFonts w:ascii="Arial" w:hAnsi="Arial" w:cs="Arial"/>
                <w:spacing w:val="3"/>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lastRenderedPageBreak/>
              <w:t>2.50</w:t>
            </w:r>
          </w:p>
        </w:tc>
        <w:tc>
          <w:tcPr>
            <w:tcW w:w="445" w:type="pct"/>
            <w:gridSpan w:val="2"/>
          </w:tcPr>
          <w:p w14:paraId="4A56F8BB" w14:textId="77777777" w:rsidR="00FA68E7" w:rsidRPr="00535AD2" w:rsidRDefault="00FA68E7" w:rsidP="00007232">
            <w:pPr>
              <w:pStyle w:val="TableParagraph"/>
              <w:spacing w:before="219" w:after="240"/>
              <w:ind w:left="127"/>
              <w:rPr>
                <w:rFonts w:ascii="Arial" w:hAnsi="Arial" w:cs="Arial"/>
                <w:sz w:val="32"/>
                <w:szCs w:val="32"/>
              </w:rPr>
            </w:pPr>
            <w:r w:rsidRPr="00535AD2">
              <w:rPr>
                <w:rFonts w:ascii="Arial" w:hAnsi="Arial" w:cs="Arial"/>
                <w:sz w:val="32"/>
                <w:szCs w:val="32"/>
              </w:rPr>
              <w:lastRenderedPageBreak/>
              <w:t>-2.48</w:t>
            </w:r>
            <w:r w:rsidRPr="00535AD2">
              <w:rPr>
                <w:rFonts w:ascii="Arial" w:hAnsi="Arial" w:cs="Arial"/>
                <w:sz w:val="32"/>
                <w:szCs w:val="32"/>
              </w:rPr>
              <w:lastRenderedPageBreak/>
              <w:t>6</w:t>
            </w:r>
          </w:p>
        </w:tc>
        <w:tc>
          <w:tcPr>
            <w:tcW w:w="647" w:type="pct"/>
            <w:gridSpan w:val="2"/>
          </w:tcPr>
          <w:p w14:paraId="059105A3" w14:textId="77777777" w:rsidR="00FA68E7" w:rsidRPr="00535AD2" w:rsidRDefault="00FA68E7" w:rsidP="00007232">
            <w:pPr>
              <w:pStyle w:val="TableParagraph"/>
              <w:spacing w:before="224" w:after="240"/>
              <w:ind w:left="141" w:right="172"/>
              <w:jc w:val="center"/>
              <w:rPr>
                <w:rFonts w:ascii="Arial" w:hAnsi="Arial" w:cs="Arial"/>
                <w:b/>
                <w:sz w:val="32"/>
                <w:szCs w:val="32"/>
              </w:rPr>
            </w:pPr>
            <w:r w:rsidRPr="00535AD2">
              <w:rPr>
                <w:rFonts w:ascii="Arial" w:hAnsi="Arial" w:cs="Arial"/>
                <w:b/>
                <w:sz w:val="32"/>
                <w:szCs w:val="32"/>
              </w:rPr>
              <w:lastRenderedPageBreak/>
              <w:t>&lt;0.00</w:t>
            </w:r>
            <w:r w:rsidRPr="00535AD2">
              <w:rPr>
                <w:rFonts w:ascii="Arial" w:hAnsi="Arial" w:cs="Arial"/>
                <w:b/>
                <w:sz w:val="32"/>
                <w:szCs w:val="32"/>
              </w:rPr>
              <w:lastRenderedPageBreak/>
              <w:t>1*</w:t>
            </w:r>
          </w:p>
        </w:tc>
      </w:tr>
      <w:tr w:rsidR="00FA68E7" w:rsidRPr="00535AD2" w14:paraId="4F6D57F5" w14:textId="77777777" w:rsidTr="00110623">
        <w:trPr>
          <w:trHeight w:val="720"/>
        </w:trPr>
        <w:tc>
          <w:tcPr>
            <w:tcW w:w="796" w:type="pct"/>
          </w:tcPr>
          <w:p w14:paraId="2730CB1C" w14:textId="77777777" w:rsidR="00FA68E7" w:rsidRPr="00535AD2" w:rsidRDefault="00FA68E7" w:rsidP="00007232">
            <w:pPr>
              <w:pStyle w:val="TableParagraph"/>
              <w:spacing w:before="212" w:after="240"/>
              <w:ind w:left="124"/>
              <w:rPr>
                <w:rFonts w:ascii="Arial" w:hAnsi="Arial" w:cs="Arial"/>
                <w:sz w:val="32"/>
                <w:szCs w:val="32"/>
              </w:rPr>
            </w:pPr>
            <w:r w:rsidRPr="00535AD2">
              <w:rPr>
                <w:rFonts w:ascii="Arial" w:hAnsi="Arial" w:cs="Arial"/>
                <w:sz w:val="32"/>
                <w:szCs w:val="32"/>
              </w:rPr>
              <w:lastRenderedPageBreak/>
              <w:t>Height</w:t>
            </w:r>
            <w:r w:rsidRPr="00535AD2">
              <w:rPr>
                <w:rFonts w:ascii="Arial" w:hAnsi="Arial" w:cs="Arial"/>
                <w:spacing w:val="-2"/>
                <w:sz w:val="32"/>
                <w:szCs w:val="32"/>
              </w:rPr>
              <w:t xml:space="preserve"> </w:t>
            </w:r>
            <w:r w:rsidRPr="00535AD2">
              <w:rPr>
                <w:rFonts w:ascii="Arial" w:hAnsi="Arial" w:cs="Arial"/>
                <w:sz w:val="32"/>
                <w:szCs w:val="32"/>
              </w:rPr>
              <w:t>(cm)</w:t>
            </w:r>
          </w:p>
        </w:tc>
        <w:tc>
          <w:tcPr>
            <w:tcW w:w="767" w:type="pct"/>
            <w:gridSpan w:val="2"/>
          </w:tcPr>
          <w:p w14:paraId="15ECB7FB" w14:textId="77777777" w:rsidR="00FA68E7" w:rsidRPr="00535AD2" w:rsidRDefault="00FA68E7" w:rsidP="00007232">
            <w:pPr>
              <w:pStyle w:val="TableParagraph"/>
              <w:spacing w:before="212" w:after="240"/>
              <w:ind w:left="135" w:right="135"/>
              <w:jc w:val="center"/>
              <w:rPr>
                <w:rFonts w:ascii="Arial" w:hAnsi="Arial" w:cs="Arial"/>
                <w:sz w:val="32"/>
                <w:szCs w:val="32"/>
              </w:rPr>
            </w:pPr>
            <w:r w:rsidRPr="00535AD2">
              <w:rPr>
                <w:rFonts w:ascii="Arial" w:hAnsi="Arial" w:cs="Arial"/>
                <w:sz w:val="32"/>
                <w:szCs w:val="32"/>
              </w:rPr>
              <w:t>2.03±0.82</w:t>
            </w:r>
          </w:p>
        </w:tc>
        <w:tc>
          <w:tcPr>
            <w:tcW w:w="803" w:type="pct"/>
            <w:gridSpan w:val="2"/>
          </w:tcPr>
          <w:p w14:paraId="355AE49D" w14:textId="77777777" w:rsidR="00FA68E7" w:rsidRPr="00535AD2" w:rsidRDefault="00FA68E7" w:rsidP="00007232">
            <w:pPr>
              <w:pStyle w:val="TableParagraph"/>
              <w:spacing w:before="212" w:after="240"/>
              <w:ind w:left="138" w:right="99"/>
              <w:jc w:val="center"/>
              <w:rPr>
                <w:rFonts w:ascii="Arial" w:hAnsi="Arial" w:cs="Arial"/>
                <w:sz w:val="32"/>
                <w:szCs w:val="32"/>
              </w:rPr>
            </w:pPr>
            <w:r w:rsidRPr="00535AD2">
              <w:rPr>
                <w:rFonts w:ascii="Arial" w:hAnsi="Arial" w:cs="Arial"/>
                <w:sz w:val="32"/>
                <w:szCs w:val="32"/>
              </w:rPr>
              <w:t>0.90</w:t>
            </w:r>
            <w:r w:rsidRPr="00535AD2">
              <w:rPr>
                <w:rFonts w:ascii="Arial" w:hAnsi="Arial" w:cs="Arial"/>
                <w:spacing w:val="4"/>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6.00</w:t>
            </w:r>
          </w:p>
        </w:tc>
        <w:tc>
          <w:tcPr>
            <w:tcW w:w="726" w:type="pct"/>
            <w:gridSpan w:val="2"/>
          </w:tcPr>
          <w:p w14:paraId="7B0118FF" w14:textId="77777777" w:rsidR="00FA68E7" w:rsidRPr="00535AD2" w:rsidRDefault="00FA68E7" w:rsidP="00007232">
            <w:pPr>
              <w:pStyle w:val="TableParagraph"/>
              <w:spacing w:before="212" w:after="240"/>
              <w:ind w:left="105" w:right="75"/>
              <w:jc w:val="center"/>
              <w:rPr>
                <w:rFonts w:ascii="Arial" w:hAnsi="Arial" w:cs="Arial"/>
                <w:sz w:val="32"/>
                <w:szCs w:val="32"/>
              </w:rPr>
            </w:pPr>
            <w:r w:rsidRPr="00535AD2">
              <w:rPr>
                <w:rFonts w:ascii="Arial" w:hAnsi="Arial" w:cs="Arial"/>
                <w:sz w:val="32"/>
                <w:szCs w:val="32"/>
              </w:rPr>
              <w:t>2.19±0.39</w:t>
            </w:r>
          </w:p>
        </w:tc>
        <w:tc>
          <w:tcPr>
            <w:tcW w:w="817" w:type="pct"/>
            <w:gridSpan w:val="2"/>
          </w:tcPr>
          <w:p w14:paraId="7428F727" w14:textId="77777777" w:rsidR="00FA68E7" w:rsidRPr="00535AD2" w:rsidRDefault="00FA68E7" w:rsidP="00007232">
            <w:pPr>
              <w:pStyle w:val="TableParagraph"/>
              <w:spacing w:before="212" w:after="240"/>
              <w:ind w:left="111" w:right="96"/>
              <w:jc w:val="center"/>
              <w:rPr>
                <w:rFonts w:ascii="Arial" w:hAnsi="Arial" w:cs="Arial"/>
                <w:sz w:val="32"/>
                <w:szCs w:val="32"/>
              </w:rPr>
            </w:pPr>
            <w:r w:rsidRPr="00535AD2">
              <w:rPr>
                <w:rFonts w:ascii="Arial" w:hAnsi="Arial" w:cs="Arial"/>
                <w:sz w:val="32"/>
                <w:szCs w:val="32"/>
              </w:rPr>
              <w:t>1.50</w:t>
            </w:r>
            <w:r w:rsidRPr="00535AD2">
              <w:rPr>
                <w:rFonts w:ascii="Arial" w:hAnsi="Arial" w:cs="Arial"/>
                <w:spacing w:val="3"/>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3.30</w:t>
            </w:r>
          </w:p>
        </w:tc>
        <w:tc>
          <w:tcPr>
            <w:tcW w:w="445" w:type="pct"/>
            <w:gridSpan w:val="2"/>
          </w:tcPr>
          <w:p w14:paraId="629E9192" w14:textId="77777777" w:rsidR="00FA68E7" w:rsidRPr="00535AD2" w:rsidRDefault="00FA68E7" w:rsidP="00007232">
            <w:pPr>
              <w:pStyle w:val="TableParagraph"/>
              <w:spacing w:before="212" w:after="240"/>
              <w:ind w:left="170"/>
              <w:rPr>
                <w:rFonts w:ascii="Arial" w:hAnsi="Arial" w:cs="Arial"/>
                <w:sz w:val="32"/>
                <w:szCs w:val="32"/>
              </w:rPr>
            </w:pPr>
            <w:r w:rsidRPr="00535AD2">
              <w:rPr>
                <w:rFonts w:ascii="Arial" w:hAnsi="Arial" w:cs="Arial"/>
                <w:sz w:val="32"/>
                <w:szCs w:val="32"/>
              </w:rPr>
              <w:t>5.772</w:t>
            </w:r>
          </w:p>
        </w:tc>
        <w:tc>
          <w:tcPr>
            <w:tcW w:w="647" w:type="pct"/>
            <w:gridSpan w:val="2"/>
          </w:tcPr>
          <w:p w14:paraId="7843785C" w14:textId="77777777" w:rsidR="00FA68E7" w:rsidRPr="00535AD2" w:rsidRDefault="00FA68E7" w:rsidP="00007232">
            <w:pPr>
              <w:pStyle w:val="TableParagraph"/>
              <w:spacing w:before="217" w:after="240"/>
              <w:ind w:left="141" w:right="172"/>
              <w:jc w:val="center"/>
              <w:rPr>
                <w:rFonts w:ascii="Arial" w:hAnsi="Arial" w:cs="Arial"/>
                <w:b/>
                <w:sz w:val="32"/>
                <w:szCs w:val="32"/>
              </w:rPr>
            </w:pPr>
            <w:r w:rsidRPr="00535AD2">
              <w:rPr>
                <w:rFonts w:ascii="Arial" w:hAnsi="Arial" w:cs="Arial"/>
                <w:b/>
                <w:sz w:val="32"/>
                <w:szCs w:val="32"/>
              </w:rPr>
              <w:t>&lt;0.001*</w:t>
            </w:r>
          </w:p>
        </w:tc>
      </w:tr>
      <w:tr w:rsidR="00FA68E7" w:rsidRPr="00535AD2" w14:paraId="6B5AC641" w14:textId="77777777" w:rsidTr="00110623">
        <w:trPr>
          <w:trHeight w:val="771"/>
        </w:trPr>
        <w:tc>
          <w:tcPr>
            <w:tcW w:w="796" w:type="pct"/>
          </w:tcPr>
          <w:p w14:paraId="30D439A2" w14:textId="77777777" w:rsidR="00FA68E7" w:rsidRPr="00535AD2" w:rsidRDefault="00FA68E7" w:rsidP="00007232">
            <w:pPr>
              <w:pStyle w:val="TableParagraph"/>
              <w:spacing w:before="193" w:after="240"/>
              <w:ind w:left="124" w:right="553"/>
              <w:rPr>
                <w:rFonts w:ascii="Arial" w:hAnsi="Arial" w:cs="Arial"/>
                <w:sz w:val="32"/>
                <w:szCs w:val="32"/>
              </w:rPr>
            </w:pPr>
            <w:r w:rsidRPr="00535AD2">
              <w:rPr>
                <w:rFonts w:ascii="Arial" w:hAnsi="Arial" w:cs="Arial"/>
                <w:spacing w:val="-1"/>
                <w:sz w:val="32"/>
                <w:szCs w:val="32"/>
              </w:rPr>
              <w:t>Volume</w:t>
            </w:r>
            <w:r w:rsidRPr="00535AD2">
              <w:rPr>
                <w:rFonts w:ascii="Arial" w:hAnsi="Arial" w:cs="Arial"/>
                <w:spacing w:val="-57"/>
                <w:sz w:val="32"/>
                <w:szCs w:val="32"/>
              </w:rPr>
              <w:t xml:space="preserve"> </w:t>
            </w:r>
            <w:r w:rsidRPr="00535AD2">
              <w:rPr>
                <w:rFonts w:ascii="Arial" w:hAnsi="Arial" w:cs="Arial"/>
                <w:sz w:val="32"/>
                <w:szCs w:val="32"/>
              </w:rPr>
              <w:t>(cm</w:t>
            </w:r>
            <w:r w:rsidRPr="00535AD2">
              <w:rPr>
                <w:rFonts w:ascii="Arial" w:hAnsi="Arial" w:cs="Arial"/>
                <w:sz w:val="32"/>
                <w:szCs w:val="32"/>
                <w:vertAlign w:val="superscript"/>
              </w:rPr>
              <w:t>3</w:t>
            </w:r>
            <w:r w:rsidRPr="00535AD2">
              <w:rPr>
                <w:rFonts w:ascii="Arial" w:hAnsi="Arial" w:cs="Arial"/>
                <w:sz w:val="32"/>
                <w:szCs w:val="32"/>
              </w:rPr>
              <w:t>)</w:t>
            </w:r>
          </w:p>
        </w:tc>
        <w:tc>
          <w:tcPr>
            <w:tcW w:w="767" w:type="pct"/>
            <w:gridSpan w:val="2"/>
          </w:tcPr>
          <w:p w14:paraId="58B3B758" w14:textId="77777777" w:rsidR="00FA68E7" w:rsidRPr="00535AD2" w:rsidRDefault="00FA68E7" w:rsidP="00007232">
            <w:pPr>
              <w:pStyle w:val="TableParagraph"/>
              <w:spacing w:before="217" w:after="240"/>
              <w:ind w:left="135" w:right="135"/>
              <w:jc w:val="center"/>
              <w:rPr>
                <w:rFonts w:ascii="Arial" w:hAnsi="Arial" w:cs="Arial"/>
                <w:sz w:val="32"/>
                <w:szCs w:val="32"/>
              </w:rPr>
            </w:pPr>
            <w:r w:rsidRPr="00535AD2">
              <w:rPr>
                <w:rFonts w:ascii="Arial" w:hAnsi="Arial" w:cs="Arial"/>
                <w:sz w:val="32"/>
                <w:szCs w:val="32"/>
              </w:rPr>
              <w:t>6.33±6.44</w:t>
            </w:r>
          </w:p>
        </w:tc>
        <w:tc>
          <w:tcPr>
            <w:tcW w:w="803" w:type="pct"/>
            <w:gridSpan w:val="2"/>
          </w:tcPr>
          <w:p w14:paraId="018D8D5B" w14:textId="77777777" w:rsidR="00FA68E7" w:rsidRPr="00535AD2" w:rsidRDefault="00FA68E7" w:rsidP="00007232">
            <w:pPr>
              <w:pStyle w:val="TableParagraph"/>
              <w:spacing w:before="217" w:after="240"/>
              <w:ind w:left="138" w:right="103"/>
              <w:jc w:val="center"/>
              <w:rPr>
                <w:rFonts w:ascii="Arial" w:hAnsi="Arial" w:cs="Arial"/>
                <w:sz w:val="32"/>
                <w:szCs w:val="32"/>
              </w:rPr>
            </w:pPr>
            <w:r w:rsidRPr="00535AD2">
              <w:rPr>
                <w:rFonts w:ascii="Arial" w:hAnsi="Arial" w:cs="Arial"/>
                <w:sz w:val="32"/>
                <w:szCs w:val="32"/>
              </w:rPr>
              <w:t>0.80</w:t>
            </w:r>
            <w:r w:rsidRPr="00535AD2">
              <w:rPr>
                <w:rFonts w:ascii="Arial" w:hAnsi="Arial" w:cs="Arial"/>
                <w:spacing w:val="4"/>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55.02</w:t>
            </w:r>
          </w:p>
        </w:tc>
        <w:tc>
          <w:tcPr>
            <w:tcW w:w="726" w:type="pct"/>
            <w:gridSpan w:val="2"/>
          </w:tcPr>
          <w:p w14:paraId="2E747C21" w14:textId="77777777" w:rsidR="00FA68E7" w:rsidRPr="00535AD2" w:rsidRDefault="00FA68E7" w:rsidP="00007232">
            <w:pPr>
              <w:pStyle w:val="TableParagraph"/>
              <w:spacing w:before="217" w:after="240"/>
              <w:ind w:left="105" w:right="75"/>
              <w:jc w:val="center"/>
              <w:rPr>
                <w:rFonts w:ascii="Arial" w:hAnsi="Arial" w:cs="Arial"/>
                <w:sz w:val="32"/>
                <w:szCs w:val="32"/>
              </w:rPr>
            </w:pPr>
            <w:r w:rsidRPr="00535AD2">
              <w:rPr>
                <w:rFonts w:ascii="Arial" w:hAnsi="Arial" w:cs="Arial"/>
                <w:sz w:val="32"/>
                <w:szCs w:val="32"/>
              </w:rPr>
              <w:t>4.94±3.02</w:t>
            </w:r>
          </w:p>
        </w:tc>
        <w:tc>
          <w:tcPr>
            <w:tcW w:w="817" w:type="pct"/>
            <w:gridSpan w:val="2"/>
          </w:tcPr>
          <w:p w14:paraId="45CACDF0" w14:textId="77777777" w:rsidR="00FA68E7" w:rsidRPr="00535AD2" w:rsidRDefault="00FA68E7" w:rsidP="00007232">
            <w:pPr>
              <w:pStyle w:val="TableParagraph"/>
              <w:spacing w:before="217" w:after="240"/>
              <w:ind w:left="111" w:right="101"/>
              <w:jc w:val="center"/>
              <w:rPr>
                <w:rFonts w:ascii="Arial" w:hAnsi="Arial" w:cs="Arial"/>
                <w:sz w:val="32"/>
                <w:szCs w:val="32"/>
              </w:rPr>
            </w:pPr>
            <w:r w:rsidRPr="00535AD2">
              <w:rPr>
                <w:rFonts w:ascii="Arial" w:hAnsi="Arial" w:cs="Arial"/>
                <w:sz w:val="32"/>
                <w:szCs w:val="32"/>
              </w:rPr>
              <w:t>1.55</w:t>
            </w:r>
            <w:r w:rsidRPr="00535AD2">
              <w:rPr>
                <w:rFonts w:ascii="Arial" w:hAnsi="Arial" w:cs="Arial"/>
                <w:spacing w:val="3"/>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19.42</w:t>
            </w:r>
          </w:p>
        </w:tc>
        <w:tc>
          <w:tcPr>
            <w:tcW w:w="445" w:type="pct"/>
            <w:gridSpan w:val="2"/>
          </w:tcPr>
          <w:p w14:paraId="104B4E43" w14:textId="77777777" w:rsidR="00FA68E7" w:rsidRPr="00535AD2" w:rsidRDefault="00FA68E7" w:rsidP="00007232">
            <w:pPr>
              <w:pStyle w:val="TableParagraph"/>
              <w:spacing w:before="217" w:after="240"/>
              <w:ind w:left="170"/>
              <w:rPr>
                <w:rFonts w:ascii="Arial" w:hAnsi="Arial" w:cs="Arial"/>
                <w:sz w:val="32"/>
                <w:szCs w:val="32"/>
              </w:rPr>
            </w:pPr>
            <w:r w:rsidRPr="00535AD2">
              <w:rPr>
                <w:rFonts w:ascii="Arial" w:hAnsi="Arial" w:cs="Arial"/>
                <w:sz w:val="32"/>
                <w:szCs w:val="32"/>
              </w:rPr>
              <w:t>2.860</w:t>
            </w:r>
          </w:p>
        </w:tc>
        <w:tc>
          <w:tcPr>
            <w:tcW w:w="647" w:type="pct"/>
            <w:gridSpan w:val="2"/>
          </w:tcPr>
          <w:p w14:paraId="340628DF" w14:textId="77777777" w:rsidR="00FA68E7" w:rsidRPr="00535AD2" w:rsidRDefault="00FA68E7" w:rsidP="00007232">
            <w:pPr>
              <w:pStyle w:val="TableParagraph"/>
              <w:spacing w:before="221" w:after="240"/>
              <w:ind w:left="141" w:right="172"/>
              <w:jc w:val="center"/>
              <w:rPr>
                <w:rFonts w:ascii="Arial" w:hAnsi="Arial" w:cs="Arial"/>
                <w:b/>
                <w:sz w:val="32"/>
                <w:szCs w:val="32"/>
              </w:rPr>
            </w:pPr>
            <w:r w:rsidRPr="00535AD2">
              <w:rPr>
                <w:rFonts w:ascii="Arial" w:hAnsi="Arial" w:cs="Arial"/>
                <w:b/>
                <w:sz w:val="32"/>
                <w:szCs w:val="32"/>
              </w:rPr>
              <w:t>&lt;0.001*</w:t>
            </w:r>
          </w:p>
        </w:tc>
      </w:tr>
      <w:tr w:rsidR="00FA68E7" w:rsidRPr="00535AD2" w14:paraId="59CDEFCF" w14:textId="77777777" w:rsidTr="00110623">
        <w:trPr>
          <w:trHeight w:val="442"/>
        </w:trPr>
        <w:tc>
          <w:tcPr>
            <w:tcW w:w="5000" w:type="pct"/>
            <w:gridSpan w:val="13"/>
          </w:tcPr>
          <w:p w14:paraId="1474A440" w14:textId="77777777" w:rsidR="00FA68E7" w:rsidRPr="00535AD2" w:rsidRDefault="00FA68E7" w:rsidP="00007232">
            <w:pPr>
              <w:pStyle w:val="TableParagraph"/>
              <w:spacing w:before="166" w:after="240"/>
              <w:ind w:left="124"/>
              <w:rPr>
                <w:rFonts w:ascii="Arial" w:hAnsi="Arial" w:cs="Arial"/>
                <w:b/>
                <w:sz w:val="32"/>
                <w:szCs w:val="32"/>
              </w:rPr>
            </w:pPr>
            <w:r w:rsidRPr="00535AD2">
              <w:rPr>
                <w:rFonts w:ascii="Arial" w:hAnsi="Arial" w:cs="Arial"/>
                <w:b/>
                <w:sz w:val="32"/>
                <w:szCs w:val="32"/>
              </w:rPr>
              <w:t>Mean</w:t>
            </w:r>
            <w:r w:rsidRPr="00535AD2">
              <w:rPr>
                <w:rFonts w:ascii="Arial" w:hAnsi="Arial" w:cs="Arial"/>
                <w:b/>
                <w:spacing w:val="-2"/>
                <w:sz w:val="32"/>
                <w:szCs w:val="32"/>
              </w:rPr>
              <w:t xml:space="preserve"> </w:t>
            </w:r>
            <w:r w:rsidRPr="00535AD2">
              <w:rPr>
                <w:rFonts w:ascii="Arial" w:hAnsi="Arial" w:cs="Arial"/>
                <w:b/>
                <w:sz w:val="32"/>
                <w:szCs w:val="32"/>
              </w:rPr>
              <w:t>ovarian</w:t>
            </w:r>
            <w:r w:rsidRPr="00535AD2">
              <w:rPr>
                <w:rFonts w:ascii="Arial" w:hAnsi="Arial" w:cs="Arial"/>
                <w:b/>
                <w:spacing w:val="-1"/>
                <w:sz w:val="32"/>
                <w:szCs w:val="32"/>
              </w:rPr>
              <w:t xml:space="preserve"> </w:t>
            </w:r>
            <w:r w:rsidRPr="00535AD2">
              <w:rPr>
                <w:rFonts w:ascii="Arial" w:hAnsi="Arial" w:cs="Arial"/>
                <w:b/>
                <w:sz w:val="32"/>
                <w:szCs w:val="32"/>
              </w:rPr>
              <w:t>volume</w:t>
            </w:r>
          </w:p>
        </w:tc>
      </w:tr>
      <w:tr w:rsidR="00FA68E7" w:rsidRPr="00535AD2" w14:paraId="3400B1BA" w14:textId="77777777" w:rsidTr="00110623">
        <w:trPr>
          <w:trHeight w:val="1157"/>
        </w:trPr>
        <w:tc>
          <w:tcPr>
            <w:tcW w:w="796" w:type="pct"/>
            <w:tcBorders>
              <w:bottom w:val="single" w:sz="4" w:space="0" w:color="000000"/>
            </w:tcBorders>
          </w:tcPr>
          <w:p w14:paraId="4C75B9C1" w14:textId="77777777" w:rsidR="00FA68E7" w:rsidRPr="00535AD2" w:rsidRDefault="00FA68E7" w:rsidP="00007232">
            <w:pPr>
              <w:pStyle w:val="TableParagraph"/>
              <w:spacing w:before="8" w:after="240"/>
              <w:rPr>
                <w:rFonts w:ascii="Arial" w:hAnsi="Arial" w:cs="Arial"/>
                <w:sz w:val="32"/>
                <w:szCs w:val="32"/>
              </w:rPr>
            </w:pPr>
          </w:p>
          <w:p w14:paraId="5B640DFC" w14:textId="77777777" w:rsidR="00FA68E7" w:rsidRPr="00535AD2" w:rsidRDefault="00FA68E7" w:rsidP="00007232">
            <w:pPr>
              <w:pStyle w:val="TableParagraph"/>
              <w:spacing w:before="1" w:after="240"/>
              <w:ind w:left="124" w:right="553"/>
              <w:rPr>
                <w:rFonts w:ascii="Arial" w:hAnsi="Arial" w:cs="Arial"/>
                <w:sz w:val="32"/>
                <w:szCs w:val="32"/>
              </w:rPr>
            </w:pPr>
            <w:r w:rsidRPr="00535AD2">
              <w:rPr>
                <w:rFonts w:ascii="Arial" w:hAnsi="Arial" w:cs="Arial"/>
                <w:spacing w:val="-1"/>
                <w:sz w:val="32"/>
                <w:szCs w:val="32"/>
              </w:rPr>
              <w:t>Volume</w:t>
            </w:r>
            <w:r w:rsidRPr="00535AD2">
              <w:rPr>
                <w:rFonts w:ascii="Arial" w:hAnsi="Arial" w:cs="Arial"/>
                <w:spacing w:val="-57"/>
                <w:sz w:val="32"/>
                <w:szCs w:val="32"/>
              </w:rPr>
              <w:t xml:space="preserve"> </w:t>
            </w:r>
            <w:r w:rsidRPr="00535AD2">
              <w:rPr>
                <w:rFonts w:ascii="Arial" w:hAnsi="Arial" w:cs="Arial"/>
                <w:sz w:val="32"/>
                <w:szCs w:val="32"/>
              </w:rPr>
              <w:t>(cm</w:t>
            </w:r>
            <w:r w:rsidRPr="00535AD2">
              <w:rPr>
                <w:rFonts w:ascii="Arial" w:hAnsi="Arial" w:cs="Arial"/>
                <w:sz w:val="32"/>
                <w:szCs w:val="32"/>
                <w:vertAlign w:val="superscript"/>
              </w:rPr>
              <w:t>3</w:t>
            </w:r>
            <w:r w:rsidRPr="00535AD2">
              <w:rPr>
                <w:rFonts w:ascii="Arial" w:hAnsi="Arial" w:cs="Arial"/>
                <w:sz w:val="32"/>
                <w:szCs w:val="32"/>
              </w:rPr>
              <w:t>)</w:t>
            </w:r>
          </w:p>
        </w:tc>
        <w:tc>
          <w:tcPr>
            <w:tcW w:w="767" w:type="pct"/>
            <w:gridSpan w:val="2"/>
            <w:tcBorders>
              <w:bottom w:val="single" w:sz="4" w:space="0" w:color="000000"/>
            </w:tcBorders>
          </w:tcPr>
          <w:p w14:paraId="28795377" w14:textId="77777777" w:rsidR="00FA68E7" w:rsidRPr="00535AD2" w:rsidRDefault="00FA68E7" w:rsidP="00007232">
            <w:pPr>
              <w:pStyle w:val="TableParagraph"/>
              <w:spacing w:before="8" w:after="240"/>
              <w:rPr>
                <w:rFonts w:ascii="Arial" w:hAnsi="Arial" w:cs="Arial"/>
                <w:sz w:val="32"/>
                <w:szCs w:val="32"/>
              </w:rPr>
            </w:pPr>
          </w:p>
          <w:p w14:paraId="5183CAAE" w14:textId="77777777" w:rsidR="00FA68E7" w:rsidRPr="00535AD2" w:rsidRDefault="00FA68E7" w:rsidP="00007232">
            <w:pPr>
              <w:pStyle w:val="TableParagraph"/>
              <w:spacing w:before="1" w:after="240"/>
              <w:ind w:left="135" w:right="135"/>
              <w:jc w:val="center"/>
              <w:rPr>
                <w:rFonts w:ascii="Arial" w:hAnsi="Arial" w:cs="Arial"/>
                <w:sz w:val="32"/>
                <w:szCs w:val="32"/>
              </w:rPr>
            </w:pPr>
            <w:r w:rsidRPr="00535AD2">
              <w:rPr>
                <w:rFonts w:ascii="Arial" w:hAnsi="Arial" w:cs="Arial"/>
                <w:sz w:val="32"/>
                <w:szCs w:val="32"/>
              </w:rPr>
              <w:t>6.64±6.50</w:t>
            </w:r>
          </w:p>
        </w:tc>
        <w:tc>
          <w:tcPr>
            <w:tcW w:w="803" w:type="pct"/>
            <w:gridSpan w:val="2"/>
            <w:tcBorders>
              <w:bottom w:val="single" w:sz="4" w:space="0" w:color="000000"/>
            </w:tcBorders>
          </w:tcPr>
          <w:p w14:paraId="480355DE" w14:textId="77777777" w:rsidR="00FA68E7" w:rsidRPr="00535AD2" w:rsidRDefault="00FA68E7" w:rsidP="00007232">
            <w:pPr>
              <w:pStyle w:val="TableParagraph"/>
              <w:spacing w:before="8" w:after="240"/>
              <w:rPr>
                <w:rFonts w:ascii="Arial" w:hAnsi="Arial" w:cs="Arial"/>
                <w:sz w:val="32"/>
                <w:szCs w:val="32"/>
              </w:rPr>
            </w:pPr>
          </w:p>
          <w:p w14:paraId="43020BA0" w14:textId="77777777" w:rsidR="00FA68E7" w:rsidRPr="00535AD2" w:rsidRDefault="00FA68E7" w:rsidP="00007232">
            <w:pPr>
              <w:pStyle w:val="TableParagraph"/>
              <w:spacing w:before="1" w:after="240"/>
              <w:ind w:left="138" w:right="103"/>
              <w:jc w:val="center"/>
              <w:rPr>
                <w:rFonts w:ascii="Arial" w:hAnsi="Arial" w:cs="Arial"/>
                <w:sz w:val="32"/>
                <w:szCs w:val="32"/>
              </w:rPr>
            </w:pPr>
            <w:r w:rsidRPr="00535AD2">
              <w:rPr>
                <w:rFonts w:ascii="Arial" w:hAnsi="Arial" w:cs="Arial"/>
                <w:sz w:val="32"/>
                <w:szCs w:val="32"/>
              </w:rPr>
              <w:t>0.89</w:t>
            </w:r>
            <w:r w:rsidRPr="00535AD2">
              <w:rPr>
                <w:rFonts w:ascii="Arial" w:hAnsi="Arial" w:cs="Arial"/>
                <w:spacing w:val="4"/>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54.20</w:t>
            </w:r>
          </w:p>
        </w:tc>
        <w:tc>
          <w:tcPr>
            <w:tcW w:w="726" w:type="pct"/>
            <w:gridSpan w:val="2"/>
            <w:tcBorders>
              <w:bottom w:val="single" w:sz="4" w:space="0" w:color="000000"/>
            </w:tcBorders>
          </w:tcPr>
          <w:p w14:paraId="4084DB22" w14:textId="77777777" w:rsidR="00FA68E7" w:rsidRPr="00535AD2" w:rsidRDefault="00FA68E7" w:rsidP="00007232">
            <w:pPr>
              <w:pStyle w:val="TableParagraph"/>
              <w:spacing w:before="8" w:after="240"/>
              <w:rPr>
                <w:rFonts w:ascii="Arial" w:hAnsi="Arial" w:cs="Arial"/>
                <w:sz w:val="32"/>
                <w:szCs w:val="32"/>
              </w:rPr>
            </w:pPr>
          </w:p>
          <w:p w14:paraId="43D7714E" w14:textId="77777777" w:rsidR="00FA68E7" w:rsidRPr="00535AD2" w:rsidRDefault="00FA68E7" w:rsidP="00007232">
            <w:pPr>
              <w:pStyle w:val="TableParagraph"/>
              <w:spacing w:before="1" w:after="240"/>
              <w:ind w:left="105" w:right="75"/>
              <w:jc w:val="center"/>
              <w:rPr>
                <w:rFonts w:ascii="Arial" w:hAnsi="Arial" w:cs="Arial"/>
                <w:sz w:val="32"/>
                <w:szCs w:val="32"/>
              </w:rPr>
            </w:pPr>
            <w:r w:rsidRPr="00535AD2">
              <w:rPr>
                <w:rFonts w:ascii="Arial" w:hAnsi="Arial" w:cs="Arial"/>
                <w:sz w:val="32"/>
                <w:szCs w:val="32"/>
              </w:rPr>
              <w:t>4.90±2.60</w:t>
            </w:r>
          </w:p>
        </w:tc>
        <w:tc>
          <w:tcPr>
            <w:tcW w:w="817" w:type="pct"/>
            <w:gridSpan w:val="2"/>
            <w:tcBorders>
              <w:bottom w:val="single" w:sz="4" w:space="0" w:color="000000"/>
            </w:tcBorders>
          </w:tcPr>
          <w:p w14:paraId="3B22A1E4" w14:textId="77777777" w:rsidR="00FA68E7" w:rsidRPr="00535AD2" w:rsidRDefault="00FA68E7" w:rsidP="00007232">
            <w:pPr>
              <w:pStyle w:val="TableParagraph"/>
              <w:spacing w:before="8" w:after="240"/>
              <w:rPr>
                <w:rFonts w:ascii="Arial" w:hAnsi="Arial" w:cs="Arial"/>
                <w:sz w:val="32"/>
                <w:szCs w:val="32"/>
              </w:rPr>
            </w:pPr>
          </w:p>
          <w:p w14:paraId="3AA97887" w14:textId="77777777" w:rsidR="00FA68E7" w:rsidRPr="00535AD2" w:rsidRDefault="00FA68E7" w:rsidP="00007232">
            <w:pPr>
              <w:pStyle w:val="TableParagraph"/>
              <w:spacing w:before="1" w:after="240"/>
              <w:ind w:left="111" w:right="101"/>
              <w:jc w:val="center"/>
              <w:rPr>
                <w:rFonts w:ascii="Arial" w:hAnsi="Arial" w:cs="Arial"/>
                <w:sz w:val="32"/>
                <w:szCs w:val="32"/>
              </w:rPr>
            </w:pPr>
            <w:r w:rsidRPr="00535AD2">
              <w:rPr>
                <w:rFonts w:ascii="Arial" w:hAnsi="Arial" w:cs="Arial"/>
                <w:sz w:val="32"/>
                <w:szCs w:val="32"/>
              </w:rPr>
              <w:t>1.20</w:t>
            </w:r>
            <w:r w:rsidRPr="00535AD2">
              <w:rPr>
                <w:rFonts w:ascii="Arial" w:hAnsi="Arial" w:cs="Arial"/>
                <w:spacing w:val="3"/>
                <w:sz w:val="32"/>
                <w:szCs w:val="32"/>
              </w:rPr>
              <w:t xml:space="preserve"> </w:t>
            </w:r>
            <w:r w:rsidRPr="00535AD2">
              <w:rPr>
                <w:rFonts w:ascii="Arial" w:hAnsi="Arial" w:cs="Arial"/>
                <w:sz w:val="32"/>
                <w:szCs w:val="32"/>
              </w:rPr>
              <w:t>–</w:t>
            </w:r>
            <w:r w:rsidRPr="00535AD2">
              <w:rPr>
                <w:rFonts w:ascii="Arial" w:hAnsi="Arial" w:cs="Arial"/>
                <w:spacing w:val="-2"/>
                <w:sz w:val="32"/>
                <w:szCs w:val="32"/>
              </w:rPr>
              <w:t xml:space="preserve"> </w:t>
            </w:r>
            <w:r w:rsidRPr="00535AD2">
              <w:rPr>
                <w:rFonts w:ascii="Arial" w:hAnsi="Arial" w:cs="Arial"/>
                <w:sz w:val="32"/>
                <w:szCs w:val="32"/>
              </w:rPr>
              <w:t>12.24</w:t>
            </w:r>
          </w:p>
        </w:tc>
        <w:tc>
          <w:tcPr>
            <w:tcW w:w="445" w:type="pct"/>
            <w:gridSpan w:val="2"/>
            <w:tcBorders>
              <w:bottom w:val="single" w:sz="4" w:space="0" w:color="000000"/>
            </w:tcBorders>
          </w:tcPr>
          <w:p w14:paraId="12819E93" w14:textId="77777777" w:rsidR="00FA68E7" w:rsidRPr="00535AD2" w:rsidRDefault="00FA68E7" w:rsidP="00007232">
            <w:pPr>
              <w:pStyle w:val="TableParagraph"/>
              <w:spacing w:before="8" w:after="240"/>
              <w:rPr>
                <w:rFonts w:ascii="Arial" w:hAnsi="Arial" w:cs="Arial"/>
                <w:sz w:val="32"/>
                <w:szCs w:val="32"/>
              </w:rPr>
            </w:pPr>
          </w:p>
          <w:p w14:paraId="11AD247A" w14:textId="77777777" w:rsidR="00FA68E7" w:rsidRPr="00535AD2" w:rsidRDefault="00FA68E7" w:rsidP="00007232">
            <w:pPr>
              <w:pStyle w:val="TableParagraph"/>
              <w:spacing w:before="1" w:after="240"/>
              <w:ind w:left="170"/>
              <w:rPr>
                <w:rFonts w:ascii="Arial" w:hAnsi="Arial" w:cs="Arial"/>
                <w:sz w:val="32"/>
                <w:szCs w:val="32"/>
              </w:rPr>
            </w:pPr>
            <w:r w:rsidRPr="00535AD2">
              <w:rPr>
                <w:rFonts w:ascii="Arial" w:hAnsi="Arial" w:cs="Arial"/>
                <w:sz w:val="32"/>
                <w:szCs w:val="32"/>
              </w:rPr>
              <w:t>3.650</w:t>
            </w:r>
          </w:p>
        </w:tc>
        <w:tc>
          <w:tcPr>
            <w:tcW w:w="647" w:type="pct"/>
            <w:gridSpan w:val="2"/>
            <w:tcBorders>
              <w:bottom w:val="single" w:sz="4" w:space="0" w:color="000000"/>
            </w:tcBorders>
          </w:tcPr>
          <w:p w14:paraId="3A5D2334" w14:textId="77777777" w:rsidR="00FA68E7" w:rsidRPr="00535AD2" w:rsidRDefault="00FA68E7" w:rsidP="00007232">
            <w:pPr>
              <w:pStyle w:val="TableParagraph"/>
              <w:spacing w:before="2" w:after="240"/>
              <w:rPr>
                <w:rFonts w:ascii="Arial" w:hAnsi="Arial" w:cs="Arial"/>
                <w:sz w:val="32"/>
                <w:szCs w:val="32"/>
              </w:rPr>
            </w:pPr>
          </w:p>
          <w:p w14:paraId="221C554A" w14:textId="77777777" w:rsidR="00FA68E7" w:rsidRPr="00535AD2" w:rsidRDefault="00FA68E7" w:rsidP="00007232">
            <w:pPr>
              <w:pStyle w:val="TableParagraph"/>
              <w:spacing w:after="240"/>
              <w:ind w:left="141" w:right="172"/>
              <w:jc w:val="center"/>
              <w:rPr>
                <w:rFonts w:ascii="Arial" w:hAnsi="Arial" w:cs="Arial"/>
                <w:b/>
                <w:sz w:val="32"/>
                <w:szCs w:val="32"/>
              </w:rPr>
            </w:pPr>
            <w:r w:rsidRPr="00535AD2">
              <w:rPr>
                <w:rFonts w:ascii="Arial" w:hAnsi="Arial" w:cs="Arial"/>
                <w:b/>
                <w:sz w:val="32"/>
                <w:szCs w:val="32"/>
              </w:rPr>
              <w:t>&lt;0.001*</w:t>
            </w:r>
          </w:p>
        </w:tc>
      </w:tr>
    </w:tbl>
    <w:p w14:paraId="4B07917C" w14:textId="5E514018" w:rsidR="00FD49D9" w:rsidRPr="00535AD2" w:rsidRDefault="00FD49D9" w:rsidP="00007232">
      <w:pPr>
        <w:spacing w:after="240"/>
        <w:rPr>
          <w:rFonts w:ascii="Arial" w:eastAsia="Times New Roman" w:hAnsi="Arial" w:cs="Arial"/>
          <w:b/>
          <w:sz w:val="32"/>
          <w:szCs w:val="32"/>
          <w:lang w:eastAsia="en-US"/>
        </w:rPr>
      </w:pPr>
      <w:r w:rsidRPr="00535AD2">
        <w:rPr>
          <w:rFonts w:ascii="Arial" w:hAnsi="Arial" w:cs="Arial"/>
          <w:sz w:val="32"/>
          <w:szCs w:val="32"/>
        </w:rPr>
        <w:t>*Statistically</w:t>
      </w:r>
      <w:r w:rsidRPr="00535AD2">
        <w:rPr>
          <w:rFonts w:ascii="Arial" w:hAnsi="Arial" w:cs="Arial"/>
          <w:spacing w:val="-10"/>
          <w:sz w:val="32"/>
          <w:szCs w:val="32"/>
        </w:rPr>
        <w:t xml:space="preserve"> </w:t>
      </w:r>
      <w:r w:rsidRPr="00535AD2">
        <w:rPr>
          <w:rFonts w:ascii="Arial" w:hAnsi="Arial" w:cs="Arial"/>
          <w:sz w:val="32"/>
          <w:szCs w:val="32"/>
        </w:rPr>
        <w:t>significant</w:t>
      </w:r>
    </w:p>
    <w:p w14:paraId="507AD4D8" w14:textId="02A0CEDF" w:rsidR="00564E65" w:rsidRPr="00535AD2" w:rsidRDefault="005A710D" w:rsidP="00564E65">
      <w:pPr>
        <w:spacing w:after="240"/>
        <w:jc w:val="both"/>
        <w:rPr>
          <w:rFonts w:ascii="Arial" w:hAnsi="Arial" w:cs="Arial"/>
          <w:sz w:val="32"/>
          <w:szCs w:val="32"/>
        </w:rPr>
      </w:pPr>
      <w:r w:rsidRPr="00535AD2">
        <w:rPr>
          <w:rFonts w:ascii="Arial" w:hAnsi="Arial" w:cs="Arial"/>
          <w:sz w:val="32"/>
          <w:szCs w:val="32"/>
        </w:rPr>
        <w:t xml:space="preserve"> </w:t>
      </w:r>
    </w:p>
    <w:p w14:paraId="12E88B8A" w14:textId="791E096B" w:rsidR="00564E65" w:rsidRPr="00535AD2" w:rsidRDefault="00DB76AF" w:rsidP="00564E65">
      <w:pPr>
        <w:spacing w:after="240"/>
        <w:rPr>
          <w:rFonts w:ascii="Arial" w:hAnsi="Arial" w:cs="Arial"/>
          <w:b/>
          <w:sz w:val="32"/>
          <w:szCs w:val="32"/>
        </w:rPr>
      </w:pPr>
      <w:r w:rsidRPr="00535AD2">
        <w:rPr>
          <w:rFonts w:ascii="Arial" w:hAnsi="Arial" w:cs="Arial"/>
          <w:noProof/>
          <w:sz w:val="32"/>
          <w:szCs w:val="32"/>
        </w:rPr>
        <w:drawing>
          <wp:anchor distT="0" distB="0" distL="114300" distR="114300" simplePos="0" relativeHeight="251660800" behindDoc="1" locked="0" layoutInCell="1" allowOverlap="1" wp14:anchorId="3B1D3656" wp14:editId="4B3FC12C">
            <wp:simplePos x="0" y="0"/>
            <wp:positionH relativeFrom="column">
              <wp:posOffset>20955</wp:posOffset>
            </wp:positionH>
            <wp:positionV relativeFrom="paragraph">
              <wp:posOffset>265430</wp:posOffset>
            </wp:positionV>
            <wp:extent cx="5731510" cy="4300220"/>
            <wp:effectExtent l="0" t="0" r="254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30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AC009" w14:textId="331649E8" w:rsidR="00564E65" w:rsidRPr="00535AD2" w:rsidRDefault="00564E65" w:rsidP="00564E65">
      <w:pPr>
        <w:spacing w:after="240"/>
        <w:rPr>
          <w:rFonts w:ascii="Arial" w:hAnsi="Arial" w:cs="Arial"/>
          <w:b/>
          <w:sz w:val="32"/>
          <w:szCs w:val="32"/>
        </w:rPr>
      </w:pPr>
    </w:p>
    <w:p w14:paraId="692A0E9C" w14:textId="77777777" w:rsidR="00564E65" w:rsidRPr="00535AD2" w:rsidRDefault="00564E65" w:rsidP="00564E65">
      <w:pPr>
        <w:spacing w:after="240"/>
        <w:rPr>
          <w:rFonts w:ascii="Arial" w:hAnsi="Arial" w:cs="Arial"/>
          <w:b/>
          <w:sz w:val="32"/>
          <w:szCs w:val="32"/>
        </w:rPr>
      </w:pPr>
    </w:p>
    <w:p w14:paraId="69D8B0E5" w14:textId="77777777" w:rsidR="00564E65" w:rsidRPr="00535AD2" w:rsidRDefault="00564E65" w:rsidP="00564E65">
      <w:pPr>
        <w:spacing w:after="240"/>
        <w:rPr>
          <w:rFonts w:ascii="Arial" w:hAnsi="Arial" w:cs="Arial"/>
          <w:b/>
          <w:sz w:val="32"/>
          <w:szCs w:val="32"/>
        </w:rPr>
      </w:pPr>
    </w:p>
    <w:p w14:paraId="64DDA2F3" w14:textId="77777777" w:rsidR="00564E65" w:rsidRPr="00535AD2" w:rsidRDefault="00564E65" w:rsidP="00564E65">
      <w:pPr>
        <w:spacing w:after="240"/>
        <w:rPr>
          <w:rFonts w:ascii="Arial" w:hAnsi="Arial" w:cs="Arial"/>
          <w:b/>
          <w:sz w:val="32"/>
          <w:szCs w:val="32"/>
        </w:rPr>
      </w:pPr>
    </w:p>
    <w:p w14:paraId="001CCF00" w14:textId="77777777" w:rsidR="00564E65" w:rsidRPr="00535AD2" w:rsidRDefault="00564E65" w:rsidP="00564E65">
      <w:pPr>
        <w:spacing w:after="240"/>
        <w:rPr>
          <w:rFonts w:ascii="Arial" w:hAnsi="Arial" w:cs="Arial"/>
          <w:b/>
          <w:sz w:val="32"/>
          <w:szCs w:val="32"/>
        </w:rPr>
      </w:pPr>
    </w:p>
    <w:p w14:paraId="1E6C203D" w14:textId="77777777" w:rsidR="00564E65" w:rsidRPr="00535AD2" w:rsidRDefault="00564E65" w:rsidP="00564E65">
      <w:pPr>
        <w:spacing w:after="240"/>
        <w:rPr>
          <w:rFonts w:ascii="Arial" w:hAnsi="Arial" w:cs="Arial"/>
          <w:b/>
          <w:sz w:val="32"/>
          <w:szCs w:val="32"/>
        </w:rPr>
      </w:pPr>
    </w:p>
    <w:p w14:paraId="460ABF51" w14:textId="77777777" w:rsidR="00564E65" w:rsidRPr="00535AD2" w:rsidRDefault="00564E65" w:rsidP="00564E65">
      <w:pPr>
        <w:spacing w:after="240"/>
        <w:rPr>
          <w:rFonts w:ascii="Arial" w:hAnsi="Arial" w:cs="Arial"/>
          <w:b/>
          <w:sz w:val="32"/>
          <w:szCs w:val="32"/>
        </w:rPr>
      </w:pPr>
    </w:p>
    <w:p w14:paraId="1A0BC145" w14:textId="77777777" w:rsidR="00564E65" w:rsidRPr="00535AD2" w:rsidRDefault="00564E65" w:rsidP="00564E65">
      <w:pPr>
        <w:spacing w:after="240"/>
        <w:rPr>
          <w:rFonts w:ascii="Arial" w:hAnsi="Arial" w:cs="Arial"/>
          <w:b/>
          <w:sz w:val="32"/>
          <w:szCs w:val="32"/>
        </w:rPr>
      </w:pPr>
    </w:p>
    <w:p w14:paraId="008270D7" w14:textId="77777777" w:rsidR="00564E65" w:rsidRPr="00535AD2" w:rsidRDefault="00564E65" w:rsidP="00564E65">
      <w:pPr>
        <w:spacing w:after="240"/>
        <w:rPr>
          <w:rFonts w:ascii="Arial" w:hAnsi="Arial" w:cs="Arial"/>
          <w:b/>
          <w:sz w:val="32"/>
          <w:szCs w:val="32"/>
        </w:rPr>
      </w:pPr>
    </w:p>
    <w:p w14:paraId="6933EC01" w14:textId="77777777" w:rsidR="00564E65" w:rsidRPr="00535AD2" w:rsidRDefault="00564E65" w:rsidP="00564E65">
      <w:pPr>
        <w:spacing w:after="240"/>
        <w:rPr>
          <w:rFonts w:ascii="Arial" w:hAnsi="Arial" w:cs="Arial"/>
          <w:b/>
          <w:sz w:val="32"/>
          <w:szCs w:val="32"/>
        </w:rPr>
      </w:pPr>
    </w:p>
    <w:p w14:paraId="6575377B" w14:textId="77777777" w:rsidR="00564E65" w:rsidRPr="00535AD2" w:rsidRDefault="00564E65" w:rsidP="00564E65">
      <w:pPr>
        <w:spacing w:after="240"/>
        <w:rPr>
          <w:rFonts w:ascii="Arial" w:hAnsi="Arial" w:cs="Arial"/>
          <w:b/>
          <w:sz w:val="32"/>
          <w:szCs w:val="32"/>
        </w:rPr>
      </w:pPr>
    </w:p>
    <w:p w14:paraId="5B857BA7" w14:textId="77777777" w:rsidR="00564E65" w:rsidRPr="00535AD2" w:rsidRDefault="00564E65" w:rsidP="00564E65">
      <w:pPr>
        <w:spacing w:after="240"/>
        <w:rPr>
          <w:rFonts w:ascii="Arial" w:hAnsi="Arial" w:cs="Arial"/>
          <w:b/>
          <w:sz w:val="32"/>
          <w:szCs w:val="32"/>
        </w:rPr>
      </w:pPr>
    </w:p>
    <w:p w14:paraId="1959CDEC" w14:textId="77777777" w:rsidR="00564E65" w:rsidRPr="00535AD2" w:rsidRDefault="00564E65" w:rsidP="00564E65">
      <w:pPr>
        <w:spacing w:after="240"/>
        <w:rPr>
          <w:rFonts w:ascii="Arial" w:hAnsi="Arial" w:cs="Arial"/>
          <w:b/>
          <w:sz w:val="32"/>
          <w:szCs w:val="32"/>
        </w:rPr>
      </w:pPr>
    </w:p>
    <w:p w14:paraId="2ADE1218" w14:textId="1DB84F92" w:rsidR="00564E65" w:rsidRPr="00535AD2" w:rsidRDefault="00564E65" w:rsidP="00564E65">
      <w:pPr>
        <w:spacing w:after="240"/>
        <w:rPr>
          <w:rFonts w:ascii="Arial" w:hAnsi="Arial" w:cs="Arial"/>
          <w:sz w:val="32"/>
          <w:szCs w:val="32"/>
        </w:rPr>
      </w:pPr>
      <w:r w:rsidRPr="00535AD2">
        <w:rPr>
          <w:rFonts w:ascii="Arial" w:hAnsi="Arial" w:cs="Arial"/>
          <w:b/>
          <w:sz w:val="32"/>
          <w:szCs w:val="32"/>
        </w:rPr>
        <w:t xml:space="preserve">Figure 2: </w:t>
      </w:r>
      <w:r w:rsidRPr="00535AD2">
        <w:rPr>
          <w:rFonts w:ascii="Arial" w:hAnsi="Arial" w:cs="Arial"/>
          <w:sz w:val="32"/>
          <w:szCs w:val="32"/>
        </w:rPr>
        <w:t>Transvaginal Sonogram of the ovary and the point of measurement of ovarian length (green annotation), anteroposterior (AP) diameter (purple annotation)</w:t>
      </w:r>
      <w:r w:rsidR="00DF053B" w:rsidRPr="00535AD2">
        <w:rPr>
          <w:rFonts w:ascii="Arial" w:hAnsi="Arial" w:cs="Arial"/>
          <w:sz w:val="32"/>
          <w:szCs w:val="32"/>
        </w:rPr>
        <w:t>,</w:t>
      </w:r>
      <w:r w:rsidRPr="00535AD2">
        <w:rPr>
          <w:rFonts w:ascii="Arial" w:hAnsi="Arial" w:cs="Arial"/>
          <w:sz w:val="32"/>
          <w:szCs w:val="32"/>
        </w:rPr>
        <w:t xml:space="preserve"> and width (yellow annotation)</w:t>
      </w:r>
    </w:p>
    <w:p w14:paraId="2468DAFE" w14:textId="77777777" w:rsidR="00564E65" w:rsidRPr="00535AD2" w:rsidRDefault="00564E65" w:rsidP="00564E65">
      <w:pPr>
        <w:spacing w:after="240"/>
        <w:jc w:val="both"/>
        <w:rPr>
          <w:rFonts w:ascii="Arial" w:hAnsi="Arial" w:cs="Arial"/>
          <w:sz w:val="32"/>
          <w:szCs w:val="32"/>
        </w:rPr>
      </w:pPr>
    </w:p>
    <w:p w14:paraId="3CB06A07" w14:textId="77777777" w:rsidR="00564E65" w:rsidRPr="00535AD2" w:rsidRDefault="00564E65" w:rsidP="00007232">
      <w:pPr>
        <w:spacing w:after="240"/>
        <w:rPr>
          <w:rFonts w:ascii="Arial" w:hAnsi="Arial" w:cs="Arial"/>
          <w:sz w:val="32"/>
          <w:szCs w:val="32"/>
        </w:rPr>
      </w:pPr>
    </w:p>
    <w:p w14:paraId="7696315D" w14:textId="77777777" w:rsidR="00564E65" w:rsidRPr="00535AD2" w:rsidRDefault="00564E65" w:rsidP="00007232">
      <w:pPr>
        <w:spacing w:after="240"/>
        <w:rPr>
          <w:rFonts w:ascii="Arial" w:hAnsi="Arial" w:cs="Arial"/>
          <w:sz w:val="32"/>
          <w:szCs w:val="32"/>
        </w:rPr>
      </w:pPr>
    </w:p>
    <w:p w14:paraId="7C78B6BA" w14:textId="5381A464" w:rsidR="00564E65" w:rsidRPr="00535AD2" w:rsidRDefault="00564E65" w:rsidP="00007232">
      <w:pPr>
        <w:spacing w:after="240"/>
        <w:rPr>
          <w:rFonts w:ascii="Arial" w:hAnsi="Arial" w:cs="Arial"/>
          <w:sz w:val="32"/>
          <w:szCs w:val="32"/>
        </w:rPr>
      </w:pPr>
    </w:p>
    <w:p w14:paraId="71B5B009" w14:textId="13BF7B5F" w:rsidR="00067343" w:rsidRPr="00535AD2" w:rsidRDefault="00A41D51" w:rsidP="003B42E7">
      <w:pPr>
        <w:spacing w:after="240"/>
        <w:rPr>
          <w:rFonts w:ascii="Arial" w:hAnsi="Arial" w:cs="Arial"/>
          <w:sz w:val="32"/>
          <w:szCs w:val="32"/>
        </w:rPr>
      </w:pPr>
      <w:r w:rsidRPr="00535AD2">
        <w:rPr>
          <w:rFonts w:ascii="Arial" w:hAnsi="Arial" w:cs="Arial"/>
          <w:sz w:val="32"/>
          <w:szCs w:val="32"/>
        </w:rPr>
        <w:br w:type="page"/>
      </w:r>
    </w:p>
    <w:p w14:paraId="4EEF6151" w14:textId="44FAAB04" w:rsidR="005A710D" w:rsidRPr="00535AD2" w:rsidRDefault="005A710D" w:rsidP="00007232">
      <w:pPr>
        <w:spacing w:after="240"/>
        <w:jc w:val="both"/>
        <w:rPr>
          <w:rFonts w:ascii="Arial" w:hAnsi="Arial" w:cs="Arial"/>
          <w:b/>
          <w:bCs/>
          <w:sz w:val="32"/>
          <w:szCs w:val="32"/>
        </w:rPr>
      </w:pPr>
      <w:r w:rsidRPr="00535AD2">
        <w:rPr>
          <w:rFonts w:ascii="Arial" w:hAnsi="Arial" w:cs="Arial"/>
          <w:b/>
          <w:bCs/>
          <w:sz w:val="32"/>
          <w:szCs w:val="32"/>
        </w:rPr>
        <w:lastRenderedPageBreak/>
        <w:t>OTHER PELVIC SONOGRAPHIC FINDINGS IN RESPONDENTS</w:t>
      </w:r>
    </w:p>
    <w:p w14:paraId="3E0C6012" w14:textId="76884CE2" w:rsidR="005A710D" w:rsidRPr="00535AD2" w:rsidRDefault="005A710D" w:rsidP="00007232">
      <w:pPr>
        <w:spacing w:after="240"/>
        <w:jc w:val="both"/>
        <w:rPr>
          <w:rFonts w:ascii="Arial" w:hAnsi="Arial" w:cs="Arial"/>
          <w:sz w:val="32"/>
          <w:szCs w:val="32"/>
        </w:rPr>
      </w:pPr>
      <w:r w:rsidRPr="00535AD2">
        <w:rPr>
          <w:rFonts w:ascii="Arial" w:hAnsi="Arial" w:cs="Arial"/>
          <w:sz w:val="32"/>
          <w:szCs w:val="32"/>
        </w:rPr>
        <w:t xml:space="preserve">Table </w:t>
      </w:r>
      <w:r w:rsidR="00B414F9" w:rsidRPr="00535AD2">
        <w:rPr>
          <w:rFonts w:ascii="Arial" w:hAnsi="Arial" w:cs="Arial"/>
          <w:sz w:val="32"/>
          <w:szCs w:val="32"/>
        </w:rPr>
        <w:t>3</w:t>
      </w:r>
      <w:r w:rsidRPr="00535AD2">
        <w:rPr>
          <w:rFonts w:ascii="Arial" w:hAnsi="Arial" w:cs="Arial"/>
          <w:sz w:val="32"/>
          <w:szCs w:val="32"/>
        </w:rPr>
        <w:t xml:space="preserve"> showed that among the infertile subjects</w:t>
      </w:r>
      <w:r w:rsidR="00DF053B" w:rsidRPr="00535AD2">
        <w:rPr>
          <w:rFonts w:ascii="Arial" w:hAnsi="Arial" w:cs="Arial"/>
          <w:sz w:val="32"/>
          <w:szCs w:val="32"/>
        </w:rPr>
        <w:t>,</w:t>
      </w:r>
      <w:r w:rsidRPr="00535AD2">
        <w:rPr>
          <w:rFonts w:ascii="Arial" w:hAnsi="Arial" w:cs="Arial"/>
          <w:sz w:val="32"/>
          <w:szCs w:val="32"/>
        </w:rPr>
        <w:t xml:space="preserve"> 26 (12.1%) had uterine fibroids, while in the fertile group</w:t>
      </w:r>
      <w:r w:rsidR="00DF053B" w:rsidRPr="00535AD2">
        <w:rPr>
          <w:rFonts w:ascii="Arial" w:hAnsi="Arial" w:cs="Arial"/>
          <w:sz w:val="32"/>
          <w:szCs w:val="32"/>
        </w:rPr>
        <w:t>,</w:t>
      </w:r>
      <w:r w:rsidRPr="00535AD2">
        <w:rPr>
          <w:rFonts w:ascii="Arial" w:hAnsi="Arial" w:cs="Arial"/>
          <w:sz w:val="32"/>
          <w:szCs w:val="32"/>
        </w:rPr>
        <w:t xml:space="preserve"> 25 (11.6%) had uterine fibroids. This was not statistically significant (p = 0.881). Simple ovarian cysts were found in 6 (2.8%) of the infertile respondents and 18 (8.4%) of the fertile group (p = 0.013). All cases of endometriotic cysts (endometriosis localized within the ovaries, presenting as cystic ovarian lesions with degenerated blood products following cyclical </w:t>
      </w:r>
      <w:proofErr w:type="spellStart"/>
      <w:r w:rsidRPr="00535AD2">
        <w:rPr>
          <w:rFonts w:ascii="Arial" w:hAnsi="Arial" w:cs="Arial"/>
          <w:sz w:val="32"/>
          <w:szCs w:val="32"/>
        </w:rPr>
        <w:t>haemorrhage</w:t>
      </w:r>
      <w:proofErr w:type="spellEnd"/>
      <w:r w:rsidRPr="00535AD2">
        <w:rPr>
          <w:rFonts w:ascii="Arial" w:hAnsi="Arial" w:cs="Arial"/>
          <w:sz w:val="32"/>
          <w:szCs w:val="32"/>
        </w:rPr>
        <w:t xml:space="preserve">), polycystic ovaries [enlarged ovary with multiple (≥ 10) peripherally sited similar small-sized (2-9mm) follicles with thickened stroma] and </w:t>
      </w:r>
      <w:proofErr w:type="spellStart"/>
      <w:r w:rsidRPr="00535AD2">
        <w:rPr>
          <w:rFonts w:ascii="Arial" w:hAnsi="Arial" w:cs="Arial"/>
          <w:sz w:val="32"/>
          <w:szCs w:val="32"/>
        </w:rPr>
        <w:t>multicystic</w:t>
      </w:r>
      <w:proofErr w:type="spellEnd"/>
      <w:r w:rsidRPr="00535AD2">
        <w:rPr>
          <w:rFonts w:ascii="Arial" w:hAnsi="Arial" w:cs="Arial"/>
          <w:sz w:val="32"/>
          <w:szCs w:val="32"/>
        </w:rPr>
        <w:t xml:space="preserve"> ovaries [ovary with multiple various sized (3-12mm) follicles distributed in no particular order within the ovary] encountered in this study were found in the infertile group: 15 (7.0%); 7 (3.3%) and 6 (2.8%) respectively (p &lt;0.001; 0.008; 0.014 respectively).</w:t>
      </w:r>
    </w:p>
    <w:p w14:paraId="5A54D6E9" w14:textId="04FF79F1" w:rsidR="000A0F3B" w:rsidRPr="00535AD2" w:rsidRDefault="000A0F3B" w:rsidP="00007232">
      <w:pPr>
        <w:spacing w:after="240"/>
        <w:jc w:val="both"/>
        <w:rPr>
          <w:rFonts w:ascii="Arial" w:hAnsi="Arial" w:cs="Arial"/>
          <w:b/>
          <w:bCs/>
          <w:sz w:val="32"/>
          <w:szCs w:val="32"/>
        </w:rPr>
      </w:pPr>
      <w:r w:rsidRPr="00535AD2">
        <w:rPr>
          <w:rFonts w:ascii="Arial" w:hAnsi="Arial" w:cs="Arial"/>
          <w:b/>
          <w:bCs/>
          <w:sz w:val="32"/>
          <w:szCs w:val="32"/>
        </w:rPr>
        <w:t xml:space="preserve">Table </w:t>
      </w:r>
      <w:r w:rsidR="00B414F9" w:rsidRPr="00535AD2">
        <w:rPr>
          <w:rFonts w:ascii="Arial" w:hAnsi="Arial" w:cs="Arial"/>
          <w:b/>
          <w:bCs/>
          <w:sz w:val="32"/>
          <w:szCs w:val="32"/>
        </w:rPr>
        <w:t>3</w:t>
      </w:r>
      <w:r w:rsidRPr="00535AD2">
        <w:rPr>
          <w:rFonts w:ascii="Arial" w:hAnsi="Arial" w:cs="Arial"/>
          <w:b/>
          <w:bCs/>
          <w:sz w:val="32"/>
          <w:szCs w:val="32"/>
        </w:rPr>
        <w:t>: Other pelvic sonographic findings in respondents</w:t>
      </w:r>
    </w:p>
    <w:tbl>
      <w:tblPr>
        <w:tblW w:w="5000" w:type="pct"/>
        <w:tblCellMar>
          <w:left w:w="0" w:type="dxa"/>
          <w:right w:w="0" w:type="dxa"/>
        </w:tblCellMar>
        <w:tblLook w:val="01E0" w:firstRow="1" w:lastRow="1" w:firstColumn="1" w:lastColumn="1" w:noHBand="0" w:noVBand="0"/>
      </w:tblPr>
      <w:tblGrid>
        <w:gridCol w:w="2498"/>
        <w:gridCol w:w="1970"/>
        <w:gridCol w:w="1418"/>
        <w:gridCol w:w="1752"/>
        <w:gridCol w:w="1388"/>
      </w:tblGrid>
      <w:tr w:rsidR="00CB77CC" w:rsidRPr="00535AD2" w14:paraId="43035C7A" w14:textId="77777777" w:rsidTr="00FA68E7">
        <w:trPr>
          <w:trHeight w:val="714"/>
        </w:trPr>
        <w:tc>
          <w:tcPr>
            <w:tcW w:w="1438" w:type="pct"/>
            <w:tcBorders>
              <w:top w:val="single" w:sz="4" w:space="0" w:color="000000"/>
            </w:tcBorders>
          </w:tcPr>
          <w:p w14:paraId="788E1584" w14:textId="77777777" w:rsidR="00FD49D9" w:rsidRPr="00535AD2" w:rsidRDefault="00FD49D9" w:rsidP="00007232">
            <w:pPr>
              <w:pStyle w:val="TableParagraph"/>
              <w:spacing w:before="1" w:after="240"/>
              <w:ind w:left="110"/>
              <w:jc w:val="both"/>
              <w:rPr>
                <w:rFonts w:ascii="Arial" w:hAnsi="Arial" w:cs="Arial"/>
                <w:b/>
                <w:sz w:val="32"/>
                <w:szCs w:val="32"/>
              </w:rPr>
            </w:pPr>
            <w:r w:rsidRPr="00535AD2">
              <w:rPr>
                <w:rFonts w:ascii="Arial" w:hAnsi="Arial" w:cs="Arial"/>
                <w:b/>
                <w:sz w:val="32"/>
                <w:szCs w:val="32"/>
              </w:rPr>
              <w:t>Variable</w:t>
            </w:r>
          </w:p>
        </w:tc>
        <w:tc>
          <w:tcPr>
            <w:tcW w:w="1145" w:type="pct"/>
            <w:tcBorders>
              <w:top w:val="single" w:sz="4" w:space="0" w:color="000000"/>
              <w:bottom w:val="single" w:sz="4" w:space="0" w:color="000000"/>
            </w:tcBorders>
          </w:tcPr>
          <w:p w14:paraId="7DDC5E70" w14:textId="2521F367" w:rsidR="00FD49D9" w:rsidRPr="00535AD2" w:rsidRDefault="00FD49D9" w:rsidP="00007232">
            <w:pPr>
              <w:pStyle w:val="TableParagraph"/>
              <w:spacing w:before="1" w:after="240"/>
              <w:ind w:left="470"/>
              <w:jc w:val="both"/>
              <w:rPr>
                <w:rFonts w:ascii="Arial" w:hAnsi="Arial" w:cs="Arial"/>
                <w:b/>
                <w:sz w:val="32"/>
                <w:szCs w:val="32"/>
              </w:rPr>
            </w:pPr>
            <w:r w:rsidRPr="00535AD2">
              <w:rPr>
                <w:rFonts w:ascii="Arial" w:hAnsi="Arial" w:cs="Arial"/>
                <w:b/>
                <w:sz w:val="32"/>
                <w:szCs w:val="32"/>
              </w:rPr>
              <w:t>Infertile</w:t>
            </w:r>
          </w:p>
        </w:tc>
        <w:tc>
          <w:tcPr>
            <w:tcW w:w="839" w:type="pct"/>
            <w:tcBorders>
              <w:top w:val="single" w:sz="4" w:space="0" w:color="000000"/>
              <w:bottom w:val="single" w:sz="4" w:space="0" w:color="000000"/>
            </w:tcBorders>
          </w:tcPr>
          <w:p w14:paraId="0A1FE7B3" w14:textId="77777777" w:rsidR="00FD49D9" w:rsidRPr="00535AD2" w:rsidRDefault="00FD49D9" w:rsidP="00007232">
            <w:pPr>
              <w:pStyle w:val="TableParagraph"/>
              <w:spacing w:before="1" w:after="240"/>
              <w:ind w:left="287"/>
              <w:jc w:val="both"/>
              <w:rPr>
                <w:rFonts w:ascii="Arial" w:hAnsi="Arial" w:cs="Arial"/>
                <w:b/>
                <w:sz w:val="32"/>
                <w:szCs w:val="32"/>
              </w:rPr>
            </w:pPr>
            <w:r w:rsidRPr="00535AD2">
              <w:rPr>
                <w:rFonts w:ascii="Arial" w:hAnsi="Arial" w:cs="Arial"/>
                <w:b/>
                <w:sz w:val="32"/>
                <w:szCs w:val="32"/>
              </w:rPr>
              <w:t>Fertile</w:t>
            </w:r>
          </w:p>
        </w:tc>
        <w:tc>
          <w:tcPr>
            <w:tcW w:w="838" w:type="pct"/>
            <w:tcBorders>
              <w:top w:val="single" w:sz="4" w:space="0" w:color="000000"/>
            </w:tcBorders>
          </w:tcPr>
          <w:p w14:paraId="05087EFE" w14:textId="414DF280" w:rsidR="00FD49D9" w:rsidRPr="00535AD2" w:rsidRDefault="00FA68E7" w:rsidP="00007232">
            <w:pPr>
              <w:pStyle w:val="TableParagraph"/>
              <w:spacing w:before="3" w:after="240"/>
              <w:ind w:left="554" w:right="638"/>
              <w:jc w:val="both"/>
              <w:rPr>
                <w:rFonts w:ascii="Arial" w:hAnsi="Arial" w:cs="Arial"/>
                <w:b/>
                <w:sz w:val="32"/>
                <w:szCs w:val="32"/>
              </w:rPr>
            </w:pPr>
            <w:r w:rsidRPr="00535AD2">
              <w:rPr>
                <w:rFonts w:ascii="Arial" w:hAnsi="Arial" w:cs="Arial"/>
                <w:b/>
                <w:sz w:val="32"/>
                <w:szCs w:val="32"/>
              </w:rPr>
              <w:t>(</w:t>
            </w:r>
            <w:r w:rsidRPr="00535AD2">
              <w:rPr>
                <w:rFonts w:ascii="Arial" w:hAnsi="Arial" w:cs="Arial"/>
                <w:sz w:val="32"/>
                <w:szCs w:val="32"/>
              </w:rPr>
              <w:t></w:t>
            </w:r>
            <w:r w:rsidRPr="00535AD2">
              <w:rPr>
                <w:rFonts w:ascii="Arial" w:hAnsi="Arial" w:cs="Arial"/>
                <w:b/>
                <w:sz w:val="32"/>
                <w:szCs w:val="32"/>
              </w:rPr>
              <w:t>²)</w:t>
            </w:r>
          </w:p>
        </w:tc>
        <w:tc>
          <w:tcPr>
            <w:tcW w:w="740" w:type="pct"/>
            <w:tcBorders>
              <w:top w:val="single" w:sz="4" w:space="0" w:color="000000"/>
            </w:tcBorders>
          </w:tcPr>
          <w:p w14:paraId="31FC9C42" w14:textId="77777777" w:rsidR="00FD49D9" w:rsidRPr="00535AD2" w:rsidRDefault="00FD49D9" w:rsidP="00007232">
            <w:pPr>
              <w:pStyle w:val="TableParagraph"/>
              <w:spacing w:before="20" w:after="240"/>
              <w:ind w:right="274"/>
              <w:jc w:val="both"/>
              <w:rPr>
                <w:rFonts w:ascii="Arial" w:hAnsi="Arial" w:cs="Arial"/>
                <w:b/>
                <w:sz w:val="32"/>
                <w:szCs w:val="32"/>
              </w:rPr>
            </w:pPr>
            <w:r w:rsidRPr="00535AD2">
              <w:rPr>
                <w:rFonts w:ascii="Arial" w:hAnsi="Arial" w:cs="Arial"/>
                <w:b/>
                <w:sz w:val="32"/>
                <w:szCs w:val="32"/>
              </w:rPr>
              <w:t>p</w:t>
            </w:r>
            <w:r w:rsidRPr="00535AD2">
              <w:rPr>
                <w:rFonts w:ascii="Arial" w:hAnsi="Arial" w:cs="Arial"/>
                <w:b/>
                <w:spacing w:val="-1"/>
                <w:sz w:val="32"/>
                <w:szCs w:val="32"/>
              </w:rPr>
              <w:t xml:space="preserve"> </w:t>
            </w:r>
            <w:r w:rsidRPr="00535AD2">
              <w:rPr>
                <w:rFonts w:ascii="Arial" w:hAnsi="Arial" w:cs="Arial"/>
                <w:b/>
                <w:sz w:val="32"/>
                <w:szCs w:val="32"/>
              </w:rPr>
              <w:t>value</w:t>
            </w:r>
          </w:p>
        </w:tc>
      </w:tr>
      <w:tr w:rsidR="00CB77CC" w:rsidRPr="00535AD2" w14:paraId="7195E25D" w14:textId="77777777" w:rsidTr="00FA68E7">
        <w:trPr>
          <w:trHeight w:val="710"/>
        </w:trPr>
        <w:tc>
          <w:tcPr>
            <w:tcW w:w="1438" w:type="pct"/>
            <w:tcBorders>
              <w:bottom w:val="single" w:sz="4" w:space="0" w:color="000000"/>
            </w:tcBorders>
          </w:tcPr>
          <w:p w14:paraId="72FF9F9D" w14:textId="77777777" w:rsidR="00FD49D9" w:rsidRPr="00535AD2" w:rsidRDefault="00FD49D9" w:rsidP="00007232">
            <w:pPr>
              <w:pStyle w:val="TableParagraph"/>
              <w:spacing w:after="240"/>
              <w:jc w:val="both"/>
              <w:rPr>
                <w:rFonts w:ascii="Arial" w:hAnsi="Arial" w:cs="Arial"/>
                <w:sz w:val="32"/>
                <w:szCs w:val="32"/>
              </w:rPr>
            </w:pPr>
          </w:p>
        </w:tc>
        <w:tc>
          <w:tcPr>
            <w:tcW w:w="1145" w:type="pct"/>
            <w:tcBorders>
              <w:top w:val="single" w:sz="4" w:space="0" w:color="000000"/>
              <w:bottom w:val="single" w:sz="4" w:space="0" w:color="000000"/>
            </w:tcBorders>
          </w:tcPr>
          <w:p w14:paraId="539B4E6F" w14:textId="77777777" w:rsidR="00FD49D9" w:rsidRPr="00535AD2" w:rsidRDefault="00FD49D9" w:rsidP="00007232">
            <w:pPr>
              <w:pStyle w:val="TableParagraph"/>
              <w:spacing w:before="1" w:after="240"/>
              <w:ind w:left="595"/>
              <w:jc w:val="both"/>
              <w:rPr>
                <w:rFonts w:ascii="Arial" w:hAnsi="Arial" w:cs="Arial"/>
                <w:b/>
                <w:sz w:val="32"/>
                <w:szCs w:val="32"/>
              </w:rPr>
            </w:pPr>
            <w:r w:rsidRPr="00535AD2">
              <w:rPr>
                <w:rFonts w:ascii="Arial" w:hAnsi="Arial" w:cs="Arial"/>
                <w:b/>
                <w:sz w:val="32"/>
                <w:szCs w:val="32"/>
              </w:rPr>
              <w:t>n (%)</w:t>
            </w:r>
          </w:p>
        </w:tc>
        <w:tc>
          <w:tcPr>
            <w:tcW w:w="839" w:type="pct"/>
            <w:tcBorders>
              <w:top w:val="single" w:sz="4" w:space="0" w:color="000000"/>
              <w:bottom w:val="single" w:sz="4" w:space="0" w:color="000000"/>
            </w:tcBorders>
          </w:tcPr>
          <w:p w14:paraId="081CD0AB" w14:textId="77777777" w:rsidR="00FD49D9" w:rsidRPr="00535AD2" w:rsidRDefault="00FD49D9" w:rsidP="00007232">
            <w:pPr>
              <w:pStyle w:val="TableParagraph"/>
              <w:spacing w:before="1" w:after="240"/>
              <w:ind w:left="330"/>
              <w:jc w:val="both"/>
              <w:rPr>
                <w:rFonts w:ascii="Arial" w:hAnsi="Arial" w:cs="Arial"/>
                <w:b/>
                <w:sz w:val="32"/>
                <w:szCs w:val="32"/>
              </w:rPr>
            </w:pPr>
            <w:r w:rsidRPr="00535AD2">
              <w:rPr>
                <w:rFonts w:ascii="Arial" w:hAnsi="Arial" w:cs="Arial"/>
                <w:b/>
                <w:sz w:val="32"/>
                <w:szCs w:val="32"/>
              </w:rPr>
              <w:t>n (%)</w:t>
            </w:r>
          </w:p>
        </w:tc>
        <w:tc>
          <w:tcPr>
            <w:tcW w:w="838" w:type="pct"/>
            <w:tcBorders>
              <w:bottom w:val="single" w:sz="4" w:space="0" w:color="000000"/>
            </w:tcBorders>
          </w:tcPr>
          <w:p w14:paraId="547DE984" w14:textId="77777777" w:rsidR="00FD49D9" w:rsidRPr="00535AD2" w:rsidRDefault="00FD49D9" w:rsidP="00007232">
            <w:pPr>
              <w:pStyle w:val="TableParagraph"/>
              <w:spacing w:after="240"/>
              <w:jc w:val="both"/>
              <w:rPr>
                <w:rFonts w:ascii="Arial" w:hAnsi="Arial" w:cs="Arial"/>
                <w:sz w:val="32"/>
                <w:szCs w:val="32"/>
              </w:rPr>
            </w:pPr>
          </w:p>
        </w:tc>
        <w:tc>
          <w:tcPr>
            <w:tcW w:w="740" w:type="pct"/>
            <w:tcBorders>
              <w:bottom w:val="single" w:sz="4" w:space="0" w:color="000000"/>
            </w:tcBorders>
          </w:tcPr>
          <w:p w14:paraId="7D744C09" w14:textId="77777777" w:rsidR="00FD49D9" w:rsidRPr="00535AD2" w:rsidRDefault="00FD49D9" w:rsidP="00007232">
            <w:pPr>
              <w:pStyle w:val="TableParagraph"/>
              <w:spacing w:after="240"/>
              <w:jc w:val="both"/>
              <w:rPr>
                <w:rFonts w:ascii="Arial" w:hAnsi="Arial" w:cs="Arial"/>
                <w:sz w:val="32"/>
                <w:szCs w:val="32"/>
              </w:rPr>
            </w:pPr>
          </w:p>
        </w:tc>
      </w:tr>
      <w:tr w:rsidR="00CB77CC" w:rsidRPr="00535AD2" w14:paraId="7BBFA0E9" w14:textId="77777777" w:rsidTr="00FA68E7">
        <w:trPr>
          <w:trHeight w:val="494"/>
        </w:trPr>
        <w:tc>
          <w:tcPr>
            <w:tcW w:w="1438" w:type="pct"/>
            <w:tcBorders>
              <w:top w:val="single" w:sz="4" w:space="0" w:color="000000"/>
            </w:tcBorders>
          </w:tcPr>
          <w:p w14:paraId="1E19F59C" w14:textId="0C529427" w:rsidR="00FD49D9" w:rsidRPr="00535AD2" w:rsidRDefault="00FD49D9" w:rsidP="00007232">
            <w:pPr>
              <w:pStyle w:val="TableParagraph"/>
              <w:spacing w:after="240"/>
              <w:ind w:left="110"/>
              <w:jc w:val="both"/>
              <w:rPr>
                <w:rFonts w:ascii="Arial" w:hAnsi="Arial" w:cs="Arial"/>
                <w:sz w:val="32"/>
                <w:szCs w:val="32"/>
              </w:rPr>
            </w:pPr>
            <w:r w:rsidRPr="00535AD2">
              <w:rPr>
                <w:rFonts w:ascii="Arial" w:hAnsi="Arial" w:cs="Arial"/>
                <w:sz w:val="32"/>
                <w:szCs w:val="32"/>
              </w:rPr>
              <w:t>Uterine</w:t>
            </w:r>
            <w:r w:rsidRPr="00535AD2">
              <w:rPr>
                <w:rFonts w:ascii="Arial" w:hAnsi="Arial" w:cs="Arial"/>
                <w:spacing w:val="-2"/>
                <w:sz w:val="32"/>
                <w:szCs w:val="32"/>
              </w:rPr>
              <w:t xml:space="preserve"> </w:t>
            </w:r>
            <w:r w:rsidRPr="00535AD2">
              <w:rPr>
                <w:rFonts w:ascii="Arial" w:hAnsi="Arial" w:cs="Arial"/>
                <w:sz w:val="32"/>
                <w:szCs w:val="32"/>
              </w:rPr>
              <w:t>fibroids</w:t>
            </w:r>
          </w:p>
        </w:tc>
        <w:tc>
          <w:tcPr>
            <w:tcW w:w="1145" w:type="pct"/>
            <w:tcBorders>
              <w:top w:val="single" w:sz="4" w:space="0" w:color="000000"/>
            </w:tcBorders>
          </w:tcPr>
          <w:p w14:paraId="64F023D5" w14:textId="77777777" w:rsidR="00FD49D9" w:rsidRPr="00535AD2" w:rsidRDefault="00FD49D9" w:rsidP="00007232">
            <w:pPr>
              <w:pStyle w:val="TableParagraph"/>
              <w:spacing w:after="240"/>
              <w:ind w:right="284"/>
              <w:jc w:val="both"/>
              <w:rPr>
                <w:rFonts w:ascii="Arial" w:hAnsi="Arial" w:cs="Arial"/>
                <w:sz w:val="32"/>
                <w:szCs w:val="32"/>
              </w:rPr>
            </w:pPr>
            <w:r w:rsidRPr="00535AD2">
              <w:rPr>
                <w:rFonts w:ascii="Arial" w:hAnsi="Arial" w:cs="Arial"/>
                <w:sz w:val="32"/>
                <w:szCs w:val="32"/>
              </w:rPr>
              <w:t>26</w:t>
            </w:r>
            <w:r w:rsidRPr="00535AD2">
              <w:rPr>
                <w:rFonts w:ascii="Arial" w:hAnsi="Arial" w:cs="Arial"/>
                <w:spacing w:val="1"/>
                <w:sz w:val="32"/>
                <w:szCs w:val="32"/>
              </w:rPr>
              <w:t xml:space="preserve"> </w:t>
            </w:r>
            <w:r w:rsidRPr="00535AD2">
              <w:rPr>
                <w:rFonts w:ascii="Arial" w:hAnsi="Arial" w:cs="Arial"/>
                <w:sz w:val="32"/>
                <w:szCs w:val="32"/>
              </w:rPr>
              <w:t>(12.1)</w:t>
            </w:r>
          </w:p>
        </w:tc>
        <w:tc>
          <w:tcPr>
            <w:tcW w:w="839" w:type="pct"/>
            <w:tcBorders>
              <w:top w:val="single" w:sz="4" w:space="0" w:color="000000"/>
            </w:tcBorders>
          </w:tcPr>
          <w:p w14:paraId="6B9B8B20" w14:textId="77777777" w:rsidR="00FD49D9" w:rsidRPr="00535AD2" w:rsidRDefault="00FD49D9" w:rsidP="00007232">
            <w:pPr>
              <w:pStyle w:val="TableParagraph"/>
              <w:spacing w:after="240"/>
              <w:ind w:right="105"/>
              <w:jc w:val="both"/>
              <w:rPr>
                <w:rFonts w:ascii="Arial" w:hAnsi="Arial" w:cs="Arial"/>
                <w:sz w:val="32"/>
                <w:szCs w:val="32"/>
              </w:rPr>
            </w:pPr>
            <w:r w:rsidRPr="00535AD2">
              <w:rPr>
                <w:rFonts w:ascii="Arial" w:hAnsi="Arial" w:cs="Arial"/>
                <w:sz w:val="32"/>
                <w:szCs w:val="32"/>
              </w:rPr>
              <w:t>25</w:t>
            </w:r>
            <w:r w:rsidRPr="00535AD2">
              <w:rPr>
                <w:rFonts w:ascii="Arial" w:hAnsi="Arial" w:cs="Arial"/>
                <w:spacing w:val="1"/>
                <w:sz w:val="32"/>
                <w:szCs w:val="32"/>
              </w:rPr>
              <w:t xml:space="preserve"> </w:t>
            </w:r>
            <w:r w:rsidRPr="00535AD2">
              <w:rPr>
                <w:rFonts w:ascii="Arial" w:hAnsi="Arial" w:cs="Arial"/>
                <w:sz w:val="32"/>
                <w:szCs w:val="32"/>
              </w:rPr>
              <w:t>(11.6)</w:t>
            </w:r>
          </w:p>
        </w:tc>
        <w:tc>
          <w:tcPr>
            <w:tcW w:w="838" w:type="pct"/>
            <w:tcBorders>
              <w:top w:val="single" w:sz="4" w:space="0" w:color="000000"/>
            </w:tcBorders>
          </w:tcPr>
          <w:p w14:paraId="49354848" w14:textId="77777777" w:rsidR="00FD49D9" w:rsidRPr="00535AD2" w:rsidRDefault="00FD49D9" w:rsidP="00007232">
            <w:pPr>
              <w:pStyle w:val="TableParagraph"/>
              <w:spacing w:after="240"/>
              <w:ind w:right="191"/>
              <w:jc w:val="both"/>
              <w:rPr>
                <w:rFonts w:ascii="Arial" w:hAnsi="Arial" w:cs="Arial"/>
                <w:sz w:val="32"/>
                <w:szCs w:val="32"/>
              </w:rPr>
            </w:pPr>
            <w:r w:rsidRPr="00535AD2">
              <w:rPr>
                <w:rFonts w:ascii="Arial" w:hAnsi="Arial" w:cs="Arial"/>
                <w:sz w:val="32"/>
                <w:szCs w:val="32"/>
              </w:rPr>
              <w:t>0.022</w:t>
            </w:r>
          </w:p>
        </w:tc>
        <w:tc>
          <w:tcPr>
            <w:tcW w:w="740" w:type="pct"/>
            <w:tcBorders>
              <w:top w:val="single" w:sz="4" w:space="0" w:color="000000"/>
            </w:tcBorders>
          </w:tcPr>
          <w:p w14:paraId="1C22BD29" w14:textId="77777777" w:rsidR="00FD49D9" w:rsidRPr="00535AD2" w:rsidRDefault="00FD49D9" w:rsidP="00007232">
            <w:pPr>
              <w:pStyle w:val="TableParagraph"/>
              <w:spacing w:after="240"/>
              <w:ind w:left="325"/>
              <w:jc w:val="both"/>
              <w:rPr>
                <w:rFonts w:ascii="Arial" w:hAnsi="Arial" w:cs="Arial"/>
                <w:sz w:val="32"/>
                <w:szCs w:val="32"/>
              </w:rPr>
            </w:pPr>
            <w:r w:rsidRPr="00535AD2">
              <w:rPr>
                <w:rFonts w:ascii="Arial" w:hAnsi="Arial" w:cs="Arial"/>
                <w:sz w:val="32"/>
                <w:szCs w:val="32"/>
              </w:rPr>
              <w:t>0.881</w:t>
            </w:r>
          </w:p>
        </w:tc>
      </w:tr>
      <w:tr w:rsidR="00CB77CC" w:rsidRPr="00535AD2" w14:paraId="53F9A112" w14:textId="77777777" w:rsidTr="00FA68E7">
        <w:trPr>
          <w:trHeight w:val="715"/>
        </w:trPr>
        <w:tc>
          <w:tcPr>
            <w:tcW w:w="1438" w:type="pct"/>
          </w:tcPr>
          <w:p w14:paraId="018D14BE" w14:textId="251BA23D" w:rsidR="00FD49D9" w:rsidRPr="00535AD2" w:rsidRDefault="00FD49D9" w:rsidP="00007232">
            <w:pPr>
              <w:pStyle w:val="TableParagraph"/>
              <w:spacing w:before="212" w:after="240"/>
              <w:ind w:left="110"/>
              <w:jc w:val="both"/>
              <w:rPr>
                <w:rFonts w:ascii="Arial" w:hAnsi="Arial" w:cs="Arial"/>
                <w:sz w:val="32"/>
                <w:szCs w:val="32"/>
              </w:rPr>
            </w:pPr>
            <w:r w:rsidRPr="00535AD2">
              <w:rPr>
                <w:rFonts w:ascii="Arial" w:hAnsi="Arial" w:cs="Arial"/>
                <w:sz w:val="32"/>
                <w:szCs w:val="32"/>
              </w:rPr>
              <w:t>Simple</w:t>
            </w:r>
            <w:r w:rsidRPr="00535AD2">
              <w:rPr>
                <w:rFonts w:ascii="Arial" w:hAnsi="Arial" w:cs="Arial"/>
                <w:spacing w:val="-4"/>
                <w:sz w:val="32"/>
                <w:szCs w:val="32"/>
              </w:rPr>
              <w:t xml:space="preserve"> </w:t>
            </w:r>
            <w:r w:rsidRPr="00535AD2">
              <w:rPr>
                <w:rFonts w:ascii="Arial" w:hAnsi="Arial" w:cs="Arial"/>
                <w:sz w:val="32"/>
                <w:szCs w:val="32"/>
              </w:rPr>
              <w:t>ovarian</w:t>
            </w:r>
            <w:r w:rsidRPr="00535AD2">
              <w:rPr>
                <w:rFonts w:ascii="Arial" w:hAnsi="Arial" w:cs="Arial"/>
                <w:spacing w:val="-7"/>
                <w:sz w:val="32"/>
                <w:szCs w:val="32"/>
              </w:rPr>
              <w:t xml:space="preserve"> </w:t>
            </w:r>
            <w:r w:rsidRPr="00535AD2">
              <w:rPr>
                <w:rFonts w:ascii="Arial" w:hAnsi="Arial" w:cs="Arial"/>
                <w:sz w:val="32"/>
                <w:szCs w:val="32"/>
              </w:rPr>
              <w:t>cyst</w:t>
            </w:r>
          </w:p>
        </w:tc>
        <w:tc>
          <w:tcPr>
            <w:tcW w:w="1145" w:type="pct"/>
          </w:tcPr>
          <w:p w14:paraId="1C616783" w14:textId="77777777" w:rsidR="00FD49D9" w:rsidRPr="00535AD2" w:rsidRDefault="00FD49D9" w:rsidP="00007232">
            <w:pPr>
              <w:pStyle w:val="TableParagraph"/>
              <w:spacing w:before="212" w:after="240"/>
              <w:ind w:right="284"/>
              <w:jc w:val="both"/>
              <w:rPr>
                <w:rFonts w:ascii="Arial" w:hAnsi="Arial" w:cs="Arial"/>
                <w:sz w:val="32"/>
                <w:szCs w:val="32"/>
              </w:rPr>
            </w:pPr>
            <w:r w:rsidRPr="00535AD2">
              <w:rPr>
                <w:rFonts w:ascii="Arial" w:hAnsi="Arial" w:cs="Arial"/>
                <w:sz w:val="32"/>
                <w:szCs w:val="32"/>
              </w:rPr>
              <w:t>6</w:t>
            </w:r>
            <w:r w:rsidRPr="00535AD2">
              <w:rPr>
                <w:rFonts w:ascii="Arial" w:hAnsi="Arial" w:cs="Arial"/>
                <w:spacing w:val="1"/>
                <w:sz w:val="32"/>
                <w:szCs w:val="32"/>
              </w:rPr>
              <w:t xml:space="preserve"> </w:t>
            </w:r>
            <w:r w:rsidRPr="00535AD2">
              <w:rPr>
                <w:rFonts w:ascii="Arial" w:hAnsi="Arial" w:cs="Arial"/>
                <w:sz w:val="32"/>
                <w:szCs w:val="32"/>
              </w:rPr>
              <w:t>(2.8)</w:t>
            </w:r>
          </w:p>
        </w:tc>
        <w:tc>
          <w:tcPr>
            <w:tcW w:w="839" w:type="pct"/>
          </w:tcPr>
          <w:p w14:paraId="5FCCBFB1" w14:textId="77777777" w:rsidR="00FD49D9" w:rsidRPr="00535AD2" w:rsidRDefault="00FD49D9" w:rsidP="00007232">
            <w:pPr>
              <w:pStyle w:val="TableParagraph"/>
              <w:spacing w:before="212" w:after="240"/>
              <w:ind w:right="105"/>
              <w:jc w:val="both"/>
              <w:rPr>
                <w:rFonts w:ascii="Arial" w:hAnsi="Arial" w:cs="Arial"/>
                <w:sz w:val="32"/>
                <w:szCs w:val="32"/>
              </w:rPr>
            </w:pPr>
            <w:r w:rsidRPr="00535AD2">
              <w:rPr>
                <w:rFonts w:ascii="Arial" w:hAnsi="Arial" w:cs="Arial"/>
                <w:sz w:val="32"/>
                <w:szCs w:val="32"/>
              </w:rPr>
              <w:t>18</w:t>
            </w:r>
            <w:r w:rsidRPr="00535AD2">
              <w:rPr>
                <w:rFonts w:ascii="Arial" w:hAnsi="Arial" w:cs="Arial"/>
                <w:spacing w:val="1"/>
                <w:sz w:val="32"/>
                <w:szCs w:val="32"/>
              </w:rPr>
              <w:t xml:space="preserve"> </w:t>
            </w:r>
            <w:r w:rsidRPr="00535AD2">
              <w:rPr>
                <w:rFonts w:ascii="Arial" w:hAnsi="Arial" w:cs="Arial"/>
                <w:sz w:val="32"/>
                <w:szCs w:val="32"/>
              </w:rPr>
              <w:t>(8.4)</w:t>
            </w:r>
          </w:p>
        </w:tc>
        <w:tc>
          <w:tcPr>
            <w:tcW w:w="838" w:type="pct"/>
          </w:tcPr>
          <w:p w14:paraId="4CE2C9FF" w14:textId="77777777" w:rsidR="00FD49D9" w:rsidRPr="00535AD2" w:rsidRDefault="00FD49D9" w:rsidP="00007232">
            <w:pPr>
              <w:pStyle w:val="TableParagraph"/>
              <w:spacing w:before="212" w:after="240"/>
              <w:ind w:right="191"/>
              <w:jc w:val="both"/>
              <w:rPr>
                <w:rFonts w:ascii="Arial" w:hAnsi="Arial" w:cs="Arial"/>
                <w:sz w:val="32"/>
                <w:szCs w:val="32"/>
              </w:rPr>
            </w:pPr>
            <w:r w:rsidRPr="00535AD2">
              <w:rPr>
                <w:rFonts w:ascii="Arial" w:hAnsi="Arial" w:cs="Arial"/>
                <w:sz w:val="32"/>
                <w:szCs w:val="32"/>
              </w:rPr>
              <w:t>6.238</w:t>
            </w:r>
          </w:p>
        </w:tc>
        <w:tc>
          <w:tcPr>
            <w:tcW w:w="740" w:type="pct"/>
          </w:tcPr>
          <w:p w14:paraId="336C11F5" w14:textId="77777777" w:rsidR="00FD49D9" w:rsidRPr="00535AD2" w:rsidRDefault="00FD49D9" w:rsidP="00007232">
            <w:pPr>
              <w:pStyle w:val="TableParagraph"/>
              <w:spacing w:before="217" w:after="240"/>
              <w:ind w:right="342"/>
              <w:jc w:val="both"/>
              <w:rPr>
                <w:rFonts w:ascii="Arial" w:hAnsi="Arial" w:cs="Arial"/>
                <w:b/>
                <w:sz w:val="32"/>
                <w:szCs w:val="32"/>
              </w:rPr>
            </w:pPr>
            <w:r w:rsidRPr="00535AD2">
              <w:rPr>
                <w:rFonts w:ascii="Arial" w:hAnsi="Arial" w:cs="Arial"/>
                <w:b/>
                <w:sz w:val="32"/>
                <w:szCs w:val="32"/>
              </w:rPr>
              <w:t>0.013*</w:t>
            </w:r>
          </w:p>
        </w:tc>
      </w:tr>
      <w:tr w:rsidR="00CB77CC" w:rsidRPr="00535AD2" w14:paraId="6B8DD707" w14:textId="77777777" w:rsidTr="00FA68E7">
        <w:trPr>
          <w:trHeight w:val="713"/>
        </w:trPr>
        <w:tc>
          <w:tcPr>
            <w:tcW w:w="1438" w:type="pct"/>
          </w:tcPr>
          <w:p w14:paraId="2AA50ACE" w14:textId="77777777" w:rsidR="00FD49D9" w:rsidRPr="00535AD2" w:rsidRDefault="00FD49D9" w:rsidP="00007232">
            <w:pPr>
              <w:pStyle w:val="TableParagraph"/>
              <w:spacing w:before="212" w:after="240"/>
              <w:ind w:left="110"/>
              <w:jc w:val="both"/>
              <w:rPr>
                <w:rFonts w:ascii="Arial" w:hAnsi="Arial" w:cs="Arial"/>
                <w:sz w:val="32"/>
                <w:szCs w:val="32"/>
              </w:rPr>
            </w:pPr>
            <w:r w:rsidRPr="00535AD2">
              <w:rPr>
                <w:rFonts w:ascii="Arial" w:hAnsi="Arial" w:cs="Arial"/>
                <w:sz w:val="32"/>
                <w:szCs w:val="32"/>
              </w:rPr>
              <w:t>Endometriotic</w:t>
            </w:r>
            <w:r w:rsidRPr="00535AD2">
              <w:rPr>
                <w:rFonts w:ascii="Arial" w:hAnsi="Arial" w:cs="Arial"/>
                <w:spacing w:val="-6"/>
                <w:sz w:val="32"/>
                <w:szCs w:val="32"/>
              </w:rPr>
              <w:t xml:space="preserve"> </w:t>
            </w:r>
            <w:r w:rsidRPr="00535AD2">
              <w:rPr>
                <w:rFonts w:ascii="Arial" w:hAnsi="Arial" w:cs="Arial"/>
                <w:sz w:val="32"/>
                <w:szCs w:val="32"/>
              </w:rPr>
              <w:t>cyst</w:t>
            </w:r>
          </w:p>
        </w:tc>
        <w:tc>
          <w:tcPr>
            <w:tcW w:w="1145" w:type="pct"/>
          </w:tcPr>
          <w:p w14:paraId="189C3D75" w14:textId="77777777" w:rsidR="00FD49D9" w:rsidRPr="00535AD2" w:rsidRDefault="00FD49D9" w:rsidP="00007232">
            <w:pPr>
              <w:pStyle w:val="TableParagraph"/>
              <w:spacing w:before="212" w:after="240"/>
              <w:ind w:right="284"/>
              <w:jc w:val="both"/>
              <w:rPr>
                <w:rFonts w:ascii="Arial" w:hAnsi="Arial" w:cs="Arial"/>
                <w:sz w:val="32"/>
                <w:szCs w:val="32"/>
              </w:rPr>
            </w:pPr>
            <w:r w:rsidRPr="00535AD2">
              <w:rPr>
                <w:rFonts w:ascii="Arial" w:hAnsi="Arial" w:cs="Arial"/>
                <w:sz w:val="32"/>
                <w:szCs w:val="32"/>
              </w:rPr>
              <w:t>15</w:t>
            </w:r>
            <w:r w:rsidRPr="00535AD2">
              <w:rPr>
                <w:rFonts w:ascii="Arial" w:hAnsi="Arial" w:cs="Arial"/>
                <w:spacing w:val="1"/>
                <w:sz w:val="32"/>
                <w:szCs w:val="32"/>
              </w:rPr>
              <w:t xml:space="preserve"> </w:t>
            </w:r>
            <w:r w:rsidRPr="00535AD2">
              <w:rPr>
                <w:rFonts w:ascii="Arial" w:hAnsi="Arial" w:cs="Arial"/>
                <w:sz w:val="32"/>
                <w:szCs w:val="32"/>
              </w:rPr>
              <w:t>(7.0)</w:t>
            </w:r>
          </w:p>
        </w:tc>
        <w:tc>
          <w:tcPr>
            <w:tcW w:w="839" w:type="pct"/>
          </w:tcPr>
          <w:p w14:paraId="3CEE62F5" w14:textId="77777777" w:rsidR="00FD49D9" w:rsidRPr="00535AD2" w:rsidRDefault="00FD49D9" w:rsidP="00007232">
            <w:pPr>
              <w:pStyle w:val="TableParagraph"/>
              <w:spacing w:before="212" w:after="240"/>
              <w:ind w:right="105"/>
              <w:jc w:val="both"/>
              <w:rPr>
                <w:rFonts w:ascii="Arial" w:hAnsi="Arial" w:cs="Arial"/>
                <w:sz w:val="32"/>
                <w:szCs w:val="32"/>
              </w:rPr>
            </w:pPr>
            <w:r w:rsidRPr="00535AD2">
              <w:rPr>
                <w:rFonts w:ascii="Arial" w:hAnsi="Arial" w:cs="Arial"/>
                <w:sz w:val="32"/>
                <w:szCs w:val="32"/>
              </w:rPr>
              <w:t>0</w:t>
            </w:r>
            <w:r w:rsidRPr="00535AD2">
              <w:rPr>
                <w:rFonts w:ascii="Arial" w:hAnsi="Arial" w:cs="Arial"/>
                <w:spacing w:val="1"/>
                <w:sz w:val="32"/>
                <w:szCs w:val="32"/>
              </w:rPr>
              <w:t xml:space="preserve"> </w:t>
            </w:r>
            <w:r w:rsidRPr="00535AD2">
              <w:rPr>
                <w:rFonts w:ascii="Arial" w:hAnsi="Arial" w:cs="Arial"/>
                <w:sz w:val="32"/>
                <w:szCs w:val="32"/>
              </w:rPr>
              <w:t>(0.0)</w:t>
            </w:r>
          </w:p>
        </w:tc>
        <w:tc>
          <w:tcPr>
            <w:tcW w:w="838" w:type="pct"/>
          </w:tcPr>
          <w:p w14:paraId="20572659" w14:textId="77777777" w:rsidR="00FD49D9" w:rsidRPr="00535AD2" w:rsidRDefault="00FD49D9" w:rsidP="00007232">
            <w:pPr>
              <w:pStyle w:val="TableParagraph"/>
              <w:spacing w:before="212" w:after="240"/>
              <w:ind w:right="191"/>
              <w:jc w:val="both"/>
              <w:rPr>
                <w:rFonts w:ascii="Arial" w:hAnsi="Arial" w:cs="Arial"/>
                <w:sz w:val="32"/>
                <w:szCs w:val="32"/>
              </w:rPr>
            </w:pPr>
            <w:r w:rsidRPr="00535AD2">
              <w:rPr>
                <w:rFonts w:ascii="Arial" w:hAnsi="Arial" w:cs="Arial"/>
                <w:sz w:val="32"/>
                <w:szCs w:val="32"/>
              </w:rPr>
              <w:t>14.471</w:t>
            </w:r>
          </w:p>
        </w:tc>
        <w:tc>
          <w:tcPr>
            <w:tcW w:w="740" w:type="pct"/>
          </w:tcPr>
          <w:p w14:paraId="4A66F9E6" w14:textId="77777777" w:rsidR="00FD49D9" w:rsidRPr="00535AD2" w:rsidRDefault="00FD49D9" w:rsidP="00007232">
            <w:pPr>
              <w:pStyle w:val="TableParagraph"/>
              <w:spacing w:before="217" w:after="240"/>
              <w:ind w:right="275"/>
              <w:jc w:val="both"/>
              <w:rPr>
                <w:rFonts w:ascii="Arial" w:hAnsi="Arial" w:cs="Arial"/>
                <w:b/>
                <w:sz w:val="32"/>
                <w:szCs w:val="32"/>
              </w:rPr>
            </w:pPr>
            <w:r w:rsidRPr="00535AD2">
              <w:rPr>
                <w:rFonts w:ascii="Arial" w:hAnsi="Arial" w:cs="Arial"/>
                <w:b/>
                <w:sz w:val="32"/>
                <w:szCs w:val="32"/>
              </w:rPr>
              <w:t>&lt;0.001*</w:t>
            </w:r>
          </w:p>
        </w:tc>
      </w:tr>
      <w:tr w:rsidR="00CB77CC" w:rsidRPr="00535AD2" w14:paraId="28551A66" w14:textId="77777777" w:rsidTr="00FA68E7">
        <w:trPr>
          <w:trHeight w:val="710"/>
        </w:trPr>
        <w:tc>
          <w:tcPr>
            <w:tcW w:w="1438" w:type="pct"/>
          </w:tcPr>
          <w:p w14:paraId="3B7F05A7" w14:textId="77777777" w:rsidR="00FD49D9" w:rsidRPr="00535AD2" w:rsidRDefault="00FD49D9" w:rsidP="00007232">
            <w:pPr>
              <w:pStyle w:val="TableParagraph"/>
              <w:spacing w:before="209" w:after="240"/>
              <w:ind w:left="110"/>
              <w:jc w:val="both"/>
              <w:rPr>
                <w:rFonts w:ascii="Arial" w:hAnsi="Arial" w:cs="Arial"/>
                <w:sz w:val="32"/>
                <w:szCs w:val="32"/>
              </w:rPr>
            </w:pPr>
            <w:r w:rsidRPr="00535AD2">
              <w:rPr>
                <w:rFonts w:ascii="Arial" w:hAnsi="Arial" w:cs="Arial"/>
                <w:sz w:val="32"/>
                <w:szCs w:val="32"/>
              </w:rPr>
              <w:t>Polycystic</w:t>
            </w:r>
            <w:r w:rsidRPr="00535AD2">
              <w:rPr>
                <w:rFonts w:ascii="Arial" w:hAnsi="Arial" w:cs="Arial"/>
                <w:spacing w:val="-6"/>
                <w:sz w:val="32"/>
                <w:szCs w:val="32"/>
              </w:rPr>
              <w:t xml:space="preserve"> </w:t>
            </w:r>
            <w:r w:rsidRPr="00535AD2">
              <w:rPr>
                <w:rFonts w:ascii="Arial" w:hAnsi="Arial" w:cs="Arial"/>
                <w:sz w:val="32"/>
                <w:szCs w:val="32"/>
              </w:rPr>
              <w:t>ovaries</w:t>
            </w:r>
          </w:p>
        </w:tc>
        <w:tc>
          <w:tcPr>
            <w:tcW w:w="1145" w:type="pct"/>
          </w:tcPr>
          <w:p w14:paraId="1308B6E8" w14:textId="2546F8B1" w:rsidR="00FD49D9" w:rsidRPr="00535AD2" w:rsidRDefault="00FD49D9" w:rsidP="00007232">
            <w:pPr>
              <w:pStyle w:val="TableParagraph"/>
              <w:spacing w:before="209" w:after="240"/>
              <w:ind w:right="284"/>
              <w:jc w:val="both"/>
              <w:rPr>
                <w:rFonts w:ascii="Arial" w:hAnsi="Arial" w:cs="Arial"/>
                <w:sz w:val="32"/>
                <w:szCs w:val="32"/>
              </w:rPr>
            </w:pPr>
            <w:r w:rsidRPr="00535AD2">
              <w:rPr>
                <w:rFonts w:ascii="Arial" w:hAnsi="Arial" w:cs="Arial"/>
                <w:sz w:val="32"/>
                <w:szCs w:val="32"/>
              </w:rPr>
              <w:t>7</w:t>
            </w:r>
            <w:r w:rsidRPr="00535AD2">
              <w:rPr>
                <w:rFonts w:ascii="Arial" w:hAnsi="Arial" w:cs="Arial"/>
                <w:spacing w:val="1"/>
                <w:sz w:val="32"/>
                <w:szCs w:val="32"/>
              </w:rPr>
              <w:t xml:space="preserve"> </w:t>
            </w:r>
            <w:r w:rsidRPr="00535AD2">
              <w:rPr>
                <w:rFonts w:ascii="Arial" w:hAnsi="Arial" w:cs="Arial"/>
                <w:sz w:val="32"/>
                <w:szCs w:val="32"/>
              </w:rPr>
              <w:t>(3.3)</w:t>
            </w:r>
          </w:p>
        </w:tc>
        <w:tc>
          <w:tcPr>
            <w:tcW w:w="839" w:type="pct"/>
          </w:tcPr>
          <w:p w14:paraId="505D9096" w14:textId="77777777" w:rsidR="00FD49D9" w:rsidRPr="00535AD2" w:rsidRDefault="00FD49D9" w:rsidP="00007232">
            <w:pPr>
              <w:pStyle w:val="TableParagraph"/>
              <w:spacing w:before="209" w:after="240"/>
              <w:ind w:right="105"/>
              <w:jc w:val="both"/>
              <w:rPr>
                <w:rFonts w:ascii="Arial" w:hAnsi="Arial" w:cs="Arial"/>
                <w:sz w:val="32"/>
                <w:szCs w:val="32"/>
              </w:rPr>
            </w:pPr>
            <w:r w:rsidRPr="00535AD2">
              <w:rPr>
                <w:rFonts w:ascii="Arial" w:hAnsi="Arial" w:cs="Arial"/>
                <w:sz w:val="32"/>
                <w:szCs w:val="32"/>
              </w:rPr>
              <w:t>0</w:t>
            </w:r>
            <w:r w:rsidRPr="00535AD2">
              <w:rPr>
                <w:rFonts w:ascii="Arial" w:hAnsi="Arial" w:cs="Arial"/>
                <w:spacing w:val="1"/>
                <w:sz w:val="32"/>
                <w:szCs w:val="32"/>
              </w:rPr>
              <w:t xml:space="preserve"> </w:t>
            </w:r>
            <w:r w:rsidRPr="00535AD2">
              <w:rPr>
                <w:rFonts w:ascii="Arial" w:hAnsi="Arial" w:cs="Arial"/>
                <w:sz w:val="32"/>
                <w:szCs w:val="32"/>
              </w:rPr>
              <w:t>(0.0)</w:t>
            </w:r>
          </w:p>
        </w:tc>
        <w:tc>
          <w:tcPr>
            <w:tcW w:w="838" w:type="pct"/>
          </w:tcPr>
          <w:p w14:paraId="3080AE13" w14:textId="77777777" w:rsidR="00FD49D9" w:rsidRPr="00535AD2" w:rsidRDefault="00FD49D9" w:rsidP="00007232">
            <w:pPr>
              <w:pStyle w:val="TableParagraph"/>
              <w:spacing w:before="209" w:after="240"/>
              <w:ind w:right="191"/>
              <w:jc w:val="both"/>
              <w:rPr>
                <w:rFonts w:ascii="Arial" w:hAnsi="Arial" w:cs="Arial"/>
                <w:sz w:val="32"/>
                <w:szCs w:val="32"/>
              </w:rPr>
            </w:pPr>
            <w:r w:rsidRPr="00535AD2">
              <w:rPr>
                <w:rFonts w:ascii="Arial" w:hAnsi="Arial" w:cs="Arial"/>
                <w:sz w:val="32"/>
                <w:szCs w:val="32"/>
              </w:rPr>
              <w:t>7.116</w:t>
            </w:r>
          </w:p>
        </w:tc>
        <w:tc>
          <w:tcPr>
            <w:tcW w:w="740" w:type="pct"/>
          </w:tcPr>
          <w:p w14:paraId="53A2D1BD" w14:textId="77777777" w:rsidR="00FD49D9" w:rsidRPr="00535AD2" w:rsidRDefault="00FD49D9" w:rsidP="00007232">
            <w:pPr>
              <w:pStyle w:val="TableParagraph"/>
              <w:spacing w:before="214" w:after="240"/>
              <w:ind w:right="342"/>
              <w:jc w:val="both"/>
              <w:rPr>
                <w:rFonts w:ascii="Arial" w:hAnsi="Arial" w:cs="Arial"/>
                <w:b/>
                <w:sz w:val="32"/>
                <w:szCs w:val="32"/>
              </w:rPr>
            </w:pPr>
            <w:r w:rsidRPr="00535AD2">
              <w:rPr>
                <w:rFonts w:ascii="Arial" w:hAnsi="Arial" w:cs="Arial"/>
                <w:b/>
                <w:sz w:val="32"/>
                <w:szCs w:val="32"/>
              </w:rPr>
              <w:t>0.008*</w:t>
            </w:r>
          </w:p>
        </w:tc>
      </w:tr>
      <w:tr w:rsidR="00CB77CC" w:rsidRPr="00535AD2" w14:paraId="45538799" w14:textId="77777777" w:rsidTr="00FA68E7">
        <w:trPr>
          <w:trHeight w:val="490"/>
        </w:trPr>
        <w:tc>
          <w:tcPr>
            <w:tcW w:w="1438" w:type="pct"/>
            <w:tcBorders>
              <w:bottom w:val="single" w:sz="4" w:space="0" w:color="auto"/>
            </w:tcBorders>
          </w:tcPr>
          <w:p w14:paraId="63E2939E" w14:textId="77777777" w:rsidR="00FD49D9" w:rsidRPr="00535AD2" w:rsidRDefault="00FD49D9" w:rsidP="00007232">
            <w:pPr>
              <w:pStyle w:val="TableParagraph"/>
              <w:spacing w:before="210" w:after="240"/>
              <w:ind w:left="110"/>
              <w:jc w:val="both"/>
              <w:rPr>
                <w:rFonts w:ascii="Arial" w:hAnsi="Arial" w:cs="Arial"/>
                <w:sz w:val="32"/>
                <w:szCs w:val="32"/>
              </w:rPr>
            </w:pPr>
            <w:proofErr w:type="spellStart"/>
            <w:r w:rsidRPr="00535AD2">
              <w:rPr>
                <w:rFonts w:ascii="Arial" w:hAnsi="Arial" w:cs="Arial"/>
                <w:sz w:val="32"/>
                <w:szCs w:val="32"/>
              </w:rPr>
              <w:t>Multicystic</w:t>
            </w:r>
            <w:proofErr w:type="spellEnd"/>
            <w:r w:rsidRPr="00535AD2">
              <w:rPr>
                <w:rFonts w:ascii="Arial" w:hAnsi="Arial" w:cs="Arial"/>
                <w:spacing w:val="-6"/>
                <w:sz w:val="32"/>
                <w:szCs w:val="32"/>
              </w:rPr>
              <w:t xml:space="preserve"> </w:t>
            </w:r>
            <w:r w:rsidRPr="00535AD2">
              <w:rPr>
                <w:rFonts w:ascii="Arial" w:hAnsi="Arial" w:cs="Arial"/>
                <w:sz w:val="32"/>
                <w:szCs w:val="32"/>
              </w:rPr>
              <w:lastRenderedPageBreak/>
              <w:t>ovaries</w:t>
            </w:r>
          </w:p>
        </w:tc>
        <w:tc>
          <w:tcPr>
            <w:tcW w:w="1145" w:type="pct"/>
            <w:tcBorders>
              <w:bottom w:val="single" w:sz="4" w:space="0" w:color="auto"/>
            </w:tcBorders>
          </w:tcPr>
          <w:p w14:paraId="06460911" w14:textId="77777777" w:rsidR="00FD49D9" w:rsidRPr="00535AD2" w:rsidRDefault="00FD49D9" w:rsidP="00007232">
            <w:pPr>
              <w:pStyle w:val="TableParagraph"/>
              <w:spacing w:before="210" w:after="240"/>
              <w:ind w:right="284"/>
              <w:jc w:val="both"/>
              <w:rPr>
                <w:rFonts w:ascii="Arial" w:hAnsi="Arial" w:cs="Arial"/>
                <w:sz w:val="32"/>
                <w:szCs w:val="32"/>
              </w:rPr>
            </w:pPr>
            <w:r w:rsidRPr="00535AD2">
              <w:rPr>
                <w:rFonts w:ascii="Arial" w:hAnsi="Arial" w:cs="Arial"/>
                <w:sz w:val="32"/>
                <w:szCs w:val="32"/>
              </w:rPr>
              <w:lastRenderedPageBreak/>
              <w:t>6</w:t>
            </w:r>
            <w:r w:rsidRPr="00535AD2">
              <w:rPr>
                <w:rFonts w:ascii="Arial" w:hAnsi="Arial" w:cs="Arial"/>
                <w:spacing w:val="1"/>
                <w:sz w:val="32"/>
                <w:szCs w:val="32"/>
              </w:rPr>
              <w:t xml:space="preserve"> </w:t>
            </w:r>
            <w:r w:rsidRPr="00535AD2">
              <w:rPr>
                <w:rFonts w:ascii="Arial" w:hAnsi="Arial" w:cs="Arial"/>
                <w:sz w:val="32"/>
                <w:szCs w:val="32"/>
              </w:rPr>
              <w:t>(2.8)</w:t>
            </w:r>
          </w:p>
        </w:tc>
        <w:tc>
          <w:tcPr>
            <w:tcW w:w="839" w:type="pct"/>
            <w:tcBorders>
              <w:bottom w:val="single" w:sz="4" w:space="0" w:color="auto"/>
            </w:tcBorders>
          </w:tcPr>
          <w:p w14:paraId="47D67D88" w14:textId="77777777" w:rsidR="00FD49D9" w:rsidRPr="00535AD2" w:rsidRDefault="00FD49D9" w:rsidP="00007232">
            <w:pPr>
              <w:pStyle w:val="TableParagraph"/>
              <w:spacing w:before="210" w:after="240"/>
              <w:ind w:right="105"/>
              <w:jc w:val="both"/>
              <w:rPr>
                <w:rFonts w:ascii="Arial" w:hAnsi="Arial" w:cs="Arial"/>
                <w:sz w:val="32"/>
                <w:szCs w:val="32"/>
              </w:rPr>
            </w:pPr>
            <w:r w:rsidRPr="00535AD2">
              <w:rPr>
                <w:rFonts w:ascii="Arial" w:hAnsi="Arial" w:cs="Arial"/>
                <w:sz w:val="32"/>
                <w:szCs w:val="32"/>
              </w:rPr>
              <w:t>0</w:t>
            </w:r>
            <w:r w:rsidRPr="00535AD2">
              <w:rPr>
                <w:rFonts w:ascii="Arial" w:hAnsi="Arial" w:cs="Arial"/>
                <w:spacing w:val="1"/>
                <w:sz w:val="32"/>
                <w:szCs w:val="32"/>
              </w:rPr>
              <w:t xml:space="preserve"> </w:t>
            </w:r>
            <w:r w:rsidRPr="00535AD2">
              <w:rPr>
                <w:rFonts w:ascii="Arial" w:hAnsi="Arial" w:cs="Arial"/>
                <w:sz w:val="32"/>
                <w:szCs w:val="32"/>
              </w:rPr>
              <w:t>(0.0)</w:t>
            </w:r>
          </w:p>
        </w:tc>
        <w:tc>
          <w:tcPr>
            <w:tcW w:w="838" w:type="pct"/>
            <w:tcBorders>
              <w:bottom w:val="single" w:sz="4" w:space="0" w:color="auto"/>
            </w:tcBorders>
          </w:tcPr>
          <w:p w14:paraId="0A9AB8A1" w14:textId="77777777" w:rsidR="00FD49D9" w:rsidRPr="00535AD2" w:rsidRDefault="00FD49D9" w:rsidP="00007232">
            <w:pPr>
              <w:pStyle w:val="TableParagraph"/>
              <w:spacing w:before="210" w:after="240"/>
              <w:ind w:right="191"/>
              <w:jc w:val="both"/>
              <w:rPr>
                <w:rFonts w:ascii="Arial" w:hAnsi="Arial" w:cs="Arial"/>
                <w:sz w:val="32"/>
                <w:szCs w:val="32"/>
              </w:rPr>
            </w:pPr>
            <w:r w:rsidRPr="00535AD2">
              <w:rPr>
                <w:rFonts w:ascii="Arial" w:hAnsi="Arial" w:cs="Arial"/>
                <w:sz w:val="32"/>
                <w:szCs w:val="32"/>
              </w:rPr>
              <w:t>6.057</w:t>
            </w:r>
          </w:p>
        </w:tc>
        <w:tc>
          <w:tcPr>
            <w:tcW w:w="740" w:type="pct"/>
            <w:tcBorders>
              <w:bottom w:val="single" w:sz="4" w:space="0" w:color="auto"/>
            </w:tcBorders>
          </w:tcPr>
          <w:p w14:paraId="6CA9B361" w14:textId="77777777" w:rsidR="00FD49D9" w:rsidRPr="00535AD2" w:rsidRDefault="00FD49D9" w:rsidP="00007232">
            <w:pPr>
              <w:pStyle w:val="TableParagraph"/>
              <w:spacing w:before="214" w:after="240"/>
              <w:ind w:right="342"/>
              <w:jc w:val="both"/>
              <w:rPr>
                <w:rFonts w:ascii="Arial" w:hAnsi="Arial" w:cs="Arial"/>
                <w:b/>
                <w:sz w:val="32"/>
                <w:szCs w:val="32"/>
              </w:rPr>
            </w:pPr>
            <w:r w:rsidRPr="00535AD2">
              <w:rPr>
                <w:rFonts w:ascii="Arial" w:hAnsi="Arial" w:cs="Arial"/>
                <w:b/>
                <w:sz w:val="32"/>
                <w:szCs w:val="32"/>
              </w:rPr>
              <w:t>0.014*</w:t>
            </w:r>
          </w:p>
        </w:tc>
      </w:tr>
    </w:tbl>
    <w:p w14:paraId="2ABC9825" w14:textId="1830F264" w:rsidR="00FA68E7" w:rsidRPr="00535AD2" w:rsidRDefault="00FA68E7" w:rsidP="00007232">
      <w:pPr>
        <w:spacing w:after="240"/>
        <w:jc w:val="both"/>
        <w:rPr>
          <w:rFonts w:ascii="Arial" w:hAnsi="Arial" w:cs="Arial"/>
          <w:sz w:val="32"/>
          <w:szCs w:val="32"/>
        </w:rPr>
      </w:pPr>
      <w:r w:rsidRPr="00535AD2">
        <w:rPr>
          <w:rFonts w:ascii="Arial" w:hAnsi="Arial" w:cs="Arial"/>
          <w:sz w:val="32"/>
          <w:szCs w:val="32"/>
        </w:rPr>
        <w:t>* Statistically significant</w:t>
      </w:r>
    </w:p>
    <w:p w14:paraId="166DC96B" w14:textId="4D5A5B3C" w:rsidR="00FA68E7" w:rsidRPr="00535AD2" w:rsidRDefault="00FA68E7" w:rsidP="00007232">
      <w:pPr>
        <w:spacing w:after="240"/>
        <w:jc w:val="both"/>
        <w:rPr>
          <w:rFonts w:ascii="Arial" w:hAnsi="Arial" w:cs="Arial"/>
          <w:b/>
          <w:sz w:val="32"/>
          <w:szCs w:val="32"/>
        </w:rPr>
      </w:pPr>
    </w:p>
    <w:p w14:paraId="74228B58" w14:textId="6926D42B" w:rsidR="005F765E" w:rsidRPr="00535AD2" w:rsidRDefault="005F765E" w:rsidP="00007232">
      <w:pPr>
        <w:spacing w:after="240"/>
        <w:rPr>
          <w:rFonts w:ascii="Arial" w:hAnsi="Arial" w:cs="Arial"/>
          <w:b/>
          <w:sz w:val="32"/>
          <w:szCs w:val="32"/>
        </w:rPr>
      </w:pPr>
    </w:p>
    <w:p w14:paraId="11A6615F" w14:textId="553B8C4A" w:rsidR="005F765E" w:rsidRPr="00535AD2" w:rsidRDefault="005F765E" w:rsidP="00007232">
      <w:pPr>
        <w:spacing w:after="240"/>
        <w:rPr>
          <w:rFonts w:ascii="Arial" w:hAnsi="Arial" w:cs="Arial"/>
          <w:b/>
          <w:sz w:val="32"/>
          <w:szCs w:val="32"/>
        </w:rPr>
      </w:pPr>
    </w:p>
    <w:p w14:paraId="04D9EA65" w14:textId="3701D95E" w:rsidR="005F765E" w:rsidRPr="00535AD2" w:rsidRDefault="005F765E" w:rsidP="00007232">
      <w:pPr>
        <w:spacing w:after="240"/>
        <w:rPr>
          <w:rFonts w:ascii="Arial" w:hAnsi="Arial" w:cs="Arial"/>
          <w:b/>
          <w:sz w:val="32"/>
          <w:szCs w:val="32"/>
        </w:rPr>
      </w:pPr>
    </w:p>
    <w:p w14:paraId="5CFCB939" w14:textId="665AA3E2" w:rsidR="005F765E" w:rsidRPr="00535AD2" w:rsidRDefault="005F765E" w:rsidP="00007232">
      <w:pPr>
        <w:spacing w:after="240"/>
        <w:rPr>
          <w:rFonts w:ascii="Arial" w:hAnsi="Arial" w:cs="Arial"/>
          <w:b/>
          <w:sz w:val="32"/>
          <w:szCs w:val="32"/>
        </w:rPr>
      </w:pPr>
    </w:p>
    <w:p w14:paraId="3E4E0FAF" w14:textId="53BC8CB5" w:rsidR="005F765E" w:rsidRPr="00535AD2" w:rsidRDefault="005F765E" w:rsidP="00007232">
      <w:pPr>
        <w:spacing w:after="240"/>
        <w:rPr>
          <w:rFonts w:ascii="Arial" w:hAnsi="Arial" w:cs="Arial"/>
          <w:b/>
          <w:sz w:val="32"/>
          <w:szCs w:val="32"/>
        </w:rPr>
      </w:pPr>
    </w:p>
    <w:p w14:paraId="036ED752" w14:textId="4E4716EA" w:rsidR="005F765E" w:rsidRPr="00535AD2" w:rsidRDefault="005F765E" w:rsidP="00007232">
      <w:pPr>
        <w:spacing w:after="240"/>
        <w:rPr>
          <w:rFonts w:ascii="Arial" w:hAnsi="Arial" w:cs="Arial"/>
          <w:b/>
          <w:sz w:val="32"/>
          <w:szCs w:val="32"/>
        </w:rPr>
      </w:pPr>
    </w:p>
    <w:p w14:paraId="1846FCB5" w14:textId="76595C3B" w:rsidR="005F765E" w:rsidRPr="00535AD2" w:rsidRDefault="005F765E" w:rsidP="00007232">
      <w:pPr>
        <w:spacing w:after="240"/>
        <w:rPr>
          <w:rFonts w:ascii="Arial" w:hAnsi="Arial" w:cs="Arial"/>
          <w:b/>
          <w:sz w:val="32"/>
          <w:szCs w:val="32"/>
        </w:rPr>
      </w:pPr>
    </w:p>
    <w:p w14:paraId="5D343147" w14:textId="365355B9" w:rsidR="005F765E" w:rsidRPr="00535AD2" w:rsidRDefault="005F765E" w:rsidP="00007232">
      <w:pPr>
        <w:spacing w:after="240"/>
        <w:rPr>
          <w:rFonts w:ascii="Arial" w:hAnsi="Arial" w:cs="Arial"/>
          <w:b/>
          <w:sz w:val="32"/>
          <w:szCs w:val="32"/>
        </w:rPr>
      </w:pPr>
    </w:p>
    <w:p w14:paraId="360C6762" w14:textId="1E6AF639" w:rsidR="005F765E" w:rsidRPr="00535AD2" w:rsidRDefault="003B42E7" w:rsidP="00007232">
      <w:pPr>
        <w:spacing w:after="240"/>
        <w:rPr>
          <w:rFonts w:ascii="Arial" w:hAnsi="Arial" w:cs="Arial"/>
          <w:b/>
          <w:sz w:val="32"/>
          <w:szCs w:val="32"/>
        </w:rPr>
      </w:pPr>
      <w:r w:rsidRPr="00535AD2">
        <w:rPr>
          <w:rFonts w:ascii="Arial" w:hAnsi="Arial" w:cs="Arial"/>
          <w:noProof/>
          <w:sz w:val="32"/>
          <w:szCs w:val="32"/>
        </w:rPr>
        <w:drawing>
          <wp:anchor distT="0" distB="0" distL="114300" distR="114300" simplePos="0" relativeHeight="251655168" behindDoc="0" locked="0" layoutInCell="1" allowOverlap="1" wp14:anchorId="2AA0FA7C" wp14:editId="65DA10F5">
            <wp:simplePos x="0" y="0"/>
            <wp:positionH relativeFrom="column">
              <wp:posOffset>249279</wp:posOffset>
            </wp:positionH>
            <wp:positionV relativeFrom="paragraph">
              <wp:posOffset>-226639</wp:posOffset>
            </wp:positionV>
            <wp:extent cx="4972500" cy="3730752"/>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500" cy="37307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C09EC5" w14:textId="2797ED92" w:rsidR="005F765E" w:rsidRPr="00535AD2" w:rsidRDefault="005F765E" w:rsidP="00007232">
      <w:pPr>
        <w:spacing w:after="240"/>
        <w:rPr>
          <w:rFonts w:ascii="Arial" w:hAnsi="Arial" w:cs="Arial"/>
          <w:b/>
          <w:sz w:val="32"/>
          <w:szCs w:val="32"/>
        </w:rPr>
      </w:pPr>
    </w:p>
    <w:p w14:paraId="0A81B337" w14:textId="2CC4E8CC" w:rsidR="005F765E" w:rsidRPr="00535AD2" w:rsidRDefault="005F765E" w:rsidP="00007232">
      <w:pPr>
        <w:spacing w:after="240"/>
        <w:rPr>
          <w:rFonts w:ascii="Arial" w:hAnsi="Arial" w:cs="Arial"/>
          <w:b/>
          <w:sz w:val="32"/>
          <w:szCs w:val="32"/>
        </w:rPr>
      </w:pPr>
    </w:p>
    <w:p w14:paraId="1923AD35" w14:textId="08B88E98" w:rsidR="005F765E" w:rsidRPr="00535AD2" w:rsidRDefault="005F765E" w:rsidP="00007232">
      <w:pPr>
        <w:spacing w:after="240"/>
        <w:rPr>
          <w:rFonts w:ascii="Arial" w:hAnsi="Arial" w:cs="Arial"/>
          <w:b/>
          <w:sz w:val="32"/>
          <w:szCs w:val="32"/>
        </w:rPr>
      </w:pPr>
    </w:p>
    <w:p w14:paraId="2B430382" w14:textId="44EA6519" w:rsidR="005F765E" w:rsidRPr="00535AD2" w:rsidRDefault="005F765E" w:rsidP="00007232">
      <w:pPr>
        <w:spacing w:after="240"/>
        <w:rPr>
          <w:rFonts w:ascii="Arial" w:hAnsi="Arial" w:cs="Arial"/>
          <w:b/>
          <w:sz w:val="32"/>
          <w:szCs w:val="32"/>
        </w:rPr>
      </w:pPr>
    </w:p>
    <w:p w14:paraId="6F3545DF" w14:textId="69C67B63" w:rsidR="005F765E" w:rsidRPr="00535AD2" w:rsidRDefault="005F765E" w:rsidP="00007232">
      <w:pPr>
        <w:spacing w:after="240"/>
        <w:rPr>
          <w:rFonts w:ascii="Arial" w:hAnsi="Arial" w:cs="Arial"/>
          <w:b/>
          <w:sz w:val="32"/>
          <w:szCs w:val="32"/>
        </w:rPr>
      </w:pPr>
    </w:p>
    <w:p w14:paraId="7E787D12" w14:textId="6F632242" w:rsidR="005F765E" w:rsidRPr="00535AD2" w:rsidRDefault="005F765E" w:rsidP="00007232">
      <w:pPr>
        <w:spacing w:after="240"/>
        <w:rPr>
          <w:rFonts w:ascii="Arial" w:hAnsi="Arial" w:cs="Arial"/>
          <w:b/>
          <w:sz w:val="32"/>
          <w:szCs w:val="32"/>
        </w:rPr>
      </w:pPr>
    </w:p>
    <w:p w14:paraId="49262E98" w14:textId="58D6575B" w:rsidR="005F765E" w:rsidRPr="00535AD2" w:rsidRDefault="005F765E" w:rsidP="00007232">
      <w:pPr>
        <w:spacing w:after="240"/>
        <w:rPr>
          <w:rFonts w:ascii="Arial" w:hAnsi="Arial" w:cs="Arial"/>
          <w:b/>
          <w:sz w:val="32"/>
          <w:szCs w:val="32"/>
        </w:rPr>
      </w:pPr>
    </w:p>
    <w:p w14:paraId="20849D85" w14:textId="1A9BB955" w:rsidR="005F765E" w:rsidRPr="00535AD2" w:rsidRDefault="005F765E" w:rsidP="00007232">
      <w:pPr>
        <w:spacing w:after="240"/>
        <w:rPr>
          <w:rFonts w:ascii="Arial" w:hAnsi="Arial" w:cs="Arial"/>
          <w:b/>
          <w:sz w:val="32"/>
          <w:szCs w:val="32"/>
        </w:rPr>
      </w:pPr>
    </w:p>
    <w:p w14:paraId="3A66CB08" w14:textId="77777777" w:rsidR="003B42E7" w:rsidRPr="00535AD2" w:rsidRDefault="003B42E7" w:rsidP="00007232">
      <w:pPr>
        <w:spacing w:after="240"/>
        <w:rPr>
          <w:rFonts w:ascii="Arial" w:hAnsi="Arial" w:cs="Arial"/>
          <w:b/>
          <w:sz w:val="32"/>
          <w:szCs w:val="32"/>
        </w:rPr>
      </w:pPr>
    </w:p>
    <w:p w14:paraId="6321A654" w14:textId="1CF6C40D" w:rsidR="005F765E" w:rsidRPr="00535AD2" w:rsidRDefault="005F765E" w:rsidP="00007232">
      <w:pPr>
        <w:spacing w:after="240"/>
        <w:rPr>
          <w:rFonts w:ascii="Arial" w:hAnsi="Arial" w:cs="Arial"/>
          <w:b/>
          <w:sz w:val="32"/>
          <w:szCs w:val="32"/>
        </w:rPr>
      </w:pPr>
    </w:p>
    <w:p w14:paraId="4F8FA604" w14:textId="1C406581" w:rsidR="003B42E7" w:rsidRPr="00535AD2" w:rsidRDefault="005F765E" w:rsidP="00007232">
      <w:pPr>
        <w:spacing w:after="240"/>
        <w:rPr>
          <w:rFonts w:ascii="Arial" w:hAnsi="Arial" w:cs="Arial"/>
          <w:bCs/>
          <w:sz w:val="32"/>
          <w:szCs w:val="32"/>
        </w:rPr>
      </w:pPr>
      <w:r w:rsidRPr="00535AD2">
        <w:rPr>
          <w:rFonts w:ascii="Arial" w:hAnsi="Arial" w:cs="Arial"/>
          <w:b/>
          <w:sz w:val="32"/>
          <w:szCs w:val="32"/>
        </w:rPr>
        <w:lastRenderedPageBreak/>
        <w:t xml:space="preserve">Figure 3: </w:t>
      </w:r>
      <w:r w:rsidRPr="00535AD2">
        <w:rPr>
          <w:rFonts w:ascii="Arial" w:hAnsi="Arial" w:cs="Arial"/>
          <w:bCs/>
          <w:sz w:val="32"/>
          <w:szCs w:val="32"/>
        </w:rPr>
        <w:t xml:space="preserve">Longitudinal and </w:t>
      </w:r>
      <w:r w:rsidR="00DF053B" w:rsidRPr="00535AD2">
        <w:rPr>
          <w:rFonts w:ascii="Arial" w:hAnsi="Arial" w:cs="Arial"/>
          <w:bCs/>
          <w:sz w:val="32"/>
          <w:szCs w:val="32"/>
        </w:rPr>
        <w:t>transverse sonograms</w:t>
      </w:r>
      <w:r w:rsidRPr="00535AD2">
        <w:rPr>
          <w:rFonts w:ascii="Arial" w:hAnsi="Arial" w:cs="Arial"/>
          <w:bCs/>
          <w:sz w:val="32"/>
          <w:szCs w:val="32"/>
        </w:rPr>
        <w:t xml:space="preserve"> of the ovary showing </w:t>
      </w:r>
      <w:r w:rsidR="00DF053B" w:rsidRPr="00535AD2">
        <w:rPr>
          <w:rFonts w:ascii="Arial" w:hAnsi="Arial" w:cs="Arial"/>
          <w:bCs/>
          <w:sz w:val="32"/>
          <w:szCs w:val="32"/>
        </w:rPr>
        <w:t xml:space="preserve">a </w:t>
      </w:r>
      <w:proofErr w:type="spellStart"/>
      <w:r w:rsidRPr="00535AD2">
        <w:rPr>
          <w:rFonts w:ascii="Arial" w:hAnsi="Arial" w:cs="Arial"/>
          <w:bCs/>
          <w:sz w:val="32"/>
          <w:szCs w:val="32"/>
        </w:rPr>
        <w:t>multicystic</w:t>
      </w:r>
      <w:proofErr w:type="spellEnd"/>
      <w:r w:rsidRPr="00535AD2">
        <w:rPr>
          <w:rFonts w:ascii="Arial" w:hAnsi="Arial" w:cs="Arial"/>
          <w:bCs/>
          <w:sz w:val="32"/>
          <w:szCs w:val="32"/>
        </w:rPr>
        <w:t xml:space="preserve"> lesion.</w:t>
      </w:r>
    </w:p>
    <w:p w14:paraId="4E9D7DD2" w14:textId="74786595" w:rsidR="003B42E7" w:rsidRPr="00535AD2" w:rsidRDefault="003B42E7" w:rsidP="00007232">
      <w:pPr>
        <w:spacing w:after="240"/>
        <w:rPr>
          <w:rFonts w:ascii="Arial" w:hAnsi="Arial" w:cs="Arial"/>
          <w:bCs/>
          <w:sz w:val="32"/>
          <w:szCs w:val="32"/>
        </w:rPr>
      </w:pPr>
      <w:r w:rsidRPr="00535AD2">
        <w:rPr>
          <w:rFonts w:ascii="Arial" w:hAnsi="Arial" w:cs="Arial"/>
          <w:noProof/>
          <w:sz w:val="32"/>
          <w:szCs w:val="32"/>
        </w:rPr>
        <w:drawing>
          <wp:anchor distT="0" distB="0" distL="114300" distR="114300" simplePos="0" relativeHeight="251653120" behindDoc="1" locked="0" layoutInCell="1" allowOverlap="1" wp14:anchorId="66271A86" wp14:editId="15AA5CED">
            <wp:simplePos x="0" y="0"/>
            <wp:positionH relativeFrom="column">
              <wp:posOffset>190748</wp:posOffset>
            </wp:positionH>
            <wp:positionV relativeFrom="paragraph">
              <wp:posOffset>296517</wp:posOffset>
            </wp:positionV>
            <wp:extent cx="5210175" cy="390907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0175" cy="39090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E2C02A" w14:textId="77777777" w:rsidR="003B42E7" w:rsidRPr="00535AD2" w:rsidRDefault="003B42E7" w:rsidP="00007232">
      <w:pPr>
        <w:spacing w:after="240"/>
        <w:rPr>
          <w:rFonts w:ascii="Arial" w:hAnsi="Arial" w:cs="Arial"/>
          <w:bCs/>
          <w:sz w:val="32"/>
          <w:szCs w:val="32"/>
        </w:rPr>
      </w:pPr>
    </w:p>
    <w:p w14:paraId="3EE6783E" w14:textId="77777777" w:rsidR="003B42E7" w:rsidRPr="00535AD2" w:rsidRDefault="003B42E7" w:rsidP="00007232">
      <w:pPr>
        <w:spacing w:after="240"/>
        <w:rPr>
          <w:rFonts w:ascii="Arial" w:hAnsi="Arial" w:cs="Arial"/>
          <w:bCs/>
          <w:sz w:val="32"/>
          <w:szCs w:val="32"/>
        </w:rPr>
      </w:pPr>
    </w:p>
    <w:p w14:paraId="4A32E52E" w14:textId="77777777" w:rsidR="003B42E7" w:rsidRPr="00535AD2" w:rsidRDefault="003B42E7" w:rsidP="00007232">
      <w:pPr>
        <w:spacing w:after="240"/>
        <w:rPr>
          <w:rFonts w:ascii="Arial" w:hAnsi="Arial" w:cs="Arial"/>
          <w:bCs/>
          <w:sz w:val="32"/>
          <w:szCs w:val="32"/>
        </w:rPr>
      </w:pPr>
    </w:p>
    <w:p w14:paraId="0F214A8E" w14:textId="77777777" w:rsidR="003B42E7" w:rsidRPr="00535AD2" w:rsidRDefault="003B42E7" w:rsidP="00007232">
      <w:pPr>
        <w:spacing w:after="240"/>
        <w:rPr>
          <w:rFonts w:ascii="Arial" w:hAnsi="Arial" w:cs="Arial"/>
          <w:bCs/>
          <w:sz w:val="32"/>
          <w:szCs w:val="32"/>
        </w:rPr>
      </w:pPr>
    </w:p>
    <w:p w14:paraId="2B99CA0E" w14:textId="77777777" w:rsidR="003B42E7" w:rsidRPr="00535AD2" w:rsidRDefault="003B42E7" w:rsidP="00007232">
      <w:pPr>
        <w:spacing w:after="240"/>
        <w:rPr>
          <w:rFonts w:ascii="Arial" w:hAnsi="Arial" w:cs="Arial"/>
          <w:bCs/>
          <w:sz w:val="32"/>
          <w:szCs w:val="32"/>
        </w:rPr>
      </w:pPr>
    </w:p>
    <w:p w14:paraId="230FDDE9" w14:textId="77777777" w:rsidR="003B42E7" w:rsidRPr="00535AD2" w:rsidRDefault="003B42E7" w:rsidP="00007232">
      <w:pPr>
        <w:spacing w:after="240"/>
        <w:rPr>
          <w:rFonts w:ascii="Arial" w:hAnsi="Arial" w:cs="Arial"/>
          <w:bCs/>
          <w:sz w:val="32"/>
          <w:szCs w:val="32"/>
        </w:rPr>
      </w:pPr>
    </w:p>
    <w:p w14:paraId="2FE205BE" w14:textId="77777777" w:rsidR="003B42E7" w:rsidRPr="00535AD2" w:rsidRDefault="003B42E7" w:rsidP="00007232">
      <w:pPr>
        <w:spacing w:after="240"/>
        <w:rPr>
          <w:rFonts w:ascii="Arial" w:hAnsi="Arial" w:cs="Arial"/>
          <w:bCs/>
          <w:sz w:val="32"/>
          <w:szCs w:val="32"/>
        </w:rPr>
      </w:pPr>
    </w:p>
    <w:p w14:paraId="4A0B4369" w14:textId="77777777" w:rsidR="003B42E7" w:rsidRPr="00535AD2" w:rsidRDefault="003B42E7" w:rsidP="00007232">
      <w:pPr>
        <w:spacing w:after="240"/>
        <w:rPr>
          <w:rFonts w:ascii="Arial" w:hAnsi="Arial" w:cs="Arial"/>
          <w:bCs/>
          <w:sz w:val="32"/>
          <w:szCs w:val="32"/>
        </w:rPr>
      </w:pPr>
    </w:p>
    <w:p w14:paraId="20D3AA4F" w14:textId="77777777" w:rsidR="003B42E7" w:rsidRPr="00535AD2" w:rsidRDefault="003B42E7" w:rsidP="00007232">
      <w:pPr>
        <w:spacing w:after="240"/>
        <w:rPr>
          <w:rFonts w:ascii="Arial" w:hAnsi="Arial" w:cs="Arial"/>
          <w:bCs/>
          <w:sz w:val="32"/>
          <w:szCs w:val="32"/>
        </w:rPr>
      </w:pPr>
    </w:p>
    <w:p w14:paraId="7CEEF52F" w14:textId="77777777" w:rsidR="003B42E7" w:rsidRPr="00535AD2" w:rsidRDefault="003B42E7" w:rsidP="00007232">
      <w:pPr>
        <w:spacing w:after="240"/>
        <w:rPr>
          <w:rFonts w:ascii="Arial" w:hAnsi="Arial" w:cs="Arial"/>
          <w:bCs/>
          <w:sz w:val="32"/>
          <w:szCs w:val="32"/>
        </w:rPr>
      </w:pPr>
    </w:p>
    <w:p w14:paraId="35507645" w14:textId="77777777" w:rsidR="003B42E7" w:rsidRPr="00535AD2" w:rsidRDefault="003B42E7" w:rsidP="00007232">
      <w:pPr>
        <w:spacing w:after="240"/>
        <w:rPr>
          <w:rFonts w:ascii="Arial" w:hAnsi="Arial" w:cs="Arial"/>
          <w:bCs/>
          <w:sz w:val="32"/>
          <w:szCs w:val="32"/>
        </w:rPr>
      </w:pPr>
    </w:p>
    <w:p w14:paraId="3E3608E6" w14:textId="77777777" w:rsidR="003B42E7" w:rsidRPr="00535AD2" w:rsidRDefault="003B42E7" w:rsidP="003B42E7">
      <w:pPr>
        <w:spacing w:after="240"/>
        <w:rPr>
          <w:rFonts w:ascii="Arial" w:hAnsi="Arial" w:cs="Arial"/>
          <w:b/>
          <w:sz w:val="32"/>
          <w:szCs w:val="32"/>
        </w:rPr>
      </w:pPr>
    </w:p>
    <w:p w14:paraId="42E3B31C" w14:textId="561FFC26" w:rsidR="003B42E7" w:rsidRPr="00535AD2" w:rsidRDefault="003B42E7" w:rsidP="003B42E7">
      <w:pPr>
        <w:spacing w:after="240"/>
        <w:rPr>
          <w:rFonts w:ascii="Arial" w:hAnsi="Arial" w:cs="Arial"/>
          <w:bCs/>
          <w:sz w:val="32"/>
          <w:szCs w:val="32"/>
        </w:rPr>
      </w:pPr>
      <w:r w:rsidRPr="00535AD2">
        <w:rPr>
          <w:rFonts w:ascii="Arial" w:hAnsi="Arial" w:cs="Arial"/>
          <w:b/>
          <w:sz w:val="32"/>
          <w:szCs w:val="32"/>
        </w:rPr>
        <w:t xml:space="preserve">Figure 4: </w:t>
      </w:r>
      <w:r w:rsidRPr="00535AD2">
        <w:rPr>
          <w:rFonts w:ascii="Arial" w:hAnsi="Arial" w:cs="Arial"/>
          <w:bCs/>
          <w:sz w:val="32"/>
          <w:szCs w:val="32"/>
        </w:rPr>
        <w:t xml:space="preserve">Longitudinal and </w:t>
      </w:r>
      <w:r w:rsidR="00DF053B" w:rsidRPr="00535AD2">
        <w:rPr>
          <w:rFonts w:ascii="Arial" w:hAnsi="Arial" w:cs="Arial"/>
          <w:bCs/>
          <w:sz w:val="32"/>
          <w:szCs w:val="32"/>
        </w:rPr>
        <w:t>Transverse</w:t>
      </w:r>
      <w:r w:rsidRPr="00535AD2">
        <w:rPr>
          <w:rFonts w:ascii="Arial" w:hAnsi="Arial" w:cs="Arial"/>
          <w:bCs/>
          <w:sz w:val="32"/>
          <w:szCs w:val="32"/>
        </w:rPr>
        <w:t xml:space="preserve"> Sonograms of the ovary showing </w:t>
      </w:r>
      <w:r w:rsidR="00DF053B" w:rsidRPr="00535AD2">
        <w:rPr>
          <w:rFonts w:ascii="Arial" w:hAnsi="Arial" w:cs="Arial"/>
          <w:bCs/>
          <w:sz w:val="32"/>
          <w:szCs w:val="32"/>
        </w:rPr>
        <w:t xml:space="preserve">a </w:t>
      </w:r>
      <w:proofErr w:type="spellStart"/>
      <w:r w:rsidRPr="00535AD2">
        <w:rPr>
          <w:rFonts w:ascii="Arial" w:hAnsi="Arial" w:cs="Arial"/>
          <w:bCs/>
          <w:sz w:val="32"/>
          <w:szCs w:val="32"/>
        </w:rPr>
        <w:t>multicystic</w:t>
      </w:r>
      <w:proofErr w:type="spellEnd"/>
      <w:r w:rsidRPr="00535AD2">
        <w:rPr>
          <w:rFonts w:ascii="Arial" w:hAnsi="Arial" w:cs="Arial"/>
          <w:bCs/>
          <w:sz w:val="32"/>
          <w:szCs w:val="32"/>
        </w:rPr>
        <w:t xml:space="preserve"> lesion with </w:t>
      </w:r>
      <w:r w:rsidR="00DF053B" w:rsidRPr="00535AD2">
        <w:rPr>
          <w:rFonts w:ascii="Arial" w:hAnsi="Arial" w:cs="Arial"/>
          <w:bCs/>
          <w:sz w:val="32"/>
          <w:szCs w:val="32"/>
        </w:rPr>
        <w:t>low-level</w:t>
      </w:r>
      <w:r w:rsidRPr="00535AD2">
        <w:rPr>
          <w:rFonts w:ascii="Arial" w:hAnsi="Arial" w:cs="Arial"/>
          <w:bCs/>
          <w:sz w:val="32"/>
          <w:szCs w:val="32"/>
        </w:rPr>
        <w:t xml:space="preserve"> echoes within.</w:t>
      </w:r>
    </w:p>
    <w:p w14:paraId="1D8101F5" w14:textId="24192C53" w:rsidR="00187C9E" w:rsidRPr="00535AD2" w:rsidRDefault="00110623" w:rsidP="00007232">
      <w:pPr>
        <w:spacing w:after="240"/>
        <w:rPr>
          <w:rFonts w:ascii="Arial" w:hAnsi="Arial" w:cs="Arial"/>
          <w:b/>
          <w:sz w:val="32"/>
          <w:szCs w:val="32"/>
        </w:rPr>
      </w:pPr>
      <w:r w:rsidRPr="00535AD2">
        <w:rPr>
          <w:rFonts w:ascii="Arial" w:hAnsi="Arial" w:cs="Arial"/>
          <w:noProof/>
          <w:sz w:val="32"/>
          <w:szCs w:val="32"/>
        </w:rPr>
        <w:drawing>
          <wp:anchor distT="0" distB="0" distL="114300" distR="114300" simplePos="0" relativeHeight="251657216" behindDoc="1" locked="0" layoutInCell="1" allowOverlap="1" wp14:anchorId="0200138D" wp14:editId="7502183F">
            <wp:simplePos x="0" y="0"/>
            <wp:positionH relativeFrom="column">
              <wp:posOffset>290830</wp:posOffset>
            </wp:positionH>
            <wp:positionV relativeFrom="paragraph">
              <wp:posOffset>12065</wp:posOffset>
            </wp:positionV>
            <wp:extent cx="5362575" cy="40220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575" cy="4022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175805" w14:textId="11E8C762" w:rsidR="00187C9E" w:rsidRPr="00535AD2" w:rsidRDefault="00187C9E" w:rsidP="00007232">
      <w:pPr>
        <w:spacing w:after="240"/>
        <w:rPr>
          <w:rFonts w:ascii="Arial" w:hAnsi="Arial" w:cs="Arial"/>
          <w:b/>
          <w:sz w:val="32"/>
          <w:szCs w:val="32"/>
        </w:rPr>
      </w:pPr>
    </w:p>
    <w:p w14:paraId="3E83E078" w14:textId="2A04F0BE" w:rsidR="00187C9E" w:rsidRPr="00535AD2" w:rsidRDefault="00187C9E" w:rsidP="00007232">
      <w:pPr>
        <w:spacing w:after="240"/>
        <w:rPr>
          <w:rFonts w:ascii="Arial" w:hAnsi="Arial" w:cs="Arial"/>
          <w:b/>
          <w:sz w:val="32"/>
          <w:szCs w:val="32"/>
        </w:rPr>
      </w:pPr>
    </w:p>
    <w:p w14:paraId="19CB8128" w14:textId="26061013" w:rsidR="00187C9E" w:rsidRPr="00535AD2" w:rsidRDefault="00187C9E" w:rsidP="00007232">
      <w:pPr>
        <w:spacing w:after="240"/>
        <w:rPr>
          <w:rFonts w:ascii="Arial" w:hAnsi="Arial" w:cs="Arial"/>
          <w:b/>
          <w:sz w:val="32"/>
          <w:szCs w:val="32"/>
        </w:rPr>
      </w:pPr>
    </w:p>
    <w:p w14:paraId="75C78BB5" w14:textId="77777777" w:rsidR="00187C9E" w:rsidRPr="00535AD2" w:rsidRDefault="00187C9E" w:rsidP="00007232">
      <w:pPr>
        <w:spacing w:after="240"/>
        <w:rPr>
          <w:rFonts w:ascii="Arial" w:hAnsi="Arial" w:cs="Arial"/>
          <w:b/>
          <w:sz w:val="32"/>
          <w:szCs w:val="32"/>
        </w:rPr>
      </w:pPr>
    </w:p>
    <w:p w14:paraId="696B5FA2" w14:textId="51CFA4E7" w:rsidR="00187C9E" w:rsidRPr="00535AD2" w:rsidRDefault="00187C9E" w:rsidP="00007232">
      <w:pPr>
        <w:spacing w:after="240"/>
        <w:rPr>
          <w:rFonts w:ascii="Arial" w:hAnsi="Arial" w:cs="Arial"/>
          <w:b/>
          <w:sz w:val="32"/>
          <w:szCs w:val="32"/>
        </w:rPr>
      </w:pPr>
    </w:p>
    <w:p w14:paraId="6A49D2A2" w14:textId="77777777" w:rsidR="00187C9E" w:rsidRPr="00535AD2" w:rsidRDefault="00187C9E" w:rsidP="00007232">
      <w:pPr>
        <w:spacing w:after="240"/>
        <w:rPr>
          <w:rFonts w:ascii="Arial" w:hAnsi="Arial" w:cs="Arial"/>
          <w:b/>
          <w:sz w:val="32"/>
          <w:szCs w:val="32"/>
        </w:rPr>
      </w:pPr>
    </w:p>
    <w:p w14:paraId="1CFF12FE" w14:textId="77777777" w:rsidR="00187C9E" w:rsidRPr="00535AD2" w:rsidRDefault="00187C9E" w:rsidP="00007232">
      <w:pPr>
        <w:spacing w:after="240"/>
        <w:rPr>
          <w:rFonts w:ascii="Arial" w:hAnsi="Arial" w:cs="Arial"/>
          <w:b/>
          <w:sz w:val="32"/>
          <w:szCs w:val="32"/>
        </w:rPr>
      </w:pPr>
    </w:p>
    <w:p w14:paraId="092F8403" w14:textId="77777777" w:rsidR="00187C9E" w:rsidRPr="00535AD2" w:rsidRDefault="00187C9E" w:rsidP="00007232">
      <w:pPr>
        <w:spacing w:after="240"/>
        <w:rPr>
          <w:rFonts w:ascii="Arial" w:hAnsi="Arial" w:cs="Arial"/>
          <w:b/>
          <w:sz w:val="32"/>
          <w:szCs w:val="32"/>
        </w:rPr>
      </w:pPr>
    </w:p>
    <w:p w14:paraId="2772DF52" w14:textId="20213B06" w:rsidR="00187C9E" w:rsidRDefault="00187C9E" w:rsidP="00007232">
      <w:pPr>
        <w:spacing w:after="240"/>
        <w:rPr>
          <w:rFonts w:ascii="Arial" w:hAnsi="Arial" w:cs="Arial"/>
          <w:b/>
          <w:sz w:val="32"/>
          <w:szCs w:val="32"/>
        </w:rPr>
      </w:pPr>
    </w:p>
    <w:p w14:paraId="35E21492" w14:textId="3D3BF224" w:rsidR="00110623" w:rsidRDefault="00110623" w:rsidP="00007232">
      <w:pPr>
        <w:spacing w:after="240"/>
        <w:rPr>
          <w:rFonts w:ascii="Arial" w:hAnsi="Arial" w:cs="Arial"/>
          <w:b/>
          <w:sz w:val="32"/>
          <w:szCs w:val="32"/>
        </w:rPr>
      </w:pPr>
    </w:p>
    <w:p w14:paraId="3FC52565" w14:textId="77777777" w:rsidR="00110623" w:rsidRPr="00535AD2" w:rsidRDefault="00110623" w:rsidP="00007232">
      <w:pPr>
        <w:spacing w:after="240"/>
        <w:rPr>
          <w:rFonts w:ascii="Arial" w:hAnsi="Arial" w:cs="Arial"/>
          <w:b/>
          <w:sz w:val="32"/>
          <w:szCs w:val="32"/>
        </w:rPr>
      </w:pPr>
    </w:p>
    <w:p w14:paraId="52B7F4ED" w14:textId="77777777" w:rsidR="00187C9E" w:rsidRPr="00535AD2" w:rsidRDefault="00187C9E" w:rsidP="00007232">
      <w:pPr>
        <w:spacing w:after="240"/>
        <w:rPr>
          <w:rFonts w:ascii="Arial" w:hAnsi="Arial" w:cs="Arial"/>
          <w:b/>
          <w:sz w:val="32"/>
          <w:szCs w:val="32"/>
        </w:rPr>
      </w:pPr>
    </w:p>
    <w:p w14:paraId="457CCAD3" w14:textId="79E336D9" w:rsidR="00187C9E" w:rsidRPr="00535AD2" w:rsidRDefault="00187C9E" w:rsidP="00187C9E">
      <w:pPr>
        <w:spacing w:after="240"/>
        <w:rPr>
          <w:rFonts w:ascii="Arial" w:hAnsi="Arial" w:cs="Arial"/>
          <w:bCs/>
          <w:sz w:val="32"/>
          <w:szCs w:val="32"/>
        </w:rPr>
      </w:pPr>
      <w:r w:rsidRPr="00535AD2">
        <w:rPr>
          <w:rFonts w:ascii="Arial" w:hAnsi="Arial" w:cs="Arial"/>
          <w:b/>
          <w:sz w:val="32"/>
          <w:szCs w:val="32"/>
        </w:rPr>
        <w:t xml:space="preserve">Figure 5a: </w:t>
      </w:r>
      <w:r w:rsidRPr="00535AD2">
        <w:rPr>
          <w:rFonts w:ascii="Arial" w:hAnsi="Arial" w:cs="Arial"/>
          <w:bCs/>
          <w:sz w:val="32"/>
          <w:szCs w:val="32"/>
        </w:rPr>
        <w:t xml:space="preserve">Longitudinal and </w:t>
      </w:r>
      <w:r w:rsidR="00DF053B" w:rsidRPr="00535AD2">
        <w:rPr>
          <w:rFonts w:ascii="Arial" w:hAnsi="Arial" w:cs="Arial"/>
          <w:bCs/>
          <w:sz w:val="32"/>
          <w:szCs w:val="32"/>
        </w:rPr>
        <w:t>transverse sonograms</w:t>
      </w:r>
      <w:r w:rsidRPr="00535AD2">
        <w:rPr>
          <w:rFonts w:ascii="Arial" w:hAnsi="Arial" w:cs="Arial"/>
          <w:bCs/>
          <w:sz w:val="32"/>
          <w:szCs w:val="32"/>
        </w:rPr>
        <w:t xml:space="preserve"> of the ovary showing </w:t>
      </w:r>
      <w:r w:rsidR="00DF053B" w:rsidRPr="00535AD2">
        <w:rPr>
          <w:rFonts w:ascii="Arial" w:hAnsi="Arial" w:cs="Arial"/>
          <w:bCs/>
          <w:sz w:val="32"/>
          <w:szCs w:val="32"/>
        </w:rPr>
        <w:t xml:space="preserve">a </w:t>
      </w:r>
      <w:r w:rsidRPr="00535AD2">
        <w:rPr>
          <w:rFonts w:ascii="Arial" w:hAnsi="Arial" w:cs="Arial"/>
          <w:bCs/>
          <w:sz w:val="32"/>
          <w:szCs w:val="32"/>
        </w:rPr>
        <w:t>polycystic ovary.</w:t>
      </w:r>
    </w:p>
    <w:p w14:paraId="5A7EFF36" w14:textId="24023F26" w:rsidR="00187C9E" w:rsidRPr="00535AD2" w:rsidRDefault="00187C9E" w:rsidP="00007232">
      <w:pPr>
        <w:spacing w:after="240"/>
        <w:rPr>
          <w:rFonts w:ascii="Arial" w:hAnsi="Arial" w:cs="Arial"/>
          <w:b/>
          <w:sz w:val="32"/>
          <w:szCs w:val="32"/>
        </w:rPr>
      </w:pPr>
      <w:r w:rsidRPr="00535AD2">
        <w:rPr>
          <w:rFonts w:ascii="Arial" w:hAnsi="Arial" w:cs="Arial"/>
          <w:noProof/>
          <w:sz w:val="32"/>
          <w:szCs w:val="32"/>
        </w:rPr>
        <w:drawing>
          <wp:anchor distT="0" distB="0" distL="114300" distR="114300" simplePos="0" relativeHeight="251659264" behindDoc="1" locked="0" layoutInCell="1" allowOverlap="1" wp14:anchorId="6E67F3A7" wp14:editId="19E43EDA">
            <wp:simplePos x="0" y="0"/>
            <wp:positionH relativeFrom="column">
              <wp:posOffset>331593</wp:posOffset>
            </wp:positionH>
            <wp:positionV relativeFrom="paragraph">
              <wp:posOffset>118745</wp:posOffset>
            </wp:positionV>
            <wp:extent cx="5409871" cy="4058252"/>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9871" cy="40582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B3B34" w14:textId="2367B003" w:rsidR="00187C9E" w:rsidRPr="00535AD2" w:rsidRDefault="00187C9E" w:rsidP="00007232">
      <w:pPr>
        <w:spacing w:after="240"/>
        <w:rPr>
          <w:rFonts w:ascii="Arial" w:hAnsi="Arial" w:cs="Arial"/>
          <w:b/>
          <w:sz w:val="32"/>
          <w:szCs w:val="32"/>
        </w:rPr>
      </w:pPr>
    </w:p>
    <w:p w14:paraId="5FCABE8C" w14:textId="43A38569" w:rsidR="00187C9E" w:rsidRPr="00535AD2" w:rsidRDefault="00187C9E" w:rsidP="00007232">
      <w:pPr>
        <w:spacing w:after="240"/>
        <w:rPr>
          <w:rFonts w:ascii="Arial" w:hAnsi="Arial" w:cs="Arial"/>
          <w:b/>
          <w:sz w:val="32"/>
          <w:szCs w:val="32"/>
        </w:rPr>
      </w:pPr>
    </w:p>
    <w:p w14:paraId="255E542C" w14:textId="77777777" w:rsidR="00187C9E" w:rsidRPr="00535AD2" w:rsidRDefault="00187C9E" w:rsidP="00007232">
      <w:pPr>
        <w:spacing w:after="240"/>
        <w:rPr>
          <w:rFonts w:ascii="Arial" w:hAnsi="Arial" w:cs="Arial"/>
          <w:b/>
          <w:sz w:val="32"/>
          <w:szCs w:val="32"/>
        </w:rPr>
      </w:pPr>
    </w:p>
    <w:p w14:paraId="771CDF1A" w14:textId="75519916" w:rsidR="00187C9E" w:rsidRPr="00535AD2" w:rsidRDefault="00187C9E" w:rsidP="00007232">
      <w:pPr>
        <w:spacing w:after="240"/>
        <w:rPr>
          <w:rFonts w:ascii="Arial" w:hAnsi="Arial" w:cs="Arial"/>
          <w:b/>
          <w:sz w:val="32"/>
          <w:szCs w:val="32"/>
        </w:rPr>
      </w:pPr>
    </w:p>
    <w:p w14:paraId="7CEC7693" w14:textId="2DB9C2AD" w:rsidR="005558C3" w:rsidRPr="00535AD2" w:rsidRDefault="005558C3" w:rsidP="00007232">
      <w:pPr>
        <w:spacing w:after="240"/>
        <w:rPr>
          <w:rFonts w:ascii="Arial" w:hAnsi="Arial" w:cs="Arial"/>
          <w:b/>
          <w:sz w:val="32"/>
          <w:szCs w:val="32"/>
        </w:rPr>
      </w:pPr>
    </w:p>
    <w:p w14:paraId="433567C5" w14:textId="77777777" w:rsidR="00187C9E" w:rsidRPr="00535AD2" w:rsidRDefault="00187C9E" w:rsidP="00007232">
      <w:pPr>
        <w:spacing w:after="240"/>
        <w:rPr>
          <w:rFonts w:ascii="Arial" w:hAnsi="Arial" w:cs="Arial"/>
          <w:b/>
          <w:sz w:val="32"/>
          <w:szCs w:val="32"/>
        </w:rPr>
      </w:pPr>
    </w:p>
    <w:p w14:paraId="4D4098B7" w14:textId="77777777" w:rsidR="00187C9E" w:rsidRPr="00535AD2" w:rsidRDefault="00187C9E" w:rsidP="00007232">
      <w:pPr>
        <w:spacing w:after="240"/>
        <w:rPr>
          <w:rFonts w:ascii="Arial" w:hAnsi="Arial" w:cs="Arial"/>
          <w:b/>
          <w:sz w:val="32"/>
          <w:szCs w:val="32"/>
        </w:rPr>
      </w:pPr>
    </w:p>
    <w:p w14:paraId="311F77B5" w14:textId="77777777" w:rsidR="00187C9E" w:rsidRPr="00535AD2" w:rsidRDefault="00187C9E" w:rsidP="00007232">
      <w:pPr>
        <w:spacing w:after="240"/>
        <w:rPr>
          <w:rFonts w:ascii="Arial" w:hAnsi="Arial" w:cs="Arial"/>
          <w:b/>
          <w:sz w:val="32"/>
          <w:szCs w:val="32"/>
        </w:rPr>
      </w:pPr>
    </w:p>
    <w:p w14:paraId="7A1AE053" w14:textId="77777777" w:rsidR="00187C9E" w:rsidRPr="00535AD2" w:rsidRDefault="00187C9E" w:rsidP="00007232">
      <w:pPr>
        <w:spacing w:after="240"/>
        <w:rPr>
          <w:rFonts w:ascii="Arial" w:hAnsi="Arial" w:cs="Arial"/>
          <w:b/>
          <w:sz w:val="32"/>
          <w:szCs w:val="32"/>
        </w:rPr>
      </w:pPr>
    </w:p>
    <w:p w14:paraId="0D1F2B17" w14:textId="77777777" w:rsidR="00187C9E" w:rsidRPr="00535AD2" w:rsidRDefault="00187C9E" w:rsidP="00007232">
      <w:pPr>
        <w:spacing w:after="240"/>
        <w:rPr>
          <w:rFonts w:ascii="Arial" w:hAnsi="Arial" w:cs="Arial"/>
          <w:b/>
          <w:sz w:val="32"/>
          <w:szCs w:val="32"/>
        </w:rPr>
      </w:pPr>
    </w:p>
    <w:p w14:paraId="3A91F31F" w14:textId="77777777" w:rsidR="00187C9E" w:rsidRPr="00535AD2" w:rsidRDefault="00187C9E" w:rsidP="00007232">
      <w:pPr>
        <w:spacing w:after="240"/>
        <w:rPr>
          <w:rFonts w:ascii="Arial" w:hAnsi="Arial" w:cs="Arial"/>
          <w:b/>
          <w:sz w:val="32"/>
          <w:szCs w:val="32"/>
        </w:rPr>
      </w:pPr>
    </w:p>
    <w:p w14:paraId="6A2D50A4" w14:textId="77777777" w:rsidR="00187C9E" w:rsidRPr="00535AD2" w:rsidRDefault="00187C9E" w:rsidP="00187C9E">
      <w:pPr>
        <w:spacing w:after="240"/>
        <w:rPr>
          <w:rFonts w:ascii="Arial" w:hAnsi="Arial" w:cs="Arial"/>
          <w:b/>
          <w:sz w:val="32"/>
          <w:szCs w:val="32"/>
        </w:rPr>
      </w:pPr>
    </w:p>
    <w:p w14:paraId="677B92C5" w14:textId="1616A05B" w:rsidR="00187C9E" w:rsidRPr="00535AD2" w:rsidRDefault="00187C9E" w:rsidP="00187C9E">
      <w:pPr>
        <w:spacing w:after="240"/>
        <w:rPr>
          <w:rFonts w:ascii="Arial" w:hAnsi="Arial" w:cs="Arial"/>
          <w:bCs/>
          <w:sz w:val="32"/>
          <w:szCs w:val="32"/>
        </w:rPr>
      </w:pPr>
      <w:r w:rsidRPr="00535AD2">
        <w:rPr>
          <w:rFonts w:ascii="Arial" w:hAnsi="Arial" w:cs="Arial"/>
          <w:b/>
          <w:sz w:val="32"/>
          <w:szCs w:val="32"/>
        </w:rPr>
        <w:t xml:space="preserve">Figure 5b: </w:t>
      </w:r>
      <w:r w:rsidRPr="00535AD2">
        <w:rPr>
          <w:rFonts w:ascii="Arial" w:hAnsi="Arial" w:cs="Arial"/>
          <w:bCs/>
          <w:sz w:val="32"/>
          <w:szCs w:val="32"/>
        </w:rPr>
        <w:t xml:space="preserve">Longitudinal and </w:t>
      </w:r>
      <w:r w:rsidR="00DF053B" w:rsidRPr="00535AD2">
        <w:rPr>
          <w:rFonts w:ascii="Arial" w:hAnsi="Arial" w:cs="Arial"/>
          <w:bCs/>
          <w:sz w:val="32"/>
          <w:szCs w:val="32"/>
        </w:rPr>
        <w:t>Transverse</w:t>
      </w:r>
      <w:r w:rsidRPr="00535AD2">
        <w:rPr>
          <w:rFonts w:ascii="Arial" w:hAnsi="Arial" w:cs="Arial"/>
          <w:bCs/>
          <w:sz w:val="32"/>
          <w:szCs w:val="32"/>
        </w:rPr>
        <w:t xml:space="preserve"> Sonograms of the ovary showing polycystic follicles, the largest diameters are 7.1mm and 6.6mm.</w:t>
      </w:r>
    </w:p>
    <w:p w14:paraId="7523C4EB" w14:textId="7D127329" w:rsidR="00187C9E" w:rsidRPr="00535AD2" w:rsidRDefault="00DF053B" w:rsidP="00007232">
      <w:pPr>
        <w:spacing w:after="240"/>
        <w:rPr>
          <w:rFonts w:ascii="Arial" w:hAnsi="Arial" w:cs="Arial"/>
          <w:b/>
          <w:sz w:val="32"/>
          <w:szCs w:val="32"/>
        </w:rPr>
      </w:pPr>
      <w:r w:rsidRPr="00535AD2">
        <w:rPr>
          <w:rFonts w:ascii="Arial" w:hAnsi="Arial" w:cs="Arial"/>
          <w:noProof/>
          <w:sz w:val="32"/>
          <w:szCs w:val="32"/>
        </w:rPr>
        <w:lastRenderedPageBreak/>
        <w:drawing>
          <wp:anchor distT="0" distB="0" distL="114300" distR="114300" simplePos="0" relativeHeight="251661312" behindDoc="0" locked="0" layoutInCell="1" allowOverlap="1" wp14:anchorId="0C22322E" wp14:editId="087458AA">
            <wp:simplePos x="0" y="0"/>
            <wp:positionH relativeFrom="margin">
              <wp:align>left</wp:align>
            </wp:positionH>
            <wp:positionV relativeFrom="paragraph">
              <wp:posOffset>89477</wp:posOffset>
            </wp:positionV>
            <wp:extent cx="5485994" cy="4114800"/>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5994" cy="411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83CEC" w14:textId="3D710379" w:rsidR="005558C3" w:rsidRPr="00535AD2" w:rsidRDefault="005558C3" w:rsidP="00007232">
      <w:pPr>
        <w:spacing w:after="240"/>
        <w:rPr>
          <w:rFonts w:ascii="Arial" w:hAnsi="Arial" w:cs="Arial"/>
          <w:b/>
          <w:sz w:val="32"/>
          <w:szCs w:val="32"/>
        </w:rPr>
      </w:pPr>
    </w:p>
    <w:p w14:paraId="76736D8B" w14:textId="61CC81A4" w:rsidR="005558C3" w:rsidRPr="00535AD2" w:rsidRDefault="005558C3" w:rsidP="00007232">
      <w:pPr>
        <w:spacing w:after="240"/>
        <w:rPr>
          <w:rFonts w:ascii="Arial" w:hAnsi="Arial" w:cs="Arial"/>
          <w:b/>
          <w:sz w:val="32"/>
          <w:szCs w:val="32"/>
        </w:rPr>
      </w:pPr>
    </w:p>
    <w:p w14:paraId="0306CB9D" w14:textId="3DABF83D" w:rsidR="005558C3" w:rsidRPr="00535AD2" w:rsidRDefault="005558C3" w:rsidP="00007232">
      <w:pPr>
        <w:spacing w:after="240"/>
        <w:rPr>
          <w:rFonts w:ascii="Arial" w:hAnsi="Arial" w:cs="Arial"/>
          <w:b/>
          <w:sz w:val="32"/>
          <w:szCs w:val="32"/>
        </w:rPr>
      </w:pPr>
    </w:p>
    <w:p w14:paraId="31CF001E" w14:textId="2AB205D5" w:rsidR="005558C3" w:rsidRPr="00535AD2" w:rsidRDefault="005558C3" w:rsidP="00007232">
      <w:pPr>
        <w:spacing w:after="240"/>
        <w:rPr>
          <w:rFonts w:ascii="Arial" w:hAnsi="Arial" w:cs="Arial"/>
          <w:b/>
          <w:sz w:val="32"/>
          <w:szCs w:val="32"/>
        </w:rPr>
      </w:pPr>
    </w:p>
    <w:p w14:paraId="7104A83A" w14:textId="77777777" w:rsidR="005558C3" w:rsidRPr="00535AD2" w:rsidRDefault="005558C3" w:rsidP="00007232">
      <w:pPr>
        <w:spacing w:after="240"/>
        <w:rPr>
          <w:rFonts w:ascii="Arial" w:hAnsi="Arial" w:cs="Arial"/>
          <w:b/>
          <w:sz w:val="32"/>
          <w:szCs w:val="32"/>
        </w:rPr>
      </w:pPr>
    </w:p>
    <w:p w14:paraId="2E368C74" w14:textId="571AA58D" w:rsidR="005558C3" w:rsidRPr="00535AD2" w:rsidRDefault="005558C3" w:rsidP="00007232">
      <w:pPr>
        <w:spacing w:after="240"/>
        <w:rPr>
          <w:rFonts w:ascii="Arial" w:hAnsi="Arial" w:cs="Arial"/>
          <w:b/>
          <w:sz w:val="32"/>
          <w:szCs w:val="32"/>
        </w:rPr>
      </w:pPr>
    </w:p>
    <w:p w14:paraId="7461E6E1" w14:textId="7F3C7094" w:rsidR="005558C3" w:rsidRPr="00535AD2" w:rsidRDefault="005558C3" w:rsidP="00007232">
      <w:pPr>
        <w:spacing w:after="240"/>
        <w:rPr>
          <w:rFonts w:ascii="Arial" w:hAnsi="Arial" w:cs="Arial"/>
          <w:b/>
          <w:sz w:val="32"/>
          <w:szCs w:val="32"/>
        </w:rPr>
      </w:pPr>
    </w:p>
    <w:p w14:paraId="293BE01D" w14:textId="45593165" w:rsidR="005558C3" w:rsidRPr="00535AD2" w:rsidRDefault="005558C3" w:rsidP="00007232">
      <w:pPr>
        <w:spacing w:after="240"/>
        <w:rPr>
          <w:rFonts w:ascii="Arial" w:hAnsi="Arial" w:cs="Arial"/>
          <w:b/>
          <w:sz w:val="32"/>
          <w:szCs w:val="32"/>
        </w:rPr>
      </w:pPr>
    </w:p>
    <w:p w14:paraId="2FD91930" w14:textId="2A4CC861" w:rsidR="005558C3" w:rsidRPr="00535AD2" w:rsidRDefault="005558C3" w:rsidP="00007232">
      <w:pPr>
        <w:spacing w:after="240"/>
        <w:rPr>
          <w:rFonts w:ascii="Arial" w:hAnsi="Arial" w:cs="Arial"/>
          <w:b/>
          <w:sz w:val="32"/>
          <w:szCs w:val="32"/>
        </w:rPr>
      </w:pPr>
    </w:p>
    <w:p w14:paraId="228BF9C0" w14:textId="6683A78E" w:rsidR="00AB32BA" w:rsidRPr="00535AD2" w:rsidRDefault="00AB32BA" w:rsidP="00007232">
      <w:pPr>
        <w:spacing w:after="240"/>
        <w:rPr>
          <w:rFonts w:ascii="Arial" w:hAnsi="Arial" w:cs="Arial"/>
          <w:b/>
          <w:sz w:val="32"/>
          <w:szCs w:val="32"/>
        </w:rPr>
      </w:pPr>
    </w:p>
    <w:p w14:paraId="0C392796" w14:textId="77777777" w:rsidR="00187C9E" w:rsidRPr="00535AD2" w:rsidRDefault="00187C9E" w:rsidP="00187C9E">
      <w:pPr>
        <w:spacing w:after="240"/>
        <w:rPr>
          <w:rFonts w:ascii="Arial" w:hAnsi="Arial" w:cs="Arial"/>
          <w:b/>
          <w:sz w:val="32"/>
          <w:szCs w:val="32"/>
        </w:rPr>
      </w:pPr>
    </w:p>
    <w:p w14:paraId="00D585EB" w14:textId="77777777" w:rsidR="00187C9E" w:rsidRPr="00535AD2" w:rsidRDefault="00187C9E" w:rsidP="00187C9E">
      <w:pPr>
        <w:spacing w:after="240"/>
        <w:rPr>
          <w:rFonts w:ascii="Arial" w:hAnsi="Arial" w:cs="Arial"/>
          <w:b/>
          <w:sz w:val="32"/>
          <w:szCs w:val="32"/>
        </w:rPr>
      </w:pPr>
    </w:p>
    <w:p w14:paraId="07B0657C" w14:textId="03953E83" w:rsidR="00187C9E" w:rsidRPr="00535AD2" w:rsidRDefault="00187C9E" w:rsidP="00187C9E">
      <w:pPr>
        <w:spacing w:after="240"/>
        <w:rPr>
          <w:rFonts w:ascii="Arial" w:hAnsi="Arial" w:cs="Arial"/>
          <w:bCs/>
          <w:sz w:val="32"/>
          <w:szCs w:val="32"/>
        </w:rPr>
      </w:pPr>
      <w:r w:rsidRPr="00535AD2">
        <w:rPr>
          <w:rFonts w:ascii="Arial" w:hAnsi="Arial" w:cs="Arial"/>
          <w:b/>
          <w:sz w:val="32"/>
          <w:szCs w:val="32"/>
        </w:rPr>
        <w:t xml:space="preserve">Figure 6: </w:t>
      </w:r>
      <w:r w:rsidRPr="00535AD2">
        <w:rPr>
          <w:rFonts w:ascii="Arial" w:hAnsi="Arial" w:cs="Arial"/>
          <w:bCs/>
          <w:sz w:val="32"/>
          <w:szCs w:val="32"/>
        </w:rPr>
        <w:t xml:space="preserve">Longitudinal and </w:t>
      </w:r>
      <w:r w:rsidR="00DF053B" w:rsidRPr="00535AD2">
        <w:rPr>
          <w:rFonts w:ascii="Arial" w:hAnsi="Arial" w:cs="Arial"/>
          <w:bCs/>
          <w:sz w:val="32"/>
          <w:szCs w:val="32"/>
        </w:rPr>
        <w:t>transverse sonograms</w:t>
      </w:r>
      <w:r w:rsidRPr="00535AD2">
        <w:rPr>
          <w:rFonts w:ascii="Arial" w:hAnsi="Arial" w:cs="Arial"/>
          <w:bCs/>
          <w:sz w:val="32"/>
          <w:szCs w:val="32"/>
        </w:rPr>
        <w:t xml:space="preserve"> of the ovary showing a cystic lesion with </w:t>
      </w:r>
      <w:r w:rsidR="00DF053B" w:rsidRPr="00535AD2">
        <w:rPr>
          <w:rFonts w:ascii="Arial" w:hAnsi="Arial" w:cs="Arial"/>
          <w:bCs/>
          <w:sz w:val="32"/>
          <w:szCs w:val="32"/>
        </w:rPr>
        <w:t>low-level</w:t>
      </w:r>
      <w:r w:rsidRPr="00535AD2">
        <w:rPr>
          <w:rFonts w:ascii="Arial" w:hAnsi="Arial" w:cs="Arial"/>
          <w:bCs/>
          <w:sz w:val="32"/>
          <w:szCs w:val="32"/>
        </w:rPr>
        <w:t xml:space="preserve"> echoes within.</w:t>
      </w:r>
    </w:p>
    <w:p w14:paraId="1FD3C68D" w14:textId="39F09356" w:rsidR="004C6C5A" w:rsidRPr="00535AD2" w:rsidRDefault="00187C9E" w:rsidP="00007232">
      <w:pPr>
        <w:spacing w:after="240"/>
        <w:rPr>
          <w:rFonts w:ascii="Arial" w:hAnsi="Arial" w:cs="Arial"/>
          <w:b/>
          <w:sz w:val="32"/>
          <w:szCs w:val="32"/>
        </w:rPr>
      </w:pPr>
      <w:r w:rsidRPr="00535AD2">
        <w:rPr>
          <w:rFonts w:ascii="Arial" w:hAnsi="Arial" w:cs="Arial"/>
          <w:b/>
          <w:sz w:val="32"/>
          <w:szCs w:val="32"/>
        </w:rPr>
        <w:br w:type="page"/>
      </w:r>
    </w:p>
    <w:p w14:paraId="2740B66F" w14:textId="14CEFE92" w:rsidR="00A3161A" w:rsidRPr="00535AD2" w:rsidRDefault="00A3161A" w:rsidP="00007232">
      <w:pPr>
        <w:spacing w:after="240"/>
        <w:jc w:val="both"/>
        <w:rPr>
          <w:rFonts w:ascii="Arial" w:hAnsi="Arial" w:cs="Arial"/>
          <w:b/>
          <w:sz w:val="32"/>
          <w:szCs w:val="32"/>
        </w:rPr>
      </w:pPr>
      <w:r w:rsidRPr="00535AD2">
        <w:rPr>
          <w:rFonts w:ascii="Arial" w:hAnsi="Arial" w:cs="Arial"/>
          <w:b/>
          <w:sz w:val="32"/>
          <w:szCs w:val="32"/>
        </w:rPr>
        <w:lastRenderedPageBreak/>
        <w:t>DISCUSSION</w:t>
      </w:r>
    </w:p>
    <w:p w14:paraId="61B57830" w14:textId="77777777" w:rsidR="00A3161A" w:rsidRPr="00535AD2" w:rsidRDefault="00A3161A" w:rsidP="00007232">
      <w:pPr>
        <w:spacing w:after="240"/>
        <w:jc w:val="both"/>
        <w:rPr>
          <w:rFonts w:ascii="Arial" w:hAnsi="Arial" w:cs="Arial"/>
          <w:sz w:val="32"/>
          <w:szCs w:val="32"/>
        </w:rPr>
      </w:pPr>
      <w:r w:rsidRPr="00535AD2">
        <w:rPr>
          <w:rFonts w:ascii="Arial" w:hAnsi="Arial" w:cs="Arial"/>
          <w:sz w:val="32"/>
          <w:szCs w:val="32"/>
        </w:rPr>
        <w:t xml:space="preserve">Infertility is a common health problem and a socially destabilizing condition for couples. It is also the commonest presenting complaint in the </w:t>
      </w:r>
      <w:proofErr w:type="spellStart"/>
      <w:r w:rsidRPr="00535AD2">
        <w:rPr>
          <w:rFonts w:ascii="Arial" w:hAnsi="Arial" w:cs="Arial"/>
          <w:sz w:val="32"/>
          <w:szCs w:val="32"/>
        </w:rPr>
        <w:t>gynaecological</w:t>
      </w:r>
      <w:proofErr w:type="spellEnd"/>
      <w:r w:rsidRPr="00535AD2">
        <w:rPr>
          <w:rFonts w:ascii="Arial" w:hAnsi="Arial" w:cs="Arial"/>
          <w:sz w:val="32"/>
          <w:szCs w:val="32"/>
        </w:rPr>
        <w:t xml:space="preserve"> outpatient clinics in our environment, with reported prevalence of 14.8% - 38.8%29. B-mode transvaginal ultrasound assessment of the ovary has been shown to be a useful tool for ovarian assessment.</w:t>
      </w:r>
    </w:p>
    <w:p w14:paraId="453D4286" w14:textId="3136930A" w:rsidR="00A3161A" w:rsidRPr="00535AD2" w:rsidRDefault="00A3161A" w:rsidP="00007232">
      <w:pPr>
        <w:spacing w:after="240"/>
        <w:jc w:val="both"/>
        <w:rPr>
          <w:rFonts w:ascii="Arial" w:hAnsi="Arial" w:cs="Arial"/>
          <w:sz w:val="32"/>
          <w:szCs w:val="32"/>
        </w:rPr>
      </w:pPr>
      <w:r w:rsidRPr="00535AD2">
        <w:rPr>
          <w:rFonts w:ascii="Arial" w:hAnsi="Arial" w:cs="Arial"/>
          <w:sz w:val="32"/>
          <w:szCs w:val="32"/>
        </w:rPr>
        <w:t>In this study, the mean age of patients with infertility was 34.76 ± 6.56 years. However, lower mean ages were reported in previous studies carrie</w:t>
      </w:r>
      <w:r w:rsidR="00B16250" w:rsidRPr="00535AD2">
        <w:rPr>
          <w:rFonts w:ascii="Arial" w:hAnsi="Arial" w:cs="Arial"/>
          <w:sz w:val="32"/>
          <w:szCs w:val="32"/>
        </w:rPr>
        <w:t xml:space="preserve">d out in Nigeria. </w:t>
      </w:r>
      <w:proofErr w:type="spellStart"/>
      <w:r w:rsidR="00B16250" w:rsidRPr="00535AD2">
        <w:rPr>
          <w:rFonts w:ascii="Arial" w:hAnsi="Arial" w:cs="Arial"/>
          <w:sz w:val="32"/>
          <w:szCs w:val="32"/>
        </w:rPr>
        <w:t>Akpata</w:t>
      </w:r>
      <w:proofErr w:type="spellEnd"/>
      <w:r w:rsidR="00B16250" w:rsidRPr="00535AD2">
        <w:rPr>
          <w:rFonts w:ascii="Arial" w:hAnsi="Arial" w:cs="Arial"/>
          <w:sz w:val="32"/>
          <w:szCs w:val="32"/>
        </w:rPr>
        <w:t xml:space="preserve"> et al</w:t>
      </w:r>
      <w:r w:rsidR="009D6CDF" w:rsidRPr="00535AD2">
        <w:rPr>
          <w:rFonts w:ascii="Arial" w:hAnsi="Arial" w:cs="Arial"/>
          <w:sz w:val="32"/>
          <w:szCs w:val="32"/>
          <w:vertAlign w:val="superscript"/>
        </w:rPr>
        <w:t>1</w:t>
      </w:r>
      <w:r w:rsidR="00FF433D" w:rsidRPr="00535AD2">
        <w:rPr>
          <w:rFonts w:ascii="Arial" w:hAnsi="Arial" w:cs="Arial"/>
          <w:sz w:val="32"/>
          <w:szCs w:val="32"/>
          <w:vertAlign w:val="superscript"/>
        </w:rPr>
        <w:t>3</w:t>
      </w:r>
      <w:r w:rsidRPr="00535AD2">
        <w:rPr>
          <w:rFonts w:ascii="Arial" w:hAnsi="Arial" w:cs="Arial"/>
          <w:sz w:val="32"/>
          <w:szCs w:val="32"/>
          <w:vertAlign w:val="superscript"/>
        </w:rPr>
        <w:t xml:space="preserve"> </w:t>
      </w:r>
      <w:r w:rsidRPr="00535AD2">
        <w:rPr>
          <w:rFonts w:ascii="Arial" w:hAnsi="Arial" w:cs="Arial"/>
          <w:sz w:val="32"/>
          <w:szCs w:val="32"/>
        </w:rPr>
        <w:t>in Benin</w:t>
      </w:r>
      <w:r w:rsidR="00DF053B" w:rsidRPr="00535AD2">
        <w:rPr>
          <w:rFonts w:ascii="Arial" w:hAnsi="Arial" w:cs="Arial"/>
          <w:sz w:val="32"/>
          <w:szCs w:val="32"/>
        </w:rPr>
        <w:t>,</w:t>
      </w:r>
      <w:r w:rsidRPr="00535AD2">
        <w:rPr>
          <w:rFonts w:ascii="Arial" w:hAnsi="Arial" w:cs="Arial"/>
          <w:sz w:val="32"/>
          <w:szCs w:val="32"/>
        </w:rPr>
        <w:t xml:space="preserve"> reported </w:t>
      </w:r>
      <w:r w:rsidR="00DF053B" w:rsidRPr="00535AD2">
        <w:rPr>
          <w:rFonts w:ascii="Arial" w:hAnsi="Arial" w:cs="Arial"/>
          <w:sz w:val="32"/>
          <w:szCs w:val="32"/>
        </w:rPr>
        <w:t xml:space="preserve">a </w:t>
      </w:r>
      <w:r w:rsidRPr="00535AD2">
        <w:rPr>
          <w:rFonts w:ascii="Arial" w:hAnsi="Arial" w:cs="Arial"/>
          <w:sz w:val="32"/>
          <w:szCs w:val="32"/>
        </w:rPr>
        <w:t>mean age of 30.</w:t>
      </w:r>
      <w:proofErr w:type="gramStart"/>
      <w:r w:rsidRPr="00535AD2">
        <w:rPr>
          <w:rFonts w:ascii="Arial" w:hAnsi="Arial" w:cs="Arial"/>
          <w:sz w:val="32"/>
          <w:szCs w:val="32"/>
        </w:rPr>
        <w:t>9.±</w:t>
      </w:r>
      <w:proofErr w:type="gramEnd"/>
      <w:r w:rsidR="009D6CDF" w:rsidRPr="00535AD2">
        <w:rPr>
          <w:rFonts w:ascii="Arial" w:hAnsi="Arial" w:cs="Arial"/>
          <w:sz w:val="32"/>
          <w:szCs w:val="32"/>
        </w:rPr>
        <w:t xml:space="preserve"> 5.91 years</w:t>
      </w:r>
      <w:r w:rsidR="00DF053B" w:rsidRPr="00535AD2">
        <w:rPr>
          <w:rFonts w:ascii="Arial" w:hAnsi="Arial" w:cs="Arial"/>
          <w:sz w:val="32"/>
          <w:szCs w:val="32"/>
        </w:rPr>
        <w:t>,</w:t>
      </w:r>
      <w:r w:rsidR="009D6CDF" w:rsidRPr="00535AD2">
        <w:rPr>
          <w:rFonts w:ascii="Arial" w:hAnsi="Arial" w:cs="Arial"/>
          <w:sz w:val="32"/>
          <w:szCs w:val="32"/>
        </w:rPr>
        <w:t xml:space="preserve"> while </w:t>
      </w:r>
      <w:proofErr w:type="spellStart"/>
      <w:r w:rsidR="009D6CDF" w:rsidRPr="00535AD2">
        <w:rPr>
          <w:rFonts w:ascii="Arial" w:hAnsi="Arial" w:cs="Arial"/>
          <w:sz w:val="32"/>
          <w:szCs w:val="32"/>
        </w:rPr>
        <w:t>Ikpeme</w:t>
      </w:r>
      <w:proofErr w:type="spellEnd"/>
      <w:r w:rsidR="009D6CDF" w:rsidRPr="00535AD2">
        <w:rPr>
          <w:rFonts w:ascii="Arial" w:hAnsi="Arial" w:cs="Arial"/>
          <w:sz w:val="32"/>
          <w:szCs w:val="32"/>
        </w:rPr>
        <w:t xml:space="preserve"> et al</w:t>
      </w:r>
      <w:r w:rsidR="009D6CDF" w:rsidRPr="00535AD2">
        <w:rPr>
          <w:rFonts w:ascii="Arial" w:hAnsi="Arial" w:cs="Arial"/>
          <w:sz w:val="32"/>
          <w:szCs w:val="32"/>
          <w:vertAlign w:val="superscript"/>
        </w:rPr>
        <w:t>1</w:t>
      </w:r>
      <w:r w:rsidR="00FF433D" w:rsidRPr="00535AD2">
        <w:rPr>
          <w:rFonts w:ascii="Arial" w:hAnsi="Arial" w:cs="Arial"/>
          <w:sz w:val="32"/>
          <w:szCs w:val="32"/>
          <w:vertAlign w:val="superscript"/>
        </w:rPr>
        <w:t xml:space="preserve">4 </w:t>
      </w:r>
      <w:r w:rsidR="00E010B4" w:rsidRPr="00535AD2">
        <w:rPr>
          <w:rFonts w:ascii="Arial" w:hAnsi="Arial" w:cs="Arial"/>
          <w:sz w:val="32"/>
          <w:szCs w:val="32"/>
        </w:rPr>
        <w:t>in Calabar and Bello et al</w:t>
      </w:r>
      <w:r w:rsidR="00E010B4" w:rsidRPr="00535AD2">
        <w:rPr>
          <w:rFonts w:ascii="Arial" w:hAnsi="Arial" w:cs="Arial"/>
          <w:sz w:val="32"/>
          <w:szCs w:val="32"/>
          <w:vertAlign w:val="superscript"/>
        </w:rPr>
        <w:t>1</w:t>
      </w:r>
      <w:r w:rsidR="00FF433D" w:rsidRPr="00535AD2">
        <w:rPr>
          <w:rFonts w:ascii="Arial" w:hAnsi="Arial" w:cs="Arial"/>
          <w:sz w:val="32"/>
          <w:szCs w:val="32"/>
          <w:vertAlign w:val="superscript"/>
        </w:rPr>
        <w:t>5</w:t>
      </w:r>
      <w:r w:rsidRPr="00535AD2">
        <w:rPr>
          <w:rFonts w:ascii="Arial" w:hAnsi="Arial" w:cs="Arial"/>
          <w:sz w:val="32"/>
          <w:szCs w:val="32"/>
        </w:rPr>
        <w:t xml:space="preserve"> in Ibadan, South-West of Nigeria reported similar lower mean ages of 27.3 ± 3.65 and</w:t>
      </w:r>
      <w:r w:rsidR="002165B4" w:rsidRPr="00535AD2">
        <w:rPr>
          <w:rFonts w:ascii="Arial" w:hAnsi="Arial" w:cs="Arial"/>
          <w:sz w:val="32"/>
          <w:szCs w:val="32"/>
        </w:rPr>
        <w:t xml:space="preserve"> </w:t>
      </w:r>
      <w:r w:rsidRPr="00535AD2">
        <w:rPr>
          <w:rFonts w:ascii="Arial" w:hAnsi="Arial" w:cs="Arial"/>
          <w:sz w:val="32"/>
          <w:szCs w:val="32"/>
        </w:rPr>
        <w:t>27.6 ± 5.7 years</w:t>
      </w:r>
      <w:r w:rsidR="00DF053B" w:rsidRPr="00535AD2">
        <w:rPr>
          <w:rFonts w:ascii="Arial" w:hAnsi="Arial" w:cs="Arial"/>
          <w:sz w:val="32"/>
          <w:szCs w:val="32"/>
        </w:rPr>
        <w:t>,</w:t>
      </w:r>
      <w:r w:rsidRPr="00535AD2">
        <w:rPr>
          <w:rFonts w:ascii="Arial" w:hAnsi="Arial" w:cs="Arial"/>
          <w:sz w:val="32"/>
          <w:szCs w:val="32"/>
        </w:rPr>
        <w:t xml:space="preserve"> respectively. On the other hand, Lass et al</w:t>
      </w:r>
      <w:r w:rsidR="00E010B4" w:rsidRPr="00535AD2">
        <w:rPr>
          <w:rFonts w:ascii="Arial" w:hAnsi="Arial" w:cs="Arial"/>
          <w:sz w:val="32"/>
          <w:szCs w:val="32"/>
          <w:vertAlign w:val="superscript"/>
        </w:rPr>
        <w:t>1</w:t>
      </w:r>
      <w:r w:rsidR="00FF433D" w:rsidRPr="00535AD2">
        <w:rPr>
          <w:rFonts w:ascii="Arial" w:hAnsi="Arial" w:cs="Arial"/>
          <w:sz w:val="32"/>
          <w:szCs w:val="32"/>
          <w:vertAlign w:val="superscript"/>
        </w:rPr>
        <w:t>6</w:t>
      </w:r>
      <w:r w:rsidRPr="00535AD2">
        <w:rPr>
          <w:rFonts w:ascii="Arial" w:hAnsi="Arial" w:cs="Arial"/>
          <w:sz w:val="32"/>
          <w:szCs w:val="32"/>
        </w:rPr>
        <w:t xml:space="preserve"> in London, reported similar </w:t>
      </w:r>
      <w:r w:rsidR="00DF053B" w:rsidRPr="00535AD2">
        <w:rPr>
          <w:rFonts w:ascii="Arial" w:hAnsi="Arial" w:cs="Arial"/>
          <w:sz w:val="32"/>
          <w:szCs w:val="32"/>
        </w:rPr>
        <w:t>findings</w:t>
      </w:r>
      <w:r w:rsidRPr="00535AD2">
        <w:rPr>
          <w:rFonts w:ascii="Arial" w:hAnsi="Arial" w:cs="Arial"/>
          <w:sz w:val="32"/>
          <w:szCs w:val="32"/>
        </w:rPr>
        <w:t xml:space="preserve"> with </w:t>
      </w:r>
      <w:r w:rsidR="00DF053B" w:rsidRPr="00535AD2">
        <w:rPr>
          <w:rFonts w:ascii="Arial" w:hAnsi="Arial" w:cs="Arial"/>
          <w:sz w:val="32"/>
          <w:szCs w:val="32"/>
        </w:rPr>
        <w:t xml:space="preserve">a </w:t>
      </w:r>
      <w:r w:rsidRPr="00535AD2">
        <w:rPr>
          <w:rFonts w:ascii="Arial" w:hAnsi="Arial" w:cs="Arial"/>
          <w:sz w:val="32"/>
          <w:szCs w:val="32"/>
        </w:rPr>
        <w:t xml:space="preserve">mean age of 34.4 </w:t>
      </w:r>
      <w:r w:rsidR="00E010B4" w:rsidRPr="00535AD2">
        <w:rPr>
          <w:rFonts w:ascii="Arial" w:hAnsi="Arial" w:cs="Arial"/>
          <w:sz w:val="32"/>
          <w:szCs w:val="32"/>
        </w:rPr>
        <w:t xml:space="preserve">± 5.5 years. While </w:t>
      </w:r>
      <w:proofErr w:type="spellStart"/>
      <w:r w:rsidR="00E010B4" w:rsidRPr="00535AD2">
        <w:rPr>
          <w:rFonts w:ascii="Arial" w:hAnsi="Arial" w:cs="Arial"/>
          <w:sz w:val="32"/>
          <w:szCs w:val="32"/>
        </w:rPr>
        <w:t>Erdem</w:t>
      </w:r>
      <w:proofErr w:type="spellEnd"/>
      <w:r w:rsidR="00E010B4" w:rsidRPr="00535AD2">
        <w:rPr>
          <w:rFonts w:ascii="Arial" w:hAnsi="Arial" w:cs="Arial"/>
          <w:sz w:val="32"/>
          <w:szCs w:val="32"/>
        </w:rPr>
        <w:t xml:space="preserve"> et al</w:t>
      </w:r>
      <w:r w:rsidR="00E010B4" w:rsidRPr="00535AD2">
        <w:rPr>
          <w:rFonts w:ascii="Arial" w:hAnsi="Arial" w:cs="Arial"/>
          <w:sz w:val="32"/>
          <w:szCs w:val="32"/>
          <w:vertAlign w:val="superscript"/>
        </w:rPr>
        <w:t>1</w:t>
      </w:r>
      <w:r w:rsidR="00FF433D" w:rsidRPr="00535AD2">
        <w:rPr>
          <w:rFonts w:ascii="Arial" w:hAnsi="Arial" w:cs="Arial"/>
          <w:sz w:val="32"/>
          <w:szCs w:val="32"/>
          <w:vertAlign w:val="superscript"/>
        </w:rPr>
        <w:t>7</w:t>
      </w:r>
      <w:r w:rsidRPr="00535AD2">
        <w:rPr>
          <w:rFonts w:ascii="Arial" w:hAnsi="Arial" w:cs="Arial"/>
          <w:sz w:val="32"/>
          <w:szCs w:val="32"/>
        </w:rPr>
        <w:t xml:space="preserve"> in Turkey reported a higher mean age of 38.8 ± 3.0 years. These variations may be due to cultural and religious factors </w:t>
      </w:r>
      <w:r w:rsidR="00DF053B" w:rsidRPr="00535AD2">
        <w:rPr>
          <w:rFonts w:ascii="Arial" w:hAnsi="Arial" w:cs="Arial"/>
          <w:sz w:val="32"/>
          <w:szCs w:val="32"/>
        </w:rPr>
        <w:t>that</w:t>
      </w:r>
      <w:r w:rsidRPr="00535AD2">
        <w:rPr>
          <w:rFonts w:ascii="Arial" w:hAnsi="Arial" w:cs="Arial"/>
          <w:sz w:val="32"/>
          <w:szCs w:val="32"/>
        </w:rPr>
        <w:t xml:space="preserve"> promote early marriages</w:t>
      </w:r>
      <w:r w:rsidR="00DF053B" w:rsidRPr="00535AD2">
        <w:rPr>
          <w:rFonts w:ascii="Arial" w:hAnsi="Arial" w:cs="Arial"/>
          <w:sz w:val="32"/>
          <w:szCs w:val="32"/>
        </w:rPr>
        <w:t>,</w:t>
      </w:r>
      <w:r w:rsidR="00B60016" w:rsidRPr="00535AD2">
        <w:rPr>
          <w:rFonts w:ascii="Arial" w:hAnsi="Arial" w:cs="Arial"/>
          <w:sz w:val="32"/>
          <w:szCs w:val="32"/>
        </w:rPr>
        <w:t xml:space="preserve"> and educational </w:t>
      </w:r>
      <w:r w:rsidR="00DF053B" w:rsidRPr="00535AD2">
        <w:rPr>
          <w:rFonts w:ascii="Arial" w:hAnsi="Arial" w:cs="Arial"/>
          <w:sz w:val="32"/>
          <w:szCs w:val="32"/>
        </w:rPr>
        <w:t>factors</w:t>
      </w:r>
      <w:r w:rsidR="00B60016" w:rsidRPr="00535AD2">
        <w:rPr>
          <w:rFonts w:ascii="Arial" w:hAnsi="Arial" w:cs="Arial"/>
          <w:sz w:val="32"/>
          <w:szCs w:val="32"/>
        </w:rPr>
        <w:t xml:space="preserve"> </w:t>
      </w:r>
      <w:r w:rsidR="00DF053B" w:rsidRPr="00535AD2">
        <w:rPr>
          <w:rFonts w:ascii="Arial" w:hAnsi="Arial" w:cs="Arial"/>
          <w:sz w:val="32"/>
          <w:szCs w:val="32"/>
        </w:rPr>
        <w:t>that</w:t>
      </w:r>
      <w:r w:rsidR="00B60016" w:rsidRPr="00535AD2">
        <w:rPr>
          <w:rFonts w:ascii="Arial" w:hAnsi="Arial" w:cs="Arial"/>
          <w:sz w:val="32"/>
          <w:szCs w:val="32"/>
        </w:rPr>
        <w:t xml:space="preserve"> usually cause </w:t>
      </w:r>
      <w:r w:rsidR="00DF053B" w:rsidRPr="00535AD2">
        <w:rPr>
          <w:rFonts w:ascii="Arial" w:hAnsi="Arial" w:cs="Arial"/>
          <w:sz w:val="32"/>
          <w:szCs w:val="32"/>
        </w:rPr>
        <w:t xml:space="preserve">a </w:t>
      </w:r>
      <w:r w:rsidR="00B60016" w:rsidRPr="00535AD2">
        <w:rPr>
          <w:rFonts w:ascii="Arial" w:hAnsi="Arial" w:cs="Arial"/>
          <w:sz w:val="32"/>
          <w:szCs w:val="32"/>
        </w:rPr>
        <w:t xml:space="preserve">delay in marriage. </w:t>
      </w:r>
      <w:r w:rsidRPr="00535AD2">
        <w:rPr>
          <w:rFonts w:ascii="Arial" w:hAnsi="Arial" w:cs="Arial"/>
          <w:sz w:val="32"/>
          <w:szCs w:val="32"/>
        </w:rPr>
        <w:t xml:space="preserve">The mean ovarian volumes among fertile subjects in this study </w:t>
      </w:r>
      <w:r w:rsidR="00DF053B" w:rsidRPr="00535AD2">
        <w:rPr>
          <w:rFonts w:ascii="Arial" w:hAnsi="Arial" w:cs="Arial"/>
          <w:sz w:val="32"/>
          <w:szCs w:val="32"/>
        </w:rPr>
        <w:t>were</w:t>
      </w:r>
      <w:r w:rsidRPr="00535AD2">
        <w:rPr>
          <w:rFonts w:ascii="Arial" w:hAnsi="Arial" w:cs="Arial"/>
          <w:sz w:val="32"/>
          <w:szCs w:val="32"/>
        </w:rPr>
        <w:t xml:space="preserve"> 4.85 ± 3.52cm3 (range of</w:t>
      </w:r>
      <w:r w:rsidR="00CD554F" w:rsidRPr="00535AD2">
        <w:rPr>
          <w:rFonts w:ascii="Arial" w:hAnsi="Arial" w:cs="Arial"/>
          <w:sz w:val="32"/>
          <w:szCs w:val="32"/>
        </w:rPr>
        <w:t xml:space="preserve"> </w:t>
      </w:r>
      <w:r w:rsidRPr="00535AD2">
        <w:rPr>
          <w:rFonts w:ascii="Arial" w:hAnsi="Arial" w:cs="Arial"/>
          <w:sz w:val="32"/>
          <w:szCs w:val="32"/>
        </w:rPr>
        <w:t>0.84 – 17.99cm3) and 4.94 ± 3.02cm3 (range of 1.55 – 19.42cm3) for the right and left</w:t>
      </w:r>
      <w:r w:rsidR="00DF053B" w:rsidRPr="00535AD2">
        <w:rPr>
          <w:rFonts w:ascii="Arial" w:hAnsi="Arial" w:cs="Arial"/>
          <w:sz w:val="32"/>
          <w:szCs w:val="32"/>
        </w:rPr>
        <w:t>,</w:t>
      </w:r>
      <w:r w:rsidRPr="00535AD2">
        <w:rPr>
          <w:rFonts w:ascii="Arial" w:hAnsi="Arial" w:cs="Arial"/>
          <w:sz w:val="32"/>
          <w:szCs w:val="32"/>
        </w:rPr>
        <w:t xml:space="preserve"> respectively. This finding was statistically significant (p&lt;0.001). Several investigators have reported a variation in the mean ovarian volume in fertile </w:t>
      </w:r>
      <w:r w:rsidR="00DF053B" w:rsidRPr="00535AD2">
        <w:rPr>
          <w:rFonts w:ascii="Arial" w:hAnsi="Arial" w:cs="Arial"/>
          <w:sz w:val="32"/>
          <w:szCs w:val="32"/>
        </w:rPr>
        <w:t>reproductive-aged</w:t>
      </w:r>
      <w:r w:rsidR="001B007E" w:rsidRPr="00535AD2">
        <w:rPr>
          <w:rFonts w:ascii="Arial" w:hAnsi="Arial" w:cs="Arial"/>
          <w:sz w:val="32"/>
          <w:szCs w:val="32"/>
        </w:rPr>
        <w:t xml:space="preserve"> women. </w:t>
      </w:r>
      <w:proofErr w:type="spellStart"/>
      <w:r w:rsidR="001B007E" w:rsidRPr="00535AD2">
        <w:rPr>
          <w:rFonts w:ascii="Arial" w:hAnsi="Arial" w:cs="Arial"/>
          <w:sz w:val="32"/>
          <w:szCs w:val="32"/>
        </w:rPr>
        <w:t>Eze</w:t>
      </w:r>
      <w:proofErr w:type="spellEnd"/>
      <w:r w:rsidR="001B007E" w:rsidRPr="00535AD2">
        <w:rPr>
          <w:rFonts w:ascii="Arial" w:hAnsi="Arial" w:cs="Arial"/>
          <w:sz w:val="32"/>
          <w:szCs w:val="32"/>
        </w:rPr>
        <w:t xml:space="preserve"> et al</w:t>
      </w:r>
      <w:r w:rsidR="001B007E" w:rsidRPr="00535AD2">
        <w:rPr>
          <w:rFonts w:ascii="Arial" w:hAnsi="Arial" w:cs="Arial"/>
          <w:sz w:val="32"/>
          <w:szCs w:val="32"/>
          <w:vertAlign w:val="superscript"/>
        </w:rPr>
        <w:t>1</w:t>
      </w:r>
      <w:r w:rsidR="00FF433D" w:rsidRPr="00535AD2">
        <w:rPr>
          <w:rFonts w:ascii="Arial" w:hAnsi="Arial" w:cs="Arial"/>
          <w:sz w:val="32"/>
          <w:szCs w:val="32"/>
          <w:vertAlign w:val="superscript"/>
        </w:rPr>
        <w:t>8</w:t>
      </w:r>
      <w:r w:rsidRPr="00535AD2">
        <w:rPr>
          <w:rFonts w:ascii="Arial" w:hAnsi="Arial" w:cs="Arial"/>
          <w:sz w:val="32"/>
          <w:szCs w:val="32"/>
        </w:rPr>
        <w:t xml:space="preserve"> in South-East Nigeria, investigated 141 fertile women of reproductive age group using transabdominal ultrasound scan and reported values ranging from 5.3cm3 – 13.9cm3 with </w:t>
      </w:r>
      <w:r w:rsidR="00DF053B" w:rsidRPr="00535AD2">
        <w:rPr>
          <w:rFonts w:ascii="Arial" w:hAnsi="Arial" w:cs="Arial"/>
          <w:sz w:val="32"/>
          <w:szCs w:val="32"/>
        </w:rPr>
        <w:t xml:space="preserve">a </w:t>
      </w:r>
      <w:r w:rsidRPr="00535AD2">
        <w:rPr>
          <w:rFonts w:ascii="Arial" w:hAnsi="Arial" w:cs="Arial"/>
          <w:sz w:val="32"/>
          <w:szCs w:val="32"/>
        </w:rPr>
        <w:t xml:space="preserve">mean of 9.5cm3 and 10.0 </w:t>
      </w:r>
      <w:r w:rsidR="00DF053B" w:rsidRPr="00535AD2">
        <w:rPr>
          <w:rFonts w:ascii="Arial" w:hAnsi="Arial" w:cs="Arial"/>
          <w:sz w:val="32"/>
          <w:szCs w:val="32"/>
        </w:rPr>
        <w:t>cm³</w:t>
      </w:r>
      <w:r w:rsidRPr="00535AD2">
        <w:rPr>
          <w:rFonts w:ascii="Arial" w:hAnsi="Arial" w:cs="Arial"/>
          <w:sz w:val="32"/>
          <w:szCs w:val="32"/>
        </w:rPr>
        <w:t xml:space="preserve"> for the right and left</w:t>
      </w:r>
      <w:r w:rsidR="00DF053B" w:rsidRPr="00535AD2">
        <w:rPr>
          <w:rFonts w:ascii="Arial" w:hAnsi="Arial" w:cs="Arial"/>
          <w:sz w:val="32"/>
          <w:szCs w:val="32"/>
        </w:rPr>
        <w:t>,</w:t>
      </w:r>
      <w:r w:rsidRPr="00535AD2">
        <w:rPr>
          <w:rFonts w:ascii="Arial" w:hAnsi="Arial" w:cs="Arial"/>
          <w:sz w:val="32"/>
          <w:szCs w:val="32"/>
        </w:rPr>
        <w:t xml:space="preserve"> respectively. These values are higher than the mean ovarian volumes found among fertile respondents in the index study. The</w:t>
      </w:r>
      <w:r w:rsidR="008E093F" w:rsidRPr="00535AD2">
        <w:rPr>
          <w:rFonts w:ascii="Arial" w:hAnsi="Arial" w:cs="Arial"/>
          <w:sz w:val="32"/>
          <w:szCs w:val="32"/>
        </w:rPr>
        <w:t xml:space="preserve"> methodology used in </w:t>
      </w:r>
      <w:proofErr w:type="spellStart"/>
      <w:r w:rsidR="008E093F" w:rsidRPr="00535AD2">
        <w:rPr>
          <w:rFonts w:ascii="Arial" w:hAnsi="Arial" w:cs="Arial"/>
          <w:sz w:val="32"/>
          <w:szCs w:val="32"/>
        </w:rPr>
        <w:t>Eze</w:t>
      </w:r>
      <w:proofErr w:type="spellEnd"/>
      <w:r w:rsidR="008E093F" w:rsidRPr="00535AD2">
        <w:rPr>
          <w:rFonts w:ascii="Arial" w:hAnsi="Arial" w:cs="Arial"/>
          <w:sz w:val="32"/>
          <w:szCs w:val="32"/>
        </w:rPr>
        <w:t xml:space="preserve"> et al</w:t>
      </w:r>
      <w:r w:rsidR="008E093F" w:rsidRPr="00535AD2">
        <w:rPr>
          <w:rFonts w:ascii="Arial" w:hAnsi="Arial" w:cs="Arial"/>
          <w:sz w:val="32"/>
          <w:szCs w:val="32"/>
          <w:vertAlign w:val="superscript"/>
        </w:rPr>
        <w:t>1</w:t>
      </w:r>
      <w:r w:rsidR="00FF433D" w:rsidRPr="00535AD2">
        <w:rPr>
          <w:rFonts w:ascii="Arial" w:hAnsi="Arial" w:cs="Arial"/>
          <w:sz w:val="32"/>
          <w:szCs w:val="32"/>
          <w:vertAlign w:val="superscript"/>
        </w:rPr>
        <w:t>8</w:t>
      </w:r>
      <w:r w:rsidRPr="00535AD2">
        <w:rPr>
          <w:rFonts w:ascii="Arial" w:hAnsi="Arial" w:cs="Arial"/>
          <w:sz w:val="32"/>
          <w:szCs w:val="32"/>
          <w:vertAlign w:val="superscript"/>
        </w:rPr>
        <w:t xml:space="preserve"> </w:t>
      </w:r>
      <w:r w:rsidRPr="00535AD2">
        <w:rPr>
          <w:rFonts w:ascii="Arial" w:hAnsi="Arial" w:cs="Arial"/>
          <w:sz w:val="32"/>
          <w:szCs w:val="32"/>
        </w:rPr>
        <w:t>study was transabdominal</w:t>
      </w:r>
      <w:r w:rsidR="00DF053B" w:rsidRPr="00535AD2">
        <w:rPr>
          <w:rFonts w:ascii="Arial" w:hAnsi="Arial" w:cs="Arial"/>
          <w:sz w:val="32"/>
          <w:szCs w:val="32"/>
        </w:rPr>
        <w:t>,</w:t>
      </w:r>
      <w:r w:rsidRPr="00535AD2">
        <w:rPr>
          <w:rFonts w:ascii="Arial" w:hAnsi="Arial" w:cs="Arial"/>
          <w:sz w:val="32"/>
          <w:szCs w:val="32"/>
        </w:rPr>
        <w:t xml:space="preserve"> while that used in the index study was transvaginal. This may explain the differences in the mean ovarian volumes in both studies. A</w:t>
      </w:r>
      <w:r w:rsidR="00093A18" w:rsidRPr="00535AD2">
        <w:rPr>
          <w:rFonts w:ascii="Arial" w:hAnsi="Arial" w:cs="Arial"/>
          <w:sz w:val="32"/>
          <w:szCs w:val="32"/>
        </w:rPr>
        <w:t>nother study by Mohammed et al</w:t>
      </w:r>
      <w:r w:rsidR="00093A18" w:rsidRPr="00535AD2">
        <w:rPr>
          <w:rFonts w:ascii="Arial" w:hAnsi="Arial" w:cs="Arial"/>
          <w:sz w:val="32"/>
          <w:szCs w:val="32"/>
          <w:vertAlign w:val="superscript"/>
        </w:rPr>
        <w:t>1</w:t>
      </w:r>
      <w:r w:rsidR="00FF433D" w:rsidRPr="00535AD2">
        <w:rPr>
          <w:rFonts w:ascii="Arial" w:hAnsi="Arial" w:cs="Arial"/>
          <w:sz w:val="32"/>
          <w:szCs w:val="32"/>
          <w:vertAlign w:val="superscript"/>
        </w:rPr>
        <w:t>9</w:t>
      </w:r>
      <w:r w:rsidRPr="00535AD2">
        <w:rPr>
          <w:rFonts w:ascii="Arial" w:hAnsi="Arial" w:cs="Arial"/>
          <w:sz w:val="32"/>
          <w:szCs w:val="32"/>
        </w:rPr>
        <w:t xml:space="preserve"> in Makurdi evaluated 207 apparently healthy</w:t>
      </w:r>
      <w:r w:rsidR="00FA68E7" w:rsidRPr="00535AD2">
        <w:rPr>
          <w:rFonts w:ascii="Arial" w:hAnsi="Arial" w:cs="Arial"/>
          <w:sz w:val="32"/>
          <w:szCs w:val="32"/>
        </w:rPr>
        <w:t xml:space="preserve"> </w:t>
      </w:r>
      <w:r w:rsidRPr="00535AD2">
        <w:rPr>
          <w:rFonts w:ascii="Arial" w:hAnsi="Arial" w:cs="Arial"/>
          <w:sz w:val="32"/>
          <w:szCs w:val="32"/>
        </w:rPr>
        <w:t xml:space="preserve">fertile women using TVS. They found </w:t>
      </w:r>
      <w:r w:rsidR="00DF053B" w:rsidRPr="00535AD2">
        <w:rPr>
          <w:rFonts w:ascii="Arial" w:hAnsi="Arial" w:cs="Arial"/>
          <w:sz w:val="32"/>
          <w:szCs w:val="32"/>
        </w:rPr>
        <w:t xml:space="preserve">a </w:t>
      </w:r>
      <w:r w:rsidRPr="00535AD2">
        <w:rPr>
          <w:rFonts w:ascii="Arial" w:hAnsi="Arial" w:cs="Arial"/>
          <w:sz w:val="32"/>
          <w:szCs w:val="32"/>
        </w:rPr>
        <w:t>mean ovarian volume of 6.4 ± 3.8 cm</w:t>
      </w:r>
      <w:r w:rsidRPr="00535AD2">
        <w:rPr>
          <w:rFonts w:ascii="Arial" w:hAnsi="Arial" w:cs="Arial"/>
          <w:sz w:val="32"/>
          <w:szCs w:val="32"/>
          <w:vertAlign w:val="superscript"/>
        </w:rPr>
        <w:t>3</w:t>
      </w:r>
      <w:r w:rsidRPr="00535AD2">
        <w:rPr>
          <w:rFonts w:ascii="Arial" w:hAnsi="Arial" w:cs="Arial"/>
          <w:sz w:val="32"/>
          <w:szCs w:val="32"/>
        </w:rPr>
        <w:t xml:space="preserve"> </w:t>
      </w:r>
      <w:r w:rsidRPr="00535AD2">
        <w:rPr>
          <w:rFonts w:ascii="Arial" w:hAnsi="Arial" w:cs="Arial"/>
          <w:sz w:val="32"/>
          <w:szCs w:val="32"/>
        </w:rPr>
        <w:lastRenderedPageBreak/>
        <w:t xml:space="preserve">and 6.5 ± 3.3 </w:t>
      </w:r>
      <w:r w:rsidR="00DF053B" w:rsidRPr="00535AD2">
        <w:rPr>
          <w:rFonts w:ascii="Arial" w:hAnsi="Arial" w:cs="Arial"/>
          <w:sz w:val="32"/>
          <w:szCs w:val="32"/>
        </w:rPr>
        <w:t>cm³</w:t>
      </w:r>
      <w:r w:rsidRPr="00535AD2">
        <w:rPr>
          <w:rFonts w:ascii="Arial" w:hAnsi="Arial" w:cs="Arial"/>
          <w:sz w:val="32"/>
          <w:szCs w:val="32"/>
        </w:rPr>
        <w:t xml:space="preserve"> for the right and left</w:t>
      </w:r>
      <w:r w:rsidR="00DF053B" w:rsidRPr="00535AD2">
        <w:rPr>
          <w:rFonts w:ascii="Arial" w:hAnsi="Arial" w:cs="Arial"/>
          <w:sz w:val="32"/>
          <w:szCs w:val="32"/>
        </w:rPr>
        <w:t>,</w:t>
      </w:r>
      <w:r w:rsidRPr="00535AD2">
        <w:rPr>
          <w:rFonts w:ascii="Arial" w:hAnsi="Arial" w:cs="Arial"/>
          <w:sz w:val="32"/>
          <w:szCs w:val="32"/>
        </w:rPr>
        <w:t xml:space="preserve"> respectively. These findings are higher than the values found in the index study. However, </w:t>
      </w:r>
      <w:proofErr w:type="spellStart"/>
      <w:r w:rsidRPr="00535AD2">
        <w:rPr>
          <w:rFonts w:ascii="Arial" w:hAnsi="Arial" w:cs="Arial"/>
          <w:sz w:val="32"/>
          <w:szCs w:val="32"/>
        </w:rPr>
        <w:t>Erdem</w:t>
      </w:r>
      <w:proofErr w:type="spellEnd"/>
      <w:r w:rsidRPr="00535AD2">
        <w:rPr>
          <w:rFonts w:ascii="Arial" w:hAnsi="Arial" w:cs="Arial"/>
          <w:sz w:val="32"/>
          <w:szCs w:val="32"/>
        </w:rPr>
        <w:t xml:space="preserve"> et</w:t>
      </w:r>
      <w:r w:rsidR="00AF3477" w:rsidRPr="00535AD2">
        <w:rPr>
          <w:rFonts w:ascii="Arial" w:hAnsi="Arial" w:cs="Arial"/>
          <w:sz w:val="32"/>
          <w:szCs w:val="32"/>
        </w:rPr>
        <w:t xml:space="preserve"> al</w:t>
      </w:r>
      <w:r w:rsidR="00AF3477" w:rsidRPr="00535AD2">
        <w:rPr>
          <w:rFonts w:ascii="Arial" w:hAnsi="Arial" w:cs="Arial"/>
          <w:sz w:val="32"/>
          <w:szCs w:val="32"/>
          <w:vertAlign w:val="superscript"/>
        </w:rPr>
        <w:t>1</w:t>
      </w:r>
      <w:r w:rsidR="002B101E" w:rsidRPr="00535AD2">
        <w:rPr>
          <w:rFonts w:ascii="Arial" w:hAnsi="Arial" w:cs="Arial"/>
          <w:sz w:val="32"/>
          <w:szCs w:val="32"/>
          <w:vertAlign w:val="superscript"/>
        </w:rPr>
        <w:t>7</w:t>
      </w:r>
      <w:r w:rsidRPr="00535AD2">
        <w:rPr>
          <w:rFonts w:ascii="Arial" w:hAnsi="Arial" w:cs="Arial"/>
          <w:sz w:val="32"/>
          <w:szCs w:val="32"/>
        </w:rPr>
        <w:t xml:space="preserve"> in Turkey using TVS reported </w:t>
      </w:r>
      <w:r w:rsidR="00DF053B" w:rsidRPr="00535AD2">
        <w:rPr>
          <w:rFonts w:ascii="Arial" w:hAnsi="Arial" w:cs="Arial"/>
          <w:sz w:val="32"/>
          <w:szCs w:val="32"/>
        </w:rPr>
        <w:t xml:space="preserve">a </w:t>
      </w:r>
      <w:r w:rsidRPr="00535AD2">
        <w:rPr>
          <w:rFonts w:ascii="Arial" w:hAnsi="Arial" w:cs="Arial"/>
          <w:sz w:val="32"/>
          <w:szCs w:val="32"/>
        </w:rPr>
        <w:t>mean ovarian volume of</w:t>
      </w:r>
      <w:r w:rsidR="002165B4" w:rsidRPr="00535AD2">
        <w:rPr>
          <w:rFonts w:ascii="Arial" w:hAnsi="Arial" w:cs="Arial"/>
          <w:sz w:val="32"/>
          <w:szCs w:val="32"/>
        </w:rPr>
        <w:t xml:space="preserve"> </w:t>
      </w:r>
      <w:r w:rsidRPr="00535AD2">
        <w:rPr>
          <w:rFonts w:ascii="Arial" w:hAnsi="Arial" w:cs="Arial"/>
          <w:sz w:val="32"/>
          <w:szCs w:val="32"/>
        </w:rPr>
        <w:t xml:space="preserve">6.1 ± 3.4 </w:t>
      </w:r>
      <w:r w:rsidR="00DF053B" w:rsidRPr="00535AD2">
        <w:rPr>
          <w:rFonts w:ascii="Arial" w:hAnsi="Arial" w:cs="Arial"/>
          <w:sz w:val="32"/>
          <w:szCs w:val="32"/>
        </w:rPr>
        <w:t>cm³,</w:t>
      </w:r>
      <w:r w:rsidRPr="00535AD2">
        <w:rPr>
          <w:rFonts w:ascii="Arial" w:hAnsi="Arial" w:cs="Arial"/>
          <w:sz w:val="32"/>
          <w:szCs w:val="32"/>
        </w:rPr>
        <w:t xml:space="preserve"> which is similar to t</w:t>
      </w:r>
      <w:r w:rsidR="004966BD" w:rsidRPr="00535AD2">
        <w:rPr>
          <w:rFonts w:ascii="Arial" w:hAnsi="Arial" w:cs="Arial"/>
          <w:sz w:val="32"/>
          <w:szCs w:val="32"/>
        </w:rPr>
        <w:t>hat reported by Mohammed et al</w:t>
      </w:r>
      <w:r w:rsidR="004966BD" w:rsidRPr="00535AD2">
        <w:rPr>
          <w:rFonts w:ascii="Arial" w:hAnsi="Arial" w:cs="Arial"/>
          <w:sz w:val="32"/>
          <w:szCs w:val="32"/>
          <w:vertAlign w:val="superscript"/>
        </w:rPr>
        <w:t>1</w:t>
      </w:r>
      <w:r w:rsidR="002B101E" w:rsidRPr="00535AD2">
        <w:rPr>
          <w:rFonts w:ascii="Arial" w:hAnsi="Arial" w:cs="Arial"/>
          <w:sz w:val="32"/>
          <w:szCs w:val="32"/>
          <w:vertAlign w:val="superscript"/>
        </w:rPr>
        <w:t>9</w:t>
      </w:r>
      <w:r w:rsidRPr="00535AD2">
        <w:rPr>
          <w:rFonts w:ascii="Arial" w:hAnsi="Arial" w:cs="Arial"/>
          <w:sz w:val="32"/>
          <w:szCs w:val="32"/>
        </w:rPr>
        <w:t xml:space="preserve">. </w:t>
      </w:r>
      <w:proofErr w:type="spellStart"/>
      <w:r w:rsidRPr="00535AD2">
        <w:rPr>
          <w:rFonts w:ascii="Arial" w:hAnsi="Arial" w:cs="Arial"/>
          <w:sz w:val="32"/>
          <w:szCs w:val="32"/>
        </w:rPr>
        <w:t>Danjem</w:t>
      </w:r>
      <w:proofErr w:type="spellEnd"/>
      <w:r w:rsidRPr="00535AD2">
        <w:rPr>
          <w:rFonts w:ascii="Arial" w:hAnsi="Arial" w:cs="Arial"/>
          <w:sz w:val="32"/>
          <w:szCs w:val="32"/>
        </w:rPr>
        <w:t xml:space="preserve"> et al</w:t>
      </w:r>
      <w:r w:rsidR="002B101E" w:rsidRPr="00535AD2">
        <w:rPr>
          <w:rFonts w:ascii="Arial" w:hAnsi="Arial" w:cs="Arial"/>
          <w:sz w:val="32"/>
          <w:szCs w:val="32"/>
          <w:vertAlign w:val="superscript"/>
        </w:rPr>
        <w:t xml:space="preserve">20 </w:t>
      </w:r>
      <w:r w:rsidRPr="00535AD2">
        <w:rPr>
          <w:rFonts w:ascii="Arial" w:hAnsi="Arial" w:cs="Arial"/>
          <w:sz w:val="32"/>
          <w:szCs w:val="32"/>
        </w:rPr>
        <w:t>in Jos</w:t>
      </w:r>
      <w:r w:rsidR="00DF053B" w:rsidRPr="00535AD2">
        <w:rPr>
          <w:rFonts w:ascii="Arial" w:hAnsi="Arial" w:cs="Arial"/>
          <w:sz w:val="32"/>
          <w:szCs w:val="32"/>
        </w:rPr>
        <w:t>,</w:t>
      </w:r>
      <w:r w:rsidRPr="00535AD2">
        <w:rPr>
          <w:rFonts w:ascii="Arial" w:hAnsi="Arial" w:cs="Arial"/>
          <w:sz w:val="32"/>
          <w:szCs w:val="32"/>
        </w:rPr>
        <w:t xml:space="preserve"> studied 347 healthy women using TVS</w:t>
      </w:r>
      <w:r w:rsidR="00DF053B" w:rsidRPr="00535AD2">
        <w:rPr>
          <w:rFonts w:ascii="Arial" w:hAnsi="Arial" w:cs="Arial"/>
          <w:sz w:val="32"/>
          <w:szCs w:val="32"/>
        </w:rPr>
        <w:t>,</w:t>
      </w:r>
      <w:r w:rsidRPr="00535AD2">
        <w:rPr>
          <w:rFonts w:ascii="Arial" w:hAnsi="Arial" w:cs="Arial"/>
          <w:sz w:val="32"/>
          <w:szCs w:val="32"/>
        </w:rPr>
        <w:t xml:space="preserve"> also reported a higher mean ovarian volume of 7.9 ±2.1 cm</w:t>
      </w:r>
      <w:r w:rsidRPr="00535AD2">
        <w:rPr>
          <w:rFonts w:ascii="Arial" w:hAnsi="Arial" w:cs="Arial"/>
          <w:sz w:val="32"/>
          <w:szCs w:val="32"/>
          <w:vertAlign w:val="superscript"/>
        </w:rPr>
        <w:t>3</w:t>
      </w:r>
      <w:r w:rsidRPr="00535AD2">
        <w:rPr>
          <w:rFonts w:ascii="Arial" w:hAnsi="Arial" w:cs="Arial"/>
          <w:sz w:val="32"/>
          <w:szCs w:val="32"/>
        </w:rPr>
        <w:t xml:space="preserve"> with the average volume of the left and right ovaries of 8.0 ± 2.0 </w:t>
      </w:r>
      <w:r w:rsidR="00DF053B" w:rsidRPr="00535AD2">
        <w:rPr>
          <w:rFonts w:ascii="Arial" w:hAnsi="Arial" w:cs="Arial"/>
          <w:sz w:val="32"/>
          <w:szCs w:val="32"/>
        </w:rPr>
        <w:t>cm³</w:t>
      </w:r>
      <w:r w:rsidRPr="00535AD2">
        <w:rPr>
          <w:rFonts w:ascii="Arial" w:hAnsi="Arial" w:cs="Arial"/>
          <w:sz w:val="32"/>
          <w:szCs w:val="32"/>
        </w:rPr>
        <w:t xml:space="preserve"> and 7.7 ± 2.2 </w:t>
      </w:r>
      <w:r w:rsidR="00DF053B" w:rsidRPr="00535AD2">
        <w:rPr>
          <w:rFonts w:ascii="Arial" w:hAnsi="Arial" w:cs="Arial"/>
          <w:sz w:val="32"/>
          <w:szCs w:val="32"/>
        </w:rPr>
        <w:t>cm³,</w:t>
      </w:r>
      <w:r w:rsidRPr="00535AD2">
        <w:rPr>
          <w:rFonts w:ascii="Arial" w:hAnsi="Arial" w:cs="Arial"/>
          <w:sz w:val="32"/>
          <w:szCs w:val="32"/>
        </w:rPr>
        <w:t xml:space="preserve"> respectively. These variations could be explained </w:t>
      </w:r>
      <w:r w:rsidR="002B101E" w:rsidRPr="00535AD2">
        <w:rPr>
          <w:rFonts w:ascii="Arial" w:hAnsi="Arial" w:cs="Arial"/>
          <w:sz w:val="32"/>
          <w:szCs w:val="32"/>
        </w:rPr>
        <w:t>based on</w:t>
      </w:r>
      <w:r w:rsidRPr="00535AD2">
        <w:rPr>
          <w:rFonts w:ascii="Arial" w:hAnsi="Arial" w:cs="Arial"/>
          <w:sz w:val="32"/>
          <w:szCs w:val="32"/>
        </w:rPr>
        <w:t xml:space="preserve"> variation in the sample population size and methodology. Also, variations in ovarian volume with age and ethnicity </w:t>
      </w:r>
      <w:r w:rsidR="00173FAB" w:rsidRPr="00535AD2">
        <w:rPr>
          <w:rFonts w:ascii="Arial" w:hAnsi="Arial" w:cs="Arial"/>
          <w:sz w:val="32"/>
          <w:szCs w:val="32"/>
        </w:rPr>
        <w:t xml:space="preserve">or racial differences </w:t>
      </w:r>
      <w:r w:rsidRPr="00535AD2">
        <w:rPr>
          <w:rFonts w:ascii="Arial" w:hAnsi="Arial" w:cs="Arial"/>
          <w:sz w:val="32"/>
          <w:szCs w:val="32"/>
        </w:rPr>
        <w:t>may account for some of these differences.</w:t>
      </w:r>
    </w:p>
    <w:p w14:paraId="7EAD00D0" w14:textId="712C0C33" w:rsidR="008E7045" w:rsidRPr="00535AD2" w:rsidRDefault="008E7045" w:rsidP="00007232">
      <w:pPr>
        <w:spacing w:after="240"/>
        <w:jc w:val="both"/>
        <w:rPr>
          <w:rFonts w:ascii="Arial" w:hAnsi="Arial" w:cs="Arial"/>
          <w:sz w:val="32"/>
          <w:szCs w:val="32"/>
        </w:rPr>
      </w:pPr>
      <w:r w:rsidRPr="00535AD2">
        <w:rPr>
          <w:rFonts w:ascii="Arial" w:hAnsi="Arial" w:cs="Arial"/>
          <w:sz w:val="32"/>
          <w:szCs w:val="32"/>
        </w:rPr>
        <w:t>The mean ovarian volume observed among infertile subjects in this study was 6.64 ± 6.50cm3 which was significantly higher than that of the fertile subjects</w:t>
      </w:r>
      <w:r w:rsidR="00DF053B" w:rsidRPr="00535AD2">
        <w:rPr>
          <w:rFonts w:ascii="Arial" w:hAnsi="Arial" w:cs="Arial"/>
          <w:sz w:val="32"/>
          <w:szCs w:val="32"/>
        </w:rPr>
        <w:t>,</w:t>
      </w:r>
      <w:r w:rsidRPr="00535AD2">
        <w:rPr>
          <w:rFonts w:ascii="Arial" w:hAnsi="Arial" w:cs="Arial"/>
          <w:sz w:val="32"/>
          <w:szCs w:val="32"/>
        </w:rPr>
        <w:t xml:space="preserve"> which was 4.90 ± 2.60cm3 (t = 3.650, p &lt; 0.001). This finding of significantly higher mean ovarian volume in infertile women compared to fertile women </w:t>
      </w:r>
      <w:r w:rsidR="00DF053B" w:rsidRPr="00535AD2">
        <w:rPr>
          <w:rFonts w:ascii="Arial" w:hAnsi="Arial" w:cs="Arial"/>
          <w:sz w:val="32"/>
          <w:szCs w:val="32"/>
        </w:rPr>
        <w:t>agrees</w:t>
      </w:r>
      <w:r w:rsidRPr="00535AD2">
        <w:rPr>
          <w:rFonts w:ascii="Arial" w:hAnsi="Arial" w:cs="Arial"/>
          <w:sz w:val="32"/>
          <w:szCs w:val="32"/>
        </w:rPr>
        <w:t xml:space="preserve"> with the</w:t>
      </w:r>
      <w:r w:rsidR="004C277A" w:rsidRPr="00535AD2">
        <w:rPr>
          <w:rFonts w:ascii="Arial" w:hAnsi="Arial" w:cs="Arial"/>
          <w:sz w:val="32"/>
          <w:szCs w:val="32"/>
        </w:rPr>
        <w:t xml:space="preserve"> study carried </w:t>
      </w:r>
      <w:r w:rsidR="00DF053B" w:rsidRPr="00535AD2">
        <w:rPr>
          <w:rFonts w:ascii="Arial" w:hAnsi="Arial" w:cs="Arial"/>
          <w:sz w:val="32"/>
          <w:szCs w:val="32"/>
        </w:rPr>
        <w:t xml:space="preserve">out </w:t>
      </w:r>
      <w:r w:rsidR="004C277A" w:rsidRPr="00535AD2">
        <w:rPr>
          <w:rFonts w:ascii="Arial" w:hAnsi="Arial" w:cs="Arial"/>
          <w:sz w:val="32"/>
          <w:szCs w:val="32"/>
        </w:rPr>
        <w:t xml:space="preserve">by </w:t>
      </w:r>
      <w:proofErr w:type="spellStart"/>
      <w:r w:rsidR="004C277A" w:rsidRPr="00535AD2">
        <w:rPr>
          <w:rFonts w:ascii="Arial" w:hAnsi="Arial" w:cs="Arial"/>
          <w:sz w:val="32"/>
          <w:szCs w:val="32"/>
        </w:rPr>
        <w:t>Ikpeme</w:t>
      </w:r>
      <w:proofErr w:type="spellEnd"/>
      <w:r w:rsidR="004C277A" w:rsidRPr="00535AD2">
        <w:rPr>
          <w:rFonts w:ascii="Arial" w:hAnsi="Arial" w:cs="Arial"/>
          <w:sz w:val="32"/>
          <w:szCs w:val="32"/>
        </w:rPr>
        <w:t xml:space="preserve"> et al</w:t>
      </w:r>
      <w:r w:rsidR="004C277A" w:rsidRPr="00535AD2">
        <w:rPr>
          <w:rFonts w:ascii="Arial" w:hAnsi="Arial" w:cs="Arial"/>
          <w:sz w:val="32"/>
          <w:szCs w:val="32"/>
          <w:vertAlign w:val="superscript"/>
        </w:rPr>
        <w:t>1</w:t>
      </w:r>
      <w:r w:rsidR="002B101E" w:rsidRPr="00535AD2">
        <w:rPr>
          <w:rFonts w:ascii="Arial" w:hAnsi="Arial" w:cs="Arial"/>
          <w:sz w:val="32"/>
          <w:szCs w:val="32"/>
          <w:vertAlign w:val="superscript"/>
        </w:rPr>
        <w:t>4</w:t>
      </w:r>
      <w:r w:rsidR="004C277A" w:rsidRPr="00535AD2">
        <w:rPr>
          <w:rFonts w:ascii="Arial" w:hAnsi="Arial" w:cs="Arial"/>
          <w:sz w:val="32"/>
          <w:szCs w:val="32"/>
        </w:rPr>
        <w:t xml:space="preserve">. In contrast, </w:t>
      </w:r>
      <w:proofErr w:type="spellStart"/>
      <w:r w:rsidR="004C277A" w:rsidRPr="00535AD2">
        <w:rPr>
          <w:rFonts w:ascii="Arial" w:hAnsi="Arial" w:cs="Arial"/>
          <w:sz w:val="32"/>
          <w:szCs w:val="32"/>
        </w:rPr>
        <w:t>Erdem</w:t>
      </w:r>
      <w:proofErr w:type="spellEnd"/>
      <w:r w:rsidR="004C277A" w:rsidRPr="00535AD2">
        <w:rPr>
          <w:rFonts w:ascii="Arial" w:hAnsi="Arial" w:cs="Arial"/>
          <w:sz w:val="32"/>
          <w:szCs w:val="32"/>
        </w:rPr>
        <w:t xml:space="preserve"> et al</w:t>
      </w:r>
      <w:r w:rsidR="004C277A" w:rsidRPr="00535AD2">
        <w:rPr>
          <w:rFonts w:ascii="Arial" w:hAnsi="Arial" w:cs="Arial"/>
          <w:sz w:val="32"/>
          <w:szCs w:val="32"/>
          <w:vertAlign w:val="superscript"/>
        </w:rPr>
        <w:t>1</w:t>
      </w:r>
      <w:r w:rsidR="002B101E" w:rsidRPr="00535AD2">
        <w:rPr>
          <w:rFonts w:ascii="Arial" w:hAnsi="Arial" w:cs="Arial"/>
          <w:sz w:val="32"/>
          <w:szCs w:val="32"/>
          <w:vertAlign w:val="superscript"/>
        </w:rPr>
        <w:t>7</w:t>
      </w:r>
      <w:r w:rsidRPr="00535AD2">
        <w:rPr>
          <w:rFonts w:ascii="Arial" w:hAnsi="Arial" w:cs="Arial"/>
          <w:sz w:val="32"/>
          <w:szCs w:val="32"/>
        </w:rPr>
        <w:t xml:space="preserve"> in their study reported a lower mean ovarian volume among infertile women compared to the fertile women. The difference in th</w:t>
      </w:r>
      <w:r w:rsidR="003B131F" w:rsidRPr="00535AD2">
        <w:rPr>
          <w:rFonts w:ascii="Arial" w:hAnsi="Arial" w:cs="Arial"/>
          <w:sz w:val="32"/>
          <w:szCs w:val="32"/>
        </w:rPr>
        <w:t xml:space="preserve">e mean ages in the </w:t>
      </w:r>
      <w:proofErr w:type="spellStart"/>
      <w:r w:rsidR="003B131F" w:rsidRPr="00535AD2">
        <w:rPr>
          <w:rFonts w:ascii="Arial" w:hAnsi="Arial" w:cs="Arial"/>
          <w:sz w:val="32"/>
          <w:szCs w:val="32"/>
        </w:rPr>
        <w:t>Erdem</w:t>
      </w:r>
      <w:proofErr w:type="spellEnd"/>
      <w:r w:rsidR="003B131F" w:rsidRPr="00535AD2">
        <w:rPr>
          <w:rFonts w:ascii="Arial" w:hAnsi="Arial" w:cs="Arial"/>
          <w:sz w:val="32"/>
          <w:szCs w:val="32"/>
        </w:rPr>
        <w:t xml:space="preserve"> et al</w:t>
      </w:r>
      <w:r w:rsidR="003B131F" w:rsidRPr="00535AD2">
        <w:rPr>
          <w:rFonts w:ascii="Arial" w:hAnsi="Arial" w:cs="Arial"/>
          <w:sz w:val="32"/>
          <w:szCs w:val="32"/>
          <w:vertAlign w:val="superscript"/>
        </w:rPr>
        <w:t>1</w:t>
      </w:r>
      <w:r w:rsidR="002B101E" w:rsidRPr="00535AD2">
        <w:rPr>
          <w:rFonts w:ascii="Arial" w:hAnsi="Arial" w:cs="Arial"/>
          <w:sz w:val="32"/>
          <w:szCs w:val="32"/>
          <w:vertAlign w:val="superscript"/>
        </w:rPr>
        <w:t>7</w:t>
      </w:r>
      <w:r w:rsidRPr="00535AD2">
        <w:rPr>
          <w:rFonts w:ascii="Arial" w:hAnsi="Arial" w:cs="Arial"/>
          <w:sz w:val="32"/>
          <w:szCs w:val="32"/>
        </w:rPr>
        <w:t xml:space="preserve"> study and the index study might be the reason for this discrepancy</w:t>
      </w:r>
      <w:r w:rsidR="00DF053B" w:rsidRPr="00535AD2">
        <w:rPr>
          <w:rFonts w:ascii="Arial" w:hAnsi="Arial" w:cs="Arial"/>
          <w:sz w:val="32"/>
          <w:szCs w:val="32"/>
        </w:rPr>
        <w:t>,</w:t>
      </w:r>
      <w:r w:rsidRPr="00535AD2">
        <w:rPr>
          <w:rFonts w:ascii="Arial" w:hAnsi="Arial" w:cs="Arial"/>
          <w:sz w:val="32"/>
          <w:szCs w:val="32"/>
        </w:rPr>
        <w:t xml:space="preserve"> as ovarian volume is known to </w:t>
      </w:r>
      <w:r w:rsidR="002B6A77" w:rsidRPr="00535AD2">
        <w:rPr>
          <w:rFonts w:ascii="Arial" w:hAnsi="Arial" w:cs="Arial"/>
          <w:sz w:val="32"/>
          <w:szCs w:val="32"/>
        </w:rPr>
        <w:t xml:space="preserve">reduce with </w:t>
      </w:r>
      <w:r w:rsidR="00DF053B" w:rsidRPr="00535AD2">
        <w:rPr>
          <w:rFonts w:ascii="Arial" w:hAnsi="Arial" w:cs="Arial"/>
          <w:sz w:val="32"/>
          <w:szCs w:val="32"/>
        </w:rPr>
        <w:t xml:space="preserve">an </w:t>
      </w:r>
      <w:r w:rsidR="002B6A77" w:rsidRPr="00535AD2">
        <w:rPr>
          <w:rFonts w:ascii="Arial" w:hAnsi="Arial" w:cs="Arial"/>
          <w:sz w:val="32"/>
          <w:szCs w:val="32"/>
        </w:rPr>
        <w:t>increase in age</w:t>
      </w:r>
      <w:r w:rsidR="00212F27" w:rsidRPr="00535AD2">
        <w:rPr>
          <w:rFonts w:ascii="Arial" w:hAnsi="Arial" w:cs="Arial"/>
          <w:sz w:val="32"/>
          <w:szCs w:val="32"/>
          <w:vertAlign w:val="superscript"/>
        </w:rPr>
        <w:t>1</w:t>
      </w:r>
      <w:r w:rsidR="002B101E" w:rsidRPr="00535AD2">
        <w:rPr>
          <w:rFonts w:ascii="Arial" w:hAnsi="Arial" w:cs="Arial"/>
          <w:sz w:val="32"/>
          <w:szCs w:val="32"/>
          <w:vertAlign w:val="superscript"/>
        </w:rPr>
        <w:t>6</w:t>
      </w:r>
      <w:r w:rsidR="00212F27" w:rsidRPr="00535AD2">
        <w:rPr>
          <w:rFonts w:ascii="Arial" w:hAnsi="Arial" w:cs="Arial"/>
          <w:sz w:val="32"/>
          <w:szCs w:val="32"/>
          <w:vertAlign w:val="superscript"/>
        </w:rPr>
        <w:t>,</w:t>
      </w:r>
      <w:r w:rsidR="00995235" w:rsidRPr="00535AD2">
        <w:rPr>
          <w:rFonts w:ascii="Arial" w:hAnsi="Arial" w:cs="Arial"/>
          <w:sz w:val="32"/>
          <w:szCs w:val="32"/>
          <w:vertAlign w:val="superscript"/>
        </w:rPr>
        <w:t>2</w:t>
      </w:r>
      <w:r w:rsidR="002B101E" w:rsidRPr="00535AD2">
        <w:rPr>
          <w:rFonts w:ascii="Arial" w:hAnsi="Arial" w:cs="Arial"/>
          <w:sz w:val="32"/>
          <w:szCs w:val="32"/>
          <w:vertAlign w:val="superscript"/>
        </w:rPr>
        <w:t>1</w:t>
      </w:r>
      <w:r w:rsidRPr="00535AD2">
        <w:rPr>
          <w:rFonts w:ascii="Arial" w:hAnsi="Arial" w:cs="Arial"/>
          <w:sz w:val="32"/>
          <w:szCs w:val="32"/>
        </w:rPr>
        <w:t>. The</w:t>
      </w:r>
      <w:r w:rsidR="00A801B4" w:rsidRPr="00535AD2">
        <w:rPr>
          <w:rFonts w:ascii="Arial" w:hAnsi="Arial" w:cs="Arial"/>
          <w:sz w:val="32"/>
          <w:szCs w:val="32"/>
        </w:rPr>
        <w:t xml:space="preserve"> mean ages for the </w:t>
      </w:r>
      <w:proofErr w:type="spellStart"/>
      <w:r w:rsidR="00A801B4" w:rsidRPr="00535AD2">
        <w:rPr>
          <w:rFonts w:ascii="Arial" w:hAnsi="Arial" w:cs="Arial"/>
          <w:sz w:val="32"/>
          <w:szCs w:val="32"/>
        </w:rPr>
        <w:t>Erdem</w:t>
      </w:r>
      <w:proofErr w:type="spellEnd"/>
      <w:r w:rsidR="00A801B4" w:rsidRPr="00535AD2">
        <w:rPr>
          <w:rFonts w:ascii="Arial" w:hAnsi="Arial" w:cs="Arial"/>
          <w:sz w:val="32"/>
          <w:szCs w:val="32"/>
        </w:rPr>
        <w:t xml:space="preserve"> et al</w:t>
      </w:r>
      <w:r w:rsidR="00A801B4" w:rsidRPr="00535AD2">
        <w:rPr>
          <w:rFonts w:ascii="Arial" w:hAnsi="Arial" w:cs="Arial"/>
          <w:sz w:val="32"/>
          <w:szCs w:val="32"/>
          <w:vertAlign w:val="superscript"/>
        </w:rPr>
        <w:t>1</w:t>
      </w:r>
      <w:r w:rsidR="002B101E" w:rsidRPr="00535AD2">
        <w:rPr>
          <w:rFonts w:ascii="Arial" w:hAnsi="Arial" w:cs="Arial"/>
          <w:sz w:val="32"/>
          <w:szCs w:val="32"/>
          <w:vertAlign w:val="superscript"/>
        </w:rPr>
        <w:t>7</w:t>
      </w:r>
      <w:r w:rsidRPr="00535AD2">
        <w:rPr>
          <w:rFonts w:ascii="Arial" w:hAnsi="Arial" w:cs="Arial"/>
          <w:sz w:val="32"/>
          <w:szCs w:val="32"/>
        </w:rPr>
        <w:t xml:space="preserve"> are 38.8 ± 3.0 years (infertile) and 37.6 ± 2.7 years (fertile)</w:t>
      </w:r>
      <w:r w:rsidR="00DF053B" w:rsidRPr="00535AD2">
        <w:rPr>
          <w:rFonts w:ascii="Arial" w:hAnsi="Arial" w:cs="Arial"/>
          <w:sz w:val="32"/>
          <w:szCs w:val="32"/>
        </w:rPr>
        <w:t>,</w:t>
      </w:r>
      <w:r w:rsidRPr="00535AD2">
        <w:rPr>
          <w:rFonts w:ascii="Arial" w:hAnsi="Arial" w:cs="Arial"/>
          <w:sz w:val="32"/>
          <w:szCs w:val="32"/>
        </w:rPr>
        <w:t xml:space="preserve"> while that in the index study was 34.76 ± 6.56 years (infertile) and 34.52 ± 6.15 years (fertile).</w:t>
      </w:r>
    </w:p>
    <w:p w14:paraId="4E051FED" w14:textId="61B8C407" w:rsidR="00A3161A" w:rsidRPr="00535AD2" w:rsidRDefault="008E7045" w:rsidP="00007232">
      <w:pPr>
        <w:spacing w:after="240"/>
        <w:jc w:val="both"/>
        <w:rPr>
          <w:rFonts w:ascii="Arial" w:hAnsi="Arial" w:cs="Arial"/>
          <w:sz w:val="32"/>
          <w:szCs w:val="32"/>
        </w:rPr>
      </w:pPr>
      <w:r w:rsidRPr="00535AD2">
        <w:rPr>
          <w:rFonts w:ascii="Arial" w:hAnsi="Arial" w:cs="Arial"/>
          <w:sz w:val="32"/>
          <w:szCs w:val="32"/>
        </w:rPr>
        <w:t xml:space="preserve">In this study, all the respondents with endometriotic cyst (15) 7.0%, polycystic ovaries (7) 3.3% and </w:t>
      </w:r>
      <w:proofErr w:type="spellStart"/>
      <w:r w:rsidRPr="00535AD2">
        <w:rPr>
          <w:rFonts w:ascii="Arial" w:hAnsi="Arial" w:cs="Arial"/>
          <w:sz w:val="32"/>
          <w:szCs w:val="32"/>
        </w:rPr>
        <w:t>multicystic</w:t>
      </w:r>
      <w:proofErr w:type="spellEnd"/>
      <w:r w:rsidRPr="00535AD2">
        <w:rPr>
          <w:rFonts w:ascii="Arial" w:hAnsi="Arial" w:cs="Arial"/>
          <w:sz w:val="32"/>
          <w:szCs w:val="32"/>
        </w:rPr>
        <w:t xml:space="preserve"> ovaries (6) 2.8% were in the infertile group. The finding of a significantly higher mean ovarian volume among infertile women in this study may be attributable to the </w:t>
      </w:r>
      <w:proofErr w:type="spellStart"/>
      <w:r w:rsidRPr="00535AD2">
        <w:rPr>
          <w:rFonts w:ascii="Arial" w:hAnsi="Arial" w:cs="Arial"/>
          <w:sz w:val="32"/>
          <w:szCs w:val="32"/>
        </w:rPr>
        <w:t>multicystic</w:t>
      </w:r>
      <w:proofErr w:type="spellEnd"/>
      <w:r w:rsidRPr="00535AD2">
        <w:rPr>
          <w:rFonts w:ascii="Arial" w:hAnsi="Arial" w:cs="Arial"/>
          <w:sz w:val="32"/>
          <w:szCs w:val="32"/>
        </w:rPr>
        <w:t xml:space="preserve"> and polycystic ovaries as well as endometriotic cysts</w:t>
      </w:r>
      <w:r w:rsidR="00DF053B" w:rsidRPr="00535AD2">
        <w:rPr>
          <w:rFonts w:ascii="Arial" w:hAnsi="Arial" w:cs="Arial"/>
          <w:sz w:val="32"/>
          <w:szCs w:val="32"/>
        </w:rPr>
        <w:t>,</w:t>
      </w:r>
      <w:r w:rsidRPr="00535AD2">
        <w:rPr>
          <w:rFonts w:ascii="Arial" w:hAnsi="Arial" w:cs="Arial"/>
          <w:sz w:val="32"/>
          <w:szCs w:val="32"/>
        </w:rPr>
        <w:t xml:space="preserve"> which occurred only among the infertile patients when compared to the fertile respondents in this study. However, the </w:t>
      </w:r>
      <w:r w:rsidR="00DF053B" w:rsidRPr="00535AD2">
        <w:rPr>
          <w:rFonts w:ascii="Arial" w:hAnsi="Arial" w:cs="Arial"/>
          <w:sz w:val="32"/>
          <w:szCs w:val="32"/>
        </w:rPr>
        <w:t>prevalence</w:t>
      </w:r>
      <w:r w:rsidRPr="00535AD2">
        <w:rPr>
          <w:rFonts w:ascii="Arial" w:hAnsi="Arial" w:cs="Arial"/>
          <w:sz w:val="32"/>
          <w:szCs w:val="32"/>
        </w:rPr>
        <w:t xml:space="preserve"> of endometriotic cysts, PCO</w:t>
      </w:r>
      <w:r w:rsidR="00DF053B" w:rsidRPr="00535AD2">
        <w:rPr>
          <w:rFonts w:ascii="Arial" w:hAnsi="Arial" w:cs="Arial"/>
          <w:sz w:val="32"/>
          <w:szCs w:val="32"/>
        </w:rPr>
        <w:t>,</w:t>
      </w:r>
      <w:r w:rsidRPr="00535AD2">
        <w:rPr>
          <w:rFonts w:ascii="Arial" w:hAnsi="Arial" w:cs="Arial"/>
          <w:sz w:val="32"/>
          <w:szCs w:val="32"/>
        </w:rPr>
        <w:t xml:space="preserve"> and </w:t>
      </w:r>
      <w:proofErr w:type="spellStart"/>
      <w:r w:rsidRPr="00535AD2">
        <w:rPr>
          <w:rFonts w:ascii="Arial" w:hAnsi="Arial" w:cs="Arial"/>
          <w:sz w:val="32"/>
          <w:szCs w:val="32"/>
        </w:rPr>
        <w:t>multicystic</w:t>
      </w:r>
      <w:proofErr w:type="spellEnd"/>
      <w:r w:rsidRPr="00535AD2">
        <w:rPr>
          <w:rFonts w:ascii="Arial" w:hAnsi="Arial" w:cs="Arial"/>
          <w:sz w:val="32"/>
          <w:szCs w:val="32"/>
        </w:rPr>
        <w:t xml:space="preserve"> ovaries in this index study is significantly lower tha</w:t>
      </w:r>
      <w:r w:rsidR="00086738" w:rsidRPr="00535AD2">
        <w:rPr>
          <w:rFonts w:ascii="Arial" w:hAnsi="Arial" w:cs="Arial"/>
          <w:sz w:val="32"/>
          <w:szCs w:val="32"/>
        </w:rPr>
        <w:t xml:space="preserve">n </w:t>
      </w:r>
      <w:r w:rsidR="00086738" w:rsidRPr="00535AD2">
        <w:rPr>
          <w:rFonts w:ascii="Arial" w:hAnsi="Arial" w:cs="Arial"/>
          <w:sz w:val="32"/>
          <w:szCs w:val="32"/>
        </w:rPr>
        <w:lastRenderedPageBreak/>
        <w:t>that reported by</w:t>
      </w:r>
      <w:r w:rsidR="00107A5A" w:rsidRPr="00535AD2">
        <w:rPr>
          <w:rFonts w:ascii="Arial" w:hAnsi="Arial" w:cs="Arial"/>
          <w:sz w:val="32"/>
          <w:szCs w:val="32"/>
        </w:rPr>
        <w:t>Mohammed</w:t>
      </w:r>
      <w:r w:rsidR="002B101E" w:rsidRPr="00535AD2">
        <w:rPr>
          <w:rFonts w:ascii="Arial" w:hAnsi="Arial" w:cs="Arial"/>
          <w:sz w:val="32"/>
          <w:szCs w:val="32"/>
          <w:vertAlign w:val="superscript"/>
        </w:rPr>
        <w:t>22</w:t>
      </w:r>
      <w:r w:rsidR="00107A5A" w:rsidRPr="00535AD2">
        <w:rPr>
          <w:rFonts w:ascii="Arial" w:hAnsi="Arial" w:cs="Arial"/>
          <w:sz w:val="32"/>
          <w:szCs w:val="32"/>
        </w:rPr>
        <w:t xml:space="preserve"> et al,</w:t>
      </w:r>
      <w:r w:rsidR="00086738" w:rsidRPr="00535AD2">
        <w:rPr>
          <w:rFonts w:ascii="Arial" w:hAnsi="Arial" w:cs="Arial"/>
          <w:sz w:val="32"/>
          <w:szCs w:val="32"/>
        </w:rPr>
        <w:t xml:space="preserve"> Bello et al</w:t>
      </w:r>
      <w:r w:rsidR="00086738" w:rsidRPr="00535AD2">
        <w:rPr>
          <w:rFonts w:ascii="Arial" w:hAnsi="Arial" w:cs="Arial"/>
          <w:sz w:val="32"/>
          <w:szCs w:val="32"/>
          <w:vertAlign w:val="superscript"/>
        </w:rPr>
        <w:t>1</w:t>
      </w:r>
      <w:r w:rsidR="002B101E" w:rsidRPr="00535AD2">
        <w:rPr>
          <w:rFonts w:ascii="Arial" w:hAnsi="Arial" w:cs="Arial"/>
          <w:sz w:val="32"/>
          <w:szCs w:val="32"/>
          <w:vertAlign w:val="superscript"/>
        </w:rPr>
        <w:t>5</w:t>
      </w:r>
      <w:r w:rsidR="00EF59BB" w:rsidRPr="00535AD2">
        <w:rPr>
          <w:rFonts w:ascii="Arial" w:hAnsi="Arial" w:cs="Arial"/>
          <w:sz w:val="32"/>
          <w:szCs w:val="32"/>
        </w:rPr>
        <w:t xml:space="preserve">, </w:t>
      </w:r>
      <w:proofErr w:type="spellStart"/>
      <w:r w:rsidR="00EF59BB" w:rsidRPr="00535AD2">
        <w:rPr>
          <w:rFonts w:ascii="Arial" w:hAnsi="Arial" w:cs="Arial"/>
          <w:sz w:val="32"/>
          <w:szCs w:val="32"/>
        </w:rPr>
        <w:t>Akpata</w:t>
      </w:r>
      <w:proofErr w:type="spellEnd"/>
      <w:r w:rsidR="00EF59BB" w:rsidRPr="00535AD2">
        <w:rPr>
          <w:rFonts w:ascii="Arial" w:hAnsi="Arial" w:cs="Arial"/>
          <w:sz w:val="32"/>
          <w:szCs w:val="32"/>
        </w:rPr>
        <w:t xml:space="preserve"> et al</w:t>
      </w:r>
      <w:r w:rsidR="00EF59BB" w:rsidRPr="00535AD2">
        <w:rPr>
          <w:rFonts w:ascii="Arial" w:hAnsi="Arial" w:cs="Arial"/>
          <w:sz w:val="32"/>
          <w:szCs w:val="32"/>
          <w:vertAlign w:val="superscript"/>
        </w:rPr>
        <w:t>1</w:t>
      </w:r>
      <w:r w:rsidR="002B101E" w:rsidRPr="00535AD2">
        <w:rPr>
          <w:rFonts w:ascii="Arial" w:hAnsi="Arial" w:cs="Arial"/>
          <w:sz w:val="32"/>
          <w:szCs w:val="32"/>
          <w:vertAlign w:val="superscript"/>
        </w:rPr>
        <w:t>3</w:t>
      </w:r>
      <w:r w:rsidR="00DF053B" w:rsidRPr="00535AD2">
        <w:rPr>
          <w:rFonts w:ascii="Arial" w:hAnsi="Arial" w:cs="Arial"/>
          <w:sz w:val="32"/>
          <w:szCs w:val="32"/>
          <w:vertAlign w:val="superscript"/>
        </w:rPr>
        <w:t>,</w:t>
      </w:r>
      <w:r w:rsidRPr="00535AD2">
        <w:rPr>
          <w:rFonts w:ascii="Arial" w:hAnsi="Arial" w:cs="Arial"/>
          <w:sz w:val="32"/>
          <w:szCs w:val="32"/>
        </w:rPr>
        <w:t xml:space="preserve"> and </w:t>
      </w:r>
      <w:proofErr w:type="spellStart"/>
      <w:r w:rsidRPr="00535AD2">
        <w:rPr>
          <w:rFonts w:ascii="Arial" w:hAnsi="Arial" w:cs="Arial"/>
          <w:sz w:val="32"/>
          <w:szCs w:val="32"/>
        </w:rPr>
        <w:t>Kanwal</w:t>
      </w:r>
      <w:proofErr w:type="spellEnd"/>
      <w:r w:rsidRPr="00535AD2">
        <w:rPr>
          <w:rFonts w:ascii="Arial" w:hAnsi="Arial" w:cs="Arial"/>
          <w:sz w:val="32"/>
          <w:szCs w:val="32"/>
        </w:rPr>
        <w:t xml:space="preserve"> et al</w:t>
      </w:r>
      <w:r w:rsidR="00735923" w:rsidRPr="00535AD2">
        <w:rPr>
          <w:rFonts w:ascii="Arial" w:hAnsi="Arial" w:cs="Arial"/>
          <w:sz w:val="32"/>
          <w:szCs w:val="32"/>
          <w:vertAlign w:val="superscript"/>
        </w:rPr>
        <w:t>2</w:t>
      </w:r>
      <w:r w:rsidR="002B101E" w:rsidRPr="00535AD2">
        <w:rPr>
          <w:rFonts w:ascii="Arial" w:hAnsi="Arial" w:cs="Arial"/>
          <w:sz w:val="32"/>
          <w:szCs w:val="32"/>
          <w:vertAlign w:val="superscript"/>
        </w:rPr>
        <w:t>3</w:t>
      </w:r>
      <w:r w:rsidR="00DF053B" w:rsidRPr="00535AD2">
        <w:rPr>
          <w:rFonts w:ascii="Arial" w:hAnsi="Arial" w:cs="Arial"/>
          <w:sz w:val="32"/>
          <w:szCs w:val="32"/>
          <w:vertAlign w:val="superscript"/>
        </w:rPr>
        <w:t>,</w:t>
      </w:r>
      <w:r w:rsidRPr="00535AD2">
        <w:rPr>
          <w:rFonts w:ascii="Arial" w:hAnsi="Arial" w:cs="Arial"/>
          <w:sz w:val="32"/>
          <w:szCs w:val="32"/>
        </w:rPr>
        <w:t xml:space="preserve"> who reported substantial prevalence of PCO among infertile women</w:t>
      </w:r>
      <w:r w:rsidR="00AD5DC1" w:rsidRPr="00535AD2">
        <w:rPr>
          <w:rFonts w:ascii="Arial" w:hAnsi="Arial" w:cs="Arial"/>
          <w:sz w:val="32"/>
          <w:szCs w:val="32"/>
        </w:rPr>
        <w:t xml:space="preserve"> in their studies.</w:t>
      </w:r>
      <w:r w:rsidR="00DF053B" w:rsidRPr="00535AD2">
        <w:rPr>
          <w:rFonts w:ascii="Arial" w:hAnsi="Arial" w:cs="Arial"/>
          <w:sz w:val="32"/>
          <w:szCs w:val="32"/>
        </w:rPr>
        <w:t xml:space="preserve"> </w:t>
      </w:r>
      <w:r w:rsidR="00107A5A" w:rsidRPr="00535AD2">
        <w:rPr>
          <w:rFonts w:ascii="Arial" w:hAnsi="Arial" w:cs="Arial"/>
          <w:sz w:val="32"/>
          <w:szCs w:val="32"/>
        </w:rPr>
        <w:t>Mohammed et al noted 23.3%,</w:t>
      </w:r>
      <w:r w:rsidR="00AD5DC1" w:rsidRPr="00535AD2">
        <w:rPr>
          <w:rFonts w:ascii="Arial" w:hAnsi="Arial" w:cs="Arial"/>
          <w:sz w:val="32"/>
          <w:szCs w:val="32"/>
        </w:rPr>
        <w:t xml:space="preserve"> Bello et al</w:t>
      </w:r>
      <w:r w:rsidR="00AD5DC1" w:rsidRPr="00535AD2">
        <w:rPr>
          <w:rFonts w:ascii="Arial" w:hAnsi="Arial" w:cs="Arial"/>
          <w:sz w:val="32"/>
          <w:szCs w:val="32"/>
          <w:vertAlign w:val="superscript"/>
        </w:rPr>
        <w:t>1</w:t>
      </w:r>
      <w:r w:rsidR="002B101E" w:rsidRPr="00535AD2">
        <w:rPr>
          <w:rFonts w:ascii="Arial" w:hAnsi="Arial" w:cs="Arial"/>
          <w:sz w:val="32"/>
          <w:szCs w:val="32"/>
          <w:vertAlign w:val="superscript"/>
        </w:rPr>
        <w:t>5</w:t>
      </w:r>
      <w:r w:rsidRPr="00535AD2">
        <w:rPr>
          <w:rFonts w:ascii="Arial" w:hAnsi="Arial" w:cs="Arial"/>
          <w:sz w:val="32"/>
          <w:szCs w:val="32"/>
        </w:rPr>
        <w:t xml:space="preserve"> reported the prevalence of 15.6% among young patien</w:t>
      </w:r>
      <w:r w:rsidR="00AD5DC1" w:rsidRPr="00535AD2">
        <w:rPr>
          <w:rFonts w:ascii="Arial" w:hAnsi="Arial" w:cs="Arial"/>
          <w:sz w:val="32"/>
          <w:szCs w:val="32"/>
        </w:rPr>
        <w:t>ts with PCO</w:t>
      </w:r>
      <w:r w:rsidR="00DF053B" w:rsidRPr="00535AD2">
        <w:rPr>
          <w:rFonts w:ascii="Arial" w:hAnsi="Arial" w:cs="Arial"/>
          <w:sz w:val="32"/>
          <w:szCs w:val="32"/>
        </w:rPr>
        <w:t>,</w:t>
      </w:r>
      <w:r w:rsidR="00AD5DC1" w:rsidRPr="00535AD2">
        <w:rPr>
          <w:rFonts w:ascii="Arial" w:hAnsi="Arial" w:cs="Arial"/>
          <w:sz w:val="32"/>
          <w:szCs w:val="32"/>
        </w:rPr>
        <w:t xml:space="preserve"> while </w:t>
      </w:r>
      <w:proofErr w:type="spellStart"/>
      <w:r w:rsidR="00AD5DC1" w:rsidRPr="00535AD2">
        <w:rPr>
          <w:rFonts w:ascii="Arial" w:hAnsi="Arial" w:cs="Arial"/>
          <w:sz w:val="32"/>
          <w:szCs w:val="32"/>
        </w:rPr>
        <w:t>Akpata</w:t>
      </w:r>
      <w:proofErr w:type="spellEnd"/>
      <w:r w:rsidR="00AD5DC1" w:rsidRPr="00535AD2">
        <w:rPr>
          <w:rFonts w:ascii="Arial" w:hAnsi="Arial" w:cs="Arial"/>
          <w:sz w:val="32"/>
          <w:szCs w:val="32"/>
        </w:rPr>
        <w:t xml:space="preserve"> et al</w:t>
      </w:r>
      <w:r w:rsidR="00AD5DC1" w:rsidRPr="00535AD2">
        <w:rPr>
          <w:rFonts w:ascii="Arial" w:hAnsi="Arial" w:cs="Arial"/>
          <w:sz w:val="32"/>
          <w:szCs w:val="32"/>
          <w:vertAlign w:val="superscript"/>
        </w:rPr>
        <w:t>1</w:t>
      </w:r>
      <w:r w:rsidR="002B101E" w:rsidRPr="00535AD2">
        <w:rPr>
          <w:rFonts w:ascii="Arial" w:hAnsi="Arial" w:cs="Arial"/>
          <w:sz w:val="32"/>
          <w:szCs w:val="32"/>
          <w:vertAlign w:val="superscript"/>
        </w:rPr>
        <w:t>3</w:t>
      </w:r>
      <w:r w:rsidRPr="00535AD2">
        <w:rPr>
          <w:rFonts w:ascii="Arial" w:hAnsi="Arial" w:cs="Arial"/>
          <w:sz w:val="32"/>
          <w:szCs w:val="32"/>
        </w:rPr>
        <w:t xml:space="preserve"> reported a similar prevalence of 3.8%. </w:t>
      </w:r>
      <w:r w:rsidR="00EE724C" w:rsidRPr="00535AD2">
        <w:rPr>
          <w:rFonts w:ascii="Arial" w:hAnsi="Arial" w:cs="Arial"/>
          <w:sz w:val="32"/>
          <w:szCs w:val="32"/>
        </w:rPr>
        <w:t>But Yousef et al</w:t>
      </w:r>
      <w:r w:rsidR="002B101E" w:rsidRPr="00535AD2">
        <w:rPr>
          <w:rFonts w:ascii="Arial" w:hAnsi="Arial" w:cs="Arial"/>
          <w:sz w:val="32"/>
          <w:szCs w:val="32"/>
          <w:vertAlign w:val="superscript"/>
        </w:rPr>
        <w:t>25</w:t>
      </w:r>
      <w:r w:rsidR="00EE724C" w:rsidRPr="00535AD2">
        <w:rPr>
          <w:rFonts w:ascii="Arial" w:hAnsi="Arial" w:cs="Arial"/>
          <w:sz w:val="32"/>
          <w:szCs w:val="32"/>
        </w:rPr>
        <w:t xml:space="preserve"> reported 6.6%-8%. </w:t>
      </w:r>
      <w:r w:rsidRPr="00535AD2">
        <w:rPr>
          <w:rFonts w:ascii="Arial" w:hAnsi="Arial" w:cs="Arial"/>
          <w:sz w:val="32"/>
          <w:szCs w:val="32"/>
        </w:rPr>
        <w:t xml:space="preserve">Furthermore, </w:t>
      </w:r>
      <w:proofErr w:type="spellStart"/>
      <w:r w:rsidRPr="00535AD2">
        <w:rPr>
          <w:rFonts w:ascii="Arial" w:hAnsi="Arial" w:cs="Arial"/>
          <w:sz w:val="32"/>
          <w:szCs w:val="32"/>
        </w:rPr>
        <w:t>Kanwal</w:t>
      </w:r>
      <w:proofErr w:type="spellEnd"/>
      <w:r w:rsidRPr="00535AD2">
        <w:rPr>
          <w:rFonts w:ascii="Arial" w:hAnsi="Arial" w:cs="Arial"/>
          <w:sz w:val="32"/>
          <w:szCs w:val="32"/>
        </w:rPr>
        <w:t xml:space="preserve"> et al</w:t>
      </w:r>
      <w:r w:rsidR="00735923" w:rsidRPr="00535AD2">
        <w:rPr>
          <w:rFonts w:ascii="Arial" w:hAnsi="Arial" w:cs="Arial"/>
          <w:sz w:val="32"/>
          <w:szCs w:val="32"/>
          <w:vertAlign w:val="superscript"/>
        </w:rPr>
        <w:t>2</w:t>
      </w:r>
      <w:r w:rsidR="002B101E" w:rsidRPr="00535AD2">
        <w:rPr>
          <w:rFonts w:ascii="Arial" w:hAnsi="Arial" w:cs="Arial"/>
          <w:sz w:val="32"/>
          <w:szCs w:val="32"/>
          <w:vertAlign w:val="superscript"/>
        </w:rPr>
        <w:t>3</w:t>
      </w:r>
      <w:r w:rsidRPr="00535AD2">
        <w:rPr>
          <w:rFonts w:ascii="Arial" w:hAnsi="Arial" w:cs="Arial"/>
          <w:sz w:val="32"/>
          <w:szCs w:val="32"/>
          <w:vertAlign w:val="superscript"/>
        </w:rPr>
        <w:t xml:space="preserve"> </w:t>
      </w:r>
      <w:r w:rsidRPr="00535AD2">
        <w:rPr>
          <w:rFonts w:ascii="Arial" w:hAnsi="Arial" w:cs="Arial"/>
          <w:sz w:val="32"/>
          <w:szCs w:val="32"/>
        </w:rPr>
        <w:t>reported significantly higher prevalence of 44.9%, 33.3% and 23.1% for PCOS, endometriosis</w:t>
      </w:r>
      <w:r w:rsidR="00DF053B" w:rsidRPr="00535AD2">
        <w:rPr>
          <w:rFonts w:ascii="Arial" w:hAnsi="Arial" w:cs="Arial"/>
          <w:sz w:val="32"/>
          <w:szCs w:val="32"/>
        </w:rPr>
        <w:t>,</w:t>
      </w:r>
      <w:r w:rsidRPr="00535AD2">
        <w:rPr>
          <w:rFonts w:ascii="Arial" w:hAnsi="Arial" w:cs="Arial"/>
          <w:sz w:val="32"/>
          <w:szCs w:val="32"/>
        </w:rPr>
        <w:t xml:space="preserve"> and ovarian cysts</w:t>
      </w:r>
      <w:r w:rsidR="00DF053B" w:rsidRPr="00535AD2">
        <w:rPr>
          <w:rFonts w:ascii="Arial" w:hAnsi="Arial" w:cs="Arial"/>
          <w:sz w:val="32"/>
          <w:szCs w:val="32"/>
        </w:rPr>
        <w:t>,</w:t>
      </w:r>
      <w:r w:rsidRPr="00535AD2">
        <w:rPr>
          <w:rFonts w:ascii="Arial" w:hAnsi="Arial" w:cs="Arial"/>
          <w:sz w:val="32"/>
          <w:szCs w:val="32"/>
        </w:rPr>
        <w:t xml:space="preserve"> respectively. These variations </w:t>
      </w:r>
      <w:r w:rsidR="00DF053B" w:rsidRPr="00535AD2">
        <w:rPr>
          <w:rFonts w:ascii="Arial" w:hAnsi="Arial" w:cs="Arial"/>
          <w:sz w:val="32"/>
          <w:szCs w:val="32"/>
        </w:rPr>
        <w:t>may be</w:t>
      </w:r>
      <w:r w:rsidRPr="00535AD2">
        <w:rPr>
          <w:rFonts w:ascii="Arial" w:hAnsi="Arial" w:cs="Arial"/>
          <w:sz w:val="32"/>
          <w:szCs w:val="32"/>
        </w:rPr>
        <w:t xml:space="preserve"> due to the significant difference in the population sample size and </w:t>
      </w:r>
      <w:r w:rsidR="005E5687" w:rsidRPr="00535AD2">
        <w:rPr>
          <w:rFonts w:ascii="Arial" w:hAnsi="Arial" w:cs="Arial"/>
          <w:sz w:val="32"/>
          <w:szCs w:val="32"/>
        </w:rPr>
        <w:t xml:space="preserve">the </w:t>
      </w:r>
      <w:r w:rsidRPr="00535AD2">
        <w:rPr>
          <w:rFonts w:ascii="Arial" w:hAnsi="Arial" w:cs="Arial"/>
          <w:sz w:val="32"/>
          <w:szCs w:val="32"/>
        </w:rPr>
        <w:t>younger age group in the other studies.</w:t>
      </w:r>
    </w:p>
    <w:p w14:paraId="3F04F59C" w14:textId="41082579" w:rsidR="00ED7C67" w:rsidRPr="00535AD2" w:rsidRDefault="00ED7C67" w:rsidP="00007232">
      <w:pPr>
        <w:spacing w:after="240"/>
        <w:jc w:val="both"/>
        <w:rPr>
          <w:rFonts w:ascii="Arial" w:hAnsi="Arial" w:cs="Arial"/>
          <w:b/>
          <w:sz w:val="32"/>
          <w:szCs w:val="32"/>
        </w:rPr>
      </w:pPr>
      <w:r w:rsidRPr="00535AD2">
        <w:rPr>
          <w:rFonts w:ascii="Arial" w:hAnsi="Arial" w:cs="Arial"/>
          <w:b/>
          <w:sz w:val="32"/>
          <w:szCs w:val="32"/>
        </w:rPr>
        <w:t>CONCLUSION</w:t>
      </w:r>
    </w:p>
    <w:p w14:paraId="1116838F" w14:textId="3B37CF19" w:rsidR="005A710D" w:rsidRPr="00535AD2" w:rsidRDefault="00ED7C67" w:rsidP="00007232">
      <w:pPr>
        <w:spacing w:after="240"/>
        <w:jc w:val="both"/>
        <w:rPr>
          <w:rFonts w:ascii="Arial" w:hAnsi="Arial" w:cs="Arial"/>
          <w:sz w:val="32"/>
          <w:szCs w:val="32"/>
        </w:rPr>
      </w:pPr>
      <w:r w:rsidRPr="00535AD2">
        <w:rPr>
          <w:rFonts w:ascii="Arial" w:hAnsi="Arial" w:cs="Arial"/>
          <w:sz w:val="32"/>
          <w:szCs w:val="32"/>
        </w:rPr>
        <w:t xml:space="preserve">The burden of infertility is enormous; this study has provided significant insight into some important ovarian factors that </w:t>
      </w:r>
      <w:r w:rsidR="005E5687" w:rsidRPr="00535AD2">
        <w:rPr>
          <w:rFonts w:ascii="Arial" w:hAnsi="Arial" w:cs="Arial"/>
          <w:sz w:val="32"/>
          <w:szCs w:val="32"/>
        </w:rPr>
        <w:t>contribute</w:t>
      </w:r>
      <w:r w:rsidRPr="00535AD2">
        <w:rPr>
          <w:rFonts w:ascii="Arial" w:hAnsi="Arial" w:cs="Arial"/>
          <w:sz w:val="32"/>
          <w:szCs w:val="32"/>
        </w:rPr>
        <w:t xml:space="preserve"> to the higher ovarian volume among infertile respondents. Therefore, while evaluating women with infertility, proper assessment of those with enlarged (&gt;10cm3) </w:t>
      </w:r>
      <w:r w:rsidR="005E5687" w:rsidRPr="00535AD2">
        <w:rPr>
          <w:rFonts w:ascii="Arial" w:hAnsi="Arial" w:cs="Arial"/>
          <w:sz w:val="32"/>
          <w:szCs w:val="32"/>
        </w:rPr>
        <w:t>ovaries</w:t>
      </w:r>
      <w:r w:rsidRPr="00535AD2">
        <w:rPr>
          <w:rFonts w:ascii="Arial" w:hAnsi="Arial" w:cs="Arial"/>
          <w:sz w:val="32"/>
          <w:szCs w:val="32"/>
        </w:rPr>
        <w:t xml:space="preserve"> with TVS should be made to ascertain the cause of the</w:t>
      </w:r>
      <w:r w:rsidR="009258B5" w:rsidRPr="00535AD2">
        <w:rPr>
          <w:rFonts w:ascii="Arial" w:hAnsi="Arial" w:cs="Arial"/>
          <w:sz w:val="32"/>
          <w:szCs w:val="32"/>
        </w:rPr>
        <w:t xml:space="preserve"> </w:t>
      </w:r>
      <w:r w:rsidRPr="00535AD2">
        <w:rPr>
          <w:rFonts w:ascii="Arial" w:hAnsi="Arial" w:cs="Arial"/>
          <w:sz w:val="32"/>
          <w:szCs w:val="32"/>
        </w:rPr>
        <w:t>ovarian enlargement to better guide clinicians on effective management of such women.</w:t>
      </w:r>
    </w:p>
    <w:p w14:paraId="0EC4009F" w14:textId="67CC1748" w:rsidR="00A6509A" w:rsidRDefault="00A6509A" w:rsidP="00A6509A">
      <w:pPr>
        <w:rPr>
          <w:rFonts w:ascii="Arial" w:eastAsia="Calibri" w:hAnsi="Arial" w:cs="Arial"/>
          <w:kern w:val="2"/>
          <w:sz w:val="32"/>
          <w:szCs w:val="32"/>
          <w:highlight w:val="yellow"/>
        </w:rPr>
      </w:pPr>
      <w:bookmarkStart w:id="0" w:name="_Hlk197682619"/>
      <w:bookmarkStart w:id="1" w:name="_Hlk180402183"/>
      <w:bookmarkStart w:id="2" w:name="_Hlk183680988"/>
    </w:p>
    <w:p w14:paraId="060CAEDA" w14:textId="77777777" w:rsidR="00977023" w:rsidRPr="00977023" w:rsidRDefault="00977023" w:rsidP="00977023">
      <w:pPr>
        <w:rPr>
          <w:rFonts w:ascii="Arial" w:eastAsia="Calibri" w:hAnsi="Arial" w:cs="Arial"/>
          <w:kern w:val="2"/>
          <w:sz w:val="32"/>
          <w:szCs w:val="32"/>
        </w:rPr>
      </w:pPr>
      <w:r w:rsidRPr="00977023">
        <w:rPr>
          <w:rFonts w:ascii="Arial" w:eastAsia="Calibri" w:hAnsi="Arial" w:cs="Arial"/>
          <w:kern w:val="2"/>
          <w:sz w:val="32"/>
          <w:szCs w:val="32"/>
        </w:rPr>
        <w:t xml:space="preserve">Consent </w:t>
      </w:r>
    </w:p>
    <w:p w14:paraId="4FA103BF" w14:textId="6AD57C9A" w:rsidR="00977023" w:rsidRDefault="00592E8D" w:rsidP="00A6509A">
      <w:pPr>
        <w:rPr>
          <w:rFonts w:ascii="Arial" w:eastAsia="Calibri" w:hAnsi="Arial" w:cs="Arial"/>
          <w:kern w:val="2"/>
          <w:sz w:val="32"/>
          <w:szCs w:val="32"/>
        </w:rPr>
      </w:pPr>
      <w:r w:rsidRPr="00592E8D">
        <w:rPr>
          <w:rFonts w:ascii="Arial" w:eastAsia="Calibri" w:hAnsi="Arial" w:cs="Arial"/>
          <w:kern w:val="2"/>
          <w:sz w:val="32"/>
          <w:szCs w:val="32"/>
        </w:rPr>
        <w:t>As per international standards or university standards, respondents’ written consent has been collected and preserved by the author(s).</w:t>
      </w:r>
    </w:p>
    <w:p w14:paraId="1B19FE48" w14:textId="77777777" w:rsidR="00592E8D" w:rsidRPr="00535AD2" w:rsidRDefault="00592E8D" w:rsidP="00A6509A">
      <w:pPr>
        <w:rPr>
          <w:rFonts w:ascii="Arial" w:eastAsia="Calibri" w:hAnsi="Arial" w:cs="Arial"/>
          <w:kern w:val="2"/>
          <w:sz w:val="32"/>
          <w:szCs w:val="32"/>
          <w:highlight w:val="yellow"/>
        </w:rPr>
      </w:pPr>
      <w:bookmarkStart w:id="3" w:name="_GoBack"/>
      <w:bookmarkEnd w:id="3"/>
    </w:p>
    <w:p w14:paraId="10589075" w14:textId="0A2B7197" w:rsidR="00A6509A" w:rsidRPr="00535AD2" w:rsidRDefault="00810876" w:rsidP="00A6509A">
      <w:pPr>
        <w:rPr>
          <w:rFonts w:ascii="Arial" w:eastAsia="Calibri" w:hAnsi="Arial" w:cs="Arial"/>
          <w:kern w:val="2"/>
          <w:sz w:val="32"/>
          <w:szCs w:val="32"/>
          <w:highlight w:val="yellow"/>
        </w:rPr>
      </w:pPr>
      <w:r>
        <w:rPr>
          <w:rFonts w:ascii="Arial" w:eastAsia="Calibri" w:hAnsi="Arial" w:cs="Arial"/>
          <w:kern w:val="2"/>
          <w:sz w:val="32"/>
          <w:szCs w:val="32"/>
          <w:highlight w:val="yellow"/>
        </w:rPr>
        <w:t xml:space="preserve">The author </w:t>
      </w:r>
      <w:r w:rsidR="00A6509A" w:rsidRPr="00535AD2">
        <w:rPr>
          <w:rFonts w:ascii="Arial" w:eastAsia="Calibri" w:hAnsi="Arial" w:cs="Arial"/>
          <w:kern w:val="2"/>
          <w:sz w:val="32"/>
          <w:szCs w:val="32"/>
          <w:highlight w:val="yellow"/>
        </w:rPr>
        <w:t>(s) hereby declare that generative AI technologies</w:t>
      </w:r>
      <w:r>
        <w:rPr>
          <w:rFonts w:ascii="Arial" w:eastAsia="Calibri" w:hAnsi="Arial" w:cs="Arial"/>
          <w:kern w:val="2"/>
          <w:sz w:val="32"/>
          <w:szCs w:val="32"/>
          <w:highlight w:val="yellow"/>
        </w:rPr>
        <w:t>,</w:t>
      </w:r>
      <w:r w:rsidR="00A6509A" w:rsidRPr="00535AD2">
        <w:rPr>
          <w:rFonts w:ascii="Arial" w:eastAsia="Calibri" w:hAnsi="Arial" w:cs="Arial"/>
          <w:kern w:val="2"/>
          <w:sz w:val="32"/>
          <w:szCs w:val="32"/>
          <w:highlight w:val="yellow"/>
        </w:rPr>
        <w:t xml:space="preserve"> such as </w:t>
      </w:r>
      <w:r>
        <w:rPr>
          <w:rFonts w:ascii="Arial" w:eastAsia="Calibri" w:hAnsi="Arial" w:cs="Arial"/>
          <w:kern w:val="2"/>
          <w:sz w:val="32"/>
          <w:szCs w:val="32"/>
          <w:highlight w:val="yellow"/>
        </w:rPr>
        <w:t xml:space="preserve">the </w:t>
      </w:r>
      <w:r w:rsidR="00B24C23">
        <w:rPr>
          <w:rFonts w:ascii="Arial" w:eastAsia="Calibri" w:hAnsi="Arial" w:cs="Arial"/>
          <w:kern w:val="2"/>
          <w:sz w:val="32"/>
          <w:szCs w:val="32"/>
          <w:highlight w:val="yellow"/>
        </w:rPr>
        <w:t>free version of Grammarly,</w:t>
      </w:r>
      <w:r w:rsidR="00A6509A" w:rsidRPr="00535AD2">
        <w:rPr>
          <w:rFonts w:ascii="Arial" w:eastAsia="Calibri" w:hAnsi="Arial" w:cs="Arial"/>
          <w:kern w:val="2"/>
          <w:sz w:val="32"/>
          <w:szCs w:val="32"/>
          <w:highlight w:val="yellow"/>
        </w:rPr>
        <w:t xml:space="preserve"> have been used during the editing of </w:t>
      </w:r>
      <w:r w:rsidR="00B24C23">
        <w:rPr>
          <w:rFonts w:ascii="Arial" w:eastAsia="Calibri" w:hAnsi="Arial" w:cs="Arial"/>
          <w:kern w:val="2"/>
          <w:sz w:val="32"/>
          <w:szCs w:val="32"/>
          <w:highlight w:val="yellow"/>
        </w:rPr>
        <w:t>this manuscript</w:t>
      </w:r>
      <w:r w:rsidR="00A6509A" w:rsidRPr="00535AD2">
        <w:rPr>
          <w:rFonts w:ascii="Arial" w:eastAsia="Calibri" w:hAnsi="Arial" w:cs="Arial"/>
          <w:kern w:val="2"/>
          <w:sz w:val="32"/>
          <w:szCs w:val="32"/>
          <w:highlight w:val="yellow"/>
        </w:rPr>
        <w:t xml:space="preserve">. </w:t>
      </w:r>
    </w:p>
    <w:p w14:paraId="30AA90ED" w14:textId="77777777" w:rsidR="00A6509A" w:rsidRPr="00535AD2" w:rsidRDefault="00A6509A" w:rsidP="00A6509A">
      <w:pPr>
        <w:rPr>
          <w:rFonts w:ascii="Arial" w:eastAsia="Calibri" w:hAnsi="Arial" w:cs="Arial"/>
          <w:kern w:val="2"/>
          <w:sz w:val="32"/>
          <w:szCs w:val="32"/>
          <w:highlight w:val="yellow"/>
        </w:rPr>
      </w:pPr>
      <w:r w:rsidRPr="00535AD2">
        <w:rPr>
          <w:rFonts w:ascii="Arial" w:eastAsia="Calibri" w:hAnsi="Arial" w:cs="Arial"/>
          <w:kern w:val="2"/>
          <w:sz w:val="32"/>
          <w:szCs w:val="32"/>
          <w:highlight w:val="yellow"/>
        </w:rPr>
        <w:t>Details of the AI usage are given below:</w:t>
      </w:r>
    </w:p>
    <w:p w14:paraId="1A86A553" w14:textId="563F9C42" w:rsidR="00A6509A" w:rsidRPr="00535AD2" w:rsidRDefault="00A6509A" w:rsidP="00A6509A">
      <w:pPr>
        <w:rPr>
          <w:rFonts w:ascii="Arial" w:eastAsia="Calibri" w:hAnsi="Arial" w:cs="Arial"/>
          <w:kern w:val="2"/>
          <w:sz w:val="32"/>
          <w:szCs w:val="32"/>
          <w:highlight w:val="yellow"/>
        </w:rPr>
      </w:pPr>
      <w:r w:rsidRPr="00535AD2">
        <w:rPr>
          <w:rFonts w:ascii="Arial" w:eastAsia="Calibri" w:hAnsi="Arial" w:cs="Arial"/>
          <w:kern w:val="2"/>
          <w:sz w:val="32"/>
          <w:szCs w:val="32"/>
          <w:highlight w:val="yellow"/>
        </w:rPr>
        <w:t>1.</w:t>
      </w:r>
      <w:r w:rsidR="00B24C23">
        <w:rPr>
          <w:rFonts w:ascii="Arial" w:eastAsia="Calibri" w:hAnsi="Arial" w:cs="Arial"/>
          <w:kern w:val="2"/>
          <w:sz w:val="32"/>
          <w:szCs w:val="32"/>
          <w:highlight w:val="yellow"/>
        </w:rPr>
        <w:t xml:space="preserve"> Editing of manuscript</w:t>
      </w:r>
    </w:p>
    <w:p w14:paraId="046BBCE4" w14:textId="6BCF4FD4" w:rsidR="00A6509A" w:rsidRPr="00B24C23" w:rsidRDefault="00A6509A" w:rsidP="00A6509A">
      <w:pPr>
        <w:rPr>
          <w:rFonts w:ascii="Arial" w:eastAsia="Calibri" w:hAnsi="Arial" w:cs="Arial"/>
          <w:kern w:val="2"/>
          <w:sz w:val="32"/>
          <w:szCs w:val="32"/>
          <w:highlight w:val="yellow"/>
        </w:rPr>
      </w:pPr>
      <w:bookmarkStart w:id="4" w:name="_Hlk197682629"/>
      <w:bookmarkEnd w:id="0"/>
    </w:p>
    <w:bookmarkEnd w:id="1"/>
    <w:bookmarkEnd w:id="2"/>
    <w:bookmarkEnd w:id="4"/>
    <w:p w14:paraId="7EE0F853" w14:textId="401B9145" w:rsidR="00967ED2" w:rsidRPr="00535AD2" w:rsidRDefault="00967ED2" w:rsidP="00007232">
      <w:pPr>
        <w:spacing w:after="240"/>
        <w:rPr>
          <w:rFonts w:ascii="Arial" w:hAnsi="Arial" w:cs="Arial"/>
          <w:sz w:val="32"/>
          <w:szCs w:val="32"/>
        </w:rPr>
      </w:pPr>
      <w:r w:rsidRPr="00535AD2">
        <w:rPr>
          <w:rFonts w:ascii="Arial" w:hAnsi="Arial" w:cs="Arial"/>
          <w:sz w:val="32"/>
          <w:szCs w:val="32"/>
        </w:rPr>
        <w:br w:type="page"/>
      </w:r>
    </w:p>
    <w:p w14:paraId="20FB16E0" w14:textId="15F1F8C2" w:rsidR="0002129E" w:rsidRPr="00535AD2" w:rsidRDefault="0002129E" w:rsidP="00007232">
      <w:pPr>
        <w:spacing w:after="240"/>
        <w:jc w:val="both"/>
        <w:rPr>
          <w:rFonts w:ascii="Arial" w:hAnsi="Arial" w:cs="Arial"/>
          <w:b/>
          <w:bCs/>
          <w:sz w:val="32"/>
          <w:szCs w:val="32"/>
        </w:rPr>
      </w:pPr>
      <w:r w:rsidRPr="00535AD2">
        <w:rPr>
          <w:rFonts w:ascii="Arial" w:hAnsi="Arial" w:cs="Arial"/>
          <w:b/>
          <w:bCs/>
          <w:sz w:val="32"/>
          <w:szCs w:val="32"/>
        </w:rPr>
        <w:lastRenderedPageBreak/>
        <w:t>REFERENCES</w:t>
      </w:r>
    </w:p>
    <w:p w14:paraId="08B86863" w14:textId="3D8CB276" w:rsidR="0002129E" w:rsidRPr="00535AD2" w:rsidRDefault="0002129E" w:rsidP="00007232">
      <w:pPr>
        <w:spacing w:after="240"/>
        <w:jc w:val="both"/>
        <w:rPr>
          <w:rFonts w:ascii="Arial" w:hAnsi="Arial" w:cs="Arial"/>
          <w:sz w:val="32"/>
          <w:szCs w:val="32"/>
        </w:rPr>
      </w:pPr>
      <w:r w:rsidRPr="00535AD2">
        <w:rPr>
          <w:rFonts w:ascii="Arial" w:hAnsi="Arial" w:cs="Arial"/>
          <w:sz w:val="32"/>
          <w:szCs w:val="32"/>
        </w:rPr>
        <w:t>1.</w:t>
      </w:r>
      <w:r w:rsidR="00FA68E7" w:rsidRPr="00535AD2">
        <w:rPr>
          <w:rFonts w:ascii="Arial" w:hAnsi="Arial" w:cs="Arial"/>
          <w:sz w:val="32"/>
          <w:szCs w:val="32"/>
        </w:rPr>
        <w:t xml:space="preserve"> </w:t>
      </w:r>
      <w:r w:rsidRPr="00535AD2">
        <w:rPr>
          <w:rFonts w:ascii="Arial" w:hAnsi="Arial" w:cs="Arial"/>
          <w:sz w:val="32"/>
          <w:szCs w:val="32"/>
        </w:rPr>
        <w:t xml:space="preserve">The International Committee for Monitoring Assisted Reproductive Technology (ICMART) and the World Health </w:t>
      </w:r>
      <w:proofErr w:type="spellStart"/>
      <w:r w:rsidRPr="00535AD2">
        <w:rPr>
          <w:rFonts w:ascii="Arial" w:hAnsi="Arial" w:cs="Arial"/>
          <w:sz w:val="32"/>
          <w:szCs w:val="32"/>
        </w:rPr>
        <w:t>Organisation</w:t>
      </w:r>
      <w:proofErr w:type="spellEnd"/>
      <w:r w:rsidRPr="00535AD2">
        <w:rPr>
          <w:rFonts w:ascii="Arial" w:hAnsi="Arial" w:cs="Arial"/>
          <w:sz w:val="32"/>
          <w:szCs w:val="32"/>
        </w:rPr>
        <w:t xml:space="preserve"> (WHO) Revised Glossary on ART- Terminology. Hum </w:t>
      </w:r>
      <w:proofErr w:type="spellStart"/>
      <w:r w:rsidRPr="00535AD2">
        <w:rPr>
          <w:rFonts w:ascii="Arial" w:hAnsi="Arial" w:cs="Arial"/>
          <w:sz w:val="32"/>
          <w:szCs w:val="32"/>
        </w:rPr>
        <w:t>Reprod</w:t>
      </w:r>
      <w:proofErr w:type="spellEnd"/>
      <w:r w:rsidRPr="00535AD2">
        <w:rPr>
          <w:rFonts w:ascii="Arial" w:hAnsi="Arial" w:cs="Arial"/>
          <w:sz w:val="32"/>
          <w:szCs w:val="32"/>
        </w:rPr>
        <w:t>. 2009; 24(11): 2683-2687.</w:t>
      </w:r>
    </w:p>
    <w:p w14:paraId="1FC6F092" w14:textId="687FC3A3" w:rsidR="0002129E" w:rsidRPr="00535AD2" w:rsidRDefault="0002129E" w:rsidP="00007232">
      <w:pPr>
        <w:spacing w:after="240"/>
        <w:jc w:val="both"/>
        <w:rPr>
          <w:rFonts w:ascii="Arial" w:hAnsi="Arial" w:cs="Arial"/>
          <w:sz w:val="32"/>
          <w:szCs w:val="32"/>
        </w:rPr>
      </w:pPr>
      <w:r w:rsidRPr="00535AD2">
        <w:rPr>
          <w:rFonts w:ascii="Arial" w:hAnsi="Arial" w:cs="Arial"/>
          <w:sz w:val="32"/>
          <w:szCs w:val="32"/>
        </w:rPr>
        <w:t>2.</w:t>
      </w:r>
      <w:r w:rsidR="00FA68E7" w:rsidRPr="00535AD2">
        <w:rPr>
          <w:rFonts w:ascii="Arial" w:hAnsi="Arial" w:cs="Arial"/>
          <w:sz w:val="32"/>
          <w:szCs w:val="32"/>
        </w:rPr>
        <w:t xml:space="preserve"> </w:t>
      </w:r>
      <w:proofErr w:type="spellStart"/>
      <w:r w:rsidRPr="00535AD2">
        <w:rPr>
          <w:rFonts w:ascii="Arial" w:hAnsi="Arial" w:cs="Arial"/>
          <w:sz w:val="32"/>
          <w:szCs w:val="32"/>
        </w:rPr>
        <w:t>Adegbola</w:t>
      </w:r>
      <w:proofErr w:type="spellEnd"/>
      <w:r w:rsidRPr="00535AD2">
        <w:rPr>
          <w:rFonts w:ascii="Arial" w:hAnsi="Arial" w:cs="Arial"/>
          <w:sz w:val="32"/>
          <w:szCs w:val="32"/>
        </w:rPr>
        <w:t xml:space="preserve"> O and Akindele MO. The pattern and challenges of infertility management in Lagos, Nigeria. </w:t>
      </w:r>
      <w:proofErr w:type="spellStart"/>
      <w:r w:rsidRPr="00535AD2">
        <w:rPr>
          <w:rFonts w:ascii="Arial" w:hAnsi="Arial" w:cs="Arial"/>
          <w:sz w:val="32"/>
          <w:szCs w:val="32"/>
        </w:rPr>
        <w:t>Afr</w:t>
      </w:r>
      <w:proofErr w:type="spellEnd"/>
      <w:r w:rsidRPr="00535AD2">
        <w:rPr>
          <w:rFonts w:ascii="Arial" w:hAnsi="Arial" w:cs="Arial"/>
          <w:sz w:val="32"/>
          <w:szCs w:val="32"/>
        </w:rPr>
        <w:t xml:space="preserve"> Health Sci. 2013; 13(4): 1126-1129.</w:t>
      </w:r>
    </w:p>
    <w:p w14:paraId="7D103658" w14:textId="2E5A3F97" w:rsidR="0002129E" w:rsidRPr="00535AD2" w:rsidRDefault="0002129E" w:rsidP="00007232">
      <w:pPr>
        <w:spacing w:after="240"/>
        <w:jc w:val="both"/>
        <w:rPr>
          <w:rFonts w:ascii="Arial" w:hAnsi="Arial" w:cs="Arial"/>
          <w:sz w:val="32"/>
          <w:szCs w:val="32"/>
        </w:rPr>
      </w:pPr>
      <w:r w:rsidRPr="00535AD2">
        <w:rPr>
          <w:rFonts w:ascii="Arial" w:hAnsi="Arial" w:cs="Arial"/>
          <w:sz w:val="32"/>
          <w:szCs w:val="32"/>
        </w:rPr>
        <w:t>3.</w:t>
      </w:r>
      <w:r w:rsidR="00377640" w:rsidRPr="00535AD2">
        <w:rPr>
          <w:rFonts w:ascii="Arial" w:hAnsi="Arial" w:cs="Arial"/>
          <w:sz w:val="32"/>
          <w:szCs w:val="32"/>
        </w:rPr>
        <w:t xml:space="preserve"> </w:t>
      </w:r>
      <w:proofErr w:type="spellStart"/>
      <w:r w:rsidRPr="00535AD2">
        <w:rPr>
          <w:rFonts w:ascii="Arial" w:hAnsi="Arial" w:cs="Arial"/>
          <w:sz w:val="32"/>
          <w:szCs w:val="32"/>
        </w:rPr>
        <w:t>Belsey</w:t>
      </w:r>
      <w:proofErr w:type="spellEnd"/>
      <w:r w:rsidRPr="00535AD2">
        <w:rPr>
          <w:rFonts w:ascii="Arial" w:hAnsi="Arial" w:cs="Arial"/>
          <w:sz w:val="32"/>
          <w:szCs w:val="32"/>
        </w:rPr>
        <w:t xml:space="preserve"> MA. The epidemiology of infertility: A review with particular reference to sub-Saharan Africa. Bulletin of the WHO. 1976; 54: 319-341.</w:t>
      </w:r>
    </w:p>
    <w:p w14:paraId="484F96C0" w14:textId="41E9E2CF" w:rsidR="005A710D" w:rsidRPr="00535AD2" w:rsidRDefault="0002129E" w:rsidP="00007232">
      <w:pPr>
        <w:spacing w:after="240"/>
        <w:jc w:val="both"/>
        <w:rPr>
          <w:rFonts w:ascii="Arial" w:hAnsi="Arial" w:cs="Arial"/>
          <w:sz w:val="32"/>
          <w:szCs w:val="32"/>
        </w:rPr>
      </w:pPr>
      <w:r w:rsidRPr="00535AD2">
        <w:rPr>
          <w:rFonts w:ascii="Arial" w:hAnsi="Arial" w:cs="Arial"/>
          <w:sz w:val="32"/>
          <w:szCs w:val="32"/>
        </w:rPr>
        <w:t>4.</w:t>
      </w:r>
      <w:r w:rsidR="00377640" w:rsidRPr="00535AD2">
        <w:rPr>
          <w:rFonts w:ascii="Arial" w:hAnsi="Arial" w:cs="Arial"/>
          <w:sz w:val="32"/>
          <w:szCs w:val="32"/>
        </w:rPr>
        <w:t xml:space="preserve"> </w:t>
      </w:r>
      <w:proofErr w:type="spellStart"/>
      <w:r w:rsidRPr="00535AD2">
        <w:rPr>
          <w:rFonts w:ascii="Arial" w:hAnsi="Arial" w:cs="Arial"/>
          <w:sz w:val="32"/>
          <w:szCs w:val="32"/>
        </w:rPr>
        <w:t>Odunvbun</w:t>
      </w:r>
      <w:proofErr w:type="spellEnd"/>
      <w:r w:rsidRPr="00535AD2">
        <w:rPr>
          <w:rFonts w:ascii="Arial" w:hAnsi="Arial" w:cs="Arial"/>
          <w:sz w:val="32"/>
          <w:szCs w:val="32"/>
        </w:rPr>
        <w:t xml:space="preserve"> WO, </w:t>
      </w:r>
      <w:proofErr w:type="spellStart"/>
      <w:r w:rsidRPr="00535AD2">
        <w:rPr>
          <w:rFonts w:ascii="Arial" w:hAnsi="Arial" w:cs="Arial"/>
          <w:sz w:val="32"/>
          <w:szCs w:val="32"/>
        </w:rPr>
        <w:t>Oziga</w:t>
      </w:r>
      <w:proofErr w:type="spellEnd"/>
      <w:r w:rsidRPr="00535AD2">
        <w:rPr>
          <w:rFonts w:ascii="Arial" w:hAnsi="Arial" w:cs="Arial"/>
          <w:sz w:val="32"/>
          <w:szCs w:val="32"/>
        </w:rPr>
        <w:t xml:space="preserve"> DV, </w:t>
      </w:r>
      <w:proofErr w:type="spellStart"/>
      <w:r w:rsidRPr="00535AD2">
        <w:rPr>
          <w:rFonts w:ascii="Arial" w:hAnsi="Arial" w:cs="Arial"/>
          <w:sz w:val="32"/>
          <w:szCs w:val="32"/>
        </w:rPr>
        <w:t>Oyeye</w:t>
      </w:r>
      <w:proofErr w:type="spellEnd"/>
      <w:r w:rsidRPr="00535AD2">
        <w:rPr>
          <w:rFonts w:ascii="Arial" w:hAnsi="Arial" w:cs="Arial"/>
          <w:sz w:val="32"/>
          <w:szCs w:val="32"/>
        </w:rPr>
        <w:t xml:space="preserve"> LO, </w:t>
      </w:r>
      <w:proofErr w:type="spellStart"/>
      <w:r w:rsidRPr="00535AD2">
        <w:rPr>
          <w:rFonts w:ascii="Arial" w:hAnsi="Arial" w:cs="Arial"/>
          <w:sz w:val="32"/>
          <w:szCs w:val="32"/>
        </w:rPr>
        <w:t>Ojeogwu</w:t>
      </w:r>
      <w:proofErr w:type="spellEnd"/>
      <w:r w:rsidRPr="00535AD2">
        <w:rPr>
          <w:rFonts w:ascii="Arial" w:hAnsi="Arial" w:cs="Arial"/>
          <w:sz w:val="32"/>
          <w:szCs w:val="32"/>
        </w:rPr>
        <w:t xml:space="preserve"> CL. Patterns of infertility among infertile couple in a secondary health facility in Delta State, South-South Nigeria TJOG 2018; 35(3): 244-248.</w:t>
      </w:r>
    </w:p>
    <w:p w14:paraId="1AC62822" w14:textId="08E5172D" w:rsidR="005A710D" w:rsidRPr="00535AD2" w:rsidRDefault="00A24ECF" w:rsidP="00007232">
      <w:pPr>
        <w:spacing w:after="240"/>
        <w:jc w:val="both"/>
        <w:rPr>
          <w:rFonts w:ascii="Arial" w:hAnsi="Arial" w:cs="Arial"/>
          <w:sz w:val="32"/>
          <w:szCs w:val="32"/>
        </w:rPr>
      </w:pPr>
      <w:r w:rsidRPr="00535AD2">
        <w:rPr>
          <w:rFonts w:ascii="Arial" w:hAnsi="Arial" w:cs="Arial"/>
          <w:sz w:val="32"/>
          <w:szCs w:val="32"/>
        </w:rPr>
        <w:t>5</w:t>
      </w:r>
      <w:r w:rsidR="00AC3C2A" w:rsidRPr="00535AD2">
        <w:rPr>
          <w:rFonts w:ascii="Arial" w:hAnsi="Arial" w:cs="Arial"/>
          <w:sz w:val="32"/>
          <w:szCs w:val="32"/>
        </w:rPr>
        <w:t>.</w:t>
      </w:r>
      <w:r w:rsidR="00377640" w:rsidRPr="00535AD2">
        <w:rPr>
          <w:rFonts w:ascii="Arial" w:hAnsi="Arial" w:cs="Arial"/>
          <w:sz w:val="32"/>
          <w:szCs w:val="32"/>
        </w:rPr>
        <w:t xml:space="preserve"> </w:t>
      </w:r>
      <w:proofErr w:type="spellStart"/>
      <w:r w:rsidR="00AC3C2A" w:rsidRPr="00535AD2">
        <w:rPr>
          <w:rFonts w:ascii="Arial" w:hAnsi="Arial" w:cs="Arial"/>
          <w:sz w:val="32"/>
          <w:szCs w:val="32"/>
        </w:rPr>
        <w:t>Okonofua</w:t>
      </w:r>
      <w:proofErr w:type="spellEnd"/>
      <w:r w:rsidR="00AC3C2A" w:rsidRPr="00535AD2">
        <w:rPr>
          <w:rFonts w:ascii="Arial" w:hAnsi="Arial" w:cs="Arial"/>
          <w:sz w:val="32"/>
          <w:szCs w:val="32"/>
        </w:rPr>
        <w:t xml:space="preserve"> FE, Harris D, </w:t>
      </w:r>
      <w:proofErr w:type="spellStart"/>
      <w:r w:rsidR="00AC3C2A" w:rsidRPr="00535AD2">
        <w:rPr>
          <w:rFonts w:ascii="Arial" w:hAnsi="Arial" w:cs="Arial"/>
          <w:sz w:val="32"/>
          <w:szCs w:val="32"/>
        </w:rPr>
        <w:t>Odebiyi</w:t>
      </w:r>
      <w:proofErr w:type="spellEnd"/>
      <w:r w:rsidR="00AC3C2A" w:rsidRPr="00535AD2">
        <w:rPr>
          <w:rFonts w:ascii="Arial" w:hAnsi="Arial" w:cs="Arial"/>
          <w:sz w:val="32"/>
          <w:szCs w:val="32"/>
        </w:rPr>
        <w:t xml:space="preserve"> A, Kane T, Snow RC. The social meaning of infertility in Southwest Nigeria. Health Transit Rev. 1997; 7(2): 205-220.</w:t>
      </w:r>
    </w:p>
    <w:p w14:paraId="3EFE4F08" w14:textId="1D469086" w:rsidR="006D59B5" w:rsidRPr="00535AD2" w:rsidRDefault="00A24ECF" w:rsidP="00007232">
      <w:pPr>
        <w:spacing w:after="240"/>
        <w:jc w:val="both"/>
        <w:rPr>
          <w:rFonts w:ascii="Arial" w:hAnsi="Arial" w:cs="Arial"/>
          <w:sz w:val="32"/>
          <w:szCs w:val="32"/>
        </w:rPr>
      </w:pPr>
      <w:r w:rsidRPr="00535AD2">
        <w:rPr>
          <w:rFonts w:ascii="Arial" w:hAnsi="Arial" w:cs="Arial"/>
          <w:sz w:val="32"/>
          <w:szCs w:val="32"/>
        </w:rPr>
        <w:t>6</w:t>
      </w:r>
      <w:r w:rsidR="006D59B5" w:rsidRPr="00535AD2">
        <w:rPr>
          <w:rFonts w:ascii="Arial" w:hAnsi="Arial" w:cs="Arial"/>
          <w:sz w:val="32"/>
          <w:szCs w:val="32"/>
        </w:rPr>
        <w:t>.</w:t>
      </w:r>
      <w:r w:rsidR="00377640" w:rsidRPr="00535AD2">
        <w:rPr>
          <w:rFonts w:ascii="Arial" w:hAnsi="Arial" w:cs="Arial"/>
          <w:sz w:val="32"/>
          <w:szCs w:val="32"/>
        </w:rPr>
        <w:t xml:space="preserve"> </w:t>
      </w:r>
      <w:r w:rsidR="006D59B5" w:rsidRPr="00535AD2">
        <w:rPr>
          <w:rFonts w:ascii="Arial" w:hAnsi="Arial" w:cs="Arial"/>
          <w:sz w:val="32"/>
          <w:szCs w:val="32"/>
        </w:rPr>
        <w:t xml:space="preserve">Kelsey TW, Dodwell SK, Wilkinson AG, </w:t>
      </w:r>
      <w:proofErr w:type="spellStart"/>
      <w:r w:rsidR="006D59B5" w:rsidRPr="00535AD2">
        <w:rPr>
          <w:rFonts w:ascii="Arial" w:hAnsi="Arial" w:cs="Arial"/>
          <w:sz w:val="32"/>
          <w:szCs w:val="32"/>
        </w:rPr>
        <w:t>Greve</w:t>
      </w:r>
      <w:proofErr w:type="spellEnd"/>
      <w:r w:rsidR="006D59B5" w:rsidRPr="00535AD2">
        <w:rPr>
          <w:rFonts w:ascii="Arial" w:hAnsi="Arial" w:cs="Arial"/>
          <w:sz w:val="32"/>
          <w:szCs w:val="32"/>
        </w:rPr>
        <w:t xml:space="preserve"> T, Anderson CY, Anderson RA. Ovarian volume throughout life: A validated normative model. </w:t>
      </w:r>
      <w:proofErr w:type="spellStart"/>
      <w:r w:rsidR="006D59B5" w:rsidRPr="00535AD2">
        <w:rPr>
          <w:rFonts w:ascii="Arial" w:hAnsi="Arial" w:cs="Arial"/>
          <w:sz w:val="32"/>
          <w:szCs w:val="32"/>
        </w:rPr>
        <w:t>PLoS</w:t>
      </w:r>
      <w:proofErr w:type="spellEnd"/>
      <w:r w:rsidR="006D59B5" w:rsidRPr="00535AD2">
        <w:rPr>
          <w:rFonts w:ascii="Arial" w:hAnsi="Arial" w:cs="Arial"/>
          <w:sz w:val="32"/>
          <w:szCs w:val="32"/>
        </w:rPr>
        <w:t xml:space="preserve"> ONE. 2013; 8(9): e71465.</w:t>
      </w:r>
    </w:p>
    <w:p w14:paraId="2CF96953" w14:textId="57C46F51" w:rsidR="007726CE" w:rsidRPr="00535AD2" w:rsidRDefault="00A24ECF" w:rsidP="00007232">
      <w:pPr>
        <w:spacing w:after="240"/>
        <w:jc w:val="both"/>
        <w:rPr>
          <w:rFonts w:ascii="Arial" w:hAnsi="Arial" w:cs="Arial"/>
          <w:sz w:val="32"/>
          <w:szCs w:val="32"/>
        </w:rPr>
      </w:pPr>
      <w:r w:rsidRPr="00535AD2">
        <w:rPr>
          <w:rFonts w:ascii="Arial" w:hAnsi="Arial" w:cs="Arial"/>
          <w:sz w:val="32"/>
          <w:szCs w:val="32"/>
        </w:rPr>
        <w:t>7</w:t>
      </w:r>
      <w:r w:rsidR="006D59B5" w:rsidRPr="00535AD2">
        <w:rPr>
          <w:rFonts w:ascii="Arial" w:hAnsi="Arial" w:cs="Arial"/>
          <w:sz w:val="32"/>
          <w:szCs w:val="32"/>
        </w:rPr>
        <w:t>.</w:t>
      </w:r>
      <w:r w:rsidR="00377640" w:rsidRPr="00535AD2">
        <w:rPr>
          <w:rFonts w:ascii="Arial" w:hAnsi="Arial" w:cs="Arial"/>
          <w:sz w:val="32"/>
          <w:szCs w:val="32"/>
        </w:rPr>
        <w:t xml:space="preserve"> </w:t>
      </w:r>
      <w:r w:rsidR="006D59B5" w:rsidRPr="00535AD2">
        <w:rPr>
          <w:rFonts w:ascii="Arial" w:hAnsi="Arial" w:cs="Arial"/>
          <w:sz w:val="32"/>
          <w:szCs w:val="32"/>
        </w:rPr>
        <w:t xml:space="preserve">Wallace WH, Kelsey TW. Ovarian reserve and reproductive age maybe determined from measurement of ovarian volume by transvaginal sonography. Hum </w:t>
      </w:r>
      <w:proofErr w:type="spellStart"/>
      <w:r w:rsidR="007726CE" w:rsidRPr="00535AD2">
        <w:rPr>
          <w:rFonts w:ascii="Arial" w:hAnsi="Arial" w:cs="Arial"/>
          <w:sz w:val="32"/>
          <w:szCs w:val="32"/>
        </w:rPr>
        <w:t>Reprod</w:t>
      </w:r>
      <w:proofErr w:type="spellEnd"/>
      <w:r w:rsidR="007726CE" w:rsidRPr="00535AD2">
        <w:rPr>
          <w:rFonts w:ascii="Arial" w:hAnsi="Arial" w:cs="Arial"/>
          <w:sz w:val="32"/>
          <w:szCs w:val="32"/>
        </w:rPr>
        <w:t>. 2004; 19(7): 1612-1617.</w:t>
      </w:r>
    </w:p>
    <w:p w14:paraId="774A71C3" w14:textId="684EB93A" w:rsidR="005A710D" w:rsidRPr="00535AD2" w:rsidRDefault="007726CE" w:rsidP="00007232">
      <w:pPr>
        <w:spacing w:after="240"/>
        <w:jc w:val="both"/>
        <w:rPr>
          <w:rFonts w:ascii="Arial" w:hAnsi="Arial" w:cs="Arial"/>
          <w:sz w:val="32"/>
          <w:szCs w:val="32"/>
        </w:rPr>
      </w:pPr>
      <w:r w:rsidRPr="00535AD2">
        <w:rPr>
          <w:rFonts w:ascii="Arial" w:hAnsi="Arial" w:cs="Arial"/>
          <w:sz w:val="32"/>
          <w:szCs w:val="32"/>
        </w:rPr>
        <w:t>8.</w:t>
      </w:r>
      <w:r w:rsidR="00377640" w:rsidRPr="00535AD2">
        <w:rPr>
          <w:rFonts w:ascii="Arial" w:hAnsi="Arial" w:cs="Arial"/>
          <w:sz w:val="32"/>
          <w:szCs w:val="32"/>
        </w:rPr>
        <w:t xml:space="preserve"> </w:t>
      </w:r>
      <w:r w:rsidR="006D59B5" w:rsidRPr="00535AD2">
        <w:rPr>
          <w:rFonts w:ascii="Arial" w:hAnsi="Arial" w:cs="Arial"/>
          <w:sz w:val="32"/>
          <w:szCs w:val="32"/>
        </w:rPr>
        <w:t xml:space="preserve">Zaidi S, </w:t>
      </w:r>
      <w:proofErr w:type="spellStart"/>
      <w:r w:rsidR="006D59B5" w:rsidRPr="00535AD2">
        <w:rPr>
          <w:rFonts w:ascii="Arial" w:hAnsi="Arial" w:cs="Arial"/>
          <w:sz w:val="32"/>
          <w:szCs w:val="32"/>
        </w:rPr>
        <w:t>Usmani</w:t>
      </w:r>
      <w:proofErr w:type="spellEnd"/>
      <w:r w:rsidR="006D59B5" w:rsidRPr="00535AD2">
        <w:rPr>
          <w:rFonts w:ascii="Arial" w:hAnsi="Arial" w:cs="Arial"/>
          <w:sz w:val="32"/>
          <w:szCs w:val="32"/>
        </w:rPr>
        <w:t xml:space="preserve"> A, </w:t>
      </w:r>
      <w:proofErr w:type="spellStart"/>
      <w:r w:rsidR="006D59B5" w:rsidRPr="00535AD2">
        <w:rPr>
          <w:rFonts w:ascii="Arial" w:hAnsi="Arial" w:cs="Arial"/>
          <w:sz w:val="32"/>
          <w:szCs w:val="32"/>
        </w:rPr>
        <w:t>Shokh</w:t>
      </w:r>
      <w:proofErr w:type="spellEnd"/>
      <w:r w:rsidR="006D59B5" w:rsidRPr="00535AD2">
        <w:rPr>
          <w:rFonts w:ascii="Arial" w:hAnsi="Arial" w:cs="Arial"/>
          <w:sz w:val="32"/>
          <w:szCs w:val="32"/>
        </w:rPr>
        <w:t xml:space="preserve"> IS, </w:t>
      </w:r>
      <w:proofErr w:type="spellStart"/>
      <w:r w:rsidR="006D59B5" w:rsidRPr="00535AD2">
        <w:rPr>
          <w:rFonts w:ascii="Arial" w:hAnsi="Arial" w:cs="Arial"/>
          <w:sz w:val="32"/>
          <w:szCs w:val="32"/>
        </w:rPr>
        <w:t>Alam</w:t>
      </w:r>
      <w:proofErr w:type="spellEnd"/>
      <w:r w:rsidR="006D59B5" w:rsidRPr="00535AD2">
        <w:rPr>
          <w:rFonts w:ascii="Arial" w:hAnsi="Arial" w:cs="Arial"/>
          <w:sz w:val="32"/>
          <w:szCs w:val="32"/>
        </w:rPr>
        <w:t xml:space="preserve"> SE. Ovarian reserve and BMI between fertile and sub-fertile women J Coll Physicians Surg Pak. 2009; 19(1): 21-24.</w:t>
      </w:r>
    </w:p>
    <w:p w14:paraId="7DFB3328" w14:textId="703EC285" w:rsidR="002D31F1" w:rsidRPr="00535AD2" w:rsidRDefault="008E3FBB" w:rsidP="00007232">
      <w:pPr>
        <w:spacing w:after="240"/>
        <w:jc w:val="both"/>
        <w:rPr>
          <w:rFonts w:ascii="Arial" w:hAnsi="Arial" w:cs="Arial"/>
          <w:sz w:val="32"/>
          <w:szCs w:val="32"/>
        </w:rPr>
      </w:pPr>
      <w:r w:rsidRPr="00535AD2">
        <w:rPr>
          <w:rFonts w:ascii="Arial" w:hAnsi="Arial" w:cs="Arial"/>
          <w:sz w:val="32"/>
          <w:szCs w:val="32"/>
        </w:rPr>
        <w:t>9</w:t>
      </w:r>
      <w:r w:rsidR="00377640" w:rsidRPr="00535AD2">
        <w:rPr>
          <w:rFonts w:ascii="Arial" w:hAnsi="Arial" w:cs="Arial"/>
          <w:sz w:val="32"/>
          <w:szCs w:val="32"/>
        </w:rPr>
        <w:t xml:space="preserve"> </w:t>
      </w:r>
      <w:r w:rsidR="002D31F1" w:rsidRPr="00535AD2">
        <w:rPr>
          <w:rFonts w:ascii="Arial" w:hAnsi="Arial" w:cs="Arial"/>
          <w:sz w:val="32"/>
          <w:szCs w:val="32"/>
        </w:rPr>
        <w:t xml:space="preserve">La Marca A, </w:t>
      </w:r>
      <w:proofErr w:type="spellStart"/>
      <w:r w:rsidR="002D31F1" w:rsidRPr="00535AD2">
        <w:rPr>
          <w:rFonts w:ascii="Arial" w:hAnsi="Arial" w:cs="Arial"/>
          <w:sz w:val="32"/>
          <w:szCs w:val="32"/>
        </w:rPr>
        <w:t>Sighinolfi</w:t>
      </w:r>
      <w:proofErr w:type="spellEnd"/>
      <w:r w:rsidR="002D31F1" w:rsidRPr="00535AD2">
        <w:rPr>
          <w:rFonts w:ascii="Arial" w:hAnsi="Arial" w:cs="Arial"/>
          <w:sz w:val="32"/>
          <w:szCs w:val="32"/>
        </w:rPr>
        <w:t xml:space="preserve"> G, </w:t>
      </w:r>
      <w:proofErr w:type="spellStart"/>
      <w:r w:rsidR="002D31F1" w:rsidRPr="00535AD2">
        <w:rPr>
          <w:rFonts w:ascii="Arial" w:hAnsi="Arial" w:cs="Arial"/>
          <w:sz w:val="32"/>
          <w:szCs w:val="32"/>
        </w:rPr>
        <w:t>Radi</w:t>
      </w:r>
      <w:proofErr w:type="spellEnd"/>
      <w:r w:rsidR="002D31F1" w:rsidRPr="00535AD2">
        <w:rPr>
          <w:rFonts w:ascii="Arial" w:hAnsi="Arial" w:cs="Arial"/>
          <w:sz w:val="32"/>
          <w:szCs w:val="32"/>
        </w:rPr>
        <w:t xml:space="preserve"> D, </w:t>
      </w:r>
      <w:proofErr w:type="spellStart"/>
      <w:r w:rsidR="002D31F1" w:rsidRPr="00535AD2">
        <w:rPr>
          <w:rFonts w:ascii="Arial" w:hAnsi="Arial" w:cs="Arial"/>
          <w:sz w:val="32"/>
          <w:szCs w:val="32"/>
        </w:rPr>
        <w:t>Argento</w:t>
      </w:r>
      <w:proofErr w:type="spellEnd"/>
      <w:r w:rsidR="002D31F1" w:rsidRPr="00535AD2">
        <w:rPr>
          <w:rFonts w:ascii="Arial" w:hAnsi="Arial" w:cs="Arial"/>
          <w:sz w:val="32"/>
          <w:szCs w:val="32"/>
        </w:rPr>
        <w:t xml:space="preserve"> C, </w:t>
      </w:r>
      <w:proofErr w:type="spellStart"/>
      <w:r w:rsidR="002D31F1" w:rsidRPr="00535AD2">
        <w:rPr>
          <w:rFonts w:ascii="Arial" w:hAnsi="Arial" w:cs="Arial"/>
          <w:sz w:val="32"/>
          <w:szCs w:val="32"/>
        </w:rPr>
        <w:t>Baraldi</w:t>
      </w:r>
      <w:proofErr w:type="spellEnd"/>
      <w:r w:rsidR="002D31F1" w:rsidRPr="00535AD2">
        <w:rPr>
          <w:rFonts w:ascii="Arial" w:hAnsi="Arial" w:cs="Arial"/>
          <w:sz w:val="32"/>
          <w:szCs w:val="32"/>
        </w:rPr>
        <w:t xml:space="preserve"> E, </w:t>
      </w:r>
      <w:proofErr w:type="spellStart"/>
      <w:r w:rsidR="002D31F1" w:rsidRPr="00535AD2">
        <w:rPr>
          <w:rFonts w:ascii="Arial" w:hAnsi="Arial" w:cs="Arial"/>
          <w:sz w:val="32"/>
          <w:szCs w:val="32"/>
        </w:rPr>
        <w:t>Artenisio</w:t>
      </w:r>
      <w:proofErr w:type="spellEnd"/>
      <w:r w:rsidR="002D31F1" w:rsidRPr="00535AD2">
        <w:rPr>
          <w:rFonts w:ascii="Arial" w:hAnsi="Arial" w:cs="Arial"/>
          <w:sz w:val="32"/>
          <w:szCs w:val="32"/>
        </w:rPr>
        <w:t xml:space="preserve"> AC, et al Hum </w:t>
      </w:r>
      <w:proofErr w:type="spellStart"/>
      <w:r w:rsidR="002D31F1" w:rsidRPr="00535AD2">
        <w:rPr>
          <w:rFonts w:ascii="Arial" w:hAnsi="Arial" w:cs="Arial"/>
          <w:sz w:val="32"/>
          <w:szCs w:val="32"/>
        </w:rPr>
        <w:t>Reprod</w:t>
      </w:r>
      <w:proofErr w:type="spellEnd"/>
      <w:r w:rsidR="002D31F1" w:rsidRPr="00535AD2">
        <w:rPr>
          <w:rFonts w:ascii="Arial" w:hAnsi="Arial" w:cs="Arial"/>
          <w:sz w:val="32"/>
          <w:szCs w:val="32"/>
        </w:rPr>
        <w:t xml:space="preserve"> Update. 2010; 16(2): 113-130.</w:t>
      </w:r>
    </w:p>
    <w:p w14:paraId="2075C737" w14:textId="5EE27539" w:rsidR="005E5687" w:rsidRPr="00535AD2" w:rsidRDefault="005E5687" w:rsidP="00007232">
      <w:pPr>
        <w:spacing w:after="240"/>
        <w:jc w:val="both"/>
        <w:rPr>
          <w:rFonts w:ascii="Arial" w:hAnsi="Arial" w:cs="Arial"/>
          <w:color w:val="222222"/>
          <w:sz w:val="32"/>
          <w:szCs w:val="32"/>
          <w:shd w:val="clear" w:color="auto" w:fill="FFFFFF"/>
        </w:rPr>
      </w:pPr>
      <w:r w:rsidRPr="00535AD2">
        <w:rPr>
          <w:rFonts w:ascii="Arial" w:hAnsi="Arial" w:cs="Arial"/>
          <w:sz w:val="32"/>
          <w:szCs w:val="32"/>
        </w:rPr>
        <w:t>10.</w:t>
      </w:r>
      <w:r w:rsidRPr="00535AD2">
        <w:rPr>
          <w:rFonts w:ascii="Arial" w:hAnsi="Arial" w:cs="Arial"/>
          <w:color w:val="222222"/>
          <w:sz w:val="32"/>
          <w:szCs w:val="32"/>
          <w:shd w:val="clear" w:color="auto" w:fill="FFFFFF"/>
        </w:rPr>
        <w:t xml:space="preserve">Moro F, Scavello I, </w:t>
      </w:r>
      <w:proofErr w:type="spellStart"/>
      <w:r w:rsidRPr="00535AD2">
        <w:rPr>
          <w:rFonts w:ascii="Arial" w:hAnsi="Arial" w:cs="Arial"/>
          <w:color w:val="222222"/>
          <w:sz w:val="32"/>
          <w:szCs w:val="32"/>
          <w:shd w:val="clear" w:color="auto" w:fill="FFFFFF"/>
        </w:rPr>
        <w:t>Maseroli</w:t>
      </w:r>
      <w:proofErr w:type="spellEnd"/>
      <w:r w:rsidRPr="00535AD2">
        <w:rPr>
          <w:rFonts w:ascii="Arial" w:hAnsi="Arial" w:cs="Arial"/>
          <w:color w:val="222222"/>
          <w:sz w:val="32"/>
          <w:szCs w:val="32"/>
          <w:shd w:val="clear" w:color="auto" w:fill="FFFFFF"/>
        </w:rPr>
        <w:t xml:space="preserve"> E, </w:t>
      </w:r>
      <w:proofErr w:type="spellStart"/>
      <w:r w:rsidRPr="00535AD2">
        <w:rPr>
          <w:rFonts w:ascii="Arial" w:hAnsi="Arial" w:cs="Arial"/>
          <w:color w:val="222222"/>
          <w:sz w:val="32"/>
          <w:szCs w:val="32"/>
          <w:shd w:val="clear" w:color="auto" w:fill="FFFFFF"/>
        </w:rPr>
        <w:t>Rastrelli</w:t>
      </w:r>
      <w:proofErr w:type="spellEnd"/>
      <w:r w:rsidRPr="00535AD2">
        <w:rPr>
          <w:rFonts w:ascii="Arial" w:hAnsi="Arial" w:cs="Arial"/>
          <w:color w:val="222222"/>
          <w:sz w:val="32"/>
          <w:szCs w:val="32"/>
          <w:shd w:val="clear" w:color="auto" w:fill="FFFFFF"/>
        </w:rPr>
        <w:t xml:space="preserve"> G, Baima Poma C, Bonin C, </w:t>
      </w:r>
      <w:proofErr w:type="spellStart"/>
      <w:r w:rsidRPr="00535AD2">
        <w:rPr>
          <w:rFonts w:ascii="Arial" w:hAnsi="Arial" w:cs="Arial"/>
          <w:color w:val="222222"/>
          <w:sz w:val="32"/>
          <w:szCs w:val="32"/>
          <w:shd w:val="clear" w:color="auto" w:fill="FFFFFF"/>
        </w:rPr>
        <w:t>Dassie</w:t>
      </w:r>
      <w:proofErr w:type="spellEnd"/>
      <w:r w:rsidRPr="00535AD2">
        <w:rPr>
          <w:rFonts w:ascii="Arial" w:hAnsi="Arial" w:cs="Arial"/>
          <w:color w:val="222222"/>
          <w:sz w:val="32"/>
          <w:szCs w:val="32"/>
          <w:shd w:val="clear" w:color="auto" w:fill="FFFFFF"/>
        </w:rPr>
        <w:t xml:space="preserve"> F, Federici S, </w:t>
      </w:r>
      <w:proofErr w:type="spellStart"/>
      <w:r w:rsidRPr="00535AD2">
        <w:rPr>
          <w:rFonts w:ascii="Arial" w:hAnsi="Arial" w:cs="Arial"/>
          <w:color w:val="222222"/>
          <w:sz w:val="32"/>
          <w:szCs w:val="32"/>
          <w:shd w:val="clear" w:color="auto" w:fill="FFFFFF"/>
        </w:rPr>
        <w:t>Fiengo</w:t>
      </w:r>
      <w:proofErr w:type="spellEnd"/>
      <w:r w:rsidRPr="00535AD2">
        <w:rPr>
          <w:rFonts w:ascii="Arial" w:hAnsi="Arial" w:cs="Arial"/>
          <w:color w:val="222222"/>
          <w:sz w:val="32"/>
          <w:szCs w:val="32"/>
          <w:shd w:val="clear" w:color="auto" w:fill="FFFFFF"/>
        </w:rPr>
        <w:t xml:space="preserve"> S, </w:t>
      </w:r>
      <w:proofErr w:type="spellStart"/>
      <w:r w:rsidRPr="00535AD2">
        <w:rPr>
          <w:rFonts w:ascii="Arial" w:hAnsi="Arial" w:cs="Arial"/>
          <w:color w:val="222222"/>
          <w:sz w:val="32"/>
          <w:szCs w:val="32"/>
          <w:shd w:val="clear" w:color="auto" w:fill="FFFFFF"/>
        </w:rPr>
        <w:t>Guccione</w:t>
      </w:r>
      <w:proofErr w:type="spellEnd"/>
      <w:r w:rsidRPr="00535AD2">
        <w:rPr>
          <w:rFonts w:ascii="Arial" w:hAnsi="Arial" w:cs="Arial"/>
          <w:color w:val="222222"/>
          <w:sz w:val="32"/>
          <w:szCs w:val="32"/>
          <w:shd w:val="clear" w:color="auto" w:fill="FFFFFF"/>
        </w:rPr>
        <w:t xml:space="preserve"> L, Villani M. The physiological sonographic features of the ovary in healthy </w:t>
      </w:r>
      <w:r w:rsidRPr="00535AD2">
        <w:rPr>
          <w:rFonts w:ascii="Arial" w:hAnsi="Arial" w:cs="Arial"/>
          <w:color w:val="222222"/>
          <w:sz w:val="32"/>
          <w:szCs w:val="32"/>
          <w:shd w:val="clear" w:color="auto" w:fill="FFFFFF"/>
        </w:rPr>
        <w:lastRenderedPageBreak/>
        <w:t>subjects: a joint systematic review and meta-analysis by the Italian Society of Gynecology and Obstetrics (SIGO) and the Italian Society of Endocrinology (SIE). Journal of Endocrinological Investigation. 2023 Mar;46(3):439-56.</w:t>
      </w:r>
    </w:p>
    <w:p w14:paraId="1D3557C5" w14:textId="5993EC74" w:rsidR="005E5687" w:rsidRPr="00535AD2" w:rsidRDefault="005E5687" w:rsidP="00007232">
      <w:pPr>
        <w:spacing w:after="240"/>
        <w:jc w:val="both"/>
        <w:rPr>
          <w:rFonts w:ascii="Arial" w:hAnsi="Arial" w:cs="Arial"/>
          <w:color w:val="222222"/>
          <w:sz w:val="32"/>
          <w:szCs w:val="32"/>
          <w:shd w:val="clear" w:color="auto" w:fill="FFFFFF"/>
        </w:rPr>
      </w:pPr>
      <w:r w:rsidRPr="00535AD2">
        <w:rPr>
          <w:rFonts w:ascii="Arial" w:hAnsi="Arial" w:cs="Arial"/>
          <w:color w:val="222222"/>
          <w:sz w:val="32"/>
          <w:szCs w:val="32"/>
          <w:shd w:val="clear" w:color="auto" w:fill="FFFFFF"/>
        </w:rPr>
        <w:t xml:space="preserve">11.Tan S, Leonardi M, Lo G, Lee E. Role of ultrasonography in the diagnosis of endometriosis in infertile women: Ovarian endometrioma, deep endometriosis, and superficial endometriosis. Best Practice &amp; Research Clinical Obstetrics &amp; </w:t>
      </w:r>
      <w:proofErr w:type="spellStart"/>
      <w:r w:rsidRPr="00535AD2">
        <w:rPr>
          <w:rFonts w:ascii="Arial" w:hAnsi="Arial" w:cs="Arial"/>
          <w:color w:val="222222"/>
          <w:sz w:val="32"/>
          <w:szCs w:val="32"/>
          <w:shd w:val="clear" w:color="auto" w:fill="FFFFFF"/>
        </w:rPr>
        <w:t>Gynaecology</w:t>
      </w:r>
      <w:proofErr w:type="spellEnd"/>
      <w:r w:rsidRPr="00535AD2">
        <w:rPr>
          <w:rFonts w:ascii="Arial" w:hAnsi="Arial" w:cs="Arial"/>
          <w:color w:val="222222"/>
          <w:sz w:val="32"/>
          <w:szCs w:val="32"/>
          <w:shd w:val="clear" w:color="auto" w:fill="FFFFFF"/>
        </w:rPr>
        <w:t xml:space="preserve">. 2024 Feb </w:t>
      </w:r>
      <w:proofErr w:type="gramStart"/>
      <w:r w:rsidRPr="00535AD2">
        <w:rPr>
          <w:rFonts w:ascii="Arial" w:hAnsi="Arial" w:cs="Arial"/>
          <w:color w:val="222222"/>
          <w:sz w:val="32"/>
          <w:szCs w:val="32"/>
          <w:shd w:val="clear" w:color="auto" w:fill="FFFFFF"/>
        </w:rPr>
        <w:t>1;92:102450</w:t>
      </w:r>
      <w:proofErr w:type="gramEnd"/>
      <w:r w:rsidRPr="00535AD2">
        <w:rPr>
          <w:rFonts w:ascii="Arial" w:hAnsi="Arial" w:cs="Arial"/>
          <w:color w:val="222222"/>
          <w:sz w:val="32"/>
          <w:szCs w:val="32"/>
          <w:shd w:val="clear" w:color="auto" w:fill="FFFFFF"/>
        </w:rPr>
        <w:t>.</w:t>
      </w:r>
    </w:p>
    <w:p w14:paraId="0AE64AEE" w14:textId="2D64433B" w:rsidR="0043740D" w:rsidRPr="00535AD2" w:rsidRDefault="0043740D" w:rsidP="00007232">
      <w:pPr>
        <w:spacing w:after="240"/>
        <w:jc w:val="both"/>
        <w:rPr>
          <w:rFonts w:ascii="Arial" w:hAnsi="Arial" w:cs="Arial"/>
          <w:sz w:val="32"/>
          <w:szCs w:val="32"/>
        </w:rPr>
      </w:pPr>
      <w:r w:rsidRPr="00535AD2">
        <w:rPr>
          <w:rFonts w:ascii="Arial" w:hAnsi="Arial" w:cs="Arial"/>
          <w:sz w:val="32"/>
          <w:szCs w:val="32"/>
        </w:rPr>
        <w:t>1</w:t>
      </w:r>
      <w:r w:rsidR="00FF433D" w:rsidRPr="00535AD2">
        <w:rPr>
          <w:rFonts w:ascii="Arial" w:hAnsi="Arial" w:cs="Arial"/>
          <w:sz w:val="32"/>
          <w:szCs w:val="32"/>
        </w:rPr>
        <w:t>2</w:t>
      </w:r>
      <w:r w:rsidRPr="00535AD2">
        <w:rPr>
          <w:rFonts w:ascii="Arial" w:hAnsi="Arial" w:cs="Arial"/>
          <w:sz w:val="32"/>
          <w:szCs w:val="32"/>
        </w:rPr>
        <w:t xml:space="preserve">. Keys A, Fidanza F, </w:t>
      </w:r>
      <w:proofErr w:type="spellStart"/>
      <w:r w:rsidRPr="00535AD2">
        <w:rPr>
          <w:rFonts w:ascii="Arial" w:hAnsi="Arial" w:cs="Arial"/>
          <w:sz w:val="32"/>
          <w:szCs w:val="32"/>
        </w:rPr>
        <w:t>Karvonan</w:t>
      </w:r>
      <w:proofErr w:type="spellEnd"/>
      <w:r w:rsidRPr="00535AD2">
        <w:rPr>
          <w:rFonts w:ascii="Arial" w:hAnsi="Arial" w:cs="Arial"/>
          <w:sz w:val="32"/>
          <w:szCs w:val="32"/>
        </w:rPr>
        <w:t xml:space="preserve"> M, Kimura N, Taylor H. Indices of relative weight and obesity. J Chronic Dis.,1972; 25: 329-43.</w:t>
      </w:r>
    </w:p>
    <w:p w14:paraId="546B2E9C" w14:textId="4BC48CB4" w:rsidR="008248BF" w:rsidRPr="00535AD2" w:rsidRDefault="008248BF" w:rsidP="008248BF">
      <w:pPr>
        <w:spacing w:after="240"/>
        <w:jc w:val="both"/>
        <w:rPr>
          <w:rFonts w:ascii="Arial" w:hAnsi="Arial" w:cs="Arial"/>
          <w:sz w:val="32"/>
          <w:szCs w:val="32"/>
        </w:rPr>
      </w:pPr>
      <w:r w:rsidRPr="00535AD2">
        <w:rPr>
          <w:rFonts w:ascii="Arial" w:hAnsi="Arial" w:cs="Arial"/>
          <w:sz w:val="32"/>
          <w:szCs w:val="32"/>
        </w:rPr>
        <w:t xml:space="preserve">13. </w:t>
      </w:r>
      <w:proofErr w:type="spellStart"/>
      <w:r w:rsidRPr="00535AD2">
        <w:rPr>
          <w:rFonts w:ascii="Arial" w:hAnsi="Arial" w:cs="Arial"/>
          <w:sz w:val="32"/>
          <w:szCs w:val="32"/>
        </w:rPr>
        <w:t>Akpata</w:t>
      </w:r>
      <w:proofErr w:type="spellEnd"/>
      <w:r w:rsidRPr="00535AD2">
        <w:rPr>
          <w:rFonts w:ascii="Arial" w:hAnsi="Arial" w:cs="Arial"/>
          <w:sz w:val="32"/>
          <w:szCs w:val="32"/>
        </w:rPr>
        <w:t xml:space="preserve"> CB, </w:t>
      </w:r>
      <w:proofErr w:type="spellStart"/>
      <w:r w:rsidRPr="00535AD2">
        <w:rPr>
          <w:rFonts w:ascii="Arial" w:hAnsi="Arial" w:cs="Arial"/>
          <w:sz w:val="32"/>
          <w:szCs w:val="32"/>
        </w:rPr>
        <w:t>Uadia</w:t>
      </w:r>
      <w:proofErr w:type="spellEnd"/>
      <w:r w:rsidRPr="00535AD2">
        <w:rPr>
          <w:rFonts w:ascii="Arial" w:hAnsi="Arial" w:cs="Arial"/>
          <w:sz w:val="32"/>
          <w:szCs w:val="32"/>
        </w:rPr>
        <w:t xml:space="preserve"> PO, </w:t>
      </w:r>
      <w:proofErr w:type="spellStart"/>
      <w:r w:rsidRPr="00535AD2">
        <w:rPr>
          <w:rFonts w:ascii="Arial" w:hAnsi="Arial" w:cs="Arial"/>
          <w:sz w:val="32"/>
          <w:szCs w:val="32"/>
        </w:rPr>
        <w:t>Okonofua</w:t>
      </w:r>
      <w:proofErr w:type="spellEnd"/>
      <w:r w:rsidRPr="00535AD2">
        <w:rPr>
          <w:rFonts w:ascii="Arial" w:hAnsi="Arial" w:cs="Arial"/>
          <w:sz w:val="32"/>
          <w:szCs w:val="32"/>
        </w:rPr>
        <w:t xml:space="preserve"> FE. Prevalence of Polycystic ovary syndrome in Nigerian women with infertility: A prospective study of the three assessment criteria. Open J </w:t>
      </w:r>
      <w:proofErr w:type="spellStart"/>
      <w:r w:rsidRPr="00535AD2">
        <w:rPr>
          <w:rFonts w:ascii="Arial" w:hAnsi="Arial" w:cs="Arial"/>
          <w:sz w:val="32"/>
          <w:szCs w:val="32"/>
        </w:rPr>
        <w:t>Obstet</w:t>
      </w:r>
      <w:proofErr w:type="spellEnd"/>
      <w:r w:rsidRPr="00535AD2">
        <w:rPr>
          <w:rFonts w:ascii="Arial" w:hAnsi="Arial" w:cs="Arial"/>
          <w:sz w:val="32"/>
          <w:szCs w:val="32"/>
        </w:rPr>
        <w:t xml:space="preserve"> </w:t>
      </w:r>
      <w:proofErr w:type="spellStart"/>
      <w:r w:rsidRPr="00535AD2">
        <w:rPr>
          <w:rFonts w:ascii="Arial" w:hAnsi="Arial" w:cs="Arial"/>
          <w:sz w:val="32"/>
          <w:szCs w:val="32"/>
        </w:rPr>
        <w:t>Gynaecol</w:t>
      </w:r>
      <w:proofErr w:type="spellEnd"/>
      <w:r w:rsidRPr="00535AD2">
        <w:rPr>
          <w:rFonts w:ascii="Arial" w:hAnsi="Arial" w:cs="Arial"/>
          <w:sz w:val="32"/>
          <w:szCs w:val="32"/>
        </w:rPr>
        <w:t>, 2018; 8(12): 1109-1120.</w:t>
      </w:r>
    </w:p>
    <w:p w14:paraId="3FD54974" w14:textId="7C70D6DB" w:rsidR="0043740D" w:rsidRPr="00535AD2" w:rsidRDefault="008248BF" w:rsidP="00007232">
      <w:pPr>
        <w:spacing w:after="240"/>
        <w:jc w:val="both"/>
        <w:rPr>
          <w:rFonts w:ascii="Arial" w:hAnsi="Arial" w:cs="Arial"/>
          <w:sz w:val="32"/>
          <w:szCs w:val="32"/>
        </w:rPr>
      </w:pPr>
      <w:r w:rsidRPr="00535AD2">
        <w:rPr>
          <w:rFonts w:ascii="Arial" w:hAnsi="Arial" w:cs="Arial"/>
          <w:sz w:val="32"/>
          <w:szCs w:val="32"/>
        </w:rPr>
        <w:t xml:space="preserve">14. </w:t>
      </w:r>
      <w:proofErr w:type="spellStart"/>
      <w:r w:rsidRPr="00535AD2">
        <w:rPr>
          <w:rFonts w:ascii="Arial" w:hAnsi="Arial" w:cs="Arial"/>
          <w:sz w:val="32"/>
          <w:szCs w:val="32"/>
        </w:rPr>
        <w:t>Ikpeme</w:t>
      </w:r>
      <w:proofErr w:type="spellEnd"/>
      <w:r w:rsidRPr="00535AD2">
        <w:rPr>
          <w:rFonts w:ascii="Arial" w:hAnsi="Arial" w:cs="Arial"/>
          <w:sz w:val="32"/>
          <w:szCs w:val="32"/>
        </w:rPr>
        <w:t xml:space="preserve"> AA, Udo AE, Ani NE. TVS assessment of women presenting with infertility and menstrual irregularity in Calabar, </w:t>
      </w:r>
      <w:proofErr w:type="spellStart"/>
      <w:r w:rsidRPr="00535AD2">
        <w:rPr>
          <w:rFonts w:ascii="Arial" w:hAnsi="Arial" w:cs="Arial"/>
          <w:sz w:val="32"/>
          <w:szCs w:val="32"/>
        </w:rPr>
        <w:t>Nigeria.The</w:t>
      </w:r>
      <w:proofErr w:type="spellEnd"/>
      <w:r w:rsidRPr="00535AD2">
        <w:rPr>
          <w:rFonts w:ascii="Arial" w:hAnsi="Arial" w:cs="Arial"/>
          <w:sz w:val="32"/>
          <w:szCs w:val="32"/>
        </w:rPr>
        <w:t xml:space="preserve"> Nigerian Postgraduate Medical Journal. 2014 Sep 1;21(3):262-5.</w:t>
      </w:r>
    </w:p>
    <w:p w14:paraId="43CB8ABE" w14:textId="6F2A1BC1" w:rsidR="0043740D" w:rsidRPr="00535AD2" w:rsidRDefault="0057188D" w:rsidP="008248BF">
      <w:pPr>
        <w:spacing w:after="240"/>
        <w:jc w:val="both"/>
        <w:rPr>
          <w:rFonts w:ascii="Arial" w:hAnsi="Arial" w:cs="Arial"/>
          <w:sz w:val="32"/>
          <w:szCs w:val="32"/>
        </w:rPr>
      </w:pPr>
      <w:r w:rsidRPr="00535AD2">
        <w:rPr>
          <w:rFonts w:ascii="Arial" w:hAnsi="Arial" w:cs="Arial"/>
          <w:sz w:val="32"/>
          <w:szCs w:val="32"/>
        </w:rPr>
        <w:t>1</w:t>
      </w:r>
      <w:r w:rsidR="008248BF" w:rsidRPr="00535AD2">
        <w:rPr>
          <w:rFonts w:ascii="Arial" w:hAnsi="Arial" w:cs="Arial"/>
          <w:sz w:val="32"/>
          <w:szCs w:val="32"/>
        </w:rPr>
        <w:t>5</w:t>
      </w:r>
      <w:r w:rsidR="00377640" w:rsidRPr="00535AD2">
        <w:rPr>
          <w:rFonts w:ascii="Arial" w:hAnsi="Arial" w:cs="Arial"/>
          <w:sz w:val="32"/>
          <w:szCs w:val="32"/>
        </w:rPr>
        <w:t xml:space="preserve">. </w:t>
      </w:r>
      <w:r w:rsidR="005D25B2" w:rsidRPr="00535AD2">
        <w:rPr>
          <w:rFonts w:ascii="Arial" w:hAnsi="Arial" w:cs="Arial"/>
          <w:sz w:val="32"/>
          <w:szCs w:val="32"/>
        </w:rPr>
        <w:t xml:space="preserve">Bello FA, Odeku AO. Polycystic ovary a common feature in transvaginal scan of </w:t>
      </w:r>
      <w:proofErr w:type="spellStart"/>
      <w:r w:rsidR="005D25B2" w:rsidRPr="00535AD2">
        <w:rPr>
          <w:rFonts w:ascii="Arial" w:hAnsi="Arial" w:cs="Arial"/>
          <w:sz w:val="32"/>
          <w:szCs w:val="32"/>
        </w:rPr>
        <w:t>gynaecological</w:t>
      </w:r>
      <w:proofErr w:type="spellEnd"/>
      <w:r w:rsidR="005D25B2" w:rsidRPr="00535AD2">
        <w:rPr>
          <w:rFonts w:ascii="Arial" w:hAnsi="Arial" w:cs="Arial"/>
          <w:sz w:val="32"/>
          <w:szCs w:val="32"/>
        </w:rPr>
        <w:t xml:space="preserve"> patients. Annals of Ibadan Postgraduate Medicine. 2015; 13(2): 108- 109</w:t>
      </w:r>
    </w:p>
    <w:p w14:paraId="4B3E7976" w14:textId="31F00B7D" w:rsidR="0043740D" w:rsidRPr="00535AD2" w:rsidRDefault="0043740D" w:rsidP="00007232">
      <w:pPr>
        <w:spacing w:after="240"/>
        <w:jc w:val="both"/>
        <w:rPr>
          <w:rFonts w:ascii="Arial" w:hAnsi="Arial" w:cs="Arial"/>
          <w:sz w:val="32"/>
          <w:szCs w:val="32"/>
        </w:rPr>
      </w:pPr>
      <w:r w:rsidRPr="00535AD2">
        <w:rPr>
          <w:rFonts w:ascii="Arial" w:hAnsi="Arial" w:cs="Arial"/>
          <w:sz w:val="32"/>
          <w:szCs w:val="32"/>
        </w:rPr>
        <w:t>1</w:t>
      </w:r>
      <w:r w:rsidR="008248BF" w:rsidRPr="00535AD2">
        <w:rPr>
          <w:rFonts w:ascii="Arial" w:hAnsi="Arial" w:cs="Arial"/>
          <w:sz w:val="32"/>
          <w:szCs w:val="32"/>
        </w:rPr>
        <w:t>6</w:t>
      </w:r>
      <w:r w:rsidRPr="00535AD2">
        <w:rPr>
          <w:rFonts w:ascii="Arial" w:hAnsi="Arial" w:cs="Arial"/>
          <w:sz w:val="32"/>
          <w:szCs w:val="32"/>
        </w:rPr>
        <w:t xml:space="preserve">. </w:t>
      </w:r>
      <w:proofErr w:type="spellStart"/>
      <w:r w:rsidRPr="00535AD2">
        <w:rPr>
          <w:rFonts w:ascii="Arial" w:hAnsi="Arial" w:cs="Arial"/>
          <w:sz w:val="32"/>
          <w:szCs w:val="32"/>
        </w:rPr>
        <w:t>Lass</w:t>
      </w:r>
      <w:proofErr w:type="spellEnd"/>
      <w:r w:rsidRPr="00535AD2">
        <w:rPr>
          <w:rFonts w:ascii="Arial" w:hAnsi="Arial" w:cs="Arial"/>
          <w:sz w:val="32"/>
          <w:szCs w:val="32"/>
        </w:rPr>
        <w:t xml:space="preserve"> A, </w:t>
      </w:r>
      <w:proofErr w:type="spellStart"/>
      <w:r w:rsidRPr="00535AD2">
        <w:rPr>
          <w:rFonts w:ascii="Arial" w:hAnsi="Arial" w:cs="Arial"/>
          <w:sz w:val="32"/>
          <w:szCs w:val="32"/>
        </w:rPr>
        <w:t>Silye</w:t>
      </w:r>
      <w:proofErr w:type="spellEnd"/>
      <w:r w:rsidRPr="00535AD2">
        <w:rPr>
          <w:rFonts w:ascii="Arial" w:hAnsi="Arial" w:cs="Arial"/>
          <w:sz w:val="32"/>
          <w:szCs w:val="32"/>
        </w:rPr>
        <w:t xml:space="preserve"> R, Abrams D, </w:t>
      </w:r>
      <w:proofErr w:type="spellStart"/>
      <w:r w:rsidRPr="00535AD2">
        <w:rPr>
          <w:rFonts w:ascii="Arial" w:hAnsi="Arial" w:cs="Arial"/>
          <w:sz w:val="32"/>
          <w:szCs w:val="32"/>
        </w:rPr>
        <w:t>Krausz</w:t>
      </w:r>
      <w:proofErr w:type="spellEnd"/>
      <w:r w:rsidRPr="00535AD2">
        <w:rPr>
          <w:rFonts w:ascii="Arial" w:hAnsi="Arial" w:cs="Arial"/>
          <w:sz w:val="32"/>
          <w:szCs w:val="32"/>
        </w:rPr>
        <w:t xml:space="preserve"> T, </w:t>
      </w:r>
      <w:proofErr w:type="spellStart"/>
      <w:r w:rsidRPr="00535AD2">
        <w:rPr>
          <w:rFonts w:ascii="Arial" w:hAnsi="Arial" w:cs="Arial"/>
          <w:sz w:val="32"/>
          <w:szCs w:val="32"/>
        </w:rPr>
        <w:t>Havatta</w:t>
      </w:r>
      <w:proofErr w:type="spellEnd"/>
      <w:r w:rsidRPr="00535AD2">
        <w:rPr>
          <w:rFonts w:ascii="Arial" w:hAnsi="Arial" w:cs="Arial"/>
          <w:sz w:val="32"/>
          <w:szCs w:val="32"/>
        </w:rPr>
        <w:t xml:space="preserve"> O, </w:t>
      </w:r>
      <w:proofErr w:type="spellStart"/>
      <w:r w:rsidRPr="00535AD2">
        <w:rPr>
          <w:rFonts w:ascii="Arial" w:hAnsi="Arial" w:cs="Arial"/>
          <w:sz w:val="32"/>
          <w:szCs w:val="32"/>
        </w:rPr>
        <w:t>Margara</w:t>
      </w:r>
      <w:proofErr w:type="spellEnd"/>
      <w:r w:rsidRPr="00535AD2">
        <w:rPr>
          <w:rFonts w:ascii="Arial" w:hAnsi="Arial" w:cs="Arial"/>
          <w:sz w:val="32"/>
          <w:szCs w:val="32"/>
        </w:rPr>
        <w:t xml:space="preserve"> R et al. Follicular density in ovarian biopsy of infertile women: a novel method to assess ovarian reserve. Hum </w:t>
      </w:r>
      <w:proofErr w:type="spellStart"/>
      <w:r w:rsidRPr="00535AD2">
        <w:rPr>
          <w:rFonts w:ascii="Arial" w:hAnsi="Arial" w:cs="Arial"/>
          <w:sz w:val="32"/>
          <w:szCs w:val="32"/>
        </w:rPr>
        <w:t>Reprod</w:t>
      </w:r>
      <w:proofErr w:type="spellEnd"/>
      <w:r w:rsidRPr="00535AD2">
        <w:rPr>
          <w:rFonts w:ascii="Arial" w:hAnsi="Arial" w:cs="Arial"/>
          <w:sz w:val="32"/>
          <w:szCs w:val="32"/>
        </w:rPr>
        <w:t xml:space="preserve"> 1997; 12(5): 1028-1031.</w:t>
      </w:r>
    </w:p>
    <w:p w14:paraId="02698672" w14:textId="4745586F" w:rsidR="0043740D" w:rsidRPr="00535AD2" w:rsidRDefault="0043740D" w:rsidP="00007232">
      <w:pPr>
        <w:spacing w:after="240"/>
        <w:jc w:val="both"/>
        <w:rPr>
          <w:rFonts w:ascii="Arial" w:hAnsi="Arial" w:cs="Arial"/>
          <w:sz w:val="32"/>
          <w:szCs w:val="32"/>
        </w:rPr>
      </w:pPr>
      <w:r w:rsidRPr="00535AD2">
        <w:rPr>
          <w:rFonts w:ascii="Arial" w:hAnsi="Arial" w:cs="Arial"/>
          <w:sz w:val="32"/>
          <w:szCs w:val="32"/>
        </w:rPr>
        <w:t>1</w:t>
      </w:r>
      <w:r w:rsidR="008248BF" w:rsidRPr="00535AD2">
        <w:rPr>
          <w:rFonts w:ascii="Arial" w:hAnsi="Arial" w:cs="Arial"/>
          <w:sz w:val="32"/>
          <w:szCs w:val="32"/>
        </w:rPr>
        <w:t>7</w:t>
      </w:r>
      <w:r w:rsidRPr="00535AD2">
        <w:rPr>
          <w:rFonts w:ascii="Arial" w:hAnsi="Arial" w:cs="Arial"/>
          <w:sz w:val="32"/>
          <w:szCs w:val="32"/>
        </w:rPr>
        <w:t xml:space="preserve">. </w:t>
      </w:r>
      <w:proofErr w:type="spellStart"/>
      <w:r w:rsidRPr="00535AD2">
        <w:rPr>
          <w:rFonts w:ascii="Arial" w:hAnsi="Arial" w:cs="Arial"/>
          <w:sz w:val="32"/>
          <w:szCs w:val="32"/>
        </w:rPr>
        <w:t>Erdem</w:t>
      </w:r>
      <w:proofErr w:type="spellEnd"/>
      <w:r w:rsidRPr="00535AD2">
        <w:rPr>
          <w:rFonts w:ascii="Arial" w:hAnsi="Arial" w:cs="Arial"/>
          <w:sz w:val="32"/>
          <w:szCs w:val="32"/>
        </w:rPr>
        <w:t xml:space="preserve"> M, </w:t>
      </w:r>
      <w:proofErr w:type="spellStart"/>
      <w:r w:rsidRPr="00535AD2">
        <w:rPr>
          <w:rFonts w:ascii="Arial" w:hAnsi="Arial" w:cs="Arial"/>
          <w:sz w:val="32"/>
          <w:szCs w:val="32"/>
        </w:rPr>
        <w:t>Erdem</w:t>
      </w:r>
      <w:proofErr w:type="spellEnd"/>
      <w:r w:rsidRPr="00535AD2">
        <w:rPr>
          <w:rFonts w:ascii="Arial" w:hAnsi="Arial" w:cs="Arial"/>
          <w:sz w:val="32"/>
          <w:szCs w:val="32"/>
        </w:rPr>
        <w:t xml:space="preserve"> A, </w:t>
      </w:r>
      <w:proofErr w:type="spellStart"/>
      <w:r w:rsidRPr="00535AD2">
        <w:rPr>
          <w:rFonts w:ascii="Arial" w:hAnsi="Arial" w:cs="Arial"/>
          <w:sz w:val="32"/>
          <w:szCs w:val="32"/>
        </w:rPr>
        <w:t>Biberoglu</w:t>
      </w:r>
      <w:proofErr w:type="spellEnd"/>
      <w:r w:rsidRPr="00535AD2">
        <w:rPr>
          <w:rFonts w:ascii="Arial" w:hAnsi="Arial" w:cs="Arial"/>
          <w:sz w:val="32"/>
          <w:szCs w:val="32"/>
        </w:rPr>
        <w:t xml:space="preserve"> K, Arslan M. Age-related changes in ovarian volume, antral follicle counts and basal follicle stimulating hormone levels: comparison between fertile and infertile women. </w:t>
      </w:r>
      <w:proofErr w:type="spellStart"/>
      <w:r w:rsidRPr="00535AD2">
        <w:rPr>
          <w:rFonts w:ascii="Arial" w:hAnsi="Arial" w:cs="Arial"/>
          <w:sz w:val="32"/>
          <w:szCs w:val="32"/>
        </w:rPr>
        <w:t>Gynecol</w:t>
      </w:r>
      <w:proofErr w:type="spellEnd"/>
      <w:r w:rsidRPr="00535AD2">
        <w:rPr>
          <w:rFonts w:ascii="Arial" w:hAnsi="Arial" w:cs="Arial"/>
          <w:sz w:val="32"/>
          <w:szCs w:val="32"/>
        </w:rPr>
        <w:t xml:space="preserve"> Endocrinol. 2003; 17(3): 199-205.</w:t>
      </w:r>
    </w:p>
    <w:p w14:paraId="57D8FA97" w14:textId="5ADCF995" w:rsidR="0043740D" w:rsidRPr="00535AD2" w:rsidRDefault="0043740D" w:rsidP="00007232">
      <w:pPr>
        <w:spacing w:after="240"/>
        <w:jc w:val="both"/>
        <w:rPr>
          <w:rFonts w:ascii="Arial" w:hAnsi="Arial" w:cs="Arial"/>
          <w:sz w:val="32"/>
          <w:szCs w:val="32"/>
        </w:rPr>
      </w:pPr>
      <w:r w:rsidRPr="00535AD2">
        <w:rPr>
          <w:rFonts w:ascii="Arial" w:hAnsi="Arial" w:cs="Arial"/>
          <w:sz w:val="32"/>
          <w:szCs w:val="32"/>
        </w:rPr>
        <w:t>1</w:t>
      </w:r>
      <w:r w:rsidR="008248BF" w:rsidRPr="00535AD2">
        <w:rPr>
          <w:rFonts w:ascii="Arial" w:hAnsi="Arial" w:cs="Arial"/>
          <w:sz w:val="32"/>
          <w:szCs w:val="32"/>
        </w:rPr>
        <w:t>8</w:t>
      </w:r>
      <w:r w:rsidRPr="00535AD2">
        <w:rPr>
          <w:rFonts w:ascii="Arial" w:hAnsi="Arial" w:cs="Arial"/>
          <w:sz w:val="32"/>
          <w:szCs w:val="32"/>
        </w:rPr>
        <w:t>.</w:t>
      </w:r>
      <w:r w:rsidR="00535AD2" w:rsidRPr="00535AD2">
        <w:rPr>
          <w:rFonts w:ascii="Arial" w:hAnsi="Arial" w:cs="Arial"/>
          <w:sz w:val="32"/>
          <w:szCs w:val="32"/>
        </w:rPr>
        <w:t xml:space="preserve"> </w:t>
      </w:r>
      <w:proofErr w:type="spellStart"/>
      <w:r w:rsidRPr="00535AD2">
        <w:rPr>
          <w:rFonts w:ascii="Arial" w:hAnsi="Arial" w:cs="Arial"/>
          <w:sz w:val="32"/>
          <w:szCs w:val="32"/>
        </w:rPr>
        <w:t>E</w:t>
      </w:r>
      <w:r w:rsidR="00535AD2" w:rsidRPr="00535AD2">
        <w:rPr>
          <w:rFonts w:ascii="Arial" w:hAnsi="Arial" w:cs="Arial"/>
          <w:sz w:val="32"/>
          <w:szCs w:val="32"/>
        </w:rPr>
        <w:t>ze</w:t>
      </w:r>
      <w:proofErr w:type="spellEnd"/>
      <w:r w:rsidR="00535AD2" w:rsidRPr="00535AD2">
        <w:rPr>
          <w:rFonts w:ascii="Arial" w:hAnsi="Arial" w:cs="Arial"/>
          <w:sz w:val="32"/>
          <w:szCs w:val="32"/>
        </w:rPr>
        <w:t xml:space="preserve"> J</w:t>
      </w:r>
      <w:r w:rsidRPr="00535AD2">
        <w:rPr>
          <w:rFonts w:ascii="Arial" w:hAnsi="Arial" w:cs="Arial"/>
          <w:sz w:val="32"/>
          <w:szCs w:val="32"/>
        </w:rPr>
        <w:t xml:space="preserve">, </w:t>
      </w:r>
      <w:proofErr w:type="spellStart"/>
      <w:r w:rsidRPr="00535AD2">
        <w:rPr>
          <w:rFonts w:ascii="Arial" w:hAnsi="Arial" w:cs="Arial"/>
          <w:sz w:val="32"/>
          <w:szCs w:val="32"/>
        </w:rPr>
        <w:t>Chukwuka</w:t>
      </w:r>
      <w:proofErr w:type="spellEnd"/>
      <w:r w:rsidRPr="00535AD2">
        <w:rPr>
          <w:rFonts w:ascii="Arial" w:hAnsi="Arial" w:cs="Arial"/>
          <w:sz w:val="32"/>
          <w:szCs w:val="32"/>
        </w:rPr>
        <w:t xml:space="preserve"> UA, Christian N. Sonographic Quantification of Ovarian Volumes in an adult Nigerian </w:t>
      </w:r>
      <w:r w:rsidRPr="00535AD2">
        <w:rPr>
          <w:rFonts w:ascii="Arial" w:hAnsi="Arial" w:cs="Arial"/>
          <w:sz w:val="32"/>
          <w:szCs w:val="32"/>
        </w:rPr>
        <w:lastRenderedPageBreak/>
        <w:t>population. Internet Journal of Medical Update. 2009 Jan 1;4(1): 15-18.</w:t>
      </w:r>
    </w:p>
    <w:p w14:paraId="2EE258FF" w14:textId="01A2CAAE" w:rsidR="0043740D" w:rsidRPr="00535AD2" w:rsidRDefault="0043740D" w:rsidP="00007232">
      <w:pPr>
        <w:spacing w:after="240"/>
        <w:jc w:val="both"/>
        <w:rPr>
          <w:rFonts w:ascii="Arial" w:hAnsi="Arial" w:cs="Arial"/>
          <w:sz w:val="32"/>
          <w:szCs w:val="32"/>
        </w:rPr>
      </w:pPr>
      <w:r w:rsidRPr="00535AD2">
        <w:rPr>
          <w:rFonts w:ascii="Arial" w:hAnsi="Arial" w:cs="Arial"/>
          <w:sz w:val="32"/>
          <w:szCs w:val="32"/>
        </w:rPr>
        <w:t>1</w:t>
      </w:r>
      <w:r w:rsidR="00535AD2" w:rsidRPr="00535AD2">
        <w:rPr>
          <w:rFonts w:ascii="Arial" w:hAnsi="Arial" w:cs="Arial"/>
          <w:sz w:val="32"/>
          <w:szCs w:val="32"/>
        </w:rPr>
        <w:t>9</w:t>
      </w:r>
      <w:r w:rsidRPr="00535AD2">
        <w:rPr>
          <w:rFonts w:ascii="Arial" w:hAnsi="Arial" w:cs="Arial"/>
          <w:sz w:val="32"/>
          <w:szCs w:val="32"/>
        </w:rPr>
        <w:t xml:space="preserve">. Mohammed H, </w:t>
      </w:r>
      <w:proofErr w:type="spellStart"/>
      <w:r w:rsidRPr="00535AD2">
        <w:rPr>
          <w:rFonts w:ascii="Arial" w:hAnsi="Arial" w:cs="Arial"/>
          <w:sz w:val="32"/>
          <w:szCs w:val="32"/>
        </w:rPr>
        <w:t>Ngwan</w:t>
      </w:r>
      <w:proofErr w:type="spellEnd"/>
      <w:r w:rsidRPr="00535AD2">
        <w:rPr>
          <w:rFonts w:ascii="Arial" w:hAnsi="Arial" w:cs="Arial"/>
          <w:sz w:val="32"/>
          <w:szCs w:val="32"/>
        </w:rPr>
        <w:t xml:space="preserve"> SD, </w:t>
      </w:r>
      <w:proofErr w:type="spellStart"/>
      <w:r w:rsidRPr="00535AD2">
        <w:rPr>
          <w:rFonts w:ascii="Arial" w:hAnsi="Arial" w:cs="Arial"/>
          <w:sz w:val="32"/>
          <w:szCs w:val="32"/>
        </w:rPr>
        <w:t>Utoo</w:t>
      </w:r>
      <w:proofErr w:type="spellEnd"/>
      <w:r w:rsidRPr="00535AD2">
        <w:rPr>
          <w:rFonts w:ascii="Arial" w:hAnsi="Arial" w:cs="Arial"/>
          <w:sz w:val="32"/>
          <w:szCs w:val="32"/>
        </w:rPr>
        <w:t xml:space="preserve"> BT, </w:t>
      </w:r>
      <w:proofErr w:type="spellStart"/>
      <w:r w:rsidRPr="00535AD2">
        <w:rPr>
          <w:rFonts w:ascii="Arial" w:hAnsi="Arial" w:cs="Arial"/>
          <w:sz w:val="32"/>
          <w:szCs w:val="32"/>
        </w:rPr>
        <w:t>Swende</w:t>
      </w:r>
      <w:proofErr w:type="spellEnd"/>
      <w:r w:rsidRPr="00535AD2">
        <w:rPr>
          <w:rFonts w:ascii="Arial" w:hAnsi="Arial" w:cs="Arial"/>
          <w:sz w:val="32"/>
          <w:szCs w:val="32"/>
        </w:rPr>
        <w:t xml:space="preserve"> TZ. Transvaginal ultrasound evaluation of ovarian volume among normal adults in </w:t>
      </w:r>
      <w:proofErr w:type="spellStart"/>
      <w:r w:rsidRPr="00535AD2">
        <w:rPr>
          <w:rFonts w:ascii="Arial" w:hAnsi="Arial" w:cs="Arial"/>
          <w:sz w:val="32"/>
          <w:szCs w:val="32"/>
        </w:rPr>
        <w:t>Markurdi</w:t>
      </w:r>
      <w:proofErr w:type="spellEnd"/>
      <w:r w:rsidRPr="00535AD2">
        <w:rPr>
          <w:rFonts w:ascii="Arial" w:hAnsi="Arial" w:cs="Arial"/>
          <w:sz w:val="32"/>
          <w:szCs w:val="32"/>
        </w:rPr>
        <w:t xml:space="preserve">. North-Central Nigeria. J </w:t>
      </w:r>
      <w:proofErr w:type="spellStart"/>
      <w:r w:rsidRPr="00535AD2">
        <w:rPr>
          <w:rFonts w:ascii="Arial" w:hAnsi="Arial" w:cs="Arial"/>
          <w:sz w:val="32"/>
          <w:szCs w:val="32"/>
        </w:rPr>
        <w:t>Reprod</w:t>
      </w:r>
      <w:proofErr w:type="spellEnd"/>
      <w:r w:rsidRPr="00535AD2">
        <w:rPr>
          <w:rFonts w:ascii="Arial" w:hAnsi="Arial" w:cs="Arial"/>
          <w:sz w:val="32"/>
          <w:szCs w:val="32"/>
        </w:rPr>
        <w:t xml:space="preserve"> Biol Health. 2013; 1 – 2.</w:t>
      </w:r>
    </w:p>
    <w:p w14:paraId="45752ED2" w14:textId="1038F7BC" w:rsidR="0043740D" w:rsidRPr="00535AD2" w:rsidRDefault="00535AD2" w:rsidP="00007232">
      <w:pPr>
        <w:spacing w:after="240"/>
        <w:jc w:val="both"/>
        <w:rPr>
          <w:rFonts w:ascii="Arial" w:hAnsi="Arial" w:cs="Arial"/>
          <w:sz w:val="32"/>
          <w:szCs w:val="32"/>
        </w:rPr>
      </w:pPr>
      <w:r w:rsidRPr="00535AD2">
        <w:rPr>
          <w:rFonts w:ascii="Arial" w:hAnsi="Arial" w:cs="Arial"/>
          <w:sz w:val="32"/>
          <w:szCs w:val="32"/>
        </w:rPr>
        <w:t>20</w:t>
      </w:r>
      <w:r w:rsidR="0043740D" w:rsidRPr="00535AD2">
        <w:rPr>
          <w:rFonts w:ascii="Arial" w:hAnsi="Arial" w:cs="Arial"/>
          <w:sz w:val="32"/>
          <w:szCs w:val="32"/>
        </w:rPr>
        <w:t xml:space="preserve">. </w:t>
      </w:r>
      <w:proofErr w:type="spellStart"/>
      <w:r w:rsidR="0043740D" w:rsidRPr="00535AD2">
        <w:rPr>
          <w:rFonts w:ascii="Arial" w:hAnsi="Arial" w:cs="Arial"/>
          <w:sz w:val="32"/>
          <w:szCs w:val="32"/>
        </w:rPr>
        <w:t>Danjem</w:t>
      </w:r>
      <w:proofErr w:type="spellEnd"/>
      <w:r w:rsidR="0043740D" w:rsidRPr="00535AD2">
        <w:rPr>
          <w:rFonts w:ascii="Arial" w:hAnsi="Arial" w:cs="Arial"/>
          <w:sz w:val="32"/>
          <w:szCs w:val="32"/>
        </w:rPr>
        <w:t xml:space="preserve"> SM, </w:t>
      </w:r>
      <w:proofErr w:type="spellStart"/>
      <w:r w:rsidR="0043740D" w:rsidRPr="00535AD2">
        <w:rPr>
          <w:rFonts w:ascii="Arial" w:hAnsi="Arial" w:cs="Arial"/>
          <w:sz w:val="32"/>
          <w:szCs w:val="32"/>
        </w:rPr>
        <w:t>Ibinaiye</w:t>
      </w:r>
      <w:proofErr w:type="spellEnd"/>
      <w:r w:rsidR="0043740D" w:rsidRPr="00535AD2">
        <w:rPr>
          <w:rFonts w:ascii="Arial" w:hAnsi="Arial" w:cs="Arial"/>
          <w:sz w:val="32"/>
          <w:szCs w:val="32"/>
        </w:rPr>
        <w:t xml:space="preserve"> PO, Salaam AJ. Transvaginal Ultrasound Assessment of Normal Ovarian volume among women of reproductive Age in Jos, Nigeria. Journal of Medical Research. 2016 Apr 5: 1-6.</w:t>
      </w:r>
    </w:p>
    <w:p w14:paraId="01F15EDC" w14:textId="1DC53485" w:rsidR="005A710D" w:rsidRPr="00535AD2" w:rsidRDefault="0043740D" w:rsidP="00007232">
      <w:pPr>
        <w:spacing w:after="240"/>
        <w:jc w:val="both"/>
        <w:rPr>
          <w:rFonts w:ascii="Arial" w:hAnsi="Arial" w:cs="Arial"/>
          <w:sz w:val="32"/>
          <w:szCs w:val="32"/>
        </w:rPr>
      </w:pPr>
      <w:r w:rsidRPr="00535AD2">
        <w:rPr>
          <w:rFonts w:ascii="Arial" w:hAnsi="Arial" w:cs="Arial"/>
          <w:sz w:val="32"/>
          <w:szCs w:val="32"/>
        </w:rPr>
        <w:t>2</w:t>
      </w:r>
      <w:r w:rsidR="00535AD2" w:rsidRPr="00535AD2">
        <w:rPr>
          <w:rFonts w:ascii="Arial" w:hAnsi="Arial" w:cs="Arial"/>
          <w:sz w:val="32"/>
          <w:szCs w:val="32"/>
        </w:rPr>
        <w:t>1</w:t>
      </w:r>
      <w:r w:rsidR="00377640" w:rsidRPr="00535AD2">
        <w:rPr>
          <w:rFonts w:ascii="Arial" w:hAnsi="Arial" w:cs="Arial"/>
          <w:sz w:val="32"/>
          <w:szCs w:val="32"/>
        </w:rPr>
        <w:t xml:space="preserve">. </w:t>
      </w:r>
      <w:proofErr w:type="spellStart"/>
      <w:r w:rsidR="00481B27" w:rsidRPr="00535AD2">
        <w:rPr>
          <w:rFonts w:ascii="Arial" w:hAnsi="Arial" w:cs="Arial"/>
          <w:sz w:val="32"/>
          <w:szCs w:val="32"/>
        </w:rPr>
        <w:t>Kupesic</w:t>
      </w:r>
      <w:proofErr w:type="spellEnd"/>
      <w:r w:rsidR="00481B27" w:rsidRPr="00535AD2">
        <w:rPr>
          <w:rFonts w:ascii="Arial" w:hAnsi="Arial" w:cs="Arial"/>
          <w:sz w:val="32"/>
          <w:szCs w:val="32"/>
        </w:rPr>
        <w:t xml:space="preserve"> S, </w:t>
      </w:r>
      <w:proofErr w:type="spellStart"/>
      <w:r w:rsidR="00481B27" w:rsidRPr="00535AD2">
        <w:rPr>
          <w:rFonts w:ascii="Arial" w:hAnsi="Arial" w:cs="Arial"/>
          <w:sz w:val="32"/>
          <w:szCs w:val="32"/>
        </w:rPr>
        <w:t>Kurjak</w:t>
      </w:r>
      <w:proofErr w:type="spellEnd"/>
      <w:r w:rsidR="00481B27" w:rsidRPr="00535AD2">
        <w:rPr>
          <w:rFonts w:ascii="Arial" w:hAnsi="Arial" w:cs="Arial"/>
          <w:sz w:val="32"/>
          <w:szCs w:val="32"/>
        </w:rPr>
        <w:t xml:space="preserve"> A, </w:t>
      </w:r>
      <w:proofErr w:type="spellStart"/>
      <w:r w:rsidR="00481B27" w:rsidRPr="00535AD2">
        <w:rPr>
          <w:rFonts w:ascii="Arial" w:hAnsi="Arial" w:cs="Arial"/>
          <w:sz w:val="32"/>
          <w:szCs w:val="32"/>
        </w:rPr>
        <w:t>Bjelos</w:t>
      </w:r>
      <w:proofErr w:type="spellEnd"/>
      <w:r w:rsidR="00481B27" w:rsidRPr="00535AD2">
        <w:rPr>
          <w:rFonts w:ascii="Arial" w:hAnsi="Arial" w:cs="Arial"/>
          <w:sz w:val="32"/>
          <w:szCs w:val="32"/>
        </w:rPr>
        <w:t xml:space="preserve"> D, </w:t>
      </w:r>
      <w:proofErr w:type="spellStart"/>
      <w:r w:rsidR="00481B27" w:rsidRPr="00535AD2">
        <w:rPr>
          <w:rFonts w:ascii="Arial" w:hAnsi="Arial" w:cs="Arial"/>
          <w:sz w:val="32"/>
          <w:szCs w:val="32"/>
        </w:rPr>
        <w:t>Vujisic</w:t>
      </w:r>
      <w:proofErr w:type="spellEnd"/>
      <w:r w:rsidR="00481B27" w:rsidRPr="00535AD2">
        <w:rPr>
          <w:rFonts w:ascii="Arial" w:hAnsi="Arial" w:cs="Arial"/>
          <w:sz w:val="32"/>
          <w:szCs w:val="32"/>
        </w:rPr>
        <w:t xml:space="preserve"> S. Three-dimensional ultrasonographic ovarian measurements and invitro fertilization outcome are related to age. Fertility and Sterility. 2003; 79(1): 190-197.</w:t>
      </w:r>
    </w:p>
    <w:p w14:paraId="00A09A7B" w14:textId="5BDB609B" w:rsidR="00535AD2" w:rsidRPr="00535AD2" w:rsidRDefault="00535AD2" w:rsidP="00007232">
      <w:pPr>
        <w:spacing w:after="240"/>
        <w:jc w:val="both"/>
        <w:rPr>
          <w:rFonts w:ascii="Arial" w:hAnsi="Arial" w:cs="Arial"/>
          <w:sz w:val="32"/>
          <w:szCs w:val="32"/>
        </w:rPr>
      </w:pPr>
      <w:r w:rsidRPr="00535AD2">
        <w:rPr>
          <w:rFonts w:ascii="Arial" w:hAnsi="Arial" w:cs="Arial"/>
          <w:color w:val="222222"/>
          <w:sz w:val="32"/>
          <w:szCs w:val="32"/>
          <w:shd w:val="clear" w:color="auto" w:fill="FFFFFF"/>
        </w:rPr>
        <w:t>22. Mohammed A, MAYSA SE. Ultrasound role in management of female infertility. The Medical Journal of Cairo University. 2020 Sep 1;88(September):1523-30.</w:t>
      </w:r>
    </w:p>
    <w:p w14:paraId="604F13CF" w14:textId="77777777" w:rsidR="00535AD2" w:rsidRPr="00535AD2" w:rsidRDefault="0043740D" w:rsidP="00007232">
      <w:pPr>
        <w:spacing w:after="240"/>
        <w:jc w:val="both"/>
        <w:rPr>
          <w:rFonts w:ascii="Arial" w:hAnsi="Arial" w:cs="Arial"/>
          <w:sz w:val="32"/>
          <w:szCs w:val="32"/>
        </w:rPr>
      </w:pPr>
      <w:r w:rsidRPr="00535AD2">
        <w:rPr>
          <w:rFonts w:ascii="Arial" w:hAnsi="Arial" w:cs="Arial"/>
          <w:sz w:val="32"/>
          <w:szCs w:val="32"/>
        </w:rPr>
        <w:t>2</w:t>
      </w:r>
      <w:r w:rsidR="00535AD2" w:rsidRPr="00535AD2">
        <w:rPr>
          <w:rFonts w:ascii="Arial" w:hAnsi="Arial" w:cs="Arial"/>
          <w:sz w:val="32"/>
          <w:szCs w:val="32"/>
        </w:rPr>
        <w:t>3</w:t>
      </w:r>
      <w:r w:rsidR="00377640" w:rsidRPr="00535AD2">
        <w:rPr>
          <w:rFonts w:ascii="Arial" w:hAnsi="Arial" w:cs="Arial"/>
          <w:sz w:val="32"/>
          <w:szCs w:val="32"/>
        </w:rPr>
        <w:t xml:space="preserve">. </w:t>
      </w:r>
      <w:proofErr w:type="spellStart"/>
      <w:r w:rsidR="00392796" w:rsidRPr="00535AD2">
        <w:rPr>
          <w:rFonts w:ascii="Arial" w:hAnsi="Arial" w:cs="Arial"/>
          <w:sz w:val="32"/>
          <w:szCs w:val="32"/>
        </w:rPr>
        <w:t>Kanwal</w:t>
      </w:r>
      <w:proofErr w:type="spellEnd"/>
      <w:r w:rsidR="00392796" w:rsidRPr="00535AD2">
        <w:rPr>
          <w:rFonts w:ascii="Arial" w:hAnsi="Arial" w:cs="Arial"/>
          <w:sz w:val="32"/>
          <w:szCs w:val="32"/>
        </w:rPr>
        <w:t xml:space="preserve"> HI, Shahid M, Bacha R. Sonographic Evaluation of Various Causes of Female Infertility: A Literature Review. Journal of Diagnostic Medical Sonography. 2022 Mar; 38(2):155-9.</w:t>
      </w:r>
    </w:p>
    <w:p w14:paraId="04B3AA4B" w14:textId="7B074511" w:rsidR="00392796" w:rsidRPr="00535AD2" w:rsidRDefault="00535AD2" w:rsidP="00007232">
      <w:pPr>
        <w:spacing w:after="240"/>
        <w:jc w:val="both"/>
        <w:rPr>
          <w:rFonts w:ascii="Arial" w:hAnsi="Arial" w:cs="Arial"/>
          <w:sz w:val="32"/>
          <w:szCs w:val="32"/>
        </w:rPr>
      </w:pPr>
      <w:r w:rsidRPr="00535AD2">
        <w:rPr>
          <w:rFonts w:ascii="Arial" w:hAnsi="Arial" w:cs="Arial"/>
          <w:sz w:val="32"/>
          <w:szCs w:val="32"/>
        </w:rPr>
        <w:t xml:space="preserve">24. </w:t>
      </w:r>
      <w:r w:rsidRPr="00535AD2">
        <w:rPr>
          <w:rFonts w:ascii="Arial" w:hAnsi="Arial" w:cs="Arial"/>
          <w:color w:val="222222"/>
          <w:sz w:val="32"/>
          <w:szCs w:val="32"/>
          <w:shd w:val="clear" w:color="auto" w:fill="FFFFFF"/>
        </w:rPr>
        <w:t xml:space="preserve">Yousaf SW. SONOGRAPHIC ASSESSMENT OF PRIMARY INFERTILITY IN WOMEN HAVING PCOS: Sonographic Assessment of PCOS Infertility in Women. Pakistan </w:t>
      </w:r>
      <w:proofErr w:type="spellStart"/>
      <w:r w:rsidRPr="00535AD2">
        <w:rPr>
          <w:rFonts w:ascii="Arial" w:hAnsi="Arial" w:cs="Arial"/>
          <w:color w:val="222222"/>
          <w:sz w:val="32"/>
          <w:szCs w:val="32"/>
          <w:shd w:val="clear" w:color="auto" w:fill="FFFFFF"/>
        </w:rPr>
        <w:t>BioMedical</w:t>
      </w:r>
      <w:proofErr w:type="spellEnd"/>
      <w:r w:rsidRPr="00535AD2">
        <w:rPr>
          <w:rFonts w:ascii="Arial" w:hAnsi="Arial" w:cs="Arial"/>
          <w:color w:val="222222"/>
          <w:sz w:val="32"/>
          <w:szCs w:val="32"/>
          <w:shd w:val="clear" w:color="auto" w:fill="FFFFFF"/>
        </w:rPr>
        <w:t xml:space="preserve"> Journal. 2022 Aug 31:03-6.</w:t>
      </w:r>
    </w:p>
    <w:p w14:paraId="037EA438" w14:textId="77777777" w:rsidR="00535AD2" w:rsidRPr="00535AD2" w:rsidRDefault="00535AD2" w:rsidP="00007232">
      <w:pPr>
        <w:spacing w:after="240"/>
        <w:jc w:val="both"/>
        <w:rPr>
          <w:rFonts w:ascii="Arial" w:hAnsi="Arial" w:cs="Arial"/>
          <w:sz w:val="32"/>
          <w:szCs w:val="32"/>
        </w:rPr>
      </w:pPr>
    </w:p>
    <w:p w14:paraId="04FE26C9" w14:textId="77777777" w:rsidR="0043740D" w:rsidRPr="00535AD2" w:rsidRDefault="0043740D" w:rsidP="00007232">
      <w:pPr>
        <w:spacing w:after="240"/>
        <w:jc w:val="both"/>
        <w:rPr>
          <w:rFonts w:ascii="Arial" w:hAnsi="Arial" w:cs="Arial"/>
          <w:sz w:val="32"/>
          <w:szCs w:val="32"/>
        </w:rPr>
      </w:pPr>
    </w:p>
    <w:p w14:paraId="2AE7A542" w14:textId="77777777" w:rsidR="0043740D" w:rsidRPr="00535AD2" w:rsidRDefault="0043740D" w:rsidP="00007232">
      <w:pPr>
        <w:spacing w:after="240"/>
        <w:jc w:val="both"/>
        <w:rPr>
          <w:rFonts w:ascii="Arial" w:hAnsi="Arial" w:cs="Arial"/>
          <w:sz w:val="32"/>
          <w:szCs w:val="32"/>
        </w:rPr>
      </w:pPr>
    </w:p>
    <w:sectPr w:rsidR="0043740D" w:rsidRPr="00535AD2" w:rsidSect="00FD49D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4FDD9" w14:textId="77777777" w:rsidR="00106D45" w:rsidRDefault="00106D45" w:rsidP="008B2B44">
      <w:r>
        <w:separator/>
      </w:r>
    </w:p>
  </w:endnote>
  <w:endnote w:type="continuationSeparator" w:id="0">
    <w:p w14:paraId="1DE6C9C1" w14:textId="77777777" w:rsidR="00106D45" w:rsidRDefault="00106D45" w:rsidP="008B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76E09" w14:textId="77777777" w:rsidR="008B2B44" w:rsidRDefault="008B2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9F37" w14:textId="77777777" w:rsidR="008B2B44" w:rsidRDefault="008B2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AD51" w14:textId="77777777" w:rsidR="008B2B44" w:rsidRDefault="008B2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449A3" w14:textId="77777777" w:rsidR="00106D45" w:rsidRDefault="00106D45" w:rsidP="008B2B44">
      <w:r>
        <w:separator/>
      </w:r>
    </w:p>
  </w:footnote>
  <w:footnote w:type="continuationSeparator" w:id="0">
    <w:p w14:paraId="71CC78CA" w14:textId="77777777" w:rsidR="00106D45" w:rsidRDefault="00106D45" w:rsidP="008B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B495E" w14:textId="64C134A6" w:rsidR="008B2B44" w:rsidRDefault="00106D45">
    <w:pPr>
      <w:pStyle w:val="Header"/>
    </w:pPr>
    <w:r>
      <w:rPr>
        <w:noProof/>
      </w:rPr>
      <w:pict w14:anchorId="1904B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09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4611" w14:textId="3DEC7731" w:rsidR="008B2B44" w:rsidRDefault="00106D45">
    <w:pPr>
      <w:pStyle w:val="Header"/>
    </w:pPr>
    <w:r>
      <w:rPr>
        <w:noProof/>
      </w:rPr>
      <w:pict w14:anchorId="1FF96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09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95F0" w14:textId="3ED485FC" w:rsidR="008B2B44" w:rsidRDefault="00106D45">
    <w:pPr>
      <w:pStyle w:val="Header"/>
    </w:pPr>
    <w:r>
      <w:rPr>
        <w:noProof/>
      </w:rPr>
      <w:pict w14:anchorId="2850C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09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7469F"/>
    <w:multiLevelType w:val="hybridMultilevel"/>
    <w:tmpl w:val="E94C91B6"/>
    <w:lvl w:ilvl="0" w:tplc="7D64FAF6">
      <w:numFmt w:val="bullet"/>
      <w:lvlText w:val="▪"/>
      <w:lvlJc w:val="left"/>
      <w:pPr>
        <w:ind w:left="488" w:hanging="87"/>
      </w:pPr>
      <w:rPr>
        <w:rFonts w:ascii="Times New Roman" w:eastAsia="Times New Roman" w:hAnsi="Times New Roman" w:cs="Times New Roman" w:hint="default"/>
        <w:spacing w:val="-4"/>
        <w:w w:val="100"/>
        <w:sz w:val="22"/>
        <w:szCs w:val="22"/>
        <w:lang w:val="en-US" w:eastAsia="en-US" w:bidi="ar-SA"/>
      </w:rPr>
    </w:lvl>
    <w:lvl w:ilvl="1" w:tplc="5F76B66E">
      <w:numFmt w:val="bullet"/>
      <w:lvlText w:val="•"/>
      <w:lvlJc w:val="left"/>
      <w:pPr>
        <w:ind w:left="693" w:hanging="87"/>
      </w:pPr>
      <w:rPr>
        <w:rFonts w:hint="default"/>
        <w:lang w:val="en-US" w:eastAsia="en-US" w:bidi="ar-SA"/>
      </w:rPr>
    </w:lvl>
    <w:lvl w:ilvl="2" w:tplc="2AAEBD6E">
      <w:numFmt w:val="bullet"/>
      <w:lvlText w:val="•"/>
      <w:lvlJc w:val="left"/>
      <w:pPr>
        <w:ind w:left="907" w:hanging="87"/>
      </w:pPr>
      <w:rPr>
        <w:rFonts w:hint="default"/>
        <w:lang w:val="en-US" w:eastAsia="en-US" w:bidi="ar-SA"/>
      </w:rPr>
    </w:lvl>
    <w:lvl w:ilvl="3" w:tplc="D1403C52">
      <w:numFmt w:val="bullet"/>
      <w:lvlText w:val="•"/>
      <w:lvlJc w:val="left"/>
      <w:pPr>
        <w:ind w:left="1120" w:hanging="87"/>
      </w:pPr>
      <w:rPr>
        <w:rFonts w:hint="default"/>
        <w:lang w:val="en-US" w:eastAsia="en-US" w:bidi="ar-SA"/>
      </w:rPr>
    </w:lvl>
    <w:lvl w:ilvl="4" w:tplc="6EF2B64C">
      <w:numFmt w:val="bullet"/>
      <w:lvlText w:val="•"/>
      <w:lvlJc w:val="left"/>
      <w:pPr>
        <w:ind w:left="1334" w:hanging="87"/>
      </w:pPr>
      <w:rPr>
        <w:rFonts w:hint="default"/>
        <w:lang w:val="en-US" w:eastAsia="en-US" w:bidi="ar-SA"/>
      </w:rPr>
    </w:lvl>
    <w:lvl w:ilvl="5" w:tplc="FA204BC8">
      <w:numFmt w:val="bullet"/>
      <w:lvlText w:val="•"/>
      <w:lvlJc w:val="left"/>
      <w:pPr>
        <w:ind w:left="1547" w:hanging="87"/>
      </w:pPr>
      <w:rPr>
        <w:rFonts w:hint="default"/>
        <w:lang w:val="en-US" w:eastAsia="en-US" w:bidi="ar-SA"/>
      </w:rPr>
    </w:lvl>
    <w:lvl w:ilvl="6" w:tplc="88AEF564">
      <w:numFmt w:val="bullet"/>
      <w:lvlText w:val="•"/>
      <w:lvlJc w:val="left"/>
      <w:pPr>
        <w:ind w:left="1761" w:hanging="87"/>
      </w:pPr>
      <w:rPr>
        <w:rFonts w:hint="default"/>
        <w:lang w:val="en-US" w:eastAsia="en-US" w:bidi="ar-SA"/>
      </w:rPr>
    </w:lvl>
    <w:lvl w:ilvl="7" w:tplc="84180408">
      <w:numFmt w:val="bullet"/>
      <w:lvlText w:val="•"/>
      <w:lvlJc w:val="left"/>
      <w:pPr>
        <w:ind w:left="1974" w:hanging="87"/>
      </w:pPr>
      <w:rPr>
        <w:rFonts w:hint="default"/>
        <w:lang w:val="en-US" w:eastAsia="en-US" w:bidi="ar-SA"/>
      </w:rPr>
    </w:lvl>
    <w:lvl w:ilvl="8" w:tplc="162021DE">
      <w:numFmt w:val="bullet"/>
      <w:lvlText w:val="•"/>
      <w:lvlJc w:val="left"/>
      <w:pPr>
        <w:ind w:left="2188" w:hanging="87"/>
      </w:pPr>
      <w:rPr>
        <w:rFonts w:hint="default"/>
        <w:lang w:val="en-US" w:eastAsia="en-US" w:bidi="ar-SA"/>
      </w:rPr>
    </w:lvl>
  </w:abstractNum>
  <w:abstractNum w:abstractNumId="1" w15:restartNumberingAfterBreak="0">
    <w:nsid w:val="25C65AA1"/>
    <w:multiLevelType w:val="hybridMultilevel"/>
    <w:tmpl w:val="32B011A2"/>
    <w:lvl w:ilvl="0" w:tplc="B0ECC9B8">
      <w:numFmt w:val="bullet"/>
      <w:lvlText w:val="▪"/>
      <w:lvlJc w:val="left"/>
      <w:pPr>
        <w:ind w:left="488" w:hanging="87"/>
      </w:pPr>
      <w:rPr>
        <w:rFonts w:ascii="Times New Roman" w:eastAsia="Times New Roman" w:hAnsi="Times New Roman" w:cs="Times New Roman" w:hint="default"/>
        <w:spacing w:val="-4"/>
        <w:w w:val="100"/>
        <w:sz w:val="22"/>
        <w:szCs w:val="22"/>
        <w:lang w:val="en-US" w:eastAsia="en-US" w:bidi="ar-SA"/>
      </w:rPr>
    </w:lvl>
    <w:lvl w:ilvl="1" w:tplc="0D76D048">
      <w:numFmt w:val="bullet"/>
      <w:lvlText w:val="•"/>
      <w:lvlJc w:val="left"/>
      <w:pPr>
        <w:ind w:left="693" w:hanging="87"/>
      </w:pPr>
      <w:rPr>
        <w:rFonts w:hint="default"/>
        <w:lang w:val="en-US" w:eastAsia="en-US" w:bidi="ar-SA"/>
      </w:rPr>
    </w:lvl>
    <w:lvl w:ilvl="2" w:tplc="F13AD5B8">
      <w:numFmt w:val="bullet"/>
      <w:lvlText w:val="•"/>
      <w:lvlJc w:val="left"/>
      <w:pPr>
        <w:ind w:left="907" w:hanging="87"/>
      </w:pPr>
      <w:rPr>
        <w:rFonts w:hint="default"/>
        <w:lang w:val="en-US" w:eastAsia="en-US" w:bidi="ar-SA"/>
      </w:rPr>
    </w:lvl>
    <w:lvl w:ilvl="3" w:tplc="890AB028">
      <w:numFmt w:val="bullet"/>
      <w:lvlText w:val="•"/>
      <w:lvlJc w:val="left"/>
      <w:pPr>
        <w:ind w:left="1120" w:hanging="87"/>
      </w:pPr>
      <w:rPr>
        <w:rFonts w:hint="default"/>
        <w:lang w:val="en-US" w:eastAsia="en-US" w:bidi="ar-SA"/>
      </w:rPr>
    </w:lvl>
    <w:lvl w:ilvl="4" w:tplc="78BC631C">
      <w:numFmt w:val="bullet"/>
      <w:lvlText w:val="•"/>
      <w:lvlJc w:val="left"/>
      <w:pPr>
        <w:ind w:left="1334" w:hanging="87"/>
      </w:pPr>
      <w:rPr>
        <w:rFonts w:hint="default"/>
        <w:lang w:val="en-US" w:eastAsia="en-US" w:bidi="ar-SA"/>
      </w:rPr>
    </w:lvl>
    <w:lvl w:ilvl="5" w:tplc="88E8A844">
      <w:numFmt w:val="bullet"/>
      <w:lvlText w:val="•"/>
      <w:lvlJc w:val="left"/>
      <w:pPr>
        <w:ind w:left="1547" w:hanging="87"/>
      </w:pPr>
      <w:rPr>
        <w:rFonts w:hint="default"/>
        <w:lang w:val="en-US" w:eastAsia="en-US" w:bidi="ar-SA"/>
      </w:rPr>
    </w:lvl>
    <w:lvl w:ilvl="6" w:tplc="E886FA14">
      <w:numFmt w:val="bullet"/>
      <w:lvlText w:val="•"/>
      <w:lvlJc w:val="left"/>
      <w:pPr>
        <w:ind w:left="1761" w:hanging="87"/>
      </w:pPr>
      <w:rPr>
        <w:rFonts w:hint="default"/>
        <w:lang w:val="en-US" w:eastAsia="en-US" w:bidi="ar-SA"/>
      </w:rPr>
    </w:lvl>
    <w:lvl w:ilvl="7" w:tplc="734E1314">
      <w:numFmt w:val="bullet"/>
      <w:lvlText w:val="•"/>
      <w:lvlJc w:val="left"/>
      <w:pPr>
        <w:ind w:left="1974" w:hanging="87"/>
      </w:pPr>
      <w:rPr>
        <w:rFonts w:hint="default"/>
        <w:lang w:val="en-US" w:eastAsia="en-US" w:bidi="ar-SA"/>
      </w:rPr>
    </w:lvl>
    <w:lvl w:ilvl="8" w:tplc="54047328">
      <w:numFmt w:val="bullet"/>
      <w:lvlText w:val="•"/>
      <w:lvlJc w:val="left"/>
      <w:pPr>
        <w:ind w:left="2188" w:hanging="87"/>
      </w:pPr>
      <w:rPr>
        <w:rFonts w:hint="default"/>
        <w:lang w:val="en-US" w:eastAsia="en-US" w:bidi="ar-SA"/>
      </w:rPr>
    </w:lvl>
  </w:abstractNum>
  <w:abstractNum w:abstractNumId="2" w15:restartNumberingAfterBreak="0">
    <w:nsid w:val="2CD22F7A"/>
    <w:multiLevelType w:val="hybridMultilevel"/>
    <w:tmpl w:val="A13639AC"/>
    <w:lvl w:ilvl="0" w:tplc="4FC248A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5A914D3"/>
    <w:rsid w:val="000024FF"/>
    <w:rsid w:val="00007232"/>
    <w:rsid w:val="000079A8"/>
    <w:rsid w:val="000166B0"/>
    <w:rsid w:val="0002129E"/>
    <w:rsid w:val="00057EAB"/>
    <w:rsid w:val="0006440D"/>
    <w:rsid w:val="00067343"/>
    <w:rsid w:val="000733E6"/>
    <w:rsid w:val="000754B1"/>
    <w:rsid w:val="0008461A"/>
    <w:rsid w:val="00086738"/>
    <w:rsid w:val="00092D08"/>
    <w:rsid w:val="00093A18"/>
    <w:rsid w:val="000A0F3B"/>
    <w:rsid w:val="000A2486"/>
    <w:rsid w:val="000D537C"/>
    <w:rsid w:val="000E07D5"/>
    <w:rsid w:val="000E533D"/>
    <w:rsid w:val="00100B99"/>
    <w:rsid w:val="001030C2"/>
    <w:rsid w:val="00106D45"/>
    <w:rsid w:val="00107A5A"/>
    <w:rsid w:val="00110623"/>
    <w:rsid w:val="00112184"/>
    <w:rsid w:val="00131CA1"/>
    <w:rsid w:val="001333EE"/>
    <w:rsid w:val="00156498"/>
    <w:rsid w:val="00164082"/>
    <w:rsid w:val="00173FAB"/>
    <w:rsid w:val="00187C9E"/>
    <w:rsid w:val="0019096E"/>
    <w:rsid w:val="0019797E"/>
    <w:rsid w:val="001B007E"/>
    <w:rsid w:val="001D33A3"/>
    <w:rsid w:val="00204C85"/>
    <w:rsid w:val="00210C4F"/>
    <w:rsid w:val="00212F27"/>
    <w:rsid w:val="002165B4"/>
    <w:rsid w:val="002223EB"/>
    <w:rsid w:val="00234EC5"/>
    <w:rsid w:val="00242B8D"/>
    <w:rsid w:val="00253FD7"/>
    <w:rsid w:val="00254F79"/>
    <w:rsid w:val="00257B75"/>
    <w:rsid w:val="00271077"/>
    <w:rsid w:val="00276B52"/>
    <w:rsid w:val="002906D9"/>
    <w:rsid w:val="002973E7"/>
    <w:rsid w:val="002B101E"/>
    <w:rsid w:val="002B44BC"/>
    <w:rsid w:val="002B6A77"/>
    <w:rsid w:val="002C7030"/>
    <w:rsid w:val="002D31F1"/>
    <w:rsid w:val="002E7127"/>
    <w:rsid w:val="00301992"/>
    <w:rsid w:val="003130C8"/>
    <w:rsid w:val="00315EC8"/>
    <w:rsid w:val="0032723B"/>
    <w:rsid w:val="00332B87"/>
    <w:rsid w:val="00342F8F"/>
    <w:rsid w:val="003528D2"/>
    <w:rsid w:val="003535D1"/>
    <w:rsid w:val="00364EA7"/>
    <w:rsid w:val="00370A64"/>
    <w:rsid w:val="00377310"/>
    <w:rsid w:val="00377640"/>
    <w:rsid w:val="00384E38"/>
    <w:rsid w:val="0038530A"/>
    <w:rsid w:val="00392796"/>
    <w:rsid w:val="00393D59"/>
    <w:rsid w:val="003A09DF"/>
    <w:rsid w:val="003A7057"/>
    <w:rsid w:val="003B131F"/>
    <w:rsid w:val="003B42E7"/>
    <w:rsid w:val="003C6F53"/>
    <w:rsid w:val="003D3F89"/>
    <w:rsid w:val="003E3083"/>
    <w:rsid w:val="003F7D05"/>
    <w:rsid w:val="0042225F"/>
    <w:rsid w:val="0043740D"/>
    <w:rsid w:val="00444C73"/>
    <w:rsid w:val="004464AE"/>
    <w:rsid w:val="00450585"/>
    <w:rsid w:val="00457005"/>
    <w:rsid w:val="00461D48"/>
    <w:rsid w:val="00465464"/>
    <w:rsid w:val="00471E45"/>
    <w:rsid w:val="0047427E"/>
    <w:rsid w:val="004768EE"/>
    <w:rsid w:val="00481B27"/>
    <w:rsid w:val="004909B9"/>
    <w:rsid w:val="00490DD4"/>
    <w:rsid w:val="0049658D"/>
    <w:rsid w:val="004966BD"/>
    <w:rsid w:val="004A5CF4"/>
    <w:rsid w:val="004C277A"/>
    <w:rsid w:val="004C6C5A"/>
    <w:rsid w:val="004D3612"/>
    <w:rsid w:val="004D47C1"/>
    <w:rsid w:val="004F4334"/>
    <w:rsid w:val="005053A6"/>
    <w:rsid w:val="00511E44"/>
    <w:rsid w:val="00535AD2"/>
    <w:rsid w:val="00544C2A"/>
    <w:rsid w:val="005501FF"/>
    <w:rsid w:val="005558C3"/>
    <w:rsid w:val="00564E65"/>
    <w:rsid w:val="0057188D"/>
    <w:rsid w:val="00571E05"/>
    <w:rsid w:val="005746EF"/>
    <w:rsid w:val="00592E8D"/>
    <w:rsid w:val="00596C0F"/>
    <w:rsid w:val="005A710D"/>
    <w:rsid w:val="005D25B2"/>
    <w:rsid w:val="005E5687"/>
    <w:rsid w:val="005E7921"/>
    <w:rsid w:val="005F765E"/>
    <w:rsid w:val="005F78F5"/>
    <w:rsid w:val="006110E4"/>
    <w:rsid w:val="00632B0F"/>
    <w:rsid w:val="00667829"/>
    <w:rsid w:val="00680C96"/>
    <w:rsid w:val="00684EAE"/>
    <w:rsid w:val="00695860"/>
    <w:rsid w:val="006B0936"/>
    <w:rsid w:val="006B27FA"/>
    <w:rsid w:val="006C043D"/>
    <w:rsid w:val="006C3B21"/>
    <w:rsid w:val="006D2267"/>
    <w:rsid w:val="006D59B5"/>
    <w:rsid w:val="006E5F94"/>
    <w:rsid w:val="006F1C76"/>
    <w:rsid w:val="006F4631"/>
    <w:rsid w:val="00704B65"/>
    <w:rsid w:val="00717397"/>
    <w:rsid w:val="00726EFC"/>
    <w:rsid w:val="00735923"/>
    <w:rsid w:val="007515CC"/>
    <w:rsid w:val="00755D98"/>
    <w:rsid w:val="0076307B"/>
    <w:rsid w:val="00764552"/>
    <w:rsid w:val="007726CE"/>
    <w:rsid w:val="00784397"/>
    <w:rsid w:val="007B3B75"/>
    <w:rsid w:val="007D391D"/>
    <w:rsid w:val="007E0A52"/>
    <w:rsid w:val="007F5608"/>
    <w:rsid w:val="0081051F"/>
    <w:rsid w:val="00810876"/>
    <w:rsid w:val="008248BF"/>
    <w:rsid w:val="00870980"/>
    <w:rsid w:val="0088462F"/>
    <w:rsid w:val="00887470"/>
    <w:rsid w:val="0089428D"/>
    <w:rsid w:val="008A2DB2"/>
    <w:rsid w:val="008A78C5"/>
    <w:rsid w:val="008B2B44"/>
    <w:rsid w:val="008B558E"/>
    <w:rsid w:val="008C1A68"/>
    <w:rsid w:val="008C4532"/>
    <w:rsid w:val="008C67D1"/>
    <w:rsid w:val="008E093F"/>
    <w:rsid w:val="008E3FBB"/>
    <w:rsid w:val="008E7045"/>
    <w:rsid w:val="008F49D0"/>
    <w:rsid w:val="009045F6"/>
    <w:rsid w:val="00917324"/>
    <w:rsid w:val="009258B5"/>
    <w:rsid w:val="00942EC0"/>
    <w:rsid w:val="009452D6"/>
    <w:rsid w:val="00967ED2"/>
    <w:rsid w:val="00976401"/>
    <w:rsid w:val="00977023"/>
    <w:rsid w:val="0099492C"/>
    <w:rsid w:val="00995235"/>
    <w:rsid w:val="009B0A8C"/>
    <w:rsid w:val="009B46D3"/>
    <w:rsid w:val="009D6CDF"/>
    <w:rsid w:val="009E563A"/>
    <w:rsid w:val="009E577D"/>
    <w:rsid w:val="00A17EB6"/>
    <w:rsid w:val="00A24ECF"/>
    <w:rsid w:val="00A3161A"/>
    <w:rsid w:val="00A37911"/>
    <w:rsid w:val="00A41D51"/>
    <w:rsid w:val="00A54381"/>
    <w:rsid w:val="00A6509A"/>
    <w:rsid w:val="00A70B79"/>
    <w:rsid w:val="00A73456"/>
    <w:rsid w:val="00A76C3E"/>
    <w:rsid w:val="00A801B4"/>
    <w:rsid w:val="00A85A6F"/>
    <w:rsid w:val="00A936BB"/>
    <w:rsid w:val="00AA605B"/>
    <w:rsid w:val="00AB32BA"/>
    <w:rsid w:val="00AC3A65"/>
    <w:rsid w:val="00AC3C2A"/>
    <w:rsid w:val="00AD05D6"/>
    <w:rsid w:val="00AD3C44"/>
    <w:rsid w:val="00AD5DC1"/>
    <w:rsid w:val="00AE4955"/>
    <w:rsid w:val="00AF3477"/>
    <w:rsid w:val="00B127BB"/>
    <w:rsid w:val="00B16250"/>
    <w:rsid w:val="00B24C23"/>
    <w:rsid w:val="00B414F9"/>
    <w:rsid w:val="00B52C3B"/>
    <w:rsid w:val="00B60016"/>
    <w:rsid w:val="00B713DA"/>
    <w:rsid w:val="00B73B56"/>
    <w:rsid w:val="00B77118"/>
    <w:rsid w:val="00B9019D"/>
    <w:rsid w:val="00BB388C"/>
    <w:rsid w:val="00BC5EA7"/>
    <w:rsid w:val="00C01CCB"/>
    <w:rsid w:val="00C22919"/>
    <w:rsid w:val="00C24B3D"/>
    <w:rsid w:val="00C25D20"/>
    <w:rsid w:val="00C5456D"/>
    <w:rsid w:val="00C563ED"/>
    <w:rsid w:val="00C741E2"/>
    <w:rsid w:val="00CB77CC"/>
    <w:rsid w:val="00CD554F"/>
    <w:rsid w:val="00CF419A"/>
    <w:rsid w:val="00D000F0"/>
    <w:rsid w:val="00D01BB2"/>
    <w:rsid w:val="00D2519B"/>
    <w:rsid w:val="00D41323"/>
    <w:rsid w:val="00D503AF"/>
    <w:rsid w:val="00D5677B"/>
    <w:rsid w:val="00D72DD9"/>
    <w:rsid w:val="00D96D6B"/>
    <w:rsid w:val="00DB76AF"/>
    <w:rsid w:val="00DC3FFC"/>
    <w:rsid w:val="00DE256C"/>
    <w:rsid w:val="00DF053B"/>
    <w:rsid w:val="00DF0803"/>
    <w:rsid w:val="00E00C30"/>
    <w:rsid w:val="00E010B4"/>
    <w:rsid w:val="00E025AA"/>
    <w:rsid w:val="00E2311D"/>
    <w:rsid w:val="00E246BC"/>
    <w:rsid w:val="00E24A4C"/>
    <w:rsid w:val="00E4179D"/>
    <w:rsid w:val="00E53EA2"/>
    <w:rsid w:val="00E60FA4"/>
    <w:rsid w:val="00E67BBB"/>
    <w:rsid w:val="00E819A6"/>
    <w:rsid w:val="00E81B13"/>
    <w:rsid w:val="00E97ED1"/>
    <w:rsid w:val="00EC1437"/>
    <w:rsid w:val="00EC635C"/>
    <w:rsid w:val="00ED7C67"/>
    <w:rsid w:val="00EE4230"/>
    <w:rsid w:val="00EE724C"/>
    <w:rsid w:val="00EF59BB"/>
    <w:rsid w:val="00F00C29"/>
    <w:rsid w:val="00F07D4F"/>
    <w:rsid w:val="00F13DDE"/>
    <w:rsid w:val="00F30F58"/>
    <w:rsid w:val="00F416E1"/>
    <w:rsid w:val="00F6408F"/>
    <w:rsid w:val="00FA68E7"/>
    <w:rsid w:val="00FA74FE"/>
    <w:rsid w:val="00FB63C3"/>
    <w:rsid w:val="00FC3B17"/>
    <w:rsid w:val="00FC4773"/>
    <w:rsid w:val="00FC62BD"/>
    <w:rsid w:val="00FD2467"/>
    <w:rsid w:val="00FD49D9"/>
    <w:rsid w:val="00FD50FE"/>
    <w:rsid w:val="00FD7B7D"/>
    <w:rsid w:val="00FE5431"/>
    <w:rsid w:val="00FF433D"/>
    <w:rsid w:val="00FF7A5C"/>
    <w:rsid w:val="015C6B48"/>
    <w:rsid w:val="03125B78"/>
    <w:rsid w:val="054B3F11"/>
    <w:rsid w:val="064A48AD"/>
    <w:rsid w:val="0C6D0671"/>
    <w:rsid w:val="0D9C3CE1"/>
    <w:rsid w:val="10A16FE7"/>
    <w:rsid w:val="13B64B19"/>
    <w:rsid w:val="15A914D3"/>
    <w:rsid w:val="15AE4214"/>
    <w:rsid w:val="19D11004"/>
    <w:rsid w:val="221A3813"/>
    <w:rsid w:val="22DA20BB"/>
    <w:rsid w:val="2F6534D3"/>
    <w:rsid w:val="304F03C5"/>
    <w:rsid w:val="318409CB"/>
    <w:rsid w:val="32FE2CD7"/>
    <w:rsid w:val="375867E7"/>
    <w:rsid w:val="387D344D"/>
    <w:rsid w:val="3B61689A"/>
    <w:rsid w:val="3BFB7875"/>
    <w:rsid w:val="3D3E6022"/>
    <w:rsid w:val="3E2B711B"/>
    <w:rsid w:val="446403A0"/>
    <w:rsid w:val="46212372"/>
    <w:rsid w:val="48435F9F"/>
    <w:rsid w:val="49385C0C"/>
    <w:rsid w:val="52635C10"/>
    <w:rsid w:val="54AA6B53"/>
    <w:rsid w:val="561C28AF"/>
    <w:rsid w:val="61452119"/>
    <w:rsid w:val="62E356DB"/>
    <w:rsid w:val="64D023EE"/>
    <w:rsid w:val="6A504DCA"/>
    <w:rsid w:val="6C83461C"/>
    <w:rsid w:val="714372EB"/>
    <w:rsid w:val="736714E2"/>
    <w:rsid w:val="766A77DA"/>
    <w:rsid w:val="7CCD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5F28EB"/>
  <w15:docId w15:val="{ED3BA9FA-5537-47BD-BB75-F3BEA452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next w:val="Normal"/>
    <w:link w:val="Heading2Char"/>
    <w:unhideWhenUsed/>
    <w:qFormat/>
    <w:rsid w:val="003D3F8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33A3"/>
    <w:pPr>
      <w:widowControl w:val="0"/>
      <w:autoSpaceDE w:val="0"/>
      <w:autoSpaceDN w:val="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D33A3"/>
    <w:rPr>
      <w:rFonts w:eastAsia="Times New Roman"/>
      <w:sz w:val="24"/>
      <w:szCs w:val="24"/>
    </w:rPr>
  </w:style>
  <w:style w:type="paragraph" w:customStyle="1" w:styleId="TableParagraph">
    <w:name w:val="Table Paragraph"/>
    <w:basedOn w:val="Normal"/>
    <w:uiPriority w:val="1"/>
    <w:qFormat/>
    <w:rsid w:val="00FD49D9"/>
    <w:pPr>
      <w:widowControl w:val="0"/>
      <w:autoSpaceDE w:val="0"/>
      <w:autoSpaceDN w:val="0"/>
    </w:pPr>
    <w:rPr>
      <w:rFonts w:ascii="Times New Roman" w:eastAsia="Times New Roman" w:hAnsi="Times New Roman" w:cs="Times New Roman"/>
      <w:sz w:val="22"/>
      <w:szCs w:val="22"/>
      <w:lang w:eastAsia="en-US"/>
    </w:rPr>
  </w:style>
  <w:style w:type="paragraph" w:styleId="ListParagraph">
    <w:name w:val="List Paragraph"/>
    <w:basedOn w:val="Normal"/>
    <w:uiPriority w:val="1"/>
    <w:unhideWhenUsed/>
    <w:qFormat/>
    <w:rsid w:val="00FA68E7"/>
    <w:pPr>
      <w:ind w:left="720"/>
      <w:contextualSpacing/>
    </w:pPr>
  </w:style>
  <w:style w:type="character" w:styleId="Hyperlink">
    <w:name w:val="Hyperlink"/>
    <w:basedOn w:val="DefaultParagraphFont"/>
    <w:unhideWhenUsed/>
    <w:rsid w:val="003C6F53"/>
    <w:rPr>
      <w:color w:val="0563C1" w:themeColor="hyperlink"/>
      <w:u w:val="single"/>
    </w:rPr>
  </w:style>
  <w:style w:type="character" w:styleId="UnresolvedMention">
    <w:name w:val="Unresolved Mention"/>
    <w:basedOn w:val="DefaultParagraphFont"/>
    <w:uiPriority w:val="99"/>
    <w:semiHidden/>
    <w:unhideWhenUsed/>
    <w:rsid w:val="003C6F53"/>
    <w:rPr>
      <w:color w:val="605E5C"/>
      <w:shd w:val="clear" w:color="auto" w:fill="E1DFDD"/>
    </w:rPr>
  </w:style>
  <w:style w:type="character" w:customStyle="1" w:styleId="Heading2Char">
    <w:name w:val="Heading 2 Char"/>
    <w:basedOn w:val="DefaultParagraphFont"/>
    <w:link w:val="Heading2"/>
    <w:rsid w:val="003D3F89"/>
    <w:rPr>
      <w:rFonts w:asciiTheme="majorHAnsi" w:eastAsiaTheme="majorEastAsia" w:hAnsiTheme="majorHAnsi" w:cstheme="majorBidi"/>
      <w:color w:val="2E74B5" w:themeColor="accent1" w:themeShade="BF"/>
      <w:sz w:val="26"/>
      <w:szCs w:val="26"/>
      <w:lang w:eastAsia="zh-CN"/>
    </w:rPr>
  </w:style>
  <w:style w:type="character" w:styleId="CommentReference">
    <w:name w:val="annotation reference"/>
    <w:basedOn w:val="DefaultParagraphFont"/>
    <w:semiHidden/>
    <w:unhideWhenUsed/>
    <w:rsid w:val="003D3F89"/>
    <w:rPr>
      <w:sz w:val="16"/>
      <w:szCs w:val="16"/>
    </w:rPr>
  </w:style>
  <w:style w:type="paragraph" w:styleId="CommentText">
    <w:name w:val="annotation text"/>
    <w:basedOn w:val="Normal"/>
    <w:link w:val="CommentTextChar"/>
    <w:unhideWhenUsed/>
    <w:rsid w:val="003D3F89"/>
  </w:style>
  <w:style w:type="character" w:customStyle="1" w:styleId="CommentTextChar">
    <w:name w:val="Comment Text Char"/>
    <w:basedOn w:val="DefaultParagraphFont"/>
    <w:link w:val="CommentText"/>
    <w:rsid w:val="003D3F89"/>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semiHidden/>
    <w:unhideWhenUsed/>
    <w:rsid w:val="003D3F89"/>
    <w:rPr>
      <w:b/>
      <w:bCs/>
    </w:rPr>
  </w:style>
  <w:style w:type="character" w:customStyle="1" w:styleId="CommentSubjectChar">
    <w:name w:val="Comment Subject Char"/>
    <w:basedOn w:val="CommentTextChar"/>
    <w:link w:val="CommentSubject"/>
    <w:semiHidden/>
    <w:rsid w:val="003D3F89"/>
    <w:rPr>
      <w:rFonts w:asciiTheme="minorHAnsi" w:eastAsiaTheme="minorEastAsia" w:hAnsiTheme="minorHAnsi" w:cstheme="minorBidi"/>
      <w:b/>
      <w:bCs/>
      <w:lang w:eastAsia="zh-CN"/>
    </w:rPr>
  </w:style>
  <w:style w:type="paragraph" w:styleId="Header">
    <w:name w:val="header"/>
    <w:basedOn w:val="Normal"/>
    <w:link w:val="HeaderChar"/>
    <w:unhideWhenUsed/>
    <w:rsid w:val="008B2B44"/>
    <w:pPr>
      <w:tabs>
        <w:tab w:val="center" w:pos="4680"/>
        <w:tab w:val="right" w:pos="9360"/>
      </w:tabs>
    </w:pPr>
  </w:style>
  <w:style w:type="character" w:customStyle="1" w:styleId="HeaderChar">
    <w:name w:val="Header Char"/>
    <w:basedOn w:val="DefaultParagraphFont"/>
    <w:link w:val="Header"/>
    <w:rsid w:val="008B2B44"/>
    <w:rPr>
      <w:rFonts w:asciiTheme="minorHAnsi" w:eastAsiaTheme="minorEastAsia" w:hAnsiTheme="minorHAnsi" w:cstheme="minorBidi"/>
      <w:lang w:eastAsia="zh-CN"/>
    </w:rPr>
  </w:style>
  <w:style w:type="paragraph" w:styleId="Footer">
    <w:name w:val="footer"/>
    <w:basedOn w:val="Normal"/>
    <w:link w:val="FooterChar"/>
    <w:unhideWhenUsed/>
    <w:rsid w:val="008B2B44"/>
    <w:pPr>
      <w:tabs>
        <w:tab w:val="center" w:pos="4680"/>
        <w:tab w:val="right" w:pos="9360"/>
      </w:tabs>
    </w:pPr>
  </w:style>
  <w:style w:type="character" w:customStyle="1" w:styleId="FooterChar">
    <w:name w:val="Footer Char"/>
    <w:basedOn w:val="DefaultParagraphFont"/>
    <w:link w:val="Footer"/>
    <w:rsid w:val="008B2B44"/>
    <w:rPr>
      <w:rFonts w:asciiTheme="minorHAnsi" w:eastAsiaTheme="minorEastAsia" w:hAnsiTheme="minorHAnsi" w:cstheme="minorBidi"/>
      <w:lang w:eastAsia="zh-CN"/>
    </w:rPr>
  </w:style>
  <w:style w:type="character" w:styleId="Strong">
    <w:name w:val="Strong"/>
    <w:uiPriority w:val="22"/>
    <w:qFormat/>
    <w:rsid w:val="00571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24</Pages>
  <Words>3621</Words>
  <Characters>20645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 Oni-Samson</dc:creator>
  <cp:lastModifiedBy>SDI 1089</cp:lastModifiedBy>
  <cp:revision>10</cp:revision>
  <dcterms:created xsi:type="dcterms:W3CDTF">2025-10-26T20:15:00Z</dcterms:created>
  <dcterms:modified xsi:type="dcterms:W3CDTF">2025-10-28T11:03:00Z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F23BA91C1A9440B8B9EC52D9A0E2B8AB_11</vt:lpwstr>
  </property>
  <property fmtid="{D5CDD505-2E9C-101B-9397-08002B2CF9AE}" pid="4" name="GrammarlyDocumentId">
    <vt:lpwstr>a9bf90a3-6c46-432d-8d8c-67e80e2c5f4b</vt:lpwstr>
  </property>
</Properties>
</file>