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EAA36" w14:textId="77777777" w:rsidR="00F450EF" w:rsidRDefault="00F450EF" w:rsidP="00284CB6">
      <w:pPr>
        <w:rPr>
          <w:rFonts w:cstheme="minorHAnsi"/>
        </w:rPr>
      </w:pPr>
    </w:p>
    <w:p w14:paraId="7FFD1313" w14:textId="5FD102A0" w:rsidR="002F4BDA" w:rsidRDefault="000454B3" w:rsidP="00284CB6">
      <w:pPr>
        <w:rPr>
          <w:rFonts w:cstheme="minorHAnsi"/>
        </w:rPr>
      </w:pPr>
      <w:r>
        <w:rPr>
          <w:rFonts w:cstheme="minorHAnsi"/>
        </w:rPr>
        <w:t>PREVALENCE</w:t>
      </w:r>
      <w:r w:rsidR="0090023F" w:rsidRPr="00945420">
        <w:rPr>
          <w:rFonts w:cstheme="minorHAnsi"/>
        </w:rPr>
        <w:t xml:space="preserve"> AND DETERMINANTS OF </w:t>
      </w:r>
      <w:r w:rsidR="005E6862">
        <w:rPr>
          <w:rFonts w:cstheme="minorHAnsi"/>
        </w:rPr>
        <w:t>HEPATIC</w:t>
      </w:r>
      <w:r w:rsidR="0090023F" w:rsidRPr="00945420">
        <w:rPr>
          <w:rFonts w:cstheme="minorHAnsi"/>
        </w:rPr>
        <w:t xml:space="preserve"> FIBROSIS</w:t>
      </w:r>
      <w:r w:rsidR="005E6862">
        <w:rPr>
          <w:rFonts w:cstheme="minorHAnsi"/>
        </w:rPr>
        <w:t xml:space="preserve"> AND STEATOSIS</w:t>
      </w:r>
      <w:r w:rsidR="0090023F" w:rsidRPr="00945420">
        <w:rPr>
          <w:rFonts w:cstheme="minorHAnsi"/>
        </w:rPr>
        <w:t xml:space="preserve"> </w:t>
      </w:r>
      <w:r w:rsidR="00AA6D6B">
        <w:rPr>
          <w:rFonts w:cstheme="minorHAnsi"/>
        </w:rPr>
        <w:t xml:space="preserve">AS MEASURED </w:t>
      </w:r>
      <w:r w:rsidR="0090023F" w:rsidRPr="00945420">
        <w:rPr>
          <w:rFonts w:cstheme="minorHAnsi"/>
        </w:rPr>
        <w:t xml:space="preserve">BY </w:t>
      </w:r>
      <w:r w:rsidR="00BD4D18" w:rsidRPr="00945420">
        <w:rPr>
          <w:rFonts w:cstheme="minorHAnsi"/>
        </w:rPr>
        <w:t>FIBROSCAN</w:t>
      </w:r>
      <w:r w:rsidR="0090023F" w:rsidRPr="00945420">
        <w:rPr>
          <w:rFonts w:cstheme="minorHAnsi"/>
        </w:rPr>
        <w:t xml:space="preserve"> IN AN UNSELECTED POPULATION</w:t>
      </w:r>
      <w:r w:rsidR="00173520">
        <w:rPr>
          <w:rFonts w:cstheme="minorHAnsi"/>
        </w:rPr>
        <w:t xml:space="preserve"> IN SOUTHERN NIGERIA</w:t>
      </w:r>
    </w:p>
    <w:p w14:paraId="7BFA97C2" w14:textId="02556A41" w:rsidR="00BF6DD0" w:rsidRDefault="00BF6DD0" w:rsidP="00B804F4">
      <w:pPr>
        <w:rPr>
          <w:rFonts w:cstheme="minorHAnsi"/>
        </w:rPr>
      </w:pPr>
    </w:p>
    <w:p w14:paraId="21D9F111" w14:textId="77777777" w:rsidR="00D021B9" w:rsidRPr="00945420" w:rsidRDefault="00D021B9" w:rsidP="00B804F4">
      <w:pPr>
        <w:rPr>
          <w:rFonts w:cstheme="minorHAnsi"/>
        </w:rPr>
      </w:pPr>
    </w:p>
    <w:p w14:paraId="451CB312" w14:textId="1E8A5E52" w:rsidR="006529F2" w:rsidRPr="00945420" w:rsidRDefault="007A5A3F" w:rsidP="00B804F4">
      <w:pPr>
        <w:rPr>
          <w:rFonts w:cstheme="minorHAnsi"/>
        </w:rPr>
      </w:pPr>
      <w:r w:rsidRPr="00945420">
        <w:rPr>
          <w:rFonts w:cstheme="minorHAnsi"/>
        </w:rPr>
        <w:t>ABSTRACT</w:t>
      </w:r>
    </w:p>
    <w:p w14:paraId="3A5C89D2" w14:textId="2F15AEF6" w:rsidR="00DD42DE" w:rsidRPr="00945420" w:rsidRDefault="007A5A3F" w:rsidP="006751B8">
      <w:pPr>
        <w:rPr>
          <w:rFonts w:cstheme="minorHAnsi"/>
        </w:rPr>
      </w:pPr>
      <w:r w:rsidRPr="00945420">
        <w:rPr>
          <w:rFonts w:cstheme="minorHAnsi"/>
        </w:rPr>
        <w:t xml:space="preserve">Background: </w:t>
      </w:r>
      <w:r w:rsidR="006751B8" w:rsidRPr="00945420">
        <w:rPr>
          <w:rFonts w:cstheme="minorHAnsi"/>
        </w:rPr>
        <w:t>Fibroscan is a non-invasive medical device that uses proprietary vibration-controlled transient elastography to assess liver fibrosis and cirrhosis by measuring the degree of liver stiffness.</w:t>
      </w:r>
      <w:r w:rsidR="008E3992" w:rsidRPr="00945420">
        <w:rPr>
          <w:rFonts w:cstheme="minorHAnsi"/>
        </w:rPr>
        <w:t xml:space="preserve"> Fibroscan </w:t>
      </w:r>
      <w:r w:rsidR="00074192">
        <w:rPr>
          <w:rFonts w:cstheme="minorHAnsi"/>
        </w:rPr>
        <w:t>remain</w:t>
      </w:r>
      <w:r w:rsidR="008E3992" w:rsidRPr="00945420">
        <w:rPr>
          <w:rFonts w:cstheme="minorHAnsi"/>
        </w:rPr>
        <w:t xml:space="preserve"> a reliable tool for the diagnosis of liver </w:t>
      </w:r>
      <w:r w:rsidR="00074192">
        <w:rPr>
          <w:rFonts w:cstheme="minorHAnsi"/>
        </w:rPr>
        <w:t>diseases</w:t>
      </w:r>
      <w:r w:rsidR="008E3992" w:rsidRPr="00945420">
        <w:rPr>
          <w:rFonts w:cstheme="minorHAnsi"/>
        </w:rPr>
        <w:t xml:space="preserve"> in patients with viral hepatitis, Alcoholic liver disease, </w:t>
      </w:r>
      <w:r w:rsidR="00074192">
        <w:rPr>
          <w:rFonts w:cstheme="minorHAnsi"/>
        </w:rPr>
        <w:t xml:space="preserve">and </w:t>
      </w:r>
      <w:r w:rsidR="008E3992" w:rsidRPr="00945420">
        <w:rPr>
          <w:rFonts w:cstheme="minorHAnsi"/>
        </w:rPr>
        <w:t>Non-alcoholic fatty liver disease</w:t>
      </w:r>
      <w:r w:rsidR="00DC4CF9" w:rsidRPr="00945420">
        <w:rPr>
          <w:rFonts w:cstheme="minorHAnsi"/>
        </w:rPr>
        <w:t>.</w:t>
      </w:r>
      <w:r w:rsidR="00074192">
        <w:rPr>
          <w:rFonts w:cstheme="minorHAnsi"/>
        </w:rPr>
        <w:t xml:space="preserve"> </w:t>
      </w:r>
      <w:r w:rsidR="00DD42DE" w:rsidRPr="00945420">
        <w:rPr>
          <w:rFonts w:cstheme="minorHAnsi"/>
        </w:rPr>
        <w:t xml:space="preserve">Liver biopsy </w:t>
      </w:r>
      <w:r w:rsidR="00074192">
        <w:rPr>
          <w:rFonts w:cstheme="minorHAnsi"/>
        </w:rPr>
        <w:t xml:space="preserve">though the </w:t>
      </w:r>
      <w:r w:rsidR="00DD42DE" w:rsidRPr="00945420">
        <w:rPr>
          <w:rFonts w:cstheme="minorHAnsi"/>
        </w:rPr>
        <w:t>standard for assessment of liver fibrosis a</w:t>
      </w:r>
      <w:r w:rsidR="00074192">
        <w:rPr>
          <w:rFonts w:cstheme="minorHAnsi"/>
        </w:rPr>
        <w:t xml:space="preserve">nd steatosis, </w:t>
      </w:r>
      <w:r w:rsidR="00DD42DE" w:rsidRPr="00945420">
        <w:rPr>
          <w:rFonts w:cstheme="minorHAnsi"/>
        </w:rPr>
        <w:t xml:space="preserve">is not routinely performed due to its invasiveness, cost, and potential complications. </w:t>
      </w:r>
    </w:p>
    <w:p w14:paraId="4EECCA60" w14:textId="66BA1CAD" w:rsidR="00E220FA" w:rsidRPr="00945420" w:rsidRDefault="00E220FA" w:rsidP="006751B8">
      <w:pPr>
        <w:rPr>
          <w:rFonts w:cstheme="minorHAnsi"/>
        </w:rPr>
      </w:pPr>
      <w:r w:rsidRPr="00945420">
        <w:rPr>
          <w:rFonts w:cstheme="minorHAnsi"/>
        </w:rPr>
        <w:t xml:space="preserve">Methodology: This is a </w:t>
      </w:r>
      <w:r w:rsidR="000F27EA" w:rsidRPr="00945420">
        <w:rPr>
          <w:rFonts w:cstheme="minorHAnsi"/>
        </w:rPr>
        <w:t xml:space="preserve">descriptive </w:t>
      </w:r>
      <w:r w:rsidR="008973DB" w:rsidRPr="00945420">
        <w:rPr>
          <w:rFonts w:cstheme="minorHAnsi"/>
        </w:rPr>
        <w:t>cross-sectional</w:t>
      </w:r>
      <w:r w:rsidRPr="00945420">
        <w:rPr>
          <w:rFonts w:cstheme="minorHAnsi"/>
        </w:rPr>
        <w:t xml:space="preserve"> study </w:t>
      </w:r>
      <w:r w:rsidR="00862B51">
        <w:rPr>
          <w:rFonts w:cstheme="minorHAnsi"/>
        </w:rPr>
        <w:t xml:space="preserve">of 111 </w:t>
      </w:r>
      <w:r w:rsidR="0036484F" w:rsidRPr="00945420">
        <w:rPr>
          <w:rFonts w:cstheme="minorHAnsi"/>
        </w:rPr>
        <w:t>consenting</w:t>
      </w:r>
      <w:r w:rsidR="0063340E">
        <w:rPr>
          <w:rFonts w:cstheme="minorHAnsi"/>
        </w:rPr>
        <w:t xml:space="preserve"> unselected</w:t>
      </w:r>
      <w:r w:rsidR="0036484F" w:rsidRPr="00945420">
        <w:rPr>
          <w:rFonts w:cstheme="minorHAnsi"/>
        </w:rPr>
        <w:t xml:space="preserve"> </w:t>
      </w:r>
      <w:r w:rsidRPr="00945420">
        <w:rPr>
          <w:rFonts w:cstheme="minorHAnsi"/>
        </w:rPr>
        <w:t xml:space="preserve">individuals visiting the </w:t>
      </w:r>
      <w:r w:rsidR="008973DB" w:rsidRPr="00945420">
        <w:rPr>
          <w:rFonts w:cstheme="minorHAnsi"/>
        </w:rPr>
        <w:t>medical</w:t>
      </w:r>
      <w:r w:rsidRPr="00945420">
        <w:rPr>
          <w:rFonts w:cstheme="minorHAnsi"/>
        </w:rPr>
        <w:t xml:space="preserve"> outpatient clinic of RSUTH, as well as other centers in Port Harcourt</w:t>
      </w:r>
      <w:r w:rsidR="0063340E">
        <w:rPr>
          <w:rFonts w:cstheme="minorHAnsi"/>
        </w:rPr>
        <w:t>, Nigeria.</w:t>
      </w:r>
      <w:r w:rsidRPr="00945420">
        <w:rPr>
          <w:rFonts w:cstheme="minorHAnsi"/>
        </w:rPr>
        <w:t xml:space="preserve"> </w:t>
      </w:r>
    </w:p>
    <w:p w14:paraId="3A336F05" w14:textId="060AC735" w:rsidR="007A5A3F" w:rsidRPr="00945420" w:rsidRDefault="007A5A3F" w:rsidP="006751B8">
      <w:pPr>
        <w:rPr>
          <w:rFonts w:cstheme="minorHAnsi"/>
        </w:rPr>
      </w:pPr>
      <w:r w:rsidRPr="00945420">
        <w:rPr>
          <w:rFonts w:cstheme="minorHAnsi"/>
        </w:rPr>
        <w:t>Results:</w:t>
      </w:r>
      <w:r w:rsidR="0063340E">
        <w:rPr>
          <w:rFonts w:cstheme="minorHAnsi"/>
        </w:rPr>
        <w:t xml:space="preserve"> Th</w:t>
      </w:r>
      <w:r w:rsidR="00ED41D5">
        <w:rPr>
          <w:rFonts w:cstheme="minorHAnsi"/>
        </w:rPr>
        <w:t>e prevalence of hepatic steatosis and fibrosis in this</w:t>
      </w:r>
      <w:r w:rsidR="00241334">
        <w:rPr>
          <w:rFonts w:cstheme="minorHAnsi"/>
        </w:rPr>
        <w:t xml:space="preserve"> study with a </w:t>
      </w:r>
      <w:r w:rsidR="00ED41D5">
        <w:rPr>
          <w:rFonts w:cstheme="minorHAnsi"/>
        </w:rPr>
        <w:t>f</w:t>
      </w:r>
      <w:r w:rsidR="00241334">
        <w:rPr>
          <w:rFonts w:cstheme="minorHAnsi"/>
        </w:rPr>
        <w:t>emale:</w:t>
      </w:r>
      <w:r w:rsidR="0063340E">
        <w:rPr>
          <w:rFonts w:cstheme="minorHAnsi"/>
        </w:rPr>
        <w:t xml:space="preserve"> </w:t>
      </w:r>
      <w:r w:rsidR="00241334">
        <w:rPr>
          <w:rFonts w:cstheme="minorHAnsi"/>
        </w:rPr>
        <w:t xml:space="preserve">male ratio of 1.71 and mean age of </w:t>
      </w:r>
      <w:r w:rsidR="00CA758C">
        <w:rPr>
          <w:rFonts w:cstheme="minorHAnsi"/>
        </w:rPr>
        <w:t>50.0±</w:t>
      </w:r>
      <w:r w:rsidR="00D66262">
        <w:rPr>
          <w:rFonts w:cstheme="minorHAnsi"/>
        </w:rPr>
        <w:t>15.1 years</w:t>
      </w:r>
      <w:r w:rsidR="00ED41D5">
        <w:rPr>
          <w:rFonts w:cstheme="minorHAnsi"/>
        </w:rPr>
        <w:t xml:space="preserve"> was 29.7% and 5.5% respectively. Majority of the patients (94.6%) were in fibrosis stage F0F1 </w:t>
      </w:r>
      <w:r w:rsidR="00E170F2">
        <w:rPr>
          <w:rFonts w:cstheme="minorHAnsi"/>
        </w:rPr>
        <w:t>and</w:t>
      </w:r>
      <w:r w:rsidR="00ED41D5">
        <w:rPr>
          <w:rFonts w:cstheme="minorHAnsi"/>
        </w:rPr>
        <w:t xml:space="preserve"> </w:t>
      </w:r>
      <w:r w:rsidR="00E170F2">
        <w:rPr>
          <w:rFonts w:cstheme="minorHAnsi"/>
        </w:rPr>
        <w:t xml:space="preserve">15% with </w:t>
      </w:r>
      <w:r w:rsidR="00ED41D5">
        <w:rPr>
          <w:rFonts w:cstheme="minorHAnsi"/>
        </w:rPr>
        <w:t xml:space="preserve">CAP </w:t>
      </w:r>
      <w:r w:rsidR="00E170F2">
        <w:rPr>
          <w:rFonts w:cstheme="minorHAnsi"/>
        </w:rPr>
        <w:t>of ≥290dB/m.</w:t>
      </w:r>
      <w:r w:rsidR="00A15988">
        <w:rPr>
          <w:rFonts w:cstheme="minorHAnsi"/>
        </w:rPr>
        <w:t xml:space="preserve"> Hepatic steatosis was significantly higher in older, overweight or HBV infected patients while male sex and increased BMI were major determinants of fibrosis. Hepatitis C and morbid obesity were not significantly associated with hepatic steatosis and fibrosis respectively.</w:t>
      </w:r>
    </w:p>
    <w:p w14:paraId="0212001A" w14:textId="13A153F2" w:rsidR="007A5A3F" w:rsidRPr="00945420" w:rsidRDefault="007A5A3F" w:rsidP="006751B8">
      <w:pPr>
        <w:rPr>
          <w:rFonts w:cstheme="minorHAnsi"/>
        </w:rPr>
      </w:pPr>
      <w:r w:rsidRPr="00945420">
        <w:rPr>
          <w:rFonts w:cstheme="minorHAnsi"/>
        </w:rPr>
        <w:t>Conclusion:</w:t>
      </w:r>
      <w:r w:rsidR="00F92996">
        <w:rPr>
          <w:rFonts w:cstheme="minorHAnsi"/>
        </w:rPr>
        <w:t xml:space="preserve"> </w:t>
      </w:r>
    </w:p>
    <w:p w14:paraId="02E6BE9D" w14:textId="263BF312" w:rsidR="00A93A0A" w:rsidRDefault="00133489" w:rsidP="006751B8">
      <w:pPr>
        <w:rPr>
          <w:rFonts w:cstheme="minorHAnsi"/>
        </w:rPr>
      </w:pPr>
      <w:r>
        <w:rPr>
          <w:rFonts w:cstheme="minorHAnsi"/>
        </w:rPr>
        <w:t>Fibroscan, though relatively expensive remains a safe, reproducible and non-invasive tool fo</w:t>
      </w:r>
      <w:r w:rsidR="00984D2B">
        <w:rPr>
          <w:rFonts w:cstheme="minorHAnsi"/>
        </w:rPr>
        <w:t>r</w:t>
      </w:r>
      <w:r>
        <w:rPr>
          <w:rFonts w:cstheme="minorHAnsi"/>
        </w:rPr>
        <w:t xml:space="preserve"> evaluation of liver disease.</w:t>
      </w:r>
    </w:p>
    <w:p w14:paraId="64E8CEBB" w14:textId="524FC9ED" w:rsidR="00D530BD" w:rsidRDefault="00D530BD" w:rsidP="006751B8">
      <w:pPr>
        <w:rPr>
          <w:rFonts w:cstheme="minorHAnsi"/>
        </w:rPr>
      </w:pPr>
    </w:p>
    <w:p w14:paraId="5A027BD0" w14:textId="648BBBAA" w:rsidR="00D530BD" w:rsidRPr="00945420" w:rsidRDefault="00D530BD" w:rsidP="006751B8">
      <w:pPr>
        <w:rPr>
          <w:rFonts w:cstheme="minorHAnsi"/>
        </w:rPr>
      </w:pPr>
      <w:r>
        <w:rPr>
          <w:rFonts w:cstheme="minorHAnsi"/>
        </w:rPr>
        <w:t xml:space="preserve">Keywords: </w:t>
      </w:r>
      <w:r w:rsidR="002F0CFD" w:rsidRPr="002F0CFD">
        <w:rPr>
          <w:rFonts w:cstheme="minorHAnsi"/>
        </w:rPr>
        <w:t>HEPATIC FIBROSIS</w:t>
      </w:r>
      <w:r w:rsidR="002F0CFD">
        <w:rPr>
          <w:rFonts w:cstheme="minorHAnsi"/>
        </w:rPr>
        <w:t xml:space="preserve">, </w:t>
      </w:r>
      <w:r w:rsidR="002F0CFD" w:rsidRPr="002F0CFD">
        <w:rPr>
          <w:rFonts w:cstheme="minorHAnsi"/>
        </w:rPr>
        <w:t>liver disease</w:t>
      </w:r>
      <w:r w:rsidR="002F0CFD">
        <w:rPr>
          <w:rFonts w:cstheme="minorHAnsi"/>
        </w:rPr>
        <w:t xml:space="preserve">, </w:t>
      </w:r>
      <w:proofErr w:type="spellStart"/>
      <w:r w:rsidR="002F0CFD" w:rsidRPr="002F0CFD">
        <w:rPr>
          <w:rFonts w:cstheme="minorHAnsi"/>
        </w:rPr>
        <w:t>elastography</w:t>
      </w:r>
      <w:proofErr w:type="spellEnd"/>
      <w:r w:rsidR="002F0CFD">
        <w:rPr>
          <w:rFonts w:cstheme="minorHAnsi"/>
        </w:rPr>
        <w:t xml:space="preserve">, </w:t>
      </w:r>
      <w:r w:rsidR="002F0CFD" w:rsidRPr="002F0CFD">
        <w:rPr>
          <w:rFonts w:cstheme="minorHAnsi"/>
        </w:rPr>
        <w:t>steatosis</w:t>
      </w:r>
    </w:p>
    <w:p w14:paraId="3B7651D8" w14:textId="77777777" w:rsidR="00A93A0A" w:rsidRPr="00945420" w:rsidRDefault="00A93A0A" w:rsidP="006751B8">
      <w:pPr>
        <w:rPr>
          <w:rFonts w:cstheme="minorHAnsi"/>
        </w:rPr>
      </w:pPr>
    </w:p>
    <w:p w14:paraId="261EC0B0" w14:textId="77777777" w:rsidR="00A93A0A" w:rsidRPr="00945420" w:rsidRDefault="00A93A0A" w:rsidP="006751B8">
      <w:pPr>
        <w:rPr>
          <w:rFonts w:cstheme="minorHAnsi"/>
        </w:rPr>
      </w:pPr>
    </w:p>
    <w:p w14:paraId="2AB9F081" w14:textId="77777777" w:rsidR="00A93A0A" w:rsidRPr="00945420" w:rsidRDefault="00A93A0A" w:rsidP="006751B8">
      <w:pPr>
        <w:rPr>
          <w:rFonts w:cstheme="minorHAnsi"/>
        </w:rPr>
      </w:pPr>
    </w:p>
    <w:p w14:paraId="1C338F96" w14:textId="77777777" w:rsidR="00A93A0A" w:rsidRPr="00945420" w:rsidRDefault="00A93A0A" w:rsidP="006751B8">
      <w:pPr>
        <w:rPr>
          <w:rFonts w:cstheme="minorHAnsi"/>
        </w:rPr>
      </w:pPr>
    </w:p>
    <w:p w14:paraId="022850E4" w14:textId="77777777" w:rsidR="00D021B9" w:rsidRDefault="00D021B9" w:rsidP="006751B8">
      <w:pPr>
        <w:rPr>
          <w:rFonts w:cstheme="minorHAnsi"/>
        </w:rPr>
      </w:pPr>
    </w:p>
    <w:p w14:paraId="15EC4AF3" w14:textId="77777777" w:rsidR="00D021B9" w:rsidRDefault="00D021B9" w:rsidP="006751B8">
      <w:pPr>
        <w:rPr>
          <w:rFonts w:cstheme="minorHAnsi"/>
        </w:rPr>
      </w:pPr>
    </w:p>
    <w:p w14:paraId="29B5EFE7" w14:textId="77777777" w:rsidR="00D021B9" w:rsidRDefault="00D021B9" w:rsidP="006751B8">
      <w:pPr>
        <w:rPr>
          <w:rFonts w:cstheme="minorHAnsi"/>
        </w:rPr>
      </w:pPr>
    </w:p>
    <w:p w14:paraId="65D16F03" w14:textId="77777777" w:rsidR="00D021B9" w:rsidRDefault="00D021B9" w:rsidP="006751B8">
      <w:pPr>
        <w:rPr>
          <w:rFonts w:cstheme="minorHAnsi"/>
        </w:rPr>
      </w:pPr>
    </w:p>
    <w:p w14:paraId="593DA63B" w14:textId="43C13314" w:rsidR="00E3692D" w:rsidRPr="00945420" w:rsidRDefault="00E3692D" w:rsidP="006751B8">
      <w:pPr>
        <w:rPr>
          <w:rFonts w:cstheme="minorHAnsi"/>
        </w:rPr>
      </w:pPr>
      <w:r w:rsidRPr="00945420">
        <w:rPr>
          <w:rFonts w:cstheme="minorHAnsi"/>
        </w:rPr>
        <w:t>INTRODUCTION</w:t>
      </w:r>
    </w:p>
    <w:p w14:paraId="780EB743" w14:textId="3C322A8E" w:rsidR="0041762C" w:rsidRPr="00945420" w:rsidRDefault="009F0A6D" w:rsidP="0041762C">
      <w:pPr>
        <w:rPr>
          <w:rFonts w:cstheme="minorHAnsi"/>
        </w:rPr>
      </w:pPr>
      <w:r>
        <w:rPr>
          <w:rFonts w:cstheme="minorHAnsi"/>
        </w:rPr>
        <w:t>“</w:t>
      </w:r>
      <w:r w:rsidR="00E3692D" w:rsidRPr="00945420">
        <w:rPr>
          <w:rFonts w:cstheme="minorHAnsi"/>
        </w:rPr>
        <w:t>Chronic liver disease comprises a process of progressive destruction and regeneration of the liver parenchyma</w:t>
      </w:r>
      <w:r>
        <w:rPr>
          <w:rFonts w:cstheme="minorHAnsi"/>
        </w:rPr>
        <w:t>”</w:t>
      </w:r>
      <w:r w:rsidR="00E3692D" w:rsidRPr="00945420">
        <w:rPr>
          <w:rFonts w:cstheme="minorHAnsi"/>
        </w:rPr>
        <w:t xml:space="preserve">. (1) </w:t>
      </w:r>
      <w:r>
        <w:rPr>
          <w:rFonts w:cstheme="minorHAnsi"/>
        </w:rPr>
        <w:t>“</w:t>
      </w:r>
      <w:r w:rsidR="00E3692D" w:rsidRPr="00945420">
        <w:rPr>
          <w:rFonts w:cstheme="minorHAnsi"/>
        </w:rPr>
        <w:t>Liver fibrosis is known to result from chronic liver damage in conjunction with the excessive accumulation of extracellular matrix proteins, a characteristic of the majority of chronic liver disease types</w:t>
      </w:r>
      <w:r>
        <w:rPr>
          <w:rFonts w:cstheme="minorHAnsi"/>
        </w:rPr>
        <w:t>”</w:t>
      </w:r>
      <w:r w:rsidR="00E3692D" w:rsidRPr="00945420">
        <w:rPr>
          <w:rFonts w:cstheme="minorHAnsi"/>
        </w:rPr>
        <w:t>. (2)</w:t>
      </w:r>
      <w:r w:rsidR="0041762C" w:rsidRPr="00945420">
        <w:rPr>
          <w:rFonts w:cstheme="minorHAnsi"/>
        </w:rPr>
        <w:t xml:space="preserve"> </w:t>
      </w:r>
      <w:r>
        <w:rPr>
          <w:rFonts w:cstheme="minorHAnsi"/>
        </w:rPr>
        <w:t>“</w:t>
      </w:r>
      <w:r w:rsidR="0041762C" w:rsidRPr="00945420">
        <w:rPr>
          <w:rFonts w:cstheme="minorHAnsi"/>
        </w:rPr>
        <w:t>Cirrhosis and liver cancer are currently the 11th and the 16th most common cause of death globally</w:t>
      </w:r>
      <w:r>
        <w:rPr>
          <w:rFonts w:cstheme="minorHAnsi"/>
        </w:rPr>
        <w:t>”</w:t>
      </w:r>
      <w:r w:rsidR="0041762C" w:rsidRPr="00945420">
        <w:rPr>
          <w:rFonts w:cstheme="minorHAnsi"/>
        </w:rPr>
        <w:t>.  (3) Excessive alcohol consumption is the most frequent cause of cirrhosis in the world; other causes are viral hepatitis B and C, medication intake, and autoimmunity. </w:t>
      </w:r>
    </w:p>
    <w:p w14:paraId="5B046404" w14:textId="421C8AE9" w:rsidR="003446A6" w:rsidRPr="00945420" w:rsidRDefault="009F0A6D" w:rsidP="006751B8">
      <w:pPr>
        <w:rPr>
          <w:rFonts w:cstheme="minorHAnsi"/>
        </w:rPr>
      </w:pPr>
      <w:proofErr w:type="gramStart"/>
      <w:r>
        <w:rPr>
          <w:rFonts w:cstheme="minorHAnsi"/>
        </w:rPr>
        <w:t>“</w:t>
      </w:r>
      <w:r w:rsidR="00E3692D" w:rsidRPr="00945420">
        <w:rPr>
          <w:rFonts w:cstheme="minorHAnsi"/>
        </w:rPr>
        <w:t>Chronic infection with hepatitis B virus (HBV) remains the predominant cause of chronic liver disease</w:t>
      </w:r>
      <w:r w:rsidR="00E9533F" w:rsidRPr="00945420">
        <w:rPr>
          <w:rFonts w:cstheme="minorHAnsi"/>
        </w:rPr>
        <w:t xml:space="preserve"> (culminating in Liver Cirrhosis)</w:t>
      </w:r>
      <w:r w:rsidR="00E3692D" w:rsidRPr="00945420">
        <w:rPr>
          <w:rFonts w:cstheme="minorHAnsi"/>
        </w:rPr>
        <w:t xml:space="preserve"> and liver-related morbidity </w:t>
      </w:r>
      <w:r w:rsidR="00B310DB" w:rsidRPr="00945420">
        <w:rPr>
          <w:rFonts w:cstheme="minorHAnsi"/>
        </w:rPr>
        <w:t>in our environment</w:t>
      </w:r>
      <w:r w:rsidR="00B5008E" w:rsidRPr="00945420">
        <w:rPr>
          <w:rFonts w:cstheme="minorHAnsi"/>
        </w:rPr>
        <w:t xml:space="preserve"> and recently, the global epidemic of obesity and diabetes mellitus which affects 2 billion and 400 million subjects worldwide respectively, have significantly increased the incidence of non-alcoholic fatty liver disease (NAFLD) and related liver disease (cirrhosis and hepatocellular carcinoma)</w:t>
      </w:r>
      <w:r>
        <w:rPr>
          <w:rFonts w:cstheme="minorHAnsi"/>
        </w:rPr>
        <w:t>”</w:t>
      </w:r>
      <w:r w:rsidR="00B5008E" w:rsidRPr="00945420">
        <w:rPr>
          <w:rFonts w:cstheme="minorHAnsi"/>
        </w:rPr>
        <w:t>.</w:t>
      </w:r>
      <w:proofErr w:type="gramEnd"/>
      <w:r w:rsidR="00B5008E" w:rsidRPr="00945420">
        <w:rPr>
          <w:rFonts w:cstheme="minorHAnsi"/>
        </w:rPr>
        <w:t xml:space="preserve"> (4)</w:t>
      </w:r>
    </w:p>
    <w:p w14:paraId="382E7606" w14:textId="7AC3D2DA" w:rsidR="004232E2" w:rsidRPr="00945420" w:rsidRDefault="00094C8A" w:rsidP="006751B8">
      <w:pPr>
        <w:rPr>
          <w:rFonts w:cstheme="minorHAnsi"/>
        </w:rPr>
      </w:pPr>
      <w:r w:rsidRPr="00945420">
        <w:rPr>
          <w:rFonts w:cstheme="minorHAnsi"/>
        </w:rPr>
        <w:t>Nigeria carries a disproportionate burden of chronic liver disease in sub-Saharan Africa. (5) Multiple overlapping exposures — endemic hepatitis B virus (HBV), endemic schistosomiasis in some regions, widespread aflatoxin contamination of staple foods, increasing obesity and diabetes, and variable access to care — combine to increase the population risk of progressive hepatic fibrosis and its complications</w:t>
      </w:r>
      <w:r w:rsidR="000753E8" w:rsidRPr="00945420">
        <w:rPr>
          <w:rFonts w:cstheme="minorHAnsi"/>
        </w:rPr>
        <w:t xml:space="preserve">. </w:t>
      </w:r>
      <w:r w:rsidRPr="00945420">
        <w:rPr>
          <w:rFonts w:cstheme="minorHAnsi"/>
        </w:rPr>
        <w:t xml:space="preserve"> </w:t>
      </w:r>
      <w:r w:rsidR="00C45C07" w:rsidRPr="00945420">
        <w:rPr>
          <w:rFonts w:cstheme="minorHAnsi"/>
        </w:rPr>
        <w:t>Liver disease, particularly hepatitis B and C, is a significant public health concern in Nigeria, with studies indicating a high prevalence of these conditions and a substantial impact on mortality. (</w:t>
      </w:r>
      <w:r w:rsidRPr="00945420">
        <w:rPr>
          <w:rFonts w:cstheme="minorHAnsi"/>
        </w:rPr>
        <w:t>6</w:t>
      </w:r>
      <w:r w:rsidR="00C45C07" w:rsidRPr="00945420">
        <w:rPr>
          <w:rFonts w:cstheme="minorHAnsi"/>
        </w:rPr>
        <w:t>) Liver disease is a significant cause of death in Nigeria, with liver disease deaths reaching 38,326 in 2020, accounting for 2.59% of total deaths. (</w:t>
      </w:r>
      <w:r w:rsidRPr="00945420">
        <w:rPr>
          <w:rFonts w:cstheme="minorHAnsi"/>
        </w:rPr>
        <w:t>7</w:t>
      </w:r>
      <w:r w:rsidR="00C45C07" w:rsidRPr="00945420">
        <w:rPr>
          <w:rFonts w:cstheme="minorHAnsi"/>
        </w:rPr>
        <w:t>)</w:t>
      </w:r>
      <w:r w:rsidR="00BB54D7" w:rsidRPr="00945420">
        <w:rPr>
          <w:rFonts w:cstheme="minorHAnsi"/>
        </w:rPr>
        <w:t xml:space="preserve"> </w:t>
      </w:r>
      <w:r w:rsidR="009F0A6D">
        <w:rPr>
          <w:rFonts w:cstheme="minorHAnsi"/>
        </w:rPr>
        <w:t>“</w:t>
      </w:r>
      <w:r w:rsidR="00C45C07" w:rsidRPr="00945420">
        <w:rPr>
          <w:rFonts w:cstheme="minorHAnsi"/>
        </w:rPr>
        <w:t>The age-adjusted death rate for liver disease is 41.99 per 100,000 of the population</w:t>
      </w:r>
      <w:r w:rsidR="00EF53EA" w:rsidRPr="00945420">
        <w:rPr>
          <w:rFonts w:cstheme="minorHAnsi"/>
        </w:rPr>
        <w:t xml:space="preserve"> and it accounted for 7.9% of medical admissions in a Nigerian tertiary hospital</w:t>
      </w:r>
      <w:r w:rsidR="009F0A6D">
        <w:rPr>
          <w:rFonts w:cstheme="minorHAnsi"/>
        </w:rPr>
        <w:t>”</w:t>
      </w:r>
      <w:r w:rsidR="00EF53EA" w:rsidRPr="00945420">
        <w:rPr>
          <w:rFonts w:cstheme="minorHAnsi"/>
        </w:rPr>
        <w:t>. (</w:t>
      </w:r>
      <w:r w:rsidRPr="00945420">
        <w:rPr>
          <w:rFonts w:cstheme="minorHAnsi"/>
        </w:rPr>
        <w:t>6</w:t>
      </w:r>
      <w:r w:rsidR="00EF53EA" w:rsidRPr="00945420">
        <w:rPr>
          <w:rFonts w:cstheme="minorHAnsi"/>
        </w:rPr>
        <w:t>)</w:t>
      </w:r>
      <w:r w:rsidR="009516BA" w:rsidRPr="00945420">
        <w:rPr>
          <w:rFonts w:cstheme="minorHAnsi"/>
        </w:rPr>
        <w:t xml:space="preserve"> </w:t>
      </w:r>
    </w:p>
    <w:p w14:paraId="4A1A0CE4" w14:textId="493036D6" w:rsidR="000753E8" w:rsidRPr="00945420" w:rsidRDefault="000753E8" w:rsidP="006751B8">
      <w:pPr>
        <w:rPr>
          <w:rFonts w:cstheme="minorHAnsi"/>
        </w:rPr>
      </w:pPr>
      <w:r w:rsidRPr="00945420">
        <w:rPr>
          <w:rFonts w:cstheme="minorHAnsi"/>
        </w:rPr>
        <w:t>Diagnosis of liver fibrosis in Nigeria follows global principles, but is influenced by resource availability, healthcare infrastructure, and patient access to services. In practice, most centers rely on indirect and non-invasive tools, because liver biopsy, the gold standard, is not widely accessible and the non-invasive alternat</w:t>
      </w:r>
      <w:r w:rsidR="00E64790" w:rsidRPr="00945420">
        <w:rPr>
          <w:rFonts w:cstheme="minorHAnsi"/>
        </w:rPr>
        <w:t>ive</w:t>
      </w:r>
      <w:r w:rsidRPr="00945420">
        <w:rPr>
          <w:rFonts w:cstheme="minorHAnsi"/>
        </w:rPr>
        <w:t xml:space="preserve">- Fibroscan is </w:t>
      </w:r>
      <w:r w:rsidR="00044907" w:rsidRPr="00945420">
        <w:rPr>
          <w:rFonts w:cstheme="minorHAnsi"/>
        </w:rPr>
        <w:t>only available in a few select centers in Lagos</w:t>
      </w:r>
      <w:r w:rsidRPr="00945420">
        <w:rPr>
          <w:rFonts w:cstheme="minorHAnsi"/>
        </w:rPr>
        <w:t xml:space="preserve">. </w:t>
      </w:r>
      <w:r w:rsidR="009F6F7C" w:rsidRPr="00945420">
        <w:rPr>
          <w:rFonts w:cstheme="minorHAnsi"/>
        </w:rPr>
        <w:t xml:space="preserve">Conventional abdominal ultrasound is widely available and inexpensive, making it a common first-line imaging tool in Nigeria and other low-resource settings. However, it has </w:t>
      </w:r>
      <w:r w:rsidR="009F6F7C" w:rsidRPr="00945420">
        <w:rPr>
          <w:rFonts w:cstheme="minorHAnsi"/>
        </w:rPr>
        <w:lastRenderedPageBreak/>
        <w:t>limited accuracy for staging liver fibrosis, especially in early and intermediate disease. (8)</w:t>
      </w:r>
      <w:r w:rsidR="001F30C0" w:rsidRPr="00945420">
        <w:rPr>
          <w:rFonts w:cstheme="minorHAnsi"/>
        </w:rPr>
        <w:t xml:space="preserve">  Moreover, Ultrasound scan is operator dependent, correlates poorly with histological fibrosis staging or elastography-based measurements and can reliably identify advanced cirrhosis and portal hypertension, but lacks the resolution to detect subtle architectural changes of fibrosis.</w:t>
      </w:r>
      <w:r w:rsidR="00A526B9" w:rsidRPr="00945420">
        <w:rPr>
          <w:rFonts w:cstheme="minorHAnsi"/>
        </w:rPr>
        <w:t xml:space="preserve"> (8)</w:t>
      </w:r>
    </w:p>
    <w:p w14:paraId="6B75CAE3" w14:textId="2DF1CCC0" w:rsidR="004232E2" w:rsidRPr="00945420" w:rsidRDefault="009516BA" w:rsidP="006751B8">
      <w:pPr>
        <w:rPr>
          <w:rFonts w:cstheme="minorHAnsi"/>
        </w:rPr>
      </w:pPr>
      <w:r w:rsidRPr="00945420">
        <w:rPr>
          <w:rFonts w:cstheme="minorHAnsi"/>
        </w:rPr>
        <w:t>Transient elastography or Fibroscan</w:t>
      </w:r>
      <w:r w:rsidR="00AD4DF3" w:rsidRPr="00945420">
        <w:rPr>
          <w:rFonts w:cstheme="minorHAnsi"/>
        </w:rPr>
        <w:t>,</w:t>
      </w:r>
      <w:r w:rsidRPr="00945420">
        <w:rPr>
          <w:rFonts w:cstheme="minorHAnsi"/>
        </w:rPr>
        <w:t xml:space="preserve"> a non-invasive and painless alternative to Liver biopsy that measures liver stiffness</w:t>
      </w:r>
      <w:r w:rsidR="00AD4DF3" w:rsidRPr="00945420">
        <w:rPr>
          <w:rFonts w:cstheme="minorHAnsi"/>
        </w:rPr>
        <w:t xml:space="preserve"> </w:t>
      </w:r>
      <w:r w:rsidRPr="00945420">
        <w:rPr>
          <w:rFonts w:cstheme="minorHAnsi"/>
        </w:rPr>
        <w:t>which correlates with the degree of fibrosis (scarring) in the liver has been proposed as a tool to predict the risk of decompensation in patients with chronic liver disease. (</w:t>
      </w:r>
      <w:r w:rsidR="009F6F7C" w:rsidRPr="00945420">
        <w:rPr>
          <w:rFonts w:cstheme="minorHAnsi"/>
        </w:rPr>
        <w:t>9</w:t>
      </w:r>
      <w:r w:rsidR="004232E2" w:rsidRPr="00945420">
        <w:rPr>
          <w:rFonts w:cstheme="minorHAnsi"/>
        </w:rPr>
        <w:t xml:space="preserve">) </w:t>
      </w:r>
      <w:r w:rsidR="00814F6B" w:rsidRPr="00945420">
        <w:rPr>
          <w:rFonts w:cstheme="minorHAnsi"/>
        </w:rPr>
        <w:t>It is useful in accurate assessment of liver fibrosis and Cirrhosis compared to other non-invasive diagnostic techniques such as the ultrasound scan</w:t>
      </w:r>
      <w:r w:rsidR="005552EC" w:rsidRPr="00945420">
        <w:rPr>
          <w:rFonts w:cstheme="minorHAnsi"/>
          <w:color w:val="001D35"/>
          <w:shd w:val="clear" w:color="auto" w:fill="FFFFFF"/>
        </w:rPr>
        <w:t>. (</w:t>
      </w:r>
      <w:r w:rsidR="009F6F7C" w:rsidRPr="00945420">
        <w:rPr>
          <w:rFonts w:cstheme="minorHAnsi"/>
          <w:color w:val="001D35"/>
          <w:shd w:val="clear" w:color="auto" w:fill="FFFFFF"/>
        </w:rPr>
        <w:t>10</w:t>
      </w:r>
      <w:r w:rsidR="005552EC" w:rsidRPr="00945420">
        <w:rPr>
          <w:rFonts w:cstheme="minorHAnsi"/>
          <w:color w:val="001D35"/>
          <w:shd w:val="clear" w:color="auto" w:fill="FFFFFF"/>
        </w:rPr>
        <w:t>)</w:t>
      </w:r>
      <w:r w:rsidR="002002E7" w:rsidRPr="00945420">
        <w:rPr>
          <w:rFonts w:cstheme="minorHAnsi"/>
          <w:color w:val="001D35"/>
          <w:shd w:val="clear" w:color="auto" w:fill="FFFFFF"/>
        </w:rPr>
        <w:t xml:space="preserve"> </w:t>
      </w:r>
      <w:r w:rsidR="005552EC" w:rsidRPr="00945420">
        <w:rPr>
          <w:rFonts w:cstheme="minorHAnsi"/>
          <w:color w:val="001D35"/>
          <w:shd w:val="clear" w:color="auto" w:fill="FFFFFF"/>
        </w:rPr>
        <w:t xml:space="preserve">It is useful </w:t>
      </w:r>
      <w:r w:rsidR="00814F6B" w:rsidRPr="00945420">
        <w:rPr>
          <w:rFonts w:cstheme="minorHAnsi"/>
          <w:color w:val="001D35"/>
          <w:shd w:val="clear" w:color="auto" w:fill="FFFFFF"/>
        </w:rPr>
        <w:t xml:space="preserve">in </w:t>
      </w:r>
      <w:r w:rsidR="00814F6B" w:rsidRPr="00945420">
        <w:rPr>
          <w:rFonts w:cstheme="minorHAnsi"/>
        </w:rPr>
        <w:t>monitoring liver disease progression and treatment effectiveness</w:t>
      </w:r>
      <w:r w:rsidR="005552EC" w:rsidRPr="00945420">
        <w:rPr>
          <w:rFonts w:cstheme="minorHAnsi"/>
        </w:rPr>
        <w:t xml:space="preserve"> in</w:t>
      </w:r>
      <w:r w:rsidR="00814F6B" w:rsidRPr="00945420">
        <w:rPr>
          <w:rFonts w:cstheme="minorHAnsi"/>
        </w:rPr>
        <w:t xml:space="preserve"> various liver conditions with improved outcome</w:t>
      </w:r>
      <w:r w:rsidR="008448E2" w:rsidRPr="00945420">
        <w:rPr>
          <w:rFonts w:cstheme="minorHAnsi"/>
        </w:rPr>
        <w:t xml:space="preserve"> thus the need to study this novel diagnostic tool.</w:t>
      </w:r>
    </w:p>
    <w:p w14:paraId="2471523F" w14:textId="59AA802D" w:rsidR="00FB38D6" w:rsidRPr="00945420" w:rsidRDefault="007A5A3F" w:rsidP="006751B8">
      <w:pPr>
        <w:rPr>
          <w:rFonts w:cstheme="minorHAnsi"/>
          <w:color w:val="001D35"/>
          <w:shd w:val="clear" w:color="auto" w:fill="FFFFFF"/>
        </w:rPr>
      </w:pPr>
      <w:r w:rsidRPr="00945420">
        <w:rPr>
          <w:rFonts w:cstheme="minorHAnsi"/>
        </w:rPr>
        <w:t xml:space="preserve"> This study</w:t>
      </w:r>
      <w:r w:rsidR="00125596" w:rsidRPr="00945420">
        <w:rPr>
          <w:rFonts w:cstheme="minorHAnsi"/>
        </w:rPr>
        <w:t>, the first of its kind in our environment</w:t>
      </w:r>
      <w:r w:rsidRPr="00945420">
        <w:rPr>
          <w:rFonts w:cstheme="minorHAnsi"/>
        </w:rPr>
        <w:t xml:space="preserve"> aims to </w:t>
      </w:r>
      <w:r w:rsidR="00974B35" w:rsidRPr="00945420">
        <w:rPr>
          <w:rFonts w:cstheme="minorHAnsi"/>
        </w:rPr>
        <w:t>determine the prevalence of Liver fibrosis in an unselected population of Port Harcourt residents</w:t>
      </w:r>
      <w:r w:rsidR="004A0537" w:rsidRPr="00945420">
        <w:rPr>
          <w:rFonts w:cstheme="minorHAnsi"/>
        </w:rPr>
        <w:t xml:space="preserve"> using the </w:t>
      </w:r>
      <w:r w:rsidR="00FF5F3A" w:rsidRPr="00945420">
        <w:rPr>
          <w:rFonts w:cstheme="minorHAnsi"/>
        </w:rPr>
        <w:t>Fibroscan</w:t>
      </w:r>
      <w:r w:rsidR="00974B35" w:rsidRPr="00945420">
        <w:rPr>
          <w:rFonts w:cstheme="minorHAnsi"/>
        </w:rPr>
        <w:t>.</w:t>
      </w:r>
      <w:r w:rsidR="00FF5F3A" w:rsidRPr="00945420">
        <w:rPr>
          <w:rFonts w:cstheme="minorHAnsi"/>
        </w:rPr>
        <w:t xml:space="preserve"> We also set out to </w:t>
      </w:r>
      <w:r w:rsidR="00FB38D6" w:rsidRPr="00945420">
        <w:rPr>
          <w:rFonts w:cstheme="minorHAnsi"/>
        </w:rPr>
        <w:t>assess and identify the risk factors for liver fibrosis</w:t>
      </w:r>
      <w:r w:rsidR="00FF5F3A" w:rsidRPr="00945420">
        <w:rPr>
          <w:rFonts w:cstheme="minorHAnsi"/>
        </w:rPr>
        <w:t xml:space="preserve"> and </w:t>
      </w:r>
      <w:r w:rsidR="00F816DC">
        <w:rPr>
          <w:rFonts w:cstheme="minorHAnsi"/>
        </w:rPr>
        <w:t>hepatic steatosis</w:t>
      </w:r>
      <w:r w:rsidR="00FB38D6" w:rsidRPr="00945420">
        <w:rPr>
          <w:rFonts w:cstheme="minorHAnsi"/>
        </w:rPr>
        <w:t xml:space="preserve"> in the study population.</w:t>
      </w:r>
    </w:p>
    <w:p w14:paraId="57E9144D" w14:textId="69E44973" w:rsidR="00FB38D6" w:rsidRPr="00945420" w:rsidRDefault="00FB38D6" w:rsidP="006751B8">
      <w:pPr>
        <w:rPr>
          <w:rFonts w:cstheme="minorHAnsi"/>
        </w:rPr>
      </w:pPr>
    </w:p>
    <w:p w14:paraId="61771A7A" w14:textId="38C435E3" w:rsidR="00F0330F" w:rsidRPr="00945420" w:rsidRDefault="00F0330F" w:rsidP="006751B8">
      <w:pPr>
        <w:rPr>
          <w:rFonts w:cstheme="minorHAnsi"/>
        </w:rPr>
      </w:pPr>
      <w:r w:rsidRPr="00945420">
        <w:rPr>
          <w:rFonts w:cstheme="minorHAnsi"/>
        </w:rPr>
        <w:t>METHODOLOGY</w:t>
      </w:r>
    </w:p>
    <w:p w14:paraId="593FC7D7" w14:textId="35AD2216" w:rsidR="00F0330F" w:rsidRPr="00945420" w:rsidRDefault="00F0330F" w:rsidP="00F0330F">
      <w:pPr>
        <w:rPr>
          <w:rFonts w:cstheme="minorHAnsi"/>
        </w:rPr>
      </w:pPr>
      <w:r w:rsidRPr="00945420">
        <w:rPr>
          <w:rFonts w:cstheme="minorHAnsi"/>
        </w:rPr>
        <w:t xml:space="preserve">Study site: This </w:t>
      </w:r>
      <w:r w:rsidR="00B861AB" w:rsidRPr="00945420">
        <w:rPr>
          <w:rFonts w:cstheme="minorHAnsi"/>
        </w:rPr>
        <w:t xml:space="preserve">was a </w:t>
      </w:r>
      <w:r w:rsidR="000F27EA" w:rsidRPr="00945420">
        <w:rPr>
          <w:rFonts w:cstheme="minorHAnsi"/>
        </w:rPr>
        <w:t xml:space="preserve">descriptive </w:t>
      </w:r>
      <w:r w:rsidRPr="00945420">
        <w:rPr>
          <w:rFonts w:cstheme="minorHAnsi"/>
        </w:rPr>
        <w:t>cross-sectional</w:t>
      </w:r>
      <w:r w:rsidR="00B861AB" w:rsidRPr="00945420">
        <w:rPr>
          <w:rFonts w:cstheme="minorHAnsi"/>
        </w:rPr>
        <w:t xml:space="preserve"> </w:t>
      </w:r>
      <w:r w:rsidRPr="00945420">
        <w:rPr>
          <w:rFonts w:cstheme="minorHAnsi"/>
        </w:rPr>
        <w:t xml:space="preserve">study conducted at the medical outpatient clinic of </w:t>
      </w:r>
      <w:r w:rsidR="00D20BEE">
        <w:rPr>
          <w:rFonts w:cstheme="minorHAnsi"/>
        </w:rPr>
        <w:t>the River State University Teaching Hospital (</w:t>
      </w:r>
      <w:r w:rsidRPr="00945420">
        <w:rPr>
          <w:rFonts w:cstheme="minorHAnsi"/>
        </w:rPr>
        <w:t>RSUTH</w:t>
      </w:r>
      <w:r w:rsidR="00D20BEE">
        <w:rPr>
          <w:rFonts w:cstheme="minorHAnsi"/>
        </w:rPr>
        <w:t>)</w:t>
      </w:r>
      <w:r w:rsidRPr="00945420">
        <w:rPr>
          <w:rFonts w:cstheme="minorHAnsi"/>
        </w:rPr>
        <w:t xml:space="preserve"> and also at </w:t>
      </w:r>
      <w:r w:rsidR="00314184" w:rsidRPr="00945420">
        <w:rPr>
          <w:rFonts w:cstheme="minorHAnsi"/>
        </w:rPr>
        <w:t>two other centers viz the Government house clinic</w:t>
      </w:r>
      <w:r w:rsidR="000D4C29">
        <w:rPr>
          <w:rFonts w:cstheme="minorHAnsi"/>
        </w:rPr>
        <w:t>, and</w:t>
      </w:r>
      <w:r w:rsidR="00314184" w:rsidRPr="00945420">
        <w:rPr>
          <w:rFonts w:cstheme="minorHAnsi"/>
        </w:rPr>
        <w:t xml:space="preserve"> Radiance medical consultants</w:t>
      </w:r>
      <w:r w:rsidR="000D4C29">
        <w:rPr>
          <w:rFonts w:cstheme="minorHAnsi"/>
        </w:rPr>
        <w:t>-</w:t>
      </w:r>
      <w:r w:rsidR="00314184" w:rsidRPr="00945420">
        <w:rPr>
          <w:rFonts w:cstheme="minorHAnsi"/>
        </w:rPr>
        <w:t xml:space="preserve"> a private hospital all</w:t>
      </w:r>
      <w:r w:rsidRPr="00945420">
        <w:rPr>
          <w:rFonts w:cstheme="minorHAnsi"/>
        </w:rPr>
        <w:t xml:space="preserve"> in Port Harcourt.  </w:t>
      </w:r>
      <w:r w:rsidR="001D5270" w:rsidRPr="00945420">
        <w:rPr>
          <w:rFonts w:cstheme="minorHAnsi"/>
        </w:rPr>
        <w:t xml:space="preserve">The 3 different sites were utilized for the study to enhance proximity to various categories of participants. </w:t>
      </w:r>
      <w:r w:rsidRPr="00945420">
        <w:rPr>
          <w:rFonts w:cstheme="minorHAnsi"/>
        </w:rPr>
        <w:t>Informed consent w</w:t>
      </w:r>
      <w:r w:rsidR="004B40A9" w:rsidRPr="00945420">
        <w:rPr>
          <w:rFonts w:cstheme="minorHAnsi"/>
        </w:rPr>
        <w:t>as</w:t>
      </w:r>
      <w:r w:rsidRPr="00945420">
        <w:rPr>
          <w:rFonts w:cstheme="minorHAnsi"/>
        </w:rPr>
        <w:t xml:space="preserve"> obtained from each subject</w:t>
      </w:r>
      <w:r w:rsidR="004B40A9" w:rsidRPr="00945420">
        <w:rPr>
          <w:rFonts w:cstheme="minorHAnsi"/>
        </w:rPr>
        <w:t xml:space="preserve"> and a</w:t>
      </w:r>
      <w:r w:rsidRPr="00945420">
        <w:rPr>
          <w:rFonts w:cstheme="minorHAnsi"/>
        </w:rPr>
        <w:t xml:space="preserve">ll subjects were invited to answer the questionnaire under the supervision of a well-trained interviewer. </w:t>
      </w:r>
    </w:p>
    <w:p w14:paraId="7EE25EE4" w14:textId="37F8F639" w:rsidR="00F0330F" w:rsidRPr="00945420" w:rsidRDefault="00F0330F" w:rsidP="00F0330F">
      <w:pPr>
        <w:rPr>
          <w:rFonts w:cstheme="minorHAnsi"/>
        </w:rPr>
      </w:pPr>
      <w:r w:rsidRPr="00945420">
        <w:rPr>
          <w:rFonts w:cstheme="minorHAnsi"/>
        </w:rPr>
        <w:t>Study population: Adult Participants who have g</w:t>
      </w:r>
      <w:r w:rsidR="00507419" w:rsidRPr="00945420">
        <w:rPr>
          <w:rFonts w:cstheme="minorHAnsi"/>
        </w:rPr>
        <w:t>ave</w:t>
      </w:r>
      <w:r w:rsidRPr="00945420">
        <w:rPr>
          <w:rFonts w:cstheme="minorHAnsi"/>
        </w:rPr>
        <w:t xml:space="preserve"> an informed verbal/written consent for Fibroscan test w</w:t>
      </w:r>
      <w:r w:rsidR="00507419" w:rsidRPr="00945420">
        <w:rPr>
          <w:rFonts w:cstheme="minorHAnsi"/>
        </w:rPr>
        <w:t>ere</w:t>
      </w:r>
      <w:r w:rsidRPr="00945420">
        <w:rPr>
          <w:rFonts w:cstheme="minorHAnsi"/>
        </w:rPr>
        <w:t xml:space="preserve"> included in the study.</w:t>
      </w:r>
    </w:p>
    <w:p w14:paraId="4D5F3E39" w14:textId="10095E38" w:rsidR="00F0330F" w:rsidRPr="00945420" w:rsidRDefault="000C7DFB" w:rsidP="00F0330F">
      <w:pPr>
        <w:rPr>
          <w:rFonts w:cstheme="minorHAnsi"/>
        </w:rPr>
      </w:pPr>
      <w:r w:rsidRPr="00945420">
        <w:rPr>
          <w:rFonts w:cstheme="minorHAnsi"/>
        </w:rPr>
        <w:t>E</w:t>
      </w:r>
      <w:r w:rsidR="00F0330F" w:rsidRPr="00945420">
        <w:rPr>
          <w:rFonts w:cstheme="minorHAnsi"/>
        </w:rPr>
        <w:t>xclusion criteria: children &lt; 18 years, pregnant women</w:t>
      </w:r>
      <w:r w:rsidRPr="00945420">
        <w:rPr>
          <w:rFonts w:cstheme="minorHAnsi"/>
        </w:rPr>
        <w:t>, patients with decompensated liver disease</w:t>
      </w:r>
      <w:r w:rsidR="00F0330F" w:rsidRPr="00945420">
        <w:rPr>
          <w:rFonts w:cstheme="minorHAnsi"/>
        </w:rPr>
        <w:t xml:space="preserve"> and any participant who do not give consent w</w:t>
      </w:r>
      <w:r w:rsidR="00507419" w:rsidRPr="00945420">
        <w:rPr>
          <w:rFonts w:cstheme="minorHAnsi"/>
        </w:rPr>
        <w:t>ere</w:t>
      </w:r>
      <w:r w:rsidR="00F0330F" w:rsidRPr="00945420">
        <w:rPr>
          <w:rFonts w:cstheme="minorHAnsi"/>
        </w:rPr>
        <w:t xml:space="preserve"> excluded from the study. </w:t>
      </w:r>
    </w:p>
    <w:p w14:paraId="3516249A" w14:textId="77777777" w:rsidR="00366183" w:rsidRPr="00945420" w:rsidRDefault="00366183" w:rsidP="00366183">
      <w:pPr>
        <w:rPr>
          <w:rFonts w:cstheme="minorHAnsi"/>
        </w:rPr>
      </w:pPr>
      <w:r w:rsidRPr="00945420">
        <w:rPr>
          <w:rFonts w:cstheme="minorHAnsi"/>
        </w:rPr>
        <w:t>STUDY DESIGN AND METHOD</w:t>
      </w:r>
    </w:p>
    <w:p w14:paraId="67F9E83D" w14:textId="3BB44F37" w:rsidR="00F0330F" w:rsidRPr="00945420" w:rsidRDefault="00366183" w:rsidP="00366183">
      <w:pPr>
        <w:rPr>
          <w:rFonts w:cstheme="minorHAnsi"/>
        </w:rPr>
      </w:pPr>
      <w:r w:rsidRPr="00945420">
        <w:rPr>
          <w:rFonts w:cstheme="minorHAnsi"/>
        </w:rPr>
        <w:t xml:space="preserve">Information about demographics, socioeconomic, and environmental characteristics of the participants were obtained and documented in the proforma. </w:t>
      </w:r>
      <w:r w:rsidR="009127F0" w:rsidRPr="00945420">
        <w:rPr>
          <w:rFonts w:cstheme="minorHAnsi"/>
        </w:rPr>
        <w:t xml:space="preserve">These include personal bio-data, viral hepatitis status, history of any chronic illness, course of the illness, and social habits. Their anthropometric measurement was taken and they were examined appropriately.  </w:t>
      </w:r>
    </w:p>
    <w:p w14:paraId="5BFC61DD" w14:textId="6C59E2E3" w:rsidR="00C95179" w:rsidRPr="00945420" w:rsidRDefault="003457C2" w:rsidP="00C95179">
      <w:pPr>
        <w:rPr>
          <w:rFonts w:cstheme="minorHAnsi"/>
        </w:rPr>
      </w:pPr>
      <w:r w:rsidRPr="00945420">
        <w:rPr>
          <w:rFonts w:cstheme="minorHAnsi"/>
        </w:rPr>
        <w:lastRenderedPageBreak/>
        <w:t xml:space="preserve">Liver stiffness measurement (LSM) assays </w:t>
      </w:r>
      <w:r w:rsidR="00945420" w:rsidRPr="00945420">
        <w:rPr>
          <w:rFonts w:cstheme="minorHAnsi"/>
        </w:rPr>
        <w:t>were</w:t>
      </w:r>
      <w:r w:rsidRPr="00945420">
        <w:rPr>
          <w:rFonts w:cstheme="minorHAnsi"/>
        </w:rPr>
        <w:t xml:space="preserve"> conducted according to the instructions provided by the manufacturer of </w:t>
      </w:r>
      <w:r w:rsidR="00AD6337" w:rsidRPr="00945420">
        <w:rPr>
          <w:rFonts w:cstheme="minorHAnsi"/>
        </w:rPr>
        <w:t>Fibroscan</w:t>
      </w:r>
      <w:r w:rsidRPr="00945420">
        <w:rPr>
          <w:rFonts w:cstheme="minorHAnsi"/>
        </w:rPr>
        <w:t xml:space="preserve"> 502 Touch (Echosens; Paris, </w:t>
      </w:r>
      <w:r w:rsidR="009A57FC" w:rsidRPr="00945420">
        <w:rPr>
          <w:rFonts w:cstheme="minorHAnsi"/>
        </w:rPr>
        <w:t>France)</w:t>
      </w:r>
      <w:r w:rsidR="009A57FC">
        <w:rPr>
          <w:rFonts w:cstheme="minorHAnsi"/>
        </w:rPr>
        <w:t xml:space="preserve"> ®</w:t>
      </w:r>
      <w:r w:rsidRPr="00945420">
        <w:rPr>
          <w:rFonts w:cstheme="minorHAnsi"/>
        </w:rPr>
        <w:t xml:space="preserve"> using an M probe attachment</w:t>
      </w:r>
      <w:r w:rsidR="00C95179" w:rsidRPr="00945420">
        <w:rPr>
          <w:rFonts w:cstheme="minorHAnsi"/>
        </w:rPr>
        <w:t xml:space="preserve"> </w:t>
      </w:r>
      <w:r w:rsidRPr="00945420">
        <w:rPr>
          <w:rFonts w:cstheme="minorHAnsi"/>
        </w:rPr>
        <w:t xml:space="preserve">performed following an overnight period of fasting. </w:t>
      </w:r>
    </w:p>
    <w:p w14:paraId="02C602AF" w14:textId="363C3811" w:rsidR="003457C2" w:rsidRPr="00945420" w:rsidRDefault="003457C2" w:rsidP="00366183">
      <w:pPr>
        <w:rPr>
          <w:rFonts w:cstheme="minorHAnsi"/>
        </w:rPr>
      </w:pPr>
      <w:r w:rsidRPr="00945420">
        <w:rPr>
          <w:rFonts w:cstheme="minorHAnsi"/>
        </w:rPr>
        <w:t>Scanning was conducted in a region encompassing the 6th, 7th and 8th intercostal spaces between anterior axillary and midaxillary lines. The number of successfully detections per case is required to be ≥10, as LSM may be considered reliable when 10 valid measurements are obtained, with a success rate of ≥80% and an interquartile range/median LSM ≤30% (</w:t>
      </w:r>
      <w:r w:rsidR="00094C8A" w:rsidRPr="00945420">
        <w:rPr>
          <w:rFonts w:cstheme="minorHAnsi"/>
        </w:rPr>
        <w:t>1</w:t>
      </w:r>
      <w:r w:rsidR="009F6F7C" w:rsidRPr="00945420">
        <w:rPr>
          <w:rFonts w:cstheme="minorHAnsi"/>
        </w:rPr>
        <w:t>2</w:t>
      </w:r>
      <w:r w:rsidRPr="00945420">
        <w:rPr>
          <w:rFonts w:cstheme="minorHAnsi"/>
        </w:rPr>
        <w:t>). The median value, expressed in kPa, w</w:t>
      </w:r>
      <w:r w:rsidR="00C95179" w:rsidRPr="00945420">
        <w:rPr>
          <w:rFonts w:cstheme="minorHAnsi"/>
        </w:rPr>
        <w:t xml:space="preserve">as </w:t>
      </w:r>
      <w:r w:rsidRPr="00945420">
        <w:rPr>
          <w:rFonts w:cstheme="minorHAnsi"/>
        </w:rPr>
        <w:t>recorded as representative of the liver stiffness.</w:t>
      </w:r>
    </w:p>
    <w:p w14:paraId="67EDE581" w14:textId="7E90C06B" w:rsidR="00C75CCF" w:rsidRPr="00945420" w:rsidRDefault="00C75CCF" w:rsidP="00C75CCF">
      <w:pPr>
        <w:rPr>
          <w:rFonts w:cstheme="minorHAnsi"/>
        </w:rPr>
      </w:pPr>
      <w:r w:rsidRPr="00945420">
        <w:rPr>
          <w:rFonts w:cstheme="minorHAnsi"/>
        </w:rPr>
        <w:t>Liver fibrosis was graded using the result in kilo Pascal (kPa) (</w:t>
      </w:r>
      <w:r w:rsidR="00B145CE" w:rsidRPr="00945420">
        <w:rPr>
          <w:rFonts w:cstheme="minorHAnsi"/>
        </w:rPr>
        <w:t>13)</w:t>
      </w:r>
    </w:p>
    <w:p w14:paraId="06D14E2D" w14:textId="77777777" w:rsidR="0047598A" w:rsidRPr="00945420" w:rsidRDefault="00D1421B" w:rsidP="0047598A">
      <w:pPr>
        <w:rPr>
          <w:rFonts w:cstheme="minorHAnsi"/>
        </w:rPr>
      </w:pPr>
      <w:r w:rsidRPr="00945420">
        <w:rPr>
          <w:rFonts w:cstheme="minorHAnsi"/>
        </w:rPr>
        <w:t xml:space="preserve">The </w:t>
      </w:r>
      <w:r w:rsidR="000D72B0" w:rsidRPr="00945420">
        <w:rPr>
          <w:rFonts w:cstheme="minorHAnsi"/>
        </w:rPr>
        <w:t>Fibroscan (</w:t>
      </w:r>
      <w:r w:rsidR="0063062C" w:rsidRPr="00945420">
        <w:rPr>
          <w:rFonts w:cstheme="minorHAnsi"/>
        </w:rPr>
        <w:t>Kpa</w:t>
      </w:r>
      <w:r w:rsidR="000D72B0" w:rsidRPr="00945420">
        <w:rPr>
          <w:rFonts w:cstheme="minorHAnsi"/>
        </w:rPr>
        <w:t>)</w:t>
      </w:r>
      <w:r w:rsidRPr="00945420">
        <w:rPr>
          <w:rFonts w:cstheme="minorHAnsi"/>
        </w:rPr>
        <w:t xml:space="preserve"> enables both </w:t>
      </w:r>
      <w:r w:rsidR="000D72B0" w:rsidRPr="00945420">
        <w:rPr>
          <w:rFonts w:cstheme="minorHAnsi"/>
        </w:rPr>
        <w:t>elasticities</w:t>
      </w:r>
      <w:r w:rsidRPr="00945420">
        <w:rPr>
          <w:rFonts w:cstheme="minorHAnsi"/>
        </w:rPr>
        <w:t xml:space="preserve"> correlated with hepatic fibrosis and CAP correlated with steatosis to be measured. </w:t>
      </w:r>
    </w:p>
    <w:p w14:paraId="50E0679F" w14:textId="77777777" w:rsidR="0047598A" w:rsidRPr="00945420" w:rsidRDefault="0047598A" w:rsidP="0047598A">
      <w:pPr>
        <w:rPr>
          <w:rFonts w:cstheme="minorHAnsi"/>
        </w:rPr>
      </w:pPr>
      <w:r w:rsidRPr="00945420">
        <w:rPr>
          <w:rFonts w:cstheme="minorHAnsi"/>
        </w:rPr>
        <w:t xml:space="preserve">Measurement of hepatic steatosis by CAP with Fibroscan: (13) </w:t>
      </w:r>
    </w:p>
    <w:p w14:paraId="3DA0678E" w14:textId="602CD6D3" w:rsidR="0047598A" w:rsidRPr="00945420" w:rsidRDefault="0047598A" w:rsidP="0047598A">
      <w:pPr>
        <w:rPr>
          <w:rFonts w:cstheme="minorHAnsi"/>
        </w:rPr>
      </w:pPr>
      <w:r w:rsidRPr="00945420">
        <w:rPr>
          <w:rFonts w:cstheme="minorHAnsi"/>
        </w:rPr>
        <w:t>Healthy Liver: S0 steatosis or absence of steatosis if CAP for lower values between 100 -238 dB/m (0-10%)</w:t>
      </w:r>
    </w:p>
    <w:p w14:paraId="386B9A19" w14:textId="020E5B85" w:rsidR="0047598A" w:rsidRPr="00945420" w:rsidRDefault="0047598A" w:rsidP="0047598A">
      <w:pPr>
        <w:rPr>
          <w:rFonts w:cstheme="minorHAnsi"/>
        </w:rPr>
      </w:pPr>
      <w:r w:rsidRPr="00945420">
        <w:rPr>
          <w:rFonts w:cstheme="minorHAnsi"/>
        </w:rPr>
        <w:t xml:space="preserve"> Stage1 or mild steatosis:</w:t>
      </w:r>
      <w:r w:rsidR="00DE1E18" w:rsidRPr="00945420">
        <w:rPr>
          <w:rFonts w:cstheme="minorHAnsi"/>
        </w:rPr>
        <w:t xml:space="preserve"> </w:t>
      </w:r>
      <w:r w:rsidRPr="00945420">
        <w:rPr>
          <w:rFonts w:cstheme="minorHAnsi"/>
        </w:rPr>
        <w:t>values between 238 and 260 dB/m</w:t>
      </w:r>
      <w:r w:rsidR="00DE1E18" w:rsidRPr="00945420">
        <w:rPr>
          <w:rFonts w:cstheme="minorHAnsi"/>
        </w:rPr>
        <w:t xml:space="preserve"> </w:t>
      </w:r>
      <w:r w:rsidRPr="00945420">
        <w:rPr>
          <w:rFonts w:cstheme="minorHAnsi"/>
        </w:rPr>
        <w:t>(11-33%)</w:t>
      </w:r>
    </w:p>
    <w:p w14:paraId="09265AB9" w14:textId="1921AF85" w:rsidR="0047598A" w:rsidRPr="00945420" w:rsidRDefault="0047598A" w:rsidP="0047598A">
      <w:pPr>
        <w:rPr>
          <w:rFonts w:cstheme="minorHAnsi"/>
        </w:rPr>
      </w:pPr>
      <w:r w:rsidRPr="00945420">
        <w:rPr>
          <w:rFonts w:cstheme="minorHAnsi"/>
        </w:rPr>
        <w:t>− Stage</w:t>
      </w:r>
      <w:r w:rsidR="00DE1E18" w:rsidRPr="00945420">
        <w:rPr>
          <w:rFonts w:cstheme="minorHAnsi"/>
        </w:rPr>
        <w:t xml:space="preserve"> </w:t>
      </w:r>
      <w:r w:rsidRPr="00945420">
        <w:rPr>
          <w:rFonts w:cstheme="minorHAnsi"/>
        </w:rPr>
        <w:t xml:space="preserve">2 </w:t>
      </w:r>
      <w:r w:rsidR="00DE1E18" w:rsidRPr="00945420">
        <w:rPr>
          <w:rFonts w:cstheme="minorHAnsi"/>
        </w:rPr>
        <w:t xml:space="preserve">or moderate </w:t>
      </w:r>
      <w:r w:rsidRPr="00945420">
        <w:rPr>
          <w:rFonts w:cstheme="minorHAnsi"/>
        </w:rPr>
        <w:t>steatosis</w:t>
      </w:r>
      <w:r w:rsidR="00DE1E18" w:rsidRPr="00945420">
        <w:rPr>
          <w:rFonts w:cstheme="minorHAnsi"/>
        </w:rPr>
        <w:t xml:space="preserve">: </w:t>
      </w:r>
      <w:r w:rsidRPr="00945420">
        <w:rPr>
          <w:rFonts w:cstheme="minorHAnsi"/>
        </w:rPr>
        <w:t>values between 260 and 290 dB/m (34-66%)</w:t>
      </w:r>
    </w:p>
    <w:p w14:paraId="1F73140C" w14:textId="04B550D0" w:rsidR="0047598A" w:rsidRPr="00945420" w:rsidRDefault="0047598A" w:rsidP="0047598A">
      <w:pPr>
        <w:rPr>
          <w:rFonts w:cstheme="minorHAnsi"/>
        </w:rPr>
      </w:pPr>
      <w:r w:rsidRPr="00945420">
        <w:rPr>
          <w:rFonts w:cstheme="minorHAnsi"/>
        </w:rPr>
        <w:t xml:space="preserve">− Stage3 </w:t>
      </w:r>
      <w:r w:rsidR="00DE1E18" w:rsidRPr="00945420">
        <w:rPr>
          <w:rFonts w:cstheme="minorHAnsi"/>
        </w:rPr>
        <w:t xml:space="preserve">or severe </w:t>
      </w:r>
      <w:r w:rsidRPr="00945420">
        <w:rPr>
          <w:rFonts w:cstheme="minorHAnsi"/>
        </w:rPr>
        <w:t>steatosis</w:t>
      </w:r>
      <w:r w:rsidR="00DE1E18" w:rsidRPr="00945420">
        <w:rPr>
          <w:rFonts w:cstheme="minorHAnsi"/>
        </w:rPr>
        <w:t xml:space="preserve">: </w:t>
      </w:r>
      <w:r w:rsidRPr="00945420">
        <w:rPr>
          <w:rFonts w:cstheme="minorHAnsi"/>
        </w:rPr>
        <w:t xml:space="preserve">values </w:t>
      </w:r>
      <w:r w:rsidR="00DE1E18" w:rsidRPr="00945420">
        <w:rPr>
          <w:rFonts w:cstheme="minorHAnsi"/>
        </w:rPr>
        <w:t>equal to/greater than</w:t>
      </w:r>
      <w:r w:rsidRPr="00945420">
        <w:rPr>
          <w:rFonts w:cstheme="minorHAnsi"/>
        </w:rPr>
        <w:t xml:space="preserve"> 290</w:t>
      </w:r>
      <w:r w:rsidR="00DE1E18" w:rsidRPr="00945420">
        <w:rPr>
          <w:rFonts w:cstheme="minorHAnsi"/>
        </w:rPr>
        <w:t xml:space="preserve"> </w:t>
      </w:r>
      <w:r w:rsidRPr="00945420">
        <w:rPr>
          <w:rFonts w:cstheme="minorHAnsi"/>
        </w:rPr>
        <w:t>dB/m (&gt; 67%)</w:t>
      </w:r>
    </w:p>
    <w:p w14:paraId="6D24D601" w14:textId="32D5EB5D" w:rsidR="0063062C" w:rsidRPr="00945420" w:rsidRDefault="0047598A" w:rsidP="0047598A">
      <w:pPr>
        <w:rPr>
          <w:rFonts w:cstheme="minorHAnsi"/>
        </w:rPr>
      </w:pPr>
      <w:r w:rsidRPr="00945420">
        <w:rPr>
          <w:rFonts w:cstheme="minorHAnsi"/>
        </w:rPr>
        <w:t>We considered stages S2 and S3 to be significant steatosis requiring</w:t>
      </w:r>
      <w:r w:rsidR="00492272" w:rsidRPr="00945420">
        <w:rPr>
          <w:rFonts w:cstheme="minorHAnsi"/>
        </w:rPr>
        <w:t xml:space="preserve"> </w:t>
      </w:r>
      <w:r w:rsidRPr="00945420">
        <w:rPr>
          <w:rFonts w:cstheme="minorHAnsi"/>
        </w:rPr>
        <w:t>follow-up.</w:t>
      </w:r>
    </w:p>
    <w:p w14:paraId="1D9EC5D1" w14:textId="3B4C5C9A" w:rsidR="003442F6" w:rsidRPr="00945420" w:rsidRDefault="003442F6" w:rsidP="00C75CCF">
      <w:pPr>
        <w:rPr>
          <w:rFonts w:cstheme="minorHAnsi"/>
        </w:rPr>
      </w:pPr>
      <w:r w:rsidRPr="00945420">
        <w:rPr>
          <w:rFonts w:cstheme="minorHAnsi"/>
        </w:rPr>
        <w:t xml:space="preserve">The presence of fibrosis is </w:t>
      </w:r>
      <w:r w:rsidR="0063062C" w:rsidRPr="00945420">
        <w:rPr>
          <w:rFonts w:cstheme="minorHAnsi"/>
        </w:rPr>
        <w:t>expressed in kPa for elasticity and correspond to th</w:t>
      </w:r>
      <w:r w:rsidRPr="00945420">
        <w:rPr>
          <w:rFonts w:cstheme="minorHAnsi"/>
        </w:rPr>
        <w:t>e following</w:t>
      </w:r>
      <w:r w:rsidR="00F433A2" w:rsidRPr="00945420">
        <w:rPr>
          <w:rFonts w:cstheme="minorHAnsi"/>
        </w:rPr>
        <w:t>: (13)</w:t>
      </w:r>
    </w:p>
    <w:p w14:paraId="7CC8D73C" w14:textId="77777777" w:rsidR="00732808" w:rsidRDefault="00C75CCF" w:rsidP="00C75CCF">
      <w:pPr>
        <w:rPr>
          <w:rFonts w:cstheme="minorHAnsi"/>
        </w:rPr>
      </w:pPr>
      <w:r w:rsidRPr="00945420">
        <w:rPr>
          <w:rFonts w:cstheme="minorHAnsi"/>
        </w:rPr>
        <w:t>No fibrosis or minimal fibrosis</w:t>
      </w:r>
      <w:r w:rsidR="003442F6" w:rsidRPr="00945420">
        <w:rPr>
          <w:rFonts w:cstheme="minorHAnsi"/>
        </w:rPr>
        <w:t xml:space="preserve"> (</w:t>
      </w:r>
      <w:r w:rsidRPr="00945420">
        <w:rPr>
          <w:rFonts w:cstheme="minorHAnsi"/>
        </w:rPr>
        <w:t>F0 F1</w:t>
      </w:r>
      <w:r w:rsidR="003442F6" w:rsidRPr="00945420">
        <w:rPr>
          <w:rFonts w:cstheme="minorHAnsi"/>
        </w:rPr>
        <w:t>):</w:t>
      </w:r>
      <w:r w:rsidRPr="00945420">
        <w:rPr>
          <w:rFonts w:cstheme="minorHAnsi"/>
        </w:rPr>
        <w:t xml:space="preserve"> when liver elasticity</w:t>
      </w:r>
      <w:r w:rsidR="003442F6" w:rsidRPr="00945420">
        <w:rPr>
          <w:rFonts w:cstheme="minorHAnsi"/>
        </w:rPr>
        <w:t xml:space="preserve"> </w:t>
      </w:r>
      <w:r w:rsidRPr="00945420">
        <w:rPr>
          <w:rFonts w:cstheme="minorHAnsi"/>
        </w:rPr>
        <w:t xml:space="preserve">is less than 7.5 </w:t>
      </w:r>
      <w:r w:rsidR="003442F6" w:rsidRPr="00945420">
        <w:rPr>
          <w:rFonts w:cstheme="minorHAnsi"/>
        </w:rPr>
        <w:t xml:space="preserve">kPa </w:t>
      </w:r>
      <w:r w:rsidR="00732808">
        <w:rPr>
          <w:rFonts w:cstheme="minorHAnsi"/>
        </w:rPr>
        <w:t xml:space="preserve">              </w:t>
      </w:r>
    </w:p>
    <w:p w14:paraId="67C76942" w14:textId="77777777" w:rsidR="00732808" w:rsidRDefault="003442F6" w:rsidP="00C75CCF">
      <w:pPr>
        <w:rPr>
          <w:rFonts w:cstheme="minorHAnsi"/>
        </w:rPr>
      </w:pPr>
      <w:r w:rsidRPr="00945420">
        <w:rPr>
          <w:rFonts w:cstheme="minorHAnsi"/>
        </w:rPr>
        <w:t>Moderate fibrosis (</w:t>
      </w:r>
      <w:r w:rsidR="00C75CCF" w:rsidRPr="00945420">
        <w:rPr>
          <w:rFonts w:cstheme="minorHAnsi"/>
        </w:rPr>
        <w:t>F2</w:t>
      </w:r>
      <w:r w:rsidRPr="00945420">
        <w:rPr>
          <w:rFonts w:cstheme="minorHAnsi"/>
        </w:rPr>
        <w:t>): when</w:t>
      </w:r>
      <w:r w:rsidR="00C75CCF" w:rsidRPr="00945420">
        <w:rPr>
          <w:rFonts w:cstheme="minorHAnsi"/>
        </w:rPr>
        <w:t xml:space="preserve"> liver elasticity is between 7.5</w:t>
      </w:r>
      <w:r w:rsidR="0063062C" w:rsidRPr="00945420">
        <w:rPr>
          <w:rFonts w:cstheme="minorHAnsi"/>
        </w:rPr>
        <w:t xml:space="preserve"> </w:t>
      </w:r>
      <w:r w:rsidR="00C75CCF" w:rsidRPr="00945420">
        <w:rPr>
          <w:rFonts w:cstheme="minorHAnsi"/>
        </w:rPr>
        <w:t>and 9.5 kPa</w:t>
      </w:r>
    </w:p>
    <w:p w14:paraId="57217003" w14:textId="77777777" w:rsidR="00732808" w:rsidRDefault="00C75CCF" w:rsidP="00C75CCF">
      <w:pPr>
        <w:rPr>
          <w:rFonts w:cstheme="minorHAnsi"/>
        </w:rPr>
      </w:pPr>
      <w:r w:rsidRPr="00945420">
        <w:rPr>
          <w:rFonts w:cstheme="minorHAnsi"/>
        </w:rPr>
        <w:t xml:space="preserve"> </w:t>
      </w:r>
      <w:r w:rsidR="003442F6" w:rsidRPr="00945420">
        <w:rPr>
          <w:rFonts w:cstheme="minorHAnsi"/>
        </w:rPr>
        <w:t>S</w:t>
      </w:r>
      <w:r w:rsidRPr="00945420">
        <w:rPr>
          <w:rFonts w:cstheme="minorHAnsi"/>
        </w:rPr>
        <w:t xml:space="preserve">evere fibrosis </w:t>
      </w:r>
      <w:r w:rsidR="003442F6" w:rsidRPr="00945420">
        <w:rPr>
          <w:rFonts w:cstheme="minorHAnsi"/>
        </w:rPr>
        <w:t>(</w:t>
      </w:r>
      <w:r w:rsidRPr="00945420">
        <w:rPr>
          <w:rFonts w:cstheme="minorHAnsi"/>
        </w:rPr>
        <w:t>F3</w:t>
      </w:r>
      <w:r w:rsidR="003442F6" w:rsidRPr="00945420">
        <w:rPr>
          <w:rFonts w:cstheme="minorHAnsi"/>
        </w:rPr>
        <w:t>): when</w:t>
      </w:r>
      <w:r w:rsidRPr="00945420">
        <w:rPr>
          <w:rFonts w:cstheme="minorHAnsi"/>
        </w:rPr>
        <w:t xml:space="preserve"> liver elasticity is between</w:t>
      </w:r>
      <w:r w:rsidR="0063062C" w:rsidRPr="00945420">
        <w:rPr>
          <w:rFonts w:cstheme="minorHAnsi"/>
        </w:rPr>
        <w:t xml:space="preserve"> </w:t>
      </w:r>
      <w:r w:rsidRPr="00945420">
        <w:rPr>
          <w:rFonts w:cstheme="minorHAnsi"/>
        </w:rPr>
        <w:t>9.5 and 12.5 kPa</w:t>
      </w:r>
      <w:r w:rsidR="003442F6" w:rsidRPr="00945420">
        <w:rPr>
          <w:rFonts w:cstheme="minorHAnsi"/>
        </w:rPr>
        <w:t xml:space="preserve">               </w:t>
      </w:r>
    </w:p>
    <w:p w14:paraId="4831E394" w14:textId="141B0728" w:rsidR="00C75CCF" w:rsidRPr="00945420" w:rsidRDefault="003442F6" w:rsidP="00C75CCF">
      <w:pPr>
        <w:rPr>
          <w:rFonts w:cstheme="minorHAnsi"/>
        </w:rPr>
      </w:pPr>
      <w:r w:rsidRPr="00945420">
        <w:rPr>
          <w:rFonts w:cstheme="minorHAnsi"/>
        </w:rPr>
        <w:t xml:space="preserve"> C</w:t>
      </w:r>
      <w:r w:rsidR="00C75CCF" w:rsidRPr="00945420">
        <w:rPr>
          <w:rFonts w:cstheme="minorHAnsi"/>
        </w:rPr>
        <w:t>irrhosis</w:t>
      </w:r>
      <w:r w:rsidRPr="00945420">
        <w:rPr>
          <w:rFonts w:cstheme="minorHAnsi"/>
        </w:rPr>
        <w:t xml:space="preserve"> (F4): </w:t>
      </w:r>
      <w:r w:rsidR="00C75CCF" w:rsidRPr="00945420">
        <w:rPr>
          <w:rFonts w:cstheme="minorHAnsi"/>
        </w:rPr>
        <w:t>when liver elasticity is greater tha</w:t>
      </w:r>
      <w:r w:rsidRPr="00945420">
        <w:rPr>
          <w:rFonts w:cstheme="minorHAnsi"/>
        </w:rPr>
        <w:t xml:space="preserve">n </w:t>
      </w:r>
      <w:r w:rsidR="00C75CCF" w:rsidRPr="00945420">
        <w:rPr>
          <w:rFonts w:cstheme="minorHAnsi"/>
        </w:rPr>
        <w:t>12.5 kPa</w:t>
      </w:r>
    </w:p>
    <w:p w14:paraId="74A55C96" w14:textId="40DAC23D" w:rsidR="00C75CCF" w:rsidRPr="00945420" w:rsidRDefault="00C75CCF" w:rsidP="000D72B0">
      <w:pPr>
        <w:rPr>
          <w:rFonts w:cstheme="minorHAnsi"/>
        </w:rPr>
      </w:pPr>
      <w:r w:rsidRPr="00945420">
        <w:rPr>
          <w:rFonts w:cstheme="minorHAnsi"/>
        </w:rPr>
        <w:t>Fibroscan values ≥ F2 are considered significant (moderate to</w:t>
      </w:r>
      <w:r w:rsidR="003442F6" w:rsidRPr="00945420">
        <w:rPr>
          <w:rFonts w:cstheme="minorHAnsi"/>
        </w:rPr>
        <w:t xml:space="preserve"> </w:t>
      </w:r>
      <w:r w:rsidRPr="00945420">
        <w:rPr>
          <w:rFonts w:cstheme="minorHAnsi"/>
        </w:rPr>
        <w:t xml:space="preserve">severe lesions). </w:t>
      </w:r>
    </w:p>
    <w:p w14:paraId="4D415FD6" w14:textId="6D5BC8D0" w:rsidR="00A93A0A" w:rsidRPr="00945420" w:rsidRDefault="00A93A0A" w:rsidP="00A93A0A">
      <w:pPr>
        <w:rPr>
          <w:rFonts w:cstheme="minorHAnsi"/>
        </w:rPr>
      </w:pPr>
      <w:r w:rsidRPr="00945420">
        <w:rPr>
          <w:rFonts w:cstheme="minorHAnsi"/>
        </w:rPr>
        <w:t>STATISTICAL ANALYSIS</w:t>
      </w:r>
    </w:p>
    <w:p w14:paraId="4E31229A" w14:textId="6C3FF9DD" w:rsidR="00A93A0A" w:rsidRPr="00945420" w:rsidRDefault="00A93A0A" w:rsidP="00A93A0A">
      <w:pPr>
        <w:rPr>
          <w:rFonts w:cstheme="minorHAnsi"/>
        </w:rPr>
      </w:pPr>
      <w:r w:rsidRPr="00945420">
        <w:rPr>
          <w:rFonts w:cstheme="minorHAnsi"/>
        </w:rPr>
        <w:t xml:space="preserve">Data was entered and </w:t>
      </w:r>
      <w:r w:rsidR="00F10998" w:rsidRPr="00945420">
        <w:rPr>
          <w:rFonts w:cstheme="minorHAnsi"/>
        </w:rPr>
        <w:t>analyzed</w:t>
      </w:r>
      <w:r w:rsidRPr="00945420">
        <w:rPr>
          <w:rFonts w:cstheme="minorHAnsi"/>
        </w:rPr>
        <w:t xml:space="preserve"> using into Statistical Package for Social Sciences (SPSS) version 26. Categorical variables were reported as frequencies and percentages while continuous variables were reported as means ±SD. Chi square test and Fishers’ exact test were applied to determine the relationship between patients’ characteristics and the presence of fibrosis and steatosis. A p value of &lt;0.05 was considered to be statistically significant.</w:t>
      </w:r>
    </w:p>
    <w:p w14:paraId="2CF7474C" w14:textId="473AF276" w:rsidR="00AB634B" w:rsidRDefault="00AB634B" w:rsidP="00C72087">
      <w:pPr>
        <w:rPr>
          <w:rFonts w:cstheme="minorHAnsi"/>
        </w:rPr>
      </w:pPr>
      <w:r w:rsidRPr="00945420">
        <w:rPr>
          <w:rFonts w:cstheme="minorHAnsi"/>
        </w:rPr>
        <w:lastRenderedPageBreak/>
        <w:t>RESULTS</w:t>
      </w:r>
    </w:p>
    <w:p w14:paraId="27D54FA5" w14:textId="59BAE0A2" w:rsidR="009048DC" w:rsidRPr="00945420" w:rsidRDefault="00D95BE9" w:rsidP="00C72087">
      <w:pPr>
        <w:rPr>
          <w:rFonts w:cstheme="minorHAnsi"/>
        </w:rPr>
      </w:pPr>
      <w:r>
        <w:rPr>
          <w:rFonts w:cstheme="minorHAnsi"/>
        </w:rPr>
        <w:t>There were 111participants in this descriptive cross-sectional study with a m</w:t>
      </w:r>
      <w:r w:rsidRPr="00D95BE9">
        <w:rPr>
          <w:rFonts w:cstheme="minorHAnsi"/>
        </w:rPr>
        <w:t xml:space="preserve">ean age </w:t>
      </w:r>
      <w:r>
        <w:rPr>
          <w:rFonts w:cstheme="minorHAnsi"/>
        </w:rPr>
        <w:t xml:space="preserve">of </w:t>
      </w:r>
      <w:r w:rsidRPr="00D95BE9">
        <w:rPr>
          <w:rFonts w:cstheme="minorHAnsi"/>
        </w:rPr>
        <w:t>50.0±15.1years</w:t>
      </w:r>
      <w:r>
        <w:rPr>
          <w:rFonts w:cstheme="minorHAnsi"/>
        </w:rPr>
        <w:t xml:space="preserve"> </w:t>
      </w:r>
      <w:r w:rsidRPr="00D95BE9">
        <w:rPr>
          <w:rFonts w:cstheme="minorHAnsi"/>
        </w:rPr>
        <w:t>(range 18 to 75</w:t>
      </w:r>
      <w:r>
        <w:rPr>
          <w:rFonts w:cstheme="minorHAnsi"/>
        </w:rPr>
        <w:t>years</w:t>
      </w:r>
      <w:r w:rsidRPr="00D95BE9">
        <w:rPr>
          <w:rFonts w:cstheme="minorHAnsi"/>
        </w:rPr>
        <w:t>)</w:t>
      </w:r>
      <w:r>
        <w:rPr>
          <w:rFonts w:cstheme="minorHAnsi"/>
        </w:rPr>
        <w:t xml:space="preserve">. </w:t>
      </w:r>
      <w:r w:rsidR="00783661">
        <w:rPr>
          <w:rFonts w:cstheme="minorHAnsi"/>
        </w:rPr>
        <w:t>There were 70 (63.1%) females and 41 (36.9%) males giving a sex ratio of 1.71. Most of the participants were middle-aged (ages 40-59 years), and as shown in table 1, 65.8% (n=73) have tertiary form of education.</w:t>
      </w:r>
    </w:p>
    <w:p w14:paraId="516F1F0C" w14:textId="7482496E" w:rsidR="00A13313" w:rsidRDefault="00A13313" w:rsidP="00A13313">
      <w:pPr>
        <w:rPr>
          <w:lang w:val="en-GB"/>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4673"/>
        <w:gridCol w:w="2126"/>
        <w:gridCol w:w="2217"/>
      </w:tblGrid>
      <w:tr w:rsidR="00A13313" w14:paraId="252F76BE" w14:textId="77777777" w:rsidTr="00D618D0">
        <w:tc>
          <w:tcPr>
            <w:tcW w:w="4673" w:type="dxa"/>
          </w:tcPr>
          <w:p w14:paraId="2F0702C0" w14:textId="77777777" w:rsidR="00A13313" w:rsidRPr="00123297" w:rsidRDefault="00A13313" w:rsidP="00186468">
            <w:pPr>
              <w:rPr>
                <w:b/>
                <w:bCs/>
                <w:lang w:val="en-GB"/>
              </w:rPr>
            </w:pPr>
            <w:r w:rsidRPr="00123297">
              <w:rPr>
                <w:b/>
                <w:bCs/>
                <w:lang w:val="en-GB"/>
              </w:rPr>
              <w:t xml:space="preserve">Variable </w:t>
            </w:r>
          </w:p>
        </w:tc>
        <w:tc>
          <w:tcPr>
            <w:tcW w:w="2126" w:type="dxa"/>
          </w:tcPr>
          <w:p w14:paraId="3B014F1A" w14:textId="2313B96B" w:rsidR="00A13313" w:rsidRPr="00123297" w:rsidRDefault="00A13313" w:rsidP="00186468">
            <w:pPr>
              <w:rPr>
                <w:b/>
                <w:bCs/>
                <w:lang w:val="en-GB"/>
              </w:rPr>
            </w:pPr>
            <w:r w:rsidRPr="00123297">
              <w:rPr>
                <w:b/>
                <w:bCs/>
                <w:lang w:val="en-GB"/>
              </w:rPr>
              <w:t xml:space="preserve">Frequency </w:t>
            </w:r>
            <w:r w:rsidR="00886CC9">
              <w:rPr>
                <w:b/>
                <w:bCs/>
                <w:lang w:val="en-GB"/>
              </w:rPr>
              <w:t>(n)</w:t>
            </w:r>
          </w:p>
        </w:tc>
        <w:tc>
          <w:tcPr>
            <w:tcW w:w="2217" w:type="dxa"/>
          </w:tcPr>
          <w:p w14:paraId="3C4459A2" w14:textId="02C42417" w:rsidR="00A13313" w:rsidRPr="00123297" w:rsidRDefault="00A13313" w:rsidP="00186468">
            <w:pPr>
              <w:rPr>
                <w:b/>
                <w:bCs/>
                <w:lang w:val="en-GB"/>
              </w:rPr>
            </w:pPr>
            <w:r w:rsidRPr="00123297">
              <w:rPr>
                <w:b/>
                <w:bCs/>
                <w:lang w:val="en-GB"/>
              </w:rPr>
              <w:t xml:space="preserve">Percent </w:t>
            </w:r>
            <w:r w:rsidR="00886CC9">
              <w:rPr>
                <w:b/>
                <w:bCs/>
                <w:lang w:val="en-GB"/>
              </w:rPr>
              <w:t>(%)</w:t>
            </w:r>
          </w:p>
        </w:tc>
      </w:tr>
      <w:tr w:rsidR="00A13313" w14:paraId="01E5C636" w14:textId="77777777" w:rsidTr="00D618D0">
        <w:tc>
          <w:tcPr>
            <w:tcW w:w="4673" w:type="dxa"/>
          </w:tcPr>
          <w:p w14:paraId="28EB172A" w14:textId="77777777" w:rsidR="00A13313" w:rsidRDefault="00A13313" w:rsidP="00186468">
            <w:pPr>
              <w:rPr>
                <w:lang w:val="en-GB"/>
              </w:rPr>
            </w:pPr>
            <w:r>
              <w:rPr>
                <w:lang w:val="en-GB"/>
              </w:rPr>
              <w:t>Age group</w:t>
            </w:r>
          </w:p>
          <w:p w14:paraId="5DE46C50" w14:textId="77777777" w:rsidR="00A13313" w:rsidRDefault="00A13313" w:rsidP="00186468">
            <w:pPr>
              <w:rPr>
                <w:lang w:val="en-GB"/>
              </w:rPr>
            </w:pPr>
            <w:r>
              <w:rPr>
                <w:lang w:val="en-GB"/>
              </w:rPr>
              <w:t>Young (&lt;40years)</w:t>
            </w:r>
          </w:p>
          <w:p w14:paraId="1F1C32E6" w14:textId="77777777" w:rsidR="00A13313" w:rsidRDefault="00A13313" w:rsidP="00186468">
            <w:pPr>
              <w:rPr>
                <w:lang w:val="en-GB"/>
              </w:rPr>
            </w:pPr>
            <w:r>
              <w:rPr>
                <w:lang w:val="en-GB"/>
              </w:rPr>
              <w:t>Middle aged (40-59years)</w:t>
            </w:r>
          </w:p>
          <w:p w14:paraId="17D9625F" w14:textId="77777777" w:rsidR="00A13313" w:rsidRDefault="00A13313" w:rsidP="00186468">
            <w:pPr>
              <w:rPr>
                <w:lang w:val="en-GB"/>
              </w:rPr>
            </w:pPr>
            <w:r>
              <w:rPr>
                <w:lang w:val="en-GB"/>
              </w:rPr>
              <w:t>Elderly (</w:t>
            </w:r>
            <w:r>
              <w:rPr>
                <w:rFonts w:cstheme="minorHAnsi"/>
                <w:lang w:val="en-GB"/>
              </w:rPr>
              <w:t>≥</w:t>
            </w:r>
            <w:r>
              <w:rPr>
                <w:lang w:val="en-GB"/>
              </w:rPr>
              <w:t>60years)</w:t>
            </w:r>
          </w:p>
        </w:tc>
        <w:tc>
          <w:tcPr>
            <w:tcW w:w="2126" w:type="dxa"/>
          </w:tcPr>
          <w:p w14:paraId="099F8E90" w14:textId="77777777" w:rsidR="00A13313" w:rsidRDefault="00A13313" w:rsidP="00186468">
            <w:pPr>
              <w:rPr>
                <w:lang w:val="en-GB"/>
              </w:rPr>
            </w:pPr>
          </w:p>
          <w:p w14:paraId="492CD8B1" w14:textId="77777777" w:rsidR="00A13313" w:rsidRDefault="00A13313" w:rsidP="00186468">
            <w:pPr>
              <w:rPr>
                <w:lang w:val="en-GB"/>
              </w:rPr>
            </w:pPr>
            <w:r>
              <w:rPr>
                <w:lang w:val="en-GB"/>
              </w:rPr>
              <w:t>24</w:t>
            </w:r>
          </w:p>
          <w:p w14:paraId="5881E8D9" w14:textId="77777777" w:rsidR="00A13313" w:rsidRDefault="00A13313" w:rsidP="00186468">
            <w:pPr>
              <w:rPr>
                <w:lang w:val="en-GB"/>
              </w:rPr>
            </w:pPr>
            <w:r>
              <w:rPr>
                <w:lang w:val="en-GB"/>
              </w:rPr>
              <w:t>53</w:t>
            </w:r>
          </w:p>
          <w:p w14:paraId="0ACEB1EA" w14:textId="77777777" w:rsidR="00A13313" w:rsidRDefault="00A13313" w:rsidP="00186468">
            <w:pPr>
              <w:rPr>
                <w:lang w:val="en-GB"/>
              </w:rPr>
            </w:pPr>
            <w:r>
              <w:rPr>
                <w:lang w:val="en-GB"/>
              </w:rPr>
              <w:t>34</w:t>
            </w:r>
          </w:p>
        </w:tc>
        <w:tc>
          <w:tcPr>
            <w:tcW w:w="2217" w:type="dxa"/>
          </w:tcPr>
          <w:p w14:paraId="368C12C2" w14:textId="77777777" w:rsidR="00A13313" w:rsidRDefault="00A13313" w:rsidP="00186468">
            <w:pPr>
              <w:rPr>
                <w:lang w:val="en-GB"/>
              </w:rPr>
            </w:pPr>
          </w:p>
          <w:p w14:paraId="36B87185" w14:textId="77777777" w:rsidR="00A13313" w:rsidRDefault="00A13313" w:rsidP="00186468">
            <w:pPr>
              <w:rPr>
                <w:lang w:val="en-GB"/>
              </w:rPr>
            </w:pPr>
            <w:r>
              <w:rPr>
                <w:lang w:val="en-GB"/>
              </w:rPr>
              <w:t>21.6</w:t>
            </w:r>
          </w:p>
          <w:p w14:paraId="5CE7DB5F" w14:textId="77777777" w:rsidR="00A13313" w:rsidRDefault="00A13313" w:rsidP="00186468">
            <w:pPr>
              <w:rPr>
                <w:lang w:val="en-GB"/>
              </w:rPr>
            </w:pPr>
            <w:r>
              <w:rPr>
                <w:lang w:val="en-GB"/>
              </w:rPr>
              <w:t>47.7</w:t>
            </w:r>
          </w:p>
          <w:p w14:paraId="45D7C678" w14:textId="77777777" w:rsidR="00A13313" w:rsidRDefault="00A13313" w:rsidP="00186468">
            <w:pPr>
              <w:rPr>
                <w:lang w:val="en-GB"/>
              </w:rPr>
            </w:pPr>
            <w:r>
              <w:rPr>
                <w:lang w:val="en-GB"/>
              </w:rPr>
              <w:t>30.6</w:t>
            </w:r>
          </w:p>
        </w:tc>
      </w:tr>
      <w:tr w:rsidR="00A13313" w14:paraId="4D830CFC" w14:textId="77777777" w:rsidTr="00D618D0">
        <w:tc>
          <w:tcPr>
            <w:tcW w:w="4673" w:type="dxa"/>
          </w:tcPr>
          <w:p w14:paraId="66F1A635" w14:textId="77777777" w:rsidR="00A13313" w:rsidRDefault="00A13313" w:rsidP="00186468">
            <w:pPr>
              <w:rPr>
                <w:lang w:val="en-GB"/>
              </w:rPr>
            </w:pPr>
            <w:r>
              <w:rPr>
                <w:lang w:val="en-GB"/>
              </w:rPr>
              <w:t>Sex</w:t>
            </w:r>
          </w:p>
          <w:p w14:paraId="5F823FFB" w14:textId="77777777" w:rsidR="00A13313" w:rsidRDefault="00A13313" w:rsidP="00186468">
            <w:pPr>
              <w:rPr>
                <w:lang w:val="en-GB"/>
              </w:rPr>
            </w:pPr>
            <w:r>
              <w:rPr>
                <w:lang w:val="en-GB"/>
              </w:rPr>
              <w:t>Male</w:t>
            </w:r>
          </w:p>
          <w:p w14:paraId="22DD7347" w14:textId="77777777" w:rsidR="00A13313" w:rsidRDefault="00A13313" w:rsidP="00186468">
            <w:pPr>
              <w:rPr>
                <w:lang w:val="en-GB"/>
              </w:rPr>
            </w:pPr>
            <w:r>
              <w:rPr>
                <w:lang w:val="en-GB"/>
              </w:rPr>
              <w:t xml:space="preserve">Female </w:t>
            </w:r>
          </w:p>
        </w:tc>
        <w:tc>
          <w:tcPr>
            <w:tcW w:w="2126" w:type="dxa"/>
          </w:tcPr>
          <w:p w14:paraId="249C1E45" w14:textId="77777777" w:rsidR="00A13313" w:rsidRDefault="00A13313" w:rsidP="00186468">
            <w:pPr>
              <w:rPr>
                <w:lang w:val="en-GB"/>
              </w:rPr>
            </w:pPr>
          </w:p>
          <w:p w14:paraId="14420EBE" w14:textId="77777777" w:rsidR="00A13313" w:rsidRDefault="00A13313" w:rsidP="00186468">
            <w:pPr>
              <w:rPr>
                <w:lang w:val="en-GB"/>
              </w:rPr>
            </w:pPr>
            <w:r>
              <w:rPr>
                <w:lang w:val="en-GB"/>
              </w:rPr>
              <w:t>41</w:t>
            </w:r>
          </w:p>
          <w:p w14:paraId="453C420D" w14:textId="77777777" w:rsidR="00A13313" w:rsidRDefault="00A13313" w:rsidP="00186468">
            <w:pPr>
              <w:rPr>
                <w:lang w:val="en-GB"/>
              </w:rPr>
            </w:pPr>
            <w:r>
              <w:rPr>
                <w:lang w:val="en-GB"/>
              </w:rPr>
              <w:t>70</w:t>
            </w:r>
          </w:p>
        </w:tc>
        <w:tc>
          <w:tcPr>
            <w:tcW w:w="2217" w:type="dxa"/>
          </w:tcPr>
          <w:p w14:paraId="33BEBAF3" w14:textId="77777777" w:rsidR="00A13313" w:rsidRDefault="00A13313" w:rsidP="00186468">
            <w:pPr>
              <w:rPr>
                <w:lang w:val="en-GB"/>
              </w:rPr>
            </w:pPr>
          </w:p>
          <w:p w14:paraId="3716C808" w14:textId="77777777" w:rsidR="00A13313" w:rsidRDefault="00A13313" w:rsidP="00186468">
            <w:pPr>
              <w:rPr>
                <w:lang w:val="en-GB"/>
              </w:rPr>
            </w:pPr>
            <w:r>
              <w:rPr>
                <w:lang w:val="en-GB"/>
              </w:rPr>
              <w:t>36.9</w:t>
            </w:r>
          </w:p>
          <w:p w14:paraId="0004A6E3" w14:textId="77777777" w:rsidR="00A13313" w:rsidRDefault="00A13313" w:rsidP="00186468">
            <w:pPr>
              <w:rPr>
                <w:lang w:val="en-GB"/>
              </w:rPr>
            </w:pPr>
            <w:r>
              <w:rPr>
                <w:lang w:val="en-GB"/>
              </w:rPr>
              <w:t>63.1</w:t>
            </w:r>
          </w:p>
        </w:tc>
      </w:tr>
      <w:tr w:rsidR="00A13313" w14:paraId="7BF1D94A" w14:textId="77777777" w:rsidTr="00D618D0">
        <w:tc>
          <w:tcPr>
            <w:tcW w:w="4673" w:type="dxa"/>
          </w:tcPr>
          <w:p w14:paraId="3795F411" w14:textId="77777777" w:rsidR="00A13313" w:rsidRDefault="00A13313" w:rsidP="00186468">
            <w:pPr>
              <w:rPr>
                <w:lang w:val="en-GB"/>
              </w:rPr>
            </w:pPr>
            <w:r>
              <w:rPr>
                <w:lang w:val="en-GB"/>
              </w:rPr>
              <w:t>Level of education</w:t>
            </w:r>
          </w:p>
          <w:p w14:paraId="0EC113AF" w14:textId="77777777" w:rsidR="00A13313" w:rsidRDefault="00A13313" w:rsidP="00186468">
            <w:pPr>
              <w:rPr>
                <w:lang w:val="en-GB"/>
              </w:rPr>
            </w:pPr>
            <w:r>
              <w:rPr>
                <w:lang w:val="en-GB"/>
              </w:rPr>
              <w:t>No formal education</w:t>
            </w:r>
          </w:p>
          <w:p w14:paraId="201CDC72" w14:textId="77777777" w:rsidR="00A13313" w:rsidRDefault="00A13313" w:rsidP="00186468">
            <w:pPr>
              <w:rPr>
                <w:lang w:val="en-GB"/>
              </w:rPr>
            </w:pPr>
            <w:r>
              <w:rPr>
                <w:lang w:val="en-GB"/>
              </w:rPr>
              <w:t>Primary</w:t>
            </w:r>
          </w:p>
          <w:p w14:paraId="0E41B9EA" w14:textId="77777777" w:rsidR="00A13313" w:rsidRDefault="00A13313" w:rsidP="00186468">
            <w:pPr>
              <w:rPr>
                <w:lang w:val="en-GB"/>
              </w:rPr>
            </w:pPr>
            <w:r>
              <w:rPr>
                <w:lang w:val="en-GB"/>
              </w:rPr>
              <w:t>Secondary</w:t>
            </w:r>
          </w:p>
          <w:p w14:paraId="0A85F7D7" w14:textId="77777777" w:rsidR="00A13313" w:rsidRDefault="00A13313" w:rsidP="00186468">
            <w:pPr>
              <w:rPr>
                <w:lang w:val="en-GB"/>
              </w:rPr>
            </w:pPr>
            <w:r>
              <w:rPr>
                <w:lang w:val="en-GB"/>
              </w:rPr>
              <w:t xml:space="preserve">Tertiary </w:t>
            </w:r>
          </w:p>
        </w:tc>
        <w:tc>
          <w:tcPr>
            <w:tcW w:w="2126" w:type="dxa"/>
          </w:tcPr>
          <w:p w14:paraId="50819E90" w14:textId="77777777" w:rsidR="00A13313" w:rsidRDefault="00A13313" w:rsidP="00186468">
            <w:pPr>
              <w:rPr>
                <w:lang w:val="en-GB"/>
              </w:rPr>
            </w:pPr>
          </w:p>
          <w:p w14:paraId="17ACE1A4" w14:textId="77777777" w:rsidR="00A13313" w:rsidRDefault="00A13313" w:rsidP="00186468">
            <w:pPr>
              <w:rPr>
                <w:lang w:val="en-GB"/>
              </w:rPr>
            </w:pPr>
            <w:r>
              <w:rPr>
                <w:lang w:val="en-GB"/>
              </w:rPr>
              <w:t>0</w:t>
            </w:r>
          </w:p>
          <w:p w14:paraId="5E59168F" w14:textId="77777777" w:rsidR="00A13313" w:rsidRDefault="00A13313" w:rsidP="00186468">
            <w:pPr>
              <w:rPr>
                <w:lang w:val="en-GB"/>
              </w:rPr>
            </w:pPr>
            <w:r>
              <w:rPr>
                <w:lang w:val="en-GB"/>
              </w:rPr>
              <w:t>9</w:t>
            </w:r>
          </w:p>
          <w:p w14:paraId="1AC35ED1" w14:textId="77777777" w:rsidR="00A13313" w:rsidRDefault="00A13313" w:rsidP="00186468">
            <w:pPr>
              <w:rPr>
                <w:lang w:val="en-GB"/>
              </w:rPr>
            </w:pPr>
            <w:r>
              <w:rPr>
                <w:lang w:val="en-GB"/>
              </w:rPr>
              <w:t>29</w:t>
            </w:r>
          </w:p>
          <w:p w14:paraId="54193CDC" w14:textId="77777777" w:rsidR="00A13313" w:rsidRDefault="00A13313" w:rsidP="00186468">
            <w:pPr>
              <w:rPr>
                <w:lang w:val="en-GB"/>
              </w:rPr>
            </w:pPr>
            <w:r>
              <w:rPr>
                <w:lang w:val="en-GB"/>
              </w:rPr>
              <w:t>73</w:t>
            </w:r>
          </w:p>
        </w:tc>
        <w:tc>
          <w:tcPr>
            <w:tcW w:w="2217" w:type="dxa"/>
          </w:tcPr>
          <w:p w14:paraId="6740A1F4" w14:textId="77777777" w:rsidR="00A13313" w:rsidRDefault="00A13313" w:rsidP="00186468">
            <w:pPr>
              <w:rPr>
                <w:lang w:val="en-GB"/>
              </w:rPr>
            </w:pPr>
          </w:p>
          <w:p w14:paraId="35920C45" w14:textId="77777777" w:rsidR="00A13313" w:rsidRDefault="00A13313" w:rsidP="00186468">
            <w:pPr>
              <w:rPr>
                <w:lang w:val="en-GB"/>
              </w:rPr>
            </w:pPr>
            <w:r>
              <w:rPr>
                <w:lang w:val="en-GB"/>
              </w:rPr>
              <w:t>0</w:t>
            </w:r>
          </w:p>
          <w:p w14:paraId="3EED8BDB" w14:textId="77777777" w:rsidR="00A13313" w:rsidRDefault="00A13313" w:rsidP="00186468">
            <w:pPr>
              <w:rPr>
                <w:lang w:val="en-GB"/>
              </w:rPr>
            </w:pPr>
            <w:r>
              <w:rPr>
                <w:lang w:val="en-GB"/>
              </w:rPr>
              <w:t>8.1</w:t>
            </w:r>
          </w:p>
          <w:p w14:paraId="3A1B33C4" w14:textId="77777777" w:rsidR="00A13313" w:rsidRDefault="00A13313" w:rsidP="00186468">
            <w:pPr>
              <w:rPr>
                <w:lang w:val="en-GB"/>
              </w:rPr>
            </w:pPr>
            <w:r>
              <w:rPr>
                <w:lang w:val="en-GB"/>
              </w:rPr>
              <w:t>26.1</w:t>
            </w:r>
          </w:p>
          <w:p w14:paraId="409DAC90" w14:textId="77777777" w:rsidR="00A13313" w:rsidRDefault="00A13313" w:rsidP="00186468">
            <w:pPr>
              <w:rPr>
                <w:lang w:val="en-GB"/>
              </w:rPr>
            </w:pPr>
            <w:r>
              <w:rPr>
                <w:lang w:val="en-GB"/>
              </w:rPr>
              <w:t>65.8</w:t>
            </w:r>
          </w:p>
        </w:tc>
      </w:tr>
    </w:tbl>
    <w:p w14:paraId="16EA5E20" w14:textId="7914FE44" w:rsidR="00A13313" w:rsidRPr="00862FC4" w:rsidRDefault="002A60CB" w:rsidP="00464B7C">
      <w:pPr>
        <w:rPr>
          <w:rFonts w:cstheme="minorHAnsi"/>
        </w:rPr>
      </w:pPr>
      <w:r>
        <w:rPr>
          <w:rFonts w:cstheme="minorHAnsi"/>
        </w:rPr>
        <w:t>Table 1: sociodemographic features of the study participants</w:t>
      </w:r>
    </w:p>
    <w:p w14:paraId="341980CE" w14:textId="1F76D309" w:rsidR="00A13313" w:rsidRDefault="00862FC4" w:rsidP="00464B7C">
      <w:pPr>
        <w:rPr>
          <w:lang w:val="en-GB"/>
        </w:rPr>
      </w:pPr>
      <w:r>
        <w:rPr>
          <w:lang w:val="en-GB"/>
        </w:rPr>
        <w:t xml:space="preserve">The distribution of the </w:t>
      </w:r>
      <w:r w:rsidR="00AF4258">
        <w:rPr>
          <w:lang w:val="en-GB"/>
        </w:rPr>
        <w:t>patients</w:t>
      </w:r>
      <w:r>
        <w:rPr>
          <w:lang w:val="en-GB"/>
        </w:rPr>
        <w:t xml:space="preserve"> according to the history of alcohol consumption and their body mass index (BMI) are shown in table 2.</w:t>
      </w:r>
      <w:r w:rsidR="006C4FF7">
        <w:rPr>
          <w:lang w:val="en-GB"/>
        </w:rPr>
        <w:t xml:space="preserve"> Over 60% of the study population admits to consumption of at least a unit of alcohol weekly and </w:t>
      </w:r>
      <w:r w:rsidR="00255B04">
        <w:rPr>
          <w:lang w:val="en-GB"/>
        </w:rPr>
        <w:t xml:space="preserve">more than two third of the patient are </w:t>
      </w:r>
      <w:r w:rsidR="006C4FF7">
        <w:rPr>
          <w:lang w:val="en-GB"/>
        </w:rPr>
        <w:t>overweight</w:t>
      </w:r>
      <w:r w:rsidR="00255B04">
        <w:rPr>
          <w:lang w:val="en-GB"/>
        </w:rPr>
        <w:t>/obese.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268"/>
        <w:gridCol w:w="2075"/>
      </w:tblGrid>
      <w:tr w:rsidR="004047D5" w14:paraId="2F7B74C1" w14:textId="77777777" w:rsidTr="00464B7C">
        <w:tc>
          <w:tcPr>
            <w:tcW w:w="4673" w:type="dxa"/>
          </w:tcPr>
          <w:p w14:paraId="15F43899" w14:textId="77777777" w:rsidR="004047D5" w:rsidRPr="00123297" w:rsidRDefault="004047D5" w:rsidP="00464B7C">
            <w:pPr>
              <w:rPr>
                <w:b/>
                <w:bCs/>
                <w:lang w:val="en-GB"/>
              </w:rPr>
            </w:pPr>
            <w:r w:rsidRPr="00123297">
              <w:rPr>
                <w:b/>
                <w:bCs/>
                <w:lang w:val="en-GB"/>
              </w:rPr>
              <w:t xml:space="preserve">Variable </w:t>
            </w:r>
          </w:p>
        </w:tc>
        <w:tc>
          <w:tcPr>
            <w:tcW w:w="2268" w:type="dxa"/>
          </w:tcPr>
          <w:p w14:paraId="552C06B2" w14:textId="5C4D6FC5" w:rsidR="004047D5" w:rsidRPr="00123297" w:rsidRDefault="004047D5" w:rsidP="00464B7C">
            <w:pPr>
              <w:rPr>
                <w:b/>
                <w:bCs/>
                <w:lang w:val="en-GB"/>
              </w:rPr>
            </w:pPr>
            <w:r w:rsidRPr="00123297">
              <w:rPr>
                <w:b/>
                <w:bCs/>
                <w:lang w:val="en-GB"/>
              </w:rPr>
              <w:t>Frequency</w:t>
            </w:r>
            <w:r w:rsidR="00886CC9">
              <w:rPr>
                <w:b/>
                <w:bCs/>
                <w:lang w:val="en-GB"/>
              </w:rPr>
              <w:t>(n)</w:t>
            </w:r>
            <w:r w:rsidRPr="00123297">
              <w:rPr>
                <w:b/>
                <w:bCs/>
                <w:lang w:val="en-GB"/>
              </w:rPr>
              <w:t xml:space="preserve"> </w:t>
            </w:r>
          </w:p>
        </w:tc>
        <w:tc>
          <w:tcPr>
            <w:tcW w:w="2075" w:type="dxa"/>
          </w:tcPr>
          <w:p w14:paraId="1509AE96" w14:textId="0FDCAE59" w:rsidR="004047D5" w:rsidRPr="00123297" w:rsidRDefault="004047D5" w:rsidP="00464B7C">
            <w:pPr>
              <w:rPr>
                <w:b/>
                <w:bCs/>
                <w:lang w:val="en-GB"/>
              </w:rPr>
            </w:pPr>
            <w:r w:rsidRPr="00123297">
              <w:rPr>
                <w:b/>
                <w:bCs/>
                <w:lang w:val="en-GB"/>
              </w:rPr>
              <w:t xml:space="preserve">Percent </w:t>
            </w:r>
            <w:r w:rsidR="00886CC9">
              <w:rPr>
                <w:b/>
                <w:bCs/>
                <w:lang w:val="en-GB"/>
              </w:rPr>
              <w:t>(%)</w:t>
            </w:r>
          </w:p>
        </w:tc>
      </w:tr>
      <w:tr w:rsidR="004047D5" w14:paraId="1102299C" w14:textId="77777777" w:rsidTr="00464B7C">
        <w:tc>
          <w:tcPr>
            <w:tcW w:w="4673" w:type="dxa"/>
          </w:tcPr>
          <w:p w14:paraId="2E3AD5CC" w14:textId="77777777" w:rsidR="004047D5" w:rsidRDefault="004047D5" w:rsidP="00464B7C">
            <w:pPr>
              <w:rPr>
                <w:lang w:val="en-GB"/>
              </w:rPr>
            </w:pPr>
            <w:r>
              <w:rPr>
                <w:lang w:val="en-GB"/>
              </w:rPr>
              <w:t>Alcohol consumption (units/week)</w:t>
            </w:r>
          </w:p>
          <w:p w14:paraId="2228CA1A" w14:textId="77777777" w:rsidR="004047D5" w:rsidRDefault="004047D5" w:rsidP="00464B7C">
            <w:pPr>
              <w:rPr>
                <w:lang w:val="en-GB"/>
              </w:rPr>
            </w:pPr>
            <w:r>
              <w:rPr>
                <w:lang w:val="en-GB"/>
              </w:rPr>
              <w:t>None</w:t>
            </w:r>
          </w:p>
          <w:p w14:paraId="11DE1CDE" w14:textId="77777777" w:rsidR="004047D5" w:rsidRDefault="004047D5" w:rsidP="00464B7C">
            <w:pPr>
              <w:rPr>
                <w:lang w:val="en-GB"/>
              </w:rPr>
            </w:pPr>
            <w:r>
              <w:rPr>
                <w:lang w:val="en-GB"/>
              </w:rPr>
              <w:t>One</w:t>
            </w:r>
          </w:p>
          <w:p w14:paraId="110626D3" w14:textId="77777777" w:rsidR="004047D5" w:rsidRDefault="004047D5" w:rsidP="00464B7C">
            <w:pPr>
              <w:rPr>
                <w:lang w:val="en-GB"/>
              </w:rPr>
            </w:pPr>
            <w:r>
              <w:rPr>
                <w:lang w:val="en-GB"/>
              </w:rPr>
              <w:t xml:space="preserve">Two </w:t>
            </w:r>
          </w:p>
          <w:p w14:paraId="340C2CA4" w14:textId="77777777" w:rsidR="004047D5" w:rsidRDefault="004047D5" w:rsidP="00464B7C">
            <w:pPr>
              <w:rPr>
                <w:lang w:val="en-GB"/>
              </w:rPr>
            </w:pPr>
            <w:r>
              <w:rPr>
                <w:lang w:val="en-GB"/>
              </w:rPr>
              <w:t>Three or more</w:t>
            </w:r>
          </w:p>
        </w:tc>
        <w:tc>
          <w:tcPr>
            <w:tcW w:w="2268" w:type="dxa"/>
          </w:tcPr>
          <w:p w14:paraId="52196E10" w14:textId="77777777" w:rsidR="004047D5" w:rsidRDefault="004047D5" w:rsidP="00464B7C">
            <w:pPr>
              <w:rPr>
                <w:lang w:val="en-GB"/>
              </w:rPr>
            </w:pPr>
          </w:p>
          <w:p w14:paraId="34A03787" w14:textId="77777777" w:rsidR="004047D5" w:rsidRDefault="004047D5" w:rsidP="00464B7C">
            <w:pPr>
              <w:rPr>
                <w:lang w:val="en-GB"/>
              </w:rPr>
            </w:pPr>
            <w:r>
              <w:rPr>
                <w:lang w:val="en-GB"/>
              </w:rPr>
              <w:t>24</w:t>
            </w:r>
          </w:p>
          <w:p w14:paraId="017EF61C" w14:textId="77777777" w:rsidR="004047D5" w:rsidRDefault="004047D5" w:rsidP="00464B7C">
            <w:pPr>
              <w:rPr>
                <w:lang w:val="en-GB"/>
              </w:rPr>
            </w:pPr>
            <w:r>
              <w:rPr>
                <w:lang w:val="en-GB"/>
              </w:rPr>
              <w:t>72</w:t>
            </w:r>
          </w:p>
          <w:p w14:paraId="7EB44F42" w14:textId="77777777" w:rsidR="004047D5" w:rsidRDefault="004047D5" w:rsidP="00464B7C">
            <w:pPr>
              <w:rPr>
                <w:lang w:val="en-GB"/>
              </w:rPr>
            </w:pPr>
            <w:r>
              <w:rPr>
                <w:lang w:val="en-GB"/>
              </w:rPr>
              <w:t>7</w:t>
            </w:r>
          </w:p>
          <w:p w14:paraId="665194EE" w14:textId="77777777" w:rsidR="004047D5" w:rsidRDefault="004047D5" w:rsidP="00464B7C">
            <w:pPr>
              <w:rPr>
                <w:lang w:val="en-GB"/>
              </w:rPr>
            </w:pPr>
            <w:r>
              <w:rPr>
                <w:lang w:val="en-GB"/>
              </w:rPr>
              <w:t>8</w:t>
            </w:r>
          </w:p>
        </w:tc>
        <w:tc>
          <w:tcPr>
            <w:tcW w:w="2075" w:type="dxa"/>
          </w:tcPr>
          <w:p w14:paraId="62CB60E0" w14:textId="77777777" w:rsidR="004047D5" w:rsidRDefault="004047D5" w:rsidP="00464B7C">
            <w:pPr>
              <w:rPr>
                <w:lang w:val="en-GB"/>
              </w:rPr>
            </w:pPr>
          </w:p>
          <w:p w14:paraId="2F50593A" w14:textId="77777777" w:rsidR="004047D5" w:rsidRDefault="004047D5" w:rsidP="00464B7C">
            <w:pPr>
              <w:rPr>
                <w:lang w:val="en-GB"/>
              </w:rPr>
            </w:pPr>
            <w:r>
              <w:rPr>
                <w:lang w:val="en-GB"/>
              </w:rPr>
              <w:t>21.6</w:t>
            </w:r>
          </w:p>
          <w:p w14:paraId="387BD678" w14:textId="77777777" w:rsidR="004047D5" w:rsidRDefault="004047D5" w:rsidP="00464B7C">
            <w:pPr>
              <w:rPr>
                <w:lang w:val="en-GB"/>
              </w:rPr>
            </w:pPr>
            <w:r>
              <w:rPr>
                <w:lang w:val="en-GB"/>
              </w:rPr>
              <w:t>64.9</w:t>
            </w:r>
          </w:p>
          <w:p w14:paraId="01DF8F9E" w14:textId="77777777" w:rsidR="004047D5" w:rsidRDefault="004047D5" w:rsidP="00464B7C">
            <w:pPr>
              <w:rPr>
                <w:lang w:val="en-GB"/>
              </w:rPr>
            </w:pPr>
            <w:r>
              <w:rPr>
                <w:lang w:val="en-GB"/>
              </w:rPr>
              <w:t>6.3</w:t>
            </w:r>
          </w:p>
          <w:p w14:paraId="244EBB37" w14:textId="77777777" w:rsidR="004047D5" w:rsidRDefault="004047D5" w:rsidP="00464B7C">
            <w:pPr>
              <w:rPr>
                <w:lang w:val="en-GB"/>
              </w:rPr>
            </w:pPr>
            <w:r>
              <w:rPr>
                <w:lang w:val="en-GB"/>
              </w:rPr>
              <w:t>7.2</w:t>
            </w:r>
          </w:p>
          <w:p w14:paraId="78954197" w14:textId="77777777" w:rsidR="004E4B87" w:rsidRDefault="004E4B87" w:rsidP="00464B7C">
            <w:pPr>
              <w:rPr>
                <w:lang w:val="en-GB"/>
              </w:rPr>
            </w:pPr>
          </w:p>
        </w:tc>
      </w:tr>
      <w:tr w:rsidR="004047D5" w14:paraId="72FE27AD" w14:textId="77777777" w:rsidTr="00183E84">
        <w:trPr>
          <w:trHeight w:val="1836"/>
        </w:trPr>
        <w:tc>
          <w:tcPr>
            <w:tcW w:w="4673" w:type="dxa"/>
          </w:tcPr>
          <w:p w14:paraId="35EF4833" w14:textId="37B1A89D" w:rsidR="004E4B87" w:rsidRPr="004E4B87" w:rsidRDefault="004047D5" w:rsidP="00464B7C">
            <w:pPr>
              <w:rPr>
                <w:b/>
                <w:bCs/>
                <w:lang w:val="en-GB"/>
              </w:rPr>
            </w:pPr>
            <w:r w:rsidRPr="004E4B87">
              <w:rPr>
                <w:b/>
                <w:bCs/>
                <w:lang w:val="en-GB"/>
              </w:rPr>
              <w:t>BMI category</w:t>
            </w:r>
          </w:p>
          <w:p w14:paraId="5AF7C5AB" w14:textId="77777777" w:rsidR="004047D5" w:rsidRDefault="004047D5" w:rsidP="00464B7C">
            <w:pPr>
              <w:rPr>
                <w:lang w:val="en-GB"/>
              </w:rPr>
            </w:pPr>
            <w:r>
              <w:rPr>
                <w:lang w:val="en-GB"/>
              </w:rPr>
              <w:t>Underweight</w:t>
            </w:r>
          </w:p>
          <w:p w14:paraId="6E6708DC" w14:textId="77777777" w:rsidR="004047D5" w:rsidRDefault="004047D5" w:rsidP="00464B7C">
            <w:pPr>
              <w:rPr>
                <w:lang w:val="en-GB"/>
              </w:rPr>
            </w:pPr>
            <w:r>
              <w:rPr>
                <w:lang w:val="en-GB"/>
              </w:rPr>
              <w:t>Normal weight</w:t>
            </w:r>
          </w:p>
          <w:p w14:paraId="01CBD4AA" w14:textId="77777777" w:rsidR="004047D5" w:rsidRDefault="004047D5" w:rsidP="00464B7C">
            <w:pPr>
              <w:rPr>
                <w:lang w:val="en-GB"/>
              </w:rPr>
            </w:pPr>
            <w:r>
              <w:rPr>
                <w:lang w:val="en-GB"/>
              </w:rPr>
              <w:t>Overweight</w:t>
            </w:r>
          </w:p>
          <w:p w14:paraId="03AA313D" w14:textId="77777777" w:rsidR="004047D5" w:rsidRDefault="004047D5" w:rsidP="00464B7C">
            <w:pPr>
              <w:rPr>
                <w:lang w:val="en-GB"/>
              </w:rPr>
            </w:pPr>
            <w:r>
              <w:rPr>
                <w:lang w:val="en-GB"/>
              </w:rPr>
              <w:t xml:space="preserve">Obesity </w:t>
            </w:r>
          </w:p>
        </w:tc>
        <w:tc>
          <w:tcPr>
            <w:tcW w:w="2268" w:type="dxa"/>
          </w:tcPr>
          <w:p w14:paraId="332F9C79" w14:textId="77777777" w:rsidR="004047D5" w:rsidRDefault="004047D5" w:rsidP="00464B7C">
            <w:pPr>
              <w:rPr>
                <w:lang w:val="en-GB"/>
              </w:rPr>
            </w:pPr>
          </w:p>
          <w:p w14:paraId="449297FA" w14:textId="77777777" w:rsidR="004047D5" w:rsidRDefault="004047D5" w:rsidP="00464B7C">
            <w:pPr>
              <w:rPr>
                <w:lang w:val="en-GB"/>
              </w:rPr>
            </w:pPr>
            <w:r>
              <w:rPr>
                <w:lang w:val="en-GB"/>
              </w:rPr>
              <w:t>3</w:t>
            </w:r>
          </w:p>
          <w:p w14:paraId="46DD2E18" w14:textId="77777777" w:rsidR="004047D5" w:rsidRDefault="004047D5" w:rsidP="00464B7C">
            <w:pPr>
              <w:rPr>
                <w:lang w:val="en-GB"/>
              </w:rPr>
            </w:pPr>
            <w:r>
              <w:rPr>
                <w:lang w:val="en-GB"/>
              </w:rPr>
              <w:t>28</w:t>
            </w:r>
          </w:p>
          <w:p w14:paraId="2E3E2FD4" w14:textId="77777777" w:rsidR="004047D5" w:rsidRDefault="004047D5" w:rsidP="00464B7C">
            <w:pPr>
              <w:rPr>
                <w:lang w:val="en-GB"/>
              </w:rPr>
            </w:pPr>
            <w:r>
              <w:rPr>
                <w:lang w:val="en-GB"/>
              </w:rPr>
              <w:t>50</w:t>
            </w:r>
          </w:p>
          <w:p w14:paraId="22BD9B14" w14:textId="77777777" w:rsidR="004047D5" w:rsidRDefault="004047D5" w:rsidP="00464B7C">
            <w:pPr>
              <w:rPr>
                <w:lang w:val="en-GB"/>
              </w:rPr>
            </w:pPr>
            <w:r>
              <w:rPr>
                <w:lang w:val="en-GB"/>
              </w:rPr>
              <w:t>30</w:t>
            </w:r>
          </w:p>
        </w:tc>
        <w:tc>
          <w:tcPr>
            <w:tcW w:w="2075" w:type="dxa"/>
          </w:tcPr>
          <w:p w14:paraId="5EF3178B" w14:textId="77777777" w:rsidR="004047D5" w:rsidRDefault="004047D5" w:rsidP="00464B7C">
            <w:pPr>
              <w:rPr>
                <w:lang w:val="en-GB"/>
              </w:rPr>
            </w:pPr>
          </w:p>
          <w:p w14:paraId="2EDB2210" w14:textId="77777777" w:rsidR="004047D5" w:rsidRDefault="004047D5" w:rsidP="00464B7C">
            <w:pPr>
              <w:rPr>
                <w:lang w:val="en-GB"/>
              </w:rPr>
            </w:pPr>
            <w:r>
              <w:rPr>
                <w:lang w:val="en-GB"/>
              </w:rPr>
              <w:t>2.7</w:t>
            </w:r>
          </w:p>
          <w:p w14:paraId="27B68F3D" w14:textId="77777777" w:rsidR="004047D5" w:rsidRDefault="004047D5" w:rsidP="00464B7C">
            <w:pPr>
              <w:rPr>
                <w:lang w:val="en-GB"/>
              </w:rPr>
            </w:pPr>
            <w:r>
              <w:rPr>
                <w:lang w:val="en-GB"/>
              </w:rPr>
              <w:t>25.3</w:t>
            </w:r>
          </w:p>
          <w:p w14:paraId="21A1DF51" w14:textId="77777777" w:rsidR="004047D5" w:rsidRDefault="004047D5" w:rsidP="00464B7C">
            <w:pPr>
              <w:rPr>
                <w:lang w:val="en-GB"/>
              </w:rPr>
            </w:pPr>
            <w:r>
              <w:rPr>
                <w:lang w:val="en-GB"/>
              </w:rPr>
              <w:t>45.0</w:t>
            </w:r>
          </w:p>
          <w:p w14:paraId="5E571DBD" w14:textId="1C89A212" w:rsidR="00464B7C" w:rsidRDefault="004047D5" w:rsidP="00464B7C">
            <w:pPr>
              <w:rPr>
                <w:lang w:val="en-GB"/>
              </w:rPr>
            </w:pPr>
            <w:r>
              <w:rPr>
                <w:lang w:val="en-GB"/>
              </w:rPr>
              <w:t>27.</w:t>
            </w:r>
            <w:r w:rsidR="000C2DBC">
              <w:rPr>
                <w:lang w:val="en-GB"/>
              </w:rPr>
              <w:t>0</w:t>
            </w:r>
          </w:p>
          <w:p w14:paraId="0E94464E" w14:textId="77777777" w:rsidR="0030234A" w:rsidRDefault="0030234A" w:rsidP="00464B7C">
            <w:pPr>
              <w:rPr>
                <w:lang w:val="en-GB"/>
              </w:rPr>
            </w:pPr>
          </w:p>
          <w:p w14:paraId="5A00FD31" w14:textId="77777777" w:rsidR="00464B7C" w:rsidRDefault="00464B7C" w:rsidP="00464B7C">
            <w:pPr>
              <w:rPr>
                <w:lang w:val="en-GB"/>
              </w:rPr>
            </w:pPr>
          </w:p>
        </w:tc>
      </w:tr>
    </w:tbl>
    <w:p w14:paraId="3FD53966" w14:textId="2D685538" w:rsidR="002D605B" w:rsidRDefault="00183E84" w:rsidP="00C72087">
      <w:pPr>
        <w:rPr>
          <w:rFonts w:cstheme="minorHAnsi"/>
        </w:rPr>
      </w:pPr>
      <w:r>
        <w:rPr>
          <w:rFonts w:cstheme="minorHAnsi"/>
        </w:rPr>
        <w:t xml:space="preserve">Table 2: Distribution of history of alcohol consumption and </w:t>
      </w:r>
      <w:r w:rsidR="006D67C5">
        <w:rPr>
          <w:rFonts w:cstheme="minorHAnsi"/>
        </w:rPr>
        <w:t>weight of the study population</w:t>
      </w:r>
    </w:p>
    <w:p w14:paraId="31684412" w14:textId="77777777" w:rsidR="002D605B" w:rsidRDefault="002D605B" w:rsidP="00C72087">
      <w:pPr>
        <w:rPr>
          <w:rFonts w:cstheme="minorHAnsi"/>
        </w:rPr>
      </w:pPr>
    </w:p>
    <w:p w14:paraId="40751115" w14:textId="77777777" w:rsidR="002D605B" w:rsidRDefault="002D605B" w:rsidP="00C72087">
      <w:pPr>
        <w:rPr>
          <w:rFonts w:cstheme="minorHAnsi"/>
        </w:rPr>
      </w:pPr>
    </w:p>
    <w:p w14:paraId="3A52C85B" w14:textId="4AC6C6F8" w:rsidR="000C2DBC" w:rsidRDefault="002D605B" w:rsidP="00C72087">
      <w:pPr>
        <w:rPr>
          <w:rFonts w:cstheme="minorHAnsi"/>
        </w:rPr>
      </w:pPr>
      <w:r>
        <w:rPr>
          <w:rFonts w:cstheme="minorHAnsi"/>
        </w:rPr>
        <w:t xml:space="preserve">The distribution of the patients according to their medical history is shown in table 3. </w:t>
      </w:r>
      <w:r w:rsidR="00CE792F">
        <w:rPr>
          <w:rFonts w:cstheme="minorHAnsi"/>
        </w:rPr>
        <w:t>The most common medical condition presented was</w:t>
      </w:r>
      <w:r w:rsidR="000D7928">
        <w:rPr>
          <w:rFonts w:cstheme="minorHAnsi"/>
        </w:rPr>
        <w:t xml:space="preserve"> previous</w:t>
      </w:r>
      <w:r w:rsidR="00CE792F">
        <w:rPr>
          <w:rFonts w:cstheme="minorHAnsi"/>
        </w:rPr>
        <w:t xml:space="preserve"> diagnosis of Fatty liver disease present in 70% of the population. However, </w:t>
      </w:r>
      <w:r w:rsidR="0093401C">
        <w:rPr>
          <w:rFonts w:cstheme="minorHAnsi"/>
        </w:rPr>
        <w:t>3 of the patients had histories of abdominal swelling.</w:t>
      </w:r>
    </w:p>
    <w:p w14:paraId="0275E1E3" w14:textId="77777777" w:rsidR="000C2DBC" w:rsidRDefault="000C2DBC" w:rsidP="00C72087">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268"/>
        <w:gridCol w:w="2075"/>
      </w:tblGrid>
      <w:tr w:rsidR="000C2DBC" w14:paraId="01135B7F" w14:textId="77777777" w:rsidTr="00186468">
        <w:tc>
          <w:tcPr>
            <w:tcW w:w="4673" w:type="dxa"/>
            <w:shd w:val="clear" w:color="auto" w:fill="000000" w:themeFill="text1"/>
          </w:tcPr>
          <w:p w14:paraId="53D9C644" w14:textId="77777777" w:rsidR="000C2DBC" w:rsidRDefault="000C2DBC" w:rsidP="00186468">
            <w:pPr>
              <w:rPr>
                <w:lang w:val="en-GB"/>
              </w:rPr>
            </w:pPr>
            <w:r>
              <w:rPr>
                <w:lang w:val="en-GB"/>
              </w:rPr>
              <w:t xml:space="preserve">Variable </w:t>
            </w:r>
          </w:p>
        </w:tc>
        <w:tc>
          <w:tcPr>
            <w:tcW w:w="2268" w:type="dxa"/>
            <w:shd w:val="clear" w:color="auto" w:fill="000000" w:themeFill="text1"/>
          </w:tcPr>
          <w:p w14:paraId="6497F578" w14:textId="7106E3AB" w:rsidR="000C2DBC" w:rsidRDefault="000C2DBC" w:rsidP="00186468">
            <w:pPr>
              <w:rPr>
                <w:lang w:val="en-GB"/>
              </w:rPr>
            </w:pPr>
            <w:r>
              <w:rPr>
                <w:lang w:val="en-GB"/>
              </w:rPr>
              <w:t xml:space="preserve">Frequency </w:t>
            </w:r>
            <w:r w:rsidR="00886CC9">
              <w:rPr>
                <w:lang w:val="en-GB"/>
              </w:rPr>
              <w:t>(n)</w:t>
            </w:r>
          </w:p>
        </w:tc>
        <w:tc>
          <w:tcPr>
            <w:tcW w:w="2075" w:type="dxa"/>
            <w:shd w:val="clear" w:color="auto" w:fill="000000" w:themeFill="text1"/>
          </w:tcPr>
          <w:p w14:paraId="34B0E379" w14:textId="00A0DEB9" w:rsidR="000C2DBC" w:rsidRDefault="000C2DBC" w:rsidP="00186468">
            <w:pPr>
              <w:rPr>
                <w:lang w:val="en-GB"/>
              </w:rPr>
            </w:pPr>
            <w:r>
              <w:rPr>
                <w:lang w:val="en-GB"/>
              </w:rPr>
              <w:t xml:space="preserve">Percentage </w:t>
            </w:r>
            <w:r w:rsidR="00886CC9">
              <w:rPr>
                <w:lang w:val="en-GB"/>
              </w:rPr>
              <w:t>(%)</w:t>
            </w:r>
          </w:p>
        </w:tc>
      </w:tr>
      <w:tr w:rsidR="000C2DBC" w14:paraId="283743B4" w14:textId="77777777" w:rsidTr="00186468">
        <w:tc>
          <w:tcPr>
            <w:tcW w:w="4673" w:type="dxa"/>
          </w:tcPr>
          <w:p w14:paraId="5EA9D600" w14:textId="77777777" w:rsidR="000C2DBC" w:rsidRDefault="000C2DBC" w:rsidP="00186468">
            <w:pPr>
              <w:rPr>
                <w:lang w:val="en-GB"/>
              </w:rPr>
            </w:pPr>
            <w:r>
              <w:rPr>
                <w:lang w:val="en-GB"/>
              </w:rPr>
              <w:t>HBV</w:t>
            </w:r>
          </w:p>
        </w:tc>
        <w:tc>
          <w:tcPr>
            <w:tcW w:w="2268" w:type="dxa"/>
          </w:tcPr>
          <w:p w14:paraId="3483A70D" w14:textId="77777777" w:rsidR="000C2DBC" w:rsidRDefault="000C2DBC" w:rsidP="00186468">
            <w:pPr>
              <w:rPr>
                <w:lang w:val="en-GB"/>
              </w:rPr>
            </w:pPr>
            <w:r>
              <w:rPr>
                <w:lang w:val="en-GB"/>
              </w:rPr>
              <w:t>27</w:t>
            </w:r>
          </w:p>
        </w:tc>
        <w:tc>
          <w:tcPr>
            <w:tcW w:w="2075" w:type="dxa"/>
          </w:tcPr>
          <w:p w14:paraId="39AC75FD" w14:textId="77777777" w:rsidR="000C2DBC" w:rsidRDefault="000C2DBC" w:rsidP="00186468">
            <w:pPr>
              <w:rPr>
                <w:lang w:val="en-GB"/>
              </w:rPr>
            </w:pPr>
            <w:r>
              <w:rPr>
                <w:lang w:val="en-GB"/>
              </w:rPr>
              <w:t>24.3</w:t>
            </w:r>
          </w:p>
        </w:tc>
      </w:tr>
      <w:tr w:rsidR="000C2DBC" w14:paraId="4D53C827" w14:textId="77777777" w:rsidTr="00186468">
        <w:tc>
          <w:tcPr>
            <w:tcW w:w="4673" w:type="dxa"/>
          </w:tcPr>
          <w:p w14:paraId="6B2D0D3B" w14:textId="77777777" w:rsidR="000C2DBC" w:rsidRDefault="000C2DBC" w:rsidP="00186468">
            <w:pPr>
              <w:rPr>
                <w:lang w:val="en-GB"/>
              </w:rPr>
            </w:pPr>
            <w:r>
              <w:rPr>
                <w:lang w:val="en-GB"/>
              </w:rPr>
              <w:t>HCV</w:t>
            </w:r>
          </w:p>
        </w:tc>
        <w:tc>
          <w:tcPr>
            <w:tcW w:w="2268" w:type="dxa"/>
          </w:tcPr>
          <w:p w14:paraId="3A617D28" w14:textId="77777777" w:rsidR="000C2DBC" w:rsidRDefault="000C2DBC" w:rsidP="00186468">
            <w:pPr>
              <w:rPr>
                <w:lang w:val="en-GB"/>
              </w:rPr>
            </w:pPr>
            <w:r>
              <w:rPr>
                <w:lang w:val="en-GB"/>
              </w:rPr>
              <w:t>11</w:t>
            </w:r>
          </w:p>
        </w:tc>
        <w:tc>
          <w:tcPr>
            <w:tcW w:w="2075" w:type="dxa"/>
          </w:tcPr>
          <w:p w14:paraId="490B3096" w14:textId="77777777" w:rsidR="000C2DBC" w:rsidRDefault="000C2DBC" w:rsidP="00186468">
            <w:pPr>
              <w:rPr>
                <w:lang w:val="en-GB"/>
              </w:rPr>
            </w:pPr>
            <w:r>
              <w:rPr>
                <w:lang w:val="en-GB"/>
              </w:rPr>
              <w:t>9.9</w:t>
            </w:r>
          </w:p>
        </w:tc>
      </w:tr>
      <w:tr w:rsidR="000C2DBC" w14:paraId="799B603E" w14:textId="77777777" w:rsidTr="00186468">
        <w:tc>
          <w:tcPr>
            <w:tcW w:w="4673" w:type="dxa"/>
          </w:tcPr>
          <w:p w14:paraId="6B3C8363" w14:textId="77777777" w:rsidR="000C2DBC" w:rsidRDefault="000C2DBC" w:rsidP="00186468">
            <w:pPr>
              <w:rPr>
                <w:lang w:val="en-GB"/>
              </w:rPr>
            </w:pPr>
            <w:r>
              <w:rPr>
                <w:lang w:val="en-GB"/>
              </w:rPr>
              <w:t>Hypertension</w:t>
            </w:r>
          </w:p>
        </w:tc>
        <w:tc>
          <w:tcPr>
            <w:tcW w:w="2268" w:type="dxa"/>
          </w:tcPr>
          <w:p w14:paraId="0B8958CA" w14:textId="77777777" w:rsidR="000C2DBC" w:rsidRDefault="000C2DBC" w:rsidP="00186468">
            <w:pPr>
              <w:rPr>
                <w:lang w:val="en-GB"/>
              </w:rPr>
            </w:pPr>
            <w:r>
              <w:rPr>
                <w:lang w:val="en-GB"/>
              </w:rPr>
              <w:t>40</w:t>
            </w:r>
          </w:p>
        </w:tc>
        <w:tc>
          <w:tcPr>
            <w:tcW w:w="2075" w:type="dxa"/>
          </w:tcPr>
          <w:p w14:paraId="2F1FFF8C" w14:textId="77777777" w:rsidR="000C2DBC" w:rsidRDefault="000C2DBC" w:rsidP="00186468">
            <w:pPr>
              <w:rPr>
                <w:lang w:val="en-GB"/>
              </w:rPr>
            </w:pPr>
            <w:r>
              <w:rPr>
                <w:lang w:val="en-GB"/>
              </w:rPr>
              <w:t>36.0</w:t>
            </w:r>
          </w:p>
        </w:tc>
      </w:tr>
      <w:tr w:rsidR="000C2DBC" w14:paraId="60E9243A" w14:textId="77777777" w:rsidTr="00186468">
        <w:tc>
          <w:tcPr>
            <w:tcW w:w="4673" w:type="dxa"/>
          </w:tcPr>
          <w:p w14:paraId="58C8282D" w14:textId="77777777" w:rsidR="000C2DBC" w:rsidRDefault="000C2DBC" w:rsidP="00186468">
            <w:pPr>
              <w:rPr>
                <w:lang w:val="en-GB"/>
              </w:rPr>
            </w:pPr>
            <w:r>
              <w:rPr>
                <w:lang w:val="en-GB"/>
              </w:rPr>
              <w:t>Diabetes</w:t>
            </w:r>
          </w:p>
        </w:tc>
        <w:tc>
          <w:tcPr>
            <w:tcW w:w="2268" w:type="dxa"/>
          </w:tcPr>
          <w:p w14:paraId="11BA37B8" w14:textId="77777777" w:rsidR="000C2DBC" w:rsidRDefault="000C2DBC" w:rsidP="00186468">
            <w:pPr>
              <w:rPr>
                <w:lang w:val="en-GB"/>
              </w:rPr>
            </w:pPr>
            <w:r>
              <w:rPr>
                <w:lang w:val="en-GB"/>
              </w:rPr>
              <w:t>29</w:t>
            </w:r>
          </w:p>
        </w:tc>
        <w:tc>
          <w:tcPr>
            <w:tcW w:w="2075" w:type="dxa"/>
          </w:tcPr>
          <w:p w14:paraId="2FF83A81" w14:textId="77777777" w:rsidR="000C2DBC" w:rsidRDefault="000C2DBC" w:rsidP="00186468">
            <w:pPr>
              <w:rPr>
                <w:lang w:val="en-GB"/>
              </w:rPr>
            </w:pPr>
            <w:r>
              <w:rPr>
                <w:lang w:val="en-GB"/>
              </w:rPr>
              <w:t>26.1</w:t>
            </w:r>
          </w:p>
        </w:tc>
      </w:tr>
      <w:tr w:rsidR="000C2DBC" w14:paraId="118DBD4E" w14:textId="77777777" w:rsidTr="00186468">
        <w:tc>
          <w:tcPr>
            <w:tcW w:w="4673" w:type="dxa"/>
          </w:tcPr>
          <w:p w14:paraId="6B1FBC34" w14:textId="26A8EE33" w:rsidR="000C2DBC" w:rsidRDefault="009530FB" w:rsidP="00186468">
            <w:pPr>
              <w:rPr>
                <w:lang w:val="en-GB"/>
              </w:rPr>
            </w:pPr>
            <w:r>
              <w:rPr>
                <w:lang w:val="en-GB"/>
              </w:rPr>
              <w:t xml:space="preserve">Previous </w:t>
            </w:r>
            <w:r w:rsidR="000C2DBC">
              <w:rPr>
                <w:lang w:val="en-GB"/>
              </w:rPr>
              <w:t>Fatty liver disease</w:t>
            </w:r>
          </w:p>
        </w:tc>
        <w:tc>
          <w:tcPr>
            <w:tcW w:w="2268" w:type="dxa"/>
          </w:tcPr>
          <w:p w14:paraId="3B840FC0" w14:textId="77777777" w:rsidR="000C2DBC" w:rsidRDefault="000C2DBC" w:rsidP="00186468">
            <w:pPr>
              <w:rPr>
                <w:lang w:val="en-GB"/>
              </w:rPr>
            </w:pPr>
            <w:r>
              <w:rPr>
                <w:lang w:val="en-GB"/>
              </w:rPr>
              <w:t>78</w:t>
            </w:r>
          </w:p>
        </w:tc>
        <w:tc>
          <w:tcPr>
            <w:tcW w:w="2075" w:type="dxa"/>
          </w:tcPr>
          <w:p w14:paraId="545D1223" w14:textId="1B116A1B" w:rsidR="000C2DBC" w:rsidRDefault="000C2DBC" w:rsidP="00186468">
            <w:pPr>
              <w:rPr>
                <w:lang w:val="en-GB"/>
              </w:rPr>
            </w:pPr>
            <w:r>
              <w:rPr>
                <w:lang w:val="en-GB"/>
              </w:rPr>
              <w:t>70.</w:t>
            </w:r>
            <w:r w:rsidR="00A76201">
              <w:rPr>
                <w:lang w:val="en-GB"/>
              </w:rPr>
              <w:t>0</w:t>
            </w:r>
          </w:p>
        </w:tc>
      </w:tr>
      <w:tr w:rsidR="000C2DBC" w14:paraId="18697D5D" w14:textId="77777777" w:rsidTr="00186468">
        <w:tc>
          <w:tcPr>
            <w:tcW w:w="4673" w:type="dxa"/>
          </w:tcPr>
          <w:p w14:paraId="05A42518" w14:textId="77777777" w:rsidR="000C2DBC" w:rsidRDefault="000C2DBC" w:rsidP="00186468">
            <w:pPr>
              <w:rPr>
                <w:lang w:val="en-GB"/>
              </w:rPr>
            </w:pPr>
            <w:r>
              <w:rPr>
                <w:lang w:val="en-GB"/>
              </w:rPr>
              <w:t>History of liver disease</w:t>
            </w:r>
          </w:p>
        </w:tc>
        <w:tc>
          <w:tcPr>
            <w:tcW w:w="2268" w:type="dxa"/>
          </w:tcPr>
          <w:p w14:paraId="052FAF56" w14:textId="77777777" w:rsidR="000C2DBC" w:rsidRDefault="000C2DBC" w:rsidP="00186468">
            <w:pPr>
              <w:rPr>
                <w:lang w:val="en-GB"/>
              </w:rPr>
            </w:pPr>
            <w:r>
              <w:rPr>
                <w:lang w:val="en-GB"/>
              </w:rPr>
              <w:t>47</w:t>
            </w:r>
          </w:p>
        </w:tc>
        <w:tc>
          <w:tcPr>
            <w:tcW w:w="2075" w:type="dxa"/>
          </w:tcPr>
          <w:p w14:paraId="116630C4" w14:textId="77777777" w:rsidR="000C2DBC" w:rsidRDefault="000C2DBC" w:rsidP="00186468">
            <w:pPr>
              <w:rPr>
                <w:lang w:val="en-GB"/>
              </w:rPr>
            </w:pPr>
            <w:r>
              <w:rPr>
                <w:lang w:val="en-GB"/>
              </w:rPr>
              <w:t>42.3</w:t>
            </w:r>
          </w:p>
        </w:tc>
      </w:tr>
      <w:tr w:rsidR="000C2DBC" w14:paraId="2830458E" w14:textId="77777777" w:rsidTr="00186468">
        <w:tc>
          <w:tcPr>
            <w:tcW w:w="4673" w:type="dxa"/>
          </w:tcPr>
          <w:p w14:paraId="21FB0811" w14:textId="77777777" w:rsidR="000C2DBC" w:rsidRDefault="000C2DBC" w:rsidP="00186468">
            <w:pPr>
              <w:rPr>
                <w:lang w:val="en-GB"/>
              </w:rPr>
            </w:pPr>
            <w:r>
              <w:rPr>
                <w:lang w:val="en-GB"/>
              </w:rPr>
              <w:t>Abdominal swelling</w:t>
            </w:r>
          </w:p>
        </w:tc>
        <w:tc>
          <w:tcPr>
            <w:tcW w:w="2268" w:type="dxa"/>
          </w:tcPr>
          <w:p w14:paraId="36713F41" w14:textId="77777777" w:rsidR="000C2DBC" w:rsidRDefault="000C2DBC" w:rsidP="00186468">
            <w:pPr>
              <w:rPr>
                <w:lang w:val="en-GB"/>
              </w:rPr>
            </w:pPr>
            <w:r>
              <w:rPr>
                <w:lang w:val="en-GB"/>
              </w:rPr>
              <w:t>3</w:t>
            </w:r>
          </w:p>
        </w:tc>
        <w:tc>
          <w:tcPr>
            <w:tcW w:w="2075" w:type="dxa"/>
          </w:tcPr>
          <w:p w14:paraId="31947A9A" w14:textId="77777777" w:rsidR="000C2DBC" w:rsidRDefault="000C2DBC" w:rsidP="00186468">
            <w:pPr>
              <w:rPr>
                <w:lang w:val="en-GB"/>
              </w:rPr>
            </w:pPr>
            <w:r>
              <w:rPr>
                <w:lang w:val="en-GB"/>
              </w:rPr>
              <w:t>2.7</w:t>
            </w:r>
          </w:p>
        </w:tc>
      </w:tr>
      <w:tr w:rsidR="000C2DBC" w14:paraId="0D630836" w14:textId="77777777" w:rsidTr="00186468">
        <w:tc>
          <w:tcPr>
            <w:tcW w:w="4673" w:type="dxa"/>
          </w:tcPr>
          <w:p w14:paraId="5EE929BB" w14:textId="77777777" w:rsidR="000C2DBC" w:rsidRDefault="000C2DBC" w:rsidP="00186468">
            <w:pPr>
              <w:rPr>
                <w:lang w:val="en-GB"/>
              </w:rPr>
            </w:pPr>
            <w:r>
              <w:rPr>
                <w:lang w:val="en-GB"/>
              </w:rPr>
              <w:t xml:space="preserve">Enlarged liver </w:t>
            </w:r>
          </w:p>
        </w:tc>
        <w:tc>
          <w:tcPr>
            <w:tcW w:w="2268" w:type="dxa"/>
          </w:tcPr>
          <w:p w14:paraId="31F2E046" w14:textId="77777777" w:rsidR="000C2DBC" w:rsidRDefault="000C2DBC" w:rsidP="00186468">
            <w:pPr>
              <w:rPr>
                <w:lang w:val="en-GB"/>
              </w:rPr>
            </w:pPr>
            <w:r>
              <w:rPr>
                <w:lang w:val="en-GB"/>
              </w:rPr>
              <w:t>19</w:t>
            </w:r>
          </w:p>
        </w:tc>
        <w:tc>
          <w:tcPr>
            <w:tcW w:w="2075" w:type="dxa"/>
          </w:tcPr>
          <w:p w14:paraId="4D92A223" w14:textId="77777777" w:rsidR="000C2DBC" w:rsidRDefault="000C2DBC" w:rsidP="00186468">
            <w:pPr>
              <w:rPr>
                <w:lang w:val="en-GB"/>
              </w:rPr>
            </w:pPr>
            <w:r>
              <w:rPr>
                <w:lang w:val="en-GB"/>
              </w:rPr>
              <w:t>17.1</w:t>
            </w:r>
          </w:p>
        </w:tc>
      </w:tr>
      <w:tr w:rsidR="000C2DBC" w14:paraId="42069844" w14:textId="77777777" w:rsidTr="00186468">
        <w:tc>
          <w:tcPr>
            <w:tcW w:w="4673" w:type="dxa"/>
          </w:tcPr>
          <w:p w14:paraId="2B3EBDE2" w14:textId="77777777" w:rsidR="000C2DBC" w:rsidRDefault="000C2DBC" w:rsidP="00186468">
            <w:pPr>
              <w:rPr>
                <w:lang w:val="en-GB"/>
              </w:rPr>
            </w:pPr>
            <w:r>
              <w:rPr>
                <w:lang w:val="en-GB"/>
              </w:rPr>
              <w:t>Vomiting blood</w:t>
            </w:r>
          </w:p>
        </w:tc>
        <w:tc>
          <w:tcPr>
            <w:tcW w:w="2268" w:type="dxa"/>
          </w:tcPr>
          <w:p w14:paraId="21075EC5" w14:textId="77777777" w:rsidR="000C2DBC" w:rsidRDefault="000C2DBC" w:rsidP="00186468">
            <w:pPr>
              <w:rPr>
                <w:lang w:val="en-GB"/>
              </w:rPr>
            </w:pPr>
            <w:r>
              <w:rPr>
                <w:lang w:val="en-GB"/>
              </w:rPr>
              <w:t>4</w:t>
            </w:r>
          </w:p>
        </w:tc>
        <w:tc>
          <w:tcPr>
            <w:tcW w:w="2075" w:type="dxa"/>
          </w:tcPr>
          <w:p w14:paraId="32CB72F9" w14:textId="77777777" w:rsidR="000C2DBC" w:rsidRDefault="000C2DBC" w:rsidP="00186468">
            <w:pPr>
              <w:rPr>
                <w:lang w:val="en-GB"/>
              </w:rPr>
            </w:pPr>
            <w:r>
              <w:rPr>
                <w:lang w:val="en-GB"/>
              </w:rPr>
              <w:t>3.6</w:t>
            </w:r>
          </w:p>
        </w:tc>
      </w:tr>
      <w:tr w:rsidR="000C2DBC" w14:paraId="5C2A8B60" w14:textId="77777777" w:rsidTr="00186468">
        <w:tc>
          <w:tcPr>
            <w:tcW w:w="4673" w:type="dxa"/>
          </w:tcPr>
          <w:p w14:paraId="120C526E" w14:textId="77777777" w:rsidR="000C2DBC" w:rsidRDefault="000C2DBC" w:rsidP="00186468">
            <w:pPr>
              <w:rPr>
                <w:lang w:val="en-GB"/>
              </w:rPr>
            </w:pPr>
            <w:r>
              <w:rPr>
                <w:lang w:val="en-GB"/>
              </w:rPr>
              <w:t xml:space="preserve">Blood in stool </w:t>
            </w:r>
          </w:p>
        </w:tc>
        <w:tc>
          <w:tcPr>
            <w:tcW w:w="2268" w:type="dxa"/>
          </w:tcPr>
          <w:p w14:paraId="7DC304BF" w14:textId="77777777" w:rsidR="000C2DBC" w:rsidRDefault="000C2DBC" w:rsidP="00186468">
            <w:pPr>
              <w:rPr>
                <w:lang w:val="en-GB"/>
              </w:rPr>
            </w:pPr>
            <w:r>
              <w:rPr>
                <w:lang w:val="en-GB"/>
              </w:rPr>
              <w:t>4</w:t>
            </w:r>
          </w:p>
        </w:tc>
        <w:tc>
          <w:tcPr>
            <w:tcW w:w="2075" w:type="dxa"/>
          </w:tcPr>
          <w:p w14:paraId="3D9A1BD5" w14:textId="77777777" w:rsidR="000C2DBC" w:rsidRDefault="000C2DBC" w:rsidP="00186468">
            <w:pPr>
              <w:rPr>
                <w:lang w:val="en-GB"/>
              </w:rPr>
            </w:pPr>
            <w:r>
              <w:rPr>
                <w:lang w:val="en-GB"/>
              </w:rPr>
              <w:t>3.6</w:t>
            </w:r>
          </w:p>
        </w:tc>
      </w:tr>
    </w:tbl>
    <w:p w14:paraId="6731C946" w14:textId="2FB56EC2" w:rsidR="000C2DBC" w:rsidRDefault="000C2DBC" w:rsidP="000C2DBC">
      <w:pPr>
        <w:rPr>
          <w:rFonts w:cstheme="minorHAnsi"/>
        </w:rPr>
      </w:pPr>
      <w:r>
        <w:rPr>
          <w:rFonts w:cstheme="minorHAnsi"/>
        </w:rPr>
        <w:t>Table</w:t>
      </w:r>
      <w:r w:rsidR="002D605B">
        <w:rPr>
          <w:rFonts w:cstheme="minorHAnsi"/>
        </w:rPr>
        <w:t xml:space="preserve"> 3</w:t>
      </w:r>
      <w:r>
        <w:rPr>
          <w:rFonts w:cstheme="minorHAnsi"/>
        </w:rPr>
        <w:t>: Medical history of the pa</w:t>
      </w:r>
      <w:r w:rsidR="002D605B">
        <w:rPr>
          <w:rFonts w:cstheme="minorHAnsi"/>
        </w:rPr>
        <w:t>tients</w:t>
      </w:r>
    </w:p>
    <w:p w14:paraId="515ADCB6" w14:textId="77777777" w:rsidR="007F6337" w:rsidRDefault="007F6337" w:rsidP="00C72087">
      <w:pPr>
        <w:rPr>
          <w:rFonts w:cstheme="minorHAnsi"/>
        </w:rPr>
      </w:pPr>
    </w:p>
    <w:p w14:paraId="3E295CCC" w14:textId="48BE8E03" w:rsidR="000C2DBC" w:rsidRPr="00266AFF" w:rsidRDefault="007A66BA" w:rsidP="00C72087">
      <w:pPr>
        <w:rPr>
          <w:rFonts w:cstheme="minorHAnsi"/>
          <w:b/>
          <w:bCs/>
        </w:rPr>
      </w:pPr>
      <w:r w:rsidRPr="00266AFF">
        <w:rPr>
          <w:rFonts w:cstheme="minorHAnsi"/>
          <w:b/>
          <w:bCs/>
        </w:rPr>
        <w:t>Assessment of Hepatic steatosis</w:t>
      </w:r>
      <w:r w:rsidR="007F6337" w:rsidRPr="00266AFF">
        <w:rPr>
          <w:rFonts w:cstheme="minorHAnsi"/>
          <w:b/>
          <w:bCs/>
        </w:rPr>
        <w:t xml:space="preserve"> and fibrosis</w:t>
      </w:r>
    </w:p>
    <w:p w14:paraId="56E152B8" w14:textId="676CF330" w:rsidR="007F6337" w:rsidRPr="007F6337" w:rsidRDefault="005A54FC" w:rsidP="00EE65DD">
      <w:pPr>
        <w:rPr>
          <w:rFonts w:cstheme="minorHAnsi"/>
          <w:lang w:val="en-GB"/>
        </w:rPr>
      </w:pPr>
      <w:r>
        <w:rPr>
          <w:rFonts w:cstheme="minorHAnsi"/>
          <w:lang w:val="en-GB"/>
        </w:rPr>
        <w:t xml:space="preserve">The distribution of </w:t>
      </w:r>
      <w:r w:rsidR="00F45973">
        <w:rPr>
          <w:rFonts w:cstheme="minorHAnsi"/>
          <w:lang w:val="en-GB"/>
        </w:rPr>
        <w:t xml:space="preserve">the patients according to the stage of </w:t>
      </w:r>
      <w:r>
        <w:rPr>
          <w:rFonts w:cstheme="minorHAnsi"/>
          <w:lang w:val="en-GB"/>
        </w:rPr>
        <w:t>hepatic steatosis and fibrosis are shown in table 4.</w:t>
      </w:r>
      <w:r w:rsidR="00EE65DD">
        <w:rPr>
          <w:rFonts w:cstheme="minorHAnsi"/>
          <w:lang w:val="en-GB"/>
        </w:rPr>
        <w:t xml:space="preserve"> More than 70%(n=78) of the patients had no steatosis while 13.5%(n=15) had severe steatosis. Additionally, majority of the patients had fibrosis stage F0F1 (94.6%) with only 5.4% (n=6) found to have cirrhosis (F4). </w:t>
      </w:r>
    </w:p>
    <w:tbl>
      <w:tblPr>
        <w:tblStyle w:val="TableGrid"/>
        <w:tblW w:w="0" w:type="auto"/>
        <w:tblLook w:val="04A0" w:firstRow="1" w:lastRow="0" w:firstColumn="1" w:lastColumn="0" w:noHBand="0" w:noVBand="1"/>
      </w:tblPr>
      <w:tblGrid>
        <w:gridCol w:w="5098"/>
        <w:gridCol w:w="1985"/>
        <w:gridCol w:w="1933"/>
      </w:tblGrid>
      <w:tr w:rsidR="007F6337" w:rsidRPr="007F6337" w14:paraId="26B98DF6" w14:textId="77777777">
        <w:tc>
          <w:tcPr>
            <w:tcW w:w="5098" w:type="dxa"/>
            <w:tcBorders>
              <w:top w:val="single" w:sz="4" w:space="0" w:color="auto"/>
              <w:left w:val="single" w:sz="4" w:space="0" w:color="auto"/>
              <w:bottom w:val="single" w:sz="4" w:space="0" w:color="auto"/>
              <w:right w:val="single" w:sz="4" w:space="0" w:color="auto"/>
            </w:tcBorders>
          </w:tcPr>
          <w:p w14:paraId="1D2F3FE7" w14:textId="4CD1F874" w:rsidR="007F6337" w:rsidRPr="007F6337" w:rsidRDefault="000E1CFA" w:rsidP="007F6337">
            <w:pPr>
              <w:spacing w:after="160" w:line="278" w:lineRule="auto"/>
              <w:rPr>
                <w:rFonts w:cstheme="minorHAnsi"/>
                <w:b/>
                <w:bCs/>
                <w:lang w:val="en-GB"/>
              </w:rPr>
            </w:pPr>
            <w:r w:rsidRPr="00601914">
              <w:rPr>
                <w:rFonts w:cstheme="minorHAnsi"/>
                <w:b/>
                <w:bCs/>
                <w:lang w:val="en-GB"/>
              </w:rPr>
              <w:t xml:space="preserve">Variable </w:t>
            </w:r>
          </w:p>
        </w:tc>
        <w:tc>
          <w:tcPr>
            <w:tcW w:w="1985" w:type="dxa"/>
            <w:tcBorders>
              <w:top w:val="single" w:sz="4" w:space="0" w:color="auto"/>
              <w:left w:val="single" w:sz="4" w:space="0" w:color="auto"/>
              <w:bottom w:val="single" w:sz="4" w:space="0" w:color="auto"/>
              <w:right w:val="single" w:sz="4" w:space="0" w:color="auto"/>
            </w:tcBorders>
            <w:hideMark/>
          </w:tcPr>
          <w:p w14:paraId="38B33957" w14:textId="567A0724" w:rsidR="007F6337" w:rsidRPr="007F6337" w:rsidRDefault="007F6337" w:rsidP="007F6337">
            <w:pPr>
              <w:spacing w:after="160" w:line="278" w:lineRule="auto"/>
              <w:rPr>
                <w:rFonts w:cstheme="minorHAnsi"/>
                <w:b/>
                <w:bCs/>
                <w:lang w:val="en-GB"/>
              </w:rPr>
            </w:pPr>
            <w:r w:rsidRPr="007F6337">
              <w:rPr>
                <w:rFonts w:cstheme="minorHAnsi"/>
                <w:b/>
                <w:bCs/>
                <w:lang w:val="en-GB"/>
              </w:rPr>
              <w:t xml:space="preserve">Frequency </w:t>
            </w:r>
            <w:r w:rsidR="009C79FE" w:rsidRPr="00601914">
              <w:rPr>
                <w:rFonts w:cstheme="minorHAnsi"/>
                <w:b/>
                <w:bCs/>
                <w:lang w:val="en-GB"/>
              </w:rPr>
              <w:t>(n)</w:t>
            </w:r>
          </w:p>
        </w:tc>
        <w:tc>
          <w:tcPr>
            <w:tcW w:w="1933" w:type="dxa"/>
            <w:tcBorders>
              <w:top w:val="single" w:sz="4" w:space="0" w:color="auto"/>
              <w:left w:val="single" w:sz="4" w:space="0" w:color="auto"/>
              <w:bottom w:val="single" w:sz="4" w:space="0" w:color="auto"/>
              <w:right w:val="single" w:sz="4" w:space="0" w:color="auto"/>
            </w:tcBorders>
            <w:hideMark/>
          </w:tcPr>
          <w:p w14:paraId="4EAB8FD4" w14:textId="26E04345" w:rsidR="007F6337" w:rsidRPr="007F6337" w:rsidRDefault="007F6337" w:rsidP="007F6337">
            <w:pPr>
              <w:spacing w:after="160" w:line="278" w:lineRule="auto"/>
              <w:rPr>
                <w:rFonts w:cstheme="minorHAnsi"/>
                <w:b/>
                <w:bCs/>
                <w:lang w:val="en-GB"/>
              </w:rPr>
            </w:pPr>
            <w:r w:rsidRPr="007F6337">
              <w:rPr>
                <w:rFonts w:cstheme="minorHAnsi"/>
                <w:b/>
                <w:bCs/>
                <w:lang w:val="en-GB"/>
              </w:rPr>
              <w:t xml:space="preserve">Percent </w:t>
            </w:r>
            <w:r w:rsidR="009C79FE" w:rsidRPr="00601914">
              <w:rPr>
                <w:rFonts w:cstheme="minorHAnsi"/>
                <w:b/>
                <w:bCs/>
                <w:lang w:val="en-GB"/>
              </w:rPr>
              <w:t>(%)</w:t>
            </w:r>
          </w:p>
        </w:tc>
      </w:tr>
      <w:tr w:rsidR="00601914" w:rsidRPr="007F6337" w14:paraId="77009370" w14:textId="77777777">
        <w:tc>
          <w:tcPr>
            <w:tcW w:w="5098" w:type="dxa"/>
            <w:tcBorders>
              <w:top w:val="single" w:sz="4" w:space="0" w:color="auto"/>
              <w:left w:val="single" w:sz="4" w:space="0" w:color="auto"/>
              <w:bottom w:val="single" w:sz="4" w:space="0" w:color="auto"/>
              <w:right w:val="single" w:sz="4" w:space="0" w:color="auto"/>
            </w:tcBorders>
          </w:tcPr>
          <w:p w14:paraId="45A55A02" w14:textId="41EB6DAE" w:rsidR="00601914" w:rsidRPr="00601914" w:rsidRDefault="00601914" w:rsidP="007F6337">
            <w:pPr>
              <w:rPr>
                <w:rFonts w:cstheme="minorHAnsi"/>
                <w:b/>
                <w:bCs/>
                <w:lang w:val="en-GB"/>
              </w:rPr>
            </w:pPr>
            <w:r>
              <w:rPr>
                <w:rFonts w:cstheme="minorHAnsi"/>
                <w:b/>
                <w:bCs/>
                <w:lang w:val="en-GB"/>
              </w:rPr>
              <w:t xml:space="preserve">Steatosis </w:t>
            </w:r>
          </w:p>
        </w:tc>
        <w:tc>
          <w:tcPr>
            <w:tcW w:w="1985" w:type="dxa"/>
            <w:tcBorders>
              <w:top w:val="single" w:sz="4" w:space="0" w:color="auto"/>
              <w:left w:val="single" w:sz="4" w:space="0" w:color="auto"/>
              <w:bottom w:val="single" w:sz="4" w:space="0" w:color="auto"/>
              <w:right w:val="single" w:sz="4" w:space="0" w:color="auto"/>
            </w:tcBorders>
          </w:tcPr>
          <w:p w14:paraId="737AD604" w14:textId="77777777" w:rsidR="00601914" w:rsidRPr="007F6337" w:rsidRDefault="00601914" w:rsidP="007F6337">
            <w:pPr>
              <w:rPr>
                <w:rFonts w:cstheme="minorHAnsi"/>
                <w:lang w:val="en-GB"/>
              </w:rPr>
            </w:pPr>
          </w:p>
        </w:tc>
        <w:tc>
          <w:tcPr>
            <w:tcW w:w="1933" w:type="dxa"/>
            <w:tcBorders>
              <w:top w:val="single" w:sz="4" w:space="0" w:color="auto"/>
              <w:left w:val="single" w:sz="4" w:space="0" w:color="auto"/>
              <w:bottom w:val="single" w:sz="4" w:space="0" w:color="auto"/>
              <w:right w:val="single" w:sz="4" w:space="0" w:color="auto"/>
            </w:tcBorders>
          </w:tcPr>
          <w:p w14:paraId="4A7148BF" w14:textId="77777777" w:rsidR="00601914" w:rsidRPr="007F6337" w:rsidRDefault="00601914" w:rsidP="007F6337">
            <w:pPr>
              <w:rPr>
                <w:rFonts w:cstheme="minorHAnsi"/>
                <w:lang w:val="en-GB"/>
              </w:rPr>
            </w:pPr>
          </w:p>
        </w:tc>
      </w:tr>
      <w:tr w:rsidR="007F6337" w:rsidRPr="007F6337" w14:paraId="3FB7C04E" w14:textId="77777777">
        <w:tc>
          <w:tcPr>
            <w:tcW w:w="5098" w:type="dxa"/>
            <w:tcBorders>
              <w:top w:val="single" w:sz="4" w:space="0" w:color="auto"/>
              <w:left w:val="single" w:sz="4" w:space="0" w:color="auto"/>
              <w:bottom w:val="single" w:sz="4" w:space="0" w:color="auto"/>
              <w:right w:val="single" w:sz="4" w:space="0" w:color="auto"/>
            </w:tcBorders>
            <w:hideMark/>
          </w:tcPr>
          <w:p w14:paraId="3787D6F5" w14:textId="47110721" w:rsidR="007F6337" w:rsidRPr="007F6337" w:rsidRDefault="007F6337" w:rsidP="007F6337">
            <w:pPr>
              <w:spacing w:after="160" w:line="278" w:lineRule="auto"/>
              <w:rPr>
                <w:rFonts w:cstheme="minorHAnsi"/>
                <w:lang w:val="en-GB"/>
              </w:rPr>
            </w:pPr>
            <w:r w:rsidRPr="007F6337">
              <w:rPr>
                <w:rFonts w:cstheme="minorHAnsi"/>
                <w:lang w:val="en-GB"/>
              </w:rPr>
              <w:t>Healthy</w:t>
            </w:r>
            <w:r w:rsidR="00601914">
              <w:rPr>
                <w:rFonts w:cstheme="minorHAnsi"/>
                <w:lang w:val="en-GB"/>
              </w:rPr>
              <w:t>/</w:t>
            </w:r>
            <w:r w:rsidR="005C652D">
              <w:rPr>
                <w:rFonts w:cstheme="minorHAnsi"/>
                <w:lang w:val="en-GB"/>
              </w:rPr>
              <w:t>No steatosis</w:t>
            </w:r>
            <w:r w:rsidR="00601914">
              <w:rPr>
                <w:rFonts w:cstheme="minorHAnsi"/>
                <w:lang w:val="en-GB"/>
              </w:rPr>
              <w:t xml:space="preserve"> (S0)</w:t>
            </w:r>
          </w:p>
        </w:tc>
        <w:tc>
          <w:tcPr>
            <w:tcW w:w="1985" w:type="dxa"/>
            <w:tcBorders>
              <w:top w:val="single" w:sz="4" w:space="0" w:color="auto"/>
              <w:left w:val="single" w:sz="4" w:space="0" w:color="auto"/>
              <w:bottom w:val="single" w:sz="4" w:space="0" w:color="auto"/>
              <w:right w:val="single" w:sz="4" w:space="0" w:color="auto"/>
            </w:tcBorders>
            <w:hideMark/>
          </w:tcPr>
          <w:p w14:paraId="714E3E82" w14:textId="77777777" w:rsidR="007F6337" w:rsidRPr="007F6337" w:rsidRDefault="007F6337" w:rsidP="007F6337">
            <w:pPr>
              <w:spacing w:after="160" w:line="278" w:lineRule="auto"/>
              <w:rPr>
                <w:rFonts w:cstheme="minorHAnsi"/>
                <w:lang w:val="en-GB"/>
              </w:rPr>
            </w:pPr>
            <w:r w:rsidRPr="007F6337">
              <w:rPr>
                <w:rFonts w:cstheme="minorHAnsi"/>
                <w:lang w:val="en-GB"/>
              </w:rPr>
              <w:t>78</w:t>
            </w:r>
          </w:p>
        </w:tc>
        <w:tc>
          <w:tcPr>
            <w:tcW w:w="1933" w:type="dxa"/>
            <w:tcBorders>
              <w:top w:val="single" w:sz="4" w:space="0" w:color="auto"/>
              <w:left w:val="single" w:sz="4" w:space="0" w:color="auto"/>
              <w:bottom w:val="single" w:sz="4" w:space="0" w:color="auto"/>
              <w:right w:val="single" w:sz="4" w:space="0" w:color="auto"/>
            </w:tcBorders>
            <w:hideMark/>
          </w:tcPr>
          <w:p w14:paraId="61C0E255" w14:textId="77777777" w:rsidR="007F6337" w:rsidRPr="007F6337" w:rsidRDefault="007F6337" w:rsidP="007F6337">
            <w:pPr>
              <w:spacing w:after="160" w:line="278" w:lineRule="auto"/>
              <w:rPr>
                <w:rFonts w:cstheme="minorHAnsi"/>
                <w:lang w:val="en-GB"/>
              </w:rPr>
            </w:pPr>
            <w:r w:rsidRPr="007F6337">
              <w:rPr>
                <w:rFonts w:cstheme="minorHAnsi"/>
                <w:lang w:val="en-GB"/>
              </w:rPr>
              <w:t>70.3</w:t>
            </w:r>
          </w:p>
        </w:tc>
      </w:tr>
      <w:tr w:rsidR="007F6337" w:rsidRPr="007F6337" w14:paraId="231499AB" w14:textId="77777777">
        <w:tc>
          <w:tcPr>
            <w:tcW w:w="5098" w:type="dxa"/>
            <w:tcBorders>
              <w:top w:val="single" w:sz="4" w:space="0" w:color="auto"/>
              <w:left w:val="single" w:sz="4" w:space="0" w:color="auto"/>
              <w:bottom w:val="single" w:sz="4" w:space="0" w:color="auto"/>
              <w:right w:val="single" w:sz="4" w:space="0" w:color="auto"/>
            </w:tcBorders>
            <w:hideMark/>
          </w:tcPr>
          <w:p w14:paraId="0759399F" w14:textId="2B74183B" w:rsidR="007F6337" w:rsidRPr="007F6337" w:rsidRDefault="007F6337" w:rsidP="007F6337">
            <w:pPr>
              <w:spacing w:after="160" w:line="278" w:lineRule="auto"/>
              <w:rPr>
                <w:rFonts w:cstheme="minorHAnsi"/>
                <w:lang w:val="en-GB"/>
              </w:rPr>
            </w:pPr>
            <w:r w:rsidRPr="007F6337">
              <w:rPr>
                <w:rFonts w:cstheme="minorHAnsi"/>
                <w:lang w:val="en-GB"/>
              </w:rPr>
              <w:t>Mild steatosis</w:t>
            </w:r>
            <w:r w:rsidR="00601914">
              <w:rPr>
                <w:rFonts w:cstheme="minorHAnsi"/>
                <w:lang w:val="en-GB"/>
              </w:rPr>
              <w:t xml:space="preserve"> (S1)</w:t>
            </w:r>
          </w:p>
        </w:tc>
        <w:tc>
          <w:tcPr>
            <w:tcW w:w="1985" w:type="dxa"/>
            <w:tcBorders>
              <w:top w:val="single" w:sz="4" w:space="0" w:color="auto"/>
              <w:left w:val="single" w:sz="4" w:space="0" w:color="auto"/>
              <w:bottom w:val="single" w:sz="4" w:space="0" w:color="auto"/>
              <w:right w:val="single" w:sz="4" w:space="0" w:color="auto"/>
            </w:tcBorders>
            <w:hideMark/>
          </w:tcPr>
          <w:p w14:paraId="05042E9B" w14:textId="77777777" w:rsidR="007F6337" w:rsidRPr="007F6337" w:rsidRDefault="007F6337" w:rsidP="007F6337">
            <w:pPr>
              <w:spacing w:after="160" w:line="278" w:lineRule="auto"/>
              <w:rPr>
                <w:rFonts w:cstheme="minorHAnsi"/>
                <w:lang w:val="en-GB"/>
              </w:rPr>
            </w:pPr>
            <w:r w:rsidRPr="007F6337">
              <w:rPr>
                <w:rFonts w:cstheme="minorHAnsi"/>
                <w:lang w:val="en-GB"/>
              </w:rPr>
              <w:t>12</w:t>
            </w:r>
          </w:p>
        </w:tc>
        <w:tc>
          <w:tcPr>
            <w:tcW w:w="1933" w:type="dxa"/>
            <w:tcBorders>
              <w:top w:val="single" w:sz="4" w:space="0" w:color="auto"/>
              <w:left w:val="single" w:sz="4" w:space="0" w:color="auto"/>
              <w:bottom w:val="single" w:sz="4" w:space="0" w:color="auto"/>
              <w:right w:val="single" w:sz="4" w:space="0" w:color="auto"/>
            </w:tcBorders>
            <w:hideMark/>
          </w:tcPr>
          <w:p w14:paraId="0C7C995F" w14:textId="77777777" w:rsidR="007F6337" w:rsidRPr="007F6337" w:rsidRDefault="007F6337" w:rsidP="007F6337">
            <w:pPr>
              <w:spacing w:after="160" w:line="278" w:lineRule="auto"/>
              <w:rPr>
                <w:rFonts w:cstheme="minorHAnsi"/>
                <w:lang w:val="en-GB"/>
              </w:rPr>
            </w:pPr>
            <w:r w:rsidRPr="007F6337">
              <w:rPr>
                <w:rFonts w:cstheme="minorHAnsi"/>
                <w:lang w:val="en-GB"/>
              </w:rPr>
              <w:t>10.8</w:t>
            </w:r>
          </w:p>
        </w:tc>
      </w:tr>
      <w:tr w:rsidR="007F6337" w:rsidRPr="007F6337" w14:paraId="011EDE18" w14:textId="77777777">
        <w:tc>
          <w:tcPr>
            <w:tcW w:w="5098" w:type="dxa"/>
            <w:tcBorders>
              <w:top w:val="single" w:sz="4" w:space="0" w:color="auto"/>
              <w:left w:val="single" w:sz="4" w:space="0" w:color="auto"/>
              <w:bottom w:val="single" w:sz="4" w:space="0" w:color="auto"/>
              <w:right w:val="single" w:sz="4" w:space="0" w:color="auto"/>
            </w:tcBorders>
            <w:hideMark/>
          </w:tcPr>
          <w:p w14:paraId="68580BE3" w14:textId="1E0BAD0B" w:rsidR="007F6337" w:rsidRPr="007F6337" w:rsidRDefault="007F6337" w:rsidP="007F6337">
            <w:pPr>
              <w:spacing w:after="160" w:line="278" w:lineRule="auto"/>
              <w:rPr>
                <w:rFonts w:cstheme="minorHAnsi"/>
                <w:lang w:val="en-GB"/>
              </w:rPr>
            </w:pPr>
            <w:r w:rsidRPr="007F6337">
              <w:rPr>
                <w:rFonts w:cstheme="minorHAnsi"/>
                <w:lang w:val="en-GB"/>
              </w:rPr>
              <w:t>Moderate steatosis</w:t>
            </w:r>
            <w:r w:rsidR="00601914">
              <w:rPr>
                <w:rFonts w:cstheme="minorHAnsi"/>
                <w:lang w:val="en-GB"/>
              </w:rPr>
              <w:t xml:space="preserve"> (S2)</w:t>
            </w:r>
          </w:p>
        </w:tc>
        <w:tc>
          <w:tcPr>
            <w:tcW w:w="1985" w:type="dxa"/>
            <w:tcBorders>
              <w:top w:val="single" w:sz="4" w:space="0" w:color="auto"/>
              <w:left w:val="single" w:sz="4" w:space="0" w:color="auto"/>
              <w:bottom w:val="single" w:sz="4" w:space="0" w:color="auto"/>
              <w:right w:val="single" w:sz="4" w:space="0" w:color="auto"/>
            </w:tcBorders>
            <w:hideMark/>
          </w:tcPr>
          <w:p w14:paraId="14CCEA58" w14:textId="77777777" w:rsidR="007F6337" w:rsidRPr="007F6337" w:rsidRDefault="007F6337" w:rsidP="007F6337">
            <w:pPr>
              <w:spacing w:after="160" w:line="278" w:lineRule="auto"/>
              <w:rPr>
                <w:rFonts w:cstheme="minorHAnsi"/>
                <w:lang w:val="en-GB"/>
              </w:rPr>
            </w:pPr>
            <w:r w:rsidRPr="007F6337">
              <w:rPr>
                <w:rFonts w:cstheme="minorHAnsi"/>
                <w:lang w:val="en-GB"/>
              </w:rPr>
              <w:t>6</w:t>
            </w:r>
          </w:p>
        </w:tc>
        <w:tc>
          <w:tcPr>
            <w:tcW w:w="1933" w:type="dxa"/>
            <w:tcBorders>
              <w:top w:val="single" w:sz="4" w:space="0" w:color="auto"/>
              <w:left w:val="single" w:sz="4" w:space="0" w:color="auto"/>
              <w:bottom w:val="single" w:sz="4" w:space="0" w:color="auto"/>
              <w:right w:val="single" w:sz="4" w:space="0" w:color="auto"/>
            </w:tcBorders>
            <w:hideMark/>
          </w:tcPr>
          <w:p w14:paraId="1446F482" w14:textId="77777777" w:rsidR="007F6337" w:rsidRPr="007F6337" w:rsidRDefault="007F6337" w:rsidP="007F6337">
            <w:pPr>
              <w:spacing w:after="160" w:line="278" w:lineRule="auto"/>
              <w:rPr>
                <w:rFonts w:cstheme="minorHAnsi"/>
                <w:lang w:val="en-GB"/>
              </w:rPr>
            </w:pPr>
            <w:r w:rsidRPr="007F6337">
              <w:rPr>
                <w:rFonts w:cstheme="minorHAnsi"/>
                <w:lang w:val="en-GB"/>
              </w:rPr>
              <w:t>5.4</w:t>
            </w:r>
          </w:p>
        </w:tc>
      </w:tr>
      <w:tr w:rsidR="007F6337" w:rsidRPr="007F6337" w14:paraId="72FDDBE2" w14:textId="77777777">
        <w:tc>
          <w:tcPr>
            <w:tcW w:w="5098" w:type="dxa"/>
            <w:tcBorders>
              <w:top w:val="single" w:sz="4" w:space="0" w:color="auto"/>
              <w:left w:val="single" w:sz="4" w:space="0" w:color="auto"/>
              <w:bottom w:val="single" w:sz="4" w:space="0" w:color="auto"/>
              <w:right w:val="single" w:sz="4" w:space="0" w:color="auto"/>
            </w:tcBorders>
            <w:hideMark/>
          </w:tcPr>
          <w:p w14:paraId="183B0168" w14:textId="216D161B" w:rsidR="007F6337" w:rsidRPr="007F6337" w:rsidRDefault="007F6337" w:rsidP="007F6337">
            <w:pPr>
              <w:spacing w:after="160" w:line="278" w:lineRule="auto"/>
              <w:rPr>
                <w:rFonts w:cstheme="minorHAnsi"/>
                <w:lang w:val="en-GB"/>
              </w:rPr>
            </w:pPr>
            <w:r w:rsidRPr="007F6337">
              <w:rPr>
                <w:rFonts w:cstheme="minorHAnsi"/>
                <w:lang w:val="en-GB"/>
              </w:rPr>
              <w:t>Severe steatosis</w:t>
            </w:r>
            <w:r w:rsidR="00601914">
              <w:rPr>
                <w:rFonts w:cstheme="minorHAnsi"/>
                <w:lang w:val="en-GB"/>
              </w:rPr>
              <w:t xml:space="preserve"> (S3)</w:t>
            </w:r>
          </w:p>
        </w:tc>
        <w:tc>
          <w:tcPr>
            <w:tcW w:w="1985" w:type="dxa"/>
            <w:tcBorders>
              <w:top w:val="single" w:sz="4" w:space="0" w:color="auto"/>
              <w:left w:val="single" w:sz="4" w:space="0" w:color="auto"/>
              <w:bottom w:val="single" w:sz="4" w:space="0" w:color="auto"/>
              <w:right w:val="single" w:sz="4" w:space="0" w:color="auto"/>
            </w:tcBorders>
            <w:hideMark/>
          </w:tcPr>
          <w:p w14:paraId="2AB1BF96" w14:textId="77777777" w:rsidR="007F6337" w:rsidRPr="007F6337" w:rsidRDefault="007F6337" w:rsidP="007F6337">
            <w:pPr>
              <w:spacing w:after="160" w:line="278" w:lineRule="auto"/>
              <w:rPr>
                <w:rFonts w:cstheme="minorHAnsi"/>
                <w:lang w:val="en-GB"/>
              </w:rPr>
            </w:pPr>
            <w:r w:rsidRPr="007F6337">
              <w:rPr>
                <w:rFonts w:cstheme="minorHAnsi"/>
                <w:lang w:val="en-GB"/>
              </w:rPr>
              <w:t>15</w:t>
            </w:r>
          </w:p>
        </w:tc>
        <w:tc>
          <w:tcPr>
            <w:tcW w:w="1933" w:type="dxa"/>
            <w:tcBorders>
              <w:top w:val="single" w:sz="4" w:space="0" w:color="auto"/>
              <w:left w:val="single" w:sz="4" w:space="0" w:color="auto"/>
              <w:bottom w:val="single" w:sz="4" w:space="0" w:color="auto"/>
              <w:right w:val="single" w:sz="4" w:space="0" w:color="auto"/>
            </w:tcBorders>
            <w:hideMark/>
          </w:tcPr>
          <w:p w14:paraId="000FA371" w14:textId="77777777" w:rsidR="007F6337" w:rsidRPr="007F6337" w:rsidRDefault="007F6337" w:rsidP="007F6337">
            <w:pPr>
              <w:spacing w:after="160" w:line="278" w:lineRule="auto"/>
              <w:rPr>
                <w:rFonts w:cstheme="minorHAnsi"/>
                <w:lang w:val="en-GB"/>
              </w:rPr>
            </w:pPr>
            <w:r w:rsidRPr="007F6337">
              <w:rPr>
                <w:rFonts w:cstheme="minorHAnsi"/>
                <w:lang w:val="en-GB"/>
              </w:rPr>
              <w:t>13.5</w:t>
            </w:r>
          </w:p>
        </w:tc>
      </w:tr>
      <w:tr w:rsidR="000A67F1" w:rsidRPr="007F6337" w14:paraId="72AA1C16" w14:textId="77777777">
        <w:tc>
          <w:tcPr>
            <w:tcW w:w="5098" w:type="dxa"/>
            <w:tcBorders>
              <w:top w:val="single" w:sz="4" w:space="0" w:color="auto"/>
              <w:left w:val="single" w:sz="4" w:space="0" w:color="auto"/>
              <w:bottom w:val="single" w:sz="4" w:space="0" w:color="auto"/>
              <w:right w:val="single" w:sz="4" w:space="0" w:color="auto"/>
            </w:tcBorders>
          </w:tcPr>
          <w:p w14:paraId="0C71059A" w14:textId="62170AF4" w:rsidR="000A67F1" w:rsidRPr="00601914" w:rsidRDefault="00601914" w:rsidP="000A67F1">
            <w:pPr>
              <w:rPr>
                <w:b/>
                <w:bCs/>
                <w:lang w:val="en-GB"/>
              </w:rPr>
            </w:pPr>
            <w:r>
              <w:rPr>
                <w:b/>
                <w:bCs/>
                <w:lang w:val="en-GB"/>
              </w:rPr>
              <w:t xml:space="preserve">Fibrosis </w:t>
            </w:r>
          </w:p>
        </w:tc>
        <w:tc>
          <w:tcPr>
            <w:tcW w:w="1985" w:type="dxa"/>
            <w:tcBorders>
              <w:top w:val="single" w:sz="4" w:space="0" w:color="auto"/>
              <w:left w:val="single" w:sz="4" w:space="0" w:color="auto"/>
              <w:bottom w:val="single" w:sz="4" w:space="0" w:color="auto"/>
              <w:right w:val="single" w:sz="4" w:space="0" w:color="auto"/>
            </w:tcBorders>
          </w:tcPr>
          <w:p w14:paraId="66F092A6" w14:textId="77777777" w:rsidR="000A67F1" w:rsidRDefault="000A67F1" w:rsidP="000A67F1">
            <w:pPr>
              <w:rPr>
                <w:lang w:val="en-GB"/>
              </w:rPr>
            </w:pPr>
          </w:p>
        </w:tc>
        <w:tc>
          <w:tcPr>
            <w:tcW w:w="1933" w:type="dxa"/>
            <w:tcBorders>
              <w:top w:val="single" w:sz="4" w:space="0" w:color="auto"/>
              <w:left w:val="single" w:sz="4" w:space="0" w:color="auto"/>
              <w:bottom w:val="single" w:sz="4" w:space="0" w:color="auto"/>
              <w:right w:val="single" w:sz="4" w:space="0" w:color="auto"/>
            </w:tcBorders>
          </w:tcPr>
          <w:p w14:paraId="3636E2DD" w14:textId="77777777" w:rsidR="000A67F1" w:rsidRDefault="000A67F1" w:rsidP="000A67F1">
            <w:pPr>
              <w:rPr>
                <w:lang w:val="en-GB"/>
              </w:rPr>
            </w:pPr>
          </w:p>
        </w:tc>
      </w:tr>
      <w:tr w:rsidR="000A67F1" w:rsidRPr="007F6337" w14:paraId="18C64572" w14:textId="77777777">
        <w:tc>
          <w:tcPr>
            <w:tcW w:w="5098" w:type="dxa"/>
            <w:tcBorders>
              <w:top w:val="single" w:sz="4" w:space="0" w:color="auto"/>
              <w:left w:val="single" w:sz="4" w:space="0" w:color="auto"/>
              <w:bottom w:val="single" w:sz="4" w:space="0" w:color="auto"/>
              <w:right w:val="single" w:sz="4" w:space="0" w:color="auto"/>
            </w:tcBorders>
          </w:tcPr>
          <w:p w14:paraId="3A828D4E" w14:textId="03A4FE84" w:rsidR="000A67F1" w:rsidRPr="007F6337" w:rsidRDefault="000A67F1" w:rsidP="000A67F1">
            <w:pPr>
              <w:rPr>
                <w:rFonts w:cstheme="minorHAnsi"/>
                <w:lang w:val="en-GB"/>
              </w:rPr>
            </w:pPr>
            <w:r>
              <w:rPr>
                <w:lang w:val="en-GB"/>
              </w:rPr>
              <w:t>Normal/Mild fibrosis</w:t>
            </w:r>
            <w:r w:rsidR="005C652D">
              <w:rPr>
                <w:lang w:val="en-GB"/>
              </w:rPr>
              <w:t xml:space="preserve"> (FOF1)</w:t>
            </w:r>
          </w:p>
        </w:tc>
        <w:tc>
          <w:tcPr>
            <w:tcW w:w="1985" w:type="dxa"/>
            <w:tcBorders>
              <w:top w:val="single" w:sz="4" w:space="0" w:color="auto"/>
              <w:left w:val="single" w:sz="4" w:space="0" w:color="auto"/>
              <w:bottom w:val="single" w:sz="4" w:space="0" w:color="auto"/>
              <w:right w:val="single" w:sz="4" w:space="0" w:color="auto"/>
            </w:tcBorders>
          </w:tcPr>
          <w:p w14:paraId="3D73AC66" w14:textId="7F4E8895" w:rsidR="000A67F1" w:rsidRPr="007F6337" w:rsidRDefault="000A67F1" w:rsidP="000A67F1">
            <w:pPr>
              <w:rPr>
                <w:rFonts w:cstheme="minorHAnsi"/>
                <w:lang w:val="en-GB"/>
              </w:rPr>
            </w:pPr>
            <w:r>
              <w:rPr>
                <w:lang w:val="en-GB"/>
              </w:rPr>
              <w:t>105</w:t>
            </w:r>
          </w:p>
        </w:tc>
        <w:tc>
          <w:tcPr>
            <w:tcW w:w="1933" w:type="dxa"/>
            <w:tcBorders>
              <w:top w:val="single" w:sz="4" w:space="0" w:color="auto"/>
              <w:left w:val="single" w:sz="4" w:space="0" w:color="auto"/>
              <w:bottom w:val="single" w:sz="4" w:space="0" w:color="auto"/>
              <w:right w:val="single" w:sz="4" w:space="0" w:color="auto"/>
            </w:tcBorders>
          </w:tcPr>
          <w:p w14:paraId="19A98E56" w14:textId="02DAADA6" w:rsidR="000A67F1" w:rsidRPr="007F6337" w:rsidRDefault="000A67F1" w:rsidP="000A67F1">
            <w:pPr>
              <w:rPr>
                <w:rFonts w:cstheme="minorHAnsi"/>
                <w:lang w:val="en-GB"/>
              </w:rPr>
            </w:pPr>
            <w:r>
              <w:rPr>
                <w:lang w:val="en-GB"/>
              </w:rPr>
              <w:t>94.6</w:t>
            </w:r>
          </w:p>
        </w:tc>
      </w:tr>
      <w:tr w:rsidR="000A67F1" w:rsidRPr="007F6337" w14:paraId="20338920" w14:textId="77777777">
        <w:tc>
          <w:tcPr>
            <w:tcW w:w="5098" w:type="dxa"/>
            <w:tcBorders>
              <w:top w:val="single" w:sz="4" w:space="0" w:color="auto"/>
              <w:left w:val="single" w:sz="4" w:space="0" w:color="auto"/>
              <w:bottom w:val="single" w:sz="4" w:space="0" w:color="auto"/>
              <w:right w:val="single" w:sz="4" w:space="0" w:color="auto"/>
            </w:tcBorders>
          </w:tcPr>
          <w:p w14:paraId="547278AF" w14:textId="77965B1C" w:rsidR="000A67F1" w:rsidRPr="007F6337" w:rsidRDefault="000A67F1" w:rsidP="000A67F1">
            <w:pPr>
              <w:rPr>
                <w:rFonts w:cstheme="minorHAnsi"/>
                <w:lang w:val="en-GB"/>
              </w:rPr>
            </w:pPr>
            <w:r>
              <w:rPr>
                <w:lang w:val="en-GB"/>
              </w:rPr>
              <w:t>Moderate fibrosis</w:t>
            </w:r>
            <w:r w:rsidR="005C652D">
              <w:rPr>
                <w:lang w:val="en-GB"/>
              </w:rPr>
              <w:t xml:space="preserve"> (F2)</w:t>
            </w:r>
          </w:p>
        </w:tc>
        <w:tc>
          <w:tcPr>
            <w:tcW w:w="1985" w:type="dxa"/>
            <w:tcBorders>
              <w:top w:val="single" w:sz="4" w:space="0" w:color="auto"/>
              <w:left w:val="single" w:sz="4" w:space="0" w:color="auto"/>
              <w:bottom w:val="single" w:sz="4" w:space="0" w:color="auto"/>
              <w:right w:val="single" w:sz="4" w:space="0" w:color="auto"/>
            </w:tcBorders>
          </w:tcPr>
          <w:p w14:paraId="468CBA79" w14:textId="4F21F9EA" w:rsidR="000A67F1" w:rsidRPr="007F6337" w:rsidRDefault="000A67F1" w:rsidP="000A67F1">
            <w:pPr>
              <w:rPr>
                <w:rFonts w:cstheme="minorHAnsi"/>
                <w:lang w:val="en-GB"/>
              </w:rPr>
            </w:pPr>
            <w:r>
              <w:rPr>
                <w:lang w:val="en-GB"/>
              </w:rPr>
              <w:t>0</w:t>
            </w:r>
          </w:p>
        </w:tc>
        <w:tc>
          <w:tcPr>
            <w:tcW w:w="1933" w:type="dxa"/>
            <w:tcBorders>
              <w:top w:val="single" w:sz="4" w:space="0" w:color="auto"/>
              <w:left w:val="single" w:sz="4" w:space="0" w:color="auto"/>
              <w:bottom w:val="single" w:sz="4" w:space="0" w:color="auto"/>
              <w:right w:val="single" w:sz="4" w:space="0" w:color="auto"/>
            </w:tcBorders>
          </w:tcPr>
          <w:p w14:paraId="1FDA9930" w14:textId="657D6A69" w:rsidR="000A67F1" w:rsidRPr="007F6337" w:rsidRDefault="000A67F1" w:rsidP="000A67F1">
            <w:pPr>
              <w:rPr>
                <w:rFonts w:cstheme="minorHAnsi"/>
                <w:lang w:val="en-GB"/>
              </w:rPr>
            </w:pPr>
            <w:r>
              <w:rPr>
                <w:lang w:val="en-GB"/>
              </w:rPr>
              <w:t>0</w:t>
            </w:r>
          </w:p>
        </w:tc>
      </w:tr>
      <w:tr w:rsidR="000A67F1" w:rsidRPr="007F6337" w14:paraId="553682FD" w14:textId="77777777">
        <w:tc>
          <w:tcPr>
            <w:tcW w:w="5098" w:type="dxa"/>
            <w:tcBorders>
              <w:top w:val="single" w:sz="4" w:space="0" w:color="auto"/>
              <w:left w:val="single" w:sz="4" w:space="0" w:color="auto"/>
              <w:bottom w:val="single" w:sz="4" w:space="0" w:color="auto"/>
              <w:right w:val="single" w:sz="4" w:space="0" w:color="auto"/>
            </w:tcBorders>
          </w:tcPr>
          <w:p w14:paraId="0432C4A6" w14:textId="49984AE6" w:rsidR="000A67F1" w:rsidRPr="007F6337" w:rsidRDefault="000A67F1" w:rsidP="000A67F1">
            <w:pPr>
              <w:rPr>
                <w:rFonts w:cstheme="minorHAnsi"/>
                <w:lang w:val="en-GB"/>
              </w:rPr>
            </w:pPr>
            <w:r>
              <w:rPr>
                <w:lang w:val="en-GB"/>
              </w:rPr>
              <w:t>Severe fibrosis</w:t>
            </w:r>
            <w:r w:rsidR="005C652D">
              <w:rPr>
                <w:lang w:val="en-GB"/>
              </w:rPr>
              <w:t xml:space="preserve"> (F3)</w:t>
            </w:r>
          </w:p>
        </w:tc>
        <w:tc>
          <w:tcPr>
            <w:tcW w:w="1985" w:type="dxa"/>
            <w:tcBorders>
              <w:top w:val="single" w:sz="4" w:space="0" w:color="auto"/>
              <w:left w:val="single" w:sz="4" w:space="0" w:color="auto"/>
              <w:bottom w:val="single" w:sz="4" w:space="0" w:color="auto"/>
              <w:right w:val="single" w:sz="4" w:space="0" w:color="auto"/>
            </w:tcBorders>
          </w:tcPr>
          <w:p w14:paraId="2AAEB8A6" w14:textId="11B755D7" w:rsidR="000A67F1" w:rsidRPr="007F6337" w:rsidRDefault="000A67F1" w:rsidP="000A67F1">
            <w:pPr>
              <w:rPr>
                <w:rFonts w:cstheme="minorHAnsi"/>
                <w:lang w:val="en-GB"/>
              </w:rPr>
            </w:pPr>
            <w:r>
              <w:rPr>
                <w:lang w:val="en-GB"/>
              </w:rPr>
              <w:t>0</w:t>
            </w:r>
          </w:p>
        </w:tc>
        <w:tc>
          <w:tcPr>
            <w:tcW w:w="1933" w:type="dxa"/>
            <w:tcBorders>
              <w:top w:val="single" w:sz="4" w:space="0" w:color="auto"/>
              <w:left w:val="single" w:sz="4" w:space="0" w:color="auto"/>
              <w:bottom w:val="single" w:sz="4" w:space="0" w:color="auto"/>
              <w:right w:val="single" w:sz="4" w:space="0" w:color="auto"/>
            </w:tcBorders>
          </w:tcPr>
          <w:p w14:paraId="0BEE6F75" w14:textId="4164CF6E" w:rsidR="000A67F1" w:rsidRPr="007F6337" w:rsidRDefault="000A67F1" w:rsidP="000A67F1">
            <w:pPr>
              <w:rPr>
                <w:rFonts w:cstheme="minorHAnsi"/>
                <w:lang w:val="en-GB"/>
              </w:rPr>
            </w:pPr>
            <w:r>
              <w:rPr>
                <w:lang w:val="en-GB"/>
              </w:rPr>
              <w:t>0</w:t>
            </w:r>
          </w:p>
        </w:tc>
      </w:tr>
      <w:tr w:rsidR="000A67F1" w:rsidRPr="007F6337" w14:paraId="743D495F" w14:textId="77777777">
        <w:tc>
          <w:tcPr>
            <w:tcW w:w="5098" w:type="dxa"/>
            <w:tcBorders>
              <w:top w:val="single" w:sz="4" w:space="0" w:color="auto"/>
              <w:left w:val="single" w:sz="4" w:space="0" w:color="auto"/>
              <w:bottom w:val="single" w:sz="4" w:space="0" w:color="auto"/>
              <w:right w:val="single" w:sz="4" w:space="0" w:color="auto"/>
            </w:tcBorders>
          </w:tcPr>
          <w:p w14:paraId="65BF6B93" w14:textId="6C2236E8" w:rsidR="000A67F1" w:rsidRPr="007F6337" w:rsidRDefault="000A67F1" w:rsidP="000A67F1">
            <w:pPr>
              <w:rPr>
                <w:rFonts w:cstheme="minorHAnsi"/>
                <w:lang w:val="en-GB"/>
              </w:rPr>
            </w:pPr>
            <w:r>
              <w:rPr>
                <w:lang w:val="en-GB"/>
              </w:rPr>
              <w:t>Cirrhosis</w:t>
            </w:r>
            <w:r w:rsidR="005C652D">
              <w:rPr>
                <w:lang w:val="en-GB"/>
              </w:rPr>
              <w:t xml:space="preserve"> (F4)</w:t>
            </w:r>
          </w:p>
        </w:tc>
        <w:tc>
          <w:tcPr>
            <w:tcW w:w="1985" w:type="dxa"/>
            <w:tcBorders>
              <w:top w:val="single" w:sz="4" w:space="0" w:color="auto"/>
              <w:left w:val="single" w:sz="4" w:space="0" w:color="auto"/>
              <w:bottom w:val="single" w:sz="4" w:space="0" w:color="auto"/>
              <w:right w:val="single" w:sz="4" w:space="0" w:color="auto"/>
            </w:tcBorders>
          </w:tcPr>
          <w:p w14:paraId="7B8ED658" w14:textId="03A1E6B6" w:rsidR="000A67F1" w:rsidRPr="007F6337" w:rsidRDefault="000A67F1" w:rsidP="000A67F1">
            <w:pPr>
              <w:rPr>
                <w:rFonts w:cstheme="minorHAnsi"/>
                <w:lang w:val="en-GB"/>
              </w:rPr>
            </w:pPr>
            <w:r>
              <w:rPr>
                <w:lang w:val="en-GB"/>
              </w:rPr>
              <w:t>6</w:t>
            </w:r>
          </w:p>
        </w:tc>
        <w:tc>
          <w:tcPr>
            <w:tcW w:w="1933" w:type="dxa"/>
            <w:tcBorders>
              <w:top w:val="single" w:sz="4" w:space="0" w:color="auto"/>
              <w:left w:val="single" w:sz="4" w:space="0" w:color="auto"/>
              <w:bottom w:val="single" w:sz="4" w:space="0" w:color="auto"/>
              <w:right w:val="single" w:sz="4" w:space="0" w:color="auto"/>
            </w:tcBorders>
          </w:tcPr>
          <w:p w14:paraId="31C1D60C" w14:textId="751C8A36" w:rsidR="000A67F1" w:rsidRPr="007F6337" w:rsidRDefault="000A67F1" w:rsidP="000A67F1">
            <w:pPr>
              <w:rPr>
                <w:rFonts w:cstheme="minorHAnsi"/>
                <w:lang w:val="en-GB"/>
              </w:rPr>
            </w:pPr>
            <w:r>
              <w:rPr>
                <w:lang w:val="en-GB"/>
              </w:rPr>
              <w:t>5.4</w:t>
            </w:r>
          </w:p>
        </w:tc>
      </w:tr>
    </w:tbl>
    <w:p w14:paraId="11175F24" w14:textId="77777777" w:rsidR="00945861" w:rsidRDefault="00945861" w:rsidP="00945861">
      <w:pPr>
        <w:rPr>
          <w:rFonts w:cstheme="minorHAnsi"/>
        </w:rPr>
      </w:pPr>
      <w:r>
        <w:rPr>
          <w:rFonts w:cstheme="minorHAnsi"/>
        </w:rPr>
        <w:t xml:space="preserve">Table 4: </w:t>
      </w:r>
      <w:r w:rsidRPr="007F6337">
        <w:rPr>
          <w:rFonts w:cstheme="minorHAnsi"/>
        </w:rPr>
        <w:t>Distribution of patients according to the stage of fibrosis and</w:t>
      </w:r>
      <w:r>
        <w:rPr>
          <w:rFonts w:cstheme="minorHAnsi"/>
        </w:rPr>
        <w:t xml:space="preserve"> </w:t>
      </w:r>
      <w:r w:rsidRPr="007F6337">
        <w:rPr>
          <w:rFonts w:cstheme="minorHAnsi"/>
        </w:rPr>
        <w:t xml:space="preserve">steatosis on </w:t>
      </w:r>
      <w:r>
        <w:rPr>
          <w:rFonts w:cstheme="minorHAnsi"/>
        </w:rPr>
        <w:t>Fibroscan</w:t>
      </w:r>
    </w:p>
    <w:p w14:paraId="644C4D46" w14:textId="77777777" w:rsidR="000A67F1" w:rsidRDefault="000A67F1" w:rsidP="007F6337">
      <w:pPr>
        <w:rPr>
          <w:rFonts w:cstheme="minorHAnsi"/>
        </w:rPr>
      </w:pPr>
    </w:p>
    <w:p w14:paraId="345132DC" w14:textId="07CD9B24" w:rsidR="00DB6770" w:rsidRDefault="001343DA" w:rsidP="001343DA">
      <w:pPr>
        <w:rPr>
          <w:rFonts w:cstheme="minorHAnsi"/>
        </w:rPr>
      </w:pPr>
      <w:r>
        <w:rPr>
          <w:rFonts w:cstheme="minorHAnsi"/>
        </w:rPr>
        <w:t>The average</w:t>
      </w:r>
      <w:r w:rsidR="0051761F">
        <w:rPr>
          <w:rFonts w:cstheme="minorHAnsi"/>
        </w:rPr>
        <w:t xml:space="preserve"> Controlled Attenuation Parameter</w:t>
      </w:r>
      <w:r>
        <w:rPr>
          <w:rFonts w:cstheme="minorHAnsi"/>
        </w:rPr>
        <w:t xml:space="preserve"> </w:t>
      </w:r>
      <w:r w:rsidR="0051761F">
        <w:rPr>
          <w:rFonts w:cstheme="minorHAnsi"/>
        </w:rPr>
        <w:t>(</w:t>
      </w:r>
      <w:r w:rsidRPr="001343DA">
        <w:rPr>
          <w:rFonts w:cstheme="minorHAnsi"/>
        </w:rPr>
        <w:t>CAP</w:t>
      </w:r>
      <w:r w:rsidR="0051761F">
        <w:rPr>
          <w:rFonts w:cstheme="minorHAnsi"/>
        </w:rPr>
        <w:t>)- the index that measures hepatic steatosis</w:t>
      </w:r>
      <w:r>
        <w:rPr>
          <w:rFonts w:cstheme="minorHAnsi"/>
        </w:rPr>
        <w:t xml:space="preserve"> of the study population is </w:t>
      </w:r>
      <w:r w:rsidRPr="001343DA">
        <w:rPr>
          <w:rFonts w:cstheme="minorHAnsi"/>
        </w:rPr>
        <w:t>229.9±49.6</w:t>
      </w:r>
      <w:r>
        <w:rPr>
          <w:rFonts w:cstheme="minorHAnsi"/>
        </w:rPr>
        <w:t xml:space="preserve"> </w:t>
      </w:r>
      <w:r w:rsidR="00FC713A">
        <w:rPr>
          <w:rFonts w:cstheme="minorHAnsi"/>
        </w:rPr>
        <w:t>deci</w:t>
      </w:r>
      <w:r w:rsidR="00A22CAD">
        <w:rPr>
          <w:rFonts w:cstheme="minorHAnsi"/>
        </w:rPr>
        <w:t>b</w:t>
      </w:r>
      <w:r w:rsidR="00FC713A">
        <w:rPr>
          <w:rFonts w:cstheme="minorHAnsi"/>
        </w:rPr>
        <w:t xml:space="preserve">els per meter(dB/m) </w:t>
      </w:r>
      <w:r>
        <w:rPr>
          <w:rFonts w:cstheme="minorHAnsi"/>
        </w:rPr>
        <w:t>with a m</w:t>
      </w:r>
      <w:r w:rsidRPr="001343DA">
        <w:rPr>
          <w:rFonts w:cstheme="minorHAnsi"/>
        </w:rPr>
        <w:t xml:space="preserve">edian </w:t>
      </w:r>
      <w:r>
        <w:rPr>
          <w:rFonts w:cstheme="minorHAnsi"/>
        </w:rPr>
        <w:t xml:space="preserve">of </w:t>
      </w:r>
      <w:r w:rsidRPr="001343DA">
        <w:rPr>
          <w:rFonts w:cstheme="minorHAnsi"/>
        </w:rPr>
        <w:t xml:space="preserve">222.0 </w:t>
      </w:r>
      <w:r w:rsidR="00FC713A">
        <w:rPr>
          <w:rFonts w:cstheme="minorHAnsi"/>
        </w:rPr>
        <w:t xml:space="preserve">dB/m </w:t>
      </w:r>
      <w:r w:rsidRPr="001343DA">
        <w:rPr>
          <w:rFonts w:cstheme="minorHAnsi"/>
        </w:rPr>
        <w:t>(IQR 198 to 252)</w:t>
      </w:r>
      <w:r>
        <w:rPr>
          <w:rFonts w:cstheme="minorHAnsi"/>
        </w:rPr>
        <w:t xml:space="preserve"> r</w:t>
      </w:r>
      <w:r w:rsidRPr="001343DA">
        <w:rPr>
          <w:rFonts w:cstheme="minorHAnsi"/>
        </w:rPr>
        <w:t>ang</w:t>
      </w:r>
      <w:r>
        <w:rPr>
          <w:rFonts w:cstheme="minorHAnsi"/>
        </w:rPr>
        <w:t>ing from</w:t>
      </w:r>
      <w:r w:rsidRPr="001343DA">
        <w:rPr>
          <w:rFonts w:cstheme="minorHAnsi"/>
        </w:rPr>
        <w:t xml:space="preserve"> 154 to 373</w:t>
      </w:r>
      <w:r w:rsidR="00FC713A">
        <w:rPr>
          <w:rFonts w:cstheme="minorHAnsi"/>
        </w:rPr>
        <w:t>dB/m</w:t>
      </w:r>
      <w:r w:rsidR="00CD7630">
        <w:rPr>
          <w:rFonts w:cstheme="minorHAnsi"/>
        </w:rPr>
        <w:t xml:space="preserve">. The </w:t>
      </w:r>
      <w:r w:rsidRPr="001343DA">
        <w:rPr>
          <w:rFonts w:cstheme="minorHAnsi"/>
        </w:rPr>
        <w:t xml:space="preserve">Prevalence </w:t>
      </w:r>
      <w:r w:rsidR="00CD7630">
        <w:rPr>
          <w:rFonts w:cstheme="minorHAnsi"/>
        </w:rPr>
        <w:t>of hepatic steatosis</w:t>
      </w:r>
      <w:r w:rsidR="008438EC">
        <w:rPr>
          <w:rFonts w:cstheme="minorHAnsi"/>
        </w:rPr>
        <w:t xml:space="preserve"> and fibrosis respectively</w:t>
      </w:r>
      <w:r w:rsidR="00CD7630">
        <w:rPr>
          <w:rFonts w:cstheme="minorHAnsi"/>
        </w:rPr>
        <w:t xml:space="preserve"> </w:t>
      </w:r>
      <w:r w:rsidR="00820D73">
        <w:rPr>
          <w:rFonts w:cstheme="minorHAnsi"/>
        </w:rPr>
        <w:t>as shown in figure 1</w:t>
      </w:r>
      <w:r w:rsidR="008438EC">
        <w:rPr>
          <w:rFonts w:cstheme="minorHAnsi"/>
        </w:rPr>
        <w:t xml:space="preserve"> and 2</w:t>
      </w:r>
      <w:r w:rsidR="00820D73">
        <w:rPr>
          <w:rFonts w:cstheme="minorHAnsi"/>
        </w:rPr>
        <w:t xml:space="preserve"> is</w:t>
      </w:r>
      <w:r w:rsidRPr="001343DA">
        <w:rPr>
          <w:rFonts w:cstheme="minorHAnsi"/>
        </w:rPr>
        <w:t xml:space="preserve"> 29.7%</w:t>
      </w:r>
      <w:r w:rsidR="008438EC">
        <w:rPr>
          <w:rFonts w:cstheme="minorHAnsi"/>
        </w:rPr>
        <w:t>(n=33) and 5.5% (n=6)</w:t>
      </w:r>
      <w:r w:rsidR="00820D73">
        <w:rPr>
          <w:rFonts w:cstheme="minorHAnsi"/>
        </w:rPr>
        <w:t>.</w:t>
      </w:r>
    </w:p>
    <w:p w14:paraId="19181531" w14:textId="77777777" w:rsidR="00DB6770" w:rsidRDefault="00DB6770" w:rsidP="007F6337">
      <w:pPr>
        <w:rPr>
          <w:rFonts w:cstheme="minorHAnsi"/>
        </w:rPr>
      </w:pPr>
    </w:p>
    <w:p w14:paraId="7F772796" w14:textId="77777777" w:rsidR="00DB6770" w:rsidRDefault="00DB6770" w:rsidP="007F6337">
      <w:pPr>
        <w:rPr>
          <w:rFonts w:cstheme="minorHAnsi"/>
        </w:rPr>
      </w:pPr>
      <w:r>
        <w:rPr>
          <w:rFonts w:cstheme="minorHAnsi"/>
          <w:noProof/>
        </w:rPr>
        <w:drawing>
          <wp:inline distT="0" distB="0" distL="0" distR="0" wp14:anchorId="55FC00A5" wp14:editId="7E3A7F28">
            <wp:extent cx="2931384" cy="1712794"/>
            <wp:effectExtent l="0" t="0" r="2540" b="1905"/>
            <wp:docPr id="176979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2792" cy="1748674"/>
                    </a:xfrm>
                    <a:prstGeom prst="rect">
                      <a:avLst/>
                    </a:prstGeom>
                    <a:noFill/>
                  </pic:spPr>
                </pic:pic>
              </a:graphicData>
            </a:graphic>
          </wp:inline>
        </w:drawing>
      </w:r>
    </w:p>
    <w:p w14:paraId="5DFFCBEC" w14:textId="3C575A93" w:rsidR="00DB6770" w:rsidRDefault="00DB6770" w:rsidP="007F6337">
      <w:pPr>
        <w:rPr>
          <w:rFonts w:cstheme="minorHAnsi"/>
        </w:rPr>
      </w:pPr>
      <w:r>
        <w:rPr>
          <w:rFonts w:cstheme="minorHAnsi"/>
        </w:rPr>
        <w:t>figure 1: Prevalence of steatosis in the study population</w:t>
      </w:r>
    </w:p>
    <w:p w14:paraId="5EE44F16" w14:textId="4A8A953D" w:rsidR="00EF74A0" w:rsidRDefault="00EF74A0" w:rsidP="007F6337">
      <w:pPr>
        <w:rPr>
          <w:rFonts w:cstheme="minorHAnsi"/>
        </w:rPr>
      </w:pPr>
    </w:p>
    <w:p w14:paraId="1700AB17" w14:textId="77777777" w:rsidR="00D4376C" w:rsidRDefault="00D4376C" w:rsidP="007F6337">
      <w:pPr>
        <w:rPr>
          <w:rFonts w:cstheme="minorHAnsi"/>
        </w:rPr>
      </w:pPr>
    </w:p>
    <w:p w14:paraId="0A47F1E1" w14:textId="57805957" w:rsidR="00A27295" w:rsidRDefault="00D4376C" w:rsidP="00A27295">
      <w:pPr>
        <w:rPr>
          <w:lang w:val="en-GB"/>
        </w:rPr>
      </w:pPr>
      <w:r>
        <w:rPr>
          <w:noProof/>
        </w:rPr>
        <w:drawing>
          <wp:inline distT="0" distB="0" distL="0" distR="0" wp14:anchorId="71F044BB" wp14:editId="3CE45B4B">
            <wp:extent cx="3418764" cy="1508078"/>
            <wp:effectExtent l="0" t="0" r="10795"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7C704F" w14:textId="4889D020" w:rsidR="00A27295" w:rsidRDefault="00D4376C" w:rsidP="00A27295">
      <w:pPr>
        <w:rPr>
          <w:lang w:val="en-GB"/>
        </w:rPr>
      </w:pPr>
      <w:r>
        <w:rPr>
          <w:lang w:val="en-GB"/>
        </w:rPr>
        <w:t>Figure 2: Prevalence of fibrosis in the study population</w:t>
      </w:r>
    </w:p>
    <w:p w14:paraId="72A76F63" w14:textId="77777777" w:rsidR="00A27295" w:rsidRDefault="00A27295" w:rsidP="00A27295">
      <w:pPr>
        <w:rPr>
          <w:lang w:val="en-GB"/>
        </w:rPr>
      </w:pPr>
    </w:p>
    <w:p w14:paraId="07A83C07" w14:textId="3E6336E8" w:rsidR="00A27295" w:rsidRDefault="00806971" w:rsidP="00A27295">
      <w:pPr>
        <w:rPr>
          <w:lang w:val="en-GB"/>
        </w:rPr>
      </w:pPr>
      <w:r>
        <w:rPr>
          <w:lang w:val="en-GB"/>
        </w:rPr>
        <w:t>Hepatic steatosis was significantly more common in the middle aged and elderly patients (p=0.035) than the younger age group. Comparing hepatic steatosis to the BMI categories, hepatic steatosis was absent or lower in patients who were underweight or had normal weights but was present in overweight and obese patients and this was statistically significant. (p=0.011)</w:t>
      </w:r>
      <w:r w:rsidR="00DF15E7">
        <w:rPr>
          <w:lang w:val="en-GB"/>
        </w:rPr>
        <w:t xml:space="preserve"> As seen in table 5, HBV patients were significantly likely to have hepatic steatosis detected by </w:t>
      </w:r>
      <w:r w:rsidR="005E3B0B">
        <w:rPr>
          <w:lang w:val="en-GB"/>
        </w:rPr>
        <w:t>F</w:t>
      </w:r>
      <w:r w:rsidR="00DF15E7">
        <w:rPr>
          <w:lang w:val="en-GB"/>
        </w:rPr>
        <w:t>ibroscan than HCV patients.</w:t>
      </w:r>
    </w:p>
    <w:p w14:paraId="1600D363" w14:textId="28A3975C" w:rsidR="00A27295" w:rsidRDefault="00A27295" w:rsidP="00A27295">
      <w:pPr>
        <w:rPr>
          <w:lang w:val="en-GB"/>
        </w:rPr>
      </w:pPr>
    </w:p>
    <w:tbl>
      <w:tblPr>
        <w:tblStyle w:val="TableGrid"/>
        <w:tblW w:w="0" w:type="auto"/>
        <w:tblLook w:val="04A0" w:firstRow="1" w:lastRow="0" w:firstColumn="1" w:lastColumn="0" w:noHBand="0" w:noVBand="1"/>
      </w:tblPr>
      <w:tblGrid>
        <w:gridCol w:w="3776"/>
        <w:gridCol w:w="1606"/>
        <w:gridCol w:w="1635"/>
        <w:gridCol w:w="946"/>
        <w:gridCol w:w="1075"/>
      </w:tblGrid>
      <w:tr w:rsidR="00A27295" w14:paraId="0C416762" w14:textId="77777777" w:rsidTr="00A80AE0">
        <w:tc>
          <w:tcPr>
            <w:tcW w:w="3776" w:type="dxa"/>
            <w:vMerge w:val="restart"/>
          </w:tcPr>
          <w:p w14:paraId="38BA45A5" w14:textId="6D07208B" w:rsidR="00A27295" w:rsidRPr="00C9438E" w:rsidRDefault="00C9438E" w:rsidP="00A80AE0">
            <w:pPr>
              <w:rPr>
                <w:b/>
                <w:bCs/>
                <w:lang w:val="en-GB"/>
              </w:rPr>
            </w:pPr>
            <w:r>
              <w:rPr>
                <w:b/>
                <w:bCs/>
                <w:lang w:val="en-GB"/>
              </w:rPr>
              <w:t>Variable</w:t>
            </w:r>
          </w:p>
        </w:tc>
        <w:tc>
          <w:tcPr>
            <w:tcW w:w="3241" w:type="dxa"/>
            <w:gridSpan w:val="2"/>
          </w:tcPr>
          <w:p w14:paraId="5D0EAC1F" w14:textId="77777777" w:rsidR="00A27295" w:rsidRPr="00C9438E" w:rsidRDefault="00A27295" w:rsidP="00A80AE0">
            <w:pPr>
              <w:rPr>
                <w:b/>
                <w:bCs/>
                <w:lang w:val="en-GB"/>
              </w:rPr>
            </w:pPr>
            <w:r w:rsidRPr="00C9438E">
              <w:rPr>
                <w:b/>
                <w:bCs/>
                <w:lang w:val="en-GB"/>
              </w:rPr>
              <w:t>Steatosis</w:t>
            </w:r>
          </w:p>
        </w:tc>
        <w:tc>
          <w:tcPr>
            <w:tcW w:w="924" w:type="dxa"/>
          </w:tcPr>
          <w:p w14:paraId="16EE11A8" w14:textId="77777777" w:rsidR="00A27295" w:rsidRPr="00C9438E" w:rsidRDefault="00A27295" w:rsidP="00A80AE0">
            <w:pPr>
              <w:rPr>
                <w:b/>
                <w:bCs/>
                <w:lang w:val="en-GB"/>
              </w:rPr>
            </w:pPr>
            <w:r w:rsidRPr="00C9438E">
              <w:rPr>
                <w:b/>
                <w:bCs/>
                <w:lang w:val="en-GB"/>
              </w:rPr>
              <w:t xml:space="preserve">Statistic </w:t>
            </w:r>
          </w:p>
        </w:tc>
        <w:tc>
          <w:tcPr>
            <w:tcW w:w="1075" w:type="dxa"/>
          </w:tcPr>
          <w:p w14:paraId="46281F31" w14:textId="77777777" w:rsidR="00A27295" w:rsidRPr="00C9438E" w:rsidRDefault="00A27295" w:rsidP="00A80AE0">
            <w:pPr>
              <w:rPr>
                <w:b/>
                <w:bCs/>
                <w:lang w:val="en-GB"/>
              </w:rPr>
            </w:pPr>
            <w:r w:rsidRPr="00C9438E">
              <w:rPr>
                <w:b/>
                <w:bCs/>
                <w:lang w:val="en-GB"/>
              </w:rPr>
              <w:t>p value</w:t>
            </w:r>
          </w:p>
        </w:tc>
      </w:tr>
      <w:tr w:rsidR="00A27295" w14:paraId="68134417" w14:textId="77777777" w:rsidTr="00A80AE0">
        <w:tc>
          <w:tcPr>
            <w:tcW w:w="3776" w:type="dxa"/>
            <w:vMerge/>
          </w:tcPr>
          <w:p w14:paraId="4427C024" w14:textId="77777777" w:rsidR="00A27295" w:rsidRDefault="00A27295" w:rsidP="00A80AE0">
            <w:pPr>
              <w:rPr>
                <w:lang w:val="en-GB"/>
              </w:rPr>
            </w:pPr>
          </w:p>
        </w:tc>
        <w:tc>
          <w:tcPr>
            <w:tcW w:w="1606" w:type="dxa"/>
          </w:tcPr>
          <w:p w14:paraId="4402FEFE" w14:textId="77777777" w:rsidR="00A27295" w:rsidRPr="00C9438E" w:rsidRDefault="00A27295" w:rsidP="00A80AE0">
            <w:pPr>
              <w:rPr>
                <w:b/>
                <w:bCs/>
                <w:lang w:val="en-GB"/>
              </w:rPr>
            </w:pPr>
            <w:r w:rsidRPr="00C9438E">
              <w:rPr>
                <w:b/>
                <w:bCs/>
                <w:lang w:val="en-GB"/>
              </w:rPr>
              <w:t xml:space="preserve">Present </w:t>
            </w:r>
          </w:p>
          <w:p w14:paraId="41FD2EEA" w14:textId="77777777" w:rsidR="00A27295" w:rsidRDefault="00A27295" w:rsidP="00A80AE0">
            <w:pPr>
              <w:rPr>
                <w:lang w:val="en-GB"/>
              </w:rPr>
            </w:pPr>
            <w:r>
              <w:rPr>
                <w:lang w:val="en-GB"/>
              </w:rPr>
              <w:t>Frequency (%)</w:t>
            </w:r>
          </w:p>
          <w:p w14:paraId="28FD9C47" w14:textId="77777777" w:rsidR="00A27295" w:rsidRDefault="00A27295" w:rsidP="00A80AE0">
            <w:pPr>
              <w:rPr>
                <w:lang w:val="en-GB"/>
              </w:rPr>
            </w:pPr>
            <w:r>
              <w:rPr>
                <w:lang w:val="en-GB"/>
              </w:rPr>
              <w:t>n=33</w:t>
            </w:r>
          </w:p>
        </w:tc>
        <w:tc>
          <w:tcPr>
            <w:tcW w:w="1635" w:type="dxa"/>
          </w:tcPr>
          <w:p w14:paraId="24611E65" w14:textId="77777777" w:rsidR="00A27295" w:rsidRPr="00C9438E" w:rsidRDefault="00A27295" w:rsidP="00A80AE0">
            <w:pPr>
              <w:rPr>
                <w:b/>
                <w:bCs/>
                <w:lang w:val="en-GB"/>
              </w:rPr>
            </w:pPr>
            <w:r w:rsidRPr="00C9438E">
              <w:rPr>
                <w:b/>
                <w:bCs/>
                <w:lang w:val="en-GB"/>
              </w:rPr>
              <w:t>Absent</w:t>
            </w:r>
          </w:p>
          <w:p w14:paraId="3CD7D0EC" w14:textId="77777777" w:rsidR="00A27295" w:rsidRDefault="00A27295" w:rsidP="00A80AE0">
            <w:pPr>
              <w:rPr>
                <w:lang w:val="en-GB"/>
              </w:rPr>
            </w:pPr>
            <w:r>
              <w:rPr>
                <w:lang w:val="en-GB"/>
              </w:rPr>
              <w:t>Frequency (%)</w:t>
            </w:r>
          </w:p>
          <w:p w14:paraId="3E76CB78" w14:textId="77777777" w:rsidR="00A27295" w:rsidRDefault="00A27295" w:rsidP="00A80AE0">
            <w:pPr>
              <w:rPr>
                <w:lang w:val="en-GB"/>
              </w:rPr>
            </w:pPr>
            <w:r>
              <w:rPr>
                <w:lang w:val="en-GB"/>
              </w:rPr>
              <w:t>n=78</w:t>
            </w:r>
          </w:p>
        </w:tc>
        <w:tc>
          <w:tcPr>
            <w:tcW w:w="924" w:type="dxa"/>
          </w:tcPr>
          <w:p w14:paraId="6E689D59" w14:textId="77777777" w:rsidR="00A27295" w:rsidRDefault="00A27295" w:rsidP="00A80AE0">
            <w:pPr>
              <w:rPr>
                <w:lang w:val="en-GB"/>
              </w:rPr>
            </w:pPr>
          </w:p>
        </w:tc>
        <w:tc>
          <w:tcPr>
            <w:tcW w:w="1075" w:type="dxa"/>
          </w:tcPr>
          <w:p w14:paraId="3E69489B" w14:textId="77777777" w:rsidR="00A27295" w:rsidRDefault="00A27295" w:rsidP="00A80AE0">
            <w:pPr>
              <w:rPr>
                <w:lang w:val="en-GB"/>
              </w:rPr>
            </w:pPr>
          </w:p>
        </w:tc>
      </w:tr>
      <w:tr w:rsidR="00A27295" w14:paraId="56A005EC" w14:textId="77777777" w:rsidTr="00A80AE0">
        <w:tc>
          <w:tcPr>
            <w:tcW w:w="3776" w:type="dxa"/>
          </w:tcPr>
          <w:p w14:paraId="462801C5" w14:textId="77777777" w:rsidR="00A27295" w:rsidRDefault="00A27295" w:rsidP="00A80AE0">
            <w:pPr>
              <w:rPr>
                <w:lang w:val="en-GB"/>
              </w:rPr>
            </w:pPr>
            <w:r>
              <w:rPr>
                <w:lang w:val="en-GB"/>
              </w:rPr>
              <w:t>Age group</w:t>
            </w:r>
          </w:p>
          <w:p w14:paraId="07D8AD20" w14:textId="77777777" w:rsidR="00A27295" w:rsidRDefault="00A27295" w:rsidP="00A80AE0">
            <w:pPr>
              <w:rPr>
                <w:lang w:val="en-GB"/>
              </w:rPr>
            </w:pPr>
            <w:r>
              <w:rPr>
                <w:lang w:val="en-GB"/>
              </w:rPr>
              <w:t>Young (&lt;40years)</w:t>
            </w:r>
          </w:p>
          <w:p w14:paraId="1E764DD7" w14:textId="77777777" w:rsidR="00A27295" w:rsidRDefault="00A27295" w:rsidP="00A80AE0">
            <w:pPr>
              <w:rPr>
                <w:lang w:val="en-GB"/>
              </w:rPr>
            </w:pPr>
            <w:r>
              <w:rPr>
                <w:lang w:val="en-GB"/>
              </w:rPr>
              <w:t>Middle aged (40-59years)</w:t>
            </w:r>
          </w:p>
          <w:p w14:paraId="3B94E0D6" w14:textId="77777777" w:rsidR="00A27295" w:rsidRDefault="00A27295" w:rsidP="00A80AE0">
            <w:pPr>
              <w:rPr>
                <w:lang w:val="en-GB"/>
              </w:rPr>
            </w:pPr>
            <w:r>
              <w:rPr>
                <w:lang w:val="en-GB"/>
              </w:rPr>
              <w:t>Elderly (</w:t>
            </w:r>
            <w:r>
              <w:rPr>
                <w:rFonts w:cstheme="minorHAnsi"/>
                <w:lang w:val="en-GB"/>
              </w:rPr>
              <w:t>≥</w:t>
            </w:r>
            <w:r>
              <w:rPr>
                <w:lang w:val="en-GB"/>
              </w:rPr>
              <w:t>60years)</w:t>
            </w:r>
          </w:p>
        </w:tc>
        <w:tc>
          <w:tcPr>
            <w:tcW w:w="1606" w:type="dxa"/>
          </w:tcPr>
          <w:p w14:paraId="59824044" w14:textId="77777777" w:rsidR="00A27295" w:rsidRDefault="00A27295" w:rsidP="00A80AE0">
            <w:pPr>
              <w:rPr>
                <w:lang w:val="en-GB"/>
              </w:rPr>
            </w:pPr>
          </w:p>
          <w:p w14:paraId="74E85853" w14:textId="77777777" w:rsidR="00A27295" w:rsidRDefault="00A27295" w:rsidP="00A80AE0">
            <w:pPr>
              <w:rPr>
                <w:lang w:val="en-GB"/>
              </w:rPr>
            </w:pPr>
            <w:r>
              <w:rPr>
                <w:lang w:val="en-GB"/>
              </w:rPr>
              <w:t>2(8.3)</w:t>
            </w:r>
          </w:p>
          <w:p w14:paraId="10917060" w14:textId="77777777" w:rsidR="00A27295" w:rsidRDefault="00A27295" w:rsidP="00A80AE0">
            <w:pPr>
              <w:rPr>
                <w:lang w:val="en-GB"/>
              </w:rPr>
            </w:pPr>
            <w:r>
              <w:rPr>
                <w:lang w:val="en-GB"/>
              </w:rPr>
              <w:t>19(35.8)</w:t>
            </w:r>
          </w:p>
          <w:p w14:paraId="3690CF0B" w14:textId="77777777" w:rsidR="00A27295" w:rsidRDefault="00A27295" w:rsidP="00A80AE0">
            <w:pPr>
              <w:rPr>
                <w:lang w:val="en-GB"/>
              </w:rPr>
            </w:pPr>
            <w:r>
              <w:rPr>
                <w:lang w:val="en-GB"/>
              </w:rPr>
              <w:t>12(35.3)</w:t>
            </w:r>
          </w:p>
        </w:tc>
        <w:tc>
          <w:tcPr>
            <w:tcW w:w="1635" w:type="dxa"/>
          </w:tcPr>
          <w:p w14:paraId="6C63AD5D" w14:textId="77777777" w:rsidR="00A27295" w:rsidRDefault="00A27295" w:rsidP="00A80AE0">
            <w:pPr>
              <w:rPr>
                <w:lang w:val="en-GB"/>
              </w:rPr>
            </w:pPr>
          </w:p>
          <w:p w14:paraId="46FEB6DB" w14:textId="77777777" w:rsidR="00A27295" w:rsidRDefault="00A27295" w:rsidP="00A80AE0">
            <w:pPr>
              <w:rPr>
                <w:lang w:val="en-GB"/>
              </w:rPr>
            </w:pPr>
            <w:r>
              <w:rPr>
                <w:lang w:val="en-GB"/>
              </w:rPr>
              <w:t>22(91.7)</w:t>
            </w:r>
          </w:p>
          <w:p w14:paraId="34B9C2F4" w14:textId="77777777" w:rsidR="00A27295" w:rsidRDefault="00A27295" w:rsidP="00A80AE0">
            <w:pPr>
              <w:rPr>
                <w:lang w:val="en-GB"/>
              </w:rPr>
            </w:pPr>
            <w:r>
              <w:rPr>
                <w:lang w:val="en-GB"/>
              </w:rPr>
              <w:t>34(64.2)</w:t>
            </w:r>
          </w:p>
          <w:p w14:paraId="5578EAD9" w14:textId="77777777" w:rsidR="00A27295" w:rsidRDefault="00A27295" w:rsidP="00A80AE0">
            <w:pPr>
              <w:rPr>
                <w:lang w:val="en-GB"/>
              </w:rPr>
            </w:pPr>
            <w:r>
              <w:rPr>
                <w:lang w:val="en-GB"/>
              </w:rPr>
              <w:t>22(64.7)</w:t>
            </w:r>
          </w:p>
        </w:tc>
        <w:tc>
          <w:tcPr>
            <w:tcW w:w="924" w:type="dxa"/>
          </w:tcPr>
          <w:p w14:paraId="1AD6695E" w14:textId="77777777" w:rsidR="00A27295" w:rsidRDefault="00A27295" w:rsidP="00A80AE0">
            <w:pPr>
              <w:rPr>
                <w:lang w:val="en-GB"/>
              </w:rPr>
            </w:pPr>
          </w:p>
          <w:p w14:paraId="2E94E928" w14:textId="77777777" w:rsidR="00A27295" w:rsidRDefault="00A27295" w:rsidP="00A80AE0">
            <w:pPr>
              <w:rPr>
                <w:lang w:val="en-GB"/>
              </w:rPr>
            </w:pPr>
            <w:r>
              <w:rPr>
                <w:lang w:val="en-GB"/>
              </w:rPr>
              <w:t>6.713</w:t>
            </w:r>
          </w:p>
        </w:tc>
        <w:tc>
          <w:tcPr>
            <w:tcW w:w="1075" w:type="dxa"/>
          </w:tcPr>
          <w:p w14:paraId="21C16B3D" w14:textId="77777777" w:rsidR="00A27295" w:rsidRDefault="00A27295" w:rsidP="00A80AE0">
            <w:pPr>
              <w:rPr>
                <w:lang w:val="en-GB"/>
              </w:rPr>
            </w:pPr>
          </w:p>
          <w:p w14:paraId="143BD67C" w14:textId="77777777" w:rsidR="00A27295" w:rsidRDefault="00A27295" w:rsidP="00A80AE0">
            <w:pPr>
              <w:rPr>
                <w:lang w:val="en-GB"/>
              </w:rPr>
            </w:pPr>
            <w:r>
              <w:rPr>
                <w:lang w:val="en-GB"/>
              </w:rPr>
              <w:t>0.035</w:t>
            </w:r>
          </w:p>
        </w:tc>
      </w:tr>
      <w:tr w:rsidR="00A27295" w14:paraId="1B5CC604" w14:textId="77777777" w:rsidTr="00A80AE0">
        <w:tc>
          <w:tcPr>
            <w:tcW w:w="3776" w:type="dxa"/>
          </w:tcPr>
          <w:p w14:paraId="54101563" w14:textId="77777777" w:rsidR="00A27295" w:rsidRDefault="00A27295" w:rsidP="00A80AE0">
            <w:pPr>
              <w:rPr>
                <w:lang w:val="en-GB"/>
              </w:rPr>
            </w:pPr>
            <w:r>
              <w:rPr>
                <w:lang w:val="en-GB"/>
              </w:rPr>
              <w:t>Sex</w:t>
            </w:r>
          </w:p>
          <w:p w14:paraId="08114AF7" w14:textId="77777777" w:rsidR="00A27295" w:rsidRDefault="00A27295" w:rsidP="00A80AE0">
            <w:pPr>
              <w:rPr>
                <w:lang w:val="en-GB"/>
              </w:rPr>
            </w:pPr>
            <w:r>
              <w:rPr>
                <w:lang w:val="en-GB"/>
              </w:rPr>
              <w:t>Male</w:t>
            </w:r>
          </w:p>
          <w:p w14:paraId="1A758A99" w14:textId="77777777" w:rsidR="00A27295" w:rsidRDefault="00A27295" w:rsidP="00A80AE0">
            <w:pPr>
              <w:rPr>
                <w:lang w:val="en-GB"/>
              </w:rPr>
            </w:pPr>
            <w:r>
              <w:rPr>
                <w:lang w:val="en-GB"/>
              </w:rPr>
              <w:t xml:space="preserve">Female </w:t>
            </w:r>
          </w:p>
        </w:tc>
        <w:tc>
          <w:tcPr>
            <w:tcW w:w="1606" w:type="dxa"/>
          </w:tcPr>
          <w:p w14:paraId="2A52D125" w14:textId="77777777" w:rsidR="00A27295" w:rsidRDefault="00A27295" w:rsidP="00A80AE0">
            <w:pPr>
              <w:rPr>
                <w:lang w:val="en-GB"/>
              </w:rPr>
            </w:pPr>
          </w:p>
          <w:p w14:paraId="462E4FCF" w14:textId="77777777" w:rsidR="00A27295" w:rsidRDefault="00A27295" w:rsidP="00A80AE0">
            <w:pPr>
              <w:rPr>
                <w:lang w:val="en-GB"/>
              </w:rPr>
            </w:pPr>
            <w:r>
              <w:rPr>
                <w:lang w:val="en-GB"/>
              </w:rPr>
              <w:t>15(36.6)</w:t>
            </w:r>
          </w:p>
          <w:p w14:paraId="79B88A18" w14:textId="77777777" w:rsidR="00A27295" w:rsidRDefault="00A27295" w:rsidP="00A80AE0">
            <w:pPr>
              <w:rPr>
                <w:lang w:val="en-GB"/>
              </w:rPr>
            </w:pPr>
            <w:r>
              <w:rPr>
                <w:lang w:val="en-GB"/>
              </w:rPr>
              <w:t>18(25.7)</w:t>
            </w:r>
          </w:p>
        </w:tc>
        <w:tc>
          <w:tcPr>
            <w:tcW w:w="1635" w:type="dxa"/>
          </w:tcPr>
          <w:p w14:paraId="3796A904" w14:textId="77777777" w:rsidR="00A27295" w:rsidRDefault="00A27295" w:rsidP="00A80AE0">
            <w:pPr>
              <w:rPr>
                <w:lang w:val="en-GB"/>
              </w:rPr>
            </w:pPr>
          </w:p>
          <w:p w14:paraId="29DEC051" w14:textId="77777777" w:rsidR="00A27295" w:rsidRDefault="00A27295" w:rsidP="00A80AE0">
            <w:pPr>
              <w:rPr>
                <w:lang w:val="en-GB"/>
              </w:rPr>
            </w:pPr>
            <w:r>
              <w:rPr>
                <w:lang w:val="en-GB"/>
              </w:rPr>
              <w:t>26(63.4)</w:t>
            </w:r>
          </w:p>
          <w:p w14:paraId="6184B04D" w14:textId="77777777" w:rsidR="00A27295" w:rsidRDefault="00A27295" w:rsidP="00A80AE0">
            <w:pPr>
              <w:rPr>
                <w:lang w:val="en-GB"/>
              </w:rPr>
            </w:pPr>
            <w:r>
              <w:rPr>
                <w:lang w:val="en-GB"/>
              </w:rPr>
              <w:t>52(74.3)</w:t>
            </w:r>
          </w:p>
        </w:tc>
        <w:tc>
          <w:tcPr>
            <w:tcW w:w="924" w:type="dxa"/>
          </w:tcPr>
          <w:p w14:paraId="3A6C61C0" w14:textId="77777777" w:rsidR="00A27295" w:rsidRDefault="00A27295" w:rsidP="00A80AE0">
            <w:pPr>
              <w:rPr>
                <w:lang w:val="en-GB"/>
              </w:rPr>
            </w:pPr>
          </w:p>
          <w:p w14:paraId="6AEECC2D" w14:textId="77777777" w:rsidR="00A27295" w:rsidRDefault="00A27295" w:rsidP="00A80AE0">
            <w:pPr>
              <w:rPr>
                <w:lang w:val="en-GB"/>
              </w:rPr>
            </w:pPr>
            <w:r>
              <w:rPr>
                <w:lang w:val="en-GB"/>
              </w:rPr>
              <w:t>1.463</w:t>
            </w:r>
          </w:p>
        </w:tc>
        <w:tc>
          <w:tcPr>
            <w:tcW w:w="1075" w:type="dxa"/>
          </w:tcPr>
          <w:p w14:paraId="661BDAD9" w14:textId="77777777" w:rsidR="00A27295" w:rsidRDefault="00A27295" w:rsidP="00A80AE0">
            <w:pPr>
              <w:rPr>
                <w:lang w:val="en-GB"/>
              </w:rPr>
            </w:pPr>
          </w:p>
          <w:p w14:paraId="55A7A473" w14:textId="77777777" w:rsidR="00A27295" w:rsidRDefault="00A27295" w:rsidP="00A80AE0">
            <w:pPr>
              <w:rPr>
                <w:lang w:val="en-GB"/>
              </w:rPr>
            </w:pPr>
            <w:r>
              <w:rPr>
                <w:lang w:val="en-GB"/>
              </w:rPr>
              <w:t>0.227</w:t>
            </w:r>
          </w:p>
        </w:tc>
      </w:tr>
      <w:tr w:rsidR="00A27295" w14:paraId="576CAF01" w14:textId="77777777" w:rsidTr="00A80AE0">
        <w:tc>
          <w:tcPr>
            <w:tcW w:w="3776" w:type="dxa"/>
          </w:tcPr>
          <w:p w14:paraId="5125530E" w14:textId="77777777" w:rsidR="00A27295" w:rsidRDefault="00A27295" w:rsidP="00A80AE0">
            <w:pPr>
              <w:rPr>
                <w:lang w:val="en-GB"/>
              </w:rPr>
            </w:pPr>
            <w:r>
              <w:rPr>
                <w:lang w:val="en-GB"/>
              </w:rPr>
              <w:t>Alcohol consumption (units/week)</w:t>
            </w:r>
          </w:p>
          <w:p w14:paraId="1FF0247E" w14:textId="77777777" w:rsidR="00A27295" w:rsidRDefault="00A27295" w:rsidP="00A80AE0">
            <w:pPr>
              <w:rPr>
                <w:lang w:val="en-GB"/>
              </w:rPr>
            </w:pPr>
            <w:r>
              <w:rPr>
                <w:lang w:val="en-GB"/>
              </w:rPr>
              <w:t>None</w:t>
            </w:r>
          </w:p>
          <w:p w14:paraId="5AB4B889" w14:textId="77777777" w:rsidR="00A27295" w:rsidRDefault="00A27295" w:rsidP="00A80AE0">
            <w:pPr>
              <w:rPr>
                <w:lang w:val="en-GB"/>
              </w:rPr>
            </w:pPr>
            <w:r>
              <w:rPr>
                <w:lang w:val="en-GB"/>
              </w:rPr>
              <w:t>One</w:t>
            </w:r>
          </w:p>
          <w:p w14:paraId="6218338A" w14:textId="77777777" w:rsidR="00A27295" w:rsidRDefault="00A27295" w:rsidP="00A80AE0">
            <w:pPr>
              <w:rPr>
                <w:lang w:val="en-GB"/>
              </w:rPr>
            </w:pPr>
            <w:r>
              <w:rPr>
                <w:lang w:val="en-GB"/>
              </w:rPr>
              <w:t xml:space="preserve">Two </w:t>
            </w:r>
          </w:p>
          <w:p w14:paraId="557E11D1" w14:textId="77777777" w:rsidR="00A27295" w:rsidRDefault="00A27295" w:rsidP="00A80AE0">
            <w:pPr>
              <w:rPr>
                <w:lang w:val="en-GB"/>
              </w:rPr>
            </w:pPr>
            <w:r>
              <w:rPr>
                <w:lang w:val="en-GB"/>
              </w:rPr>
              <w:t>Three or more</w:t>
            </w:r>
          </w:p>
        </w:tc>
        <w:tc>
          <w:tcPr>
            <w:tcW w:w="1606" w:type="dxa"/>
          </w:tcPr>
          <w:p w14:paraId="607E7336" w14:textId="77777777" w:rsidR="00A27295" w:rsidRDefault="00A27295" w:rsidP="00A80AE0">
            <w:pPr>
              <w:rPr>
                <w:lang w:val="en-GB"/>
              </w:rPr>
            </w:pPr>
          </w:p>
          <w:p w14:paraId="6E16DB38" w14:textId="77777777" w:rsidR="00A27295" w:rsidRDefault="00A27295" w:rsidP="00A80AE0">
            <w:pPr>
              <w:rPr>
                <w:lang w:val="en-GB"/>
              </w:rPr>
            </w:pPr>
            <w:r>
              <w:rPr>
                <w:lang w:val="en-GB"/>
              </w:rPr>
              <w:t>9(37.5)</w:t>
            </w:r>
          </w:p>
          <w:p w14:paraId="7DE4F62A" w14:textId="77777777" w:rsidR="00A27295" w:rsidRDefault="00A27295" w:rsidP="00A80AE0">
            <w:pPr>
              <w:rPr>
                <w:lang w:val="en-GB"/>
              </w:rPr>
            </w:pPr>
            <w:r>
              <w:rPr>
                <w:lang w:val="en-GB"/>
              </w:rPr>
              <w:t>20(27.8)</w:t>
            </w:r>
          </w:p>
          <w:p w14:paraId="53C4AF27" w14:textId="77777777" w:rsidR="00A27295" w:rsidRDefault="00A27295" w:rsidP="00A80AE0">
            <w:pPr>
              <w:rPr>
                <w:lang w:val="en-GB"/>
              </w:rPr>
            </w:pPr>
            <w:r>
              <w:rPr>
                <w:lang w:val="en-GB"/>
              </w:rPr>
              <w:t>4(57.1)</w:t>
            </w:r>
          </w:p>
          <w:p w14:paraId="3B805BC9" w14:textId="77777777" w:rsidR="00A27295" w:rsidRDefault="00A27295" w:rsidP="00A80AE0">
            <w:pPr>
              <w:rPr>
                <w:lang w:val="en-GB"/>
              </w:rPr>
            </w:pPr>
            <w:r>
              <w:rPr>
                <w:lang w:val="en-GB"/>
              </w:rPr>
              <w:t>0(0)</w:t>
            </w:r>
          </w:p>
        </w:tc>
        <w:tc>
          <w:tcPr>
            <w:tcW w:w="1635" w:type="dxa"/>
          </w:tcPr>
          <w:p w14:paraId="464E0815" w14:textId="77777777" w:rsidR="00A27295" w:rsidRDefault="00A27295" w:rsidP="00A80AE0">
            <w:pPr>
              <w:rPr>
                <w:lang w:val="en-GB"/>
              </w:rPr>
            </w:pPr>
          </w:p>
          <w:p w14:paraId="3A98F435" w14:textId="77777777" w:rsidR="00A27295" w:rsidRDefault="00A27295" w:rsidP="00A80AE0">
            <w:pPr>
              <w:rPr>
                <w:lang w:val="en-GB"/>
              </w:rPr>
            </w:pPr>
            <w:r>
              <w:rPr>
                <w:lang w:val="en-GB"/>
              </w:rPr>
              <w:t>15(62.5)</w:t>
            </w:r>
          </w:p>
          <w:p w14:paraId="18DD6248" w14:textId="77777777" w:rsidR="00A27295" w:rsidRDefault="00A27295" w:rsidP="00A80AE0">
            <w:pPr>
              <w:rPr>
                <w:lang w:val="en-GB"/>
              </w:rPr>
            </w:pPr>
            <w:r>
              <w:rPr>
                <w:lang w:val="en-GB"/>
              </w:rPr>
              <w:t>52(72.2)</w:t>
            </w:r>
          </w:p>
          <w:p w14:paraId="00103382" w14:textId="77777777" w:rsidR="00A27295" w:rsidRDefault="00A27295" w:rsidP="00A80AE0">
            <w:pPr>
              <w:rPr>
                <w:lang w:val="en-GB"/>
              </w:rPr>
            </w:pPr>
            <w:r>
              <w:rPr>
                <w:lang w:val="en-GB"/>
              </w:rPr>
              <w:t>3(42.9)</w:t>
            </w:r>
          </w:p>
          <w:p w14:paraId="0894C36B" w14:textId="77777777" w:rsidR="00A27295" w:rsidRDefault="00A27295" w:rsidP="00A80AE0">
            <w:pPr>
              <w:rPr>
                <w:lang w:val="en-GB"/>
              </w:rPr>
            </w:pPr>
            <w:r>
              <w:rPr>
                <w:lang w:val="en-GB"/>
              </w:rPr>
              <w:t>8(100.0)</w:t>
            </w:r>
          </w:p>
        </w:tc>
        <w:tc>
          <w:tcPr>
            <w:tcW w:w="924" w:type="dxa"/>
          </w:tcPr>
          <w:p w14:paraId="4E199466" w14:textId="77777777" w:rsidR="00A27295" w:rsidRDefault="00A27295" w:rsidP="00A80AE0">
            <w:pPr>
              <w:rPr>
                <w:lang w:val="en-GB"/>
              </w:rPr>
            </w:pPr>
          </w:p>
          <w:p w14:paraId="465EDAD9" w14:textId="77777777" w:rsidR="00A27295" w:rsidRDefault="00A27295" w:rsidP="00A80AE0">
            <w:pPr>
              <w:rPr>
                <w:lang w:val="en-GB"/>
              </w:rPr>
            </w:pPr>
            <w:r>
              <w:rPr>
                <w:lang w:val="en-GB"/>
              </w:rPr>
              <w:t>6.728</w:t>
            </w:r>
          </w:p>
        </w:tc>
        <w:tc>
          <w:tcPr>
            <w:tcW w:w="1075" w:type="dxa"/>
          </w:tcPr>
          <w:p w14:paraId="3FFE9DA2" w14:textId="77777777" w:rsidR="00A27295" w:rsidRDefault="00A27295" w:rsidP="00A80AE0">
            <w:pPr>
              <w:rPr>
                <w:lang w:val="en-GB"/>
              </w:rPr>
            </w:pPr>
          </w:p>
          <w:p w14:paraId="25F231C9" w14:textId="77777777" w:rsidR="00A27295" w:rsidRDefault="00A27295" w:rsidP="00A80AE0">
            <w:pPr>
              <w:rPr>
                <w:lang w:val="en-GB"/>
              </w:rPr>
            </w:pPr>
            <w:r>
              <w:rPr>
                <w:lang w:val="en-GB"/>
              </w:rPr>
              <w:t>0.081</w:t>
            </w:r>
          </w:p>
        </w:tc>
      </w:tr>
      <w:tr w:rsidR="00A27295" w14:paraId="78384EBA" w14:textId="77777777" w:rsidTr="00A80AE0">
        <w:tc>
          <w:tcPr>
            <w:tcW w:w="3776" w:type="dxa"/>
          </w:tcPr>
          <w:p w14:paraId="7F82A209" w14:textId="77777777" w:rsidR="00A27295" w:rsidRDefault="00A27295" w:rsidP="00A80AE0">
            <w:pPr>
              <w:rPr>
                <w:lang w:val="en-GB"/>
              </w:rPr>
            </w:pPr>
            <w:r>
              <w:rPr>
                <w:lang w:val="en-GB"/>
              </w:rPr>
              <w:t>BMI category</w:t>
            </w:r>
          </w:p>
          <w:p w14:paraId="518F29F5" w14:textId="77777777" w:rsidR="00A27295" w:rsidRDefault="00A27295" w:rsidP="00A80AE0">
            <w:pPr>
              <w:rPr>
                <w:lang w:val="en-GB"/>
              </w:rPr>
            </w:pPr>
            <w:r>
              <w:rPr>
                <w:lang w:val="en-GB"/>
              </w:rPr>
              <w:t>Underweight</w:t>
            </w:r>
          </w:p>
          <w:p w14:paraId="7C496B0D" w14:textId="77777777" w:rsidR="00A27295" w:rsidRDefault="00A27295" w:rsidP="00A80AE0">
            <w:pPr>
              <w:rPr>
                <w:lang w:val="en-GB"/>
              </w:rPr>
            </w:pPr>
            <w:r>
              <w:rPr>
                <w:lang w:val="en-GB"/>
              </w:rPr>
              <w:t>Normal weight</w:t>
            </w:r>
          </w:p>
          <w:p w14:paraId="279CC3C4" w14:textId="77777777" w:rsidR="00A27295" w:rsidRDefault="00A27295" w:rsidP="00A80AE0">
            <w:pPr>
              <w:rPr>
                <w:lang w:val="en-GB"/>
              </w:rPr>
            </w:pPr>
            <w:r>
              <w:rPr>
                <w:lang w:val="en-GB"/>
              </w:rPr>
              <w:t>Overweight</w:t>
            </w:r>
          </w:p>
          <w:p w14:paraId="440EFB5D" w14:textId="77777777" w:rsidR="00A27295" w:rsidRDefault="00A27295" w:rsidP="00A80AE0">
            <w:pPr>
              <w:rPr>
                <w:lang w:val="en-GB"/>
              </w:rPr>
            </w:pPr>
            <w:r>
              <w:rPr>
                <w:lang w:val="en-GB"/>
              </w:rPr>
              <w:t xml:space="preserve">Obesity </w:t>
            </w:r>
          </w:p>
        </w:tc>
        <w:tc>
          <w:tcPr>
            <w:tcW w:w="1606" w:type="dxa"/>
          </w:tcPr>
          <w:p w14:paraId="0DCDEB5E" w14:textId="77777777" w:rsidR="00A27295" w:rsidRDefault="00A27295" w:rsidP="00A80AE0">
            <w:pPr>
              <w:rPr>
                <w:lang w:val="en-GB"/>
              </w:rPr>
            </w:pPr>
          </w:p>
          <w:p w14:paraId="2FCB1AB0" w14:textId="77777777" w:rsidR="00A27295" w:rsidRDefault="00A27295" w:rsidP="00A80AE0">
            <w:pPr>
              <w:rPr>
                <w:lang w:val="en-GB"/>
              </w:rPr>
            </w:pPr>
            <w:r>
              <w:rPr>
                <w:lang w:val="en-GB"/>
              </w:rPr>
              <w:t>0(0)</w:t>
            </w:r>
          </w:p>
          <w:p w14:paraId="1DCBABDB" w14:textId="77777777" w:rsidR="00A27295" w:rsidRDefault="00A27295" w:rsidP="00A80AE0">
            <w:pPr>
              <w:rPr>
                <w:lang w:val="en-GB"/>
              </w:rPr>
            </w:pPr>
            <w:r>
              <w:rPr>
                <w:lang w:val="en-GB"/>
              </w:rPr>
              <w:t>3(10.7)</w:t>
            </w:r>
          </w:p>
          <w:p w14:paraId="298CA2D6" w14:textId="77777777" w:rsidR="00A27295" w:rsidRDefault="00A27295" w:rsidP="00A80AE0">
            <w:pPr>
              <w:rPr>
                <w:lang w:val="en-GB"/>
              </w:rPr>
            </w:pPr>
            <w:r>
              <w:rPr>
                <w:lang w:val="en-GB"/>
              </w:rPr>
              <w:t>22(44.0)</w:t>
            </w:r>
          </w:p>
          <w:p w14:paraId="134FC103" w14:textId="77777777" w:rsidR="00A27295" w:rsidRDefault="00A27295" w:rsidP="00A80AE0">
            <w:pPr>
              <w:rPr>
                <w:lang w:val="en-GB"/>
              </w:rPr>
            </w:pPr>
            <w:r>
              <w:rPr>
                <w:lang w:val="en-GB"/>
              </w:rPr>
              <w:t>8(26.7)</w:t>
            </w:r>
          </w:p>
        </w:tc>
        <w:tc>
          <w:tcPr>
            <w:tcW w:w="1635" w:type="dxa"/>
          </w:tcPr>
          <w:p w14:paraId="75AC5EB0" w14:textId="77777777" w:rsidR="00A27295" w:rsidRDefault="00A27295" w:rsidP="00A80AE0">
            <w:pPr>
              <w:rPr>
                <w:lang w:val="en-GB"/>
              </w:rPr>
            </w:pPr>
          </w:p>
          <w:p w14:paraId="70B97487" w14:textId="77777777" w:rsidR="00A27295" w:rsidRDefault="00A27295" w:rsidP="00A80AE0">
            <w:pPr>
              <w:rPr>
                <w:lang w:val="en-GB"/>
              </w:rPr>
            </w:pPr>
            <w:r>
              <w:rPr>
                <w:lang w:val="en-GB"/>
              </w:rPr>
              <w:t>3(100.0)</w:t>
            </w:r>
          </w:p>
          <w:p w14:paraId="15B86325" w14:textId="77777777" w:rsidR="00A27295" w:rsidRDefault="00A27295" w:rsidP="00A80AE0">
            <w:pPr>
              <w:rPr>
                <w:lang w:val="en-GB"/>
              </w:rPr>
            </w:pPr>
            <w:r>
              <w:rPr>
                <w:lang w:val="en-GB"/>
              </w:rPr>
              <w:t>25(89.3)</w:t>
            </w:r>
          </w:p>
          <w:p w14:paraId="5DC03EE8" w14:textId="77777777" w:rsidR="00A27295" w:rsidRDefault="00A27295" w:rsidP="00A80AE0">
            <w:pPr>
              <w:rPr>
                <w:lang w:val="en-GB"/>
              </w:rPr>
            </w:pPr>
            <w:r>
              <w:rPr>
                <w:lang w:val="en-GB"/>
              </w:rPr>
              <w:t>28(56.0)</w:t>
            </w:r>
          </w:p>
          <w:p w14:paraId="333A3A86" w14:textId="77777777" w:rsidR="00A27295" w:rsidRDefault="00A27295" w:rsidP="00A80AE0">
            <w:pPr>
              <w:rPr>
                <w:lang w:val="en-GB"/>
              </w:rPr>
            </w:pPr>
            <w:r>
              <w:rPr>
                <w:lang w:val="en-GB"/>
              </w:rPr>
              <w:t>22(73.3)</w:t>
            </w:r>
          </w:p>
        </w:tc>
        <w:tc>
          <w:tcPr>
            <w:tcW w:w="924" w:type="dxa"/>
          </w:tcPr>
          <w:p w14:paraId="5BE40444" w14:textId="77777777" w:rsidR="00A27295" w:rsidRDefault="00A27295" w:rsidP="00A80AE0">
            <w:pPr>
              <w:rPr>
                <w:lang w:val="en-GB"/>
              </w:rPr>
            </w:pPr>
          </w:p>
          <w:p w14:paraId="55847985" w14:textId="77777777" w:rsidR="00A27295" w:rsidRDefault="00A27295" w:rsidP="00A80AE0">
            <w:pPr>
              <w:rPr>
                <w:lang w:val="en-GB"/>
              </w:rPr>
            </w:pPr>
            <w:r>
              <w:rPr>
                <w:lang w:val="en-GB"/>
              </w:rPr>
              <w:t>11.124</w:t>
            </w:r>
          </w:p>
        </w:tc>
        <w:tc>
          <w:tcPr>
            <w:tcW w:w="1075" w:type="dxa"/>
          </w:tcPr>
          <w:p w14:paraId="5636D4D5" w14:textId="77777777" w:rsidR="00A27295" w:rsidRDefault="00A27295" w:rsidP="00A80AE0">
            <w:pPr>
              <w:rPr>
                <w:lang w:val="en-GB"/>
              </w:rPr>
            </w:pPr>
          </w:p>
          <w:p w14:paraId="108FD057" w14:textId="77777777" w:rsidR="00A27295" w:rsidRDefault="00A27295" w:rsidP="00A80AE0">
            <w:pPr>
              <w:rPr>
                <w:lang w:val="en-GB"/>
              </w:rPr>
            </w:pPr>
            <w:r>
              <w:rPr>
                <w:lang w:val="en-GB"/>
              </w:rPr>
              <w:t>0.011</w:t>
            </w:r>
          </w:p>
        </w:tc>
      </w:tr>
      <w:tr w:rsidR="00A27295" w14:paraId="51D12F02" w14:textId="77777777" w:rsidTr="00A80AE0">
        <w:tc>
          <w:tcPr>
            <w:tcW w:w="3776" w:type="dxa"/>
          </w:tcPr>
          <w:p w14:paraId="23312D75" w14:textId="77777777" w:rsidR="00A27295" w:rsidRDefault="00A27295" w:rsidP="00A80AE0">
            <w:pPr>
              <w:rPr>
                <w:lang w:val="en-GB"/>
              </w:rPr>
            </w:pPr>
            <w:r>
              <w:rPr>
                <w:lang w:val="en-GB"/>
              </w:rPr>
              <w:t>HBV</w:t>
            </w:r>
          </w:p>
          <w:p w14:paraId="30A9ACF5" w14:textId="77777777" w:rsidR="00A27295" w:rsidRDefault="00A27295" w:rsidP="00A80AE0">
            <w:pPr>
              <w:rPr>
                <w:lang w:val="en-GB"/>
              </w:rPr>
            </w:pPr>
            <w:r>
              <w:rPr>
                <w:lang w:val="en-GB"/>
              </w:rPr>
              <w:t>Positive</w:t>
            </w:r>
          </w:p>
          <w:p w14:paraId="785D0978" w14:textId="77777777" w:rsidR="00A27295" w:rsidRDefault="00A27295" w:rsidP="00A80AE0">
            <w:pPr>
              <w:rPr>
                <w:lang w:val="en-GB"/>
              </w:rPr>
            </w:pPr>
            <w:r>
              <w:rPr>
                <w:lang w:val="en-GB"/>
              </w:rPr>
              <w:t xml:space="preserve">Negative </w:t>
            </w:r>
          </w:p>
        </w:tc>
        <w:tc>
          <w:tcPr>
            <w:tcW w:w="1606" w:type="dxa"/>
          </w:tcPr>
          <w:p w14:paraId="244131F6" w14:textId="77777777" w:rsidR="00A27295" w:rsidRDefault="00A27295" w:rsidP="00A80AE0">
            <w:pPr>
              <w:rPr>
                <w:lang w:val="en-GB"/>
              </w:rPr>
            </w:pPr>
          </w:p>
          <w:p w14:paraId="74267D76" w14:textId="77777777" w:rsidR="00A27295" w:rsidRDefault="00A27295" w:rsidP="00A80AE0">
            <w:pPr>
              <w:rPr>
                <w:lang w:val="en-GB"/>
              </w:rPr>
            </w:pPr>
            <w:r>
              <w:rPr>
                <w:lang w:val="en-GB"/>
              </w:rPr>
              <w:t>12(44.4)</w:t>
            </w:r>
          </w:p>
          <w:p w14:paraId="03A80292" w14:textId="77777777" w:rsidR="00A27295" w:rsidRDefault="00A27295" w:rsidP="00A80AE0">
            <w:pPr>
              <w:rPr>
                <w:lang w:val="en-GB"/>
              </w:rPr>
            </w:pPr>
            <w:r>
              <w:rPr>
                <w:lang w:val="en-GB"/>
              </w:rPr>
              <w:t>21(25.0)</w:t>
            </w:r>
          </w:p>
        </w:tc>
        <w:tc>
          <w:tcPr>
            <w:tcW w:w="1635" w:type="dxa"/>
          </w:tcPr>
          <w:p w14:paraId="5F774153" w14:textId="77777777" w:rsidR="00A27295" w:rsidRDefault="00A27295" w:rsidP="00A80AE0">
            <w:pPr>
              <w:rPr>
                <w:lang w:val="en-GB"/>
              </w:rPr>
            </w:pPr>
          </w:p>
          <w:p w14:paraId="7D120662" w14:textId="77777777" w:rsidR="00A27295" w:rsidRDefault="00A27295" w:rsidP="00A80AE0">
            <w:pPr>
              <w:rPr>
                <w:lang w:val="en-GB"/>
              </w:rPr>
            </w:pPr>
            <w:r>
              <w:rPr>
                <w:lang w:val="en-GB"/>
              </w:rPr>
              <w:t>15(55.6)</w:t>
            </w:r>
          </w:p>
          <w:p w14:paraId="378BD9C2" w14:textId="77777777" w:rsidR="00A27295" w:rsidRDefault="00A27295" w:rsidP="00A80AE0">
            <w:pPr>
              <w:rPr>
                <w:lang w:val="en-GB"/>
              </w:rPr>
            </w:pPr>
            <w:r>
              <w:rPr>
                <w:lang w:val="en-GB"/>
              </w:rPr>
              <w:t>63(75.0)</w:t>
            </w:r>
          </w:p>
        </w:tc>
        <w:tc>
          <w:tcPr>
            <w:tcW w:w="924" w:type="dxa"/>
          </w:tcPr>
          <w:p w14:paraId="0B2DC092" w14:textId="77777777" w:rsidR="00A27295" w:rsidRDefault="00A27295" w:rsidP="00A80AE0">
            <w:pPr>
              <w:rPr>
                <w:lang w:val="en-GB"/>
              </w:rPr>
            </w:pPr>
          </w:p>
          <w:p w14:paraId="75415363" w14:textId="77777777" w:rsidR="00A27295" w:rsidRDefault="00A27295" w:rsidP="00A80AE0">
            <w:pPr>
              <w:rPr>
                <w:lang w:val="en-GB"/>
              </w:rPr>
            </w:pPr>
            <w:r>
              <w:rPr>
                <w:lang w:val="en-GB"/>
              </w:rPr>
              <w:t>3.698</w:t>
            </w:r>
          </w:p>
        </w:tc>
        <w:tc>
          <w:tcPr>
            <w:tcW w:w="1075" w:type="dxa"/>
          </w:tcPr>
          <w:p w14:paraId="6628FF90" w14:textId="77777777" w:rsidR="00A27295" w:rsidRDefault="00A27295" w:rsidP="00A80AE0">
            <w:pPr>
              <w:rPr>
                <w:lang w:val="en-GB"/>
              </w:rPr>
            </w:pPr>
          </w:p>
          <w:p w14:paraId="4DE1283B" w14:textId="77777777" w:rsidR="00A27295" w:rsidRDefault="00A27295" w:rsidP="00A80AE0">
            <w:pPr>
              <w:rPr>
                <w:lang w:val="en-GB"/>
              </w:rPr>
            </w:pPr>
            <w:r>
              <w:rPr>
                <w:lang w:val="en-GB"/>
              </w:rPr>
              <w:t>0.054</w:t>
            </w:r>
          </w:p>
        </w:tc>
      </w:tr>
      <w:tr w:rsidR="00A27295" w14:paraId="737DD99D" w14:textId="77777777" w:rsidTr="00A80AE0">
        <w:tc>
          <w:tcPr>
            <w:tcW w:w="3776" w:type="dxa"/>
          </w:tcPr>
          <w:p w14:paraId="610535D1" w14:textId="77777777" w:rsidR="00A27295" w:rsidRDefault="00A27295" w:rsidP="00A80AE0">
            <w:pPr>
              <w:rPr>
                <w:lang w:val="en-GB"/>
              </w:rPr>
            </w:pPr>
            <w:r>
              <w:rPr>
                <w:lang w:val="en-GB"/>
              </w:rPr>
              <w:t>HCV</w:t>
            </w:r>
          </w:p>
          <w:p w14:paraId="1FEE87D1" w14:textId="77777777" w:rsidR="00A27295" w:rsidRDefault="00A27295" w:rsidP="00A80AE0">
            <w:pPr>
              <w:rPr>
                <w:lang w:val="en-GB"/>
              </w:rPr>
            </w:pPr>
            <w:r>
              <w:rPr>
                <w:lang w:val="en-GB"/>
              </w:rPr>
              <w:t>Positive</w:t>
            </w:r>
          </w:p>
          <w:p w14:paraId="1CDD1E31" w14:textId="77777777" w:rsidR="00A27295" w:rsidRDefault="00A27295" w:rsidP="00A80AE0">
            <w:pPr>
              <w:rPr>
                <w:lang w:val="en-GB"/>
              </w:rPr>
            </w:pPr>
            <w:r>
              <w:rPr>
                <w:lang w:val="en-GB"/>
              </w:rPr>
              <w:t xml:space="preserve">Negative </w:t>
            </w:r>
          </w:p>
        </w:tc>
        <w:tc>
          <w:tcPr>
            <w:tcW w:w="1606" w:type="dxa"/>
          </w:tcPr>
          <w:p w14:paraId="69DBF94B" w14:textId="77777777" w:rsidR="00A27295" w:rsidRDefault="00A27295" w:rsidP="00A80AE0">
            <w:pPr>
              <w:rPr>
                <w:lang w:val="en-GB"/>
              </w:rPr>
            </w:pPr>
          </w:p>
          <w:p w14:paraId="36F794A1" w14:textId="77777777" w:rsidR="00A27295" w:rsidRDefault="00A27295" w:rsidP="00A80AE0">
            <w:pPr>
              <w:rPr>
                <w:lang w:val="en-GB"/>
              </w:rPr>
            </w:pPr>
            <w:r>
              <w:rPr>
                <w:lang w:val="en-GB"/>
              </w:rPr>
              <w:t>0(0)</w:t>
            </w:r>
          </w:p>
          <w:p w14:paraId="530DAAEC" w14:textId="77777777" w:rsidR="00A27295" w:rsidRDefault="00A27295" w:rsidP="00A80AE0">
            <w:pPr>
              <w:rPr>
                <w:lang w:val="en-GB"/>
              </w:rPr>
            </w:pPr>
            <w:r>
              <w:rPr>
                <w:lang w:val="en-GB"/>
              </w:rPr>
              <w:t>33(33.0)</w:t>
            </w:r>
          </w:p>
        </w:tc>
        <w:tc>
          <w:tcPr>
            <w:tcW w:w="1635" w:type="dxa"/>
          </w:tcPr>
          <w:p w14:paraId="4E62EFAF" w14:textId="77777777" w:rsidR="00A27295" w:rsidRDefault="00A27295" w:rsidP="00A80AE0">
            <w:pPr>
              <w:rPr>
                <w:lang w:val="en-GB"/>
              </w:rPr>
            </w:pPr>
          </w:p>
          <w:p w14:paraId="4491DF25" w14:textId="77777777" w:rsidR="00A27295" w:rsidRDefault="00A27295" w:rsidP="00A80AE0">
            <w:pPr>
              <w:rPr>
                <w:lang w:val="en-GB"/>
              </w:rPr>
            </w:pPr>
            <w:r>
              <w:rPr>
                <w:lang w:val="en-GB"/>
              </w:rPr>
              <w:t>11(100.0)</w:t>
            </w:r>
          </w:p>
          <w:p w14:paraId="2B2A6EBA" w14:textId="77777777" w:rsidR="00A27295" w:rsidRDefault="00A27295" w:rsidP="00A80AE0">
            <w:pPr>
              <w:rPr>
                <w:lang w:val="en-GB"/>
              </w:rPr>
            </w:pPr>
            <w:r>
              <w:rPr>
                <w:lang w:val="en-GB"/>
              </w:rPr>
              <w:t>67(67.0)</w:t>
            </w:r>
          </w:p>
        </w:tc>
        <w:tc>
          <w:tcPr>
            <w:tcW w:w="924" w:type="dxa"/>
          </w:tcPr>
          <w:p w14:paraId="15E698B5" w14:textId="77777777" w:rsidR="00A27295" w:rsidRDefault="00A27295" w:rsidP="00A80AE0">
            <w:pPr>
              <w:rPr>
                <w:lang w:val="en-GB"/>
              </w:rPr>
            </w:pPr>
          </w:p>
          <w:p w14:paraId="4A7D2800" w14:textId="77777777" w:rsidR="00A27295" w:rsidRDefault="00A27295" w:rsidP="00A80AE0">
            <w:pPr>
              <w:rPr>
                <w:lang w:val="en-GB"/>
              </w:rPr>
            </w:pPr>
            <w:r>
              <w:rPr>
                <w:lang w:val="en-GB"/>
              </w:rPr>
              <w:t>5.166</w:t>
            </w:r>
          </w:p>
        </w:tc>
        <w:tc>
          <w:tcPr>
            <w:tcW w:w="1075" w:type="dxa"/>
          </w:tcPr>
          <w:p w14:paraId="3E747672" w14:textId="77777777" w:rsidR="00A27295" w:rsidRDefault="00A27295" w:rsidP="00A80AE0">
            <w:pPr>
              <w:rPr>
                <w:lang w:val="en-GB"/>
              </w:rPr>
            </w:pPr>
          </w:p>
          <w:p w14:paraId="14F0C337" w14:textId="77777777" w:rsidR="00A27295" w:rsidRDefault="00A27295" w:rsidP="00A80AE0">
            <w:pPr>
              <w:rPr>
                <w:lang w:val="en-GB"/>
              </w:rPr>
            </w:pPr>
            <w:r>
              <w:rPr>
                <w:lang w:val="en-GB"/>
              </w:rPr>
              <w:t>0.023</w:t>
            </w:r>
          </w:p>
        </w:tc>
      </w:tr>
      <w:tr w:rsidR="00A27295" w14:paraId="53AE3353" w14:textId="77777777" w:rsidTr="00A80AE0">
        <w:tc>
          <w:tcPr>
            <w:tcW w:w="3776" w:type="dxa"/>
          </w:tcPr>
          <w:p w14:paraId="3E124490" w14:textId="77777777" w:rsidR="00A27295" w:rsidRDefault="00A27295" w:rsidP="00A80AE0">
            <w:pPr>
              <w:rPr>
                <w:lang w:val="en-GB"/>
              </w:rPr>
            </w:pPr>
            <w:r>
              <w:rPr>
                <w:lang w:val="en-GB"/>
              </w:rPr>
              <w:t xml:space="preserve">Fibrosis </w:t>
            </w:r>
          </w:p>
          <w:p w14:paraId="5DDD0AC6" w14:textId="77777777" w:rsidR="00A27295" w:rsidRDefault="00A27295" w:rsidP="00A80AE0">
            <w:pPr>
              <w:rPr>
                <w:lang w:val="en-GB"/>
              </w:rPr>
            </w:pPr>
            <w:r>
              <w:rPr>
                <w:lang w:val="en-GB"/>
              </w:rPr>
              <w:t>Present</w:t>
            </w:r>
          </w:p>
          <w:p w14:paraId="03F32C32" w14:textId="77777777" w:rsidR="00A27295" w:rsidRDefault="00A27295" w:rsidP="00A80AE0">
            <w:pPr>
              <w:rPr>
                <w:lang w:val="en-GB"/>
              </w:rPr>
            </w:pPr>
            <w:r>
              <w:rPr>
                <w:lang w:val="en-GB"/>
              </w:rPr>
              <w:t xml:space="preserve">Absent </w:t>
            </w:r>
          </w:p>
        </w:tc>
        <w:tc>
          <w:tcPr>
            <w:tcW w:w="1606" w:type="dxa"/>
          </w:tcPr>
          <w:p w14:paraId="22F31A9C" w14:textId="77777777" w:rsidR="00A27295" w:rsidRDefault="00A27295" w:rsidP="00A80AE0">
            <w:pPr>
              <w:rPr>
                <w:lang w:val="en-GB"/>
              </w:rPr>
            </w:pPr>
          </w:p>
          <w:p w14:paraId="63509F19" w14:textId="77777777" w:rsidR="00A27295" w:rsidRDefault="00A27295" w:rsidP="00A80AE0">
            <w:pPr>
              <w:rPr>
                <w:lang w:val="en-GB"/>
              </w:rPr>
            </w:pPr>
            <w:r>
              <w:rPr>
                <w:lang w:val="en-GB"/>
              </w:rPr>
              <w:t>0(0)</w:t>
            </w:r>
          </w:p>
          <w:p w14:paraId="26F4666A" w14:textId="77777777" w:rsidR="00A27295" w:rsidRDefault="00A27295" w:rsidP="00A80AE0">
            <w:pPr>
              <w:rPr>
                <w:lang w:val="en-GB"/>
              </w:rPr>
            </w:pPr>
            <w:r>
              <w:rPr>
                <w:lang w:val="en-GB"/>
              </w:rPr>
              <w:t>33(35.1)</w:t>
            </w:r>
          </w:p>
        </w:tc>
        <w:tc>
          <w:tcPr>
            <w:tcW w:w="1635" w:type="dxa"/>
          </w:tcPr>
          <w:p w14:paraId="0909AC4E" w14:textId="77777777" w:rsidR="00A27295" w:rsidRDefault="00A27295" w:rsidP="00A80AE0">
            <w:pPr>
              <w:rPr>
                <w:lang w:val="en-GB"/>
              </w:rPr>
            </w:pPr>
          </w:p>
          <w:p w14:paraId="5323DDDD" w14:textId="77777777" w:rsidR="00A27295" w:rsidRDefault="00A27295" w:rsidP="00A80AE0">
            <w:pPr>
              <w:rPr>
                <w:lang w:val="en-GB"/>
              </w:rPr>
            </w:pPr>
            <w:r>
              <w:rPr>
                <w:lang w:val="en-GB"/>
              </w:rPr>
              <w:t>6(100.0)</w:t>
            </w:r>
          </w:p>
          <w:p w14:paraId="22034399" w14:textId="77777777" w:rsidR="00A27295" w:rsidRDefault="00A27295" w:rsidP="00A80AE0">
            <w:pPr>
              <w:rPr>
                <w:lang w:val="en-GB"/>
              </w:rPr>
            </w:pPr>
            <w:r>
              <w:rPr>
                <w:lang w:val="en-GB"/>
              </w:rPr>
              <w:t>72(64.9)</w:t>
            </w:r>
          </w:p>
        </w:tc>
        <w:tc>
          <w:tcPr>
            <w:tcW w:w="924" w:type="dxa"/>
          </w:tcPr>
          <w:p w14:paraId="72451607" w14:textId="77777777" w:rsidR="00A27295" w:rsidRDefault="00A27295" w:rsidP="00A80AE0">
            <w:pPr>
              <w:rPr>
                <w:lang w:val="en-GB"/>
              </w:rPr>
            </w:pPr>
          </w:p>
          <w:p w14:paraId="5F6AF564" w14:textId="77777777" w:rsidR="00A27295" w:rsidRDefault="00A27295" w:rsidP="00A80AE0">
            <w:pPr>
              <w:rPr>
                <w:lang w:val="en-GB"/>
              </w:rPr>
            </w:pPr>
            <w:r>
              <w:rPr>
                <w:lang w:val="en-GB"/>
              </w:rPr>
              <w:t>4.144</w:t>
            </w:r>
          </w:p>
        </w:tc>
        <w:tc>
          <w:tcPr>
            <w:tcW w:w="1075" w:type="dxa"/>
          </w:tcPr>
          <w:p w14:paraId="2554D811" w14:textId="77777777" w:rsidR="00A27295" w:rsidRDefault="00A27295" w:rsidP="00A80AE0">
            <w:pPr>
              <w:rPr>
                <w:lang w:val="en-GB"/>
              </w:rPr>
            </w:pPr>
          </w:p>
          <w:p w14:paraId="42F1DCBE" w14:textId="77777777" w:rsidR="00A27295" w:rsidRDefault="00A27295" w:rsidP="00A80AE0">
            <w:pPr>
              <w:rPr>
                <w:lang w:val="en-GB"/>
              </w:rPr>
            </w:pPr>
            <w:r>
              <w:rPr>
                <w:lang w:val="en-GB"/>
              </w:rPr>
              <w:t>0.042</w:t>
            </w:r>
          </w:p>
        </w:tc>
      </w:tr>
    </w:tbl>
    <w:p w14:paraId="5CF3C9DF" w14:textId="0D8A3E44" w:rsidR="00A27295" w:rsidRDefault="00652048" w:rsidP="00A27295">
      <w:pPr>
        <w:rPr>
          <w:lang w:val="en-GB"/>
        </w:rPr>
      </w:pPr>
      <w:r>
        <w:rPr>
          <w:lang w:val="en-GB"/>
        </w:rPr>
        <w:t>Table 5: Characteristics of patients with steatosis</w:t>
      </w:r>
    </w:p>
    <w:p w14:paraId="3537C3B2" w14:textId="08B0B6A2" w:rsidR="00B67C55" w:rsidRPr="00B67C55" w:rsidRDefault="00B67C55" w:rsidP="00B67C55">
      <w:pPr>
        <w:rPr>
          <w:rFonts w:cstheme="minorHAnsi"/>
          <w:lang w:val="en-GB"/>
        </w:rPr>
      </w:pPr>
    </w:p>
    <w:p w14:paraId="7851D2F0" w14:textId="2710CDDB" w:rsidR="0079079C" w:rsidRDefault="00F863CF" w:rsidP="0079079C">
      <w:pPr>
        <w:rPr>
          <w:lang w:val="en-GB"/>
        </w:rPr>
      </w:pPr>
      <w:r>
        <w:rPr>
          <w:lang w:val="en-GB"/>
        </w:rPr>
        <w:t>Table 6 depicts the characteristics of the patients with fibrosis detected by Fibroscan during the study. Fibrosis was significantly present in females than males and more normal to overweight patients were diagnosed with fibrosis compared to underweight and obese participants. (p=0.011)</w:t>
      </w:r>
    </w:p>
    <w:tbl>
      <w:tblPr>
        <w:tblStyle w:val="TableGrid"/>
        <w:tblW w:w="0" w:type="auto"/>
        <w:tblLook w:val="04A0" w:firstRow="1" w:lastRow="0" w:firstColumn="1" w:lastColumn="0" w:noHBand="0" w:noVBand="1"/>
      </w:tblPr>
      <w:tblGrid>
        <w:gridCol w:w="3823"/>
        <w:gridCol w:w="1559"/>
        <w:gridCol w:w="1559"/>
        <w:gridCol w:w="992"/>
        <w:gridCol w:w="1083"/>
      </w:tblGrid>
      <w:tr w:rsidR="0079079C" w14:paraId="5B0E15DB" w14:textId="77777777" w:rsidTr="00A80AE0">
        <w:tc>
          <w:tcPr>
            <w:tcW w:w="3823" w:type="dxa"/>
            <w:vMerge w:val="restart"/>
          </w:tcPr>
          <w:p w14:paraId="7CE019A4" w14:textId="40FBD4F5" w:rsidR="0079079C" w:rsidRPr="00C9438E" w:rsidRDefault="00C9438E" w:rsidP="00A80AE0">
            <w:pPr>
              <w:rPr>
                <w:b/>
                <w:bCs/>
                <w:lang w:val="en-GB"/>
              </w:rPr>
            </w:pPr>
            <w:r>
              <w:rPr>
                <w:b/>
                <w:bCs/>
                <w:lang w:val="en-GB"/>
              </w:rPr>
              <w:t xml:space="preserve">Variable </w:t>
            </w:r>
          </w:p>
        </w:tc>
        <w:tc>
          <w:tcPr>
            <w:tcW w:w="3118" w:type="dxa"/>
            <w:gridSpan w:val="2"/>
          </w:tcPr>
          <w:p w14:paraId="3C44AA6E" w14:textId="77777777" w:rsidR="0079079C" w:rsidRPr="00C9438E" w:rsidRDefault="0079079C" w:rsidP="00A80AE0">
            <w:pPr>
              <w:rPr>
                <w:b/>
                <w:bCs/>
                <w:lang w:val="en-GB"/>
              </w:rPr>
            </w:pPr>
            <w:r w:rsidRPr="00C9438E">
              <w:rPr>
                <w:b/>
                <w:bCs/>
                <w:lang w:val="en-GB"/>
              </w:rPr>
              <w:t>Fibrosis</w:t>
            </w:r>
          </w:p>
        </w:tc>
        <w:tc>
          <w:tcPr>
            <w:tcW w:w="992" w:type="dxa"/>
            <w:vMerge w:val="restart"/>
          </w:tcPr>
          <w:p w14:paraId="314B0F8F" w14:textId="77777777" w:rsidR="0079079C" w:rsidRPr="00C9438E" w:rsidRDefault="0079079C" w:rsidP="00A80AE0">
            <w:pPr>
              <w:rPr>
                <w:b/>
                <w:bCs/>
                <w:lang w:val="en-GB"/>
              </w:rPr>
            </w:pPr>
            <w:r w:rsidRPr="00C9438E">
              <w:rPr>
                <w:b/>
                <w:bCs/>
                <w:lang w:val="en-GB"/>
              </w:rPr>
              <w:t xml:space="preserve">Statistic </w:t>
            </w:r>
          </w:p>
        </w:tc>
        <w:tc>
          <w:tcPr>
            <w:tcW w:w="1083" w:type="dxa"/>
            <w:vMerge w:val="restart"/>
          </w:tcPr>
          <w:p w14:paraId="27A0B35F" w14:textId="77777777" w:rsidR="0079079C" w:rsidRPr="00C9438E" w:rsidRDefault="0079079C" w:rsidP="00A80AE0">
            <w:pPr>
              <w:rPr>
                <w:b/>
                <w:bCs/>
                <w:lang w:val="en-GB"/>
              </w:rPr>
            </w:pPr>
            <w:r w:rsidRPr="00C9438E">
              <w:rPr>
                <w:b/>
                <w:bCs/>
                <w:lang w:val="en-GB"/>
              </w:rPr>
              <w:t>p value</w:t>
            </w:r>
          </w:p>
        </w:tc>
      </w:tr>
      <w:tr w:rsidR="0079079C" w14:paraId="0EADDE03" w14:textId="77777777" w:rsidTr="00A80AE0">
        <w:tc>
          <w:tcPr>
            <w:tcW w:w="3823" w:type="dxa"/>
            <w:vMerge/>
          </w:tcPr>
          <w:p w14:paraId="4669644D" w14:textId="77777777" w:rsidR="0079079C" w:rsidRDefault="0079079C" w:rsidP="00A80AE0">
            <w:pPr>
              <w:rPr>
                <w:lang w:val="en-GB"/>
              </w:rPr>
            </w:pPr>
          </w:p>
        </w:tc>
        <w:tc>
          <w:tcPr>
            <w:tcW w:w="1559" w:type="dxa"/>
          </w:tcPr>
          <w:p w14:paraId="5439AD78" w14:textId="77777777" w:rsidR="0079079C" w:rsidRPr="00C9438E" w:rsidRDefault="0079079C" w:rsidP="00A80AE0">
            <w:pPr>
              <w:rPr>
                <w:b/>
                <w:bCs/>
                <w:lang w:val="en-GB"/>
              </w:rPr>
            </w:pPr>
            <w:r w:rsidRPr="00C9438E">
              <w:rPr>
                <w:b/>
                <w:bCs/>
                <w:lang w:val="en-GB"/>
              </w:rPr>
              <w:t>Present</w:t>
            </w:r>
          </w:p>
          <w:p w14:paraId="43C0CA15" w14:textId="77777777" w:rsidR="0079079C" w:rsidRDefault="0079079C" w:rsidP="00A80AE0">
            <w:pPr>
              <w:rPr>
                <w:lang w:val="en-GB"/>
              </w:rPr>
            </w:pPr>
            <w:r>
              <w:rPr>
                <w:lang w:val="en-GB"/>
              </w:rPr>
              <w:t xml:space="preserve">Frequency (%) </w:t>
            </w:r>
          </w:p>
          <w:p w14:paraId="56155A46" w14:textId="77777777" w:rsidR="0079079C" w:rsidRDefault="0079079C" w:rsidP="00A80AE0">
            <w:pPr>
              <w:rPr>
                <w:lang w:val="en-GB"/>
              </w:rPr>
            </w:pPr>
            <w:r>
              <w:rPr>
                <w:lang w:val="en-GB"/>
              </w:rPr>
              <w:t>n=6</w:t>
            </w:r>
          </w:p>
        </w:tc>
        <w:tc>
          <w:tcPr>
            <w:tcW w:w="1559" w:type="dxa"/>
          </w:tcPr>
          <w:p w14:paraId="0C3516AF" w14:textId="77777777" w:rsidR="0079079C" w:rsidRPr="00C9438E" w:rsidRDefault="0079079C" w:rsidP="00A80AE0">
            <w:pPr>
              <w:rPr>
                <w:b/>
                <w:bCs/>
                <w:lang w:val="en-GB"/>
              </w:rPr>
            </w:pPr>
            <w:r w:rsidRPr="00C9438E">
              <w:rPr>
                <w:b/>
                <w:bCs/>
                <w:lang w:val="en-GB"/>
              </w:rPr>
              <w:t>Absent</w:t>
            </w:r>
          </w:p>
          <w:p w14:paraId="6BB3F696" w14:textId="77777777" w:rsidR="0079079C" w:rsidRDefault="0079079C" w:rsidP="00A80AE0">
            <w:pPr>
              <w:rPr>
                <w:lang w:val="en-GB"/>
              </w:rPr>
            </w:pPr>
            <w:r>
              <w:rPr>
                <w:lang w:val="en-GB"/>
              </w:rPr>
              <w:t>Frequency (%)</w:t>
            </w:r>
          </w:p>
          <w:p w14:paraId="7207CF7A" w14:textId="77777777" w:rsidR="0079079C" w:rsidRDefault="0079079C" w:rsidP="00A80AE0">
            <w:pPr>
              <w:rPr>
                <w:lang w:val="en-GB"/>
              </w:rPr>
            </w:pPr>
            <w:r>
              <w:rPr>
                <w:lang w:val="en-GB"/>
              </w:rPr>
              <w:t>n=105</w:t>
            </w:r>
          </w:p>
        </w:tc>
        <w:tc>
          <w:tcPr>
            <w:tcW w:w="992" w:type="dxa"/>
            <w:vMerge/>
          </w:tcPr>
          <w:p w14:paraId="30AF663F" w14:textId="77777777" w:rsidR="0079079C" w:rsidRDefault="0079079C" w:rsidP="00A80AE0">
            <w:pPr>
              <w:rPr>
                <w:lang w:val="en-GB"/>
              </w:rPr>
            </w:pPr>
          </w:p>
        </w:tc>
        <w:tc>
          <w:tcPr>
            <w:tcW w:w="1083" w:type="dxa"/>
            <w:vMerge/>
          </w:tcPr>
          <w:p w14:paraId="53F23A27" w14:textId="77777777" w:rsidR="0079079C" w:rsidRDefault="0079079C" w:rsidP="00A80AE0">
            <w:pPr>
              <w:rPr>
                <w:lang w:val="en-GB"/>
              </w:rPr>
            </w:pPr>
          </w:p>
        </w:tc>
      </w:tr>
      <w:tr w:rsidR="0079079C" w14:paraId="35DC74FD" w14:textId="77777777" w:rsidTr="00A80AE0">
        <w:tc>
          <w:tcPr>
            <w:tcW w:w="3823" w:type="dxa"/>
          </w:tcPr>
          <w:p w14:paraId="3F2AC586" w14:textId="77777777" w:rsidR="0079079C" w:rsidRDefault="0079079C" w:rsidP="00A80AE0">
            <w:pPr>
              <w:rPr>
                <w:lang w:val="en-GB"/>
              </w:rPr>
            </w:pPr>
            <w:r>
              <w:rPr>
                <w:lang w:val="en-GB"/>
              </w:rPr>
              <w:t>Age group</w:t>
            </w:r>
          </w:p>
          <w:p w14:paraId="66E87481" w14:textId="77777777" w:rsidR="0079079C" w:rsidRDefault="0079079C" w:rsidP="00A80AE0">
            <w:pPr>
              <w:rPr>
                <w:lang w:val="en-GB"/>
              </w:rPr>
            </w:pPr>
            <w:r>
              <w:rPr>
                <w:lang w:val="en-GB"/>
              </w:rPr>
              <w:t>Young (&lt;40years)</w:t>
            </w:r>
          </w:p>
          <w:p w14:paraId="7ECA55FF" w14:textId="77777777" w:rsidR="0079079C" w:rsidRDefault="0079079C" w:rsidP="00A80AE0">
            <w:pPr>
              <w:rPr>
                <w:lang w:val="en-GB"/>
              </w:rPr>
            </w:pPr>
            <w:r>
              <w:rPr>
                <w:lang w:val="en-GB"/>
              </w:rPr>
              <w:lastRenderedPageBreak/>
              <w:t>Middle aged (40-59years)</w:t>
            </w:r>
          </w:p>
          <w:p w14:paraId="33520F60" w14:textId="77777777" w:rsidR="0079079C" w:rsidRDefault="0079079C" w:rsidP="00A80AE0">
            <w:pPr>
              <w:rPr>
                <w:lang w:val="en-GB"/>
              </w:rPr>
            </w:pPr>
            <w:r>
              <w:rPr>
                <w:lang w:val="en-GB"/>
              </w:rPr>
              <w:t>Elderly (</w:t>
            </w:r>
            <w:r>
              <w:rPr>
                <w:rFonts w:cstheme="minorHAnsi"/>
                <w:lang w:val="en-GB"/>
              </w:rPr>
              <w:t>≥</w:t>
            </w:r>
            <w:r>
              <w:rPr>
                <w:lang w:val="en-GB"/>
              </w:rPr>
              <w:t>60years)</w:t>
            </w:r>
          </w:p>
        </w:tc>
        <w:tc>
          <w:tcPr>
            <w:tcW w:w="1559" w:type="dxa"/>
          </w:tcPr>
          <w:p w14:paraId="6E24938A" w14:textId="77777777" w:rsidR="0079079C" w:rsidRDefault="0079079C" w:rsidP="00A80AE0">
            <w:pPr>
              <w:rPr>
                <w:lang w:val="en-GB"/>
              </w:rPr>
            </w:pPr>
          </w:p>
          <w:p w14:paraId="0C3D01C8" w14:textId="77777777" w:rsidR="0079079C" w:rsidRDefault="0079079C" w:rsidP="00A80AE0">
            <w:pPr>
              <w:rPr>
                <w:lang w:val="en-GB"/>
              </w:rPr>
            </w:pPr>
            <w:r>
              <w:rPr>
                <w:lang w:val="en-GB"/>
              </w:rPr>
              <w:t>0(0)</w:t>
            </w:r>
          </w:p>
          <w:p w14:paraId="1B7A17D2" w14:textId="77777777" w:rsidR="0079079C" w:rsidRDefault="0079079C" w:rsidP="00A80AE0">
            <w:pPr>
              <w:rPr>
                <w:lang w:val="en-GB"/>
              </w:rPr>
            </w:pPr>
            <w:r>
              <w:rPr>
                <w:lang w:val="en-GB"/>
              </w:rPr>
              <w:lastRenderedPageBreak/>
              <w:t>3(5.7)</w:t>
            </w:r>
          </w:p>
          <w:p w14:paraId="35F095AD" w14:textId="77777777" w:rsidR="0079079C" w:rsidRDefault="0079079C" w:rsidP="00A80AE0">
            <w:pPr>
              <w:rPr>
                <w:lang w:val="en-GB"/>
              </w:rPr>
            </w:pPr>
            <w:r>
              <w:rPr>
                <w:lang w:val="en-GB"/>
              </w:rPr>
              <w:t>3(8.8)</w:t>
            </w:r>
          </w:p>
        </w:tc>
        <w:tc>
          <w:tcPr>
            <w:tcW w:w="1559" w:type="dxa"/>
          </w:tcPr>
          <w:p w14:paraId="69AAE523" w14:textId="77777777" w:rsidR="0079079C" w:rsidRDefault="0079079C" w:rsidP="00A80AE0">
            <w:pPr>
              <w:rPr>
                <w:lang w:val="en-GB"/>
              </w:rPr>
            </w:pPr>
          </w:p>
          <w:p w14:paraId="5C256101" w14:textId="77777777" w:rsidR="0079079C" w:rsidRDefault="0079079C" w:rsidP="00A80AE0">
            <w:pPr>
              <w:rPr>
                <w:lang w:val="en-GB"/>
              </w:rPr>
            </w:pPr>
            <w:r>
              <w:rPr>
                <w:lang w:val="en-GB"/>
              </w:rPr>
              <w:t>24(100.0)</w:t>
            </w:r>
          </w:p>
          <w:p w14:paraId="210755C8" w14:textId="77777777" w:rsidR="0079079C" w:rsidRDefault="0079079C" w:rsidP="00A80AE0">
            <w:pPr>
              <w:rPr>
                <w:lang w:val="en-GB"/>
              </w:rPr>
            </w:pPr>
            <w:r>
              <w:rPr>
                <w:lang w:val="en-GB"/>
              </w:rPr>
              <w:lastRenderedPageBreak/>
              <w:t>50(94.3)</w:t>
            </w:r>
          </w:p>
          <w:p w14:paraId="31729B25" w14:textId="77777777" w:rsidR="0079079C" w:rsidRDefault="0079079C" w:rsidP="00A80AE0">
            <w:pPr>
              <w:rPr>
                <w:lang w:val="en-GB"/>
              </w:rPr>
            </w:pPr>
            <w:r>
              <w:rPr>
                <w:lang w:val="en-GB"/>
              </w:rPr>
              <w:t>31(91.2)</w:t>
            </w:r>
          </w:p>
        </w:tc>
        <w:tc>
          <w:tcPr>
            <w:tcW w:w="992" w:type="dxa"/>
          </w:tcPr>
          <w:p w14:paraId="14B6AAD8" w14:textId="77777777" w:rsidR="0079079C" w:rsidRDefault="0079079C" w:rsidP="00A80AE0">
            <w:pPr>
              <w:rPr>
                <w:lang w:val="en-GB"/>
              </w:rPr>
            </w:pPr>
          </w:p>
          <w:p w14:paraId="3EC4D020" w14:textId="77777777" w:rsidR="0079079C" w:rsidRDefault="0079079C" w:rsidP="00A80AE0">
            <w:pPr>
              <w:rPr>
                <w:lang w:val="en-GB"/>
              </w:rPr>
            </w:pPr>
            <w:r>
              <w:rPr>
                <w:lang w:val="en-GB"/>
              </w:rPr>
              <w:t>2.155</w:t>
            </w:r>
          </w:p>
        </w:tc>
        <w:tc>
          <w:tcPr>
            <w:tcW w:w="1083" w:type="dxa"/>
          </w:tcPr>
          <w:p w14:paraId="1F71232F" w14:textId="77777777" w:rsidR="0079079C" w:rsidRDefault="0079079C" w:rsidP="00A80AE0">
            <w:pPr>
              <w:rPr>
                <w:lang w:val="en-GB"/>
              </w:rPr>
            </w:pPr>
          </w:p>
          <w:p w14:paraId="525F8775" w14:textId="77777777" w:rsidR="0079079C" w:rsidRDefault="0079079C" w:rsidP="00A80AE0">
            <w:pPr>
              <w:rPr>
                <w:lang w:val="en-GB"/>
              </w:rPr>
            </w:pPr>
            <w:r>
              <w:rPr>
                <w:lang w:val="en-GB"/>
              </w:rPr>
              <w:t>0.340</w:t>
            </w:r>
          </w:p>
        </w:tc>
      </w:tr>
      <w:tr w:rsidR="0079079C" w14:paraId="0C91E3E4" w14:textId="77777777" w:rsidTr="00A80AE0">
        <w:tc>
          <w:tcPr>
            <w:tcW w:w="3823" w:type="dxa"/>
          </w:tcPr>
          <w:p w14:paraId="6580CD73" w14:textId="77777777" w:rsidR="0079079C" w:rsidRDefault="0079079C" w:rsidP="00A80AE0">
            <w:pPr>
              <w:rPr>
                <w:lang w:val="en-GB"/>
              </w:rPr>
            </w:pPr>
            <w:r>
              <w:rPr>
                <w:lang w:val="en-GB"/>
              </w:rPr>
              <w:t>Sex</w:t>
            </w:r>
          </w:p>
          <w:p w14:paraId="19568FD1" w14:textId="77777777" w:rsidR="0079079C" w:rsidRDefault="0079079C" w:rsidP="00A80AE0">
            <w:pPr>
              <w:rPr>
                <w:lang w:val="en-GB"/>
              </w:rPr>
            </w:pPr>
            <w:r>
              <w:rPr>
                <w:lang w:val="en-GB"/>
              </w:rPr>
              <w:t>Male</w:t>
            </w:r>
          </w:p>
          <w:p w14:paraId="28D81301" w14:textId="77777777" w:rsidR="0079079C" w:rsidRDefault="0079079C" w:rsidP="00A80AE0">
            <w:pPr>
              <w:rPr>
                <w:lang w:val="en-GB"/>
              </w:rPr>
            </w:pPr>
            <w:r>
              <w:rPr>
                <w:lang w:val="en-GB"/>
              </w:rPr>
              <w:t xml:space="preserve">Female </w:t>
            </w:r>
          </w:p>
        </w:tc>
        <w:tc>
          <w:tcPr>
            <w:tcW w:w="1559" w:type="dxa"/>
          </w:tcPr>
          <w:p w14:paraId="045DCB2F" w14:textId="77777777" w:rsidR="0079079C" w:rsidRDefault="0079079C" w:rsidP="00A80AE0">
            <w:pPr>
              <w:rPr>
                <w:lang w:val="en-GB"/>
              </w:rPr>
            </w:pPr>
          </w:p>
          <w:p w14:paraId="1D4877EF" w14:textId="77777777" w:rsidR="0079079C" w:rsidRDefault="0079079C" w:rsidP="00A80AE0">
            <w:pPr>
              <w:rPr>
                <w:lang w:val="en-GB"/>
              </w:rPr>
            </w:pPr>
            <w:r>
              <w:rPr>
                <w:lang w:val="en-GB"/>
              </w:rPr>
              <w:t>0(0)</w:t>
            </w:r>
          </w:p>
          <w:p w14:paraId="002DC599" w14:textId="77777777" w:rsidR="0079079C" w:rsidRDefault="0079079C" w:rsidP="00A80AE0">
            <w:pPr>
              <w:rPr>
                <w:lang w:val="en-GB"/>
              </w:rPr>
            </w:pPr>
            <w:r>
              <w:rPr>
                <w:lang w:val="en-GB"/>
              </w:rPr>
              <w:t>6(14.6)</w:t>
            </w:r>
          </w:p>
        </w:tc>
        <w:tc>
          <w:tcPr>
            <w:tcW w:w="1559" w:type="dxa"/>
          </w:tcPr>
          <w:p w14:paraId="770233C7" w14:textId="77777777" w:rsidR="0079079C" w:rsidRDefault="0079079C" w:rsidP="00A80AE0">
            <w:pPr>
              <w:rPr>
                <w:lang w:val="en-GB"/>
              </w:rPr>
            </w:pPr>
          </w:p>
          <w:p w14:paraId="2A895826" w14:textId="77777777" w:rsidR="0079079C" w:rsidRDefault="0079079C" w:rsidP="00A80AE0">
            <w:pPr>
              <w:rPr>
                <w:lang w:val="en-GB"/>
              </w:rPr>
            </w:pPr>
            <w:r>
              <w:rPr>
                <w:lang w:val="en-GB"/>
              </w:rPr>
              <w:t>70(100.0)</w:t>
            </w:r>
          </w:p>
          <w:p w14:paraId="72077F98" w14:textId="77777777" w:rsidR="0079079C" w:rsidRDefault="0079079C" w:rsidP="00A80AE0">
            <w:pPr>
              <w:rPr>
                <w:lang w:val="en-GB"/>
              </w:rPr>
            </w:pPr>
            <w:r>
              <w:rPr>
                <w:lang w:val="en-GB"/>
              </w:rPr>
              <w:t>35(85.4)</w:t>
            </w:r>
          </w:p>
        </w:tc>
        <w:tc>
          <w:tcPr>
            <w:tcW w:w="992" w:type="dxa"/>
          </w:tcPr>
          <w:p w14:paraId="24B6E999" w14:textId="77777777" w:rsidR="0079079C" w:rsidRDefault="0079079C" w:rsidP="00A80AE0">
            <w:pPr>
              <w:rPr>
                <w:lang w:val="en-GB"/>
              </w:rPr>
            </w:pPr>
          </w:p>
          <w:p w14:paraId="182C6455" w14:textId="77777777" w:rsidR="0079079C" w:rsidRDefault="0079079C" w:rsidP="00A80AE0">
            <w:pPr>
              <w:rPr>
                <w:lang w:val="en-GB"/>
              </w:rPr>
            </w:pPr>
          </w:p>
        </w:tc>
        <w:tc>
          <w:tcPr>
            <w:tcW w:w="1083" w:type="dxa"/>
          </w:tcPr>
          <w:p w14:paraId="7A11CADF" w14:textId="77777777" w:rsidR="0079079C" w:rsidRDefault="0079079C" w:rsidP="00A80AE0">
            <w:pPr>
              <w:rPr>
                <w:lang w:val="en-GB"/>
              </w:rPr>
            </w:pPr>
          </w:p>
          <w:p w14:paraId="17A0BD7B" w14:textId="77777777" w:rsidR="0079079C" w:rsidRDefault="0079079C" w:rsidP="00A80AE0">
            <w:pPr>
              <w:rPr>
                <w:lang w:val="en-GB"/>
              </w:rPr>
            </w:pPr>
            <w:r>
              <w:rPr>
                <w:lang w:val="en-GB"/>
              </w:rPr>
              <w:t>0.002</w:t>
            </w:r>
          </w:p>
        </w:tc>
      </w:tr>
      <w:tr w:rsidR="0079079C" w14:paraId="3D3E4C8C" w14:textId="77777777" w:rsidTr="00A80AE0">
        <w:tc>
          <w:tcPr>
            <w:tcW w:w="3823" w:type="dxa"/>
          </w:tcPr>
          <w:p w14:paraId="53E04AE3" w14:textId="77777777" w:rsidR="0079079C" w:rsidRDefault="0079079C" w:rsidP="00A80AE0">
            <w:pPr>
              <w:rPr>
                <w:lang w:val="en-GB"/>
              </w:rPr>
            </w:pPr>
            <w:r>
              <w:rPr>
                <w:lang w:val="en-GB"/>
              </w:rPr>
              <w:t>Alcohol consumption (units/week)</w:t>
            </w:r>
          </w:p>
          <w:p w14:paraId="5EA5D4FC" w14:textId="77777777" w:rsidR="0079079C" w:rsidRDefault="0079079C" w:rsidP="00A80AE0">
            <w:pPr>
              <w:rPr>
                <w:lang w:val="en-GB"/>
              </w:rPr>
            </w:pPr>
            <w:r>
              <w:rPr>
                <w:lang w:val="en-GB"/>
              </w:rPr>
              <w:t>None</w:t>
            </w:r>
          </w:p>
          <w:p w14:paraId="1AE89E51" w14:textId="77777777" w:rsidR="0079079C" w:rsidRDefault="0079079C" w:rsidP="00A80AE0">
            <w:pPr>
              <w:rPr>
                <w:lang w:val="en-GB"/>
              </w:rPr>
            </w:pPr>
            <w:r>
              <w:rPr>
                <w:lang w:val="en-GB"/>
              </w:rPr>
              <w:t>One</w:t>
            </w:r>
          </w:p>
          <w:p w14:paraId="690E49F0" w14:textId="77777777" w:rsidR="0079079C" w:rsidRDefault="0079079C" w:rsidP="00A80AE0">
            <w:pPr>
              <w:rPr>
                <w:lang w:val="en-GB"/>
              </w:rPr>
            </w:pPr>
            <w:r>
              <w:rPr>
                <w:lang w:val="en-GB"/>
              </w:rPr>
              <w:t xml:space="preserve">Two </w:t>
            </w:r>
          </w:p>
          <w:p w14:paraId="64376516" w14:textId="77777777" w:rsidR="0079079C" w:rsidRDefault="0079079C" w:rsidP="00A80AE0">
            <w:pPr>
              <w:rPr>
                <w:lang w:val="en-GB"/>
              </w:rPr>
            </w:pPr>
            <w:r>
              <w:rPr>
                <w:lang w:val="en-GB"/>
              </w:rPr>
              <w:t>Three or more</w:t>
            </w:r>
          </w:p>
        </w:tc>
        <w:tc>
          <w:tcPr>
            <w:tcW w:w="1559" w:type="dxa"/>
          </w:tcPr>
          <w:p w14:paraId="3C2DE239" w14:textId="77777777" w:rsidR="0079079C" w:rsidRDefault="0079079C" w:rsidP="00A80AE0">
            <w:pPr>
              <w:rPr>
                <w:lang w:val="en-GB"/>
              </w:rPr>
            </w:pPr>
          </w:p>
          <w:p w14:paraId="474C6765" w14:textId="77777777" w:rsidR="0079079C" w:rsidRDefault="0079079C" w:rsidP="00A80AE0">
            <w:pPr>
              <w:rPr>
                <w:lang w:val="en-GB"/>
              </w:rPr>
            </w:pPr>
            <w:r>
              <w:rPr>
                <w:lang w:val="en-GB"/>
              </w:rPr>
              <w:t>3(12.3)</w:t>
            </w:r>
          </w:p>
          <w:p w14:paraId="59275A7E" w14:textId="77777777" w:rsidR="0079079C" w:rsidRDefault="0079079C" w:rsidP="00A80AE0">
            <w:pPr>
              <w:rPr>
                <w:lang w:val="en-GB"/>
              </w:rPr>
            </w:pPr>
            <w:r>
              <w:rPr>
                <w:lang w:val="en-GB"/>
              </w:rPr>
              <w:t>0(0)</w:t>
            </w:r>
          </w:p>
          <w:p w14:paraId="55C77494" w14:textId="77777777" w:rsidR="0079079C" w:rsidRDefault="0079079C" w:rsidP="00A80AE0">
            <w:pPr>
              <w:rPr>
                <w:lang w:val="en-GB"/>
              </w:rPr>
            </w:pPr>
            <w:r>
              <w:rPr>
                <w:lang w:val="en-GB"/>
              </w:rPr>
              <w:t>3(42.9)</w:t>
            </w:r>
          </w:p>
          <w:p w14:paraId="5FD045AE" w14:textId="77777777" w:rsidR="0079079C" w:rsidRDefault="0079079C" w:rsidP="00A80AE0">
            <w:pPr>
              <w:rPr>
                <w:lang w:val="en-GB"/>
              </w:rPr>
            </w:pPr>
            <w:r>
              <w:rPr>
                <w:lang w:val="en-GB"/>
              </w:rPr>
              <w:t>0(0)</w:t>
            </w:r>
          </w:p>
        </w:tc>
        <w:tc>
          <w:tcPr>
            <w:tcW w:w="1559" w:type="dxa"/>
          </w:tcPr>
          <w:p w14:paraId="540DFDF9" w14:textId="77777777" w:rsidR="0079079C" w:rsidRDefault="0079079C" w:rsidP="00A80AE0">
            <w:pPr>
              <w:rPr>
                <w:lang w:val="en-GB"/>
              </w:rPr>
            </w:pPr>
          </w:p>
          <w:p w14:paraId="37D52A86" w14:textId="77777777" w:rsidR="0079079C" w:rsidRDefault="0079079C" w:rsidP="00A80AE0">
            <w:pPr>
              <w:rPr>
                <w:lang w:val="en-GB"/>
              </w:rPr>
            </w:pPr>
            <w:r>
              <w:rPr>
                <w:lang w:val="en-GB"/>
              </w:rPr>
              <w:t>21(87.5)</w:t>
            </w:r>
          </w:p>
          <w:p w14:paraId="07CD3432" w14:textId="77777777" w:rsidR="0079079C" w:rsidRDefault="0079079C" w:rsidP="00A80AE0">
            <w:pPr>
              <w:rPr>
                <w:lang w:val="en-GB"/>
              </w:rPr>
            </w:pPr>
            <w:r>
              <w:rPr>
                <w:lang w:val="en-GB"/>
              </w:rPr>
              <w:t>72(100.0)</w:t>
            </w:r>
          </w:p>
          <w:p w14:paraId="665809A6" w14:textId="77777777" w:rsidR="0079079C" w:rsidRDefault="0079079C" w:rsidP="00A80AE0">
            <w:pPr>
              <w:rPr>
                <w:lang w:val="en-GB"/>
              </w:rPr>
            </w:pPr>
            <w:r>
              <w:rPr>
                <w:lang w:val="en-GB"/>
              </w:rPr>
              <w:t>4(57.1)</w:t>
            </w:r>
          </w:p>
          <w:p w14:paraId="5A771AF1" w14:textId="77777777" w:rsidR="0079079C" w:rsidRDefault="0079079C" w:rsidP="00A80AE0">
            <w:pPr>
              <w:rPr>
                <w:lang w:val="en-GB"/>
              </w:rPr>
            </w:pPr>
            <w:r>
              <w:rPr>
                <w:lang w:val="en-GB"/>
              </w:rPr>
              <w:t>8(100.0)</w:t>
            </w:r>
          </w:p>
        </w:tc>
        <w:tc>
          <w:tcPr>
            <w:tcW w:w="992" w:type="dxa"/>
          </w:tcPr>
          <w:p w14:paraId="26517023" w14:textId="77777777" w:rsidR="0079079C" w:rsidRDefault="0079079C" w:rsidP="00A80AE0">
            <w:pPr>
              <w:rPr>
                <w:lang w:val="en-GB"/>
              </w:rPr>
            </w:pPr>
          </w:p>
          <w:p w14:paraId="1D47A75D" w14:textId="77777777" w:rsidR="0079079C" w:rsidRDefault="0079079C" w:rsidP="00A80AE0">
            <w:pPr>
              <w:rPr>
                <w:lang w:val="en-GB"/>
              </w:rPr>
            </w:pPr>
          </w:p>
        </w:tc>
        <w:tc>
          <w:tcPr>
            <w:tcW w:w="1083" w:type="dxa"/>
          </w:tcPr>
          <w:p w14:paraId="60EC5A8C" w14:textId="77777777" w:rsidR="0079079C" w:rsidRDefault="0079079C" w:rsidP="00A80AE0">
            <w:pPr>
              <w:rPr>
                <w:lang w:val="en-GB"/>
              </w:rPr>
            </w:pPr>
          </w:p>
          <w:p w14:paraId="665A9CCD" w14:textId="77777777" w:rsidR="0079079C" w:rsidRDefault="0079079C" w:rsidP="00A80AE0">
            <w:pPr>
              <w:rPr>
                <w:lang w:val="en-GB"/>
              </w:rPr>
            </w:pPr>
            <w:r>
              <w:rPr>
                <w:lang w:val="en-GB"/>
              </w:rPr>
              <w:t>&lt;0.001</w:t>
            </w:r>
          </w:p>
        </w:tc>
      </w:tr>
      <w:tr w:rsidR="0079079C" w14:paraId="04B374E7" w14:textId="77777777" w:rsidTr="00A80AE0">
        <w:tc>
          <w:tcPr>
            <w:tcW w:w="3823" w:type="dxa"/>
          </w:tcPr>
          <w:p w14:paraId="1A0B7C2A" w14:textId="77777777" w:rsidR="0079079C" w:rsidRDefault="0079079C" w:rsidP="00A80AE0">
            <w:pPr>
              <w:rPr>
                <w:lang w:val="en-GB"/>
              </w:rPr>
            </w:pPr>
            <w:r>
              <w:rPr>
                <w:lang w:val="en-GB"/>
              </w:rPr>
              <w:t>BMI category</w:t>
            </w:r>
          </w:p>
          <w:p w14:paraId="45A720EA" w14:textId="77777777" w:rsidR="0079079C" w:rsidRDefault="0079079C" w:rsidP="00A80AE0">
            <w:pPr>
              <w:rPr>
                <w:lang w:val="en-GB"/>
              </w:rPr>
            </w:pPr>
            <w:r>
              <w:rPr>
                <w:lang w:val="en-GB"/>
              </w:rPr>
              <w:t>Underweight</w:t>
            </w:r>
          </w:p>
          <w:p w14:paraId="37A679B0" w14:textId="77777777" w:rsidR="0079079C" w:rsidRDefault="0079079C" w:rsidP="00A80AE0">
            <w:pPr>
              <w:rPr>
                <w:lang w:val="en-GB"/>
              </w:rPr>
            </w:pPr>
            <w:r>
              <w:rPr>
                <w:lang w:val="en-GB"/>
              </w:rPr>
              <w:t>Normal weight</w:t>
            </w:r>
          </w:p>
          <w:p w14:paraId="08973620" w14:textId="77777777" w:rsidR="0079079C" w:rsidRDefault="0079079C" w:rsidP="00A80AE0">
            <w:pPr>
              <w:rPr>
                <w:lang w:val="en-GB"/>
              </w:rPr>
            </w:pPr>
            <w:r>
              <w:rPr>
                <w:lang w:val="en-GB"/>
              </w:rPr>
              <w:t>Overweight</w:t>
            </w:r>
          </w:p>
          <w:p w14:paraId="2C040D4B" w14:textId="77777777" w:rsidR="0079079C" w:rsidRDefault="0079079C" w:rsidP="00A80AE0">
            <w:pPr>
              <w:rPr>
                <w:lang w:val="en-GB"/>
              </w:rPr>
            </w:pPr>
            <w:r>
              <w:rPr>
                <w:lang w:val="en-GB"/>
              </w:rPr>
              <w:t xml:space="preserve">Obesity </w:t>
            </w:r>
          </w:p>
        </w:tc>
        <w:tc>
          <w:tcPr>
            <w:tcW w:w="1559" w:type="dxa"/>
          </w:tcPr>
          <w:p w14:paraId="327EBB68" w14:textId="77777777" w:rsidR="0079079C" w:rsidRDefault="0079079C" w:rsidP="00A80AE0">
            <w:pPr>
              <w:rPr>
                <w:lang w:val="en-GB"/>
              </w:rPr>
            </w:pPr>
          </w:p>
          <w:p w14:paraId="42E8515C" w14:textId="77777777" w:rsidR="0079079C" w:rsidRDefault="0079079C" w:rsidP="00A80AE0">
            <w:pPr>
              <w:rPr>
                <w:lang w:val="en-GB"/>
              </w:rPr>
            </w:pPr>
            <w:r>
              <w:rPr>
                <w:lang w:val="en-GB"/>
              </w:rPr>
              <w:t>0(0)</w:t>
            </w:r>
          </w:p>
          <w:p w14:paraId="65860253" w14:textId="77777777" w:rsidR="0079079C" w:rsidRDefault="0079079C" w:rsidP="00A80AE0">
            <w:pPr>
              <w:rPr>
                <w:lang w:val="en-GB"/>
              </w:rPr>
            </w:pPr>
            <w:r>
              <w:rPr>
                <w:lang w:val="en-GB"/>
              </w:rPr>
              <w:t>3(10.7)</w:t>
            </w:r>
          </w:p>
          <w:p w14:paraId="61140411" w14:textId="77777777" w:rsidR="0079079C" w:rsidRDefault="0079079C" w:rsidP="00A80AE0">
            <w:pPr>
              <w:rPr>
                <w:lang w:val="en-GB"/>
              </w:rPr>
            </w:pPr>
            <w:r>
              <w:rPr>
                <w:lang w:val="en-GB"/>
              </w:rPr>
              <w:t>3(6.0)</w:t>
            </w:r>
          </w:p>
          <w:p w14:paraId="57ECD8D1" w14:textId="77777777" w:rsidR="0079079C" w:rsidRDefault="0079079C" w:rsidP="00A80AE0">
            <w:pPr>
              <w:rPr>
                <w:lang w:val="en-GB"/>
              </w:rPr>
            </w:pPr>
            <w:r>
              <w:rPr>
                <w:lang w:val="en-GB"/>
              </w:rPr>
              <w:t>0(0)</w:t>
            </w:r>
          </w:p>
        </w:tc>
        <w:tc>
          <w:tcPr>
            <w:tcW w:w="1559" w:type="dxa"/>
          </w:tcPr>
          <w:p w14:paraId="34469F32" w14:textId="77777777" w:rsidR="0079079C" w:rsidRDefault="0079079C" w:rsidP="00A80AE0">
            <w:pPr>
              <w:rPr>
                <w:lang w:val="en-GB"/>
              </w:rPr>
            </w:pPr>
          </w:p>
          <w:p w14:paraId="14560FC4" w14:textId="77777777" w:rsidR="0079079C" w:rsidRDefault="0079079C" w:rsidP="00A80AE0">
            <w:pPr>
              <w:rPr>
                <w:lang w:val="en-GB"/>
              </w:rPr>
            </w:pPr>
            <w:r>
              <w:rPr>
                <w:lang w:val="en-GB"/>
              </w:rPr>
              <w:t>3(100.0)</w:t>
            </w:r>
          </w:p>
          <w:p w14:paraId="44A79A6F" w14:textId="77777777" w:rsidR="0079079C" w:rsidRDefault="0079079C" w:rsidP="00A80AE0">
            <w:pPr>
              <w:rPr>
                <w:lang w:val="en-GB"/>
              </w:rPr>
            </w:pPr>
            <w:r>
              <w:rPr>
                <w:lang w:val="en-GB"/>
              </w:rPr>
              <w:t>25(89.3)</w:t>
            </w:r>
          </w:p>
          <w:p w14:paraId="6CDC720F" w14:textId="77777777" w:rsidR="0079079C" w:rsidRDefault="0079079C" w:rsidP="00A80AE0">
            <w:pPr>
              <w:rPr>
                <w:lang w:val="en-GB"/>
              </w:rPr>
            </w:pPr>
            <w:r>
              <w:rPr>
                <w:lang w:val="en-GB"/>
              </w:rPr>
              <w:t>47(94.0)</w:t>
            </w:r>
          </w:p>
          <w:p w14:paraId="60108C34" w14:textId="77777777" w:rsidR="0079079C" w:rsidRDefault="0079079C" w:rsidP="00A80AE0">
            <w:pPr>
              <w:rPr>
                <w:lang w:val="en-GB"/>
              </w:rPr>
            </w:pPr>
            <w:r>
              <w:rPr>
                <w:lang w:val="en-GB"/>
              </w:rPr>
              <w:t>30(100.0)</w:t>
            </w:r>
          </w:p>
        </w:tc>
        <w:tc>
          <w:tcPr>
            <w:tcW w:w="992" w:type="dxa"/>
          </w:tcPr>
          <w:p w14:paraId="75DF9050" w14:textId="77777777" w:rsidR="0079079C" w:rsidRDefault="0079079C" w:rsidP="00A80AE0">
            <w:pPr>
              <w:rPr>
                <w:lang w:val="en-GB"/>
              </w:rPr>
            </w:pPr>
          </w:p>
          <w:p w14:paraId="1CB03CB5" w14:textId="77777777" w:rsidR="0079079C" w:rsidRDefault="0079079C" w:rsidP="00A80AE0">
            <w:pPr>
              <w:rPr>
                <w:lang w:val="en-GB"/>
              </w:rPr>
            </w:pPr>
            <w:r>
              <w:rPr>
                <w:lang w:val="en-GB"/>
              </w:rPr>
              <w:t>3.464</w:t>
            </w:r>
          </w:p>
        </w:tc>
        <w:tc>
          <w:tcPr>
            <w:tcW w:w="1083" w:type="dxa"/>
          </w:tcPr>
          <w:p w14:paraId="3015B81B" w14:textId="77777777" w:rsidR="0079079C" w:rsidRDefault="0079079C" w:rsidP="00A80AE0">
            <w:pPr>
              <w:rPr>
                <w:lang w:val="en-GB"/>
              </w:rPr>
            </w:pPr>
          </w:p>
          <w:p w14:paraId="4C44C12B" w14:textId="77777777" w:rsidR="0079079C" w:rsidRDefault="0079079C" w:rsidP="00A80AE0">
            <w:pPr>
              <w:rPr>
                <w:lang w:val="en-GB"/>
              </w:rPr>
            </w:pPr>
            <w:r>
              <w:rPr>
                <w:lang w:val="en-GB"/>
              </w:rPr>
              <w:t>0.326</w:t>
            </w:r>
          </w:p>
        </w:tc>
      </w:tr>
      <w:tr w:rsidR="0079079C" w14:paraId="7BE6DA92" w14:textId="77777777" w:rsidTr="00A80AE0">
        <w:tc>
          <w:tcPr>
            <w:tcW w:w="3823" w:type="dxa"/>
          </w:tcPr>
          <w:p w14:paraId="73987311" w14:textId="77777777" w:rsidR="0079079C" w:rsidRDefault="0079079C" w:rsidP="00A80AE0">
            <w:pPr>
              <w:rPr>
                <w:lang w:val="en-GB"/>
              </w:rPr>
            </w:pPr>
            <w:r>
              <w:rPr>
                <w:lang w:val="en-GB"/>
              </w:rPr>
              <w:t>HBV</w:t>
            </w:r>
          </w:p>
          <w:p w14:paraId="3A83595F" w14:textId="77777777" w:rsidR="0079079C" w:rsidRDefault="0079079C" w:rsidP="00A80AE0">
            <w:pPr>
              <w:rPr>
                <w:lang w:val="en-GB"/>
              </w:rPr>
            </w:pPr>
            <w:r>
              <w:rPr>
                <w:lang w:val="en-GB"/>
              </w:rPr>
              <w:t>Positive</w:t>
            </w:r>
          </w:p>
          <w:p w14:paraId="5C0877A3" w14:textId="77777777" w:rsidR="0079079C" w:rsidRDefault="0079079C" w:rsidP="00A80AE0">
            <w:pPr>
              <w:rPr>
                <w:lang w:val="en-GB"/>
              </w:rPr>
            </w:pPr>
            <w:r>
              <w:rPr>
                <w:lang w:val="en-GB"/>
              </w:rPr>
              <w:t xml:space="preserve">Negative </w:t>
            </w:r>
          </w:p>
        </w:tc>
        <w:tc>
          <w:tcPr>
            <w:tcW w:w="1559" w:type="dxa"/>
          </w:tcPr>
          <w:p w14:paraId="4BE29828" w14:textId="77777777" w:rsidR="0079079C" w:rsidRDefault="0079079C" w:rsidP="00A80AE0">
            <w:pPr>
              <w:rPr>
                <w:lang w:val="en-GB"/>
              </w:rPr>
            </w:pPr>
          </w:p>
          <w:p w14:paraId="4EF41E9B" w14:textId="77777777" w:rsidR="0079079C" w:rsidRDefault="0079079C" w:rsidP="00A80AE0">
            <w:pPr>
              <w:rPr>
                <w:lang w:val="en-GB"/>
              </w:rPr>
            </w:pPr>
            <w:r>
              <w:rPr>
                <w:lang w:val="en-GB"/>
              </w:rPr>
              <w:t>3(11.1)</w:t>
            </w:r>
          </w:p>
          <w:p w14:paraId="0647059E" w14:textId="77777777" w:rsidR="0079079C" w:rsidRDefault="0079079C" w:rsidP="00A80AE0">
            <w:pPr>
              <w:rPr>
                <w:lang w:val="en-GB"/>
              </w:rPr>
            </w:pPr>
            <w:r>
              <w:rPr>
                <w:lang w:val="en-GB"/>
              </w:rPr>
              <w:t>3(3.6)</w:t>
            </w:r>
          </w:p>
        </w:tc>
        <w:tc>
          <w:tcPr>
            <w:tcW w:w="1559" w:type="dxa"/>
          </w:tcPr>
          <w:p w14:paraId="6DAF21B0" w14:textId="77777777" w:rsidR="0079079C" w:rsidRDefault="0079079C" w:rsidP="00A80AE0">
            <w:pPr>
              <w:rPr>
                <w:lang w:val="en-GB"/>
              </w:rPr>
            </w:pPr>
          </w:p>
          <w:p w14:paraId="72AC4BFA" w14:textId="77777777" w:rsidR="0079079C" w:rsidRDefault="0079079C" w:rsidP="00A80AE0">
            <w:pPr>
              <w:rPr>
                <w:lang w:val="en-GB"/>
              </w:rPr>
            </w:pPr>
            <w:r>
              <w:rPr>
                <w:lang w:val="en-GB"/>
              </w:rPr>
              <w:t>24(88.6)</w:t>
            </w:r>
          </w:p>
          <w:p w14:paraId="56EBBD84" w14:textId="77777777" w:rsidR="0079079C" w:rsidRDefault="0079079C" w:rsidP="00A80AE0">
            <w:pPr>
              <w:rPr>
                <w:lang w:val="en-GB"/>
              </w:rPr>
            </w:pPr>
            <w:r>
              <w:rPr>
                <w:lang w:val="en-GB"/>
              </w:rPr>
              <w:t>81(96.4)</w:t>
            </w:r>
          </w:p>
        </w:tc>
        <w:tc>
          <w:tcPr>
            <w:tcW w:w="992" w:type="dxa"/>
          </w:tcPr>
          <w:p w14:paraId="2CD248FF" w14:textId="77777777" w:rsidR="0079079C" w:rsidRDefault="0079079C" w:rsidP="00A80AE0">
            <w:pPr>
              <w:rPr>
                <w:lang w:val="en-GB"/>
              </w:rPr>
            </w:pPr>
          </w:p>
          <w:p w14:paraId="1A472286" w14:textId="77777777" w:rsidR="0079079C" w:rsidRDefault="0079079C" w:rsidP="00A80AE0">
            <w:pPr>
              <w:rPr>
                <w:lang w:val="en-GB"/>
              </w:rPr>
            </w:pPr>
          </w:p>
        </w:tc>
        <w:tc>
          <w:tcPr>
            <w:tcW w:w="1083" w:type="dxa"/>
          </w:tcPr>
          <w:p w14:paraId="360437E3" w14:textId="77777777" w:rsidR="0079079C" w:rsidRDefault="0079079C" w:rsidP="00A80AE0">
            <w:pPr>
              <w:rPr>
                <w:lang w:val="en-GB"/>
              </w:rPr>
            </w:pPr>
          </w:p>
          <w:p w14:paraId="5AE0C4B3" w14:textId="77777777" w:rsidR="0079079C" w:rsidRDefault="0079079C" w:rsidP="00A80AE0">
            <w:pPr>
              <w:rPr>
                <w:lang w:val="en-GB"/>
              </w:rPr>
            </w:pPr>
            <w:r>
              <w:rPr>
                <w:lang w:val="en-GB"/>
              </w:rPr>
              <w:t>0.153</w:t>
            </w:r>
          </w:p>
        </w:tc>
      </w:tr>
      <w:tr w:rsidR="0079079C" w14:paraId="411D9A6F" w14:textId="77777777" w:rsidTr="00A80AE0">
        <w:tc>
          <w:tcPr>
            <w:tcW w:w="3823" w:type="dxa"/>
          </w:tcPr>
          <w:p w14:paraId="625C012F" w14:textId="77777777" w:rsidR="0079079C" w:rsidRDefault="0079079C" w:rsidP="00A80AE0">
            <w:pPr>
              <w:rPr>
                <w:lang w:val="en-GB"/>
              </w:rPr>
            </w:pPr>
            <w:r>
              <w:rPr>
                <w:lang w:val="en-GB"/>
              </w:rPr>
              <w:t>HCV</w:t>
            </w:r>
          </w:p>
          <w:p w14:paraId="7EA64282" w14:textId="77777777" w:rsidR="0079079C" w:rsidRDefault="0079079C" w:rsidP="00A80AE0">
            <w:pPr>
              <w:rPr>
                <w:lang w:val="en-GB"/>
              </w:rPr>
            </w:pPr>
            <w:r>
              <w:rPr>
                <w:lang w:val="en-GB"/>
              </w:rPr>
              <w:t>Positive</w:t>
            </w:r>
          </w:p>
          <w:p w14:paraId="4B527EA5" w14:textId="77777777" w:rsidR="0079079C" w:rsidRDefault="0079079C" w:rsidP="00A80AE0">
            <w:pPr>
              <w:rPr>
                <w:lang w:val="en-GB"/>
              </w:rPr>
            </w:pPr>
            <w:r>
              <w:rPr>
                <w:lang w:val="en-GB"/>
              </w:rPr>
              <w:t xml:space="preserve">Negative </w:t>
            </w:r>
          </w:p>
        </w:tc>
        <w:tc>
          <w:tcPr>
            <w:tcW w:w="1559" w:type="dxa"/>
          </w:tcPr>
          <w:p w14:paraId="36D15EE0" w14:textId="77777777" w:rsidR="0079079C" w:rsidRDefault="0079079C" w:rsidP="00A80AE0">
            <w:pPr>
              <w:rPr>
                <w:lang w:val="en-GB"/>
              </w:rPr>
            </w:pPr>
          </w:p>
          <w:p w14:paraId="19319689" w14:textId="77777777" w:rsidR="0079079C" w:rsidRDefault="0079079C" w:rsidP="00A80AE0">
            <w:pPr>
              <w:rPr>
                <w:lang w:val="en-GB"/>
              </w:rPr>
            </w:pPr>
            <w:r>
              <w:rPr>
                <w:lang w:val="en-GB"/>
              </w:rPr>
              <w:t>0(0)</w:t>
            </w:r>
          </w:p>
          <w:p w14:paraId="1E68D379" w14:textId="77777777" w:rsidR="0079079C" w:rsidRDefault="0079079C" w:rsidP="00A80AE0">
            <w:pPr>
              <w:rPr>
                <w:lang w:val="en-GB"/>
              </w:rPr>
            </w:pPr>
            <w:r>
              <w:rPr>
                <w:lang w:val="en-GB"/>
              </w:rPr>
              <w:t>6(6.0)</w:t>
            </w:r>
          </w:p>
        </w:tc>
        <w:tc>
          <w:tcPr>
            <w:tcW w:w="1559" w:type="dxa"/>
          </w:tcPr>
          <w:p w14:paraId="36858A4C" w14:textId="77777777" w:rsidR="0079079C" w:rsidRDefault="0079079C" w:rsidP="00A80AE0">
            <w:pPr>
              <w:rPr>
                <w:lang w:val="en-GB"/>
              </w:rPr>
            </w:pPr>
          </w:p>
          <w:p w14:paraId="3C174812" w14:textId="77777777" w:rsidR="0079079C" w:rsidRDefault="0079079C" w:rsidP="00A80AE0">
            <w:pPr>
              <w:rPr>
                <w:lang w:val="en-GB"/>
              </w:rPr>
            </w:pPr>
            <w:r>
              <w:rPr>
                <w:lang w:val="en-GB"/>
              </w:rPr>
              <w:t>11(100.0)</w:t>
            </w:r>
          </w:p>
          <w:p w14:paraId="6434B8CC" w14:textId="77777777" w:rsidR="0079079C" w:rsidRDefault="0079079C" w:rsidP="00A80AE0">
            <w:pPr>
              <w:rPr>
                <w:lang w:val="en-GB"/>
              </w:rPr>
            </w:pPr>
            <w:r>
              <w:rPr>
                <w:lang w:val="en-GB"/>
              </w:rPr>
              <w:t>94(94.0)</w:t>
            </w:r>
          </w:p>
        </w:tc>
        <w:tc>
          <w:tcPr>
            <w:tcW w:w="992" w:type="dxa"/>
          </w:tcPr>
          <w:p w14:paraId="55A25747" w14:textId="77777777" w:rsidR="0079079C" w:rsidRDefault="0079079C" w:rsidP="00A80AE0">
            <w:pPr>
              <w:rPr>
                <w:lang w:val="en-GB"/>
              </w:rPr>
            </w:pPr>
          </w:p>
          <w:p w14:paraId="4FFB3195" w14:textId="77777777" w:rsidR="0079079C" w:rsidRDefault="0079079C" w:rsidP="00A80AE0">
            <w:pPr>
              <w:rPr>
                <w:lang w:val="en-GB"/>
              </w:rPr>
            </w:pPr>
            <w:r>
              <w:rPr>
                <w:lang w:val="en-GB"/>
              </w:rPr>
              <w:t>1.698</w:t>
            </w:r>
          </w:p>
        </w:tc>
        <w:tc>
          <w:tcPr>
            <w:tcW w:w="1083" w:type="dxa"/>
          </w:tcPr>
          <w:p w14:paraId="72AA0575" w14:textId="77777777" w:rsidR="0079079C" w:rsidRDefault="0079079C" w:rsidP="00A80AE0">
            <w:pPr>
              <w:rPr>
                <w:lang w:val="en-GB"/>
              </w:rPr>
            </w:pPr>
          </w:p>
          <w:p w14:paraId="7FA03BA8" w14:textId="77777777" w:rsidR="0079079C" w:rsidRDefault="0079079C" w:rsidP="00A80AE0">
            <w:pPr>
              <w:rPr>
                <w:lang w:val="en-GB"/>
              </w:rPr>
            </w:pPr>
            <w:r>
              <w:rPr>
                <w:lang w:val="en-GB"/>
              </w:rPr>
              <w:t>0.526</w:t>
            </w:r>
          </w:p>
        </w:tc>
      </w:tr>
      <w:tr w:rsidR="0079079C" w14:paraId="2814023D" w14:textId="77777777" w:rsidTr="00A80AE0">
        <w:tc>
          <w:tcPr>
            <w:tcW w:w="3823" w:type="dxa"/>
          </w:tcPr>
          <w:p w14:paraId="27BA7EA6" w14:textId="77777777" w:rsidR="0079079C" w:rsidRDefault="0079079C" w:rsidP="00A80AE0">
            <w:pPr>
              <w:rPr>
                <w:lang w:val="en-GB"/>
              </w:rPr>
            </w:pPr>
            <w:r>
              <w:rPr>
                <w:lang w:val="en-GB"/>
              </w:rPr>
              <w:t>Steatosis</w:t>
            </w:r>
          </w:p>
          <w:p w14:paraId="3899767B" w14:textId="77777777" w:rsidR="0079079C" w:rsidRDefault="0079079C" w:rsidP="00A80AE0">
            <w:pPr>
              <w:rPr>
                <w:lang w:val="en-GB"/>
              </w:rPr>
            </w:pPr>
            <w:r>
              <w:rPr>
                <w:lang w:val="en-GB"/>
              </w:rPr>
              <w:t>Present</w:t>
            </w:r>
          </w:p>
          <w:p w14:paraId="72630DCB" w14:textId="77777777" w:rsidR="0079079C" w:rsidRDefault="0079079C" w:rsidP="00A80AE0">
            <w:pPr>
              <w:rPr>
                <w:lang w:val="en-GB"/>
              </w:rPr>
            </w:pPr>
            <w:r>
              <w:rPr>
                <w:lang w:val="en-GB"/>
              </w:rPr>
              <w:t xml:space="preserve">Absent </w:t>
            </w:r>
          </w:p>
        </w:tc>
        <w:tc>
          <w:tcPr>
            <w:tcW w:w="1559" w:type="dxa"/>
          </w:tcPr>
          <w:p w14:paraId="5D151F07" w14:textId="77777777" w:rsidR="0079079C" w:rsidRDefault="0079079C" w:rsidP="00A80AE0">
            <w:pPr>
              <w:rPr>
                <w:lang w:val="en-GB"/>
              </w:rPr>
            </w:pPr>
          </w:p>
          <w:p w14:paraId="0E543A2B" w14:textId="77777777" w:rsidR="0079079C" w:rsidRDefault="0079079C" w:rsidP="00A80AE0">
            <w:pPr>
              <w:rPr>
                <w:lang w:val="en-GB"/>
              </w:rPr>
            </w:pPr>
            <w:r>
              <w:rPr>
                <w:lang w:val="en-GB"/>
              </w:rPr>
              <w:t>0(0)</w:t>
            </w:r>
          </w:p>
          <w:p w14:paraId="5048494E" w14:textId="77777777" w:rsidR="0079079C" w:rsidRDefault="0079079C" w:rsidP="00A80AE0">
            <w:pPr>
              <w:rPr>
                <w:lang w:val="en-GB"/>
              </w:rPr>
            </w:pPr>
            <w:r>
              <w:rPr>
                <w:lang w:val="en-GB"/>
              </w:rPr>
              <w:t>6(7.7)</w:t>
            </w:r>
          </w:p>
        </w:tc>
        <w:tc>
          <w:tcPr>
            <w:tcW w:w="1559" w:type="dxa"/>
          </w:tcPr>
          <w:p w14:paraId="00310C55" w14:textId="77777777" w:rsidR="0079079C" w:rsidRDefault="0079079C" w:rsidP="00A80AE0">
            <w:pPr>
              <w:rPr>
                <w:lang w:val="en-GB"/>
              </w:rPr>
            </w:pPr>
          </w:p>
          <w:p w14:paraId="74B2C7EE" w14:textId="77777777" w:rsidR="0079079C" w:rsidRDefault="0079079C" w:rsidP="00A80AE0">
            <w:pPr>
              <w:rPr>
                <w:lang w:val="en-GB"/>
              </w:rPr>
            </w:pPr>
            <w:r>
              <w:rPr>
                <w:lang w:val="en-GB"/>
              </w:rPr>
              <w:t>33(100.0)</w:t>
            </w:r>
          </w:p>
          <w:p w14:paraId="09ACF85E" w14:textId="77777777" w:rsidR="0079079C" w:rsidRDefault="0079079C" w:rsidP="00A80AE0">
            <w:pPr>
              <w:rPr>
                <w:lang w:val="en-GB"/>
              </w:rPr>
            </w:pPr>
            <w:r>
              <w:rPr>
                <w:lang w:val="en-GB"/>
              </w:rPr>
              <w:t>72(92.3)</w:t>
            </w:r>
          </w:p>
        </w:tc>
        <w:tc>
          <w:tcPr>
            <w:tcW w:w="992" w:type="dxa"/>
          </w:tcPr>
          <w:p w14:paraId="4BC0D63C" w14:textId="77777777" w:rsidR="0079079C" w:rsidRDefault="0079079C" w:rsidP="00A80AE0">
            <w:pPr>
              <w:rPr>
                <w:lang w:val="en-GB"/>
              </w:rPr>
            </w:pPr>
          </w:p>
          <w:p w14:paraId="3FE79C74" w14:textId="77777777" w:rsidR="0079079C" w:rsidRDefault="0079079C" w:rsidP="00A80AE0">
            <w:pPr>
              <w:rPr>
                <w:lang w:val="en-GB"/>
              </w:rPr>
            </w:pPr>
            <w:r>
              <w:rPr>
                <w:lang w:val="en-GB"/>
              </w:rPr>
              <w:t>2.684</w:t>
            </w:r>
          </w:p>
        </w:tc>
        <w:tc>
          <w:tcPr>
            <w:tcW w:w="1083" w:type="dxa"/>
          </w:tcPr>
          <w:p w14:paraId="3369F41E" w14:textId="77777777" w:rsidR="0079079C" w:rsidRDefault="0079079C" w:rsidP="00A80AE0">
            <w:pPr>
              <w:rPr>
                <w:lang w:val="en-GB"/>
              </w:rPr>
            </w:pPr>
          </w:p>
          <w:p w14:paraId="02C704E9" w14:textId="77777777" w:rsidR="0079079C" w:rsidRDefault="0079079C" w:rsidP="00A80AE0">
            <w:pPr>
              <w:rPr>
                <w:lang w:val="en-GB"/>
              </w:rPr>
            </w:pPr>
            <w:r>
              <w:rPr>
                <w:lang w:val="en-GB"/>
              </w:rPr>
              <w:t>0.176</w:t>
            </w:r>
          </w:p>
        </w:tc>
      </w:tr>
    </w:tbl>
    <w:p w14:paraId="22A69C5B" w14:textId="75733A4F" w:rsidR="0079079C" w:rsidRDefault="0079079C" w:rsidP="0079079C">
      <w:pPr>
        <w:rPr>
          <w:lang w:val="en-GB"/>
        </w:rPr>
      </w:pPr>
      <w:r>
        <w:rPr>
          <w:lang w:val="en-GB"/>
        </w:rPr>
        <w:t>Table 6: Characteristics of patients with fibrosis</w:t>
      </w:r>
    </w:p>
    <w:p w14:paraId="6CC91065" w14:textId="12935F47" w:rsidR="0079079C" w:rsidRDefault="00F93393" w:rsidP="0079079C">
      <w:pPr>
        <w:rPr>
          <w:lang w:val="en-GB"/>
        </w:rPr>
      </w:pPr>
      <w:r>
        <w:rPr>
          <w:lang w:val="en-GB"/>
        </w:rPr>
        <w:t xml:space="preserve">Analysis of the relationship between sex and the risk factors for fibrosis in the study population revealed a statistically significant (p&lt;0.001) difference between males and </w:t>
      </w:r>
      <w:r w:rsidR="00687A25">
        <w:rPr>
          <w:lang w:val="en-GB"/>
        </w:rPr>
        <w:t>females among patients who consumed alcohol as more females who consumed alcohol were likely to have fibrosis. (table 7)</w:t>
      </w:r>
    </w:p>
    <w:p w14:paraId="7886DB83" w14:textId="77777777" w:rsidR="0079079C" w:rsidRDefault="0079079C" w:rsidP="0079079C">
      <w:pPr>
        <w:rPr>
          <w:lang w:val="en-GB"/>
        </w:rPr>
      </w:pPr>
    </w:p>
    <w:p w14:paraId="50E3E843" w14:textId="5A2D3AEA" w:rsidR="00970024" w:rsidRDefault="00970024" w:rsidP="00970024">
      <w:pPr>
        <w:rPr>
          <w:lang w:val="en-GB"/>
        </w:rPr>
      </w:pPr>
    </w:p>
    <w:p w14:paraId="5A2B78B2" w14:textId="77777777" w:rsidR="002F1E31" w:rsidRDefault="002F1E31" w:rsidP="00970024">
      <w:pPr>
        <w:rPr>
          <w:lang w:val="en-GB"/>
        </w:rPr>
      </w:pPr>
    </w:p>
    <w:p w14:paraId="4263E02D" w14:textId="77777777" w:rsidR="002F1E31" w:rsidRDefault="002F1E31" w:rsidP="00970024">
      <w:pPr>
        <w:rPr>
          <w:lang w:val="en-GB"/>
        </w:rPr>
      </w:pPr>
    </w:p>
    <w:tbl>
      <w:tblPr>
        <w:tblStyle w:val="TableGrid"/>
        <w:tblW w:w="0" w:type="auto"/>
        <w:tblLook w:val="04A0" w:firstRow="1" w:lastRow="0" w:firstColumn="1" w:lastColumn="0" w:noHBand="0" w:noVBand="1"/>
      </w:tblPr>
      <w:tblGrid>
        <w:gridCol w:w="3823"/>
        <w:gridCol w:w="1559"/>
        <w:gridCol w:w="1559"/>
        <w:gridCol w:w="992"/>
        <w:gridCol w:w="1083"/>
      </w:tblGrid>
      <w:tr w:rsidR="00970024" w14:paraId="0896D5CC" w14:textId="77777777" w:rsidTr="00A80AE0">
        <w:tc>
          <w:tcPr>
            <w:tcW w:w="3823" w:type="dxa"/>
            <w:vMerge w:val="restart"/>
          </w:tcPr>
          <w:p w14:paraId="52522702" w14:textId="6807F551" w:rsidR="00970024" w:rsidRPr="00C9438E" w:rsidRDefault="00986B70" w:rsidP="00A80AE0">
            <w:pPr>
              <w:rPr>
                <w:b/>
                <w:bCs/>
                <w:lang w:val="en-GB"/>
              </w:rPr>
            </w:pPr>
            <w:r>
              <w:rPr>
                <w:b/>
                <w:bCs/>
                <w:lang w:val="en-GB"/>
              </w:rPr>
              <w:t>V</w:t>
            </w:r>
            <w:r w:rsidR="00C9438E">
              <w:rPr>
                <w:b/>
                <w:bCs/>
                <w:lang w:val="en-GB"/>
              </w:rPr>
              <w:t>ariable</w:t>
            </w:r>
          </w:p>
        </w:tc>
        <w:tc>
          <w:tcPr>
            <w:tcW w:w="3118" w:type="dxa"/>
            <w:gridSpan w:val="2"/>
          </w:tcPr>
          <w:p w14:paraId="34AF5B4F" w14:textId="77777777" w:rsidR="00970024" w:rsidRPr="00C9438E" w:rsidRDefault="00970024" w:rsidP="00A80AE0">
            <w:pPr>
              <w:rPr>
                <w:b/>
                <w:bCs/>
                <w:lang w:val="en-GB"/>
              </w:rPr>
            </w:pPr>
            <w:r w:rsidRPr="00C9438E">
              <w:rPr>
                <w:b/>
                <w:bCs/>
                <w:lang w:val="en-GB"/>
              </w:rPr>
              <w:t>Sex</w:t>
            </w:r>
          </w:p>
        </w:tc>
        <w:tc>
          <w:tcPr>
            <w:tcW w:w="992" w:type="dxa"/>
            <w:vMerge w:val="restart"/>
          </w:tcPr>
          <w:p w14:paraId="464EA889" w14:textId="77777777" w:rsidR="00970024" w:rsidRPr="00C9438E" w:rsidRDefault="00970024" w:rsidP="00A80AE0">
            <w:pPr>
              <w:rPr>
                <w:b/>
                <w:bCs/>
                <w:lang w:val="en-GB"/>
              </w:rPr>
            </w:pPr>
            <w:r w:rsidRPr="00C9438E">
              <w:rPr>
                <w:b/>
                <w:bCs/>
                <w:lang w:val="en-GB"/>
              </w:rPr>
              <w:t xml:space="preserve">Statistic </w:t>
            </w:r>
          </w:p>
        </w:tc>
        <w:tc>
          <w:tcPr>
            <w:tcW w:w="1083" w:type="dxa"/>
            <w:vMerge w:val="restart"/>
          </w:tcPr>
          <w:p w14:paraId="52A46A82" w14:textId="77777777" w:rsidR="00970024" w:rsidRPr="00C9438E" w:rsidRDefault="00970024" w:rsidP="00A80AE0">
            <w:pPr>
              <w:rPr>
                <w:b/>
                <w:bCs/>
                <w:lang w:val="en-GB"/>
              </w:rPr>
            </w:pPr>
            <w:r w:rsidRPr="00C9438E">
              <w:rPr>
                <w:b/>
                <w:bCs/>
                <w:lang w:val="en-GB"/>
              </w:rPr>
              <w:t>p value</w:t>
            </w:r>
          </w:p>
        </w:tc>
      </w:tr>
      <w:tr w:rsidR="00970024" w14:paraId="4F55BAB4" w14:textId="77777777" w:rsidTr="00A80AE0">
        <w:tc>
          <w:tcPr>
            <w:tcW w:w="3823" w:type="dxa"/>
            <w:vMerge/>
          </w:tcPr>
          <w:p w14:paraId="1D949B0C" w14:textId="77777777" w:rsidR="00970024" w:rsidRDefault="00970024" w:rsidP="00A80AE0">
            <w:pPr>
              <w:rPr>
                <w:lang w:val="en-GB"/>
              </w:rPr>
            </w:pPr>
          </w:p>
        </w:tc>
        <w:tc>
          <w:tcPr>
            <w:tcW w:w="1559" w:type="dxa"/>
          </w:tcPr>
          <w:p w14:paraId="690CEE14" w14:textId="77777777" w:rsidR="00970024" w:rsidRDefault="00970024" w:rsidP="00A80AE0">
            <w:pPr>
              <w:rPr>
                <w:lang w:val="en-GB"/>
              </w:rPr>
            </w:pPr>
            <w:r>
              <w:rPr>
                <w:lang w:val="en-GB"/>
              </w:rPr>
              <w:t>Female</w:t>
            </w:r>
          </w:p>
          <w:p w14:paraId="3016637D" w14:textId="77777777" w:rsidR="00970024" w:rsidRDefault="00970024" w:rsidP="00A80AE0">
            <w:pPr>
              <w:rPr>
                <w:lang w:val="en-GB"/>
              </w:rPr>
            </w:pPr>
            <w:r>
              <w:rPr>
                <w:lang w:val="en-GB"/>
              </w:rPr>
              <w:t xml:space="preserve">Frequency (%) </w:t>
            </w:r>
          </w:p>
          <w:p w14:paraId="65F36D4D" w14:textId="77777777" w:rsidR="00970024" w:rsidRDefault="00970024" w:rsidP="00A80AE0">
            <w:pPr>
              <w:rPr>
                <w:lang w:val="en-GB"/>
              </w:rPr>
            </w:pPr>
            <w:r>
              <w:rPr>
                <w:lang w:val="en-GB"/>
              </w:rPr>
              <w:t>n=70</w:t>
            </w:r>
          </w:p>
        </w:tc>
        <w:tc>
          <w:tcPr>
            <w:tcW w:w="1559" w:type="dxa"/>
          </w:tcPr>
          <w:p w14:paraId="46B51A55" w14:textId="77777777" w:rsidR="00970024" w:rsidRDefault="00970024" w:rsidP="00A80AE0">
            <w:pPr>
              <w:rPr>
                <w:lang w:val="en-GB"/>
              </w:rPr>
            </w:pPr>
            <w:r>
              <w:rPr>
                <w:lang w:val="en-GB"/>
              </w:rPr>
              <w:t>Male</w:t>
            </w:r>
          </w:p>
          <w:p w14:paraId="2CC01648" w14:textId="77777777" w:rsidR="00970024" w:rsidRDefault="00970024" w:rsidP="00A80AE0">
            <w:pPr>
              <w:rPr>
                <w:lang w:val="en-GB"/>
              </w:rPr>
            </w:pPr>
            <w:r>
              <w:rPr>
                <w:lang w:val="en-GB"/>
              </w:rPr>
              <w:t>Frequency (%)</w:t>
            </w:r>
          </w:p>
          <w:p w14:paraId="6023951B" w14:textId="77777777" w:rsidR="00970024" w:rsidRDefault="00970024" w:rsidP="00A80AE0">
            <w:pPr>
              <w:rPr>
                <w:lang w:val="en-GB"/>
              </w:rPr>
            </w:pPr>
            <w:r>
              <w:rPr>
                <w:lang w:val="en-GB"/>
              </w:rPr>
              <w:t>n=41</w:t>
            </w:r>
          </w:p>
        </w:tc>
        <w:tc>
          <w:tcPr>
            <w:tcW w:w="992" w:type="dxa"/>
            <w:vMerge/>
          </w:tcPr>
          <w:p w14:paraId="501C1B8D" w14:textId="77777777" w:rsidR="00970024" w:rsidRDefault="00970024" w:rsidP="00A80AE0">
            <w:pPr>
              <w:rPr>
                <w:lang w:val="en-GB"/>
              </w:rPr>
            </w:pPr>
          </w:p>
        </w:tc>
        <w:tc>
          <w:tcPr>
            <w:tcW w:w="1083" w:type="dxa"/>
            <w:vMerge/>
          </w:tcPr>
          <w:p w14:paraId="6159DBE5" w14:textId="77777777" w:rsidR="00970024" w:rsidRDefault="00970024" w:rsidP="00A80AE0">
            <w:pPr>
              <w:rPr>
                <w:lang w:val="en-GB"/>
              </w:rPr>
            </w:pPr>
          </w:p>
        </w:tc>
      </w:tr>
      <w:tr w:rsidR="00970024" w14:paraId="122A6D1B" w14:textId="77777777" w:rsidTr="00A80AE0">
        <w:tc>
          <w:tcPr>
            <w:tcW w:w="3823" w:type="dxa"/>
          </w:tcPr>
          <w:p w14:paraId="26E8756A" w14:textId="77777777" w:rsidR="00970024" w:rsidRDefault="00970024" w:rsidP="00A80AE0">
            <w:pPr>
              <w:rPr>
                <w:lang w:val="en-GB"/>
              </w:rPr>
            </w:pPr>
            <w:r>
              <w:rPr>
                <w:lang w:val="en-GB"/>
              </w:rPr>
              <w:t>HBV</w:t>
            </w:r>
          </w:p>
          <w:p w14:paraId="3EED3E2C" w14:textId="77777777" w:rsidR="00970024" w:rsidRDefault="00970024" w:rsidP="00A80AE0">
            <w:pPr>
              <w:rPr>
                <w:lang w:val="en-GB"/>
              </w:rPr>
            </w:pPr>
            <w:r>
              <w:rPr>
                <w:lang w:val="en-GB"/>
              </w:rPr>
              <w:t>Positive</w:t>
            </w:r>
          </w:p>
          <w:p w14:paraId="2E76EF95" w14:textId="77777777" w:rsidR="00970024" w:rsidRDefault="00970024" w:rsidP="00A80AE0">
            <w:pPr>
              <w:rPr>
                <w:lang w:val="en-GB"/>
              </w:rPr>
            </w:pPr>
            <w:r>
              <w:rPr>
                <w:lang w:val="en-GB"/>
              </w:rPr>
              <w:t xml:space="preserve">Negative </w:t>
            </w:r>
          </w:p>
        </w:tc>
        <w:tc>
          <w:tcPr>
            <w:tcW w:w="1559" w:type="dxa"/>
          </w:tcPr>
          <w:p w14:paraId="23D1F98D" w14:textId="77777777" w:rsidR="00970024" w:rsidRDefault="00970024" w:rsidP="00A80AE0">
            <w:pPr>
              <w:rPr>
                <w:lang w:val="en-GB"/>
              </w:rPr>
            </w:pPr>
          </w:p>
          <w:p w14:paraId="495F6892" w14:textId="77777777" w:rsidR="00970024" w:rsidRDefault="00970024" w:rsidP="00A80AE0">
            <w:pPr>
              <w:rPr>
                <w:lang w:val="en-GB"/>
              </w:rPr>
            </w:pPr>
            <w:r>
              <w:rPr>
                <w:lang w:val="en-GB"/>
              </w:rPr>
              <w:t>16(59.3)</w:t>
            </w:r>
          </w:p>
          <w:p w14:paraId="6C3B746A" w14:textId="77777777" w:rsidR="00970024" w:rsidRDefault="00970024" w:rsidP="00A80AE0">
            <w:pPr>
              <w:rPr>
                <w:lang w:val="en-GB"/>
              </w:rPr>
            </w:pPr>
            <w:r>
              <w:rPr>
                <w:lang w:val="en-GB"/>
              </w:rPr>
              <w:t>54(64.3)</w:t>
            </w:r>
          </w:p>
        </w:tc>
        <w:tc>
          <w:tcPr>
            <w:tcW w:w="1559" w:type="dxa"/>
          </w:tcPr>
          <w:p w14:paraId="3FEDFC5F" w14:textId="77777777" w:rsidR="00970024" w:rsidRDefault="00970024" w:rsidP="00A80AE0">
            <w:pPr>
              <w:rPr>
                <w:lang w:val="en-GB"/>
              </w:rPr>
            </w:pPr>
          </w:p>
          <w:p w14:paraId="27F797B6" w14:textId="77777777" w:rsidR="00970024" w:rsidRDefault="00970024" w:rsidP="00A80AE0">
            <w:pPr>
              <w:rPr>
                <w:lang w:val="en-GB"/>
              </w:rPr>
            </w:pPr>
            <w:r>
              <w:rPr>
                <w:lang w:val="en-GB"/>
              </w:rPr>
              <w:t>11(40.7)</w:t>
            </w:r>
          </w:p>
          <w:p w14:paraId="6083FABB" w14:textId="77777777" w:rsidR="00970024" w:rsidRDefault="00970024" w:rsidP="00A80AE0">
            <w:pPr>
              <w:rPr>
                <w:lang w:val="en-GB"/>
              </w:rPr>
            </w:pPr>
            <w:r>
              <w:rPr>
                <w:lang w:val="en-GB"/>
              </w:rPr>
              <w:t>30(35.7)</w:t>
            </w:r>
          </w:p>
        </w:tc>
        <w:tc>
          <w:tcPr>
            <w:tcW w:w="992" w:type="dxa"/>
          </w:tcPr>
          <w:p w14:paraId="4236BB10" w14:textId="77777777" w:rsidR="00970024" w:rsidRDefault="00970024" w:rsidP="00A80AE0">
            <w:pPr>
              <w:rPr>
                <w:lang w:val="en-GB"/>
              </w:rPr>
            </w:pPr>
          </w:p>
          <w:p w14:paraId="48B33A91" w14:textId="77777777" w:rsidR="00970024" w:rsidRDefault="00970024" w:rsidP="00A80AE0">
            <w:pPr>
              <w:rPr>
                <w:lang w:val="en-GB"/>
              </w:rPr>
            </w:pPr>
            <w:r>
              <w:rPr>
                <w:lang w:val="en-GB"/>
              </w:rPr>
              <w:t>0.222</w:t>
            </w:r>
          </w:p>
        </w:tc>
        <w:tc>
          <w:tcPr>
            <w:tcW w:w="1083" w:type="dxa"/>
          </w:tcPr>
          <w:p w14:paraId="1EDA99C8" w14:textId="77777777" w:rsidR="00970024" w:rsidRDefault="00970024" w:rsidP="00A80AE0">
            <w:pPr>
              <w:rPr>
                <w:lang w:val="en-GB"/>
              </w:rPr>
            </w:pPr>
          </w:p>
          <w:p w14:paraId="434A3D9C" w14:textId="77777777" w:rsidR="00970024" w:rsidRDefault="00970024" w:rsidP="00A80AE0">
            <w:pPr>
              <w:rPr>
                <w:lang w:val="en-GB"/>
              </w:rPr>
            </w:pPr>
            <w:r>
              <w:rPr>
                <w:lang w:val="en-GB"/>
              </w:rPr>
              <w:t>0.653</w:t>
            </w:r>
          </w:p>
        </w:tc>
      </w:tr>
      <w:tr w:rsidR="00970024" w14:paraId="0FDE7525" w14:textId="77777777" w:rsidTr="00A80AE0">
        <w:tc>
          <w:tcPr>
            <w:tcW w:w="3823" w:type="dxa"/>
          </w:tcPr>
          <w:p w14:paraId="00A859B6" w14:textId="77777777" w:rsidR="00970024" w:rsidRDefault="00970024" w:rsidP="00A80AE0">
            <w:pPr>
              <w:rPr>
                <w:lang w:val="en-GB"/>
              </w:rPr>
            </w:pPr>
            <w:r>
              <w:rPr>
                <w:lang w:val="en-GB"/>
              </w:rPr>
              <w:t>HCV</w:t>
            </w:r>
          </w:p>
          <w:p w14:paraId="558657BC" w14:textId="77777777" w:rsidR="00970024" w:rsidRDefault="00970024" w:rsidP="00A80AE0">
            <w:pPr>
              <w:rPr>
                <w:lang w:val="en-GB"/>
              </w:rPr>
            </w:pPr>
            <w:r>
              <w:rPr>
                <w:lang w:val="en-GB"/>
              </w:rPr>
              <w:lastRenderedPageBreak/>
              <w:t>Positive</w:t>
            </w:r>
          </w:p>
          <w:p w14:paraId="1DE09F1E" w14:textId="77777777" w:rsidR="00970024" w:rsidRDefault="00970024" w:rsidP="00A80AE0">
            <w:pPr>
              <w:rPr>
                <w:lang w:val="en-GB"/>
              </w:rPr>
            </w:pPr>
            <w:r>
              <w:rPr>
                <w:lang w:val="en-GB"/>
              </w:rPr>
              <w:t xml:space="preserve">Negative </w:t>
            </w:r>
          </w:p>
        </w:tc>
        <w:tc>
          <w:tcPr>
            <w:tcW w:w="1559" w:type="dxa"/>
          </w:tcPr>
          <w:p w14:paraId="4D44FC58" w14:textId="77777777" w:rsidR="00970024" w:rsidRDefault="00970024" w:rsidP="00A80AE0">
            <w:pPr>
              <w:rPr>
                <w:lang w:val="en-GB"/>
              </w:rPr>
            </w:pPr>
          </w:p>
          <w:p w14:paraId="6A918984" w14:textId="77777777" w:rsidR="00970024" w:rsidRDefault="00970024" w:rsidP="00A80AE0">
            <w:pPr>
              <w:rPr>
                <w:lang w:val="en-GB"/>
              </w:rPr>
            </w:pPr>
            <w:r>
              <w:rPr>
                <w:lang w:val="en-GB"/>
              </w:rPr>
              <w:lastRenderedPageBreak/>
              <w:t>7(63.6)</w:t>
            </w:r>
          </w:p>
          <w:p w14:paraId="6C558D14" w14:textId="77777777" w:rsidR="00970024" w:rsidRDefault="00970024" w:rsidP="00A80AE0">
            <w:pPr>
              <w:rPr>
                <w:lang w:val="en-GB"/>
              </w:rPr>
            </w:pPr>
            <w:r>
              <w:rPr>
                <w:lang w:val="en-GB"/>
              </w:rPr>
              <w:t>63(63.0)</w:t>
            </w:r>
          </w:p>
        </w:tc>
        <w:tc>
          <w:tcPr>
            <w:tcW w:w="1559" w:type="dxa"/>
          </w:tcPr>
          <w:p w14:paraId="29122956" w14:textId="77777777" w:rsidR="00970024" w:rsidRDefault="00970024" w:rsidP="00A80AE0">
            <w:pPr>
              <w:rPr>
                <w:lang w:val="en-GB"/>
              </w:rPr>
            </w:pPr>
          </w:p>
          <w:p w14:paraId="38C87F77" w14:textId="77777777" w:rsidR="00970024" w:rsidRDefault="00970024" w:rsidP="00A80AE0">
            <w:pPr>
              <w:rPr>
                <w:lang w:val="en-GB"/>
              </w:rPr>
            </w:pPr>
            <w:r>
              <w:rPr>
                <w:lang w:val="en-GB"/>
              </w:rPr>
              <w:lastRenderedPageBreak/>
              <w:t>4(36.4)</w:t>
            </w:r>
          </w:p>
          <w:p w14:paraId="7ECECD0C" w14:textId="77777777" w:rsidR="00970024" w:rsidRDefault="00970024" w:rsidP="00A80AE0">
            <w:pPr>
              <w:rPr>
                <w:lang w:val="en-GB"/>
              </w:rPr>
            </w:pPr>
            <w:r>
              <w:rPr>
                <w:lang w:val="en-GB"/>
              </w:rPr>
              <w:t>37(37.0)</w:t>
            </w:r>
          </w:p>
        </w:tc>
        <w:tc>
          <w:tcPr>
            <w:tcW w:w="992" w:type="dxa"/>
          </w:tcPr>
          <w:p w14:paraId="5E9D36E0" w14:textId="77777777" w:rsidR="00970024" w:rsidRDefault="00970024" w:rsidP="00A80AE0">
            <w:pPr>
              <w:rPr>
                <w:lang w:val="en-GB"/>
              </w:rPr>
            </w:pPr>
          </w:p>
          <w:p w14:paraId="504F1068" w14:textId="77777777" w:rsidR="00970024" w:rsidRDefault="00970024" w:rsidP="00A80AE0">
            <w:pPr>
              <w:rPr>
                <w:lang w:val="en-GB"/>
              </w:rPr>
            </w:pPr>
            <w:r>
              <w:rPr>
                <w:lang w:val="en-GB"/>
              </w:rPr>
              <w:lastRenderedPageBreak/>
              <w:t>0.020</w:t>
            </w:r>
          </w:p>
        </w:tc>
        <w:tc>
          <w:tcPr>
            <w:tcW w:w="1083" w:type="dxa"/>
          </w:tcPr>
          <w:p w14:paraId="0435483E" w14:textId="77777777" w:rsidR="00970024" w:rsidRDefault="00970024" w:rsidP="00A80AE0">
            <w:pPr>
              <w:rPr>
                <w:lang w:val="en-GB"/>
              </w:rPr>
            </w:pPr>
          </w:p>
          <w:p w14:paraId="0B211991" w14:textId="77777777" w:rsidR="00970024" w:rsidRDefault="00970024" w:rsidP="00A80AE0">
            <w:pPr>
              <w:rPr>
                <w:lang w:val="en-GB"/>
              </w:rPr>
            </w:pPr>
            <w:r>
              <w:rPr>
                <w:lang w:val="en-GB"/>
              </w:rPr>
              <w:lastRenderedPageBreak/>
              <w:t>0.987</w:t>
            </w:r>
          </w:p>
        </w:tc>
      </w:tr>
      <w:tr w:rsidR="00970024" w14:paraId="33DC6E39" w14:textId="77777777" w:rsidTr="00A80AE0">
        <w:tc>
          <w:tcPr>
            <w:tcW w:w="3823" w:type="dxa"/>
          </w:tcPr>
          <w:p w14:paraId="6440B906" w14:textId="77777777" w:rsidR="00970024" w:rsidRDefault="00970024" w:rsidP="00A80AE0">
            <w:pPr>
              <w:rPr>
                <w:lang w:val="en-GB"/>
              </w:rPr>
            </w:pPr>
            <w:r>
              <w:rPr>
                <w:lang w:val="en-GB"/>
              </w:rPr>
              <w:lastRenderedPageBreak/>
              <w:t>Alcohol consumption (units/week)</w:t>
            </w:r>
          </w:p>
          <w:p w14:paraId="2206F7F1" w14:textId="77777777" w:rsidR="00970024" w:rsidRDefault="00970024" w:rsidP="00A80AE0">
            <w:pPr>
              <w:rPr>
                <w:lang w:val="en-GB"/>
              </w:rPr>
            </w:pPr>
            <w:r>
              <w:rPr>
                <w:lang w:val="en-GB"/>
              </w:rPr>
              <w:t>None</w:t>
            </w:r>
          </w:p>
          <w:p w14:paraId="0062AD73" w14:textId="77777777" w:rsidR="00970024" w:rsidRDefault="00970024" w:rsidP="00A80AE0">
            <w:pPr>
              <w:rPr>
                <w:lang w:val="en-GB"/>
              </w:rPr>
            </w:pPr>
            <w:r>
              <w:rPr>
                <w:lang w:val="en-GB"/>
              </w:rPr>
              <w:t>One</w:t>
            </w:r>
          </w:p>
          <w:p w14:paraId="64A4C089" w14:textId="77777777" w:rsidR="00970024" w:rsidRDefault="00970024" w:rsidP="00A80AE0">
            <w:pPr>
              <w:rPr>
                <w:lang w:val="en-GB"/>
              </w:rPr>
            </w:pPr>
            <w:r>
              <w:rPr>
                <w:lang w:val="en-GB"/>
              </w:rPr>
              <w:t xml:space="preserve">Two </w:t>
            </w:r>
          </w:p>
          <w:p w14:paraId="1F7B249C" w14:textId="77777777" w:rsidR="00970024" w:rsidRDefault="00970024" w:rsidP="00A80AE0">
            <w:pPr>
              <w:rPr>
                <w:lang w:val="en-GB"/>
              </w:rPr>
            </w:pPr>
            <w:r>
              <w:rPr>
                <w:lang w:val="en-GB"/>
              </w:rPr>
              <w:t>Three or more</w:t>
            </w:r>
          </w:p>
        </w:tc>
        <w:tc>
          <w:tcPr>
            <w:tcW w:w="1559" w:type="dxa"/>
          </w:tcPr>
          <w:p w14:paraId="5238388E" w14:textId="77777777" w:rsidR="00970024" w:rsidRDefault="00970024" w:rsidP="00A80AE0">
            <w:pPr>
              <w:rPr>
                <w:lang w:val="en-GB"/>
              </w:rPr>
            </w:pPr>
          </w:p>
          <w:p w14:paraId="51DE8F27" w14:textId="77777777" w:rsidR="00970024" w:rsidRDefault="00970024" w:rsidP="00A80AE0">
            <w:pPr>
              <w:rPr>
                <w:lang w:val="en-GB"/>
              </w:rPr>
            </w:pPr>
            <w:r>
              <w:rPr>
                <w:lang w:val="en-GB"/>
              </w:rPr>
              <w:t>21(87.5)</w:t>
            </w:r>
          </w:p>
          <w:p w14:paraId="6226B6C3" w14:textId="77777777" w:rsidR="00970024" w:rsidRDefault="00970024" w:rsidP="00A80AE0">
            <w:pPr>
              <w:rPr>
                <w:lang w:val="en-GB"/>
              </w:rPr>
            </w:pPr>
            <w:r>
              <w:rPr>
                <w:lang w:val="en-GB"/>
              </w:rPr>
              <w:t>49(68.1)</w:t>
            </w:r>
          </w:p>
          <w:p w14:paraId="023E50C1" w14:textId="77777777" w:rsidR="00970024" w:rsidRDefault="00970024" w:rsidP="00A80AE0">
            <w:pPr>
              <w:rPr>
                <w:lang w:val="en-GB"/>
              </w:rPr>
            </w:pPr>
            <w:r>
              <w:rPr>
                <w:lang w:val="en-GB"/>
              </w:rPr>
              <w:t>0(0)</w:t>
            </w:r>
          </w:p>
          <w:p w14:paraId="2BAC9D88" w14:textId="77777777" w:rsidR="00970024" w:rsidRDefault="00970024" w:rsidP="00A80AE0">
            <w:pPr>
              <w:rPr>
                <w:lang w:val="en-GB"/>
              </w:rPr>
            </w:pPr>
            <w:r>
              <w:rPr>
                <w:lang w:val="en-GB"/>
              </w:rPr>
              <w:t>0(0)</w:t>
            </w:r>
          </w:p>
        </w:tc>
        <w:tc>
          <w:tcPr>
            <w:tcW w:w="1559" w:type="dxa"/>
          </w:tcPr>
          <w:p w14:paraId="182444B3" w14:textId="77777777" w:rsidR="00970024" w:rsidRDefault="00970024" w:rsidP="00A80AE0">
            <w:pPr>
              <w:rPr>
                <w:lang w:val="en-GB"/>
              </w:rPr>
            </w:pPr>
          </w:p>
          <w:p w14:paraId="426C4CC9" w14:textId="77777777" w:rsidR="00970024" w:rsidRDefault="00970024" w:rsidP="00A80AE0">
            <w:pPr>
              <w:rPr>
                <w:lang w:val="en-GB"/>
              </w:rPr>
            </w:pPr>
            <w:r>
              <w:rPr>
                <w:lang w:val="en-GB"/>
              </w:rPr>
              <w:t>3(12.5)</w:t>
            </w:r>
          </w:p>
          <w:p w14:paraId="4FCA98FB" w14:textId="77777777" w:rsidR="00970024" w:rsidRDefault="00970024" w:rsidP="00A80AE0">
            <w:pPr>
              <w:rPr>
                <w:lang w:val="en-GB"/>
              </w:rPr>
            </w:pPr>
            <w:r>
              <w:rPr>
                <w:lang w:val="en-GB"/>
              </w:rPr>
              <w:t>23(31.9)</w:t>
            </w:r>
          </w:p>
          <w:p w14:paraId="2A5BA67C" w14:textId="77777777" w:rsidR="00970024" w:rsidRDefault="00970024" w:rsidP="00A80AE0">
            <w:pPr>
              <w:rPr>
                <w:lang w:val="en-GB"/>
              </w:rPr>
            </w:pPr>
            <w:r>
              <w:rPr>
                <w:lang w:val="en-GB"/>
              </w:rPr>
              <w:t>7(100.0)</w:t>
            </w:r>
          </w:p>
          <w:p w14:paraId="190E9999" w14:textId="77777777" w:rsidR="00970024" w:rsidRDefault="00970024" w:rsidP="00A80AE0">
            <w:pPr>
              <w:rPr>
                <w:lang w:val="en-GB"/>
              </w:rPr>
            </w:pPr>
            <w:r>
              <w:rPr>
                <w:lang w:val="en-GB"/>
              </w:rPr>
              <w:t>8(100.0)</w:t>
            </w:r>
          </w:p>
        </w:tc>
        <w:tc>
          <w:tcPr>
            <w:tcW w:w="992" w:type="dxa"/>
          </w:tcPr>
          <w:p w14:paraId="60273F0C" w14:textId="77777777" w:rsidR="00970024" w:rsidRDefault="00970024" w:rsidP="00A80AE0">
            <w:pPr>
              <w:rPr>
                <w:lang w:val="en-GB"/>
              </w:rPr>
            </w:pPr>
          </w:p>
          <w:p w14:paraId="5CAA9F9A" w14:textId="77777777" w:rsidR="00970024" w:rsidRDefault="00970024" w:rsidP="00A80AE0">
            <w:pPr>
              <w:rPr>
                <w:lang w:val="en-GB"/>
              </w:rPr>
            </w:pPr>
            <w:r>
              <w:rPr>
                <w:lang w:val="en-GB"/>
              </w:rPr>
              <w:t>32.533</w:t>
            </w:r>
          </w:p>
        </w:tc>
        <w:tc>
          <w:tcPr>
            <w:tcW w:w="1083" w:type="dxa"/>
          </w:tcPr>
          <w:p w14:paraId="18B9B489" w14:textId="77777777" w:rsidR="00970024" w:rsidRDefault="00970024" w:rsidP="00A80AE0">
            <w:pPr>
              <w:rPr>
                <w:lang w:val="en-GB"/>
              </w:rPr>
            </w:pPr>
          </w:p>
          <w:p w14:paraId="274F9A3A" w14:textId="77777777" w:rsidR="00970024" w:rsidRDefault="00970024" w:rsidP="00A80AE0">
            <w:pPr>
              <w:rPr>
                <w:lang w:val="en-GB"/>
              </w:rPr>
            </w:pPr>
            <w:r>
              <w:rPr>
                <w:lang w:val="en-GB"/>
              </w:rPr>
              <w:t>&lt;0.001</w:t>
            </w:r>
          </w:p>
        </w:tc>
      </w:tr>
    </w:tbl>
    <w:p w14:paraId="34B44BE8" w14:textId="2F0E5DBC" w:rsidR="00970024" w:rsidRDefault="00970024" w:rsidP="00C72087">
      <w:pPr>
        <w:rPr>
          <w:rFonts w:cstheme="minorHAnsi"/>
        </w:rPr>
      </w:pPr>
      <w:r>
        <w:rPr>
          <w:lang w:val="en-GB"/>
        </w:rPr>
        <w:t xml:space="preserve">Table 7: Relationship between sex and risk factors </w:t>
      </w:r>
    </w:p>
    <w:p w14:paraId="7B89A4EB" w14:textId="3F91F169" w:rsidR="00970024" w:rsidRDefault="002E2646" w:rsidP="00C72087">
      <w:pPr>
        <w:rPr>
          <w:rFonts w:cstheme="minorHAnsi"/>
        </w:rPr>
      </w:pPr>
      <w:r>
        <w:rPr>
          <w:rFonts w:cstheme="minorHAnsi"/>
        </w:rPr>
        <w:t>DISCUSSION</w:t>
      </w:r>
    </w:p>
    <w:p w14:paraId="29CE73E0" w14:textId="36D302BB" w:rsidR="002E2646" w:rsidRDefault="002E2646" w:rsidP="00C72087">
      <w:pPr>
        <w:rPr>
          <w:rFonts w:cstheme="minorHAnsi"/>
        </w:rPr>
      </w:pPr>
      <w:r>
        <w:rPr>
          <w:rFonts w:cstheme="minorHAnsi"/>
        </w:rPr>
        <w:t>The main purpose of this descriptive</w:t>
      </w:r>
      <w:r w:rsidR="00317B02">
        <w:rPr>
          <w:rFonts w:cstheme="minorHAnsi"/>
        </w:rPr>
        <w:t xml:space="preserve"> </w:t>
      </w:r>
      <w:r>
        <w:rPr>
          <w:rFonts w:cstheme="minorHAnsi"/>
        </w:rPr>
        <w:t>hospital</w:t>
      </w:r>
      <w:r w:rsidR="00317B02">
        <w:rPr>
          <w:rFonts w:cstheme="minorHAnsi"/>
        </w:rPr>
        <w:t>-based</w:t>
      </w:r>
      <w:r>
        <w:rPr>
          <w:rFonts w:cstheme="minorHAnsi"/>
        </w:rPr>
        <w:t xml:space="preserve"> study was to determine via the Fibroscan the prevalence of liver steatosis and fibrosis and to determine their associated risk factors in an unselected population in Port Harcourt, southern Nigeria. The mean age of patients in this study is not dissimilar to that observed in other African studies. (14,15) This study had a predominant female population compared to males which has been also reported by other researchers (14-16) </w:t>
      </w:r>
      <w:r w:rsidR="000C0224">
        <w:rPr>
          <w:rFonts w:cstheme="minorHAnsi"/>
        </w:rPr>
        <w:t>and this</w:t>
      </w:r>
      <w:r>
        <w:rPr>
          <w:rFonts w:cstheme="minorHAnsi"/>
        </w:rPr>
        <w:t xml:space="preserve"> may</w:t>
      </w:r>
      <w:r w:rsidR="000C0224">
        <w:rPr>
          <w:rFonts w:cstheme="minorHAnsi"/>
        </w:rPr>
        <w:t xml:space="preserve"> </w:t>
      </w:r>
      <w:r>
        <w:rPr>
          <w:rFonts w:cstheme="minorHAnsi"/>
        </w:rPr>
        <w:t>be due to the health seeking behaviors of females.</w:t>
      </w:r>
    </w:p>
    <w:p w14:paraId="5732F035" w14:textId="0A3DB459" w:rsidR="009A48B3" w:rsidRDefault="009A48B3" w:rsidP="00C72087">
      <w:pPr>
        <w:rPr>
          <w:rFonts w:cstheme="minorHAnsi"/>
        </w:rPr>
      </w:pPr>
      <w:r>
        <w:rPr>
          <w:rFonts w:cstheme="minorHAnsi"/>
        </w:rPr>
        <w:t xml:space="preserve">The prevalence of fibrosis in the general population has been reported as 6-7% </w:t>
      </w:r>
      <w:r w:rsidR="005D286B">
        <w:rPr>
          <w:rFonts w:cstheme="minorHAnsi"/>
        </w:rPr>
        <w:t xml:space="preserve">(17) and the Prevalence of fibrosis of 5.5% obtained in this study is strikingly similar to that reported by </w:t>
      </w:r>
      <w:proofErr w:type="spellStart"/>
      <w:r w:rsidR="005D286B">
        <w:rPr>
          <w:rFonts w:cstheme="minorHAnsi"/>
        </w:rPr>
        <w:t>Ugiagbe</w:t>
      </w:r>
      <w:proofErr w:type="spellEnd"/>
      <w:r w:rsidR="005D286B">
        <w:rPr>
          <w:rFonts w:cstheme="minorHAnsi"/>
        </w:rPr>
        <w:t xml:space="preserve"> et al in a Southern Nigeria study conducted on a selected population of patients diagnosed of Metabolic associated liver disease (MASLD). (14)</w:t>
      </w:r>
    </w:p>
    <w:p w14:paraId="0871588F" w14:textId="399715E2" w:rsidR="004679C0" w:rsidRDefault="000D24EF" w:rsidP="004679C0">
      <w:pPr>
        <w:rPr>
          <w:rFonts w:cstheme="minorHAnsi"/>
        </w:rPr>
      </w:pPr>
      <w:r>
        <w:rPr>
          <w:rFonts w:cstheme="minorHAnsi"/>
        </w:rPr>
        <w:t>The prevalence of h</w:t>
      </w:r>
      <w:r w:rsidR="007B0E42">
        <w:rPr>
          <w:rFonts w:cstheme="minorHAnsi"/>
        </w:rPr>
        <w:t>epatic Steatosis</w:t>
      </w:r>
      <w:r>
        <w:rPr>
          <w:rFonts w:cstheme="minorHAnsi"/>
        </w:rPr>
        <w:t xml:space="preserve"> in Africa</w:t>
      </w:r>
      <w:r w:rsidR="007B0E42">
        <w:rPr>
          <w:rFonts w:cstheme="minorHAnsi"/>
        </w:rPr>
        <w:t>, a disease associated with western</w:t>
      </w:r>
      <w:r>
        <w:rPr>
          <w:rFonts w:cstheme="minorHAnsi"/>
        </w:rPr>
        <w:t>ized</w:t>
      </w:r>
      <w:r w:rsidR="007B0E42">
        <w:rPr>
          <w:rFonts w:cstheme="minorHAnsi"/>
        </w:rPr>
        <w:t xml:space="preserve"> lifestyle is </w:t>
      </w:r>
      <w:r>
        <w:rPr>
          <w:rFonts w:cstheme="minorHAnsi"/>
        </w:rPr>
        <w:t>heterogenous</w:t>
      </w:r>
      <w:r w:rsidR="007B0E42">
        <w:rPr>
          <w:rFonts w:cstheme="minorHAnsi"/>
        </w:rPr>
        <w:t xml:space="preserve"> with a pooled prevalence of 24-29% in Africa.</w:t>
      </w:r>
      <w:r w:rsidR="00467405">
        <w:rPr>
          <w:rFonts w:cstheme="minorHAnsi"/>
        </w:rPr>
        <w:t xml:space="preserve"> </w:t>
      </w:r>
      <w:r w:rsidR="004679C0" w:rsidRPr="00135F7A">
        <w:rPr>
          <w:rFonts w:cstheme="minorHAnsi"/>
        </w:rPr>
        <w:t xml:space="preserve">Estimates of hepatic steatosis in African cohorts vary by method and setting </w:t>
      </w:r>
      <w:r w:rsidR="004679C0">
        <w:rPr>
          <w:rFonts w:cstheme="minorHAnsi"/>
        </w:rPr>
        <w:t xml:space="preserve">approximately </w:t>
      </w:r>
      <w:r w:rsidR="004679C0" w:rsidRPr="00135F7A">
        <w:rPr>
          <w:rFonts w:cstheme="minorHAnsi"/>
        </w:rPr>
        <w:t xml:space="preserve">10–30% in many community/region analyses, but </w:t>
      </w:r>
      <w:r w:rsidR="004679C0">
        <w:rPr>
          <w:rFonts w:cstheme="minorHAnsi"/>
        </w:rPr>
        <w:t>often higher -</w:t>
      </w:r>
      <w:r w:rsidR="004679C0" w:rsidRPr="00135F7A">
        <w:rPr>
          <w:rFonts w:cstheme="minorHAnsi"/>
        </w:rPr>
        <w:t>40–50% in patients with type 2 diabetes</w:t>
      </w:r>
      <w:r w:rsidR="004679C0">
        <w:rPr>
          <w:rFonts w:cstheme="minorHAnsi"/>
        </w:rPr>
        <w:t xml:space="preserve"> and metabolic syndrome</w:t>
      </w:r>
      <w:r w:rsidR="003D3AF1">
        <w:rPr>
          <w:rFonts w:cstheme="minorHAnsi"/>
        </w:rPr>
        <w:t>. (14, 18, 20-22)</w:t>
      </w:r>
    </w:p>
    <w:p w14:paraId="2BE13085" w14:textId="2662FE41" w:rsidR="007B0E42" w:rsidRDefault="00FF78D8" w:rsidP="00C72087">
      <w:pPr>
        <w:rPr>
          <w:rFonts w:cstheme="minorHAnsi"/>
        </w:rPr>
      </w:pPr>
      <w:r>
        <w:rPr>
          <w:rFonts w:cstheme="minorHAnsi"/>
        </w:rPr>
        <w:t xml:space="preserve">Hepatic steatosis was detected in 29.7% of the patients in this study and advancing age, obesity and chronic HBV were significantly associated risk factors elicited and this is comparable to that reported by other researchers. </w:t>
      </w:r>
      <w:r w:rsidR="0019622F">
        <w:rPr>
          <w:rFonts w:cstheme="minorHAnsi"/>
        </w:rPr>
        <w:t>(14, 18, 21, 23-24)</w:t>
      </w:r>
    </w:p>
    <w:p w14:paraId="7E351959" w14:textId="35394D2E" w:rsidR="00970024" w:rsidRDefault="00F72E42" w:rsidP="00C72087">
      <w:pPr>
        <w:rPr>
          <w:rFonts w:cstheme="minorHAnsi"/>
        </w:rPr>
      </w:pPr>
      <w:r w:rsidRPr="00F72E42">
        <w:rPr>
          <w:rFonts w:cstheme="minorHAnsi"/>
        </w:rPr>
        <w:t>Fibro</w:t>
      </w:r>
      <w:r>
        <w:rPr>
          <w:rFonts w:cstheme="minorHAnsi"/>
        </w:rPr>
        <w:t>s</w:t>
      </w:r>
      <w:r w:rsidRPr="00F72E42">
        <w:rPr>
          <w:rFonts w:cstheme="minorHAnsi"/>
        </w:rPr>
        <w:t xml:space="preserve">can measurement in morbidly obese individuals is challenging because </w:t>
      </w:r>
      <w:r w:rsidR="00B50EC8">
        <w:rPr>
          <w:rFonts w:cstheme="minorHAnsi"/>
        </w:rPr>
        <w:t xml:space="preserve">of </w:t>
      </w:r>
      <w:r w:rsidRPr="00F72E42">
        <w:rPr>
          <w:rFonts w:cstheme="minorHAnsi"/>
        </w:rPr>
        <w:t xml:space="preserve">increased skin-to-liver distance and subcutaneous fat attenuate the ultrasound shear wave and raise failure and unreliability rates; </w:t>
      </w:r>
      <w:r w:rsidR="00B50EC8">
        <w:rPr>
          <w:rFonts w:cstheme="minorHAnsi"/>
        </w:rPr>
        <w:t xml:space="preserve">thus, </w:t>
      </w:r>
      <w:r w:rsidRPr="00F72E42">
        <w:rPr>
          <w:rFonts w:cstheme="minorHAnsi"/>
        </w:rPr>
        <w:t>Fibro</w:t>
      </w:r>
      <w:r w:rsidR="00EA1B65">
        <w:rPr>
          <w:rFonts w:cstheme="minorHAnsi"/>
        </w:rPr>
        <w:t>s</w:t>
      </w:r>
      <w:r w:rsidRPr="00F72E42">
        <w:rPr>
          <w:rFonts w:cstheme="minorHAnsi"/>
        </w:rPr>
        <w:t>can results in morbid obesity should be corroborated with blood fibrosis scores or alternative imaging (</w:t>
      </w:r>
      <w:r w:rsidR="00B50EC8" w:rsidRPr="00F72E42">
        <w:rPr>
          <w:rFonts w:cstheme="minorHAnsi"/>
        </w:rPr>
        <w:t>e.g.</w:t>
      </w:r>
      <w:r w:rsidR="00B50EC8">
        <w:rPr>
          <w:rFonts w:cstheme="minorHAnsi"/>
        </w:rPr>
        <w:t xml:space="preserve"> </w:t>
      </w:r>
      <w:r w:rsidRPr="00F72E42">
        <w:rPr>
          <w:rFonts w:cstheme="minorHAnsi"/>
        </w:rPr>
        <w:t>MRE) where possible</w:t>
      </w:r>
      <w:r w:rsidR="00EA1B65">
        <w:rPr>
          <w:rFonts w:cstheme="minorHAnsi"/>
        </w:rPr>
        <w:t>.</w:t>
      </w:r>
      <w:r w:rsidR="00654F18">
        <w:rPr>
          <w:rFonts w:cstheme="minorHAnsi"/>
        </w:rPr>
        <w:t>(25)</w:t>
      </w:r>
      <w:r w:rsidR="004C6387">
        <w:rPr>
          <w:rFonts w:cstheme="minorHAnsi"/>
        </w:rPr>
        <w:t xml:space="preserve"> In this study, Liver fibrosis was significantly higher in males and overweight patients compared to females and underweight/ morbidly obese participants.</w:t>
      </w:r>
    </w:p>
    <w:p w14:paraId="4A596E4C" w14:textId="77777777" w:rsidR="00551C60" w:rsidRPr="00945420" w:rsidRDefault="00551C60" w:rsidP="00551C60">
      <w:pPr>
        <w:rPr>
          <w:rFonts w:cstheme="minorHAnsi"/>
        </w:rPr>
      </w:pPr>
      <w:r w:rsidRPr="00945420">
        <w:rPr>
          <w:rFonts w:cstheme="minorHAnsi"/>
        </w:rPr>
        <w:t>SHORTCOMINGS</w:t>
      </w:r>
    </w:p>
    <w:p w14:paraId="149D7435" w14:textId="2CA73EC8" w:rsidR="00D47087" w:rsidRDefault="00551C60" w:rsidP="00551C60">
      <w:pPr>
        <w:rPr>
          <w:rFonts w:cstheme="minorHAnsi"/>
        </w:rPr>
      </w:pPr>
      <w:r w:rsidRPr="00945420">
        <w:rPr>
          <w:rFonts w:cstheme="minorHAnsi"/>
        </w:rPr>
        <w:lastRenderedPageBreak/>
        <w:t xml:space="preserve">Fibroscan, while a valuable and accurate diagnostic tool, has limitations including reduced accuracy in obese individuals, inability to assess liver inflammation, </w:t>
      </w:r>
      <w:r w:rsidR="00D47087" w:rsidRPr="00D47087">
        <w:rPr>
          <w:rFonts w:cstheme="minorHAnsi"/>
        </w:rPr>
        <w:t>Focal lesions, large steatosis heterogeneity, surgical changes or small/narrow intercostal windows</w:t>
      </w:r>
      <w:r w:rsidR="00D47087">
        <w:rPr>
          <w:rFonts w:cstheme="minorHAnsi"/>
        </w:rPr>
        <w:t xml:space="preserve">, and </w:t>
      </w:r>
      <w:r w:rsidRPr="00945420">
        <w:rPr>
          <w:rFonts w:cstheme="minorHAnsi"/>
        </w:rPr>
        <w:t>potential unreliability in patients with ascites.</w:t>
      </w:r>
      <w:r w:rsidR="00D47087">
        <w:rPr>
          <w:rFonts w:cstheme="minorHAnsi"/>
        </w:rPr>
        <w:t xml:space="preserve"> Fibroscan s</w:t>
      </w:r>
      <w:r w:rsidR="00D47087" w:rsidRPr="00D47087">
        <w:rPr>
          <w:rFonts w:cstheme="minorHAnsi"/>
        </w:rPr>
        <w:t>uccess and reproducibility depend on operator training and adherence to quality metrics</w:t>
      </w:r>
      <w:r w:rsidR="00D47087">
        <w:rPr>
          <w:rFonts w:cstheme="minorHAnsi"/>
        </w:rPr>
        <w:t xml:space="preserve"> and though </w:t>
      </w:r>
      <w:r w:rsidR="00D47087" w:rsidRPr="00D47087">
        <w:rPr>
          <w:rFonts w:cstheme="minorHAnsi"/>
        </w:rPr>
        <w:t>CAP quantifies steatosis</w:t>
      </w:r>
      <w:r w:rsidR="00D47087">
        <w:rPr>
          <w:rFonts w:cstheme="minorHAnsi"/>
        </w:rPr>
        <w:t xml:space="preserve">, </w:t>
      </w:r>
      <w:r w:rsidR="00D47087" w:rsidRPr="00D47087">
        <w:rPr>
          <w:rFonts w:cstheme="minorHAnsi"/>
        </w:rPr>
        <w:t xml:space="preserve">its thresholds vary with BMI and probe; </w:t>
      </w:r>
      <w:r w:rsidR="00D47087">
        <w:rPr>
          <w:rFonts w:cstheme="minorHAnsi"/>
        </w:rPr>
        <w:t xml:space="preserve">nor </w:t>
      </w:r>
      <w:r w:rsidR="00D47087" w:rsidRPr="00D47087">
        <w:rPr>
          <w:rFonts w:cstheme="minorHAnsi"/>
        </w:rPr>
        <w:t>does</w:t>
      </w:r>
      <w:r w:rsidR="00D47087">
        <w:rPr>
          <w:rFonts w:cstheme="minorHAnsi"/>
        </w:rPr>
        <w:t xml:space="preserve"> it </w:t>
      </w:r>
      <w:r w:rsidR="00D47087" w:rsidRPr="00D47087">
        <w:rPr>
          <w:rFonts w:cstheme="minorHAnsi"/>
        </w:rPr>
        <w:t>reveal disease etiology (HBV vs NAFLD vs cholestasis) or inflammatory activity</w:t>
      </w:r>
      <w:r w:rsidR="00D47087">
        <w:rPr>
          <w:rFonts w:cstheme="minorHAnsi"/>
        </w:rPr>
        <w:t xml:space="preserve">. </w:t>
      </w:r>
    </w:p>
    <w:p w14:paraId="36F91639" w14:textId="15BE73EA" w:rsidR="00567F5F" w:rsidRDefault="00D47087" w:rsidP="00551C60">
      <w:pPr>
        <w:rPr>
          <w:rFonts w:cstheme="minorHAnsi"/>
        </w:rPr>
      </w:pPr>
      <w:r w:rsidRPr="00D47087">
        <w:rPr>
          <w:rFonts w:cstheme="minorHAnsi"/>
        </w:rPr>
        <w:t>Biopsy remains the gold standard for definitive</w:t>
      </w:r>
      <w:r>
        <w:rPr>
          <w:rFonts w:cstheme="minorHAnsi"/>
        </w:rPr>
        <w:t xml:space="preserve"> diagnosis</w:t>
      </w:r>
      <w:r w:rsidR="00E842C0">
        <w:rPr>
          <w:rFonts w:cstheme="minorHAnsi"/>
        </w:rPr>
        <w:t xml:space="preserve"> however, it is recommended to u</w:t>
      </w:r>
      <w:r w:rsidR="00E842C0" w:rsidRPr="00E842C0">
        <w:rPr>
          <w:rFonts w:cstheme="minorHAnsi"/>
        </w:rPr>
        <w:t xml:space="preserve">se </w:t>
      </w:r>
      <w:r w:rsidR="00E842C0">
        <w:rPr>
          <w:rFonts w:cstheme="minorHAnsi"/>
        </w:rPr>
        <w:t xml:space="preserve">non-invasive tools such </w:t>
      </w:r>
      <w:r w:rsidR="00E842C0" w:rsidRPr="00E842C0">
        <w:rPr>
          <w:rFonts w:cstheme="minorHAnsi"/>
        </w:rPr>
        <w:t xml:space="preserve">FIB-4 </w:t>
      </w:r>
      <w:r w:rsidR="00E842C0">
        <w:rPr>
          <w:rFonts w:cstheme="minorHAnsi"/>
        </w:rPr>
        <w:t>for evaluation of the liver as f</w:t>
      </w:r>
      <w:r w:rsidR="00E842C0" w:rsidRPr="00E842C0">
        <w:rPr>
          <w:rFonts w:cstheme="minorHAnsi"/>
        </w:rPr>
        <w:t>irst step for risk-stratification</w:t>
      </w:r>
      <w:r w:rsidR="00E842C0">
        <w:rPr>
          <w:rFonts w:cstheme="minorHAnsi"/>
        </w:rPr>
        <w:t xml:space="preserve"> and if</w:t>
      </w:r>
      <w:r w:rsidR="00E842C0" w:rsidRPr="00E842C0">
        <w:rPr>
          <w:rFonts w:cstheme="minorHAnsi"/>
        </w:rPr>
        <w:t xml:space="preserve"> indeterminate/high,</w:t>
      </w:r>
      <w:r w:rsidR="00E842C0">
        <w:rPr>
          <w:rFonts w:cstheme="minorHAnsi"/>
        </w:rPr>
        <w:t xml:space="preserve"> to</w:t>
      </w:r>
      <w:r w:rsidR="00E842C0" w:rsidRPr="00E842C0">
        <w:rPr>
          <w:rFonts w:cstheme="minorHAnsi"/>
        </w:rPr>
        <w:t xml:space="preserve"> perform Fibro</w:t>
      </w:r>
      <w:r w:rsidR="00E842C0">
        <w:rPr>
          <w:rFonts w:cstheme="minorHAnsi"/>
        </w:rPr>
        <w:t>s</w:t>
      </w:r>
      <w:r w:rsidR="00E842C0" w:rsidRPr="00E842C0">
        <w:rPr>
          <w:rFonts w:cstheme="minorHAnsi"/>
        </w:rPr>
        <w:t>can</w:t>
      </w:r>
      <w:r w:rsidR="00E842C0">
        <w:rPr>
          <w:rFonts w:cstheme="minorHAnsi"/>
        </w:rPr>
        <w:t>.</w:t>
      </w:r>
      <w:r w:rsidR="006D3265">
        <w:rPr>
          <w:rFonts w:cstheme="minorHAnsi"/>
        </w:rPr>
        <w:t xml:space="preserve"> (26) </w:t>
      </w:r>
      <w:r w:rsidR="009145B7">
        <w:rPr>
          <w:rFonts w:cstheme="minorHAnsi"/>
        </w:rPr>
        <w:t xml:space="preserve">An Iranian study by </w:t>
      </w:r>
      <w:proofErr w:type="spellStart"/>
      <w:r w:rsidR="009145B7">
        <w:rPr>
          <w:rFonts w:cstheme="minorHAnsi"/>
        </w:rPr>
        <w:t>Amernia</w:t>
      </w:r>
      <w:proofErr w:type="spellEnd"/>
      <w:r w:rsidR="009145B7">
        <w:rPr>
          <w:rFonts w:cstheme="minorHAnsi"/>
        </w:rPr>
        <w:t xml:space="preserve"> et al (27) postulates that “</w:t>
      </w:r>
      <w:r w:rsidR="00567F5F" w:rsidRPr="00567F5F">
        <w:rPr>
          <w:rFonts w:cstheme="minorHAnsi"/>
        </w:rPr>
        <w:t>although non-invasive, Fibro</w:t>
      </w:r>
      <w:r w:rsidR="00567F5F">
        <w:rPr>
          <w:rFonts w:cstheme="minorHAnsi"/>
        </w:rPr>
        <w:t>s</w:t>
      </w:r>
      <w:r w:rsidR="00567F5F" w:rsidRPr="00567F5F">
        <w:rPr>
          <w:rFonts w:cstheme="minorHAnsi"/>
        </w:rPr>
        <w:t>can is costly and may not be available at every center</w:t>
      </w:r>
      <w:r w:rsidR="009145B7">
        <w:rPr>
          <w:rFonts w:cstheme="minorHAnsi"/>
        </w:rPr>
        <w:t>.”</w:t>
      </w:r>
      <w:r w:rsidR="00455EDA">
        <w:rPr>
          <w:rFonts w:cstheme="minorHAnsi"/>
        </w:rPr>
        <w:t xml:space="preserve"> </w:t>
      </w:r>
      <w:r w:rsidR="00134425">
        <w:rPr>
          <w:rFonts w:cstheme="minorHAnsi"/>
        </w:rPr>
        <w:t>Therefore,</w:t>
      </w:r>
      <w:r w:rsidR="00455EDA">
        <w:rPr>
          <w:rFonts w:cstheme="minorHAnsi"/>
        </w:rPr>
        <w:t xml:space="preserve"> for poor resource centers</w:t>
      </w:r>
      <w:r w:rsidR="00134425">
        <w:rPr>
          <w:rFonts w:cstheme="minorHAnsi"/>
        </w:rPr>
        <w:t>, FIB-4 which correlates better with patients age and APRI score which has been reported as the best index for differentiating stages of liver fibrosis can be utilized. (27)</w:t>
      </w:r>
    </w:p>
    <w:p w14:paraId="63E92848" w14:textId="3CA592AF" w:rsidR="00551C60" w:rsidRPr="00945420" w:rsidRDefault="00E842C0" w:rsidP="00551C60">
      <w:pPr>
        <w:rPr>
          <w:rFonts w:cstheme="minorHAnsi"/>
        </w:rPr>
      </w:pPr>
      <w:r>
        <w:rPr>
          <w:rFonts w:cstheme="minorHAnsi"/>
        </w:rPr>
        <w:t>T</w:t>
      </w:r>
      <w:r w:rsidRPr="00E842C0">
        <w:rPr>
          <w:rFonts w:cstheme="minorHAnsi"/>
        </w:rPr>
        <w:t>his two-step strategy is guideline-endorsed, prognostically useful, reduces unnecessary biopsies and is cost-effective in routine care.</w:t>
      </w:r>
    </w:p>
    <w:p w14:paraId="3356C0BE" w14:textId="77777777" w:rsidR="00F92996" w:rsidRDefault="00F92996" w:rsidP="00C72087">
      <w:pPr>
        <w:rPr>
          <w:rFonts w:cstheme="minorHAnsi"/>
        </w:rPr>
      </w:pPr>
      <w:r>
        <w:rPr>
          <w:rFonts w:cstheme="minorHAnsi"/>
        </w:rPr>
        <w:t>CONCLUSION</w:t>
      </w:r>
    </w:p>
    <w:p w14:paraId="4BBA6FA2" w14:textId="1E84CF56" w:rsidR="00551C60" w:rsidRDefault="00F92996" w:rsidP="00C72087">
      <w:pPr>
        <w:rPr>
          <w:rFonts w:cstheme="minorHAnsi"/>
        </w:rPr>
      </w:pPr>
      <w:r w:rsidRPr="00F92996">
        <w:rPr>
          <w:rFonts w:cstheme="minorHAnsi"/>
        </w:rPr>
        <w:t>Although Fibro</w:t>
      </w:r>
      <w:r>
        <w:rPr>
          <w:rFonts w:cstheme="minorHAnsi"/>
        </w:rPr>
        <w:t>s</w:t>
      </w:r>
      <w:r w:rsidRPr="00F92996">
        <w:rPr>
          <w:rFonts w:cstheme="minorHAnsi"/>
        </w:rPr>
        <w:t xml:space="preserve">can is relatively costly compared with routine biochemical </w:t>
      </w:r>
      <w:r>
        <w:rPr>
          <w:rFonts w:cstheme="minorHAnsi"/>
        </w:rPr>
        <w:t xml:space="preserve">and histological </w:t>
      </w:r>
      <w:r w:rsidRPr="00F92996">
        <w:rPr>
          <w:rFonts w:cstheme="minorHAnsi"/>
        </w:rPr>
        <w:t>tests, it remains a highly useful tool for the evaluation of patients with chronic liver disease because it is non-invasive, safe, reproducible, and provides validated information on both fibrosis stage and steatosis, thereby reducing the need for liver biopsy.</w:t>
      </w:r>
    </w:p>
    <w:p w14:paraId="4FEF6941" w14:textId="77777777" w:rsidR="00970024" w:rsidRDefault="00970024" w:rsidP="00C72087">
      <w:pPr>
        <w:rPr>
          <w:rFonts w:cstheme="minorHAnsi"/>
        </w:rPr>
      </w:pPr>
    </w:p>
    <w:p w14:paraId="7B42A9FE" w14:textId="77777777" w:rsidR="003B3FCD" w:rsidRPr="00073A65" w:rsidRDefault="003B3FCD" w:rsidP="003B3FCD">
      <w:pPr>
        <w:rPr>
          <w:rFonts w:ascii="Calibri" w:eastAsia="Calibri" w:hAnsi="Calibri" w:cs="Times New Roman"/>
          <w:highlight w:val="yellow"/>
        </w:rPr>
      </w:pPr>
      <w:bookmarkStart w:id="0" w:name="_Hlk197682619"/>
      <w:bookmarkStart w:id="1" w:name="_Hlk180402183"/>
      <w:bookmarkStart w:id="2" w:name="_Hlk183680988"/>
      <w:r w:rsidRPr="00073A65">
        <w:rPr>
          <w:rFonts w:ascii="Calibri" w:eastAsia="Calibri" w:hAnsi="Calibri" w:cs="Times New Roman"/>
          <w:highlight w:val="yellow"/>
        </w:rPr>
        <w:t>Disclaimer (Artificial intelligence)</w:t>
      </w:r>
    </w:p>
    <w:p w14:paraId="00398CAD" w14:textId="738E62CF" w:rsidR="00970024" w:rsidRDefault="003B3FCD" w:rsidP="00C72087">
      <w:pPr>
        <w:rPr>
          <w:rFonts w:ascii="Calibri" w:eastAsia="Calibri" w:hAnsi="Calibri" w:cs="Times New Roman"/>
        </w:rPr>
      </w:pPr>
      <w:r w:rsidRPr="00073A65">
        <w:rPr>
          <w:rFonts w:ascii="Calibri" w:eastAsia="Calibri" w:hAnsi="Calibri" w:cs="Times New Roman"/>
          <w:highlight w:val="yellow"/>
        </w:rPr>
        <w:t xml:space="preserve">Author(s) hereby declare that NO generative AI technologies such as Large Language Models (ChatGPT, COPILOT, etc.) and text-to-image generators </w:t>
      </w:r>
      <w:proofErr w:type="gramStart"/>
      <w:r w:rsidRPr="00073A65">
        <w:rPr>
          <w:rFonts w:ascii="Calibri" w:eastAsia="Calibri" w:hAnsi="Calibri" w:cs="Times New Roman"/>
          <w:highlight w:val="yellow"/>
        </w:rPr>
        <w:t>have been used</w:t>
      </w:r>
      <w:proofErr w:type="gramEnd"/>
      <w:r w:rsidRPr="00073A65">
        <w:rPr>
          <w:rFonts w:ascii="Calibri" w:eastAsia="Calibri" w:hAnsi="Calibri" w:cs="Times New Roman"/>
          <w:highlight w:val="yellow"/>
        </w:rPr>
        <w:t xml:space="preserve"> during the writing or editing of this manuscript</w:t>
      </w:r>
      <w:r w:rsidRPr="003C14DB">
        <w:rPr>
          <w:rFonts w:ascii="Calibri" w:eastAsia="Calibri" w:hAnsi="Calibri" w:cs="Times New Roman"/>
        </w:rPr>
        <w:t>.</w:t>
      </w:r>
      <w:bookmarkEnd w:id="0"/>
      <w:bookmarkEnd w:id="1"/>
      <w:bookmarkEnd w:id="2"/>
    </w:p>
    <w:p w14:paraId="387195E3" w14:textId="788FF483" w:rsidR="008F3CEE" w:rsidRDefault="008F3CEE" w:rsidP="00C72087">
      <w:pPr>
        <w:rPr>
          <w:rFonts w:ascii="Calibri" w:eastAsia="Calibri" w:hAnsi="Calibri" w:cs="Times New Roman"/>
        </w:rPr>
      </w:pPr>
    </w:p>
    <w:p w14:paraId="08FFE873" w14:textId="2090EC38" w:rsidR="008F3CEE" w:rsidRPr="008F3CEE" w:rsidRDefault="008F3CEE" w:rsidP="008F3CEE">
      <w:pPr>
        <w:rPr>
          <w:rFonts w:ascii="Calibri" w:eastAsia="Calibri" w:hAnsi="Calibri" w:cs="Times New Roman"/>
        </w:rPr>
      </w:pPr>
      <w:r w:rsidRPr="008F3CEE">
        <w:rPr>
          <w:rFonts w:ascii="Calibri" w:eastAsia="Calibri" w:hAnsi="Calibri" w:cs="Times New Roman"/>
        </w:rPr>
        <w:t xml:space="preserve">ETHICAL </w:t>
      </w:r>
      <w:r>
        <w:rPr>
          <w:rFonts w:ascii="Calibri" w:eastAsia="Calibri" w:hAnsi="Calibri" w:cs="Times New Roman"/>
        </w:rPr>
        <w:t>APPROVAL AND CONSENT</w:t>
      </w:r>
      <w:bookmarkStart w:id="3" w:name="_GoBack"/>
      <w:bookmarkEnd w:id="3"/>
      <w:r w:rsidRPr="008F3CEE">
        <w:rPr>
          <w:rFonts w:ascii="Calibri" w:eastAsia="Calibri" w:hAnsi="Calibri" w:cs="Times New Roman"/>
        </w:rPr>
        <w:t xml:space="preserve">: </w:t>
      </w:r>
    </w:p>
    <w:p w14:paraId="45A437A1" w14:textId="5C853AC6" w:rsidR="008F3CEE" w:rsidRDefault="008F3CEE" w:rsidP="008F3CEE">
      <w:pPr>
        <w:rPr>
          <w:rFonts w:ascii="Calibri" w:eastAsia="Calibri" w:hAnsi="Calibri" w:cs="Times New Roman"/>
        </w:rPr>
      </w:pPr>
      <w:r w:rsidRPr="008F3CEE">
        <w:rPr>
          <w:rFonts w:ascii="Calibri" w:eastAsia="Calibri" w:hAnsi="Calibri" w:cs="Times New Roman"/>
        </w:rPr>
        <w:t xml:space="preserve">Ethical approval for the study </w:t>
      </w:r>
      <w:proofErr w:type="gramStart"/>
      <w:r w:rsidRPr="008F3CEE">
        <w:rPr>
          <w:rFonts w:ascii="Calibri" w:eastAsia="Calibri" w:hAnsi="Calibri" w:cs="Times New Roman"/>
        </w:rPr>
        <w:t>was sought and obtained from the ethical committee of the Rivers State University Teaching Hospital before commencement of the study with number RSUTH/REC/2025739</w:t>
      </w:r>
      <w:proofErr w:type="gramEnd"/>
      <w:r w:rsidRPr="008F3CEE">
        <w:rPr>
          <w:rFonts w:ascii="Calibri" w:eastAsia="Calibri" w:hAnsi="Calibri" w:cs="Times New Roman"/>
        </w:rPr>
        <w:t xml:space="preserve">. Informed written consent </w:t>
      </w:r>
      <w:proofErr w:type="gramStart"/>
      <w:r w:rsidRPr="008F3CEE">
        <w:rPr>
          <w:rFonts w:ascii="Calibri" w:eastAsia="Calibri" w:hAnsi="Calibri" w:cs="Times New Roman"/>
        </w:rPr>
        <w:t>was obtained</w:t>
      </w:r>
      <w:proofErr w:type="gramEnd"/>
      <w:r w:rsidRPr="008F3CEE">
        <w:rPr>
          <w:rFonts w:ascii="Calibri" w:eastAsia="Calibri" w:hAnsi="Calibri" w:cs="Times New Roman"/>
        </w:rPr>
        <w:t xml:space="preserve"> prior to the recruitment of participants into the study and before clinical examination with the </w:t>
      </w:r>
      <w:proofErr w:type="spellStart"/>
      <w:r w:rsidRPr="008F3CEE">
        <w:rPr>
          <w:rFonts w:ascii="Calibri" w:eastAsia="Calibri" w:hAnsi="Calibri" w:cs="Times New Roman"/>
        </w:rPr>
        <w:t>Fibroscan</w:t>
      </w:r>
      <w:proofErr w:type="spellEnd"/>
      <w:r w:rsidRPr="008F3CEE">
        <w:rPr>
          <w:rFonts w:ascii="Calibri" w:eastAsia="Calibri" w:hAnsi="Calibri" w:cs="Times New Roman"/>
        </w:rPr>
        <w:t xml:space="preserve"> was done.</w:t>
      </w:r>
    </w:p>
    <w:p w14:paraId="5DBA086B" w14:textId="77777777" w:rsidR="003C14DB" w:rsidRPr="003C14DB" w:rsidRDefault="003C14DB" w:rsidP="00C72087">
      <w:pPr>
        <w:rPr>
          <w:rFonts w:ascii="Calibri" w:eastAsia="Calibri" w:hAnsi="Calibri" w:cs="Times New Roman"/>
        </w:rPr>
      </w:pPr>
    </w:p>
    <w:p w14:paraId="25F4460B" w14:textId="63CCB6D4" w:rsidR="00F61A73" w:rsidRPr="00945420" w:rsidRDefault="00F61A73" w:rsidP="006751B8">
      <w:pPr>
        <w:rPr>
          <w:rFonts w:cstheme="minorHAnsi"/>
        </w:rPr>
      </w:pPr>
      <w:r w:rsidRPr="00945420">
        <w:rPr>
          <w:rFonts w:cstheme="minorHAnsi"/>
        </w:rPr>
        <w:lastRenderedPageBreak/>
        <w:t>REFERENCES</w:t>
      </w:r>
    </w:p>
    <w:p w14:paraId="79425185" w14:textId="432404AB" w:rsidR="00F61A73" w:rsidRPr="00945420" w:rsidRDefault="00F61A73" w:rsidP="00F61A73">
      <w:pPr>
        <w:pStyle w:val="ListParagraph"/>
        <w:numPr>
          <w:ilvl w:val="0"/>
          <w:numId w:val="4"/>
        </w:numPr>
        <w:rPr>
          <w:rFonts w:cstheme="minorHAnsi"/>
        </w:rPr>
      </w:pPr>
      <w:r w:rsidRPr="00945420">
        <w:rPr>
          <w:rFonts w:cstheme="minorHAnsi"/>
        </w:rPr>
        <w:t xml:space="preserve">Williams MJ, Clouston AD, Forbes SJ. Links between hepatic fibrosis, ductular reaction, and progenitor cell expansion. Gastroenterology. </w:t>
      </w:r>
      <w:r w:rsidR="00A3044A" w:rsidRPr="00945420">
        <w:rPr>
          <w:rFonts w:cstheme="minorHAnsi"/>
        </w:rPr>
        <w:t>2014; 146:349</w:t>
      </w:r>
      <w:r w:rsidRPr="00945420">
        <w:rPr>
          <w:rFonts w:cstheme="minorHAnsi"/>
        </w:rPr>
        <w:t xml:space="preserve">–356. </w:t>
      </w:r>
    </w:p>
    <w:p w14:paraId="5AE8880D" w14:textId="65463EB1" w:rsidR="00F61A73" w:rsidRPr="00945420" w:rsidRDefault="00F61A73" w:rsidP="00F61A73">
      <w:pPr>
        <w:pStyle w:val="ListParagraph"/>
        <w:numPr>
          <w:ilvl w:val="0"/>
          <w:numId w:val="4"/>
        </w:numPr>
        <w:rPr>
          <w:rFonts w:cstheme="minorHAnsi"/>
        </w:rPr>
      </w:pPr>
      <w:r w:rsidRPr="00945420">
        <w:rPr>
          <w:rFonts w:cstheme="minorHAnsi"/>
        </w:rPr>
        <w:t>Friedman SL. Liver fibrosis-from bench to bedside. J Hepatol. 2003;38(Suppl 1</w:t>
      </w:r>
      <w:r w:rsidR="00A3044A" w:rsidRPr="00945420">
        <w:rPr>
          <w:rFonts w:cstheme="minorHAnsi"/>
        </w:rPr>
        <w:t>): S</w:t>
      </w:r>
      <w:r w:rsidRPr="00945420">
        <w:rPr>
          <w:rFonts w:cstheme="minorHAnsi"/>
        </w:rPr>
        <w:t xml:space="preserve">38–S53. </w:t>
      </w:r>
    </w:p>
    <w:p w14:paraId="62296CA4" w14:textId="12F65520" w:rsidR="00F61A73" w:rsidRPr="00945420" w:rsidRDefault="00F61A73" w:rsidP="00F61A73">
      <w:pPr>
        <w:pStyle w:val="ListParagraph"/>
        <w:numPr>
          <w:ilvl w:val="0"/>
          <w:numId w:val="4"/>
        </w:numPr>
        <w:rPr>
          <w:rFonts w:cstheme="minorHAnsi"/>
        </w:rPr>
      </w:pPr>
      <w:r w:rsidRPr="00945420">
        <w:rPr>
          <w:rFonts w:cstheme="minorHAnsi"/>
        </w:rPr>
        <w:t xml:space="preserve">Lok AS, McMahon AJ. Chronic hepatitis B. Hepatology. </w:t>
      </w:r>
      <w:r w:rsidR="00F85FCC" w:rsidRPr="00945420">
        <w:rPr>
          <w:rFonts w:cstheme="minorHAnsi"/>
        </w:rPr>
        <w:t>2007; 45:507</w:t>
      </w:r>
      <w:r w:rsidRPr="00945420">
        <w:rPr>
          <w:rFonts w:cstheme="minorHAnsi"/>
        </w:rPr>
        <w:t xml:space="preserve">–539. </w:t>
      </w:r>
      <w:proofErr w:type="spellStart"/>
      <w:r w:rsidRPr="00945420">
        <w:rPr>
          <w:rFonts w:cstheme="minorHAnsi"/>
        </w:rPr>
        <w:t>doi</w:t>
      </w:r>
      <w:proofErr w:type="spellEnd"/>
      <w:r w:rsidRPr="00945420">
        <w:rPr>
          <w:rFonts w:cstheme="minorHAnsi"/>
        </w:rPr>
        <w:t xml:space="preserve">: 10.1002/hep.21513. </w:t>
      </w:r>
    </w:p>
    <w:p w14:paraId="20824AE6" w14:textId="24171EA7" w:rsidR="00B310DB" w:rsidRPr="00945420" w:rsidRDefault="00B310DB" w:rsidP="00B310DB">
      <w:pPr>
        <w:pStyle w:val="ListParagraph"/>
        <w:numPr>
          <w:ilvl w:val="0"/>
          <w:numId w:val="4"/>
        </w:numPr>
        <w:rPr>
          <w:rFonts w:cstheme="minorHAnsi"/>
        </w:rPr>
      </w:pPr>
      <w:r w:rsidRPr="00945420">
        <w:rPr>
          <w:rFonts w:cstheme="minorHAnsi"/>
        </w:rPr>
        <w:t xml:space="preserve">S.K. Asrani, H. </w:t>
      </w:r>
      <w:proofErr w:type="spellStart"/>
      <w:r w:rsidRPr="00945420">
        <w:rPr>
          <w:rFonts w:cstheme="minorHAnsi"/>
        </w:rPr>
        <w:t>Devarbhavi</w:t>
      </w:r>
      <w:proofErr w:type="spellEnd"/>
      <w:r w:rsidRPr="00945420">
        <w:rPr>
          <w:rFonts w:cstheme="minorHAnsi"/>
        </w:rPr>
        <w:t>, J. Eaton, P.S. Kamath. Burden of liver diseases in the world. J Hepatol, 70 (2019), pp. 151-171,</w:t>
      </w:r>
    </w:p>
    <w:p w14:paraId="09DA82DD" w14:textId="5C83BC26" w:rsidR="00094C8A" w:rsidRPr="00945420" w:rsidRDefault="00094C8A" w:rsidP="00B310DB">
      <w:pPr>
        <w:pStyle w:val="ListParagraph"/>
        <w:numPr>
          <w:ilvl w:val="0"/>
          <w:numId w:val="4"/>
        </w:numPr>
        <w:rPr>
          <w:rFonts w:cstheme="minorHAnsi"/>
        </w:rPr>
      </w:pPr>
      <w:r w:rsidRPr="00D86EB6">
        <w:rPr>
          <w:rFonts w:cstheme="minorHAnsi"/>
          <w:lang w:val="nl-BE"/>
        </w:rPr>
        <w:t xml:space="preserve">Ajuwon, B.I., Yujuico, I., Roper, K. et al. </w:t>
      </w:r>
      <w:r w:rsidRPr="00945420">
        <w:rPr>
          <w:rFonts w:cstheme="minorHAnsi"/>
        </w:rPr>
        <w:t>Hepatitis B virus infection in Nigeria: a systematic review and meta-analysis of data published between 2010 and 2019. BMC Infect Dis 21, 1120 (2021</w:t>
      </w:r>
    </w:p>
    <w:p w14:paraId="49D0E84E" w14:textId="3B2B5EA4" w:rsidR="00C45C07" w:rsidRPr="00945420" w:rsidRDefault="00C45C07" w:rsidP="00B310DB">
      <w:pPr>
        <w:pStyle w:val="ListParagraph"/>
        <w:numPr>
          <w:ilvl w:val="0"/>
          <w:numId w:val="4"/>
        </w:numPr>
        <w:rPr>
          <w:rFonts w:cstheme="minorHAnsi"/>
        </w:rPr>
      </w:pPr>
      <w:proofErr w:type="spellStart"/>
      <w:r w:rsidRPr="00945420">
        <w:rPr>
          <w:rFonts w:cstheme="minorHAnsi"/>
        </w:rPr>
        <w:t>Nwokediuko</w:t>
      </w:r>
      <w:proofErr w:type="spellEnd"/>
      <w:r w:rsidRPr="00945420">
        <w:rPr>
          <w:rFonts w:cstheme="minorHAnsi"/>
        </w:rPr>
        <w:t xml:space="preserve">, SC; </w:t>
      </w:r>
      <w:proofErr w:type="spellStart"/>
      <w:r w:rsidRPr="00945420">
        <w:rPr>
          <w:rFonts w:cstheme="minorHAnsi"/>
        </w:rPr>
        <w:t>Osuala</w:t>
      </w:r>
      <w:proofErr w:type="spellEnd"/>
      <w:r w:rsidRPr="00945420">
        <w:rPr>
          <w:rFonts w:cstheme="minorHAnsi"/>
        </w:rPr>
        <w:t xml:space="preserve">, PC; </w:t>
      </w:r>
      <w:proofErr w:type="spellStart"/>
      <w:r w:rsidRPr="00945420">
        <w:rPr>
          <w:rFonts w:cstheme="minorHAnsi"/>
        </w:rPr>
        <w:t>Uduma</w:t>
      </w:r>
      <w:proofErr w:type="spellEnd"/>
      <w:r w:rsidRPr="00945420">
        <w:rPr>
          <w:rFonts w:cstheme="minorHAnsi"/>
        </w:rPr>
        <w:t xml:space="preserve">, UV; </w:t>
      </w:r>
      <w:proofErr w:type="spellStart"/>
      <w:r w:rsidRPr="00945420">
        <w:rPr>
          <w:rFonts w:cstheme="minorHAnsi"/>
        </w:rPr>
        <w:t>Alaneme</w:t>
      </w:r>
      <w:proofErr w:type="spellEnd"/>
      <w:r w:rsidRPr="00945420">
        <w:rPr>
          <w:rFonts w:cstheme="minorHAnsi"/>
        </w:rPr>
        <w:t xml:space="preserve">, AK; </w:t>
      </w:r>
      <w:proofErr w:type="spellStart"/>
      <w:r w:rsidRPr="00945420">
        <w:rPr>
          <w:rFonts w:cstheme="minorHAnsi"/>
        </w:rPr>
        <w:t>Onwuka</w:t>
      </w:r>
      <w:proofErr w:type="spellEnd"/>
      <w:r w:rsidRPr="00945420">
        <w:rPr>
          <w:rFonts w:cstheme="minorHAnsi"/>
        </w:rPr>
        <w:t xml:space="preserve">, CC; </w:t>
      </w:r>
      <w:proofErr w:type="spellStart"/>
      <w:r w:rsidRPr="00945420">
        <w:rPr>
          <w:rFonts w:cstheme="minorHAnsi"/>
        </w:rPr>
        <w:t>Mesigo</w:t>
      </w:r>
      <w:proofErr w:type="spellEnd"/>
      <w:r w:rsidRPr="00945420">
        <w:rPr>
          <w:rFonts w:cstheme="minorHAnsi"/>
        </w:rPr>
        <w:t>, C. Pattern of liver disease admissions in a Nigerian tertiary hospital. Nigerian Journal of Clinical Practice 16(3)</w:t>
      </w:r>
      <w:proofErr w:type="gramStart"/>
      <w:r w:rsidRPr="00945420">
        <w:rPr>
          <w:rFonts w:cstheme="minorHAnsi"/>
        </w:rPr>
        <w:t>:p</w:t>
      </w:r>
      <w:proofErr w:type="gramEnd"/>
      <w:r w:rsidRPr="00945420">
        <w:rPr>
          <w:rFonts w:cstheme="minorHAnsi"/>
        </w:rPr>
        <w:t xml:space="preserve"> 339-342, Jul–Sep 2013.</w:t>
      </w:r>
    </w:p>
    <w:p w14:paraId="60D84AFC" w14:textId="14FE49F3" w:rsidR="00BB54D7" w:rsidRPr="00945420" w:rsidRDefault="00BB54D7" w:rsidP="00BB54D7">
      <w:pPr>
        <w:pStyle w:val="ListParagraph"/>
        <w:numPr>
          <w:ilvl w:val="0"/>
          <w:numId w:val="4"/>
        </w:numPr>
        <w:rPr>
          <w:rFonts w:cstheme="minorHAnsi"/>
        </w:rPr>
      </w:pPr>
      <w:r w:rsidRPr="00945420">
        <w:rPr>
          <w:rFonts w:cstheme="minorHAnsi"/>
        </w:rPr>
        <w:t xml:space="preserve">Mohammed, I.Y., </w:t>
      </w:r>
      <w:proofErr w:type="spellStart"/>
      <w:r w:rsidRPr="00945420">
        <w:rPr>
          <w:rFonts w:cstheme="minorHAnsi"/>
        </w:rPr>
        <w:t>Abdulyakeen</w:t>
      </w:r>
      <w:proofErr w:type="spellEnd"/>
      <w:r w:rsidRPr="00945420">
        <w:rPr>
          <w:rFonts w:cstheme="minorHAnsi"/>
        </w:rPr>
        <w:t xml:space="preserve"> K., Ahmad M.B. Trace Minerals and Antioxidant Enzyme Profile of Chronic Liver Disease Patients in Kano, Northwest, Nigeria. </w:t>
      </w:r>
      <w:proofErr w:type="spellStart"/>
      <w:r w:rsidRPr="00945420">
        <w:rPr>
          <w:rFonts w:cstheme="minorHAnsi"/>
        </w:rPr>
        <w:t>Bayero</w:t>
      </w:r>
      <w:proofErr w:type="spellEnd"/>
      <w:r w:rsidRPr="00945420">
        <w:rPr>
          <w:rFonts w:cstheme="minorHAnsi"/>
        </w:rPr>
        <w:t xml:space="preserve"> Journal of Nursing and Health Care. 2023; 5 (1):1159-1169</w:t>
      </w:r>
      <w:r w:rsidR="00814F6B" w:rsidRPr="00945420">
        <w:rPr>
          <w:rFonts w:cstheme="minorHAnsi"/>
        </w:rPr>
        <w:t>.</w:t>
      </w:r>
    </w:p>
    <w:p w14:paraId="23A1706F" w14:textId="2370B9B7" w:rsidR="009F6F7C" w:rsidRPr="00945420" w:rsidRDefault="009F6F7C" w:rsidP="009F6F7C">
      <w:pPr>
        <w:pStyle w:val="ListParagraph"/>
        <w:numPr>
          <w:ilvl w:val="0"/>
          <w:numId w:val="4"/>
        </w:numPr>
        <w:rPr>
          <w:rFonts w:cstheme="minorHAnsi"/>
        </w:rPr>
      </w:pPr>
      <w:r w:rsidRPr="00D86EB6">
        <w:rPr>
          <w:rFonts w:cstheme="minorHAnsi"/>
          <w:lang w:val="nl-BE"/>
        </w:rPr>
        <w:t xml:space="preserve">Y.N. Zhang, K.J. Fowler, A. Ozturk, et al. </w:t>
      </w:r>
      <w:r w:rsidRPr="00945420">
        <w:rPr>
          <w:rFonts w:cstheme="minorHAnsi"/>
        </w:rPr>
        <w:t>Liver fibrosis imaging: A clinical review of ultrasound and magnetic resonance elastography. J Magn Reason Imaging, 51 (1) (2020), pp. 25-42</w:t>
      </w:r>
    </w:p>
    <w:p w14:paraId="0C06DF11" w14:textId="7CE977AF" w:rsidR="009516BA" w:rsidRPr="00945420" w:rsidRDefault="009516BA" w:rsidP="00814F6B">
      <w:pPr>
        <w:pStyle w:val="ListParagraph"/>
        <w:numPr>
          <w:ilvl w:val="0"/>
          <w:numId w:val="4"/>
        </w:numPr>
        <w:rPr>
          <w:rFonts w:cstheme="minorHAnsi"/>
        </w:rPr>
      </w:pPr>
      <w:r w:rsidRPr="00945420">
        <w:rPr>
          <w:rFonts w:cstheme="minorHAnsi"/>
        </w:rPr>
        <w:t xml:space="preserve">Pons M, Simón-Talero M, Millán L, Ventura-Cots M, Santos B, Augustin S, </w:t>
      </w:r>
      <w:proofErr w:type="spellStart"/>
      <w:r w:rsidRPr="00945420">
        <w:rPr>
          <w:rFonts w:cstheme="minorHAnsi"/>
        </w:rPr>
        <w:t>Genescà</w:t>
      </w:r>
      <w:proofErr w:type="spellEnd"/>
      <w:r w:rsidRPr="00945420">
        <w:rPr>
          <w:rFonts w:cstheme="minorHAnsi"/>
        </w:rPr>
        <w:t xml:space="preserve"> J. Basal values and changes of liver stiffness predict the risk of disease progression in compensated advanced chronic liver disease. Dig Liver Dis. 2016 Oct;48(10):1214-9.</w:t>
      </w:r>
    </w:p>
    <w:p w14:paraId="77AD1752" w14:textId="5C5034CF" w:rsidR="00814F6B" w:rsidRPr="00945420" w:rsidRDefault="00814F6B" w:rsidP="00814F6B">
      <w:pPr>
        <w:pStyle w:val="ListParagraph"/>
        <w:numPr>
          <w:ilvl w:val="0"/>
          <w:numId w:val="4"/>
        </w:numPr>
        <w:rPr>
          <w:rFonts w:cstheme="minorHAnsi"/>
        </w:rPr>
      </w:pPr>
      <w:proofErr w:type="spellStart"/>
      <w:r w:rsidRPr="00945420">
        <w:rPr>
          <w:rFonts w:cstheme="minorHAnsi"/>
        </w:rPr>
        <w:t>Arsène</w:t>
      </w:r>
      <w:proofErr w:type="spellEnd"/>
      <w:r w:rsidRPr="00945420">
        <w:rPr>
          <w:rFonts w:cstheme="minorHAnsi"/>
        </w:rPr>
        <w:t xml:space="preserve"> </w:t>
      </w:r>
      <w:proofErr w:type="spellStart"/>
      <w:r w:rsidRPr="00945420">
        <w:rPr>
          <w:rFonts w:cstheme="minorHAnsi"/>
        </w:rPr>
        <w:t>Kabamba-Tshikongo</w:t>
      </w:r>
      <w:proofErr w:type="spellEnd"/>
      <w:r w:rsidRPr="00945420">
        <w:rPr>
          <w:rFonts w:cstheme="minorHAnsi"/>
        </w:rPr>
        <w:t xml:space="preserve">, </w:t>
      </w:r>
      <w:proofErr w:type="spellStart"/>
      <w:r w:rsidRPr="00945420">
        <w:rPr>
          <w:rFonts w:cstheme="minorHAnsi"/>
        </w:rPr>
        <w:t>Adolphe</w:t>
      </w:r>
      <w:proofErr w:type="spellEnd"/>
      <w:r w:rsidRPr="00945420">
        <w:rPr>
          <w:rFonts w:cstheme="minorHAnsi"/>
        </w:rPr>
        <w:t xml:space="preserve"> </w:t>
      </w:r>
      <w:proofErr w:type="spellStart"/>
      <w:r w:rsidRPr="00945420">
        <w:rPr>
          <w:rFonts w:cstheme="minorHAnsi"/>
        </w:rPr>
        <w:t>Baleebenga</w:t>
      </w:r>
      <w:proofErr w:type="spellEnd"/>
      <w:r w:rsidRPr="00945420">
        <w:rPr>
          <w:rFonts w:cstheme="minorHAnsi"/>
        </w:rPr>
        <w:t>, Bernard Kalunga-Tompa, Claude Mwamba-Mulumba. Comparative evaluation of APRI and MELD scores in the prediction of complications of chronic hepatitis in patients infected with hepatitis B or C viruses in Lubumbashi, democratic republic of Congo. Journal of Clinical Virology Plus. 2025; 5(1): 2667-0380</w:t>
      </w:r>
      <w:r w:rsidR="00243AEE" w:rsidRPr="00945420">
        <w:rPr>
          <w:rFonts w:cstheme="minorHAnsi"/>
        </w:rPr>
        <w:t>.</w:t>
      </w:r>
    </w:p>
    <w:p w14:paraId="7C70E79A" w14:textId="786248C3" w:rsidR="00640131" w:rsidRPr="00945420" w:rsidRDefault="00640131" w:rsidP="00814F6B">
      <w:pPr>
        <w:pStyle w:val="ListParagraph"/>
        <w:numPr>
          <w:ilvl w:val="0"/>
          <w:numId w:val="4"/>
        </w:numPr>
        <w:rPr>
          <w:rFonts w:cstheme="minorHAnsi"/>
        </w:rPr>
      </w:pPr>
      <w:r w:rsidRPr="00945420">
        <w:rPr>
          <w:rFonts w:cstheme="minorHAnsi"/>
        </w:rPr>
        <w:t xml:space="preserve">Zarski JP, Sturm N, </w:t>
      </w:r>
      <w:proofErr w:type="spellStart"/>
      <w:r w:rsidRPr="00945420">
        <w:rPr>
          <w:rFonts w:cstheme="minorHAnsi"/>
        </w:rPr>
        <w:t>Guechot</w:t>
      </w:r>
      <w:proofErr w:type="spellEnd"/>
      <w:r w:rsidRPr="00945420">
        <w:rPr>
          <w:rFonts w:cstheme="minorHAnsi"/>
        </w:rPr>
        <w:t xml:space="preserve"> J, Paris A, </w:t>
      </w:r>
      <w:proofErr w:type="spellStart"/>
      <w:r w:rsidRPr="00945420">
        <w:rPr>
          <w:rFonts w:cstheme="minorHAnsi"/>
        </w:rPr>
        <w:t>Zafrani</w:t>
      </w:r>
      <w:proofErr w:type="spellEnd"/>
      <w:r w:rsidRPr="00945420">
        <w:rPr>
          <w:rFonts w:cstheme="minorHAnsi"/>
        </w:rPr>
        <w:t xml:space="preserve"> ES, </w:t>
      </w:r>
      <w:proofErr w:type="spellStart"/>
      <w:r w:rsidRPr="00945420">
        <w:rPr>
          <w:rFonts w:cstheme="minorHAnsi"/>
        </w:rPr>
        <w:t>Asselah</w:t>
      </w:r>
      <w:proofErr w:type="spellEnd"/>
      <w:r w:rsidRPr="00945420">
        <w:rPr>
          <w:rFonts w:cstheme="minorHAnsi"/>
        </w:rPr>
        <w:t xml:space="preserve"> T, </w:t>
      </w:r>
      <w:proofErr w:type="spellStart"/>
      <w:r w:rsidRPr="00945420">
        <w:rPr>
          <w:rFonts w:cstheme="minorHAnsi"/>
        </w:rPr>
        <w:t>Boisson</w:t>
      </w:r>
      <w:proofErr w:type="spellEnd"/>
      <w:r w:rsidRPr="00945420">
        <w:rPr>
          <w:rFonts w:cstheme="minorHAnsi"/>
        </w:rPr>
        <w:t xml:space="preserve"> RC, </w:t>
      </w:r>
      <w:proofErr w:type="spellStart"/>
      <w:r w:rsidRPr="00945420">
        <w:rPr>
          <w:rFonts w:cstheme="minorHAnsi"/>
        </w:rPr>
        <w:t>Bosson</w:t>
      </w:r>
      <w:proofErr w:type="spellEnd"/>
      <w:r w:rsidRPr="00945420">
        <w:rPr>
          <w:rFonts w:cstheme="minorHAnsi"/>
        </w:rPr>
        <w:t xml:space="preserve"> JL, </w:t>
      </w:r>
      <w:proofErr w:type="spellStart"/>
      <w:r w:rsidRPr="00945420">
        <w:rPr>
          <w:rFonts w:cstheme="minorHAnsi"/>
        </w:rPr>
        <w:t>Guyader</w:t>
      </w:r>
      <w:proofErr w:type="spellEnd"/>
      <w:r w:rsidRPr="00945420">
        <w:rPr>
          <w:rFonts w:cstheme="minorHAnsi"/>
        </w:rPr>
        <w:t xml:space="preserve"> D, </w:t>
      </w:r>
      <w:proofErr w:type="spellStart"/>
      <w:r w:rsidRPr="00945420">
        <w:rPr>
          <w:rFonts w:cstheme="minorHAnsi"/>
        </w:rPr>
        <w:t>Renversez</w:t>
      </w:r>
      <w:proofErr w:type="spellEnd"/>
      <w:r w:rsidRPr="00945420">
        <w:rPr>
          <w:rFonts w:cstheme="minorHAnsi"/>
        </w:rPr>
        <w:t xml:space="preserve"> JC, et al. Comparison of nine blood tests and transient elastography for liver fibrosis in chronic hepatitis C: The ANRS HCEP-23 study. J Hepatol. 2012</w:t>
      </w:r>
      <w:proofErr w:type="gramStart"/>
      <w:r w:rsidRPr="00945420">
        <w:rPr>
          <w:rFonts w:cstheme="minorHAnsi"/>
        </w:rPr>
        <w:t>;56:55</w:t>
      </w:r>
      <w:proofErr w:type="gramEnd"/>
      <w:r w:rsidRPr="00945420">
        <w:rPr>
          <w:rFonts w:cstheme="minorHAnsi"/>
        </w:rPr>
        <w:t xml:space="preserve">–62. </w:t>
      </w:r>
      <w:proofErr w:type="spellStart"/>
      <w:r w:rsidRPr="00945420">
        <w:rPr>
          <w:rFonts w:cstheme="minorHAnsi"/>
        </w:rPr>
        <w:t>doi</w:t>
      </w:r>
      <w:proofErr w:type="spellEnd"/>
      <w:r w:rsidRPr="00945420">
        <w:rPr>
          <w:rFonts w:cstheme="minorHAnsi"/>
        </w:rPr>
        <w:t>: 10.1016/j.jhep.2011.05.024.</w:t>
      </w:r>
    </w:p>
    <w:p w14:paraId="1381E8B5" w14:textId="2AAD869F" w:rsidR="0017466E" w:rsidRPr="00945420" w:rsidRDefault="0017466E" w:rsidP="00814F6B">
      <w:pPr>
        <w:pStyle w:val="ListParagraph"/>
        <w:numPr>
          <w:ilvl w:val="0"/>
          <w:numId w:val="4"/>
        </w:numPr>
        <w:rPr>
          <w:rFonts w:cstheme="minorHAnsi"/>
        </w:rPr>
      </w:pPr>
      <w:proofErr w:type="spellStart"/>
      <w:r w:rsidRPr="00945420">
        <w:rPr>
          <w:rFonts w:cstheme="minorHAnsi"/>
        </w:rPr>
        <w:t>Adekanle</w:t>
      </w:r>
      <w:proofErr w:type="spellEnd"/>
      <w:r w:rsidRPr="00945420">
        <w:rPr>
          <w:rFonts w:cstheme="minorHAnsi"/>
        </w:rPr>
        <w:t xml:space="preserve">, Olusegun; </w:t>
      </w:r>
      <w:proofErr w:type="spellStart"/>
      <w:r w:rsidRPr="00945420">
        <w:rPr>
          <w:rFonts w:cstheme="minorHAnsi"/>
        </w:rPr>
        <w:t>Ijarotimi</w:t>
      </w:r>
      <w:proofErr w:type="spellEnd"/>
      <w:r w:rsidRPr="00945420">
        <w:rPr>
          <w:rFonts w:cstheme="minorHAnsi"/>
        </w:rPr>
        <w:t xml:space="preserve">, </w:t>
      </w:r>
      <w:proofErr w:type="spellStart"/>
      <w:r w:rsidRPr="00945420">
        <w:rPr>
          <w:rFonts w:cstheme="minorHAnsi"/>
        </w:rPr>
        <w:t>Oluwasegun</w:t>
      </w:r>
      <w:proofErr w:type="spellEnd"/>
      <w:r w:rsidRPr="00945420">
        <w:rPr>
          <w:rFonts w:cstheme="minorHAnsi"/>
        </w:rPr>
        <w:t xml:space="preserve">; </w:t>
      </w:r>
      <w:proofErr w:type="spellStart"/>
      <w:r w:rsidRPr="00945420">
        <w:rPr>
          <w:rFonts w:cstheme="minorHAnsi"/>
        </w:rPr>
        <w:t>Obasi</w:t>
      </w:r>
      <w:proofErr w:type="spellEnd"/>
      <w:r w:rsidRPr="00945420">
        <w:rPr>
          <w:rFonts w:cstheme="minorHAnsi"/>
        </w:rPr>
        <w:t>, Emmanuel</w:t>
      </w:r>
      <w:r w:rsidRPr="00945420">
        <w:rPr>
          <w:rFonts w:cstheme="minorHAnsi"/>
          <w:vertAlign w:val="superscript"/>
        </w:rPr>
        <w:t>1</w:t>
      </w:r>
      <w:r w:rsidRPr="00945420">
        <w:rPr>
          <w:rFonts w:cstheme="minorHAnsi"/>
        </w:rPr>
        <w:t>; Anthony-</w:t>
      </w:r>
      <w:proofErr w:type="spellStart"/>
      <w:r w:rsidRPr="00945420">
        <w:rPr>
          <w:rFonts w:cstheme="minorHAnsi"/>
        </w:rPr>
        <w:t>Nwojo</w:t>
      </w:r>
      <w:proofErr w:type="spellEnd"/>
      <w:r w:rsidRPr="00945420">
        <w:rPr>
          <w:rFonts w:cstheme="minorHAnsi"/>
        </w:rPr>
        <w:t xml:space="preserve">, </w:t>
      </w:r>
      <w:proofErr w:type="spellStart"/>
      <w:r w:rsidRPr="00945420">
        <w:rPr>
          <w:rFonts w:cstheme="minorHAnsi"/>
        </w:rPr>
        <w:t>Nnenna</w:t>
      </w:r>
      <w:proofErr w:type="spellEnd"/>
      <w:r w:rsidRPr="00945420">
        <w:rPr>
          <w:rFonts w:cstheme="minorHAnsi"/>
        </w:rPr>
        <w:t xml:space="preserve"> Grace</w:t>
      </w:r>
      <w:r w:rsidRPr="00945420">
        <w:rPr>
          <w:rFonts w:cstheme="minorHAnsi"/>
          <w:vertAlign w:val="superscript"/>
        </w:rPr>
        <w:t>1</w:t>
      </w:r>
      <w:r w:rsidRPr="00945420">
        <w:rPr>
          <w:rFonts w:cstheme="minorHAnsi"/>
        </w:rPr>
        <w:t xml:space="preserve">; </w:t>
      </w:r>
      <w:proofErr w:type="spellStart"/>
      <w:r w:rsidRPr="00945420">
        <w:rPr>
          <w:rFonts w:cstheme="minorHAnsi"/>
        </w:rPr>
        <w:t>Ndububa</w:t>
      </w:r>
      <w:proofErr w:type="spellEnd"/>
      <w:r w:rsidRPr="00945420">
        <w:rPr>
          <w:rFonts w:cstheme="minorHAnsi"/>
        </w:rPr>
        <w:t xml:space="preserve">, Dennis </w:t>
      </w:r>
      <w:proofErr w:type="gramStart"/>
      <w:r w:rsidRPr="00945420">
        <w:rPr>
          <w:rFonts w:cstheme="minorHAnsi"/>
        </w:rPr>
        <w:t>A.. </w:t>
      </w:r>
      <w:proofErr w:type="gramEnd"/>
      <w:r w:rsidRPr="00945420">
        <w:rPr>
          <w:rFonts w:cstheme="minorHAnsi"/>
        </w:rPr>
        <w:t>A Southwest Nigerian tertiary hospital 5-year study of the pattern of liver disease admission</w:t>
      </w:r>
      <w:r w:rsidR="005E3A80" w:rsidRPr="00945420">
        <w:rPr>
          <w:rFonts w:cstheme="minorHAnsi"/>
        </w:rPr>
        <w:t xml:space="preserve">. Nigerian journal of gastroenterology and hepatology </w:t>
      </w:r>
      <w:r w:rsidRPr="00945420">
        <w:rPr>
          <w:rFonts w:cstheme="minorHAnsi"/>
        </w:rPr>
        <w:t>12(1)</w:t>
      </w:r>
      <w:proofErr w:type="gramStart"/>
      <w:r w:rsidRPr="00945420">
        <w:rPr>
          <w:rFonts w:cstheme="minorHAnsi"/>
        </w:rPr>
        <w:t>:p</w:t>
      </w:r>
      <w:proofErr w:type="gramEnd"/>
      <w:r w:rsidRPr="00945420">
        <w:rPr>
          <w:rFonts w:cstheme="minorHAnsi"/>
        </w:rPr>
        <w:t xml:space="preserve"> 18-23, Jan–Jun 2020. </w:t>
      </w:r>
    </w:p>
    <w:p w14:paraId="5217CC43" w14:textId="761BB5B6" w:rsidR="00C75CCF" w:rsidRDefault="00C75CCF" w:rsidP="00C75CCF">
      <w:pPr>
        <w:pStyle w:val="ListParagraph"/>
        <w:numPr>
          <w:ilvl w:val="0"/>
          <w:numId w:val="4"/>
        </w:numPr>
        <w:rPr>
          <w:rFonts w:cstheme="minorHAnsi"/>
        </w:rPr>
      </w:pPr>
      <w:r w:rsidRPr="00945420">
        <w:rPr>
          <w:rFonts w:cstheme="minorHAnsi"/>
        </w:rPr>
        <w:lastRenderedPageBreak/>
        <w:t xml:space="preserve">Diallo M Sarifou, Youssouf Oumarou, Diallo A Tidiane, et al. Risk Factors for Hepatic Fibrosis in Patients with Chronic Viral Hepatitis B at the Hospital National Donka CHU in Conakry. </w:t>
      </w:r>
      <w:proofErr w:type="spellStart"/>
      <w:r w:rsidRPr="00945420">
        <w:rPr>
          <w:rFonts w:cstheme="minorHAnsi"/>
        </w:rPr>
        <w:t>Gastroint</w:t>
      </w:r>
      <w:proofErr w:type="spellEnd"/>
      <w:r w:rsidRPr="00945420">
        <w:rPr>
          <w:rFonts w:cstheme="minorHAnsi"/>
        </w:rPr>
        <w:t xml:space="preserve"> </w:t>
      </w:r>
      <w:proofErr w:type="spellStart"/>
      <w:r w:rsidRPr="00945420">
        <w:rPr>
          <w:rFonts w:cstheme="minorHAnsi"/>
        </w:rPr>
        <w:t>Hepatol</w:t>
      </w:r>
      <w:proofErr w:type="spellEnd"/>
      <w:r w:rsidRPr="00945420">
        <w:rPr>
          <w:rFonts w:cstheme="minorHAnsi"/>
        </w:rPr>
        <w:t xml:space="preserve"> Dig Dis. 2024; 7(2): 1-6.</w:t>
      </w:r>
    </w:p>
    <w:p w14:paraId="5859171F" w14:textId="273EEE5B" w:rsidR="00C91599" w:rsidRDefault="00C91599" w:rsidP="00C75CCF">
      <w:pPr>
        <w:pStyle w:val="ListParagraph"/>
        <w:numPr>
          <w:ilvl w:val="0"/>
          <w:numId w:val="4"/>
        </w:numPr>
        <w:rPr>
          <w:rFonts w:cstheme="minorHAnsi"/>
        </w:rPr>
      </w:pPr>
      <w:proofErr w:type="spellStart"/>
      <w:r w:rsidRPr="00C91599">
        <w:rPr>
          <w:rFonts w:cstheme="minorHAnsi"/>
        </w:rPr>
        <w:t>Ugiagbe</w:t>
      </w:r>
      <w:proofErr w:type="spellEnd"/>
      <w:r w:rsidRPr="00C91599">
        <w:rPr>
          <w:rFonts w:cstheme="minorHAnsi"/>
        </w:rPr>
        <w:t xml:space="preserve"> RA, </w:t>
      </w:r>
      <w:proofErr w:type="spellStart"/>
      <w:r w:rsidRPr="00C91599">
        <w:rPr>
          <w:rFonts w:cstheme="minorHAnsi"/>
        </w:rPr>
        <w:t>Ugiagbe</w:t>
      </w:r>
      <w:proofErr w:type="spellEnd"/>
      <w:r w:rsidRPr="00C91599">
        <w:rPr>
          <w:rFonts w:cstheme="minorHAnsi"/>
        </w:rPr>
        <w:t xml:space="preserve"> EE, Malu AO. Assessing Fibrosis and Steatosis utilizing Transient Elastography (Fibroscan) in Metabolic-dysfunction Associated </w:t>
      </w:r>
      <w:proofErr w:type="spellStart"/>
      <w:r w:rsidRPr="00C91599">
        <w:rPr>
          <w:rFonts w:cstheme="minorHAnsi"/>
        </w:rPr>
        <w:t>Steatotic</w:t>
      </w:r>
      <w:proofErr w:type="spellEnd"/>
      <w:r w:rsidRPr="00C91599">
        <w:rPr>
          <w:rFonts w:cstheme="minorHAnsi"/>
        </w:rPr>
        <w:t xml:space="preserve"> Liver Disease: An Experience from UBTH, Benin City, Nigeria. West </w:t>
      </w:r>
      <w:proofErr w:type="spellStart"/>
      <w:r w:rsidRPr="00C91599">
        <w:rPr>
          <w:rFonts w:cstheme="minorHAnsi"/>
        </w:rPr>
        <w:t>Afr</w:t>
      </w:r>
      <w:proofErr w:type="spellEnd"/>
      <w:r w:rsidRPr="00C91599">
        <w:rPr>
          <w:rFonts w:cstheme="minorHAnsi"/>
        </w:rPr>
        <w:t xml:space="preserve"> J Med. 2025 Feb 28;42(2):127-136. </w:t>
      </w:r>
    </w:p>
    <w:p w14:paraId="10D0D031" w14:textId="498A0D50" w:rsidR="00725392" w:rsidRDefault="00725392" w:rsidP="00C75CCF">
      <w:pPr>
        <w:pStyle w:val="ListParagraph"/>
        <w:numPr>
          <w:ilvl w:val="0"/>
          <w:numId w:val="4"/>
        </w:numPr>
        <w:rPr>
          <w:rFonts w:cstheme="minorHAnsi"/>
        </w:rPr>
      </w:pPr>
      <w:proofErr w:type="spellStart"/>
      <w:r w:rsidRPr="00725392">
        <w:rPr>
          <w:rFonts w:cstheme="minorHAnsi"/>
        </w:rPr>
        <w:t>Tibuakuu</w:t>
      </w:r>
      <w:proofErr w:type="spellEnd"/>
      <w:r w:rsidRPr="00725392">
        <w:rPr>
          <w:rFonts w:cstheme="minorHAnsi"/>
        </w:rPr>
        <w:t xml:space="preserve"> M, </w:t>
      </w:r>
      <w:proofErr w:type="spellStart"/>
      <w:r w:rsidRPr="00725392">
        <w:rPr>
          <w:rFonts w:cstheme="minorHAnsi"/>
        </w:rPr>
        <w:t>Jjingo</w:t>
      </w:r>
      <w:proofErr w:type="spellEnd"/>
      <w:r w:rsidRPr="00725392">
        <w:rPr>
          <w:rFonts w:cstheme="minorHAnsi"/>
        </w:rPr>
        <w:t xml:space="preserve"> C, Kirk GD, Thomas DL, Gray R, </w:t>
      </w:r>
      <w:proofErr w:type="spellStart"/>
      <w:r w:rsidRPr="00725392">
        <w:rPr>
          <w:rFonts w:cstheme="minorHAnsi"/>
        </w:rPr>
        <w:t>Ssempijja</w:t>
      </w:r>
      <w:proofErr w:type="spellEnd"/>
      <w:r w:rsidRPr="00725392">
        <w:rPr>
          <w:rFonts w:cstheme="minorHAnsi"/>
        </w:rPr>
        <w:t xml:space="preserve"> V, </w:t>
      </w:r>
      <w:proofErr w:type="spellStart"/>
      <w:r w:rsidRPr="00725392">
        <w:rPr>
          <w:rFonts w:cstheme="minorHAnsi"/>
        </w:rPr>
        <w:t>Nalugoda</w:t>
      </w:r>
      <w:proofErr w:type="spellEnd"/>
      <w:r w:rsidRPr="00725392">
        <w:rPr>
          <w:rFonts w:cstheme="minorHAnsi"/>
        </w:rPr>
        <w:t xml:space="preserve"> F, </w:t>
      </w:r>
      <w:proofErr w:type="spellStart"/>
      <w:r w:rsidRPr="00725392">
        <w:rPr>
          <w:rFonts w:cstheme="minorHAnsi"/>
        </w:rPr>
        <w:t>Serwadda</w:t>
      </w:r>
      <w:proofErr w:type="spellEnd"/>
      <w:r w:rsidRPr="00725392">
        <w:rPr>
          <w:rFonts w:cstheme="minorHAnsi"/>
        </w:rPr>
        <w:t xml:space="preserve"> D, </w:t>
      </w:r>
      <w:proofErr w:type="spellStart"/>
      <w:r w:rsidRPr="00725392">
        <w:rPr>
          <w:rFonts w:cstheme="minorHAnsi"/>
        </w:rPr>
        <w:t>Ocama</w:t>
      </w:r>
      <w:proofErr w:type="spellEnd"/>
      <w:r w:rsidRPr="00725392">
        <w:rPr>
          <w:rFonts w:cstheme="minorHAnsi"/>
        </w:rPr>
        <w:t xml:space="preserve"> P, </w:t>
      </w:r>
      <w:proofErr w:type="spellStart"/>
      <w:r w:rsidRPr="00725392">
        <w:rPr>
          <w:rFonts w:cstheme="minorHAnsi"/>
        </w:rPr>
        <w:t>Opio</w:t>
      </w:r>
      <w:proofErr w:type="spellEnd"/>
      <w:r w:rsidRPr="00725392">
        <w:rPr>
          <w:rFonts w:cstheme="minorHAnsi"/>
        </w:rPr>
        <w:t xml:space="preserve"> CK, </w:t>
      </w:r>
      <w:proofErr w:type="spellStart"/>
      <w:r w:rsidRPr="00725392">
        <w:rPr>
          <w:rFonts w:cstheme="minorHAnsi"/>
        </w:rPr>
        <w:t>Kleiner</w:t>
      </w:r>
      <w:proofErr w:type="spellEnd"/>
      <w:r w:rsidRPr="00725392">
        <w:rPr>
          <w:rFonts w:cstheme="minorHAnsi"/>
        </w:rPr>
        <w:t xml:space="preserve"> DE, Quinn TC, Reynolds SJ. Elevated liver stiffness without histological evidence of liver fibrosis in rural Ugandans. J Viral Hepat. 2020</w:t>
      </w:r>
      <w:r w:rsidR="00531EBB">
        <w:rPr>
          <w:rFonts w:cstheme="minorHAnsi"/>
        </w:rPr>
        <w:t xml:space="preserve"> </w:t>
      </w:r>
      <w:r w:rsidRPr="00725392">
        <w:rPr>
          <w:rFonts w:cstheme="minorHAnsi"/>
        </w:rPr>
        <w:t>Oct;27(10):1022-1031.</w:t>
      </w:r>
    </w:p>
    <w:p w14:paraId="7D7533EB" w14:textId="4AD3612F" w:rsidR="00531EBB" w:rsidRDefault="00531EBB" w:rsidP="00C75CCF">
      <w:pPr>
        <w:pStyle w:val="ListParagraph"/>
        <w:numPr>
          <w:ilvl w:val="0"/>
          <w:numId w:val="4"/>
        </w:numPr>
        <w:rPr>
          <w:rFonts w:cstheme="minorHAnsi"/>
        </w:rPr>
      </w:pPr>
      <w:proofErr w:type="spellStart"/>
      <w:r w:rsidRPr="00531EBB">
        <w:rPr>
          <w:rFonts w:cstheme="minorHAnsi"/>
        </w:rPr>
        <w:t>Anejo-Okopi</w:t>
      </w:r>
      <w:proofErr w:type="spellEnd"/>
      <w:r w:rsidRPr="00531EBB">
        <w:rPr>
          <w:rFonts w:cstheme="minorHAnsi"/>
        </w:rPr>
        <w:t xml:space="preserve"> J, </w:t>
      </w:r>
      <w:proofErr w:type="spellStart"/>
      <w:r w:rsidRPr="00531EBB">
        <w:rPr>
          <w:rFonts w:cstheme="minorHAnsi"/>
        </w:rPr>
        <w:t>Ujah</w:t>
      </w:r>
      <w:proofErr w:type="spellEnd"/>
      <w:r w:rsidRPr="00531EBB">
        <w:rPr>
          <w:rFonts w:cstheme="minorHAnsi"/>
        </w:rPr>
        <w:t xml:space="preserve"> OI, </w:t>
      </w:r>
      <w:proofErr w:type="spellStart"/>
      <w:r w:rsidRPr="00531EBB">
        <w:rPr>
          <w:rFonts w:cstheme="minorHAnsi"/>
        </w:rPr>
        <w:t>Agboola</w:t>
      </w:r>
      <w:proofErr w:type="spellEnd"/>
      <w:r w:rsidRPr="00531EBB">
        <w:rPr>
          <w:rFonts w:cstheme="minorHAnsi"/>
        </w:rPr>
        <w:t xml:space="preserve"> OO, </w:t>
      </w:r>
      <w:proofErr w:type="spellStart"/>
      <w:r w:rsidRPr="00531EBB">
        <w:rPr>
          <w:rFonts w:cstheme="minorHAnsi"/>
        </w:rPr>
        <w:t>Amanyi</w:t>
      </w:r>
      <w:proofErr w:type="spellEnd"/>
      <w:r w:rsidRPr="00531EBB">
        <w:rPr>
          <w:rFonts w:cstheme="minorHAnsi"/>
        </w:rPr>
        <w:t xml:space="preserve"> DO, </w:t>
      </w:r>
      <w:proofErr w:type="spellStart"/>
      <w:r w:rsidRPr="00531EBB">
        <w:rPr>
          <w:rFonts w:cstheme="minorHAnsi"/>
        </w:rPr>
        <w:t>Okojokwu</w:t>
      </w:r>
      <w:proofErr w:type="spellEnd"/>
      <w:r w:rsidRPr="00531EBB">
        <w:rPr>
          <w:rFonts w:cstheme="minorHAnsi"/>
        </w:rPr>
        <w:t xml:space="preserve"> OJ, </w:t>
      </w:r>
      <w:proofErr w:type="spellStart"/>
      <w:r w:rsidRPr="00531EBB">
        <w:rPr>
          <w:rFonts w:cstheme="minorHAnsi"/>
        </w:rPr>
        <w:t>Onwuamah</w:t>
      </w:r>
      <w:proofErr w:type="spellEnd"/>
      <w:r w:rsidRPr="00531EBB">
        <w:rPr>
          <w:rFonts w:cstheme="minorHAnsi"/>
        </w:rPr>
        <w:t xml:space="preserve"> C, et al. Assessment of liver fibrosis by transient elastography among human immunodeficiency virus/hepatitis B virus and hepatitis B virus-mono-infected patients on tenofovir therapy in Jos, Nigeria. Sri Ramachandra J Health Sci. </w:t>
      </w:r>
      <w:r w:rsidR="00D662E7" w:rsidRPr="00531EBB">
        <w:rPr>
          <w:rFonts w:cstheme="minorHAnsi"/>
        </w:rPr>
        <w:t>2024; 4:19</w:t>
      </w:r>
      <w:r w:rsidRPr="00531EBB">
        <w:rPr>
          <w:rFonts w:cstheme="minorHAnsi"/>
        </w:rPr>
        <w:t>-25.</w:t>
      </w:r>
    </w:p>
    <w:p w14:paraId="36E660C1" w14:textId="74C54F9B" w:rsidR="00D662E7" w:rsidRPr="00D662E7" w:rsidRDefault="00021F85" w:rsidP="00D662E7">
      <w:pPr>
        <w:pStyle w:val="ListParagraph"/>
        <w:numPr>
          <w:ilvl w:val="0"/>
          <w:numId w:val="4"/>
        </w:numPr>
        <w:rPr>
          <w:rFonts w:cstheme="minorHAnsi"/>
        </w:rPr>
      </w:pPr>
      <w:proofErr w:type="spellStart"/>
      <w:r w:rsidRPr="00D662E7">
        <w:rPr>
          <w:rFonts w:cstheme="minorHAnsi"/>
        </w:rPr>
        <w:t>Ginès</w:t>
      </w:r>
      <w:proofErr w:type="spellEnd"/>
      <w:r w:rsidRPr="00D662E7">
        <w:rPr>
          <w:rFonts w:cstheme="minorHAnsi"/>
        </w:rPr>
        <w:t>, Pere et al.</w:t>
      </w:r>
      <w:r>
        <w:rPr>
          <w:rFonts w:cstheme="minorHAnsi"/>
        </w:rPr>
        <w:t xml:space="preserve"> </w:t>
      </w:r>
      <w:r w:rsidR="00D662E7" w:rsidRPr="00D662E7">
        <w:rPr>
          <w:rFonts w:cstheme="minorHAnsi"/>
        </w:rPr>
        <w:t>Screening for liver fibrosis in the general population: a call for action</w:t>
      </w:r>
      <w:r>
        <w:rPr>
          <w:rFonts w:cstheme="minorHAnsi"/>
        </w:rPr>
        <w:t>.</w:t>
      </w:r>
      <w:r w:rsidR="00D662E7">
        <w:rPr>
          <w:rFonts w:cstheme="minorHAnsi"/>
        </w:rPr>
        <w:t xml:space="preserve"> </w:t>
      </w:r>
    </w:p>
    <w:p w14:paraId="088A74FE" w14:textId="77777777" w:rsidR="001056A8" w:rsidRDefault="00D662E7" w:rsidP="001056A8">
      <w:pPr>
        <w:pStyle w:val="ListParagraph"/>
        <w:rPr>
          <w:rFonts w:cstheme="minorHAnsi"/>
        </w:rPr>
      </w:pPr>
      <w:r w:rsidRPr="00D662E7">
        <w:rPr>
          <w:rFonts w:cstheme="minorHAnsi"/>
        </w:rPr>
        <w:t xml:space="preserve">The Lancet Gastroenterology &amp; Hepatology, Volume 1, Issue 3, 256 </w:t>
      </w:r>
      <w:r>
        <w:rPr>
          <w:rFonts w:cstheme="minorHAnsi"/>
        </w:rPr>
        <w:t>–</w:t>
      </w:r>
      <w:r w:rsidRPr="00D662E7">
        <w:rPr>
          <w:rFonts w:cstheme="minorHAnsi"/>
        </w:rPr>
        <w:t xml:space="preserve"> 260</w:t>
      </w:r>
      <w:r>
        <w:rPr>
          <w:rFonts w:cstheme="minorHAnsi"/>
        </w:rPr>
        <w:t>.</w:t>
      </w:r>
    </w:p>
    <w:p w14:paraId="4EC44E13" w14:textId="79FA0B25" w:rsidR="001056A8" w:rsidRDefault="001056A8" w:rsidP="001056A8">
      <w:pPr>
        <w:pStyle w:val="ListParagraph"/>
        <w:numPr>
          <w:ilvl w:val="0"/>
          <w:numId w:val="4"/>
        </w:numPr>
        <w:rPr>
          <w:rFonts w:cstheme="minorHAnsi"/>
        </w:rPr>
      </w:pPr>
      <w:r w:rsidRPr="001056A8">
        <w:rPr>
          <w:rFonts w:cstheme="minorHAnsi"/>
        </w:rPr>
        <w:t>Abere, S, Oyan, B; Amachree, E; Amadi, U; Chukwu, Chika; Amadi, Blessing (2024). Prevalence and Determinants of Hepatic Steatosis in Chronic Hepatitis B Virus Infection. Greener Journal of Medical Sciences, 14(1): 1-7.</w:t>
      </w:r>
    </w:p>
    <w:p w14:paraId="03F22BD2" w14:textId="1C35ECA8" w:rsidR="00DD4A98" w:rsidRDefault="00DD4A98" w:rsidP="001056A8">
      <w:pPr>
        <w:pStyle w:val="ListParagraph"/>
        <w:numPr>
          <w:ilvl w:val="0"/>
          <w:numId w:val="4"/>
        </w:numPr>
        <w:rPr>
          <w:rFonts w:cstheme="minorHAnsi"/>
        </w:rPr>
      </w:pPr>
      <w:r w:rsidRPr="00DD4A98">
        <w:rPr>
          <w:rFonts w:cstheme="minorHAnsi"/>
        </w:rPr>
        <w:t xml:space="preserve">Huber Y, Schulz A, Schmidtmann I, Beutel M, Pfeiffer N, </w:t>
      </w:r>
      <w:proofErr w:type="spellStart"/>
      <w:r w:rsidRPr="00DD4A98">
        <w:rPr>
          <w:rFonts w:cstheme="minorHAnsi"/>
        </w:rPr>
        <w:t>Münzel</w:t>
      </w:r>
      <w:proofErr w:type="spellEnd"/>
      <w:r w:rsidRPr="00DD4A98">
        <w:rPr>
          <w:rFonts w:cstheme="minorHAnsi"/>
        </w:rPr>
        <w:t xml:space="preserve"> T, Galle PR, Wild PS, </w:t>
      </w:r>
      <w:proofErr w:type="spellStart"/>
      <w:r w:rsidRPr="00DD4A98">
        <w:rPr>
          <w:rFonts w:cstheme="minorHAnsi"/>
        </w:rPr>
        <w:t>Lackner</w:t>
      </w:r>
      <w:proofErr w:type="spellEnd"/>
      <w:r w:rsidRPr="00DD4A98">
        <w:rPr>
          <w:rFonts w:cstheme="minorHAnsi"/>
        </w:rPr>
        <w:t xml:space="preserve"> KJ, </w:t>
      </w:r>
      <w:proofErr w:type="spellStart"/>
      <w:r w:rsidRPr="00DD4A98">
        <w:rPr>
          <w:rFonts w:cstheme="minorHAnsi"/>
        </w:rPr>
        <w:t>Schattenberg</w:t>
      </w:r>
      <w:proofErr w:type="spellEnd"/>
      <w:r w:rsidRPr="00DD4A98">
        <w:rPr>
          <w:rFonts w:cstheme="minorHAnsi"/>
        </w:rPr>
        <w:t xml:space="preserve"> JM. Prevalence and Risk Factors of Advanced Liver Fibrosis in a Population-Based Study in Germany. Hepatol Commun. 2022 Jun;6(6):1457-1466.</w:t>
      </w:r>
    </w:p>
    <w:p w14:paraId="7E51E449" w14:textId="1077B58E" w:rsidR="00D36B50" w:rsidRDefault="00D36B50" w:rsidP="001056A8">
      <w:pPr>
        <w:pStyle w:val="ListParagraph"/>
        <w:numPr>
          <w:ilvl w:val="0"/>
          <w:numId w:val="4"/>
        </w:numPr>
        <w:rPr>
          <w:rFonts w:cstheme="minorHAnsi"/>
        </w:rPr>
      </w:pPr>
      <w:r w:rsidRPr="00D36B50">
        <w:rPr>
          <w:rFonts w:cstheme="minorHAnsi"/>
        </w:rPr>
        <w:t>Abere Sarah</w:t>
      </w:r>
      <w:r>
        <w:rPr>
          <w:rFonts w:cstheme="minorHAnsi"/>
        </w:rPr>
        <w:t xml:space="preserve">, </w:t>
      </w:r>
      <w:r w:rsidRPr="00D36B50">
        <w:rPr>
          <w:rFonts w:cstheme="minorHAnsi"/>
        </w:rPr>
        <w:t>Oyan Boma</w:t>
      </w:r>
      <w:r>
        <w:rPr>
          <w:rFonts w:cstheme="minorHAnsi"/>
        </w:rPr>
        <w:t xml:space="preserve">. </w:t>
      </w:r>
      <w:r w:rsidRPr="00D36B50">
        <w:rPr>
          <w:rFonts w:cstheme="minorHAnsi"/>
        </w:rPr>
        <w:t>Duration of HAART use: A key prognosticator for NAFLD in HAART experienced HIV patients</w:t>
      </w:r>
      <w:r>
        <w:rPr>
          <w:rFonts w:cstheme="minorHAnsi"/>
        </w:rPr>
        <w:t xml:space="preserve">. </w:t>
      </w:r>
      <w:r w:rsidRPr="00D36B50">
        <w:rPr>
          <w:rFonts w:cstheme="minorHAnsi"/>
        </w:rPr>
        <w:t>GSC Advanced Research and Reviews, 2022, 10(03), 071–079</w:t>
      </w:r>
      <w:r>
        <w:rPr>
          <w:rFonts w:cstheme="minorHAnsi"/>
        </w:rPr>
        <w:t>.</w:t>
      </w:r>
    </w:p>
    <w:p w14:paraId="712F148B" w14:textId="6671771C" w:rsidR="005903A7" w:rsidRDefault="005903A7" w:rsidP="001056A8">
      <w:pPr>
        <w:pStyle w:val="ListParagraph"/>
        <w:numPr>
          <w:ilvl w:val="0"/>
          <w:numId w:val="4"/>
        </w:numPr>
        <w:rPr>
          <w:rFonts w:cstheme="minorHAnsi"/>
        </w:rPr>
      </w:pPr>
      <w:proofErr w:type="spellStart"/>
      <w:r w:rsidRPr="005903A7">
        <w:rPr>
          <w:rFonts w:cstheme="minorHAnsi"/>
        </w:rPr>
        <w:t>Sindato</w:t>
      </w:r>
      <w:proofErr w:type="spellEnd"/>
      <w:r w:rsidRPr="005903A7">
        <w:rPr>
          <w:rFonts w:cstheme="minorHAnsi"/>
        </w:rPr>
        <w:t xml:space="preserve"> EM, </w:t>
      </w:r>
      <w:proofErr w:type="spellStart"/>
      <w:r w:rsidRPr="005903A7">
        <w:rPr>
          <w:rFonts w:cstheme="minorHAnsi"/>
        </w:rPr>
        <w:t>Kajogoo</w:t>
      </w:r>
      <w:proofErr w:type="spellEnd"/>
      <w:r w:rsidRPr="005903A7">
        <w:rPr>
          <w:rFonts w:cstheme="minorHAnsi"/>
        </w:rPr>
        <w:t xml:space="preserve"> VD, </w:t>
      </w:r>
      <w:proofErr w:type="spellStart"/>
      <w:r w:rsidRPr="005903A7">
        <w:rPr>
          <w:rFonts w:cstheme="minorHAnsi"/>
        </w:rPr>
        <w:t>Ngajilo</w:t>
      </w:r>
      <w:proofErr w:type="spellEnd"/>
      <w:r w:rsidRPr="005903A7">
        <w:rPr>
          <w:rFonts w:cstheme="minorHAnsi"/>
        </w:rPr>
        <w:t xml:space="preserve"> G, Degu WA, Khan Z and </w:t>
      </w:r>
      <w:proofErr w:type="spellStart"/>
      <w:r w:rsidRPr="005903A7">
        <w:rPr>
          <w:rFonts w:cstheme="minorHAnsi"/>
        </w:rPr>
        <w:t>Mlawa</w:t>
      </w:r>
      <w:proofErr w:type="spellEnd"/>
      <w:r w:rsidRPr="005903A7">
        <w:rPr>
          <w:rFonts w:cstheme="minorHAnsi"/>
        </w:rPr>
        <w:t xml:space="preserve"> G (2025) Prevalence and risk factors of metabolic-associated fatty liver disease in sub-Saharan Africa: a systematic review and meta-analysis. </w:t>
      </w:r>
      <w:r w:rsidRPr="005903A7">
        <w:rPr>
          <w:rFonts w:cstheme="minorHAnsi"/>
          <w:i/>
          <w:iCs/>
        </w:rPr>
        <w:t>Front. Gastroenterol.</w:t>
      </w:r>
      <w:r w:rsidRPr="005903A7">
        <w:rPr>
          <w:rFonts w:cstheme="minorHAnsi"/>
        </w:rPr>
        <w:t> 4:1506032.</w:t>
      </w:r>
    </w:p>
    <w:p w14:paraId="2FE8F647" w14:textId="1FC44BB9" w:rsidR="008513B7" w:rsidRDefault="008513B7" w:rsidP="001056A8">
      <w:pPr>
        <w:pStyle w:val="ListParagraph"/>
        <w:numPr>
          <w:ilvl w:val="0"/>
          <w:numId w:val="4"/>
        </w:numPr>
        <w:rPr>
          <w:rFonts w:cstheme="minorHAnsi"/>
        </w:rPr>
      </w:pPr>
      <w:proofErr w:type="spellStart"/>
      <w:r w:rsidRPr="008513B7">
        <w:rPr>
          <w:rFonts w:cstheme="minorHAnsi"/>
        </w:rPr>
        <w:t>Ekpor</w:t>
      </w:r>
      <w:proofErr w:type="spellEnd"/>
      <w:r w:rsidRPr="008513B7">
        <w:rPr>
          <w:rFonts w:cstheme="minorHAnsi"/>
        </w:rPr>
        <w:t xml:space="preserve"> E, </w:t>
      </w:r>
      <w:proofErr w:type="spellStart"/>
      <w:r w:rsidRPr="008513B7">
        <w:rPr>
          <w:rFonts w:cstheme="minorHAnsi"/>
        </w:rPr>
        <w:t>Akyirem</w:t>
      </w:r>
      <w:proofErr w:type="spellEnd"/>
      <w:r w:rsidRPr="008513B7">
        <w:rPr>
          <w:rFonts w:cstheme="minorHAnsi"/>
        </w:rPr>
        <w:t xml:space="preserve"> S, Adade Duodu P. Prevalence of metabolic dysfunction-associated fatty liver disease and its association with glycemic control in persons with type 2 diabetes in Africa: A systematic review and meta-analysis. PLOS Glob Public Health. 2024 May 6</w:t>
      </w:r>
      <w:proofErr w:type="gramStart"/>
      <w:r w:rsidRPr="008513B7">
        <w:rPr>
          <w:rFonts w:cstheme="minorHAnsi"/>
        </w:rPr>
        <w:t>;4</w:t>
      </w:r>
      <w:proofErr w:type="gramEnd"/>
      <w:r w:rsidRPr="008513B7">
        <w:rPr>
          <w:rFonts w:cstheme="minorHAnsi"/>
        </w:rPr>
        <w:t>(5):e0002835. </w:t>
      </w:r>
    </w:p>
    <w:p w14:paraId="6A847B52" w14:textId="7846E754" w:rsidR="00FF78D8" w:rsidRDefault="00FF78D8" w:rsidP="001056A8">
      <w:pPr>
        <w:pStyle w:val="ListParagraph"/>
        <w:numPr>
          <w:ilvl w:val="0"/>
          <w:numId w:val="4"/>
        </w:numPr>
        <w:rPr>
          <w:rFonts w:cstheme="minorHAnsi"/>
        </w:rPr>
      </w:pPr>
      <w:r w:rsidRPr="00FF78D8">
        <w:rPr>
          <w:rFonts w:cstheme="minorHAnsi"/>
        </w:rPr>
        <w:t xml:space="preserve">Huh Y, Cho YJ, Nam GE. Recent Epidemiology and Risk Factors of Nonalcoholic Fatty Liver Disease. J </w:t>
      </w:r>
      <w:proofErr w:type="spellStart"/>
      <w:r w:rsidRPr="00FF78D8">
        <w:rPr>
          <w:rFonts w:cstheme="minorHAnsi"/>
        </w:rPr>
        <w:t>Obes</w:t>
      </w:r>
      <w:proofErr w:type="spellEnd"/>
      <w:r w:rsidRPr="00FF78D8">
        <w:rPr>
          <w:rFonts w:cstheme="minorHAnsi"/>
        </w:rPr>
        <w:t xml:space="preserve"> </w:t>
      </w:r>
      <w:proofErr w:type="spellStart"/>
      <w:r w:rsidRPr="00FF78D8">
        <w:rPr>
          <w:rFonts w:cstheme="minorHAnsi"/>
        </w:rPr>
        <w:t>Metab</w:t>
      </w:r>
      <w:proofErr w:type="spellEnd"/>
      <w:r w:rsidRPr="00FF78D8">
        <w:rPr>
          <w:rFonts w:cstheme="minorHAnsi"/>
        </w:rPr>
        <w:t xml:space="preserve"> </w:t>
      </w:r>
      <w:proofErr w:type="spellStart"/>
      <w:r w:rsidRPr="00FF78D8">
        <w:rPr>
          <w:rFonts w:cstheme="minorHAnsi"/>
        </w:rPr>
        <w:t>Syndr</w:t>
      </w:r>
      <w:proofErr w:type="spellEnd"/>
      <w:r w:rsidRPr="00FF78D8">
        <w:rPr>
          <w:rFonts w:cstheme="minorHAnsi"/>
        </w:rPr>
        <w:t>. 2022 Mar 30;31(1):17-27.</w:t>
      </w:r>
    </w:p>
    <w:p w14:paraId="461BE9F3" w14:textId="28C121D9" w:rsidR="00FF78D8" w:rsidRDefault="00FF78D8" w:rsidP="00FF78D8">
      <w:pPr>
        <w:pStyle w:val="ListParagraph"/>
        <w:numPr>
          <w:ilvl w:val="0"/>
          <w:numId w:val="4"/>
        </w:numPr>
        <w:rPr>
          <w:rFonts w:cstheme="minorHAnsi"/>
        </w:rPr>
      </w:pPr>
      <w:proofErr w:type="spellStart"/>
      <w:r w:rsidRPr="00FF78D8">
        <w:rPr>
          <w:rFonts w:cstheme="minorHAnsi"/>
        </w:rPr>
        <w:t>Unalp-Arida</w:t>
      </w:r>
      <w:proofErr w:type="spellEnd"/>
      <w:r w:rsidRPr="00FF78D8">
        <w:rPr>
          <w:rFonts w:cstheme="minorHAnsi"/>
        </w:rPr>
        <w:t xml:space="preserve">, </w:t>
      </w:r>
      <w:proofErr w:type="spellStart"/>
      <w:r w:rsidRPr="00FF78D8">
        <w:rPr>
          <w:rFonts w:cstheme="minorHAnsi"/>
        </w:rPr>
        <w:t>Aynur</w:t>
      </w:r>
      <w:proofErr w:type="spellEnd"/>
      <w:r w:rsidRPr="00FF78D8">
        <w:rPr>
          <w:rFonts w:cstheme="minorHAnsi"/>
        </w:rPr>
        <w:t xml:space="preserve"> et al.</w:t>
      </w:r>
      <w:r>
        <w:rPr>
          <w:rFonts w:cstheme="minorHAnsi"/>
        </w:rPr>
        <w:t xml:space="preserve"> </w:t>
      </w:r>
      <w:r w:rsidRPr="00FF78D8">
        <w:rPr>
          <w:rFonts w:cstheme="minorHAnsi"/>
        </w:rPr>
        <w:t>Transient Elastography–Assessed Hepatic Steatosis and Fibrosis Are Associated With Body Composition in the United States</w:t>
      </w:r>
      <w:r>
        <w:rPr>
          <w:rFonts w:cstheme="minorHAnsi"/>
        </w:rPr>
        <w:t xml:space="preserve">. </w:t>
      </w:r>
      <w:r w:rsidRPr="00FF78D8">
        <w:rPr>
          <w:rFonts w:cstheme="minorHAnsi"/>
        </w:rPr>
        <w:t>Clinical Gastroenterology and Hepatology, Volume 20, Issue 4, e808 - e830</w:t>
      </w:r>
    </w:p>
    <w:p w14:paraId="505300DA" w14:textId="151A25FD" w:rsidR="00F16167" w:rsidRDefault="00F16167" w:rsidP="00FF78D8">
      <w:pPr>
        <w:pStyle w:val="ListParagraph"/>
        <w:numPr>
          <w:ilvl w:val="0"/>
          <w:numId w:val="4"/>
        </w:numPr>
        <w:rPr>
          <w:rFonts w:cstheme="minorHAnsi"/>
        </w:rPr>
      </w:pPr>
      <w:r w:rsidRPr="00F16167">
        <w:rPr>
          <w:rFonts w:cstheme="minorHAnsi"/>
        </w:rPr>
        <w:lastRenderedPageBreak/>
        <w:t xml:space="preserve">de </w:t>
      </w:r>
      <w:proofErr w:type="spellStart"/>
      <w:r w:rsidRPr="00F16167">
        <w:rPr>
          <w:rFonts w:cstheme="minorHAnsi"/>
        </w:rPr>
        <w:t>Lédinghen</w:t>
      </w:r>
      <w:proofErr w:type="spellEnd"/>
      <w:r w:rsidRPr="00F16167">
        <w:rPr>
          <w:rFonts w:cstheme="minorHAnsi"/>
        </w:rPr>
        <w:t xml:space="preserve"> V, Wong VW, </w:t>
      </w:r>
      <w:proofErr w:type="spellStart"/>
      <w:r w:rsidRPr="00F16167">
        <w:rPr>
          <w:rFonts w:cstheme="minorHAnsi"/>
        </w:rPr>
        <w:t>Vergniol</w:t>
      </w:r>
      <w:proofErr w:type="spellEnd"/>
      <w:r w:rsidRPr="00F16167">
        <w:rPr>
          <w:rFonts w:cstheme="minorHAnsi"/>
        </w:rPr>
        <w:t xml:space="preserve"> J, Wong GL, Foucher J, Chu SH, Le Bail B, Choi PC, Chermak F, Yiu KK, Merrouche W, Chan HL. Diagnosis of liver fibrosis and cirrhosis using liver stiffness measurement: comparison between M and XL probe of </w:t>
      </w:r>
      <w:proofErr w:type="spellStart"/>
      <w:r w:rsidRPr="00F16167">
        <w:rPr>
          <w:rFonts w:cstheme="minorHAnsi"/>
        </w:rPr>
        <w:t>FibroScan</w:t>
      </w:r>
      <w:proofErr w:type="spellEnd"/>
      <w:r w:rsidRPr="00F16167">
        <w:rPr>
          <w:rFonts w:cstheme="minorHAnsi"/>
        </w:rPr>
        <w:t>®. J Hepatol. 2012 Apr;56(4):833-9.</w:t>
      </w:r>
    </w:p>
    <w:p w14:paraId="034FBCC7" w14:textId="4E214346" w:rsidR="00E41BCD" w:rsidRDefault="00E41BCD" w:rsidP="00E41BCD">
      <w:pPr>
        <w:pStyle w:val="ListParagraph"/>
        <w:numPr>
          <w:ilvl w:val="0"/>
          <w:numId w:val="4"/>
        </w:numPr>
        <w:rPr>
          <w:rFonts w:cstheme="minorHAnsi"/>
        </w:rPr>
      </w:pPr>
      <w:r w:rsidRPr="00E41BCD">
        <w:rPr>
          <w:rFonts w:cstheme="minorHAnsi"/>
        </w:rPr>
        <w:t>Tacke, Frank et al.</w:t>
      </w:r>
      <w:r>
        <w:rPr>
          <w:rFonts w:cstheme="minorHAnsi"/>
        </w:rPr>
        <w:t xml:space="preserve"> </w:t>
      </w:r>
      <w:r w:rsidRPr="00E41BCD">
        <w:rPr>
          <w:rFonts w:cstheme="minorHAnsi"/>
        </w:rPr>
        <w:t xml:space="preserve">EASL–EASD–EASO Clinical Practice Guidelines on the management of metabolic dysfunction-associated </w:t>
      </w:r>
      <w:proofErr w:type="spellStart"/>
      <w:r w:rsidRPr="00E41BCD">
        <w:rPr>
          <w:rFonts w:cstheme="minorHAnsi"/>
        </w:rPr>
        <w:t>steatotic</w:t>
      </w:r>
      <w:proofErr w:type="spellEnd"/>
      <w:r w:rsidRPr="00E41BCD">
        <w:rPr>
          <w:rFonts w:cstheme="minorHAnsi"/>
        </w:rPr>
        <w:t xml:space="preserve"> liver disease (MASLD). Journal of Hepatology, Volume 81, Issue 3, 492 </w:t>
      </w:r>
      <w:r>
        <w:rPr>
          <w:rFonts w:cstheme="minorHAnsi"/>
        </w:rPr>
        <w:t>–</w:t>
      </w:r>
      <w:r w:rsidRPr="00E41BCD">
        <w:rPr>
          <w:rFonts w:cstheme="minorHAnsi"/>
        </w:rPr>
        <w:t xml:space="preserve"> 542</w:t>
      </w:r>
      <w:r>
        <w:rPr>
          <w:rFonts w:cstheme="minorHAnsi"/>
        </w:rPr>
        <w:t>.</w:t>
      </w:r>
    </w:p>
    <w:p w14:paraId="7C19FC49" w14:textId="6A3ADC42" w:rsidR="00567F5F" w:rsidRPr="00E41BCD" w:rsidRDefault="00567F5F" w:rsidP="00E41BCD">
      <w:pPr>
        <w:pStyle w:val="ListParagraph"/>
        <w:numPr>
          <w:ilvl w:val="0"/>
          <w:numId w:val="4"/>
        </w:numPr>
        <w:rPr>
          <w:rFonts w:cstheme="minorHAnsi"/>
        </w:rPr>
      </w:pPr>
      <w:proofErr w:type="spellStart"/>
      <w:r w:rsidRPr="00567F5F">
        <w:rPr>
          <w:rFonts w:cstheme="minorHAnsi"/>
        </w:rPr>
        <w:t>Amernia</w:t>
      </w:r>
      <w:proofErr w:type="spellEnd"/>
      <w:r w:rsidRPr="00567F5F">
        <w:rPr>
          <w:rFonts w:cstheme="minorHAnsi"/>
        </w:rPr>
        <w:t xml:space="preserve"> B, </w:t>
      </w:r>
      <w:proofErr w:type="spellStart"/>
      <w:r w:rsidRPr="00567F5F">
        <w:rPr>
          <w:rFonts w:cstheme="minorHAnsi"/>
        </w:rPr>
        <w:t>Moosavy</w:t>
      </w:r>
      <w:proofErr w:type="spellEnd"/>
      <w:r w:rsidRPr="00567F5F">
        <w:rPr>
          <w:rFonts w:cstheme="minorHAnsi"/>
        </w:rPr>
        <w:t xml:space="preserve"> SH, </w:t>
      </w:r>
      <w:proofErr w:type="spellStart"/>
      <w:r w:rsidRPr="00567F5F">
        <w:rPr>
          <w:rFonts w:cstheme="minorHAnsi"/>
        </w:rPr>
        <w:t>Banookh</w:t>
      </w:r>
      <w:proofErr w:type="spellEnd"/>
      <w:r w:rsidRPr="00567F5F">
        <w:rPr>
          <w:rFonts w:cstheme="minorHAnsi"/>
        </w:rPr>
        <w:t xml:space="preserve"> F, </w:t>
      </w:r>
      <w:proofErr w:type="spellStart"/>
      <w:r w:rsidRPr="00567F5F">
        <w:rPr>
          <w:rFonts w:cstheme="minorHAnsi"/>
        </w:rPr>
        <w:t>Zoghi</w:t>
      </w:r>
      <w:proofErr w:type="spellEnd"/>
      <w:r w:rsidRPr="00567F5F">
        <w:rPr>
          <w:rFonts w:cstheme="minorHAnsi"/>
        </w:rPr>
        <w:t xml:space="preserve"> G. FIB-4, APRI, and AST/ALT ratio compared to </w:t>
      </w:r>
      <w:proofErr w:type="spellStart"/>
      <w:r w:rsidRPr="00567F5F">
        <w:rPr>
          <w:rFonts w:cstheme="minorHAnsi"/>
        </w:rPr>
        <w:t>FibroScan</w:t>
      </w:r>
      <w:proofErr w:type="spellEnd"/>
      <w:r w:rsidRPr="00567F5F">
        <w:rPr>
          <w:rFonts w:cstheme="minorHAnsi"/>
        </w:rPr>
        <w:t xml:space="preserve"> for the assessment of hepatic fibrosis in patients with non-alcoholic fatty liver disease in Bandar Abbas, Iran. BMC Gastroenterol. 2021 Dec 3;21(1):453.</w:t>
      </w:r>
    </w:p>
    <w:p w14:paraId="3122D26B" w14:textId="77777777" w:rsidR="00E41BCD" w:rsidRPr="00FF78D8" w:rsidRDefault="00E41BCD" w:rsidP="00E41BCD">
      <w:pPr>
        <w:pStyle w:val="ListParagraph"/>
        <w:rPr>
          <w:rFonts w:cstheme="minorHAnsi"/>
        </w:rPr>
      </w:pPr>
    </w:p>
    <w:p w14:paraId="08841213" w14:textId="77777777" w:rsidR="00FF78D8" w:rsidRPr="00FF78D8" w:rsidRDefault="00FF78D8" w:rsidP="00FF78D8">
      <w:pPr>
        <w:ind w:left="360"/>
        <w:rPr>
          <w:rFonts w:cstheme="minorHAnsi"/>
        </w:rPr>
      </w:pPr>
    </w:p>
    <w:p w14:paraId="12CBBC04" w14:textId="77777777" w:rsidR="00D662E7" w:rsidRPr="00945420" w:rsidRDefault="00D662E7" w:rsidP="00D662E7">
      <w:pPr>
        <w:pStyle w:val="ListParagraph"/>
        <w:rPr>
          <w:rFonts w:cstheme="minorHAnsi"/>
        </w:rPr>
      </w:pPr>
    </w:p>
    <w:p w14:paraId="4BFE0094" w14:textId="77777777" w:rsidR="006529F2" w:rsidRPr="00945420" w:rsidRDefault="006529F2" w:rsidP="00B804F4">
      <w:pPr>
        <w:rPr>
          <w:rFonts w:cstheme="minorHAnsi"/>
        </w:rPr>
      </w:pPr>
    </w:p>
    <w:p w14:paraId="7F24ADA6" w14:textId="77777777" w:rsidR="002F4BDA" w:rsidRPr="00945420" w:rsidRDefault="002F4BDA" w:rsidP="002F4BDA">
      <w:pPr>
        <w:pStyle w:val="ListParagraph"/>
        <w:rPr>
          <w:rFonts w:cstheme="minorHAnsi"/>
        </w:rPr>
      </w:pPr>
    </w:p>
    <w:sectPr w:rsidR="002F4BDA" w:rsidRPr="0094542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633F7" w14:textId="77777777" w:rsidR="00A62335" w:rsidRDefault="00A62335" w:rsidP="00D021B9">
      <w:pPr>
        <w:spacing w:after="0" w:line="240" w:lineRule="auto"/>
      </w:pPr>
      <w:r>
        <w:separator/>
      </w:r>
    </w:p>
  </w:endnote>
  <w:endnote w:type="continuationSeparator" w:id="0">
    <w:p w14:paraId="333EE79E" w14:textId="77777777" w:rsidR="00A62335" w:rsidRDefault="00A62335" w:rsidP="00D0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CF42B" w14:textId="77777777" w:rsidR="00D021B9" w:rsidRDefault="00D02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AD3F1" w14:textId="77777777" w:rsidR="00D021B9" w:rsidRDefault="00D02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D25EA" w14:textId="77777777" w:rsidR="00D021B9" w:rsidRDefault="00D02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D8D3E" w14:textId="77777777" w:rsidR="00A62335" w:rsidRDefault="00A62335" w:rsidP="00D021B9">
      <w:pPr>
        <w:spacing w:after="0" w:line="240" w:lineRule="auto"/>
      </w:pPr>
      <w:r>
        <w:separator/>
      </w:r>
    </w:p>
  </w:footnote>
  <w:footnote w:type="continuationSeparator" w:id="0">
    <w:p w14:paraId="1924F63A" w14:textId="77777777" w:rsidR="00A62335" w:rsidRDefault="00A62335" w:rsidP="00D02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88F5F" w14:textId="51F94EBB" w:rsidR="00D021B9" w:rsidRDefault="00A62335">
    <w:pPr>
      <w:pStyle w:val="Header"/>
    </w:pPr>
    <w:r>
      <w:rPr>
        <w:noProof/>
      </w:rPr>
      <w:pict w14:anchorId="6E4B1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86016" o:spid="_x0000_s2053"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D6D08" w14:textId="6DD3EE31" w:rsidR="00D021B9" w:rsidRDefault="00A62335">
    <w:pPr>
      <w:pStyle w:val="Header"/>
    </w:pPr>
    <w:r>
      <w:rPr>
        <w:noProof/>
      </w:rPr>
      <w:pict w14:anchorId="1EB05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86017" o:spid="_x0000_s2054"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F13ED" w14:textId="18DBF5C4" w:rsidR="00D021B9" w:rsidRDefault="00A62335">
    <w:pPr>
      <w:pStyle w:val="Header"/>
    </w:pPr>
    <w:r>
      <w:rPr>
        <w:noProof/>
      </w:rPr>
      <w:pict w14:anchorId="369BF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86015" o:spid="_x0000_s2052"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3120"/>
    <w:multiLevelType w:val="hybridMultilevel"/>
    <w:tmpl w:val="06F0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52DED"/>
    <w:multiLevelType w:val="hybridMultilevel"/>
    <w:tmpl w:val="5C1890B0"/>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15:restartNumberingAfterBreak="0">
    <w:nsid w:val="59F54E7B"/>
    <w:multiLevelType w:val="hybridMultilevel"/>
    <w:tmpl w:val="F5403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75A33"/>
    <w:multiLevelType w:val="hybridMultilevel"/>
    <w:tmpl w:val="EAFA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9E"/>
    <w:rsid w:val="00021F85"/>
    <w:rsid w:val="000224A9"/>
    <w:rsid w:val="00033DC6"/>
    <w:rsid w:val="00044907"/>
    <w:rsid w:val="000454B3"/>
    <w:rsid w:val="00073A65"/>
    <w:rsid w:val="00074192"/>
    <w:rsid w:val="000753E8"/>
    <w:rsid w:val="00094C8A"/>
    <w:rsid w:val="000A67F1"/>
    <w:rsid w:val="000B27CF"/>
    <w:rsid w:val="000C0224"/>
    <w:rsid w:val="000C2DBC"/>
    <w:rsid w:val="000C7DFB"/>
    <w:rsid w:val="000D24EF"/>
    <w:rsid w:val="000D4585"/>
    <w:rsid w:val="000D4C29"/>
    <w:rsid w:val="000D72B0"/>
    <w:rsid w:val="000D7928"/>
    <w:rsid w:val="000E1CFA"/>
    <w:rsid w:val="000F27EA"/>
    <w:rsid w:val="001056A8"/>
    <w:rsid w:val="00123297"/>
    <w:rsid w:val="00125596"/>
    <w:rsid w:val="00126009"/>
    <w:rsid w:val="00133489"/>
    <w:rsid w:val="001343DA"/>
    <w:rsid w:val="00134425"/>
    <w:rsid w:val="00135F7A"/>
    <w:rsid w:val="00173520"/>
    <w:rsid w:val="0017466E"/>
    <w:rsid w:val="00183E84"/>
    <w:rsid w:val="0019622F"/>
    <w:rsid w:val="001A385A"/>
    <w:rsid w:val="001B72B9"/>
    <w:rsid w:val="001D191E"/>
    <w:rsid w:val="001D1CE5"/>
    <w:rsid w:val="001D5270"/>
    <w:rsid w:val="001F30C0"/>
    <w:rsid w:val="001F646A"/>
    <w:rsid w:val="002002E7"/>
    <w:rsid w:val="00200B93"/>
    <w:rsid w:val="00206F8B"/>
    <w:rsid w:val="002302DA"/>
    <w:rsid w:val="00241334"/>
    <w:rsid w:val="00243AEE"/>
    <w:rsid w:val="00255B04"/>
    <w:rsid w:val="00266AFF"/>
    <w:rsid w:val="0027545E"/>
    <w:rsid w:val="00284CB6"/>
    <w:rsid w:val="002A60CB"/>
    <w:rsid w:val="002B6091"/>
    <w:rsid w:val="002C501E"/>
    <w:rsid w:val="002D605B"/>
    <w:rsid w:val="002E2646"/>
    <w:rsid w:val="002E49E3"/>
    <w:rsid w:val="002F05FA"/>
    <w:rsid w:val="002F0CFD"/>
    <w:rsid w:val="002F1E31"/>
    <w:rsid w:val="002F4BDA"/>
    <w:rsid w:val="0030234A"/>
    <w:rsid w:val="00310C28"/>
    <w:rsid w:val="00314184"/>
    <w:rsid w:val="00317B02"/>
    <w:rsid w:val="003442F6"/>
    <w:rsid w:val="003446A6"/>
    <w:rsid w:val="003457C2"/>
    <w:rsid w:val="0036484F"/>
    <w:rsid w:val="00366183"/>
    <w:rsid w:val="003858FE"/>
    <w:rsid w:val="003865FB"/>
    <w:rsid w:val="003A4939"/>
    <w:rsid w:val="003B3FCD"/>
    <w:rsid w:val="003C14DB"/>
    <w:rsid w:val="003D3AF1"/>
    <w:rsid w:val="003E095F"/>
    <w:rsid w:val="004047D5"/>
    <w:rsid w:val="0041762C"/>
    <w:rsid w:val="004232E2"/>
    <w:rsid w:val="00455EDA"/>
    <w:rsid w:val="00463EB5"/>
    <w:rsid w:val="00464B7C"/>
    <w:rsid w:val="00467405"/>
    <w:rsid w:val="004679C0"/>
    <w:rsid w:val="0047598A"/>
    <w:rsid w:val="00492272"/>
    <w:rsid w:val="00495775"/>
    <w:rsid w:val="004A0537"/>
    <w:rsid w:val="004B40A9"/>
    <w:rsid w:val="004C6387"/>
    <w:rsid w:val="004E4B87"/>
    <w:rsid w:val="004E58B0"/>
    <w:rsid w:val="00507419"/>
    <w:rsid w:val="00514FCA"/>
    <w:rsid w:val="0051761F"/>
    <w:rsid w:val="0053001E"/>
    <w:rsid w:val="00531EBB"/>
    <w:rsid w:val="00533076"/>
    <w:rsid w:val="00551C60"/>
    <w:rsid w:val="005552EC"/>
    <w:rsid w:val="00564043"/>
    <w:rsid w:val="00565445"/>
    <w:rsid w:val="00567F5F"/>
    <w:rsid w:val="005903A7"/>
    <w:rsid w:val="005A418F"/>
    <w:rsid w:val="005A54FC"/>
    <w:rsid w:val="005B0233"/>
    <w:rsid w:val="005C294A"/>
    <w:rsid w:val="005C652D"/>
    <w:rsid w:val="005D286B"/>
    <w:rsid w:val="005E3A80"/>
    <w:rsid w:val="005E3B0B"/>
    <w:rsid w:val="005E6862"/>
    <w:rsid w:val="00601914"/>
    <w:rsid w:val="0063062C"/>
    <w:rsid w:val="0063340E"/>
    <w:rsid w:val="00640131"/>
    <w:rsid w:val="00652048"/>
    <w:rsid w:val="006529F2"/>
    <w:rsid w:val="00654F18"/>
    <w:rsid w:val="006751B8"/>
    <w:rsid w:val="00687A25"/>
    <w:rsid w:val="00691F57"/>
    <w:rsid w:val="006A2F10"/>
    <w:rsid w:val="006A419E"/>
    <w:rsid w:val="006B641B"/>
    <w:rsid w:val="006C4FF7"/>
    <w:rsid w:val="006D3265"/>
    <w:rsid w:val="006D67C5"/>
    <w:rsid w:val="006E518E"/>
    <w:rsid w:val="007102B7"/>
    <w:rsid w:val="00725392"/>
    <w:rsid w:val="00732808"/>
    <w:rsid w:val="007502D9"/>
    <w:rsid w:val="00783661"/>
    <w:rsid w:val="0079079C"/>
    <w:rsid w:val="007A2CFE"/>
    <w:rsid w:val="007A5A3F"/>
    <w:rsid w:val="007A66BA"/>
    <w:rsid w:val="007B0E42"/>
    <w:rsid w:val="007E4742"/>
    <w:rsid w:val="007F6337"/>
    <w:rsid w:val="00806971"/>
    <w:rsid w:val="00814F6B"/>
    <w:rsid w:val="00820D73"/>
    <w:rsid w:val="008438EC"/>
    <w:rsid w:val="008448E2"/>
    <w:rsid w:val="008513B7"/>
    <w:rsid w:val="00862B51"/>
    <w:rsid w:val="00862FC4"/>
    <w:rsid w:val="00873F51"/>
    <w:rsid w:val="00886CC9"/>
    <w:rsid w:val="008973DB"/>
    <w:rsid w:val="008A2356"/>
    <w:rsid w:val="008B4462"/>
    <w:rsid w:val="008E3992"/>
    <w:rsid w:val="008F3CEE"/>
    <w:rsid w:val="0090023F"/>
    <w:rsid w:val="009048DC"/>
    <w:rsid w:val="009127F0"/>
    <w:rsid w:val="009145B7"/>
    <w:rsid w:val="00924FC5"/>
    <w:rsid w:val="0093401C"/>
    <w:rsid w:val="00945420"/>
    <w:rsid w:val="00945861"/>
    <w:rsid w:val="009516BA"/>
    <w:rsid w:val="009530FB"/>
    <w:rsid w:val="00970024"/>
    <w:rsid w:val="00974B35"/>
    <w:rsid w:val="00984D2B"/>
    <w:rsid w:val="00986B70"/>
    <w:rsid w:val="009A48B3"/>
    <w:rsid w:val="009A57FC"/>
    <w:rsid w:val="009C4329"/>
    <w:rsid w:val="009C79FE"/>
    <w:rsid w:val="009D59A2"/>
    <w:rsid w:val="009F0A6D"/>
    <w:rsid w:val="009F6F7C"/>
    <w:rsid w:val="00A13313"/>
    <w:rsid w:val="00A15988"/>
    <w:rsid w:val="00A22CAD"/>
    <w:rsid w:val="00A27295"/>
    <w:rsid w:val="00A3044A"/>
    <w:rsid w:val="00A4401B"/>
    <w:rsid w:val="00A50BC8"/>
    <w:rsid w:val="00A526B9"/>
    <w:rsid w:val="00A62335"/>
    <w:rsid w:val="00A66D12"/>
    <w:rsid w:val="00A7307A"/>
    <w:rsid w:val="00A76201"/>
    <w:rsid w:val="00A83A8C"/>
    <w:rsid w:val="00A93A0A"/>
    <w:rsid w:val="00AA4EB6"/>
    <w:rsid w:val="00AA6D6B"/>
    <w:rsid w:val="00AB634B"/>
    <w:rsid w:val="00AD4DF3"/>
    <w:rsid w:val="00AD5995"/>
    <w:rsid w:val="00AD6337"/>
    <w:rsid w:val="00AF35CC"/>
    <w:rsid w:val="00AF4258"/>
    <w:rsid w:val="00B145CE"/>
    <w:rsid w:val="00B200D4"/>
    <w:rsid w:val="00B23F61"/>
    <w:rsid w:val="00B310DB"/>
    <w:rsid w:val="00B5008E"/>
    <w:rsid w:val="00B50EC8"/>
    <w:rsid w:val="00B642B0"/>
    <w:rsid w:val="00B67C55"/>
    <w:rsid w:val="00B7478E"/>
    <w:rsid w:val="00B804F4"/>
    <w:rsid w:val="00B843B8"/>
    <w:rsid w:val="00B861AB"/>
    <w:rsid w:val="00B87E43"/>
    <w:rsid w:val="00B94737"/>
    <w:rsid w:val="00BB54D7"/>
    <w:rsid w:val="00BC225E"/>
    <w:rsid w:val="00BD4D18"/>
    <w:rsid w:val="00BE2196"/>
    <w:rsid w:val="00BE48B0"/>
    <w:rsid w:val="00BE6D5F"/>
    <w:rsid w:val="00BF6DD0"/>
    <w:rsid w:val="00C45C07"/>
    <w:rsid w:val="00C45F53"/>
    <w:rsid w:val="00C72087"/>
    <w:rsid w:val="00C75CCF"/>
    <w:rsid w:val="00C91599"/>
    <w:rsid w:val="00C93E1E"/>
    <w:rsid w:val="00C9438E"/>
    <w:rsid w:val="00C95179"/>
    <w:rsid w:val="00CA758C"/>
    <w:rsid w:val="00CC03A5"/>
    <w:rsid w:val="00CC59E8"/>
    <w:rsid w:val="00CD2196"/>
    <w:rsid w:val="00CD7630"/>
    <w:rsid w:val="00CE792F"/>
    <w:rsid w:val="00D021B9"/>
    <w:rsid w:val="00D1421B"/>
    <w:rsid w:val="00D20BEE"/>
    <w:rsid w:val="00D33ADF"/>
    <w:rsid w:val="00D36B50"/>
    <w:rsid w:val="00D4376C"/>
    <w:rsid w:val="00D47087"/>
    <w:rsid w:val="00D530BD"/>
    <w:rsid w:val="00D56D02"/>
    <w:rsid w:val="00D61410"/>
    <w:rsid w:val="00D618D0"/>
    <w:rsid w:val="00D66262"/>
    <w:rsid w:val="00D662E7"/>
    <w:rsid w:val="00D77D5E"/>
    <w:rsid w:val="00D86EB6"/>
    <w:rsid w:val="00D95BE9"/>
    <w:rsid w:val="00DB3C3D"/>
    <w:rsid w:val="00DB6770"/>
    <w:rsid w:val="00DC4754"/>
    <w:rsid w:val="00DC4CF9"/>
    <w:rsid w:val="00DD42DE"/>
    <w:rsid w:val="00DD4A98"/>
    <w:rsid w:val="00DE0C9B"/>
    <w:rsid w:val="00DE1E18"/>
    <w:rsid w:val="00DF15E7"/>
    <w:rsid w:val="00E170F2"/>
    <w:rsid w:val="00E21910"/>
    <w:rsid w:val="00E220FA"/>
    <w:rsid w:val="00E24499"/>
    <w:rsid w:val="00E3692D"/>
    <w:rsid w:val="00E41BCD"/>
    <w:rsid w:val="00E5022D"/>
    <w:rsid w:val="00E64790"/>
    <w:rsid w:val="00E81F60"/>
    <w:rsid w:val="00E842C0"/>
    <w:rsid w:val="00E901D1"/>
    <w:rsid w:val="00E9533F"/>
    <w:rsid w:val="00EA1B65"/>
    <w:rsid w:val="00ED3C6B"/>
    <w:rsid w:val="00ED41D5"/>
    <w:rsid w:val="00EE65DD"/>
    <w:rsid w:val="00EE7E20"/>
    <w:rsid w:val="00EF210F"/>
    <w:rsid w:val="00EF53EA"/>
    <w:rsid w:val="00EF6F49"/>
    <w:rsid w:val="00EF74A0"/>
    <w:rsid w:val="00F0330F"/>
    <w:rsid w:val="00F0631D"/>
    <w:rsid w:val="00F1073C"/>
    <w:rsid w:val="00F10998"/>
    <w:rsid w:val="00F16167"/>
    <w:rsid w:val="00F433A2"/>
    <w:rsid w:val="00F450EF"/>
    <w:rsid w:val="00F45973"/>
    <w:rsid w:val="00F52453"/>
    <w:rsid w:val="00F61A73"/>
    <w:rsid w:val="00F72E42"/>
    <w:rsid w:val="00F816DC"/>
    <w:rsid w:val="00F85FCC"/>
    <w:rsid w:val="00F863CF"/>
    <w:rsid w:val="00F92996"/>
    <w:rsid w:val="00F93393"/>
    <w:rsid w:val="00F947FB"/>
    <w:rsid w:val="00FA057A"/>
    <w:rsid w:val="00FB38D6"/>
    <w:rsid w:val="00FC713A"/>
    <w:rsid w:val="00FD44D4"/>
    <w:rsid w:val="00FF5F3A"/>
    <w:rsid w:val="00FF6BEF"/>
    <w:rsid w:val="00FF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02A52F7"/>
  <w15:chartTrackingRefBased/>
  <w15:docId w15:val="{5C550FF5-749A-495B-B8D6-DAC4EA3A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41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4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41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41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41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4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1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41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41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41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41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4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19E"/>
    <w:rPr>
      <w:rFonts w:eastAsiaTheme="majorEastAsia" w:cstheme="majorBidi"/>
      <w:color w:val="272727" w:themeColor="text1" w:themeTint="D8"/>
    </w:rPr>
  </w:style>
  <w:style w:type="paragraph" w:styleId="Title">
    <w:name w:val="Title"/>
    <w:basedOn w:val="Normal"/>
    <w:next w:val="Normal"/>
    <w:link w:val="TitleChar"/>
    <w:uiPriority w:val="10"/>
    <w:qFormat/>
    <w:rsid w:val="006A4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19E"/>
    <w:pPr>
      <w:spacing w:before="160"/>
      <w:jc w:val="center"/>
    </w:pPr>
    <w:rPr>
      <w:i/>
      <w:iCs/>
      <w:color w:val="404040" w:themeColor="text1" w:themeTint="BF"/>
    </w:rPr>
  </w:style>
  <w:style w:type="character" w:customStyle="1" w:styleId="QuoteChar">
    <w:name w:val="Quote Char"/>
    <w:basedOn w:val="DefaultParagraphFont"/>
    <w:link w:val="Quote"/>
    <w:uiPriority w:val="29"/>
    <w:rsid w:val="006A419E"/>
    <w:rPr>
      <w:i/>
      <w:iCs/>
      <w:color w:val="404040" w:themeColor="text1" w:themeTint="BF"/>
    </w:rPr>
  </w:style>
  <w:style w:type="paragraph" w:styleId="ListParagraph">
    <w:name w:val="List Paragraph"/>
    <w:basedOn w:val="Normal"/>
    <w:uiPriority w:val="34"/>
    <w:qFormat/>
    <w:rsid w:val="006A419E"/>
    <w:pPr>
      <w:ind w:left="720"/>
      <w:contextualSpacing/>
    </w:pPr>
  </w:style>
  <w:style w:type="character" w:styleId="IntenseEmphasis">
    <w:name w:val="Intense Emphasis"/>
    <w:basedOn w:val="DefaultParagraphFont"/>
    <w:uiPriority w:val="21"/>
    <w:qFormat/>
    <w:rsid w:val="006A419E"/>
    <w:rPr>
      <w:i/>
      <w:iCs/>
      <w:color w:val="2F5496" w:themeColor="accent1" w:themeShade="BF"/>
    </w:rPr>
  </w:style>
  <w:style w:type="paragraph" w:styleId="IntenseQuote">
    <w:name w:val="Intense Quote"/>
    <w:basedOn w:val="Normal"/>
    <w:next w:val="Normal"/>
    <w:link w:val="IntenseQuoteChar"/>
    <w:uiPriority w:val="30"/>
    <w:qFormat/>
    <w:rsid w:val="006A4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419E"/>
    <w:rPr>
      <w:i/>
      <w:iCs/>
      <w:color w:val="2F5496" w:themeColor="accent1" w:themeShade="BF"/>
    </w:rPr>
  </w:style>
  <w:style w:type="character" w:styleId="IntenseReference">
    <w:name w:val="Intense Reference"/>
    <w:basedOn w:val="DefaultParagraphFont"/>
    <w:uiPriority w:val="32"/>
    <w:qFormat/>
    <w:rsid w:val="006A419E"/>
    <w:rPr>
      <w:b/>
      <w:bCs/>
      <w:smallCaps/>
      <w:color w:val="2F5496" w:themeColor="accent1" w:themeShade="BF"/>
      <w:spacing w:val="5"/>
    </w:rPr>
  </w:style>
  <w:style w:type="character" w:styleId="Hyperlink">
    <w:name w:val="Hyperlink"/>
    <w:basedOn w:val="DefaultParagraphFont"/>
    <w:uiPriority w:val="99"/>
    <w:unhideWhenUsed/>
    <w:rsid w:val="002F4BDA"/>
    <w:rPr>
      <w:color w:val="0563C1" w:themeColor="hyperlink"/>
      <w:u w:val="single"/>
    </w:rPr>
  </w:style>
  <w:style w:type="character" w:customStyle="1" w:styleId="UnresolvedMention">
    <w:name w:val="Unresolved Mention"/>
    <w:basedOn w:val="DefaultParagraphFont"/>
    <w:uiPriority w:val="99"/>
    <w:semiHidden/>
    <w:unhideWhenUsed/>
    <w:rsid w:val="002F4BDA"/>
    <w:rPr>
      <w:color w:val="605E5C"/>
      <w:shd w:val="clear" w:color="auto" w:fill="E1DFDD"/>
    </w:rPr>
  </w:style>
  <w:style w:type="table" w:styleId="TableGrid">
    <w:name w:val="Table Grid"/>
    <w:basedOn w:val="TableNormal"/>
    <w:uiPriority w:val="39"/>
    <w:rsid w:val="004047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2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1B9"/>
  </w:style>
  <w:style w:type="paragraph" w:styleId="Footer">
    <w:name w:val="footer"/>
    <w:basedOn w:val="Normal"/>
    <w:link w:val="FooterChar"/>
    <w:uiPriority w:val="99"/>
    <w:unhideWhenUsed/>
    <w:rsid w:val="00D02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17307">
      <w:bodyDiv w:val="1"/>
      <w:marLeft w:val="0"/>
      <w:marRight w:val="0"/>
      <w:marTop w:val="0"/>
      <w:marBottom w:val="0"/>
      <w:divBdr>
        <w:top w:val="none" w:sz="0" w:space="0" w:color="auto"/>
        <w:left w:val="none" w:sz="0" w:space="0" w:color="auto"/>
        <w:bottom w:val="none" w:sz="0" w:space="0" w:color="auto"/>
        <w:right w:val="none" w:sz="0" w:space="0" w:color="auto"/>
      </w:divBdr>
    </w:div>
    <w:div w:id="439229224">
      <w:bodyDiv w:val="1"/>
      <w:marLeft w:val="0"/>
      <w:marRight w:val="0"/>
      <w:marTop w:val="0"/>
      <w:marBottom w:val="0"/>
      <w:divBdr>
        <w:top w:val="none" w:sz="0" w:space="0" w:color="auto"/>
        <w:left w:val="none" w:sz="0" w:space="0" w:color="auto"/>
        <w:bottom w:val="none" w:sz="0" w:space="0" w:color="auto"/>
        <w:right w:val="none" w:sz="0" w:space="0" w:color="auto"/>
      </w:divBdr>
    </w:div>
    <w:div w:id="713039151">
      <w:bodyDiv w:val="1"/>
      <w:marLeft w:val="0"/>
      <w:marRight w:val="0"/>
      <w:marTop w:val="0"/>
      <w:marBottom w:val="0"/>
      <w:divBdr>
        <w:top w:val="none" w:sz="0" w:space="0" w:color="auto"/>
        <w:left w:val="none" w:sz="0" w:space="0" w:color="auto"/>
        <w:bottom w:val="none" w:sz="0" w:space="0" w:color="auto"/>
        <w:right w:val="none" w:sz="0" w:space="0" w:color="auto"/>
      </w:divBdr>
    </w:div>
    <w:div w:id="952445778">
      <w:bodyDiv w:val="1"/>
      <w:marLeft w:val="0"/>
      <w:marRight w:val="0"/>
      <w:marTop w:val="0"/>
      <w:marBottom w:val="0"/>
      <w:divBdr>
        <w:top w:val="none" w:sz="0" w:space="0" w:color="auto"/>
        <w:left w:val="none" w:sz="0" w:space="0" w:color="auto"/>
        <w:bottom w:val="none" w:sz="0" w:space="0" w:color="auto"/>
        <w:right w:val="none" w:sz="0" w:space="0" w:color="auto"/>
      </w:divBdr>
    </w:div>
    <w:div w:id="1341081567">
      <w:bodyDiv w:val="1"/>
      <w:marLeft w:val="0"/>
      <w:marRight w:val="0"/>
      <w:marTop w:val="0"/>
      <w:marBottom w:val="0"/>
      <w:divBdr>
        <w:top w:val="none" w:sz="0" w:space="0" w:color="auto"/>
        <w:left w:val="none" w:sz="0" w:space="0" w:color="auto"/>
        <w:bottom w:val="none" w:sz="0" w:space="0" w:color="auto"/>
        <w:right w:val="none" w:sz="0" w:space="0" w:color="auto"/>
      </w:divBdr>
      <w:divsChild>
        <w:div w:id="373887311">
          <w:marLeft w:val="0"/>
          <w:marRight w:val="0"/>
          <w:marTop w:val="0"/>
          <w:marBottom w:val="0"/>
          <w:divBdr>
            <w:top w:val="none" w:sz="0" w:space="0" w:color="auto"/>
            <w:left w:val="none" w:sz="0" w:space="0" w:color="auto"/>
            <w:bottom w:val="none" w:sz="0" w:space="0" w:color="auto"/>
            <w:right w:val="none" w:sz="0" w:space="0" w:color="auto"/>
          </w:divBdr>
        </w:div>
        <w:div w:id="479227674">
          <w:marLeft w:val="0"/>
          <w:marRight w:val="0"/>
          <w:marTop w:val="0"/>
          <w:marBottom w:val="0"/>
          <w:divBdr>
            <w:top w:val="none" w:sz="0" w:space="0" w:color="auto"/>
            <w:left w:val="none" w:sz="0" w:space="0" w:color="auto"/>
            <w:bottom w:val="none" w:sz="0" w:space="0" w:color="auto"/>
            <w:right w:val="none" w:sz="0" w:space="0" w:color="auto"/>
          </w:divBdr>
        </w:div>
      </w:divsChild>
    </w:div>
    <w:div w:id="1411152855">
      <w:bodyDiv w:val="1"/>
      <w:marLeft w:val="0"/>
      <w:marRight w:val="0"/>
      <w:marTop w:val="0"/>
      <w:marBottom w:val="0"/>
      <w:divBdr>
        <w:top w:val="none" w:sz="0" w:space="0" w:color="auto"/>
        <w:left w:val="none" w:sz="0" w:space="0" w:color="auto"/>
        <w:bottom w:val="none" w:sz="0" w:space="0" w:color="auto"/>
        <w:right w:val="none" w:sz="0" w:space="0" w:color="auto"/>
      </w:divBdr>
    </w:div>
    <w:div w:id="20210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36B-4316-B1A9-F87211E702EB}"/>
              </c:ext>
            </c:extLst>
          </c:dPt>
          <c:dPt>
            <c:idx val="1"/>
            <c:bubble3D val="0"/>
            <c:spPr>
              <a:solidFill>
                <a:schemeClr val="accent2">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36B-4316-B1A9-F87211E702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tint val="77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136B-4316-B1A9-F87211E702E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hade val="76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136B-4316-B1A9-F87211E702EB}"/>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Normal</c:v>
                </c:pt>
                <c:pt idx="1">
                  <c:v>Fibrosis</c:v>
                </c:pt>
              </c:strCache>
            </c:strRef>
          </c:cat>
          <c:val>
            <c:numRef>
              <c:f>Sheet1!$B$2:$B$3</c:f>
              <c:numCache>
                <c:formatCode>General</c:formatCode>
                <c:ptCount val="2"/>
                <c:pt idx="0">
                  <c:v>105</c:v>
                </c:pt>
                <c:pt idx="1">
                  <c:v>6</c:v>
                </c:pt>
              </c:numCache>
            </c:numRef>
          </c:val>
          <c:extLst>
            <c:ext xmlns:c16="http://schemas.microsoft.com/office/drawing/2014/chart" uri="{C3380CC4-5D6E-409C-BE32-E72D297353CC}">
              <c16:uniqueId val="{00000004-136B-4316-B1A9-F87211E702EB}"/>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3970</TotalTime>
  <Pages>14</Pages>
  <Words>3861</Words>
  <Characters>22009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Sarah</dc:creator>
  <cp:keywords/>
  <dc:description/>
  <cp:lastModifiedBy>SDI CPU 1117</cp:lastModifiedBy>
  <cp:revision>319</cp:revision>
  <dcterms:created xsi:type="dcterms:W3CDTF">2025-04-02T11:24:00Z</dcterms:created>
  <dcterms:modified xsi:type="dcterms:W3CDTF">2025-10-10T10:01:00Z</dcterms:modified>
</cp:coreProperties>
</file>