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CC598" w14:textId="77777777" w:rsidR="00CF7D88" w:rsidRPr="00CF7D88" w:rsidRDefault="00CF7D88" w:rsidP="00CF7D88">
      <w:pPr>
        <w:pStyle w:val="Author"/>
        <w:jc w:val="center"/>
        <w:rPr>
          <w:rFonts w:ascii="Arial" w:hAnsi="Arial" w:cs="Arial"/>
          <w:bCs/>
          <w:i/>
          <w:iCs/>
          <w:sz w:val="20"/>
          <w:u w:val="single"/>
        </w:rPr>
      </w:pPr>
      <w:r w:rsidRPr="00CF7D88">
        <w:rPr>
          <w:rFonts w:ascii="Arial" w:hAnsi="Arial" w:cs="Arial"/>
          <w:bCs/>
          <w:i/>
          <w:iCs/>
          <w:sz w:val="20"/>
          <w:u w:val="single"/>
        </w:rPr>
        <w:t>Review Article</w:t>
      </w:r>
    </w:p>
    <w:p w14:paraId="37B71519" w14:textId="42C10020" w:rsidR="00AA7FAA" w:rsidRPr="001A4687" w:rsidRDefault="00595F76" w:rsidP="001A4687">
      <w:pPr>
        <w:pStyle w:val="Author"/>
        <w:spacing w:line="240" w:lineRule="auto"/>
        <w:jc w:val="center"/>
        <w:rPr>
          <w:rFonts w:ascii="Arial" w:hAnsi="Arial" w:cs="Arial"/>
          <w:bCs/>
          <w:sz w:val="36"/>
          <w:szCs w:val="36"/>
        </w:rPr>
      </w:pPr>
      <w:r>
        <w:rPr>
          <w:rFonts w:ascii="Arial" w:hAnsi="Arial" w:cs="Arial"/>
          <w:bCs/>
          <w:sz w:val="36"/>
          <w:szCs w:val="36"/>
        </w:rPr>
        <w:t>“</w:t>
      </w:r>
      <w:r w:rsidR="001A4687">
        <w:rPr>
          <w:rFonts w:ascii="Arial" w:hAnsi="Arial" w:cs="Arial"/>
          <w:bCs/>
          <w:sz w:val="36"/>
          <w:szCs w:val="36"/>
        </w:rPr>
        <w:t>Viral diseases, an emerging threat to marigold cultivation</w:t>
      </w:r>
      <w:r>
        <w:rPr>
          <w:rFonts w:ascii="Arial" w:hAnsi="Arial" w:cs="Arial"/>
          <w:bCs/>
          <w:sz w:val="36"/>
          <w:szCs w:val="36"/>
        </w:rPr>
        <w:t>”</w:t>
      </w:r>
    </w:p>
    <w:p w14:paraId="73DFAAD1" w14:textId="1C698C6E" w:rsidR="006713E8" w:rsidRDefault="006713E8" w:rsidP="00441B6F">
      <w:pPr>
        <w:pStyle w:val="Affiliation"/>
        <w:spacing w:after="0" w:line="240" w:lineRule="auto"/>
        <w:jc w:val="both"/>
        <w:rPr>
          <w:rFonts w:ascii="Arial" w:hAnsi="Arial" w:cs="Arial"/>
        </w:rPr>
      </w:pPr>
    </w:p>
    <w:p w14:paraId="183D109C" w14:textId="77777777" w:rsidR="004D1D92" w:rsidRPr="00FB3A86" w:rsidRDefault="004D1D92" w:rsidP="00441B6F">
      <w:pPr>
        <w:pStyle w:val="Affiliation"/>
        <w:spacing w:after="0" w:line="240" w:lineRule="auto"/>
        <w:jc w:val="both"/>
        <w:rPr>
          <w:rFonts w:ascii="Arial" w:hAnsi="Arial" w:cs="Arial"/>
        </w:rPr>
      </w:pPr>
    </w:p>
    <w:p w14:paraId="1F134D79" w14:textId="604DC467" w:rsidR="00B01FCD" w:rsidRPr="00FB3A86" w:rsidRDefault="00531C2D" w:rsidP="00441B6F">
      <w:pPr>
        <w:pStyle w:val="Copyright"/>
        <w:spacing w:after="0" w:line="240" w:lineRule="auto"/>
        <w:jc w:val="both"/>
        <w:rPr>
          <w:rFonts w:ascii="Arial" w:hAnsi="Arial" w:cs="Arial"/>
        </w:rPr>
        <w:sectPr w:rsidR="00B01FCD" w:rsidRPr="00FB3A86" w:rsidSect="004D1D9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4F93C5B6" wp14:editId="56C049FD">
                <wp:extent cx="5303520" cy="635"/>
                <wp:effectExtent l="13335" t="17780" r="17145" b="10795"/>
                <wp:docPr id="15965641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6379265"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428FD8EC" w14:textId="19D71F85" w:rsidR="00B01FCD" w:rsidRDefault="00FE4793" w:rsidP="00441B6F">
      <w:pPr>
        <w:pStyle w:val="AbstHead"/>
        <w:spacing w:after="0"/>
        <w:jc w:val="both"/>
        <w:rPr>
          <w:rFonts w:ascii="Arial" w:hAnsi="Arial" w:cs="Arial"/>
        </w:rPr>
      </w:pPr>
      <w:r>
        <w:rPr>
          <w:rFonts w:ascii="Arial" w:hAnsi="Arial" w:cs="Arial"/>
          <w:noProof/>
        </w:rPr>
        <mc:AlternateContent>
          <mc:Choice Requires="wps">
            <w:drawing>
              <wp:anchor distT="0" distB="0" distL="114300" distR="114300" simplePos="0" relativeHeight="251655167" behindDoc="0" locked="0" layoutInCell="1" allowOverlap="1" wp14:anchorId="35F0229B" wp14:editId="4E990195">
                <wp:simplePos x="0" y="0"/>
                <wp:positionH relativeFrom="column">
                  <wp:posOffset>-44027</wp:posOffset>
                </wp:positionH>
                <wp:positionV relativeFrom="paragraph">
                  <wp:posOffset>364490</wp:posOffset>
                </wp:positionV>
                <wp:extent cx="5403940" cy="1532467"/>
                <wp:effectExtent l="0" t="0" r="25400" b="10795"/>
                <wp:wrapNone/>
                <wp:docPr id="1028012349" name="Rectangle 2"/>
                <wp:cNvGraphicFramePr/>
                <a:graphic xmlns:a="http://schemas.openxmlformats.org/drawingml/2006/main">
                  <a:graphicData uri="http://schemas.microsoft.com/office/word/2010/wordprocessingShape">
                    <wps:wsp>
                      <wps:cNvSpPr/>
                      <wps:spPr>
                        <a:xfrm>
                          <a:off x="0" y="0"/>
                          <a:ext cx="5403940" cy="1532467"/>
                        </a:xfrm>
                        <a:prstGeom prst="rect">
                          <a:avLst/>
                        </a:prstGeom>
                        <a:solidFill>
                          <a:schemeClr val="bg1">
                            <a:lumMod val="85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C7D99CC" id="Rectangle 2" o:spid="_x0000_s1026" style="position:absolute;margin-left:-3.45pt;margin-top:28.7pt;width:425.5pt;height:120.65pt;z-index:25165516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" fillcolor="#d8d8d8 [2732]" strokecolor="#0a121c [484]" strokeweight="2pt"/>
            </w:pict>
          </mc:Fallback>
        </mc:AlternateContent>
      </w:r>
      <w:r w:rsidR="00B01FCD" w:rsidRPr="00FB3A86">
        <w:rPr>
          <w:rFonts w:ascii="Arial" w:hAnsi="Arial" w:cs="Arial"/>
        </w:rPr>
        <w:t>ABSTRACT</w:t>
      </w:r>
      <w:r w:rsidR="0066510A">
        <w:rPr>
          <w:rFonts w:ascii="Arial" w:hAnsi="Arial" w:cs="Arial"/>
        </w:rPr>
        <w:t xml:space="preserve"> </w:t>
      </w:r>
    </w:p>
    <w:p w14:paraId="4A1FA36E" w14:textId="3F967D59" w:rsidR="00E66D20" w:rsidRPr="004C2146" w:rsidRDefault="0002587D" w:rsidP="00443020">
      <w:pPr>
        <w:jc w:val="both"/>
        <w:rPr>
          <w:rFonts w:ascii="Arial" w:hAnsi="Arial" w:cs="Arial"/>
        </w:rPr>
      </w:pPr>
      <w:r w:rsidRPr="00540C89">
        <w:rPr>
          <w:rFonts w:ascii="Arial" w:hAnsi="Arial" w:cs="Arial"/>
          <w:noProof/>
        </w:rPr>
        <mc:AlternateContent>
          <mc:Choice Requires="wps">
            <w:drawing>
              <wp:anchor distT="45720" distB="45720" distL="114300" distR="114300" simplePos="0" relativeHeight="251669504" behindDoc="0" locked="0" layoutInCell="1" allowOverlap="1" wp14:anchorId="37192A1D" wp14:editId="104ABC0C">
                <wp:simplePos x="0" y="0"/>
                <wp:positionH relativeFrom="column">
                  <wp:posOffset>-41910</wp:posOffset>
                </wp:positionH>
                <wp:positionV relativeFrom="paragraph">
                  <wp:posOffset>121920</wp:posOffset>
                </wp:positionV>
                <wp:extent cx="5409565" cy="1613535"/>
                <wp:effectExtent l="0" t="0" r="19685" b="2476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9565" cy="1613535"/>
                        </a:xfrm>
                        <a:prstGeom prst="rect">
                          <a:avLst/>
                        </a:prstGeom>
                        <a:noFill/>
                        <a:ln w="9525">
                          <a:solidFill>
                            <a:srgbClr val="000000"/>
                          </a:solidFill>
                          <a:miter lim="800000"/>
                          <a:headEnd/>
                          <a:tailEnd/>
                        </a:ln>
                      </wps:spPr>
                      <wps:txbx>
                        <w:txbxContent>
                          <w:p w14:paraId="4A89D788" w14:textId="77777777" w:rsidR="00FE4793" w:rsidRDefault="00FE4793">
                            <w:pPr>
                              <w:rPr>
                                <w:rFonts w:ascii="Arial" w:hAnsi="Arial" w:cs="Arial"/>
                              </w:rPr>
                            </w:pPr>
                          </w:p>
                          <w:p w14:paraId="789BA5B2" w14:textId="4AB8B4BB" w:rsidR="00540C89" w:rsidRDefault="00540C89">
                            <w:pPr>
                              <w:rPr>
                                <w:rFonts w:ascii="Arial" w:hAnsi="Arial" w:cs="Arial"/>
                              </w:rPr>
                            </w:pPr>
                            <w:r w:rsidRPr="004C2146">
                              <w:rPr>
                                <w:rFonts w:ascii="Arial" w:hAnsi="Arial" w:cs="Arial"/>
                              </w:rPr>
                              <w:t>Marigold (</w:t>
                            </w:r>
                            <w:r w:rsidRPr="004C2146">
                              <w:rPr>
                                <w:rFonts w:ascii="Arial" w:hAnsi="Arial" w:cs="Arial"/>
                                <w:i/>
                                <w:iCs/>
                              </w:rPr>
                              <w:t>Tagetes</w:t>
                            </w:r>
                            <w:r w:rsidRPr="004C2146">
                              <w:rPr>
                                <w:rFonts w:ascii="Arial" w:hAnsi="Arial" w:cs="Arial"/>
                              </w:rPr>
                              <w:t xml:space="preserve"> spp.) is a commercially significant ornamental crop in the family </w:t>
                            </w:r>
                            <w:r>
                              <w:rPr>
                                <w:rFonts w:ascii="Arial" w:hAnsi="Arial" w:cs="Arial"/>
                              </w:rPr>
                              <w:t>A</w:t>
                            </w:r>
                            <w:r w:rsidRPr="004C2146">
                              <w:rPr>
                                <w:rFonts w:ascii="Arial" w:hAnsi="Arial" w:cs="Arial"/>
                              </w:rPr>
                              <w:t xml:space="preserve">steraceae. It is valued for its bright, attractive flowers, which are extensively used in religious and cultural ceremonies, garland making, and decorative purposes. It possesses recognized insecticidal and medicinal properties due to its phenolic and antioxidant compounds. Despite its widespread use, the crop is highly susceptible to various pathogens, including viruses, which cause substantial yield loss. </w:t>
                            </w:r>
                            <w:r w:rsidR="00081FB3" w:rsidRPr="00081FB3">
                              <w:rPr>
                                <w:rFonts w:ascii="Arial" w:hAnsi="Arial" w:cs="Arial"/>
                              </w:rPr>
                              <w:t>Several viruses have been reported in marigold, causing a variety of symptoms such as chlorosis, mosaic patterns, mottling, and bronzing.</w:t>
                            </w:r>
                            <w:r w:rsidR="00C30CFC">
                              <w:rPr>
                                <w:rFonts w:ascii="Arial" w:hAnsi="Arial" w:cs="Arial"/>
                              </w:rPr>
                              <w:t xml:space="preserve"> </w:t>
                            </w:r>
                            <w:r w:rsidRPr="004C2146">
                              <w:rPr>
                                <w:rFonts w:ascii="Arial" w:hAnsi="Arial" w:cs="Arial"/>
                              </w:rPr>
                              <w:t>This review highlights the different viruses infecting marigolds, focusing on their symptoms, host range</w:t>
                            </w:r>
                            <w:r w:rsidR="0002587D">
                              <w:rPr>
                                <w:rFonts w:ascii="Arial" w:hAnsi="Arial" w:cs="Arial"/>
                              </w:rPr>
                              <w:t>,</w:t>
                            </w:r>
                            <w:r w:rsidRPr="004C2146">
                              <w:rPr>
                                <w:rFonts w:ascii="Arial" w:hAnsi="Arial" w:cs="Arial"/>
                              </w:rPr>
                              <w:t xml:space="preserve"> and mechanisms of transmission</w:t>
                            </w:r>
                            <w:r w:rsidR="00443020">
                              <w:rPr>
                                <w:rFonts w:ascii="Arial" w:hAnsi="Arial" w:cs="Arial"/>
                              </w:rPr>
                              <w:t>.</w:t>
                            </w:r>
                          </w:p>
                          <w:p w14:paraId="4E822E6A" w14:textId="77777777" w:rsidR="0002587D" w:rsidRDefault="0002587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192A1D" id="_x0000_t202" coordsize="21600,21600" o:spt="202" path="m,l,21600r21600,l21600,xe">
                <v:stroke joinstyle="miter"/>
                <v:path gradientshapeok="t" o:connecttype="rect"/>
              </v:shapetype>
              <v:shape id="Text Box 2" o:spid="_x0000_s1026" type="#_x0000_t202" style="position:absolute;left:0;text-align:left;margin-left:-3.3pt;margin-top:9.6pt;width:425.95pt;height:127.0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" filled="f">
                <v:textbox>
                  <w:txbxContent>
                    <w:p w14:paraId="4A89D788" w14:textId="77777777" w:rsidR="00FE4793" w:rsidRDefault="00FE4793">
                      <w:pPr>
                        <w:rPr>
                          <w:rFonts w:ascii="Arial" w:hAnsi="Arial" w:cs="Arial"/>
                        </w:rPr>
                      </w:pPr>
                    </w:p>
                    <w:p w14:paraId="789BA5B2" w14:textId="4AB8B4BB" w:rsidR="00540C89" w:rsidRDefault="00540C89">
                      <w:pPr>
                        <w:rPr>
                          <w:rFonts w:ascii="Arial" w:hAnsi="Arial" w:cs="Arial"/>
                        </w:rPr>
                      </w:pPr>
                      <w:r w:rsidRPr="004C2146">
                        <w:rPr>
                          <w:rFonts w:ascii="Arial" w:hAnsi="Arial" w:cs="Arial"/>
                        </w:rPr>
                        <w:t>Marigold (</w:t>
                      </w:r>
                      <w:r w:rsidRPr="004C2146">
                        <w:rPr>
                          <w:rFonts w:ascii="Arial" w:hAnsi="Arial" w:cs="Arial"/>
                          <w:i/>
                          <w:iCs/>
                        </w:rPr>
                        <w:t>Tagetes</w:t>
                      </w:r>
                      <w:r w:rsidRPr="004C2146">
                        <w:rPr>
                          <w:rFonts w:ascii="Arial" w:hAnsi="Arial" w:cs="Arial"/>
                        </w:rPr>
                        <w:t xml:space="preserve"> spp.) is a commercially significant ornamental crop in the family </w:t>
                      </w:r>
                      <w:r>
                        <w:rPr>
                          <w:rFonts w:ascii="Arial" w:hAnsi="Arial" w:cs="Arial"/>
                        </w:rPr>
                        <w:t>A</w:t>
                      </w:r>
                      <w:r w:rsidRPr="004C2146">
                        <w:rPr>
                          <w:rFonts w:ascii="Arial" w:hAnsi="Arial" w:cs="Arial"/>
                        </w:rPr>
                        <w:t xml:space="preserve">steraceae. It is valued for its bright, attractive flowers, which are extensively used in religious and cultural ceremonies, garland making, and decorative purposes. It possesses recognized insecticidal and medicinal properties due to its phenolic and antioxidant compounds. Despite its widespread use, the crop is highly susceptible to various pathogens, including viruses, which cause substantial yield loss. </w:t>
                      </w:r>
                      <w:r w:rsidR="00081FB3" w:rsidRPr="00081FB3">
                        <w:rPr>
                          <w:rFonts w:ascii="Arial" w:hAnsi="Arial" w:cs="Arial"/>
                        </w:rPr>
                        <w:t>Several viruses have been reported in marigold, causing a variety of symptoms such as chlorosis, mosaic patterns, mottling, and bronzing.</w:t>
                      </w:r>
                      <w:r w:rsidR="00C30CFC">
                        <w:rPr>
                          <w:rFonts w:ascii="Arial" w:hAnsi="Arial" w:cs="Arial"/>
                        </w:rPr>
                        <w:t xml:space="preserve"> </w:t>
                      </w:r>
                      <w:r w:rsidRPr="004C2146">
                        <w:rPr>
                          <w:rFonts w:ascii="Arial" w:hAnsi="Arial" w:cs="Arial"/>
                        </w:rPr>
                        <w:t>This review highlights the different viruses infecting marigolds, focusing on their symptoms, host range</w:t>
                      </w:r>
                      <w:r w:rsidR="0002587D">
                        <w:rPr>
                          <w:rFonts w:ascii="Arial" w:hAnsi="Arial" w:cs="Arial"/>
                        </w:rPr>
                        <w:t>,</w:t>
                      </w:r>
                      <w:r w:rsidRPr="004C2146">
                        <w:rPr>
                          <w:rFonts w:ascii="Arial" w:hAnsi="Arial" w:cs="Arial"/>
                        </w:rPr>
                        <w:t xml:space="preserve"> and mechanisms of transmission</w:t>
                      </w:r>
                      <w:r w:rsidR="00443020">
                        <w:rPr>
                          <w:rFonts w:ascii="Arial" w:hAnsi="Arial" w:cs="Arial"/>
                        </w:rPr>
                        <w:t>.</w:t>
                      </w:r>
                    </w:p>
                    <w:p w14:paraId="4E822E6A" w14:textId="77777777" w:rsidR="0002587D" w:rsidRDefault="0002587D"/>
                  </w:txbxContent>
                </v:textbox>
                <w10:wrap type="square"/>
              </v:shape>
            </w:pict>
          </mc:Fallback>
        </mc:AlternateContent>
      </w:r>
    </w:p>
    <w:p w14:paraId="0535FAA0" w14:textId="033C690B" w:rsidR="00636EB2" w:rsidRDefault="00636EB2" w:rsidP="00E66D20">
      <w:pPr>
        <w:pStyle w:val="Body"/>
        <w:spacing w:after="0"/>
        <w:rPr>
          <w:rFonts w:ascii="Arial" w:hAnsi="Arial" w:cs="Arial"/>
          <w:i/>
        </w:rPr>
      </w:pPr>
    </w:p>
    <w:p w14:paraId="0E6D4C75" w14:textId="77777777" w:rsidR="005221B1" w:rsidRDefault="005221B1" w:rsidP="00E66D20">
      <w:pPr>
        <w:rPr>
          <w:rFonts w:ascii="Arial" w:hAnsi="Arial" w:cs="Arial"/>
          <w:i/>
        </w:rPr>
      </w:pPr>
    </w:p>
    <w:p w14:paraId="45BA831A" w14:textId="77777777" w:rsidR="005221B1" w:rsidRDefault="005221B1" w:rsidP="00E66D20">
      <w:pPr>
        <w:rPr>
          <w:rFonts w:ascii="Arial" w:hAnsi="Arial" w:cs="Arial"/>
          <w:i/>
        </w:rPr>
      </w:pPr>
    </w:p>
    <w:p w14:paraId="4F36A244" w14:textId="77777777" w:rsidR="005221B1" w:rsidRDefault="005221B1" w:rsidP="00E66D20">
      <w:pPr>
        <w:rPr>
          <w:rFonts w:ascii="Arial" w:hAnsi="Arial" w:cs="Arial"/>
          <w:i/>
        </w:rPr>
      </w:pPr>
    </w:p>
    <w:p w14:paraId="617D08EA" w14:textId="77777777" w:rsidR="005221B1" w:rsidRDefault="005221B1" w:rsidP="00E66D20">
      <w:pPr>
        <w:rPr>
          <w:rFonts w:ascii="Arial" w:hAnsi="Arial" w:cs="Arial"/>
          <w:i/>
        </w:rPr>
      </w:pPr>
    </w:p>
    <w:p w14:paraId="2C0EBD74" w14:textId="77777777" w:rsidR="005221B1" w:rsidRDefault="005221B1" w:rsidP="00E66D20">
      <w:pPr>
        <w:rPr>
          <w:rFonts w:ascii="Arial" w:hAnsi="Arial" w:cs="Arial"/>
          <w:i/>
        </w:rPr>
      </w:pPr>
    </w:p>
    <w:p w14:paraId="7EC2A73D" w14:textId="77777777" w:rsidR="005221B1" w:rsidRDefault="005221B1" w:rsidP="00E66D20">
      <w:pPr>
        <w:rPr>
          <w:rFonts w:ascii="Arial" w:hAnsi="Arial" w:cs="Arial"/>
          <w:i/>
        </w:rPr>
      </w:pPr>
    </w:p>
    <w:p w14:paraId="676772C1" w14:textId="77777777" w:rsidR="005221B1" w:rsidRDefault="005221B1" w:rsidP="00E66D20">
      <w:pPr>
        <w:rPr>
          <w:rFonts w:ascii="Arial" w:hAnsi="Arial" w:cs="Arial"/>
          <w:i/>
        </w:rPr>
      </w:pPr>
    </w:p>
    <w:p w14:paraId="7708EDEC" w14:textId="77777777" w:rsidR="005221B1" w:rsidRDefault="005221B1" w:rsidP="00E66D20">
      <w:pPr>
        <w:rPr>
          <w:rFonts w:ascii="Arial" w:hAnsi="Arial" w:cs="Arial"/>
          <w:i/>
        </w:rPr>
      </w:pPr>
    </w:p>
    <w:p w14:paraId="2EEADC25" w14:textId="77777777" w:rsidR="005221B1" w:rsidRDefault="005221B1" w:rsidP="00E66D20">
      <w:pPr>
        <w:rPr>
          <w:rFonts w:ascii="Arial" w:hAnsi="Arial" w:cs="Arial"/>
          <w:i/>
        </w:rPr>
      </w:pPr>
    </w:p>
    <w:p w14:paraId="390573FB" w14:textId="77777777" w:rsidR="005221B1" w:rsidRDefault="005221B1" w:rsidP="00E66D20">
      <w:pPr>
        <w:rPr>
          <w:rFonts w:ascii="Arial" w:hAnsi="Arial" w:cs="Arial"/>
          <w:i/>
        </w:rPr>
      </w:pPr>
    </w:p>
    <w:p w14:paraId="599540AB" w14:textId="77777777" w:rsidR="005221B1" w:rsidRDefault="005221B1" w:rsidP="00E66D20">
      <w:pPr>
        <w:rPr>
          <w:rFonts w:ascii="Arial" w:hAnsi="Arial" w:cs="Arial"/>
          <w:i/>
        </w:rPr>
      </w:pPr>
    </w:p>
    <w:p w14:paraId="5BB0D458" w14:textId="77777777" w:rsidR="005221B1" w:rsidRDefault="005221B1" w:rsidP="00E66D20">
      <w:pPr>
        <w:rPr>
          <w:rFonts w:ascii="Arial" w:hAnsi="Arial" w:cs="Arial"/>
          <w:i/>
        </w:rPr>
      </w:pPr>
    </w:p>
    <w:p w14:paraId="02DC88AC" w14:textId="79917134" w:rsidR="00A24E7E" w:rsidRPr="00E66D20" w:rsidRDefault="00A24E7E" w:rsidP="00E66D20">
      <w:pPr>
        <w:rPr>
          <w:rFonts w:ascii="Arial" w:hAnsi="Arial" w:cs="Arial"/>
        </w:rPr>
      </w:pPr>
      <w:r>
        <w:rPr>
          <w:rFonts w:ascii="Arial" w:hAnsi="Arial" w:cs="Arial"/>
          <w:i/>
        </w:rPr>
        <w:t xml:space="preserve">Keywords: </w:t>
      </w:r>
      <w:r w:rsidR="00E66D20" w:rsidRPr="00E66D20">
        <w:rPr>
          <w:rFonts w:ascii="Arial" w:hAnsi="Arial" w:cs="Arial"/>
          <w:i/>
        </w:rPr>
        <w:t xml:space="preserve">Tagetes </w:t>
      </w:r>
      <w:r w:rsidR="00E66D20" w:rsidRPr="00E66D20">
        <w:rPr>
          <w:rFonts w:ascii="Arial" w:hAnsi="Arial" w:cs="Arial"/>
          <w:iCs/>
        </w:rPr>
        <w:t>spp</w:t>
      </w:r>
      <w:r w:rsidR="00E66D20" w:rsidRPr="00E66D20">
        <w:rPr>
          <w:rFonts w:ascii="Arial" w:hAnsi="Arial" w:cs="Arial"/>
          <w:i/>
        </w:rPr>
        <w:t>., virus, symptoms, host range, transmission</w:t>
      </w:r>
      <w:r w:rsidR="0066510A">
        <w:rPr>
          <w:rFonts w:ascii="Arial" w:hAnsi="Arial" w:cs="Arial"/>
          <w:i/>
        </w:rPr>
        <w:t xml:space="preserve"> </w:t>
      </w:r>
    </w:p>
    <w:p w14:paraId="3F5D9F39" w14:textId="6F472F80" w:rsidR="00505F06" w:rsidRPr="00443020" w:rsidRDefault="00505F06" w:rsidP="00441B6F">
      <w:pPr>
        <w:pStyle w:val="Body"/>
        <w:spacing w:after="0"/>
        <w:rPr>
          <w:rFonts w:ascii="Arial" w:hAnsi="Arial" w:cs="Arial"/>
          <w:i/>
          <w:sz w:val="18"/>
        </w:rPr>
      </w:pPr>
    </w:p>
    <w:p w14:paraId="05B22D05" w14:textId="37CD7A1D"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1F75CE18" w14:textId="77777777" w:rsidR="00790ADA" w:rsidRPr="00FB3A86" w:rsidRDefault="00790ADA" w:rsidP="00441B6F">
      <w:pPr>
        <w:pStyle w:val="AbstHead"/>
        <w:spacing w:after="0"/>
        <w:jc w:val="both"/>
        <w:rPr>
          <w:rFonts w:ascii="Arial" w:hAnsi="Arial" w:cs="Arial"/>
        </w:rPr>
      </w:pPr>
    </w:p>
    <w:p w14:paraId="3DFD66B0" w14:textId="099409B9" w:rsidR="004C2146" w:rsidRPr="00994B4D" w:rsidRDefault="004C2146" w:rsidP="00994B4D">
      <w:pPr>
        <w:ind w:firstLine="720"/>
        <w:jc w:val="both"/>
        <w:rPr>
          <w:rFonts w:ascii="Arial" w:hAnsi="Arial" w:cs="Arial"/>
          <w:lang w:val="en-IN"/>
        </w:rPr>
      </w:pPr>
      <w:r w:rsidRPr="009D7C5A">
        <w:rPr>
          <w:rFonts w:ascii="Arial" w:hAnsi="Arial" w:cs="Arial"/>
        </w:rPr>
        <w:t xml:space="preserve">Marigold is a short-duration, annual ornamental flowering crop native to Central and South America. It thrives primarily in warm and temperate climates. There are 33 species of marigold known, with the two most common being the French marigold, </w:t>
      </w:r>
      <w:r w:rsidRPr="009D7C5A">
        <w:rPr>
          <w:rFonts w:ascii="Arial" w:hAnsi="Arial" w:cs="Arial"/>
          <w:i/>
          <w:iCs/>
        </w:rPr>
        <w:t xml:space="preserve">Tagetes </w:t>
      </w:r>
      <w:proofErr w:type="spellStart"/>
      <w:r w:rsidRPr="009D7C5A">
        <w:rPr>
          <w:rFonts w:ascii="Arial" w:hAnsi="Arial" w:cs="Arial"/>
          <w:i/>
          <w:iCs/>
        </w:rPr>
        <w:t>patula</w:t>
      </w:r>
      <w:proofErr w:type="spellEnd"/>
      <w:r w:rsidRPr="009D7C5A">
        <w:rPr>
          <w:rFonts w:ascii="Arial" w:hAnsi="Arial" w:cs="Arial"/>
        </w:rPr>
        <w:t>, and the African marigold,</w:t>
      </w:r>
      <w:r w:rsidRPr="009D7C5A">
        <w:rPr>
          <w:rFonts w:ascii="Arial" w:hAnsi="Arial" w:cs="Arial"/>
          <w:color w:val="000000"/>
          <w:shd w:val="clear" w:color="auto" w:fill="FFFFFF"/>
        </w:rPr>
        <w:t xml:space="preserve"> </w:t>
      </w:r>
      <w:r w:rsidRPr="009D7C5A">
        <w:rPr>
          <w:rFonts w:ascii="Arial" w:hAnsi="Arial" w:cs="Arial"/>
          <w:i/>
          <w:iCs/>
        </w:rPr>
        <w:t xml:space="preserve">Tagetes </w:t>
      </w:r>
      <w:proofErr w:type="spellStart"/>
      <w:r w:rsidRPr="009D7C5A">
        <w:rPr>
          <w:rFonts w:ascii="Arial" w:hAnsi="Arial" w:cs="Arial"/>
          <w:i/>
          <w:iCs/>
        </w:rPr>
        <w:t>erecta</w:t>
      </w:r>
      <w:proofErr w:type="spellEnd"/>
      <w:r w:rsidRPr="009D7C5A">
        <w:rPr>
          <w:rFonts w:ascii="Arial" w:hAnsi="Arial" w:cs="Arial"/>
        </w:rPr>
        <w:t xml:space="preserve"> (Gurjar </w:t>
      </w:r>
      <w:r w:rsidRPr="009D7C5A">
        <w:rPr>
          <w:rFonts w:ascii="Arial" w:hAnsi="Arial" w:cs="Arial"/>
          <w:i/>
          <w:iCs/>
        </w:rPr>
        <w:t>et al</w:t>
      </w:r>
      <w:r w:rsidRPr="009D7C5A">
        <w:rPr>
          <w:rFonts w:ascii="Arial" w:hAnsi="Arial" w:cs="Arial"/>
        </w:rPr>
        <w:t>., 201</w:t>
      </w:r>
      <w:r w:rsidR="00994B4D">
        <w:rPr>
          <w:rFonts w:ascii="Arial" w:hAnsi="Arial" w:cs="Arial"/>
        </w:rPr>
        <w:t>9).</w:t>
      </w:r>
      <w:r w:rsidR="00994B4D" w:rsidRPr="00994B4D">
        <w:rPr>
          <w:rFonts w:ascii="Arial" w:hAnsi="Arial" w:cs="Arial"/>
        </w:rPr>
        <w:t xml:space="preserve"> </w:t>
      </w:r>
      <w:r w:rsidR="00994B4D" w:rsidRPr="009D7C5A">
        <w:rPr>
          <w:rFonts w:ascii="Arial" w:hAnsi="Arial" w:cs="Arial"/>
        </w:rPr>
        <w:t>African marigolds are large and round with many petals, often growing up to 10 cm across, while French marigolds are smaller, flatter, and have fewer petals</w:t>
      </w:r>
      <w:r w:rsidR="008F568C">
        <w:rPr>
          <w:rFonts w:ascii="Arial" w:hAnsi="Arial" w:cs="Arial"/>
        </w:rPr>
        <w:t xml:space="preserve"> (Giri </w:t>
      </w:r>
      <w:r w:rsidR="008F568C" w:rsidRPr="008F568C">
        <w:rPr>
          <w:rFonts w:ascii="Arial" w:hAnsi="Arial" w:cs="Arial"/>
          <w:i/>
          <w:iCs/>
        </w:rPr>
        <w:t>et al</w:t>
      </w:r>
      <w:r w:rsidR="008F568C">
        <w:rPr>
          <w:rFonts w:ascii="Arial" w:hAnsi="Arial" w:cs="Arial"/>
        </w:rPr>
        <w:t>., 2016).</w:t>
      </w:r>
      <w:r w:rsidR="008F568C" w:rsidRPr="009D7C5A">
        <w:rPr>
          <w:rFonts w:ascii="Arial" w:hAnsi="Arial" w:cs="Arial"/>
        </w:rPr>
        <w:t xml:space="preserve"> Owing</w:t>
      </w:r>
      <w:r w:rsidRPr="009D7C5A">
        <w:rPr>
          <w:rFonts w:ascii="Arial" w:hAnsi="Arial" w:cs="Arial"/>
        </w:rPr>
        <w:t xml:space="preserve"> to its significance in religious and cultural rituals, it is widely cultivated in Maharashtra,</w:t>
      </w:r>
      <w:r w:rsidR="001E7770">
        <w:rPr>
          <w:rFonts w:ascii="Arial" w:hAnsi="Arial" w:cs="Arial"/>
        </w:rPr>
        <w:t xml:space="preserve"> Rajasthan, Haryana, Delhi, </w:t>
      </w:r>
      <w:r w:rsidRPr="009D7C5A">
        <w:rPr>
          <w:rFonts w:ascii="Arial" w:hAnsi="Arial" w:cs="Arial"/>
        </w:rPr>
        <w:t>Andhra Pradesh, West Bengal</w:t>
      </w:r>
      <w:r w:rsidR="001E7770">
        <w:rPr>
          <w:rFonts w:ascii="Arial" w:hAnsi="Arial" w:cs="Arial"/>
        </w:rPr>
        <w:t xml:space="preserve">, </w:t>
      </w:r>
      <w:proofErr w:type="spellStart"/>
      <w:r w:rsidR="001E7770">
        <w:rPr>
          <w:rFonts w:ascii="Arial" w:hAnsi="Arial" w:cs="Arial"/>
        </w:rPr>
        <w:t>Tamilnadu</w:t>
      </w:r>
      <w:proofErr w:type="spellEnd"/>
      <w:r w:rsidRPr="009D7C5A">
        <w:rPr>
          <w:rFonts w:ascii="Arial" w:hAnsi="Arial" w:cs="Arial"/>
        </w:rPr>
        <w:t xml:space="preserve"> and Karnataka in India</w:t>
      </w:r>
      <w:r w:rsidR="001E7770">
        <w:rPr>
          <w:rFonts w:ascii="Arial" w:hAnsi="Arial" w:cs="Arial"/>
        </w:rPr>
        <w:t xml:space="preserve"> (Kaur </w:t>
      </w:r>
      <w:r w:rsidR="001E7770" w:rsidRPr="001E7770">
        <w:rPr>
          <w:rFonts w:ascii="Arial" w:hAnsi="Arial" w:cs="Arial"/>
          <w:i/>
          <w:iCs/>
        </w:rPr>
        <w:t>et al</w:t>
      </w:r>
      <w:r w:rsidR="001E7770">
        <w:rPr>
          <w:rFonts w:ascii="Arial" w:hAnsi="Arial" w:cs="Arial"/>
        </w:rPr>
        <w:t>., 2021).</w:t>
      </w:r>
    </w:p>
    <w:p w14:paraId="3D593BF0" w14:textId="51F08466" w:rsidR="004C2146" w:rsidRPr="009D7C5A" w:rsidRDefault="004C2146" w:rsidP="004C2146">
      <w:pPr>
        <w:ind w:firstLine="720"/>
        <w:jc w:val="both"/>
        <w:rPr>
          <w:rFonts w:ascii="Arial" w:hAnsi="Arial" w:cs="Arial"/>
          <w:color w:val="00B050"/>
        </w:rPr>
      </w:pPr>
      <w:r w:rsidRPr="009D7C5A">
        <w:rPr>
          <w:rFonts w:ascii="Arial" w:hAnsi="Arial" w:cs="Arial"/>
        </w:rPr>
        <w:t xml:space="preserve">Marigold is valued economically for its ornamental flowers, extraction of tagetes oil, and effectiveness in controlling nematodes (Usman </w:t>
      </w:r>
      <w:r w:rsidRPr="009D7C5A">
        <w:rPr>
          <w:rFonts w:ascii="Arial" w:hAnsi="Arial" w:cs="Arial"/>
          <w:i/>
          <w:iCs/>
        </w:rPr>
        <w:t>et al</w:t>
      </w:r>
      <w:r w:rsidRPr="009D7C5A">
        <w:rPr>
          <w:rFonts w:ascii="Arial" w:hAnsi="Arial" w:cs="Arial"/>
        </w:rPr>
        <w:t xml:space="preserve">., 1972). It is widely cultivated as a garden plant and produces a highly fragrant essential oil (Tagetes oil), primarily utilized in the formulation of premium perfumes (Singh </w:t>
      </w:r>
      <w:r w:rsidRPr="009D7C5A">
        <w:rPr>
          <w:rFonts w:ascii="Arial" w:hAnsi="Arial" w:cs="Arial"/>
          <w:i/>
          <w:iCs/>
        </w:rPr>
        <w:t>et al</w:t>
      </w:r>
      <w:r w:rsidRPr="009D7C5A">
        <w:rPr>
          <w:rFonts w:ascii="Arial" w:hAnsi="Arial" w:cs="Arial"/>
        </w:rPr>
        <w:t>., 2020). ​French marigolds (</w:t>
      </w:r>
      <w:r w:rsidRPr="009D7C5A">
        <w:rPr>
          <w:rFonts w:ascii="Arial" w:hAnsi="Arial" w:cs="Arial"/>
          <w:i/>
          <w:iCs/>
        </w:rPr>
        <w:t xml:space="preserve">Tagetes </w:t>
      </w:r>
      <w:proofErr w:type="spellStart"/>
      <w:r w:rsidRPr="009D7C5A">
        <w:rPr>
          <w:rFonts w:ascii="Arial" w:hAnsi="Arial" w:cs="Arial"/>
          <w:i/>
          <w:iCs/>
        </w:rPr>
        <w:t>patula</w:t>
      </w:r>
      <w:proofErr w:type="spellEnd"/>
      <w:r w:rsidRPr="009D7C5A">
        <w:rPr>
          <w:rFonts w:ascii="Arial" w:hAnsi="Arial" w:cs="Arial"/>
        </w:rPr>
        <w:t>) are highly effective in protecting plants from a broad spectrum of nematodes, offering superior protection</w:t>
      </w:r>
      <w:r w:rsidR="006937E5">
        <w:rPr>
          <w:rFonts w:ascii="Arial" w:hAnsi="Arial" w:cs="Arial"/>
        </w:rPr>
        <w:t xml:space="preserve"> </w:t>
      </w:r>
      <w:r w:rsidRPr="009D7C5A">
        <w:rPr>
          <w:rFonts w:ascii="Arial" w:hAnsi="Arial" w:cs="Arial"/>
        </w:rPr>
        <w:t xml:space="preserve">(Rai </w:t>
      </w:r>
      <w:r w:rsidRPr="009D7C5A">
        <w:rPr>
          <w:rFonts w:ascii="Arial" w:hAnsi="Arial" w:cs="Arial"/>
          <w:i/>
          <w:iCs/>
        </w:rPr>
        <w:t>et al</w:t>
      </w:r>
      <w:r w:rsidRPr="009D7C5A">
        <w:rPr>
          <w:rFonts w:ascii="Arial" w:hAnsi="Arial" w:cs="Arial"/>
        </w:rPr>
        <w:t xml:space="preserve">., 2021). Marigold as an intercrop with cowpea is also effective in managing nematodes (Olabiyi and </w:t>
      </w:r>
      <w:proofErr w:type="spellStart"/>
      <w:r w:rsidRPr="009D7C5A">
        <w:rPr>
          <w:rFonts w:ascii="Arial" w:hAnsi="Arial" w:cs="Arial"/>
        </w:rPr>
        <w:t>Oyedunmade</w:t>
      </w:r>
      <w:proofErr w:type="spellEnd"/>
      <w:r w:rsidRPr="009D7C5A">
        <w:rPr>
          <w:rFonts w:ascii="Arial" w:hAnsi="Arial" w:cs="Arial"/>
        </w:rPr>
        <w:t xml:space="preserve">, 2007). When intercropped with Solanaceous vegetables such as tomato, potato, brinjal, and </w:t>
      </w:r>
      <w:proofErr w:type="spellStart"/>
      <w:r w:rsidRPr="009D7C5A">
        <w:rPr>
          <w:rFonts w:ascii="Arial" w:hAnsi="Arial" w:cs="Arial"/>
        </w:rPr>
        <w:t>chilli</w:t>
      </w:r>
      <w:proofErr w:type="spellEnd"/>
      <w:r w:rsidRPr="009D7C5A">
        <w:rPr>
          <w:rFonts w:ascii="Arial" w:hAnsi="Arial" w:cs="Arial"/>
        </w:rPr>
        <w:t xml:space="preserve">, marigold functions as an effective companion crop by attracting and suppressing key pests including tomato fruit borer, </w:t>
      </w:r>
      <w:proofErr w:type="spellStart"/>
      <w:r w:rsidRPr="009D7C5A">
        <w:rPr>
          <w:rFonts w:ascii="Arial" w:hAnsi="Arial" w:cs="Arial"/>
        </w:rPr>
        <w:t>jassids</w:t>
      </w:r>
      <w:proofErr w:type="spellEnd"/>
      <w:r w:rsidRPr="009D7C5A">
        <w:rPr>
          <w:rFonts w:ascii="Arial" w:hAnsi="Arial" w:cs="Arial"/>
        </w:rPr>
        <w:t xml:space="preserve">, whiteflies, </w:t>
      </w:r>
      <w:proofErr w:type="spellStart"/>
      <w:r w:rsidRPr="009D7C5A">
        <w:rPr>
          <w:rFonts w:ascii="Arial" w:hAnsi="Arial" w:cs="Arial"/>
        </w:rPr>
        <w:t>epilachna</w:t>
      </w:r>
      <w:proofErr w:type="spellEnd"/>
      <w:r w:rsidRPr="009D7C5A">
        <w:rPr>
          <w:rFonts w:ascii="Arial" w:hAnsi="Arial" w:cs="Arial"/>
        </w:rPr>
        <w:t xml:space="preserve"> beetles, and cutworms (Parihar </w:t>
      </w:r>
      <w:r w:rsidRPr="009D7C5A">
        <w:rPr>
          <w:rFonts w:ascii="Arial" w:hAnsi="Arial" w:cs="Arial"/>
          <w:i/>
          <w:iCs/>
        </w:rPr>
        <w:t>et al</w:t>
      </w:r>
      <w:r w:rsidRPr="009D7C5A">
        <w:rPr>
          <w:rFonts w:ascii="Arial" w:hAnsi="Arial" w:cs="Arial"/>
        </w:rPr>
        <w:t xml:space="preserve">., 2025). Various parts of the marigold plant, including its flowers, are used to treat a variety of ailments in traditional folk medicine. The leaves, for instance, are used as an antiseptic and are also applied to boils and carbuncles. They are also used to treat kidney problems, muscular pain, and piles (Singh </w:t>
      </w:r>
      <w:r w:rsidRPr="009D7C5A">
        <w:rPr>
          <w:rFonts w:ascii="Arial" w:hAnsi="Arial" w:cs="Arial"/>
          <w:i/>
          <w:iCs/>
        </w:rPr>
        <w:t>et al</w:t>
      </w:r>
      <w:r w:rsidRPr="009D7C5A">
        <w:rPr>
          <w:rFonts w:ascii="Arial" w:hAnsi="Arial" w:cs="Arial"/>
        </w:rPr>
        <w:t>., 2020). The crop is being grown commercially for the extraction of carotenoids.</w:t>
      </w:r>
      <w:r w:rsidRPr="009D7C5A">
        <w:rPr>
          <w:rFonts w:ascii="Arial" w:hAnsi="Arial" w:cs="Arial"/>
          <w:color w:val="00B050"/>
        </w:rPr>
        <w:t xml:space="preserve"> </w:t>
      </w:r>
    </w:p>
    <w:p w14:paraId="235D4366" w14:textId="42485CE0" w:rsidR="004C2146" w:rsidRPr="009D7C5A" w:rsidRDefault="004C2146" w:rsidP="004C2146">
      <w:pPr>
        <w:ind w:firstLine="720"/>
        <w:jc w:val="both"/>
        <w:rPr>
          <w:rFonts w:ascii="Arial" w:hAnsi="Arial" w:cs="Arial"/>
        </w:rPr>
      </w:pPr>
      <w:r w:rsidRPr="009D7C5A">
        <w:rPr>
          <w:rFonts w:ascii="Arial" w:hAnsi="Arial" w:cs="Arial"/>
        </w:rPr>
        <w:t xml:space="preserve">Despite marigold's natural properties that combat insects, fungi, bacteria, and larvae, the plant is still vulnerable to various diseases caused by pathogenic fungi, viruses, and bacteria, which damage the plants and reduce their yield. Marigolds are affected by many diseases, including fungal infections like wilt and stem rot, collar rot, </w:t>
      </w:r>
      <w:r w:rsidRPr="009D7C5A">
        <w:rPr>
          <w:rFonts w:ascii="Arial" w:hAnsi="Arial" w:cs="Arial"/>
          <w:i/>
          <w:iCs/>
        </w:rPr>
        <w:t>Alternaria</w:t>
      </w:r>
      <w:r w:rsidRPr="009D7C5A">
        <w:rPr>
          <w:rFonts w:ascii="Arial" w:hAnsi="Arial" w:cs="Arial"/>
        </w:rPr>
        <w:t xml:space="preserve"> leaf spot, and </w:t>
      </w:r>
      <w:proofErr w:type="spellStart"/>
      <w:r w:rsidRPr="009D7C5A">
        <w:rPr>
          <w:rFonts w:ascii="Arial" w:hAnsi="Arial" w:cs="Arial"/>
          <w:i/>
          <w:iCs/>
        </w:rPr>
        <w:t>Cercospora</w:t>
      </w:r>
      <w:proofErr w:type="spellEnd"/>
      <w:r w:rsidRPr="009D7C5A">
        <w:rPr>
          <w:rFonts w:ascii="Arial" w:hAnsi="Arial" w:cs="Arial"/>
        </w:rPr>
        <w:t xml:space="preserve"> leaf spot.</w:t>
      </w:r>
      <w:r w:rsidR="008E4EDB">
        <w:rPr>
          <w:rFonts w:ascii="Arial" w:hAnsi="Arial" w:cs="Arial"/>
        </w:rPr>
        <w:t xml:space="preserve"> It</w:t>
      </w:r>
      <w:r w:rsidR="008E4EDB" w:rsidRPr="008E4EDB">
        <w:rPr>
          <w:rFonts w:ascii="Arial" w:hAnsi="Arial" w:cs="Arial"/>
        </w:rPr>
        <w:t xml:space="preserve"> is highly susceptible to </w:t>
      </w:r>
      <w:r w:rsidR="008E4EDB" w:rsidRPr="008E4EDB">
        <w:rPr>
          <w:rFonts w:ascii="Arial" w:hAnsi="Arial" w:cs="Arial"/>
          <w:i/>
          <w:iCs/>
        </w:rPr>
        <w:t>Fusarium</w:t>
      </w:r>
      <w:r w:rsidR="008E4EDB" w:rsidRPr="008E4EDB">
        <w:rPr>
          <w:rFonts w:ascii="Arial" w:hAnsi="Arial" w:cs="Arial"/>
        </w:rPr>
        <w:t xml:space="preserve"> wilt, especially in sandy soils and at slightly acidic pH, with disease severity increasing under infrequent irrigation and optimal temperatures around 23°C</w:t>
      </w:r>
      <w:r w:rsidR="0021524A">
        <w:rPr>
          <w:rFonts w:ascii="Arial" w:hAnsi="Arial" w:cs="Arial"/>
        </w:rPr>
        <w:t xml:space="preserve"> (</w:t>
      </w:r>
      <w:r w:rsidR="000761CC">
        <w:rPr>
          <w:rFonts w:ascii="Arial" w:hAnsi="Arial" w:cs="Arial"/>
        </w:rPr>
        <w:t xml:space="preserve">Singh </w:t>
      </w:r>
      <w:r w:rsidR="000761CC" w:rsidRPr="000761CC">
        <w:rPr>
          <w:rFonts w:ascii="Arial" w:hAnsi="Arial" w:cs="Arial"/>
          <w:i/>
          <w:iCs/>
        </w:rPr>
        <w:t>et al</w:t>
      </w:r>
      <w:r w:rsidR="000761CC">
        <w:rPr>
          <w:rFonts w:ascii="Arial" w:hAnsi="Arial" w:cs="Arial"/>
        </w:rPr>
        <w:t xml:space="preserve">., 2017). </w:t>
      </w:r>
      <w:r w:rsidRPr="009D7C5A">
        <w:rPr>
          <w:rFonts w:ascii="Arial" w:hAnsi="Arial" w:cs="Arial"/>
        </w:rPr>
        <w:t xml:space="preserve">They are also affected by bacterial wilt and several viruses, such as </w:t>
      </w:r>
      <w:r w:rsidRPr="009D7C5A">
        <w:rPr>
          <w:rFonts w:ascii="Arial" w:hAnsi="Arial" w:cs="Arial"/>
          <w:i/>
          <w:iCs/>
        </w:rPr>
        <w:t>Cucumber mosaic virus</w:t>
      </w:r>
      <w:r w:rsidRPr="009D7C5A">
        <w:rPr>
          <w:rFonts w:ascii="Arial" w:hAnsi="Arial" w:cs="Arial"/>
        </w:rPr>
        <w:t xml:space="preserve">, </w:t>
      </w:r>
      <w:r w:rsidRPr="009D7C5A">
        <w:rPr>
          <w:rFonts w:ascii="Arial" w:hAnsi="Arial" w:cs="Arial"/>
          <w:i/>
          <w:iCs/>
        </w:rPr>
        <w:t>Marigold mosaic virus</w:t>
      </w:r>
      <w:r w:rsidRPr="009D7C5A">
        <w:rPr>
          <w:rFonts w:ascii="Arial" w:hAnsi="Arial" w:cs="Arial"/>
        </w:rPr>
        <w:t xml:space="preserve">, and </w:t>
      </w:r>
      <w:r w:rsidRPr="009D7C5A">
        <w:rPr>
          <w:rFonts w:ascii="Arial" w:hAnsi="Arial" w:cs="Arial"/>
          <w:i/>
          <w:iCs/>
        </w:rPr>
        <w:t>Marigold mottle virus</w:t>
      </w:r>
      <w:r w:rsidRPr="009D7C5A">
        <w:rPr>
          <w:rFonts w:ascii="Arial" w:hAnsi="Arial" w:cs="Arial"/>
        </w:rPr>
        <w:t xml:space="preserve"> (Gurjar </w:t>
      </w:r>
      <w:r w:rsidRPr="009D7C5A">
        <w:rPr>
          <w:rFonts w:ascii="Arial" w:hAnsi="Arial" w:cs="Arial"/>
          <w:i/>
          <w:iCs/>
        </w:rPr>
        <w:t>et al</w:t>
      </w:r>
      <w:r w:rsidRPr="009D7C5A">
        <w:rPr>
          <w:rFonts w:ascii="Arial" w:hAnsi="Arial" w:cs="Arial"/>
        </w:rPr>
        <w:t xml:space="preserve">., 2019). </w:t>
      </w:r>
    </w:p>
    <w:p w14:paraId="4BEF7865" w14:textId="6FB141A1" w:rsidR="004C2146" w:rsidRPr="009D7C5A" w:rsidRDefault="004C2146" w:rsidP="004C2146">
      <w:pPr>
        <w:ind w:firstLine="720"/>
        <w:jc w:val="both"/>
        <w:rPr>
          <w:rFonts w:ascii="Arial" w:hAnsi="Arial" w:cs="Arial"/>
        </w:rPr>
      </w:pPr>
      <w:r w:rsidRPr="009D7C5A">
        <w:rPr>
          <w:rFonts w:ascii="Arial" w:hAnsi="Arial" w:cs="Arial"/>
        </w:rPr>
        <w:t xml:space="preserve">Viral diseases are responsible for the poor quality of flowers in terms of size, shape, and </w:t>
      </w:r>
      <w:proofErr w:type="spellStart"/>
      <w:r w:rsidRPr="009D7C5A">
        <w:rPr>
          <w:rFonts w:ascii="Arial" w:hAnsi="Arial" w:cs="Arial"/>
        </w:rPr>
        <w:t>colour</w:t>
      </w:r>
      <w:proofErr w:type="spellEnd"/>
      <w:r w:rsidRPr="009D7C5A">
        <w:rPr>
          <w:rFonts w:ascii="Arial" w:hAnsi="Arial" w:cs="Arial"/>
        </w:rPr>
        <w:t>, leading to significant yield losses.</w:t>
      </w:r>
      <w:r w:rsidRPr="009D7C5A">
        <w:rPr>
          <w:rFonts w:ascii="Arial" w:hAnsi="Arial" w:cs="Arial"/>
          <w:lang w:eastAsia="en-IN"/>
        </w:rPr>
        <w:t xml:space="preserve"> It</w:t>
      </w:r>
      <w:r w:rsidRPr="009D7C5A">
        <w:rPr>
          <w:rFonts w:ascii="Arial" w:hAnsi="Arial" w:cs="Arial"/>
        </w:rPr>
        <w:t xml:space="preserve"> poses a significant threat to marigold crops, impacting both their yield and overall quality. These viruses </w:t>
      </w:r>
      <w:r w:rsidRPr="009D7C5A">
        <w:rPr>
          <w:rFonts w:ascii="Arial" w:hAnsi="Arial" w:cs="Arial"/>
        </w:rPr>
        <w:lastRenderedPageBreak/>
        <w:t xml:space="preserve">commonly spread through insect vectors like aphids and whiteflies, as well as </w:t>
      </w:r>
      <w:r w:rsidRPr="009D7C5A">
        <w:rPr>
          <w:rFonts w:ascii="Arial" w:hAnsi="Arial" w:cs="Arial"/>
          <w:i/>
          <w:iCs/>
        </w:rPr>
        <w:t>via</w:t>
      </w:r>
      <w:r w:rsidRPr="009D7C5A">
        <w:rPr>
          <w:rFonts w:ascii="Arial" w:hAnsi="Arial" w:cs="Arial"/>
        </w:rPr>
        <w:t xml:space="preserve"> infected seeds, tools, and planting materials. Many weeds and other alternative hosts, including ornamental and wild plants near crop fields, serve as a natural reservoir of plant viruses (Sivalingam and Varma, 2007; Mathews and Dodds, 2008). This allows the viruses to persist and infect new crops when they are planted, playing a key role in the development of virus epidemics.</w:t>
      </w:r>
    </w:p>
    <w:p w14:paraId="3CEA9A73" w14:textId="77777777" w:rsidR="004C2146" w:rsidRPr="009D7C5A" w:rsidRDefault="004C2146" w:rsidP="004C2146">
      <w:pPr>
        <w:ind w:firstLine="720"/>
        <w:jc w:val="both"/>
        <w:rPr>
          <w:rFonts w:ascii="Arial" w:hAnsi="Arial" w:cs="Arial"/>
        </w:rPr>
      </w:pPr>
      <w:r w:rsidRPr="009D7C5A">
        <w:rPr>
          <w:rFonts w:ascii="Arial" w:hAnsi="Arial" w:cs="Arial"/>
        </w:rPr>
        <w:t>This review examines the impact of viral diseases on marigold cultivation, a critical source of income for many farmers in India, particularly during festival seasons. Viral infections pose a significant threat, as evidenced by a marked reduction in flower production in affected plants. The discussion will cover the various viruses that infect marigolds, their associated symptomatology, host range and their modes of transmission.</w:t>
      </w:r>
    </w:p>
    <w:p w14:paraId="3AB44023" w14:textId="77777777" w:rsidR="00505F06" w:rsidRPr="009D7C5A" w:rsidRDefault="00505F06" w:rsidP="00441B6F">
      <w:pPr>
        <w:pStyle w:val="Body"/>
        <w:spacing w:after="0"/>
        <w:rPr>
          <w:rFonts w:ascii="Arial" w:hAnsi="Arial" w:cs="Arial"/>
        </w:rPr>
      </w:pPr>
    </w:p>
    <w:p w14:paraId="0AA675CA" w14:textId="77777777" w:rsidR="00790ADA" w:rsidRPr="00FB3A86" w:rsidRDefault="00790ADA" w:rsidP="00441B6F">
      <w:pPr>
        <w:pStyle w:val="Body"/>
        <w:spacing w:after="0"/>
        <w:rPr>
          <w:rFonts w:ascii="Arial" w:hAnsi="Arial" w:cs="Arial"/>
        </w:rPr>
      </w:pPr>
    </w:p>
    <w:p w14:paraId="753AFD5E" w14:textId="2CA875E0" w:rsidR="004C2146" w:rsidRPr="004C2146" w:rsidRDefault="00902823" w:rsidP="004C2146">
      <w:pPr>
        <w:jc w:val="both"/>
        <w:rPr>
          <w:rFonts w:ascii="Arial" w:hAnsi="Arial" w:cs="Arial"/>
          <w:b/>
          <w:bCs/>
          <w:sz w:val="22"/>
          <w:szCs w:val="22"/>
        </w:rPr>
      </w:pPr>
      <w:r w:rsidRPr="004C2146">
        <w:rPr>
          <w:rFonts w:ascii="Arial" w:hAnsi="Arial" w:cs="Arial"/>
          <w:b/>
          <w:bCs/>
        </w:rPr>
        <w:t xml:space="preserve">2. </w:t>
      </w:r>
      <w:r w:rsidR="004C2146" w:rsidRPr="004C2146">
        <w:rPr>
          <w:rFonts w:ascii="Arial" w:hAnsi="Arial" w:cs="Arial"/>
          <w:b/>
          <w:bCs/>
          <w:sz w:val="22"/>
          <w:szCs w:val="22"/>
        </w:rPr>
        <w:t>GENERAL SYMPTOMS OF VIRAL DISEASES IN MARIGOLD</w:t>
      </w:r>
    </w:p>
    <w:p w14:paraId="2F017032" w14:textId="7316FD8D" w:rsidR="007F7B32" w:rsidRPr="004C2146" w:rsidRDefault="007F7B32" w:rsidP="00441B6F">
      <w:pPr>
        <w:pStyle w:val="AbstHead"/>
        <w:spacing w:after="0"/>
        <w:jc w:val="both"/>
        <w:rPr>
          <w:rFonts w:ascii="Arial" w:hAnsi="Arial" w:cs="Arial"/>
          <w:szCs w:val="22"/>
        </w:rPr>
      </w:pPr>
    </w:p>
    <w:p w14:paraId="0F0F2D54" w14:textId="77777777" w:rsidR="00171310" w:rsidRPr="002168E3" w:rsidRDefault="00171310" w:rsidP="000B440A">
      <w:pPr>
        <w:ind w:firstLine="720"/>
        <w:jc w:val="both"/>
        <w:rPr>
          <w:rFonts w:ascii="Arial" w:hAnsi="Arial" w:cs="Arial"/>
        </w:rPr>
      </w:pPr>
      <w:r w:rsidRPr="002168E3">
        <w:rPr>
          <w:rFonts w:ascii="Arial" w:hAnsi="Arial" w:cs="Arial"/>
        </w:rPr>
        <w:t xml:space="preserve">Viral infections in marigold plants are characterized by a series of progressive symptoms that lead to significant yield reduction. Several marigold plants showed typical virus-associated symptoms including leaf yellowing, mosaic development, vein chlorosis, and slight curling. The diseased plants were noticeably stunted and produced a reduced number of distorted flowers. Growth inhibition was further characterized by the formation of small, densely clustered leaves surrounding the main stem. In the later stages, plants showing severe symptoms, exhibited halted growth along with necrosis at the terminal regions (Sultana </w:t>
      </w:r>
      <w:r w:rsidRPr="002168E3">
        <w:rPr>
          <w:rFonts w:ascii="Arial" w:hAnsi="Arial" w:cs="Arial"/>
          <w:i/>
          <w:iCs/>
        </w:rPr>
        <w:t>et al</w:t>
      </w:r>
      <w:r w:rsidRPr="002168E3">
        <w:rPr>
          <w:rFonts w:ascii="Arial" w:hAnsi="Arial" w:cs="Arial"/>
        </w:rPr>
        <w:t xml:space="preserve">., 2014). Purple </w:t>
      </w:r>
      <w:proofErr w:type="spellStart"/>
      <w:r w:rsidRPr="002168E3">
        <w:rPr>
          <w:rFonts w:ascii="Arial" w:hAnsi="Arial" w:cs="Arial"/>
        </w:rPr>
        <w:t>colour</w:t>
      </w:r>
      <w:proofErr w:type="spellEnd"/>
      <w:r w:rsidRPr="002168E3">
        <w:rPr>
          <w:rFonts w:ascii="Arial" w:hAnsi="Arial" w:cs="Arial"/>
        </w:rPr>
        <w:t xml:space="preserve"> on the leaves and curling of the infected plants were the major symptoms in </w:t>
      </w:r>
      <w:r w:rsidRPr="002168E3">
        <w:rPr>
          <w:rFonts w:ascii="Arial" w:hAnsi="Arial" w:cs="Arial"/>
          <w:i/>
          <w:iCs/>
        </w:rPr>
        <w:t xml:space="preserve">Tagetes </w:t>
      </w:r>
      <w:proofErr w:type="spellStart"/>
      <w:r w:rsidRPr="002168E3">
        <w:rPr>
          <w:rFonts w:ascii="Arial" w:hAnsi="Arial" w:cs="Arial"/>
          <w:i/>
          <w:iCs/>
        </w:rPr>
        <w:t>erecta</w:t>
      </w:r>
      <w:proofErr w:type="spellEnd"/>
      <w:r w:rsidRPr="002168E3">
        <w:rPr>
          <w:rFonts w:ascii="Arial" w:hAnsi="Arial" w:cs="Arial"/>
        </w:rPr>
        <w:t xml:space="preserve"> (Ara </w:t>
      </w:r>
      <w:r w:rsidRPr="002168E3">
        <w:rPr>
          <w:rFonts w:ascii="Arial" w:hAnsi="Arial" w:cs="Arial"/>
          <w:i/>
          <w:iCs/>
        </w:rPr>
        <w:t>et al</w:t>
      </w:r>
      <w:r w:rsidRPr="002168E3">
        <w:rPr>
          <w:rFonts w:ascii="Arial" w:hAnsi="Arial" w:cs="Arial"/>
        </w:rPr>
        <w:t>., 2012).</w:t>
      </w:r>
    </w:p>
    <w:p w14:paraId="6DD4729E" w14:textId="7984E44C" w:rsidR="00A03B96" w:rsidRPr="002168E3" w:rsidRDefault="00A03B96" w:rsidP="00441B6F">
      <w:pPr>
        <w:pStyle w:val="Body"/>
        <w:spacing w:after="0"/>
        <w:rPr>
          <w:rFonts w:ascii="Arial" w:hAnsi="Arial" w:cs="Arial"/>
        </w:rPr>
      </w:pPr>
    </w:p>
    <w:p w14:paraId="0A33797B" w14:textId="18E727DC" w:rsidR="00790ADA" w:rsidRPr="00FB3A86" w:rsidRDefault="00575BD3" w:rsidP="00441B6F">
      <w:pPr>
        <w:pStyle w:val="Body"/>
        <w:spacing w:after="0"/>
        <w:rPr>
          <w:rFonts w:ascii="Arial" w:hAnsi="Arial" w:cs="Arial"/>
        </w:rPr>
      </w:pPr>
      <w:r w:rsidRPr="002A606A">
        <w:rPr>
          <w:noProof/>
          <w:sz w:val="28"/>
          <w:szCs w:val="28"/>
        </w:rPr>
        <w:drawing>
          <wp:anchor distT="0" distB="0" distL="114300" distR="114300" simplePos="0" relativeHeight="251656192" behindDoc="0" locked="0" layoutInCell="1" allowOverlap="1" wp14:anchorId="26A080DD" wp14:editId="2D203586">
            <wp:simplePos x="0" y="0"/>
            <wp:positionH relativeFrom="column">
              <wp:posOffset>461282</wp:posOffset>
            </wp:positionH>
            <wp:positionV relativeFrom="paragraph">
              <wp:posOffset>86360</wp:posOffset>
            </wp:positionV>
            <wp:extent cx="2073910" cy="2204720"/>
            <wp:effectExtent l="0" t="0" r="2540" b="5080"/>
            <wp:wrapSquare wrapText="bothSides"/>
            <wp:docPr id="6531204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73910" cy="2204720"/>
                    </a:xfrm>
                    <a:prstGeom prst="rect">
                      <a:avLst/>
                    </a:prstGeom>
                    <a:noFill/>
                    <a:ln w="28575">
                      <a:noFill/>
                    </a:ln>
                  </pic:spPr>
                </pic:pic>
              </a:graphicData>
            </a:graphic>
            <wp14:sizeRelH relativeFrom="margin">
              <wp14:pctWidth>0</wp14:pctWidth>
            </wp14:sizeRelH>
            <wp14:sizeRelV relativeFrom="margin">
              <wp14:pctHeight>0</wp14:pctHeight>
            </wp14:sizeRelV>
          </wp:anchor>
        </w:drawing>
      </w:r>
      <w:r w:rsidRPr="002A606A">
        <w:rPr>
          <w:noProof/>
          <w:sz w:val="28"/>
          <w:szCs w:val="28"/>
        </w:rPr>
        <w:drawing>
          <wp:anchor distT="0" distB="0" distL="114300" distR="114300" simplePos="0" relativeHeight="251665408" behindDoc="0" locked="0" layoutInCell="1" allowOverlap="1" wp14:anchorId="53C09BD5" wp14:editId="6B440FD4">
            <wp:simplePos x="0" y="0"/>
            <wp:positionH relativeFrom="column">
              <wp:posOffset>2704738</wp:posOffset>
            </wp:positionH>
            <wp:positionV relativeFrom="paragraph">
              <wp:posOffset>83820</wp:posOffset>
            </wp:positionV>
            <wp:extent cx="2040255" cy="2199640"/>
            <wp:effectExtent l="0" t="0" r="0" b="0"/>
            <wp:wrapSquare wrapText="bothSides"/>
            <wp:docPr id="125290018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11079" t="13627" r="4941" b="18405"/>
                    <a:stretch>
                      <a:fillRect/>
                    </a:stretch>
                  </pic:blipFill>
                  <pic:spPr bwMode="auto">
                    <a:xfrm>
                      <a:off x="0" y="0"/>
                      <a:ext cx="2040255" cy="2199640"/>
                    </a:xfrm>
                    <a:prstGeom prst="rect">
                      <a:avLst/>
                    </a:prstGeom>
                    <a:noFill/>
                    <a:ln w="28575">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F96B903" w14:textId="25D6DBDE" w:rsidR="00171310" w:rsidRDefault="00171310" w:rsidP="00441B6F">
      <w:pPr>
        <w:pStyle w:val="Body"/>
        <w:spacing w:after="0"/>
        <w:rPr>
          <w:rFonts w:ascii="Times New Roman" w:hAnsi="Times New Roman"/>
          <w:b/>
          <w:bCs/>
          <w:sz w:val="28"/>
          <w:szCs w:val="28"/>
        </w:rPr>
      </w:pPr>
      <w:r>
        <w:rPr>
          <w:rFonts w:ascii="Times New Roman" w:hAnsi="Times New Roman"/>
          <w:b/>
          <w:bCs/>
          <w:sz w:val="28"/>
          <w:szCs w:val="28"/>
        </w:rPr>
        <w:t xml:space="preserve">         </w:t>
      </w:r>
    </w:p>
    <w:p w14:paraId="10E9FF66" w14:textId="77777777" w:rsidR="002168E3" w:rsidRDefault="00171310" w:rsidP="00441B6F">
      <w:pPr>
        <w:pStyle w:val="Body"/>
        <w:spacing w:after="0"/>
        <w:rPr>
          <w:rFonts w:ascii="Times New Roman" w:hAnsi="Times New Roman"/>
          <w:b/>
          <w:bCs/>
          <w:sz w:val="28"/>
          <w:szCs w:val="28"/>
        </w:rPr>
      </w:pPr>
      <w:r>
        <w:rPr>
          <w:rFonts w:ascii="Times New Roman" w:hAnsi="Times New Roman"/>
          <w:b/>
          <w:bCs/>
          <w:sz w:val="28"/>
          <w:szCs w:val="28"/>
        </w:rPr>
        <w:t xml:space="preserve">        </w:t>
      </w:r>
      <w:r w:rsidR="002168E3">
        <w:rPr>
          <w:rFonts w:ascii="Times New Roman" w:hAnsi="Times New Roman"/>
          <w:b/>
          <w:bCs/>
          <w:sz w:val="28"/>
          <w:szCs w:val="28"/>
        </w:rPr>
        <w:t xml:space="preserve">      </w:t>
      </w:r>
      <w:r>
        <w:rPr>
          <w:rFonts w:ascii="Times New Roman" w:hAnsi="Times New Roman"/>
          <w:b/>
          <w:bCs/>
          <w:sz w:val="28"/>
          <w:szCs w:val="28"/>
        </w:rPr>
        <w:t xml:space="preserve">  </w:t>
      </w:r>
    </w:p>
    <w:p w14:paraId="2E099AAF" w14:textId="77777777" w:rsidR="002168E3" w:rsidRDefault="002168E3" w:rsidP="00441B6F">
      <w:pPr>
        <w:pStyle w:val="Body"/>
        <w:spacing w:after="0"/>
        <w:rPr>
          <w:rFonts w:ascii="Times New Roman" w:hAnsi="Times New Roman"/>
          <w:b/>
          <w:bCs/>
          <w:sz w:val="28"/>
          <w:szCs w:val="28"/>
        </w:rPr>
      </w:pPr>
    </w:p>
    <w:p w14:paraId="494060B6" w14:textId="0E00212A" w:rsidR="002168E3" w:rsidRDefault="002168E3" w:rsidP="00441B6F">
      <w:pPr>
        <w:pStyle w:val="Body"/>
        <w:spacing w:after="0"/>
        <w:rPr>
          <w:rFonts w:ascii="Times New Roman" w:hAnsi="Times New Roman"/>
          <w:b/>
          <w:bCs/>
          <w:sz w:val="28"/>
          <w:szCs w:val="28"/>
        </w:rPr>
      </w:pPr>
    </w:p>
    <w:p w14:paraId="34839965" w14:textId="59F68482" w:rsidR="002168E3" w:rsidRDefault="002168E3" w:rsidP="00441B6F">
      <w:pPr>
        <w:pStyle w:val="Body"/>
        <w:spacing w:after="0"/>
        <w:rPr>
          <w:rFonts w:ascii="Times New Roman" w:hAnsi="Times New Roman"/>
          <w:b/>
          <w:bCs/>
          <w:sz w:val="28"/>
          <w:szCs w:val="28"/>
        </w:rPr>
      </w:pPr>
    </w:p>
    <w:p w14:paraId="700393AD" w14:textId="6905BA30" w:rsidR="002168E3" w:rsidRDefault="002168E3" w:rsidP="00441B6F">
      <w:pPr>
        <w:pStyle w:val="Body"/>
        <w:spacing w:after="0"/>
        <w:rPr>
          <w:rFonts w:ascii="Times New Roman" w:hAnsi="Times New Roman"/>
          <w:b/>
          <w:bCs/>
          <w:sz w:val="28"/>
          <w:szCs w:val="28"/>
        </w:rPr>
      </w:pPr>
    </w:p>
    <w:p w14:paraId="5E1935AA" w14:textId="77777777" w:rsidR="000B440A" w:rsidRDefault="000B440A" w:rsidP="00441B6F">
      <w:pPr>
        <w:pStyle w:val="Body"/>
        <w:spacing w:after="0"/>
        <w:rPr>
          <w:rFonts w:ascii="Times New Roman" w:hAnsi="Times New Roman"/>
          <w:b/>
          <w:bCs/>
          <w:sz w:val="28"/>
          <w:szCs w:val="28"/>
        </w:rPr>
      </w:pPr>
    </w:p>
    <w:p w14:paraId="359FC605" w14:textId="77777777" w:rsidR="000B440A" w:rsidRDefault="000B440A" w:rsidP="00441B6F">
      <w:pPr>
        <w:pStyle w:val="Body"/>
        <w:spacing w:after="0"/>
        <w:rPr>
          <w:rFonts w:ascii="Times New Roman" w:hAnsi="Times New Roman"/>
          <w:b/>
          <w:bCs/>
          <w:sz w:val="28"/>
          <w:szCs w:val="28"/>
        </w:rPr>
      </w:pPr>
    </w:p>
    <w:p w14:paraId="36404271" w14:textId="77777777" w:rsidR="000B440A" w:rsidRDefault="000B440A" w:rsidP="00441B6F">
      <w:pPr>
        <w:pStyle w:val="Body"/>
        <w:spacing w:after="0"/>
        <w:rPr>
          <w:rFonts w:ascii="Times New Roman" w:hAnsi="Times New Roman"/>
          <w:b/>
          <w:bCs/>
          <w:sz w:val="28"/>
          <w:szCs w:val="28"/>
        </w:rPr>
      </w:pPr>
    </w:p>
    <w:p w14:paraId="4F3B0E13" w14:textId="77777777" w:rsidR="000B440A" w:rsidRDefault="000B440A" w:rsidP="00441B6F">
      <w:pPr>
        <w:pStyle w:val="Body"/>
        <w:spacing w:after="0"/>
        <w:rPr>
          <w:rFonts w:ascii="Times New Roman" w:hAnsi="Times New Roman"/>
          <w:b/>
          <w:bCs/>
          <w:sz w:val="28"/>
          <w:szCs w:val="28"/>
        </w:rPr>
      </w:pPr>
    </w:p>
    <w:p w14:paraId="46D921FC" w14:textId="77777777" w:rsidR="000B440A" w:rsidRDefault="000B440A" w:rsidP="000B440A">
      <w:pPr>
        <w:pStyle w:val="Body"/>
        <w:spacing w:after="0"/>
        <w:jc w:val="center"/>
        <w:rPr>
          <w:rFonts w:ascii="Times New Roman" w:hAnsi="Times New Roman"/>
          <w:b/>
          <w:bCs/>
        </w:rPr>
      </w:pPr>
    </w:p>
    <w:p w14:paraId="044C5017" w14:textId="6B35B678" w:rsidR="000B440A" w:rsidRDefault="000B440A" w:rsidP="000B440A">
      <w:pPr>
        <w:pStyle w:val="Body"/>
        <w:spacing w:after="0"/>
        <w:jc w:val="center"/>
        <w:rPr>
          <w:rFonts w:ascii="Arial" w:hAnsi="Arial" w:cs="Arial"/>
        </w:rPr>
      </w:pPr>
      <w:r w:rsidRPr="002168E3">
        <w:rPr>
          <w:rFonts w:ascii="Times New Roman" w:hAnsi="Times New Roman"/>
          <w:b/>
          <w:bCs/>
        </w:rPr>
        <w:t xml:space="preserve">Fig </w:t>
      </w:r>
      <w:proofErr w:type="gramStart"/>
      <w:r w:rsidR="00CF7D88">
        <w:rPr>
          <w:rFonts w:ascii="Times New Roman" w:hAnsi="Times New Roman"/>
          <w:b/>
          <w:bCs/>
        </w:rPr>
        <w:t>1</w:t>
      </w:r>
      <w:r w:rsidRPr="002168E3">
        <w:rPr>
          <w:rFonts w:ascii="Times New Roman" w:hAnsi="Times New Roman"/>
        </w:rPr>
        <w:t>.Curling</w:t>
      </w:r>
      <w:proofErr w:type="gramEnd"/>
      <w:r w:rsidRPr="002168E3">
        <w:rPr>
          <w:rFonts w:ascii="Times New Roman" w:hAnsi="Times New Roman"/>
        </w:rPr>
        <w:t xml:space="preserve"> of leaves</w:t>
      </w:r>
      <w:r w:rsidRPr="002A606A">
        <w:rPr>
          <w:rFonts w:ascii="Times New Roman" w:hAnsi="Times New Roman"/>
          <w:sz w:val="28"/>
          <w:szCs w:val="28"/>
        </w:rPr>
        <w:t xml:space="preserve">           </w:t>
      </w:r>
      <w:r>
        <w:rPr>
          <w:rFonts w:ascii="Times New Roman" w:hAnsi="Times New Roman"/>
          <w:sz w:val="28"/>
          <w:szCs w:val="28"/>
        </w:rPr>
        <w:t xml:space="preserve"> </w:t>
      </w:r>
      <w:r w:rsidRPr="002A606A">
        <w:rPr>
          <w:rFonts w:ascii="Times New Roman" w:hAnsi="Times New Roman"/>
          <w:sz w:val="28"/>
          <w:szCs w:val="28"/>
        </w:rPr>
        <w:t xml:space="preserve"> </w:t>
      </w:r>
      <w:r w:rsidRPr="002A606A">
        <w:rPr>
          <w:rFonts w:ascii="Times New Roman" w:hAnsi="Times New Roman"/>
          <w:b/>
          <w:bCs/>
          <w:sz w:val="28"/>
          <w:szCs w:val="28"/>
        </w:rPr>
        <w:t xml:space="preserve"> </w:t>
      </w:r>
      <w:r>
        <w:rPr>
          <w:rFonts w:ascii="Times New Roman" w:hAnsi="Times New Roman"/>
          <w:b/>
          <w:bCs/>
          <w:sz w:val="28"/>
          <w:szCs w:val="28"/>
        </w:rPr>
        <w:t xml:space="preserve">            </w:t>
      </w:r>
      <w:r w:rsidRPr="002168E3">
        <w:rPr>
          <w:rFonts w:ascii="Times New Roman" w:hAnsi="Times New Roman"/>
          <w:b/>
          <w:bCs/>
        </w:rPr>
        <w:t xml:space="preserve">Fig </w:t>
      </w:r>
      <w:r w:rsidR="00CF7D88">
        <w:rPr>
          <w:rFonts w:ascii="Times New Roman" w:hAnsi="Times New Roman"/>
          <w:b/>
          <w:bCs/>
        </w:rPr>
        <w:t>2</w:t>
      </w:r>
      <w:r w:rsidRPr="002168E3">
        <w:rPr>
          <w:rFonts w:ascii="Times New Roman" w:hAnsi="Times New Roman"/>
        </w:rPr>
        <w:t>. Bronzing of leaves</w:t>
      </w:r>
    </w:p>
    <w:p w14:paraId="299F5D37" w14:textId="2DAC4FE5" w:rsidR="000B440A" w:rsidRDefault="009C07AC" w:rsidP="000B440A">
      <w:pPr>
        <w:pStyle w:val="Body"/>
        <w:spacing w:after="0"/>
        <w:jc w:val="center"/>
        <w:rPr>
          <w:rFonts w:ascii="Times New Roman" w:hAnsi="Times New Roman"/>
          <w:b/>
          <w:bCs/>
          <w:sz w:val="28"/>
          <w:szCs w:val="28"/>
        </w:rPr>
      </w:pPr>
      <w:r w:rsidRPr="002A606A">
        <w:rPr>
          <w:noProof/>
          <w:sz w:val="28"/>
          <w:szCs w:val="28"/>
        </w:rPr>
        <w:drawing>
          <wp:anchor distT="0" distB="0" distL="114300" distR="114300" simplePos="0" relativeHeight="251666432" behindDoc="0" locked="0" layoutInCell="1" allowOverlap="1" wp14:anchorId="53C4439C" wp14:editId="2AA2970D">
            <wp:simplePos x="0" y="0"/>
            <wp:positionH relativeFrom="column">
              <wp:posOffset>627380</wp:posOffset>
            </wp:positionH>
            <wp:positionV relativeFrom="paragraph">
              <wp:posOffset>0</wp:posOffset>
            </wp:positionV>
            <wp:extent cx="2233930" cy="2350770"/>
            <wp:effectExtent l="0" t="0" r="0" b="0"/>
            <wp:wrapSquare wrapText="bothSides"/>
            <wp:docPr id="11480647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33930" cy="2350770"/>
                    </a:xfrm>
                    <a:prstGeom prst="rect">
                      <a:avLst/>
                    </a:prstGeom>
                    <a:noFill/>
                    <a:ln w="28575">
                      <a:noFill/>
                    </a:ln>
                  </pic:spPr>
                </pic:pic>
              </a:graphicData>
            </a:graphic>
            <wp14:sizeRelH relativeFrom="margin">
              <wp14:pctWidth>0</wp14:pctWidth>
            </wp14:sizeRelH>
            <wp14:sizeRelV relativeFrom="margin">
              <wp14:pctHeight>0</wp14:pctHeight>
            </wp14:sizeRelV>
          </wp:anchor>
        </w:drawing>
      </w:r>
      <w:r w:rsidR="00DE3CF3">
        <w:rPr>
          <w:rFonts w:ascii="Arial" w:hAnsi="Arial" w:cs="Arial"/>
          <w:noProof/>
        </w:rPr>
        <w:drawing>
          <wp:anchor distT="0" distB="0" distL="114300" distR="114300" simplePos="0" relativeHeight="251667456" behindDoc="0" locked="0" layoutInCell="1" allowOverlap="1" wp14:anchorId="6B29F7D4" wp14:editId="0D1EF954">
            <wp:simplePos x="0" y="0"/>
            <wp:positionH relativeFrom="column">
              <wp:posOffset>3017520</wp:posOffset>
            </wp:positionH>
            <wp:positionV relativeFrom="paragraph">
              <wp:posOffset>0</wp:posOffset>
            </wp:positionV>
            <wp:extent cx="2049145" cy="2350770"/>
            <wp:effectExtent l="0" t="0" r="8255" b="0"/>
            <wp:wrapSquare wrapText="bothSides"/>
            <wp:docPr id="36995270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7">
                      <a:extLst>
                        <a:ext uri="{28A0092B-C50C-407E-A947-70E740481C1C}">
                          <a14:useLocalDpi xmlns:a14="http://schemas.microsoft.com/office/drawing/2010/main" val="0"/>
                        </a:ext>
                      </a:extLst>
                    </a:blip>
                    <a:srcRect l="4720" t="3948" r="6833" b="5617"/>
                    <a:stretch>
                      <a:fillRect/>
                    </a:stretch>
                  </pic:blipFill>
                  <pic:spPr bwMode="auto">
                    <a:xfrm>
                      <a:off x="0" y="0"/>
                      <a:ext cx="2049145" cy="23507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E83B97A" w14:textId="63DCA9C5" w:rsidR="00171310" w:rsidRDefault="00171310" w:rsidP="00441B6F">
      <w:pPr>
        <w:pStyle w:val="Body"/>
        <w:spacing w:after="0"/>
        <w:rPr>
          <w:rFonts w:ascii="Arial" w:hAnsi="Arial" w:cs="Arial"/>
        </w:rPr>
      </w:pPr>
    </w:p>
    <w:p w14:paraId="39C36F88" w14:textId="39B8B877" w:rsidR="002168E3" w:rsidRPr="002168E3" w:rsidRDefault="002168E3" w:rsidP="002168E3">
      <w:pPr>
        <w:pStyle w:val="Body"/>
        <w:spacing w:after="0"/>
        <w:rPr>
          <w:rFonts w:ascii="Arial" w:hAnsi="Arial" w:cs="Arial"/>
        </w:rPr>
      </w:pPr>
    </w:p>
    <w:p w14:paraId="02CAE30A" w14:textId="77777777" w:rsidR="00575BD3" w:rsidRDefault="002168E3" w:rsidP="002168E3">
      <w:pPr>
        <w:jc w:val="both"/>
        <w:rPr>
          <w:rFonts w:ascii="Times New Roman" w:hAnsi="Times New Roman"/>
          <w:b/>
          <w:bCs/>
        </w:rPr>
      </w:pPr>
      <w:r>
        <w:rPr>
          <w:rFonts w:ascii="Times New Roman" w:hAnsi="Times New Roman"/>
          <w:b/>
          <w:bCs/>
        </w:rPr>
        <w:t xml:space="preserve">                 </w:t>
      </w:r>
    </w:p>
    <w:p w14:paraId="1853C299" w14:textId="77777777" w:rsidR="00575BD3" w:rsidRDefault="00575BD3" w:rsidP="002168E3">
      <w:pPr>
        <w:jc w:val="both"/>
        <w:rPr>
          <w:rFonts w:ascii="Times New Roman" w:hAnsi="Times New Roman"/>
          <w:b/>
          <w:bCs/>
        </w:rPr>
      </w:pPr>
    </w:p>
    <w:p w14:paraId="536AFB45" w14:textId="77777777" w:rsidR="00575BD3" w:rsidRDefault="00575BD3" w:rsidP="002168E3">
      <w:pPr>
        <w:jc w:val="both"/>
        <w:rPr>
          <w:rFonts w:ascii="Times New Roman" w:hAnsi="Times New Roman"/>
          <w:b/>
          <w:bCs/>
        </w:rPr>
      </w:pPr>
    </w:p>
    <w:p w14:paraId="79ADBACE" w14:textId="77777777" w:rsidR="00575BD3" w:rsidRDefault="00575BD3" w:rsidP="002168E3">
      <w:pPr>
        <w:jc w:val="both"/>
        <w:rPr>
          <w:rFonts w:ascii="Times New Roman" w:hAnsi="Times New Roman"/>
          <w:b/>
          <w:bCs/>
        </w:rPr>
      </w:pPr>
    </w:p>
    <w:p w14:paraId="1031A56F" w14:textId="77777777" w:rsidR="00575BD3" w:rsidRDefault="00575BD3" w:rsidP="002168E3">
      <w:pPr>
        <w:jc w:val="both"/>
        <w:rPr>
          <w:rFonts w:ascii="Times New Roman" w:hAnsi="Times New Roman"/>
          <w:b/>
          <w:bCs/>
        </w:rPr>
      </w:pPr>
    </w:p>
    <w:p w14:paraId="4725BA5D" w14:textId="77777777" w:rsidR="00575BD3" w:rsidRDefault="00575BD3" w:rsidP="002168E3">
      <w:pPr>
        <w:jc w:val="both"/>
        <w:rPr>
          <w:rFonts w:ascii="Times New Roman" w:hAnsi="Times New Roman"/>
          <w:b/>
          <w:bCs/>
        </w:rPr>
      </w:pPr>
    </w:p>
    <w:p w14:paraId="4255B057" w14:textId="77777777" w:rsidR="00575BD3" w:rsidRDefault="00575BD3" w:rsidP="002168E3">
      <w:pPr>
        <w:jc w:val="both"/>
        <w:rPr>
          <w:rFonts w:ascii="Times New Roman" w:hAnsi="Times New Roman"/>
          <w:b/>
          <w:bCs/>
        </w:rPr>
      </w:pPr>
    </w:p>
    <w:p w14:paraId="3DE4A692" w14:textId="77777777" w:rsidR="00575BD3" w:rsidRDefault="00575BD3" w:rsidP="002168E3">
      <w:pPr>
        <w:jc w:val="both"/>
        <w:rPr>
          <w:rFonts w:ascii="Times New Roman" w:hAnsi="Times New Roman"/>
          <w:b/>
          <w:bCs/>
        </w:rPr>
      </w:pPr>
    </w:p>
    <w:p w14:paraId="6F7C4B02" w14:textId="77777777" w:rsidR="00575BD3" w:rsidRDefault="00575BD3" w:rsidP="002168E3">
      <w:pPr>
        <w:jc w:val="both"/>
        <w:rPr>
          <w:rFonts w:ascii="Times New Roman" w:hAnsi="Times New Roman"/>
          <w:b/>
          <w:bCs/>
        </w:rPr>
      </w:pPr>
    </w:p>
    <w:p w14:paraId="116A9DE5" w14:textId="77777777" w:rsidR="00575BD3" w:rsidRDefault="00575BD3" w:rsidP="002168E3">
      <w:pPr>
        <w:jc w:val="both"/>
        <w:rPr>
          <w:rFonts w:ascii="Times New Roman" w:hAnsi="Times New Roman"/>
          <w:b/>
          <w:bCs/>
        </w:rPr>
      </w:pPr>
    </w:p>
    <w:p w14:paraId="56C768A8" w14:textId="77777777" w:rsidR="00575BD3" w:rsidRDefault="00575BD3" w:rsidP="002168E3">
      <w:pPr>
        <w:jc w:val="both"/>
        <w:rPr>
          <w:rFonts w:ascii="Times New Roman" w:hAnsi="Times New Roman"/>
          <w:b/>
          <w:bCs/>
        </w:rPr>
      </w:pPr>
    </w:p>
    <w:p w14:paraId="3AD12D0D" w14:textId="77777777" w:rsidR="00575BD3" w:rsidRDefault="00575BD3" w:rsidP="002168E3">
      <w:pPr>
        <w:jc w:val="both"/>
        <w:rPr>
          <w:rFonts w:ascii="Times New Roman" w:hAnsi="Times New Roman"/>
          <w:b/>
          <w:bCs/>
        </w:rPr>
      </w:pPr>
    </w:p>
    <w:p w14:paraId="2FE39609" w14:textId="77777777" w:rsidR="0036029F" w:rsidRDefault="0036029F" w:rsidP="002168E3">
      <w:pPr>
        <w:jc w:val="both"/>
        <w:rPr>
          <w:rFonts w:ascii="Times New Roman" w:hAnsi="Times New Roman"/>
          <w:b/>
          <w:bCs/>
        </w:rPr>
      </w:pPr>
    </w:p>
    <w:p w14:paraId="4A9E6EE4" w14:textId="77777777" w:rsidR="009C07AC" w:rsidRDefault="0036029F" w:rsidP="002168E3">
      <w:pPr>
        <w:jc w:val="both"/>
        <w:rPr>
          <w:rFonts w:ascii="Times New Roman" w:hAnsi="Times New Roman"/>
          <w:b/>
          <w:bCs/>
        </w:rPr>
      </w:pPr>
      <w:r>
        <w:rPr>
          <w:rFonts w:ascii="Times New Roman" w:hAnsi="Times New Roman"/>
          <w:b/>
          <w:bCs/>
        </w:rPr>
        <w:t xml:space="preserve">               </w:t>
      </w:r>
    </w:p>
    <w:p w14:paraId="33692545" w14:textId="1B70665A" w:rsidR="002168E3" w:rsidRPr="002168E3" w:rsidRDefault="009C07AC" w:rsidP="002168E3">
      <w:pPr>
        <w:jc w:val="both"/>
        <w:rPr>
          <w:rFonts w:ascii="Times New Roman" w:hAnsi="Times New Roman"/>
        </w:rPr>
      </w:pPr>
      <w:r>
        <w:rPr>
          <w:rFonts w:ascii="Times New Roman" w:hAnsi="Times New Roman"/>
          <w:b/>
          <w:bCs/>
        </w:rPr>
        <w:t xml:space="preserve">                         </w:t>
      </w:r>
      <w:r w:rsidR="002168E3" w:rsidRPr="002168E3">
        <w:rPr>
          <w:rFonts w:ascii="Times New Roman" w:hAnsi="Times New Roman"/>
          <w:b/>
          <w:bCs/>
        </w:rPr>
        <w:t xml:space="preserve">Fig </w:t>
      </w:r>
      <w:r w:rsidR="00CF7D88">
        <w:rPr>
          <w:rFonts w:ascii="Times New Roman" w:hAnsi="Times New Roman"/>
          <w:b/>
          <w:bCs/>
        </w:rPr>
        <w:t>3</w:t>
      </w:r>
      <w:r w:rsidR="002168E3" w:rsidRPr="002168E3">
        <w:rPr>
          <w:rFonts w:ascii="Times New Roman" w:hAnsi="Times New Roman"/>
        </w:rPr>
        <w:t xml:space="preserve">. Yellowing and mosaic             </w:t>
      </w:r>
      <w:r w:rsidR="002168E3">
        <w:rPr>
          <w:rFonts w:ascii="Times New Roman" w:hAnsi="Times New Roman"/>
        </w:rPr>
        <w:t xml:space="preserve">                     </w:t>
      </w:r>
      <w:r w:rsidR="002168E3" w:rsidRPr="002168E3">
        <w:rPr>
          <w:rFonts w:ascii="Times New Roman" w:hAnsi="Times New Roman"/>
          <w:b/>
          <w:bCs/>
        </w:rPr>
        <w:t xml:space="preserve">Fig </w:t>
      </w:r>
      <w:r w:rsidR="00CF7D88">
        <w:rPr>
          <w:rFonts w:ascii="Times New Roman" w:hAnsi="Times New Roman"/>
          <w:b/>
          <w:bCs/>
        </w:rPr>
        <w:t>4</w:t>
      </w:r>
      <w:r w:rsidR="002168E3" w:rsidRPr="002168E3">
        <w:rPr>
          <w:rFonts w:ascii="Times New Roman" w:hAnsi="Times New Roman"/>
        </w:rPr>
        <w:t xml:space="preserve">. Mottling of leaves                                      </w:t>
      </w:r>
    </w:p>
    <w:p w14:paraId="48B47F8D" w14:textId="78F8C15D" w:rsidR="0097253F" w:rsidRPr="00E33368" w:rsidRDefault="002168E3" w:rsidP="00E63093">
      <w:pPr>
        <w:jc w:val="both"/>
        <w:rPr>
          <w:rFonts w:ascii="Times New Roman" w:hAnsi="Times New Roman"/>
        </w:rPr>
      </w:pPr>
      <w:r w:rsidRPr="002168E3">
        <w:rPr>
          <w:rFonts w:ascii="Times New Roman" w:hAnsi="Times New Roman"/>
        </w:rPr>
        <w:t xml:space="preserve">                   </w:t>
      </w:r>
      <w:r w:rsidR="00E33368">
        <w:rPr>
          <w:rFonts w:ascii="Times New Roman" w:hAnsi="Times New Roman"/>
        </w:rPr>
        <w:t xml:space="preserve">                   </w:t>
      </w:r>
      <w:r w:rsidRPr="002168E3">
        <w:rPr>
          <w:rFonts w:ascii="Times New Roman" w:hAnsi="Times New Roman"/>
        </w:rPr>
        <w:t xml:space="preserve"> patterns on leaves</w:t>
      </w:r>
    </w:p>
    <w:p w14:paraId="36C3E320" w14:textId="77777777" w:rsidR="0097253F" w:rsidRDefault="0097253F" w:rsidP="00E63093">
      <w:pPr>
        <w:jc w:val="both"/>
        <w:rPr>
          <w:rFonts w:ascii="Arial" w:hAnsi="Arial" w:cs="Arial"/>
          <w:b/>
          <w:bCs/>
        </w:rPr>
      </w:pPr>
    </w:p>
    <w:p w14:paraId="7403ECC0" w14:textId="77777777" w:rsidR="0097253F" w:rsidRDefault="0097253F" w:rsidP="00E63093">
      <w:pPr>
        <w:jc w:val="both"/>
        <w:rPr>
          <w:rFonts w:ascii="Arial" w:hAnsi="Arial" w:cs="Arial"/>
          <w:b/>
          <w:bCs/>
        </w:rPr>
      </w:pPr>
    </w:p>
    <w:p w14:paraId="27C27E58" w14:textId="571FA4D9" w:rsidR="00E63093" w:rsidRPr="00E63093" w:rsidRDefault="00000F8F" w:rsidP="00E63093">
      <w:pPr>
        <w:jc w:val="both"/>
        <w:rPr>
          <w:rFonts w:ascii="Arial" w:hAnsi="Arial" w:cs="Arial"/>
          <w:b/>
          <w:bCs/>
          <w:sz w:val="22"/>
          <w:szCs w:val="22"/>
        </w:rPr>
      </w:pPr>
      <w:r w:rsidRPr="00E63093">
        <w:rPr>
          <w:rFonts w:ascii="Arial" w:hAnsi="Arial" w:cs="Arial"/>
          <w:b/>
          <w:bCs/>
        </w:rPr>
        <w:lastRenderedPageBreak/>
        <w:t>3</w:t>
      </w:r>
      <w:r w:rsidR="00902823" w:rsidRPr="00E63093">
        <w:rPr>
          <w:rFonts w:ascii="Arial" w:hAnsi="Arial" w:cs="Arial"/>
          <w:b/>
          <w:bCs/>
        </w:rPr>
        <w:t xml:space="preserve">. </w:t>
      </w:r>
      <w:r w:rsidR="00E63093" w:rsidRPr="00E63093">
        <w:rPr>
          <w:rFonts w:ascii="Arial" w:hAnsi="Arial" w:cs="Arial"/>
          <w:b/>
          <w:bCs/>
          <w:sz w:val="22"/>
          <w:szCs w:val="22"/>
        </w:rPr>
        <w:t>VIRUSES REPORTED IN MARIGOLD</w:t>
      </w:r>
    </w:p>
    <w:p w14:paraId="43183474" w14:textId="491B1325" w:rsidR="00790ADA" w:rsidRDefault="0097253F" w:rsidP="00441B6F">
      <w:pPr>
        <w:pStyle w:val="Head1"/>
        <w:spacing w:after="0"/>
        <w:jc w:val="both"/>
        <w:rPr>
          <w:rFonts w:ascii="Arial" w:hAnsi="Arial" w:cs="Arial"/>
          <w:bCs/>
        </w:rPr>
      </w:pPr>
      <w:r>
        <w:rPr>
          <w:rFonts w:ascii="Arial" w:hAnsi="Arial" w:cs="Arial"/>
          <w:bCs/>
        </w:rPr>
        <w:t xml:space="preserve"> </w:t>
      </w:r>
    </w:p>
    <w:p w14:paraId="65BD1A3D" w14:textId="77777777" w:rsidR="00CF7D88" w:rsidRDefault="0097253F" w:rsidP="001C5D73">
      <w:pPr>
        <w:pStyle w:val="Head1"/>
        <w:jc w:val="both"/>
        <w:rPr>
          <w:rFonts w:ascii="Arial" w:hAnsi="Arial" w:cs="Arial"/>
          <w:b w:val="0"/>
          <w:sz w:val="20"/>
          <w:lang w:val="en-IN"/>
        </w:rPr>
      </w:pPr>
      <w:r>
        <w:rPr>
          <w:rFonts w:ascii="Arial" w:hAnsi="Arial" w:cs="Arial"/>
          <w:bCs/>
        </w:rPr>
        <w:tab/>
      </w:r>
      <w:r w:rsidR="001A56FA" w:rsidRPr="001A56FA">
        <w:rPr>
          <w:rFonts w:ascii="Arial" w:hAnsi="Arial" w:cs="Arial"/>
          <w:b w:val="0"/>
          <w:caps w:val="0"/>
          <w:sz w:val="20"/>
          <w:lang w:val="en-IN"/>
        </w:rPr>
        <w:t xml:space="preserve">A wide variety of viruses from families such as </w:t>
      </w:r>
      <w:proofErr w:type="spellStart"/>
      <w:r w:rsidR="00A657BC">
        <w:rPr>
          <w:rFonts w:ascii="Arial" w:hAnsi="Arial" w:cs="Arial"/>
          <w:b w:val="0"/>
          <w:caps w:val="0"/>
          <w:sz w:val="20"/>
          <w:lang w:val="en-IN"/>
        </w:rPr>
        <w:t>C</w:t>
      </w:r>
      <w:r w:rsidR="001A56FA" w:rsidRPr="001A56FA">
        <w:rPr>
          <w:rFonts w:ascii="Arial" w:hAnsi="Arial" w:cs="Arial"/>
          <w:b w:val="0"/>
          <w:caps w:val="0"/>
          <w:sz w:val="20"/>
          <w:lang w:val="en-IN"/>
        </w:rPr>
        <w:t>ucumoviruses</w:t>
      </w:r>
      <w:proofErr w:type="spellEnd"/>
      <w:r w:rsidR="001A56FA" w:rsidRPr="001A56FA">
        <w:rPr>
          <w:rFonts w:ascii="Arial" w:hAnsi="Arial" w:cs="Arial"/>
          <w:b w:val="0"/>
          <w:caps w:val="0"/>
          <w:sz w:val="20"/>
          <w:lang w:val="en-IN"/>
        </w:rPr>
        <w:t xml:space="preserve">, </w:t>
      </w:r>
      <w:proofErr w:type="spellStart"/>
      <w:r w:rsidR="00A657BC">
        <w:rPr>
          <w:rFonts w:ascii="Arial" w:hAnsi="Arial" w:cs="Arial"/>
          <w:b w:val="0"/>
          <w:caps w:val="0"/>
          <w:sz w:val="20"/>
          <w:lang w:val="en-IN"/>
        </w:rPr>
        <w:t>I</w:t>
      </w:r>
      <w:r w:rsidR="001A56FA" w:rsidRPr="001A56FA">
        <w:rPr>
          <w:rFonts w:ascii="Arial" w:hAnsi="Arial" w:cs="Arial"/>
          <w:b w:val="0"/>
          <w:caps w:val="0"/>
          <w:sz w:val="20"/>
          <w:lang w:val="en-IN"/>
        </w:rPr>
        <w:t>larviruses</w:t>
      </w:r>
      <w:proofErr w:type="spellEnd"/>
      <w:r w:rsidR="001A56FA" w:rsidRPr="001A56FA">
        <w:rPr>
          <w:rFonts w:ascii="Arial" w:hAnsi="Arial" w:cs="Arial"/>
          <w:b w:val="0"/>
          <w:caps w:val="0"/>
          <w:sz w:val="20"/>
          <w:lang w:val="en-IN"/>
        </w:rPr>
        <w:t xml:space="preserve">, </w:t>
      </w:r>
      <w:proofErr w:type="spellStart"/>
      <w:r w:rsidR="00A657BC">
        <w:rPr>
          <w:rFonts w:ascii="Arial" w:hAnsi="Arial" w:cs="Arial"/>
          <w:b w:val="0"/>
          <w:caps w:val="0"/>
          <w:sz w:val="20"/>
          <w:lang w:val="en-IN"/>
        </w:rPr>
        <w:t>T</w:t>
      </w:r>
      <w:r w:rsidR="001A56FA" w:rsidRPr="001A56FA">
        <w:rPr>
          <w:rFonts w:ascii="Arial" w:hAnsi="Arial" w:cs="Arial"/>
          <w:b w:val="0"/>
          <w:caps w:val="0"/>
          <w:sz w:val="20"/>
          <w:lang w:val="en-IN"/>
        </w:rPr>
        <w:t>ospoviruses</w:t>
      </w:r>
      <w:proofErr w:type="spellEnd"/>
      <w:r w:rsidR="001A56FA" w:rsidRPr="001A56FA">
        <w:rPr>
          <w:rFonts w:ascii="Arial" w:hAnsi="Arial" w:cs="Arial"/>
          <w:b w:val="0"/>
          <w:caps w:val="0"/>
          <w:sz w:val="20"/>
          <w:lang w:val="en-IN"/>
        </w:rPr>
        <w:t xml:space="preserve">, </w:t>
      </w:r>
      <w:proofErr w:type="spellStart"/>
      <w:r w:rsidR="00A657BC">
        <w:rPr>
          <w:rFonts w:ascii="Arial" w:hAnsi="Arial" w:cs="Arial"/>
          <w:b w:val="0"/>
          <w:caps w:val="0"/>
          <w:sz w:val="20"/>
          <w:lang w:val="en-IN"/>
        </w:rPr>
        <w:t>B</w:t>
      </w:r>
      <w:r w:rsidR="001A56FA" w:rsidRPr="001A56FA">
        <w:rPr>
          <w:rFonts w:ascii="Arial" w:hAnsi="Arial" w:cs="Arial"/>
          <w:b w:val="0"/>
          <w:caps w:val="0"/>
          <w:sz w:val="20"/>
          <w:lang w:val="en-IN"/>
        </w:rPr>
        <w:t>egomoviruses</w:t>
      </w:r>
      <w:proofErr w:type="spellEnd"/>
      <w:r w:rsidR="001A56FA" w:rsidRPr="001A56FA">
        <w:rPr>
          <w:rFonts w:ascii="Arial" w:hAnsi="Arial" w:cs="Arial"/>
          <w:b w:val="0"/>
          <w:caps w:val="0"/>
          <w:sz w:val="20"/>
          <w:lang w:val="en-IN"/>
        </w:rPr>
        <w:t xml:space="preserve">, </w:t>
      </w:r>
      <w:r w:rsidR="00A657BC">
        <w:rPr>
          <w:rFonts w:ascii="Arial" w:hAnsi="Arial" w:cs="Arial"/>
          <w:b w:val="0"/>
          <w:caps w:val="0"/>
          <w:sz w:val="20"/>
          <w:lang w:val="en-IN"/>
        </w:rPr>
        <w:t>P</w:t>
      </w:r>
      <w:r w:rsidR="001A56FA" w:rsidRPr="001A56FA">
        <w:rPr>
          <w:rFonts w:ascii="Arial" w:hAnsi="Arial" w:cs="Arial"/>
          <w:b w:val="0"/>
          <w:caps w:val="0"/>
          <w:sz w:val="20"/>
          <w:lang w:val="en-IN"/>
        </w:rPr>
        <w:t xml:space="preserve">otyviruses, and </w:t>
      </w:r>
      <w:proofErr w:type="spellStart"/>
      <w:r w:rsidR="00A657BC">
        <w:rPr>
          <w:rFonts w:ascii="Arial" w:hAnsi="Arial" w:cs="Arial"/>
          <w:b w:val="0"/>
          <w:caps w:val="0"/>
          <w:sz w:val="20"/>
          <w:lang w:val="en-IN"/>
        </w:rPr>
        <w:t>F</w:t>
      </w:r>
      <w:r w:rsidR="001A56FA" w:rsidRPr="001A56FA">
        <w:rPr>
          <w:rFonts w:ascii="Arial" w:hAnsi="Arial" w:cs="Arial"/>
          <w:b w:val="0"/>
          <w:caps w:val="0"/>
          <w:sz w:val="20"/>
          <w:lang w:val="en-IN"/>
        </w:rPr>
        <w:t>abaviruses</w:t>
      </w:r>
      <w:proofErr w:type="spellEnd"/>
      <w:r w:rsidR="001A56FA" w:rsidRPr="001A56FA">
        <w:rPr>
          <w:rFonts w:ascii="Arial" w:hAnsi="Arial" w:cs="Arial"/>
          <w:b w:val="0"/>
          <w:caps w:val="0"/>
          <w:sz w:val="20"/>
          <w:lang w:val="en-IN"/>
        </w:rPr>
        <w:t xml:space="preserve"> are known to cause diseases in marigolds.</w:t>
      </w:r>
      <w:r w:rsidR="001A56FA" w:rsidRPr="001A56FA">
        <w:rPr>
          <w:rFonts w:ascii="Arial" w:hAnsi="Arial" w:cs="Arial"/>
          <w:b w:val="0"/>
          <w:sz w:val="20"/>
          <w:lang w:val="en-IN"/>
        </w:rPr>
        <w:t xml:space="preserve"> </w:t>
      </w:r>
    </w:p>
    <w:p w14:paraId="20A0A61E" w14:textId="4B19037D" w:rsidR="00AE3CD2" w:rsidRPr="001C5D73" w:rsidRDefault="00CF7D88" w:rsidP="001C5D73">
      <w:pPr>
        <w:pStyle w:val="Head1"/>
        <w:jc w:val="both"/>
        <w:rPr>
          <w:rFonts w:ascii="Arial" w:hAnsi="Arial" w:cs="Arial"/>
          <w:b w:val="0"/>
          <w:sz w:val="20"/>
          <w:lang w:val="en-IN"/>
        </w:rPr>
      </w:pPr>
      <w:r>
        <w:rPr>
          <w:rFonts w:ascii="Arial" w:hAnsi="Arial" w:cs="Arial"/>
          <w:b w:val="0"/>
          <w:caps w:val="0"/>
          <w:sz w:val="20"/>
          <w:lang w:val="en-IN"/>
        </w:rPr>
        <w:t xml:space="preserve">Table </w:t>
      </w:r>
      <w:proofErr w:type="gramStart"/>
      <w:r>
        <w:rPr>
          <w:rFonts w:ascii="Arial" w:hAnsi="Arial" w:cs="Arial"/>
          <w:b w:val="0"/>
          <w:caps w:val="0"/>
          <w:sz w:val="20"/>
          <w:lang w:val="en-IN"/>
        </w:rPr>
        <w:t>1 :</w:t>
      </w:r>
      <w:proofErr w:type="gramEnd"/>
      <w:r>
        <w:rPr>
          <w:rFonts w:ascii="Arial" w:hAnsi="Arial" w:cs="Arial"/>
          <w:b w:val="0"/>
          <w:caps w:val="0"/>
          <w:sz w:val="20"/>
          <w:lang w:val="en-IN"/>
        </w:rPr>
        <w:t xml:space="preserve"> </w:t>
      </w:r>
      <w:r w:rsidR="00553127" w:rsidRPr="001A56FA">
        <w:rPr>
          <w:rFonts w:ascii="Arial" w:hAnsi="Arial" w:cs="Arial"/>
          <w:b w:val="0"/>
          <w:caps w:val="0"/>
          <w:sz w:val="20"/>
        </w:rPr>
        <w:t>The list of viruses reported in marigold are given in the table</w:t>
      </w:r>
      <w:r w:rsidR="004A5A47">
        <w:rPr>
          <w:rFonts w:ascii="Arial" w:hAnsi="Arial" w:cs="Arial"/>
          <w:b w:val="0"/>
          <w:caps w:val="0"/>
          <w:sz w:val="20"/>
        </w:rPr>
        <w:t xml:space="preserve"> given below</w:t>
      </w:r>
    </w:p>
    <w:tbl>
      <w:tblPr>
        <w:tblStyle w:val="TableGrid"/>
        <w:tblpPr w:leftFromText="180" w:rightFromText="180" w:vertAnchor="text" w:tblpY="1"/>
        <w:tblOverlap w:val="never"/>
        <w:tblW w:w="0" w:type="auto"/>
        <w:tblLook w:val="04A0" w:firstRow="1" w:lastRow="0" w:firstColumn="1" w:lastColumn="0" w:noHBand="0" w:noVBand="1"/>
      </w:tblPr>
      <w:tblGrid>
        <w:gridCol w:w="705"/>
        <w:gridCol w:w="1984"/>
        <w:gridCol w:w="1842"/>
        <w:gridCol w:w="1328"/>
        <w:gridCol w:w="2391"/>
      </w:tblGrid>
      <w:tr w:rsidR="007D6709" w:rsidRPr="004D3484" w14:paraId="357D7F60" w14:textId="6C0343BD" w:rsidTr="007225B1">
        <w:tc>
          <w:tcPr>
            <w:tcW w:w="705" w:type="dxa"/>
          </w:tcPr>
          <w:p w14:paraId="106BB1CF" w14:textId="64BF9B35" w:rsidR="0038452C" w:rsidRPr="004B163D" w:rsidRDefault="0038452C" w:rsidP="007225B1">
            <w:pPr>
              <w:jc w:val="both"/>
              <w:rPr>
                <w:rFonts w:ascii="Arial" w:hAnsi="Arial" w:cs="Arial"/>
                <w:b/>
                <w:bCs/>
                <w:sz w:val="20"/>
                <w:szCs w:val="20"/>
              </w:rPr>
            </w:pPr>
            <w:r w:rsidRPr="004B163D">
              <w:rPr>
                <w:rFonts w:ascii="Arial" w:hAnsi="Arial" w:cs="Arial"/>
                <w:b/>
                <w:bCs/>
                <w:sz w:val="20"/>
                <w:szCs w:val="20"/>
              </w:rPr>
              <w:t>S.NO</w:t>
            </w:r>
          </w:p>
        </w:tc>
        <w:tc>
          <w:tcPr>
            <w:tcW w:w="1984" w:type="dxa"/>
          </w:tcPr>
          <w:p w14:paraId="0E911723" w14:textId="4A30700F" w:rsidR="0038452C" w:rsidRPr="004B163D" w:rsidRDefault="0038452C" w:rsidP="007225B1">
            <w:pPr>
              <w:jc w:val="both"/>
              <w:rPr>
                <w:rFonts w:ascii="Arial" w:hAnsi="Arial" w:cs="Arial"/>
                <w:b/>
                <w:bCs/>
                <w:sz w:val="20"/>
                <w:szCs w:val="20"/>
              </w:rPr>
            </w:pPr>
            <w:r w:rsidRPr="004B163D">
              <w:rPr>
                <w:rFonts w:ascii="Arial" w:hAnsi="Arial" w:cs="Arial"/>
                <w:b/>
                <w:bCs/>
                <w:sz w:val="20"/>
                <w:szCs w:val="20"/>
              </w:rPr>
              <w:t>VIRUS</w:t>
            </w:r>
          </w:p>
        </w:tc>
        <w:tc>
          <w:tcPr>
            <w:tcW w:w="1842" w:type="dxa"/>
          </w:tcPr>
          <w:p w14:paraId="6F315162" w14:textId="4032C5CC" w:rsidR="0038452C" w:rsidRPr="004B163D" w:rsidRDefault="0038452C" w:rsidP="007225B1">
            <w:pPr>
              <w:jc w:val="both"/>
              <w:rPr>
                <w:rFonts w:ascii="Arial" w:hAnsi="Arial" w:cs="Arial"/>
                <w:b/>
                <w:bCs/>
                <w:sz w:val="20"/>
                <w:szCs w:val="20"/>
              </w:rPr>
            </w:pPr>
            <w:r w:rsidRPr="004B163D">
              <w:rPr>
                <w:rFonts w:ascii="Arial" w:hAnsi="Arial" w:cs="Arial"/>
                <w:b/>
                <w:bCs/>
                <w:sz w:val="20"/>
                <w:szCs w:val="20"/>
              </w:rPr>
              <w:t>MARIGOLD SPP.</w:t>
            </w:r>
          </w:p>
        </w:tc>
        <w:tc>
          <w:tcPr>
            <w:tcW w:w="1276" w:type="dxa"/>
          </w:tcPr>
          <w:p w14:paraId="520C1B3B" w14:textId="0AF8A978" w:rsidR="0038452C" w:rsidRPr="004B163D" w:rsidRDefault="00FD1F6E" w:rsidP="007225B1">
            <w:pPr>
              <w:jc w:val="both"/>
              <w:rPr>
                <w:rFonts w:ascii="Arial" w:hAnsi="Arial" w:cs="Arial"/>
                <w:b/>
                <w:bCs/>
                <w:sz w:val="20"/>
                <w:szCs w:val="20"/>
              </w:rPr>
            </w:pPr>
            <w:r w:rsidRPr="004B163D">
              <w:rPr>
                <w:rFonts w:ascii="Arial" w:hAnsi="Arial" w:cs="Arial"/>
                <w:b/>
                <w:bCs/>
                <w:sz w:val="20"/>
                <w:szCs w:val="20"/>
              </w:rPr>
              <w:t xml:space="preserve">REPORTED IN </w:t>
            </w:r>
          </w:p>
        </w:tc>
        <w:tc>
          <w:tcPr>
            <w:tcW w:w="2391" w:type="dxa"/>
          </w:tcPr>
          <w:p w14:paraId="544A921C" w14:textId="1CE632D7" w:rsidR="0038452C" w:rsidRPr="004B163D" w:rsidRDefault="00772F7B" w:rsidP="007225B1">
            <w:pPr>
              <w:jc w:val="both"/>
              <w:rPr>
                <w:rFonts w:ascii="Arial" w:hAnsi="Arial" w:cs="Arial"/>
                <w:b/>
                <w:bCs/>
                <w:sz w:val="20"/>
                <w:szCs w:val="20"/>
              </w:rPr>
            </w:pPr>
            <w:r w:rsidRPr="004B163D">
              <w:rPr>
                <w:rFonts w:ascii="Arial" w:hAnsi="Arial" w:cs="Arial"/>
                <w:b/>
                <w:bCs/>
                <w:sz w:val="20"/>
                <w:szCs w:val="20"/>
              </w:rPr>
              <w:t>REPORTED BY</w:t>
            </w:r>
          </w:p>
        </w:tc>
      </w:tr>
      <w:tr w:rsidR="007D6709" w:rsidRPr="004D3484" w14:paraId="1D87FAEF" w14:textId="748BB86B" w:rsidTr="007225B1">
        <w:tc>
          <w:tcPr>
            <w:tcW w:w="705" w:type="dxa"/>
          </w:tcPr>
          <w:p w14:paraId="2A8C50A8" w14:textId="1A5FD532" w:rsidR="0038452C" w:rsidRPr="004D3484" w:rsidRDefault="0038452C" w:rsidP="007225B1">
            <w:pPr>
              <w:jc w:val="both"/>
              <w:rPr>
                <w:rFonts w:ascii="Arial" w:hAnsi="Arial" w:cs="Arial"/>
                <w:sz w:val="20"/>
                <w:szCs w:val="20"/>
              </w:rPr>
            </w:pPr>
            <w:r w:rsidRPr="004D3484">
              <w:rPr>
                <w:rFonts w:ascii="Arial" w:hAnsi="Arial" w:cs="Arial"/>
                <w:sz w:val="20"/>
                <w:szCs w:val="20"/>
              </w:rPr>
              <w:t>1</w:t>
            </w:r>
          </w:p>
        </w:tc>
        <w:tc>
          <w:tcPr>
            <w:tcW w:w="1984" w:type="dxa"/>
          </w:tcPr>
          <w:p w14:paraId="63FEFB25" w14:textId="7757810A" w:rsidR="0038452C" w:rsidRPr="004D3484" w:rsidRDefault="0038452C" w:rsidP="007225B1">
            <w:pPr>
              <w:jc w:val="both"/>
              <w:rPr>
                <w:rFonts w:ascii="Arial" w:hAnsi="Arial" w:cs="Arial"/>
                <w:sz w:val="20"/>
                <w:szCs w:val="20"/>
              </w:rPr>
            </w:pPr>
            <w:r w:rsidRPr="004D3484">
              <w:rPr>
                <w:rFonts w:ascii="Arial" w:hAnsi="Arial" w:cs="Arial"/>
                <w:i/>
                <w:iCs/>
                <w:sz w:val="20"/>
                <w:szCs w:val="20"/>
              </w:rPr>
              <w:t>Tomato spotted wilt virus</w:t>
            </w:r>
          </w:p>
        </w:tc>
        <w:tc>
          <w:tcPr>
            <w:tcW w:w="1842" w:type="dxa"/>
          </w:tcPr>
          <w:p w14:paraId="3727794E" w14:textId="1AEB3B1C" w:rsidR="0038452C" w:rsidRPr="004D3484" w:rsidRDefault="0038452C" w:rsidP="007225B1">
            <w:pPr>
              <w:pStyle w:val="Body"/>
              <w:spacing w:after="0"/>
              <w:rPr>
                <w:sz w:val="20"/>
                <w:szCs w:val="20"/>
              </w:rPr>
            </w:pPr>
            <w:r w:rsidRPr="004D3484">
              <w:rPr>
                <w:i/>
                <w:iCs/>
                <w:sz w:val="20"/>
                <w:szCs w:val="20"/>
              </w:rPr>
              <w:t xml:space="preserve">Tagetes </w:t>
            </w:r>
            <w:proofErr w:type="spellStart"/>
            <w:r w:rsidRPr="004D3484">
              <w:rPr>
                <w:i/>
                <w:iCs/>
                <w:sz w:val="20"/>
                <w:szCs w:val="20"/>
              </w:rPr>
              <w:t>erecta</w:t>
            </w:r>
            <w:proofErr w:type="spellEnd"/>
            <w:r w:rsidRPr="004D3484">
              <w:rPr>
                <w:sz w:val="20"/>
                <w:szCs w:val="20"/>
              </w:rPr>
              <w:t xml:space="preserve"> L.</w:t>
            </w:r>
          </w:p>
          <w:p w14:paraId="5AD1C4AB" w14:textId="77777777" w:rsidR="00ED0ED9" w:rsidRDefault="00ED0ED9" w:rsidP="007225B1">
            <w:pPr>
              <w:pStyle w:val="Body"/>
              <w:spacing w:after="0"/>
              <w:rPr>
                <w:rFonts w:ascii="Arial" w:hAnsi="Arial" w:cs="Arial"/>
                <w:i/>
                <w:iCs/>
                <w:sz w:val="20"/>
                <w:szCs w:val="20"/>
              </w:rPr>
            </w:pPr>
          </w:p>
          <w:p w14:paraId="07425278" w14:textId="77777777" w:rsidR="007D6709" w:rsidRDefault="007D6709" w:rsidP="007225B1">
            <w:pPr>
              <w:pStyle w:val="Body"/>
              <w:spacing w:after="0"/>
              <w:rPr>
                <w:rFonts w:ascii="Arial" w:hAnsi="Arial" w:cs="Arial"/>
                <w:i/>
                <w:iCs/>
                <w:sz w:val="20"/>
                <w:szCs w:val="20"/>
              </w:rPr>
            </w:pPr>
          </w:p>
          <w:p w14:paraId="1EA2E521" w14:textId="3626BD8B" w:rsidR="0002628E" w:rsidRPr="004D3484" w:rsidRDefault="0002628E" w:rsidP="007225B1">
            <w:pPr>
              <w:pStyle w:val="Body"/>
              <w:spacing w:after="0"/>
              <w:rPr>
                <w:rFonts w:ascii="Arial" w:hAnsi="Arial" w:cs="Arial"/>
                <w:i/>
                <w:iCs/>
                <w:sz w:val="20"/>
                <w:szCs w:val="20"/>
              </w:rPr>
            </w:pPr>
            <w:r w:rsidRPr="004D3484">
              <w:rPr>
                <w:rFonts w:ascii="Arial" w:hAnsi="Arial" w:cs="Arial"/>
                <w:i/>
                <w:iCs/>
                <w:sz w:val="20"/>
                <w:szCs w:val="20"/>
              </w:rPr>
              <w:t xml:space="preserve">Tagetes </w:t>
            </w:r>
            <w:proofErr w:type="spellStart"/>
            <w:r w:rsidRPr="004D3484">
              <w:rPr>
                <w:rFonts w:ascii="Arial" w:hAnsi="Arial" w:cs="Arial"/>
                <w:i/>
                <w:iCs/>
                <w:sz w:val="20"/>
                <w:szCs w:val="20"/>
              </w:rPr>
              <w:t>erecta</w:t>
            </w:r>
            <w:proofErr w:type="spellEnd"/>
          </w:p>
          <w:p w14:paraId="543F9F8F" w14:textId="77777777" w:rsidR="004F1621" w:rsidRPr="004D3484" w:rsidRDefault="004F1621" w:rsidP="007225B1">
            <w:pPr>
              <w:pStyle w:val="Body"/>
              <w:spacing w:after="0"/>
              <w:rPr>
                <w:rFonts w:ascii="Arial" w:hAnsi="Arial" w:cs="Arial"/>
                <w:sz w:val="20"/>
                <w:szCs w:val="20"/>
              </w:rPr>
            </w:pPr>
          </w:p>
          <w:p w14:paraId="341DA595" w14:textId="77777777" w:rsidR="00465933" w:rsidRDefault="00465933" w:rsidP="007225B1">
            <w:pPr>
              <w:pStyle w:val="Body"/>
              <w:spacing w:after="0"/>
              <w:rPr>
                <w:rFonts w:ascii="Arial" w:hAnsi="Arial" w:cs="Arial"/>
                <w:i/>
                <w:iCs/>
                <w:sz w:val="20"/>
                <w:szCs w:val="20"/>
              </w:rPr>
            </w:pPr>
          </w:p>
          <w:p w14:paraId="41F073F7" w14:textId="15527294" w:rsidR="009A6F0D" w:rsidRDefault="004F1621" w:rsidP="007225B1">
            <w:pPr>
              <w:pStyle w:val="Body"/>
              <w:spacing w:after="0"/>
              <w:rPr>
                <w:rFonts w:ascii="Arial" w:hAnsi="Arial" w:cs="Arial"/>
                <w:i/>
                <w:iCs/>
                <w:sz w:val="20"/>
                <w:szCs w:val="20"/>
              </w:rPr>
            </w:pPr>
            <w:r w:rsidRPr="004D3484">
              <w:rPr>
                <w:rFonts w:ascii="Arial" w:hAnsi="Arial" w:cs="Arial"/>
                <w:i/>
                <w:iCs/>
                <w:sz w:val="20"/>
                <w:szCs w:val="20"/>
              </w:rPr>
              <w:t xml:space="preserve">Tagetes </w:t>
            </w:r>
            <w:proofErr w:type="spellStart"/>
            <w:r w:rsidRPr="004D3484">
              <w:rPr>
                <w:rFonts w:ascii="Arial" w:hAnsi="Arial" w:cs="Arial"/>
                <w:i/>
                <w:iCs/>
                <w:sz w:val="20"/>
                <w:szCs w:val="20"/>
              </w:rPr>
              <w:t>patula</w:t>
            </w:r>
            <w:proofErr w:type="spellEnd"/>
          </w:p>
          <w:p w14:paraId="29DB38C0" w14:textId="77777777" w:rsidR="00465933" w:rsidRDefault="00465933" w:rsidP="007225B1">
            <w:pPr>
              <w:pStyle w:val="Body"/>
              <w:spacing w:after="0"/>
              <w:rPr>
                <w:rFonts w:ascii="Arial" w:hAnsi="Arial" w:cs="Arial"/>
                <w:i/>
                <w:iCs/>
                <w:sz w:val="20"/>
                <w:szCs w:val="20"/>
              </w:rPr>
            </w:pPr>
          </w:p>
          <w:p w14:paraId="1766F085" w14:textId="6C6A0C62" w:rsidR="00994743" w:rsidRDefault="00994743" w:rsidP="007225B1">
            <w:pPr>
              <w:pStyle w:val="Body"/>
              <w:spacing w:after="0"/>
              <w:rPr>
                <w:rFonts w:ascii="Arial" w:hAnsi="Arial" w:cs="Arial"/>
                <w:i/>
                <w:iCs/>
                <w:sz w:val="20"/>
                <w:szCs w:val="20"/>
              </w:rPr>
            </w:pPr>
            <w:r>
              <w:rPr>
                <w:rFonts w:ascii="Arial" w:hAnsi="Arial" w:cs="Arial"/>
                <w:i/>
                <w:iCs/>
                <w:sz w:val="20"/>
                <w:szCs w:val="20"/>
              </w:rPr>
              <w:t xml:space="preserve">Tagetes </w:t>
            </w:r>
            <w:proofErr w:type="spellStart"/>
            <w:r>
              <w:rPr>
                <w:rFonts w:ascii="Arial" w:hAnsi="Arial" w:cs="Arial"/>
                <w:i/>
                <w:iCs/>
                <w:sz w:val="20"/>
                <w:szCs w:val="20"/>
              </w:rPr>
              <w:t>patula</w:t>
            </w:r>
            <w:proofErr w:type="spellEnd"/>
          </w:p>
          <w:p w14:paraId="3F28A199" w14:textId="77777777" w:rsidR="00ED0ED9" w:rsidRDefault="00ED0ED9" w:rsidP="007225B1">
            <w:pPr>
              <w:pStyle w:val="Body"/>
              <w:spacing w:after="0"/>
              <w:rPr>
                <w:rFonts w:ascii="Arial" w:hAnsi="Arial" w:cs="Arial"/>
                <w:i/>
                <w:iCs/>
                <w:sz w:val="20"/>
                <w:szCs w:val="20"/>
              </w:rPr>
            </w:pPr>
          </w:p>
          <w:p w14:paraId="22B4241B" w14:textId="43B05434" w:rsidR="009A6F0D" w:rsidRDefault="003573FB" w:rsidP="007225B1">
            <w:pPr>
              <w:pStyle w:val="Body"/>
              <w:spacing w:after="0"/>
              <w:rPr>
                <w:rFonts w:ascii="Arial" w:hAnsi="Arial" w:cs="Arial"/>
                <w:i/>
                <w:iCs/>
                <w:sz w:val="20"/>
                <w:szCs w:val="20"/>
              </w:rPr>
            </w:pPr>
            <w:r>
              <w:rPr>
                <w:rFonts w:ascii="Arial" w:hAnsi="Arial" w:cs="Arial"/>
                <w:i/>
                <w:iCs/>
                <w:sz w:val="20"/>
                <w:szCs w:val="20"/>
              </w:rPr>
              <w:t xml:space="preserve">Tagetes spp. </w:t>
            </w:r>
          </w:p>
          <w:p w14:paraId="47F5AA89" w14:textId="08221B3D" w:rsidR="003573FB" w:rsidRPr="004D3484" w:rsidRDefault="003573FB" w:rsidP="007225B1">
            <w:pPr>
              <w:pStyle w:val="Body"/>
              <w:spacing w:after="0"/>
              <w:rPr>
                <w:rFonts w:ascii="Arial" w:hAnsi="Arial" w:cs="Arial"/>
                <w:i/>
                <w:iCs/>
                <w:sz w:val="20"/>
                <w:szCs w:val="20"/>
              </w:rPr>
            </w:pPr>
          </w:p>
        </w:tc>
        <w:tc>
          <w:tcPr>
            <w:tcW w:w="1276" w:type="dxa"/>
          </w:tcPr>
          <w:p w14:paraId="7983D60E" w14:textId="75D31291" w:rsidR="001B6D72" w:rsidRPr="004D3484" w:rsidRDefault="00C96551" w:rsidP="007225B1">
            <w:pPr>
              <w:jc w:val="both"/>
              <w:rPr>
                <w:rFonts w:ascii="Arial" w:hAnsi="Arial" w:cs="Arial"/>
                <w:sz w:val="20"/>
                <w:szCs w:val="20"/>
              </w:rPr>
            </w:pPr>
            <w:r>
              <w:rPr>
                <w:rFonts w:ascii="Arial" w:hAnsi="Arial" w:cs="Arial"/>
                <w:sz w:val="20"/>
                <w:szCs w:val="20"/>
              </w:rPr>
              <w:t>Bulgaria</w:t>
            </w:r>
          </w:p>
          <w:p w14:paraId="23C7CECC" w14:textId="77777777" w:rsidR="00FC088A" w:rsidRPr="004D3484" w:rsidRDefault="00FC088A" w:rsidP="007225B1">
            <w:pPr>
              <w:jc w:val="both"/>
              <w:rPr>
                <w:rFonts w:ascii="Arial" w:hAnsi="Arial" w:cs="Arial"/>
                <w:sz w:val="20"/>
                <w:szCs w:val="20"/>
              </w:rPr>
            </w:pPr>
          </w:p>
          <w:p w14:paraId="15D38573" w14:textId="77777777" w:rsidR="00ED0ED9" w:rsidRPr="004D3484" w:rsidRDefault="00ED0ED9" w:rsidP="007225B1">
            <w:pPr>
              <w:jc w:val="both"/>
              <w:rPr>
                <w:rFonts w:ascii="Arial" w:hAnsi="Arial" w:cs="Arial"/>
                <w:sz w:val="20"/>
                <w:szCs w:val="20"/>
              </w:rPr>
            </w:pPr>
          </w:p>
          <w:p w14:paraId="2BCD6C1D" w14:textId="6F2C9519" w:rsidR="00C946B3" w:rsidRPr="004D3484" w:rsidRDefault="00A110B6" w:rsidP="007225B1">
            <w:pPr>
              <w:jc w:val="both"/>
              <w:rPr>
                <w:rFonts w:ascii="Arial" w:hAnsi="Arial" w:cs="Arial"/>
                <w:sz w:val="20"/>
                <w:szCs w:val="20"/>
              </w:rPr>
            </w:pPr>
            <w:r>
              <w:rPr>
                <w:rFonts w:ascii="Arial" w:hAnsi="Arial" w:cs="Arial"/>
                <w:sz w:val="20"/>
                <w:szCs w:val="20"/>
              </w:rPr>
              <w:t>Greece</w:t>
            </w:r>
          </w:p>
          <w:p w14:paraId="27A6FAA3" w14:textId="77777777" w:rsidR="00102244" w:rsidRPr="004D3484" w:rsidRDefault="00102244" w:rsidP="007225B1">
            <w:pPr>
              <w:jc w:val="both"/>
              <w:rPr>
                <w:rFonts w:ascii="Arial" w:hAnsi="Arial" w:cs="Arial"/>
                <w:sz w:val="20"/>
                <w:szCs w:val="20"/>
              </w:rPr>
            </w:pPr>
          </w:p>
          <w:p w14:paraId="2B436FFB" w14:textId="77777777" w:rsidR="00465933" w:rsidRDefault="00465933" w:rsidP="007225B1">
            <w:pPr>
              <w:jc w:val="both"/>
              <w:rPr>
                <w:rFonts w:ascii="Arial" w:hAnsi="Arial" w:cs="Arial"/>
                <w:sz w:val="20"/>
                <w:szCs w:val="20"/>
              </w:rPr>
            </w:pPr>
          </w:p>
          <w:p w14:paraId="2D57831B" w14:textId="418520AD" w:rsidR="001B6D72" w:rsidRDefault="001B6D72" w:rsidP="007225B1">
            <w:pPr>
              <w:jc w:val="both"/>
              <w:rPr>
                <w:rFonts w:ascii="Arial" w:hAnsi="Arial" w:cs="Arial"/>
                <w:sz w:val="20"/>
                <w:szCs w:val="20"/>
              </w:rPr>
            </w:pPr>
            <w:r w:rsidRPr="004D3484">
              <w:rPr>
                <w:rFonts w:ascii="Arial" w:hAnsi="Arial" w:cs="Arial"/>
                <w:sz w:val="20"/>
                <w:szCs w:val="20"/>
              </w:rPr>
              <w:t>Tehran, Iran</w:t>
            </w:r>
          </w:p>
          <w:p w14:paraId="76936D66" w14:textId="77777777" w:rsidR="00465933" w:rsidRDefault="00465933" w:rsidP="007225B1">
            <w:pPr>
              <w:jc w:val="both"/>
              <w:rPr>
                <w:rFonts w:ascii="Arial" w:hAnsi="Arial" w:cs="Arial"/>
                <w:sz w:val="20"/>
                <w:szCs w:val="20"/>
              </w:rPr>
            </w:pPr>
          </w:p>
          <w:p w14:paraId="6D599AC2" w14:textId="59A92D9F" w:rsidR="00994743" w:rsidRDefault="00775E14" w:rsidP="007225B1">
            <w:pPr>
              <w:jc w:val="both"/>
              <w:rPr>
                <w:rFonts w:ascii="Arial" w:hAnsi="Arial" w:cs="Arial"/>
                <w:sz w:val="20"/>
                <w:szCs w:val="20"/>
              </w:rPr>
            </w:pPr>
            <w:r>
              <w:rPr>
                <w:rFonts w:ascii="Arial" w:hAnsi="Arial" w:cs="Arial"/>
                <w:sz w:val="20"/>
                <w:szCs w:val="20"/>
              </w:rPr>
              <w:t>Italy</w:t>
            </w:r>
          </w:p>
          <w:p w14:paraId="0E52DA3D" w14:textId="77777777" w:rsidR="00ED0ED9" w:rsidRDefault="00ED0ED9" w:rsidP="007225B1">
            <w:pPr>
              <w:jc w:val="both"/>
              <w:rPr>
                <w:rFonts w:ascii="Arial" w:hAnsi="Arial" w:cs="Arial"/>
                <w:sz w:val="20"/>
                <w:szCs w:val="20"/>
              </w:rPr>
            </w:pPr>
          </w:p>
          <w:p w14:paraId="369C196B" w14:textId="3B6A0549" w:rsidR="003573FB" w:rsidRPr="004D3484" w:rsidRDefault="003573FB" w:rsidP="007225B1">
            <w:pPr>
              <w:jc w:val="both"/>
              <w:rPr>
                <w:rFonts w:ascii="Arial" w:hAnsi="Arial" w:cs="Arial"/>
                <w:sz w:val="20"/>
                <w:szCs w:val="20"/>
              </w:rPr>
            </w:pPr>
            <w:r>
              <w:rPr>
                <w:rFonts w:ascii="Arial" w:hAnsi="Arial" w:cs="Arial"/>
                <w:sz w:val="20"/>
                <w:szCs w:val="20"/>
              </w:rPr>
              <w:t>India</w:t>
            </w:r>
          </w:p>
        </w:tc>
        <w:tc>
          <w:tcPr>
            <w:tcW w:w="2391" w:type="dxa"/>
          </w:tcPr>
          <w:p w14:paraId="32B62DB1" w14:textId="2353114F" w:rsidR="001A54ED" w:rsidRPr="0068160F" w:rsidRDefault="007E2710" w:rsidP="007225B1">
            <w:pPr>
              <w:jc w:val="both"/>
              <w:rPr>
                <w:rFonts w:ascii="Arial" w:hAnsi="Arial" w:cs="Arial"/>
                <w:sz w:val="20"/>
                <w:szCs w:val="20"/>
              </w:rPr>
            </w:pPr>
            <w:proofErr w:type="spellStart"/>
            <w:r w:rsidRPr="0068160F">
              <w:rPr>
                <w:rFonts w:ascii="Arial" w:hAnsi="Arial" w:cs="Arial"/>
                <w:sz w:val="20"/>
                <w:szCs w:val="20"/>
              </w:rPr>
              <w:t>Bakardijeva</w:t>
            </w:r>
            <w:proofErr w:type="spellEnd"/>
            <w:r w:rsidRPr="0068160F">
              <w:rPr>
                <w:rFonts w:ascii="Arial" w:hAnsi="Arial" w:cs="Arial"/>
                <w:sz w:val="20"/>
                <w:szCs w:val="20"/>
              </w:rPr>
              <w:t>.</w:t>
            </w:r>
            <w:r w:rsidR="0068160F" w:rsidRPr="0068160F">
              <w:rPr>
                <w:rFonts w:ascii="Arial" w:hAnsi="Arial" w:cs="Arial"/>
                <w:sz w:val="20"/>
                <w:szCs w:val="20"/>
              </w:rPr>
              <w:t xml:space="preserve"> and Hristova</w:t>
            </w:r>
            <w:r w:rsidR="00A412B6">
              <w:rPr>
                <w:rFonts w:ascii="Arial" w:hAnsi="Arial" w:cs="Arial"/>
                <w:sz w:val="20"/>
                <w:szCs w:val="20"/>
              </w:rPr>
              <w:t xml:space="preserve">, </w:t>
            </w:r>
            <w:r w:rsidRPr="0068160F">
              <w:rPr>
                <w:rFonts w:ascii="Arial" w:hAnsi="Arial" w:cs="Arial"/>
                <w:sz w:val="20"/>
                <w:szCs w:val="20"/>
              </w:rPr>
              <w:t>1998</w:t>
            </w:r>
          </w:p>
          <w:p w14:paraId="30B192E3" w14:textId="77777777" w:rsidR="00FC088A" w:rsidRPr="004D3484" w:rsidRDefault="00FC088A" w:rsidP="007225B1">
            <w:pPr>
              <w:jc w:val="both"/>
              <w:rPr>
                <w:rFonts w:ascii="Arial" w:hAnsi="Arial" w:cs="Arial"/>
                <w:sz w:val="20"/>
                <w:szCs w:val="20"/>
              </w:rPr>
            </w:pPr>
          </w:p>
          <w:p w14:paraId="66A54D29" w14:textId="68F0B2BD" w:rsidR="00FE4240" w:rsidRPr="004D3484" w:rsidRDefault="00F334E0" w:rsidP="007225B1">
            <w:pPr>
              <w:jc w:val="both"/>
              <w:rPr>
                <w:rFonts w:ascii="Arial" w:hAnsi="Arial" w:cs="Arial"/>
                <w:sz w:val="20"/>
                <w:szCs w:val="20"/>
              </w:rPr>
            </w:pPr>
            <w:proofErr w:type="spellStart"/>
            <w:r w:rsidRPr="004D3484">
              <w:rPr>
                <w:rFonts w:ascii="Arial" w:hAnsi="Arial" w:cs="Arial"/>
                <w:sz w:val="20"/>
                <w:szCs w:val="20"/>
              </w:rPr>
              <w:t>Chatzivassiliou</w:t>
            </w:r>
            <w:proofErr w:type="spellEnd"/>
            <w:r w:rsidRPr="004D3484">
              <w:rPr>
                <w:rFonts w:ascii="Arial" w:hAnsi="Arial" w:cs="Arial"/>
                <w:sz w:val="20"/>
                <w:szCs w:val="20"/>
              </w:rPr>
              <w:t xml:space="preserve"> </w:t>
            </w:r>
            <w:r w:rsidRPr="004D3484">
              <w:rPr>
                <w:rFonts w:ascii="Arial" w:hAnsi="Arial" w:cs="Arial"/>
                <w:i/>
                <w:iCs/>
                <w:sz w:val="20"/>
                <w:szCs w:val="20"/>
              </w:rPr>
              <w:t>et al</w:t>
            </w:r>
            <w:r w:rsidRPr="004D3484">
              <w:rPr>
                <w:rFonts w:ascii="Arial" w:hAnsi="Arial" w:cs="Arial"/>
                <w:sz w:val="20"/>
                <w:szCs w:val="20"/>
              </w:rPr>
              <w:t>., 2000</w:t>
            </w:r>
          </w:p>
          <w:p w14:paraId="74944623" w14:textId="77777777" w:rsidR="00465933" w:rsidRDefault="00465933" w:rsidP="007225B1">
            <w:pPr>
              <w:jc w:val="both"/>
              <w:rPr>
                <w:rFonts w:ascii="Arial" w:hAnsi="Arial" w:cs="Arial"/>
                <w:sz w:val="20"/>
                <w:szCs w:val="20"/>
              </w:rPr>
            </w:pPr>
          </w:p>
          <w:p w14:paraId="073640A8" w14:textId="52BE962E" w:rsidR="00993188" w:rsidRDefault="00993188" w:rsidP="007225B1">
            <w:pPr>
              <w:jc w:val="both"/>
              <w:rPr>
                <w:rFonts w:ascii="Arial" w:hAnsi="Arial" w:cs="Arial"/>
                <w:sz w:val="20"/>
                <w:szCs w:val="20"/>
              </w:rPr>
            </w:pPr>
            <w:r w:rsidRPr="004D3484">
              <w:rPr>
                <w:rFonts w:ascii="Arial" w:hAnsi="Arial" w:cs="Arial"/>
                <w:sz w:val="20"/>
                <w:szCs w:val="20"/>
              </w:rPr>
              <w:t>Moini</w:t>
            </w:r>
            <w:r w:rsidR="008A2A6E" w:rsidRPr="004D3484">
              <w:rPr>
                <w:rFonts w:ascii="Arial" w:hAnsi="Arial" w:cs="Arial"/>
                <w:sz w:val="20"/>
                <w:szCs w:val="20"/>
              </w:rPr>
              <w:t xml:space="preserve"> </w:t>
            </w:r>
            <w:r w:rsidR="008A2A6E" w:rsidRPr="004D3484">
              <w:rPr>
                <w:rFonts w:ascii="Arial" w:hAnsi="Arial" w:cs="Arial"/>
                <w:i/>
                <w:iCs/>
                <w:sz w:val="20"/>
                <w:szCs w:val="20"/>
              </w:rPr>
              <w:t>et al</w:t>
            </w:r>
            <w:r w:rsidR="008A2A6E" w:rsidRPr="004D3484">
              <w:rPr>
                <w:rFonts w:ascii="Arial" w:hAnsi="Arial" w:cs="Arial"/>
                <w:sz w:val="20"/>
                <w:szCs w:val="20"/>
              </w:rPr>
              <w:t>., 2000</w:t>
            </w:r>
          </w:p>
          <w:p w14:paraId="0BF5B1D9" w14:textId="77777777" w:rsidR="00994743" w:rsidRDefault="00994743" w:rsidP="007225B1">
            <w:pPr>
              <w:jc w:val="both"/>
              <w:rPr>
                <w:rFonts w:ascii="Arial" w:hAnsi="Arial" w:cs="Arial"/>
                <w:sz w:val="20"/>
                <w:szCs w:val="20"/>
              </w:rPr>
            </w:pPr>
          </w:p>
          <w:p w14:paraId="020B76D5" w14:textId="2D6684DA" w:rsidR="00465933" w:rsidRPr="004D3484" w:rsidRDefault="00D10A51" w:rsidP="007225B1">
            <w:pPr>
              <w:jc w:val="both"/>
              <w:rPr>
                <w:rFonts w:ascii="Arial" w:hAnsi="Arial" w:cs="Arial"/>
                <w:sz w:val="20"/>
                <w:szCs w:val="20"/>
              </w:rPr>
            </w:pPr>
            <w:r w:rsidRPr="00691D67">
              <w:rPr>
                <w:rFonts w:ascii="Arial" w:hAnsi="Arial" w:cs="Arial"/>
                <w:sz w:val="20"/>
                <w:szCs w:val="20"/>
              </w:rPr>
              <w:t xml:space="preserve">Tehrani </w:t>
            </w:r>
            <w:r w:rsidRPr="00691D67">
              <w:rPr>
                <w:rFonts w:ascii="Arial" w:hAnsi="Arial" w:cs="Arial"/>
                <w:i/>
                <w:iCs/>
                <w:sz w:val="20"/>
                <w:szCs w:val="20"/>
              </w:rPr>
              <w:t>et al</w:t>
            </w:r>
            <w:r w:rsidRPr="00691D67">
              <w:rPr>
                <w:rFonts w:ascii="Arial" w:hAnsi="Arial" w:cs="Arial"/>
                <w:sz w:val="20"/>
                <w:szCs w:val="20"/>
              </w:rPr>
              <w:t xml:space="preserve">., </w:t>
            </w:r>
            <w:r>
              <w:rPr>
                <w:rFonts w:ascii="Arial" w:hAnsi="Arial" w:cs="Arial"/>
                <w:sz w:val="20"/>
                <w:szCs w:val="20"/>
              </w:rPr>
              <w:t>1990</w:t>
            </w:r>
          </w:p>
          <w:p w14:paraId="4B5E6888" w14:textId="77777777" w:rsidR="00ED0ED9" w:rsidRDefault="00ED0ED9" w:rsidP="007225B1">
            <w:pPr>
              <w:jc w:val="both"/>
              <w:rPr>
                <w:rFonts w:ascii="Arial" w:hAnsi="Arial" w:cs="Arial"/>
                <w:sz w:val="20"/>
                <w:szCs w:val="20"/>
              </w:rPr>
            </w:pPr>
          </w:p>
          <w:p w14:paraId="2F2ED78F" w14:textId="2D2F082D" w:rsidR="004F1621" w:rsidRPr="004D3484" w:rsidRDefault="003573FB" w:rsidP="007225B1">
            <w:pPr>
              <w:jc w:val="both"/>
              <w:rPr>
                <w:rFonts w:ascii="Arial" w:hAnsi="Arial" w:cs="Arial"/>
                <w:sz w:val="20"/>
                <w:szCs w:val="20"/>
              </w:rPr>
            </w:pPr>
            <w:proofErr w:type="spellStart"/>
            <w:r>
              <w:rPr>
                <w:rFonts w:ascii="Arial" w:hAnsi="Arial" w:cs="Arial"/>
                <w:sz w:val="20"/>
                <w:szCs w:val="20"/>
              </w:rPr>
              <w:t>Chinnaih</w:t>
            </w:r>
            <w:proofErr w:type="spellEnd"/>
            <w:r>
              <w:rPr>
                <w:rFonts w:ascii="Arial" w:hAnsi="Arial" w:cs="Arial"/>
                <w:sz w:val="20"/>
                <w:szCs w:val="20"/>
              </w:rPr>
              <w:t xml:space="preserve"> </w:t>
            </w:r>
            <w:r w:rsidR="00A412B6" w:rsidRPr="00B303C7">
              <w:rPr>
                <w:rFonts w:ascii="Arial" w:hAnsi="Arial" w:cs="Arial"/>
                <w:i/>
                <w:iCs/>
                <w:sz w:val="20"/>
                <w:szCs w:val="20"/>
              </w:rPr>
              <w:t>et al</w:t>
            </w:r>
            <w:r w:rsidR="007B763F">
              <w:rPr>
                <w:rFonts w:ascii="Arial" w:hAnsi="Arial" w:cs="Arial"/>
                <w:sz w:val="20"/>
                <w:szCs w:val="20"/>
              </w:rPr>
              <w:t>., 2023</w:t>
            </w:r>
          </w:p>
        </w:tc>
      </w:tr>
      <w:tr w:rsidR="007D6709" w:rsidRPr="004D3484" w14:paraId="4B072D79" w14:textId="25BBAF39" w:rsidTr="007225B1">
        <w:tc>
          <w:tcPr>
            <w:tcW w:w="705" w:type="dxa"/>
          </w:tcPr>
          <w:p w14:paraId="04B26D3B" w14:textId="6114B768" w:rsidR="0038452C" w:rsidRPr="004D3484" w:rsidRDefault="00F334E0" w:rsidP="007225B1">
            <w:pPr>
              <w:jc w:val="both"/>
              <w:rPr>
                <w:rFonts w:ascii="Arial" w:hAnsi="Arial" w:cs="Arial"/>
                <w:sz w:val="20"/>
                <w:szCs w:val="20"/>
              </w:rPr>
            </w:pPr>
            <w:r w:rsidRPr="004D3484">
              <w:rPr>
                <w:rFonts w:ascii="Arial" w:hAnsi="Arial" w:cs="Arial"/>
                <w:sz w:val="20"/>
                <w:szCs w:val="20"/>
              </w:rPr>
              <w:t>2</w:t>
            </w:r>
          </w:p>
        </w:tc>
        <w:tc>
          <w:tcPr>
            <w:tcW w:w="1984" w:type="dxa"/>
          </w:tcPr>
          <w:p w14:paraId="4C153212" w14:textId="6CE992D7" w:rsidR="0038452C" w:rsidRPr="004D3484" w:rsidRDefault="00DA0958" w:rsidP="007225B1">
            <w:pPr>
              <w:pStyle w:val="Body"/>
              <w:spacing w:after="0"/>
              <w:rPr>
                <w:rFonts w:ascii="Arial" w:hAnsi="Arial" w:cs="Arial"/>
                <w:i/>
                <w:iCs/>
                <w:sz w:val="20"/>
                <w:szCs w:val="20"/>
              </w:rPr>
            </w:pPr>
            <w:r w:rsidRPr="004D3484">
              <w:rPr>
                <w:rFonts w:ascii="Arial" w:hAnsi="Arial" w:cs="Arial"/>
                <w:i/>
                <w:iCs/>
                <w:sz w:val="20"/>
                <w:szCs w:val="20"/>
              </w:rPr>
              <w:t>Cucumber</w:t>
            </w:r>
            <w:r w:rsidR="004E4393" w:rsidRPr="004D3484">
              <w:rPr>
                <w:rFonts w:ascii="Arial" w:hAnsi="Arial" w:cs="Arial"/>
                <w:i/>
                <w:iCs/>
                <w:sz w:val="20"/>
                <w:szCs w:val="20"/>
              </w:rPr>
              <w:t xml:space="preserve"> </w:t>
            </w:r>
            <w:r w:rsidRPr="004D3484">
              <w:rPr>
                <w:rFonts w:ascii="Arial" w:hAnsi="Arial" w:cs="Arial"/>
                <w:i/>
                <w:iCs/>
                <w:sz w:val="20"/>
                <w:szCs w:val="20"/>
              </w:rPr>
              <w:t>mosaic virus</w:t>
            </w:r>
          </w:p>
        </w:tc>
        <w:tc>
          <w:tcPr>
            <w:tcW w:w="1842" w:type="dxa"/>
          </w:tcPr>
          <w:p w14:paraId="5046DC98" w14:textId="79F66FB0" w:rsidR="007F7932" w:rsidRDefault="001B58EB" w:rsidP="007225B1">
            <w:pPr>
              <w:jc w:val="both"/>
              <w:rPr>
                <w:rFonts w:ascii="Arial" w:hAnsi="Arial" w:cs="Arial"/>
                <w:i/>
                <w:iCs/>
                <w:sz w:val="20"/>
                <w:szCs w:val="20"/>
              </w:rPr>
            </w:pPr>
            <w:r>
              <w:rPr>
                <w:rFonts w:ascii="Arial" w:hAnsi="Arial" w:cs="Arial"/>
                <w:i/>
                <w:iCs/>
                <w:sz w:val="20"/>
                <w:szCs w:val="20"/>
              </w:rPr>
              <w:t xml:space="preserve">Tagetes </w:t>
            </w:r>
            <w:proofErr w:type="spellStart"/>
            <w:r>
              <w:rPr>
                <w:rFonts w:ascii="Arial" w:hAnsi="Arial" w:cs="Arial"/>
                <w:i/>
                <w:iCs/>
                <w:sz w:val="20"/>
                <w:szCs w:val="20"/>
              </w:rPr>
              <w:t>erecta</w:t>
            </w:r>
            <w:proofErr w:type="spellEnd"/>
          </w:p>
          <w:p w14:paraId="65592F5E" w14:textId="77777777" w:rsidR="007F7932" w:rsidRDefault="007F7932" w:rsidP="007225B1">
            <w:pPr>
              <w:jc w:val="both"/>
              <w:rPr>
                <w:rFonts w:ascii="Arial" w:hAnsi="Arial" w:cs="Arial"/>
                <w:i/>
                <w:iCs/>
                <w:sz w:val="20"/>
                <w:szCs w:val="20"/>
              </w:rPr>
            </w:pPr>
          </w:p>
          <w:p w14:paraId="76FA64C0" w14:textId="77777777" w:rsidR="0038452C" w:rsidRDefault="00196E67" w:rsidP="007225B1">
            <w:pPr>
              <w:jc w:val="both"/>
              <w:rPr>
                <w:rFonts w:ascii="Arial" w:hAnsi="Arial" w:cs="Arial"/>
                <w:sz w:val="20"/>
                <w:szCs w:val="20"/>
              </w:rPr>
            </w:pPr>
            <w:r w:rsidRPr="004D3484">
              <w:rPr>
                <w:rFonts w:ascii="Arial" w:hAnsi="Arial" w:cs="Arial"/>
                <w:i/>
                <w:iCs/>
                <w:sz w:val="20"/>
                <w:szCs w:val="20"/>
              </w:rPr>
              <w:t xml:space="preserve">Tagetes </w:t>
            </w:r>
            <w:proofErr w:type="spellStart"/>
            <w:r w:rsidRPr="004D3484">
              <w:rPr>
                <w:rFonts w:ascii="Arial" w:hAnsi="Arial" w:cs="Arial"/>
                <w:i/>
                <w:iCs/>
                <w:sz w:val="20"/>
                <w:szCs w:val="20"/>
              </w:rPr>
              <w:t>erecta</w:t>
            </w:r>
            <w:proofErr w:type="spellEnd"/>
            <w:r w:rsidRPr="004D3484">
              <w:rPr>
                <w:rFonts w:ascii="Arial" w:hAnsi="Arial" w:cs="Arial"/>
                <w:sz w:val="20"/>
                <w:szCs w:val="20"/>
              </w:rPr>
              <w:t xml:space="preserve"> L.</w:t>
            </w:r>
          </w:p>
          <w:p w14:paraId="5D56CE0A" w14:textId="77777777" w:rsidR="00164518" w:rsidRDefault="00164518" w:rsidP="007225B1">
            <w:pPr>
              <w:jc w:val="both"/>
              <w:rPr>
                <w:rFonts w:ascii="Arial" w:hAnsi="Arial" w:cs="Arial"/>
                <w:sz w:val="20"/>
                <w:szCs w:val="20"/>
              </w:rPr>
            </w:pPr>
          </w:p>
          <w:p w14:paraId="64B09C68" w14:textId="77777777" w:rsidR="00B95D1E" w:rsidRDefault="00B95D1E" w:rsidP="007225B1">
            <w:pPr>
              <w:jc w:val="both"/>
              <w:rPr>
                <w:rFonts w:ascii="Arial" w:hAnsi="Arial" w:cs="Arial"/>
                <w:i/>
                <w:iCs/>
                <w:sz w:val="20"/>
                <w:szCs w:val="20"/>
              </w:rPr>
            </w:pPr>
            <w:r w:rsidRPr="00B163D1">
              <w:rPr>
                <w:rFonts w:ascii="Arial" w:hAnsi="Arial" w:cs="Arial"/>
                <w:i/>
                <w:iCs/>
                <w:sz w:val="20"/>
                <w:szCs w:val="20"/>
              </w:rPr>
              <w:t xml:space="preserve">Tagetes </w:t>
            </w:r>
            <w:proofErr w:type="spellStart"/>
            <w:r w:rsidRPr="00B163D1">
              <w:rPr>
                <w:rFonts w:ascii="Arial" w:hAnsi="Arial" w:cs="Arial"/>
                <w:i/>
                <w:iCs/>
                <w:sz w:val="20"/>
                <w:szCs w:val="20"/>
              </w:rPr>
              <w:t>erecta</w:t>
            </w:r>
            <w:proofErr w:type="spellEnd"/>
            <w:r w:rsidRPr="00B163D1">
              <w:rPr>
                <w:rFonts w:ascii="Arial" w:hAnsi="Arial" w:cs="Arial"/>
                <w:i/>
                <w:iCs/>
                <w:sz w:val="20"/>
                <w:szCs w:val="20"/>
              </w:rPr>
              <w:t xml:space="preserve"> L.</w:t>
            </w:r>
          </w:p>
          <w:p w14:paraId="5849DB7C" w14:textId="77777777" w:rsidR="007A2005" w:rsidRDefault="007A2005" w:rsidP="007225B1">
            <w:pPr>
              <w:jc w:val="both"/>
              <w:rPr>
                <w:rFonts w:ascii="Arial" w:hAnsi="Arial" w:cs="Arial"/>
                <w:i/>
                <w:iCs/>
                <w:sz w:val="20"/>
                <w:szCs w:val="20"/>
              </w:rPr>
            </w:pPr>
          </w:p>
          <w:p w14:paraId="642EBADF" w14:textId="370CE333" w:rsidR="007A2005" w:rsidRPr="00B163D1" w:rsidRDefault="007A2005" w:rsidP="007225B1">
            <w:pPr>
              <w:jc w:val="both"/>
              <w:rPr>
                <w:rFonts w:ascii="Arial" w:hAnsi="Arial" w:cs="Arial"/>
                <w:i/>
                <w:iCs/>
                <w:sz w:val="20"/>
                <w:szCs w:val="20"/>
              </w:rPr>
            </w:pPr>
            <w:r>
              <w:rPr>
                <w:rFonts w:ascii="Arial" w:hAnsi="Arial" w:cs="Arial"/>
                <w:i/>
                <w:iCs/>
                <w:sz w:val="20"/>
                <w:szCs w:val="20"/>
              </w:rPr>
              <w:t xml:space="preserve">Tagetes </w:t>
            </w:r>
            <w:proofErr w:type="spellStart"/>
            <w:r>
              <w:rPr>
                <w:rFonts w:ascii="Arial" w:hAnsi="Arial" w:cs="Arial"/>
                <w:i/>
                <w:iCs/>
                <w:sz w:val="20"/>
                <w:szCs w:val="20"/>
              </w:rPr>
              <w:t>erecta</w:t>
            </w:r>
            <w:proofErr w:type="spellEnd"/>
            <w:r>
              <w:rPr>
                <w:rFonts w:ascii="Arial" w:hAnsi="Arial" w:cs="Arial"/>
                <w:i/>
                <w:iCs/>
                <w:sz w:val="20"/>
                <w:szCs w:val="20"/>
              </w:rPr>
              <w:t xml:space="preserve"> L.</w:t>
            </w:r>
          </w:p>
        </w:tc>
        <w:tc>
          <w:tcPr>
            <w:tcW w:w="1276" w:type="dxa"/>
          </w:tcPr>
          <w:p w14:paraId="21D676DF" w14:textId="486D4AA0" w:rsidR="001B58EB" w:rsidRDefault="001B58EB" w:rsidP="007225B1">
            <w:pPr>
              <w:jc w:val="both"/>
              <w:rPr>
                <w:rFonts w:ascii="Arial" w:hAnsi="Arial" w:cs="Arial"/>
                <w:sz w:val="20"/>
                <w:szCs w:val="20"/>
              </w:rPr>
            </w:pPr>
            <w:r>
              <w:rPr>
                <w:rFonts w:ascii="Arial" w:hAnsi="Arial" w:cs="Arial"/>
                <w:sz w:val="20"/>
                <w:szCs w:val="20"/>
              </w:rPr>
              <w:t>Gorakhpur, India</w:t>
            </w:r>
          </w:p>
          <w:p w14:paraId="254D61EB" w14:textId="77777777" w:rsidR="0038452C" w:rsidRDefault="00113856" w:rsidP="007225B1">
            <w:pPr>
              <w:jc w:val="both"/>
              <w:rPr>
                <w:rFonts w:ascii="Arial" w:hAnsi="Arial" w:cs="Arial"/>
                <w:sz w:val="20"/>
                <w:szCs w:val="20"/>
              </w:rPr>
            </w:pPr>
            <w:r w:rsidRPr="004D3484">
              <w:rPr>
                <w:rFonts w:ascii="Arial" w:hAnsi="Arial" w:cs="Arial"/>
                <w:sz w:val="20"/>
                <w:szCs w:val="20"/>
              </w:rPr>
              <w:t>Aligarh</w:t>
            </w:r>
            <w:r w:rsidR="00FB230E" w:rsidRPr="004D3484">
              <w:rPr>
                <w:rFonts w:ascii="Arial" w:hAnsi="Arial" w:cs="Arial"/>
                <w:sz w:val="20"/>
                <w:szCs w:val="20"/>
              </w:rPr>
              <w:t>, India</w:t>
            </w:r>
          </w:p>
          <w:p w14:paraId="7FC816C9" w14:textId="77777777" w:rsidR="00164518" w:rsidRDefault="00B95D1E" w:rsidP="007225B1">
            <w:pPr>
              <w:jc w:val="both"/>
              <w:rPr>
                <w:rFonts w:ascii="Arial" w:hAnsi="Arial" w:cs="Arial"/>
                <w:sz w:val="20"/>
                <w:szCs w:val="20"/>
              </w:rPr>
            </w:pPr>
            <w:r>
              <w:rPr>
                <w:rFonts w:ascii="Arial" w:hAnsi="Arial" w:cs="Arial"/>
                <w:sz w:val="20"/>
                <w:szCs w:val="20"/>
              </w:rPr>
              <w:t>Coimbatore, India</w:t>
            </w:r>
          </w:p>
          <w:p w14:paraId="6FC3F126" w14:textId="0C8811D0" w:rsidR="007A2005" w:rsidRPr="004D3484" w:rsidRDefault="007A2005" w:rsidP="007225B1">
            <w:pPr>
              <w:jc w:val="both"/>
              <w:rPr>
                <w:rFonts w:ascii="Arial" w:hAnsi="Arial" w:cs="Arial"/>
                <w:sz w:val="20"/>
                <w:szCs w:val="20"/>
              </w:rPr>
            </w:pPr>
            <w:r>
              <w:rPr>
                <w:rFonts w:ascii="Arial" w:hAnsi="Arial" w:cs="Arial"/>
                <w:sz w:val="20"/>
                <w:szCs w:val="20"/>
              </w:rPr>
              <w:t>Delhi, India</w:t>
            </w:r>
          </w:p>
        </w:tc>
        <w:tc>
          <w:tcPr>
            <w:tcW w:w="2391" w:type="dxa"/>
          </w:tcPr>
          <w:p w14:paraId="7369CB24" w14:textId="3E8F4D48" w:rsidR="001B58EB" w:rsidRDefault="007D6709" w:rsidP="007225B1">
            <w:pPr>
              <w:rPr>
                <w:rFonts w:ascii="Arial" w:hAnsi="Arial" w:cs="Arial"/>
                <w:sz w:val="20"/>
                <w:szCs w:val="20"/>
              </w:rPr>
            </w:pPr>
            <w:r>
              <w:rPr>
                <w:rFonts w:ascii="Arial" w:hAnsi="Arial" w:cs="Arial"/>
                <w:sz w:val="20"/>
                <w:szCs w:val="20"/>
              </w:rPr>
              <w:t>Joshi and Dubey, 1972</w:t>
            </w:r>
          </w:p>
          <w:p w14:paraId="590E9E5A" w14:textId="77777777" w:rsidR="00164518" w:rsidRDefault="00164518" w:rsidP="007225B1">
            <w:pPr>
              <w:rPr>
                <w:rFonts w:ascii="Arial" w:hAnsi="Arial" w:cs="Arial"/>
                <w:sz w:val="20"/>
                <w:szCs w:val="20"/>
              </w:rPr>
            </w:pPr>
          </w:p>
          <w:p w14:paraId="7719C195" w14:textId="77777777" w:rsidR="00113856" w:rsidRDefault="00113856" w:rsidP="007225B1">
            <w:pPr>
              <w:rPr>
                <w:rFonts w:ascii="Arial" w:hAnsi="Arial" w:cs="Arial"/>
                <w:sz w:val="20"/>
                <w:szCs w:val="20"/>
              </w:rPr>
            </w:pPr>
            <w:r w:rsidRPr="004D3484">
              <w:rPr>
                <w:rFonts w:ascii="Arial" w:hAnsi="Arial" w:cs="Arial"/>
                <w:sz w:val="20"/>
                <w:szCs w:val="20"/>
              </w:rPr>
              <w:t xml:space="preserve">Singh </w:t>
            </w:r>
            <w:r w:rsidRPr="00B303C7">
              <w:rPr>
                <w:rFonts w:ascii="Arial" w:hAnsi="Arial" w:cs="Arial"/>
                <w:i/>
                <w:iCs/>
                <w:sz w:val="20"/>
                <w:szCs w:val="20"/>
              </w:rPr>
              <w:t>et al</w:t>
            </w:r>
            <w:r w:rsidRPr="004D3484">
              <w:rPr>
                <w:rFonts w:ascii="Arial" w:hAnsi="Arial" w:cs="Arial"/>
                <w:sz w:val="20"/>
                <w:szCs w:val="20"/>
              </w:rPr>
              <w:t>., 1999</w:t>
            </w:r>
          </w:p>
          <w:p w14:paraId="14625E48" w14:textId="77777777" w:rsidR="00B95D1E" w:rsidRDefault="00B95D1E" w:rsidP="007225B1">
            <w:pPr>
              <w:rPr>
                <w:rFonts w:ascii="Arial" w:hAnsi="Arial" w:cs="Arial"/>
                <w:sz w:val="20"/>
                <w:szCs w:val="20"/>
              </w:rPr>
            </w:pPr>
          </w:p>
          <w:p w14:paraId="6952BDF9" w14:textId="77777777" w:rsidR="00B95D1E" w:rsidRDefault="00B163D1" w:rsidP="007225B1">
            <w:pPr>
              <w:rPr>
                <w:rFonts w:ascii="Arial" w:hAnsi="Arial" w:cs="Arial"/>
                <w:sz w:val="20"/>
                <w:szCs w:val="20"/>
              </w:rPr>
            </w:pPr>
            <w:r>
              <w:rPr>
                <w:rFonts w:ascii="Arial" w:hAnsi="Arial" w:cs="Arial"/>
                <w:sz w:val="20"/>
                <w:szCs w:val="20"/>
              </w:rPr>
              <w:t xml:space="preserve">Usman </w:t>
            </w:r>
            <w:r w:rsidRPr="00B163D1">
              <w:rPr>
                <w:rFonts w:ascii="Arial" w:hAnsi="Arial" w:cs="Arial"/>
                <w:i/>
                <w:iCs/>
                <w:sz w:val="20"/>
                <w:szCs w:val="20"/>
              </w:rPr>
              <w:t>et al</w:t>
            </w:r>
            <w:r>
              <w:rPr>
                <w:rFonts w:ascii="Arial" w:hAnsi="Arial" w:cs="Arial"/>
                <w:sz w:val="20"/>
                <w:szCs w:val="20"/>
              </w:rPr>
              <w:t>., 1972</w:t>
            </w:r>
          </w:p>
          <w:p w14:paraId="64300F76" w14:textId="77777777" w:rsidR="00FF23B1" w:rsidRDefault="00FF23B1" w:rsidP="007225B1">
            <w:pPr>
              <w:rPr>
                <w:rFonts w:ascii="Arial" w:hAnsi="Arial" w:cs="Arial"/>
                <w:sz w:val="20"/>
                <w:szCs w:val="20"/>
              </w:rPr>
            </w:pPr>
          </w:p>
          <w:p w14:paraId="2C3DDC59" w14:textId="2CAC22B3" w:rsidR="00FF23B1" w:rsidRPr="004D3484" w:rsidRDefault="00FF23B1" w:rsidP="007225B1">
            <w:pPr>
              <w:rPr>
                <w:rFonts w:ascii="Arial" w:hAnsi="Arial" w:cs="Arial"/>
                <w:sz w:val="20"/>
                <w:szCs w:val="20"/>
              </w:rPr>
            </w:pPr>
            <w:r w:rsidRPr="00FF23B1">
              <w:rPr>
                <w:rFonts w:ascii="Arial" w:hAnsi="Arial" w:cs="Arial"/>
                <w:sz w:val="20"/>
                <w:szCs w:val="20"/>
              </w:rPr>
              <w:t xml:space="preserve">Sang, A., &amp; Varma, A. (1975). Marigold </w:t>
            </w:r>
            <w:proofErr w:type="spellStart"/>
            <w:r w:rsidRPr="00FF23B1">
              <w:rPr>
                <w:rFonts w:ascii="Arial" w:hAnsi="Arial" w:cs="Arial"/>
                <w:sz w:val="20"/>
                <w:szCs w:val="20"/>
              </w:rPr>
              <w:t>mosiac</w:t>
            </w:r>
            <w:proofErr w:type="spellEnd"/>
            <w:r w:rsidRPr="00FF23B1">
              <w:rPr>
                <w:rFonts w:ascii="Arial" w:hAnsi="Arial" w:cs="Arial"/>
                <w:sz w:val="20"/>
                <w:szCs w:val="20"/>
              </w:rPr>
              <w:t xml:space="preserve"> virus.</w:t>
            </w:r>
          </w:p>
        </w:tc>
      </w:tr>
      <w:tr w:rsidR="007D6709" w:rsidRPr="004D3484" w14:paraId="53DA711E" w14:textId="07F6B7BC" w:rsidTr="007225B1">
        <w:tc>
          <w:tcPr>
            <w:tcW w:w="705" w:type="dxa"/>
          </w:tcPr>
          <w:p w14:paraId="6D685FBC" w14:textId="3847A409" w:rsidR="0038452C" w:rsidRPr="004D3484" w:rsidRDefault="00D9506E" w:rsidP="007225B1">
            <w:pPr>
              <w:jc w:val="both"/>
              <w:rPr>
                <w:rFonts w:ascii="Arial" w:hAnsi="Arial" w:cs="Arial"/>
                <w:sz w:val="20"/>
                <w:szCs w:val="20"/>
              </w:rPr>
            </w:pPr>
            <w:r w:rsidRPr="004D3484">
              <w:rPr>
                <w:rFonts w:ascii="Arial" w:hAnsi="Arial" w:cs="Arial"/>
                <w:sz w:val="20"/>
                <w:szCs w:val="20"/>
              </w:rPr>
              <w:t>3</w:t>
            </w:r>
          </w:p>
        </w:tc>
        <w:tc>
          <w:tcPr>
            <w:tcW w:w="1984" w:type="dxa"/>
          </w:tcPr>
          <w:p w14:paraId="582D94E6" w14:textId="517D99EB" w:rsidR="0038452C" w:rsidRPr="004D3484" w:rsidRDefault="00D9506E" w:rsidP="007225B1">
            <w:pPr>
              <w:jc w:val="both"/>
              <w:rPr>
                <w:rFonts w:ascii="Arial" w:hAnsi="Arial" w:cs="Arial"/>
                <w:i/>
                <w:iCs/>
                <w:sz w:val="20"/>
                <w:szCs w:val="20"/>
              </w:rPr>
            </w:pPr>
            <w:r w:rsidRPr="004D3484">
              <w:rPr>
                <w:rFonts w:ascii="Arial" w:hAnsi="Arial" w:cs="Arial"/>
                <w:i/>
                <w:iCs/>
                <w:sz w:val="20"/>
                <w:szCs w:val="20"/>
              </w:rPr>
              <w:t>Potato yellow dwarf virus</w:t>
            </w:r>
          </w:p>
        </w:tc>
        <w:tc>
          <w:tcPr>
            <w:tcW w:w="1842" w:type="dxa"/>
          </w:tcPr>
          <w:p w14:paraId="67B62115" w14:textId="0405E064" w:rsidR="0038452C" w:rsidRPr="004D3484" w:rsidRDefault="00113D09" w:rsidP="007225B1">
            <w:pPr>
              <w:jc w:val="both"/>
              <w:rPr>
                <w:rFonts w:ascii="Arial" w:hAnsi="Arial" w:cs="Arial"/>
                <w:i/>
                <w:iCs/>
                <w:sz w:val="20"/>
                <w:szCs w:val="20"/>
              </w:rPr>
            </w:pPr>
            <w:r w:rsidRPr="004D3484">
              <w:rPr>
                <w:rFonts w:ascii="Arial" w:hAnsi="Arial" w:cs="Arial"/>
                <w:i/>
                <w:iCs/>
                <w:sz w:val="20"/>
                <w:szCs w:val="20"/>
              </w:rPr>
              <w:t xml:space="preserve">Tagetes </w:t>
            </w:r>
            <w:proofErr w:type="spellStart"/>
            <w:r w:rsidRPr="004D3484">
              <w:rPr>
                <w:rFonts w:ascii="Arial" w:hAnsi="Arial" w:cs="Arial"/>
                <w:i/>
                <w:iCs/>
                <w:sz w:val="20"/>
                <w:szCs w:val="20"/>
              </w:rPr>
              <w:t>erecta</w:t>
            </w:r>
            <w:proofErr w:type="spellEnd"/>
          </w:p>
        </w:tc>
        <w:tc>
          <w:tcPr>
            <w:tcW w:w="1276" w:type="dxa"/>
          </w:tcPr>
          <w:p w14:paraId="51200130" w14:textId="529773DE" w:rsidR="0038452C" w:rsidRPr="004D3484" w:rsidRDefault="00113D09" w:rsidP="007225B1">
            <w:pPr>
              <w:jc w:val="both"/>
              <w:rPr>
                <w:rFonts w:ascii="Arial" w:hAnsi="Arial" w:cs="Arial"/>
                <w:sz w:val="20"/>
                <w:szCs w:val="20"/>
              </w:rPr>
            </w:pPr>
            <w:r w:rsidRPr="004D3484">
              <w:rPr>
                <w:rFonts w:ascii="Arial" w:hAnsi="Arial" w:cs="Arial"/>
                <w:sz w:val="20"/>
                <w:szCs w:val="20"/>
              </w:rPr>
              <w:t>Minnesota</w:t>
            </w:r>
            <w:r w:rsidR="00FB230E" w:rsidRPr="004D3484">
              <w:rPr>
                <w:rFonts w:ascii="Arial" w:hAnsi="Arial" w:cs="Arial"/>
                <w:sz w:val="20"/>
                <w:szCs w:val="20"/>
              </w:rPr>
              <w:t>, USA</w:t>
            </w:r>
          </w:p>
        </w:tc>
        <w:tc>
          <w:tcPr>
            <w:tcW w:w="2391" w:type="dxa"/>
          </w:tcPr>
          <w:p w14:paraId="1EF3590D" w14:textId="5604FB37" w:rsidR="0038452C" w:rsidRPr="004D3484" w:rsidRDefault="00113D09" w:rsidP="007225B1">
            <w:pPr>
              <w:jc w:val="both"/>
              <w:rPr>
                <w:rFonts w:ascii="Arial" w:hAnsi="Arial" w:cs="Arial"/>
                <w:sz w:val="20"/>
                <w:szCs w:val="20"/>
              </w:rPr>
            </w:pPr>
            <w:r w:rsidRPr="004D3484">
              <w:rPr>
                <w:rFonts w:ascii="Arial" w:hAnsi="Arial" w:cs="Arial"/>
                <w:sz w:val="20"/>
                <w:szCs w:val="20"/>
              </w:rPr>
              <w:t>Lockhart, 1989</w:t>
            </w:r>
          </w:p>
        </w:tc>
      </w:tr>
      <w:tr w:rsidR="007D6709" w:rsidRPr="004D3484" w14:paraId="17D0C376" w14:textId="5D2F7CF4" w:rsidTr="007225B1">
        <w:tc>
          <w:tcPr>
            <w:tcW w:w="705" w:type="dxa"/>
          </w:tcPr>
          <w:p w14:paraId="7E326E33" w14:textId="182657C2" w:rsidR="0038452C" w:rsidRPr="004D3484" w:rsidRDefault="00113D09" w:rsidP="007225B1">
            <w:pPr>
              <w:jc w:val="both"/>
              <w:rPr>
                <w:rFonts w:ascii="Arial" w:hAnsi="Arial" w:cs="Arial"/>
                <w:sz w:val="20"/>
                <w:szCs w:val="20"/>
              </w:rPr>
            </w:pPr>
            <w:r w:rsidRPr="004D3484">
              <w:rPr>
                <w:rFonts w:ascii="Arial" w:hAnsi="Arial" w:cs="Arial"/>
                <w:sz w:val="20"/>
                <w:szCs w:val="20"/>
              </w:rPr>
              <w:t>4</w:t>
            </w:r>
          </w:p>
        </w:tc>
        <w:tc>
          <w:tcPr>
            <w:tcW w:w="1984" w:type="dxa"/>
          </w:tcPr>
          <w:p w14:paraId="6FBAA6B7" w14:textId="1126842C" w:rsidR="0038452C" w:rsidRPr="004D3484" w:rsidRDefault="00FB1CB2" w:rsidP="007225B1">
            <w:pPr>
              <w:jc w:val="both"/>
              <w:rPr>
                <w:rFonts w:ascii="Arial" w:hAnsi="Arial" w:cs="Arial"/>
                <w:i/>
                <w:iCs/>
                <w:sz w:val="20"/>
                <w:szCs w:val="20"/>
              </w:rPr>
            </w:pPr>
            <w:r w:rsidRPr="004D3484">
              <w:rPr>
                <w:rFonts w:ascii="Arial" w:hAnsi="Arial" w:cs="Arial"/>
                <w:i/>
                <w:iCs/>
                <w:sz w:val="20"/>
                <w:szCs w:val="20"/>
              </w:rPr>
              <w:t>Potato yellow vein virus</w:t>
            </w:r>
          </w:p>
        </w:tc>
        <w:tc>
          <w:tcPr>
            <w:tcW w:w="1842" w:type="dxa"/>
          </w:tcPr>
          <w:p w14:paraId="669AB4FC" w14:textId="4D21E7CC" w:rsidR="0038452C" w:rsidRPr="004D3484" w:rsidRDefault="007275DF" w:rsidP="007225B1">
            <w:pPr>
              <w:jc w:val="both"/>
              <w:rPr>
                <w:rFonts w:ascii="Arial" w:hAnsi="Arial" w:cs="Arial"/>
                <w:sz w:val="20"/>
                <w:szCs w:val="20"/>
              </w:rPr>
            </w:pPr>
            <w:r w:rsidRPr="004D3484">
              <w:rPr>
                <w:rFonts w:ascii="Arial" w:hAnsi="Arial" w:cs="Arial"/>
                <w:i/>
                <w:iCs/>
                <w:sz w:val="20"/>
                <w:szCs w:val="20"/>
              </w:rPr>
              <w:t>Tagetes</w:t>
            </w:r>
            <w:r w:rsidRPr="004D3484">
              <w:rPr>
                <w:rFonts w:ascii="Arial" w:hAnsi="Arial" w:cs="Arial"/>
                <w:sz w:val="20"/>
                <w:szCs w:val="20"/>
              </w:rPr>
              <w:t xml:space="preserve"> </w:t>
            </w:r>
            <w:proofErr w:type="spellStart"/>
            <w:r w:rsidRPr="004D3484">
              <w:rPr>
                <w:rFonts w:ascii="Arial" w:hAnsi="Arial" w:cs="Arial"/>
                <w:sz w:val="20"/>
                <w:szCs w:val="20"/>
              </w:rPr>
              <w:t>spp</w:t>
            </w:r>
            <w:proofErr w:type="spellEnd"/>
          </w:p>
        </w:tc>
        <w:tc>
          <w:tcPr>
            <w:tcW w:w="1276" w:type="dxa"/>
          </w:tcPr>
          <w:p w14:paraId="581E2726" w14:textId="1D5724EC" w:rsidR="0038452C" w:rsidRPr="004D3484" w:rsidRDefault="007275DF" w:rsidP="007225B1">
            <w:pPr>
              <w:jc w:val="both"/>
              <w:rPr>
                <w:rFonts w:ascii="Arial" w:hAnsi="Arial" w:cs="Arial"/>
                <w:sz w:val="20"/>
                <w:szCs w:val="20"/>
              </w:rPr>
            </w:pPr>
            <w:r w:rsidRPr="004D3484">
              <w:rPr>
                <w:rFonts w:ascii="Arial" w:hAnsi="Arial" w:cs="Arial"/>
                <w:sz w:val="20"/>
                <w:szCs w:val="20"/>
              </w:rPr>
              <w:t>Rionegro, Colombia</w:t>
            </w:r>
          </w:p>
        </w:tc>
        <w:tc>
          <w:tcPr>
            <w:tcW w:w="2391" w:type="dxa"/>
          </w:tcPr>
          <w:p w14:paraId="01D97AAE" w14:textId="5E734F51" w:rsidR="0038452C" w:rsidRPr="004D3484" w:rsidRDefault="00246FB1" w:rsidP="007225B1">
            <w:pPr>
              <w:jc w:val="both"/>
              <w:rPr>
                <w:rFonts w:ascii="Arial" w:hAnsi="Arial" w:cs="Arial"/>
                <w:sz w:val="20"/>
                <w:szCs w:val="20"/>
              </w:rPr>
            </w:pPr>
            <w:r w:rsidRPr="004D3484">
              <w:rPr>
                <w:rFonts w:ascii="Arial" w:hAnsi="Arial" w:cs="Arial"/>
                <w:sz w:val="20"/>
                <w:szCs w:val="20"/>
              </w:rPr>
              <w:t xml:space="preserve">Salazar </w:t>
            </w:r>
            <w:r w:rsidRPr="00B303C7">
              <w:rPr>
                <w:rFonts w:ascii="Arial" w:hAnsi="Arial" w:cs="Arial"/>
                <w:i/>
                <w:iCs/>
                <w:sz w:val="20"/>
                <w:szCs w:val="20"/>
              </w:rPr>
              <w:t>et al</w:t>
            </w:r>
            <w:r w:rsidRPr="004D3484">
              <w:rPr>
                <w:rFonts w:ascii="Arial" w:hAnsi="Arial" w:cs="Arial"/>
                <w:sz w:val="20"/>
                <w:szCs w:val="20"/>
              </w:rPr>
              <w:t>., 2000</w:t>
            </w:r>
          </w:p>
        </w:tc>
      </w:tr>
      <w:tr w:rsidR="007D6709" w:rsidRPr="004D3484" w14:paraId="152AE8C3" w14:textId="680F465C" w:rsidTr="007225B1">
        <w:tc>
          <w:tcPr>
            <w:tcW w:w="705" w:type="dxa"/>
          </w:tcPr>
          <w:p w14:paraId="3EE73380" w14:textId="61955F23" w:rsidR="0038452C" w:rsidRPr="004D3484" w:rsidRDefault="00DA494C" w:rsidP="007225B1">
            <w:pPr>
              <w:jc w:val="both"/>
              <w:rPr>
                <w:rFonts w:ascii="Arial" w:hAnsi="Arial" w:cs="Arial"/>
                <w:sz w:val="20"/>
                <w:szCs w:val="20"/>
              </w:rPr>
            </w:pPr>
            <w:r w:rsidRPr="004D3484">
              <w:rPr>
                <w:rFonts w:ascii="Arial" w:hAnsi="Arial" w:cs="Arial"/>
                <w:sz w:val="20"/>
                <w:szCs w:val="20"/>
              </w:rPr>
              <w:t>5</w:t>
            </w:r>
          </w:p>
        </w:tc>
        <w:tc>
          <w:tcPr>
            <w:tcW w:w="1984" w:type="dxa"/>
          </w:tcPr>
          <w:p w14:paraId="46AF80BA" w14:textId="7D9A0292" w:rsidR="0038452C" w:rsidRPr="004D3484" w:rsidRDefault="00DA494C" w:rsidP="007225B1">
            <w:pPr>
              <w:jc w:val="both"/>
              <w:rPr>
                <w:rFonts w:ascii="Arial" w:hAnsi="Arial" w:cs="Arial"/>
                <w:i/>
                <w:iCs/>
                <w:sz w:val="20"/>
                <w:szCs w:val="20"/>
              </w:rPr>
            </w:pPr>
            <w:r w:rsidRPr="004D3484">
              <w:rPr>
                <w:rFonts w:ascii="Arial" w:hAnsi="Arial" w:cs="Arial"/>
                <w:i/>
                <w:iCs/>
                <w:sz w:val="20"/>
                <w:szCs w:val="20"/>
              </w:rPr>
              <w:t>Potato virus Y</w:t>
            </w:r>
          </w:p>
        </w:tc>
        <w:tc>
          <w:tcPr>
            <w:tcW w:w="1842" w:type="dxa"/>
          </w:tcPr>
          <w:p w14:paraId="360521E0" w14:textId="7A023176" w:rsidR="00586317" w:rsidRDefault="00586317" w:rsidP="007225B1">
            <w:pPr>
              <w:jc w:val="both"/>
              <w:rPr>
                <w:rFonts w:ascii="Arial" w:hAnsi="Arial" w:cs="Arial"/>
                <w:i/>
                <w:iCs/>
                <w:sz w:val="20"/>
                <w:szCs w:val="20"/>
              </w:rPr>
            </w:pPr>
            <w:r>
              <w:rPr>
                <w:rFonts w:ascii="Arial" w:hAnsi="Arial" w:cs="Arial"/>
                <w:i/>
                <w:iCs/>
                <w:sz w:val="20"/>
                <w:szCs w:val="20"/>
              </w:rPr>
              <w:t xml:space="preserve">Tagetes </w:t>
            </w:r>
            <w:proofErr w:type="spellStart"/>
            <w:r>
              <w:rPr>
                <w:rFonts w:ascii="Arial" w:hAnsi="Arial" w:cs="Arial"/>
                <w:i/>
                <w:iCs/>
                <w:sz w:val="20"/>
                <w:szCs w:val="20"/>
              </w:rPr>
              <w:t>patula</w:t>
            </w:r>
            <w:proofErr w:type="spellEnd"/>
          </w:p>
          <w:p w14:paraId="46BDDEAE" w14:textId="77777777" w:rsidR="00586317" w:rsidRDefault="00586317" w:rsidP="007225B1">
            <w:pPr>
              <w:jc w:val="both"/>
              <w:rPr>
                <w:rFonts w:ascii="Arial" w:hAnsi="Arial" w:cs="Arial"/>
                <w:i/>
                <w:iCs/>
                <w:sz w:val="20"/>
                <w:szCs w:val="20"/>
              </w:rPr>
            </w:pPr>
          </w:p>
          <w:p w14:paraId="39A58BB2" w14:textId="77777777" w:rsidR="00A03C21" w:rsidRDefault="00A03C21" w:rsidP="007225B1">
            <w:pPr>
              <w:jc w:val="both"/>
              <w:rPr>
                <w:rFonts w:ascii="Arial" w:hAnsi="Arial" w:cs="Arial"/>
                <w:i/>
                <w:iCs/>
                <w:sz w:val="20"/>
                <w:szCs w:val="20"/>
              </w:rPr>
            </w:pPr>
          </w:p>
          <w:p w14:paraId="04720921" w14:textId="77777777" w:rsidR="00A03C21" w:rsidRDefault="00A03C21" w:rsidP="007225B1">
            <w:pPr>
              <w:jc w:val="both"/>
              <w:rPr>
                <w:rFonts w:ascii="Arial" w:hAnsi="Arial" w:cs="Arial"/>
                <w:i/>
                <w:iCs/>
                <w:sz w:val="20"/>
                <w:szCs w:val="20"/>
              </w:rPr>
            </w:pPr>
          </w:p>
          <w:p w14:paraId="55EA477F" w14:textId="14D83D8C" w:rsidR="0038452C" w:rsidRPr="004D3484" w:rsidRDefault="00FF0CAF" w:rsidP="007225B1">
            <w:pPr>
              <w:jc w:val="both"/>
              <w:rPr>
                <w:rFonts w:ascii="Arial" w:hAnsi="Arial" w:cs="Arial"/>
                <w:sz w:val="20"/>
                <w:szCs w:val="20"/>
              </w:rPr>
            </w:pPr>
            <w:r w:rsidRPr="004D3484">
              <w:rPr>
                <w:rFonts w:ascii="Arial" w:hAnsi="Arial" w:cs="Arial"/>
                <w:i/>
                <w:iCs/>
                <w:sz w:val="20"/>
                <w:szCs w:val="20"/>
              </w:rPr>
              <w:t xml:space="preserve">Tagetes </w:t>
            </w:r>
            <w:proofErr w:type="spellStart"/>
            <w:r w:rsidRPr="004D3484">
              <w:rPr>
                <w:rFonts w:ascii="Arial" w:hAnsi="Arial" w:cs="Arial"/>
                <w:i/>
                <w:iCs/>
                <w:sz w:val="20"/>
                <w:szCs w:val="20"/>
              </w:rPr>
              <w:t>erecta</w:t>
            </w:r>
            <w:proofErr w:type="spellEnd"/>
            <w:r w:rsidRPr="004D3484">
              <w:rPr>
                <w:rFonts w:ascii="Arial" w:hAnsi="Arial" w:cs="Arial"/>
                <w:sz w:val="20"/>
                <w:szCs w:val="20"/>
              </w:rPr>
              <w:t xml:space="preserve"> (</w:t>
            </w:r>
            <w:r w:rsidR="00FB150D" w:rsidRPr="004D3484">
              <w:rPr>
                <w:rFonts w:ascii="Arial" w:hAnsi="Arial" w:cs="Arial"/>
                <w:sz w:val="20"/>
                <w:szCs w:val="20"/>
              </w:rPr>
              <w:t xml:space="preserve">Pusa </w:t>
            </w:r>
            <w:proofErr w:type="spellStart"/>
            <w:r w:rsidR="00FB150D" w:rsidRPr="004D3484">
              <w:rPr>
                <w:rFonts w:ascii="Arial" w:hAnsi="Arial" w:cs="Arial"/>
                <w:sz w:val="20"/>
                <w:szCs w:val="20"/>
              </w:rPr>
              <w:t>Narangi</w:t>
            </w:r>
            <w:proofErr w:type="spellEnd"/>
            <w:r w:rsidR="00FB150D" w:rsidRPr="004D3484">
              <w:rPr>
                <w:rFonts w:ascii="Arial" w:hAnsi="Arial" w:cs="Arial"/>
                <w:sz w:val="20"/>
                <w:szCs w:val="20"/>
              </w:rPr>
              <w:t xml:space="preserve"> Gianda</w:t>
            </w:r>
            <w:r w:rsidRPr="004D3484">
              <w:rPr>
                <w:rFonts w:ascii="Arial" w:hAnsi="Arial" w:cs="Arial"/>
                <w:sz w:val="20"/>
                <w:szCs w:val="20"/>
              </w:rPr>
              <w:t>)</w:t>
            </w:r>
          </w:p>
        </w:tc>
        <w:tc>
          <w:tcPr>
            <w:tcW w:w="1276" w:type="dxa"/>
          </w:tcPr>
          <w:p w14:paraId="7BAD14F0" w14:textId="0D5537AD" w:rsidR="00586317" w:rsidRDefault="00586317" w:rsidP="007225B1">
            <w:pPr>
              <w:jc w:val="both"/>
              <w:rPr>
                <w:rFonts w:ascii="Arial" w:hAnsi="Arial" w:cs="Arial"/>
                <w:sz w:val="20"/>
                <w:szCs w:val="20"/>
              </w:rPr>
            </w:pPr>
            <w:r>
              <w:rPr>
                <w:rFonts w:ascii="Arial" w:hAnsi="Arial" w:cs="Arial"/>
                <w:sz w:val="20"/>
                <w:szCs w:val="20"/>
              </w:rPr>
              <w:t>Andhra Pradesh</w:t>
            </w:r>
            <w:r w:rsidR="00A03C21">
              <w:rPr>
                <w:rFonts w:ascii="Arial" w:hAnsi="Arial" w:cs="Arial"/>
                <w:sz w:val="20"/>
                <w:szCs w:val="20"/>
              </w:rPr>
              <w:t xml:space="preserve">, India </w:t>
            </w:r>
          </w:p>
          <w:p w14:paraId="0F6EDAB2" w14:textId="77777777" w:rsidR="00586317" w:rsidRDefault="00586317" w:rsidP="007225B1">
            <w:pPr>
              <w:jc w:val="both"/>
              <w:rPr>
                <w:rFonts w:ascii="Arial" w:hAnsi="Arial" w:cs="Arial"/>
                <w:sz w:val="20"/>
                <w:szCs w:val="20"/>
              </w:rPr>
            </w:pPr>
          </w:p>
          <w:p w14:paraId="17C5AA82" w14:textId="3A093CD0" w:rsidR="0038452C" w:rsidRPr="004D3484" w:rsidRDefault="00FF0CAF" w:rsidP="007225B1">
            <w:pPr>
              <w:jc w:val="both"/>
              <w:rPr>
                <w:rFonts w:ascii="Arial" w:hAnsi="Arial" w:cs="Arial"/>
                <w:sz w:val="20"/>
                <w:szCs w:val="20"/>
              </w:rPr>
            </w:pPr>
            <w:r w:rsidRPr="004D3484">
              <w:rPr>
                <w:rFonts w:ascii="Arial" w:hAnsi="Arial" w:cs="Arial"/>
                <w:sz w:val="20"/>
                <w:szCs w:val="20"/>
              </w:rPr>
              <w:t>Solan</w:t>
            </w:r>
            <w:r w:rsidR="00FB230E" w:rsidRPr="004D3484">
              <w:rPr>
                <w:rFonts w:ascii="Arial" w:hAnsi="Arial" w:cs="Arial"/>
                <w:sz w:val="20"/>
                <w:szCs w:val="20"/>
              </w:rPr>
              <w:t>, India</w:t>
            </w:r>
          </w:p>
        </w:tc>
        <w:tc>
          <w:tcPr>
            <w:tcW w:w="2391" w:type="dxa"/>
          </w:tcPr>
          <w:p w14:paraId="2A606259" w14:textId="296528A9" w:rsidR="00A03C21" w:rsidRDefault="00BF469C" w:rsidP="007225B1">
            <w:pPr>
              <w:jc w:val="both"/>
              <w:rPr>
                <w:rFonts w:ascii="Arial" w:hAnsi="Arial" w:cs="Arial"/>
                <w:sz w:val="20"/>
                <w:szCs w:val="20"/>
              </w:rPr>
            </w:pPr>
            <w:r>
              <w:rPr>
                <w:rFonts w:ascii="Arial" w:hAnsi="Arial" w:cs="Arial"/>
                <w:sz w:val="20"/>
                <w:szCs w:val="20"/>
              </w:rPr>
              <w:t>Rah</w:t>
            </w:r>
            <w:r w:rsidR="00C71443">
              <w:rPr>
                <w:rFonts w:ascii="Arial" w:hAnsi="Arial" w:cs="Arial"/>
                <w:sz w:val="20"/>
                <w:szCs w:val="20"/>
              </w:rPr>
              <w:t>a</w:t>
            </w:r>
            <w:r>
              <w:rPr>
                <w:rFonts w:ascii="Arial" w:hAnsi="Arial" w:cs="Arial"/>
                <w:sz w:val="20"/>
                <w:szCs w:val="20"/>
              </w:rPr>
              <w:t>man and Rao, 1992</w:t>
            </w:r>
          </w:p>
          <w:p w14:paraId="5E769CEE" w14:textId="77777777" w:rsidR="00A03C21" w:rsidRDefault="00A03C21" w:rsidP="007225B1">
            <w:pPr>
              <w:jc w:val="both"/>
              <w:rPr>
                <w:rFonts w:ascii="Arial" w:hAnsi="Arial" w:cs="Arial"/>
                <w:sz w:val="20"/>
                <w:szCs w:val="20"/>
              </w:rPr>
            </w:pPr>
          </w:p>
          <w:p w14:paraId="4F213134" w14:textId="77777777" w:rsidR="00A03C21" w:rsidRDefault="00A03C21" w:rsidP="007225B1">
            <w:pPr>
              <w:jc w:val="both"/>
              <w:rPr>
                <w:rFonts w:ascii="Arial" w:hAnsi="Arial" w:cs="Arial"/>
                <w:sz w:val="20"/>
                <w:szCs w:val="20"/>
              </w:rPr>
            </w:pPr>
          </w:p>
          <w:p w14:paraId="2D0B1B14" w14:textId="076F2D15" w:rsidR="0038452C" w:rsidRPr="004D3484" w:rsidRDefault="00775503" w:rsidP="007225B1">
            <w:pPr>
              <w:jc w:val="both"/>
              <w:rPr>
                <w:rFonts w:ascii="Arial" w:hAnsi="Arial" w:cs="Arial"/>
                <w:sz w:val="20"/>
                <w:szCs w:val="20"/>
              </w:rPr>
            </w:pPr>
            <w:r w:rsidRPr="004D3484">
              <w:rPr>
                <w:rFonts w:ascii="Arial" w:hAnsi="Arial" w:cs="Arial"/>
                <w:sz w:val="20"/>
                <w:szCs w:val="20"/>
              </w:rPr>
              <w:t xml:space="preserve">Bharadwaj </w:t>
            </w:r>
            <w:r w:rsidRPr="00B303C7">
              <w:rPr>
                <w:rFonts w:ascii="Arial" w:hAnsi="Arial" w:cs="Arial"/>
                <w:i/>
                <w:iCs/>
                <w:sz w:val="20"/>
                <w:szCs w:val="20"/>
              </w:rPr>
              <w:t>et al</w:t>
            </w:r>
            <w:r w:rsidRPr="004D3484">
              <w:rPr>
                <w:rFonts w:ascii="Arial" w:hAnsi="Arial" w:cs="Arial"/>
                <w:sz w:val="20"/>
                <w:szCs w:val="20"/>
              </w:rPr>
              <w:t>., 2005</w:t>
            </w:r>
          </w:p>
        </w:tc>
      </w:tr>
      <w:tr w:rsidR="007D6709" w:rsidRPr="004D3484" w14:paraId="52E14790" w14:textId="6B26F478" w:rsidTr="007225B1">
        <w:tc>
          <w:tcPr>
            <w:tcW w:w="705" w:type="dxa"/>
          </w:tcPr>
          <w:p w14:paraId="2A3048C6" w14:textId="1A95F6CE" w:rsidR="0038452C" w:rsidRPr="004D3484" w:rsidRDefault="00FF0CAF" w:rsidP="007225B1">
            <w:pPr>
              <w:jc w:val="both"/>
              <w:rPr>
                <w:rFonts w:ascii="Arial" w:hAnsi="Arial" w:cs="Arial"/>
                <w:sz w:val="20"/>
                <w:szCs w:val="20"/>
              </w:rPr>
            </w:pPr>
            <w:r w:rsidRPr="004D3484">
              <w:rPr>
                <w:rFonts w:ascii="Arial" w:hAnsi="Arial" w:cs="Arial"/>
                <w:sz w:val="20"/>
                <w:szCs w:val="20"/>
              </w:rPr>
              <w:t>6</w:t>
            </w:r>
          </w:p>
        </w:tc>
        <w:tc>
          <w:tcPr>
            <w:tcW w:w="1984" w:type="dxa"/>
          </w:tcPr>
          <w:p w14:paraId="196495CB" w14:textId="63F4C66D" w:rsidR="0038452C" w:rsidRPr="004D3484" w:rsidRDefault="00FF0CAF" w:rsidP="007225B1">
            <w:pPr>
              <w:jc w:val="both"/>
              <w:rPr>
                <w:rFonts w:ascii="Arial" w:hAnsi="Arial" w:cs="Arial"/>
                <w:i/>
                <w:iCs/>
                <w:sz w:val="20"/>
                <w:szCs w:val="20"/>
              </w:rPr>
            </w:pPr>
            <w:r w:rsidRPr="004D3484">
              <w:rPr>
                <w:rFonts w:ascii="Arial" w:hAnsi="Arial" w:cs="Arial"/>
                <w:i/>
                <w:iCs/>
                <w:sz w:val="20"/>
                <w:szCs w:val="20"/>
              </w:rPr>
              <w:t>Tomato yellow ring virus</w:t>
            </w:r>
          </w:p>
        </w:tc>
        <w:tc>
          <w:tcPr>
            <w:tcW w:w="1842" w:type="dxa"/>
          </w:tcPr>
          <w:p w14:paraId="42D3599F" w14:textId="6C6BE790" w:rsidR="0038452C" w:rsidRPr="004D3484" w:rsidRDefault="00FB230E" w:rsidP="007225B1">
            <w:pPr>
              <w:jc w:val="both"/>
              <w:rPr>
                <w:rFonts w:ascii="Arial" w:hAnsi="Arial" w:cs="Arial"/>
                <w:sz w:val="20"/>
                <w:szCs w:val="20"/>
              </w:rPr>
            </w:pPr>
            <w:r w:rsidRPr="004D3484">
              <w:rPr>
                <w:rFonts w:ascii="Arial" w:hAnsi="Arial" w:cs="Arial"/>
                <w:i/>
                <w:iCs/>
                <w:sz w:val="20"/>
                <w:szCs w:val="20"/>
              </w:rPr>
              <w:t>Tagetes</w:t>
            </w:r>
            <w:r w:rsidRPr="004D3484">
              <w:rPr>
                <w:rFonts w:ascii="Arial" w:hAnsi="Arial" w:cs="Arial"/>
                <w:sz w:val="20"/>
                <w:szCs w:val="20"/>
              </w:rPr>
              <w:t xml:space="preserve"> spp.</w:t>
            </w:r>
          </w:p>
        </w:tc>
        <w:tc>
          <w:tcPr>
            <w:tcW w:w="1276" w:type="dxa"/>
          </w:tcPr>
          <w:p w14:paraId="4122108A" w14:textId="103FEB98" w:rsidR="0038452C" w:rsidRPr="004D3484" w:rsidRDefault="00FB230E" w:rsidP="007225B1">
            <w:pPr>
              <w:jc w:val="both"/>
              <w:rPr>
                <w:rFonts w:ascii="Arial" w:hAnsi="Arial" w:cs="Arial"/>
                <w:sz w:val="20"/>
                <w:szCs w:val="20"/>
              </w:rPr>
            </w:pPr>
            <w:proofErr w:type="spellStart"/>
            <w:r w:rsidRPr="004D3484">
              <w:rPr>
                <w:rFonts w:ascii="Arial" w:hAnsi="Arial" w:cs="Arial"/>
                <w:sz w:val="20"/>
                <w:szCs w:val="20"/>
              </w:rPr>
              <w:t>Markazi</w:t>
            </w:r>
            <w:proofErr w:type="spellEnd"/>
            <w:r w:rsidRPr="004D3484">
              <w:rPr>
                <w:rFonts w:ascii="Arial" w:hAnsi="Arial" w:cs="Arial"/>
                <w:sz w:val="20"/>
                <w:szCs w:val="20"/>
              </w:rPr>
              <w:t xml:space="preserve"> and Tehran, Iran</w:t>
            </w:r>
          </w:p>
        </w:tc>
        <w:tc>
          <w:tcPr>
            <w:tcW w:w="2391" w:type="dxa"/>
          </w:tcPr>
          <w:p w14:paraId="507D90CF" w14:textId="5000BD42" w:rsidR="0038452C" w:rsidRPr="004D3484" w:rsidRDefault="00FF0CAF" w:rsidP="007225B1">
            <w:pPr>
              <w:jc w:val="both"/>
              <w:rPr>
                <w:rFonts w:ascii="Arial" w:hAnsi="Arial" w:cs="Arial"/>
                <w:sz w:val="20"/>
                <w:szCs w:val="20"/>
              </w:rPr>
            </w:pPr>
            <w:proofErr w:type="spellStart"/>
            <w:r w:rsidRPr="004D3484">
              <w:rPr>
                <w:rFonts w:ascii="Arial" w:hAnsi="Arial" w:cs="Arial"/>
                <w:sz w:val="20"/>
                <w:szCs w:val="20"/>
              </w:rPr>
              <w:t>Ghotbi</w:t>
            </w:r>
            <w:proofErr w:type="spellEnd"/>
            <w:r w:rsidRPr="004D3484">
              <w:rPr>
                <w:rFonts w:ascii="Arial" w:hAnsi="Arial" w:cs="Arial"/>
                <w:sz w:val="20"/>
                <w:szCs w:val="20"/>
              </w:rPr>
              <w:t xml:space="preserve"> </w:t>
            </w:r>
            <w:r w:rsidRPr="00B303C7">
              <w:rPr>
                <w:rFonts w:ascii="Arial" w:hAnsi="Arial" w:cs="Arial"/>
                <w:i/>
                <w:iCs/>
                <w:sz w:val="20"/>
                <w:szCs w:val="20"/>
              </w:rPr>
              <w:t>et al</w:t>
            </w:r>
            <w:r w:rsidRPr="004D3484">
              <w:rPr>
                <w:rFonts w:ascii="Arial" w:hAnsi="Arial" w:cs="Arial"/>
                <w:sz w:val="20"/>
                <w:szCs w:val="20"/>
              </w:rPr>
              <w:t>., 2005</w:t>
            </w:r>
          </w:p>
        </w:tc>
      </w:tr>
      <w:tr w:rsidR="007D6709" w:rsidRPr="004D3484" w14:paraId="6E3B89AE" w14:textId="77777777" w:rsidTr="007225B1">
        <w:tc>
          <w:tcPr>
            <w:tcW w:w="705" w:type="dxa"/>
          </w:tcPr>
          <w:p w14:paraId="547ED927" w14:textId="479622D0" w:rsidR="0056100D" w:rsidRPr="004D3484" w:rsidRDefault="0056100D" w:rsidP="007225B1">
            <w:pPr>
              <w:jc w:val="both"/>
              <w:rPr>
                <w:rFonts w:ascii="Arial" w:hAnsi="Arial" w:cs="Arial"/>
                <w:sz w:val="20"/>
                <w:szCs w:val="20"/>
              </w:rPr>
            </w:pPr>
            <w:r w:rsidRPr="004D3484">
              <w:rPr>
                <w:rFonts w:ascii="Arial" w:hAnsi="Arial" w:cs="Arial"/>
                <w:sz w:val="20"/>
                <w:szCs w:val="20"/>
              </w:rPr>
              <w:t>7</w:t>
            </w:r>
          </w:p>
        </w:tc>
        <w:tc>
          <w:tcPr>
            <w:tcW w:w="1984" w:type="dxa"/>
          </w:tcPr>
          <w:p w14:paraId="215D7DF1" w14:textId="2121D0A8" w:rsidR="0056100D" w:rsidRPr="004D3484" w:rsidRDefault="0056100D" w:rsidP="007225B1">
            <w:pPr>
              <w:jc w:val="both"/>
              <w:rPr>
                <w:rFonts w:ascii="Arial" w:hAnsi="Arial" w:cs="Arial"/>
                <w:i/>
                <w:iCs/>
                <w:sz w:val="20"/>
                <w:szCs w:val="20"/>
              </w:rPr>
            </w:pPr>
            <w:r w:rsidRPr="004D3484">
              <w:rPr>
                <w:rFonts w:ascii="Arial" w:hAnsi="Arial" w:cs="Arial"/>
                <w:i/>
                <w:iCs/>
                <w:sz w:val="20"/>
                <w:szCs w:val="20"/>
              </w:rPr>
              <w:t>Tobacco streak virus</w:t>
            </w:r>
          </w:p>
        </w:tc>
        <w:tc>
          <w:tcPr>
            <w:tcW w:w="1842" w:type="dxa"/>
          </w:tcPr>
          <w:p w14:paraId="6C0D6DEB" w14:textId="77777777" w:rsidR="0056100D" w:rsidRPr="004D3484" w:rsidRDefault="00E813B6" w:rsidP="007225B1">
            <w:pPr>
              <w:jc w:val="both"/>
              <w:rPr>
                <w:rFonts w:ascii="Arial" w:hAnsi="Arial" w:cs="Arial"/>
                <w:i/>
                <w:iCs/>
                <w:sz w:val="20"/>
                <w:szCs w:val="20"/>
              </w:rPr>
            </w:pPr>
            <w:r w:rsidRPr="004D3484">
              <w:rPr>
                <w:rFonts w:ascii="Arial" w:hAnsi="Arial" w:cs="Arial"/>
                <w:i/>
                <w:iCs/>
                <w:sz w:val="20"/>
                <w:szCs w:val="20"/>
              </w:rPr>
              <w:t xml:space="preserve">Tagetes </w:t>
            </w:r>
            <w:proofErr w:type="spellStart"/>
            <w:r w:rsidRPr="004D3484">
              <w:rPr>
                <w:rFonts w:ascii="Arial" w:hAnsi="Arial" w:cs="Arial"/>
                <w:i/>
                <w:iCs/>
                <w:sz w:val="20"/>
                <w:szCs w:val="20"/>
              </w:rPr>
              <w:t>patula</w:t>
            </w:r>
            <w:proofErr w:type="spellEnd"/>
          </w:p>
          <w:p w14:paraId="611B50D6" w14:textId="77777777" w:rsidR="00211A55" w:rsidRPr="004D3484" w:rsidRDefault="00211A55" w:rsidP="007225B1">
            <w:pPr>
              <w:jc w:val="both"/>
              <w:rPr>
                <w:rFonts w:ascii="Arial" w:hAnsi="Arial" w:cs="Arial"/>
                <w:sz w:val="20"/>
                <w:szCs w:val="20"/>
              </w:rPr>
            </w:pPr>
          </w:p>
          <w:p w14:paraId="55AAA78C" w14:textId="77777777" w:rsidR="00FD1F6E" w:rsidRDefault="00FD1F6E" w:rsidP="007225B1">
            <w:pPr>
              <w:jc w:val="both"/>
              <w:rPr>
                <w:rFonts w:ascii="Arial" w:hAnsi="Arial" w:cs="Arial"/>
                <w:i/>
                <w:iCs/>
                <w:sz w:val="20"/>
                <w:szCs w:val="20"/>
              </w:rPr>
            </w:pPr>
          </w:p>
          <w:p w14:paraId="16FAC5E2" w14:textId="60C3E164" w:rsidR="00211A55" w:rsidRDefault="00211A55" w:rsidP="007225B1">
            <w:pPr>
              <w:jc w:val="both"/>
              <w:rPr>
                <w:rFonts w:ascii="Arial" w:hAnsi="Arial" w:cs="Arial"/>
                <w:i/>
                <w:iCs/>
                <w:sz w:val="20"/>
                <w:szCs w:val="20"/>
              </w:rPr>
            </w:pPr>
            <w:r w:rsidRPr="004D3484">
              <w:rPr>
                <w:rFonts w:ascii="Arial" w:hAnsi="Arial" w:cs="Arial"/>
                <w:i/>
                <w:iCs/>
                <w:sz w:val="20"/>
                <w:szCs w:val="20"/>
              </w:rPr>
              <w:t xml:space="preserve">Tagetes </w:t>
            </w:r>
            <w:proofErr w:type="spellStart"/>
            <w:r w:rsidRPr="004D3484">
              <w:rPr>
                <w:rFonts w:ascii="Arial" w:hAnsi="Arial" w:cs="Arial"/>
                <w:i/>
                <w:iCs/>
                <w:sz w:val="20"/>
                <w:szCs w:val="20"/>
              </w:rPr>
              <w:t>patula</w:t>
            </w:r>
            <w:proofErr w:type="spellEnd"/>
          </w:p>
          <w:p w14:paraId="1AB5590D" w14:textId="2E348E6E" w:rsidR="00FD1F6E" w:rsidRPr="004D3484" w:rsidRDefault="00FD1F6E" w:rsidP="007225B1">
            <w:pPr>
              <w:jc w:val="both"/>
              <w:rPr>
                <w:rFonts w:ascii="Arial" w:hAnsi="Arial" w:cs="Arial"/>
                <w:i/>
                <w:iCs/>
                <w:sz w:val="20"/>
                <w:szCs w:val="20"/>
              </w:rPr>
            </w:pPr>
          </w:p>
        </w:tc>
        <w:tc>
          <w:tcPr>
            <w:tcW w:w="1276" w:type="dxa"/>
          </w:tcPr>
          <w:p w14:paraId="2FC06C92" w14:textId="533F6785" w:rsidR="0056100D" w:rsidRDefault="00E813B6" w:rsidP="007225B1">
            <w:pPr>
              <w:jc w:val="both"/>
              <w:rPr>
                <w:rFonts w:ascii="Arial" w:hAnsi="Arial" w:cs="Arial"/>
                <w:sz w:val="20"/>
                <w:szCs w:val="20"/>
              </w:rPr>
            </w:pPr>
            <w:r w:rsidRPr="004D3484">
              <w:rPr>
                <w:rFonts w:ascii="Arial" w:hAnsi="Arial" w:cs="Arial"/>
                <w:sz w:val="20"/>
                <w:szCs w:val="20"/>
              </w:rPr>
              <w:t>Andhra</w:t>
            </w:r>
            <w:r w:rsidR="00FD1F6E">
              <w:rPr>
                <w:rFonts w:ascii="Arial" w:hAnsi="Arial" w:cs="Arial"/>
                <w:sz w:val="20"/>
                <w:szCs w:val="20"/>
              </w:rPr>
              <w:t xml:space="preserve"> </w:t>
            </w:r>
            <w:r w:rsidRPr="004D3484">
              <w:rPr>
                <w:rFonts w:ascii="Arial" w:hAnsi="Arial" w:cs="Arial"/>
                <w:sz w:val="20"/>
                <w:szCs w:val="20"/>
              </w:rPr>
              <w:t xml:space="preserve">Pradesh, India </w:t>
            </w:r>
          </w:p>
          <w:p w14:paraId="451CA456" w14:textId="77777777" w:rsidR="00FD1F6E" w:rsidRPr="004D3484" w:rsidRDefault="00FD1F6E" w:rsidP="007225B1">
            <w:pPr>
              <w:jc w:val="both"/>
              <w:rPr>
                <w:rFonts w:ascii="Arial" w:hAnsi="Arial" w:cs="Arial"/>
                <w:sz w:val="20"/>
                <w:szCs w:val="20"/>
              </w:rPr>
            </w:pPr>
          </w:p>
          <w:p w14:paraId="3A25FAAD" w14:textId="600BF668" w:rsidR="00211A55" w:rsidRPr="004D3484" w:rsidRDefault="00211A55" w:rsidP="007225B1">
            <w:pPr>
              <w:jc w:val="both"/>
              <w:rPr>
                <w:rFonts w:ascii="Arial" w:hAnsi="Arial" w:cs="Arial"/>
                <w:sz w:val="20"/>
                <w:szCs w:val="20"/>
              </w:rPr>
            </w:pPr>
            <w:r w:rsidRPr="004D3484">
              <w:rPr>
                <w:rFonts w:ascii="Arial" w:hAnsi="Arial" w:cs="Arial"/>
                <w:sz w:val="20"/>
                <w:szCs w:val="20"/>
              </w:rPr>
              <w:t>Tehran, Iran</w:t>
            </w:r>
          </w:p>
        </w:tc>
        <w:tc>
          <w:tcPr>
            <w:tcW w:w="2391" w:type="dxa"/>
          </w:tcPr>
          <w:p w14:paraId="01AB0B53" w14:textId="77777777" w:rsidR="0056100D" w:rsidRPr="004D3484" w:rsidRDefault="00E813B6" w:rsidP="007225B1">
            <w:pPr>
              <w:jc w:val="both"/>
              <w:rPr>
                <w:rFonts w:ascii="Arial" w:hAnsi="Arial" w:cs="Arial"/>
                <w:sz w:val="20"/>
                <w:szCs w:val="20"/>
              </w:rPr>
            </w:pPr>
            <w:proofErr w:type="spellStart"/>
            <w:r w:rsidRPr="004D3484">
              <w:rPr>
                <w:rFonts w:ascii="Arial" w:hAnsi="Arial" w:cs="Arial"/>
                <w:sz w:val="20"/>
                <w:szCs w:val="20"/>
              </w:rPr>
              <w:t>Prasadroa</w:t>
            </w:r>
            <w:proofErr w:type="spellEnd"/>
            <w:r w:rsidRPr="004D3484">
              <w:rPr>
                <w:rFonts w:ascii="Arial" w:hAnsi="Arial" w:cs="Arial"/>
                <w:sz w:val="20"/>
                <w:szCs w:val="20"/>
              </w:rPr>
              <w:t xml:space="preserve"> </w:t>
            </w:r>
            <w:r w:rsidRPr="00B303C7">
              <w:rPr>
                <w:rFonts w:ascii="Arial" w:hAnsi="Arial" w:cs="Arial"/>
                <w:i/>
                <w:iCs/>
                <w:sz w:val="20"/>
                <w:szCs w:val="20"/>
              </w:rPr>
              <w:t>et al</w:t>
            </w:r>
            <w:r w:rsidRPr="004D3484">
              <w:rPr>
                <w:rFonts w:ascii="Arial" w:hAnsi="Arial" w:cs="Arial"/>
                <w:sz w:val="20"/>
                <w:szCs w:val="20"/>
              </w:rPr>
              <w:t>., 2003</w:t>
            </w:r>
          </w:p>
          <w:p w14:paraId="5EB09BC2" w14:textId="77777777" w:rsidR="00FD1F6E" w:rsidRDefault="00FD1F6E" w:rsidP="007225B1">
            <w:pPr>
              <w:jc w:val="both"/>
              <w:rPr>
                <w:rFonts w:ascii="Arial" w:hAnsi="Arial" w:cs="Arial"/>
                <w:sz w:val="20"/>
                <w:szCs w:val="20"/>
              </w:rPr>
            </w:pPr>
          </w:p>
          <w:p w14:paraId="5E0E861A" w14:textId="3044E922" w:rsidR="00E813B6" w:rsidRPr="004D3484" w:rsidRDefault="00211A55" w:rsidP="007225B1">
            <w:pPr>
              <w:jc w:val="both"/>
              <w:rPr>
                <w:rFonts w:ascii="Arial" w:hAnsi="Arial" w:cs="Arial"/>
                <w:sz w:val="20"/>
                <w:szCs w:val="20"/>
              </w:rPr>
            </w:pPr>
            <w:proofErr w:type="spellStart"/>
            <w:r w:rsidRPr="004D3484">
              <w:rPr>
                <w:rFonts w:ascii="Arial" w:hAnsi="Arial" w:cs="Arial"/>
                <w:sz w:val="20"/>
                <w:szCs w:val="20"/>
              </w:rPr>
              <w:t>Ghotbi</w:t>
            </w:r>
            <w:proofErr w:type="spellEnd"/>
            <w:r w:rsidR="00916192" w:rsidRPr="004D3484">
              <w:rPr>
                <w:rFonts w:ascii="Arial" w:hAnsi="Arial" w:cs="Arial"/>
                <w:sz w:val="20"/>
                <w:szCs w:val="20"/>
              </w:rPr>
              <w:t xml:space="preserve"> </w:t>
            </w:r>
            <w:r w:rsidR="00916192" w:rsidRPr="00FD1F6E">
              <w:rPr>
                <w:rFonts w:ascii="Arial" w:hAnsi="Arial" w:cs="Arial"/>
                <w:i/>
                <w:iCs/>
                <w:sz w:val="20"/>
                <w:szCs w:val="20"/>
              </w:rPr>
              <w:t>et al</w:t>
            </w:r>
            <w:r w:rsidR="00916192" w:rsidRPr="004D3484">
              <w:rPr>
                <w:rFonts w:ascii="Arial" w:hAnsi="Arial" w:cs="Arial"/>
                <w:sz w:val="20"/>
                <w:szCs w:val="20"/>
              </w:rPr>
              <w:t>., 2006</w:t>
            </w:r>
          </w:p>
        </w:tc>
      </w:tr>
      <w:tr w:rsidR="007D6709" w:rsidRPr="004D3484" w14:paraId="7BD2F748" w14:textId="77777777" w:rsidTr="007225B1">
        <w:tc>
          <w:tcPr>
            <w:tcW w:w="705" w:type="dxa"/>
          </w:tcPr>
          <w:p w14:paraId="08751253" w14:textId="439C3A93" w:rsidR="0056100D" w:rsidRPr="004D3484" w:rsidRDefault="00A54FF9" w:rsidP="007225B1">
            <w:pPr>
              <w:jc w:val="both"/>
              <w:rPr>
                <w:rFonts w:ascii="Arial" w:hAnsi="Arial" w:cs="Arial"/>
                <w:sz w:val="20"/>
                <w:szCs w:val="20"/>
              </w:rPr>
            </w:pPr>
            <w:r w:rsidRPr="004D3484">
              <w:rPr>
                <w:rFonts w:ascii="Arial" w:hAnsi="Arial" w:cs="Arial"/>
                <w:sz w:val="20"/>
                <w:szCs w:val="20"/>
              </w:rPr>
              <w:t>8</w:t>
            </w:r>
          </w:p>
        </w:tc>
        <w:tc>
          <w:tcPr>
            <w:tcW w:w="1984" w:type="dxa"/>
          </w:tcPr>
          <w:p w14:paraId="0E4CB9D8" w14:textId="42126387" w:rsidR="0056100D" w:rsidRPr="004D3484" w:rsidRDefault="00B33273" w:rsidP="007225B1">
            <w:pPr>
              <w:jc w:val="both"/>
              <w:rPr>
                <w:rFonts w:ascii="Arial" w:hAnsi="Arial" w:cs="Arial"/>
                <w:i/>
                <w:iCs/>
                <w:sz w:val="20"/>
                <w:szCs w:val="20"/>
              </w:rPr>
            </w:pPr>
            <w:r w:rsidRPr="004D3484">
              <w:rPr>
                <w:rFonts w:ascii="Arial" w:hAnsi="Arial" w:cs="Arial"/>
                <w:i/>
                <w:iCs/>
                <w:sz w:val="20"/>
                <w:szCs w:val="20"/>
              </w:rPr>
              <w:t>Ageratum enation virus</w:t>
            </w:r>
          </w:p>
        </w:tc>
        <w:tc>
          <w:tcPr>
            <w:tcW w:w="1842" w:type="dxa"/>
          </w:tcPr>
          <w:p w14:paraId="30825615" w14:textId="280078F2" w:rsidR="0056100D" w:rsidRPr="004D3484" w:rsidRDefault="00F96D9C" w:rsidP="007225B1">
            <w:pPr>
              <w:jc w:val="both"/>
              <w:rPr>
                <w:rFonts w:ascii="Arial" w:hAnsi="Arial" w:cs="Arial"/>
                <w:i/>
                <w:iCs/>
                <w:sz w:val="20"/>
                <w:szCs w:val="20"/>
              </w:rPr>
            </w:pPr>
            <w:r w:rsidRPr="004D3484">
              <w:rPr>
                <w:rFonts w:ascii="Arial" w:hAnsi="Arial" w:cs="Arial"/>
                <w:i/>
                <w:iCs/>
                <w:sz w:val="20"/>
                <w:szCs w:val="20"/>
              </w:rPr>
              <w:t xml:space="preserve">Tagetes </w:t>
            </w:r>
            <w:proofErr w:type="spellStart"/>
            <w:r w:rsidRPr="004D3484">
              <w:rPr>
                <w:rFonts w:ascii="Arial" w:hAnsi="Arial" w:cs="Arial"/>
                <w:i/>
                <w:iCs/>
                <w:sz w:val="20"/>
                <w:szCs w:val="20"/>
              </w:rPr>
              <w:t>patula</w:t>
            </w:r>
            <w:proofErr w:type="spellEnd"/>
          </w:p>
        </w:tc>
        <w:tc>
          <w:tcPr>
            <w:tcW w:w="1276" w:type="dxa"/>
          </w:tcPr>
          <w:p w14:paraId="132D2977" w14:textId="3459306F" w:rsidR="0056100D" w:rsidRPr="004D3484" w:rsidRDefault="00F96D9C" w:rsidP="007225B1">
            <w:pPr>
              <w:jc w:val="both"/>
              <w:rPr>
                <w:rFonts w:ascii="Arial" w:hAnsi="Arial" w:cs="Arial"/>
                <w:sz w:val="20"/>
                <w:szCs w:val="20"/>
              </w:rPr>
            </w:pPr>
            <w:r w:rsidRPr="004D3484">
              <w:rPr>
                <w:rFonts w:ascii="Arial" w:hAnsi="Arial" w:cs="Arial"/>
                <w:sz w:val="20"/>
                <w:szCs w:val="20"/>
              </w:rPr>
              <w:t>Sikar, India</w:t>
            </w:r>
          </w:p>
        </w:tc>
        <w:tc>
          <w:tcPr>
            <w:tcW w:w="2391" w:type="dxa"/>
          </w:tcPr>
          <w:p w14:paraId="469C78CC" w14:textId="77FE2319" w:rsidR="0056100D" w:rsidRPr="004D3484" w:rsidRDefault="00B33273" w:rsidP="007225B1">
            <w:pPr>
              <w:jc w:val="both"/>
              <w:rPr>
                <w:rFonts w:ascii="Arial" w:hAnsi="Arial" w:cs="Arial"/>
                <w:sz w:val="20"/>
                <w:szCs w:val="20"/>
              </w:rPr>
            </w:pPr>
            <w:proofErr w:type="spellStart"/>
            <w:r w:rsidRPr="004D3484">
              <w:rPr>
                <w:rFonts w:ascii="Arial" w:hAnsi="Arial" w:cs="Arial"/>
                <w:sz w:val="20"/>
                <w:szCs w:val="20"/>
              </w:rPr>
              <w:t>Marwal</w:t>
            </w:r>
            <w:proofErr w:type="spellEnd"/>
            <w:r w:rsidRPr="004D3484">
              <w:rPr>
                <w:rFonts w:ascii="Arial" w:hAnsi="Arial" w:cs="Arial"/>
                <w:sz w:val="20"/>
                <w:szCs w:val="20"/>
              </w:rPr>
              <w:t xml:space="preserve"> </w:t>
            </w:r>
            <w:r w:rsidRPr="00FD1F6E">
              <w:rPr>
                <w:rFonts w:ascii="Arial" w:hAnsi="Arial" w:cs="Arial"/>
                <w:i/>
                <w:iCs/>
                <w:sz w:val="20"/>
                <w:szCs w:val="20"/>
              </w:rPr>
              <w:t>et al</w:t>
            </w:r>
            <w:r w:rsidRPr="004D3484">
              <w:rPr>
                <w:rFonts w:ascii="Arial" w:hAnsi="Arial" w:cs="Arial"/>
                <w:sz w:val="20"/>
                <w:szCs w:val="20"/>
              </w:rPr>
              <w:t>., 2013</w:t>
            </w:r>
          </w:p>
        </w:tc>
      </w:tr>
      <w:tr w:rsidR="007D6709" w:rsidRPr="004D3484" w14:paraId="0A5F9887" w14:textId="77777777" w:rsidTr="007225B1">
        <w:tc>
          <w:tcPr>
            <w:tcW w:w="705" w:type="dxa"/>
          </w:tcPr>
          <w:p w14:paraId="57609418" w14:textId="20DFF0C9" w:rsidR="00AB3463" w:rsidRPr="004D3484" w:rsidRDefault="00AB3463" w:rsidP="007225B1">
            <w:pPr>
              <w:jc w:val="both"/>
              <w:rPr>
                <w:rFonts w:ascii="Arial" w:hAnsi="Arial" w:cs="Arial"/>
                <w:sz w:val="20"/>
                <w:szCs w:val="20"/>
              </w:rPr>
            </w:pPr>
            <w:r w:rsidRPr="004D3484">
              <w:rPr>
                <w:rFonts w:ascii="Arial" w:hAnsi="Arial" w:cs="Arial"/>
                <w:sz w:val="20"/>
                <w:szCs w:val="20"/>
              </w:rPr>
              <w:t>9</w:t>
            </w:r>
          </w:p>
        </w:tc>
        <w:tc>
          <w:tcPr>
            <w:tcW w:w="1984" w:type="dxa"/>
          </w:tcPr>
          <w:p w14:paraId="2F1E4E89" w14:textId="4A251839" w:rsidR="00AB3463" w:rsidRPr="004D3484" w:rsidRDefault="00AB3463" w:rsidP="007225B1">
            <w:pPr>
              <w:jc w:val="both"/>
              <w:rPr>
                <w:rFonts w:ascii="Arial" w:hAnsi="Arial" w:cs="Arial"/>
                <w:i/>
                <w:iCs/>
                <w:sz w:val="20"/>
                <w:szCs w:val="20"/>
              </w:rPr>
            </w:pPr>
            <w:r w:rsidRPr="004D3484">
              <w:rPr>
                <w:rFonts w:ascii="Arial" w:hAnsi="Arial" w:cs="Arial"/>
                <w:i/>
                <w:iCs/>
                <w:sz w:val="20"/>
                <w:szCs w:val="20"/>
              </w:rPr>
              <w:t>Papaya ring spot virus</w:t>
            </w:r>
          </w:p>
        </w:tc>
        <w:tc>
          <w:tcPr>
            <w:tcW w:w="1842" w:type="dxa"/>
          </w:tcPr>
          <w:p w14:paraId="38B7B43D" w14:textId="0C1F2E4F" w:rsidR="00AB3463" w:rsidRPr="004D3484" w:rsidRDefault="00AB3463" w:rsidP="007225B1">
            <w:pPr>
              <w:jc w:val="both"/>
              <w:rPr>
                <w:rFonts w:ascii="Arial" w:hAnsi="Arial" w:cs="Arial"/>
                <w:sz w:val="20"/>
                <w:szCs w:val="20"/>
              </w:rPr>
            </w:pPr>
            <w:r w:rsidRPr="004D3484">
              <w:rPr>
                <w:rFonts w:ascii="Arial" w:hAnsi="Arial" w:cs="Arial"/>
                <w:i/>
                <w:iCs/>
                <w:sz w:val="20"/>
                <w:szCs w:val="20"/>
              </w:rPr>
              <w:t xml:space="preserve">Tagetes </w:t>
            </w:r>
            <w:proofErr w:type="spellStart"/>
            <w:r w:rsidRPr="004D3484">
              <w:rPr>
                <w:rFonts w:ascii="Arial" w:hAnsi="Arial" w:cs="Arial"/>
                <w:i/>
                <w:iCs/>
                <w:sz w:val="20"/>
                <w:szCs w:val="20"/>
              </w:rPr>
              <w:t>erecta</w:t>
            </w:r>
            <w:proofErr w:type="spellEnd"/>
            <w:r w:rsidRPr="004D3484">
              <w:rPr>
                <w:rFonts w:ascii="Arial" w:hAnsi="Arial" w:cs="Arial"/>
                <w:sz w:val="20"/>
                <w:szCs w:val="20"/>
              </w:rPr>
              <w:t xml:space="preserve"> L.</w:t>
            </w:r>
          </w:p>
        </w:tc>
        <w:tc>
          <w:tcPr>
            <w:tcW w:w="1276" w:type="dxa"/>
          </w:tcPr>
          <w:p w14:paraId="7A8A5329" w14:textId="234039E2" w:rsidR="00AB3463" w:rsidRPr="004D3484" w:rsidRDefault="00AB3463" w:rsidP="007225B1">
            <w:pPr>
              <w:jc w:val="both"/>
              <w:rPr>
                <w:rFonts w:ascii="Arial" w:hAnsi="Arial" w:cs="Arial"/>
                <w:sz w:val="20"/>
                <w:szCs w:val="20"/>
              </w:rPr>
            </w:pPr>
            <w:r w:rsidRPr="004D3484">
              <w:rPr>
                <w:rFonts w:ascii="Arial" w:hAnsi="Arial" w:cs="Arial"/>
                <w:sz w:val="20"/>
                <w:szCs w:val="20"/>
              </w:rPr>
              <w:t>Gazipur, India</w:t>
            </w:r>
          </w:p>
        </w:tc>
        <w:tc>
          <w:tcPr>
            <w:tcW w:w="2391" w:type="dxa"/>
          </w:tcPr>
          <w:p w14:paraId="27A54548" w14:textId="71F95AE1" w:rsidR="00AB3463" w:rsidRPr="004D3484" w:rsidRDefault="00AB3463" w:rsidP="007225B1">
            <w:pPr>
              <w:jc w:val="both"/>
              <w:rPr>
                <w:rFonts w:ascii="Arial" w:hAnsi="Arial" w:cs="Arial"/>
                <w:sz w:val="20"/>
                <w:szCs w:val="20"/>
              </w:rPr>
            </w:pPr>
            <w:r w:rsidRPr="004D3484">
              <w:rPr>
                <w:rFonts w:ascii="Arial" w:hAnsi="Arial" w:cs="Arial"/>
                <w:sz w:val="20"/>
                <w:szCs w:val="20"/>
              </w:rPr>
              <w:t xml:space="preserve">Sultana </w:t>
            </w:r>
            <w:r w:rsidRPr="00FD1F6E">
              <w:rPr>
                <w:rFonts w:ascii="Arial" w:hAnsi="Arial" w:cs="Arial"/>
                <w:i/>
                <w:iCs/>
                <w:sz w:val="20"/>
                <w:szCs w:val="20"/>
              </w:rPr>
              <w:t>et al</w:t>
            </w:r>
            <w:r w:rsidRPr="004D3484">
              <w:rPr>
                <w:rFonts w:ascii="Arial" w:hAnsi="Arial" w:cs="Arial"/>
                <w:sz w:val="20"/>
                <w:szCs w:val="20"/>
              </w:rPr>
              <w:t>., 2014</w:t>
            </w:r>
          </w:p>
        </w:tc>
      </w:tr>
      <w:tr w:rsidR="007D6709" w:rsidRPr="004D3484" w14:paraId="022B4430" w14:textId="77777777" w:rsidTr="007225B1">
        <w:tc>
          <w:tcPr>
            <w:tcW w:w="705" w:type="dxa"/>
          </w:tcPr>
          <w:p w14:paraId="27E0088C" w14:textId="3322532F" w:rsidR="00AB3463" w:rsidRPr="004D3484" w:rsidRDefault="00AB3463" w:rsidP="007225B1">
            <w:pPr>
              <w:jc w:val="both"/>
              <w:rPr>
                <w:rFonts w:ascii="Arial" w:hAnsi="Arial" w:cs="Arial"/>
                <w:sz w:val="20"/>
                <w:szCs w:val="20"/>
              </w:rPr>
            </w:pPr>
            <w:r w:rsidRPr="004D3484">
              <w:rPr>
                <w:rFonts w:ascii="Arial" w:hAnsi="Arial" w:cs="Arial"/>
                <w:sz w:val="20"/>
                <w:szCs w:val="20"/>
              </w:rPr>
              <w:t>10</w:t>
            </w:r>
          </w:p>
        </w:tc>
        <w:tc>
          <w:tcPr>
            <w:tcW w:w="1984" w:type="dxa"/>
          </w:tcPr>
          <w:p w14:paraId="58B4A59F" w14:textId="10DBF52A" w:rsidR="00AB3463" w:rsidRPr="004D3484" w:rsidRDefault="00AB3463" w:rsidP="007225B1">
            <w:pPr>
              <w:jc w:val="both"/>
              <w:rPr>
                <w:rFonts w:ascii="Arial" w:hAnsi="Arial" w:cs="Arial"/>
                <w:i/>
                <w:iCs/>
                <w:sz w:val="20"/>
                <w:szCs w:val="20"/>
              </w:rPr>
            </w:pPr>
            <w:r w:rsidRPr="004D3484">
              <w:rPr>
                <w:rFonts w:ascii="Arial" w:hAnsi="Arial" w:cs="Arial"/>
                <w:i/>
                <w:iCs/>
                <w:sz w:val="20"/>
                <w:szCs w:val="20"/>
              </w:rPr>
              <w:t>Turnip mosaic virus</w:t>
            </w:r>
          </w:p>
        </w:tc>
        <w:tc>
          <w:tcPr>
            <w:tcW w:w="1842" w:type="dxa"/>
          </w:tcPr>
          <w:p w14:paraId="25429889" w14:textId="64A8A2D9" w:rsidR="00AB3463" w:rsidRPr="004D3484" w:rsidRDefault="00D61EA6" w:rsidP="007225B1">
            <w:pPr>
              <w:jc w:val="both"/>
              <w:rPr>
                <w:rFonts w:ascii="Arial" w:hAnsi="Arial" w:cs="Arial"/>
                <w:sz w:val="20"/>
                <w:szCs w:val="20"/>
              </w:rPr>
            </w:pPr>
            <w:r w:rsidRPr="004D3484">
              <w:rPr>
                <w:rFonts w:ascii="Arial" w:hAnsi="Arial" w:cs="Arial"/>
                <w:i/>
                <w:iCs/>
                <w:sz w:val="20"/>
                <w:szCs w:val="20"/>
              </w:rPr>
              <w:t xml:space="preserve">Tagetes </w:t>
            </w:r>
            <w:proofErr w:type="spellStart"/>
            <w:r w:rsidRPr="004D3484">
              <w:rPr>
                <w:rFonts w:ascii="Arial" w:hAnsi="Arial" w:cs="Arial"/>
                <w:i/>
                <w:iCs/>
                <w:sz w:val="20"/>
                <w:szCs w:val="20"/>
              </w:rPr>
              <w:t>erecta</w:t>
            </w:r>
            <w:proofErr w:type="spellEnd"/>
            <w:r w:rsidRPr="004D3484">
              <w:rPr>
                <w:rFonts w:ascii="Arial" w:hAnsi="Arial" w:cs="Arial"/>
                <w:sz w:val="20"/>
                <w:szCs w:val="20"/>
              </w:rPr>
              <w:t xml:space="preserve"> L.</w:t>
            </w:r>
          </w:p>
        </w:tc>
        <w:tc>
          <w:tcPr>
            <w:tcW w:w="1276" w:type="dxa"/>
          </w:tcPr>
          <w:p w14:paraId="06E27619" w14:textId="7FC83762" w:rsidR="00AB3463" w:rsidRPr="004D3484" w:rsidRDefault="001339E5" w:rsidP="007225B1">
            <w:pPr>
              <w:jc w:val="both"/>
              <w:rPr>
                <w:rFonts w:ascii="Arial" w:hAnsi="Arial" w:cs="Arial"/>
                <w:sz w:val="20"/>
                <w:szCs w:val="20"/>
              </w:rPr>
            </w:pPr>
            <w:r w:rsidRPr="004D3484">
              <w:rPr>
                <w:rFonts w:ascii="Arial" w:hAnsi="Arial" w:cs="Arial"/>
                <w:sz w:val="20"/>
                <w:szCs w:val="20"/>
              </w:rPr>
              <w:t xml:space="preserve">China </w:t>
            </w:r>
          </w:p>
        </w:tc>
        <w:tc>
          <w:tcPr>
            <w:tcW w:w="2391" w:type="dxa"/>
          </w:tcPr>
          <w:p w14:paraId="38D944A5" w14:textId="0BBF6097" w:rsidR="00AB3463" w:rsidRPr="004D3484" w:rsidRDefault="00D61EA6" w:rsidP="007225B1">
            <w:pPr>
              <w:jc w:val="both"/>
              <w:rPr>
                <w:rFonts w:ascii="Arial" w:hAnsi="Arial" w:cs="Arial"/>
                <w:sz w:val="20"/>
                <w:szCs w:val="20"/>
              </w:rPr>
            </w:pPr>
            <w:r w:rsidRPr="004D3484">
              <w:rPr>
                <w:rFonts w:ascii="Arial" w:hAnsi="Arial" w:cs="Arial"/>
                <w:sz w:val="20"/>
                <w:szCs w:val="20"/>
              </w:rPr>
              <w:t xml:space="preserve">Yin </w:t>
            </w:r>
            <w:r w:rsidRPr="00FD1F6E">
              <w:rPr>
                <w:rFonts w:ascii="Arial" w:hAnsi="Arial" w:cs="Arial"/>
                <w:i/>
                <w:iCs/>
                <w:sz w:val="20"/>
                <w:szCs w:val="20"/>
              </w:rPr>
              <w:t>et al</w:t>
            </w:r>
            <w:r w:rsidRPr="004D3484">
              <w:rPr>
                <w:rFonts w:ascii="Arial" w:hAnsi="Arial" w:cs="Arial"/>
                <w:sz w:val="20"/>
                <w:szCs w:val="20"/>
              </w:rPr>
              <w:t>.,2021</w:t>
            </w:r>
          </w:p>
        </w:tc>
      </w:tr>
      <w:tr w:rsidR="007D6709" w:rsidRPr="004D3484" w14:paraId="387FDFF6" w14:textId="77777777" w:rsidTr="007225B1">
        <w:tc>
          <w:tcPr>
            <w:tcW w:w="705" w:type="dxa"/>
          </w:tcPr>
          <w:p w14:paraId="17E7B19D" w14:textId="0A3CFF70" w:rsidR="00AB3463" w:rsidRPr="004D3484" w:rsidRDefault="00E5351E" w:rsidP="007225B1">
            <w:pPr>
              <w:jc w:val="both"/>
              <w:rPr>
                <w:rFonts w:ascii="Arial" w:hAnsi="Arial" w:cs="Arial"/>
                <w:sz w:val="20"/>
                <w:szCs w:val="20"/>
              </w:rPr>
            </w:pPr>
            <w:r w:rsidRPr="004D3484">
              <w:rPr>
                <w:rFonts w:ascii="Arial" w:hAnsi="Arial" w:cs="Arial"/>
                <w:sz w:val="20"/>
                <w:szCs w:val="20"/>
              </w:rPr>
              <w:t>11</w:t>
            </w:r>
          </w:p>
        </w:tc>
        <w:tc>
          <w:tcPr>
            <w:tcW w:w="1984" w:type="dxa"/>
          </w:tcPr>
          <w:p w14:paraId="2E95A2C9" w14:textId="357041A1" w:rsidR="00AB3463" w:rsidRPr="004D3484" w:rsidRDefault="00E5351E" w:rsidP="007225B1">
            <w:pPr>
              <w:jc w:val="both"/>
              <w:rPr>
                <w:rFonts w:ascii="Arial" w:hAnsi="Arial" w:cs="Arial"/>
                <w:i/>
                <w:iCs/>
                <w:sz w:val="20"/>
                <w:szCs w:val="20"/>
              </w:rPr>
            </w:pPr>
            <w:r w:rsidRPr="004D3484">
              <w:rPr>
                <w:rFonts w:ascii="Arial" w:hAnsi="Arial" w:cs="Arial"/>
                <w:i/>
                <w:iCs/>
                <w:sz w:val="20"/>
                <w:szCs w:val="20"/>
              </w:rPr>
              <w:t>Broadbean wilt v</w:t>
            </w:r>
            <w:r w:rsidR="00AC30AC" w:rsidRPr="004D3484">
              <w:rPr>
                <w:rFonts w:ascii="Arial" w:hAnsi="Arial" w:cs="Arial"/>
                <w:i/>
                <w:iCs/>
                <w:sz w:val="20"/>
                <w:szCs w:val="20"/>
              </w:rPr>
              <w:t>irus 2</w:t>
            </w:r>
          </w:p>
        </w:tc>
        <w:tc>
          <w:tcPr>
            <w:tcW w:w="1842" w:type="dxa"/>
          </w:tcPr>
          <w:p w14:paraId="3D92CF30" w14:textId="20CD8F3B" w:rsidR="00AB3463" w:rsidRPr="004D3484" w:rsidRDefault="00AC30AC" w:rsidP="007225B1">
            <w:pPr>
              <w:jc w:val="both"/>
              <w:rPr>
                <w:rFonts w:ascii="Arial" w:hAnsi="Arial" w:cs="Arial"/>
                <w:i/>
                <w:iCs/>
                <w:sz w:val="20"/>
                <w:szCs w:val="20"/>
              </w:rPr>
            </w:pPr>
            <w:r w:rsidRPr="004D3484">
              <w:rPr>
                <w:rFonts w:ascii="Arial" w:hAnsi="Arial" w:cs="Arial"/>
                <w:i/>
                <w:iCs/>
                <w:sz w:val="20"/>
                <w:szCs w:val="20"/>
              </w:rPr>
              <w:t xml:space="preserve">Tagetes </w:t>
            </w:r>
            <w:proofErr w:type="spellStart"/>
            <w:r w:rsidRPr="004D3484">
              <w:rPr>
                <w:rFonts w:ascii="Arial" w:hAnsi="Arial" w:cs="Arial"/>
                <w:i/>
                <w:iCs/>
                <w:sz w:val="20"/>
                <w:szCs w:val="20"/>
              </w:rPr>
              <w:t>erecta</w:t>
            </w:r>
            <w:proofErr w:type="spellEnd"/>
          </w:p>
        </w:tc>
        <w:tc>
          <w:tcPr>
            <w:tcW w:w="1276" w:type="dxa"/>
          </w:tcPr>
          <w:p w14:paraId="442339EE" w14:textId="616C47A9" w:rsidR="00AB3463" w:rsidRPr="004D3484" w:rsidRDefault="00AC30AC" w:rsidP="007225B1">
            <w:pPr>
              <w:jc w:val="both"/>
              <w:rPr>
                <w:rFonts w:ascii="Arial" w:hAnsi="Arial" w:cs="Arial"/>
                <w:sz w:val="20"/>
                <w:szCs w:val="20"/>
              </w:rPr>
            </w:pPr>
            <w:r w:rsidRPr="004D3484">
              <w:rPr>
                <w:rFonts w:ascii="Arial" w:hAnsi="Arial" w:cs="Arial"/>
                <w:sz w:val="20"/>
                <w:szCs w:val="20"/>
              </w:rPr>
              <w:t>China</w:t>
            </w:r>
          </w:p>
        </w:tc>
        <w:tc>
          <w:tcPr>
            <w:tcW w:w="2391" w:type="dxa"/>
          </w:tcPr>
          <w:p w14:paraId="167242F8" w14:textId="1B24A6DB" w:rsidR="00AB3463" w:rsidRPr="004D3484" w:rsidRDefault="00AC30AC" w:rsidP="007225B1">
            <w:pPr>
              <w:jc w:val="both"/>
              <w:rPr>
                <w:rFonts w:ascii="Arial" w:hAnsi="Arial" w:cs="Arial"/>
                <w:sz w:val="20"/>
                <w:szCs w:val="20"/>
              </w:rPr>
            </w:pPr>
            <w:r w:rsidRPr="004D3484">
              <w:rPr>
                <w:rFonts w:ascii="Arial" w:hAnsi="Arial" w:cs="Arial"/>
                <w:sz w:val="20"/>
                <w:szCs w:val="20"/>
              </w:rPr>
              <w:t xml:space="preserve">Dong </w:t>
            </w:r>
            <w:r w:rsidRPr="00FD1F6E">
              <w:rPr>
                <w:rFonts w:ascii="Arial" w:hAnsi="Arial" w:cs="Arial"/>
                <w:i/>
                <w:iCs/>
                <w:sz w:val="20"/>
                <w:szCs w:val="20"/>
              </w:rPr>
              <w:t>et al</w:t>
            </w:r>
            <w:r w:rsidRPr="004D3484">
              <w:rPr>
                <w:rFonts w:ascii="Arial" w:hAnsi="Arial" w:cs="Arial"/>
                <w:sz w:val="20"/>
                <w:szCs w:val="20"/>
              </w:rPr>
              <w:t>., 2021</w:t>
            </w:r>
          </w:p>
        </w:tc>
      </w:tr>
      <w:tr w:rsidR="007D6709" w:rsidRPr="004D3484" w14:paraId="0C90B892" w14:textId="77777777" w:rsidTr="007225B1">
        <w:tc>
          <w:tcPr>
            <w:tcW w:w="705" w:type="dxa"/>
          </w:tcPr>
          <w:p w14:paraId="445695E8" w14:textId="33B14AEC" w:rsidR="00AB3463" w:rsidRPr="004D3484" w:rsidRDefault="00AC30AC" w:rsidP="007225B1">
            <w:pPr>
              <w:jc w:val="both"/>
              <w:rPr>
                <w:rFonts w:ascii="Arial" w:hAnsi="Arial" w:cs="Arial"/>
                <w:sz w:val="20"/>
                <w:szCs w:val="20"/>
              </w:rPr>
            </w:pPr>
            <w:r w:rsidRPr="004D3484">
              <w:rPr>
                <w:rFonts w:ascii="Arial" w:hAnsi="Arial" w:cs="Arial"/>
                <w:sz w:val="20"/>
                <w:szCs w:val="20"/>
              </w:rPr>
              <w:t>12</w:t>
            </w:r>
          </w:p>
        </w:tc>
        <w:tc>
          <w:tcPr>
            <w:tcW w:w="1984" w:type="dxa"/>
          </w:tcPr>
          <w:p w14:paraId="48C1D11A" w14:textId="220C26FC" w:rsidR="00AB3463" w:rsidRPr="004D3484" w:rsidRDefault="0049306F" w:rsidP="007225B1">
            <w:pPr>
              <w:jc w:val="both"/>
              <w:rPr>
                <w:rFonts w:ascii="Arial" w:hAnsi="Arial" w:cs="Arial"/>
                <w:i/>
                <w:iCs/>
                <w:sz w:val="20"/>
                <w:szCs w:val="20"/>
              </w:rPr>
            </w:pPr>
            <w:r w:rsidRPr="004D3484">
              <w:rPr>
                <w:rFonts w:ascii="Arial" w:hAnsi="Arial" w:cs="Arial"/>
                <w:i/>
                <w:iCs/>
                <w:sz w:val="20"/>
                <w:szCs w:val="20"/>
              </w:rPr>
              <w:t>Marigold mosaic virus</w:t>
            </w:r>
          </w:p>
        </w:tc>
        <w:tc>
          <w:tcPr>
            <w:tcW w:w="1842" w:type="dxa"/>
          </w:tcPr>
          <w:p w14:paraId="4E7FBAE5" w14:textId="13663621" w:rsidR="00AB3463" w:rsidRPr="004D3484" w:rsidRDefault="00CB40B4" w:rsidP="007225B1">
            <w:pPr>
              <w:jc w:val="both"/>
              <w:rPr>
                <w:rFonts w:ascii="Arial" w:hAnsi="Arial" w:cs="Arial"/>
                <w:i/>
                <w:iCs/>
                <w:sz w:val="20"/>
                <w:szCs w:val="20"/>
              </w:rPr>
            </w:pPr>
            <w:r w:rsidRPr="004D3484">
              <w:rPr>
                <w:rFonts w:ascii="Arial" w:hAnsi="Arial" w:cs="Arial"/>
                <w:i/>
                <w:iCs/>
                <w:sz w:val="20"/>
                <w:szCs w:val="20"/>
              </w:rPr>
              <w:t xml:space="preserve">Tagetes </w:t>
            </w:r>
            <w:proofErr w:type="spellStart"/>
            <w:r w:rsidRPr="004D3484">
              <w:rPr>
                <w:rFonts w:ascii="Arial" w:hAnsi="Arial" w:cs="Arial"/>
                <w:i/>
                <w:iCs/>
                <w:sz w:val="20"/>
                <w:szCs w:val="20"/>
              </w:rPr>
              <w:t>erecta</w:t>
            </w:r>
            <w:proofErr w:type="spellEnd"/>
            <w:r w:rsidRPr="004D3484">
              <w:rPr>
                <w:rFonts w:ascii="Arial" w:hAnsi="Arial" w:cs="Arial"/>
                <w:i/>
                <w:iCs/>
                <w:sz w:val="20"/>
                <w:szCs w:val="20"/>
              </w:rPr>
              <w:t xml:space="preserve"> L.</w:t>
            </w:r>
          </w:p>
        </w:tc>
        <w:tc>
          <w:tcPr>
            <w:tcW w:w="1276" w:type="dxa"/>
          </w:tcPr>
          <w:p w14:paraId="1531C4FA" w14:textId="0BFF2555" w:rsidR="00AB3463" w:rsidRPr="004D3484" w:rsidRDefault="00CB40B4" w:rsidP="007225B1">
            <w:pPr>
              <w:jc w:val="both"/>
              <w:rPr>
                <w:rFonts w:ascii="Arial" w:hAnsi="Arial" w:cs="Arial"/>
                <w:sz w:val="20"/>
                <w:szCs w:val="20"/>
              </w:rPr>
            </w:pPr>
            <w:r w:rsidRPr="004D3484">
              <w:rPr>
                <w:rFonts w:ascii="Arial" w:hAnsi="Arial" w:cs="Arial"/>
                <w:sz w:val="20"/>
                <w:szCs w:val="20"/>
              </w:rPr>
              <w:t>China</w:t>
            </w:r>
          </w:p>
        </w:tc>
        <w:tc>
          <w:tcPr>
            <w:tcW w:w="2391" w:type="dxa"/>
          </w:tcPr>
          <w:p w14:paraId="315E5FDF" w14:textId="06BD2384" w:rsidR="00AB3463" w:rsidRPr="004D3484" w:rsidRDefault="00CB40B4" w:rsidP="007225B1">
            <w:pPr>
              <w:jc w:val="both"/>
              <w:rPr>
                <w:rFonts w:ascii="Arial" w:hAnsi="Arial" w:cs="Arial"/>
                <w:sz w:val="20"/>
                <w:szCs w:val="20"/>
              </w:rPr>
            </w:pPr>
            <w:r w:rsidRPr="004D3484">
              <w:rPr>
                <w:rFonts w:ascii="Arial" w:hAnsi="Arial" w:cs="Arial"/>
                <w:sz w:val="20"/>
                <w:szCs w:val="20"/>
              </w:rPr>
              <w:t xml:space="preserve">Yin </w:t>
            </w:r>
            <w:r w:rsidRPr="00FD1F6E">
              <w:rPr>
                <w:rFonts w:ascii="Arial" w:hAnsi="Arial" w:cs="Arial"/>
                <w:i/>
                <w:iCs/>
                <w:sz w:val="20"/>
                <w:szCs w:val="20"/>
              </w:rPr>
              <w:t>et al</w:t>
            </w:r>
            <w:r w:rsidRPr="004D3484">
              <w:rPr>
                <w:rFonts w:ascii="Arial" w:hAnsi="Arial" w:cs="Arial"/>
                <w:sz w:val="20"/>
                <w:szCs w:val="20"/>
              </w:rPr>
              <w:t>., 2021</w:t>
            </w:r>
          </w:p>
        </w:tc>
      </w:tr>
      <w:tr w:rsidR="007D6709" w:rsidRPr="004D3484" w14:paraId="6A509D6C" w14:textId="77777777" w:rsidTr="007225B1">
        <w:tc>
          <w:tcPr>
            <w:tcW w:w="705" w:type="dxa"/>
          </w:tcPr>
          <w:p w14:paraId="70DF27C7" w14:textId="5EAED89A" w:rsidR="00CB40B4" w:rsidRPr="004D3484" w:rsidRDefault="00CB40B4" w:rsidP="007225B1">
            <w:pPr>
              <w:jc w:val="both"/>
              <w:rPr>
                <w:rFonts w:ascii="Arial" w:hAnsi="Arial" w:cs="Arial"/>
                <w:sz w:val="20"/>
                <w:szCs w:val="20"/>
              </w:rPr>
            </w:pPr>
            <w:r w:rsidRPr="004D3484">
              <w:rPr>
                <w:rFonts w:ascii="Arial" w:hAnsi="Arial" w:cs="Arial"/>
                <w:sz w:val="20"/>
                <w:szCs w:val="20"/>
              </w:rPr>
              <w:lastRenderedPageBreak/>
              <w:t>13</w:t>
            </w:r>
          </w:p>
        </w:tc>
        <w:tc>
          <w:tcPr>
            <w:tcW w:w="1984" w:type="dxa"/>
          </w:tcPr>
          <w:p w14:paraId="3C05E15C" w14:textId="691C836D" w:rsidR="00CB40B4" w:rsidRPr="004D3484" w:rsidRDefault="00CB40B4" w:rsidP="007225B1">
            <w:pPr>
              <w:jc w:val="both"/>
              <w:rPr>
                <w:rFonts w:ascii="Arial" w:hAnsi="Arial" w:cs="Arial"/>
                <w:i/>
                <w:iCs/>
                <w:sz w:val="20"/>
                <w:szCs w:val="20"/>
              </w:rPr>
            </w:pPr>
            <w:r w:rsidRPr="004D3484">
              <w:rPr>
                <w:rFonts w:ascii="Arial" w:hAnsi="Arial" w:cs="Arial"/>
                <w:i/>
                <w:iCs/>
                <w:sz w:val="20"/>
                <w:szCs w:val="20"/>
              </w:rPr>
              <w:t>Ma</w:t>
            </w:r>
            <w:r w:rsidR="00C0574C" w:rsidRPr="004D3484">
              <w:rPr>
                <w:rFonts w:ascii="Arial" w:hAnsi="Arial" w:cs="Arial"/>
                <w:i/>
                <w:iCs/>
                <w:sz w:val="20"/>
                <w:szCs w:val="20"/>
              </w:rPr>
              <w:t>rigold cryptic virus</w:t>
            </w:r>
          </w:p>
        </w:tc>
        <w:tc>
          <w:tcPr>
            <w:tcW w:w="1842" w:type="dxa"/>
          </w:tcPr>
          <w:p w14:paraId="48A36368" w14:textId="03AC5EDF" w:rsidR="00CB40B4" w:rsidRPr="004D3484" w:rsidRDefault="00645630" w:rsidP="007225B1">
            <w:pPr>
              <w:jc w:val="both"/>
              <w:rPr>
                <w:rFonts w:ascii="Arial" w:hAnsi="Arial" w:cs="Arial"/>
                <w:i/>
                <w:iCs/>
                <w:sz w:val="20"/>
                <w:szCs w:val="20"/>
              </w:rPr>
            </w:pPr>
            <w:r w:rsidRPr="004D3484">
              <w:rPr>
                <w:rFonts w:ascii="Arial" w:hAnsi="Arial" w:cs="Arial"/>
                <w:i/>
                <w:iCs/>
                <w:sz w:val="20"/>
                <w:szCs w:val="20"/>
              </w:rPr>
              <w:t xml:space="preserve">Tagetes </w:t>
            </w:r>
            <w:proofErr w:type="spellStart"/>
            <w:r w:rsidRPr="004D3484">
              <w:rPr>
                <w:rFonts w:ascii="Arial" w:hAnsi="Arial" w:cs="Arial"/>
                <w:i/>
                <w:iCs/>
                <w:sz w:val="20"/>
                <w:szCs w:val="20"/>
              </w:rPr>
              <w:t>erecta</w:t>
            </w:r>
            <w:proofErr w:type="spellEnd"/>
            <w:r w:rsidRPr="004D3484">
              <w:rPr>
                <w:rFonts w:ascii="Arial" w:hAnsi="Arial" w:cs="Arial"/>
                <w:i/>
                <w:iCs/>
                <w:sz w:val="20"/>
                <w:szCs w:val="20"/>
              </w:rPr>
              <w:t xml:space="preserve"> L.</w:t>
            </w:r>
          </w:p>
        </w:tc>
        <w:tc>
          <w:tcPr>
            <w:tcW w:w="1276" w:type="dxa"/>
          </w:tcPr>
          <w:p w14:paraId="3F297695" w14:textId="5A3333D8" w:rsidR="00CB40B4" w:rsidRPr="004D3484" w:rsidRDefault="00645630" w:rsidP="007225B1">
            <w:pPr>
              <w:jc w:val="both"/>
              <w:rPr>
                <w:rFonts w:ascii="Arial" w:hAnsi="Arial" w:cs="Arial"/>
                <w:sz w:val="20"/>
                <w:szCs w:val="20"/>
              </w:rPr>
            </w:pPr>
            <w:r w:rsidRPr="004D3484">
              <w:rPr>
                <w:rFonts w:ascii="Arial" w:hAnsi="Arial" w:cs="Arial"/>
                <w:sz w:val="20"/>
                <w:szCs w:val="20"/>
              </w:rPr>
              <w:t>China</w:t>
            </w:r>
          </w:p>
        </w:tc>
        <w:tc>
          <w:tcPr>
            <w:tcW w:w="2391" w:type="dxa"/>
          </w:tcPr>
          <w:p w14:paraId="34B6F7E3" w14:textId="1768BDBA" w:rsidR="00CB40B4" w:rsidRPr="004D3484" w:rsidRDefault="00645630" w:rsidP="007225B1">
            <w:pPr>
              <w:jc w:val="both"/>
              <w:rPr>
                <w:rFonts w:ascii="Arial" w:hAnsi="Arial" w:cs="Arial"/>
                <w:sz w:val="20"/>
                <w:szCs w:val="20"/>
              </w:rPr>
            </w:pPr>
            <w:r w:rsidRPr="004D3484">
              <w:rPr>
                <w:rFonts w:ascii="Arial" w:hAnsi="Arial" w:cs="Arial"/>
                <w:sz w:val="20"/>
                <w:szCs w:val="20"/>
              </w:rPr>
              <w:t xml:space="preserve">Yin </w:t>
            </w:r>
            <w:r w:rsidRPr="00FD1F6E">
              <w:rPr>
                <w:rFonts w:ascii="Arial" w:hAnsi="Arial" w:cs="Arial"/>
                <w:sz w:val="20"/>
                <w:szCs w:val="20"/>
              </w:rPr>
              <w:t>et al</w:t>
            </w:r>
            <w:r w:rsidRPr="004D3484">
              <w:rPr>
                <w:rFonts w:ascii="Arial" w:hAnsi="Arial" w:cs="Arial"/>
                <w:sz w:val="20"/>
                <w:szCs w:val="20"/>
              </w:rPr>
              <w:t>., 2021</w:t>
            </w:r>
          </w:p>
        </w:tc>
      </w:tr>
      <w:tr w:rsidR="004F2BCB" w:rsidRPr="004D3484" w14:paraId="44691096" w14:textId="77777777" w:rsidTr="007225B1">
        <w:tc>
          <w:tcPr>
            <w:tcW w:w="705" w:type="dxa"/>
          </w:tcPr>
          <w:p w14:paraId="243ACCD6" w14:textId="6116E87F" w:rsidR="004F2BCB" w:rsidRPr="004D3484" w:rsidRDefault="004F2BCB" w:rsidP="007225B1">
            <w:pPr>
              <w:jc w:val="both"/>
              <w:rPr>
                <w:rFonts w:ascii="Arial" w:hAnsi="Arial" w:cs="Arial"/>
              </w:rPr>
            </w:pPr>
            <w:r>
              <w:rPr>
                <w:rFonts w:ascii="Arial" w:hAnsi="Arial" w:cs="Arial"/>
              </w:rPr>
              <w:t>14</w:t>
            </w:r>
          </w:p>
        </w:tc>
        <w:tc>
          <w:tcPr>
            <w:tcW w:w="1984" w:type="dxa"/>
          </w:tcPr>
          <w:p w14:paraId="7ED0FE83" w14:textId="349CDDD4" w:rsidR="004F2BCB" w:rsidRPr="004D3484" w:rsidRDefault="004F2BCB" w:rsidP="007225B1">
            <w:pPr>
              <w:jc w:val="both"/>
              <w:rPr>
                <w:rFonts w:ascii="Arial" w:hAnsi="Arial" w:cs="Arial"/>
                <w:i/>
                <w:iCs/>
              </w:rPr>
            </w:pPr>
            <w:r>
              <w:rPr>
                <w:rFonts w:ascii="Arial" w:hAnsi="Arial" w:cs="Arial"/>
                <w:i/>
                <w:iCs/>
              </w:rPr>
              <w:t>Tomato leaf curl virus</w:t>
            </w:r>
          </w:p>
        </w:tc>
        <w:tc>
          <w:tcPr>
            <w:tcW w:w="1842" w:type="dxa"/>
          </w:tcPr>
          <w:p w14:paraId="32C0E073" w14:textId="54398143" w:rsidR="004F2BCB" w:rsidRPr="004D3484" w:rsidRDefault="008A5CCE" w:rsidP="007225B1">
            <w:pPr>
              <w:jc w:val="both"/>
              <w:rPr>
                <w:rFonts w:ascii="Arial" w:hAnsi="Arial" w:cs="Arial"/>
                <w:i/>
                <w:iCs/>
              </w:rPr>
            </w:pPr>
            <w:r>
              <w:rPr>
                <w:rFonts w:ascii="Arial" w:hAnsi="Arial" w:cs="Arial"/>
                <w:i/>
                <w:iCs/>
              </w:rPr>
              <w:t xml:space="preserve">Tagetes </w:t>
            </w:r>
            <w:proofErr w:type="spellStart"/>
            <w:r>
              <w:rPr>
                <w:rFonts w:ascii="Arial" w:hAnsi="Arial" w:cs="Arial"/>
                <w:i/>
                <w:iCs/>
              </w:rPr>
              <w:t>erecta</w:t>
            </w:r>
            <w:proofErr w:type="spellEnd"/>
            <w:r>
              <w:rPr>
                <w:rFonts w:ascii="Arial" w:hAnsi="Arial" w:cs="Arial"/>
                <w:i/>
                <w:iCs/>
              </w:rPr>
              <w:t xml:space="preserve"> L.</w:t>
            </w:r>
          </w:p>
        </w:tc>
        <w:tc>
          <w:tcPr>
            <w:tcW w:w="1276" w:type="dxa"/>
          </w:tcPr>
          <w:p w14:paraId="2C6F752B" w14:textId="2CDA5332" w:rsidR="004F2BCB" w:rsidRPr="004D3484" w:rsidRDefault="006767C9" w:rsidP="007225B1">
            <w:pPr>
              <w:jc w:val="both"/>
              <w:rPr>
                <w:rFonts w:ascii="Arial" w:hAnsi="Arial" w:cs="Arial"/>
              </w:rPr>
            </w:pPr>
            <w:r>
              <w:rPr>
                <w:rFonts w:ascii="Arial" w:hAnsi="Arial" w:cs="Arial"/>
              </w:rPr>
              <w:t>Bangalore, India</w:t>
            </w:r>
          </w:p>
        </w:tc>
        <w:tc>
          <w:tcPr>
            <w:tcW w:w="2391" w:type="dxa"/>
          </w:tcPr>
          <w:p w14:paraId="4AEEC0D9" w14:textId="50F4345B" w:rsidR="004F2BCB" w:rsidRPr="004D3484" w:rsidRDefault="00591678" w:rsidP="007225B1">
            <w:pPr>
              <w:jc w:val="both"/>
              <w:rPr>
                <w:rFonts w:ascii="Arial" w:hAnsi="Arial" w:cs="Arial"/>
              </w:rPr>
            </w:pPr>
            <w:r w:rsidRPr="00591678">
              <w:rPr>
                <w:rFonts w:ascii="Arial" w:hAnsi="Arial" w:cs="Arial"/>
              </w:rPr>
              <w:t>Sastry</w:t>
            </w:r>
            <w:r w:rsidR="00B97A57">
              <w:rPr>
                <w:rFonts w:ascii="Arial" w:hAnsi="Arial" w:cs="Arial"/>
              </w:rPr>
              <w:t>,</w:t>
            </w:r>
            <w:r w:rsidR="00633B28" w:rsidRPr="00591678">
              <w:rPr>
                <w:rFonts w:ascii="Arial" w:hAnsi="Arial" w:cs="Arial"/>
              </w:rPr>
              <w:t>1</w:t>
            </w:r>
            <w:r w:rsidR="00633B28">
              <w:rPr>
                <w:rFonts w:ascii="Arial" w:hAnsi="Arial" w:cs="Arial"/>
              </w:rPr>
              <w:t>98</w:t>
            </w:r>
            <w:r w:rsidR="00633B28" w:rsidRPr="00591678">
              <w:rPr>
                <w:rFonts w:ascii="Arial" w:hAnsi="Arial" w:cs="Arial"/>
              </w:rPr>
              <w:t>4)</w:t>
            </w:r>
          </w:p>
        </w:tc>
      </w:tr>
    </w:tbl>
    <w:p w14:paraId="4AC07924" w14:textId="2A7D7F80" w:rsidR="001A4687" w:rsidRDefault="007225B1" w:rsidP="00441B6F">
      <w:pPr>
        <w:pStyle w:val="Body"/>
        <w:spacing w:after="0"/>
        <w:rPr>
          <w:rFonts w:ascii="Arial" w:hAnsi="Arial" w:cs="Arial"/>
          <w:b/>
          <w:bCs/>
        </w:rPr>
      </w:pPr>
      <w:r>
        <w:rPr>
          <w:rFonts w:ascii="Arial" w:hAnsi="Arial" w:cs="Arial"/>
          <w:b/>
          <w:bCs/>
        </w:rPr>
        <w:br w:type="textWrapping" w:clear="all"/>
      </w:r>
    </w:p>
    <w:p w14:paraId="77B288F0" w14:textId="3979391E" w:rsidR="00FF21C9" w:rsidRPr="004D0B9F" w:rsidRDefault="009C1174" w:rsidP="00441B6F">
      <w:pPr>
        <w:pStyle w:val="Body"/>
        <w:spacing w:after="0"/>
        <w:rPr>
          <w:rFonts w:ascii="Arial" w:hAnsi="Arial" w:cs="Arial"/>
          <w:b/>
          <w:bCs/>
          <w:sz w:val="22"/>
          <w:szCs w:val="22"/>
        </w:rPr>
      </w:pPr>
      <w:r>
        <w:rPr>
          <w:rFonts w:ascii="Arial" w:hAnsi="Arial" w:cs="Arial"/>
          <w:b/>
          <w:bCs/>
          <w:sz w:val="22"/>
          <w:szCs w:val="22"/>
        </w:rPr>
        <w:t xml:space="preserve">4. </w:t>
      </w:r>
      <w:r w:rsidR="00402F84" w:rsidRPr="004D0B9F">
        <w:rPr>
          <w:rFonts w:ascii="Arial" w:hAnsi="Arial" w:cs="Arial"/>
          <w:b/>
          <w:bCs/>
          <w:sz w:val="22"/>
          <w:szCs w:val="22"/>
        </w:rPr>
        <w:t>SPREAD OF THE VIRUS</w:t>
      </w:r>
    </w:p>
    <w:p w14:paraId="074D59D9" w14:textId="77777777" w:rsidR="00327F97" w:rsidRDefault="00327F97" w:rsidP="00441B6F">
      <w:pPr>
        <w:pStyle w:val="Body"/>
        <w:spacing w:after="0"/>
        <w:rPr>
          <w:rFonts w:ascii="Arial" w:hAnsi="Arial" w:cs="Arial"/>
          <w:b/>
          <w:bCs/>
        </w:rPr>
      </w:pPr>
    </w:p>
    <w:p w14:paraId="16ECE892" w14:textId="6765D40B" w:rsidR="007A2EEB" w:rsidRDefault="008D684A" w:rsidP="00356E0B">
      <w:pPr>
        <w:pStyle w:val="Body"/>
        <w:spacing w:after="0"/>
        <w:ind w:firstLine="720"/>
        <w:rPr>
          <w:rFonts w:ascii="Arial" w:hAnsi="Arial" w:cs="Arial"/>
        </w:rPr>
      </w:pPr>
      <w:r w:rsidRPr="008D684A">
        <w:rPr>
          <w:rFonts w:ascii="Arial" w:hAnsi="Arial" w:cs="Arial"/>
        </w:rPr>
        <w:t xml:space="preserve">Viral infections significantly affect marigold crops, causing substantial yield losses and reduced ornamental quality. </w:t>
      </w:r>
      <w:r w:rsidRPr="008D684A">
        <w:rPr>
          <w:rFonts w:ascii="Arial" w:hAnsi="Arial" w:cs="Arial"/>
          <w:i/>
          <w:iCs/>
        </w:rPr>
        <w:t>Cucumber mosaic virus</w:t>
      </w:r>
      <w:r w:rsidRPr="008D684A">
        <w:rPr>
          <w:rFonts w:ascii="Arial" w:hAnsi="Arial" w:cs="Arial"/>
        </w:rPr>
        <w:t xml:space="preserve"> (CMV) is the most prevalent virus worldwide. A survey by Khadka </w:t>
      </w:r>
      <w:r w:rsidRPr="00B2110D">
        <w:rPr>
          <w:rFonts w:ascii="Arial" w:hAnsi="Arial" w:cs="Arial"/>
          <w:i/>
          <w:iCs/>
        </w:rPr>
        <w:t>et al</w:t>
      </w:r>
      <w:r w:rsidRPr="008D684A">
        <w:rPr>
          <w:rFonts w:ascii="Arial" w:hAnsi="Arial" w:cs="Arial"/>
        </w:rPr>
        <w:t xml:space="preserve">. (2025) across 13 districts of Nepal (2021–2023) reported CMV disease severity ranging from 20% to 100%, with the highest levels (70–100%) concentrated in mid-hill regions with favorable climatic conditions. </w:t>
      </w:r>
      <w:r w:rsidRPr="00B4348E">
        <w:rPr>
          <w:rFonts w:ascii="Arial" w:hAnsi="Arial" w:cs="Arial"/>
          <w:i/>
          <w:iCs/>
        </w:rPr>
        <w:t>Tobacco streak virus</w:t>
      </w:r>
      <w:r w:rsidRPr="008D684A">
        <w:rPr>
          <w:rFonts w:ascii="Arial" w:hAnsi="Arial" w:cs="Arial"/>
        </w:rPr>
        <w:t xml:space="preserve"> (TSV) also show</w:t>
      </w:r>
      <w:r w:rsidR="00633B28">
        <w:rPr>
          <w:rFonts w:ascii="Arial" w:hAnsi="Arial" w:cs="Arial"/>
        </w:rPr>
        <w:t>ed</w:t>
      </w:r>
      <w:r w:rsidRPr="008D684A">
        <w:rPr>
          <w:rFonts w:ascii="Arial" w:hAnsi="Arial" w:cs="Arial"/>
        </w:rPr>
        <w:t xml:space="preserve"> notable </w:t>
      </w:r>
      <w:r w:rsidR="00633B28">
        <w:rPr>
          <w:rFonts w:ascii="Arial" w:hAnsi="Arial" w:cs="Arial"/>
        </w:rPr>
        <w:t xml:space="preserve">disease </w:t>
      </w:r>
      <w:r w:rsidRPr="008D684A">
        <w:rPr>
          <w:rFonts w:ascii="Arial" w:hAnsi="Arial" w:cs="Arial"/>
        </w:rPr>
        <w:t>severity in marigold (</w:t>
      </w:r>
      <w:r w:rsidRPr="00B2110D">
        <w:rPr>
          <w:rFonts w:ascii="Arial" w:hAnsi="Arial" w:cs="Arial"/>
          <w:i/>
          <w:iCs/>
        </w:rPr>
        <w:t xml:space="preserve">Tagetes </w:t>
      </w:r>
      <w:proofErr w:type="spellStart"/>
      <w:r w:rsidRPr="00B2110D">
        <w:rPr>
          <w:rFonts w:ascii="Arial" w:hAnsi="Arial" w:cs="Arial"/>
          <w:i/>
          <w:iCs/>
        </w:rPr>
        <w:t>patula</w:t>
      </w:r>
      <w:proofErr w:type="spellEnd"/>
      <w:r w:rsidRPr="008D684A">
        <w:rPr>
          <w:rFonts w:ascii="Arial" w:hAnsi="Arial" w:cs="Arial"/>
        </w:rPr>
        <w:t>), with natural incidence rates of 15–37% in Andhra Pradesh, India. Marigolds play a key role in the epidemiology of TSV, serving as reservoirs that facilitate virus spread in mixed cropping systems, which can lead to severe epidemics in crops such as groundnut, causing groundnut stem necrosis disease (</w:t>
      </w:r>
      <w:proofErr w:type="spellStart"/>
      <w:r w:rsidRPr="008D684A">
        <w:rPr>
          <w:rFonts w:ascii="Arial" w:hAnsi="Arial" w:cs="Arial"/>
        </w:rPr>
        <w:t>Prasadrao</w:t>
      </w:r>
      <w:proofErr w:type="spellEnd"/>
      <w:r w:rsidRPr="008D684A">
        <w:rPr>
          <w:rFonts w:ascii="Arial" w:hAnsi="Arial" w:cs="Arial"/>
        </w:rPr>
        <w:t xml:space="preserve"> </w:t>
      </w:r>
      <w:r w:rsidRPr="00B2110D">
        <w:rPr>
          <w:rFonts w:ascii="Arial" w:hAnsi="Arial" w:cs="Arial"/>
          <w:i/>
          <w:iCs/>
        </w:rPr>
        <w:t>et al</w:t>
      </w:r>
      <w:r w:rsidRPr="008D684A">
        <w:rPr>
          <w:rFonts w:ascii="Arial" w:hAnsi="Arial" w:cs="Arial"/>
        </w:rPr>
        <w:t xml:space="preserve">., 2003). Emerging viruses like </w:t>
      </w:r>
      <w:r w:rsidRPr="00B4348E">
        <w:rPr>
          <w:rFonts w:ascii="Arial" w:hAnsi="Arial" w:cs="Arial"/>
          <w:i/>
          <w:iCs/>
        </w:rPr>
        <w:t>Marigold mosaic virus</w:t>
      </w:r>
      <w:r w:rsidRPr="008D684A">
        <w:rPr>
          <w:rFonts w:ascii="Arial" w:hAnsi="Arial" w:cs="Arial"/>
        </w:rPr>
        <w:t xml:space="preserve"> (MMV) and </w:t>
      </w:r>
      <w:r w:rsidRPr="00B4348E">
        <w:rPr>
          <w:rFonts w:ascii="Arial" w:hAnsi="Arial" w:cs="Arial"/>
          <w:i/>
          <w:iCs/>
        </w:rPr>
        <w:t>Marigold cryptic virus</w:t>
      </w:r>
      <w:r w:rsidRPr="008D684A">
        <w:rPr>
          <w:rFonts w:ascii="Arial" w:hAnsi="Arial" w:cs="Arial"/>
        </w:rPr>
        <w:t xml:space="preserve"> (MCV) have been reported in China, though their impact on Indian marigold cultivation remains under study.</w:t>
      </w:r>
    </w:p>
    <w:p w14:paraId="545C880C" w14:textId="306AA149" w:rsidR="0069253E" w:rsidRDefault="00A76903" w:rsidP="00BF22D2">
      <w:pPr>
        <w:pStyle w:val="Body"/>
        <w:spacing w:after="0"/>
        <w:ind w:firstLine="720"/>
        <w:rPr>
          <w:rFonts w:ascii="Arial" w:hAnsi="Arial" w:cs="Arial"/>
        </w:rPr>
      </w:pPr>
      <w:r>
        <w:rPr>
          <w:rFonts w:ascii="Arial" w:hAnsi="Arial" w:cs="Arial"/>
        </w:rPr>
        <w:t xml:space="preserve"> </w:t>
      </w:r>
    </w:p>
    <w:p w14:paraId="117ED533" w14:textId="77777777" w:rsidR="0069253E" w:rsidRDefault="0069253E" w:rsidP="00BF22D2">
      <w:pPr>
        <w:pStyle w:val="Body"/>
        <w:spacing w:after="0"/>
        <w:ind w:firstLine="720"/>
        <w:rPr>
          <w:rFonts w:ascii="Arial" w:hAnsi="Arial" w:cs="Arial"/>
        </w:rPr>
      </w:pPr>
    </w:p>
    <w:p w14:paraId="67D70169" w14:textId="6150AEAE" w:rsidR="0069253E" w:rsidRDefault="009C1174" w:rsidP="004D0B9F">
      <w:pPr>
        <w:pStyle w:val="Body"/>
        <w:spacing w:after="0"/>
        <w:rPr>
          <w:rFonts w:ascii="Arial" w:hAnsi="Arial" w:cs="Arial"/>
          <w:b/>
          <w:bCs/>
          <w:sz w:val="22"/>
          <w:szCs w:val="22"/>
        </w:rPr>
      </w:pPr>
      <w:r>
        <w:rPr>
          <w:rFonts w:ascii="Arial" w:hAnsi="Arial" w:cs="Arial"/>
          <w:b/>
          <w:bCs/>
          <w:sz w:val="22"/>
          <w:szCs w:val="22"/>
        </w:rPr>
        <w:t xml:space="preserve">5. </w:t>
      </w:r>
      <w:r w:rsidR="0069253E" w:rsidRPr="004D0B9F">
        <w:rPr>
          <w:rFonts w:ascii="Arial" w:hAnsi="Arial" w:cs="Arial"/>
          <w:b/>
          <w:bCs/>
          <w:sz w:val="22"/>
          <w:szCs w:val="22"/>
        </w:rPr>
        <w:t xml:space="preserve">VIRUSES </w:t>
      </w:r>
      <w:r w:rsidR="004D0B9F" w:rsidRPr="004D0B9F">
        <w:rPr>
          <w:rFonts w:ascii="Arial" w:hAnsi="Arial" w:cs="Arial"/>
          <w:b/>
          <w:bCs/>
          <w:sz w:val="22"/>
          <w:szCs w:val="22"/>
        </w:rPr>
        <w:t>DOCUMENTED</w:t>
      </w:r>
      <w:r w:rsidR="0069253E" w:rsidRPr="004D0B9F">
        <w:rPr>
          <w:rFonts w:ascii="Arial" w:hAnsi="Arial" w:cs="Arial"/>
          <w:b/>
          <w:bCs/>
          <w:sz w:val="22"/>
          <w:szCs w:val="22"/>
        </w:rPr>
        <w:t xml:space="preserve"> IN INDIA AND </w:t>
      </w:r>
      <w:r w:rsidR="004D0B9F" w:rsidRPr="004D0B9F">
        <w:rPr>
          <w:rFonts w:ascii="Arial" w:hAnsi="Arial" w:cs="Arial"/>
          <w:b/>
          <w:bCs/>
          <w:sz w:val="22"/>
          <w:szCs w:val="22"/>
        </w:rPr>
        <w:t>WORLDWIDE</w:t>
      </w:r>
    </w:p>
    <w:p w14:paraId="4CE71781" w14:textId="77777777" w:rsidR="001228B0" w:rsidRDefault="001228B0" w:rsidP="004D0B9F">
      <w:pPr>
        <w:pStyle w:val="Body"/>
        <w:spacing w:after="0"/>
        <w:rPr>
          <w:rFonts w:ascii="Arial" w:hAnsi="Arial" w:cs="Arial"/>
          <w:b/>
          <w:bCs/>
          <w:sz w:val="22"/>
          <w:szCs w:val="22"/>
        </w:rPr>
      </w:pPr>
    </w:p>
    <w:p w14:paraId="2215BBB6" w14:textId="12C15D9C" w:rsidR="00402F84" w:rsidRPr="00633B28" w:rsidRDefault="004C35E2" w:rsidP="00441B6F">
      <w:pPr>
        <w:pStyle w:val="Body"/>
        <w:spacing w:after="0"/>
        <w:rPr>
          <w:rFonts w:ascii="Arial" w:hAnsi="Arial" w:cs="Arial"/>
        </w:rPr>
      </w:pPr>
      <w:r w:rsidRPr="00AA6EDA">
        <w:rPr>
          <w:rFonts w:ascii="Arial" w:hAnsi="Arial" w:cs="Arial"/>
          <w:i/>
          <w:iCs/>
        </w:rPr>
        <w:t>Cucumber mosaic virus</w:t>
      </w:r>
      <w:r w:rsidRPr="004C35E2">
        <w:rPr>
          <w:rFonts w:ascii="Arial" w:hAnsi="Arial" w:cs="Arial"/>
        </w:rPr>
        <w:t xml:space="preserve"> (CMV) is the most frequently reported virus infecting marigold both in India and worldwide, owing to its wide host range and global distribution. In India, CMV often occurs in mixed infections with </w:t>
      </w:r>
      <w:r w:rsidRPr="00B93887">
        <w:rPr>
          <w:rFonts w:ascii="Arial" w:hAnsi="Arial" w:cs="Arial"/>
          <w:i/>
          <w:iCs/>
        </w:rPr>
        <w:t>Papaya ringspot virus</w:t>
      </w:r>
      <w:r w:rsidRPr="004C35E2">
        <w:rPr>
          <w:rFonts w:ascii="Arial" w:hAnsi="Arial" w:cs="Arial"/>
        </w:rPr>
        <w:t xml:space="preserve"> (PRSV), although pure CMV isolates are more consistently associated with typical viral symptoms in the crop. Besides CMV, marigolds are susceptible globally to viruses such as </w:t>
      </w:r>
      <w:r w:rsidRPr="00F71BB3">
        <w:rPr>
          <w:rFonts w:ascii="Arial" w:hAnsi="Arial" w:cs="Arial"/>
          <w:i/>
          <w:iCs/>
        </w:rPr>
        <w:t>Turnip mosaic virus</w:t>
      </w:r>
      <w:r w:rsidRPr="004C35E2">
        <w:rPr>
          <w:rFonts w:ascii="Arial" w:hAnsi="Arial" w:cs="Arial"/>
        </w:rPr>
        <w:t xml:space="preserve"> (</w:t>
      </w:r>
      <w:proofErr w:type="spellStart"/>
      <w:r w:rsidRPr="004C35E2">
        <w:rPr>
          <w:rFonts w:ascii="Arial" w:hAnsi="Arial" w:cs="Arial"/>
        </w:rPr>
        <w:t>TuMV</w:t>
      </w:r>
      <w:proofErr w:type="spellEnd"/>
      <w:r w:rsidRPr="004C35E2">
        <w:rPr>
          <w:rFonts w:ascii="Arial" w:hAnsi="Arial" w:cs="Arial"/>
        </w:rPr>
        <w:t xml:space="preserve">), </w:t>
      </w:r>
      <w:r w:rsidRPr="00F71BB3">
        <w:rPr>
          <w:rFonts w:ascii="Arial" w:hAnsi="Arial" w:cs="Arial"/>
          <w:i/>
          <w:iCs/>
        </w:rPr>
        <w:t>Broad bean wilt virus</w:t>
      </w:r>
      <w:r w:rsidRPr="004C35E2">
        <w:rPr>
          <w:rFonts w:ascii="Arial" w:hAnsi="Arial" w:cs="Arial"/>
        </w:rPr>
        <w:t xml:space="preserve"> 2 (BBWV-2), </w:t>
      </w:r>
      <w:r w:rsidRPr="00F71BB3">
        <w:rPr>
          <w:rFonts w:ascii="Arial" w:hAnsi="Arial" w:cs="Arial"/>
          <w:i/>
          <w:iCs/>
        </w:rPr>
        <w:t>Marigold mosaic virus</w:t>
      </w:r>
      <w:r w:rsidRPr="004C35E2">
        <w:rPr>
          <w:rFonts w:ascii="Arial" w:hAnsi="Arial" w:cs="Arial"/>
        </w:rPr>
        <w:t xml:space="preserve"> (MMV), and </w:t>
      </w:r>
      <w:r w:rsidRPr="00F71BB3">
        <w:rPr>
          <w:rFonts w:ascii="Arial" w:hAnsi="Arial" w:cs="Arial"/>
          <w:i/>
          <w:iCs/>
        </w:rPr>
        <w:t>Marigold cryptic virus</w:t>
      </w:r>
      <w:r w:rsidRPr="004C35E2">
        <w:rPr>
          <w:rFonts w:ascii="Arial" w:hAnsi="Arial" w:cs="Arial"/>
        </w:rPr>
        <w:t xml:space="preserve"> (MCV), though many of these are rarely reported in India. MMV and MCV have been recently detected in China,</w:t>
      </w:r>
      <w:r w:rsidR="00B93887" w:rsidRPr="00B93887">
        <w:rPr>
          <w:rFonts w:ascii="Arial" w:hAnsi="Arial" w:cs="Arial"/>
        </w:rPr>
        <w:t xml:space="preserve"> </w:t>
      </w:r>
      <w:r w:rsidR="00B93887" w:rsidRPr="00CA5C5C">
        <w:rPr>
          <w:rFonts w:ascii="Arial" w:hAnsi="Arial" w:cs="Arial"/>
        </w:rPr>
        <w:t>but remain</w:t>
      </w:r>
      <w:r w:rsidR="00633B28">
        <w:rPr>
          <w:rFonts w:ascii="Arial" w:hAnsi="Arial" w:cs="Arial"/>
        </w:rPr>
        <w:t xml:space="preserve">s </w:t>
      </w:r>
      <w:r w:rsidR="00B93887" w:rsidRPr="00CA5C5C">
        <w:rPr>
          <w:rFonts w:ascii="Arial" w:hAnsi="Arial" w:cs="Arial"/>
        </w:rPr>
        <w:t>less documented within India</w:t>
      </w:r>
      <w:r w:rsidR="00B93887">
        <w:rPr>
          <w:rFonts w:ascii="Arial" w:hAnsi="Arial" w:cs="Arial"/>
        </w:rPr>
        <w:t xml:space="preserve">, </w:t>
      </w:r>
      <w:r w:rsidRPr="004C35E2">
        <w:rPr>
          <w:rFonts w:ascii="Arial" w:hAnsi="Arial" w:cs="Arial"/>
        </w:rPr>
        <w:t>whereas PRSV is predominantly reported in India</w:t>
      </w:r>
      <w:r w:rsidR="00F71BB3">
        <w:rPr>
          <w:rFonts w:ascii="Arial" w:hAnsi="Arial" w:cs="Arial"/>
        </w:rPr>
        <w:t>.</w:t>
      </w:r>
      <w:r w:rsidR="00983A4D" w:rsidRPr="00983A4D">
        <w:rPr>
          <w:rFonts w:ascii="Arial" w:hAnsi="Arial" w:cs="Arial"/>
        </w:rPr>
        <w:t xml:space="preserve"> In addition, </w:t>
      </w:r>
      <w:r w:rsidR="00983A4D" w:rsidRPr="00633B28">
        <w:rPr>
          <w:rFonts w:ascii="Arial" w:hAnsi="Arial" w:cs="Arial"/>
        </w:rPr>
        <w:t xml:space="preserve">marigolds in India are also susceptible to </w:t>
      </w:r>
      <w:proofErr w:type="spellStart"/>
      <w:r w:rsidR="00983A4D" w:rsidRPr="00633B28">
        <w:rPr>
          <w:rFonts w:ascii="Arial" w:hAnsi="Arial" w:cs="Arial"/>
        </w:rPr>
        <w:t>begomoviruses</w:t>
      </w:r>
      <w:proofErr w:type="spellEnd"/>
      <w:r w:rsidR="00983A4D" w:rsidRPr="00633B28">
        <w:rPr>
          <w:rFonts w:ascii="Arial" w:hAnsi="Arial" w:cs="Arial"/>
        </w:rPr>
        <w:t xml:space="preserve"> like </w:t>
      </w:r>
      <w:r w:rsidR="00983A4D" w:rsidRPr="00633B28">
        <w:rPr>
          <w:rFonts w:ascii="Arial" w:hAnsi="Arial" w:cs="Arial"/>
          <w:i/>
          <w:iCs/>
        </w:rPr>
        <w:t>Ageratum enation virus</w:t>
      </w:r>
      <w:r w:rsidR="00983A4D" w:rsidRPr="00633B28">
        <w:rPr>
          <w:rFonts w:ascii="Arial" w:hAnsi="Arial" w:cs="Arial"/>
        </w:rPr>
        <w:t>.</w:t>
      </w:r>
    </w:p>
    <w:p w14:paraId="15042CB9" w14:textId="77777777" w:rsidR="004D3484" w:rsidRPr="00633B28" w:rsidRDefault="004D3484" w:rsidP="00441B6F">
      <w:pPr>
        <w:pStyle w:val="Body"/>
        <w:spacing w:after="0"/>
        <w:rPr>
          <w:rFonts w:ascii="Arial" w:hAnsi="Arial" w:cs="Arial"/>
          <w:color w:val="EE0000"/>
        </w:rPr>
      </w:pPr>
    </w:p>
    <w:p w14:paraId="042FEE4D" w14:textId="275B1818" w:rsidR="00633B28" w:rsidRDefault="009C1174" w:rsidP="009D7C5A">
      <w:pPr>
        <w:jc w:val="both"/>
        <w:rPr>
          <w:rFonts w:ascii="Arial" w:hAnsi="Arial" w:cs="Arial"/>
          <w:b/>
          <w:bCs/>
          <w:i/>
          <w:iCs/>
          <w:sz w:val="22"/>
          <w:szCs w:val="22"/>
        </w:rPr>
      </w:pPr>
      <w:r>
        <w:rPr>
          <w:rFonts w:ascii="Arial" w:hAnsi="Arial" w:cs="Arial"/>
          <w:b/>
          <w:bCs/>
          <w:sz w:val="22"/>
          <w:szCs w:val="22"/>
        </w:rPr>
        <w:t>5</w:t>
      </w:r>
      <w:r w:rsidR="009D7C5A" w:rsidRPr="00AE075B">
        <w:rPr>
          <w:rFonts w:ascii="Arial" w:hAnsi="Arial" w:cs="Arial"/>
          <w:b/>
          <w:bCs/>
          <w:sz w:val="22"/>
          <w:szCs w:val="22"/>
        </w:rPr>
        <w:t xml:space="preserve">.1 </w:t>
      </w:r>
      <w:proofErr w:type="spellStart"/>
      <w:r w:rsidR="009D7C5A" w:rsidRPr="00AE075B">
        <w:rPr>
          <w:rFonts w:ascii="Arial" w:hAnsi="Arial" w:cs="Arial"/>
          <w:b/>
          <w:bCs/>
          <w:i/>
          <w:iCs/>
          <w:sz w:val="22"/>
          <w:szCs w:val="22"/>
        </w:rPr>
        <w:t>Cucumovirus</w:t>
      </w:r>
      <w:proofErr w:type="spellEnd"/>
    </w:p>
    <w:p w14:paraId="0FD544FF" w14:textId="77777777" w:rsidR="00DD48A6" w:rsidRDefault="00DD48A6" w:rsidP="009D7C5A">
      <w:pPr>
        <w:jc w:val="both"/>
        <w:rPr>
          <w:rFonts w:ascii="Arial" w:hAnsi="Arial" w:cs="Arial"/>
          <w:b/>
          <w:bCs/>
          <w:i/>
          <w:iCs/>
          <w:sz w:val="22"/>
          <w:szCs w:val="22"/>
        </w:rPr>
      </w:pPr>
    </w:p>
    <w:p w14:paraId="5DFF8C98" w14:textId="582F7DE3" w:rsidR="00DD48A6" w:rsidRPr="00C71443" w:rsidRDefault="00DD48A6" w:rsidP="009D7C5A">
      <w:pPr>
        <w:jc w:val="both"/>
        <w:rPr>
          <w:rFonts w:ascii="Arial" w:hAnsi="Arial" w:cs="Arial"/>
          <w:b/>
          <w:bCs/>
        </w:rPr>
      </w:pPr>
      <w:proofErr w:type="spellStart"/>
      <w:r w:rsidRPr="00C71443">
        <w:rPr>
          <w:rFonts w:ascii="Arial" w:hAnsi="Arial" w:cs="Arial"/>
        </w:rPr>
        <w:t>Cucumovirus</w:t>
      </w:r>
      <w:proofErr w:type="spellEnd"/>
      <w:r w:rsidRPr="00C71443">
        <w:rPr>
          <w:rFonts w:ascii="Arial" w:hAnsi="Arial" w:cs="Arial"/>
        </w:rPr>
        <w:t xml:space="preserve"> </w:t>
      </w:r>
      <w:r w:rsidR="0016025B" w:rsidRPr="00C71443">
        <w:rPr>
          <w:rFonts w:ascii="Arial" w:hAnsi="Arial" w:cs="Arial"/>
        </w:rPr>
        <w:t>are</w:t>
      </w:r>
      <w:r w:rsidRPr="00C71443">
        <w:rPr>
          <w:rFonts w:ascii="Arial" w:hAnsi="Arial" w:cs="Arial"/>
        </w:rPr>
        <w:t xml:space="preserve"> a genus of plant viruses within the family</w:t>
      </w:r>
      <w:r w:rsidR="00C60AF8" w:rsidRPr="00C71443">
        <w:rPr>
          <w:rFonts w:ascii="Arial" w:hAnsi="Arial" w:cs="Arial"/>
        </w:rPr>
        <w:t xml:space="preserve"> </w:t>
      </w:r>
      <w:proofErr w:type="spellStart"/>
      <w:r w:rsidR="00C60AF8" w:rsidRPr="00C71443">
        <w:rPr>
          <w:rFonts w:ascii="Arial" w:hAnsi="Arial" w:cs="Arial"/>
        </w:rPr>
        <w:t>Bromoviridae</w:t>
      </w:r>
      <w:proofErr w:type="spellEnd"/>
      <w:r w:rsidRPr="00C71443">
        <w:rPr>
          <w:rFonts w:ascii="Arial" w:hAnsi="Arial" w:cs="Arial"/>
          <w:i/>
          <w:iCs/>
        </w:rPr>
        <w:t xml:space="preserve">. </w:t>
      </w:r>
      <w:r w:rsidR="0016025B" w:rsidRPr="00C71443">
        <w:rPr>
          <w:rFonts w:ascii="Arial" w:hAnsi="Arial" w:cs="Arial"/>
        </w:rPr>
        <w:t>They are characterized by their multipartite RNA genome and are transmitted between plants by aphids in a non-persistent manner</w:t>
      </w:r>
      <w:r w:rsidR="00D52830" w:rsidRPr="00C71443">
        <w:rPr>
          <w:rFonts w:ascii="Arial" w:hAnsi="Arial" w:cs="Arial"/>
        </w:rPr>
        <w:t>.</w:t>
      </w:r>
    </w:p>
    <w:p w14:paraId="08ADF316" w14:textId="77777777" w:rsidR="009D7C5A" w:rsidRPr="009D7C5A" w:rsidRDefault="009D7C5A" w:rsidP="009D7C5A">
      <w:pPr>
        <w:jc w:val="both"/>
        <w:rPr>
          <w:rFonts w:ascii="Arial" w:hAnsi="Arial" w:cs="Arial"/>
          <w:b/>
          <w:bCs/>
          <w:i/>
          <w:iCs/>
          <w:sz w:val="22"/>
          <w:szCs w:val="22"/>
        </w:rPr>
      </w:pPr>
    </w:p>
    <w:p w14:paraId="13CA07DA" w14:textId="1066EBC3" w:rsidR="009D7C5A" w:rsidRPr="009D7C5A" w:rsidRDefault="009C1174" w:rsidP="00441B6F">
      <w:pPr>
        <w:pStyle w:val="Body"/>
        <w:spacing w:after="0"/>
        <w:rPr>
          <w:rFonts w:ascii="Arial" w:hAnsi="Arial" w:cs="Arial"/>
        </w:rPr>
      </w:pPr>
      <w:r>
        <w:rPr>
          <w:rFonts w:ascii="Arial" w:hAnsi="Arial" w:cs="Arial"/>
          <w:b/>
          <w:bCs/>
        </w:rPr>
        <w:t>5.</w:t>
      </w:r>
      <w:r w:rsidR="009D7C5A" w:rsidRPr="00AE075B">
        <w:rPr>
          <w:rFonts w:ascii="Arial" w:hAnsi="Arial" w:cs="Arial"/>
          <w:b/>
          <w:bCs/>
        </w:rPr>
        <w:t xml:space="preserve">1.1 </w:t>
      </w:r>
      <w:r w:rsidR="009D7C5A" w:rsidRPr="00AE075B">
        <w:rPr>
          <w:rFonts w:ascii="Arial" w:hAnsi="Arial" w:cs="Arial"/>
          <w:b/>
          <w:bCs/>
          <w:i/>
          <w:iCs/>
        </w:rPr>
        <w:t>Cucumber</w:t>
      </w:r>
      <w:r w:rsidR="009D7C5A" w:rsidRPr="009D7C5A">
        <w:rPr>
          <w:rFonts w:ascii="Arial" w:hAnsi="Arial" w:cs="Arial"/>
          <w:b/>
          <w:bCs/>
          <w:i/>
          <w:iCs/>
        </w:rPr>
        <w:t xml:space="preserve"> mosaic virus</w:t>
      </w:r>
    </w:p>
    <w:p w14:paraId="5210533F" w14:textId="77777777" w:rsidR="00790ADA" w:rsidRDefault="00790ADA" w:rsidP="00441B6F">
      <w:pPr>
        <w:pStyle w:val="Body"/>
        <w:spacing w:after="0"/>
        <w:rPr>
          <w:rFonts w:ascii="Arial" w:hAnsi="Arial" w:cs="Arial"/>
        </w:rPr>
      </w:pPr>
    </w:p>
    <w:p w14:paraId="34CC73EE" w14:textId="476F68BA" w:rsidR="009D7C5A" w:rsidRPr="009D7C5A" w:rsidRDefault="009D7C5A" w:rsidP="009D7C5A">
      <w:pPr>
        <w:ind w:firstLine="720"/>
        <w:jc w:val="both"/>
        <w:rPr>
          <w:rFonts w:ascii="Arial" w:hAnsi="Arial" w:cs="Arial"/>
        </w:rPr>
      </w:pPr>
      <w:r w:rsidRPr="009D7C5A">
        <w:rPr>
          <w:rFonts w:ascii="Arial" w:hAnsi="Arial" w:cs="Arial"/>
          <w:i/>
          <w:iCs/>
        </w:rPr>
        <w:t>Cucumber mosaic virus</w:t>
      </w:r>
      <w:r w:rsidRPr="009D7C5A">
        <w:rPr>
          <w:rFonts w:ascii="Arial" w:hAnsi="Arial" w:cs="Arial"/>
        </w:rPr>
        <w:t xml:space="preserve"> (CMV) is the type species of the genus </w:t>
      </w:r>
      <w:proofErr w:type="spellStart"/>
      <w:r w:rsidRPr="009D7C5A">
        <w:rPr>
          <w:rFonts w:ascii="Arial" w:hAnsi="Arial" w:cs="Arial"/>
          <w:i/>
          <w:iCs/>
        </w:rPr>
        <w:t>Cucumovirus</w:t>
      </w:r>
      <w:proofErr w:type="spellEnd"/>
      <w:r w:rsidRPr="009D7C5A">
        <w:rPr>
          <w:rFonts w:ascii="Arial" w:hAnsi="Arial" w:cs="Arial"/>
        </w:rPr>
        <w:t>, within the family </w:t>
      </w:r>
      <w:proofErr w:type="spellStart"/>
      <w:r w:rsidRPr="009D7C5A">
        <w:rPr>
          <w:rFonts w:ascii="Arial" w:hAnsi="Arial" w:cs="Arial"/>
          <w:i/>
          <w:iCs/>
        </w:rPr>
        <w:t>Bromoviridae</w:t>
      </w:r>
      <w:proofErr w:type="spellEnd"/>
      <w:r w:rsidR="003C2F9F">
        <w:rPr>
          <w:rFonts w:ascii="Arial" w:hAnsi="Arial" w:cs="Arial"/>
        </w:rPr>
        <w:t xml:space="preserve">. </w:t>
      </w:r>
      <w:r w:rsidRPr="009D7C5A">
        <w:rPr>
          <w:rFonts w:ascii="Arial" w:hAnsi="Arial" w:cs="Arial"/>
        </w:rPr>
        <w:t>It has an icosahedral structure with a tripartite, positive-sense RNA genome, and is transmitted by aphids in a non-persistent manner (</w:t>
      </w:r>
      <w:proofErr w:type="spellStart"/>
      <w:r w:rsidRPr="009D7C5A">
        <w:rPr>
          <w:rFonts w:ascii="Arial" w:hAnsi="Arial" w:cs="Arial"/>
        </w:rPr>
        <w:t>Palukaitis</w:t>
      </w:r>
      <w:proofErr w:type="spellEnd"/>
      <w:r w:rsidRPr="009D7C5A">
        <w:rPr>
          <w:rFonts w:ascii="Arial" w:hAnsi="Arial" w:cs="Arial"/>
        </w:rPr>
        <w:t xml:space="preserve"> </w:t>
      </w:r>
      <w:r w:rsidRPr="009D7C5A">
        <w:rPr>
          <w:rFonts w:ascii="Arial" w:hAnsi="Arial" w:cs="Arial"/>
          <w:i/>
          <w:iCs/>
        </w:rPr>
        <w:t>et al</w:t>
      </w:r>
      <w:r w:rsidRPr="009D7C5A">
        <w:rPr>
          <w:rFonts w:ascii="Arial" w:hAnsi="Arial" w:cs="Arial"/>
        </w:rPr>
        <w:t>., 1992). The virus was first reported in 1916 as a disease of cucurbits by Doolittle in Michigan and by Jagger in New York</w:t>
      </w:r>
      <w:r w:rsidR="00E14D98">
        <w:rPr>
          <w:rFonts w:ascii="Arial" w:hAnsi="Arial" w:cs="Arial"/>
        </w:rPr>
        <w:t xml:space="preserve"> (Jain </w:t>
      </w:r>
      <w:r w:rsidR="00E14D98" w:rsidRPr="00E14D98">
        <w:rPr>
          <w:rFonts w:ascii="Arial" w:hAnsi="Arial" w:cs="Arial"/>
          <w:i/>
          <w:iCs/>
        </w:rPr>
        <w:t>et al</w:t>
      </w:r>
      <w:r w:rsidR="00E14D98">
        <w:rPr>
          <w:rFonts w:ascii="Arial" w:hAnsi="Arial" w:cs="Arial"/>
        </w:rPr>
        <w:t xml:space="preserve">.,2021). </w:t>
      </w:r>
      <w:r w:rsidRPr="009D7C5A">
        <w:rPr>
          <w:rFonts w:ascii="Arial" w:hAnsi="Arial" w:cs="Arial"/>
        </w:rPr>
        <w:t>Today, CMV is considered one of the most widespread plant viruses in the world, with an extensive host range that includes about 1,000 species of cereals, fruits, vegetables, and ornamentals (</w:t>
      </w:r>
      <w:proofErr w:type="spellStart"/>
      <w:r w:rsidRPr="009D7C5A">
        <w:rPr>
          <w:rFonts w:ascii="Arial" w:hAnsi="Arial" w:cs="Arial"/>
        </w:rPr>
        <w:t>Roossinck</w:t>
      </w:r>
      <w:proofErr w:type="spellEnd"/>
      <w:r w:rsidRPr="009D7C5A">
        <w:rPr>
          <w:rFonts w:ascii="Arial" w:hAnsi="Arial" w:cs="Arial"/>
        </w:rPr>
        <w:t>, 1999). In India, CMV infections have been recorded in a diverse range of plant hosts.</w:t>
      </w:r>
    </w:p>
    <w:p w14:paraId="79B7FFB6" w14:textId="1C638905" w:rsidR="009D7C5A" w:rsidRPr="009D7C5A" w:rsidRDefault="00863BD3" w:rsidP="009D7C5A">
      <w:pPr>
        <w:pStyle w:val="Body"/>
        <w:spacing w:after="0"/>
        <w:rPr>
          <w:rFonts w:ascii="Arial" w:hAnsi="Arial" w:cs="Arial"/>
        </w:rPr>
      </w:pPr>
      <w:r w:rsidRPr="009D7C5A">
        <w:rPr>
          <w:rFonts w:ascii="Arial" w:hAnsi="Arial" w:cs="Arial"/>
        </w:rPr>
        <w:t xml:space="preserve"> </w:t>
      </w:r>
    </w:p>
    <w:p w14:paraId="15F563E0" w14:textId="5761CA0E" w:rsidR="009D7C5A" w:rsidRPr="00AE075B" w:rsidRDefault="009C1174" w:rsidP="009D7C5A">
      <w:pPr>
        <w:jc w:val="both"/>
        <w:rPr>
          <w:rFonts w:ascii="Arial" w:hAnsi="Arial" w:cs="Arial"/>
          <w:b/>
          <w:bCs/>
          <w:i/>
          <w:iCs/>
          <w:sz w:val="22"/>
          <w:szCs w:val="22"/>
        </w:rPr>
      </w:pPr>
      <w:r>
        <w:rPr>
          <w:rFonts w:ascii="Arial" w:hAnsi="Arial" w:cs="Arial"/>
          <w:b/>
          <w:bCs/>
          <w:sz w:val="22"/>
          <w:szCs w:val="22"/>
        </w:rPr>
        <w:t>5</w:t>
      </w:r>
      <w:r w:rsidR="009D7C5A" w:rsidRPr="009D7C5A">
        <w:rPr>
          <w:rFonts w:ascii="Arial" w:hAnsi="Arial" w:cs="Arial"/>
          <w:b/>
          <w:bCs/>
          <w:sz w:val="22"/>
          <w:szCs w:val="22"/>
        </w:rPr>
        <w:t xml:space="preserve">.1.1.1 </w:t>
      </w:r>
      <w:r w:rsidR="009D7C5A" w:rsidRPr="00AE075B">
        <w:rPr>
          <w:rFonts w:ascii="Arial" w:hAnsi="Arial" w:cs="Arial"/>
          <w:b/>
          <w:bCs/>
          <w:i/>
          <w:iCs/>
          <w:sz w:val="22"/>
          <w:szCs w:val="22"/>
        </w:rPr>
        <w:t xml:space="preserve">Symptomatology </w:t>
      </w:r>
    </w:p>
    <w:p w14:paraId="2D863757" w14:textId="77777777" w:rsidR="009D7C5A" w:rsidRPr="009D7C5A" w:rsidRDefault="009D7C5A" w:rsidP="009D7C5A">
      <w:pPr>
        <w:jc w:val="both"/>
        <w:rPr>
          <w:rFonts w:ascii="Arial" w:hAnsi="Arial" w:cs="Arial"/>
          <w:b/>
          <w:bCs/>
          <w:sz w:val="22"/>
          <w:szCs w:val="22"/>
        </w:rPr>
      </w:pPr>
    </w:p>
    <w:p w14:paraId="4D7BCE2F" w14:textId="41A2F516" w:rsidR="00F15A30" w:rsidRPr="00AA6EDA" w:rsidRDefault="009D7C5A" w:rsidP="00D710BB">
      <w:pPr>
        <w:ind w:firstLine="720"/>
        <w:jc w:val="both"/>
        <w:rPr>
          <w:rFonts w:ascii="Arial" w:hAnsi="Arial" w:cs="Arial"/>
        </w:rPr>
      </w:pPr>
      <w:r w:rsidRPr="00AA6EDA">
        <w:rPr>
          <w:rFonts w:ascii="Arial" w:hAnsi="Arial" w:cs="Arial"/>
          <w:i/>
          <w:iCs/>
        </w:rPr>
        <w:t>Cucumber mosaic virus</w:t>
      </w:r>
      <w:r w:rsidRPr="00AA6EDA">
        <w:rPr>
          <w:rFonts w:ascii="Arial" w:hAnsi="Arial" w:cs="Arial"/>
        </w:rPr>
        <w:t xml:space="preserve"> causes different types of symptoms depending on the host plant. CMV most frequently causes mosaic patterns on plants. However, the impact of the disease can vary significantly, from showing no visible symptoms in certain crops to being lethal for the host plant (</w:t>
      </w:r>
      <w:proofErr w:type="spellStart"/>
      <w:r w:rsidRPr="00AA6EDA">
        <w:rPr>
          <w:rFonts w:ascii="Arial" w:hAnsi="Arial" w:cs="Arial"/>
        </w:rPr>
        <w:t>Zitikaitė</w:t>
      </w:r>
      <w:proofErr w:type="spellEnd"/>
      <w:r w:rsidRPr="00AA6EDA">
        <w:rPr>
          <w:rFonts w:ascii="Arial" w:hAnsi="Arial" w:cs="Arial"/>
        </w:rPr>
        <w:t xml:space="preserve"> </w:t>
      </w:r>
      <w:r w:rsidRPr="00AA6EDA">
        <w:rPr>
          <w:rFonts w:ascii="Arial" w:hAnsi="Arial" w:cs="Arial"/>
          <w:i/>
          <w:iCs/>
        </w:rPr>
        <w:t>et al</w:t>
      </w:r>
      <w:r w:rsidRPr="00AA6EDA">
        <w:rPr>
          <w:rFonts w:ascii="Arial" w:hAnsi="Arial" w:cs="Arial"/>
        </w:rPr>
        <w:t xml:space="preserve">., 2011). The marigold plants infected with CMV exhibited yellow mosaic symptoms on their leaves, along with vein chlorosis, mild curling and downward cupping of leaf edges. The leaves also showed shoestring symptoms, distortion, and a significant reduction in size. Plant growth was severely stunted, and the flowers were notably smaller, irregularly shaped, and dull in color, often failing to reach full bloom (Khadka </w:t>
      </w:r>
      <w:r w:rsidRPr="00AA6EDA">
        <w:rPr>
          <w:rFonts w:ascii="Arial" w:hAnsi="Arial" w:cs="Arial"/>
          <w:i/>
          <w:iCs/>
        </w:rPr>
        <w:t>et al</w:t>
      </w:r>
      <w:r w:rsidRPr="00AA6EDA">
        <w:rPr>
          <w:rFonts w:ascii="Arial" w:hAnsi="Arial" w:cs="Arial"/>
        </w:rPr>
        <w:t>., 202</w:t>
      </w:r>
      <w:r w:rsidR="00D579B0" w:rsidRPr="00AA6EDA">
        <w:rPr>
          <w:rFonts w:ascii="Arial" w:hAnsi="Arial" w:cs="Arial"/>
        </w:rPr>
        <w:t>5</w:t>
      </w:r>
      <w:r w:rsidRPr="00AA6EDA">
        <w:rPr>
          <w:rFonts w:ascii="Arial" w:hAnsi="Arial" w:cs="Arial"/>
        </w:rPr>
        <w:t>).</w:t>
      </w:r>
    </w:p>
    <w:p w14:paraId="3F58C57E" w14:textId="31DF490A" w:rsidR="009D7C5A" w:rsidRPr="009D7C5A" w:rsidRDefault="009D7C5A" w:rsidP="00D710BB">
      <w:pPr>
        <w:ind w:firstLine="720"/>
        <w:jc w:val="both"/>
        <w:rPr>
          <w:rFonts w:ascii="Arial" w:hAnsi="Arial" w:cs="Arial"/>
          <w:sz w:val="22"/>
          <w:szCs w:val="22"/>
        </w:rPr>
      </w:pPr>
    </w:p>
    <w:p w14:paraId="484EB065" w14:textId="079F3394" w:rsidR="00D710BB" w:rsidRDefault="009C1174" w:rsidP="009D7C5A">
      <w:pPr>
        <w:jc w:val="both"/>
        <w:rPr>
          <w:rFonts w:ascii="Arial" w:hAnsi="Arial" w:cs="Arial"/>
          <w:b/>
          <w:bCs/>
          <w:sz w:val="22"/>
          <w:szCs w:val="22"/>
        </w:rPr>
      </w:pPr>
      <w:r>
        <w:rPr>
          <w:rFonts w:ascii="Arial" w:hAnsi="Arial" w:cs="Arial"/>
          <w:b/>
          <w:bCs/>
          <w:sz w:val="22"/>
          <w:szCs w:val="22"/>
        </w:rPr>
        <w:t>5</w:t>
      </w:r>
      <w:r w:rsidR="009D7C5A" w:rsidRPr="009D7C5A">
        <w:rPr>
          <w:rFonts w:ascii="Arial" w:hAnsi="Arial" w:cs="Arial"/>
          <w:b/>
          <w:bCs/>
          <w:sz w:val="22"/>
          <w:szCs w:val="22"/>
        </w:rPr>
        <w:t>.1.1.2</w:t>
      </w:r>
      <w:r w:rsidR="00D710BB">
        <w:rPr>
          <w:rFonts w:ascii="Arial" w:hAnsi="Arial" w:cs="Arial"/>
          <w:b/>
          <w:bCs/>
          <w:sz w:val="22"/>
          <w:szCs w:val="22"/>
        </w:rPr>
        <w:t xml:space="preserve"> </w:t>
      </w:r>
      <w:r w:rsidR="00D710BB" w:rsidRPr="00D710BB">
        <w:rPr>
          <w:rFonts w:ascii="Arial" w:hAnsi="Arial" w:cs="Arial"/>
          <w:b/>
          <w:bCs/>
          <w:i/>
          <w:iCs/>
          <w:sz w:val="22"/>
          <w:szCs w:val="22"/>
        </w:rPr>
        <w:t>Identification of the virus</w:t>
      </w:r>
    </w:p>
    <w:p w14:paraId="766A4610" w14:textId="77777777" w:rsidR="00D710BB" w:rsidRDefault="00D710BB" w:rsidP="009D7C5A">
      <w:pPr>
        <w:jc w:val="both"/>
        <w:rPr>
          <w:rFonts w:ascii="Arial" w:hAnsi="Arial" w:cs="Arial"/>
          <w:b/>
          <w:bCs/>
          <w:sz w:val="22"/>
          <w:szCs w:val="22"/>
        </w:rPr>
      </w:pPr>
    </w:p>
    <w:p w14:paraId="7C14EA40" w14:textId="45441934" w:rsidR="00D710BB" w:rsidRPr="00C71443" w:rsidRDefault="00705E43" w:rsidP="00C71443">
      <w:pPr>
        <w:ind w:firstLine="720"/>
        <w:jc w:val="both"/>
        <w:rPr>
          <w:rFonts w:ascii="Arial" w:hAnsi="Arial" w:cs="Arial"/>
        </w:rPr>
      </w:pPr>
      <w:r w:rsidRPr="00F072D7">
        <w:rPr>
          <w:rFonts w:ascii="Arial" w:hAnsi="Arial" w:cs="Arial"/>
        </w:rPr>
        <w:t>For the preliminary detection of the virus, the collected samples showing symptoms like mosaic</w:t>
      </w:r>
      <w:r w:rsidR="00A40225" w:rsidRPr="00F072D7">
        <w:rPr>
          <w:rFonts w:ascii="Arial" w:hAnsi="Arial" w:cs="Arial"/>
        </w:rPr>
        <w:t xml:space="preserve"> patterns</w:t>
      </w:r>
      <w:r w:rsidR="006F0D8D" w:rsidRPr="00F072D7">
        <w:rPr>
          <w:rFonts w:ascii="Arial" w:hAnsi="Arial" w:cs="Arial"/>
        </w:rPr>
        <w:t xml:space="preserve">, leaf distortion, and stunting were tested in several </w:t>
      </w:r>
      <w:proofErr w:type="spellStart"/>
      <w:r w:rsidR="006F0D8D" w:rsidRPr="00F072D7">
        <w:rPr>
          <w:rFonts w:ascii="Arial" w:hAnsi="Arial" w:cs="Arial"/>
        </w:rPr>
        <w:t>ImmunoStrips</w:t>
      </w:r>
      <w:proofErr w:type="spellEnd"/>
      <w:r w:rsidR="00472C4B" w:rsidRPr="00F072D7">
        <w:rPr>
          <w:rFonts w:ascii="Arial" w:hAnsi="Arial" w:cs="Arial"/>
        </w:rPr>
        <w:t xml:space="preserve"> (</w:t>
      </w:r>
      <w:proofErr w:type="spellStart"/>
      <w:r w:rsidR="00EF5E1A" w:rsidRPr="00F072D7">
        <w:rPr>
          <w:rFonts w:ascii="Arial" w:hAnsi="Arial" w:cs="Arial"/>
        </w:rPr>
        <w:t>AgDia</w:t>
      </w:r>
      <w:proofErr w:type="spellEnd"/>
      <w:r w:rsidR="00EF5E1A" w:rsidRPr="00F072D7">
        <w:rPr>
          <w:rFonts w:ascii="Arial" w:hAnsi="Arial" w:cs="Arial"/>
        </w:rPr>
        <w:t>, Elkhart, IN, USA) to detect CMV antigens.</w:t>
      </w:r>
      <w:r w:rsidR="00CE33A4">
        <w:rPr>
          <w:rFonts w:ascii="Arial" w:hAnsi="Arial" w:cs="Arial"/>
        </w:rPr>
        <w:t xml:space="preserve"> </w:t>
      </w:r>
      <w:r w:rsidR="00D8735E" w:rsidRPr="00F072D7">
        <w:rPr>
          <w:rFonts w:ascii="Arial" w:hAnsi="Arial" w:cs="Arial"/>
        </w:rPr>
        <w:t xml:space="preserve">A </w:t>
      </w:r>
      <w:proofErr w:type="spellStart"/>
      <w:r w:rsidR="00D8735E" w:rsidRPr="00F072D7">
        <w:rPr>
          <w:rFonts w:ascii="Arial" w:hAnsi="Arial" w:cs="Arial"/>
        </w:rPr>
        <w:t>coloured</w:t>
      </w:r>
      <w:proofErr w:type="spellEnd"/>
      <w:r w:rsidR="00D8735E" w:rsidRPr="00F072D7">
        <w:rPr>
          <w:rFonts w:ascii="Arial" w:hAnsi="Arial" w:cs="Arial"/>
        </w:rPr>
        <w:t xml:space="preserve"> line appearing on the test region of the strip indicated the presence of CMV. </w:t>
      </w:r>
      <w:r w:rsidR="009D5A5F" w:rsidRPr="00F072D7">
        <w:rPr>
          <w:rFonts w:ascii="Arial" w:hAnsi="Arial" w:cs="Arial"/>
        </w:rPr>
        <w:t xml:space="preserve">Reverse transcription polymerase chain reaction (RT-PCR) was then performed to amplify conserved sequences in the viral RNA1 using a set of </w:t>
      </w:r>
      <w:proofErr w:type="spellStart"/>
      <w:r w:rsidR="009D5A5F" w:rsidRPr="00F072D7">
        <w:rPr>
          <w:rFonts w:ascii="Arial" w:hAnsi="Arial" w:cs="Arial"/>
        </w:rPr>
        <w:t>Bromovirus</w:t>
      </w:r>
      <w:proofErr w:type="spellEnd"/>
      <w:r w:rsidR="009D5A5F" w:rsidRPr="00F072D7">
        <w:rPr>
          <w:rFonts w:ascii="Arial" w:hAnsi="Arial" w:cs="Arial"/>
        </w:rPr>
        <w:t xml:space="preserve"> universal </w:t>
      </w:r>
      <w:r w:rsidR="009D5A5F" w:rsidRPr="00F072D7">
        <w:rPr>
          <w:rFonts w:ascii="Arial" w:hAnsi="Arial" w:cs="Arial"/>
        </w:rPr>
        <w:lastRenderedPageBreak/>
        <w:t>primers. The</w:t>
      </w:r>
      <w:r w:rsidR="00F072D7" w:rsidRPr="00F072D7">
        <w:rPr>
          <w:rFonts w:ascii="Arial" w:hAnsi="Arial" w:cs="Arial"/>
        </w:rPr>
        <w:t xml:space="preserve"> </w:t>
      </w:r>
      <w:r w:rsidR="009D5A5F" w:rsidRPr="00F072D7">
        <w:rPr>
          <w:rFonts w:ascii="Arial" w:hAnsi="Arial" w:cs="Arial"/>
        </w:rPr>
        <w:t>primers used were Bromo-</w:t>
      </w:r>
      <w:proofErr w:type="spellStart"/>
      <w:r w:rsidR="009D5A5F" w:rsidRPr="00F072D7">
        <w:rPr>
          <w:rFonts w:ascii="Arial" w:hAnsi="Arial" w:cs="Arial"/>
        </w:rPr>
        <w:t>Fw</w:t>
      </w:r>
      <w:proofErr w:type="spellEnd"/>
      <w:r w:rsidR="007B375B" w:rsidRPr="00F072D7">
        <w:rPr>
          <w:rFonts w:ascii="Arial" w:hAnsi="Arial" w:cs="Arial"/>
        </w:rPr>
        <w:t xml:space="preserve"> (5′-CCAACGGAA TTCCTCACTAAACGCTCCYCAYRGICTKGCTGGTGCYCT-3′)</w:t>
      </w:r>
      <w:r w:rsidR="009D5A5F" w:rsidRPr="00F072D7">
        <w:rPr>
          <w:rFonts w:ascii="Arial" w:hAnsi="Arial" w:cs="Arial"/>
        </w:rPr>
        <w:t>, Bromo-</w:t>
      </w:r>
      <w:proofErr w:type="spellStart"/>
      <w:r w:rsidR="009D5A5F" w:rsidRPr="00F072D7">
        <w:rPr>
          <w:rFonts w:ascii="Arial" w:hAnsi="Arial" w:cs="Arial"/>
        </w:rPr>
        <w:t>Rv</w:t>
      </w:r>
      <w:proofErr w:type="spellEnd"/>
      <w:r w:rsidR="007B375B" w:rsidRPr="00F072D7">
        <w:rPr>
          <w:rFonts w:ascii="Arial" w:hAnsi="Arial" w:cs="Arial"/>
        </w:rPr>
        <w:t xml:space="preserve"> </w:t>
      </w:r>
      <w:r w:rsidR="001E2586" w:rsidRPr="00F072D7">
        <w:rPr>
          <w:rFonts w:ascii="Arial" w:hAnsi="Arial" w:cs="Arial"/>
        </w:rPr>
        <w:t>(5′-CAC ATCGGAACTCGGTACCTCCCATRTCATAACCICCATGIAT-3′)</w:t>
      </w:r>
      <w:r w:rsidR="009D5A5F" w:rsidRPr="00F072D7">
        <w:rPr>
          <w:rFonts w:ascii="Arial" w:hAnsi="Arial" w:cs="Arial"/>
        </w:rPr>
        <w:t>,</w:t>
      </w:r>
      <w:r w:rsidR="001E2586" w:rsidRPr="00F072D7">
        <w:rPr>
          <w:rFonts w:ascii="Arial" w:hAnsi="Arial" w:cs="Arial"/>
        </w:rPr>
        <w:t xml:space="preserve"> </w:t>
      </w:r>
      <w:r w:rsidR="009D5A5F" w:rsidRPr="00F072D7">
        <w:rPr>
          <w:rFonts w:ascii="Arial" w:hAnsi="Arial" w:cs="Arial"/>
        </w:rPr>
        <w:t>Bromo-RT</w:t>
      </w:r>
      <w:r w:rsidR="00D841CA" w:rsidRPr="00F072D7">
        <w:rPr>
          <w:rFonts w:ascii="Arial" w:hAnsi="Arial" w:cs="Arial"/>
        </w:rPr>
        <w:t xml:space="preserve"> (5′-RTC RAACAICATIGCICCRTCGAACAT-3), </w:t>
      </w:r>
      <w:r w:rsidR="009D5A5F" w:rsidRPr="00F072D7">
        <w:rPr>
          <w:rFonts w:ascii="Arial" w:hAnsi="Arial" w:cs="Arial"/>
        </w:rPr>
        <w:t>Adaptor-RC5</w:t>
      </w:r>
      <w:r w:rsidR="00780650" w:rsidRPr="00F072D7">
        <w:rPr>
          <w:rFonts w:ascii="Arial" w:hAnsi="Arial" w:cs="Arial"/>
        </w:rPr>
        <w:t xml:space="preserve"> (5′-CCAACGGAATTCCTC ACTAAAC-3′)</w:t>
      </w:r>
      <w:r w:rsidR="009D5A5F" w:rsidRPr="00F072D7">
        <w:rPr>
          <w:rFonts w:ascii="Arial" w:hAnsi="Arial" w:cs="Arial"/>
        </w:rPr>
        <w:t>, and Adaptor-RC3</w:t>
      </w:r>
      <w:r w:rsidR="00780650" w:rsidRPr="00F072D7">
        <w:rPr>
          <w:rFonts w:ascii="Arial" w:hAnsi="Arial" w:cs="Arial"/>
        </w:rPr>
        <w:t xml:space="preserve"> (</w:t>
      </w:r>
      <w:r w:rsidR="00BA2419" w:rsidRPr="00F072D7">
        <w:rPr>
          <w:rFonts w:ascii="Arial" w:hAnsi="Arial" w:cs="Arial"/>
        </w:rPr>
        <w:t>5′-CACATCGGAACTCGGTACCT-3′) (</w:t>
      </w:r>
      <w:r w:rsidR="00936ABE" w:rsidRPr="00F072D7">
        <w:rPr>
          <w:rFonts w:ascii="Arial" w:hAnsi="Arial" w:cs="Arial"/>
        </w:rPr>
        <w:t xml:space="preserve">Seo </w:t>
      </w:r>
      <w:r w:rsidR="00936ABE" w:rsidRPr="00F072D7">
        <w:rPr>
          <w:rFonts w:ascii="Arial" w:hAnsi="Arial" w:cs="Arial"/>
          <w:i/>
          <w:iCs/>
        </w:rPr>
        <w:t>et al</w:t>
      </w:r>
      <w:r w:rsidR="00936ABE" w:rsidRPr="00F072D7">
        <w:rPr>
          <w:rFonts w:ascii="Arial" w:hAnsi="Arial" w:cs="Arial"/>
        </w:rPr>
        <w:t xml:space="preserve">., </w:t>
      </w:r>
      <w:r w:rsidR="003C2F9F">
        <w:rPr>
          <w:rFonts w:ascii="Arial" w:hAnsi="Arial" w:cs="Arial"/>
        </w:rPr>
        <w:t>2</w:t>
      </w:r>
      <w:r w:rsidR="00936ABE" w:rsidRPr="00F072D7">
        <w:rPr>
          <w:rFonts w:ascii="Arial" w:hAnsi="Arial" w:cs="Arial"/>
        </w:rPr>
        <w:t>014).</w:t>
      </w:r>
      <w:r w:rsidR="009D5A5F" w:rsidRPr="00F072D7">
        <w:rPr>
          <w:rFonts w:ascii="Arial" w:hAnsi="Arial" w:cs="Arial"/>
        </w:rPr>
        <w:t xml:space="preserve">The amplified DNA fragments were purified and sequenced, and the resulting nucleotide sequences were analyzed using BLAST and phylogenetic analysis </w:t>
      </w:r>
      <w:r w:rsidR="0009051B" w:rsidRPr="00F072D7">
        <w:rPr>
          <w:rFonts w:ascii="Arial" w:hAnsi="Arial" w:cs="Arial"/>
        </w:rPr>
        <w:t>and the virus was confirmed as CMV</w:t>
      </w:r>
      <w:r w:rsidR="00CC32EE" w:rsidRPr="00F072D7">
        <w:rPr>
          <w:rFonts w:ascii="Arial" w:hAnsi="Arial" w:cs="Arial"/>
        </w:rPr>
        <w:t>.</w:t>
      </w:r>
      <w:r w:rsidR="0009051B" w:rsidRPr="00F072D7">
        <w:rPr>
          <w:rFonts w:ascii="Arial" w:hAnsi="Arial" w:cs="Arial"/>
        </w:rPr>
        <w:t xml:space="preserve"> </w:t>
      </w:r>
      <w:r w:rsidR="00584869" w:rsidRPr="00F072D7">
        <w:rPr>
          <w:rFonts w:ascii="Arial" w:hAnsi="Arial" w:cs="Arial"/>
        </w:rPr>
        <w:t>Results revealed that the CMV isolate shared 87–99% nucleotide identity with other CMV isolates deposited in GenBank (accessions: ON759470.1 to MN399744.1)</w:t>
      </w:r>
      <w:r w:rsidR="00CC32EE" w:rsidRPr="00F072D7">
        <w:rPr>
          <w:rFonts w:ascii="Arial" w:hAnsi="Arial" w:cs="Arial"/>
        </w:rPr>
        <w:t xml:space="preserve"> (Khadka et al., 2025).</w:t>
      </w:r>
    </w:p>
    <w:p w14:paraId="3C634AAA" w14:textId="74576E82" w:rsidR="009D7C5A" w:rsidRPr="00AE075B" w:rsidRDefault="009D7C5A" w:rsidP="009D7C5A">
      <w:pPr>
        <w:jc w:val="both"/>
        <w:rPr>
          <w:rFonts w:ascii="Arial" w:hAnsi="Arial" w:cs="Arial"/>
          <w:b/>
          <w:bCs/>
          <w:i/>
          <w:iCs/>
          <w:sz w:val="22"/>
          <w:szCs w:val="22"/>
        </w:rPr>
      </w:pPr>
      <w:r w:rsidRPr="009D7C5A">
        <w:rPr>
          <w:rFonts w:ascii="Arial" w:hAnsi="Arial" w:cs="Arial"/>
          <w:b/>
          <w:bCs/>
          <w:sz w:val="22"/>
          <w:szCs w:val="22"/>
        </w:rPr>
        <w:t xml:space="preserve"> </w:t>
      </w:r>
      <w:r w:rsidR="00C15B47">
        <w:rPr>
          <w:rFonts w:ascii="Arial" w:hAnsi="Arial" w:cs="Arial"/>
          <w:b/>
          <w:bCs/>
          <w:sz w:val="22"/>
          <w:szCs w:val="22"/>
        </w:rPr>
        <w:t xml:space="preserve">5.1.1.3 </w:t>
      </w:r>
      <w:r w:rsidRPr="00AE075B">
        <w:rPr>
          <w:rFonts w:ascii="Arial" w:hAnsi="Arial" w:cs="Arial"/>
          <w:b/>
          <w:bCs/>
          <w:i/>
          <w:iCs/>
          <w:sz w:val="22"/>
          <w:szCs w:val="22"/>
        </w:rPr>
        <w:t xml:space="preserve">Transmission </w:t>
      </w:r>
    </w:p>
    <w:p w14:paraId="3DCA2F4C" w14:textId="77777777" w:rsidR="009D7C5A" w:rsidRPr="009D7C5A" w:rsidRDefault="009D7C5A" w:rsidP="009D7C5A">
      <w:pPr>
        <w:jc w:val="both"/>
        <w:rPr>
          <w:rFonts w:ascii="Arial" w:hAnsi="Arial" w:cs="Arial"/>
          <w:b/>
          <w:bCs/>
          <w:sz w:val="22"/>
          <w:szCs w:val="22"/>
        </w:rPr>
      </w:pPr>
    </w:p>
    <w:p w14:paraId="4102CC31" w14:textId="247B80BB" w:rsidR="009D7C5A" w:rsidRPr="00C71443" w:rsidRDefault="009D7C5A" w:rsidP="009D7C5A">
      <w:pPr>
        <w:ind w:firstLine="720"/>
        <w:jc w:val="both"/>
        <w:rPr>
          <w:rFonts w:ascii="Arial" w:hAnsi="Arial" w:cs="Arial"/>
        </w:rPr>
      </w:pPr>
      <w:r w:rsidRPr="00C71443">
        <w:rPr>
          <w:rFonts w:ascii="Arial" w:hAnsi="Arial" w:cs="Arial"/>
        </w:rPr>
        <w:t>Over 75 aphid species are known to transmit CMV in a non-persistent manner</w:t>
      </w:r>
      <w:r w:rsidR="00AB4CB8">
        <w:rPr>
          <w:rFonts w:ascii="Arial" w:hAnsi="Arial" w:cs="Arial"/>
        </w:rPr>
        <w:t xml:space="preserve"> (</w:t>
      </w:r>
      <w:proofErr w:type="spellStart"/>
      <w:r w:rsidR="00AB4CB8" w:rsidRPr="00AB4CB8">
        <w:rPr>
          <w:rFonts w:ascii="Arial" w:hAnsi="Arial" w:cs="Arial"/>
        </w:rPr>
        <w:t>Fritzche</w:t>
      </w:r>
      <w:proofErr w:type="spellEnd"/>
      <w:r w:rsidR="00AB4CB8" w:rsidRPr="00AB4CB8">
        <w:rPr>
          <w:rFonts w:ascii="Arial" w:hAnsi="Arial" w:cs="Arial"/>
        </w:rPr>
        <w:t xml:space="preserve"> </w:t>
      </w:r>
      <w:r w:rsidR="00AB4CB8" w:rsidRPr="00AB4CB8">
        <w:rPr>
          <w:rFonts w:ascii="Arial" w:hAnsi="Arial" w:cs="Arial"/>
          <w:i/>
          <w:iCs/>
        </w:rPr>
        <w:t>et al</w:t>
      </w:r>
      <w:r w:rsidR="00AB4CB8" w:rsidRPr="00AB4CB8">
        <w:rPr>
          <w:rFonts w:ascii="Arial" w:hAnsi="Arial" w:cs="Arial"/>
        </w:rPr>
        <w:t>., 1972)</w:t>
      </w:r>
      <w:r w:rsidR="00AB4CB8">
        <w:rPr>
          <w:rFonts w:ascii="Arial" w:hAnsi="Arial" w:cs="Arial"/>
        </w:rPr>
        <w:t xml:space="preserve">. </w:t>
      </w:r>
      <w:r w:rsidRPr="00C71443">
        <w:rPr>
          <w:rFonts w:ascii="Arial" w:hAnsi="Arial" w:cs="Arial"/>
        </w:rPr>
        <w:t xml:space="preserve">Weed hosts act as significant reservoirs for plant viruses and serve as sources of inoculum, which are crucial for the development and spread of viral disease epidemics in crops (Madhubala </w:t>
      </w:r>
      <w:r w:rsidRPr="00C71443">
        <w:rPr>
          <w:rFonts w:ascii="Arial" w:hAnsi="Arial" w:cs="Arial"/>
          <w:i/>
          <w:iCs/>
        </w:rPr>
        <w:t>et al</w:t>
      </w:r>
      <w:r w:rsidRPr="00C71443">
        <w:rPr>
          <w:rFonts w:ascii="Arial" w:hAnsi="Arial" w:cs="Arial"/>
        </w:rPr>
        <w:t xml:space="preserve">., 2005). CMV was found to be seed transmitted in case of marigold plants (Sultana </w:t>
      </w:r>
      <w:r w:rsidRPr="00C71443">
        <w:rPr>
          <w:rFonts w:ascii="Arial" w:hAnsi="Arial" w:cs="Arial"/>
          <w:i/>
          <w:iCs/>
        </w:rPr>
        <w:t>et al</w:t>
      </w:r>
      <w:r w:rsidRPr="00C71443">
        <w:rPr>
          <w:rFonts w:ascii="Arial" w:hAnsi="Arial" w:cs="Arial"/>
        </w:rPr>
        <w:t>., 2014).</w:t>
      </w:r>
    </w:p>
    <w:p w14:paraId="17CB656D" w14:textId="77777777" w:rsidR="00AE075B" w:rsidRPr="00C71443" w:rsidRDefault="00AE075B" w:rsidP="009D7C5A">
      <w:pPr>
        <w:ind w:firstLine="720"/>
        <w:jc w:val="both"/>
        <w:rPr>
          <w:rFonts w:ascii="Arial" w:hAnsi="Arial" w:cs="Arial"/>
        </w:rPr>
      </w:pPr>
    </w:p>
    <w:p w14:paraId="236048C6" w14:textId="5C7DB514" w:rsidR="009D7C5A" w:rsidRDefault="009C1174" w:rsidP="009D7C5A">
      <w:pPr>
        <w:jc w:val="both"/>
        <w:rPr>
          <w:rFonts w:ascii="Arial" w:hAnsi="Arial" w:cs="Arial"/>
          <w:b/>
          <w:bCs/>
          <w:sz w:val="22"/>
          <w:szCs w:val="22"/>
        </w:rPr>
      </w:pPr>
      <w:r>
        <w:rPr>
          <w:rFonts w:ascii="Arial" w:hAnsi="Arial" w:cs="Arial"/>
          <w:b/>
          <w:bCs/>
          <w:sz w:val="22"/>
          <w:szCs w:val="22"/>
        </w:rPr>
        <w:t>5</w:t>
      </w:r>
      <w:r w:rsidR="009D7C5A" w:rsidRPr="009D7C5A">
        <w:rPr>
          <w:rFonts w:ascii="Arial" w:hAnsi="Arial" w:cs="Arial"/>
          <w:b/>
          <w:bCs/>
          <w:sz w:val="22"/>
          <w:szCs w:val="22"/>
        </w:rPr>
        <w:t>.1.1.</w:t>
      </w:r>
      <w:r w:rsidR="00C15B47">
        <w:rPr>
          <w:rFonts w:ascii="Arial" w:hAnsi="Arial" w:cs="Arial"/>
          <w:b/>
          <w:bCs/>
          <w:sz w:val="22"/>
          <w:szCs w:val="22"/>
        </w:rPr>
        <w:t xml:space="preserve">4 </w:t>
      </w:r>
      <w:r w:rsidR="009D7C5A" w:rsidRPr="00AE075B">
        <w:rPr>
          <w:rFonts w:ascii="Arial" w:hAnsi="Arial" w:cs="Arial"/>
          <w:b/>
          <w:bCs/>
          <w:i/>
          <w:iCs/>
          <w:sz w:val="22"/>
          <w:szCs w:val="22"/>
        </w:rPr>
        <w:t>Host range</w:t>
      </w:r>
    </w:p>
    <w:p w14:paraId="0FB98789" w14:textId="77777777" w:rsidR="00AE075B" w:rsidRPr="009D7C5A" w:rsidRDefault="00AE075B" w:rsidP="009D7C5A">
      <w:pPr>
        <w:jc w:val="both"/>
        <w:rPr>
          <w:rFonts w:ascii="Arial" w:hAnsi="Arial" w:cs="Arial"/>
          <w:b/>
          <w:bCs/>
          <w:sz w:val="22"/>
          <w:szCs w:val="22"/>
        </w:rPr>
      </w:pPr>
    </w:p>
    <w:p w14:paraId="3FD486A8" w14:textId="70A4C593" w:rsidR="009D7C5A" w:rsidRPr="00AE075B" w:rsidRDefault="009D7C5A" w:rsidP="009D7C5A">
      <w:pPr>
        <w:ind w:firstLine="720"/>
        <w:jc w:val="both"/>
        <w:rPr>
          <w:rFonts w:ascii="Arial" w:hAnsi="Arial" w:cs="Arial"/>
        </w:rPr>
      </w:pPr>
      <w:r w:rsidRPr="00AE075B">
        <w:rPr>
          <w:rFonts w:ascii="Arial" w:hAnsi="Arial" w:cs="Arial"/>
          <w:i/>
          <w:iCs/>
        </w:rPr>
        <w:t>Cucumber mosaic virus</w:t>
      </w:r>
      <w:r w:rsidRPr="00AE075B">
        <w:rPr>
          <w:rFonts w:ascii="Arial" w:hAnsi="Arial" w:cs="Arial"/>
        </w:rPr>
        <w:t xml:space="preserve"> (CMV) has an exceptionally broad host range, infecting over 1,200 types of both wild and cultivated plants, including numerous dicotyledons and some monocotyledons. The virus has been documented to cause disease in a wide variety of plants, such as cowpea, celery, cucurbits, pepper, lettuce, tomato, chilies, banana, pasture legumes, kava, and various ornamental plants</w:t>
      </w:r>
      <w:r w:rsidR="00387391">
        <w:rPr>
          <w:rFonts w:ascii="Arial" w:hAnsi="Arial" w:cs="Arial"/>
        </w:rPr>
        <w:t xml:space="preserve"> (</w:t>
      </w:r>
      <w:r w:rsidR="00387391" w:rsidRPr="00387391">
        <w:rPr>
          <w:rFonts w:ascii="Arial" w:hAnsi="Arial" w:cs="Arial"/>
        </w:rPr>
        <w:t>(</w:t>
      </w:r>
      <w:proofErr w:type="spellStart"/>
      <w:r w:rsidR="00387391" w:rsidRPr="00387391">
        <w:rPr>
          <w:rFonts w:ascii="Arial" w:hAnsi="Arial" w:cs="Arial"/>
        </w:rPr>
        <w:t>Palukaitis</w:t>
      </w:r>
      <w:proofErr w:type="spellEnd"/>
      <w:r w:rsidR="00387391" w:rsidRPr="00387391">
        <w:rPr>
          <w:rFonts w:ascii="Arial" w:hAnsi="Arial" w:cs="Arial"/>
        </w:rPr>
        <w:t xml:space="preserve"> et al., 1992); </w:t>
      </w:r>
      <w:proofErr w:type="spellStart"/>
      <w:r w:rsidR="00387391" w:rsidRPr="00387391">
        <w:rPr>
          <w:rFonts w:ascii="Arial" w:hAnsi="Arial" w:cs="Arial"/>
        </w:rPr>
        <w:t>Flasinski</w:t>
      </w:r>
      <w:proofErr w:type="spellEnd"/>
      <w:r w:rsidR="00387391" w:rsidRPr="00387391">
        <w:rPr>
          <w:rFonts w:ascii="Arial" w:hAnsi="Arial" w:cs="Arial"/>
        </w:rPr>
        <w:t xml:space="preserve"> et al., 1995; Davis et al., 1996; </w:t>
      </w:r>
      <w:proofErr w:type="spellStart"/>
      <w:r w:rsidR="00387391" w:rsidRPr="00387391">
        <w:rPr>
          <w:rFonts w:ascii="Arial" w:hAnsi="Arial" w:cs="Arial"/>
        </w:rPr>
        <w:t>Gafny</w:t>
      </w:r>
      <w:proofErr w:type="spellEnd"/>
      <w:r w:rsidR="00387391" w:rsidRPr="00387391">
        <w:rPr>
          <w:rFonts w:ascii="Arial" w:hAnsi="Arial" w:cs="Arial"/>
        </w:rPr>
        <w:t xml:space="preserve"> et al., 1996; Latham et al., 1999; Iqbal et al., 2011; Ashfaq et al., 2014b).</w:t>
      </w:r>
      <w:r w:rsidRPr="00AE075B">
        <w:rPr>
          <w:rFonts w:ascii="Arial" w:hAnsi="Arial" w:cs="Arial"/>
        </w:rPr>
        <w:t xml:space="preserve"> Ornamental plants are particularly important in the spread of CMV because they act as reservoirs for the disease (Ashfaq </w:t>
      </w:r>
      <w:r w:rsidRPr="00AE075B">
        <w:rPr>
          <w:rFonts w:ascii="Arial" w:hAnsi="Arial" w:cs="Arial"/>
          <w:i/>
          <w:iCs/>
        </w:rPr>
        <w:t>et al</w:t>
      </w:r>
      <w:r w:rsidRPr="00AE075B">
        <w:rPr>
          <w:rFonts w:ascii="Arial" w:hAnsi="Arial" w:cs="Arial"/>
        </w:rPr>
        <w:t xml:space="preserve">., 2017). </w:t>
      </w:r>
    </w:p>
    <w:p w14:paraId="573EB3BF" w14:textId="3220CEDF" w:rsidR="009D7C5A" w:rsidRPr="00AE075B" w:rsidRDefault="009D7C5A" w:rsidP="009D7C5A">
      <w:pPr>
        <w:ind w:firstLine="720"/>
        <w:jc w:val="both"/>
        <w:rPr>
          <w:rFonts w:ascii="Arial" w:hAnsi="Arial" w:cs="Arial"/>
        </w:rPr>
      </w:pPr>
      <w:r w:rsidRPr="00AE075B">
        <w:rPr>
          <w:rFonts w:ascii="Arial" w:hAnsi="Arial" w:cs="Arial"/>
        </w:rPr>
        <w:t xml:space="preserve">In a study conducted by Sultana </w:t>
      </w:r>
      <w:r w:rsidRPr="00AE075B">
        <w:rPr>
          <w:rFonts w:ascii="Arial" w:hAnsi="Arial" w:cs="Arial"/>
          <w:i/>
          <w:iCs/>
        </w:rPr>
        <w:t>et al</w:t>
      </w:r>
      <w:r w:rsidRPr="00AE075B">
        <w:rPr>
          <w:rFonts w:ascii="Arial" w:hAnsi="Arial" w:cs="Arial"/>
        </w:rPr>
        <w:t xml:space="preserve">., 2014, it was found that plant species from seven different families namely </w:t>
      </w:r>
      <w:proofErr w:type="spellStart"/>
      <w:r w:rsidRPr="00AE075B">
        <w:rPr>
          <w:rFonts w:ascii="Arial" w:hAnsi="Arial" w:cs="Arial"/>
        </w:rPr>
        <w:t>Amaranthaceae</w:t>
      </w:r>
      <w:proofErr w:type="spellEnd"/>
      <w:r w:rsidRPr="00AE075B">
        <w:rPr>
          <w:rFonts w:ascii="Arial" w:hAnsi="Arial" w:cs="Arial"/>
        </w:rPr>
        <w:t xml:space="preserve">, Chenopodiaceae, Compositae, Cucurbitaceae, Leguminosae, </w:t>
      </w:r>
      <w:proofErr w:type="spellStart"/>
      <w:r w:rsidRPr="00AE075B">
        <w:rPr>
          <w:rFonts w:ascii="Arial" w:hAnsi="Arial" w:cs="Arial"/>
        </w:rPr>
        <w:t>Malvaceae</w:t>
      </w:r>
      <w:proofErr w:type="spellEnd"/>
      <w:r w:rsidRPr="00AE075B">
        <w:rPr>
          <w:rFonts w:ascii="Arial" w:hAnsi="Arial" w:cs="Arial"/>
        </w:rPr>
        <w:t xml:space="preserve"> and Solanaceae responded positively to CMV and produced different kinds of symptoms. Chlorotic local lesions developed on </w:t>
      </w:r>
      <w:r w:rsidRPr="00AE075B">
        <w:rPr>
          <w:rFonts w:ascii="Arial" w:hAnsi="Arial" w:cs="Arial"/>
          <w:i/>
          <w:iCs/>
        </w:rPr>
        <w:t xml:space="preserve">Chenopodium </w:t>
      </w:r>
      <w:proofErr w:type="spellStart"/>
      <w:r w:rsidRPr="00AE075B">
        <w:rPr>
          <w:rFonts w:ascii="Arial" w:hAnsi="Arial" w:cs="Arial"/>
          <w:i/>
          <w:iCs/>
        </w:rPr>
        <w:t>amaranticolor</w:t>
      </w:r>
      <w:proofErr w:type="spellEnd"/>
      <w:r w:rsidRPr="00AE075B">
        <w:rPr>
          <w:rFonts w:ascii="Arial" w:hAnsi="Arial" w:cs="Arial"/>
          <w:i/>
          <w:iCs/>
        </w:rPr>
        <w:t xml:space="preserve">, Datura </w:t>
      </w:r>
      <w:proofErr w:type="spellStart"/>
      <w:r w:rsidRPr="00AE075B">
        <w:rPr>
          <w:rFonts w:ascii="Arial" w:hAnsi="Arial" w:cs="Arial"/>
          <w:i/>
          <w:iCs/>
        </w:rPr>
        <w:t>metel</w:t>
      </w:r>
      <w:proofErr w:type="spellEnd"/>
      <w:r w:rsidRPr="00AE075B">
        <w:rPr>
          <w:rFonts w:ascii="Arial" w:hAnsi="Arial" w:cs="Arial"/>
        </w:rPr>
        <w:t xml:space="preserve">, and </w:t>
      </w:r>
      <w:r w:rsidRPr="00AE075B">
        <w:rPr>
          <w:rFonts w:ascii="Arial" w:hAnsi="Arial" w:cs="Arial"/>
          <w:i/>
          <w:iCs/>
        </w:rPr>
        <w:t>Datura stramonium</w:t>
      </w:r>
      <w:r w:rsidRPr="00AE075B">
        <w:rPr>
          <w:rFonts w:ascii="Arial" w:hAnsi="Arial" w:cs="Arial"/>
        </w:rPr>
        <w:t xml:space="preserve">, while necrotic local lesions were observed on </w:t>
      </w:r>
      <w:r w:rsidRPr="00AE075B">
        <w:rPr>
          <w:rFonts w:ascii="Arial" w:hAnsi="Arial" w:cs="Arial"/>
          <w:i/>
          <w:iCs/>
        </w:rPr>
        <w:t>Gomphrena globosa</w:t>
      </w:r>
      <w:r w:rsidRPr="00AE075B">
        <w:rPr>
          <w:rFonts w:ascii="Arial" w:hAnsi="Arial" w:cs="Arial"/>
        </w:rPr>
        <w:t xml:space="preserve"> and </w:t>
      </w:r>
      <w:r w:rsidRPr="00AE075B">
        <w:rPr>
          <w:rFonts w:ascii="Arial" w:hAnsi="Arial" w:cs="Arial"/>
          <w:i/>
          <w:iCs/>
        </w:rPr>
        <w:t>Phaseolus vulgaris</w:t>
      </w:r>
      <w:r w:rsidRPr="00AE075B">
        <w:rPr>
          <w:rFonts w:ascii="Arial" w:hAnsi="Arial" w:cs="Arial"/>
        </w:rPr>
        <w:t>. Systemic mosaic symptoms were induced in a wide range of host plants, including cucurbits (</w:t>
      </w:r>
      <w:r w:rsidRPr="00AE075B">
        <w:rPr>
          <w:rFonts w:ascii="Arial" w:hAnsi="Arial" w:cs="Arial"/>
          <w:i/>
          <w:iCs/>
        </w:rPr>
        <w:t xml:space="preserve">Cucumis melo, Cucumis sativus, Citrullus lanatus, </w:t>
      </w:r>
      <w:proofErr w:type="spellStart"/>
      <w:r w:rsidRPr="00AE075B">
        <w:rPr>
          <w:rFonts w:ascii="Arial" w:hAnsi="Arial" w:cs="Arial"/>
          <w:i/>
          <w:iCs/>
        </w:rPr>
        <w:t>Trichosanthes</w:t>
      </w:r>
      <w:proofErr w:type="spellEnd"/>
      <w:r w:rsidRPr="00AE075B">
        <w:rPr>
          <w:rFonts w:ascii="Arial" w:hAnsi="Arial" w:cs="Arial"/>
          <w:i/>
          <w:iCs/>
        </w:rPr>
        <w:t xml:space="preserve"> </w:t>
      </w:r>
      <w:proofErr w:type="spellStart"/>
      <w:r w:rsidRPr="00AE075B">
        <w:rPr>
          <w:rFonts w:ascii="Arial" w:hAnsi="Arial" w:cs="Arial"/>
          <w:i/>
          <w:iCs/>
        </w:rPr>
        <w:t>cucumerina</w:t>
      </w:r>
      <w:proofErr w:type="spellEnd"/>
      <w:r w:rsidRPr="00AE075B">
        <w:rPr>
          <w:rFonts w:ascii="Arial" w:hAnsi="Arial" w:cs="Arial"/>
          <w:i/>
          <w:iCs/>
        </w:rPr>
        <w:t xml:space="preserve">, Cucurbita pepo, Lagenaria siceraria, Luffa </w:t>
      </w:r>
      <w:proofErr w:type="spellStart"/>
      <w:r w:rsidRPr="00AE075B">
        <w:rPr>
          <w:rFonts w:ascii="Arial" w:hAnsi="Arial" w:cs="Arial"/>
          <w:i/>
          <w:iCs/>
        </w:rPr>
        <w:t>acutangula</w:t>
      </w:r>
      <w:proofErr w:type="spellEnd"/>
      <w:r w:rsidRPr="00AE075B">
        <w:rPr>
          <w:rFonts w:ascii="Arial" w:hAnsi="Arial" w:cs="Arial"/>
          <w:i/>
          <w:iCs/>
        </w:rPr>
        <w:t>, Benincasa hispida</w:t>
      </w:r>
      <w:r w:rsidRPr="00AE075B">
        <w:rPr>
          <w:rFonts w:ascii="Arial" w:hAnsi="Arial" w:cs="Arial"/>
        </w:rPr>
        <w:t>), solanaceous species (</w:t>
      </w:r>
      <w:r w:rsidRPr="00AE075B">
        <w:rPr>
          <w:rFonts w:ascii="Arial" w:hAnsi="Arial" w:cs="Arial"/>
          <w:i/>
          <w:iCs/>
        </w:rPr>
        <w:t xml:space="preserve">Nicotiana tabacum, Nicotiana </w:t>
      </w:r>
      <w:proofErr w:type="spellStart"/>
      <w:r w:rsidRPr="00AE075B">
        <w:rPr>
          <w:rFonts w:ascii="Arial" w:hAnsi="Arial" w:cs="Arial"/>
          <w:i/>
          <w:iCs/>
        </w:rPr>
        <w:t>glutinosa</w:t>
      </w:r>
      <w:proofErr w:type="spellEnd"/>
      <w:r w:rsidRPr="00AE075B">
        <w:rPr>
          <w:rFonts w:ascii="Arial" w:hAnsi="Arial" w:cs="Arial"/>
          <w:i/>
          <w:iCs/>
        </w:rPr>
        <w:t>, Capsicum annuum, Solanum melongena, Lycopersicon esculentum, Physalis floridana</w:t>
      </w:r>
      <w:r w:rsidRPr="00AE075B">
        <w:rPr>
          <w:rFonts w:ascii="Arial" w:hAnsi="Arial" w:cs="Arial"/>
        </w:rPr>
        <w:t>), and legumes (</w:t>
      </w:r>
      <w:r w:rsidRPr="00AE075B">
        <w:rPr>
          <w:rFonts w:ascii="Arial" w:hAnsi="Arial" w:cs="Arial"/>
          <w:i/>
          <w:iCs/>
        </w:rPr>
        <w:t>Glycine max, Pisum sativum, Vigna sinensis, Vigna unguiculata</w:t>
      </w:r>
      <w:r w:rsidRPr="00AE075B">
        <w:rPr>
          <w:rFonts w:ascii="Arial" w:hAnsi="Arial" w:cs="Arial"/>
        </w:rPr>
        <w:t>), as well as okra (</w:t>
      </w:r>
      <w:r w:rsidRPr="00AE075B">
        <w:rPr>
          <w:rFonts w:ascii="Arial" w:hAnsi="Arial" w:cs="Arial"/>
          <w:i/>
          <w:iCs/>
        </w:rPr>
        <w:t>Abelmoschus esculentus</w:t>
      </w:r>
      <w:r w:rsidRPr="00AE075B">
        <w:rPr>
          <w:rFonts w:ascii="Arial" w:hAnsi="Arial" w:cs="Arial"/>
        </w:rPr>
        <w:t>)</w:t>
      </w:r>
      <w:r w:rsidR="006029B6">
        <w:rPr>
          <w:rFonts w:ascii="Arial" w:hAnsi="Arial" w:cs="Arial"/>
        </w:rPr>
        <w:t xml:space="preserve"> (Sultana </w:t>
      </w:r>
      <w:r w:rsidR="006029B6" w:rsidRPr="006029B6">
        <w:rPr>
          <w:rFonts w:ascii="Arial" w:hAnsi="Arial" w:cs="Arial"/>
          <w:i/>
          <w:iCs/>
        </w:rPr>
        <w:t>et al</w:t>
      </w:r>
      <w:r w:rsidR="006029B6">
        <w:rPr>
          <w:rFonts w:ascii="Arial" w:hAnsi="Arial" w:cs="Arial"/>
        </w:rPr>
        <w:t>., 2014).</w:t>
      </w:r>
    </w:p>
    <w:p w14:paraId="4BE6E38F" w14:textId="77777777" w:rsidR="009D7C5A" w:rsidRDefault="009D7C5A" w:rsidP="00AE075B">
      <w:pPr>
        <w:jc w:val="both"/>
        <w:rPr>
          <w:rFonts w:ascii="Arial" w:hAnsi="Arial" w:cs="Arial"/>
          <w:sz w:val="22"/>
          <w:szCs w:val="22"/>
        </w:rPr>
      </w:pPr>
    </w:p>
    <w:p w14:paraId="72EF588A" w14:textId="75CB17CF" w:rsidR="00AE075B" w:rsidRDefault="00306940" w:rsidP="00AE075B">
      <w:pPr>
        <w:jc w:val="both"/>
        <w:rPr>
          <w:rFonts w:ascii="Arial" w:hAnsi="Arial" w:cs="Arial"/>
          <w:b/>
          <w:bCs/>
          <w:i/>
          <w:iCs/>
          <w:sz w:val="22"/>
          <w:szCs w:val="22"/>
        </w:rPr>
      </w:pPr>
      <w:r>
        <w:rPr>
          <w:rFonts w:ascii="Arial" w:hAnsi="Arial" w:cs="Arial"/>
          <w:b/>
          <w:bCs/>
          <w:sz w:val="22"/>
          <w:szCs w:val="22"/>
        </w:rPr>
        <w:t>5</w:t>
      </w:r>
      <w:r w:rsidR="00AE075B" w:rsidRPr="00AE075B">
        <w:rPr>
          <w:rFonts w:ascii="Arial" w:hAnsi="Arial" w:cs="Arial"/>
          <w:b/>
          <w:bCs/>
          <w:sz w:val="22"/>
          <w:szCs w:val="22"/>
        </w:rPr>
        <w:t xml:space="preserve">.2 </w:t>
      </w:r>
      <w:proofErr w:type="spellStart"/>
      <w:r w:rsidR="00AE075B" w:rsidRPr="00AE075B">
        <w:rPr>
          <w:rFonts w:ascii="Arial" w:hAnsi="Arial" w:cs="Arial"/>
          <w:b/>
          <w:bCs/>
          <w:i/>
          <w:iCs/>
          <w:sz w:val="22"/>
          <w:szCs w:val="22"/>
        </w:rPr>
        <w:t>Ilarvirus</w:t>
      </w:r>
      <w:proofErr w:type="spellEnd"/>
    </w:p>
    <w:p w14:paraId="41728AEC" w14:textId="77777777" w:rsidR="00434D02" w:rsidRDefault="00434D02" w:rsidP="00AE075B">
      <w:pPr>
        <w:jc w:val="both"/>
        <w:rPr>
          <w:rFonts w:ascii="Arial" w:hAnsi="Arial" w:cs="Arial"/>
          <w:b/>
          <w:bCs/>
          <w:i/>
          <w:iCs/>
          <w:sz w:val="22"/>
          <w:szCs w:val="22"/>
        </w:rPr>
      </w:pPr>
    </w:p>
    <w:p w14:paraId="732221EE" w14:textId="31E1CF88" w:rsidR="00434D02" w:rsidRPr="008E519C" w:rsidRDefault="00434D02" w:rsidP="00C71443">
      <w:pPr>
        <w:ind w:firstLine="720"/>
        <w:jc w:val="both"/>
        <w:rPr>
          <w:rFonts w:ascii="Arial" w:hAnsi="Arial" w:cs="Arial"/>
          <w:i/>
          <w:iCs/>
        </w:rPr>
      </w:pPr>
      <w:proofErr w:type="spellStart"/>
      <w:r w:rsidRPr="008E519C">
        <w:rPr>
          <w:rFonts w:ascii="Arial" w:hAnsi="Arial" w:cs="Arial"/>
          <w:i/>
          <w:iCs/>
        </w:rPr>
        <w:t>Ilarviruses</w:t>
      </w:r>
      <w:proofErr w:type="spellEnd"/>
      <w:r w:rsidRPr="008E519C">
        <w:rPr>
          <w:rFonts w:ascii="Arial" w:hAnsi="Arial" w:cs="Arial"/>
          <w:i/>
          <w:iCs/>
        </w:rPr>
        <w:t xml:space="preserve"> </w:t>
      </w:r>
      <w:r w:rsidRPr="008E519C">
        <w:rPr>
          <w:rFonts w:ascii="Arial" w:hAnsi="Arial" w:cs="Arial"/>
        </w:rPr>
        <w:t>are a group of isometric and labile viruses that can infect herbaceous and woody hosts</w:t>
      </w:r>
      <w:r w:rsidR="00DC1138">
        <w:rPr>
          <w:rFonts w:ascii="Arial" w:hAnsi="Arial" w:cs="Arial"/>
          <w:i/>
          <w:iCs/>
        </w:rPr>
        <w:t xml:space="preserve"> (</w:t>
      </w:r>
      <w:r w:rsidR="000D1AE6" w:rsidRPr="000D1AE6">
        <w:rPr>
          <w:rFonts w:ascii="Arial" w:hAnsi="Arial" w:cs="Arial"/>
        </w:rPr>
        <w:t>Pallas</w:t>
      </w:r>
      <w:r w:rsidR="000D1AE6">
        <w:rPr>
          <w:rFonts w:ascii="Arial" w:hAnsi="Arial" w:cs="Arial"/>
          <w:i/>
          <w:iCs/>
        </w:rPr>
        <w:t xml:space="preserve"> et al</w:t>
      </w:r>
      <w:r w:rsidR="000D1AE6" w:rsidRPr="000D1AE6">
        <w:rPr>
          <w:rFonts w:ascii="Arial" w:hAnsi="Arial" w:cs="Arial"/>
        </w:rPr>
        <w:t>., 2012</w:t>
      </w:r>
      <w:r w:rsidR="000D1AE6">
        <w:rPr>
          <w:rFonts w:ascii="Arial" w:hAnsi="Arial" w:cs="Arial"/>
          <w:i/>
          <w:iCs/>
        </w:rPr>
        <w:t>).</w:t>
      </w:r>
      <w:r w:rsidR="000D1AE6">
        <w:rPr>
          <w:rFonts w:ascii="Arial" w:hAnsi="Arial" w:cs="Arial"/>
        </w:rPr>
        <w:t xml:space="preserve"> They</w:t>
      </w:r>
      <w:r w:rsidR="00A040D7" w:rsidRPr="008E519C">
        <w:rPr>
          <w:rFonts w:ascii="Arial" w:hAnsi="Arial" w:cs="Arial"/>
        </w:rPr>
        <w:t xml:space="preserve"> </w:t>
      </w:r>
      <w:r w:rsidR="000D1AE6">
        <w:rPr>
          <w:rFonts w:ascii="Arial" w:hAnsi="Arial" w:cs="Arial"/>
        </w:rPr>
        <w:t>include</w:t>
      </w:r>
      <w:r w:rsidR="00A040D7" w:rsidRPr="008E519C">
        <w:rPr>
          <w:rFonts w:ascii="Arial" w:hAnsi="Arial" w:cs="Arial"/>
        </w:rPr>
        <w:t xml:space="preserve"> viruses having tripartite </w:t>
      </w:r>
      <w:r w:rsidR="000D1AE6">
        <w:rPr>
          <w:rFonts w:ascii="Arial" w:hAnsi="Arial" w:cs="Arial"/>
        </w:rPr>
        <w:t>quasi-isometric</w:t>
      </w:r>
      <w:r w:rsidR="00A040D7" w:rsidRPr="008E519C">
        <w:rPr>
          <w:rFonts w:ascii="Arial" w:hAnsi="Arial" w:cs="Arial"/>
        </w:rPr>
        <w:t xml:space="preserve"> particles of size 27 to 35 nm (Fauquet </w:t>
      </w:r>
      <w:r w:rsidR="00A040D7" w:rsidRPr="008E519C">
        <w:rPr>
          <w:rFonts w:ascii="Arial" w:hAnsi="Arial" w:cs="Arial"/>
          <w:i/>
          <w:iCs/>
        </w:rPr>
        <w:t>et al</w:t>
      </w:r>
      <w:r w:rsidR="00A040D7" w:rsidRPr="008E519C">
        <w:rPr>
          <w:rFonts w:ascii="Arial" w:hAnsi="Arial" w:cs="Arial"/>
        </w:rPr>
        <w:t>., 2005). It was reported on several crops and weeds in the peninsular India (</w:t>
      </w:r>
      <w:proofErr w:type="spellStart"/>
      <w:r w:rsidR="00A040D7" w:rsidRPr="008E519C">
        <w:rPr>
          <w:rFonts w:ascii="Arial" w:hAnsi="Arial" w:cs="Arial"/>
        </w:rPr>
        <w:t>Prasadarao</w:t>
      </w:r>
      <w:proofErr w:type="spellEnd"/>
      <w:r w:rsidR="00A040D7" w:rsidRPr="008E519C">
        <w:rPr>
          <w:rFonts w:ascii="Arial" w:hAnsi="Arial" w:cs="Arial"/>
        </w:rPr>
        <w:t xml:space="preserve"> </w:t>
      </w:r>
      <w:r w:rsidR="00A040D7" w:rsidRPr="008E519C">
        <w:rPr>
          <w:rFonts w:ascii="Arial" w:hAnsi="Arial" w:cs="Arial"/>
          <w:i/>
          <w:iCs/>
        </w:rPr>
        <w:t>et al</w:t>
      </w:r>
      <w:r w:rsidR="00A040D7" w:rsidRPr="008E519C">
        <w:rPr>
          <w:rFonts w:ascii="Arial" w:hAnsi="Arial" w:cs="Arial"/>
        </w:rPr>
        <w:t xml:space="preserve">., 2003b; Kumar </w:t>
      </w:r>
      <w:r w:rsidR="00A040D7" w:rsidRPr="008E519C">
        <w:rPr>
          <w:rFonts w:ascii="Arial" w:hAnsi="Arial" w:cs="Arial"/>
          <w:i/>
          <w:iCs/>
        </w:rPr>
        <w:t>et al</w:t>
      </w:r>
      <w:r w:rsidR="00A040D7" w:rsidRPr="008E519C">
        <w:rPr>
          <w:rFonts w:ascii="Arial" w:hAnsi="Arial" w:cs="Arial"/>
        </w:rPr>
        <w:t xml:space="preserve">., 2006; Jain </w:t>
      </w:r>
      <w:r w:rsidR="00A040D7" w:rsidRPr="008E519C">
        <w:rPr>
          <w:rFonts w:ascii="Arial" w:hAnsi="Arial" w:cs="Arial"/>
          <w:i/>
          <w:iCs/>
        </w:rPr>
        <w:t>et al</w:t>
      </w:r>
      <w:r w:rsidR="00A040D7" w:rsidRPr="008E519C">
        <w:rPr>
          <w:rFonts w:ascii="Arial" w:hAnsi="Arial" w:cs="Arial"/>
        </w:rPr>
        <w:t>., 2008).</w:t>
      </w:r>
    </w:p>
    <w:p w14:paraId="35B28A94" w14:textId="77777777" w:rsidR="00AE075B" w:rsidRPr="008E519C" w:rsidRDefault="00AE075B" w:rsidP="00AE075B">
      <w:pPr>
        <w:jc w:val="both"/>
        <w:rPr>
          <w:rFonts w:ascii="Arial" w:hAnsi="Arial" w:cs="Arial"/>
          <w:b/>
          <w:bCs/>
        </w:rPr>
      </w:pPr>
    </w:p>
    <w:p w14:paraId="7659CFFD" w14:textId="08113A3F" w:rsidR="00376BBE" w:rsidRDefault="00306940" w:rsidP="00441B6F">
      <w:pPr>
        <w:pStyle w:val="Body"/>
        <w:spacing w:after="0"/>
        <w:rPr>
          <w:rFonts w:ascii="Arial" w:hAnsi="Arial" w:cs="Arial"/>
          <w:b/>
          <w:bCs/>
          <w:i/>
          <w:iCs/>
        </w:rPr>
      </w:pPr>
      <w:r>
        <w:rPr>
          <w:rFonts w:ascii="Arial" w:hAnsi="Arial" w:cs="Arial"/>
          <w:b/>
          <w:bCs/>
        </w:rPr>
        <w:t>5</w:t>
      </w:r>
      <w:r w:rsidR="00AE075B" w:rsidRPr="00AE075B">
        <w:rPr>
          <w:rFonts w:ascii="Arial" w:hAnsi="Arial" w:cs="Arial"/>
          <w:b/>
          <w:bCs/>
        </w:rPr>
        <w:t xml:space="preserve">.2.1 </w:t>
      </w:r>
      <w:r w:rsidR="00AE075B" w:rsidRPr="00AE075B">
        <w:rPr>
          <w:rFonts w:ascii="Arial" w:hAnsi="Arial" w:cs="Arial"/>
          <w:b/>
          <w:bCs/>
          <w:i/>
          <w:iCs/>
        </w:rPr>
        <w:t>Tobacco streak virus</w:t>
      </w:r>
    </w:p>
    <w:p w14:paraId="40AA905A" w14:textId="77777777" w:rsidR="00AE075B" w:rsidRPr="00AE075B" w:rsidRDefault="00AE075B" w:rsidP="00441B6F">
      <w:pPr>
        <w:pStyle w:val="Body"/>
        <w:spacing w:after="0"/>
        <w:rPr>
          <w:rFonts w:ascii="Arial" w:hAnsi="Arial" w:cs="Arial"/>
          <w:b/>
          <w:bCs/>
          <w:i/>
          <w:iCs/>
        </w:rPr>
      </w:pPr>
    </w:p>
    <w:p w14:paraId="1CC984DD" w14:textId="5907DC5F" w:rsidR="00AE075B" w:rsidRDefault="00AE075B" w:rsidP="00AE075B">
      <w:pPr>
        <w:ind w:firstLine="720"/>
        <w:jc w:val="both"/>
        <w:rPr>
          <w:rFonts w:ascii="Arial" w:hAnsi="Arial" w:cs="Arial"/>
        </w:rPr>
      </w:pPr>
      <w:r w:rsidRPr="00AE075B">
        <w:rPr>
          <w:rFonts w:ascii="Arial" w:hAnsi="Arial" w:cs="Arial"/>
          <w:i/>
          <w:iCs/>
        </w:rPr>
        <w:t>Tobacco streak virus</w:t>
      </w:r>
      <w:r w:rsidRPr="00AE075B">
        <w:rPr>
          <w:rFonts w:ascii="Arial" w:hAnsi="Arial" w:cs="Arial"/>
        </w:rPr>
        <w:t xml:space="preserve"> (TSV) is </w:t>
      </w:r>
      <w:proofErr w:type="gramStart"/>
      <w:r w:rsidRPr="00AE075B">
        <w:rPr>
          <w:rFonts w:ascii="Arial" w:hAnsi="Arial" w:cs="Arial"/>
        </w:rPr>
        <w:t>a</w:t>
      </w:r>
      <w:proofErr w:type="gramEnd"/>
      <w:r w:rsidR="003F004A">
        <w:rPr>
          <w:rFonts w:ascii="Arial" w:hAnsi="Arial" w:cs="Arial"/>
        </w:rPr>
        <w:t xml:space="preserve"> </w:t>
      </w:r>
      <w:r w:rsidRPr="00AE075B">
        <w:rPr>
          <w:rFonts w:ascii="Arial" w:hAnsi="Arial" w:cs="Arial"/>
        </w:rPr>
        <w:t xml:space="preserve">RNA virus </w:t>
      </w:r>
      <w:r w:rsidR="00BC36FF">
        <w:rPr>
          <w:rFonts w:ascii="Arial" w:hAnsi="Arial" w:cs="Arial"/>
        </w:rPr>
        <w:t xml:space="preserve">with </w:t>
      </w:r>
      <w:r w:rsidRPr="00AE075B">
        <w:rPr>
          <w:rFonts w:ascii="Arial" w:hAnsi="Arial" w:cs="Arial"/>
        </w:rPr>
        <w:t xml:space="preserve">three positive-sense, single-stranded RNA segments </w:t>
      </w:r>
      <w:r w:rsidR="00480CE0">
        <w:rPr>
          <w:rFonts w:ascii="Arial" w:hAnsi="Arial" w:cs="Arial"/>
        </w:rPr>
        <w:t>and</w:t>
      </w:r>
      <w:r w:rsidRPr="00AE075B">
        <w:rPr>
          <w:rFonts w:ascii="Arial" w:hAnsi="Arial" w:cs="Arial"/>
        </w:rPr>
        <w:t xml:space="preserve"> belongs to the genus </w:t>
      </w:r>
      <w:proofErr w:type="spellStart"/>
      <w:r w:rsidRPr="00AE075B">
        <w:rPr>
          <w:rFonts w:ascii="Arial" w:hAnsi="Arial" w:cs="Arial"/>
          <w:i/>
          <w:iCs/>
        </w:rPr>
        <w:t>Ilarvirus</w:t>
      </w:r>
      <w:proofErr w:type="spellEnd"/>
      <w:r w:rsidRPr="00AE075B">
        <w:rPr>
          <w:rFonts w:ascii="Arial" w:hAnsi="Arial" w:cs="Arial"/>
        </w:rPr>
        <w:t xml:space="preserve">, of the family </w:t>
      </w:r>
      <w:proofErr w:type="spellStart"/>
      <w:r w:rsidRPr="00AE075B">
        <w:rPr>
          <w:rFonts w:ascii="Arial" w:hAnsi="Arial" w:cs="Arial"/>
        </w:rPr>
        <w:t>Bromoviridae</w:t>
      </w:r>
      <w:proofErr w:type="spellEnd"/>
      <w:r w:rsidRPr="00AE075B">
        <w:rPr>
          <w:rFonts w:ascii="Arial" w:hAnsi="Arial" w:cs="Arial"/>
        </w:rPr>
        <w:t>. It was reported on several crops and weeds in</w:t>
      </w:r>
      <w:r w:rsidR="00480CE0">
        <w:rPr>
          <w:rFonts w:ascii="Arial" w:hAnsi="Arial" w:cs="Arial"/>
        </w:rPr>
        <w:t xml:space="preserve"> </w:t>
      </w:r>
      <w:r w:rsidRPr="00AE075B">
        <w:rPr>
          <w:rFonts w:ascii="Arial" w:hAnsi="Arial" w:cs="Arial"/>
        </w:rPr>
        <w:t>peninsular India (</w:t>
      </w:r>
      <w:proofErr w:type="spellStart"/>
      <w:r w:rsidRPr="00AE075B">
        <w:rPr>
          <w:rFonts w:ascii="Arial" w:hAnsi="Arial" w:cs="Arial"/>
        </w:rPr>
        <w:t>Prasadarao</w:t>
      </w:r>
      <w:proofErr w:type="spellEnd"/>
      <w:r w:rsidRPr="00AE075B">
        <w:rPr>
          <w:rFonts w:ascii="Arial" w:hAnsi="Arial" w:cs="Arial"/>
        </w:rPr>
        <w:t xml:space="preserve"> </w:t>
      </w:r>
      <w:r w:rsidRPr="00AE075B">
        <w:rPr>
          <w:rFonts w:ascii="Arial" w:hAnsi="Arial" w:cs="Arial"/>
          <w:i/>
          <w:iCs/>
        </w:rPr>
        <w:t>et al</w:t>
      </w:r>
      <w:r w:rsidRPr="00AE075B">
        <w:rPr>
          <w:rFonts w:ascii="Arial" w:hAnsi="Arial" w:cs="Arial"/>
        </w:rPr>
        <w:t xml:space="preserve">., 2003; Kumar </w:t>
      </w:r>
      <w:r w:rsidRPr="00AE075B">
        <w:rPr>
          <w:rFonts w:ascii="Arial" w:hAnsi="Arial" w:cs="Arial"/>
          <w:i/>
          <w:iCs/>
        </w:rPr>
        <w:t>et al</w:t>
      </w:r>
      <w:r w:rsidRPr="00AE075B">
        <w:rPr>
          <w:rFonts w:ascii="Arial" w:hAnsi="Arial" w:cs="Arial"/>
        </w:rPr>
        <w:t>., 2006). During a survey conducted in Andhra Pradesh following an epidemic caused by TSV,</w:t>
      </w:r>
      <w:r w:rsidR="00D95B46">
        <w:rPr>
          <w:rFonts w:ascii="Arial" w:hAnsi="Arial" w:cs="Arial"/>
        </w:rPr>
        <w:t xml:space="preserve"> </w:t>
      </w:r>
      <w:r w:rsidRPr="00AE075B">
        <w:rPr>
          <w:rFonts w:ascii="Arial" w:hAnsi="Arial" w:cs="Arial"/>
        </w:rPr>
        <w:t>marigold was identified as one of the naturally occurring hosts of TSV (Prasada Rao et al., 2003).</w:t>
      </w:r>
    </w:p>
    <w:p w14:paraId="3C3CC52C" w14:textId="77777777" w:rsidR="00AE075B" w:rsidRPr="00AE075B" w:rsidRDefault="00AE075B" w:rsidP="00AE075B">
      <w:pPr>
        <w:ind w:firstLine="720"/>
        <w:jc w:val="both"/>
        <w:rPr>
          <w:rFonts w:ascii="Arial" w:hAnsi="Arial" w:cs="Arial"/>
        </w:rPr>
      </w:pPr>
    </w:p>
    <w:p w14:paraId="6414E39F" w14:textId="76BE2B3A" w:rsidR="00AE075B" w:rsidRPr="00AE075B" w:rsidRDefault="00306940" w:rsidP="00AE075B">
      <w:pPr>
        <w:jc w:val="both"/>
        <w:rPr>
          <w:rFonts w:ascii="Arial" w:hAnsi="Arial" w:cs="Arial"/>
          <w:b/>
          <w:bCs/>
          <w:i/>
          <w:iCs/>
        </w:rPr>
      </w:pPr>
      <w:r>
        <w:rPr>
          <w:rFonts w:ascii="Arial" w:hAnsi="Arial" w:cs="Arial"/>
          <w:b/>
          <w:bCs/>
        </w:rPr>
        <w:t>5</w:t>
      </w:r>
      <w:r w:rsidR="00AE075B" w:rsidRPr="00AE075B">
        <w:rPr>
          <w:rFonts w:ascii="Arial" w:hAnsi="Arial" w:cs="Arial"/>
          <w:b/>
          <w:bCs/>
        </w:rPr>
        <w:t xml:space="preserve">.2.1.1 </w:t>
      </w:r>
      <w:r w:rsidR="00AE075B" w:rsidRPr="00AE075B">
        <w:rPr>
          <w:rFonts w:ascii="Arial" w:hAnsi="Arial" w:cs="Arial"/>
          <w:b/>
          <w:bCs/>
          <w:i/>
          <w:iCs/>
        </w:rPr>
        <w:t xml:space="preserve">Symptomatology </w:t>
      </w:r>
    </w:p>
    <w:p w14:paraId="5ED20D23" w14:textId="77777777" w:rsidR="00AE075B" w:rsidRPr="00AE075B" w:rsidRDefault="00AE075B" w:rsidP="00AE075B">
      <w:pPr>
        <w:jc w:val="both"/>
        <w:rPr>
          <w:rFonts w:ascii="Arial" w:hAnsi="Arial" w:cs="Arial"/>
          <w:b/>
          <w:bCs/>
        </w:rPr>
      </w:pPr>
    </w:p>
    <w:p w14:paraId="106D310B" w14:textId="7FF563C8" w:rsidR="00AE075B" w:rsidRPr="00AE075B" w:rsidRDefault="00AE075B" w:rsidP="00AE075B">
      <w:pPr>
        <w:ind w:firstLine="720"/>
        <w:jc w:val="both"/>
        <w:rPr>
          <w:rFonts w:ascii="Arial" w:hAnsi="Arial" w:cs="Arial"/>
        </w:rPr>
      </w:pPr>
      <w:r w:rsidRPr="00AE075B">
        <w:rPr>
          <w:rFonts w:ascii="Arial" w:hAnsi="Arial" w:cs="Arial"/>
        </w:rPr>
        <w:t xml:space="preserve">Kumar </w:t>
      </w:r>
      <w:r w:rsidRPr="00AE075B">
        <w:rPr>
          <w:rFonts w:ascii="Arial" w:hAnsi="Arial" w:cs="Arial"/>
          <w:i/>
          <w:iCs/>
        </w:rPr>
        <w:t>et al</w:t>
      </w:r>
      <w:r w:rsidRPr="00AE075B">
        <w:rPr>
          <w:rFonts w:ascii="Arial" w:hAnsi="Arial" w:cs="Arial"/>
        </w:rPr>
        <w:t>., 2008 reported that the typical symptoms of TSV include leaf chlorosis and necrosis, necrotic streaks on petioles, stems, and floral parts, along with stunted growth. When infection occurs at the seedling stage, plants often die prematurely. Infections at the mid-growth stage lead to leaf necrosis and a drastic reduction in yield, while late-stage infections usually cause only mild chlorosis with minimal impact on growth and productivity.</w:t>
      </w:r>
      <w:r w:rsidR="00F0657C">
        <w:rPr>
          <w:rFonts w:ascii="Arial" w:hAnsi="Arial" w:cs="Arial"/>
        </w:rPr>
        <w:t xml:space="preserve"> </w:t>
      </w:r>
      <w:r w:rsidRPr="00AE075B">
        <w:rPr>
          <w:rFonts w:ascii="Arial" w:hAnsi="Arial" w:cs="Arial"/>
        </w:rPr>
        <w:t xml:space="preserve">On infected leaves, </w:t>
      </w:r>
      <w:r w:rsidRPr="00AE075B">
        <w:rPr>
          <w:rFonts w:ascii="Arial" w:hAnsi="Arial" w:cs="Arial"/>
          <w:i/>
          <w:iCs/>
        </w:rPr>
        <w:t>Tobacco streak virus</w:t>
      </w:r>
      <w:r w:rsidRPr="00AE075B">
        <w:rPr>
          <w:rFonts w:ascii="Arial" w:hAnsi="Arial" w:cs="Arial"/>
        </w:rPr>
        <w:t xml:space="preserve"> initially causes small chlorotic yellow spots that later develop into necrotic purple spots with distinct yellow halos. As the infection advances, necrotic streaks appear along the petioles, reducing bud and flower production, and in severe cases</w:t>
      </w:r>
      <w:r w:rsidR="00D91A79">
        <w:rPr>
          <w:rFonts w:ascii="Arial" w:hAnsi="Arial" w:cs="Arial"/>
        </w:rPr>
        <w:t>,</w:t>
      </w:r>
      <w:r w:rsidRPr="00AE075B">
        <w:rPr>
          <w:rFonts w:ascii="Arial" w:hAnsi="Arial" w:cs="Arial"/>
        </w:rPr>
        <w:t xml:space="preserve"> leading to the drying of the plant parts.</w:t>
      </w:r>
    </w:p>
    <w:p w14:paraId="2DFA4AF8" w14:textId="77777777" w:rsidR="00AE075B" w:rsidRPr="00AE075B" w:rsidRDefault="00AE075B" w:rsidP="00AE075B">
      <w:pPr>
        <w:jc w:val="both"/>
        <w:rPr>
          <w:rFonts w:ascii="Arial" w:hAnsi="Arial" w:cs="Arial"/>
          <w:b/>
          <w:bCs/>
        </w:rPr>
      </w:pPr>
    </w:p>
    <w:p w14:paraId="2D730DCA" w14:textId="1728616D" w:rsidR="00CB233E" w:rsidRDefault="00306940" w:rsidP="00AE075B">
      <w:pPr>
        <w:jc w:val="both"/>
        <w:rPr>
          <w:rFonts w:ascii="Arial" w:hAnsi="Arial" w:cs="Arial"/>
          <w:b/>
          <w:bCs/>
        </w:rPr>
      </w:pPr>
      <w:r>
        <w:rPr>
          <w:rFonts w:ascii="Arial" w:hAnsi="Arial" w:cs="Arial"/>
          <w:b/>
          <w:bCs/>
        </w:rPr>
        <w:t>5</w:t>
      </w:r>
      <w:r w:rsidR="00AE075B" w:rsidRPr="00AE075B">
        <w:rPr>
          <w:rFonts w:ascii="Arial" w:hAnsi="Arial" w:cs="Arial"/>
          <w:b/>
          <w:bCs/>
        </w:rPr>
        <w:t>.2.1.2</w:t>
      </w:r>
      <w:r w:rsidR="00D91A79">
        <w:rPr>
          <w:rFonts w:ascii="Arial" w:hAnsi="Arial" w:cs="Arial"/>
          <w:b/>
          <w:bCs/>
        </w:rPr>
        <w:t xml:space="preserve"> </w:t>
      </w:r>
      <w:r w:rsidR="00D91A79" w:rsidRPr="00D91A79">
        <w:rPr>
          <w:rFonts w:ascii="Arial" w:hAnsi="Arial" w:cs="Arial"/>
          <w:b/>
          <w:bCs/>
          <w:i/>
          <w:iCs/>
        </w:rPr>
        <w:t>Identification of the virus</w:t>
      </w:r>
      <w:r w:rsidR="00AE075B" w:rsidRPr="00AE075B">
        <w:rPr>
          <w:rFonts w:ascii="Arial" w:hAnsi="Arial" w:cs="Arial"/>
          <w:b/>
          <w:bCs/>
        </w:rPr>
        <w:t xml:space="preserve"> </w:t>
      </w:r>
    </w:p>
    <w:p w14:paraId="7FE6A660" w14:textId="3E3E1971" w:rsidR="00D91A79" w:rsidRDefault="00DE639A" w:rsidP="00AE075B">
      <w:pPr>
        <w:jc w:val="both"/>
        <w:rPr>
          <w:rFonts w:ascii="Arial" w:hAnsi="Arial" w:cs="Arial"/>
          <w:b/>
          <w:bCs/>
        </w:rPr>
      </w:pPr>
      <w:r>
        <w:rPr>
          <w:rFonts w:ascii="Arial" w:hAnsi="Arial" w:cs="Arial"/>
          <w:b/>
          <w:bCs/>
        </w:rPr>
        <w:t xml:space="preserve"> </w:t>
      </w:r>
    </w:p>
    <w:p w14:paraId="70DA3570" w14:textId="4E7FA6BD" w:rsidR="00865307" w:rsidRPr="00D62583" w:rsidRDefault="00865307" w:rsidP="00072374">
      <w:pPr>
        <w:ind w:firstLine="720"/>
        <w:jc w:val="both"/>
        <w:rPr>
          <w:rFonts w:ascii="Arial" w:hAnsi="Arial" w:cs="Arial"/>
        </w:rPr>
      </w:pPr>
      <w:r w:rsidRPr="00D62583">
        <w:rPr>
          <w:rFonts w:ascii="Arial" w:hAnsi="Arial" w:cs="Arial"/>
        </w:rPr>
        <w:lastRenderedPageBreak/>
        <w:t xml:space="preserve">Kumar </w:t>
      </w:r>
      <w:r w:rsidRPr="00C71443">
        <w:rPr>
          <w:rFonts w:ascii="Arial" w:hAnsi="Arial" w:cs="Arial"/>
          <w:i/>
          <w:iCs/>
        </w:rPr>
        <w:t>et al</w:t>
      </w:r>
      <w:r w:rsidR="00C71443">
        <w:rPr>
          <w:rFonts w:ascii="Arial" w:hAnsi="Arial" w:cs="Arial"/>
        </w:rPr>
        <w:t>, (</w:t>
      </w:r>
      <w:r w:rsidR="00160E4B" w:rsidRPr="00D62583">
        <w:rPr>
          <w:rFonts w:ascii="Arial" w:hAnsi="Arial" w:cs="Arial"/>
        </w:rPr>
        <w:t>2025</w:t>
      </w:r>
      <w:r w:rsidR="00C71443">
        <w:rPr>
          <w:rFonts w:ascii="Arial" w:hAnsi="Arial" w:cs="Arial"/>
        </w:rPr>
        <w:t>)</w:t>
      </w:r>
      <w:r w:rsidR="0042195E" w:rsidRPr="00D62583">
        <w:rPr>
          <w:rFonts w:ascii="Arial" w:hAnsi="Arial" w:cs="Arial"/>
        </w:rPr>
        <w:t xml:space="preserve"> collected 30 samples of marigold plants from different regions of Karnataka, </w:t>
      </w:r>
      <w:r w:rsidR="0007697E" w:rsidRPr="00D62583">
        <w:rPr>
          <w:rFonts w:ascii="Arial" w:hAnsi="Arial" w:cs="Arial"/>
        </w:rPr>
        <w:t>Maharashtra</w:t>
      </w:r>
      <w:r w:rsidR="0042195E" w:rsidRPr="00D62583">
        <w:rPr>
          <w:rFonts w:ascii="Arial" w:hAnsi="Arial" w:cs="Arial"/>
        </w:rPr>
        <w:t>, and Tamil Nadu</w:t>
      </w:r>
      <w:r w:rsidR="003E0B08" w:rsidRPr="00D62583">
        <w:rPr>
          <w:rFonts w:ascii="Arial" w:hAnsi="Arial" w:cs="Arial"/>
        </w:rPr>
        <w:t xml:space="preserve">. </w:t>
      </w:r>
      <w:r w:rsidR="00AE2FC1" w:rsidRPr="007B5583">
        <w:rPr>
          <w:rFonts w:ascii="Arial" w:hAnsi="Arial" w:cs="Arial"/>
        </w:rPr>
        <w:t>Serological assays indicated a positive reaction, confirming the presence of TSV.</w:t>
      </w:r>
      <w:r w:rsidR="00AE2FC1">
        <w:rPr>
          <w:rFonts w:ascii="Arial" w:hAnsi="Arial" w:cs="Arial"/>
        </w:rPr>
        <w:t xml:space="preserve"> </w:t>
      </w:r>
      <w:r w:rsidR="00DB57BF" w:rsidRPr="00D62583">
        <w:rPr>
          <w:rFonts w:ascii="Arial" w:hAnsi="Arial" w:cs="Arial"/>
        </w:rPr>
        <w:t xml:space="preserve">Mechanical inoculation </w:t>
      </w:r>
      <w:r w:rsidR="001001F1">
        <w:rPr>
          <w:rFonts w:ascii="Arial" w:hAnsi="Arial" w:cs="Arial"/>
        </w:rPr>
        <w:t xml:space="preserve">from </w:t>
      </w:r>
      <w:r w:rsidR="00DB57BF" w:rsidRPr="00D62583">
        <w:rPr>
          <w:rFonts w:ascii="Arial" w:hAnsi="Arial" w:cs="Arial"/>
        </w:rPr>
        <w:t xml:space="preserve">symptomatic plants into cowpea leaves </w:t>
      </w:r>
      <w:r w:rsidR="001001F1">
        <w:rPr>
          <w:rFonts w:ascii="Arial" w:hAnsi="Arial" w:cs="Arial"/>
        </w:rPr>
        <w:t xml:space="preserve">resulted in the </w:t>
      </w:r>
      <w:r w:rsidR="00DB57BF" w:rsidRPr="00D62583">
        <w:rPr>
          <w:rFonts w:ascii="Arial" w:hAnsi="Arial" w:cs="Arial"/>
        </w:rPr>
        <w:t>develop</w:t>
      </w:r>
      <w:r w:rsidR="001001F1">
        <w:rPr>
          <w:rFonts w:ascii="Arial" w:hAnsi="Arial" w:cs="Arial"/>
        </w:rPr>
        <w:t xml:space="preserve">ment of </w:t>
      </w:r>
      <w:r w:rsidR="00DB57BF" w:rsidRPr="00D62583">
        <w:rPr>
          <w:rFonts w:ascii="Arial" w:hAnsi="Arial" w:cs="Arial"/>
        </w:rPr>
        <w:t>c</w:t>
      </w:r>
      <w:r w:rsidR="00B01EDE" w:rsidRPr="00D62583">
        <w:rPr>
          <w:rFonts w:ascii="Arial" w:hAnsi="Arial" w:cs="Arial"/>
        </w:rPr>
        <w:t>haracteristic</w:t>
      </w:r>
      <w:r w:rsidR="00986AA2" w:rsidRPr="00D62583">
        <w:rPr>
          <w:rFonts w:ascii="Arial" w:hAnsi="Arial" w:cs="Arial"/>
        </w:rPr>
        <w:t xml:space="preserve"> symptoms</w:t>
      </w:r>
      <w:r w:rsidR="00B01EDE" w:rsidRPr="00D62583">
        <w:rPr>
          <w:rFonts w:ascii="Arial" w:hAnsi="Arial" w:cs="Arial"/>
        </w:rPr>
        <w:t xml:space="preserve"> of TSV.</w:t>
      </w:r>
      <w:r w:rsidR="007B5583" w:rsidRPr="007B5583">
        <w:t xml:space="preserve"> </w:t>
      </w:r>
      <w:r w:rsidR="00763A45" w:rsidRPr="00D62583">
        <w:rPr>
          <w:rFonts w:ascii="Arial" w:hAnsi="Arial" w:cs="Arial"/>
        </w:rPr>
        <w:t>Total RNA was extracted from symptomatic marigold leaves,</w:t>
      </w:r>
      <w:r w:rsidR="001001F1">
        <w:rPr>
          <w:rFonts w:ascii="Arial" w:hAnsi="Arial" w:cs="Arial"/>
        </w:rPr>
        <w:t xml:space="preserve"> </w:t>
      </w:r>
      <w:r w:rsidR="00763A45" w:rsidRPr="00D62583">
        <w:rPr>
          <w:rFonts w:ascii="Arial" w:hAnsi="Arial" w:cs="Arial"/>
        </w:rPr>
        <w:t xml:space="preserve">cowpea leaves, seed samples and thrips collected from infected fields. </w:t>
      </w:r>
      <w:r w:rsidR="000337D8" w:rsidRPr="00D62583">
        <w:rPr>
          <w:rFonts w:ascii="Arial" w:hAnsi="Arial" w:cs="Arial"/>
        </w:rPr>
        <w:t>RT- PCR was carried out with primers specific to TSV coat protein gene</w:t>
      </w:r>
      <w:r w:rsidR="001963B4" w:rsidRPr="00D62583">
        <w:rPr>
          <w:rFonts w:ascii="Arial" w:hAnsi="Arial" w:cs="Arial"/>
        </w:rPr>
        <w:t xml:space="preserve">, which amplified a </w:t>
      </w:r>
      <w:r w:rsidR="00E3556C" w:rsidRPr="00D62583">
        <w:rPr>
          <w:rFonts w:ascii="Cambria Math" w:hAnsi="Cambria Math" w:cs="Cambria Math"/>
        </w:rPr>
        <w:t>∼</w:t>
      </w:r>
      <w:r w:rsidR="001963B4" w:rsidRPr="00D62583">
        <w:rPr>
          <w:rFonts w:ascii="Arial" w:hAnsi="Arial" w:cs="Arial"/>
        </w:rPr>
        <w:t>700</w:t>
      </w:r>
      <w:r w:rsidR="00E3556C" w:rsidRPr="00D62583">
        <w:rPr>
          <w:rFonts w:ascii="Arial" w:hAnsi="Arial" w:cs="Arial"/>
        </w:rPr>
        <w:t xml:space="preserve"> bp fragment from all the </w:t>
      </w:r>
      <w:r w:rsidR="00072374">
        <w:rPr>
          <w:rFonts w:ascii="Arial" w:hAnsi="Arial" w:cs="Arial"/>
        </w:rPr>
        <w:t xml:space="preserve">tested </w:t>
      </w:r>
      <w:r w:rsidR="00E3556C" w:rsidRPr="00D62583">
        <w:rPr>
          <w:rFonts w:ascii="Arial" w:hAnsi="Arial" w:cs="Arial"/>
        </w:rPr>
        <w:t xml:space="preserve">samples. </w:t>
      </w:r>
      <w:r w:rsidR="00156508" w:rsidRPr="00D62583">
        <w:rPr>
          <w:rFonts w:ascii="Arial" w:hAnsi="Arial" w:cs="Arial"/>
        </w:rPr>
        <w:t xml:space="preserve">Sequencing of the cloned amplicons showed more than 97% nucleotide similarity with Indian TSV isolates </w:t>
      </w:r>
      <w:r w:rsidR="00072374">
        <w:rPr>
          <w:rFonts w:ascii="Arial" w:hAnsi="Arial" w:cs="Arial"/>
        </w:rPr>
        <w:t xml:space="preserve">previously </w:t>
      </w:r>
      <w:r w:rsidR="00156508" w:rsidRPr="00D62583">
        <w:rPr>
          <w:rFonts w:ascii="Arial" w:hAnsi="Arial" w:cs="Arial"/>
        </w:rPr>
        <w:t>reported from okra, cotton, groundnut, sunflower, and cucumber.</w:t>
      </w:r>
    </w:p>
    <w:p w14:paraId="1FA50264" w14:textId="77777777" w:rsidR="00CB233E" w:rsidRDefault="00CB233E" w:rsidP="00AE075B">
      <w:pPr>
        <w:jc w:val="both"/>
        <w:rPr>
          <w:rFonts w:ascii="Arial" w:hAnsi="Arial" w:cs="Arial"/>
          <w:b/>
          <w:bCs/>
        </w:rPr>
      </w:pPr>
    </w:p>
    <w:p w14:paraId="47FF2426" w14:textId="159DC756" w:rsidR="00AE075B" w:rsidRPr="00D91A79" w:rsidRDefault="00306940" w:rsidP="00AE075B">
      <w:pPr>
        <w:jc w:val="both"/>
        <w:rPr>
          <w:rFonts w:ascii="Arial" w:hAnsi="Arial" w:cs="Arial"/>
          <w:b/>
          <w:bCs/>
        </w:rPr>
      </w:pPr>
      <w:r>
        <w:rPr>
          <w:rFonts w:ascii="Arial" w:hAnsi="Arial" w:cs="Arial"/>
          <w:b/>
          <w:bCs/>
        </w:rPr>
        <w:t>5</w:t>
      </w:r>
      <w:r w:rsidR="00CB233E">
        <w:rPr>
          <w:rFonts w:ascii="Arial" w:hAnsi="Arial" w:cs="Arial"/>
          <w:b/>
          <w:bCs/>
        </w:rPr>
        <w:t>.2.1</w:t>
      </w:r>
      <w:r w:rsidR="00D91A79">
        <w:rPr>
          <w:rFonts w:ascii="Arial" w:hAnsi="Arial" w:cs="Arial"/>
          <w:b/>
          <w:bCs/>
        </w:rPr>
        <w:t>.</w:t>
      </w:r>
      <w:r>
        <w:rPr>
          <w:rFonts w:ascii="Arial" w:hAnsi="Arial" w:cs="Arial"/>
          <w:b/>
          <w:bCs/>
        </w:rPr>
        <w:t xml:space="preserve">3 </w:t>
      </w:r>
      <w:r w:rsidR="00AE075B" w:rsidRPr="00AE075B">
        <w:rPr>
          <w:rFonts w:ascii="Arial" w:hAnsi="Arial" w:cs="Arial"/>
          <w:b/>
          <w:bCs/>
          <w:i/>
          <w:iCs/>
        </w:rPr>
        <w:t>Transmission</w:t>
      </w:r>
    </w:p>
    <w:p w14:paraId="6A56836E" w14:textId="77777777" w:rsidR="00083B6E" w:rsidRPr="00AE075B" w:rsidRDefault="00083B6E" w:rsidP="00AE075B">
      <w:pPr>
        <w:jc w:val="both"/>
        <w:rPr>
          <w:rFonts w:ascii="Arial" w:hAnsi="Arial" w:cs="Arial"/>
          <w:b/>
          <w:bCs/>
          <w:i/>
          <w:iCs/>
        </w:rPr>
      </w:pPr>
    </w:p>
    <w:p w14:paraId="221AA5A4" w14:textId="072D07FE" w:rsidR="00AE075B" w:rsidRPr="00C71443" w:rsidRDefault="00AE075B" w:rsidP="00AE075B">
      <w:pPr>
        <w:ind w:firstLine="720"/>
        <w:jc w:val="both"/>
        <w:rPr>
          <w:rFonts w:ascii="Arial" w:hAnsi="Arial" w:cs="Arial"/>
        </w:rPr>
      </w:pPr>
      <w:r w:rsidRPr="00C71443">
        <w:rPr>
          <w:rFonts w:ascii="Arial" w:hAnsi="Arial" w:cs="Arial"/>
          <w:i/>
          <w:iCs/>
        </w:rPr>
        <w:t>Tobacco streak virus</w:t>
      </w:r>
      <w:r w:rsidRPr="00C71443">
        <w:rPr>
          <w:rFonts w:ascii="Arial" w:hAnsi="Arial" w:cs="Arial"/>
        </w:rPr>
        <w:t xml:space="preserve"> is transmitted by thrips through pollen and can also be experimentally spread </w:t>
      </w:r>
      <w:r w:rsidRPr="00C71443">
        <w:rPr>
          <w:rFonts w:ascii="Arial" w:hAnsi="Arial" w:cs="Arial"/>
          <w:i/>
          <w:iCs/>
        </w:rPr>
        <w:t>via</w:t>
      </w:r>
      <w:r w:rsidRPr="00C71443">
        <w:rPr>
          <w:rFonts w:ascii="Arial" w:hAnsi="Arial" w:cs="Arial"/>
        </w:rPr>
        <w:t xml:space="preserve"> mechanical sap inoculation, grafting, and dodder (</w:t>
      </w:r>
      <w:r w:rsidRPr="00C71443">
        <w:rPr>
          <w:rFonts w:ascii="Arial" w:hAnsi="Arial" w:cs="Arial"/>
          <w:i/>
          <w:iCs/>
        </w:rPr>
        <w:t>Cuscuta campestris</w:t>
      </w:r>
      <w:r w:rsidRPr="00C71443">
        <w:rPr>
          <w:rFonts w:ascii="Arial" w:hAnsi="Arial" w:cs="Arial"/>
        </w:rPr>
        <w:t xml:space="preserve">) (Kumar </w:t>
      </w:r>
      <w:r w:rsidRPr="00C71443">
        <w:rPr>
          <w:rFonts w:ascii="Arial" w:hAnsi="Arial" w:cs="Arial"/>
          <w:i/>
          <w:iCs/>
        </w:rPr>
        <w:t>et al</w:t>
      </w:r>
      <w:r w:rsidRPr="00C71443">
        <w:rPr>
          <w:rFonts w:ascii="Arial" w:hAnsi="Arial" w:cs="Arial"/>
        </w:rPr>
        <w:t xml:space="preserve">., 2008). However, TSV is not transmitted through direct contact between plants or through the soil (Fulton, 1985). Three species of thrips, </w:t>
      </w:r>
      <w:proofErr w:type="spellStart"/>
      <w:r w:rsidRPr="00C71443">
        <w:rPr>
          <w:rFonts w:ascii="Arial" w:hAnsi="Arial" w:cs="Arial"/>
          <w:i/>
          <w:iCs/>
        </w:rPr>
        <w:t>Frankiniella</w:t>
      </w:r>
      <w:proofErr w:type="spellEnd"/>
      <w:r w:rsidRPr="00C71443">
        <w:rPr>
          <w:rFonts w:ascii="Arial" w:hAnsi="Arial" w:cs="Arial"/>
          <w:i/>
          <w:iCs/>
        </w:rPr>
        <w:t xml:space="preserve"> </w:t>
      </w:r>
      <w:proofErr w:type="spellStart"/>
      <w:r w:rsidRPr="00C71443">
        <w:rPr>
          <w:rFonts w:ascii="Arial" w:hAnsi="Arial" w:cs="Arial"/>
          <w:i/>
          <w:iCs/>
        </w:rPr>
        <w:t>schultzei</w:t>
      </w:r>
      <w:proofErr w:type="spellEnd"/>
      <w:r w:rsidRPr="00C71443">
        <w:rPr>
          <w:rFonts w:ascii="Arial" w:hAnsi="Arial" w:cs="Arial"/>
        </w:rPr>
        <w:t xml:space="preserve">, </w:t>
      </w:r>
      <w:proofErr w:type="spellStart"/>
      <w:r w:rsidRPr="00C71443">
        <w:rPr>
          <w:rFonts w:ascii="Arial" w:hAnsi="Arial" w:cs="Arial"/>
          <w:i/>
          <w:iCs/>
        </w:rPr>
        <w:t>Scirtothrips</w:t>
      </w:r>
      <w:proofErr w:type="spellEnd"/>
      <w:r w:rsidRPr="00C71443">
        <w:rPr>
          <w:rFonts w:ascii="Arial" w:hAnsi="Arial" w:cs="Arial"/>
          <w:i/>
          <w:iCs/>
        </w:rPr>
        <w:t xml:space="preserve"> dorsalis</w:t>
      </w:r>
      <w:r w:rsidRPr="00C71443">
        <w:rPr>
          <w:rFonts w:ascii="Arial" w:hAnsi="Arial" w:cs="Arial"/>
        </w:rPr>
        <w:t xml:space="preserve">, </w:t>
      </w:r>
      <w:r w:rsidR="00C71443" w:rsidRPr="00C71443">
        <w:rPr>
          <w:rFonts w:ascii="Arial" w:hAnsi="Arial" w:cs="Arial"/>
        </w:rPr>
        <w:t xml:space="preserve">and </w:t>
      </w:r>
      <w:proofErr w:type="spellStart"/>
      <w:r w:rsidRPr="00C71443">
        <w:rPr>
          <w:rFonts w:ascii="Arial" w:hAnsi="Arial" w:cs="Arial"/>
          <w:i/>
          <w:iCs/>
        </w:rPr>
        <w:t>Megalurothrips</w:t>
      </w:r>
      <w:proofErr w:type="spellEnd"/>
      <w:r w:rsidRPr="00C71443">
        <w:rPr>
          <w:rFonts w:ascii="Arial" w:hAnsi="Arial" w:cs="Arial"/>
          <w:i/>
          <w:iCs/>
        </w:rPr>
        <w:t xml:space="preserve"> </w:t>
      </w:r>
      <w:proofErr w:type="spellStart"/>
      <w:r w:rsidRPr="00C71443">
        <w:rPr>
          <w:rFonts w:ascii="Arial" w:hAnsi="Arial" w:cs="Arial"/>
          <w:i/>
          <w:iCs/>
        </w:rPr>
        <w:t>usitatus</w:t>
      </w:r>
      <w:proofErr w:type="spellEnd"/>
      <w:r w:rsidRPr="00C71443">
        <w:rPr>
          <w:rFonts w:ascii="Arial" w:hAnsi="Arial" w:cs="Arial"/>
        </w:rPr>
        <w:t xml:space="preserve"> were found to be involved in </w:t>
      </w:r>
      <w:r w:rsidR="00C71443" w:rsidRPr="00C71443">
        <w:rPr>
          <w:rFonts w:ascii="Arial" w:hAnsi="Arial" w:cs="Arial"/>
        </w:rPr>
        <w:t>pollen-assisted</w:t>
      </w:r>
      <w:r w:rsidRPr="00C71443">
        <w:rPr>
          <w:rFonts w:ascii="Arial" w:hAnsi="Arial" w:cs="Arial"/>
        </w:rPr>
        <w:t xml:space="preserve"> transmission of TSV</w:t>
      </w:r>
      <w:r w:rsidR="00F90CE3">
        <w:rPr>
          <w:rFonts w:ascii="Arial" w:hAnsi="Arial" w:cs="Arial"/>
        </w:rPr>
        <w:t xml:space="preserve"> (Shukla </w:t>
      </w:r>
      <w:r w:rsidR="00F90CE3" w:rsidRPr="00F90CE3">
        <w:rPr>
          <w:rFonts w:ascii="Arial" w:hAnsi="Arial" w:cs="Arial"/>
          <w:i/>
          <w:iCs/>
        </w:rPr>
        <w:t>et al</w:t>
      </w:r>
      <w:r w:rsidR="00F90CE3">
        <w:rPr>
          <w:rFonts w:ascii="Arial" w:hAnsi="Arial" w:cs="Arial"/>
        </w:rPr>
        <w:t>., 2005).</w:t>
      </w:r>
    </w:p>
    <w:p w14:paraId="73514444" w14:textId="77777777" w:rsidR="00AE075B" w:rsidRPr="00C71443" w:rsidRDefault="00AE075B" w:rsidP="00AE075B">
      <w:pPr>
        <w:ind w:firstLine="720"/>
        <w:jc w:val="both"/>
        <w:rPr>
          <w:rFonts w:ascii="Arial" w:hAnsi="Arial" w:cs="Arial"/>
        </w:rPr>
      </w:pPr>
      <w:r w:rsidRPr="00C71443">
        <w:rPr>
          <w:rFonts w:ascii="Arial" w:hAnsi="Arial" w:cs="Arial"/>
        </w:rPr>
        <w:t xml:space="preserve">The disease is endemic in specific geographic areas where high populations of its primary insect vectors, </w:t>
      </w:r>
      <w:r w:rsidRPr="00C71443">
        <w:rPr>
          <w:rFonts w:ascii="Arial" w:hAnsi="Arial" w:cs="Arial"/>
          <w:i/>
          <w:iCs/>
        </w:rPr>
        <w:t xml:space="preserve">Thrips </w:t>
      </w:r>
      <w:proofErr w:type="spellStart"/>
      <w:r w:rsidRPr="00C71443">
        <w:rPr>
          <w:rFonts w:ascii="Arial" w:hAnsi="Arial" w:cs="Arial"/>
          <w:i/>
          <w:iCs/>
        </w:rPr>
        <w:t>tabaci</w:t>
      </w:r>
      <w:proofErr w:type="spellEnd"/>
      <w:r w:rsidRPr="00C71443">
        <w:rPr>
          <w:rFonts w:ascii="Arial" w:hAnsi="Arial" w:cs="Arial"/>
          <w:i/>
          <w:iCs/>
        </w:rPr>
        <w:t xml:space="preserve"> </w:t>
      </w:r>
      <w:r w:rsidRPr="00C71443">
        <w:rPr>
          <w:rFonts w:ascii="Arial" w:hAnsi="Arial" w:cs="Arial"/>
        </w:rPr>
        <w:t xml:space="preserve">Linderman and </w:t>
      </w:r>
      <w:proofErr w:type="spellStart"/>
      <w:r w:rsidRPr="00C71443">
        <w:rPr>
          <w:rFonts w:ascii="Arial" w:hAnsi="Arial" w:cs="Arial"/>
          <w:i/>
          <w:iCs/>
        </w:rPr>
        <w:t>Frankliniella</w:t>
      </w:r>
      <w:proofErr w:type="spellEnd"/>
      <w:r w:rsidRPr="00C71443">
        <w:rPr>
          <w:rFonts w:ascii="Arial" w:hAnsi="Arial" w:cs="Arial"/>
          <w:i/>
          <w:iCs/>
        </w:rPr>
        <w:t xml:space="preserve"> occidentalis </w:t>
      </w:r>
      <w:r w:rsidRPr="00C71443">
        <w:rPr>
          <w:rFonts w:ascii="Arial" w:hAnsi="Arial" w:cs="Arial"/>
        </w:rPr>
        <w:t xml:space="preserve">Pergande, have flourished.​ Greber </w:t>
      </w:r>
      <w:r w:rsidRPr="00C71443">
        <w:rPr>
          <w:rFonts w:ascii="Arial" w:hAnsi="Arial" w:cs="Arial"/>
          <w:i/>
          <w:iCs/>
        </w:rPr>
        <w:t>et al</w:t>
      </w:r>
      <w:r w:rsidRPr="00C71443">
        <w:rPr>
          <w:rFonts w:ascii="Arial" w:hAnsi="Arial" w:cs="Arial"/>
        </w:rPr>
        <w:t xml:space="preserve">. (1991) reported another vector species, </w:t>
      </w:r>
      <w:proofErr w:type="spellStart"/>
      <w:r w:rsidRPr="00C71443">
        <w:rPr>
          <w:rFonts w:ascii="Arial" w:hAnsi="Arial" w:cs="Arial"/>
          <w:i/>
          <w:iCs/>
        </w:rPr>
        <w:t>Microcephalothrips</w:t>
      </w:r>
      <w:proofErr w:type="spellEnd"/>
      <w:r w:rsidRPr="00C71443">
        <w:rPr>
          <w:rFonts w:ascii="Arial" w:hAnsi="Arial" w:cs="Arial"/>
          <w:i/>
          <w:iCs/>
        </w:rPr>
        <w:t xml:space="preserve"> abdominalis</w:t>
      </w:r>
      <w:r w:rsidRPr="00C71443">
        <w:rPr>
          <w:rFonts w:ascii="Arial" w:hAnsi="Arial" w:cs="Arial"/>
        </w:rPr>
        <w:t xml:space="preserve"> Crawford which is also known to transmit the </w:t>
      </w:r>
      <w:proofErr w:type="spellStart"/>
      <w:r w:rsidRPr="00C71443">
        <w:rPr>
          <w:rFonts w:ascii="Arial" w:hAnsi="Arial" w:cs="Arial"/>
        </w:rPr>
        <w:t>virus.This</w:t>
      </w:r>
      <w:proofErr w:type="spellEnd"/>
      <w:r w:rsidRPr="00C71443">
        <w:rPr>
          <w:rFonts w:ascii="Arial" w:hAnsi="Arial" w:cs="Arial"/>
        </w:rPr>
        <w:t xml:space="preserve"> increased vector density is directly linked to the co-occurrence of </w:t>
      </w:r>
      <w:r w:rsidRPr="00C71443">
        <w:rPr>
          <w:rFonts w:ascii="Arial" w:hAnsi="Arial" w:cs="Arial"/>
          <w:i/>
          <w:iCs/>
        </w:rPr>
        <w:t>Ambrosia</w:t>
      </w:r>
      <w:r w:rsidRPr="00C71443">
        <w:rPr>
          <w:rFonts w:ascii="Arial" w:hAnsi="Arial" w:cs="Arial"/>
        </w:rPr>
        <w:t xml:space="preserve"> </w:t>
      </w:r>
      <w:proofErr w:type="spellStart"/>
      <w:r w:rsidRPr="00C71443">
        <w:rPr>
          <w:rFonts w:ascii="Arial" w:hAnsi="Arial" w:cs="Arial"/>
          <w:i/>
          <w:iCs/>
        </w:rPr>
        <w:t>polystachia</w:t>
      </w:r>
      <w:proofErr w:type="spellEnd"/>
      <w:r w:rsidRPr="00C71443">
        <w:rPr>
          <w:rFonts w:ascii="Arial" w:hAnsi="Arial" w:cs="Arial"/>
        </w:rPr>
        <w:t xml:space="preserve"> L., a weed known to serve as a host for the virus, thereby creating an optimal environment for vector reproduction and disease perpetuation (Kaiser </w:t>
      </w:r>
      <w:r w:rsidRPr="00C71443">
        <w:rPr>
          <w:rFonts w:ascii="Arial" w:hAnsi="Arial" w:cs="Arial"/>
          <w:i/>
          <w:iCs/>
        </w:rPr>
        <w:t>et al</w:t>
      </w:r>
      <w:r w:rsidRPr="00C71443">
        <w:rPr>
          <w:rFonts w:ascii="Arial" w:hAnsi="Arial" w:cs="Arial"/>
        </w:rPr>
        <w:t xml:space="preserve">., 1982; Costa and Carvalho, 1961). </w:t>
      </w:r>
      <w:r w:rsidRPr="00C71443">
        <w:rPr>
          <w:rFonts w:ascii="Arial" w:hAnsi="Arial" w:cs="Arial"/>
          <w:i/>
          <w:iCs/>
        </w:rPr>
        <w:t>Parthenium</w:t>
      </w:r>
      <w:r w:rsidRPr="00C71443">
        <w:rPr>
          <w:rFonts w:ascii="Arial" w:hAnsi="Arial" w:cs="Arial"/>
        </w:rPr>
        <w:t xml:space="preserve">, </w:t>
      </w:r>
      <w:r w:rsidRPr="00C71443">
        <w:rPr>
          <w:rFonts w:ascii="Arial" w:hAnsi="Arial" w:cs="Arial"/>
          <w:i/>
          <w:iCs/>
        </w:rPr>
        <w:t xml:space="preserve">Ageratum </w:t>
      </w:r>
      <w:proofErr w:type="spellStart"/>
      <w:r w:rsidRPr="00C71443">
        <w:rPr>
          <w:rFonts w:ascii="Arial" w:hAnsi="Arial" w:cs="Arial"/>
          <w:i/>
          <w:iCs/>
        </w:rPr>
        <w:t>conyzoides</w:t>
      </w:r>
      <w:proofErr w:type="spellEnd"/>
      <w:r w:rsidRPr="00C71443">
        <w:rPr>
          <w:rFonts w:ascii="Arial" w:hAnsi="Arial" w:cs="Arial"/>
        </w:rPr>
        <w:t xml:space="preserve">, and </w:t>
      </w:r>
      <w:proofErr w:type="spellStart"/>
      <w:r w:rsidRPr="00C71443">
        <w:rPr>
          <w:rFonts w:ascii="Arial" w:hAnsi="Arial" w:cs="Arial"/>
          <w:i/>
          <w:iCs/>
        </w:rPr>
        <w:t>Commelina</w:t>
      </w:r>
      <w:proofErr w:type="spellEnd"/>
      <w:r w:rsidRPr="00C71443">
        <w:rPr>
          <w:rFonts w:ascii="Arial" w:hAnsi="Arial" w:cs="Arial"/>
          <w:i/>
          <w:iCs/>
        </w:rPr>
        <w:t xml:space="preserve"> benghalensis</w:t>
      </w:r>
      <w:r w:rsidRPr="00C71443">
        <w:rPr>
          <w:rFonts w:ascii="Arial" w:hAnsi="Arial" w:cs="Arial"/>
        </w:rPr>
        <w:t xml:space="preserve"> are the other commonly occurring weeds found to be infected by TSV (Prasad </w:t>
      </w:r>
      <w:proofErr w:type="spellStart"/>
      <w:r w:rsidRPr="00C71443">
        <w:rPr>
          <w:rFonts w:ascii="Arial" w:hAnsi="Arial" w:cs="Arial"/>
        </w:rPr>
        <w:t>rao</w:t>
      </w:r>
      <w:proofErr w:type="spellEnd"/>
      <w:r w:rsidRPr="00C71443">
        <w:rPr>
          <w:rFonts w:ascii="Arial" w:hAnsi="Arial" w:cs="Arial"/>
        </w:rPr>
        <w:t xml:space="preserve"> </w:t>
      </w:r>
      <w:r w:rsidRPr="00C71443">
        <w:rPr>
          <w:rFonts w:ascii="Arial" w:hAnsi="Arial" w:cs="Arial"/>
          <w:i/>
          <w:iCs/>
        </w:rPr>
        <w:t>et al</w:t>
      </w:r>
      <w:r w:rsidRPr="00C71443">
        <w:rPr>
          <w:rFonts w:ascii="Arial" w:hAnsi="Arial" w:cs="Arial"/>
        </w:rPr>
        <w:t>., 2003).</w:t>
      </w:r>
    </w:p>
    <w:p w14:paraId="0FB4CDAE" w14:textId="102BBB69" w:rsidR="00AE075B" w:rsidRPr="00C71443" w:rsidRDefault="00AE075B" w:rsidP="00AE075B">
      <w:pPr>
        <w:ind w:firstLine="720"/>
        <w:jc w:val="both"/>
        <w:rPr>
          <w:rFonts w:ascii="Arial" w:hAnsi="Arial" w:cs="Arial"/>
        </w:rPr>
      </w:pPr>
      <w:r w:rsidRPr="00C71443">
        <w:rPr>
          <w:rFonts w:ascii="Arial" w:hAnsi="Arial" w:cs="Arial"/>
        </w:rPr>
        <w:t xml:space="preserve">TSV was found to </w:t>
      </w:r>
      <w:r w:rsidR="00BC36FF" w:rsidRPr="00C71443">
        <w:rPr>
          <w:rFonts w:ascii="Arial" w:hAnsi="Arial" w:cs="Arial"/>
        </w:rPr>
        <w:t xml:space="preserve">be </w:t>
      </w:r>
      <w:r w:rsidRPr="00C71443">
        <w:rPr>
          <w:rFonts w:ascii="Arial" w:hAnsi="Arial" w:cs="Arial"/>
        </w:rPr>
        <w:t xml:space="preserve">seed transmitted in several crop species (Kaiser </w:t>
      </w:r>
      <w:r w:rsidRPr="00C71443">
        <w:rPr>
          <w:rFonts w:ascii="Arial" w:hAnsi="Arial" w:cs="Arial"/>
          <w:i/>
          <w:iCs/>
        </w:rPr>
        <w:t>et al</w:t>
      </w:r>
      <w:r w:rsidRPr="00C71443">
        <w:rPr>
          <w:rFonts w:ascii="Arial" w:hAnsi="Arial" w:cs="Arial"/>
        </w:rPr>
        <w:t xml:space="preserve">., 1982, 1991; Fulton, 1985; </w:t>
      </w:r>
      <w:proofErr w:type="spellStart"/>
      <w:r w:rsidRPr="00C71443">
        <w:rPr>
          <w:rFonts w:ascii="Arial" w:hAnsi="Arial" w:cs="Arial"/>
        </w:rPr>
        <w:t>Sdoodee</w:t>
      </w:r>
      <w:proofErr w:type="spellEnd"/>
      <w:r w:rsidRPr="00C71443">
        <w:rPr>
          <w:rFonts w:ascii="Arial" w:hAnsi="Arial" w:cs="Arial"/>
        </w:rPr>
        <w:t xml:space="preserve"> and </w:t>
      </w:r>
      <w:proofErr w:type="spellStart"/>
      <w:r w:rsidRPr="00C71443">
        <w:rPr>
          <w:rFonts w:ascii="Arial" w:hAnsi="Arial" w:cs="Arial"/>
        </w:rPr>
        <w:t>Teakle</w:t>
      </w:r>
      <w:proofErr w:type="spellEnd"/>
      <w:r w:rsidRPr="00C71443">
        <w:rPr>
          <w:rFonts w:ascii="Arial" w:hAnsi="Arial" w:cs="Arial"/>
        </w:rPr>
        <w:t>, 1987, 1993). Studies in India have shown no evidence of seed transmission in naturally or artificially infected groundnut, sunflower, parthenium, or several other annual hosts (</w:t>
      </w:r>
      <w:proofErr w:type="spellStart"/>
      <w:r w:rsidRPr="00C71443">
        <w:rPr>
          <w:rFonts w:ascii="Arial" w:hAnsi="Arial" w:cs="Arial"/>
        </w:rPr>
        <w:t>Prasadarao</w:t>
      </w:r>
      <w:proofErr w:type="spellEnd"/>
      <w:r w:rsidRPr="00C71443">
        <w:rPr>
          <w:rFonts w:ascii="Arial" w:hAnsi="Arial" w:cs="Arial"/>
        </w:rPr>
        <w:t xml:space="preserve"> </w:t>
      </w:r>
      <w:r w:rsidRPr="00C71443">
        <w:rPr>
          <w:rFonts w:ascii="Arial" w:hAnsi="Arial" w:cs="Arial"/>
          <w:i/>
          <w:iCs/>
        </w:rPr>
        <w:t>et al</w:t>
      </w:r>
      <w:r w:rsidRPr="00C71443">
        <w:rPr>
          <w:rFonts w:ascii="Arial" w:hAnsi="Arial" w:cs="Arial"/>
        </w:rPr>
        <w:t xml:space="preserve">., 2003; Reddy </w:t>
      </w:r>
      <w:r w:rsidRPr="00C71443">
        <w:rPr>
          <w:rFonts w:ascii="Arial" w:hAnsi="Arial" w:cs="Arial"/>
          <w:i/>
          <w:iCs/>
        </w:rPr>
        <w:t>et al</w:t>
      </w:r>
      <w:r w:rsidRPr="00C71443">
        <w:rPr>
          <w:rFonts w:ascii="Arial" w:hAnsi="Arial" w:cs="Arial"/>
        </w:rPr>
        <w:t>., 200</w:t>
      </w:r>
      <w:r w:rsidR="00E60655" w:rsidRPr="00C71443">
        <w:rPr>
          <w:rFonts w:ascii="Arial" w:hAnsi="Arial" w:cs="Arial"/>
        </w:rPr>
        <w:t>2</w:t>
      </w:r>
      <w:r w:rsidRPr="00C71443">
        <w:rPr>
          <w:rFonts w:ascii="Arial" w:hAnsi="Arial" w:cs="Arial"/>
        </w:rPr>
        <w:t xml:space="preserve">). However, in a study conducted by </w:t>
      </w:r>
      <w:r w:rsidRPr="00C71443">
        <w:rPr>
          <w:rFonts w:ascii="Arial" w:hAnsi="Arial" w:cs="Arial"/>
          <w:color w:val="000000" w:themeColor="text1"/>
        </w:rPr>
        <w:t xml:space="preserve">Jain </w:t>
      </w:r>
      <w:r w:rsidRPr="00C71443">
        <w:rPr>
          <w:rFonts w:ascii="Arial" w:hAnsi="Arial" w:cs="Arial"/>
          <w:i/>
          <w:iCs/>
          <w:color w:val="000000" w:themeColor="text1"/>
        </w:rPr>
        <w:t>et al</w:t>
      </w:r>
      <w:r w:rsidRPr="00C71443">
        <w:rPr>
          <w:rFonts w:ascii="Arial" w:hAnsi="Arial" w:cs="Arial"/>
          <w:color w:val="000000" w:themeColor="text1"/>
        </w:rPr>
        <w:t xml:space="preserve">., </w:t>
      </w:r>
      <w:r w:rsidR="003D30BB" w:rsidRPr="00C71443">
        <w:rPr>
          <w:rFonts w:ascii="Arial" w:hAnsi="Arial" w:cs="Arial"/>
          <w:color w:val="000000" w:themeColor="text1"/>
        </w:rPr>
        <w:t>(</w:t>
      </w:r>
      <w:r w:rsidRPr="00C71443">
        <w:rPr>
          <w:rFonts w:ascii="Arial" w:hAnsi="Arial" w:cs="Arial"/>
          <w:color w:val="000000" w:themeColor="text1"/>
        </w:rPr>
        <w:t>2008</w:t>
      </w:r>
      <w:r w:rsidR="003D30BB" w:rsidRPr="00C71443">
        <w:rPr>
          <w:rFonts w:ascii="Arial" w:hAnsi="Arial" w:cs="Arial"/>
          <w:color w:val="000000" w:themeColor="text1"/>
        </w:rPr>
        <w:t>)</w:t>
      </w:r>
      <w:r w:rsidRPr="00C71443">
        <w:rPr>
          <w:rFonts w:ascii="Arial" w:hAnsi="Arial" w:cs="Arial"/>
        </w:rPr>
        <w:t>, seed transmission of TSV was observed in cucumber and gherkin from Southern Karnataka, with rates varying between 2.7% and 65.7%.</w:t>
      </w:r>
      <w:r w:rsidR="00051FA4" w:rsidRPr="00C71443">
        <w:rPr>
          <w:rFonts w:ascii="Arial" w:hAnsi="Arial" w:cs="Arial"/>
        </w:rPr>
        <w:t xml:space="preserve"> Seed transmission of TSV has been documented in both legumes and weed species, with rates reaching as high as 90% in soybean, depending on the cultivar. However, the possibility of TSV being transmitted through seeds in</w:t>
      </w:r>
      <w:r w:rsidR="00FC496E" w:rsidRPr="00C71443">
        <w:rPr>
          <w:rFonts w:ascii="Arial" w:hAnsi="Arial" w:cs="Arial"/>
        </w:rPr>
        <w:t xml:space="preserve"> marigold </w:t>
      </w:r>
      <w:r w:rsidR="00C3337D" w:rsidRPr="00C71443">
        <w:rPr>
          <w:rFonts w:ascii="Arial" w:hAnsi="Arial" w:cs="Arial"/>
        </w:rPr>
        <w:t>has not yet been thoroughly investigated</w:t>
      </w:r>
      <w:r w:rsidR="002830F9" w:rsidRPr="00C71443">
        <w:rPr>
          <w:rFonts w:ascii="Arial" w:hAnsi="Arial" w:cs="Arial"/>
        </w:rPr>
        <w:t xml:space="preserve"> (Kumar</w:t>
      </w:r>
      <w:r w:rsidR="003D30BB" w:rsidRPr="00C71443">
        <w:rPr>
          <w:rFonts w:ascii="Arial" w:hAnsi="Arial" w:cs="Arial"/>
        </w:rPr>
        <w:t xml:space="preserve"> et al., </w:t>
      </w:r>
      <w:r w:rsidR="002830F9" w:rsidRPr="00C71443">
        <w:rPr>
          <w:rFonts w:ascii="Arial" w:hAnsi="Arial" w:cs="Arial"/>
        </w:rPr>
        <w:t>2025).</w:t>
      </w:r>
    </w:p>
    <w:p w14:paraId="562DC965" w14:textId="77777777" w:rsidR="00AE075B" w:rsidRPr="00AE075B" w:rsidRDefault="00AE075B" w:rsidP="00AE075B">
      <w:pPr>
        <w:ind w:firstLine="720"/>
        <w:jc w:val="both"/>
        <w:rPr>
          <w:rFonts w:ascii="Arial" w:hAnsi="Arial" w:cs="Arial"/>
        </w:rPr>
      </w:pPr>
    </w:p>
    <w:p w14:paraId="2643521F" w14:textId="69BA773C" w:rsidR="00AE075B" w:rsidRPr="00AE075B" w:rsidRDefault="00306940" w:rsidP="00AE075B">
      <w:pPr>
        <w:jc w:val="both"/>
        <w:rPr>
          <w:rFonts w:ascii="Arial" w:hAnsi="Arial" w:cs="Arial"/>
          <w:b/>
          <w:bCs/>
        </w:rPr>
      </w:pPr>
      <w:r>
        <w:rPr>
          <w:rFonts w:ascii="Arial" w:hAnsi="Arial" w:cs="Arial"/>
          <w:b/>
          <w:bCs/>
        </w:rPr>
        <w:t>5</w:t>
      </w:r>
      <w:r w:rsidR="00AE075B" w:rsidRPr="00AE075B">
        <w:rPr>
          <w:rFonts w:ascii="Arial" w:hAnsi="Arial" w:cs="Arial"/>
          <w:b/>
          <w:bCs/>
        </w:rPr>
        <w:t>.2.1.</w:t>
      </w:r>
      <w:r>
        <w:rPr>
          <w:rFonts w:ascii="Arial" w:hAnsi="Arial" w:cs="Arial"/>
          <w:b/>
          <w:bCs/>
        </w:rPr>
        <w:t>4</w:t>
      </w:r>
      <w:r w:rsidR="00AE075B" w:rsidRPr="00AE075B">
        <w:rPr>
          <w:rFonts w:ascii="Arial" w:hAnsi="Arial" w:cs="Arial"/>
          <w:b/>
          <w:bCs/>
        </w:rPr>
        <w:t xml:space="preserve"> </w:t>
      </w:r>
      <w:r w:rsidR="00AE075B" w:rsidRPr="00AE075B">
        <w:rPr>
          <w:rFonts w:ascii="Arial" w:hAnsi="Arial" w:cs="Arial"/>
          <w:b/>
          <w:bCs/>
          <w:i/>
          <w:iCs/>
        </w:rPr>
        <w:t>Host range</w:t>
      </w:r>
    </w:p>
    <w:p w14:paraId="199F8160" w14:textId="77777777" w:rsidR="00AE075B" w:rsidRPr="00AE075B" w:rsidRDefault="00AE075B" w:rsidP="00AE075B">
      <w:pPr>
        <w:jc w:val="both"/>
        <w:rPr>
          <w:rFonts w:ascii="Arial" w:hAnsi="Arial" w:cs="Arial"/>
          <w:b/>
          <w:bCs/>
        </w:rPr>
      </w:pPr>
    </w:p>
    <w:p w14:paraId="7FB234CB" w14:textId="22084E29" w:rsidR="00AE075B" w:rsidRPr="00AE075B" w:rsidRDefault="00AE075B" w:rsidP="00AE075B">
      <w:pPr>
        <w:ind w:firstLine="720"/>
        <w:jc w:val="both"/>
        <w:rPr>
          <w:rFonts w:ascii="Arial" w:hAnsi="Arial" w:cs="Arial"/>
        </w:rPr>
      </w:pPr>
      <w:r w:rsidRPr="00AE075B">
        <w:rPr>
          <w:rFonts w:ascii="Arial" w:hAnsi="Arial" w:cs="Arial"/>
        </w:rPr>
        <w:t>The natural host range of TSV in India includes marigold (</w:t>
      </w:r>
      <w:r w:rsidRPr="00AE075B">
        <w:rPr>
          <w:rFonts w:ascii="Arial" w:hAnsi="Arial" w:cs="Arial"/>
          <w:i/>
          <w:iCs/>
        </w:rPr>
        <w:t xml:space="preserve">Tagetes </w:t>
      </w:r>
      <w:proofErr w:type="spellStart"/>
      <w:r w:rsidRPr="00AE075B">
        <w:rPr>
          <w:rFonts w:ascii="Arial" w:hAnsi="Arial" w:cs="Arial"/>
          <w:i/>
          <w:iCs/>
        </w:rPr>
        <w:t>erecta</w:t>
      </w:r>
      <w:proofErr w:type="spellEnd"/>
      <w:r w:rsidRPr="00AE075B">
        <w:rPr>
          <w:rFonts w:ascii="Arial" w:hAnsi="Arial" w:cs="Arial"/>
        </w:rPr>
        <w:t>), bottle gourd (</w:t>
      </w:r>
      <w:r w:rsidRPr="00AE075B">
        <w:rPr>
          <w:rFonts w:ascii="Arial" w:hAnsi="Arial" w:cs="Arial"/>
          <w:i/>
          <w:iCs/>
        </w:rPr>
        <w:t>Luffa</w:t>
      </w:r>
      <w:r w:rsidRPr="00AE075B">
        <w:rPr>
          <w:rFonts w:ascii="Arial" w:hAnsi="Arial" w:cs="Arial"/>
        </w:rPr>
        <w:t xml:space="preserve"> </w:t>
      </w:r>
      <w:r w:rsidRPr="00AE075B">
        <w:rPr>
          <w:rFonts w:ascii="Arial" w:hAnsi="Arial" w:cs="Arial"/>
          <w:i/>
          <w:iCs/>
        </w:rPr>
        <w:t>cylindrica</w:t>
      </w:r>
      <w:r w:rsidRPr="00AE075B">
        <w:rPr>
          <w:rFonts w:ascii="Arial" w:hAnsi="Arial" w:cs="Arial"/>
        </w:rPr>
        <w:t xml:space="preserve">), </w:t>
      </w:r>
      <w:proofErr w:type="spellStart"/>
      <w:r w:rsidRPr="00AE075B">
        <w:rPr>
          <w:rFonts w:ascii="Arial" w:hAnsi="Arial" w:cs="Arial"/>
        </w:rPr>
        <w:t>chilli</w:t>
      </w:r>
      <w:proofErr w:type="spellEnd"/>
      <w:r w:rsidRPr="00AE075B">
        <w:rPr>
          <w:rFonts w:ascii="Arial" w:hAnsi="Arial" w:cs="Arial"/>
        </w:rPr>
        <w:t xml:space="preserve"> (</w:t>
      </w:r>
      <w:r w:rsidRPr="00AE075B">
        <w:rPr>
          <w:rFonts w:ascii="Arial" w:hAnsi="Arial" w:cs="Arial"/>
          <w:i/>
          <w:iCs/>
        </w:rPr>
        <w:t>Capsicum annuum</w:t>
      </w:r>
      <w:r w:rsidRPr="00AE075B">
        <w:rPr>
          <w:rFonts w:ascii="Arial" w:hAnsi="Arial" w:cs="Arial"/>
        </w:rPr>
        <w:t>), cotton (</w:t>
      </w:r>
      <w:r w:rsidRPr="00AE075B">
        <w:rPr>
          <w:rFonts w:ascii="Arial" w:hAnsi="Arial" w:cs="Arial"/>
          <w:i/>
          <w:iCs/>
        </w:rPr>
        <w:t>Gossypium hirsutum</w:t>
      </w:r>
      <w:r w:rsidRPr="00AE075B">
        <w:rPr>
          <w:rFonts w:ascii="Arial" w:hAnsi="Arial" w:cs="Arial"/>
        </w:rPr>
        <w:t>), cowpea (</w:t>
      </w:r>
      <w:r w:rsidRPr="00AE075B">
        <w:rPr>
          <w:rFonts w:ascii="Arial" w:hAnsi="Arial" w:cs="Arial"/>
          <w:i/>
          <w:iCs/>
        </w:rPr>
        <w:t>Vigna unguiculata</w:t>
      </w:r>
      <w:r w:rsidRPr="00AE075B">
        <w:rPr>
          <w:rFonts w:ascii="Arial" w:hAnsi="Arial" w:cs="Arial"/>
        </w:rPr>
        <w:t>), Crossandra (</w:t>
      </w:r>
      <w:r w:rsidRPr="00AE075B">
        <w:rPr>
          <w:rFonts w:ascii="Arial" w:hAnsi="Arial" w:cs="Arial"/>
          <w:i/>
          <w:iCs/>
        </w:rPr>
        <w:t xml:space="preserve">Crossandra </w:t>
      </w:r>
      <w:proofErr w:type="spellStart"/>
      <w:r w:rsidRPr="00AE075B">
        <w:rPr>
          <w:rFonts w:ascii="Arial" w:hAnsi="Arial" w:cs="Arial"/>
          <w:i/>
          <w:iCs/>
        </w:rPr>
        <w:t>infundibuliformis</w:t>
      </w:r>
      <w:proofErr w:type="spellEnd"/>
      <w:r w:rsidRPr="00AE075B">
        <w:rPr>
          <w:rFonts w:ascii="Arial" w:hAnsi="Arial" w:cs="Arial"/>
        </w:rPr>
        <w:t>), cucumber (</w:t>
      </w:r>
      <w:r w:rsidRPr="00AE075B">
        <w:rPr>
          <w:rFonts w:ascii="Arial" w:hAnsi="Arial" w:cs="Arial"/>
          <w:i/>
          <w:iCs/>
        </w:rPr>
        <w:t>Cucumis sativus</w:t>
      </w:r>
      <w:r w:rsidRPr="00AE075B">
        <w:rPr>
          <w:rFonts w:ascii="Arial" w:hAnsi="Arial" w:cs="Arial"/>
        </w:rPr>
        <w:t>), gherkin (</w:t>
      </w:r>
      <w:r w:rsidRPr="00AE075B">
        <w:rPr>
          <w:rFonts w:ascii="Arial" w:hAnsi="Arial" w:cs="Arial"/>
          <w:i/>
          <w:iCs/>
        </w:rPr>
        <w:t xml:space="preserve">Cucumis </w:t>
      </w:r>
      <w:proofErr w:type="spellStart"/>
      <w:r w:rsidRPr="00AE075B">
        <w:rPr>
          <w:rFonts w:ascii="Arial" w:hAnsi="Arial" w:cs="Arial"/>
          <w:i/>
          <w:iCs/>
        </w:rPr>
        <w:t>anguria</w:t>
      </w:r>
      <w:proofErr w:type="spellEnd"/>
      <w:r w:rsidRPr="00AE075B">
        <w:rPr>
          <w:rFonts w:ascii="Arial" w:hAnsi="Arial" w:cs="Arial"/>
        </w:rPr>
        <w:t>), groundnut (</w:t>
      </w:r>
      <w:r w:rsidRPr="00AE075B">
        <w:rPr>
          <w:rFonts w:ascii="Arial" w:hAnsi="Arial" w:cs="Arial"/>
          <w:i/>
          <w:iCs/>
        </w:rPr>
        <w:t>Arachis hypogaea</w:t>
      </w:r>
      <w:r w:rsidRPr="00AE075B">
        <w:rPr>
          <w:rFonts w:ascii="Arial" w:hAnsi="Arial" w:cs="Arial"/>
        </w:rPr>
        <w:t>), ixora (</w:t>
      </w:r>
      <w:r w:rsidRPr="00AE075B">
        <w:rPr>
          <w:rFonts w:ascii="Arial" w:hAnsi="Arial" w:cs="Arial"/>
          <w:i/>
          <w:iCs/>
        </w:rPr>
        <w:t>Ixora coccinea</w:t>
      </w:r>
      <w:r w:rsidRPr="00AE075B">
        <w:rPr>
          <w:rFonts w:ascii="Arial" w:hAnsi="Arial" w:cs="Arial"/>
        </w:rPr>
        <w:t>), jute (</w:t>
      </w:r>
      <w:r w:rsidRPr="00AE075B">
        <w:rPr>
          <w:rFonts w:ascii="Arial" w:hAnsi="Arial" w:cs="Arial"/>
          <w:i/>
          <w:iCs/>
        </w:rPr>
        <w:t>Hibiscus cannabinus</w:t>
      </w:r>
      <w:r w:rsidRPr="00AE075B">
        <w:rPr>
          <w:rFonts w:ascii="Arial" w:hAnsi="Arial" w:cs="Arial"/>
        </w:rPr>
        <w:t xml:space="preserve"> L.), </w:t>
      </w:r>
      <w:proofErr w:type="spellStart"/>
      <w:r w:rsidRPr="00AE075B">
        <w:rPr>
          <w:rFonts w:ascii="Arial" w:hAnsi="Arial" w:cs="Arial"/>
        </w:rPr>
        <w:t>mungbean</w:t>
      </w:r>
      <w:proofErr w:type="spellEnd"/>
      <w:r w:rsidRPr="00AE075B">
        <w:rPr>
          <w:rFonts w:ascii="Arial" w:hAnsi="Arial" w:cs="Arial"/>
        </w:rPr>
        <w:t xml:space="preserve"> (</w:t>
      </w:r>
      <w:r w:rsidRPr="00AE075B">
        <w:rPr>
          <w:rFonts w:ascii="Arial" w:hAnsi="Arial" w:cs="Arial"/>
          <w:i/>
          <w:iCs/>
        </w:rPr>
        <w:t>Vigna radiata</w:t>
      </w:r>
      <w:r w:rsidRPr="00AE075B">
        <w:rPr>
          <w:rFonts w:ascii="Arial" w:hAnsi="Arial" w:cs="Arial"/>
        </w:rPr>
        <w:t xml:space="preserve">), </w:t>
      </w:r>
      <w:proofErr w:type="spellStart"/>
      <w:r w:rsidRPr="00AE075B">
        <w:rPr>
          <w:rFonts w:ascii="Arial" w:hAnsi="Arial" w:cs="Arial"/>
        </w:rPr>
        <w:t>niger</w:t>
      </w:r>
      <w:proofErr w:type="spellEnd"/>
      <w:r w:rsidRPr="00AE075B">
        <w:rPr>
          <w:rFonts w:ascii="Arial" w:hAnsi="Arial" w:cs="Arial"/>
        </w:rPr>
        <w:t xml:space="preserve"> (</w:t>
      </w:r>
      <w:proofErr w:type="spellStart"/>
      <w:r w:rsidRPr="00AE075B">
        <w:rPr>
          <w:rFonts w:ascii="Arial" w:hAnsi="Arial" w:cs="Arial"/>
          <w:i/>
          <w:iCs/>
        </w:rPr>
        <w:t>Guizotia</w:t>
      </w:r>
      <w:proofErr w:type="spellEnd"/>
      <w:r w:rsidRPr="00AE075B">
        <w:rPr>
          <w:rFonts w:ascii="Arial" w:hAnsi="Arial" w:cs="Arial"/>
          <w:i/>
          <w:iCs/>
        </w:rPr>
        <w:t xml:space="preserve"> </w:t>
      </w:r>
      <w:proofErr w:type="spellStart"/>
      <w:r w:rsidRPr="00AE075B">
        <w:rPr>
          <w:rFonts w:ascii="Arial" w:hAnsi="Arial" w:cs="Arial"/>
          <w:i/>
          <w:iCs/>
        </w:rPr>
        <w:t>abyssinica</w:t>
      </w:r>
      <w:proofErr w:type="spellEnd"/>
      <w:r w:rsidRPr="00AE075B">
        <w:rPr>
          <w:rFonts w:ascii="Arial" w:hAnsi="Arial" w:cs="Arial"/>
        </w:rPr>
        <w:t>), okra (</w:t>
      </w:r>
      <w:r w:rsidRPr="00AE075B">
        <w:rPr>
          <w:rFonts w:ascii="Arial" w:hAnsi="Arial" w:cs="Arial"/>
          <w:i/>
          <w:iCs/>
        </w:rPr>
        <w:t>Abelmoschus esculentus</w:t>
      </w:r>
      <w:r w:rsidRPr="00AE075B">
        <w:rPr>
          <w:rFonts w:ascii="Arial" w:hAnsi="Arial" w:cs="Arial"/>
        </w:rPr>
        <w:t>), pumpkin (</w:t>
      </w:r>
      <w:r w:rsidRPr="00AE075B">
        <w:rPr>
          <w:rFonts w:ascii="Arial" w:hAnsi="Arial" w:cs="Arial"/>
          <w:i/>
          <w:iCs/>
        </w:rPr>
        <w:t>Cucurbita pepo</w:t>
      </w:r>
      <w:r w:rsidRPr="00AE075B">
        <w:rPr>
          <w:rFonts w:ascii="Arial" w:hAnsi="Arial" w:cs="Arial"/>
        </w:rPr>
        <w:t>), safflower (</w:t>
      </w:r>
      <w:r w:rsidRPr="00AE075B">
        <w:rPr>
          <w:rFonts w:ascii="Arial" w:hAnsi="Arial" w:cs="Arial"/>
          <w:i/>
          <w:iCs/>
        </w:rPr>
        <w:t>Carthamus tinctorius</w:t>
      </w:r>
      <w:r w:rsidRPr="00AE075B">
        <w:rPr>
          <w:rFonts w:ascii="Arial" w:hAnsi="Arial" w:cs="Arial"/>
        </w:rPr>
        <w:t>), sesame (</w:t>
      </w:r>
      <w:r w:rsidRPr="00AE075B">
        <w:rPr>
          <w:rFonts w:ascii="Arial" w:hAnsi="Arial" w:cs="Arial"/>
          <w:i/>
          <w:iCs/>
        </w:rPr>
        <w:t>Sesamum indicum</w:t>
      </w:r>
      <w:r w:rsidRPr="00AE075B">
        <w:rPr>
          <w:rFonts w:ascii="Arial" w:hAnsi="Arial" w:cs="Arial"/>
        </w:rPr>
        <w:t>), soybean (</w:t>
      </w:r>
      <w:r w:rsidRPr="00AE075B">
        <w:rPr>
          <w:rFonts w:ascii="Arial" w:hAnsi="Arial" w:cs="Arial"/>
          <w:i/>
          <w:iCs/>
        </w:rPr>
        <w:t>Glycine max</w:t>
      </w:r>
      <w:r w:rsidRPr="00AE075B">
        <w:rPr>
          <w:rFonts w:ascii="Arial" w:hAnsi="Arial" w:cs="Arial"/>
        </w:rPr>
        <w:t>), sunflower (</w:t>
      </w:r>
      <w:r w:rsidRPr="00AE075B">
        <w:rPr>
          <w:rFonts w:ascii="Arial" w:hAnsi="Arial" w:cs="Arial"/>
          <w:i/>
          <w:iCs/>
        </w:rPr>
        <w:t>Helianthus annuus</w:t>
      </w:r>
      <w:r w:rsidRPr="00AE075B">
        <w:rPr>
          <w:rFonts w:ascii="Arial" w:hAnsi="Arial" w:cs="Arial"/>
        </w:rPr>
        <w:t xml:space="preserve">), </w:t>
      </w:r>
      <w:proofErr w:type="spellStart"/>
      <w:r w:rsidRPr="00AE075B">
        <w:rPr>
          <w:rFonts w:ascii="Arial" w:hAnsi="Arial" w:cs="Arial"/>
        </w:rPr>
        <w:t>sunhemp</w:t>
      </w:r>
      <w:proofErr w:type="spellEnd"/>
      <w:r w:rsidRPr="00AE075B">
        <w:rPr>
          <w:rFonts w:ascii="Arial" w:hAnsi="Arial" w:cs="Arial"/>
        </w:rPr>
        <w:t xml:space="preserve"> (</w:t>
      </w:r>
      <w:r w:rsidRPr="00AE075B">
        <w:rPr>
          <w:rFonts w:ascii="Arial" w:hAnsi="Arial" w:cs="Arial"/>
          <w:i/>
          <w:iCs/>
        </w:rPr>
        <w:t>Crotalaria juncea</w:t>
      </w:r>
      <w:r w:rsidRPr="00AE075B">
        <w:rPr>
          <w:rFonts w:ascii="Arial" w:hAnsi="Arial" w:cs="Arial"/>
        </w:rPr>
        <w:t xml:space="preserve">) and </w:t>
      </w:r>
      <w:proofErr w:type="spellStart"/>
      <w:r w:rsidRPr="00AE075B">
        <w:rPr>
          <w:rFonts w:ascii="Arial" w:hAnsi="Arial" w:cs="Arial"/>
        </w:rPr>
        <w:t>urdbean</w:t>
      </w:r>
      <w:proofErr w:type="spellEnd"/>
      <w:r w:rsidRPr="00AE075B">
        <w:rPr>
          <w:rFonts w:ascii="Arial" w:hAnsi="Arial" w:cs="Arial"/>
        </w:rPr>
        <w:t xml:space="preserve"> (</w:t>
      </w:r>
      <w:r w:rsidRPr="00AE075B">
        <w:rPr>
          <w:rFonts w:ascii="Arial" w:hAnsi="Arial" w:cs="Arial"/>
          <w:i/>
          <w:iCs/>
        </w:rPr>
        <w:t>Vigna mungo</w:t>
      </w:r>
      <w:r w:rsidRPr="00AE075B">
        <w:rPr>
          <w:rFonts w:ascii="Arial" w:hAnsi="Arial" w:cs="Arial"/>
        </w:rPr>
        <w:t xml:space="preserve">) and several other weed species as reported in India </w:t>
      </w:r>
      <w:proofErr w:type="spellStart"/>
      <w:r w:rsidRPr="00AE075B">
        <w:rPr>
          <w:rFonts w:ascii="Arial" w:hAnsi="Arial" w:cs="Arial"/>
        </w:rPr>
        <w:t>upto</w:t>
      </w:r>
      <w:proofErr w:type="spellEnd"/>
      <w:r w:rsidRPr="00AE075B">
        <w:rPr>
          <w:rFonts w:ascii="Arial" w:hAnsi="Arial" w:cs="Arial"/>
        </w:rPr>
        <w:t xml:space="preserve"> 2007 (Ravi </w:t>
      </w:r>
      <w:r w:rsidRPr="00AE075B">
        <w:rPr>
          <w:rFonts w:ascii="Arial" w:hAnsi="Arial" w:cs="Arial"/>
          <w:i/>
          <w:iCs/>
        </w:rPr>
        <w:t>et al</w:t>
      </w:r>
      <w:r w:rsidRPr="00AE075B">
        <w:rPr>
          <w:rFonts w:ascii="Arial" w:hAnsi="Arial" w:cs="Arial"/>
        </w:rPr>
        <w:t xml:space="preserve">., 2001; Reddy </w:t>
      </w:r>
      <w:r w:rsidRPr="00AE075B">
        <w:rPr>
          <w:rFonts w:ascii="Arial" w:hAnsi="Arial" w:cs="Arial"/>
          <w:i/>
          <w:iCs/>
        </w:rPr>
        <w:t>et al</w:t>
      </w:r>
      <w:r w:rsidRPr="00AE075B">
        <w:rPr>
          <w:rFonts w:ascii="Arial" w:hAnsi="Arial" w:cs="Arial"/>
        </w:rPr>
        <w:t xml:space="preserve">., 2002;Rao </w:t>
      </w:r>
      <w:r w:rsidRPr="00AE075B">
        <w:rPr>
          <w:rFonts w:ascii="Arial" w:hAnsi="Arial" w:cs="Arial"/>
          <w:i/>
          <w:iCs/>
        </w:rPr>
        <w:t>et al</w:t>
      </w:r>
      <w:r w:rsidRPr="00AE075B">
        <w:rPr>
          <w:rFonts w:ascii="Arial" w:hAnsi="Arial" w:cs="Arial"/>
        </w:rPr>
        <w:t xml:space="preserve">., 2003; </w:t>
      </w:r>
      <w:proofErr w:type="spellStart"/>
      <w:r w:rsidRPr="00AE075B">
        <w:rPr>
          <w:rFonts w:ascii="Arial" w:hAnsi="Arial" w:cs="Arial"/>
        </w:rPr>
        <w:t>Krishnareddy</w:t>
      </w:r>
      <w:proofErr w:type="spellEnd"/>
      <w:r w:rsidRPr="00AE075B">
        <w:rPr>
          <w:rFonts w:ascii="Arial" w:hAnsi="Arial" w:cs="Arial"/>
        </w:rPr>
        <w:t xml:space="preserve"> </w:t>
      </w:r>
      <w:r w:rsidRPr="00AE075B">
        <w:rPr>
          <w:rFonts w:ascii="Arial" w:hAnsi="Arial" w:cs="Arial"/>
          <w:i/>
          <w:iCs/>
        </w:rPr>
        <w:t>et al</w:t>
      </w:r>
      <w:r w:rsidRPr="00AE075B">
        <w:rPr>
          <w:rFonts w:ascii="Arial" w:hAnsi="Arial" w:cs="Arial"/>
        </w:rPr>
        <w:t xml:space="preserve">., 2003; </w:t>
      </w:r>
      <w:proofErr w:type="spellStart"/>
      <w:r w:rsidRPr="00AE075B">
        <w:rPr>
          <w:rFonts w:ascii="Arial" w:hAnsi="Arial" w:cs="Arial"/>
        </w:rPr>
        <w:t>Prasadarao</w:t>
      </w:r>
      <w:proofErr w:type="spellEnd"/>
      <w:r w:rsidRPr="00AE075B">
        <w:rPr>
          <w:rFonts w:ascii="Arial" w:hAnsi="Arial" w:cs="Arial"/>
        </w:rPr>
        <w:t xml:space="preserve"> </w:t>
      </w:r>
      <w:r w:rsidRPr="00AE075B">
        <w:rPr>
          <w:rFonts w:ascii="Arial" w:hAnsi="Arial" w:cs="Arial"/>
          <w:i/>
          <w:iCs/>
        </w:rPr>
        <w:t>et al</w:t>
      </w:r>
      <w:r w:rsidRPr="00AE075B">
        <w:rPr>
          <w:rFonts w:ascii="Arial" w:hAnsi="Arial" w:cs="Arial"/>
        </w:rPr>
        <w:t xml:space="preserve">., 2003; Jain </w:t>
      </w:r>
      <w:r w:rsidRPr="00AE075B">
        <w:rPr>
          <w:rFonts w:ascii="Arial" w:hAnsi="Arial" w:cs="Arial"/>
          <w:i/>
          <w:iCs/>
        </w:rPr>
        <w:t>et al</w:t>
      </w:r>
      <w:r w:rsidRPr="00AE075B">
        <w:rPr>
          <w:rFonts w:ascii="Arial" w:hAnsi="Arial" w:cs="Arial"/>
        </w:rPr>
        <w:t xml:space="preserve">., 2005; Prasad </w:t>
      </w:r>
      <w:r w:rsidRPr="00AE075B">
        <w:rPr>
          <w:rFonts w:ascii="Arial" w:hAnsi="Arial" w:cs="Arial"/>
          <w:i/>
          <w:iCs/>
        </w:rPr>
        <w:t>et al</w:t>
      </w:r>
      <w:r w:rsidRPr="00AE075B">
        <w:rPr>
          <w:rFonts w:ascii="Arial" w:hAnsi="Arial" w:cs="Arial"/>
        </w:rPr>
        <w:t xml:space="preserve">., 2005; Kumar </w:t>
      </w:r>
      <w:r w:rsidRPr="00AE075B">
        <w:rPr>
          <w:rFonts w:ascii="Arial" w:hAnsi="Arial" w:cs="Arial"/>
          <w:i/>
          <w:iCs/>
        </w:rPr>
        <w:t>et al</w:t>
      </w:r>
      <w:r w:rsidRPr="00AE075B">
        <w:rPr>
          <w:rFonts w:ascii="Arial" w:hAnsi="Arial" w:cs="Arial"/>
        </w:rPr>
        <w:t xml:space="preserve">., 2008; </w:t>
      </w:r>
      <w:proofErr w:type="spellStart"/>
      <w:r w:rsidRPr="00AE075B">
        <w:rPr>
          <w:rFonts w:ascii="Arial" w:hAnsi="Arial" w:cs="Arial"/>
        </w:rPr>
        <w:t>Ladhalakshmi</w:t>
      </w:r>
      <w:proofErr w:type="spellEnd"/>
      <w:r w:rsidRPr="00AE075B">
        <w:rPr>
          <w:rFonts w:ascii="Arial" w:hAnsi="Arial" w:cs="Arial"/>
        </w:rPr>
        <w:t xml:space="preserve"> </w:t>
      </w:r>
      <w:r w:rsidRPr="00AE075B">
        <w:rPr>
          <w:rFonts w:ascii="Arial" w:hAnsi="Arial" w:cs="Arial"/>
          <w:i/>
          <w:iCs/>
        </w:rPr>
        <w:t>et al</w:t>
      </w:r>
      <w:r w:rsidRPr="00AE075B">
        <w:rPr>
          <w:rFonts w:ascii="Arial" w:hAnsi="Arial" w:cs="Arial"/>
        </w:rPr>
        <w:t>., 2006).</w:t>
      </w:r>
    </w:p>
    <w:p w14:paraId="651F9BC8" w14:textId="77777777" w:rsidR="00AE075B" w:rsidRPr="00AE075B" w:rsidRDefault="00AE075B" w:rsidP="00AE075B">
      <w:pPr>
        <w:jc w:val="both"/>
        <w:rPr>
          <w:rFonts w:ascii="Arial" w:hAnsi="Arial" w:cs="Arial"/>
          <w:b/>
          <w:bCs/>
          <w:i/>
          <w:iCs/>
        </w:rPr>
      </w:pPr>
    </w:p>
    <w:p w14:paraId="28CE8CB9" w14:textId="6BD4013C" w:rsidR="00AE075B" w:rsidRDefault="00121550" w:rsidP="00AE075B">
      <w:pPr>
        <w:jc w:val="both"/>
        <w:rPr>
          <w:rFonts w:ascii="Arial" w:hAnsi="Arial" w:cs="Arial"/>
          <w:b/>
          <w:bCs/>
          <w:i/>
          <w:iCs/>
          <w:sz w:val="22"/>
          <w:szCs w:val="22"/>
        </w:rPr>
      </w:pPr>
      <w:r>
        <w:rPr>
          <w:rFonts w:ascii="Arial" w:hAnsi="Arial" w:cs="Arial"/>
          <w:b/>
          <w:bCs/>
          <w:i/>
          <w:iCs/>
          <w:sz w:val="22"/>
          <w:szCs w:val="22"/>
        </w:rPr>
        <w:t>5</w:t>
      </w:r>
      <w:r w:rsidR="00AE075B" w:rsidRPr="00083B6E">
        <w:rPr>
          <w:rFonts w:ascii="Arial" w:hAnsi="Arial" w:cs="Arial"/>
          <w:b/>
          <w:bCs/>
          <w:i/>
          <w:iCs/>
          <w:sz w:val="22"/>
          <w:szCs w:val="22"/>
        </w:rPr>
        <w:t xml:space="preserve">. </w:t>
      </w:r>
      <w:r w:rsidR="00083B6E" w:rsidRPr="00083B6E">
        <w:rPr>
          <w:rFonts w:ascii="Arial" w:hAnsi="Arial" w:cs="Arial"/>
          <w:b/>
          <w:bCs/>
          <w:i/>
          <w:iCs/>
          <w:sz w:val="22"/>
          <w:szCs w:val="22"/>
        </w:rPr>
        <w:t xml:space="preserve">3 </w:t>
      </w:r>
      <w:proofErr w:type="spellStart"/>
      <w:r w:rsidR="00AE075B" w:rsidRPr="00083B6E">
        <w:rPr>
          <w:rFonts w:ascii="Arial" w:hAnsi="Arial" w:cs="Arial"/>
          <w:b/>
          <w:bCs/>
          <w:i/>
          <w:iCs/>
          <w:sz w:val="22"/>
          <w:szCs w:val="22"/>
        </w:rPr>
        <w:t>Tospovirus</w:t>
      </w:r>
      <w:proofErr w:type="spellEnd"/>
    </w:p>
    <w:p w14:paraId="24798649" w14:textId="77777777" w:rsidR="0079768C" w:rsidRDefault="0079768C" w:rsidP="00AE075B">
      <w:pPr>
        <w:jc w:val="both"/>
        <w:rPr>
          <w:rFonts w:ascii="Arial" w:hAnsi="Arial" w:cs="Arial"/>
          <w:b/>
          <w:bCs/>
          <w:i/>
          <w:iCs/>
          <w:sz w:val="22"/>
          <w:szCs w:val="22"/>
        </w:rPr>
      </w:pPr>
    </w:p>
    <w:p w14:paraId="7E664E4A" w14:textId="107BF509" w:rsidR="00676B9D" w:rsidRPr="0079768C" w:rsidRDefault="00C71443" w:rsidP="0079768C">
      <w:pPr>
        <w:tabs>
          <w:tab w:val="left" w:pos="6000"/>
        </w:tabs>
        <w:jc w:val="both"/>
        <w:rPr>
          <w:rFonts w:ascii="Arial" w:hAnsi="Arial" w:cs="Arial"/>
        </w:rPr>
      </w:pPr>
      <w:r>
        <w:rPr>
          <w:rFonts w:ascii="Arial" w:hAnsi="Arial" w:cs="Arial"/>
        </w:rPr>
        <w:t xml:space="preserve">           </w:t>
      </w:r>
      <w:r w:rsidR="0079768C" w:rsidRPr="0079768C">
        <w:rPr>
          <w:rFonts w:ascii="Arial" w:hAnsi="Arial" w:cs="Arial"/>
        </w:rPr>
        <w:t xml:space="preserve">The </w:t>
      </w:r>
      <w:proofErr w:type="spellStart"/>
      <w:r w:rsidR="0079768C" w:rsidRPr="0079768C">
        <w:rPr>
          <w:rFonts w:ascii="Arial" w:hAnsi="Arial" w:cs="Arial"/>
          <w:i/>
          <w:iCs/>
        </w:rPr>
        <w:t>Tospovirus</w:t>
      </w:r>
      <w:proofErr w:type="spellEnd"/>
      <w:r w:rsidR="0079768C" w:rsidRPr="0079768C">
        <w:rPr>
          <w:rFonts w:ascii="Arial" w:hAnsi="Arial" w:cs="Arial"/>
        </w:rPr>
        <w:t xml:space="preserve"> genus is a unique member of the </w:t>
      </w:r>
      <w:proofErr w:type="spellStart"/>
      <w:r w:rsidR="0079768C" w:rsidRPr="0079768C">
        <w:rPr>
          <w:rFonts w:ascii="Arial" w:hAnsi="Arial" w:cs="Arial"/>
        </w:rPr>
        <w:t>Bunyaviridae</w:t>
      </w:r>
      <w:proofErr w:type="spellEnd"/>
      <w:r w:rsidR="0079768C" w:rsidRPr="0079768C">
        <w:rPr>
          <w:rFonts w:ascii="Arial" w:hAnsi="Arial" w:cs="Arial"/>
        </w:rPr>
        <w:t xml:space="preserve"> family</w:t>
      </w:r>
      <w:r w:rsidR="0079768C">
        <w:rPr>
          <w:rFonts w:ascii="Arial" w:hAnsi="Arial" w:cs="Arial"/>
        </w:rPr>
        <w:t xml:space="preserve">. It </w:t>
      </w:r>
      <w:r w:rsidR="0079768C" w:rsidRPr="0079768C">
        <w:rPr>
          <w:rFonts w:ascii="Arial" w:hAnsi="Arial" w:cs="Arial"/>
        </w:rPr>
        <w:t>is distinguished by its ability to infect plants, a characteristic not shared by other Bunyaviruses.</w:t>
      </w:r>
      <w:r w:rsidR="00125E7F">
        <w:rPr>
          <w:rFonts w:ascii="Arial" w:hAnsi="Arial" w:cs="Arial"/>
        </w:rPr>
        <w:t xml:space="preserve"> It was </w:t>
      </w:r>
      <w:r w:rsidR="00125E7F" w:rsidRPr="00676B9D">
        <w:rPr>
          <w:rFonts w:ascii="Arial" w:hAnsi="Arial" w:cs="Arial"/>
        </w:rPr>
        <w:t xml:space="preserve">reported more than a century ago, but </w:t>
      </w:r>
      <w:r w:rsidR="00B758B0">
        <w:rPr>
          <w:rFonts w:ascii="Arial" w:hAnsi="Arial" w:cs="Arial"/>
        </w:rPr>
        <w:t>its</w:t>
      </w:r>
      <w:r w:rsidR="00125E7F" w:rsidRPr="00676B9D">
        <w:rPr>
          <w:rFonts w:ascii="Arial" w:hAnsi="Arial" w:cs="Arial"/>
        </w:rPr>
        <w:t xml:space="preserve"> significance has risen sharply since the 1980s with the global spread of the key insect vector </w:t>
      </w:r>
      <w:proofErr w:type="spellStart"/>
      <w:r w:rsidR="00125E7F" w:rsidRPr="00676B9D">
        <w:rPr>
          <w:rFonts w:ascii="Arial" w:hAnsi="Arial" w:cs="Arial"/>
          <w:i/>
          <w:iCs/>
        </w:rPr>
        <w:t>Frankliniella</w:t>
      </w:r>
      <w:proofErr w:type="spellEnd"/>
      <w:r w:rsidR="00125E7F" w:rsidRPr="00676B9D">
        <w:rPr>
          <w:rFonts w:ascii="Arial" w:hAnsi="Arial" w:cs="Arial"/>
          <w:i/>
          <w:iCs/>
        </w:rPr>
        <w:t xml:space="preserve"> occidentalis</w:t>
      </w:r>
      <w:r w:rsidR="00125E7F" w:rsidRPr="00676B9D">
        <w:rPr>
          <w:rFonts w:ascii="Arial" w:hAnsi="Arial" w:cs="Arial"/>
        </w:rPr>
        <w:t xml:space="preserve"> and the identification of several new viruses</w:t>
      </w:r>
      <w:r w:rsidR="00104D8B">
        <w:rPr>
          <w:rFonts w:ascii="Arial" w:hAnsi="Arial" w:cs="Arial"/>
        </w:rPr>
        <w:t xml:space="preserve"> (</w:t>
      </w:r>
      <w:r w:rsidR="00AA4246" w:rsidRPr="00AA4246">
        <w:rPr>
          <w:rFonts w:ascii="Arial" w:hAnsi="Arial" w:cs="Arial"/>
        </w:rPr>
        <w:t>Oliver and</w:t>
      </w:r>
      <w:r w:rsidR="00AA4246">
        <w:rPr>
          <w:rFonts w:ascii="Arial" w:hAnsi="Arial" w:cs="Arial"/>
        </w:rPr>
        <w:t xml:space="preserve"> </w:t>
      </w:r>
      <w:r w:rsidR="00AA4246" w:rsidRPr="00AA4246">
        <w:rPr>
          <w:rFonts w:ascii="Arial" w:hAnsi="Arial" w:cs="Arial"/>
        </w:rPr>
        <w:t>Whitfield</w:t>
      </w:r>
      <w:r w:rsidR="00AA4246">
        <w:rPr>
          <w:rFonts w:ascii="Arial" w:hAnsi="Arial" w:cs="Arial"/>
        </w:rPr>
        <w:t xml:space="preserve">, 2016). </w:t>
      </w:r>
      <w:r w:rsidR="0079768C" w:rsidRPr="0079768C">
        <w:rPr>
          <w:rFonts w:ascii="Arial" w:hAnsi="Arial" w:cs="Arial"/>
        </w:rPr>
        <w:t xml:space="preserve">It was first identified in Australia in 1915 with the discovery of </w:t>
      </w:r>
      <w:r w:rsidR="0079768C" w:rsidRPr="0079768C">
        <w:rPr>
          <w:rFonts w:ascii="Arial" w:hAnsi="Arial" w:cs="Arial"/>
          <w:i/>
          <w:iCs/>
        </w:rPr>
        <w:t xml:space="preserve">Tomato spotted wilt virus </w:t>
      </w:r>
      <w:r w:rsidR="0079768C" w:rsidRPr="0079768C">
        <w:rPr>
          <w:rFonts w:ascii="Arial" w:hAnsi="Arial" w:cs="Arial"/>
          <w:b/>
          <w:bCs/>
        </w:rPr>
        <w:t>(</w:t>
      </w:r>
      <w:r w:rsidR="0079768C" w:rsidRPr="0079768C">
        <w:rPr>
          <w:rFonts w:ascii="Arial" w:hAnsi="Arial" w:cs="Arial"/>
        </w:rPr>
        <w:t>TSWV</w:t>
      </w:r>
      <w:r w:rsidR="0079768C" w:rsidRPr="0079768C">
        <w:rPr>
          <w:rFonts w:ascii="Arial" w:hAnsi="Arial" w:cs="Arial"/>
          <w:b/>
          <w:bCs/>
        </w:rPr>
        <w:t>),</w:t>
      </w:r>
      <w:r w:rsidR="0079768C" w:rsidRPr="0079768C">
        <w:rPr>
          <w:rFonts w:ascii="Arial" w:hAnsi="Arial" w:cs="Arial"/>
        </w:rPr>
        <w:t xml:space="preserve"> the genus was initially considered a single species</w:t>
      </w:r>
      <w:r w:rsidR="0079768C">
        <w:rPr>
          <w:rFonts w:ascii="Arial" w:hAnsi="Arial" w:cs="Arial"/>
        </w:rPr>
        <w:t>, h</w:t>
      </w:r>
      <w:r w:rsidR="0079768C" w:rsidRPr="0079768C">
        <w:rPr>
          <w:rFonts w:ascii="Arial" w:hAnsi="Arial" w:cs="Arial"/>
        </w:rPr>
        <w:t>owever, subsequent molecular analysis, particularly since the 1990s, led to a rapid expansion of the genus, which now includes 11 officially recognized species and 17 additional described species.</w:t>
      </w:r>
      <w:r w:rsidR="00125E7F">
        <w:rPr>
          <w:rFonts w:ascii="Arial" w:hAnsi="Arial" w:cs="Arial"/>
        </w:rPr>
        <w:t xml:space="preserve"> </w:t>
      </w:r>
    </w:p>
    <w:p w14:paraId="03895048" w14:textId="77777777" w:rsidR="0079768C" w:rsidRPr="0079768C" w:rsidRDefault="0079768C" w:rsidP="0079768C">
      <w:pPr>
        <w:jc w:val="both"/>
        <w:rPr>
          <w:rFonts w:ascii="Arial" w:hAnsi="Arial" w:cs="Arial"/>
          <w:b/>
          <w:bCs/>
          <w:i/>
          <w:iCs/>
        </w:rPr>
      </w:pPr>
    </w:p>
    <w:p w14:paraId="37A1AD4A" w14:textId="77777777" w:rsidR="00AE075B" w:rsidRPr="0079768C" w:rsidRDefault="00AE075B" w:rsidP="0079768C">
      <w:pPr>
        <w:jc w:val="both"/>
        <w:rPr>
          <w:rFonts w:ascii="Arial" w:hAnsi="Arial" w:cs="Arial"/>
          <w:b/>
          <w:bCs/>
          <w:i/>
          <w:iCs/>
        </w:rPr>
      </w:pPr>
    </w:p>
    <w:p w14:paraId="16F95E91" w14:textId="5ACFD229" w:rsidR="00AE075B" w:rsidRDefault="00121550" w:rsidP="00AE075B">
      <w:pPr>
        <w:jc w:val="both"/>
        <w:rPr>
          <w:rFonts w:ascii="Arial" w:hAnsi="Arial" w:cs="Arial"/>
          <w:b/>
          <w:bCs/>
          <w:i/>
          <w:iCs/>
        </w:rPr>
      </w:pPr>
      <w:r>
        <w:rPr>
          <w:rFonts w:ascii="Arial" w:hAnsi="Arial" w:cs="Arial"/>
          <w:b/>
          <w:bCs/>
          <w:i/>
          <w:iCs/>
        </w:rPr>
        <w:t>5</w:t>
      </w:r>
      <w:r w:rsidR="00AE075B" w:rsidRPr="00AE075B">
        <w:rPr>
          <w:rFonts w:ascii="Arial" w:hAnsi="Arial" w:cs="Arial"/>
          <w:b/>
          <w:bCs/>
          <w:i/>
          <w:iCs/>
        </w:rPr>
        <w:t>.</w:t>
      </w:r>
      <w:r w:rsidR="00083B6E">
        <w:rPr>
          <w:rFonts w:ascii="Arial" w:hAnsi="Arial" w:cs="Arial"/>
          <w:b/>
          <w:bCs/>
          <w:i/>
          <w:iCs/>
        </w:rPr>
        <w:t xml:space="preserve">3.1 </w:t>
      </w:r>
      <w:r w:rsidR="00AE075B" w:rsidRPr="00AE075B">
        <w:rPr>
          <w:rFonts w:ascii="Arial" w:hAnsi="Arial" w:cs="Arial"/>
          <w:b/>
          <w:bCs/>
          <w:i/>
          <w:iCs/>
        </w:rPr>
        <w:t>Tomato spotted wilt virus</w:t>
      </w:r>
    </w:p>
    <w:p w14:paraId="561B590F" w14:textId="77777777" w:rsidR="00083B6E" w:rsidRPr="00AE075B" w:rsidRDefault="00083B6E" w:rsidP="00AE075B">
      <w:pPr>
        <w:jc w:val="both"/>
        <w:rPr>
          <w:rFonts w:ascii="Arial" w:hAnsi="Arial" w:cs="Arial"/>
          <w:b/>
          <w:bCs/>
          <w:i/>
          <w:iCs/>
        </w:rPr>
      </w:pPr>
    </w:p>
    <w:p w14:paraId="77AD8D7B" w14:textId="77777777" w:rsidR="00AE075B" w:rsidRDefault="00AE075B" w:rsidP="00AE075B">
      <w:pPr>
        <w:tabs>
          <w:tab w:val="left" w:pos="6000"/>
        </w:tabs>
        <w:jc w:val="both"/>
        <w:rPr>
          <w:rFonts w:ascii="Arial" w:hAnsi="Arial" w:cs="Arial"/>
        </w:rPr>
      </w:pPr>
      <w:r w:rsidRPr="00AE075B">
        <w:rPr>
          <w:rFonts w:ascii="Arial" w:hAnsi="Arial" w:cs="Arial"/>
          <w:i/>
          <w:iCs/>
        </w:rPr>
        <w:t xml:space="preserve">             Tomato spotted wilt virus</w:t>
      </w:r>
      <w:r w:rsidRPr="00AE075B">
        <w:rPr>
          <w:rFonts w:ascii="Arial" w:hAnsi="Arial" w:cs="Arial"/>
        </w:rPr>
        <w:t xml:space="preserve"> (TSWV) is an RNA virus with a negative-sense, single-stranded genome that is a member of the genus </w:t>
      </w:r>
      <w:proofErr w:type="spellStart"/>
      <w:r w:rsidRPr="00AE075B">
        <w:rPr>
          <w:rFonts w:ascii="Arial" w:hAnsi="Arial" w:cs="Arial"/>
          <w:i/>
          <w:iCs/>
        </w:rPr>
        <w:t>Orthotospovirus</w:t>
      </w:r>
      <w:proofErr w:type="spellEnd"/>
      <w:r w:rsidRPr="00AE075B">
        <w:rPr>
          <w:rFonts w:ascii="Arial" w:hAnsi="Arial" w:cs="Arial"/>
          <w:i/>
          <w:iCs/>
        </w:rPr>
        <w:t xml:space="preserve">. </w:t>
      </w:r>
      <w:r w:rsidRPr="00AE075B">
        <w:rPr>
          <w:rFonts w:ascii="Arial" w:hAnsi="Arial" w:cs="Arial"/>
        </w:rPr>
        <w:t xml:space="preserve">It was first described in 1915 in Australia by Brittlebank (1919) and is the type species of the genus </w:t>
      </w:r>
      <w:proofErr w:type="spellStart"/>
      <w:r w:rsidRPr="00AE075B">
        <w:rPr>
          <w:rFonts w:ascii="Arial" w:hAnsi="Arial" w:cs="Arial"/>
        </w:rPr>
        <w:t>Tospovirus</w:t>
      </w:r>
      <w:proofErr w:type="spellEnd"/>
      <w:r w:rsidRPr="00AE075B">
        <w:rPr>
          <w:rFonts w:ascii="Arial" w:hAnsi="Arial" w:cs="Arial"/>
        </w:rPr>
        <w:t xml:space="preserve"> in the family </w:t>
      </w:r>
      <w:proofErr w:type="spellStart"/>
      <w:r w:rsidRPr="00AE075B">
        <w:rPr>
          <w:rFonts w:ascii="Arial" w:hAnsi="Arial" w:cs="Arial"/>
        </w:rPr>
        <w:t>Bunyaviridae</w:t>
      </w:r>
      <w:proofErr w:type="spellEnd"/>
      <w:r w:rsidRPr="00AE075B">
        <w:rPr>
          <w:rFonts w:ascii="Arial" w:hAnsi="Arial" w:cs="Arial"/>
        </w:rPr>
        <w:t xml:space="preserve"> (Best, 1968).</w:t>
      </w:r>
      <w:r w:rsidRPr="00AE075B">
        <w:rPr>
          <w:rFonts w:ascii="Arial" w:hAnsi="Arial" w:cs="Arial"/>
          <w:i/>
          <w:iCs/>
        </w:rPr>
        <w:t xml:space="preserve"> </w:t>
      </w:r>
      <w:r w:rsidRPr="00AE075B">
        <w:rPr>
          <w:rFonts w:ascii="Arial" w:hAnsi="Arial" w:cs="Arial"/>
        </w:rPr>
        <w:t>It infects</w:t>
      </w:r>
      <w:r w:rsidRPr="00AE075B">
        <w:rPr>
          <w:rFonts w:ascii="Arial" w:hAnsi="Arial" w:cs="Arial"/>
          <w:i/>
          <w:iCs/>
        </w:rPr>
        <w:t xml:space="preserve"> </w:t>
      </w:r>
      <w:r w:rsidRPr="00AE075B">
        <w:rPr>
          <w:rFonts w:ascii="Arial" w:hAnsi="Arial" w:cs="Arial"/>
        </w:rPr>
        <w:t>more than 900 plant species worldwide (</w:t>
      </w:r>
      <w:proofErr w:type="spellStart"/>
      <w:r w:rsidRPr="00AE075B">
        <w:rPr>
          <w:rFonts w:ascii="Arial" w:hAnsi="Arial" w:cs="Arial"/>
        </w:rPr>
        <w:t>Chinnaih</w:t>
      </w:r>
      <w:proofErr w:type="spellEnd"/>
      <w:r w:rsidRPr="00AE075B">
        <w:rPr>
          <w:rFonts w:ascii="Arial" w:hAnsi="Arial" w:cs="Arial"/>
        </w:rPr>
        <w:t xml:space="preserve"> </w:t>
      </w:r>
      <w:r w:rsidRPr="00AE075B">
        <w:rPr>
          <w:rFonts w:ascii="Arial" w:hAnsi="Arial" w:cs="Arial"/>
          <w:i/>
          <w:iCs/>
        </w:rPr>
        <w:t>et al</w:t>
      </w:r>
      <w:r w:rsidRPr="00AE075B">
        <w:rPr>
          <w:rFonts w:ascii="Arial" w:hAnsi="Arial" w:cs="Arial"/>
        </w:rPr>
        <w:t>., 2023). India remained free from TSWV until the virus was first identified in chrysanthemum (</w:t>
      </w:r>
      <w:r w:rsidRPr="00AE075B">
        <w:rPr>
          <w:rFonts w:ascii="Arial" w:hAnsi="Arial" w:cs="Arial"/>
          <w:i/>
          <w:iCs/>
        </w:rPr>
        <w:t>Dendranthema grandiflorum</w:t>
      </w:r>
      <w:r w:rsidRPr="00AE075B">
        <w:rPr>
          <w:rFonts w:ascii="Arial" w:hAnsi="Arial" w:cs="Arial"/>
        </w:rPr>
        <w:t xml:space="preserve"> L.) and snapdragon (</w:t>
      </w:r>
      <w:r w:rsidRPr="00AE075B">
        <w:rPr>
          <w:rFonts w:ascii="Arial" w:hAnsi="Arial" w:cs="Arial"/>
          <w:i/>
          <w:iCs/>
        </w:rPr>
        <w:t>Antirrhinum majus</w:t>
      </w:r>
      <w:r w:rsidRPr="00AE075B">
        <w:rPr>
          <w:rFonts w:ascii="Arial" w:hAnsi="Arial" w:cs="Arial"/>
        </w:rPr>
        <w:t>) in the Nilgiris region (</w:t>
      </w:r>
      <w:proofErr w:type="spellStart"/>
      <w:r w:rsidRPr="00AE075B">
        <w:rPr>
          <w:rFonts w:ascii="Arial" w:hAnsi="Arial" w:cs="Arial"/>
        </w:rPr>
        <w:t>Renukadevi</w:t>
      </w:r>
      <w:proofErr w:type="spellEnd"/>
      <w:r w:rsidRPr="00AE075B">
        <w:rPr>
          <w:rFonts w:ascii="Arial" w:hAnsi="Arial" w:cs="Arial"/>
        </w:rPr>
        <w:t xml:space="preserve"> </w:t>
      </w:r>
      <w:r w:rsidRPr="00AE075B">
        <w:rPr>
          <w:rFonts w:ascii="Arial" w:hAnsi="Arial" w:cs="Arial"/>
          <w:i/>
          <w:iCs/>
        </w:rPr>
        <w:t>et al</w:t>
      </w:r>
      <w:r w:rsidRPr="00AE075B">
        <w:rPr>
          <w:rFonts w:ascii="Arial" w:hAnsi="Arial" w:cs="Arial"/>
        </w:rPr>
        <w:t xml:space="preserve">., 2015; </w:t>
      </w:r>
      <w:proofErr w:type="spellStart"/>
      <w:r w:rsidRPr="00AE075B">
        <w:rPr>
          <w:rFonts w:ascii="Arial" w:hAnsi="Arial" w:cs="Arial"/>
        </w:rPr>
        <w:t>Senthilraja</w:t>
      </w:r>
      <w:proofErr w:type="spellEnd"/>
      <w:r w:rsidRPr="00AE075B">
        <w:rPr>
          <w:rFonts w:ascii="Arial" w:hAnsi="Arial" w:cs="Arial"/>
        </w:rPr>
        <w:t xml:space="preserve"> </w:t>
      </w:r>
      <w:r w:rsidRPr="00AE075B">
        <w:rPr>
          <w:rFonts w:ascii="Arial" w:hAnsi="Arial" w:cs="Arial"/>
          <w:i/>
          <w:iCs/>
        </w:rPr>
        <w:t>et al</w:t>
      </w:r>
      <w:r w:rsidRPr="00AE075B">
        <w:rPr>
          <w:rFonts w:ascii="Arial" w:hAnsi="Arial" w:cs="Arial"/>
        </w:rPr>
        <w:t>., 2018).</w:t>
      </w:r>
    </w:p>
    <w:p w14:paraId="1FBF56D5" w14:textId="77777777" w:rsidR="00083B6E" w:rsidRPr="00AE075B" w:rsidRDefault="00083B6E" w:rsidP="00AE075B">
      <w:pPr>
        <w:tabs>
          <w:tab w:val="left" w:pos="6000"/>
        </w:tabs>
        <w:jc w:val="both"/>
        <w:rPr>
          <w:rFonts w:ascii="Arial" w:hAnsi="Arial" w:cs="Arial"/>
        </w:rPr>
      </w:pPr>
    </w:p>
    <w:p w14:paraId="58199959" w14:textId="1CD648F8" w:rsidR="00AE075B" w:rsidRDefault="00121550" w:rsidP="00AE075B">
      <w:pPr>
        <w:tabs>
          <w:tab w:val="left" w:pos="6000"/>
        </w:tabs>
        <w:jc w:val="both"/>
        <w:rPr>
          <w:rFonts w:ascii="Arial" w:hAnsi="Arial" w:cs="Arial"/>
          <w:b/>
          <w:bCs/>
        </w:rPr>
      </w:pPr>
      <w:r>
        <w:rPr>
          <w:rFonts w:ascii="Arial" w:hAnsi="Arial" w:cs="Arial"/>
          <w:b/>
          <w:bCs/>
        </w:rPr>
        <w:lastRenderedPageBreak/>
        <w:t>5</w:t>
      </w:r>
      <w:r w:rsidR="00083B6E">
        <w:rPr>
          <w:rFonts w:ascii="Arial" w:hAnsi="Arial" w:cs="Arial"/>
          <w:b/>
          <w:bCs/>
        </w:rPr>
        <w:t xml:space="preserve">.3.1.1 </w:t>
      </w:r>
      <w:r w:rsidR="00AE075B" w:rsidRPr="00083B6E">
        <w:rPr>
          <w:rFonts w:ascii="Arial" w:hAnsi="Arial" w:cs="Arial"/>
          <w:b/>
          <w:bCs/>
          <w:i/>
          <w:iCs/>
        </w:rPr>
        <w:t>Symptomatology</w:t>
      </w:r>
    </w:p>
    <w:p w14:paraId="75FE4A00" w14:textId="77777777" w:rsidR="00083B6E" w:rsidRPr="00AE075B" w:rsidRDefault="00083B6E" w:rsidP="00AE075B">
      <w:pPr>
        <w:tabs>
          <w:tab w:val="left" w:pos="6000"/>
        </w:tabs>
        <w:jc w:val="both"/>
        <w:rPr>
          <w:rFonts w:ascii="Arial" w:hAnsi="Arial" w:cs="Arial"/>
          <w:b/>
          <w:bCs/>
        </w:rPr>
      </w:pPr>
    </w:p>
    <w:p w14:paraId="691CDA4C" w14:textId="59EAD202" w:rsidR="00AE075B" w:rsidRDefault="00AE075B" w:rsidP="00AE075B">
      <w:pPr>
        <w:tabs>
          <w:tab w:val="left" w:pos="6000"/>
        </w:tabs>
        <w:jc w:val="both"/>
        <w:rPr>
          <w:rFonts w:ascii="Arial" w:hAnsi="Arial" w:cs="Arial"/>
        </w:rPr>
      </w:pPr>
      <w:r w:rsidRPr="00AE075B">
        <w:rPr>
          <w:rFonts w:ascii="Arial" w:hAnsi="Arial" w:cs="Arial"/>
        </w:rPr>
        <w:t xml:space="preserve">            </w:t>
      </w:r>
      <w:proofErr w:type="spellStart"/>
      <w:r w:rsidRPr="00AE075B">
        <w:rPr>
          <w:rFonts w:ascii="Arial" w:hAnsi="Arial" w:cs="Arial"/>
        </w:rPr>
        <w:t>Chinnaiah</w:t>
      </w:r>
      <w:proofErr w:type="spellEnd"/>
      <w:r w:rsidRPr="00AE075B">
        <w:rPr>
          <w:rFonts w:ascii="Arial" w:hAnsi="Arial" w:cs="Arial"/>
        </w:rPr>
        <w:t xml:space="preserve"> </w:t>
      </w:r>
      <w:r w:rsidRPr="00AE075B">
        <w:rPr>
          <w:rFonts w:ascii="Arial" w:hAnsi="Arial" w:cs="Arial"/>
          <w:i/>
          <w:iCs/>
        </w:rPr>
        <w:t>et al</w:t>
      </w:r>
      <w:r w:rsidRPr="00AE075B">
        <w:rPr>
          <w:rFonts w:ascii="Arial" w:hAnsi="Arial" w:cs="Arial"/>
        </w:rPr>
        <w:t>., 2023 reported that the marigold and tomato plants growing near chrysanthemum and snapdragon showed the typical symptoms of TSWV such as bronzing of leaves, necrotic spots on leaves, petioles and stem. The symptoms of TSWV are highly variable, even on the same host plant. This variation is influenced by several factors, including the plant's age, its nutritional level, and environmental conditions. A major cause of this symptom diversity is the presence of different virus strains. Symptoms are generally classified into several categories: necrotic (dead tissue) or pigmented lesions, ring spots, yellowing, or a non-necrotic mottle or mosaic pattern</w:t>
      </w:r>
      <w:r w:rsidR="003064A3">
        <w:rPr>
          <w:rFonts w:ascii="Arial" w:hAnsi="Arial" w:cs="Arial"/>
        </w:rPr>
        <w:t xml:space="preserve"> (No</w:t>
      </w:r>
      <w:r w:rsidR="00A332CE">
        <w:rPr>
          <w:rFonts w:ascii="Arial" w:hAnsi="Arial" w:cs="Arial"/>
        </w:rPr>
        <w:t>rris, 1946</w:t>
      </w:r>
      <w:proofErr w:type="gramStart"/>
      <w:r w:rsidR="00A332CE">
        <w:rPr>
          <w:rFonts w:ascii="Arial" w:hAnsi="Arial" w:cs="Arial"/>
        </w:rPr>
        <w:t>).</w:t>
      </w:r>
      <w:r w:rsidRPr="00AE075B">
        <w:rPr>
          <w:rFonts w:ascii="Arial" w:hAnsi="Arial" w:cs="Arial"/>
        </w:rPr>
        <w:t>While</w:t>
      </w:r>
      <w:proofErr w:type="gramEnd"/>
      <w:r w:rsidRPr="00AE075B">
        <w:rPr>
          <w:rFonts w:ascii="Arial" w:hAnsi="Arial" w:cs="Arial"/>
        </w:rPr>
        <w:t xml:space="preserve"> some plants display this full spectrum of symptoms, others may only show a few, likely because only certain strains of the virus can infect them</w:t>
      </w:r>
      <w:r w:rsidR="00083B6E">
        <w:rPr>
          <w:rFonts w:ascii="Arial" w:hAnsi="Arial" w:cs="Arial"/>
        </w:rPr>
        <w:t>.</w:t>
      </w:r>
    </w:p>
    <w:p w14:paraId="4F95CF15" w14:textId="77777777" w:rsidR="00083B6E" w:rsidRPr="00AE075B" w:rsidRDefault="00083B6E" w:rsidP="00AE075B">
      <w:pPr>
        <w:tabs>
          <w:tab w:val="left" w:pos="6000"/>
        </w:tabs>
        <w:jc w:val="both"/>
        <w:rPr>
          <w:rFonts w:ascii="Arial" w:hAnsi="Arial" w:cs="Arial"/>
        </w:rPr>
      </w:pPr>
    </w:p>
    <w:p w14:paraId="35925C17" w14:textId="4C8C1B69" w:rsidR="00121550" w:rsidRDefault="00121550" w:rsidP="00AE075B">
      <w:pPr>
        <w:tabs>
          <w:tab w:val="left" w:pos="6000"/>
        </w:tabs>
        <w:jc w:val="both"/>
        <w:rPr>
          <w:rFonts w:ascii="Arial" w:hAnsi="Arial" w:cs="Arial"/>
          <w:b/>
          <w:bCs/>
          <w:i/>
          <w:iCs/>
        </w:rPr>
      </w:pPr>
      <w:r>
        <w:rPr>
          <w:rFonts w:ascii="Arial" w:hAnsi="Arial" w:cs="Arial"/>
          <w:b/>
          <w:bCs/>
        </w:rPr>
        <w:t>5</w:t>
      </w:r>
      <w:r w:rsidR="00083B6E">
        <w:rPr>
          <w:rFonts w:ascii="Arial" w:hAnsi="Arial" w:cs="Arial"/>
          <w:b/>
          <w:bCs/>
        </w:rPr>
        <w:t xml:space="preserve">.3.1.2 </w:t>
      </w:r>
      <w:r w:rsidRPr="00121550">
        <w:rPr>
          <w:rFonts w:ascii="Arial" w:hAnsi="Arial" w:cs="Arial"/>
          <w:b/>
          <w:bCs/>
          <w:i/>
          <w:iCs/>
        </w:rPr>
        <w:t>Identification of the virus</w:t>
      </w:r>
    </w:p>
    <w:p w14:paraId="51C9F99A" w14:textId="77777777" w:rsidR="00125D0A" w:rsidRDefault="00125D0A" w:rsidP="00AE075B">
      <w:pPr>
        <w:tabs>
          <w:tab w:val="left" w:pos="6000"/>
        </w:tabs>
        <w:jc w:val="both"/>
        <w:rPr>
          <w:rFonts w:ascii="Arial" w:hAnsi="Arial" w:cs="Arial"/>
          <w:b/>
          <w:bCs/>
          <w:i/>
          <w:iCs/>
        </w:rPr>
      </w:pPr>
    </w:p>
    <w:p w14:paraId="124E33F5" w14:textId="670E156D" w:rsidR="00BD7666" w:rsidRPr="00BD7666" w:rsidRDefault="00AD62D9" w:rsidP="00BD7666">
      <w:pPr>
        <w:tabs>
          <w:tab w:val="left" w:pos="6000"/>
        </w:tabs>
        <w:jc w:val="both"/>
        <w:rPr>
          <w:rFonts w:ascii="Arial" w:hAnsi="Arial" w:cs="Arial"/>
          <w:lang w:val="en-IN"/>
        </w:rPr>
      </w:pPr>
      <w:r>
        <w:rPr>
          <w:rFonts w:ascii="Arial" w:hAnsi="Arial" w:cs="Arial"/>
          <w:lang w:val="en-IN"/>
        </w:rPr>
        <w:t xml:space="preserve">            </w:t>
      </w:r>
      <w:proofErr w:type="spellStart"/>
      <w:r w:rsidR="00F544BC">
        <w:rPr>
          <w:rFonts w:ascii="Arial" w:hAnsi="Arial" w:cs="Arial"/>
          <w:lang w:val="en-IN"/>
        </w:rPr>
        <w:t>Chinnaih</w:t>
      </w:r>
      <w:proofErr w:type="spellEnd"/>
      <w:r w:rsidR="00F544BC">
        <w:rPr>
          <w:rFonts w:ascii="Arial" w:hAnsi="Arial" w:cs="Arial"/>
          <w:lang w:val="en-IN"/>
        </w:rPr>
        <w:t xml:space="preserve"> </w:t>
      </w:r>
      <w:r w:rsidR="00F544BC" w:rsidRPr="00E851D2">
        <w:rPr>
          <w:rFonts w:ascii="Arial" w:hAnsi="Arial" w:cs="Arial"/>
          <w:i/>
          <w:iCs/>
          <w:lang w:val="en-IN"/>
        </w:rPr>
        <w:t>et al.</w:t>
      </w:r>
      <w:r w:rsidR="00E851D2">
        <w:rPr>
          <w:rFonts w:ascii="Arial" w:hAnsi="Arial" w:cs="Arial"/>
          <w:i/>
          <w:iCs/>
          <w:lang w:val="en-IN"/>
        </w:rPr>
        <w:t xml:space="preserve"> </w:t>
      </w:r>
      <w:r w:rsidR="00E851D2" w:rsidRPr="00E851D2">
        <w:rPr>
          <w:rFonts w:ascii="Arial" w:hAnsi="Arial" w:cs="Arial"/>
          <w:lang w:val="en-IN"/>
        </w:rPr>
        <w:t>(</w:t>
      </w:r>
      <w:r w:rsidR="00F544BC">
        <w:rPr>
          <w:rFonts w:ascii="Arial" w:hAnsi="Arial" w:cs="Arial"/>
          <w:lang w:val="en-IN"/>
        </w:rPr>
        <w:t>2023</w:t>
      </w:r>
      <w:r w:rsidR="00E851D2">
        <w:rPr>
          <w:rFonts w:ascii="Arial" w:hAnsi="Arial" w:cs="Arial"/>
          <w:lang w:val="en-IN"/>
        </w:rPr>
        <w:t>)</w:t>
      </w:r>
      <w:r w:rsidR="00F544BC">
        <w:rPr>
          <w:rFonts w:ascii="Arial" w:hAnsi="Arial" w:cs="Arial"/>
          <w:lang w:val="en-IN"/>
        </w:rPr>
        <w:t xml:space="preserve"> tested m</w:t>
      </w:r>
      <w:r w:rsidR="00BD7666" w:rsidRPr="00BD7666">
        <w:rPr>
          <w:rFonts w:ascii="Arial" w:hAnsi="Arial" w:cs="Arial"/>
          <w:lang w:val="en-IN"/>
        </w:rPr>
        <w:t xml:space="preserve">arigold plants showing characteristic symptoms of TSWV using the Triple Antibody Sandwich (TAS) ELISA, which confirmed the presence of the virus in the collected samples. Mechanical inoculation from symptomatic marigold plants into indicator hosts such as </w:t>
      </w:r>
      <w:r w:rsidR="00BD7666" w:rsidRPr="00BD7666">
        <w:rPr>
          <w:rFonts w:ascii="Arial" w:hAnsi="Arial" w:cs="Arial"/>
          <w:i/>
          <w:iCs/>
          <w:lang w:val="en-IN"/>
        </w:rPr>
        <w:t>Vigna unguiculata</w:t>
      </w:r>
      <w:r w:rsidR="00BD7666" w:rsidRPr="00BD7666">
        <w:rPr>
          <w:rFonts w:ascii="Arial" w:hAnsi="Arial" w:cs="Arial"/>
          <w:lang w:val="en-IN"/>
        </w:rPr>
        <w:t xml:space="preserve">, </w:t>
      </w:r>
      <w:r w:rsidR="00BD7666" w:rsidRPr="00BD7666">
        <w:rPr>
          <w:rFonts w:ascii="Arial" w:hAnsi="Arial" w:cs="Arial"/>
          <w:i/>
          <w:iCs/>
          <w:lang w:val="en-IN"/>
        </w:rPr>
        <w:t xml:space="preserve">Datura </w:t>
      </w:r>
      <w:proofErr w:type="spellStart"/>
      <w:r w:rsidR="00BD7666" w:rsidRPr="00BD7666">
        <w:rPr>
          <w:rFonts w:ascii="Arial" w:hAnsi="Arial" w:cs="Arial"/>
          <w:i/>
          <w:iCs/>
          <w:lang w:val="en-IN"/>
        </w:rPr>
        <w:t>metel</w:t>
      </w:r>
      <w:proofErr w:type="spellEnd"/>
      <w:r w:rsidR="00BD7666" w:rsidRPr="00BD7666">
        <w:rPr>
          <w:rFonts w:ascii="Arial" w:hAnsi="Arial" w:cs="Arial"/>
          <w:lang w:val="en-IN"/>
        </w:rPr>
        <w:t xml:space="preserve">, </w:t>
      </w:r>
      <w:r w:rsidR="00BD7666" w:rsidRPr="00BD7666">
        <w:rPr>
          <w:rFonts w:ascii="Arial" w:hAnsi="Arial" w:cs="Arial"/>
          <w:i/>
          <w:iCs/>
          <w:lang w:val="en-IN"/>
        </w:rPr>
        <w:t>D. stramonium</w:t>
      </w:r>
      <w:r w:rsidR="00BD7666" w:rsidRPr="00BD7666">
        <w:rPr>
          <w:rFonts w:ascii="Arial" w:hAnsi="Arial" w:cs="Arial"/>
          <w:lang w:val="en-IN"/>
        </w:rPr>
        <w:t xml:space="preserve">, </w:t>
      </w:r>
      <w:r w:rsidR="00BD7666" w:rsidRPr="00BD7666">
        <w:rPr>
          <w:rFonts w:ascii="Arial" w:hAnsi="Arial" w:cs="Arial"/>
          <w:i/>
          <w:iCs/>
          <w:lang w:val="en-IN"/>
        </w:rPr>
        <w:t xml:space="preserve">Nicotiana </w:t>
      </w:r>
      <w:proofErr w:type="spellStart"/>
      <w:r w:rsidR="00BD7666" w:rsidRPr="00BD7666">
        <w:rPr>
          <w:rFonts w:ascii="Arial" w:hAnsi="Arial" w:cs="Arial"/>
          <w:i/>
          <w:iCs/>
          <w:lang w:val="en-IN"/>
        </w:rPr>
        <w:t>glutinosa</w:t>
      </w:r>
      <w:proofErr w:type="spellEnd"/>
      <w:r w:rsidR="00BD7666" w:rsidRPr="00BD7666">
        <w:rPr>
          <w:rFonts w:ascii="Arial" w:hAnsi="Arial" w:cs="Arial"/>
          <w:lang w:val="en-IN"/>
        </w:rPr>
        <w:t xml:space="preserve">, </w:t>
      </w:r>
      <w:r w:rsidR="00BD7666" w:rsidRPr="00BD7666">
        <w:rPr>
          <w:rFonts w:ascii="Arial" w:hAnsi="Arial" w:cs="Arial"/>
          <w:i/>
          <w:iCs/>
          <w:lang w:val="en-IN"/>
        </w:rPr>
        <w:t>N. tabacum</w:t>
      </w:r>
      <w:r w:rsidR="00BD7666" w:rsidRPr="00BD7666">
        <w:rPr>
          <w:rFonts w:ascii="Arial" w:hAnsi="Arial" w:cs="Arial"/>
          <w:lang w:val="en-IN"/>
        </w:rPr>
        <w:t xml:space="preserve">, and </w:t>
      </w:r>
      <w:r w:rsidR="00BD7666" w:rsidRPr="00BD7666">
        <w:rPr>
          <w:rFonts w:ascii="Arial" w:hAnsi="Arial" w:cs="Arial"/>
          <w:i/>
          <w:iCs/>
          <w:lang w:val="en-IN"/>
        </w:rPr>
        <w:t xml:space="preserve">Solanum </w:t>
      </w:r>
      <w:proofErr w:type="spellStart"/>
      <w:r w:rsidR="00BD7666" w:rsidRPr="00BD7666">
        <w:rPr>
          <w:rFonts w:ascii="Arial" w:hAnsi="Arial" w:cs="Arial"/>
          <w:i/>
          <w:iCs/>
          <w:lang w:val="en-IN"/>
        </w:rPr>
        <w:t>lycopersicum</w:t>
      </w:r>
      <w:proofErr w:type="spellEnd"/>
      <w:r w:rsidR="00BD7666" w:rsidRPr="00BD7666">
        <w:rPr>
          <w:rFonts w:ascii="Arial" w:hAnsi="Arial" w:cs="Arial"/>
          <w:lang w:val="en-IN"/>
        </w:rPr>
        <w:t xml:space="preserve"> resulted in typical TSWV symptoms, with variation depending on the host species. For molecular confirmation, the nucleocapsid (N) gene of </w:t>
      </w:r>
      <w:proofErr w:type="spellStart"/>
      <w:r w:rsidR="00BD7666" w:rsidRPr="00BD7666">
        <w:rPr>
          <w:rFonts w:ascii="Arial" w:hAnsi="Arial" w:cs="Arial"/>
          <w:lang w:val="en-IN"/>
        </w:rPr>
        <w:t>Tospovirus</w:t>
      </w:r>
      <w:proofErr w:type="spellEnd"/>
      <w:r w:rsidR="00BD7666" w:rsidRPr="00BD7666">
        <w:rPr>
          <w:rFonts w:ascii="Arial" w:hAnsi="Arial" w:cs="Arial"/>
          <w:lang w:val="en-IN"/>
        </w:rPr>
        <w:t xml:space="preserve"> was amplified using specific primers (N-F: 5′-CAAGCAATAAAGATAAAGAAAGC-3′; N-R: 5′-AGCATATAACAACTTCTACGATC-3′) through reverse transcription PCR, yielding an amplicon of approximately 850 bp (</w:t>
      </w:r>
      <w:proofErr w:type="spellStart"/>
      <w:r w:rsidR="00BD7666" w:rsidRPr="00BD7666">
        <w:rPr>
          <w:rFonts w:ascii="Arial" w:hAnsi="Arial" w:cs="Arial"/>
          <w:lang w:val="en-IN"/>
        </w:rPr>
        <w:t>Senthilraja</w:t>
      </w:r>
      <w:proofErr w:type="spellEnd"/>
      <w:r w:rsidR="00BD7666" w:rsidRPr="00BD7666">
        <w:rPr>
          <w:rFonts w:ascii="Arial" w:hAnsi="Arial" w:cs="Arial"/>
          <w:lang w:val="en-IN"/>
        </w:rPr>
        <w:t xml:space="preserve">, 2018). The PCR products were cloned into the </w:t>
      </w:r>
      <w:proofErr w:type="spellStart"/>
      <w:r w:rsidR="00BD7666" w:rsidRPr="00BD7666">
        <w:rPr>
          <w:rFonts w:ascii="Arial" w:hAnsi="Arial" w:cs="Arial"/>
          <w:lang w:val="en-IN"/>
        </w:rPr>
        <w:t>pGEM</w:t>
      </w:r>
      <w:proofErr w:type="spellEnd"/>
      <w:r w:rsidR="00BD7666" w:rsidRPr="00BD7666">
        <w:rPr>
          <w:rFonts w:ascii="Arial" w:hAnsi="Arial" w:cs="Arial"/>
          <w:lang w:val="en-IN"/>
        </w:rPr>
        <w:t>-T Easy vector (Promega) and sequenced bidirectionally. Sequence analysis revealed that the nucleotide and amino acid sequences of the N gene from TSWV isolates in marigold (Accession No. MG554000) shared 98–100% identity with corresponding TSWV N gene sequences available in GenBank (</w:t>
      </w:r>
      <w:proofErr w:type="spellStart"/>
      <w:r w:rsidR="00BD7666" w:rsidRPr="00BD7666">
        <w:rPr>
          <w:rFonts w:ascii="Arial" w:hAnsi="Arial" w:cs="Arial"/>
          <w:lang w:val="en-IN"/>
        </w:rPr>
        <w:t>Chinnaih</w:t>
      </w:r>
      <w:proofErr w:type="spellEnd"/>
      <w:r w:rsidR="00BD7666" w:rsidRPr="00BD7666">
        <w:rPr>
          <w:rFonts w:ascii="Arial" w:hAnsi="Arial" w:cs="Arial"/>
          <w:lang w:val="en-IN"/>
        </w:rPr>
        <w:t xml:space="preserve"> et al., 2023).</w:t>
      </w:r>
    </w:p>
    <w:p w14:paraId="2AC9D595" w14:textId="17168A99" w:rsidR="00304374" w:rsidRPr="00CC51F7" w:rsidRDefault="00304374" w:rsidP="00AE075B">
      <w:pPr>
        <w:tabs>
          <w:tab w:val="left" w:pos="6000"/>
        </w:tabs>
        <w:jc w:val="both"/>
        <w:rPr>
          <w:rFonts w:ascii="Arial" w:hAnsi="Arial" w:cs="Arial"/>
        </w:rPr>
      </w:pPr>
    </w:p>
    <w:p w14:paraId="198B527E" w14:textId="77777777" w:rsidR="00121550" w:rsidRPr="00121550" w:rsidRDefault="00121550" w:rsidP="00AE075B">
      <w:pPr>
        <w:tabs>
          <w:tab w:val="left" w:pos="6000"/>
        </w:tabs>
        <w:jc w:val="both"/>
        <w:rPr>
          <w:rFonts w:ascii="Arial" w:hAnsi="Arial" w:cs="Arial"/>
          <w:b/>
          <w:bCs/>
          <w:i/>
          <w:iCs/>
        </w:rPr>
      </w:pPr>
    </w:p>
    <w:p w14:paraId="12EF9630" w14:textId="38BF860C" w:rsidR="00AE075B" w:rsidRPr="00083B6E" w:rsidRDefault="00497E06" w:rsidP="00AE075B">
      <w:pPr>
        <w:tabs>
          <w:tab w:val="left" w:pos="6000"/>
        </w:tabs>
        <w:jc w:val="both"/>
        <w:rPr>
          <w:rFonts w:ascii="Arial" w:hAnsi="Arial" w:cs="Arial"/>
          <w:b/>
          <w:bCs/>
          <w:i/>
          <w:iCs/>
        </w:rPr>
      </w:pPr>
      <w:r>
        <w:rPr>
          <w:rFonts w:ascii="Arial" w:hAnsi="Arial" w:cs="Arial"/>
          <w:b/>
          <w:bCs/>
          <w:i/>
          <w:iCs/>
        </w:rPr>
        <w:t xml:space="preserve">5.3.1.3 </w:t>
      </w:r>
      <w:r w:rsidR="00AE075B" w:rsidRPr="00083B6E">
        <w:rPr>
          <w:rFonts w:ascii="Arial" w:hAnsi="Arial" w:cs="Arial"/>
          <w:b/>
          <w:bCs/>
          <w:i/>
          <w:iCs/>
        </w:rPr>
        <w:t>Transmission</w:t>
      </w:r>
    </w:p>
    <w:p w14:paraId="49DB5934" w14:textId="77777777" w:rsidR="00083B6E" w:rsidRPr="00AE075B" w:rsidRDefault="00083B6E" w:rsidP="00AE075B">
      <w:pPr>
        <w:tabs>
          <w:tab w:val="left" w:pos="6000"/>
        </w:tabs>
        <w:jc w:val="both"/>
        <w:rPr>
          <w:rFonts w:ascii="Arial" w:hAnsi="Arial" w:cs="Arial"/>
          <w:b/>
          <w:bCs/>
        </w:rPr>
      </w:pPr>
    </w:p>
    <w:p w14:paraId="0C617D97" w14:textId="3A171B13" w:rsidR="00AE075B" w:rsidRDefault="00AE075B" w:rsidP="00AE075B">
      <w:pPr>
        <w:tabs>
          <w:tab w:val="left" w:pos="6000"/>
        </w:tabs>
        <w:jc w:val="both"/>
        <w:rPr>
          <w:rFonts w:ascii="Arial" w:hAnsi="Arial" w:cs="Arial"/>
        </w:rPr>
      </w:pPr>
      <w:r w:rsidRPr="00AE075B">
        <w:rPr>
          <w:rFonts w:ascii="Arial" w:hAnsi="Arial" w:cs="Arial"/>
        </w:rPr>
        <w:t xml:space="preserve">              A total of nine thrips species are recognized as vectors of TSWV, </w:t>
      </w:r>
      <w:proofErr w:type="spellStart"/>
      <w:r w:rsidRPr="00AE075B">
        <w:rPr>
          <w:rFonts w:ascii="Arial" w:hAnsi="Arial" w:cs="Arial"/>
          <w:i/>
          <w:iCs/>
        </w:rPr>
        <w:t>Frankliniella</w:t>
      </w:r>
      <w:proofErr w:type="spellEnd"/>
      <w:r w:rsidRPr="00AE075B">
        <w:rPr>
          <w:rFonts w:ascii="Arial" w:hAnsi="Arial" w:cs="Arial"/>
          <w:i/>
          <w:iCs/>
        </w:rPr>
        <w:t xml:space="preserve"> occidentalis </w:t>
      </w:r>
      <w:r w:rsidRPr="00AE075B">
        <w:rPr>
          <w:rFonts w:ascii="Arial" w:hAnsi="Arial" w:cs="Arial"/>
        </w:rPr>
        <w:t>(western flower thrips), </w:t>
      </w:r>
      <w:r w:rsidRPr="00AE075B">
        <w:rPr>
          <w:rFonts w:ascii="Arial" w:hAnsi="Arial" w:cs="Arial"/>
          <w:i/>
          <w:iCs/>
        </w:rPr>
        <w:t xml:space="preserve">F. </w:t>
      </w:r>
      <w:proofErr w:type="spellStart"/>
      <w:r w:rsidRPr="00AE075B">
        <w:rPr>
          <w:rFonts w:ascii="Arial" w:hAnsi="Arial" w:cs="Arial"/>
          <w:i/>
          <w:iCs/>
        </w:rPr>
        <w:t>schultzei</w:t>
      </w:r>
      <w:proofErr w:type="spellEnd"/>
      <w:r w:rsidRPr="00AE075B">
        <w:rPr>
          <w:rFonts w:ascii="Arial" w:hAnsi="Arial" w:cs="Arial"/>
        </w:rPr>
        <w:t>, </w:t>
      </w:r>
      <w:r w:rsidRPr="00AE075B">
        <w:rPr>
          <w:rFonts w:ascii="Arial" w:hAnsi="Arial" w:cs="Arial"/>
          <w:i/>
          <w:iCs/>
        </w:rPr>
        <w:t xml:space="preserve">F. </w:t>
      </w:r>
      <w:proofErr w:type="spellStart"/>
      <w:r w:rsidRPr="00AE075B">
        <w:rPr>
          <w:rFonts w:ascii="Arial" w:hAnsi="Arial" w:cs="Arial"/>
          <w:i/>
          <w:iCs/>
        </w:rPr>
        <w:t>fusca</w:t>
      </w:r>
      <w:proofErr w:type="spellEnd"/>
      <w:r w:rsidRPr="00AE075B">
        <w:rPr>
          <w:rFonts w:ascii="Arial" w:hAnsi="Arial" w:cs="Arial"/>
        </w:rPr>
        <w:t> (tobacco thrips), </w:t>
      </w:r>
      <w:r w:rsidRPr="00AE075B">
        <w:rPr>
          <w:rFonts w:ascii="Arial" w:hAnsi="Arial" w:cs="Arial"/>
          <w:i/>
          <w:iCs/>
        </w:rPr>
        <w:t xml:space="preserve">Thrips </w:t>
      </w:r>
      <w:proofErr w:type="spellStart"/>
      <w:r w:rsidRPr="00AE075B">
        <w:rPr>
          <w:rFonts w:ascii="Arial" w:hAnsi="Arial" w:cs="Arial"/>
          <w:i/>
          <w:iCs/>
        </w:rPr>
        <w:t>tabaci</w:t>
      </w:r>
      <w:proofErr w:type="spellEnd"/>
      <w:r w:rsidRPr="00AE075B">
        <w:rPr>
          <w:rFonts w:ascii="Arial" w:hAnsi="Arial" w:cs="Arial"/>
        </w:rPr>
        <w:t> (onion thrips), </w:t>
      </w:r>
      <w:r w:rsidRPr="00AE075B">
        <w:rPr>
          <w:rFonts w:ascii="Arial" w:hAnsi="Arial" w:cs="Arial"/>
          <w:i/>
          <w:iCs/>
        </w:rPr>
        <w:t>T. setosus,</w:t>
      </w:r>
      <w:r w:rsidRPr="00AE075B">
        <w:rPr>
          <w:rFonts w:ascii="Arial" w:hAnsi="Arial" w:cs="Arial"/>
        </w:rPr>
        <w:t> </w:t>
      </w:r>
      <w:r w:rsidRPr="00AE075B">
        <w:rPr>
          <w:rFonts w:ascii="Arial" w:hAnsi="Arial" w:cs="Arial"/>
          <w:i/>
          <w:iCs/>
        </w:rPr>
        <w:t xml:space="preserve">T. </w:t>
      </w:r>
      <w:proofErr w:type="spellStart"/>
      <w:r w:rsidRPr="00AE075B">
        <w:rPr>
          <w:rFonts w:ascii="Arial" w:hAnsi="Arial" w:cs="Arial"/>
          <w:i/>
          <w:iCs/>
        </w:rPr>
        <w:t>moultoni</w:t>
      </w:r>
      <w:proofErr w:type="spellEnd"/>
      <w:r w:rsidRPr="00AE075B">
        <w:rPr>
          <w:rFonts w:ascii="Arial" w:hAnsi="Arial" w:cs="Arial"/>
        </w:rPr>
        <w:t>, </w:t>
      </w:r>
      <w:r w:rsidRPr="00AE075B">
        <w:rPr>
          <w:rFonts w:ascii="Arial" w:hAnsi="Arial" w:cs="Arial"/>
          <w:i/>
          <w:iCs/>
        </w:rPr>
        <w:t xml:space="preserve">F. </w:t>
      </w:r>
      <w:proofErr w:type="spellStart"/>
      <w:r w:rsidRPr="00AE075B">
        <w:rPr>
          <w:rFonts w:ascii="Arial" w:hAnsi="Arial" w:cs="Arial"/>
          <w:i/>
          <w:iCs/>
        </w:rPr>
        <w:t>tenuicornis</w:t>
      </w:r>
      <w:proofErr w:type="spellEnd"/>
      <w:r w:rsidRPr="00AE075B">
        <w:rPr>
          <w:rFonts w:ascii="Arial" w:hAnsi="Arial" w:cs="Arial"/>
        </w:rPr>
        <w:t>, </w:t>
      </w:r>
      <w:proofErr w:type="spellStart"/>
      <w:r w:rsidRPr="00AE075B">
        <w:rPr>
          <w:rFonts w:ascii="Arial" w:hAnsi="Arial" w:cs="Arial"/>
          <w:i/>
          <w:iCs/>
        </w:rPr>
        <w:t>Lithnps</w:t>
      </w:r>
      <w:proofErr w:type="spellEnd"/>
      <w:r w:rsidRPr="00AE075B">
        <w:rPr>
          <w:rFonts w:ascii="Arial" w:hAnsi="Arial" w:cs="Arial"/>
          <w:i/>
          <w:iCs/>
        </w:rPr>
        <w:t xml:space="preserve"> dorsalis</w:t>
      </w:r>
      <w:r w:rsidRPr="00AE075B">
        <w:rPr>
          <w:rFonts w:ascii="Arial" w:hAnsi="Arial" w:cs="Arial"/>
        </w:rPr>
        <w:t>, and </w:t>
      </w:r>
      <w:proofErr w:type="spellStart"/>
      <w:r w:rsidRPr="00AE075B">
        <w:rPr>
          <w:rFonts w:ascii="Arial" w:hAnsi="Arial" w:cs="Arial"/>
          <w:i/>
          <w:iCs/>
        </w:rPr>
        <w:t>Scirtothrips</w:t>
      </w:r>
      <w:proofErr w:type="spellEnd"/>
      <w:r w:rsidRPr="00AE075B">
        <w:rPr>
          <w:rFonts w:ascii="Arial" w:hAnsi="Arial" w:cs="Arial"/>
          <w:i/>
          <w:iCs/>
        </w:rPr>
        <w:t xml:space="preserve"> dorsalis</w:t>
      </w:r>
      <w:r w:rsidR="00355EA8">
        <w:rPr>
          <w:rFonts w:ascii="Arial" w:hAnsi="Arial" w:cs="Arial"/>
        </w:rPr>
        <w:t xml:space="preserve"> and a</w:t>
      </w:r>
      <w:r w:rsidRPr="00AE075B">
        <w:rPr>
          <w:rFonts w:ascii="Arial" w:hAnsi="Arial" w:cs="Arial"/>
        </w:rPr>
        <w:t xml:space="preserve">mong these, the first four species are regarded as the most significant because they are widely distributed and share many host plants with the TSWV (Zitter </w:t>
      </w:r>
      <w:r w:rsidRPr="00AE075B">
        <w:rPr>
          <w:rFonts w:ascii="Arial" w:hAnsi="Arial" w:cs="Arial"/>
          <w:i/>
          <w:iCs/>
        </w:rPr>
        <w:t>et al</w:t>
      </w:r>
      <w:r w:rsidRPr="00AE075B">
        <w:rPr>
          <w:rFonts w:ascii="Arial" w:hAnsi="Arial" w:cs="Arial"/>
        </w:rPr>
        <w:t xml:space="preserve">., 1989). TSWV can be transmitted mechanically by sap of naturally infected plants. </w:t>
      </w:r>
    </w:p>
    <w:p w14:paraId="2CF69DA4" w14:textId="77777777" w:rsidR="00083B6E" w:rsidRPr="00AE075B" w:rsidRDefault="00083B6E" w:rsidP="00AE075B">
      <w:pPr>
        <w:tabs>
          <w:tab w:val="left" w:pos="6000"/>
        </w:tabs>
        <w:jc w:val="both"/>
        <w:rPr>
          <w:rFonts w:ascii="Arial" w:hAnsi="Arial" w:cs="Arial"/>
        </w:rPr>
      </w:pPr>
    </w:p>
    <w:p w14:paraId="131BCEA5" w14:textId="6447E771" w:rsidR="00AE075B" w:rsidRDefault="00AD62D9" w:rsidP="00AE075B">
      <w:pPr>
        <w:tabs>
          <w:tab w:val="left" w:pos="6000"/>
        </w:tabs>
        <w:jc w:val="both"/>
        <w:rPr>
          <w:rFonts w:ascii="Arial" w:hAnsi="Arial" w:cs="Arial"/>
          <w:b/>
          <w:bCs/>
        </w:rPr>
      </w:pPr>
      <w:r>
        <w:rPr>
          <w:rFonts w:ascii="Arial" w:hAnsi="Arial" w:cs="Arial"/>
          <w:b/>
          <w:bCs/>
        </w:rPr>
        <w:t>5</w:t>
      </w:r>
      <w:r w:rsidR="00083B6E">
        <w:rPr>
          <w:rFonts w:ascii="Arial" w:hAnsi="Arial" w:cs="Arial"/>
          <w:b/>
          <w:bCs/>
        </w:rPr>
        <w:t>.3.1.</w:t>
      </w:r>
      <w:r>
        <w:rPr>
          <w:rFonts w:ascii="Arial" w:hAnsi="Arial" w:cs="Arial"/>
          <w:b/>
          <w:bCs/>
        </w:rPr>
        <w:t>4</w:t>
      </w:r>
      <w:r w:rsidR="00083B6E">
        <w:rPr>
          <w:rFonts w:ascii="Arial" w:hAnsi="Arial" w:cs="Arial"/>
          <w:b/>
          <w:bCs/>
        </w:rPr>
        <w:t xml:space="preserve"> </w:t>
      </w:r>
      <w:r w:rsidR="00AE075B" w:rsidRPr="00AE075B">
        <w:rPr>
          <w:rFonts w:ascii="Arial" w:hAnsi="Arial" w:cs="Arial"/>
          <w:b/>
          <w:bCs/>
        </w:rPr>
        <w:t>Host range</w:t>
      </w:r>
    </w:p>
    <w:p w14:paraId="7CB96F22" w14:textId="77777777" w:rsidR="00083B6E" w:rsidRPr="00AE075B" w:rsidRDefault="00083B6E" w:rsidP="00AE075B">
      <w:pPr>
        <w:tabs>
          <w:tab w:val="left" w:pos="6000"/>
        </w:tabs>
        <w:jc w:val="both"/>
        <w:rPr>
          <w:rFonts w:ascii="Arial" w:hAnsi="Arial" w:cs="Arial"/>
          <w:b/>
          <w:bCs/>
        </w:rPr>
      </w:pPr>
    </w:p>
    <w:p w14:paraId="2CD339AE" w14:textId="28F58539" w:rsidR="00AE075B" w:rsidRDefault="00AE075B" w:rsidP="00AE075B">
      <w:pPr>
        <w:tabs>
          <w:tab w:val="left" w:pos="6000"/>
        </w:tabs>
        <w:jc w:val="both"/>
        <w:rPr>
          <w:rFonts w:ascii="Arial" w:hAnsi="Arial" w:cs="Arial"/>
        </w:rPr>
      </w:pPr>
      <w:r w:rsidRPr="00AE075B">
        <w:rPr>
          <w:rFonts w:ascii="Arial" w:hAnsi="Arial" w:cs="Arial"/>
        </w:rPr>
        <w:t xml:space="preserve">             </w:t>
      </w:r>
      <w:r w:rsidRPr="00AE075B">
        <w:rPr>
          <w:rFonts w:ascii="Arial" w:hAnsi="Arial" w:cs="Arial"/>
          <w:i/>
          <w:iCs/>
        </w:rPr>
        <w:t>Tomato spotted wilt virus</w:t>
      </w:r>
      <w:r w:rsidRPr="00AE075B">
        <w:rPr>
          <w:rFonts w:ascii="Arial" w:hAnsi="Arial" w:cs="Arial"/>
        </w:rPr>
        <w:t xml:space="preserve"> possesses one of the broadest host ranges among plant viruses, infecting more than 550 species of monocots and dicots across 62 different families (Sether and DeAngelis, 1992). It caused various epidemics in horticultural and floral crops in different regions of the world (Parrella </w:t>
      </w:r>
      <w:r w:rsidRPr="00AE075B">
        <w:rPr>
          <w:rFonts w:ascii="Arial" w:hAnsi="Arial" w:cs="Arial"/>
          <w:i/>
          <w:iCs/>
        </w:rPr>
        <w:t>et al</w:t>
      </w:r>
      <w:r w:rsidRPr="00AE075B">
        <w:rPr>
          <w:rFonts w:ascii="Arial" w:hAnsi="Arial" w:cs="Arial"/>
        </w:rPr>
        <w:t xml:space="preserve">., 2003). TSWV was detected most commonly in </w:t>
      </w:r>
      <w:proofErr w:type="spellStart"/>
      <w:r w:rsidRPr="00AE075B">
        <w:rPr>
          <w:rFonts w:ascii="Arial" w:hAnsi="Arial" w:cs="Arial"/>
          <w:i/>
          <w:iCs/>
        </w:rPr>
        <w:t>Lycopersicum</w:t>
      </w:r>
      <w:proofErr w:type="spellEnd"/>
      <w:r w:rsidRPr="00AE075B">
        <w:rPr>
          <w:rFonts w:ascii="Arial" w:hAnsi="Arial" w:cs="Arial"/>
          <w:i/>
          <w:iCs/>
        </w:rPr>
        <w:t xml:space="preserve"> esculentum</w:t>
      </w:r>
      <w:r w:rsidRPr="00AE075B">
        <w:rPr>
          <w:rFonts w:ascii="Arial" w:hAnsi="Arial" w:cs="Arial"/>
        </w:rPr>
        <w:t xml:space="preserve"> (tomato) and </w:t>
      </w:r>
      <w:r w:rsidRPr="00AE075B">
        <w:rPr>
          <w:rFonts w:ascii="Arial" w:hAnsi="Arial" w:cs="Arial"/>
          <w:i/>
          <w:iCs/>
        </w:rPr>
        <w:t>Capsicum annuum</w:t>
      </w:r>
      <w:r w:rsidRPr="00AE075B">
        <w:rPr>
          <w:rFonts w:ascii="Arial" w:hAnsi="Arial" w:cs="Arial"/>
        </w:rPr>
        <w:t xml:space="preserve"> (pepper). The most commonly affected ornamental plants included </w:t>
      </w:r>
      <w:r w:rsidRPr="00AE075B">
        <w:rPr>
          <w:rFonts w:ascii="Arial" w:hAnsi="Arial" w:cs="Arial"/>
          <w:i/>
          <w:iCs/>
        </w:rPr>
        <w:t>Chrysanthemum morifolium</w:t>
      </w:r>
      <w:r w:rsidRPr="00AE075B">
        <w:rPr>
          <w:rFonts w:ascii="Arial" w:hAnsi="Arial" w:cs="Arial"/>
        </w:rPr>
        <w:t> and </w:t>
      </w:r>
      <w:r w:rsidRPr="00AE075B">
        <w:rPr>
          <w:rFonts w:ascii="Arial" w:hAnsi="Arial" w:cs="Arial"/>
          <w:i/>
          <w:iCs/>
        </w:rPr>
        <w:t>Zantedeschia</w:t>
      </w:r>
      <w:r w:rsidRPr="00AE075B">
        <w:rPr>
          <w:rFonts w:ascii="Arial" w:hAnsi="Arial" w:cs="Arial"/>
        </w:rPr>
        <w:t> species. In addition to cultivated plants, various weed species serve as natural reservoirs, facilitating virus overwintering and spread via</w:t>
      </w:r>
      <w:r w:rsidR="003B4E5C">
        <w:rPr>
          <w:rFonts w:ascii="Arial" w:hAnsi="Arial" w:cs="Arial"/>
        </w:rPr>
        <w:t xml:space="preserve"> </w:t>
      </w:r>
      <w:r w:rsidRPr="00AE075B">
        <w:rPr>
          <w:rFonts w:ascii="Arial" w:hAnsi="Arial" w:cs="Arial"/>
        </w:rPr>
        <w:t>thrips vector </w:t>
      </w:r>
      <w:proofErr w:type="spellStart"/>
      <w:r w:rsidRPr="00AE075B">
        <w:rPr>
          <w:rFonts w:ascii="Arial" w:hAnsi="Arial" w:cs="Arial"/>
          <w:i/>
          <w:iCs/>
        </w:rPr>
        <w:t>Frankliniella</w:t>
      </w:r>
      <w:proofErr w:type="spellEnd"/>
      <w:r w:rsidRPr="00AE075B">
        <w:rPr>
          <w:rFonts w:ascii="Arial" w:hAnsi="Arial" w:cs="Arial"/>
          <w:i/>
          <w:iCs/>
        </w:rPr>
        <w:t xml:space="preserve"> occidentalis</w:t>
      </w:r>
      <w:r w:rsidRPr="00AE075B">
        <w:rPr>
          <w:rFonts w:ascii="Arial" w:hAnsi="Arial" w:cs="Arial"/>
        </w:rPr>
        <w:t xml:space="preserve">, </w:t>
      </w:r>
      <w:r w:rsidRPr="00AE075B">
        <w:rPr>
          <w:rFonts w:ascii="Arial" w:hAnsi="Arial" w:cs="Arial"/>
          <w:i/>
          <w:iCs/>
        </w:rPr>
        <w:t>Stellaria media</w:t>
      </w:r>
      <w:r w:rsidRPr="00AE075B">
        <w:rPr>
          <w:rFonts w:ascii="Arial" w:hAnsi="Arial" w:cs="Arial"/>
        </w:rPr>
        <w:t> and </w:t>
      </w:r>
      <w:proofErr w:type="spellStart"/>
      <w:r w:rsidRPr="00AE075B">
        <w:rPr>
          <w:rFonts w:ascii="Arial" w:hAnsi="Arial" w:cs="Arial"/>
          <w:i/>
          <w:iCs/>
        </w:rPr>
        <w:t>Galinsoga</w:t>
      </w:r>
      <w:proofErr w:type="spellEnd"/>
      <w:r w:rsidRPr="00AE075B">
        <w:rPr>
          <w:rFonts w:ascii="Arial" w:hAnsi="Arial" w:cs="Arial"/>
          <w:i/>
          <w:iCs/>
        </w:rPr>
        <w:t xml:space="preserve"> parviflora</w:t>
      </w:r>
      <w:r w:rsidRPr="00AE075B">
        <w:rPr>
          <w:rFonts w:ascii="Arial" w:hAnsi="Arial" w:cs="Arial"/>
        </w:rPr>
        <w:t>. These weed species were abundant in glasshouses and also served as favorable hosts for </w:t>
      </w:r>
      <w:r w:rsidRPr="00AE075B">
        <w:rPr>
          <w:rFonts w:ascii="Arial" w:hAnsi="Arial" w:cs="Arial"/>
          <w:i/>
          <w:iCs/>
        </w:rPr>
        <w:t>F. occidentalis</w:t>
      </w:r>
      <w:r w:rsidRPr="00AE075B">
        <w:rPr>
          <w:rFonts w:ascii="Arial" w:hAnsi="Arial" w:cs="Arial"/>
        </w:rPr>
        <w:t xml:space="preserve"> (</w:t>
      </w:r>
      <w:proofErr w:type="spellStart"/>
      <w:r w:rsidRPr="00AE075B">
        <w:rPr>
          <w:rFonts w:ascii="Arial" w:hAnsi="Arial" w:cs="Arial"/>
        </w:rPr>
        <w:t>Mertelik</w:t>
      </w:r>
      <w:proofErr w:type="spellEnd"/>
      <w:r w:rsidRPr="00AE075B">
        <w:rPr>
          <w:rFonts w:ascii="Arial" w:hAnsi="Arial" w:cs="Arial"/>
        </w:rPr>
        <w:t xml:space="preserve"> and Mokra,1998).</w:t>
      </w:r>
      <w:r w:rsidRPr="00AE075B">
        <w:rPr>
          <w:rFonts w:ascii="Arial" w:hAnsi="Arial" w:cs="Arial"/>
          <w:spacing w:val="1"/>
        </w:rPr>
        <w:t xml:space="preserve"> </w:t>
      </w:r>
      <w:r w:rsidRPr="00AE075B">
        <w:rPr>
          <w:rFonts w:ascii="Arial" w:hAnsi="Arial" w:cs="Arial"/>
        </w:rPr>
        <w:t>  Indicator plants such as </w:t>
      </w:r>
      <w:r w:rsidRPr="00AE075B">
        <w:rPr>
          <w:rFonts w:ascii="Arial" w:hAnsi="Arial" w:cs="Arial"/>
          <w:i/>
          <w:iCs/>
        </w:rPr>
        <w:t xml:space="preserve">Datura </w:t>
      </w:r>
      <w:proofErr w:type="spellStart"/>
      <w:r w:rsidRPr="00AE075B">
        <w:rPr>
          <w:rFonts w:ascii="Arial" w:hAnsi="Arial" w:cs="Arial"/>
          <w:i/>
          <w:iCs/>
        </w:rPr>
        <w:t>metel</w:t>
      </w:r>
      <w:proofErr w:type="spellEnd"/>
      <w:r w:rsidRPr="00AE075B">
        <w:rPr>
          <w:rFonts w:ascii="Arial" w:hAnsi="Arial" w:cs="Arial"/>
        </w:rPr>
        <w:t>, </w:t>
      </w:r>
      <w:r w:rsidRPr="00AE075B">
        <w:rPr>
          <w:rFonts w:ascii="Arial" w:hAnsi="Arial" w:cs="Arial"/>
          <w:i/>
          <w:iCs/>
        </w:rPr>
        <w:t xml:space="preserve">Nicotiana </w:t>
      </w:r>
      <w:proofErr w:type="spellStart"/>
      <w:r w:rsidRPr="00AE075B">
        <w:rPr>
          <w:rFonts w:ascii="Arial" w:hAnsi="Arial" w:cs="Arial"/>
          <w:i/>
          <w:iCs/>
        </w:rPr>
        <w:t>glutinosa</w:t>
      </w:r>
      <w:proofErr w:type="spellEnd"/>
      <w:r w:rsidRPr="00AE075B">
        <w:rPr>
          <w:rFonts w:ascii="Arial" w:hAnsi="Arial" w:cs="Arial"/>
        </w:rPr>
        <w:t>, and </w:t>
      </w:r>
      <w:r w:rsidRPr="00AE075B">
        <w:rPr>
          <w:rFonts w:ascii="Arial" w:hAnsi="Arial" w:cs="Arial"/>
          <w:i/>
          <w:iCs/>
        </w:rPr>
        <w:t>Gomphrena globosa</w:t>
      </w:r>
      <w:r w:rsidRPr="00AE075B">
        <w:rPr>
          <w:rFonts w:ascii="Arial" w:hAnsi="Arial" w:cs="Arial"/>
        </w:rPr>
        <w:t xml:space="preserve"> are commonly used for TSWV detection due to their distinctive symptom expressions, including localized chlorotic and necrotic lesions (Cho </w:t>
      </w:r>
      <w:r w:rsidRPr="00AE075B">
        <w:rPr>
          <w:rFonts w:ascii="Arial" w:hAnsi="Arial" w:cs="Arial"/>
          <w:i/>
          <w:iCs/>
        </w:rPr>
        <w:t>et al</w:t>
      </w:r>
      <w:r w:rsidRPr="00AE075B">
        <w:rPr>
          <w:rFonts w:ascii="Arial" w:hAnsi="Arial" w:cs="Arial"/>
        </w:rPr>
        <w:t>., 198</w:t>
      </w:r>
      <w:r w:rsidR="0035753F">
        <w:rPr>
          <w:rFonts w:ascii="Arial" w:hAnsi="Arial" w:cs="Arial"/>
        </w:rPr>
        <w:t>8</w:t>
      </w:r>
      <w:r w:rsidRPr="00AE075B">
        <w:rPr>
          <w:rFonts w:ascii="Arial" w:hAnsi="Arial" w:cs="Arial"/>
        </w:rPr>
        <w:t xml:space="preserve">; </w:t>
      </w:r>
      <w:r w:rsidRPr="00AE075B">
        <w:rPr>
          <w:rFonts w:ascii="Arial" w:hAnsi="Arial" w:cs="Arial"/>
          <w:color w:val="000000" w:themeColor="text1"/>
        </w:rPr>
        <w:t xml:space="preserve">Parrella </w:t>
      </w:r>
      <w:r w:rsidRPr="00AE075B">
        <w:rPr>
          <w:rFonts w:ascii="Arial" w:hAnsi="Arial" w:cs="Arial"/>
          <w:i/>
          <w:iCs/>
        </w:rPr>
        <w:t>et al</w:t>
      </w:r>
      <w:r w:rsidRPr="00AE075B">
        <w:rPr>
          <w:rFonts w:ascii="Arial" w:hAnsi="Arial" w:cs="Arial"/>
        </w:rPr>
        <w:t>., 2003).</w:t>
      </w:r>
    </w:p>
    <w:p w14:paraId="4A29E3F7" w14:textId="77777777" w:rsidR="00083B6E" w:rsidRDefault="00083B6E" w:rsidP="00AE075B">
      <w:pPr>
        <w:tabs>
          <w:tab w:val="left" w:pos="6000"/>
        </w:tabs>
        <w:jc w:val="both"/>
        <w:rPr>
          <w:rFonts w:ascii="Arial" w:hAnsi="Arial" w:cs="Arial"/>
        </w:rPr>
      </w:pPr>
    </w:p>
    <w:p w14:paraId="628ACAD4" w14:textId="1893307D" w:rsidR="00083B6E" w:rsidRPr="00083B6E" w:rsidRDefault="00AD62D9" w:rsidP="00083B6E">
      <w:pPr>
        <w:tabs>
          <w:tab w:val="left" w:pos="6000"/>
        </w:tabs>
        <w:jc w:val="both"/>
        <w:rPr>
          <w:rFonts w:ascii="Arial" w:hAnsi="Arial" w:cs="Arial"/>
          <w:b/>
          <w:bCs/>
          <w:i/>
          <w:iCs/>
          <w:sz w:val="22"/>
          <w:szCs w:val="22"/>
        </w:rPr>
      </w:pPr>
      <w:r>
        <w:rPr>
          <w:rFonts w:ascii="Times New Roman" w:hAnsi="Times New Roman"/>
          <w:b/>
          <w:bCs/>
          <w:sz w:val="22"/>
          <w:szCs w:val="22"/>
        </w:rPr>
        <w:t>5</w:t>
      </w:r>
      <w:r w:rsidR="00083B6E" w:rsidRPr="00083B6E">
        <w:rPr>
          <w:rFonts w:ascii="Times New Roman" w:hAnsi="Times New Roman"/>
          <w:b/>
          <w:bCs/>
          <w:sz w:val="22"/>
          <w:szCs w:val="22"/>
        </w:rPr>
        <w:t>.4.</w:t>
      </w:r>
      <w:r w:rsidR="00083B6E" w:rsidRPr="00083B6E">
        <w:rPr>
          <w:rFonts w:ascii="Times New Roman" w:hAnsi="Times New Roman"/>
          <w:b/>
          <w:bCs/>
          <w:i/>
          <w:iCs/>
          <w:sz w:val="22"/>
          <w:szCs w:val="22"/>
        </w:rPr>
        <w:t xml:space="preserve"> </w:t>
      </w:r>
      <w:r w:rsidR="00083B6E" w:rsidRPr="00083B6E">
        <w:rPr>
          <w:rFonts w:ascii="Arial" w:hAnsi="Arial" w:cs="Arial"/>
          <w:b/>
          <w:bCs/>
          <w:i/>
          <w:iCs/>
          <w:sz w:val="22"/>
          <w:szCs w:val="22"/>
        </w:rPr>
        <w:t>Begomovirus</w:t>
      </w:r>
    </w:p>
    <w:p w14:paraId="7DA3C3DB" w14:textId="77777777" w:rsidR="002D3D13" w:rsidRPr="002D3D13" w:rsidRDefault="002D3D13" w:rsidP="00083B6E">
      <w:pPr>
        <w:tabs>
          <w:tab w:val="left" w:pos="6000"/>
        </w:tabs>
        <w:jc w:val="both"/>
        <w:rPr>
          <w:rFonts w:ascii="Arial" w:hAnsi="Arial" w:cs="Arial"/>
          <w:b/>
          <w:bCs/>
          <w:i/>
          <w:iCs/>
        </w:rPr>
      </w:pPr>
    </w:p>
    <w:p w14:paraId="3D1C4A73" w14:textId="1F9622F7" w:rsidR="00AF4723" w:rsidRDefault="00083B6E" w:rsidP="00AD62D9">
      <w:pPr>
        <w:ind w:firstLine="720"/>
        <w:jc w:val="both"/>
        <w:rPr>
          <w:rFonts w:ascii="Arial" w:hAnsi="Arial" w:cs="Arial"/>
        </w:rPr>
      </w:pPr>
      <w:proofErr w:type="spellStart"/>
      <w:r w:rsidRPr="002D3D13">
        <w:rPr>
          <w:rFonts w:ascii="Arial" w:hAnsi="Arial" w:cs="Arial"/>
        </w:rPr>
        <w:t>Begomoviruses</w:t>
      </w:r>
      <w:proofErr w:type="spellEnd"/>
      <w:r w:rsidRPr="002D3D13">
        <w:rPr>
          <w:rFonts w:ascii="Arial" w:hAnsi="Arial" w:cs="Arial"/>
        </w:rPr>
        <w:t xml:space="preserve"> are single-stranded DNA (ssDNA) viruses, belonging to the family </w:t>
      </w:r>
      <w:proofErr w:type="spellStart"/>
      <w:r w:rsidRPr="002D3D13">
        <w:rPr>
          <w:rFonts w:ascii="Arial" w:hAnsi="Arial" w:cs="Arial"/>
        </w:rPr>
        <w:t>Geminiviridae</w:t>
      </w:r>
      <w:proofErr w:type="spellEnd"/>
      <w:r w:rsidRPr="002D3D13">
        <w:rPr>
          <w:rFonts w:ascii="Arial" w:hAnsi="Arial" w:cs="Arial"/>
        </w:rPr>
        <w:t>. Its genome can be either monopartite (a single component) or bipartite (two components), which are both circular ssDNA molecules</w:t>
      </w:r>
      <w:r w:rsidR="00355EA8">
        <w:rPr>
          <w:rFonts w:ascii="Arial" w:hAnsi="Arial" w:cs="Arial"/>
        </w:rPr>
        <w:t xml:space="preserve"> (Roshan and Hallan, 2017). </w:t>
      </w:r>
      <w:r w:rsidRPr="002D3D13">
        <w:rPr>
          <w:rFonts w:ascii="Arial" w:hAnsi="Arial" w:cs="Arial"/>
        </w:rPr>
        <w:t xml:space="preserve">They are a major concern to marigold plants, as they are responsible for severe leaf curl diseases in many plants across tropical and subtropical regions. </w:t>
      </w:r>
      <w:r w:rsidR="00EC26EB" w:rsidRPr="002D3D13">
        <w:rPr>
          <w:rFonts w:ascii="Arial" w:hAnsi="Arial" w:cs="Arial"/>
        </w:rPr>
        <w:t>The virus is known to infect a variety of crops and non-crop species, and its widespread occurrence in India poses a serious constraint to plant cultivation.</w:t>
      </w:r>
    </w:p>
    <w:p w14:paraId="09E561C2" w14:textId="77777777" w:rsidR="00AF4723" w:rsidRDefault="00AF4723" w:rsidP="00083B6E">
      <w:pPr>
        <w:ind w:firstLine="720"/>
        <w:jc w:val="both"/>
        <w:rPr>
          <w:rFonts w:ascii="Arial" w:hAnsi="Arial" w:cs="Arial"/>
        </w:rPr>
      </w:pPr>
    </w:p>
    <w:p w14:paraId="1029C55A" w14:textId="453D493A" w:rsidR="00AF4723" w:rsidRDefault="00AD62D9" w:rsidP="00AF4723">
      <w:pPr>
        <w:tabs>
          <w:tab w:val="left" w:pos="6000"/>
        </w:tabs>
        <w:jc w:val="both"/>
        <w:rPr>
          <w:rFonts w:ascii="Arial" w:hAnsi="Arial" w:cs="Arial"/>
          <w:b/>
          <w:bCs/>
          <w:i/>
          <w:iCs/>
        </w:rPr>
      </w:pPr>
      <w:r>
        <w:rPr>
          <w:rFonts w:ascii="Arial" w:hAnsi="Arial" w:cs="Arial"/>
          <w:b/>
          <w:bCs/>
        </w:rPr>
        <w:t>5</w:t>
      </w:r>
      <w:r w:rsidR="00AF4723" w:rsidRPr="002D3D13">
        <w:rPr>
          <w:rFonts w:ascii="Arial" w:hAnsi="Arial" w:cs="Arial"/>
          <w:b/>
          <w:bCs/>
        </w:rPr>
        <w:t>.4.1</w:t>
      </w:r>
      <w:r w:rsidR="00AF4723" w:rsidRPr="002D3D13">
        <w:rPr>
          <w:rFonts w:ascii="Arial" w:hAnsi="Arial" w:cs="Arial"/>
          <w:b/>
          <w:bCs/>
          <w:i/>
          <w:iCs/>
        </w:rPr>
        <w:t xml:space="preserve"> Ageratum enation virus</w:t>
      </w:r>
    </w:p>
    <w:p w14:paraId="16B9214B" w14:textId="77777777" w:rsidR="00F41212" w:rsidRDefault="00F41212" w:rsidP="00AF4723">
      <w:pPr>
        <w:tabs>
          <w:tab w:val="left" w:pos="6000"/>
        </w:tabs>
        <w:jc w:val="both"/>
        <w:rPr>
          <w:rFonts w:ascii="Arial" w:hAnsi="Arial" w:cs="Arial"/>
          <w:b/>
          <w:bCs/>
          <w:i/>
          <w:iCs/>
        </w:rPr>
      </w:pPr>
    </w:p>
    <w:p w14:paraId="37957B16" w14:textId="77777777" w:rsidR="00F41212" w:rsidRDefault="00F41212" w:rsidP="00083B6E">
      <w:pPr>
        <w:ind w:firstLine="720"/>
        <w:jc w:val="both"/>
        <w:rPr>
          <w:rFonts w:ascii="Arial" w:hAnsi="Arial" w:cs="Arial"/>
        </w:rPr>
      </w:pPr>
      <w:r w:rsidRPr="002D3D13">
        <w:rPr>
          <w:rFonts w:ascii="Arial" w:hAnsi="Arial" w:cs="Arial"/>
        </w:rPr>
        <w:t>In 2012, a begomovirus-associated leaf curl disease was observed in marigold plants in the Sikar province of India. The affected plants showed characteristic symptoms of begomovirus infection, including severe stunting, apical leaf curling, and crinkled leaves (</w:t>
      </w:r>
      <w:proofErr w:type="spellStart"/>
      <w:r w:rsidRPr="002D3D13">
        <w:rPr>
          <w:rFonts w:ascii="Arial" w:hAnsi="Arial" w:cs="Arial"/>
        </w:rPr>
        <w:t>Marwal</w:t>
      </w:r>
      <w:proofErr w:type="spellEnd"/>
      <w:r w:rsidRPr="002D3D13">
        <w:rPr>
          <w:rFonts w:ascii="Arial" w:hAnsi="Arial" w:cs="Arial"/>
        </w:rPr>
        <w:t xml:space="preserve"> </w:t>
      </w:r>
      <w:r w:rsidRPr="002D3D13">
        <w:rPr>
          <w:rFonts w:ascii="Arial" w:hAnsi="Arial" w:cs="Arial"/>
          <w:i/>
          <w:iCs/>
        </w:rPr>
        <w:t>et al</w:t>
      </w:r>
      <w:r w:rsidRPr="002D3D13">
        <w:rPr>
          <w:rFonts w:ascii="Arial" w:hAnsi="Arial" w:cs="Arial"/>
        </w:rPr>
        <w:t xml:space="preserve">., 2013). This observation was significant as it represented a new host record for </w:t>
      </w:r>
      <w:r w:rsidRPr="002D3D13">
        <w:rPr>
          <w:rFonts w:ascii="Arial" w:hAnsi="Arial" w:cs="Arial"/>
        </w:rPr>
        <w:lastRenderedPageBreak/>
        <w:t xml:space="preserve">begomovirus infection in the region. The disease is transmitted by the whitefly vector, which is known to carry </w:t>
      </w:r>
      <w:proofErr w:type="spellStart"/>
      <w:r w:rsidRPr="002D3D13">
        <w:rPr>
          <w:rFonts w:ascii="Arial" w:hAnsi="Arial" w:cs="Arial"/>
        </w:rPr>
        <w:t>begomoviruses</w:t>
      </w:r>
      <w:proofErr w:type="spellEnd"/>
      <w:r w:rsidRPr="002D3D13">
        <w:rPr>
          <w:rFonts w:ascii="Arial" w:hAnsi="Arial" w:cs="Arial"/>
        </w:rPr>
        <w:t xml:space="preserve"> and their associated satellite molecules.</w:t>
      </w:r>
    </w:p>
    <w:p w14:paraId="50564D42" w14:textId="3D4C6A44" w:rsidR="00083B6E" w:rsidRPr="002D3D13" w:rsidRDefault="00083B6E" w:rsidP="00083B6E">
      <w:pPr>
        <w:ind w:firstLine="720"/>
        <w:jc w:val="both"/>
        <w:rPr>
          <w:rFonts w:ascii="Arial" w:hAnsi="Arial" w:cs="Arial"/>
        </w:rPr>
      </w:pPr>
      <w:proofErr w:type="spellStart"/>
      <w:r w:rsidRPr="002D3D13">
        <w:rPr>
          <w:rFonts w:ascii="Arial" w:hAnsi="Arial" w:cs="Arial"/>
        </w:rPr>
        <w:t>Marwal</w:t>
      </w:r>
      <w:proofErr w:type="spellEnd"/>
      <w:r w:rsidRPr="002D3D13">
        <w:rPr>
          <w:rFonts w:ascii="Arial" w:hAnsi="Arial" w:cs="Arial"/>
        </w:rPr>
        <w:t xml:space="preserve"> </w:t>
      </w:r>
      <w:r w:rsidRPr="002D3D13">
        <w:rPr>
          <w:rFonts w:ascii="Arial" w:hAnsi="Arial" w:cs="Arial"/>
          <w:i/>
          <w:iCs/>
        </w:rPr>
        <w:t>et al.</w:t>
      </w:r>
      <w:r w:rsidRPr="002D3D13">
        <w:rPr>
          <w:rFonts w:ascii="Arial" w:hAnsi="Arial" w:cs="Arial"/>
        </w:rPr>
        <w:t xml:space="preserve"> (2013) identified the association of a begomovirus with marigold plants showing apical leaf curl, leaf crinkling and stunting. They completed genome sequencing and identified the virus as </w:t>
      </w:r>
      <w:r w:rsidRPr="00664C05">
        <w:rPr>
          <w:rFonts w:ascii="Arial" w:hAnsi="Arial" w:cs="Arial"/>
          <w:i/>
          <w:iCs/>
        </w:rPr>
        <w:t>Ageratum enation virus</w:t>
      </w:r>
      <w:r w:rsidRPr="002D3D13">
        <w:rPr>
          <w:rFonts w:ascii="Arial" w:hAnsi="Arial" w:cs="Arial"/>
        </w:rPr>
        <w:t xml:space="preserve">. Later in 2014, </w:t>
      </w:r>
      <w:proofErr w:type="spellStart"/>
      <w:r w:rsidRPr="002D3D13">
        <w:rPr>
          <w:rFonts w:ascii="Arial" w:hAnsi="Arial" w:cs="Arial"/>
        </w:rPr>
        <w:t>Marwal</w:t>
      </w:r>
      <w:proofErr w:type="spellEnd"/>
      <w:r w:rsidRPr="002D3D13">
        <w:rPr>
          <w:rFonts w:ascii="Arial" w:hAnsi="Arial" w:cs="Arial"/>
        </w:rPr>
        <w:t xml:space="preserve"> </w:t>
      </w:r>
      <w:r w:rsidRPr="002D3D13">
        <w:rPr>
          <w:rFonts w:ascii="Arial" w:hAnsi="Arial" w:cs="Arial"/>
          <w:i/>
          <w:iCs/>
        </w:rPr>
        <w:t>et al</w:t>
      </w:r>
      <w:r w:rsidRPr="002D3D13">
        <w:rPr>
          <w:rFonts w:ascii="Arial" w:hAnsi="Arial" w:cs="Arial"/>
        </w:rPr>
        <w:t xml:space="preserve">. described the genetic makeup of a begomovirus isolated from the ornamental plant marigold, specifically identified as </w:t>
      </w:r>
      <w:proofErr w:type="spellStart"/>
      <w:r w:rsidRPr="00664C05">
        <w:rPr>
          <w:rFonts w:ascii="Arial" w:hAnsi="Arial" w:cs="Arial"/>
          <w:i/>
          <w:iCs/>
        </w:rPr>
        <w:t>Aegeratum</w:t>
      </w:r>
      <w:proofErr w:type="spellEnd"/>
      <w:r w:rsidRPr="00664C05">
        <w:rPr>
          <w:rFonts w:ascii="Arial" w:hAnsi="Arial" w:cs="Arial"/>
          <w:i/>
          <w:iCs/>
        </w:rPr>
        <w:t xml:space="preserve"> enation virus</w:t>
      </w:r>
      <w:r w:rsidRPr="002D3D13">
        <w:rPr>
          <w:rFonts w:ascii="Arial" w:hAnsi="Arial" w:cs="Arial"/>
        </w:rPr>
        <w:t xml:space="preserve"> to be a new recombinant species sharing nucleotide identity with </w:t>
      </w:r>
      <w:proofErr w:type="spellStart"/>
      <w:r w:rsidRPr="002D3D13">
        <w:rPr>
          <w:rFonts w:ascii="Arial" w:hAnsi="Arial" w:cs="Arial"/>
        </w:rPr>
        <w:t>begomoviruses</w:t>
      </w:r>
      <w:proofErr w:type="spellEnd"/>
      <w:r w:rsidRPr="002D3D13">
        <w:rPr>
          <w:rFonts w:ascii="Arial" w:hAnsi="Arial" w:cs="Arial"/>
        </w:rPr>
        <w:t xml:space="preserve"> prevailing in India as well as other isolates reported from China and Pakistan</w:t>
      </w:r>
      <w:r w:rsidR="00C710B0">
        <w:rPr>
          <w:rFonts w:ascii="Arial" w:hAnsi="Arial" w:cs="Arial"/>
        </w:rPr>
        <w:t>.</w:t>
      </w:r>
    </w:p>
    <w:p w14:paraId="19DECC66" w14:textId="1FB7D712" w:rsidR="00083B6E" w:rsidRDefault="00083B6E" w:rsidP="00083B6E">
      <w:pPr>
        <w:jc w:val="both"/>
        <w:rPr>
          <w:rFonts w:ascii="Arial" w:hAnsi="Arial" w:cs="Arial"/>
          <w:i/>
          <w:iCs/>
        </w:rPr>
      </w:pPr>
      <w:r w:rsidRPr="002D3D13">
        <w:rPr>
          <w:rFonts w:ascii="Arial" w:hAnsi="Arial" w:cs="Arial"/>
        </w:rPr>
        <w:t xml:space="preserve"> </w:t>
      </w:r>
      <w:r w:rsidRPr="002D3D13">
        <w:rPr>
          <w:rFonts w:ascii="Arial" w:hAnsi="Arial" w:cs="Arial"/>
        </w:rPr>
        <w:tab/>
        <w:t xml:space="preserve">AEV is a monopartite begomovirus that has been identified as a significant threat to agriculture in India. The study by </w:t>
      </w:r>
      <w:proofErr w:type="spellStart"/>
      <w:r w:rsidRPr="002D3D13">
        <w:rPr>
          <w:rFonts w:ascii="Arial" w:hAnsi="Arial" w:cs="Arial"/>
        </w:rPr>
        <w:t>Marwal</w:t>
      </w:r>
      <w:proofErr w:type="spellEnd"/>
      <w:r w:rsidRPr="002D3D13">
        <w:rPr>
          <w:rFonts w:ascii="Arial" w:hAnsi="Arial" w:cs="Arial"/>
        </w:rPr>
        <w:t xml:space="preserve"> </w:t>
      </w:r>
      <w:r w:rsidRPr="002D3D13">
        <w:rPr>
          <w:rFonts w:ascii="Arial" w:hAnsi="Arial" w:cs="Arial"/>
          <w:i/>
          <w:iCs/>
        </w:rPr>
        <w:t>et al</w:t>
      </w:r>
      <w:r w:rsidRPr="002D3D13">
        <w:rPr>
          <w:rFonts w:ascii="Arial" w:hAnsi="Arial" w:cs="Arial"/>
        </w:rPr>
        <w:t>.</w:t>
      </w:r>
      <w:r w:rsidR="00664C05">
        <w:rPr>
          <w:rFonts w:ascii="Arial" w:hAnsi="Arial" w:cs="Arial"/>
        </w:rPr>
        <w:t xml:space="preserve"> (2013) </w:t>
      </w:r>
      <w:r w:rsidRPr="002D3D13">
        <w:rPr>
          <w:rFonts w:ascii="Arial" w:hAnsi="Arial" w:cs="Arial"/>
        </w:rPr>
        <w:t xml:space="preserve">confirmed that the begomovirus was AEV, and it was found to be associated with two satellite molecules: </w:t>
      </w:r>
      <w:r w:rsidRPr="002D3D13">
        <w:rPr>
          <w:rFonts w:ascii="Arial" w:hAnsi="Arial" w:cs="Arial"/>
          <w:i/>
          <w:iCs/>
        </w:rPr>
        <w:t xml:space="preserve">Ageratum leaf curl </w:t>
      </w:r>
      <w:proofErr w:type="spellStart"/>
      <w:r w:rsidRPr="002D3D13">
        <w:rPr>
          <w:rFonts w:ascii="Arial" w:hAnsi="Arial" w:cs="Arial"/>
          <w:i/>
          <w:iCs/>
        </w:rPr>
        <w:t>betasatellite</w:t>
      </w:r>
      <w:proofErr w:type="spellEnd"/>
      <w:r w:rsidRPr="002D3D13">
        <w:rPr>
          <w:rFonts w:ascii="Arial" w:hAnsi="Arial" w:cs="Arial"/>
        </w:rPr>
        <w:t xml:space="preserve"> and a newly proposed </w:t>
      </w:r>
      <w:proofErr w:type="spellStart"/>
      <w:r w:rsidRPr="002D3D13">
        <w:rPr>
          <w:rFonts w:ascii="Arial" w:hAnsi="Arial" w:cs="Arial"/>
        </w:rPr>
        <w:t>alphasatellite</w:t>
      </w:r>
      <w:proofErr w:type="spellEnd"/>
      <w:r w:rsidRPr="002D3D13">
        <w:rPr>
          <w:rFonts w:ascii="Arial" w:hAnsi="Arial" w:cs="Arial"/>
        </w:rPr>
        <w:t xml:space="preserve"> named </w:t>
      </w:r>
      <w:r w:rsidRPr="002D3D13">
        <w:rPr>
          <w:rFonts w:ascii="Arial" w:hAnsi="Arial" w:cs="Arial"/>
          <w:i/>
          <w:iCs/>
        </w:rPr>
        <w:t xml:space="preserve">Marigold leaf curl </w:t>
      </w:r>
      <w:proofErr w:type="spellStart"/>
      <w:r w:rsidRPr="002D3D13">
        <w:rPr>
          <w:rFonts w:ascii="Arial" w:hAnsi="Arial" w:cs="Arial"/>
          <w:i/>
          <w:iCs/>
        </w:rPr>
        <w:t>alphasatellite</w:t>
      </w:r>
      <w:proofErr w:type="spellEnd"/>
      <w:r w:rsidRPr="002D3D13">
        <w:rPr>
          <w:rFonts w:ascii="Arial" w:hAnsi="Arial" w:cs="Arial"/>
          <w:i/>
          <w:iCs/>
        </w:rPr>
        <w:t>.</w:t>
      </w:r>
    </w:p>
    <w:p w14:paraId="78203718" w14:textId="77777777" w:rsidR="002D3D13" w:rsidRPr="002D3D13" w:rsidRDefault="002D3D13" w:rsidP="00083B6E">
      <w:pPr>
        <w:jc w:val="both"/>
        <w:rPr>
          <w:rFonts w:ascii="Arial" w:hAnsi="Arial" w:cs="Arial"/>
        </w:rPr>
      </w:pPr>
    </w:p>
    <w:p w14:paraId="13541C5B" w14:textId="75A5A71D" w:rsidR="00083B6E" w:rsidRPr="002D3D13" w:rsidRDefault="00AD62D9" w:rsidP="00083B6E">
      <w:pPr>
        <w:jc w:val="both"/>
        <w:rPr>
          <w:rFonts w:ascii="Arial" w:hAnsi="Arial" w:cs="Arial"/>
          <w:b/>
          <w:bCs/>
          <w:i/>
          <w:iCs/>
        </w:rPr>
      </w:pPr>
      <w:r>
        <w:rPr>
          <w:rFonts w:ascii="Arial" w:hAnsi="Arial" w:cs="Arial"/>
          <w:b/>
          <w:bCs/>
        </w:rPr>
        <w:t>5</w:t>
      </w:r>
      <w:r w:rsidR="002D3D13" w:rsidRPr="002D3D13">
        <w:rPr>
          <w:rFonts w:ascii="Arial" w:hAnsi="Arial" w:cs="Arial"/>
          <w:b/>
          <w:bCs/>
        </w:rPr>
        <w:t>.4.1.</w:t>
      </w:r>
      <w:r w:rsidR="002D3D13">
        <w:rPr>
          <w:rFonts w:ascii="Arial" w:hAnsi="Arial" w:cs="Arial"/>
          <w:b/>
          <w:bCs/>
        </w:rPr>
        <w:t>1</w:t>
      </w:r>
      <w:r w:rsidR="002D3D13" w:rsidRPr="002D3D13">
        <w:rPr>
          <w:rFonts w:ascii="Arial" w:hAnsi="Arial" w:cs="Arial"/>
          <w:b/>
          <w:bCs/>
        </w:rPr>
        <w:t xml:space="preserve"> </w:t>
      </w:r>
      <w:r w:rsidR="00083B6E" w:rsidRPr="002D3D13">
        <w:rPr>
          <w:rFonts w:ascii="Arial" w:hAnsi="Arial" w:cs="Arial"/>
          <w:b/>
          <w:bCs/>
          <w:i/>
          <w:iCs/>
        </w:rPr>
        <w:t>Symptomatology</w:t>
      </w:r>
    </w:p>
    <w:p w14:paraId="6CD4B43F" w14:textId="77777777" w:rsidR="002D3D13" w:rsidRPr="00083B6E" w:rsidRDefault="002D3D13" w:rsidP="00083B6E">
      <w:pPr>
        <w:jc w:val="both"/>
        <w:rPr>
          <w:rFonts w:ascii="Arial" w:hAnsi="Arial" w:cs="Arial"/>
          <w:b/>
          <w:bCs/>
          <w:sz w:val="28"/>
          <w:szCs w:val="28"/>
        </w:rPr>
      </w:pPr>
    </w:p>
    <w:p w14:paraId="1CD0847C" w14:textId="09F76B23" w:rsidR="00083B6E" w:rsidRDefault="00083B6E" w:rsidP="00083B6E">
      <w:pPr>
        <w:ind w:firstLine="720"/>
        <w:jc w:val="both"/>
        <w:rPr>
          <w:rFonts w:ascii="Arial" w:hAnsi="Arial" w:cs="Arial"/>
        </w:rPr>
      </w:pPr>
      <w:r w:rsidRPr="002D3D13">
        <w:rPr>
          <w:rFonts w:ascii="Arial" w:hAnsi="Arial" w:cs="Arial"/>
        </w:rPr>
        <w:t>Severe stunting, apical leaf curl, and crinkled leaves were found in plants infected with begomovirus in marigold (</w:t>
      </w:r>
      <w:proofErr w:type="spellStart"/>
      <w:r w:rsidRPr="002D3D13">
        <w:rPr>
          <w:rFonts w:ascii="Arial" w:hAnsi="Arial" w:cs="Arial"/>
        </w:rPr>
        <w:t>Marwal</w:t>
      </w:r>
      <w:proofErr w:type="spellEnd"/>
      <w:r w:rsidRPr="002D3D13">
        <w:rPr>
          <w:rFonts w:ascii="Arial" w:hAnsi="Arial" w:cs="Arial"/>
        </w:rPr>
        <w:t xml:space="preserve"> </w:t>
      </w:r>
      <w:r w:rsidRPr="002D3D13">
        <w:rPr>
          <w:rFonts w:ascii="Arial" w:hAnsi="Arial" w:cs="Arial"/>
          <w:i/>
          <w:iCs/>
        </w:rPr>
        <w:t>et al</w:t>
      </w:r>
      <w:r w:rsidRPr="002D3D13">
        <w:rPr>
          <w:rFonts w:ascii="Arial" w:hAnsi="Arial" w:cs="Arial"/>
        </w:rPr>
        <w:t xml:space="preserve">., 2013). In some cases, </w:t>
      </w:r>
      <w:proofErr w:type="spellStart"/>
      <w:r w:rsidRPr="002D3D13">
        <w:rPr>
          <w:rFonts w:ascii="Arial" w:hAnsi="Arial" w:cs="Arial"/>
        </w:rPr>
        <w:t>begomoviruses</w:t>
      </w:r>
      <w:proofErr w:type="spellEnd"/>
      <w:r w:rsidRPr="002D3D13">
        <w:rPr>
          <w:rFonts w:ascii="Arial" w:hAnsi="Arial" w:cs="Arial"/>
        </w:rPr>
        <w:t xml:space="preserve"> can induce enations, which are abnormal growths or outgrowths on the leaf veins</w:t>
      </w:r>
      <w:r w:rsidR="000D65C4">
        <w:rPr>
          <w:rFonts w:ascii="Arial" w:hAnsi="Arial" w:cs="Arial"/>
        </w:rPr>
        <w:t xml:space="preserve"> (Malathi </w:t>
      </w:r>
      <w:r w:rsidR="000D65C4" w:rsidRPr="000D65C4">
        <w:rPr>
          <w:rFonts w:ascii="Arial" w:hAnsi="Arial" w:cs="Arial"/>
          <w:i/>
          <w:iCs/>
        </w:rPr>
        <w:t>et al</w:t>
      </w:r>
      <w:r w:rsidR="000D65C4">
        <w:rPr>
          <w:rFonts w:ascii="Arial" w:hAnsi="Arial" w:cs="Arial"/>
        </w:rPr>
        <w:t>., 2017).</w:t>
      </w:r>
      <w:r w:rsidR="006772DE">
        <w:rPr>
          <w:rFonts w:ascii="Arial" w:hAnsi="Arial" w:cs="Arial"/>
        </w:rPr>
        <w:t xml:space="preserve"> </w:t>
      </w:r>
      <w:r w:rsidR="000D65C4">
        <w:rPr>
          <w:rFonts w:ascii="Arial" w:hAnsi="Arial" w:cs="Arial"/>
        </w:rPr>
        <w:t>T</w:t>
      </w:r>
      <w:r w:rsidRPr="002D3D13">
        <w:rPr>
          <w:rFonts w:ascii="Arial" w:hAnsi="Arial" w:cs="Arial"/>
        </w:rPr>
        <w:t>hese symptoms can severely impact the plant's photosynthetic capacity, leading to reduced growth, poor yield, and even plant death.</w:t>
      </w:r>
    </w:p>
    <w:p w14:paraId="1B044206" w14:textId="77777777" w:rsidR="002D3D13" w:rsidRPr="002D3D13" w:rsidRDefault="002D3D13" w:rsidP="00083B6E">
      <w:pPr>
        <w:ind w:firstLine="720"/>
        <w:jc w:val="both"/>
        <w:rPr>
          <w:rFonts w:ascii="Arial" w:hAnsi="Arial" w:cs="Arial"/>
        </w:rPr>
      </w:pPr>
    </w:p>
    <w:p w14:paraId="47D8CAB5" w14:textId="466C0105" w:rsidR="00AD62D9" w:rsidRDefault="00AD62D9" w:rsidP="00083B6E">
      <w:pPr>
        <w:jc w:val="both"/>
        <w:rPr>
          <w:rFonts w:ascii="Arial" w:hAnsi="Arial" w:cs="Arial"/>
          <w:b/>
          <w:bCs/>
          <w:i/>
          <w:iCs/>
          <w:sz w:val="22"/>
          <w:szCs w:val="22"/>
        </w:rPr>
      </w:pPr>
      <w:r>
        <w:rPr>
          <w:rFonts w:ascii="Arial" w:hAnsi="Arial" w:cs="Arial"/>
          <w:b/>
          <w:bCs/>
          <w:sz w:val="22"/>
          <w:szCs w:val="22"/>
        </w:rPr>
        <w:t>5</w:t>
      </w:r>
      <w:r w:rsidR="002D3D13" w:rsidRPr="002D3D13">
        <w:rPr>
          <w:rFonts w:ascii="Arial" w:hAnsi="Arial" w:cs="Arial"/>
          <w:b/>
          <w:bCs/>
          <w:sz w:val="22"/>
          <w:szCs w:val="22"/>
        </w:rPr>
        <w:t>.4.1.</w:t>
      </w:r>
      <w:r w:rsidR="002D3D13">
        <w:rPr>
          <w:rFonts w:ascii="Arial" w:hAnsi="Arial" w:cs="Arial"/>
          <w:b/>
          <w:bCs/>
          <w:sz w:val="22"/>
          <w:szCs w:val="22"/>
        </w:rPr>
        <w:t>2</w:t>
      </w:r>
      <w:r w:rsidR="002D3D13" w:rsidRPr="002D3D13">
        <w:rPr>
          <w:rFonts w:ascii="Arial" w:hAnsi="Arial" w:cs="Arial"/>
          <w:b/>
          <w:bCs/>
          <w:sz w:val="22"/>
          <w:szCs w:val="22"/>
        </w:rPr>
        <w:t xml:space="preserve"> </w:t>
      </w:r>
      <w:r w:rsidRPr="00AD058C">
        <w:rPr>
          <w:rFonts w:ascii="Arial" w:hAnsi="Arial" w:cs="Arial"/>
          <w:b/>
          <w:bCs/>
          <w:i/>
          <w:iCs/>
          <w:sz w:val="22"/>
          <w:szCs w:val="22"/>
        </w:rPr>
        <w:t>Identification of the virus</w:t>
      </w:r>
    </w:p>
    <w:p w14:paraId="1D4DA770" w14:textId="77777777" w:rsidR="00AD058C" w:rsidRDefault="00AD058C" w:rsidP="00083B6E">
      <w:pPr>
        <w:jc w:val="both"/>
        <w:rPr>
          <w:rFonts w:ascii="Arial" w:hAnsi="Arial" w:cs="Arial"/>
          <w:b/>
          <w:bCs/>
          <w:i/>
          <w:iCs/>
          <w:sz w:val="22"/>
          <w:szCs w:val="22"/>
        </w:rPr>
      </w:pPr>
    </w:p>
    <w:p w14:paraId="4D9F4BBC" w14:textId="12E3ED20" w:rsidR="00DD5865" w:rsidRPr="00C71443" w:rsidRDefault="00DD5865" w:rsidP="00AB07AC">
      <w:pPr>
        <w:ind w:firstLine="720"/>
        <w:jc w:val="both"/>
        <w:rPr>
          <w:rFonts w:ascii="Arial" w:hAnsi="Arial" w:cs="Arial"/>
          <w:lang w:val="en-IN"/>
        </w:rPr>
      </w:pPr>
      <w:proofErr w:type="spellStart"/>
      <w:r w:rsidRPr="00C71443">
        <w:rPr>
          <w:rFonts w:ascii="Arial" w:hAnsi="Arial" w:cs="Arial"/>
          <w:lang w:val="en-IN"/>
        </w:rPr>
        <w:t>Marwal</w:t>
      </w:r>
      <w:proofErr w:type="spellEnd"/>
      <w:r w:rsidRPr="00C71443">
        <w:rPr>
          <w:rFonts w:ascii="Arial" w:hAnsi="Arial" w:cs="Arial"/>
          <w:lang w:val="en-IN"/>
        </w:rPr>
        <w:t xml:space="preserve"> </w:t>
      </w:r>
      <w:r w:rsidRPr="00C71443">
        <w:rPr>
          <w:rFonts w:ascii="Arial" w:hAnsi="Arial" w:cs="Arial"/>
          <w:i/>
          <w:iCs/>
          <w:lang w:val="en-IN"/>
        </w:rPr>
        <w:t>et al.</w:t>
      </w:r>
      <w:r w:rsidRPr="00C71443">
        <w:rPr>
          <w:rFonts w:ascii="Arial" w:hAnsi="Arial" w:cs="Arial"/>
          <w:lang w:val="en-IN"/>
        </w:rPr>
        <w:t xml:space="preserve"> (2013) isolated total DNA from infected plants using the CTAB method. To confirm begomovirus infection, PCR was performed using a pair of degenerate primers specific to the coat protein region. The forward primer sequence was GGRTTDGARGCATGHGTACATG and the reverse primer sequence was GCCYATRTAYAGRAAGCCMAG (AV494)</w:t>
      </w:r>
      <w:r w:rsidR="00AB07AC" w:rsidRPr="00C71443">
        <w:rPr>
          <w:rFonts w:ascii="Arial" w:hAnsi="Arial" w:cs="Arial"/>
          <w:lang w:val="en-IN"/>
        </w:rPr>
        <w:t xml:space="preserve"> </w:t>
      </w:r>
      <w:r w:rsidR="00AB07AC" w:rsidRPr="00C71443">
        <w:rPr>
          <w:rFonts w:ascii="Arial" w:hAnsi="Arial" w:cs="Arial"/>
          <w:i/>
          <w:iCs/>
        </w:rPr>
        <w:t>(</w:t>
      </w:r>
      <w:r w:rsidR="00AB07AC" w:rsidRPr="00E140A5">
        <w:rPr>
          <w:rFonts w:ascii="Arial" w:hAnsi="Arial" w:cs="Arial"/>
        </w:rPr>
        <w:t>Bela-</w:t>
      </w:r>
      <w:proofErr w:type="spellStart"/>
      <w:r w:rsidR="00AB07AC" w:rsidRPr="00E140A5">
        <w:rPr>
          <w:rFonts w:ascii="Arial" w:hAnsi="Arial" w:cs="Arial"/>
        </w:rPr>
        <w:t>ong</w:t>
      </w:r>
      <w:proofErr w:type="spellEnd"/>
      <w:r w:rsidR="00AB07AC" w:rsidRPr="00E140A5">
        <w:rPr>
          <w:rFonts w:ascii="Arial" w:hAnsi="Arial" w:cs="Arial"/>
        </w:rPr>
        <w:t>,</w:t>
      </w:r>
      <w:r w:rsidR="00E140A5" w:rsidRPr="00E140A5">
        <w:rPr>
          <w:rFonts w:ascii="Arial" w:hAnsi="Arial" w:cs="Arial"/>
        </w:rPr>
        <w:t xml:space="preserve"> and Bajet</w:t>
      </w:r>
      <w:r w:rsidR="00E140A5">
        <w:rPr>
          <w:rFonts w:ascii="Arial" w:hAnsi="Arial" w:cs="Arial"/>
          <w:i/>
          <w:iCs/>
        </w:rPr>
        <w:t>,</w:t>
      </w:r>
      <w:r w:rsidR="00AB07AC" w:rsidRPr="00C71443">
        <w:rPr>
          <w:rFonts w:ascii="Arial" w:hAnsi="Arial" w:cs="Arial"/>
          <w:i/>
          <w:iCs/>
        </w:rPr>
        <w:t xml:space="preserve"> </w:t>
      </w:r>
      <w:r w:rsidR="00AB07AC" w:rsidRPr="00E140A5">
        <w:rPr>
          <w:rFonts w:ascii="Arial" w:hAnsi="Arial" w:cs="Arial"/>
        </w:rPr>
        <w:t>2007</w:t>
      </w:r>
      <w:r w:rsidR="00AB07AC" w:rsidRPr="00C71443">
        <w:rPr>
          <w:rFonts w:ascii="Arial" w:hAnsi="Arial" w:cs="Arial"/>
          <w:i/>
          <w:iCs/>
        </w:rPr>
        <w:t>).</w:t>
      </w:r>
      <w:r w:rsidR="00AB07AC" w:rsidRPr="00C71443">
        <w:rPr>
          <w:rFonts w:ascii="Times New Roman" w:hAnsi="Times New Roman"/>
          <w:b/>
          <w:lang w:val="en-IN" w:eastAsia="en-IN"/>
        </w:rPr>
        <w:t xml:space="preserve"> </w:t>
      </w:r>
      <w:r w:rsidRPr="00C71443">
        <w:rPr>
          <w:rFonts w:ascii="Arial" w:hAnsi="Arial" w:cs="Arial"/>
          <w:lang w:val="en-IN"/>
        </w:rPr>
        <w:t xml:space="preserve">The whole viral genome was then amplified using Rolling Circle Amplification (RCA). Sequencing of the amplified DNA revealed only the DNA-A component. The complete nucleotide sequence of the DNA-A was determined to be 2,724 nucleotides long and was assigned GenBank Accession No. KC589699.Phylogenetic analysis and nucleotide sequence comparison were conducted on the DNA-A component. This analysis showed that the isolated virus had a high sequence identity of 93–97% with </w:t>
      </w:r>
      <w:proofErr w:type="gramStart"/>
      <w:r w:rsidRPr="00C71443">
        <w:rPr>
          <w:rFonts w:ascii="Arial" w:hAnsi="Arial" w:cs="Arial"/>
          <w:lang w:val="en-IN"/>
        </w:rPr>
        <w:t>other</w:t>
      </w:r>
      <w:proofErr w:type="gramEnd"/>
      <w:r w:rsidRPr="00C71443">
        <w:rPr>
          <w:rFonts w:ascii="Arial" w:hAnsi="Arial" w:cs="Arial"/>
          <w:lang w:val="en-IN"/>
        </w:rPr>
        <w:t xml:space="preserve"> </w:t>
      </w:r>
      <w:r w:rsidRPr="008E2097">
        <w:rPr>
          <w:rFonts w:ascii="Arial" w:hAnsi="Arial" w:cs="Arial"/>
          <w:i/>
          <w:iCs/>
          <w:lang w:val="en-IN"/>
        </w:rPr>
        <w:t>Ageratum enation virus</w:t>
      </w:r>
      <w:r w:rsidRPr="00C71443">
        <w:rPr>
          <w:rFonts w:ascii="Arial" w:hAnsi="Arial" w:cs="Arial"/>
          <w:lang w:val="en-IN"/>
        </w:rPr>
        <w:t xml:space="preserve"> isolates from India, Pakistan, and Nepal. This high identity, which is above the 89% ICTV species demarcation threshold, led to the classification of the virus as Ageratum enation virus. The identification was further supported by Southern blot hybridization using an Ageratum enation virus probe.</w:t>
      </w:r>
    </w:p>
    <w:p w14:paraId="559CFBD4" w14:textId="77777777" w:rsidR="00AD62D9" w:rsidRPr="00C71443" w:rsidRDefault="00AD62D9" w:rsidP="00083B6E">
      <w:pPr>
        <w:jc w:val="both"/>
        <w:rPr>
          <w:rFonts w:ascii="Arial" w:hAnsi="Arial" w:cs="Arial"/>
          <w:b/>
          <w:bCs/>
          <w:i/>
          <w:iCs/>
        </w:rPr>
      </w:pPr>
    </w:p>
    <w:p w14:paraId="06775015" w14:textId="2B843370" w:rsidR="00083B6E" w:rsidRDefault="00AD62D9" w:rsidP="00083B6E">
      <w:pPr>
        <w:jc w:val="both"/>
        <w:rPr>
          <w:rFonts w:ascii="Arial" w:hAnsi="Arial" w:cs="Arial"/>
          <w:b/>
          <w:bCs/>
          <w:sz w:val="22"/>
          <w:szCs w:val="22"/>
        </w:rPr>
      </w:pPr>
      <w:r>
        <w:rPr>
          <w:rFonts w:ascii="Arial" w:hAnsi="Arial" w:cs="Arial"/>
          <w:b/>
          <w:bCs/>
          <w:i/>
          <w:iCs/>
          <w:sz w:val="22"/>
          <w:szCs w:val="22"/>
        </w:rPr>
        <w:t xml:space="preserve">5.4.1.3 </w:t>
      </w:r>
      <w:r w:rsidR="00083B6E" w:rsidRPr="002D3D13">
        <w:rPr>
          <w:rFonts w:ascii="Arial" w:hAnsi="Arial" w:cs="Arial"/>
          <w:b/>
          <w:bCs/>
          <w:i/>
          <w:iCs/>
          <w:sz w:val="22"/>
          <w:szCs w:val="22"/>
        </w:rPr>
        <w:t>Transmission</w:t>
      </w:r>
      <w:r w:rsidR="00083B6E" w:rsidRPr="002D3D13">
        <w:rPr>
          <w:rFonts w:ascii="Arial" w:hAnsi="Arial" w:cs="Arial"/>
          <w:b/>
          <w:bCs/>
          <w:sz w:val="22"/>
          <w:szCs w:val="22"/>
        </w:rPr>
        <w:t xml:space="preserve"> </w:t>
      </w:r>
    </w:p>
    <w:p w14:paraId="07D6D39E" w14:textId="77777777" w:rsidR="002D3D13" w:rsidRPr="002D3D13" w:rsidRDefault="002D3D13" w:rsidP="00083B6E">
      <w:pPr>
        <w:jc w:val="both"/>
        <w:rPr>
          <w:rFonts w:ascii="Arial" w:hAnsi="Arial" w:cs="Arial"/>
          <w:b/>
          <w:bCs/>
          <w:sz w:val="22"/>
          <w:szCs w:val="22"/>
        </w:rPr>
      </w:pPr>
    </w:p>
    <w:p w14:paraId="2A47F099" w14:textId="1EF0F052" w:rsidR="00083B6E" w:rsidRPr="00C71443" w:rsidRDefault="00083B6E" w:rsidP="00083B6E">
      <w:pPr>
        <w:ind w:firstLine="720"/>
        <w:jc w:val="both"/>
        <w:rPr>
          <w:rFonts w:ascii="Arial" w:hAnsi="Arial" w:cs="Arial"/>
        </w:rPr>
      </w:pPr>
      <w:proofErr w:type="spellStart"/>
      <w:r w:rsidRPr="00C71443">
        <w:rPr>
          <w:rFonts w:ascii="Arial" w:hAnsi="Arial" w:cs="Arial"/>
        </w:rPr>
        <w:t>Begomoviruses</w:t>
      </w:r>
      <w:proofErr w:type="spellEnd"/>
      <w:r w:rsidRPr="00C71443">
        <w:rPr>
          <w:rFonts w:ascii="Arial" w:hAnsi="Arial" w:cs="Arial"/>
        </w:rPr>
        <w:t xml:space="preserve"> are exclusively transmitted in the field by the whitefly vector, primarily </w:t>
      </w:r>
      <w:proofErr w:type="spellStart"/>
      <w:r w:rsidRPr="00C71443">
        <w:rPr>
          <w:rFonts w:ascii="Arial" w:hAnsi="Arial" w:cs="Arial"/>
          <w:i/>
          <w:iCs/>
        </w:rPr>
        <w:t>Bemisia</w:t>
      </w:r>
      <w:proofErr w:type="spellEnd"/>
      <w:r w:rsidRPr="00C71443">
        <w:rPr>
          <w:rFonts w:ascii="Arial" w:hAnsi="Arial" w:cs="Arial"/>
          <w:i/>
          <w:iCs/>
        </w:rPr>
        <w:t xml:space="preserve"> </w:t>
      </w:r>
      <w:proofErr w:type="spellStart"/>
      <w:r w:rsidRPr="00C71443">
        <w:rPr>
          <w:rFonts w:ascii="Arial" w:hAnsi="Arial" w:cs="Arial"/>
          <w:i/>
          <w:iCs/>
        </w:rPr>
        <w:t>tabaci</w:t>
      </w:r>
      <w:proofErr w:type="spellEnd"/>
      <w:r w:rsidRPr="00C71443">
        <w:rPr>
          <w:rFonts w:ascii="Arial" w:hAnsi="Arial" w:cs="Arial"/>
        </w:rPr>
        <w:t xml:space="preserve"> in a persistent-circulative manner (Bela-</w:t>
      </w:r>
      <w:proofErr w:type="spellStart"/>
      <w:r w:rsidRPr="00C71443">
        <w:rPr>
          <w:rFonts w:ascii="Arial" w:hAnsi="Arial" w:cs="Arial"/>
        </w:rPr>
        <w:t>ong</w:t>
      </w:r>
      <w:proofErr w:type="spellEnd"/>
      <w:r w:rsidRPr="00C71443">
        <w:rPr>
          <w:rFonts w:ascii="Arial" w:hAnsi="Arial" w:cs="Arial"/>
        </w:rPr>
        <w:t xml:space="preserve"> and Bajet, 2007). </w:t>
      </w:r>
      <w:proofErr w:type="spellStart"/>
      <w:r w:rsidRPr="00C71443">
        <w:rPr>
          <w:rFonts w:ascii="Arial" w:hAnsi="Arial" w:cs="Arial"/>
        </w:rPr>
        <w:t>Begomoviruses</w:t>
      </w:r>
      <w:proofErr w:type="spellEnd"/>
      <w:r w:rsidRPr="00C71443">
        <w:rPr>
          <w:rFonts w:ascii="Arial" w:hAnsi="Arial" w:cs="Arial"/>
        </w:rPr>
        <w:t xml:space="preserve"> being phloem-borne were not known to be transmitted through seeds of the infected plants</w:t>
      </w:r>
      <w:r w:rsidR="008E2097">
        <w:rPr>
          <w:rFonts w:ascii="Arial" w:hAnsi="Arial" w:cs="Arial"/>
        </w:rPr>
        <w:t xml:space="preserve"> (Sandra and Mandal, 2024). </w:t>
      </w:r>
      <w:r w:rsidRPr="00C71443">
        <w:rPr>
          <w:rFonts w:ascii="Arial" w:hAnsi="Arial" w:cs="Arial"/>
        </w:rPr>
        <w:t xml:space="preserve">The first confirmed case of begomovirus transmission through seeds was documented in 2015, when </w:t>
      </w:r>
      <w:proofErr w:type="gramStart"/>
      <w:r w:rsidRPr="00C71443">
        <w:rPr>
          <w:rFonts w:ascii="Arial" w:hAnsi="Arial" w:cs="Arial"/>
          <w:i/>
          <w:iCs/>
        </w:rPr>
        <w:t>Sweet</w:t>
      </w:r>
      <w:proofErr w:type="gramEnd"/>
      <w:r w:rsidRPr="00C71443">
        <w:rPr>
          <w:rFonts w:ascii="Arial" w:hAnsi="Arial" w:cs="Arial"/>
          <w:i/>
          <w:iCs/>
        </w:rPr>
        <w:t xml:space="preserve"> potato leaf curl virus</w:t>
      </w:r>
      <w:r w:rsidRPr="00C71443">
        <w:rPr>
          <w:rFonts w:ascii="Arial" w:hAnsi="Arial" w:cs="Arial"/>
        </w:rPr>
        <w:t xml:space="preserve"> (SPLCV) was shown to spread via sweet potato seeds (Kim </w:t>
      </w:r>
      <w:r w:rsidRPr="00C71443">
        <w:rPr>
          <w:rFonts w:ascii="Arial" w:hAnsi="Arial" w:cs="Arial"/>
          <w:i/>
          <w:iCs/>
        </w:rPr>
        <w:t>et al</w:t>
      </w:r>
      <w:r w:rsidRPr="00C71443">
        <w:rPr>
          <w:rFonts w:ascii="Arial" w:hAnsi="Arial" w:cs="Arial"/>
        </w:rPr>
        <w:t>., 2015). However, the transmission is highly variable, some studies report that the virus is present within the seed tissues but fails to establish a systemic infection in progeny plant. Conversely, other reports confirm successful seed to seedling transmission, resulting in the emergence of symptomatic plants (Sandra and Mandal, 2024).</w:t>
      </w:r>
    </w:p>
    <w:p w14:paraId="2323E415" w14:textId="77777777" w:rsidR="002D3D13" w:rsidRPr="002D3D13" w:rsidRDefault="002D3D13" w:rsidP="00083B6E">
      <w:pPr>
        <w:ind w:firstLine="720"/>
        <w:jc w:val="both"/>
        <w:rPr>
          <w:rFonts w:ascii="Arial" w:hAnsi="Arial" w:cs="Arial"/>
          <w:sz w:val="22"/>
          <w:szCs w:val="22"/>
        </w:rPr>
      </w:pPr>
    </w:p>
    <w:p w14:paraId="24E5F58D" w14:textId="4A7ACC0D" w:rsidR="00083B6E" w:rsidRDefault="008F5EEE" w:rsidP="00083B6E">
      <w:pPr>
        <w:jc w:val="both"/>
        <w:rPr>
          <w:rFonts w:ascii="Arial" w:hAnsi="Arial" w:cs="Arial"/>
          <w:b/>
          <w:bCs/>
          <w:i/>
          <w:iCs/>
          <w:sz w:val="22"/>
          <w:szCs w:val="22"/>
        </w:rPr>
      </w:pPr>
      <w:r>
        <w:rPr>
          <w:rFonts w:ascii="Arial" w:hAnsi="Arial" w:cs="Arial"/>
          <w:b/>
          <w:bCs/>
          <w:sz w:val="22"/>
          <w:szCs w:val="22"/>
        </w:rPr>
        <w:t>5</w:t>
      </w:r>
      <w:r w:rsidR="002D3D13" w:rsidRPr="002D3D13">
        <w:rPr>
          <w:rFonts w:ascii="Arial" w:hAnsi="Arial" w:cs="Arial"/>
          <w:b/>
          <w:bCs/>
          <w:sz w:val="22"/>
          <w:szCs w:val="22"/>
        </w:rPr>
        <w:t>.4.1.</w:t>
      </w:r>
      <w:r w:rsidR="00570E56">
        <w:rPr>
          <w:rFonts w:ascii="Arial" w:hAnsi="Arial" w:cs="Arial"/>
          <w:b/>
          <w:bCs/>
          <w:sz w:val="22"/>
          <w:szCs w:val="22"/>
        </w:rPr>
        <w:t xml:space="preserve">4 </w:t>
      </w:r>
      <w:r w:rsidR="00083B6E" w:rsidRPr="002D3D13">
        <w:rPr>
          <w:rFonts w:ascii="Arial" w:hAnsi="Arial" w:cs="Arial"/>
          <w:b/>
          <w:bCs/>
          <w:i/>
          <w:iCs/>
          <w:sz w:val="22"/>
          <w:szCs w:val="22"/>
        </w:rPr>
        <w:t>Host range</w:t>
      </w:r>
    </w:p>
    <w:p w14:paraId="65A8CF8A" w14:textId="77777777" w:rsidR="002D3D13" w:rsidRPr="002D3D13" w:rsidRDefault="002D3D13" w:rsidP="00083B6E">
      <w:pPr>
        <w:jc w:val="both"/>
        <w:rPr>
          <w:rFonts w:ascii="Arial" w:hAnsi="Arial" w:cs="Arial"/>
          <w:b/>
          <w:bCs/>
          <w:sz w:val="22"/>
          <w:szCs w:val="22"/>
        </w:rPr>
      </w:pPr>
    </w:p>
    <w:p w14:paraId="2509DF24" w14:textId="77777777" w:rsidR="00083B6E" w:rsidRPr="00C71443" w:rsidRDefault="00083B6E" w:rsidP="00083B6E">
      <w:pPr>
        <w:ind w:firstLine="720"/>
        <w:jc w:val="both"/>
        <w:rPr>
          <w:rFonts w:ascii="Arial" w:hAnsi="Arial" w:cs="Arial"/>
        </w:rPr>
      </w:pPr>
      <w:r w:rsidRPr="00C71443">
        <w:rPr>
          <w:rFonts w:ascii="Arial" w:hAnsi="Arial" w:cs="Arial"/>
        </w:rPr>
        <w:t xml:space="preserve">AEV infects a wide range of natural hosts across various plant families, including Brassicaceae (such as turnip), Asteraceae species like </w:t>
      </w:r>
      <w:r w:rsidRPr="00C71443">
        <w:rPr>
          <w:rFonts w:ascii="Arial" w:hAnsi="Arial" w:cs="Arial"/>
          <w:i/>
          <w:iCs/>
        </w:rPr>
        <w:t xml:space="preserve">Ageratum </w:t>
      </w:r>
      <w:proofErr w:type="spellStart"/>
      <w:r w:rsidRPr="00C71443">
        <w:rPr>
          <w:rFonts w:ascii="Arial" w:hAnsi="Arial" w:cs="Arial"/>
          <w:i/>
          <w:iCs/>
        </w:rPr>
        <w:t>conyzoides</w:t>
      </w:r>
      <w:proofErr w:type="spellEnd"/>
      <w:r w:rsidRPr="00C71443">
        <w:rPr>
          <w:rFonts w:ascii="Arial" w:hAnsi="Arial" w:cs="Arial"/>
        </w:rPr>
        <w:t xml:space="preserve">, </w:t>
      </w:r>
      <w:r w:rsidRPr="00C71443">
        <w:rPr>
          <w:rFonts w:ascii="Arial" w:hAnsi="Arial" w:cs="Arial"/>
          <w:i/>
          <w:iCs/>
        </w:rPr>
        <w:t>Zinnia elegans</w:t>
      </w:r>
      <w:r w:rsidRPr="00C71443">
        <w:rPr>
          <w:rFonts w:ascii="Arial" w:hAnsi="Arial" w:cs="Arial"/>
        </w:rPr>
        <w:t xml:space="preserve">, </w:t>
      </w:r>
      <w:proofErr w:type="spellStart"/>
      <w:r w:rsidRPr="00C71443">
        <w:rPr>
          <w:rFonts w:ascii="Arial" w:hAnsi="Arial" w:cs="Arial"/>
          <w:i/>
          <w:iCs/>
        </w:rPr>
        <w:t>Crassocephalum</w:t>
      </w:r>
      <w:proofErr w:type="spellEnd"/>
      <w:r w:rsidRPr="00C71443">
        <w:rPr>
          <w:rFonts w:ascii="Arial" w:hAnsi="Arial" w:cs="Arial"/>
          <w:i/>
          <w:iCs/>
        </w:rPr>
        <w:t xml:space="preserve"> </w:t>
      </w:r>
      <w:proofErr w:type="spellStart"/>
      <w:r w:rsidRPr="00C71443">
        <w:rPr>
          <w:rFonts w:ascii="Arial" w:hAnsi="Arial" w:cs="Arial"/>
          <w:i/>
          <w:iCs/>
        </w:rPr>
        <w:t>crepidioides</w:t>
      </w:r>
      <w:proofErr w:type="spellEnd"/>
      <w:r w:rsidRPr="00C71443">
        <w:rPr>
          <w:rFonts w:ascii="Arial" w:hAnsi="Arial" w:cs="Arial"/>
        </w:rPr>
        <w:t xml:space="preserve">, </w:t>
      </w:r>
      <w:r w:rsidRPr="00C71443">
        <w:rPr>
          <w:rFonts w:ascii="Arial" w:hAnsi="Arial" w:cs="Arial"/>
          <w:i/>
          <w:iCs/>
        </w:rPr>
        <w:t xml:space="preserve">Tagetes </w:t>
      </w:r>
      <w:proofErr w:type="spellStart"/>
      <w:r w:rsidRPr="00C71443">
        <w:rPr>
          <w:rFonts w:ascii="Arial" w:hAnsi="Arial" w:cs="Arial"/>
          <w:i/>
          <w:iCs/>
        </w:rPr>
        <w:t>patula</w:t>
      </w:r>
      <w:proofErr w:type="spellEnd"/>
      <w:r w:rsidRPr="00C71443">
        <w:rPr>
          <w:rFonts w:ascii="Arial" w:hAnsi="Arial" w:cs="Arial"/>
        </w:rPr>
        <w:t xml:space="preserve">, and </w:t>
      </w:r>
      <w:r w:rsidRPr="00C71443">
        <w:rPr>
          <w:rFonts w:ascii="Arial" w:hAnsi="Arial" w:cs="Arial"/>
          <w:i/>
          <w:iCs/>
        </w:rPr>
        <w:t>Sonchus oleraceus</w:t>
      </w:r>
      <w:r w:rsidRPr="00C71443">
        <w:rPr>
          <w:rFonts w:ascii="Arial" w:hAnsi="Arial" w:cs="Arial"/>
        </w:rPr>
        <w:t xml:space="preserve">, as well as </w:t>
      </w:r>
      <w:proofErr w:type="spellStart"/>
      <w:r w:rsidRPr="00C71443">
        <w:rPr>
          <w:rFonts w:ascii="Arial" w:hAnsi="Arial" w:cs="Arial"/>
        </w:rPr>
        <w:t>Amaranthaceae</w:t>
      </w:r>
      <w:proofErr w:type="spellEnd"/>
      <w:r w:rsidRPr="00C71443">
        <w:rPr>
          <w:rFonts w:ascii="Arial" w:hAnsi="Arial" w:cs="Arial"/>
        </w:rPr>
        <w:t xml:space="preserve"> (</w:t>
      </w:r>
      <w:r w:rsidRPr="00C71443">
        <w:rPr>
          <w:rFonts w:ascii="Arial" w:hAnsi="Arial" w:cs="Arial"/>
          <w:i/>
          <w:iCs/>
        </w:rPr>
        <w:t xml:space="preserve">Amaranthus </w:t>
      </w:r>
      <w:proofErr w:type="spellStart"/>
      <w:r w:rsidRPr="00C71443">
        <w:rPr>
          <w:rFonts w:ascii="Arial" w:hAnsi="Arial" w:cs="Arial"/>
          <w:i/>
          <w:iCs/>
        </w:rPr>
        <w:t>cruentus</w:t>
      </w:r>
      <w:proofErr w:type="spellEnd"/>
      <w:r w:rsidRPr="00C71443">
        <w:rPr>
          <w:rFonts w:ascii="Arial" w:hAnsi="Arial" w:cs="Arial"/>
        </w:rPr>
        <w:t>), Cucurbitaceae (</w:t>
      </w:r>
      <w:proofErr w:type="spellStart"/>
      <w:r w:rsidRPr="00C71443">
        <w:rPr>
          <w:rFonts w:ascii="Arial" w:hAnsi="Arial" w:cs="Arial"/>
          <w:i/>
          <w:iCs/>
        </w:rPr>
        <w:t>Trichosanthes</w:t>
      </w:r>
      <w:proofErr w:type="spellEnd"/>
      <w:r w:rsidRPr="00C71443">
        <w:rPr>
          <w:rFonts w:ascii="Arial" w:hAnsi="Arial" w:cs="Arial"/>
          <w:i/>
          <w:iCs/>
        </w:rPr>
        <w:t xml:space="preserve"> dioica</w:t>
      </w:r>
      <w:r w:rsidRPr="00C71443">
        <w:rPr>
          <w:rFonts w:ascii="Arial" w:hAnsi="Arial" w:cs="Arial"/>
        </w:rPr>
        <w:t xml:space="preserve">), </w:t>
      </w:r>
      <w:proofErr w:type="spellStart"/>
      <w:r w:rsidRPr="00C71443">
        <w:rPr>
          <w:rFonts w:ascii="Arial" w:hAnsi="Arial" w:cs="Arial"/>
        </w:rPr>
        <w:t>Apiaceae</w:t>
      </w:r>
      <w:proofErr w:type="spellEnd"/>
      <w:r w:rsidRPr="00C71443">
        <w:rPr>
          <w:rFonts w:ascii="Arial" w:hAnsi="Arial" w:cs="Arial"/>
        </w:rPr>
        <w:t xml:space="preserve"> (carrot), and </w:t>
      </w:r>
      <w:proofErr w:type="spellStart"/>
      <w:r w:rsidRPr="00C71443">
        <w:rPr>
          <w:rFonts w:ascii="Arial" w:hAnsi="Arial" w:cs="Arial"/>
        </w:rPr>
        <w:t>Cleomaceae</w:t>
      </w:r>
      <w:proofErr w:type="spellEnd"/>
      <w:r w:rsidRPr="00C71443">
        <w:rPr>
          <w:rFonts w:ascii="Arial" w:hAnsi="Arial" w:cs="Arial"/>
        </w:rPr>
        <w:t xml:space="preserve"> (</w:t>
      </w:r>
      <w:r w:rsidRPr="00C71443">
        <w:rPr>
          <w:rFonts w:ascii="Arial" w:hAnsi="Arial" w:cs="Arial"/>
          <w:i/>
          <w:iCs/>
        </w:rPr>
        <w:t xml:space="preserve">Cleome </w:t>
      </w:r>
      <w:proofErr w:type="spellStart"/>
      <w:r w:rsidRPr="00C71443">
        <w:rPr>
          <w:rFonts w:ascii="Arial" w:hAnsi="Arial" w:cs="Arial"/>
          <w:i/>
          <w:iCs/>
        </w:rPr>
        <w:t>gynandra</w:t>
      </w:r>
      <w:proofErr w:type="spellEnd"/>
      <w:r w:rsidRPr="00C71443">
        <w:rPr>
          <w:rFonts w:ascii="Arial" w:hAnsi="Arial" w:cs="Arial"/>
        </w:rPr>
        <w:t xml:space="preserve">). This broad host range shows that AEV mainly targets weeds but is also capable of infecting some crop plants (Tahir </w:t>
      </w:r>
      <w:r w:rsidRPr="00C71443">
        <w:rPr>
          <w:rFonts w:ascii="Arial" w:hAnsi="Arial" w:cs="Arial"/>
          <w:i/>
          <w:iCs/>
        </w:rPr>
        <w:t>et al</w:t>
      </w:r>
      <w:r w:rsidRPr="00C71443">
        <w:rPr>
          <w:rFonts w:ascii="Arial" w:hAnsi="Arial" w:cs="Arial"/>
        </w:rPr>
        <w:t>., 2015).</w:t>
      </w:r>
    </w:p>
    <w:p w14:paraId="2F698EAB" w14:textId="77777777" w:rsidR="00083B6E" w:rsidRPr="00083B6E" w:rsidRDefault="00083B6E" w:rsidP="00AE075B">
      <w:pPr>
        <w:tabs>
          <w:tab w:val="left" w:pos="6000"/>
        </w:tabs>
        <w:jc w:val="both"/>
        <w:rPr>
          <w:rFonts w:ascii="Arial" w:hAnsi="Arial" w:cs="Arial"/>
        </w:rPr>
      </w:pPr>
    </w:p>
    <w:p w14:paraId="12FE2DD3" w14:textId="77777777" w:rsidR="00AE075B" w:rsidRPr="00AE075B" w:rsidRDefault="00AE075B" w:rsidP="00AE075B">
      <w:pPr>
        <w:ind w:firstLine="720"/>
        <w:jc w:val="both"/>
        <w:rPr>
          <w:rFonts w:ascii="Arial" w:hAnsi="Arial" w:cs="Arial"/>
        </w:rPr>
      </w:pPr>
    </w:p>
    <w:p w14:paraId="7BEA0711" w14:textId="49E1634B" w:rsidR="002D3D13" w:rsidRDefault="00570E56" w:rsidP="002D3D13">
      <w:pPr>
        <w:jc w:val="both"/>
        <w:rPr>
          <w:rFonts w:ascii="Arial" w:hAnsi="Arial" w:cs="Arial"/>
          <w:b/>
          <w:bCs/>
          <w:sz w:val="22"/>
          <w:szCs w:val="22"/>
        </w:rPr>
      </w:pPr>
      <w:r>
        <w:rPr>
          <w:rFonts w:ascii="Arial" w:hAnsi="Arial" w:cs="Arial"/>
          <w:b/>
          <w:bCs/>
          <w:sz w:val="22"/>
          <w:szCs w:val="22"/>
        </w:rPr>
        <w:t>5</w:t>
      </w:r>
      <w:r w:rsidR="002D3D13" w:rsidRPr="002D3D13">
        <w:rPr>
          <w:rFonts w:ascii="Arial" w:hAnsi="Arial" w:cs="Arial"/>
          <w:b/>
          <w:bCs/>
          <w:sz w:val="22"/>
          <w:szCs w:val="22"/>
        </w:rPr>
        <w:t>.5 Potyvirus</w:t>
      </w:r>
    </w:p>
    <w:p w14:paraId="33F21AF8" w14:textId="77777777" w:rsidR="002D3D13" w:rsidRDefault="002D3D13" w:rsidP="002D3D13">
      <w:pPr>
        <w:jc w:val="both"/>
        <w:rPr>
          <w:rFonts w:ascii="Arial" w:hAnsi="Arial" w:cs="Arial"/>
          <w:b/>
          <w:bCs/>
          <w:sz w:val="22"/>
          <w:szCs w:val="22"/>
        </w:rPr>
      </w:pPr>
    </w:p>
    <w:p w14:paraId="7F036D06" w14:textId="241D0672" w:rsidR="00CF3273" w:rsidRDefault="00CF3273" w:rsidP="002D3D13">
      <w:pPr>
        <w:jc w:val="both"/>
        <w:rPr>
          <w:rFonts w:ascii="Times New Roman" w:hAnsi="Times New Roman"/>
          <w:color w:val="000000" w:themeColor="text1"/>
          <w:sz w:val="24"/>
          <w:szCs w:val="24"/>
        </w:rPr>
      </w:pPr>
      <w:r w:rsidRPr="00C71443">
        <w:rPr>
          <w:rFonts w:ascii="Arial" w:hAnsi="Arial" w:cs="Arial"/>
        </w:rPr>
        <w:t>Potyvirus</w:t>
      </w:r>
      <w:r w:rsidR="0041217B" w:rsidRPr="00C71443">
        <w:rPr>
          <w:rFonts w:ascii="Arial" w:hAnsi="Arial" w:cs="Arial"/>
        </w:rPr>
        <w:t>es</w:t>
      </w:r>
      <w:r w:rsidR="0098670A" w:rsidRPr="00C71443">
        <w:rPr>
          <w:rFonts w:ascii="Arial" w:hAnsi="Arial" w:cs="Arial"/>
        </w:rPr>
        <w:t xml:space="preserve"> </w:t>
      </w:r>
      <w:r w:rsidR="0041217B" w:rsidRPr="00C71443">
        <w:rPr>
          <w:rFonts w:ascii="Arial" w:hAnsi="Arial" w:cs="Arial"/>
        </w:rPr>
        <w:t xml:space="preserve">belonging </w:t>
      </w:r>
      <w:r w:rsidRPr="00C71443">
        <w:rPr>
          <w:rFonts w:ascii="Arial" w:hAnsi="Arial" w:cs="Arial"/>
        </w:rPr>
        <w:t xml:space="preserve">to the family </w:t>
      </w:r>
      <w:proofErr w:type="spellStart"/>
      <w:r w:rsidRPr="00C71443">
        <w:rPr>
          <w:rFonts w:ascii="Arial" w:hAnsi="Arial" w:cs="Arial"/>
          <w:i/>
          <w:iCs/>
        </w:rPr>
        <w:t>Potyviridae</w:t>
      </w:r>
      <w:proofErr w:type="spellEnd"/>
      <w:r w:rsidRPr="00C71443">
        <w:rPr>
          <w:rFonts w:ascii="Arial" w:hAnsi="Arial" w:cs="Arial"/>
        </w:rPr>
        <w:t>,</w:t>
      </w:r>
      <w:r w:rsidR="0041217B" w:rsidRPr="00C71443">
        <w:rPr>
          <w:rFonts w:ascii="Arial" w:hAnsi="Arial" w:cs="Arial"/>
        </w:rPr>
        <w:t xml:space="preserve"> </w:t>
      </w:r>
      <w:r w:rsidRPr="00C71443">
        <w:rPr>
          <w:rFonts w:ascii="Arial" w:hAnsi="Arial" w:cs="Arial"/>
        </w:rPr>
        <w:t xml:space="preserve">are one of the largest and most economically important groups of plant viruses worldwide. </w:t>
      </w:r>
      <w:r w:rsidR="00D65BEE" w:rsidRPr="00C71443">
        <w:rPr>
          <w:rFonts w:ascii="Arial" w:hAnsi="Arial" w:cs="Arial"/>
          <w:color w:val="000000" w:themeColor="text1"/>
        </w:rPr>
        <w:t xml:space="preserve">A defining feature of viruses in the </w:t>
      </w:r>
      <w:proofErr w:type="spellStart"/>
      <w:r w:rsidR="00D65BEE" w:rsidRPr="00C71443">
        <w:rPr>
          <w:rFonts w:ascii="Arial" w:hAnsi="Arial" w:cs="Arial"/>
          <w:color w:val="000000" w:themeColor="text1"/>
        </w:rPr>
        <w:t>Potyviridae</w:t>
      </w:r>
      <w:proofErr w:type="spellEnd"/>
      <w:r w:rsidR="00D65BEE" w:rsidRPr="00C71443">
        <w:rPr>
          <w:rFonts w:ascii="Arial" w:hAnsi="Arial" w:cs="Arial"/>
          <w:color w:val="000000" w:themeColor="text1"/>
        </w:rPr>
        <w:t xml:space="preserve"> family is their broad host range</w:t>
      </w:r>
      <w:r w:rsidR="00D65BEE" w:rsidRPr="00C71443">
        <w:rPr>
          <w:rFonts w:ascii="Arial" w:hAnsi="Arial" w:cs="Arial"/>
          <w:i/>
          <w:iCs/>
          <w:color w:val="000000" w:themeColor="text1"/>
        </w:rPr>
        <w:t>.</w:t>
      </w:r>
      <w:r w:rsidR="00BF5235" w:rsidRPr="00C71443">
        <w:rPr>
          <w:rFonts w:ascii="Arial" w:hAnsi="Arial" w:cs="Arial"/>
          <w:color w:val="000000" w:themeColor="text1"/>
        </w:rPr>
        <w:t xml:space="preserve"> </w:t>
      </w:r>
      <w:r w:rsidR="00BF5235" w:rsidRPr="00C71443">
        <w:rPr>
          <w:rFonts w:ascii="Arial" w:hAnsi="Arial" w:cs="Arial"/>
          <w:i/>
          <w:iCs/>
          <w:color w:val="000000" w:themeColor="text1"/>
        </w:rPr>
        <w:t>Potyvirus</w:t>
      </w:r>
      <w:r w:rsidR="00BF5235" w:rsidRPr="00C71443">
        <w:rPr>
          <w:rFonts w:ascii="Arial" w:hAnsi="Arial" w:cs="Arial"/>
          <w:color w:val="000000" w:themeColor="text1"/>
        </w:rPr>
        <w:t xml:space="preserve"> was initially documented in 1778 in Manchester, and was originally known as “potato curl” (Salaman, 1925). </w:t>
      </w:r>
      <w:r w:rsidR="00D65BEE" w:rsidRPr="00C71443">
        <w:rPr>
          <w:rFonts w:ascii="Arial" w:hAnsi="Arial" w:cs="Arial"/>
          <w:i/>
          <w:iCs/>
          <w:color w:val="000000" w:themeColor="text1"/>
        </w:rPr>
        <w:t xml:space="preserve"> </w:t>
      </w:r>
      <w:r w:rsidR="00BF5235" w:rsidRPr="00C71443">
        <w:rPr>
          <w:rFonts w:ascii="Arial" w:hAnsi="Arial" w:cs="Arial"/>
          <w:color w:val="000000" w:themeColor="text1"/>
        </w:rPr>
        <w:t>It was described for the first time in early 1930s to cause serious disease in potato (Abd El-Aziz, 2020).</w:t>
      </w:r>
      <w:r w:rsidR="00BF5235" w:rsidRPr="00C71443">
        <w:rPr>
          <w:rFonts w:ascii="Arial" w:hAnsi="Arial" w:cs="Arial"/>
          <w:b/>
          <w:bCs/>
        </w:rPr>
        <w:t xml:space="preserve"> </w:t>
      </w:r>
      <w:r w:rsidR="00D65BEE" w:rsidRPr="00C71443">
        <w:rPr>
          <w:rFonts w:ascii="Arial" w:hAnsi="Arial" w:cs="Arial"/>
          <w:i/>
          <w:iCs/>
          <w:color w:val="000000" w:themeColor="text1"/>
        </w:rPr>
        <w:t>Potato virus Y (PVY)</w:t>
      </w:r>
      <w:r w:rsidR="00D65BEE" w:rsidRPr="00C71443">
        <w:rPr>
          <w:rFonts w:ascii="Arial" w:hAnsi="Arial" w:cs="Arial"/>
          <w:color w:val="000000" w:themeColor="text1"/>
        </w:rPr>
        <w:t xml:space="preserve"> alone has been reported to infect 495 plant species across 72 genera belonging to 31 families</w:t>
      </w:r>
      <w:r w:rsidR="008E2097">
        <w:rPr>
          <w:rFonts w:ascii="Times New Roman" w:hAnsi="Times New Roman"/>
          <w:color w:val="000000" w:themeColor="text1"/>
          <w:sz w:val="24"/>
          <w:szCs w:val="24"/>
        </w:rPr>
        <w:t xml:space="preserve"> (Hussain </w:t>
      </w:r>
      <w:r w:rsidR="008E2097" w:rsidRPr="008E2097">
        <w:rPr>
          <w:rFonts w:ascii="Times New Roman" w:hAnsi="Times New Roman"/>
          <w:i/>
          <w:iCs/>
          <w:color w:val="000000" w:themeColor="text1"/>
          <w:sz w:val="24"/>
          <w:szCs w:val="24"/>
        </w:rPr>
        <w:t>et al</w:t>
      </w:r>
      <w:r w:rsidR="008E2097">
        <w:rPr>
          <w:rFonts w:ascii="Times New Roman" w:hAnsi="Times New Roman"/>
          <w:color w:val="000000" w:themeColor="text1"/>
          <w:sz w:val="24"/>
          <w:szCs w:val="24"/>
        </w:rPr>
        <w:t>., 2016).</w:t>
      </w:r>
    </w:p>
    <w:p w14:paraId="74175231" w14:textId="77777777" w:rsidR="0000438A" w:rsidRPr="002D3D13" w:rsidRDefault="0000438A" w:rsidP="002D3D13">
      <w:pPr>
        <w:jc w:val="both"/>
        <w:rPr>
          <w:rFonts w:ascii="Arial" w:hAnsi="Arial" w:cs="Arial"/>
          <w:b/>
          <w:bCs/>
          <w:sz w:val="22"/>
          <w:szCs w:val="22"/>
        </w:rPr>
      </w:pPr>
    </w:p>
    <w:p w14:paraId="5C1E21DE" w14:textId="214E491E" w:rsidR="002D3D13" w:rsidRDefault="00570E56" w:rsidP="002D3D13">
      <w:pPr>
        <w:jc w:val="both"/>
        <w:rPr>
          <w:rFonts w:ascii="Arial" w:hAnsi="Arial" w:cs="Arial"/>
          <w:b/>
          <w:bCs/>
          <w:i/>
          <w:iCs/>
        </w:rPr>
      </w:pPr>
      <w:r>
        <w:rPr>
          <w:rFonts w:ascii="Arial" w:hAnsi="Arial" w:cs="Arial"/>
          <w:b/>
          <w:bCs/>
        </w:rPr>
        <w:t>5</w:t>
      </w:r>
      <w:r w:rsidR="002D3D13" w:rsidRPr="002D3D13">
        <w:rPr>
          <w:rFonts w:ascii="Arial" w:hAnsi="Arial" w:cs="Arial"/>
          <w:b/>
          <w:bCs/>
        </w:rPr>
        <w:t>.5.1</w:t>
      </w:r>
      <w:r w:rsidR="002D3D13" w:rsidRPr="002D3D13">
        <w:rPr>
          <w:rFonts w:ascii="Arial" w:hAnsi="Arial" w:cs="Arial"/>
          <w:b/>
          <w:bCs/>
          <w:i/>
          <w:iCs/>
        </w:rPr>
        <w:t xml:space="preserve"> Marigold mosaic virus</w:t>
      </w:r>
    </w:p>
    <w:p w14:paraId="414DCD2F" w14:textId="77777777" w:rsidR="002D3D13" w:rsidRPr="002D3D13" w:rsidRDefault="002D3D13" w:rsidP="002D3D13">
      <w:pPr>
        <w:jc w:val="both"/>
        <w:rPr>
          <w:rFonts w:ascii="Arial" w:hAnsi="Arial" w:cs="Arial"/>
          <w:b/>
          <w:bCs/>
          <w:i/>
          <w:iCs/>
        </w:rPr>
      </w:pPr>
    </w:p>
    <w:p w14:paraId="0B0623E2" w14:textId="77777777" w:rsidR="002D3D13" w:rsidRDefault="002D3D13" w:rsidP="002D3D13">
      <w:pPr>
        <w:ind w:firstLine="720"/>
        <w:jc w:val="both"/>
        <w:rPr>
          <w:rFonts w:ascii="Arial" w:hAnsi="Arial" w:cs="Arial"/>
        </w:rPr>
      </w:pPr>
      <w:r w:rsidRPr="002D3D13">
        <w:rPr>
          <w:rFonts w:ascii="Arial" w:hAnsi="Arial" w:cs="Arial"/>
          <w:i/>
          <w:iCs/>
        </w:rPr>
        <w:t>Marigold mosaic virus</w:t>
      </w:r>
      <w:r w:rsidRPr="002D3D13">
        <w:rPr>
          <w:rFonts w:ascii="Arial" w:hAnsi="Arial" w:cs="Arial"/>
        </w:rPr>
        <w:t xml:space="preserve"> (MMV) is a recently characterized member of the genus </w:t>
      </w:r>
      <w:r w:rsidRPr="002D3D13">
        <w:rPr>
          <w:rFonts w:ascii="Arial" w:hAnsi="Arial" w:cs="Arial"/>
          <w:i/>
          <w:iCs/>
        </w:rPr>
        <w:t xml:space="preserve">Potyvirus, </w:t>
      </w:r>
      <w:r w:rsidRPr="002D3D13">
        <w:rPr>
          <w:rFonts w:ascii="Arial" w:hAnsi="Arial" w:cs="Arial"/>
        </w:rPr>
        <w:t>a positive-sense, single-stranded RNA virus</w:t>
      </w:r>
      <w:r w:rsidRPr="002D3D13">
        <w:rPr>
          <w:rFonts w:ascii="Arial" w:hAnsi="Arial" w:cs="Arial"/>
          <w:i/>
          <w:iCs/>
        </w:rPr>
        <w:t xml:space="preserve">, </w:t>
      </w:r>
      <w:r w:rsidRPr="002D3D13">
        <w:rPr>
          <w:rFonts w:ascii="Arial" w:hAnsi="Arial" w:cs="Arial"/>
        </w:rPr>
        <w:t>infecting marigold (</w:t>
      </w:r>
      <w:r w:rsidRPr="002D3D13">
        <w:rPr>
          <w:rFonts w:ascii="Arial" w:hAnsi="Arial" w:cs="Arial"/>
          <w:i/>
          <w:iCs/>
        </w:rPr>
        <w:t xml:space="preserve">Tagetes </w:t>
      </w:r>
      <w:proofErr w:type="spellStart"/>
      <w:r w:rsidRPr="002D3D13">
        <w:rPr>
          <w:rFonts w:ascii="Arial" w:hAnsi="Arial" w:cs="Arial"/>
          <w:i/>
          <w:iCs/>
        </w:rPr>
        <w:t>erecta</w:t>
      </w:r>
      <w:proofErr w:type="spellEnd"/>
      <w:r w:rsidRPr="002D3D13">
        <w:rPr>
          <w:rFonts w:ascii="Arial" w:hAnsi="Arial" w:cs="Arial"/>
        </w:rPr>
        <w:t xml:space="preserve">). A metagenomic investigation conducted by Yin </w:t>
      </w:r>
      <w:r w:rsidRPr="002D3D13">
        <w:rPr>
          <w:rFonts w:ascii="Arial" w:hAnsi="Arial" w:cs="Arial"/>
          <w:i/>
          <w:iCs/>
        </w:rPr>
        <w:t>et al</w:t>
      </w:r>
      <w:r w:rsidRPr="002D3D13">
        <w:rPr>
          <w:rFonts w:ascii="Arial" w:hAnsi="Arial" w:cs="Arial"/>
        </w:rPr>
        <w:t xml:space="preserve">., (2021) revealed the presence of mixed viral infections in </w:t>
      </w:r>
      <w:r w:rsidRPr="002D3D13">
        <w:rPr>
          <w:rFonts w:ascii="Arial" w:hAnsi="Arial" w:cs="Arial"/>
          <w:i/>
          <w:iCs/>
        </w:rPr>
        <w:t xml:space="preserve">Tagetes </w:t>
      </w:r>
      <w:proofErr w:type="spellStart"/>
      <w:r w:rsidRPr="002D3D13">
        <w:rPr>
          <w:rFonts w:ascii="Arial" w:hAnsi="Arial" w:cs="Arial"/>
          <w:i/>
          <w:iCs/>
        </w:rPr>
        <w:t>erecta</w:t>
      </w:r>
      <w:proofErr w:type="spellEnd"/>
      <w:r w:rsidRPr="002D3D13">
        <w:rPr>
          <w:rFonts w:ascii="Arial" w:hAnsi="Arial" w:cs="Arial"/>
        </w:rPr>
        <w:t xml:space="preserve">. The study reported the identification of a novel potyvirus, tentatively designated as </w:t>
      </w:r>
      <w:r w:rsidRPr="002D3D13">
        <w:rPr>
          <w:rFonts w:ascii="Arial" w:hAnsi="Arial" w:cs="Arial"/>
          <w:i/>
          <w:iCs/>
        </w:rPr>
        <w:t>Marigold mosaic virus</w:t>
      </w:r>
      <w:r w:rsidRPr="002D3D13">
        <w:rPr>
          <w:rFonts w:ascii="Arial" w:hAnsi="Arial" w:cs="Arial"/>
        </w:rPr>
        <w:t xml:space="preserve"> (MMV), co-infecting marigold plants along with previously known viruses, including </w:t>
      </w:r>
      <w:r w:rsidRPr="002D3D13">
        <w:rPr>
          <w:rFonts w:ascii="Arial" w:hAnsi="Arial" w:cs="Arial"/>
          <w:i/>
          <w:iCs/>
        </w:rPr>
        <w:t>Cucumber mosaic virus</w:t>
      </w:r>
      <w:r w:rsidRPr="002D3D13">
        <w:rPr>
          <w:rFonts w:ascii="Arial" w:hAnsi="Arial" w:cs="Arial"/>
        </w:rPr>
        <w:t xml:space="preserve"> (CMV), </w:t>
      </w:r>
      <w:r w:rsidRPr="002D3D13">
        <w:rPr>
          <w:rFonts w:ascii="Arial" w:hAnsi="Arial" w:cs="Arial"/>
          <w:i/>
          <w:iCs/>
        </w:rPr>
        <w:t>Turnip mosaic virus</w:t>
      </w:r>
      <w:r w:rsidRPr="002D3D13">
        <w:rPr>
          <w:rFonts w:ascii="Arial" w:hAnsi="Arial" w:cs="Arial"/>
        </w:rPr>
        <w:t xml:space="preserve"> (</w:t>
      </w:r>
      <w:proofErr w:type="spellStart"/>
      <w:r w:rsidRPr="002D3D13">
        <w:rPr>
          <w:rFonts w:ascii="Arial" w:hAnsi="Arial" w:cs="Arial"/>
        </w:rPr>
        <w:t>TuMV</w:t>
      </w:r>
      <w:proofErr w:type="spellEnd"/>
      <w:r w:rsidRPr="002D3D13">
        <w:rPr>
          <w:rFonts w:ascii="Arial" w:hAnsi="Arial" w:cs="Arial"/>
        </w:rPr>
        <w:t xml:space="preserve">), and </w:t>
      </w:r>
      <w:r w:rsidRPr="002D3D13">
        <w:rPr>
          <w:rFonts w:ascii="Arial" w:hAnsi="Arial" w:cs="Arial"/>
          <w:i/>
          <w:iCs/>
        </w:rPr>
        <w:t xml:space="preserve">Broad bean wilt virus 2 </w:t>
      </w:r>
      <w:r w:rsidRPr="002D3D13">
        <w:rPr>
          <w:rFonts w:ascii="Arial" w:hAnsi="Arial" w:cs="Arial"/>
        </w:rPr>
        <w:t>(BBWV-2).</w:t>
      </w:r>
    </w:p>
    <w:p w14:paraId="6E8BB265" w14:textId="77777777" w:rsidR="002D3D13" w:rsidRPr="002D3D13" w:rsidRDefault="002D3D13" w:rsidP="002D3D13">
      <w:pPr>
        <w:ind w:firstLine="720"/>
        <w:jc w:val="both"/>
        <w:rPr>
          <w:rFonts w:ascii="Arial" w:hAnsi="Arial" w:cs="Arial"/>
        </w:rPr>
      </w:pPr>
    </w:p>
    <w:p w14:paraId="059B4D9A" w14:textId="2F659D61" w:rsidR="002D3D13" w:rsidRDefault="00570E56" w:rsidP="002D3D13">
      <w:pPr>
        <w:jc w:val="both"/>
        <w:rPr>
          <w:rFonts w:ascii="Arial" w:hAnsi="Arial" w:cs="Arial"/>
          <w:b/>
          <w:bCs/>
          <w:i/>
          <w:iCs/>
        </w:rPr>
      </w:pPr>
      <w:r>
        <w:rPr>
          <w:rFonts w:ascii="Arial" w:hAnsi="Arial" w:cs="Arial"/>
          <w:b/>
          <w:bCs/>
        </w:rPr>
        <w:t>5</w:t>
      </w:r>
      <w:r w:rsidR="002D3D13" w:rsidRPr="002D3D13">
        <w:rPr>
          <w:rFonts w:ascii="Arial" w:hAnsi="Arial" w:cs="Arial"/>
          <w:b/>
          <w:bCs/>
        </w:rPr>
        <w:t>.5.1.1</w:t>
      </w:r>
      <w:r w:rsidR="002D3D13" w:rsidRPr="002D3D13">
        <w:rPr>
          <w:rFonts w:ascii="Arial" w:hAnsi="Arial" w:cs="Arial"/>
          <w:b/>
          <w:bCs/>
          <w:i/>
          <w:iCs/>
        </w:rPr>
        <w:t xml:space="preserve"> </w:t>
      </w:r>
      <w:proofErr w:type="spellStart"/>
      <w:r w:rsidR="002D3D13" w:rsidRPr="002D3D13">
        <w:rPr>
          <w:rFonts w:ascii="Arial" w:hAnsi="Arial" w:cs="Arial"/>
          <w:b/>
          <w:bCs/>
          <w:i/>
          <w:iCs/>
        </w:rPr>
        <w:t>Symptamatology</w:t>
      </w:r>
      <w:proofErr w:type="spellEnd"/>
    </w:p>
    <w:p w14:paraId="15175C95" w14:textId="77777777" w:rsidR="002D3D13" w:rsidRPr="002D3D13" w:rsidRDefault="002D3D13" w:rsidP="002D3D13">
      <w:pPr>
        <w:jc w:val="both"/>
        <w:rPr>
          <w:rFonts w:ascii="Arial" w:hAnsi="Arial" w:cs="Arial"/>
          <w:b/>
          <w:bCs/>
          <w:i/>
          <w:iCs/>
        </w:rPr>
      </w:pPr>
    </w:p>
    <w:p w14:paraId="31FCBEC6" w14:textId="77777777" w:rsidR="002D3D13" w:rsidRDefault="002D3D13" w:rsidP="002D3D13">
      <w:pPr>
        <w:ind w:firstLine="720"/>
        <w:jc w:val="both"/>
        <w:rPr>
          <w:rFonts w:ascii="Arial" w:hAnsi="Arial" w:cs="Arial"/>
          <w:sz w:val="22"/>
          <w:szCs w:val="22"/>
        </w:rPr>
      </w:pPr>
      <w:r w:rsidRPr="002D3D13">
        <w:rPr>
          <w:rFonts w:ascii="Arial" w:hAnsi="Arial" w:cs="Arial"/>
          <w:sz w:val="22"/>
          <w:szCs w:val="22"/>
        </w:rPr>
        <w:t xml:space="preserve">In </w:t>
      </w:r>
      <w:r w:rsidRPr="002D3D13">
        <w:rPr>
          <w:rFonts w:ascii="Arial" w:hAnsi="Arial" w:cs="Arial"/>
          <w:i/>
          <w:iCs/>
          <w:sz w:val="22"/>
          <w:szCs w:val="22"/>
        </w:rPr>
        <w:t xml:space="preserve">Tagetes </w:t>
      </w:r>
      <w:proofErr w:type="spellStart"/>
      <w:r w:rsidRPr="002D3D13">
        <w:rPr>
          <w:rFonts w:ascii="Arial" w:hAnsi="Arial" w:cs="Arial"/>
          <w:i/>
          <w:iCs/>
          <w:sz w:val="22"/>
          <w:szCs w:val="22"/>
        </w:rPr>
        <w:t>erecta</w:t>
      </w:r>
      <w:proofErr w:type="spellEnd"/>
      <w:r w:rsidRPr="002D3D13">
        <w:rPr>
          <w:rFonts w:ascii="Arial" w:hAnsi="Arial" w:cs="Arial"/>
          <w:sz w:val="22"/>
          <w:szCs w:val="22"/>
        </w:rPr>
        <w:t xml:space="preserve">, infection by MMV was reported to induce characteristic foliar symptoms, including mosaic and mottling, leaf curling, puckering, and deformation (Yin </w:t>
      </w:r>
      <w:r w:rsidRPr="002D3D13">
        <w:rPr>
          <w:rFonts w:ascii="Arial" w:hAnsi="Arial" w:cs="Arial"/>
          <w:i/>
          <w:iCs/>
          <w:sz w:val="22"/>
          <w:szCs w:val="22"/>
        </w:rPr>
        <w:t>et al</w:t>
      </w:r>
      <w:r w:rsidRPr="002D3D13">
        <w:rPr>
          <w:rFonts w:ascii="Arial" w:hAnsi="Arial" w:cs="Arial"/>
          <w:sz w:val="22"/>
          <w:szCs w:val="22"/>
        </w:rPr>
        <w:t>., 2021).</w:t>
      </w:r>
    </w:p>
    <w:p w14:paraId="202BDF8F" w14:textId="77777777" w:rsidR="002D3D13" w:rsidRPr="002D3D13" w:rsidRDefault="002D3D13" w:rsidP="002D3D13">
      <w:pPr>
        <w:ind w:firstLine="720"/>
        <w:jc w:val="both"/>
        <w:rPr>
          <w:rFonts w:ascii="Arial" w:hAnsi="Arial" w:cs="Arial"/>
          <w:sz w:val="22"/>
          <w:szCs w:val="22"/>
        </w:rPr>
      </w:pPr>
    </w:p>
    <w:p w14:paraId="27B8F348" w14:textId="63A5A58C" w:rsidR="00570E56" w:rsidRDefault="00570E56" w:rsidP="002D3D13">
      <w:pPr>
        <w:jc w:val="both"/>
        <w:rPr>
          <w:rFonts w:ascii="Arial" w:hAnsi="Arial" w:cs="Arial"/>
          <w:b/>
          <w:bCs/>
          <w:i/>
          <w:iCs/>
        </w:rPr>
      </w:pPr>
      <w:r>
        <w:rPr>
          <w:rFonts w:ascii="Arial" w:hAnsi="Arial" w:cs="Arial"/>
          <w:b/>
          <w:bCs/>
        </w:rPr>
        <w:t>5</w:t>
      </w:r>
      <w:r w:rsidR="002D3D13" w:rsidRPr="002D3D13">
        <w:rPr>
          <w:rFonts w:ascii="Arial" w:hAnsi="Arial" w:cs="Arial"/>
          <w:b/>
          <w:bCs/>
        </w:rPr>
        <w:t>.5.1.2</w:t>
      </w:r>
      <w:r>
        <w:rPr>
          <w:rFonts w:ascii="Arial" w:hAnsi="Arial" w:cs="Arial"/>
          <w:b/>
          <w:bCs/>
        </w:rPr>
        <w:t xml:space="preserve"> </w:t>
      </w:r>
      <w:r w:rsidRPr="00570E56">
        <w:rPr>
          <w:rFonts w:ascii="Arial" w:hAnsi="Arial" w:cs="Arial"/>
          <w:b/>
          <w:bCs/>
          <w:i/>
          <w:iCs/>
        </w:rPr>
        <w:t>Identification of the virus</w:t>
      </w:r>
    </w:p>
    <w:p w14:paraId="1ADEE941" w14:textId="77777777" w:rsidR="004A4EBD" w:rsidRDefault="004A4EBD" w:rsidP="002D3D13">
      <w:pPr>
        <w:jc w:val="both"/>
        <w:rPr>
          <w:rFonts w:ascii="Arial" w:hAnsi="Arial" w:cs="Arial"/>
          <w:b/>
          <w:bCs/>
          <w:i/>
          <w:iCs/>
        </w:rPr>
      </w:pPr>
    </w:p>
    <w:p w14:paraId="7947A6E7" w14:textId="78F97966" w:rsidR="00570E56" w:rsidRPr="00C71443" w:rsidRDefault="004A4EBD" w:rsidP="002D3D13">
      <w:pPr>
        <w:jc w:val="both"/>
        <w:rPr>
          <w:rFonts w:ascii="Arial" w:hAnsi="Arial" w:cs="Arial"/>
          <w:lang w:val="en-IN"/>
        </w:rPr>
      </w:pPr>
      <w:r w:rsidRPr="004A4EBD">
        <w:rPr>
          <w:rFonts w:ascii="Arial" w:hAnsi="Arial" w:cs="Arial"/>
          <w:lang w:val="en-IN"/>
        </w:rPr>
        <w:t xml:space="preserve">Yin </w:t>
      </w:r>
      <w:r w:rsidRPr="004A4EBD">
        <w:rPr>
          <w:rFonts w:ascii="Arial" w:hAnsi="Arial" w:cs="Arial"/>
          <w:i/>
          <w:iCs/>
          <w:lang w:val="en-IN"/>
        </w:rPr>
        <w:t>et al</w:t>
      </w:r>
      <w:r w:rsidRPr="004A4EBD">
        <w:rPr>
          <w:rFonts w:ascii="Arial" w:hAnsi="Arial" w:cs="Arial"/>
          <w:lang w:val="en-IN"/>
        </w:rPr>
        <w:t xml:space="preserve">. (2021) identified </w:t>
      </w:r>
      <w:r w:rsidRPr="004A4EBD">
        <w:rPr>
          <w:rFonts w:ascii="Arial" w:hAnsi="Arial" w:cs="Arial"/>
          <w:i/>
          <w:iCs/>
          <w:lang w:val="en-IN"/>
        </w:rPr>
        <w:t>Marigold mosaic virus</w:t>
      </w:r>
      <w:r w:rsidRPr="004A4EBD">
        <w:rPr>
          <w:rFonts w:ascii="Arial" w:hAnsi="Arial" w:cs="Arial"/>
          <w:lang w:val="en-IN"/>
        </w:rPr>
        <w:t xml:space="preserve"> (MMV) in symptomatic marigold plants using high-throughput sequencing (small RNA and </w:t>
      </w:r>
      <w:proofErr w:type="spellStart"/>
      <w:r w:rsidRPr="004A4EBD">
        <w:rPr>
          <w:rFonts w:ascii="Arial" w:hAnsi="Arial" w:cs="Arial"/>
          <w:lang w:val="en-IN"/>
        </w:rPr>
        <w:t>ribo</w:t>
      </w:r>
      <w:proofErr w:type="spellEnd"/>
      <w:r w:rsidRPr="004A4EBD">
        <w:rPr>
          <w:rFonts w:ascii="Arial" w:hAnsi="Arial" w:cs="Arial"/>
          <w:lang w:val="en-IN"/>
        </w:rPr>
        <w:t>-depleted RNA-</w:t>
      </w:r>
      <w:proofErr w:type="spellStart"/>
      <w:r w:rsidRPr="004A4EBD">
        <w:rPr>
          <w:rFonts w:ascii="Arial" w:hAnsi="Arial" w:cs="Arial"/>
          <w:lang w:val="en-IN"/>
        </w:rPr>
        <w:t>seq</w:t>
      </w:r>
      <w:proofErr w:type="spellEnd"/>
      <w:r w:rsidRPr="004A4EBD">
        <w:rPr>
          <w:rFonts w:ascii="Arial" w:hAnsi="Arial" w:cs="Arial"/>
          <w:lang w:val="en-IN"/>
        </w:rPr>
        <w:t xml:space="preserve">), followed by RT-PCR and </w:t>
      </w:r>
      <w:r w:rsidR="003D30BB" w:rsidRPr="004A4EBD">
        <w:rPr>
          <w:rFonts w:ascii="Arial" w:hAnsi="Arial" w:cs="Arial"/>
          <w:lang w:val="en-IN"/>
        </w:rPr>
        <w:t>RACE</w:t>
      </w:r>
      <w:r w:rsidR="003D30BB">
        <w:rPr>
          <w:rFonts w:ascii="Arial" w:hAnsi="Arial" w:cs="Arial"/>
          <w:lang w:val="en-IN"/>
        </w:rPr>
        <w:t xml:space="preserve"> (</w:t>
      </w:r>
      <w:r w:rsidR="00A0250C" w:rsidRPr="00A0250C">
        <w:rPr>
          <w:rFonts w:ascii="Arial" w:hAnsi="Arial" w:cs="Arial"/>
        </w:rPr>
        <w:t>Rapid Amplification of cDNA Ends</w:t>
      </w:r>
      <w:r w:rsidR="00A0250C">
        <w:rPr>
          <w:rFonts w:ascii="Arial" w:hAnsi="Arial" w:cs="Arial"/>
        </w:rPr>
        <w:t xml:space="preserve">) </w:t>
      </w:r>
      <w:r w:rsidRPr="004A4EBD">
        <w:rPr>
          <w:rFonts w:ascii="Arial" w:hAnsi="Arial" w:cs="Arial"/>
          <w:lang w:val="en-IN"/>
        </w:rPr>
        <w:t xml:space="preserve">to assemble the complete genome. For confirmation, they designed MMV-specific primers (MMV-F: 5′-TGT TGA GCA AGC TGT TGA GG-3′ and MMV-R: 5′-CAC TCC TGC TCC TCT </w:t>
      </w:r>
      <w:proofErr w:type="spellStart"/>
      <w:r w:rsidRPr="004A4EBD">
        <w:rPr>
          <w:rFonts w:ascii="Arial" w:hAnsi="Arial" w:cs="Arial"/>
          <w:lang w:val="en-IN"/>
        </w:rPr>
        <w:t>TCT</w:t>
      </w:r>
      <w:proofErr w:type="spellEnd"/>
      <w:r w:rsidRPr="004A4EBD">
        <w:rPr>
          <w:rFonts w:ascii="Arial" w:hAnsi="Arial" w:cs="Arial"/>
          <w:lang w:val="en-IN"/>
        </w:rPr>
        <w:t xml:space="preserve"> CC-3′) and successfully detected the virus in field samples. This combined sequencing and RT-PCR approach confirmed MMV as a novel potyvirus infecting marigold</w:t>
      </w:r>
    </w:p>
    <w:p w14:paraId="15346753" w14:textId="77777777" w:rsidR="00570E56" w:rsidRDefault="00570E56" w:rsidP="002D3D13">
      <w:pPr>
        <w:jc w:val="both"/>
        <w:rPr>
          <w:rFonts w:ascii="Arial" w:hAnsi="Arial" w:cs="Arial"/>
          <w:b/>
          <w:bCs/>
        </w:rPr>
      </w:pPr>
    </w:p>
    <w:p w14:paraId="482F83C0" w14:textId="73D320D3" w:rsidR="002D3D13" w:rsidRDefault="002D3D13" w:rsidP="002D3D13">
      <w:pPr>
        <w:jc w:val="both"/>
        <w:rPr>
          <w:rFonts w:ascii="Arial" w:hAnsi="Arial" w:cs="Arial"/>
          <w:b/>
          <w:bCs/>
          <w:i/>
          <w:iCs/>
        </w:rPr>
      </w:pPr>
      <w:r w:rsidRPr="002D3D13">
        <w:rPr>
          <w:rFonts w:ascii="Arial" w:hAnsi="Arial" w:cs="Arial"/>
          <w:b/>
          <w:bCs/>
        </w:rPr>
        <w:t xml:space="preserve"> </w:t>
      </w:r>
      <w:r w:rsidR="00570E56">
        <w:rPr>
          <w:rFonts w:ascii="Arial" w:hAnsi="Arial" w:cs="Arial"/>
          <w:b/>
          <w:bCs/>
        </w:rPr>
        <w:t xml:space="preserve">5.5.1.3 </w:t>
      </w:r>
      <w:r w:rsidRPr="002D3D13">
        <w:rPr>
          <w:rFonts w:ascii="Arial" w:hAnsi="Arial" w:cs="Arial"/>
          <w:b/>
          <w:bCs/>
          <w:i/>
          <w:iCs/>
        </w:rPr>
        <w:t>Transmission</w:t>
      </w:r>
    </w:p>
    <w:p w14:paraId="50E7AFE7" w14:textId="77777777" w:rsidR="002D3D13" w:rsidRPr="002D3D13" w:rsidRDefault="002D3D13" w:rsidP="002D3D13">
      <w:pPr>
        <w:jc w:val="both"/>
        <w:rPr>
          <w:rFonts w:ascii="Arial" w:hAnsi="Arial" w:cs="Arial"/>
          <w:b/>
          <w:bCs/>
        </w:rPr>
      </w:pPr>
    </w:p>
    <w:p w14:paraId="61DE4413" w14:textId="79D775C8" w:rsidR="002D3D13" w:rsidRDefault="002D3D13" w:rsidP="002D3D13">
      <w:pPr>
        <w:ind w:firstLine="720"/>
        <w:jc w:val="both"/>
        <w:rPr>
          <w:rFonts w:ascii="Arial" w:hAnsi="Arial" w:cs="Arial"/>
          <w:sz w:val="22"/>
          <w:szCs w:val="22"/>
        </w:rPr>
      </w:pPr>
      <w:r w:rsidRPr="002D3D13">
        <w:rPr>
          <w:rFonts w:ascii="Arial" w:hAnsi="Arial" w:cs="Arial"/>
          <w:sz w:val="22"/>
          <w:szCs w:val="22"/>
        </w:rPr>
        <w:t xml:space="preserve">Over 200 aphid species transmit most potyviruses in a non-persistent, non-circulative way, and the viruses can also be spread through mechanical inoculation (Wylie </w:t>
      </w:r>
      <w:r w:rsidRPr="002D3D13">
        <w:rPr>
          <w:rFonts w:ascii="Arial" w:hAnsi="Arial" w:cs="Arial"/>
          <w:i/>
          <w:iCs/>
          <w:sz w:val="22"/>
          <w:szCs w:val="22"/>
        </w:rPr>
        <w:t>et al</w:t>
      </w:r>
      <w:r w:rsidRPr="002D3D13">
        <w:rPr>
          <w:rFonts w:ascii="Arial" w:hAnsi="Arial" w:cs="Arial"/>
          <w:sz w:val="22"/>
          <w:szCs w:val="22"/>
        </w:rPr>
        <w:t>., 2017). However, the specific aphid species involved in transmitting MMV need to be identified through further research</w:t>
      </w:r>
      <w:r>
        <w:rPr>
          <w:rFonts w:ascii="Arial" w:hAnsi="Arial" w:cs="Arial"/>
          <w:sz w:val="22"/>
          <w:szCs w:val="22"/>
        </w:rPr>
        <w:t>.</w:t>
      </w:r>
    </w:p>
    <w:p w14:paraId="022F8716" w14:textId="77777777" w:rsidR="002D3D13" w:rsidRPr="002D3D13" w:rsidRDefault="002D3D13" w:rsidP="002D3D13">
      <w:pPr>
        <w:ind w:firstLine="720"/>
        <w:jc w:val="both"/>
        <w:rPr>
          <w:rFonts w:ascii="Arial" w:hAnsi="Arial" w:cs="Arial"/>
          <w:sz w:val="22"/>
          <w:szCs w:val="22"/>
        </w:rPr>
      </w:pPr>
    </w:p>
    <w:p w14:paraId="26E67940" w14:textId="27B911C2" w:rsidR="002D3D13" w:rsidRDefault="00570E56" w:rsidP="002D3D13">
      <w:pPr>
        <w:jc w:val="both"/>
        <w:rPr>
          <w:rFonts w:ascii="Arial" w:hAnsi="Arial" w:cs="Arial"/>
          <w:b/>
          <w:bCs/>
          <w:i/>
          <w:iCs/>
        </w:rPr>
      </w:pPr>
      <w:r>
        <w:rPr>
          <w:rFonts w:ascii="Arial" w:hAnsi="Arial" w:cs="Arial"/>
          <w:b/>
          <w:bCs/>
        </w:rPr>
        <w:t>5</w:t>
      </w:r>
      <w:r w:rsidR="002D3D13" w:rsidRPr="002D3D13">
        <w:rPr>
          <w:rFonts w:ascii="Arial" w:hAnsi="Arial" w:cs="Arial"/>
          <w:b/>
          <w:bCs/>
        </w:rPr>
        <w:t>.5.1.</w:t>
      </w:r>
      <w:r>
        <w:rPr>
          <w:rFonts w:ascii="Arial" w:hAnsi="Arial" w:cs="Arial"/>
          <w:b/>
          <w:bCs/>
        </w:rPr>
        <w:t>4</w:t>
      </w:r>
      <w:r w:rsidR="002D3D13" w:rsidRPr="002D3D13">
        <w:rPr>
          <w:rFonts w:ascii="Arial" w:hAnsi="Arial" w:cs="Arial"/>
          <w:b/>
          <w:bCs/>
        </w:rPr>
        <w:t xml:space="preserve"> </w:t>
      </w:r>
      <w:r w:rsidR="002D3D13" w:rsidRPr="002D3D13">
        <w:rPr>
          <w:rFonts w:ascii="Arial" w:hAnsi="Arial" w:cs="Arial"/>
          <w:b/>
          <w:bCs/>
          <w:i/>
          <w:iCs/>
        </w:rPr>
        <w:t>Host range</w:t>
      </w:r>
    </w:p>
    <w:p w14:paraId="4CEDDBC2" w14:textId="77777777" w:rsidR="002D3D13" w:rsidRPr="002D3D13" w:rsidRDefault="002D3D13" w:rsidP="002D3D13">
      <w:pPr>
        <w:jc w:val="both"/>
        <w:rPr>
          <w:rFonts w:ascii="Arial" w:hAnsi="Arial" w:cs="Arial"/>
          <w:b/>
          <w:bCs/>
        </w:rPr>
      </w:pPr>
    </w:p>
    <w:p w14:paraId="72C658C0" w14:textId="77777777" w:rsidR="002D3D13" w:rsidRDefault="002D3D13" w:rsidP="002D3D13">
      <w:pPr>
        <w:ind w:firstLine="720"/>
        <w:jc w:val="both"/>
        <w:rPr>
          <w:rFonts w:ascii="Arial" w:hAnsi="Arial" w:cs="Arial"/>
        </w:rPr>
      </w:pPr>
      <w:r w:rsidRPr="002D3D13">
        <w:rPr>
          <w:rFonts w:ascii="Arial" w:hAnsi="Arial" w:cs="Arial"/>
        </w:rPr>
        <w:t xml:space="preserve">The host range of MMV, a newly described potyvirus, has not been fully characterized. In general, most potyviruses are restricted to a limited host range, however, a few are capable of infecting plant species across as many as 38 families, resulting in considerable yield losses in diverse crops (Moury </w:t>
      </w:r>
      <w:r w:rsidRPr="002D3D13">
        <w:rPr>
          <w:rFonts w:ascii="Arial" w:hAnsi="Arial" w:cs="Arial"/>
          <w:i/>
          <w:iCs/>
        </w:rPr>
        <w:t>et al</w:t>
      </w:r>
      <w:r w:rsidRPr="002D3D13">
        <w:rPr>
          <w:rFonts w:ascii="Arial" w:hAnsi="Arial" w:cs="Arial"/>
        </w:rPr>
        <w:t>., 2020).</w:t>
      </w:r>
    </w:p>
    <w:p w14:paraId="60931BBD" w14:textId="77777777" w:rsidR="002D3D13" w:rsidRPr="002D3D13" w:rsidRDefault="002D3D13" w:rsidP="002D3D13">
      <w:pPr>
        <w:ind w:firstLine="720"/>
        <w:jc w:val="both"/>
        <w:rPr>
          <w:rFonts w:ascii="Arial" w:hAnsi="Arial" w:cs="Arial"/>
        </w:rPr>
      </w:pPr>
    </w:p>
    <w:p w14:paraId="3E47A90C" w14:textId="103632A9" w:rsidR="002D3D13" w:rsidRDefault="00461CAD" w:rsidP="002D3D13">
      <w:pPr>
        <w:jc w:val="both"/>
        <w:rPr>
          <w:rFonts w:ascii="Arial" w:hAnsi="Arial" w:cs="Arial"/>
          <w:b/>
          <w:bCs/>
          <w:i/>
          <w:iCs/>
        </w:rPr>
      </w:pPr>
      <w:r>
        <w:rPr>
          <w:rFonts w:ascii="Arial" w:hAnsi="Arial" w:cs="Arial"/>
          <w:b/>
          <w:bCs/>
        </w:rPr>
        <w:t>5</w:t>
      </w:r>
      <w:r w:rsidR="002D3D13" w:rsidRPr="00FF0BAC">
        <w:rPr>
          <w:rFonts w:ascii="Arial" w:hAnsi="Arial" w:cs="Arial"/>
          <w:b/>
          <w:bCs/>
        </w:rPr>
        <w:t>.5.2</w:t>
      </w:r>
      <w:r w:rsidR="002D3D13" w:rsidRPr="00FF0BAC">
        <w:rPr>
          <w:rFonts w:ascii="Arial" w:hAnsi="Arial" w:cs="Arial"/>
          <w:b/>
          <w:bCs/>
          <w:i/>
          <w:iCs/>
        </w:rPr>
        <w:t xml:space="preserve"> Papaya ringspot virus</w:t>
      </w:r>
      <w:r w:rsidR="006255DE">
        <w:rPr>
          <w:rFonts w:ascii="Arial" w:hAnsi="Arial" w:cs="Arial"/>
          <w:b/>
          <w:bCs/>
          <w:i/>
          <w:iCs/>
        </w:rPr>
        <w:t xml:space="preserve"> </w:t>
      </w:r>
    </w:p>
    <w:p w14:paraId="34A7A81D" w14:textId="77777777" w:rsidR="00FF0BAC" w:rsidRPr="00FF0BAC" w:rsidRDefault="00FF0BAC" w:rsidP="002D3D13">
      <w:pPr>
        <w:jc w:val="both"/>
        <w:rPr>
          <w:rFonts w:ascii="Arial" w:hAnsi="Arial" w:cs="Arial"/>
          <w:b/>
          <w:bCs/>
          <w:i/>
          <w:iCs/>
        </w:rPr>
      </w:pPr>
    </w:p>
    <w:p w14:paraId="5E2D0F65" w14:textId="62F52271" w:rsidR="002D3D13" w:rsidRPr="00FF0BAC" w:rsidRDefault="002D3D13" w:rsidP="002D3D13">
      <w:pPr>
        <w:ind w:firstLine="720"/>
        <w:jc w:val="both"/>
        <w:rPr>
          <w:rFonts w:ascii="Arial" w:hAnsi="Arial" w:cs="Arial"/>
        </w:rPr>
      </w:pPr>
      <w:r w:rsidRPr="00FF0BAC">
        <w:rPr>
          <w:rFonts w:ascii="Arial" w:hAnsi="Arial" w:cs="Arial"/>
        </w:rPr>
        <w:t>In 1949, Jensen first used the term Papaya ringspot (PRS) to describe a papaya disease found in Hawaii</w:t>
      </w:r>
      <w:r w:rsidR="008E2097">
        <w:rPr>
          <w:rFonts w:ascii="Arial" w:hAnsi="Arial" w:cs="Arial"/>
        </w:rPr>
        <w:t xml:space="preserve"> (Gonsalves </w:t>
      </w:r>
      <w:r w:rsidR="008E2097" w:rsidRPr="008E2097">
        <w:rPr>
          <w:rFonts w:ascii="Arial" w:hAnsi="Arial" w:cs="Arial"/>
          <w:i/>
          <w:iCs/>
        </w:rPr>
        <w:t>et al</w:t>
      </w:r>
      <w:r w:rsidR="008E2097">
        <w:rPr>
          <w:rFonts w:ascii="Arial" w:hAnsi="Arial" w:cs="Arial"/>
        </w:rPr>
        <w:t>., 2010).</w:t>
      </w:r>
      <w:r w:rsidRPr="00FF0BAC">
        <w:rPr>
          <w:rFonts w:ascii="Arial" w:hAnsi="Arial" w:cs="Arial"/>
        </w:rPr>
        <w:t xml:space="preserve"> </w:t>
      </w:r>
      <w:r w:rsidRPr="00FF0BAC">
        <w:rPr>
          <w:rFonts w:ascii="Arial" w:hAnsi="Arial" w:cs="Arial"/>
          <w:i/>
          <w:iCs/>
        </w:rPr>
        <w:t>Papaya ringspot virus</w:t>
      </w:r>
      <w:r w:rsidRPr="00FF0BAC">
        <w:rPr>
          <w:rFonts w:ascii="Arial" w:hAnsi="Arial" w:cs="Arial"/>
        </w:rPr>
        <w:t xml:space="preserve"> (PRSV) is a positive-sense single-stranded RNA virus, a serious pathogen of papaya and cucurbit crops, occurring in all regions worldwide where these plants are cultivated (Gonsalves, 2010).</w:t>
      </w:r>
    </w:p>
    <w:p w14:paraId="01B46DF6" w14:textId="1BDEDDFF" w:rsidR="002D3D13" w:rsidRDefault="002D3D13" w:rsidP="002D3D13">
      <w:pPr>
        <w:ind w:firstLine="720"/>
        <w:jc w:val="both"/>
        <w:rPr>
          <w:rFonts w:ascii="Arial" w:hAnsi="Arial" w:cs="Arial"/>
        </w:rPr>
      </w:pPr>
      <w:r w:rsidRPr="00FF0BAC">
        <w:rPr>
          <w:rFonts w:ascii="Arial" w:hAnsi="Arial" w:cs="Arial"/>
        </w:rPr>
        <w:t xml:space="preserve">Sultana </w:t>
      </w:r>
      <w:r w:rsidRPr="00FF0BAC">
        <w:rPr>
          <w:rFonts w:ascii="Arial" w:hAnsi="Arial" w:cs="Arial"/>
          <w:i/>
          <w:iCs/>
        </w:rPr>
        <w:t>et al</w:t>
      </w:r>
      <w:r w:rsidRPr="00FF0BAC">
        <w:rPr>
          <w:rFonts w:ascii="Arial" w:hAnsi="Arial" w:cs="Arial"/>
        </w:rPr>
        <w:t xml:space="preserve">. (2014) documented the first natural occurrence of Papaya ringspot virus (PRSV) in this host, where disease symptoms were associated with a mixed infection of CMV and PRSV. While the natural occurrence of CMV in marigold has been previously documented by Hanson </w:t>
      </w:r>
      <w:r w:rsidRPr="00FF0BAC">
        <w:rPr>
          <w:rFonts w:ascii="Arial" w:hAnsi="Arial" w:cs="Arial"/>
          <w:i/>
          <w:iCs/>
        </w:rPr>
        <w:t>et al</w:t>
      </w:r>
      <w:r w:rsidRPr="00FF0BAC">
        <w:rPr>
          <w:rFonts w:ascii="Arial" w:hAnsi="Arial" w:cs="Arial"/>
        </w:rPr>
        <w:t xml:space="preserve">. (1951), Joshi and Dubey (1972), and Sang and Varma (1975), this study presents the first report of a natural PRSV infection in this host. Although earlier studies by Naqvi </w:t>
      </w:r>
      <w:r w:rsidRPr="00FF0BAC">
        <w:rPr>
          <w:rFonts w:ascii="Arial" w:hAnsi="Arial" w:cs="Arial"/>
          <w:i/>
          <w:iCs/>
        </w:rPr>
        <w:t>et al</w:t>
      </w:r>
      <w:r w:rsidRPr="00FF0BAC">
        <w:rPr>
          <w:rFonts w:ascii="Arial" w:hAnsi="Arial" w:cs="Arial"/>
        </w:rPr>
        <w:t>. (1981), Lockhart (1989), and Rah</w:t>
      </w:r>
      <w:r w:rsidR="00C71443">
        <w:rPr>
          <w:rFonts w:ascii="Arial" w:hAnsi="Arial" w:cs="Arial"/>
        </w:rPr>
        <w:t>a</w:t>
      </w:r>
      <w:r w:rsidRPr="00FF0BAC">
        <w:rPr>
          <w:rFonts w:ascii="Arial" w:hAnsi="Arial" w:cs="Arial"/>
        </w:rPr>
        <w:t xml:space="preserve">man and Rao (1992) reported the presence of potyviruses in marigold, they did not provide a </w:t>
      </w:r>
      <w:r w:rsidR="0094228F">
        <w:rPr>
          <w:rFonts w:ascii="Arial" w:hAnsi="Arial" w:cs="Arial"/>
        </w:rPr>
        <w:t xml:space="preserve">species-specific </w:t>
      </w:r>
      <w:r w:rsidRPr="00FF0BAC">
        <w:rPr>
          <w:rFonts w:ascii="Arial" w:hAnsi="Arial" w:cs="Arial"/>
        </w:rPr>
        <w:t>identification.</w:t>
      </w:r>
      <w:r w:rsidR="000922D8">
        <w:rPr>
          <w:rFonts w:ascii="Arial" w:hAnsi="Arial" w:cs="Arial"/>
        </w:rPr>
        <w:t xml:space="preserve"> </w:t>
      </w:r>
      <w:r w:rsidR="0094228F">
        <w:rPr>
          <w:rFonts w:ascii="Arial" w:hAnsi="Arial" w:cs="Arial"/>
        </w:rPr>
        <w:t>F</w:t>
      </w:r>
      <w:r w:rsidRPr="00FF0BAC">
        <w:rPr>
          <w:rFonts w:ascii="Arial" w:hAnsi="Arial" w:cs="Arial"/>
        </w:rPr>
        <w:t>inding</w:t>
      </w:r>
      <w:r w:rsidR="0094228F">
        <w:rPr>
          <w:rFonts w:ascii="Arial" w:hAnsi="Arial" w:cs="Arial"/>
        </w:rPr>
        <w:t>s of S</w:t>
      </w:r>
      <w:r w:rsidR="00415970">
        <w:rPr>
          <w:rFonts w:ascii="Arial" w:hAnsi="Arial" w:cs="Arial"/>
        </w:rPr>
        <w:t>ultana et al., 2014</w:t>
      </w:r>
      <w:r w:rsidRPr="00FF0BAC">
        <w:rPr>
          <w:rFonts w:ascii="Arial" w:hAnsi="Arial" w:cs="Arial"/>
        </w:rPr>
        <w:t xml:space="preserve"> thus contributes a significant addition to the host-range data for PRSV and clarifies the etiology of the observed disease symptoms.</w:t>
      </w:r>
    </w:p>
    <w:p w14:paraId="5D9C90B8" w14:textId="77777777" w:rsidR="006715BA" w:rsidRPr="002D3D13" w:rsidRDefault="006715BA" w:rsidP="002D3D13">
      <w:pPr>
        <w:ind w:firstLine="720"/>
        <w:jc w:val="both"/>
        <w:rPr>
          <w:rFonts w:ascii="Arial" w:hAnsi="Arial" w:cs="Arial"/>
          <w:sz w:val="28"/>
          <w:szCs w:val="28"/>
        </w:rPr>
      </w:pPr>
    </w:p>
    <w:p w14:paraId="01EB28CC" w14:textId="4EE9576E" w:rsidR="002D3D13" w:rsidRDefault="00BD631D" w:rsidP="002D3D13">
      <w:pPr>
        <w:jc w:val="both"/>
        <w:rPr>
          <w:rFonts w:ascii="Arial" w:hAnsi="Arial" w:cs="Arial"/>
          <w:b/>
          <w:bCs/>
          <w:i/>
          <w:iCs/>
        </w:rPr>
      </w:pPr>
      <w:r>
        <w:rPr>
          <w:rFonts w:ascii="Arial" w:hAnsi="Arial" w:cs="Arial"/>
          <w:b/>
          <w:bCs/>
        </w:rPr>
        <w:t>5</w:t>
      </w:r>
      <w:r w:rsidR="00FF0BAC" w:rsidRPr="00FF0BAC">
        <w:rPr>
          <w:rFonts w:ascii="Arial" w:hAnsi="Arial" w:cs="Arial"/>
          <w:b/>
          <w:bCs/>
        </w:rPr>
        <w:t xml:space="preserve">.5.2.1 </w:t>
      </w:r>
      <w:r w:rsidR="002D3D13" w:rsidRPr="00FF0BAC">
        <w:rPr>
          <w:rFonts w:ascii="Arial" w:hAnsi="Arial" w:cs="Arial"/>
          <w:b/>
          <w:bCs/>
          <w:i/>
          <w:iCs/>
        </w:rPr>
        <w:t xml:space="preserve">Symptomatology </w:t>
      </w:r>
    </w:p>
    <w:p w14:paraId="0B355654" w14:textId="77777777" w:rsidR="00FF0BAC" w:rsidRPr="00FF0BAC" w:rsidRDefault="00FF0BAC" w:rsidP="002D3D13">
      <w:pPr>
        <w:jc w:val="both"/>
        <w:rPr>
          <w:rFonts w:ascii="Arial" w:hAnsi="Arial" w:cs="Arial"/>
          <w:b/>
          <w:bCs/>
        </w:rPr>
      </w:pPr>
    </w:p>
    <w:p w14:paraId="3588D6F4" w14:textId="5DE1E2EE" w:rsidR="002D3D13" w:rsidRDefault="002D3D13" w:rsidP="002D3D13">
      <w:pPr>
        <w:ind w:firstLine="720"/>
        <w:jc w:val="both"/>
        <w:rPr>
          <w:rFonts w:ascii="Arial" w:hAnsi="Arial" w:cs="Arial"/>
        </w:rPr>
      </w:pPr>
      <w:r w:rsidRPr="00FF0BAC">
        <w:rPr>
          <w:rFonts w:ascii="Arial" w:hAnsi="Arial" w:cs="Arial"/>
          <w:i/>
          <w:iCs/>
        </w:rPr>
        <w:t>Papaya ringspot virus</w:t>
      </w:r>
      <w:r w:rsidRPr="00FF0BAC">
        <w:rPr>
          <w:rFonts w:ascii="Arial" w:hAnsi="Arial" w:cs="Arial"/>
        </w:rPr>
        <w:t xml:space="preserve"> (PRSV) infection in marigold plants leads to a variety of symptoms that can severely impact their growth and appearance. The primary symptoms include yellowing, mosaic patterns, mottling, and curling of the leaves. In more severe cases, the foliage can develop a "shoestring" appearance where the leaf blades are significantly reduced in size and distorted</w:t>
      </w:r>
      <w:r w:rsidR="008E2097">
        <w:rPr>
          <w:rFonts w:ascii="Arial" w:hAnsi="Arial" w:cs="Arial"/>
        </w:rPr>
        <w:t xml:space="preserve"> (Sultana </w:t>
      </w:r>
      <w:r w:rsidR="008E2097" w:rsidRPr="008E2097">
        <w:rPr>
          <w:rFonts w:ascii="Arial" w:hAnsi="Arial" w:cs="Arial"/>
          <w:i/>
          <w:iCs/>
        </w:rPr>
        <w:t>et al</w:t>
      </w:r>
      <w:r w:rsidR="008E2097">
        <w:rPr>
          <w:rFonts w:ascii="Arial" w:hAnsi="Arial" w:cs="Arial"/>
        </w:rPr>
        <w:t>., 2014).</w:t>
      </w:r>
    </w:p>
    <w:p w14:paraId="38987905" w14:textId="77777777" w:rsidR="00FF0BAC" w:rsidRPr="00FF0BAC" w:rsidRDefault="00FF0BAC" w:rsidP="002D3D13">
      <w:pPr>
        <w:ind w:firstLine="720"/>
        <w:jc w:val="both"/>
        <w:rPr>
          <w:rFonts w:ascii="Arial" w:hAnsi="Arial" w:cs="Arial"/>
        </w:rPr>
      </w:pPr>
    </w:p>
    <w:p w14:paraId="26A164A4" w14:textId="77B2924B" w:rsidR="00BD631D" w:rsidRDefault="006715BA" w:rsidP="002D3D13">
      <w:pPr>
        <w:jc w:val="both"/>
        <w:rPr>
          <w:rFonts w:ascii="Arial" w:hAnsi="Arial" w:cs="Arial"/>
          <w:b/>
          <w:bCs/>
          <w:i/>
          <w:iCs/>
        </w:rPr>
      </w:pPr>
      <w:r>
        <w:rPr>
          <w:rFonts w:ascii="Arial" w:hAnsi="Arial" w:cs="Arial"/>
          <w:b/>
          <w:bCs/>
        </w:rPr>
        <w:t>5</w:t>
      </w:r>
      <w:r w:rsidR="00FF0BAC" w:rsidRPr="00FF0BAC">
        <w:rPr>
          <w:rFonts w:ascii="Arial" w:hAnsi="Arial" w:cs="Arial"/>
          <w:b/>
          <w:bCs/>
        </w:rPr>
        <w:t xml:space="preserve">.5.2.2 </w:t>
      </w:r>
      <w:r w:rsidRPr="008878C1">
        <w:rPr>
          <w:rFonts w:ascii="Arial" w:hAnsi="Arial" w:cs="Arial"/>
          <w:b/>
          <w:bCs/>
          <w:i/>
          <w:iCs/>
        </w:rPr>
        <w:t>Identification of the virus</w:t>
      </w:r>
    </w:p>
    <w:p w14:paraId="13EA13E8" w14:textId="0C5E2258" w:rsidR="008878C1" w:rsidRDefault="008878C1" w:rsidP="002D3D13">
      <w:pPr>
        <w:jc w:val="both"/>
        <w:rPr>
          <w:rFonts w:ascii="Arial" w:hAnsi="Arial" w:cs="Arial"/>
          <w:b/>
          <w:bCs/>
          <w:i/>
          <w:iCs/>
        </w:rPr>
      </w:pPr>
    </w:p>
    <w:p w14:paraId="3FB7CFD6" w14:textId="593463D9" w:rsidR="008D0BE5" w:rsidRPr="009A3601" w:rsidRDefault="008D0BE5" w:rsidP="002D3D13">
      <w:pPr>
        <w:jc w:val="both"/>
        <w:rPr>
          <w:rFonts w:ascii="Arial" w:hAnsi="Arial" w:cs="Arial"/>
        </w:rPr>
      </w:pPr>
      <w:r w:rsidRPr="009A3601">
        <w:rPr>
          <w:rFonts w:ascii="Arial" w:hAnsi="Arial" w:cs="Arial"/>
        </w:rPr>
        <w:t xml:space="preserve">Sultana </w:t>
      </w:r>
      <w:r w:rsidRPr="009A3601">
        <w:rPr>
          <w:rFonts w:ascii="Arial" w:hAnsi="Arial" w:cs="Arial"/>
          <w:i/>
          <w:iCs/>
        </w:rPr>
        <w:t>et al.</w:t>
      </w:r>
      <w:r w:rsidRPr="009A3601">
        <w:rPr>
          <w:rFonts w:ascii="Arial" w:hAnsi="Arial" w:cs="Arial"/>
        </w:rPr>
        <w:t xml:space="preserve"> (2014)</w:t>
      </w:r>
      <w:r w:rsidR="004530C9" w:rsidRPr="009A3601">
        <w:rPr>
          <w:rFonts w:ascii="Arial" w:hAnsi="Arial" w:cs="Arial"/>
        </w:rPr>
        <w:t xml:space="preserve"> used several methods to identify the causal agent of the virus disease-like symptoms in marigold plants, ultimately concluding that a mixed infection of CMV and PRSV was responsible.</w:t>
      </w:r>
      <w:r w:rsidR="003F06CF" w:rsidRPr="009A3601">
        <w:rPr>
          <w:rFonts w:ascii="Arial" w:hAnsi="Arial" w:cs="Arial"/>
        </w:rPr>
        <w:t xml:space="preserve"> Mechanical inoculation confirmed </w:t>
      </w:r>
      <w:r w:rsidR="003F06CF" w:rsidRPr="009A3601">
        <w:rPr>
          <w:rFonts w:ascii="Arial" w:hAnsi="Arial" w:cs="Arial"/>
        </w:rPr>
        <w:lastRenderedPageBreak/>
        <w:t xml:space="preserve">that the virus was sap transmissible to healthy marigold, as well as to </w:t>
      </w:r>
      <w:r w:rsidR="003F06CF" w:rsidRPr="009A3601">
        <w:rPr>
          <w:rFonts w:ascii="Arial" w:hAnsi="Arial" w:cs="Arial"/>
          <w:i/>
          <w:iCs/>
        </w:rPr>
        <w:t xml:space="preserve">Chenopodium </w:t>
      </w:r>
      <w:proofErr w:type="spellStart"/>
      <w:r w:rsidR="003F06CF" w:rsidRPr="009A3601">
        <w:rPr>
          <w:rFonts w:ascii="Arial" w:hAnsi="Arial" w:cs="Arial"/>
          <w:i/>
          <w:iCs/>
        </w:rPr>
        <w:t>amaranticolor</w:t>
      </w:r>
      <w:proofErr w:type="spellEnd"/>
      <w:r w:rsidR="003F06CF" w:rsidRPr="009A3601">
        <w:rPr>
          <w:rFonts w:ascii="Arial" w:hAnsi="Arial" w:cs="Arial"/>
        </w:rPr>
        <w:t xml:space="preserve"> and </w:t>
      </w:r>
      <w:r w:rsidR="003F06CF" w:rsidRPr="009A3601">
        <w:rPr>
          <w:rFonts w:ascii="Arial" w:hAnsi="Arial" w:cs="Arial"/>
          <w:i/>
          <w:iCs/>
        </w:rPr>
        <w:t>Gomphrena globosa</w:t>
      </w:r>
      <w:r w:rsidR="003F06CF" w:rsidRPr="009A3601">
        <w:rPr>
          <w:rFonts w:ascii="Arial" w:hAnsi="Arial" w:cs="Arial"/>
        </w:rPr>
        <w:t xml:space="preserve"> plants, which are known to be local lesion hosts. The symptoms developed in inoculated marigold plants were identical to those observed in the naturally infected plants.</w:t>
      </w:r>
      <w:r w:rsidR="004A0C43" w:rsidRPr="009A3601">
        <w:rPr>
          <w:rFonts w:ascii="Arial" w:hAnsi="Arial" w:cs="Arial"/>
        </w:rPr>
        <w:t xml:space="preserve"> Double Antibody Sandwich Enzyme-Linked Immuno-Sorbent Assay (DAS-ELISA) and Indirect Enzyme-Linked Immuno-Sorbent Assay (I-ELISA) </w:t>
      </w:r>
      <w:r w:rsidR="00E357C3">
        <w:rPr>
          <w:rFonts w:ascii="Arial" w:hAnsi="Arial" w:cs="Arial"/>
        </w:rPr>
        <w:t xml:space="preserve">performed by Sultana </w:t>
      </w:r>
      <w:r w:rsidR="00E357C3" w:rsidRPr="00E357C3">
        <w:rPr>
          <w:rFonts w:ascii="Arial" w:hAnsi="Arial" w:cs="Arial"/>
          <w:i/>
          <w:iCs/>
        </w:rPr>
        <w:t>et al</w:t>
      </w:r>
      <w:r w:rsidR="00E357C3">
        <w:rPr>
          <w:rFonts w:ascii="Arial" w:hAnsi="Arial" w:cs="Arial"/>
        </w:rPr>
        <w:t xml:space="preserve">., (2014), </w:t>
      </w:r>
      <w:r w:rsidR="004A0C43" w:rsidRPr="009A3601">
        <w:rPr>
          <w:rFonts w:ascii="Arial" w:hAnsi="Arial" w:cs="Arial"/>
        </w:rPr>
        <w:t>were used to test samples from naturally infected marigold plants against antibodies for several viruses. Both tests showed positive reactions for both Cucumber mosaic virus (CMV) and Papaya ringspot virus (PRSV), suggesting a mixed infection.</w:t>
      </w:r>
    </w:p>
    <w:p w14:paraId="38943391" w14:textId="77777777" w:rsidR="006715BA" w:rsidRPr="009A3601" w:rsidRDefault="006715BA" w:rsidP="002D3D13">
      <w:pPr>
        <w:jc w:val="both"/>
        <w:rPr>
          <w:rFonts w:ascii="Arial" w:hAnsi="Arial" w:cs="Arial"/>
        </w:rPr>
      </w:pPr>
    </w:p>
    <w:p w14:paraId="5DAB2BFF" w14:textId="23E25F4B" w:rsidR="002D3D13" w:rsidRDefault="00BD631D" w:rsidP="002D3D13">
      <w:pPr>
        <w:jc w:val="both"/>
        <w:rPr>
          <w:rFonts w:ascii="Arial" w:hAnsi="Arial" w:cs="Arial"/>
          <w:b/>
          <w:bCs/>
        </w:rPr>
      </w:pPr>
      <w:r>
        <w:rPr>
          <w:rFonts w:ascii="Arial" w:hAnsi="Arial" w:cs="Arial"/>
          <w:b/>
          <w:bCs/>
        </w:rPr>
        <w:t>5.5.2.</w:t>
      </w:r>
      <w:r w:rsidR="006715BA">
        <w:rPr>
          <w:rFonts w:ascii="Arial" w:hAnsi="Arial" w:cs="Arial"/>
          <w:b/>
          <w:bCs/>
        </w:rPr>
        <w:t>3</w:t>
      </w:r>
      <w:r w:rsidR="002D3D13" w:rsidRPr="00FF0BAC">
        <w:rPr>
          <w:rFonts w:ascii="Arial" w:hAnsi="Arial" w:cs="Arial"/>
          <w:b/>
          <w:bCs/>
          <w:i/>
          <w:iCs/>
        </w:rPr>
        <w:t>Transmission</w:t>
      </w:r>
      <w:r w:rsidR="002D3D13" w:rsidRPr="00FF0BAC">
        <w:rPr>
          <w:rFonts w:ascii="Arial" w:hAnsi="Arial" w:cs="Arial"/>
          <w:b/>
          <w:bCs/>
        </w:rPr>
        <w:t xml:space="preserve"> </w:t>
      </w:r>
    </w:p>
    <w:p w14:paraId="3DC3C0C9" w14:textId="77777777" w:rsidR="00FF0BAC" w:rsidRPr="00FF0BAC" w:rsidRDefault="00FF0BAC" w:rsidP="002D3D13">
      <w:pPr>
        <w:jc w:val="both"/>
        <w:rPr>
          <w:rFonts w:ascii="Arial" w:hAnsi="Arial" w:cs="Arial"/>
          <w:b/>
          <w:bCs/>
        </w:rPr>
      </w:pPr>
    </w:p>
    <w:p w14:paraId="0AC3B446" w14:textId="77777777" w:rsidR="002D3D13" w:rsidRDefault="002D3D13" w:rsidP="002D3D13">
      <w:pPr>
        <w:ind w:firstLine="720"/>
        <w:jc w:val="both"/>
        <w:rPr>
          <w:rFonts w:ascii="Arial" w:hAnsi="Arial" w:cs="Arial"/>
        </w:rPr>
      </w:pPr>
      <w:r w:rsidRPr="00FF0BAC">
        <w:rPr>
          <w:rFonts w:ascii="Arial" w:hAnsi="Arial" w:cs="Arial"/>
          <w:i/>
          <w:iCs/>
        </w:rPr>
        <w:t>Papaya ringspot virus</w:t>
      </w:r>
      <w:r w:rsidRPr="00FF0BAC">
        <w:rPr>
          <w:rFonts w:ascii="Arial" w:hAnsi="Arial" w:cs="Arial"/>
        </w:rPr>
        <w:t xml:space="preserve"> is typically stylet-borne and is transmitted by many species of aphids (mainly </w:t>
      </w:r>
      <w:proofErr w:type="spellStart"/>
      <w:r w:rsidRPr="00FF0BAC">
        <w:rPr>
          <w:rFonts w:ascii="Arial" w:hAnsi="Arial" w:cs="Arial"/>
          <w:i/>
          <w:iCs/>
        </w:rPr>
        <w:t>Myzus</w:t>
      </w:r>
      <w:proofErr w:type="spellEnd"/>
      <w:r w:rsidRPr="00FF0BAC">
        <w:rPr>
          <w:rFonts w:ascii="Arial" w:hAnsi="Arial" w:cs="Arial"/>
          <w:i/>
          <w:iCs/>
        </w:rPr>
        <w:t xml:space="preserve"> </w:t>
      </w:r>
      <w:proofErr w:type="spellStart"/>
      <w:r w:rsidRPr="00FF0BAC">
        <w:rPr>
          <w:rFonts w:ascii="Arial" w:hAnsi="Arial" w:cs="Arial"/>
          <w:i/>
          <w:iCs/>
        </w:rPr>
        <w:t>persicae</w:t>
      </w:r>
      <w:proofErr w:type="spellEnd"/>
      <w:r w:rsidRPr="00FF0BAC">
        <w:rPr>
          <w:rFonts w:ascii="Arial" w:hAnsi="Arial" w:cs="Arial"/>
          <w:i/>
          <w:iCs/>
        </w:rPr>
        <w:t xml:space="preserve"> </w:t>
      </w:r>
      <w:r w:rsidRPr="00FF0BAC">
        <w:rPr>
          <w:rFonts w:ascii="Arial" w:hAnsi="Arial" w:cs="Arial"/>
        </w:rPr>
        <w:t xml:space="preserve">and </w:t>
      </w:r>
      <w:r w:rsidRPr="00FF0BAC">
        <w:rPr>
          <w:rFonts w:ascii="Arial" w:hAnsi="Arial" w:cs="Arial"/>
          <w:i/>
          <w:iCs/>
        </w:rPr>
        <w:t xml:space="preserve">Aphis </w:t>
      </w:r>
      <w:proofErr w:type="gramStart"/>
      <w:r w:rsidRPr="00FF0BAC">
        <w:rPr>
          <w:rFonts w:ascii="Arial" w:hAnsi="Arial" w:cs="Arial"/>
          <w:i/>
          <w:iCs/>
        </w:rPr>
        <w:t>gossypii</w:t>
      </w:r>
      <w:r w:rsidRPr="00FF0BAC">
        <w:rPr>
          <w:rFonts w:ascii="Arial" w:hAnsi="Arial" w:cs="Arial"/>
        </w:rPr>
        <w:t xml:space="preserve"> )</w:t>
      </w:r>
      <w:proofErr w:type="gramEnd"/>
      <w:r w:rsidRPr="00FF0BAC">
        <w:rPr>
          <w:rFonts w:ascii="Arial" w:hAnsi="Arial" w:cs="Arial"/>
        </w:rPr>
        <w:t xml:space="preserve"> in a non-persistent manner.</w:t>
      </w:r>
    </w:p>
    <w:p w14:paraId="2B403D7E" w14:textId="77777777" w:rsidR="00FF0BAC" w:rsidRPr="00FF0BAC" w:rsidRDefault="00FF0BAC" w:rsidP="002D3D13">
      <w:pPr>
        <w:ind w:firstLine="720"/>
        <w:jc w:val="both"/>
        <w:rPr>
          <w:rFonts w:ascii="Arial" w:hAnsi="Arial" w:cs="Arial"/>
        </w:rPr>
      </w:pPr>
    </w:p>
    <w:p w14:paraId="7D599993" w14:textId="77777777" w:rsidR="00C71443" w:rsidRDefault="00C71443" w:rsidP="002D3D13">
      <w:pPr>
        <w:jc w:val="both"/>
        <w:rPr>
          <w:rFonts w:ascii="Arial" w:hAnsi="Arial" w:cs="Arial"/>
          <w:b/>
          <w:bCs/>
        </w:rPr>
      </w:pPr>
    </w:p>
    <w:p w14:paraId="4669AD4F" w14:textId="77777777" w:rsidR="00C71443" w:rsidRDefault="00C71443" w:rsidP="002D3D13">
      <w:pPr>
        <w:jc w:val="both"/>
        <w:rPr>
          <w:rFonts w:ascii="Arial" w:hAnsi="Arial" w:cs="Arial"/>
          <w:b/>
          <w:bCs/>
        </w:rPr>
      </w:pPr>
    </w:p>
    <w:p w14:paraId="371BC863" w14:textId="77777777" w:rsidR="00C71443" w:rsidRDefault="00C71443" w:rsidP="002D3D13">
      <w:pPr>
        <w:jc w:val="both"/>
        <w:rPr>
          <w:rFonts w:ascii="Arial" w:hAnsi="Arial" w:cs="Arial"/>
          <w:b/>
          <w:bCs/>
        </w:rPr>
      </w:pPr>
    </w:p>
    <w:p w14:paraId="10E7A4B8" w14:textId="1F6D1718" w:rsidR="002D3D13" w:rsidRDefault="002C33C0" w:rsidP="002D3D13">
      <w:pPr>
        <w:jc w:val="both"/>
        <w:rPr>
          <w:rFonts w:ascii="Arial" w:hAnsi="Arial" w:cs="Arial"/>
          <w:b/>
          <w:bCs/>
          <w:i/>
          <w:iCs/>
        </w:rPr>
      </w:pPr>
      <w:r>
        <w:rPr>
          <w:rFonts w:ascii="Arial" w:hAnsi="Arial" w:cs="Arial"/>
          <w:b/>
          <w:bCs/>
        </w:rPr>
        <w:t>5</w:t>
      </w:r>
      <w:r w:rsidR="00FF0BAC" w:rsidRPr="00FF0BAC">
        <w:rPr>
          <w:rFonts w:ascii="Arial" w:hAnsi="Arial" w:cs="Arial"/>
          <w:b/>
          <w:bCs/>
        </w:rPr>
        <w:t>.5.2.</w:t>
      </w:r>
      <w:r>
        <w:rPr>
          <w:rFonts w:ascii="Arial" w:hAnsi="Arial" w:cs="Arial"/>
          <w:b/>
          <w:bCs/>
        </w:rPr>
        <w:t>4</w:t>
      </w:r>
      <w:r w:rsidR="00FF0BAC" w:rsidRPr="00FF0BAC">
        <w:rPr>
          <w:rFonts w:ascii="Arial" w:hAnsi="Arial" w:cs="Arial"/>
          <w:b/>
          <w:bCs/>
        </w:rPr>
        <w:t xml:space="preserve"> </w:t>
      </w:r>
      <w:r w:rsidR="002D3D13" w:rsidRPr="00FF0BAC">
        <w:rPr>
          <w:rFonts w:ascii="Arial" w:hAnsi="Arial" w:cs="Arial"/>
          <w:b/>
          <w:bCs/>
          <w:i/>
          <w:iCs/>
        </w:rPr>
        <w:t>Host range</w:t>
      </w:r>
    </w:p>
    <w:p w14:paraId="0D0D53D1" w14:textId="77777777" w:rsidR="00FF0BAC" w:rsidRPr="00FF0BAC" w:rsidRDefault="00FF0BAC" w:rsidP="002D3D13">
      <w:pPr>
        <w:jc w:val="both"/>
        <w:rPr>
          <w:rFonts w:ascii="Arial" w:hAnsi="Arial" w:cs="Arial"/>
          <w:b/>
          <w:bCs/>
        </w:rPr>
      </w:pPr>
    </w:p>
    <w:p w14:paraId="21A6DEAB" w14:textId="2BF3E89C" w:rsidR="002D3D13" w:rsidRDefault="002D3D13" w:rsidP="002D3D13">
      <w:pPr>
        <w:ind w:firstLine="720"/>
        <w:jc w:val="both"/>
        <w:rPr>
          <w:rFonts w:ascii="Arial" w:hAnsi="Arial" w:cs="Arial"/>
        </w:rPr>
      </w:pPr>
      <w:r w:rsidRPr="00FF0BAC">
        <w:rPr>
          <w:rFonts w:ascii="Arial" w:hAnsi="Arial" w:cs="Arial"/>
        </w:rPr>
        <w:t>PRSV primarily infects papaya (</w:t>
      </w:r>
      <w:proofErr w:type="spellStart"/>
      <w:r w:rsidRPr="00FF0BAC">
        <w:rPr>
          <w:rFonts w:ascii="Arial" w:hAnsi="Arial" w:cs="Arial"/>
        </w:rPr>
        <w:t>Caricaceae</w:t>
      </w:r>
      <w:proofErr w:type="spellEnd"/>
      <w:r w:rsidRPr="00FF0BAC">
        <w:rPr>
          <w:rFonts w:ascii="Arial" w:hAnsi="Arial" w:cs="Arial"/>
        </w:rPr>
        <w:t xml:space="preserve">) and cucurbits (Cucurbitaceae), while </w:t>
      </w:r>
      <w:r w:rsidRPr="00FF0BAC">
        <w:rPr>
          <w:rFonts w:ascii="Arial" w:hAnsi="Arial" w:cs="Arial"/>
          <w:i/>
          <w:iCs/>
        </w:rPr>
        <w:t xml:space="preserve">Chenopodium </w:t>
      </w:r>
      <w:proofErr w:type="spellStart"/>
      <w:r w:rsidRPr="00FF0BAC">
        <w:rPr>
          <w:rFonts w:ascii="Arial" w:hAnsi="Arial" w:cs="Arial"/>
          <w:i/>
          <w:iCs/>
        </w:rPr>
        <w:t>amaranticolor</w:t>
      </w:r>
      <w:proofErr w:type="spellEnd"/>
      <w:r w:rsidRPr="00FF0BAC">
        <w:rPr>
          <w:rFonts w:ascii="Arial" w:hAnsi="Arial" w:cs="Arial"/>
        </w:rPr>
        <w:t xml:space="preserve"> and </w:t>
      </w:r>
      <w:r w:rsidRPr="00FF0BAC">
        <w:rPr>
          <w:rFonts w:ascii="Arial" w:hAnsi="Arial" w:cs="Arial"/>
          <w:i/>
          <w:iCs/>
        </w:rPr>
        <w:t>C. quinoa</w:t>
      </w:r>
      <w:r w:rsidRPr="00FF0BAC">
        <w:rPr>
          <w:rFonts w:ascii="Arial" w:hAnsi="Arial" w:cs="Arial"/>
        </w:rPr>
        <w:t xml:space="preserve"> (Chenopodiaceae) act as local lesion hosts. The virus is classified into two biotypes: the papaya-infecting strain (PRSV-P), which infects both papaya and cucurbits, and the cucurbit-infecting strain (PRSV-W), which is restricted to cucurbits and does not infect papaya</w:t>
      </w:r>
      <w:r w:rsidR="00E357C3">
        <w:rPr>
          <w:rFonts w:ascii="Arial" w:hAnsi="Arial" w:cs="Arial"/>
        </w:rPr>
        <w:t xml:space="preserve"> (</w:t>
      </w:r>
      <w:proofErr w:type="spellStart"/>
      <w:r w:rsidR="00E357C3">
        <w:rPr>
          <w:rFonts w:ascii="Arial" w:hAnsi="Arial" w:cs="Arial"/>
        </w:rPr>
        <w:t>Premchand</w:t>
      </w:r>
      <w:proofErr w:type="spellEnd"/>
      <w:r w:rsidR="00E357C3">
        <w:rPr>
          <w:rFonts w:ascii="Arial" w:hAnsi="Arial" w:cs="Arial"/>
        </w:rPr>
        <w:t xml:space="preserve">, 2021). </w:t>
      </w:r>
      <w:r w:rsidRPr="00FF0BAC">
        <w:rPr>
          <w:rFonts w:ascii="Arial" w:hAnsi="Arial" w:cs="Arial"/>
        </w:rPr>
        <w:t xml:space="preserve">However, a study conducted in Bangladesh found that marigold plants with virus-like symptoms had a mixed infection of both Cucumber mosaic virus (CMV) and Papaya ringspot virus (PRSV). While it's noted that the symptoms observed in the field were more consistent with CMV, this finding does indicate that a strain of PRSV can infect marigold, though it may not be the primary cause of severe disease symptoms in this plant (Sultana </w:t>
      </w:r>
      <w:r w:rsidRPr="00FF0BAC">
        <w:rPr>
          <w:rFonts w:ascii="Arial" w:hAnsi="Arial" w:cs="Arial"/>
          <w:i/>
          <w:iCs/>
        </w:rPr>
        <w:t>et al</w:t>
      </w:r>
      <w:r w:rsidRPr="00FF0BAC">
        <w:rPr>
          <w:rFonts w:ascii="Arial" w:hAnsi="Arial" w:cs="Arial"/>
        </w:rPr>
        <w:t>., 2014).</w:t>
      </w:r>
    </w:p>
    <w:p w14:paraId="1662E250" w14:textId="77777777" w:rsidR="00FF0BAC" w:rsidRPr="00FF0BAC" w:rsidRDefault="00FF0BAC" w:rsidP="002D3D13">
      <w:pPr>
        <w:ind w:firstLine="720"/>
        <w:jc w:val="both"/>
        <w:rPr>
          <w:rFonts w:ascii="Arial" w:hAnsi="Arial" w:cs="Arial"/>
        </w:rPr>
      </w:pPr>
    </w:p>
    <w:p w14:paraId="19B905F6" w14:textId="444410F2" w:rsidR="002D3D13" w:rsidRDefault="001C5057" w:rsidP="002D3D13">
      <w:pPr>
        <w:jc w:val="both"/>
        <w:rPr>
          <w:rFonts w:ascii="Arial" w:hAnsi="Arial" w:cs="Arial"/>
          <w:b/>
          <w:bCs/>
          <w:i/>
          <w:iCs/>
          <w:sz w:val="22"/>
          <w:szCs w:val="22"/>
        </w:rPr>
      </w:pPr>
      <w:r>
        <w:rPr>
          <w:rFonts w:ascii="Arial" w:hAnsi="Arial" w:cs="Arial"/>
          <w:b/>
          <w:bCs/>
          <w:sz w:val="22"/>
          <w:szCs w:val="22"/>
        </w:rPr>
        <w:t>5</w:t>
      </w:r>
      <w:r w:rsidR="00FF0BAC" w:rsidRPr="00FF0BAC">
        <w:rPr>
          <w:rFonts w:ascii="Arial" w:hAnsi="Arial" w:cs="Arial"/>
          <w:b/>
          <w:bCs/>
          <w:sz w:val="22"/>
          <w:szCs w:val="22"/>
        </w:rPr>
        <w:t>.5.3</w:t>
      </w:r>
      <w:r w:rsidR="00FF0BAC" w:rsidRPr="00FF0BAC">
        <w:rPr>
          <w:rFonts w:ascii="Arial" w:hAnsi="Arial" w:cs="Arial"/>
          <w:b/>
          <w:bCs/>
          <w:i/>
          <w:iCs/>
          <w:sz w:val="22"/>
          <w:szCs w:val="22"/>
        </w:rPr>
        <w:t xml:space="preserve"> </w:t>
      </w:r>
      <w:r w:rsidR="002D3D13" w:rsidRPr="00CD3A0F">
        <w:rPr>
          <w:rFonts w:ascii="Arial" w:hAnsi="Arial" w:cs="Arial"/>
          <w:b/>
          <w:bCs/>
          <w:sz w:val="22"/>
          <w:szCs w:val="22"/>
        </w:rPr>
        <w:t>Marigold mottle virus</w:t>
      </w:r>
    </w:p>
    <w:p w14:paraId="246603FD" w14:textId="77777777" w:rsidR="00C77199" w:rsidRDefault="00C77199" w:rsidP="002D3D13">
      <w:pPr>
        <w:jc w:val="both"/>
        <w:rPr>
          <w:rFonts w:ascii="Arial" w:hAnsi="Arial" w:cs="Arial"/>
          <w:b/>
          <w:bCs/>
        </w:rPr>
      </w:pPr>
    </w:p>
    <w:p w14:paraId="6351B31C" w14:textId="75F95BA8" w:rsidR="00C77199" w:rsidRDefault="00C77199" w:rsidP="00C77199">
      <w:pPr>
        <w:ind w:firstLine="720"/>
        <w:jc w:val="both"/>
        <w:rPr>
          <w:rFonts w:ascii="Arial" w:hAnsi="Arial" w:cs="Arial"/>
        </w:rPr>
      </w:pPr>
      <w:r w:rsidRPr="00C77199">
        <w:rPr>
          <w:rFonts w:ascii="Arial" w:hAnsi="Arial" w:cs="Arial"/>
        </w:rPr>
        <w:t xml:space="preserve">Naqvi et al. (1981) reported the occurrence of a mechanically transmissible virus in marigold at Aligarh, characterized by rod-shaped particles and transmissibility through both sap and aphids. Infected plants exhibited severe symptoms such as leaf mottling, green mosaic, stunted growth, and the production of small, </w:t>
      </w:r>
      <w:r w:rsidR="00B1360F">
        <w:rPr>
          <w:rFonts w:ascii="Arial" w:hAnsi="Arial" w:cs="Arial"/>
        </w:rPr>
        <w:t xml:space="preserve">and </w:t>
      </w:r>
      <w:r w:rsidRPr="00C77199">
        <w:rPr>
          <w:rFonts w:ascii="Arial" w:hAnsi="Arial" w:cs="Arial"/>
        </w:rPr>
        <w:t>malformed flowers</w:t>
      </w:r>
      <w:r w:rsidR="00B1360F">
        <w:rPr>
          <w:rFonts w:ascii="Arial" w:hAnsi="Arial" w:cs="Arial"/>
        </w:rPr>
        <w:t>.</w:t>
      </w:r>
      <w:r w:rsidRPr="00C77199">
        <w:rPr>
          <w:rFonts w:ascii="Arial" w:hAnsi="Arial" w:cs="Arial"/>
        </w:rPr>
        <w:t xml:space="preserve"> </w:t>
      </w:r>
    </w:p>
    <w:p w14:paraId="3130A0B3" w14:textId="77777777" w:rsidR="00C77199" w:rsidRDefault="00C77199" w:rsidP="00C77199">
      <w:pPr>
        <w:jc w:val="both"/>
        <w:rPr>
          <w:rFonts w:ascii="Arial" w:hAnsi="Arial" w:cs="Arial"/>
        </w:rPr>
      </w:pPr>
    </w:p>
    <w:p w14:paraId="61DFBAF6" w14:textId="5A227583" w:rsidR="002D3D13" w:rsidRPr="00C77199" w:rsidRDefault="001C5057" w:rsidP="00C77199">
      <w:pPr>
        <w:jc w:val="both"/>
        <w:rPr>
          <w:rFonts w:ascii="Arial" w:hAnsi="Arial" w:cs="Arial"/>
          <w:b/>
          <w:bCs/>
          <w:i/>
          <w:iCs/>
        </w:rPr>
      </w:pPr>
      <w:r>
        <w:rPr>
          <w:rFonts w:ascii="Arial" w:hAnsi="Arial" w:cs="Arial"/>
          <w:b/>
          <w:bCs/>
        </w:rPr>
        <w:t>5</w:t>
      </w:r>
      <w:r w:rsidR="00FF0BAC" w:rsidRPr="00C77199">
        <w:rPr>
          <w:rFonts w:ascii="Arial" w:hAnsi="Arial" w:cs="Arial"/>
          <w:b/>
          <w:bCs/>
        </w:rPr>
        <w:t xml:space="preserve">.5.3.1 </w:t>
      </w:r>
      <w:r w:rsidR="002D3D13" w:rsidRPr="00C77199">
        <w:rPr>
          <w:rFonts w:ascii="Arial" w:hAnsi="Arial" w:cs="Arial"/>
          <w:b/>
          <w:bCs/>
          <w:i/>
          <w:iCs/>
        </w:rPr>
        <w:t>Symptomatology</w:t>
      </w:r>
    </w:p>
    <w:p w14:paraId="0A63AF70" w14:textId="4A50CEFF" w:rsidR="00FF0BAC" w:rsidRPr="00FF0BAC" w:rsidRDefault="00554D6B" w:rsidP="002D3D13">
      <w:pPr>
        <w:jc w:val="both"/>
        <w:rPr>
          <w:rFonts w:ascii="Arial" w:hAnsi="Arial" w:cs="Arial"/>
          <w:b/>
          <w:bCs/>
          <w:i/>
          <w:iCs/>
        </w:rPr>
      </w:pPr>
      <w:r>
        <w:rPr>
          <w:rFonts w:ascii="Arial" w:hAnsi="Arial" w:cs="Arial"/>
          <w:b/>
          <w:bCs/>
          <w:i/>
          <w:iCs/>
        </w:rPr>
        <w:t xml:space="preserve"> </w:t>
      </w:r>
    </w:p>
    <w:p w14:paraId="5F14550B" w14:textId="77777777" w:rsidR="002D3D13" w:rsidRDefault="002D3D13" w:rsidP="002D3D13">
      <w:pPr>
        <w:ind w:firstLine="720"/>
        <w:jc w:val="both"/>
        <w:rPr>
          <w:rFonts w:ascii="Arial" w:hAnsi="Arial" w:cs="Arial"/>
        </w:rPr>
      </w:pPr>
      <w:r w:rsidRPr="00FF0BAC">
        <w:rPr>
          <w:rFonts w:ascii="Arial" w:hAnsi="Arial" w:cs="Arial"/>
        </w:rPr>
        <w:t xml:space="preserve">Marigold plants infected with </w:t>
      </w:r>
      <w:r w:rsidRPr="00CD3A0F">
        <w:rPr>
          <w:rFonts w:ascii="Arial" w:hAnsi="Arial" w:cs="Arial"/>
          <w:color w:val="000000" w:themeColor="text1"/>
        </w:rPr>
        <w:t xml:space="preserve">Marigold mottle virus </w:t>
      </w:r>
      <w:r w:rsidRPr="00FF0BAC">
        <w:rPr>
          <w:rFonts w:ascii="Arial" w:hAnsi="Arial" w:cs="Arial"/>
        </w:rPr>
        <w:t xml:space="preserve">exhibited pronounced mosaic and mottling symptoms, accompanied by stunted growth, reduced and deformed flowers, and high plant mortality (Naqvi </w:t>
      </w:r>
      <w:r w:rsidRPr="00FF0BAC">
        <w:rPr>
          <w:rFonts w:ascii="Arial" w:hAnsi="Arial" w:cs="Arial"/>
          <w:i/>
          <w:iCs/>
        </w:rPr>
        <w:t>et al</w:t>
      </w:r>
      <w:r w:rsidRPr="00FF0BAC">
        <w:rPr>
          <w:rFonts w:ascii="Arial" w:hAnsi="Arial" w:cs="Arial"/>
        </w:rPr>
        <w:t>., 1981).</w:t>
      </w:r>
    </w:p>
    <w:p w14:paraId="7CB76FF2" w14:textId="77777777" w:rsidR="00FF0BAC" w:rsidRPr="00FF0BAC" w:rsidRDefault="00FF0BAC" w:rsidP="002D3D13">
      <w:pPr>
        <w:ind w:firstLine="720"/>
        <w:jc w:val="both"/>
        <w:rPr>
          <w:rFonts w:ascii="Arial" w:hAnsi="Arial" w:cs="Arial"/>
        </w:rPr>
      </w:pPr>
    </w:p>
    <w:p w14:paraId="4BE202C1" w14:textId="43749B32" w:rsidR="00402DF1" w:rsidRDefault="001C5057" w:rsidP="002D3D13">
      <w:pPr>
        <w:jc w:val="both"/>
        <w:rPr>
          <w:rFonts w:ascii="Arial" w:hAnsi="Arial" w:cs="Arial"/>
          <w:b/>
          <w:bCs/>
          <w:i/>
          <w:iCs/>
        </w:rPr>
      </w:pPr>
      <w:r>
        <w:rPr>
          <w:rFonts w:ascii="Arial" w:hAnsi="Arial" w:cs="Arial"/>
          <w:b/>
          <w:bCs/>
        </w:rPr>
        <w:t>5</w:t>
      </w:r>
      <w:r w:rsidR="00FF0BAC">
        <w:rPr>
          <w:rFonts w:ascii="Arial" w:hAnsi="Arial" w:cs="Arial"/>
          <w:b/>
          <w:bCs/>
        </w:rPr>
        <w:t xml:space="preserve">.5.3.2 </w:t>
      </w:r>
      <w:r w:rsidR="00402DF1" w:rsidRPr="00402DF1">
        <w:rPr>
          <w:rFonts w:ascii="Arial" w:hAnsi="Arial" w:cs="Arial"/>
          <w:b/>
          <w:bCs/>
          <w:i/>
          <w:iCs/>
        </w:rPr>
        <w:t>Identification of the virus</w:t>
      </w:r>
    </w:p>
    <w:p w14:paraId="0E885047" w14:textId="77777777" w:rsidR="00160A54" w:rsidRDefault="00160A54" w:rsidP="005A6E29">
      <w:pPr>
        <w:ind w:firstLine="720"/>
        <w:jc w:val="both"/>
        <w:rPr>
          <w:rFonts w:ascii="Arial" w:hAnsi="Arial" w:cs="Arial"/>
          <w:lang w:val="en-IN"/>
        </w:rPr>
      </w:pPr>
    </w:p>
    <w:p w14:paraId="1E8D519B" w14:textId="08C1FD76" w:rsidR="004B7B03" w:rsidRPr="001C5057" w:rsidRDefault="001E30C2" w:rsidP="001C5057">
      <w:pPr>
        <w:ind w:firstLine="720"/>
        <w:jc w:val="both"/>
        <w:rPr>
          <w:rFonts w:ascii="Arial" w:hAnsi="Arial" w:cs="Arial"/>
          <w:lang w:val="en-IN"/>
        </w:rPr>
      </w:pPr>
      <w:r>
        <w:rPr>
          <w:rFonts w:ascii="Arial" w:hAnsi="Arial" w:cs="Arial"/>
          <w:lang w:val="en-IN"/>
        </w:rPr>
        <w:t xml:space="preserve">Naqvi </w:t>
      </w:r>
      <w:r w:rsidRPr="003D30BB">
        <w:rPr>
          <w:rFonts w:ascii="Arial" w:hAnsi="Arial" w:cs="Arial"/>
          <w:i/>
          <w:iCs/>
          <w:lang w:val="en-IN"/>
        </w:rPr>
        <w:t>et</w:t>
      </w:r>
      <w:r w:rsidR="003D30BB" w:rsidRPr="003D30BB">
        <w:rPr>
          <w:rFonts w:ascii="Arial" w:hAnsi="Arial" w:cs="Arial"/>
          <w:i/>
          <w:iCs/>
          <w:lang w:val="en-IN"/>
        </w:rPr>
        <w:t xml:space="preserve"> </w:t>
      </w:r>
      <w:r w:rsidRPr="003D30BB">
        <w:rPr>
          <w:rFonts w:ascii="Arial" w:hAnsi="Arial" w:cs="Arial"/>
          <w:i/>
          <w:iCs/>
          <w:lang w:val="en-IN"/>
        </w:rPr>
        <w:t>a</w:t>
      </w:r>
      <w:r>
        <w:rPr>
          <w:rFonts w:ascii="Arial" w:hAnsi="Arial" w:cs="Arial"/>
          <w:lang w:val="en-IN"/>
        </w:rPr>
        <w:t>l</w:t>
      </w:r>
      <w:r w:rsidR="003D30BB">
        <w:rPr>
          <w:rFonts w:ascii="Arial" w:hAnsi="Arial" w:cs="Arial"/>
          <w:lang w:val="en-IN"/>
        </w:rPr>
        <w:t xml:space="preserve">, </w:t>
      </w:r>
      <w:r>
        <w:rPr>
          <w:rFonts w:ascii="Arial" w:hAnsi="Arial" w:cs="Arial"/>
          <w:lang w:val="en-IN"/>
        </w:rPr>
        <w:t xml:space="preserve">(1981) </w:t>
      </w:r>
      <w:r w:rsidRPr="001E30C2">
        <w:rPr>
          <w:rFonts w:ascii="Arial" w:hAnsi="Arial" w:cs="Arial"/>
          <w:lang w:val="en-IN"/>
        </w:rPr>
        <w:t>concluded the isolated virus was Marigold Mottle Virus</w:t>
      </w:r>
      <w:r>
        <w:rPr>
          <w:rFonts w:ascii="Arial" w:hAnsi="Arial" w:cs="Arial"/>
          <w:lang w:val="en-IN"/>
        </w:rPr>
        <w:t xml:space="preserve"> </w:t>
      </w:r>
      <w:r w:rsidRPr="001E30C2">
        <w:rPr>
          <w:rFonts w:ascii="Arial" w:hAnsi="Arial" w:cs="Arial"/>
          <w:lang w:val="en-IN"/>
        </w:rPr>
        <w:t xml:space="preserve">by conducting a series of tests to characterize it. They determined its host range by inoculating 79 plant species and observing the symptoms on the 29 susceptible ones. The virus was easily transmitted through sap and by the aphid </w:t>
      </w:r>
      <w:proofErr w:type="spellStart"/>
      <w:r w:rsidRPr="001E30C2">
        <w:rPr>
          <w:rFonts w:ascii="Arial" w:hAnsi="Arial" w:cs="Arial"/>
          <w:i/>
          <w:iCs/>
          <w:lang w:val="en-IN"/>
        </w:rPr>
        <w:t>Myzus</w:t>
      </w:r>
      <w:proofErr w:type="spellEnd"/>
      <w:r w:rsidRPr="001E30C2">
        <w:rPr>
          <w:rFonts w:ascii="Arial" w:hAnsi="Arial" w:cs="Arial"/>
          <w:i/>
          <w:iCs/>
          <w:lang w:val="en-IN"/>
        </w:rPr>
        <w:t xml:space="preserve"> </w:t>
      </w:r>
      <w:proofErr w:type="spellStart"/>
      <w:r w:rsidRPr="001E30C2">
        <w:rPr>
          <w:rFonts w:ascii="Arial" w:hAnsi="Arial" w:cs="Arial"/>
          <w:i/>
          <w:iCs/>
          <w:lang w:val="en-IN"/>
        </w:rPr>
        <w:t>persicae</w:t>
      </w:r>
      <w:proofErr w:type="spellEnd"/>
      <w:r w:rsidRPr="001E30C2">
        <w:rPr>
          <w:rFonts w:ascii="Arial" w:hAnsi="Arial" w:cs="Arial"/>
          <w:lang w:val="en-IN"/>
        </w:rPr>
        <w:t>, but not by other aphids or by dodder (</w:t>
      </w:r>
      <w:r w:rsidRPr="001E30C2">
        <w:rPr>
          <w:rFonts w:ascii="Arial" w:hAnsi="Arial" w:cs="Arial"/>
          <w:i/>
          <w:iCs/>
          <w:lang w:val="en-IN"/>
        </w:rPr>
        <w:t>Cuscuta</w:t>
      </w:r>
      <w:r w:rsidRPr="001E30C2">
        <w:rPr>
          <w:rFonts w:ascii="Arial" w:hAnsi="Arial" w:cs="Arial"/>
          <w:lang w:val="en-IN"/>
        </w:rPr>
        <w:t xml:space="preserve">). Physically, the virus had rod-shaped particles about 675 nm long and a sedimentation coefficient of 152 S. </w:t>
      </w:r>
      <w:r w:rsidR="005A6E29">
        <w:rPr>
          <w:rFonts w:ascii="Arial" w:hAnsi="Arial" w:cs="Arial"/>
          <w:lang w:val="en-IN"/>
        </w:rPr>
        <w:t>T</w:t>
      </w:r>
      <w:r w:rsidRPr="001E30C2">
        <w:rPr>
          <w:rFonts w:ascii="Arial" w:hAnsi="Arial" w:cs="Arial"/>
          <w:lang w:val="en-IN"/>
        </w:rPr>
        <w:t>hey prepared an antiserum against MMV and confirmed its identity through immunodiffusion tests</w:t>
      </w:r>
      <w:r w:rsidR="005A6E29">
        <w:rPr>
          <w:rFonts w:ascii="Arial" w:hAnsi="Arial" w:cs="Arial"/>
          <w:lang w:val="en-IN"/>
        </w:rPr>
        <w:t xml:space="preserve">. </w:t>
      </w:r>
      <w:r w:rsidR="004B7B03" w:rsidRPr="00C77199">
        <w:rPr>
          <w:rFonts w:ascii="Arial" w:hAnsi="Arial" w:cs="Arial"/>
        </w:rPr>
        <w:t xml:space="preserve">Immunodiffusion assays revealed </w:t>
      </w:r>
      <w:r w:rsidR="00160A54">
        <w:rPr>
          <w:rFonts w:ascii="Arial" w:hAnsi="Arial" w:cs="Arial"/>
        </w:rPr>
        <w:t xml:space="preserve">that Marigold mottle virus had a </w:t>
      </w:r>
      <w:r w:rsidR="004B7B03" w:rsidRPr="00C77199">
        <w:rPr>
          <w:rFonts w:ascii="Arial" w:hAnsi="Arial" w:cs="Arial"/>
        </w:rPr>
        <w:t xml:space="preserve">strong serological relationship with established potyviruses, including </w:t>
      </w:r>
      <w:r w:rsidR="004B7B03" w:rsidRPr="00CD3A0F">
        <w:rPr>
          <w:rFonts w:ascii="Arial" w:hAnsi="Arial" w:cs="Arial"/>
          <w:i/>
          <w:iCs/>
        </w:rPr>
        <w:t>Datura mosaic virus</w:t>
      </w:r>
      <w:r w:rsidR="004B7B03" w:rsidRPr="00C77199">
        <w:rPr>
          <w:rFonts w:ascii="Arial" w:hAnsi="Arial" w:cs="Arial"/>
        </w:rPr>
        <w:t xml:space="preserve"> and </w:t>
      </w:r>
      <w:r w:rsidR="004B7B03" w:rsidRPr="00CD3A0F">
        <w:rPr>
          <w:rFonts w:ascii="Arial" w:hAnsi="Arial" w:cs="Arial"/>
          <w:i/>
          <w:iCs/>
        </w:rPr>
        <w:t>Tobacco etch virus</w:t>
      </w:r>
      <w:r w:rsidR="004B7B03" w:rsidRPr="00C77199">
        <w:rPr>
          <w:rFonts w:ascii="Arial" w:hAnsi="Arial" w:cs="Arial"/>
        </w:rPr>
        <w:t xml:space="preserve">, suggesting that Marigold mottle virus is most likely a member of the </w:t>
      </w:r>
      <w:r w:rsidR="004B7B03" w:rsidRPr="00C77199">
        <w:rPr>
          <w:rFonts w:ascii="Arial" w:hAnsi="Arial" w:cs="Arial"/>
          <w:i/>
          <w:iCs/>
        </w:rPr>
        <w:t>Potyvirus</w:t>
      </w:r>
      <w:r w:rsidR="004B7B03" w:rsidRPr="00C77199">
        <w:rPr>
          <w:rFonts w:ascii="Arial" w:hAnsi="Arial" w:cs="Arial"/>
        </w:rPr>
        <w:t xml:space="preserve"> group.</w:t>
      </w:r>
    </w:p>
    <w:p w14:paraId="0C06657E" w14:textId="77777777" w:rsidR="00402DF1" w:rsidRDefault="00402DF1" w:rsidP="002D3D13">
      <w:pPr>
        <w:jc w:val="both"/>
        <w:rPr>
          <w:rFonts w:ascii="Arial" w:hAnsi="Arial" w:cs="Arial"/>
          <w:b/>
          <w:bCs/>
        </w:rPr>
      </w:pPr>
    </w:p>
    <w:p w14:paraId="2A0F737E" w14:textId="16975E88" w:rsidR="002D3D13" w:rsidRDefault="001C5057" w:rsidP="002D3D13">
      <w:pPr>
        <w:jc w:val="both"/>
        <w:rPr>
          <w:rFonts w:ascii="Arial" w:hAnsi="Arial" w:cs="Arial"/>
          <w:b/>
          <w:bCs/>
          <w:i/>
          <w:iCs/>
        </w:rPr>
      </w:pPr>
      <w:r>
        <w:rPr>
          <w:rFonts w:ascii="Arial" w:hAnsi="Arial" w:cs="Arial"/>
          <w:b/>
          <w:bCs/>
          <w:i/>
          <w:iCs/>
        </w:rPr>
        <w:t>5</w:t>
      </w:r>
      <w:r w:rsidR="00402DF1">
        <w:rPr>
          <w:rFonts w:ascii="Arial" w:hAnsi="Arial" w:cs="Arial"/>
          <w:b/>
          <w:bCs/>
          <w:i/>
          <w:iCs/>
        </w:rPr>
        <w:t xml:space="preserve">.5.3.3 </w:t>
      </w:r>
      <w:r w:rsidR="002D3D13" w:rsidRPr="00FF0BAC">
        <w:rPr>
          <w:rFonts w:ascii="Arial" w:hAnsi="Arial" w:cs="Arial"/>
          <w:b/>
          <w:bCs/>
          <w:i/>
          <w:iCs/>
        </w:rPr>
        <w:t>Transmission</w:t>
      </w:r>
    </w:p>
    <w:p w14:paraId="66C489A7" w14:textId="77777777" w:rsidR="00FF0BAC" w:rsidRPr="00FF0BAC" w:rsidRDefault="00FF0BAC" w:rsidP="002D3D13">
      <w:pPr>
        <w:jc w:val="both"/>
        <w:rPr>
          <w:rFonts w:ascii="Arial" w:hAnsi="Arial" w:cs="Arial"/>
          <w:b/>
          <w:bCs/>
        </w:rPr>
      </w:pPr>
    </w:p>
    <w:p w14:paraId="2DCE8337" w14:textId="75A8F070" w:rsidR="002D3D13" w:rsidRPr="00E357C3" w:rsidRDefault="002D3D13" w:rsidP="002D3D13">
      <w:pPr>
        <w:ind w:firstLine="720"/>
        <w:jc w:val="both"/>
        <w:rPr>
          <w:rFonts w:ascii="Arial" w:hAnsi="Arial" w:cs="Arial"/>
          <w:sz w:val="24"/>
          <w:szCs w:val="24"/>
        </w:rPr>
      </w:pPr>
      <w:r w:rsidRPr="00FF0BAC">
        <w:rPr>
          <w:rFonts w:ascii="Arial" w:hAnsi="Arial" w:cs="Arial"/>
          <w:i/>
          <w:iCs/>
        </w:rPr>
        <w:t>Marigold mottle virus</w:t>
      </w:r>
      <w:r w:rsidRPr="00FF0BAC">
        <w:rPr>
          <w:rFonts w:ascii="Arial" w:hAnsi="Arial" w:cs="Arial"/>
        </w:rPr>
        <w:t xml:space="preserve"> is highly transmissible through sap, achieving a 70-80% success rate when sap from infected marigold or </w:t>
      </w:r>
      <w:r w:rsidRPr="00FF0BAC">
        <w:rPr>
          <w:rFonts w:ascii="Arial" w:hAnsi="Arial" w:cs="Arial"/>
          <w:i/>
          <w:iCs/>
        </w:rPr>
        <w:t xml:space="preserve">Nicotiana </w:t>
      </w:r>
      <w:proofErr w:type="spellStart"/>
      <w:r w:rsidRPr="00FF0BAC">
        <w:rPr>
          <w:rFonts w:ascii="Arial" w:hAnsi="Arial" w:cs="Arial"/>
          <w:i/>
          <w:iCs/>
        </w:rPr>
        <w:t>glutinosa</w:t>
      </w:r>
      <w:proofErr w:type="spellEnd"/>
      <w:r w:rsidRPr="00FF0BAC">
        <w:rPr>
          <w:rFonts w:ascii="Arial" w:hAnsi="Arial" w:cs="Arial"/>
        </w:rPr>
        <w:t xml:space="preserve"> plants are used. The virus can also be transmitted by aphids, with the green peach aphid (</w:t>
      </w:r>
      <w:proofErr w:type="spellStart"/>
      <w:r w:rsidRPr="00FF0BAC">
        <w:rPr>
          <w:rFonts w:ascii="Arial" w:hAnsi="Arial" w:cs="Arial"/>
          <w:i/>
          <w:iCs/>
        </w:rPr>
        <w:t>Myzus</w:t>
      </w:r>
      <w:proofErr w:type="spellEnd"/>
      <w:r w:rsidRPr="00FF0BAC">
        <w:rPr>
          <w:rFonts w:ascii="Arial" w:hAnsi="Arial" w:cs="Arial"/>
          <w:i/>
          <w:iCs/>
        </w:rPr>
        <w:t xml:space="preserve"> </w:t>
      </w:r>
      <w:proofErr w:type="spellStart"/>
      <w:r w:rsidRPr="00FF0BAC">
        <w:rPr>
          <w:rFonts w:ascii="Arial" w:hAnsi="Arial" w:cs="Arial"/>
          <w:i/>
          <w:iCs/>
        </w:rPr>
        <w:t>persicae</w:t>
      </w:r>
      <w:proofErr w:type="spellEnd"/>
      <w:r w:rsidRPr="00FF0BAC">
        <w:rPr>
          <w:rFonts w:ascii="Arial" w:hAnsi="Arial" w:cs="Arial"/>
        </w:rPr>
        <w:t>) being the only species identified as a vector</w:t>
      </w:r>
      <w:r w:rsidR="00E357C3">
        <w:rPr>
          <w:rFonts w:ascii="Arial" w:hAnsi="Arial" w:cs="Arial"/>
          <w:sz w:val="28"/>
          <w:szCs w:val="28"/>
        </w:rPr>
        <w:t xml:space="preserve"> </w:t>
      </w:r>
      <w:r w:rsidR="00E357C3" w:rsidRPr="00E357C3">
        <w:rPr>
          <w:rFonts w:ascii="Arial" w:hAnsi="Arial" w:cs="Arial"/>
        </w:rPr>
        <w:t>(Naqvi et al., 1981)</w:t>
      </w:r>
      <w:r w:rsidR="00E357C3">
        <w:rPr>
          <w:rFonts w:ascii="Arial" w:hAnsi="Arial" w:cs="Arial"/>
        </w:rPr>
        <w:t>.</w:t>
      </w:r>
    </w:p>
    <w:p w14:paraId="3A4A50FC" w14:textId="77777777" w:rsidR="00FF0BAC" w:rsidRPr="00E357C3" w:rsidRDefault="00FF0BAC" w:rsidP="002D3D13">
      <w:pPr>
        <w:jc w:val="both"/>
        <w:rPr>
          <w:rFonts w:ascii="Arial" w:hAnsi="Arial" w:cs="Arial"/>
          <w:sz w:val="24"/>
          <w:szCs w:val="24"/>
        </w:rPr>
      </w:pPr>
    </w:p>
    <w:p w14:paraId="668C91AC" w14:textId="148261E2" w:rsidR="002D3D13" w:rsidRPr="00402DF1" w:rsidRDefault="001C5057" w:rsidP="002D3D13">
      <w:pPr>
        <w:jc w:val="both"/>
        <w:rPr>
          <w:rFonts w:ascii="Arial" w:hAnsi="Arial" w:cs="Arial"/>
          <w:b/>
          <w:bCs/>
          <w:sz w:val="22"/>
          <w:szCs w:val="22"/>
        </w:rPr>
      </w:pPr>
      <w:r>
        <w:rPr>
          <w:rFonts w:ascii="Arial" w:hAnsi="Arial" w:cs="Arial"/>
          <w:b/>
          <w:bCs/>
          <w:sz w:val="22"/>
          <w:szCs w:val="22"/>
        </w:rPr>
        <w:t>5</w:t>
      </w:r>
      <w:r w:rsidR="00FF0BAC" w:rsidRPr="00FF0BAC">
        <w:rPr>
          <w:rFonts w:ascii="Arial" w:hAnsi="Arial" w:cs="Arial"/>
          <w:b/>
          <w:bCs/>
          <w:sz w:val="22"/>
          <w:szCs w:val="22"/>
        </w:rPr>
        <w:t>.5.3.</w:t>
      </w:r>
      <w:r w:rsidR="00402DF1">
        <w:rPr>
          <w:rFonts w:ascii="Arial" w:hAnsi="Arial" w:cs="Arial"/>
          <w:b/>
          <w:bCs/>
          <w:sz w:val="22"/>
          <w:szCs w:val="22"/>
        </w:rPr>
        <w:t>4</w:t>
      </w:r>
      <w:r w:rsidR="00FF0BAC" w:rsidRPr="00FF0BAC">
        <w:rPr>
          <w:rFonts w:ascii="Arial" w:hAnsi="Arial" w:cs="Arial"/>
          <w:b/>
          <w:bCs/>
          <w:sz w:val="22"/>
          <w:szCs w:val="22"/>
        </w:rPr>
        <w:t xml:space="preserve"> </w:t>
      </w:r>
      <w:r w:rsidR="002D3D13" w:rsidRPr="00FF0BAC">
        <w:rPr>
          <w:rFonts w:ascii="Arial" w:hAnsi="Arial" w:cs="Arial"/>
          <w:b/>
          <w:bCs/>
          <w:i/>
          <w:iCs/>
          <w:sz w:val="22"/>
          <w:szCs w:val="22"/>
        </w:rPr>
        <w:t>Host range</w:t>
      </w:r>
    </w:p>
    <w:p w14:paraId="4A75A2C2" w14:textId="77777777" w:rsidR="00FF0BAC" w:rsidRPr="00FF0BAC" w:rsidRDefault="00FF0BAC" w:rsidP="002D3D13">
      <w:pPr>
        <w:jc w:val="both"/>
        <w:rPr>
          <w:rFonts w:ascii="Arial" w:hAnsi="Arial" w:cs="Arial"/>
          <w:b/>
          <w:bCs/>
          <w:sz w:val="22"/>
          <w:szCs w:val="22"/>
        </w:rPr>
      </w:pPr>
    </w:p>
    <w:p w14:paraId="39BD5245" w14:textId="77777777" w:rsidR="002D3D13" w:rsidRDefault="002D3D13" w:rsidP="002D3D13">
      <w:pPr>
        <w:ind w:firstLine="720"/>
        <w:jc w:val="both"/>
        <w:rPr>
          <w:rFonts w:ascii="Arial" w:hAnsi="Arial" w:cs="Arial"/>
        </w:rPr>
      </w:pPr>
      <w:r w:rsidRPr="00FF0BAC">
        <w:rPr>
          <w:rFonts w:ascii="Arial" w:hAnsi="Arial" w:cs="Arial"/>
          <w:i/>
          <w:iCs/>
        </w:rPr>
        <w:t>Marigold mottle virus</w:t>
      </w:r>
      <w:r w:rsidRPr="00FF0BAC">
        <w:rPr>
          <w:rFonts w:ascii="Arial" w:hAnsi="Arial" w:cs="Arial"/>
        </w:rPr>
        <w:t xml:space="preserve"> possesses a wide host range, successfully infecting 29 out of 79 plant species evaluated from nine angiosperm families. Among the susceptible plants, 21 species exhibited systemic infections, usually beginning with vein clearing followed by the development of mosaic patterns. Beyond marigolds, the virus can also cause symptoms in </w:t>
      </w:r>
      <w:r w:rsidRPr="00FF0BAC">
        <w:rPr>
          <w:rFonts w:ascii="Arial" w:hAnsi="Arial" w:cs="Arial"/>
        </w:rPr>
        <w:lastRenderedPageBreak/>
        <w:t xml:space="preserve">other host plants, such as flower discoloration in </w:t>
      </w:r>
      <w:r w:rsidRPr="00FF0BAC">
        <w:rPr>
          <w:rFonts w:ascii="Arial" w:hAnsi="Arial" w:cs="Arial"/>
          <w:i/>
          <w:iCs/>
        </w:rPr>
        <w:t xml:space="preserve">Nicotiana </w:t>
      </w:r>
      <w:proofErr w:type="spellStart"/>
      <w:r w:rsidRPr="00FF0BAC">
        <w:rPr>
          <w:rFonts w:ascii="Arial" w:hAnsi="Arial" w:cs="Arial"/>
          <w:i/>
          <w:iCs/>
        </w:rPr>
        <w:t>sanderae</w:t>
      </w:r>
      <w:proofErr w:type="spellEnd"/>
      <w:r w:rsidRPr="00FF0BAC">
        <w:rPr>
          <w:rFonts w:ascii="Arial" w:hAnsi="Arial" w:cs="Arial"/>
        </w:rPr>
        <w:t xml:space="preserve"> and the suppression of fruit spines on </w:t>
      </w:r>
      <w:r w:rsidRPr="00FF0BAC">
        <w:rPr>
          <w:rFonts w:ascii="Arial" w:hAnsi="Arial" w:cs="Arial"/>
          <w:i/>
          <w:iCs/>
        </w:rPr>
        <w:t xml:space="preserve">Datura </w:t>
      </w:r>
      <w:proofErr w:type="spellStart"/>
      <w:r w:rsidRPr="00FF0BAC">
        <w:rPr>
          <w:rFonts w:ascii="Arial" w:hAnsi="Arial" w:cs="Arial"/>
          <w:i/>
          <w:iCs/>
        </w:rPr>
        <w:t>metel</w:t>
      </w:r>
      <w:proofErr w:type="spellEnd"/>
      <w:r w:rsidRPr="00FF0BAC">
        <w:rPr>
          <w:rFonts w:ascii="Arial" w:hAnsi="Arial" w:cs="Arial"/>
        </w:rPr>
        <w:t xml:space="preserve">. Localized lesions appeared in certain hosts such as </w:t>
      </w:r>
      <w:r w:rsidRPr="00FF0BAC">
        <w:rPr>
          <w:rFonts w:ascii="Arial" w:hAnsi="Arial" w:cs="Arial"/>
          <w:i/>
          <w:iCs/>
        </w:rPr>
        <w:t>Abelmoschus esculentus</w:t>
      </w:r>
      <w:r w:rsidRPr="00FF0BAC">
        <w:rPr>
          <w:rFonts w:ascii="Arial" w:hAnsi="Arial" w:cs="Arial"/>
        </w:rPr>
        <w:t xml:space="preserve">, </w:t>
      </w:r>
      <w:r w:rsidRPr="00FF0BAC">
        <w:rPr>
          <w:rFonts w:ascii="Arial" w:hAnsi="Arial" w:cs="Arial"/>
          <w:i/>
          <w:iCs/>
        </w:rPr>
        <w:t>Achyranthes aspera</w:t>
      </w:r>
      <w:r w:rsidRPr="00FF0BAC">
        <w:rPr>
          <w:rFonts w:ascii="Arial" w:hAnsi="Arial" w:cs="Arial"/>
        </w:rPr>
        <w:t xml:space="preserve">, </w:t>
      </w:r>
      <w:r w:rsidRPr="00FF0BAC">
        <w:rPr>
          <w:rFonts w:ascii="Arial" w:hAnsi="Arial" w:cs="Arial"/>
          <w:i/>
          <w:iCs/>
        </w:rPr>
        <w:t xml:space="preserve">Chenopodium </w:t>
      </w:r>
      <w:proofErr w:type="spellStart"/>
      <w:r w:rsidRPr="00FF0BAC">
        <w:rPr>
          <w:rFonts w:ascii="Arial" w:hAnsi="Arial" w:cs="Arial"/>
          <w:i/>
          <w:iCs/>
        </w:rPr>
        <w:t>amaranticolor</w:t>
      </w:r>
      <w:proofErr w:type="spellEnd"/>
      <w:r w:rsidRPr="00FF0BAC">
        <w:rPr>
          <w:rFonts w:ascii="Arial" w:hAnsi="Arial" w:cs="Arial"/>
        </w:rPr>
        <w:t xml:space="preserve">, </w:t>
      </w:r>
      <w:r w:rsidRPr="00FF0BAC">
        <w:rPr>
          <w:rFonts w:ascii="Arial" w:hAnsi="Arial" w:cs="Arial"/>
          <w:i/>
          <w:iCs/>
        </w:rPr>
        <w:t>C. ambrosioides</w:t>
      </w:r>
      <w:r w:rsidRPr="00FF0BAC">
        <w:rPr>
          <w:rFonts w:ascii="Arial" w:hAnsi="Arial" w:cs="Arial"/>
        </w:rPr>
        <w:t xml:space="preserve">, and </w:t>
      </w:r>
      <w:proofErr w:type="spellStart"/>
      <w:r w:rsidRPr="00FF0BAC">
        <w:rPr>
          <w:rFonts w:ascii="Arial" w:hAnsi="Arial" w:cs="Arial"/>
          <w:i/>
          <w:iCs/>
        </w:rPr>
        <w:t>Tetragonia</w:t>
      </w:r>
      <w:proofErr w:type="spellEnd"/>
      <w:r w:rsidRPr="00FF0BAC">
        <w:rPr>
          <w:rFonts w:ascii="Arial" w:hAnsi="Arial" w:cs="Arial"/>
          <w:i/>
          <w:iCs/>
        </w:rPr>
        <w:t xml:space="preserve"> expansa</w:t>
      </w:r>
      <w:r w:rsidRPr="00FF0BAC">
        <w:rPr>
          <w:rFonts w:ascii="Arial" w:hAnsi="Arial" w:cs="Arial"/>
        </w:rPr>
        <w:t xml:space="preserve">. In contrast, </w:t>
      </w:r>
      <w:r w:rsidRPr="00FF0BAC">
        <w:rPr>
          <w:rFonts w:ascii="Arial" w:hAnsi="Arial" w:cs="Arial"/>
          <w:i/>
          <w:iCs/>
        </w:rPr>
        <w:t>Capsicum annuum</w:t>
      </w:r>
      <w:r w:rsidRPr="00FF0BAC">
        <w:rPr>
          <w:rFonts w:ascii="Arial" w:hAnsi="Arial" w:cs="Arial"/>
        </w:rPr>
        <w:t xml:space="preserve"> consistently developed top necrosis, a key diagnostic feature of the disease. Notably, MMV failed to infect several species that are commonly affected by other marigold viruses, including </w:t>
      </w:r>
      <w:r w:rsidRPr="00FF0BAC">
        <w:rPr>
          <w:rFonts w:ascii="Arial" w:hAnsi="Arial" w:cs="Arial"/>
          <w:i/>
          <w:iCs/>
        </w:rPr>
        <w:t>Datura stramonium</w:t>
      </w:r>
      <w:r w:rsidRPr="00FF0BAC">
        <w:rPr>
          <w:rFonts w:ascii="Arial" w:hAnsi="Arial" w:cs="Arial"/>
        </w:rPr>
        <w:t xml:space="preserve">, </w:t>
      </w:r>
      <w:r w:rsidRPr="00FF0BAC">
        <w:rPr>
          <w:rFonts w:ascii="Arial" w:hAnsi="Arial" w:cs="Arial"/>
          <w:i/>
          <w:iCs/>
        </w:rPr>
        <w:t>Cucumis sativus</w:t>
      </w:r>
      <w:r w:rsidRPr="00FF0BAC">
        <w:rPr>
          <w:rFonts w:ascii="Arial" w:hAnsi="Arial" w:cs="Arial"/>
        </w:rPr>
        <w:t xml:space="preserve">, </w:t>
      </w:r>
      <w:r w:rsidRPr="00FF0BAC">
        <w:rPr>
          <w:rFonts w:ascii="Arial" w:hAnsi="Arial" w:cs="Arial"/>
          <w:i/>
          <w:iCs/>
        </w:rPr>
        <w:t>Cucurbita pepo</w:t>
      </w:r>
      <w:r w:rsidRPr="00FF0BAC">
        <w:rPr>
          <w:rFonts w:ascii="Arial" w:hAnsi="Arial" w:cs="Arial"/>
        </w:rPr>
        <w:t xml:space="preserve">, </w:t>
      </w:r>
      <w:r w:rsidRPr="00FF0BAC">
        <w:rPr>
          <w:rFonts w:ascii="Arial" w:hAnsi="Arial" w:cs="Arial"/>
          <w:i/>
          <w:iCs/>
        </w:rPr>
        <w:t>Physalis peruviana</w:t>
      </w:r>
      <w:r w:rsidRPr="00FF0BAC">
        <w:rPr>
          <w:rFonts w:ascii="Arial" w:hAnsi="Arial" w:cs="Arial"/>
        </w:rPr>
        <w:t xml:space="preserve">, </w:t>
      </w:r>
      <w:r w:rsidRPr="00FF0BAC">
        <w:rPr>
          <w:rFonts w:ascii="Arial" w:hAnsi="Arial" w:cs="Arial"/>
          <w:i/>
          <w:iCs/>
        </w:rPr>
        <w:t>Vigna sinensis</w:t>
      </w:r>
      <w:r w:rsidRPr="00FF0BAC">
        <w:rPr>
          <w:rFonts w:ascii="Arial" w:hAnsi="Arial" w:cs="Arial"/>
        </w:rPr>
        <w:t xml:space="preserve">, and </w:t>
      </w:r>
      <w:r w:rsidRPr="00FF0BAC">
        <w:rPr>
          <w:rFonts w:ascii="Arial" w:hAnsi="Arial" w:cs="Arial"/>
          <w:i/>
          <w:iCs/>
        </w:rPr>
        <w:t>Zinnia elegans</w:t>
      </w:r>
      <w:r w:rsidRPr="00FF0BAC">
        <w:rPr>
          <w:rFonts w:ascii="Arial" w:hAnsi="Arial" w:cs="Arial"/>
        </w:rPr>
        <w:t xml:space="preserve"> (Naqvi </w:t>
      </w:r>
      <w:r w:rsidRPr="00FF0BAC">
        <w:rPr>
          <w:rFonts w:ascii="Arial" w:hAnsi="Arial" w:cs="Arial"/>
          <w:i/>
          <w:iCs/>
        </w:rPr>
        <w:t>et al</w:t>
      </w:r>
      <w:r w:rsidRPr="00FF0BAC">
        <w:rPr>
          <w:rFonts w:ascii="Arial" w:hAnsi="Arial" w:cs="Arial"/>
        </w:rPr>
        <w:t>., 1981).</w:t>
      </w:r>
    </w:p>
    <w:p w14:paraId="50A1C012" w14:textId="77777777" w:rsidR="00FF0BAC" w:rsidRPr="00FF0BAC" w:rsidRDefault="00FF0BAC" w:rsidP="002D3D13">
      <w:pPr>
        <w:ind w:firstLine="720"/>
        <w:jc w:val="both"/>
        <w:rPr>
          <w:rFonts w:ascii="Arial" w:hAnsi="Arial" w:cs="Arial"/>
        </w:rPr>
      </w:pPr>
    </w:p>
    <w:p w14:paraId="2F09F24A" w14:textId="43074082" w:rsidR="002D3D13" w:rsidRDefault="00032CD2" w:rsidP="002D3D13">
      <w:pPr>
        <w:jc w:val="both"/>
        <w:rPr>
          <w:rFonts w:ascii="Arial" w:hAnsi="Arial" w:cs="Arial"/>
          <w:b/>
          <w:bCs/>
          <w:i/>
          <w:iCs/>
          <w:sz w:val="22"/>
          <w:szCs w:val="22"/>
        </w:rPr>
      </w:pPr>
      <w:r>
        <w:rPr>
          <w:rFonts w:ascii="Arial" w:hAnsi="Arial" w:cs="Arial"/>
          <w:b/>
          <w:bCs/>
          <w:sz w:val="22"/>
          <w:szCs w:val="22"/>
        </w:rPr>
        <w:t>5</w:t>
      </w:r>
      <w:r w:rsidR="00FF0BAC" w:rsidRPr="00FF0BAC">
        <w:rPr>
          <w:rFonts w:ascii="Arial" w:hAnsi="Arial" w:cs="Arial"/>
          <w:b/>
          <w:bCs/>
          <w:sz w:val="22"/>
          <w:szCs w:val="22"/>
        </w:rPr>
        <w:t>.</w:t>
      </w:r>
      <w:r w:rsidR="002D3D13" w:rsidRPr="00FF0BAC">
        <w:rPr>
          <w:rFonts w:ascii="Arial" w:hAnsi="Arial" w:cs="Arial"/>
          <w:b/>
          <w:bCs/>
          <w:sz w:val="22"/>
          <w:szCs w:val="22"/>
        </w:rPr>
        <w:t>6</w:t>
      </w:r>
      <w:r w:rsidR="002D3D13" w:rsidRPr="00FF0BAC">
        <w:rPr>
          <w:rFonts w:ascii="Arial" w:hAnsi="Arial" w:cs="Arial"/>
          <w:b/>
          <w:bCs/>
          <w:i/>
          <w:iCs/>
          <w:sz w:val="22"/>
          <w:szCs w:val="22"/>
        </w:rPr>
        <w:t xml:space="preserve">. </w:t>
      </w:r>
      <w:proofErr w:type="spellStart"/>
      <w:r w:rsidR="002D3D13" w:rsidRPr="00FF0BAC">
        <w:rPr>
          <w:rFonts w:ascii="Arial" w:hAnsi="Arial" w:cs="Arial"/>
          <w:b/>
          <w:bCs/>
          <w:i/>
          <w:iCs/>
          <w:sz w:val="22"/>
          <w:szCs w:val="22"/>
        </w:rPr>
        <w:t>Fabavirus</w:t>
      </w:r>
      <w:proofErr w:type="spellEnd"/>
    </w:p>
    <w:p w14:paraId="16FD0C26" w14:textId="77777777" w:rsidR="000F0933" w:rsidRDefault="000F0933" w:rsidP="002D3D13">
      <w:pPr>
        <w:jc w:val="both"/>
        <w:rPr>
          <w:rFonts w:ascii="Arial" w:hAnsi="Arial" w:cs="Arial"/>
          <w:b/>
          <w:bCs/>
          <w:i/>
          <w:iCs/>
          <w:sz w:val="22"/>
          <w:szCs w:val="22"/>
        </w:rPr>
      </w:pPr>
    </w:p>
    <w:p w14:paraId="2A108F4A" w14:textId="73A0BF0E" w:rsidR="000F0933" w:rsidRDefault="000F0933" w:rsidP="00EE4AB2">
      <w:pPr>
        <w:ind w:firstLine="720"/>
        <w:jc w:val="both"/>
        <w:rPr>
          <w:rFonts w:ascii="Arial" w:hAnsi="Arial" w:cs="Arial"/>
          <w:b/>
          <w:bCs/>
          <w:i/>
          <w:iCs/>
          <w:sz w:val="22"/>
          <w:szCs w:val="22"/>
        </w:rPr>
      </w:pPr>
      <w:proofErr w:type="spellStart"/>
      <w:r w:rsidRPr="00EE4AB2">
        <w:rPr>
          <w:rFonts w:ascii="Arial" w:hAnsi="Arial" w:cs="Arial"/>
          <w:i/>
          <w:iCs/>
          <w:sz w:val="22"/>
          <w:szCs w:val="22"/>
        </w:rPr>
        <w:t>Fabaviruses</w:t>
      </w:r>
      <w:proofErr w:type="spellEnd"/>
      <w:r w:rsidRPr="000F0933">
        <w:rPr>
          <w:rFonts w:ascii="Arial" w:hAnsi="Arial" w:cs="Arial"/>
          <w:b/>
          <w:bCs/>
          <w:i/>
          <w:iCs/>
          <w:sz w:val="22"/>
          <w:szCs w:val="22"/>
        </w:rPr>
        <w:t xml:space="preserve"> </w:t>
      </w:r>
      <w:r w:rsidRPr="000F0933">
        <w:rPr>
          <w:rFonts w:ascii="Arial" w:hAnsi="Arial" w:cs="Arial"/>
          <w:sz w:val="22"/>
          <w:szCs w:val="22"/>
        </w:rPr>
        <w:t xml:space="preserve">are a genus of plant viruses within the family </w:t>
      </w:r>
      <w:proofErr w:type="spellStart"/>
      <w:r w:rsidRPr="000F0933">
        <w:rPr>
          <w:rFonts w:ascii="Arial" w:hAnsi="Arial" w:cs="Arial"/>
          <w:sz w:val="22"/>
          <w:szCs w:val="22"/>
        </w:rPr>
        <w:t>Secoviridae</w:t>
      </w:r>
      <w:proofErr w:type="spellEnd"/>
      <w:r w:rsidRPr="000F0933">
        <w:rPr>
          <w:rFonts w:ascii="Arial" w:hAnsi="Arial" w:cs="Arial"/>
          <w:sz w:val="22"/>
          <w:szCs w:val="22"/>
        </w:rPr>
        <w:t xml:space="preserve"> and the subfamily </w:t>
      </w:r>
      <w:proofErr w:type="spellStart"/>
      <w:r w:rsidRPr="000F0933">
        <w:rPr>
          <w:rFonts w:ascii="Arial" w:hAnsi="Arial" w:cs="Arial"/>
          <w:sz w:val="22"/>
          <w:szCs w:val="22"/>
        </w:rPr>
        <w:t>Comovirinae</w:t>
      </w:r>
      <w:proofErr w:type="spellEnd"/>
      <w:r>
        <w:rPr>
          <w:rFonts w:ascii="Arial" w:hAnsi="Arial" w:cs="Arial"/>
          <w:sz w:val="22"/>
          <w:szCs w:val="22"/>
        </w:rPr>
        <w:t xml:space="preserve">. </w:t>
      </w:r>
      <w:r w:rsidR="00EE5F46">
        <w:rPr>
          <w:rFonts w:ascii="Arial" w:hAnsi="Arial" w:cs="Arial"/>
          <w:sz w:val="22"/>
          <w:szCs w:val="22"/>
        </w:rPr>
        <w:t xml:space="preserve">They have </w:t>
      </w:r>
      <w:r w:rsidR="00EE5F46" w:rsidRPr="00EE5F46">
        <w:rPr>
          <w:rFonts w:ascii="Arial" w:hAnsi="Arial" w:cs="Arial"/>
          <w:sz w:val="22"/>
          <w:szCs w:val="22"/>
        </w:rPr>
        <w:t xml:space="preserve">bipartite genomes </w:t>
      </w:r>
      <w:proofErr w:type="spellStart"/>
      <w:r w:rsidR="00EE5F46" w:rsidRPr="00EE5F46">
        <w:rPr>
          <w:rFonts w:ascii="Arial" w:hAnsi="Arial" w:cs="Arial"/>
          <w:sz w:val="22"/>
          <w:szCs w:val="22"/>
        </w:rPr>
        <w:t>encapsidated</w:t>
      </w:r>
      <w:proofErr w:type="spellEnd"/>
      <w:r w:rsidR="00EE5F46" w:rsidRPr="00EE5F46">
        <w:rPr>
          <w:rFonts w:ascii="Arial" w:hAnsi="Arial" w:cs="Arial"/>
          <w:sz w:val="22"/>
          <w:szCs w:val="22"/>
        </w:rPr>
        <w:t xml:space="preserve"> by two capsid proteins (CP) and are transmitted by aphids</w:t>
      </w:r>
      <w:r w:rsidR="000B191F">
        <w:rPr>
          <w:rFonts w:ascii="Arial" w:hAnsi="Arial" w:cs="Arial"/>
          <w:sz w:val="22"/>
          <w:szCs w:val="22"/>
        </w:rPr>
        <w:t>, having a wide host range among dicotyledonous plants and some families of monocotyledonous plants</w:t>
      </w:r>
      <w:r w:rsidR="00EE4AB2">
        <w:rPr>
          <w:rFonts w:ascii="Arial" w:hAnsi="Arial" w:cs="Arial"/>
          <w:sz w:val="22"/>
          <w:szCs w:val="22"/>
        </w:rPr>
        <w:t>.</w:t>
      </w:r>
      <w:r w:rsidR="006611F1">
        <w:rPr>
          <w:rFonts w:ascii="Arial" w:hAnsi="Arial" w:cs="Arial"/>
          <w:sz w:val="22"/>
          <w:szCs w:val="22"/>
        </w:rPr>
        <w:t xml:space="preserve"> </w:t>
      </w:r>
      <w:r w:rsidR="006611F1" w:rsidRPr="006611F1">
        <w:rPr>
          <w:rFonts w:ascii="Arial" w:hAnsi="Arial" w:cs="Arial"/>
          <w:i/>
          <w:iCs/>
          <w:sz w:val="22"/>
          <w:szCs w:val="22"/>
        </w:rPr>
        <w:t>Broad bean wilt virus 1</w:t>
      </w:r>
      <w:r w:rsidR="006611F1">
        <w:rPr>
          <w:rFonts w:ascii="Arial" w:hAnsi="Arial" w:cs="Arial"/>
          <w:sz w:val="22"/>
          <w:szCs w:val="22"/>
        </w:rPr>
        <w:t xml:space="preserve"> and </w:t>
      </w:r>
      <w:r w:rsidR="006611F1" w:rsidRPr="006611F1">
        <w:rPr>
          <w:rFonts w:ascii="Arial" w:hAnsi="Arial" w:cs="Arial"/>
          <w:i/>
          <w:iCs/>
          <w:sz w:val="22"/>
          <w:szCs w:val="22"/>
        </w:rPr>
        <w:t>Broad bean wilt virus 2</w:t>
      </w:r>
      <w:r w:rsidR="006611F1">
        <w:rPr>
          <w:rFonts w:ascii="Arial" w:hAnsi="Arial" w:cs="Arial"/>
          <w:sz w:val="22"/>
          <w:szCs w:val="22"/>
        </w:rPr>
        <w:t xml:space="preserve"> are the notable species within this genus</w:t>
      </w:r>
      <w:r w:rsidR="009D6BA9">
        <w:rPr>
          <w:rFonts w:ascii="Arial" w:hAnsi="Arial" w:cs="Arial"/>
          <w:sz w:val="22"/>
          <w:szCs w:val="22"/>
        </w:rPr>
        <w:t xml:space="preserve"> (</w:t>
      </w:r>
      <w:proofErr w:type="spellStart"/>
      <w:r w:rsidR="009D6BA9" w:rsidRPr="009D6BA9">
        <w:rPr>
          <w:rFonts w:ascii="Arial" w:hAnsi="Arial" w:cs="Arial"/>
          <w:sz w:val="22"/>
          <w:szCs w:val="22"/>
        </w:rPr>
        <w:t>Chatzivassiliou</w:t>
      </w:r>
      <w:proofErr w:type="spellEnd"/>
      <w:r w:rsidR="009D6BA9">
        <w:rPr>
          <w:rFonts w:ascii="Arial" w:hAnsi="Arial" w:cs="Arial"/>
          <w:sz w:val="22"/>
          <w:szCs w:val="22"/>
        </w:rPr>
        <w:t xml:space="preserve">, </w:t>
      </w:r>
      <w:r w:rsidR="009D6BA9" w:rsidRPr="009D6BA9">
        <w:rPr>
          <w:rFonts w:ascii="Arial" w:hAnsi="Arial" w:cs="Arial"/>
          <w:sz w:val="22"/>
          <w:szCs w:val="22"/>
        </w:rPr>
        <w:t>2021)</w:t>
      </w:r>
      <w:r w:rsidR="009D6BA9">
        <w:rPr>
          <w:rFonts w:ascii="Arial" w:hAnsi="Arial" w:cs="Arial"/>
          <w:sz w:val="22"/>
          <w:szCs w:val="22"/>
        </w:rPr>
        <w:t>.</w:t>
      </w:r>
    </w:p>
    <w:p w14:paraId="22BD27F2" w14:textId="77777777" w:rsidR="00FF0BAC" w:rsidRPr="00FF0BAC" w:rsidRDefault="00FF0BAC" w:rsidP="002D3D13">
      <w:pPr>
        <w:jc w:val="both"/>
        <w:rPr>
          <w:rFonts w:ascii="Arial" w:hAnsi="Arial" w:cs="Arial"/>
          <w:b/>
          <w:bCs/>
          <w:i/>
          <w:iCs/>
          <w:sz w:val="22"/>
          <w:szCs w:val="22"/>
        </w:rPr>
      </w:pPr>
    </w:p>
    <w:p w14:paraId="09F0A08D" w14:textId="62730F76" w:rsidR="00FF0BAC" w:rsidRDefault="00032CD2" w:rsidP="00FF0BAC">
      <w:pPr>
        <w:jc w:val="both"/>
        <w:rPr>
          <w:rFonts w:ascii="Arial" w:hAnsi="Arial" w:cs="Arial"/>
          <w:b/>
          <w:bCs/>
          <w:i/>
          <w:iCs/>
        </w:rPr>
      </w:pPr>
      <w:r>
        <w:rPr>
          <w:rFonts w:ascii="Arial" w:hAnsi="Arial" w:cs="Arial"/>
          <w:b/>
          <w:bCs/>
        </w:rPr>
        <w:t>5</w:t>
      </w:r>
      <w:r w:rsidR="00FF0BAC" w:rsidRPr="00FF0BAC">
        <w:rPr>
          <w:rFonts w:ascii="Arial" w:hAnsi="Arial" w:cs="Arial"/>
          <w:b/>
          <w:bCs/>
        </w:rPr>
        <w:t>.6.1</w:t>
      </w:r>
      <w:r w:rsidR="00FF0BAC" w:rsidRPr="00FF0BAC">
        <w:rPr>
          <w:rFonts w:ascii="Arial" w:hAnsi="Arial" w:cs="Arial"/>
          <w:b/>
          <w:bCs/>
          <w:i/>
          <w:iCs/>
        </w:rPr>
        <w:t xml:space="preserve"> Broad bean wilt virus 2</w:t>
      </w:r>
    </w:p>
    <w:p w14:paraId="2381DCE4" w14:textId="77777777" w:rsidR="00FF0BAC" w:rsidRPr="00FF0BAC" w:rsidRDefault="00FF0BAC" w:rsidP="00FF0BAC">
      <w:pPr>
        <w:jc w:val="both"/>
        <w:rPr>
          <w:rFonts w:ascii="Arial" w:hAnsi="Arial" w:cs="Arial"/>
          <w:b/>
          <w:bCs/>
          <w:i/>
          <w:iCs/>
        </w:rPr>
      </w:pPr>
    </w:p>
    <w:p w14:paraId="6F4BE63C" w14:textId="77777777" w:rsidR="00FF0BAC" w:rsidRPr="0043365C" w:rsidRDefault="00FF0BAC" w:rsidP="00FF0BAC">
      <w:pPr>
        <w:ind w:firstLine="720"/>
        <w:jc w:val="both"/>
        <w:rPr>
          <w:rFonts w:ascii="Arial" w:hAnsi="Arial" w:cs="Arial"/>
        </w:rPr>
      </w:pPr>
      <w:r w:rsidRPr="0043365C">
        <w:rPr>
          <w:rFonts w:ascii="Arial" w:hAnsi="Arial" w:cs="Arial"/>
          <w:i/>
          <w:iCs/>
        </w:rPr>
        <w:t>Broad bean wilt virus 2 (BBWV-2</w:t>
      </w:r>
      <w:r w:rsidRPr="0043365C">
        <w:rPr>
          <w:rFonts w:ascii="Arial" w:hAnsi="Arial" w:cs="Arial"/>
        </w:rPr>
        <w:t xml:space="preserve">) is a single-stranded, positive-sense RNA virus which belongs to the genus </w:t>
      </w:r>
      <w:proofErr w:type="spellStart"/>
      <w:r w:rsidRPr="0043365C">
        <w:rPr>
          <w:rFonts w:ascii="Arial" w:hAnsi="Arial" w:cs="Arial"/>
        </w:rPr>
        <w:t>Fabavirus</w:t>
      </w:r>
      <w:proofErr w:type="spellEnd"/>
      <w:r w:rsidRPr="0043365C">
        <w:rPr>
          <w:rFonts w:ascii="Arial" w:hAnsi="Arial" w:cs="Arial"/>
        </w:rPr>
        <w:t xml:space="preserve"> in the family </w:t>
      </w:r>
      <w:proofErr w:type="spellStart"/>
      <w:r w:rsidRPr="0043365C">
        <w:rPr>
          <w:rFonts w:ascii="Arial" w:hAnsi="Arial" w:cs="Arial"/>
        </w:rPr>
        <w:t>Secoviridae</w:t>
      </w:r>
      <w:proofErr w:type="spellEnd"/>
      <w:r w:rsidRPr="0043365C">
        <w:rPr>
          <w:rFonts w:ascii="Arial" w:hAnsi="Arial" w:cs="Arial"/>
        </w:rPr>
        <w:t xml:space="preserve">. It is a severe pathogen of the horticultural and ornamental plants worldwide (Xia </w:t>
      </w:r>
      <w:r w:rsidRPr="0043365C">
        <w:rPr>
          <w:rFonts w:ascii="Arial" w:hAnsi="Arial" w:cs="Arial"/>
          <w:i/>
          <w:iCs/>
        </w:rPr>
        <w:t>et al</w:t>
      </w:r>
      <w:r w:rsidRPr="0043365C">
        <w:rPr>
          <w:rFonts w:ascii="Arial" w:hAnsi="Arial" w:cs="Arial"/>
        </w:rPr>
        <w:t xml:space="preserve">., 2020). The virus is known to infect many plants belonging to the family Fabaceae (Wang </w:t>
      </w:r>
      <w:r w:rsidRPr="0043365C">
        <w:rPr>
          <w:rFonts w:ascii="Arial" w:hAnsi="Arial" w:cs="Arial"/>
          <w:i/>
          <w:iCs/>
        </w:rPr>
        <w:t>et al</w:t>
      </w:r>
      <w:r w:rsidRPr="0043365C">
        <w:rPr>
          <w:rFonts w:ascii="Arial" w:hAnsi="Arial" w:cs="Arial"/>
        </w:rPr>
        <w:t xml:space="preserve">., 2017). Dong </w:t>
      </w:r>
      <w:r w:rsidRPr="0043365C">
        <w:rPr>
          <w:rFonts w:ascii="Arial" w:hAnsi="Arial" w:cs="Arial"/>
          <w:i/>
          <w:iCs/>
        </w:rPr>
        <w:t>et al</w:t>
      </w:r>
      <w:r w:rsidRPr="0043365C">
        <w:rPr>
          <w:rFonts w:ascii="Arial" w:hAnsi="Arial" w:cs="Arial"/>
        </w:rPr>
        <w:t xml:space="preserve">. (2021) first reported the infection of BBWV 2 in </w:t>
      </w:r>
      <w:r w:rsidRPr="0043365C">
        <w:rPr>
          <w:rFonts w:ascii="Arial" w:hAnsi="Arial" w:cs="Arial"/>
          <w:i/>
          <w:iCs/>
        </w:rPr>
        <w:t xml:space="preserve">Tagetes </w:t>
      </w:r>
      <w:proofErr w:type="spellStart"/>
      <w:r w:rsidRPr="0043365C">
        <w:rPr>
          <w:rFonts w:ascii="Arial" w:hAnsi="Arial" w:cs="Arial"/>
          <w:i/>
          <w:iCs/>
        </w:rPr>
        <w:t>erecta</w:t>
      </w:r>
      <w:proofErr w:type="spellEnd"/>
      <w:r w:rsidRPr="0043365C">
        <w:rPr>
          <w:rFonts w:ascii="Arial" w:hAnsi="Arial" w:cs="Arial"/>
        </w:rPr>
        <w:t xml:space="preserve"> in China.</w:t>
      </w:r>
    </w:p>
    <w:p w14:paraId="56D3A818" w14:textId="77777777" w:rsidR="00FF0BAC" w:rsidRPr="00FF0BAC" w:rsidRDefault="00FF0BAC" w:rsidP="00FF0BAC">
      <w:pPr>
        <w:ind w:firstLine="720"/>
        <w:jc w:val="both"/>
        <w:rPr>
          <w:rFonts w:ascii="Arial" w:hAnsi="Arial" w:cs="Arial"/>
          <w:sz w:val="22"/>
          <w:szCs w:val="22"/>
        </w:rPr>
      </w:pPr>
    </w:p>
    <w:p w14:paraId="4DCC81A9" w14:textId="080DC242" w:rsidR="00FF0BAC" w:rsidRDefault="00032CD2" w:rsidP="00FF0BAC">
      <w:pPr>
        <w:jc w:val="both"/>
        <w:rPr>
          <w:rFonts w:ascii="Arial" w:hAnsi="Arial" w:cs="Arial"/>
          <w:b/>
          <w:bCs/>
          <w:i/>
          <w:iCs/>
        </w:rPr>
      </w:pPr>
      <w:r>
        <w:rPr>
          <w:rFonts w:ascii="Arial" w:hAnsi="Arial" w:cs="Arial"/>
          <w:b/>
          <w:bCs/>
        </w:rPr>
        <w:t>5</w:t>
      </w:r>
      <w:r w:rsidR="00FF0BAC" w:rsidRPr="00FF0BAC">
        <w:rPr>
          <w:rFonts w:ascii="Arial" w:hAnsi="Arial" w:cs="Arial"/>
          <w:b/>
          <w:bCs/>
        </w:rPr>
        <w:t xml:space="preserve">.6.1.1 </w:t>
      </w:r>
      <w:proofErr w:type="spellStart"/>
      <w:r w:rsidR="00FF0BAC" w:rsidRPr="00FF0BAC">
        <w:rPr>
          <w:rFonts w:ascii="Arial" w:hAnsi="Arial" w:cs="Arial"/>
          <w:b/>
          <w:bCs/>
          <w:i/>
          <w:iCs/>
        </w:rPr>
        <w:t>Symptamatology</w:t>
      </w:r>
      <w:proofErr w:type="spellEnd"/>
    </w:p>
    <w:p w14:paraId="55F33427" w14:textId="77777777" w:rsidR="00FF0BAC" w:rsidRPr="00FF0BAC" w:rsidRDefault="00FF0BAC" w:rsidP="00FF0BAC">
      <w:pPr>
        <w:jc w:val="both"/>
        <w:rPr>
          <w:rFonts w:ascii="Arial" w:hAnsi="Arial" w:cs="Arial"/>
          <w:b/>
          <w:bCs/>
        </w:rPr>
      </w:pPr>
    </w:p>
    <w:p w14:paraId="3996FF98" w14:textId="77777777" w:rsidR="00FF0BAC" w:rsidRDefault="00FF0BAC" w:rsidP="00FF0BAC">
      <w:pPr>
        <w:ind w:firstLine="720"/>
        <w:jc w:val="both"/>
        <w:rPr>
          <w:rFonts w:ascii="Arial" w:hAnsi="Arial" w:cs="Arial"/>
          <w:sz w:val="22"/>
          <w:szCs w:val="22"/>
        </w:rPr>
      </w:pPr>
      <w:r w:rsidRPr="0043365C">
        <w:rPr>
          <w:rFonts w:ascii="Arial" w:hAnsi="Arial" w:cs="Arial"/>
        </w:rPr>
        <w:t xml:space="preserve">In a study conducted by Yin </w:t>
      </w:r>
      <w:r w:rsidRPr="0043365C">
        <w:rPr>
          <w:rFonts w:ascii="Arial" w:hAnsi="Arial" w:cs="Arial"/>
          <w:i/>
          <w:iCs/>
        </w:rPr>
        <w:t>et al</w:t>
      </w:r>
      <w:r w:rsidRPr="0043365C">
        <w:rPr>
          <w:rFonts w:ascii="Arial" w:hAnsi="Arial" w:cs="Arial"/>
        </w:rPr>
        <w:t xml:space="preserve">., (2021), it was reported that the plants produced symptoms like mosaic, crinkle, leaf curl and necrosis when a mixed infection of five viruses including </w:t>
      </w:r>
      <w:r w:rsidRPr="0043365C">
        <w:rPr>
          <w:rFonts w:ascii="Arial" w:hAnsi="Arial" w:cs="Arial"/>
          <w:i/>
          <w:iCs/>
        </w:rPr>
        <w:t>Broad bean wilt virus</w:t>
      </w:r>
      <w:r w:rsidRPr="0043365C">
        <w:rPr>
          <w:rFonts w:ascii="Arial" w:hAnsi="Arial" w:cs="Arial"/>
        </w:rPr>
        <w:t xml:space="preserve"> 2, </w:t>
      </w:r>
      <w:r w:rsidRPr="0043365C">
        <w:rPr>
          <w:rFonts w:ascii="Arial" w:hAnsi="Arial" w:cs="Arial"/>
          <w:i/>
          <w:iCs/>
        </w:rPr>
        <w:t>Cucumber mosaic virus</w:t>
      </w:r>
      <w:r w:rsidRPr="0043365C">
        <w:rPr>
          <w:rFonts w:ascii="Arial" w:hAnsi="Arial" w:cs="Arial"/>
        </w:rPr>
        <w:t xml:space="preserve">, </w:t>
      </w:r>
      <w:r w:rsidRPr="0043365C">
        <w:rPr>
          <w:rFonts w:ascii="Arial" w:hAnsi="Arial" w:cs="Arial"/>
          <w:i/>
          <w:iCs/>
        </w:rPr>
        <w:t>Turnip mosaic virus</w:t>
      </w:r>
      <w:r w:rsidRPr="0043365C">
        <w:rPr>
          <w:rFonts w:ascii="Arial" w:hAnsi="Arial" w:cs="Arial"/>
        </w:rPr>
        <w:t xml:space="preserve">, </w:t>
      </w:r>
      <w:r w:rsidRPr="0043365C">
        <w:rPr>
          <w:rFonts w:ascii="Arial" w:hAnsi="Arial" w:cs="Arial"/>
          <w:i/>
          <w:iCs/>
        </w:rPr>
        <w:t>Marigold mosaic virus</w:t>
      </w:r>
      <w:r w:rsidRPr="0043365C">
        <w:rPr>
          <w:rFonts w:ascii="Arial" w:hAnsi="Arial" w:cs="Arial"/>
        </w:rPr>
        <w:t xml:space="preserve"> and </w:t>
      </w:r>
      <w:r w:rsidRPr="0043365C">
        <w:rPr>
          <w:rFonts w:ascii="Arial" w:hAnsi="Arial" w:cs="Arial"/>
          <w:i/>
          <w:iCs/>
        </w:rPr>
        <w:t xml:space="preserve">Marigold cryptic virus </w:t>
      </w:r>
      <w:r w:rsidRPr="0043365C">
        <w:rPr>
          <w:rFonts w:ascii="Arial" w:hAnsi="Arial" w:cs="Arial"/>
        </w:rPr>
        <w:t>occurred</w:t>
      </w:r>
      <w:r w:rsidRPr="00FF0BAC">
        <w:rPr>
          <w:rFonts w:ascii="Arial" w:hAnsi="Arial" w:cs="Arial"/>
          <w:sz w:val="22"/>
          <w:szCs w:val="22"/>
        </w:rPr>
        <w:t>.</w:t>
      </w:r>
    </w:p>
    <w:p w14:paraId="577745AA" w14:textId="77777777" w:rsidR="0043365C" w:rsidRPr="00FF0BAC" w:rsidRDefault="0043365C" w:rsidP="00FF0BAC">
      <w:pPr>
        <w:ind w:firstLine="720"/>
        <w:jc w:val="both"/>
        <w:rPr>
          <w:rFonts w:ascii="Arial" w:hAnsi="Arial" w:cs="Arial"/>
          <w:sz w:val="22"/>
          <w:szCs w:val="22"/>
        </w:rPr>
      </w:pPr>
    </w:p>
    <w:p w14:paraId="7B1282F0" w14:textId="7C310E3D" w:rsidR="001C5057" w:rsidRDefault="00032CD2" w:rsidP="00FF0BAC">
      <w:pPr>
        <w:jc w:val="both"/>
        <w:rPr>
          <w:rFonts w:ascii="Arial" w:hAnsi="Arial" w:cs="Arial"/>
          <w:b/>
          <w:bCs/>
        </w:rPr>
      </w:pPr>
      <w:r>
        <w:rPr>
          <w:rFonts w:ascii="Arial" w:hAnsi="Arial" w:cs="Arial"/>
          <w:b/>
          <w:bCs/>
        </w:rPr>
        <w:t>5</w:t>
      </w:r>
      <w:r w:rsidR="0043365C" w:rsidRPr="0043365C">
        <w:rPr>
          <w:rFonts w:ascii="Arial" w:hAnsi="Arial" w:cs="Arial"/>
          <w:b/>
          <w:bCs/>
        </w:rPr>
        <w:t>.6.1.2</w:t>
      </w:r>
      <w:r w:rsidR="001C5057">
        <w:rPr>
          <w:rFonts w:ascii="Arial" w:hAnsi="Arial" w:cs="Arial"/>
          <w:b/>
          <w:bCs/>
        </w:rPr>
        <w:t xml:space="preserve"> Identification of the virus</w:t>
      </w:r>
    </w:p>
    <w:p w14:paraId="08DC53F2" w14:textId="77777777" w:rsidR="006217DC" w:rsidRDefault="006217DC" w:rsidP="00FF0BAC">
      <w:pPr>
        <w:jc w:val="both"/>
        <w:rPr>
          <w:rFonts w:ascii="Arial" w:hAnsi="Arial" w:cs="Arial"/>
          <w:b/>
          <w:bCs/>
        </w:rPr>
      </w:pPr>
    </w:p>
    <w:p w14:paraId="6C0A7C18" w14:textId="7E94B210" w:rsidR="006217DC" w:rsidRPr="006217DC" w:rsidRDefault="0089286F" w:rsidP="00C50BCC">
      <w:pPr>
        <w:ind w:firstLine="720"/>
        <w:jc w:val="both"/>
        <w:rPr>
          <w:rFonts w:ascii="Arial" w:hAnsi="Arial" w:cs="Arial"/>
          <w:lang w:val="en-IN"/>
        </w:rPr>
      </w:pPr>
      <w:r>
        <w:rPr>
          <w:rFonts w:ascii="Arial" w:hAnsi="Arial" w:cs="Arial"/>
          <w:lang w:val="en-IN"/>
        </w:rPr>
        <w:t>H</w:t>
      </w:r>
      <w:r w:rsidR="006217DC" w:rsidRPr="006217DC">
        <w:rPr>
          <w:rFonts w:ascii="Arial" w:hAnsi="Arial" w:cs="Arial"/>
          <w:lang w:val="en-IN"/>
        </w:rPr>
        <w:t>igh-throughput sequencing (HTS) of RNA extracted from symptomatic leaves revealed contigs with high nucleotide sequence identity to the BBWV-2 bipartite genome. To verify this finding, reverse transcription-polymerase chain reaction (RT-PCR) was performed using specific primers. A primer pair targeting</w:t>
      </w:r>
      <w:r w:rsidR="00C50BCC">
        <w:rPr>
          <w:rFonts w:ascii="Arial" w:hAnsi="Arial" w:cs="Arial"/>
          <w:lang w:val="en-IN"/>
        </w:rPr>
        <w:t xml:space="preserve"> </w:t>
      </w:r>
      <w:r w:rsidR="006217DC" w:rsidRPr="006217DC">
        <w:rPr>
          <w:rFonts w:ascii="Arial" w:hAnsi="Arial" w:cs="Arial"/>
          <w:lang w:val="en-IN"/>
        </w:rPr>
        <w:t>the coat protein</w:t>
      </w:r>
      <w:r>
        <w:rPr>
          <w:rFonts w:ascii="Arial" w:hAnsi="Arial" w:cs="Arial"/>
          <w:lang w:val="en-IN"/>
        </w:rPr>
        <w:t xml:space="preserve"> </w:t>
      </w:r>
      <w:r w:rsidR="006217DC" w:rsidRPr="006217DC">
        <w:rPr>
          <w:rFonts w:ascii="Arial" w:hAnsi="Arial" w:cs="Arial"/>
          <w:lang w:val="en-IN"/>
        </w:rPr>
        <w:t>(CP) region of RNA2 (F1423-1448:5'-CTGACAGAGGAATACTATTTCCAAAG-3'</w:t>
      </w:r>
      <w:r w:rsidR="005811B5">
        <w:rPr>
          <w:rFonts w:ascii="Arial" w:hAnsi="Arial" w:cs="Arial"/>
          <w:lang w:val="en-IN"/>
        </w:rPr>
        <w:t xml:space="preserve"> </w:t>
      </w:r>
      <w:r w:rsidR="006217DC" w:rsidRPr="006217DC">
        <w:rPr>
          <w:rFonts w:ascii="Arial" w:hAnsi="Arial" w:cs="Arial"/>
          <w:lang w:val="en-IN"/>
        </w:rPr>
        <w:t>and</w:t>
      </w:r>
      <w:r w:rsidR="00C50BCC">
        <w:rPr>
          <w:rFonts w:ascii="Arial" w:hAnsi="Arial" w:cs="Arial"/>
          <w:lang w:val="en-IN"/>
        </w:rPr>
        <w:t xml:space="preserve"> </w:t>
      </w:r>
      <w:r w:rsidR="006217DC" w:rsidRPr="006217DC">
        <w:rPr>
          <w:rFonts w:ascii="Arial" w:hAnsi="Arial" w:cs="Arial"/>
          <w:lang w:val="en-IN"/>
        </w:rPr>
        <w:t>R2692-2719:</w:t>
      </w:r>
      <w:r w:rsidR="005811B5">
        <w:rPr>
          <w:rFonts w:ascii="Arial" w:hAnsi="Arial" w:cs="Arial"/>
          <w:lang w:val="en-IN"/>
        </w:rPr>
        <w:t xml:space="preserve"> </w:t>
      </w:r>
      <w:r w:rsidR="006217DC" w:rsidRPr="006217DC">
        <w:rPr>
          <w:rFonts w:ascii="Arial" w:hAnsi="Arial" w:cs="Arial"/>
          <w:lang w:val="en-IN"/>
        </w:rPr>
        <w:t>5'-CCTGTAAAATTGATATCTCCGGACAAAC-3') was used, yielding a 1.3-kb amplicon. Sequencing of this amplicon showed a 99% nucleotide identity with a known BBWV-2 isolate from South Korea. Additionally, another RT-PCR was conducted with a primer pair targeting RNA1 (F3025-3050: 5'-GACAGAGTGATATTCCTAATCGAGAT-3' and R4035-4062: CACTCAATGCAATAAAGGTCTGGCACCT), which produced a specific 1.0-kb band. These results, along with a subsequent phylogenetic analysis that showed the marigold isolate clustered closely with the South Korean isolate, confirmed the presence of BBWV-2</w:t>
      </w:r>
      <w:r>
        <w:rPr>
          <w:rFonts w:ascii="Arial" w:hAnsi="Arial" w:cs="Arial"/>
          <w:lang w:val="en-IN"/>
        </w:rPr>
        <w:t xml:space="preserve"> (Dong et al.,2021).</w:t>
      </w:r>
    </w:p>
    <w:p w14:paraId="00E20BE0" w14:textId="77777777" w:rsidR="006217DC" w:rsidRPr="006217DC" w:rsidRDefault="006217DC" w:rsidP="00FF0BAC">
      <w:pPr>
        <w:jc w:val="both"/>
        <w:rPr>
          <w:rFonts w:ascii="Arial" w:hAnsi="Arial" w:cs="Arial"/>
        </w:rPr>
      </w:pPr>
    </w:p>
    <w:p w14:paraId="54230962" w14:textId="77777777" w:rsidR="001C5057" w:rsidRDefault="001C5057" w:rsidP="00FF0BAC">
      <w:pPr>
        <w:jc w:val="both"/>
        <w:rPr>
          <w:rFonts w:ascii="Arial" w:hAnsi="Arial" w:cs="Arial"/>
          <w:b/>
          <w:bCs/>
        </w:rPr>
      </w:pPr>
    </w:p>
    <w:p w14:paraId="70D843D5" w14:textId="2811E854" w:rsidR="00FF0BAC" w:rsidRDefault="001C5057" w:rsidP="00FF0BAC">
      <w:pPr>
        <w:jc w:val="both"/>
        <w:rPr>
          <w:rFonts w:ascii="Arial" w:hAnsi="Arial" w:cs="Arial"/>
          <w:b/>
          <w:bCs/>
          <w:i/>
          <w:iCs/>
        </w:rPr>
      </w:pPr>
      <w:r>
        <w:rPr>
          <w:rFonts w:ascii="Arial" w:hAnsi="Arial" w:cs="Arial"/>
          <w:b/>
          <w:bCs/>
        </w:rPr>
        <w:t>5.6.1.3</w:t>
      </w:r>
      <w:r w:rsidR="0043365C" w:rsidRPr="0043365C">
        <w:rPr>
          <w:rFonts w:ascii="Arial" w:hAnsi="Arial" w:cs="Arial"/>
          <w:b/>
          <w:bCs/>
          <w:i/>
          <w:iCs/>
        </w:rPr>
        <w:t xml:space="preserve"> </w:t>
      </w:r>
      <w:r w:rsidR="00FF0BAC" w:rsidRPr="0043365C">
        <w:rPr>
          <w:rFonts w:ascii="Arial" w:hAnsi="Arial" w:cs="Arial"/>
          <w:b/>
          <w:bCs/>
          <w:i/>
          <w:iCs/>
        </w:rPr>
        <w:t>Transmission</w:t>
      </w:r>
    </w:p>
    <w:p w14:paraId="46DD56F1" w14:textId="77777777" w:rsidR="0043365C" w:rsidRPr="0043365C" w:rsidRDefault="0043365C" w:rsidP="00FF0BAC">
      <w:pPr>
        <w:jc w:val="both"/>
        <w:rPr>
          <w:rFonts w:ascii="Arial" w:hAnsi="Arial" w:cs="Arial"/>
          <w:b/>
          <w:bCs/>
          <w:i/>
          <w:iCs/>
        </w:rPr>
      </w:pPr>
    </w:p>
    <w:p w14:paraId="33AF2583" w14:textId="77777777" w:rsidR="00FF0BAC" w:rsidRDefault="00FF0BAC" w:rsidP="00FF0BAC">
      <w:pPr>
        <w:ind w:firstLine="720"/>
        <w:jc w:val="both"/>
        <w:rPr>
          <w:rFonts w:ascii="Arial" w:hAnsi="Arial" w:cs="Arial"/>
        </w:rPr>
      </w:pPr>
      <w:r w:rsidRPr="0043365C">
        <w:rPr>
          <w:rFonts w:ascii="Arial" w:hAnsi="Arial" w:cs="Arial"/>
        </w:rPr>
        <w:t xml:space="preserve">The virus is said to be transmitted by aphids mostly, </w:t>
      </w:r>
      <w:r w:rsidRPr="0043365C">
        <w:rPr>
          <w:rFonts w:ascii="Arial" w:hAnsi="Arial" w:cs="Arial"/>
          <w:i/>
          <w:iCs/>
        </w:rPr>
        <w:t>Aphis gossypii</w:t>
      </w:r>
      <w:r w:rsidRPr="0043365C">
        <w:rPr>
          <w:rFonts w:ascii="Arial" w:hAnsi="Arial" w:cs="Arial"/>
        </w:rPr>
        <w:t xml:space="preserve"> and </w:t>
      </w:r>
      <w:proofErr w:type="spellStart"/>
      <w:r w:rsidRPr="0043365C">
        <w:rPr>
          <w:rFonts w:ascii="Arial" w:hAnsi="Arial" w:cs="Arial"/>
          <w:i/>
          <w:iCs/>
        </w:rPr>
        <w:t>Myzus</w:t>
      </w:r>
      <w:proofErr w:type="spellEnd"/>
      <w:r w:rsidRPr="0043365C">
        <w:rPr>
          <w:rFonts w:ascii="Arial" w:hAnsi="Arial" w:cs="Arial"/>
          <w:i/>
          <w:iCs/>
        </w:rPr>
        <w:t xml:space="preserve"> </w:t>
      </w:r>
      <w:proofErr w:type="spellStart"/>
      <w:r w:rsidRPr="0043365C">
        <w:rPr>
          <w:rFonts w:ascii="Arial" w:hAnsi="Arial" w:cs="Arial"/>
          <w:i/>
          <w:iCs/>
        </w:rPr>
        <w:t>persicae</w:t>
      </w:r>
      <w:proofErr w:type="spellEnd"/>
      <w:r w:rsidRPr="0043365C">
        <w:rPr>
          <w:rFonts w:ascii="Arial" w:hAnsi="Arial" w:cs="Arial"/>
        </w:rPr>
        <w:t xml:space="preserve"> with infection rates of 60–90% in a non-persistent manner (Benner </w:t>
      </w:r>
      <w:r w:rsidRPr="0043365C">
        <w:rPr>
          <w:rFonts w:ascii="Arial" w:hAnsi="Arial" w:cs="Arial"/>
          <w:i/>
          <w:iCs/>
        </w:rPr>
        <w:t>et al</w:t>
      </w:r>
      <w:r w:rsidRPr="0043365C">
        <w:rPr>
          <w:rFonts w:ascii="Arial" w:hAnsi="Arial" w:cs="Arial"/>
        </w:rPr>
        <w:t xml:space="preserve">., 1985; Brunt </w:t>
      </w:r>
      <w:r w:rsidRPr="0043365C">
        <w:rPr>
          <w:rFonts w:ascii="Arial" w:hAnsi="Arial" w:cs="Arial"/>
          <w:i/>
          <w:iCs/>
        </w:rPr>
        <w:t>et al</w:t>
      </w:r>
      <w:r w:rsidRPr="0043365C">
        <w:rPr>
          <w:rFonts w:ascii="Arial" w:hAnsi="Arial" w:cs="Arial"/>
        </w:rPr>
        <w:t>., 1996).</w:t>
      </w:r>
    </w:p>
    <w:p w14:paraId="1D6E741A" w14:textId="77777777" w:rsidR="0043365C" w:rsidRPr="0043365C" w:rsidRDefault="0043365C" w:rsidP="00FF0BAC">
      <w:pPr>
        <w:ind w:firstLine="720"/>
        <w:jc w:val="both"/>
        <w:rPr>
          <w:rFonts w:ascii="Arial" w:hAnsi="Arial" w:cs="Arial"/>
        </w:rPr>
      </w:pPr>
    </w:p>
    <w:p w14:paraId="613ED20D" w14:textId="1A3F6F09" w:rsidR="00FF0BAC" w:rsidRDefault="00032CD2" w:rsidP="00FF0BAC">
      <w:pPr>
        <w:jc w:val="both"/>
        <w:rPr>
          <w:rFonts w:ascii="Arial" w:hAnsi="Arial" w:cs="Arial"/>
          <w:b/>
          <w:bCs/>
          <w:i/>
          <w:iCs/>
        </w:rPr>
      </w:pPr>
      <w:r>
        <w:rPr>
          <w:rFonts w:ascii="Arial" w:hAnsi="Arial" w:cs="Arial"/>
          <w:b/>
          <w:bCs/>
        </w:rPr>
        <w:t>5</w:t>
      </w:r>
      <w:r w:rsidR="0043365C" w:rsidRPr="0043365C">
        <w:rPr>
          <w:rFonts w:ascii="Arial" w:hAnsi="Arial" w:cs="Arial"/>
          <w:b/>
          <w:bCs/>
        </w:rPr>
        <w:t xml:space="preserve">.6.1.3 </w:t>
      </w:r>
      <w:r w:rsidR="00FF0BAC" w:rsidRPr="0043365C">
        <w:rPr>
          <w:rFonts w:ascii="Arial" w:hAnsi="Arial" w:cs="Arial"/>
          <w:b/>
          <w:bCs/>
          <w:i/>
          <w:iCs/>
        </w:rPr>
        <w:t>Host range</w:t>
      </w:r>
    </w:p>
    <w:p w14:paraId="6CE290B9" w14:textId="77777777" w:rsidR="0043365C" w:rsidRPr="0043365C" w:rsidRDefault="0043365C" w:rsidP="00FF0BAC">
      <w:pPr>
        <w:jc w:val="both"/>
        <w:rPr>
          <w:rFonts w:ascii="Arial" w:hAnsi="Arial" w:cs="Arial"/>
          <w:b/>
          <w:bCs/>
        </w:rPr>
      </w:pPr>
    </w:p>
    <w:p w14:paraId="420D3728" w14:textId="049B22F9" w:rsidR="00FF0BAC" w:rsidRDefault="00FF0BAC" w:rsidP="00FF0BAC">
      <w:pPr>
        <w:ind w:firstLine="720"/>
        <w:jc w:val="both"/>
        <w:rPr>
          <w:rFonts w:ascii="Arial" w:hAnsi="Arial" w:cs="Arial"/>
          <w:i/>
          <w:iCs/>
        </w:rPr>
      </w:pPr>
      <w:r w:rsidRPr="0043365C">
        <w:rPr>
          <w:rFonts w:ascii="Arial" w:hAnsi="Arial" w:cs="Arial"/>
        </w:rPr>
        <w:t xml:space="preserve">It is an important disease of vegetables and ornamental plants. Reports have documented the natural infection of BBWV2 in several plant species. These include red pepper (Lee </w:t>
      </w:r>
      <w:r w:rsidRPr="0043365C">
        <w:rPr>
          <w:rFonts w:ascii="Arial" w:hAnsi="Arial" w:cs="Arial"/>
          <w:i/>
          <w:iCs/>
        </w:rPr>
        <w:t>et al</w:t>
      </w:r>
      <w:r w:rsidRPr="0043365C">
        <w:rPr>
          <w:rFonts w:ascii="Arial" w:hAnsi="Arial" w:cs="Arial"/>
        </w:rPr>
        <w:t xml:space="preserve">., 2000), pea (Choi </w:t>
      </w:r>
      <w:r w:rsidRPr="0043365C">
        <w:rPr>
          <w:rFonts w:ascii="Arial" w:hAnsi="Arial" w:cs="Arial"/>
          <w:i/>
          <w:iCs/>
        </w:rPr>
        <w:t>et al</w:t>
      </w:r>
      <w:r w:rsidRPr="0043365C">
        <w:rPr>
          <w:rFonts w:ascii="Arial" w:hAnsi="Arial" w:cs="Arial"/>
        </w:rPr>
        <w:t xml:space="preserve">., 2001), spinach (Lee </w:t>
      </w:r>
      <w:r w:rsidRPr="0043365C">
        <w:rPr>
          <w:rFonts w:ascii="Arial" w:hAnsi="Arial" w:cs="Arial"/>
          <w:i/>
          <w:iCs/>
        </w:rPr>
        <w:t>et al</w:t>
      </w:r>
      <w:r w:rsidRPr="0043365C">
        <w:rPr>
          <w:rFonts w:ascii="Arial" w:hAnsi="Arial" w:cs="Arial"/>
        </w:rPr>
        <w:t xml:space="preserve">., 1979), perilla (Choi </w:t>
      </w:r>
      <w:r w:rsidRPr="0043365C">
        <w:rPr>
          <w:rFonts w:ascii="Arial" w:hAnsi="Arial" w:cs="Arial"/>
          <w:i/>
          <w:iCs/>
        </w:rPr>
        <w:t>et al</w:t>
      </w:r>
      <w:r w:rsidRPr="0043365C">
        <w:rPr>
          <w:rFonts w:ascii="Arial" w:hAnsi="Arial" w:cs="Arial"/>
        </w:rPr>
        <w:t xml:space="preserve">., 2001), lily (Chang </w:t>
      </w:r>
      <w:r w:rsidRPr="0043365C">
        <w:rPr>
          <w:rFonts w:ascii="Arial" w:hAnsi="Arial" w:cs="Arial"/>
          <w:i/>
          <w:iCs/>
        </w:rPr>
        <w:t>et al</w:t>
      </w:r>
      <w:r w:rsidRPr="0043365C">
        <w:rPr>
          <w:rFonts w:ascii="Arial" w:hAnsi="Arial" w:cs="Arial"/>
        </w:rPr>
        <w:t xml:space="preserve">., 1987), Gentiana spp. (Roh </w:t>
      </w:r>
      <w:r w:rsidRPr="0043365C">
        <w:rPr>
          <w:rFonts w:ascii="Arial" w:hAnsi="Arial" w:cs="Arial"/>
          <w:i/>
          <w:iCs/>
        </w:rPr>
        <w:t>et al</w:t>
      </w:r>
      <w:r w:rsidRPr="0043365C">
        <w:rPr>
          <w:rFonts w:ascii="Arial" w:hAnsi="Arial" w:cs="Arial"/>
        </w:rPr>
        <w:t xml:space="preserve">, 1998), gladiolus (Park, </w:t>
      </w:r>
      <w:r w:rsidRPr="0043365C">
        <w:rPr>
          <w:rFonts w:ascii="Arial" w:hAnsi="Arial" w:cs="Arial"/>
          <w:i/>
          <w:iCs/>
        </w:rPr>
        <w:t>et al</w:t>
      </w:r>
      <w:r w:rsidRPr="0043365C">
        <w:rPr>
          <w:rFonts w:ascii="Arial" w:hAnsi="Arial" w:cs="Arial"/>
        </w:rPr>
        <w:t xml:space="preserve">. 1998), and celery (Hahm, </w:t>
      </w:r>
      <w:r w:rsidRPr="0043365C">
        <w:rPr>
          <w:rFonts w:ascii="Arial" w:hAnsi="Arial" w:cs="Arial"/>
          <w:i/>
          <w:iCs/>
        </w:rPr>
        <w:t>et al</w:t>
      </w:r>
      <w:r w:rsidRPr="0043365C">
        <w:rPr>
          <w:rFonts w:ascii="Arial" w:hAnsi="Arial" w:cs="Arial"/>
        </w:rPr>
        <w:t xml:space="preserve">., 1998). Rui </w:t>
      </w:r>
      <w:r w:rsidRPr="0043365C">
        <w:rPr>
          <w:rFonts w:ascii="Arial" w:hAnsi="Arial" w:cs="Arial"/>
          <w:i/>
          <w:iCs/>
        </w:rPr>
        <w:t>et al</w:t>
      </w:r>
      <w:r w:rsidRPr="0043365C">
        <w:rPr>
          <w:rFonts w:ascii="Arial" w:hAnsi="Arial" w:cs="Arial"/>
        </w:rPr>
        <w:t xml:space="preserve">., </w:t>
      </w:r>
      <w:r w:rsidR="003D30BB">
        <w:rPr>
          <w:rFonts w:ascii="Arial" w:hAnsi="Arial" w:cs="Arial"/>
        </w:rPr>
        <w:t>(</w:t>
      </w:r>
      <w:r w:rsidRPr="0043365C">
        <w:rPr>
          <w:rFonts w:ascii="Arial" w:hAnsi="Arial" w:cs="Arial"/>
        </w:rPr>
        <w:t>20</w:t>
      </w:r>
      <w:r w:rsidR="00E71B00">
        <w:rPr>
          <w:rFonts w:ascii="Arial" w:hAnsi="Arial" w:cs="Arial"/>
        </w:rPr>
        <w:t>20</w:t>
      </w:r>
      <w:r w:rsidR="003D30BB">
        <w:rPr>
          <w:rFonts w:ascii="Arial" w:hAnsi="Arial" w:cs="Arial"/>
        </w:rPr>
        <w:t>)</w:t>
      </w:r>
      <w:r w:rsidR="00E71B00">
        <w:rPr>
          <w:rFonts w:ascii="Arial" w:hAnsi="Arial" w:cs="Arial"/>
        </w:rPr>
        <w:t xml:space="preserve"> </w:t>
      </w:r>
      <w:r w:rsidRPr="0043365C">
        <w:rPr>
          <w:rFonts w:ascii="Arial" w:hAnsi="Arial" w:cs="Arial"/>
        </w:rPr>
        <w:t>reported the natural occurrence of BBWV 2 infecting egg plants in China. Disease caused by BBWV2 has increased gradually in pepper plants, i.e. red pepper (</w:t>
      </w:r>
      <w:bookmarkStart w:id="0" w:name="bibrLink"/>
      <w:r w:rsidRPr="0043365C">
        <w:rPr>
          <w:rFonts w:ascii="Arial" w:hAnsi="Arial" w:cs="Arial"/>
        </w:rPr>
        <w:fldChar w:fldCharType="begin"/>
      </w:r>
      <w:r w:rsidRPr="0043365C">
        <w:rPr>
          <w:rFonts w:ascii="Arial" w:hAnsi="Arial" w:cs="Arial"/>
        </w:rPr>
        <w:instrText>HYPERLINK "https://www.ppjonline.org/journal/view.php?id=10.5423/PPJ.OA.03.2013.0036" \l "b6-ppj-29-397"</w:instrText>
      </w:r>
      <w:r w:rsidRPr="0043365C">
        <w:rPr>
          <w:rFonts w:ascii="Arial" w:hAnsi="Arial" w:cs="Arial"/>
        </w:rPr>
      </w:r>
      <w:r w:rsidRPr="0043365C">
        <w:rPr>
          <w:rFonts w:ascii="Arial" w:hAnsi="Arial" w:cs="Arial"/>
        </w:rPr>
        <w:fldChar w:fldCharType="separate"/>
      </w:r>
      <w:r w:rsidRPr="0043365C">
        <w:rPr>
          <w:rStyle w:val="Hyperlink"/>
          <w:rFonts w:ascii="Arial" w:hAnsi="Arial" w:cs="Arial"/>
        </w:rPr>
        <w:t xml:space="preserve">Cho </w:t>
      </w:r>
      <w:r w:rsidRPr="0043365C">
        <w:rPr>
          <w:rStyle w:val="Hyperlink"/>
          <w:rFonts w:ascii="Arial" w:hAnsi="Arial" w:cs="Arial"/>
          <w:i/>
          <w:iCs/>
        </w:rPr>
        <w:t>et al</w:t>
      </w:r>
      <w:r w:rsidRPr="0043365C">
        <w:rPr>
          <w:rStyle w:val="Hyperlink"/>
          <w:rFonts w:ascii="Arial" w:hAnsi="Arial" w:cs="Arial"/>
        </w:rPr>
        <w:t>., 2007</w:t>
      </w:r>
      <w:r w:rsidRPr="0043365C">
        <w:rPr>
          <w:rFonts w:ascii="Arial" w:hAnsi="Arial" w:cs="Arial"/>
        </w:rPr>
        <w:fldChar w:fldCharType="end"/>
      </w:r>
      <w:r w:rsidRPr="0043365C">
        <w:rPr>
          <w:rFonts w:ascii="Arial" w:hAnsi="Arial" w:cs="Arial"/>
        </w:rPr>
        <w:t>), bell pepper, and paprika (</w:t>
      </w:r>
      <w:hyperlink r:id="rId18" w:anchor="b35-ppj-29-397" w:history="1">
        <w:r w:rsidRPr="0043365C">
          <w:rPr>
            <w:rStyle w:val="Hyperlink"/>
            <w:rFonts w:ascii="Arial" w:hAnsi="Arial" w:cs="Arial"/>
          </w:rPr>
          <w:t xml:space="preserve">Ryu </w:t>
        </w:r>
        <w:r w:rsidRPr="0043365C">
          <w:rPr>
            <w:rStyle w:val="Hyperlink"/>
            <w:rFonts w:ascii="Arial" w:hAnsi="Arial" w:cs="Arial"/>
            <w:i/>
            <w:iCs/>
          </w:rPr>
          <w:t>et al</w:t>
        </w:r>
        <w:r w:rsidRPr="0043365C">
          <w:rPr>
            <w:rStyle w:val="Hyperlink"/>
            <w:rFonts w:ascii="Arial" w:hAnsi="Arial" w:cs="Arial"/>
          </w:rPr>
          <w:t>., 2009</w:t>
        </w:r>
      </w:hyperlink>
      <w:bookmarkEnd w:id="0"/>
      <w:r w:rsidRPr="0043365C">
        <w:rPr>
          <w:rFonts w:ascii="Arial" w:hAnsi="Arial" w:cs="Arial"/>
          <w:i/>
          <w:iCs/>
        </w:rPr>
        <w:t>)</w:t>
      </w:r>
      <w:r w:rsidR="0043365C">
        <w:rPr>
          <w:rFonts w:ascii="Arial" w:hAnsi="Arial" w:cs="Arial"/>
          <w:i/>
          <w:iCs/>
        </w:rPr>
        <w:t>.</w:t>
      </w:r>
    </w:p>
    <w:p w14:paraId="6B3370E1" w14:textId="77777777" w:rsidR="0043365C" w:rsidRPr="0043365C" w:rsidRDefault="0043365C" w:rsidP="00FF0BAC">
      <w:pPr>
        <w:ind w:firstLine="720"/>
        <w:jc w:val="both"/>
        <w:rPr>
          <w:rFonts w:ascii="Arial" w:hAnsi="Arial" w:cs="Arial"/>
          <w:i/>
          <w:iCs/>
        </w:rPr>
      </w:pPr>
    </w:p>
    <w:p w14:paraId="1009CBBB" w14:textId="06FB8C41" w:rsidR="00FF0BAC" w:rsidRDefault="000034C1" w:rsidP="00FF0BAC">
      <w:pPr>
        <w:jc w:val="both"/>
        <w:rPr>
          <w:rFonts w:ascii="Arial" w:hAnsi="Arial" w:cs="Arial"/>
          <w:b/>
          <w:bCs/>
          <w:i/>
          <w:iCs/>
          <w:sz w:val="22"/>
          <w:szCs w:val="22"/>
        </w:rPr>
      </w:pPr>
      <w:r>
        <w:rPr>
          <w:rFonts w:ascii="Arial" w:hAnsi="Arial" w:cs="Arial"/>
          <w:b/>
          <w:bCs/>
          <w:sz w:val="22"/>
          <w:szCs w:val="22"/>
        </w:rPr>
        <w:t>5</w:t>
      </w:r>
      <w:r w:rsidR="0043365C" w:rsidRPr="0043365C">
        <w:rPr>
          <w:rFonts w:ascii="Arial" w:hAnsi="Arial" w:cs="Arial"/>
          <w:b/>
          <w:bCs/>
          <w:sz w:val="22"/>
          <w:szCs w:val="22"/>
        </w:rPr>
        <w:t>.</w:t>
      </w:r>
      <w:r w:rsidR="00FF0BAC" w:rsidRPr="0043365C">
        <w:rPr>
          <w:rFonts w:ascii="Arial" w:hAnsi="Arial" w:cs="Arial"/>
          <w:b/>
          <w:bCs/>
          <w:sz w:val="22"/>
          <w:szCs w:val="22"/>
        </w:rPr>
        <w:t>7</w:t>
      </w:r>
      <w:r w:rsidR="0043365C" w:rsidRPr="0043365C">
        <w:rPr>
          <w:rFonts w:ascii="Arial" w:hAnsi="Arial" w:cs="Arial"/>
          <w:b/>
          <w:bCs/>
          <w:i/>
          <w:iCs/>
          <w:sz w:val="22"/>
          <w:szCs w:val="22"/>
        </w:rPr>
        <w:t xml:space="preserve"> </w:t>
      </w:r>
      <w:proofErr w:type="spellStart"/>
      <w:r w:rsidR="00FF0BAC" w:rsidRPr="0043365C">
        <w:rPr>
          <w:rFonts w:ascii="Arial" w:hAnsi="Arial" w:cs="Arial"/>
          <w:b/>
          <w:bCs/>
          <w:i/>
          <w:iCs/>
          <w:sz w:val="22"/>
          <w:szCs w:val="22"/>
        </w:rPr>
        <w:t>Alphanucleorhabdovirus</w:t>
      </w:r>
      <w:proofErr w:type="spellEnd"/>
    </w:p>
    <w:p w14:paraId="20A8CCC7" w14:textId="36B87257" w:rsidR="00D13CF6" w:rsidRDefault="00D13CF6" w:rsidP="00FF0BAC">
      <w:pPr>
        <w:jc w:val="both"/>
        <w:rPr>
          <w:rFonts w:ascii="Arial" w:hAnsi="Arial" w:cs="Arial"/>
          <w:b/>
          <w:bCs/>
          <w:i/>
          <w:iCs/>
          <w:sz w:val="22"/>
          <w:szCs w:val="22"/>
        </w:rPr>
      </w:pPr>
    </w:p>
    <w:p w14:paraId="66C35D24" w14:textId="77777777" w:rsidR="00CF53B8" w:rsidRDefault="00CF53B8" w:rsidP="00FF0BAC">
      <w:pPr>
        <w:jc w:val="both"/>
        <w:rPr>
          <w:rFonts w:ascii="Arial" w:hAnsi="Arial" w:cs="Arial"/>
          <w:sz w:val="22"/>
          <w:szCs w:val="22"/>
        </w:rPr>
      </w:pPr>
    </w:p>
    <w:p w14:paraId="2CEB325A" w14:textId="3B30083F" w:rsidR="00075761" w:rsidRDefault="00C505CC" w:rsidP="00FF0BAC">
      <w:pPr>
        <w:jc w:val="both"/>
        <w:rPr>
          <w:rFonts w:ascii="Arial" w:hAnsi="Arial" w:cs="Arial"/>
          <w:sz w:val="22"/>
          <w:szCs w:val="22"/>
        </w:rPr>
      </w:pPr>
      <w:proofErr w:type="spellStart"/>
      <w:r>
        <w:rPr>
          <w:rFonts w:ascii="Arial" w:hAnsi="Arial" w:cs="Arial"/>
          <w:sz w:val="22"/>
          <w:szCs w:val="22"/>
        </w:rPr>
        <w:lastRenderedPageBreak/>
        <w:t>Alphanucleorhabdovirus</w:t>
      </w:r>
      <w:proofErr w:type="spellEnd"/>
      <w:r>
        <w:rPr>
          <w:rFonts w:ascii="Arial" w:hAnsi="Arial" w:cs="Arial"/>
          <w:sz w:val="22"/>
          <w:szCs w:val="22"/>
        </w:rPr>
        <w:t xml:space="preserve"> belongs to the family </w:t>
      </w:r>
      <w:proofErr w:type="spellStart"/>
      <w:r>
        <w:rPr>
          <w:rFonts w:ascii="Arial" w:hAnsi="Arial" w:cs="Arial"/>
          <w:sz w:val="22"/>
          <w:szCs w:val="22"/>
        </w:rPr>
        <w:t>Rhabdoviridae</w:t>
      </w:r>
      <w:proofErr w:type="spellEnd"/>
      <w:r>
        <w:rPr>
          <w:rFonts w:ascii="Arial" w:hAnsi="Arial" w:cs="Arial"/>
          <w:sz w:val="22"/>
          <w:szCs w:val="22"/>
        </w:rPr>
        <w:t xml:space="preserve">. The family comprises viruses </w:t>
      </w:r>
      <w:r w:rsidR="00075761" w:rsidRPr="00075761">
        <w:rPr>
          <w:rFonts w:ascii="Arial" w:hAnsi="Arial" w:cs="Arial"/>
          <w:sz w:val="22"/>
          <w:szCs w:val="22"/>
        </w:rPr>
        <w:t>with negative-sense single-stranded RNA genomes that infect a wide range of hosts, including plants, amphibians, fish, mammals, reptiles, insects, and other arthropods (Dietzgen et al., 2017; Walker et al., 2022)</w:t>
      </w:r>
      <w:r w:rsidR="00A40A03">
        <w:rPr>
          <w:rFonts w:ascii="Arial" w:hAnsi="Arial" w:cs="Arial"/>
          <w:sz w:val="22"/>
          <w:szCs w:val="22"/>
        </w:rPr>
        <w:t xml:space="preserve">. </w:t>
      </w:r>
      <w:r w:rsidR="00A40A03" w:rsidRPr="00A40A03">
        <w:rPr>
          <w:rFonts w:ascii="Arial" w:hAnsi="Arial" w:cs="Arial"/>
          <w:sz w:val="22"/>
          <w:szCs w:val="22"/>
        </w:rPr>
        <w:t xml:space="preserve">Historically, </w:t>
      </w:r>
      <w:proofErr w:type="spellStart"/>
      <w:r w:rsidR="00A40A03" w:rsidRPr="00A40A03">
        <w:rPr>
          <w:rFonts w:ascii="Arial" w:hAnsi="Arial" w:cs="Arial"/>
          <w:sz w:val="22"/>
          <w:szCs w:val="22"/>
        </w:rPr>
        <w:t>Nucleorhabdovirus</w:t>
      </w:r>
      <w:proofErr w:type="spellEnd"/>
      <w:r w:rsidR="00A40A03" w:rsidRPr="00A40A03">
        <w:rPr>
          <w:rFonts w:ascii="Arial" w:hAnsi="Arial" w:cs="Arial"/>
          <w:sz w:val="22"/>
          <w:szCs w:val="22"/>
        </w:rPr>
        <w:t xml:space="preserve"> was a single genus of plant-associated rhabdoviruses, characterized by replication within the nuclei of infected plant cells. This genus was recently divided into three genera</w:t>
      </w:r>
      <w:r w:rsidR="000A246F">
        <w:rPr>
          <w:rFonts w:ascii="Arial" w:hAnsi="Arial" w:cs="Arial"/>
          <w:sz w:val="22"/>
          <w:szCs w:val="22"/>
        </w:rPr>
        <w:t>:</w:t>
      </w:r>
      <w:r w:rsidR="00A40A03" w:rsidRPr="00A40A03">
        <w:rPr>
          <w:rFonts w:ascii="Arial" w:hAnsi="Arial" w:cs="Arial"/>
          <w:sz w:val="22"/>
          <w:szCs w:val="22"/>
        </w:rPr>
        <w:t xml:space="preserve"> </w:t>
      </w:r>
      <w:proofErr w:type="spellStart"/>
      <w:r w:rsidR="00A40A03" w:rsidRPr="00A40A03">
        <w:rPr>
          <w:rFonts w:ascii="Arial" w:hAnsi="Arial" w:cs="Arial"/>
          <w:sz w:val="22"/>
          <w:szCs w:val="22"/>
        </w:rPr>
        <w:t>Alphanucleorhabdovirus</w:t>
      </w:r>
      <w:proofErr w:type="spellEnd"/>
      <w:r w:rsidR="00A40A03" w:rsidRPr="00A40A03">
        <w:rPr>
          <w:rFonts w:ascii="Arial" w:hAnsi="Arial" w:cs="Arial"/>
          <w:sz w:val="22"/>
          <w:szCs w:val="22"/>
        </w:rPr>
        <w:t xml:space="preserve">, </w:t>
      </w:r>
      <w:proofErr w:type="spellStart"/>
      <w:r w:rsidR="00A40A03" w:rsidRPr="00A40A03">
        <w:rPr>
          <w:rFonts w:ascii="Arial" w:hAnsi="Arial" w:cs="Arial"/>
          <w:sz w:val="22"/>
          <w:szCs w:val="22"/>
        </w:rPr>
        <w:t>Betanucleorhabdovirus</w:t>
      </w:r>
      <w:proofErr w:type="spellEnd"/>
      <w:r w:rsidR="00A40A03" w:rsidRPr="00A40A03">
        <w:rPr>
          <w:rFonts w:ascii="Arial" w:hAnsi="Arial" w:cs="Arial"/>
          <w:sz w:val="22"/>
          <w:szCs w:val="22"/>
        </w:rPr>
        <w:t xml:space="preserve"> and </w:t>
      </w:r>
      <w:proofErr w:type="spellStart"/>
      <w:r w:rsidR="00A40A03" w:rsidRPr="00A40A03">
        <w:rPr>
          <w:rFonts w:ascii="Arial" w:hAnsi="Arial" w:cs="Arial"/>
          <w:sz w:val="22"/>
          <w:szCs w:val="22"/>
        </w:rPr>
        <w:t>Gammanucleorhabdovirus</w:t>
      </w:r>
      <w:proofErr w:type="spellEnd"/>
      <w:r w:rsidR="00A40A03" w:rsidRPr="00A40A03">
        <w:rPr>
          <w:rFonts w:ascii="Arial" w:hAnsi="Arial" w:cs="Arial"/>
          <w:sz w:val="22"/>
          <w:szCs w:val="22"/>
        </w:rPr>
        <w:t xml:space="preserve"> within the subfamily </w:t>
      </w:r>
      <w:proofErr w:type="spellStart"/>
      <w:r w:rsidR="00A40A03" w:rsidRPr="00A40A03">
        <w:rPr>
          <w:rFonts w:ascii="Arial" w:hAnsi="Arial" w:cs="Arial"/>
          <w:sz w:val="22"/>
          <w:szCs w:val="22"/>
        </w:rPr>
        <w:t>Betarhabdovirinae</w:t>
      </w:r>
      <w:proofErr w:type="spellEnd"/>
      <w:r w:rsidR="00A40A03" w:rsidRPr="00A40A03">
        <w:rPr>
          <w:rFonts w:ascii="Arial" w:hAnsi="Arial" w:cs="Arial"/>
          <w:sz w:val="22"/>
          <w:szCs w:val="22"/>
        </w:rPr>
        <w:t xml:space="preserve"> (Dietzgen et al., 2020; Walker et al., 2022).</w:t>
      </w:r>
    </w:p>
    <w:p w14:paraId="4E3470F8" w14:textId="77777777" w:rsidR="00075761" w:rsidRDefault="00075761" w:rsidP="00FF0BAC">
      <w:pPr>
        <w:jc w:val="both"/>
        <w:rPr>
          <w:rFonts w:ascii="Arial" w:hAnsi="Arial" w:cs="Arial"/>
          <w:sz w:val="22"/>
          <w:szCs w:val="22"/>
        </w:rPr>
      </w:pPr>
    </w:p>
    <w:p w14:paraId="4BBD4D71" w14:textId="58D87C0A" w:rsidR="00D13CF6" w:rsidRPr="00B70841" w:rsidRDefault="00D13CF6" w:rsidP="00FF0BAC">
      <w:pPr>
        <w:jc w:val="both"/>
        <w:rPr>
          <w:rFonts w:ascii="Arial" w:hAnsi="Arial" w:cs="Arial"/>
          <w:sz w:val="22"/>
          <w:szCs w:val="22"/>
        </w:rPr>
      </w:pPr>
      <w:r w:rsidRPr="00B70841">
        <w:rPr>
          <w:rFonts w:ascii="Arial" w:hAnsi="Arial" w:cs="Arial"/>
          <w:sz w:val="22"/>
          <w:szCs w:val="22"/>
        </w:rPr>
        <w:t xml:space="preserve">The genus </w:t>
      </w:r>
      <w:proofErr w:type="spellStart"/>
      <w:r w:rsidRPr="00B70841">
        <w:rPr>
          <w:rFonts w:ascii="Arial" w:hAnsi="Arial" w:cs="Arial"/>
          <w:i/>
          <w:iCs/>
          <w:sz w:val="22"/>
          <w:szCs w:val="22"/>
        </w:rPr>
        <w:t>Alphanucleorhabdo</w:t>
      </w:r>
      <w:r w:rsidR="007960AB" w:rsidRPr="00B70841">
        <w:rPr>
          <w:rFonts w:ascii="Arial" w:hAnsi="Arial" w:cs="Arial"/>
          <w:i/>
          <w:iCs/>
          <w:sz w:val="22"/>
          <w:szCs w:val="22"/>
        </w:rPr>
        <w:t>virus</w:t>
      </w:r>
      <w:proofErr w:type="spellEnd"/>
      <w:r w:rsidR="007960AB" w:rsidRPr="00B70841">
        <w:rPr>
          <w:rFonts w:ascii="Arial" w:hAnsi="Arial" w:cs="Arial"/>
          <w:sz w:val="22"/>
          <w:szCs w:val="22"/>
        </w:rPr>
        <w:t xml:space="preserve"> consist of plant infecting viruses that replicate and undergo virion morphogenesis in the nuclei of infected cells</w:t>
      </w:r>
      <w:r w:rsidR="008F5E5E" w:rsidRPr="00B70841">
        <w:rPr>
          <w:rFonts w:ascii="Arial" w:hAnsi="Arial" w:cs="Arial"/>
          <w:sz w:val="22"/>
          <w:szCs w:val="22"/>
        </w:rPr>
        <w:t xml:space="preserve"> (Wang </w:t>
      </w:r>
      <w:r w:rsidR="008F5E5E" w:rsidRPr="0064656E">
        <w:rPr>
          <w:rFonts w:ascii="Arial" w:hAnsi="Arial" w:cs="Arial"/>
          <w:i/>
          <w:iCs/>
          <w:sz w:val="22"/>
          <w:szCs w:val="22"/>
        </w:rPr>
        <w:t>et al</w:t>
      </w:r>
      <w:r w:rsidR="008F5E5E" w:rsidRPr="00B70841">
        <w:rPr>
          <w:rFonts w:ascii="Arial" w:hAnsi="Arial" w:cs="Arial"/>
          <w:sz w:val="22"/>
          <w:szCs w:val="22"/>
        </w:rPr>
        <w:t>., 202</w:t>
      </w:r>
      <w:r w:rsidR="00CC2D70">
        <w:rPr>
          <w:rFonts w:ascii="Arial" w:hAnsi="Arial" w:cs="Arial"/>
          <w:sz w:val="22"/>
          <w:szCs w:val="22"/>
        </w:rPr>
        <w:t>4</w:t>
      </w:r>
      <w:r w:rsidR="008F5E5E" w:rsidRPr="00B70841">
        <w:rPr>
          <w:rFonts w:ascii="Arial" w:hAnsi="Arial" w:cs="Arial"/>
          <w:sz w:val="22"/>
          <w:szCs w:val="22"/>
        </w:rPr>
        <w:t xml:space="preserve">). </w:t>
      </w:r>
      <w:r w:rsidR="00064D13" w:rsidRPr="00B70841">
        <w:rPr>
          <w:rFonts w:ascii="Arial" w:hAnsi="Arial" w:cs="Arial"/>
          <w:sz w:val="22"/>
          <w:szCs w:val="22"/>
        </w:rPr>
        <w:t xml:space="preserve">It belongs to the family </w:t>
      </w:r>
      <w:proofErr w:type="spellStart"/>
      <w:r w:rsidR="00064D13" w:rsidRPr="00B70841">
        <w:rPr>
          <w:rFonts w:ascii="Arial" w:hAnsi="Arial" w:cs="Arial"/>
          <w:sz w:val="22"/>
          <w:szCs w:val="22"/>
        </w:rPr>
        <w:t>Rhabdoviridae</w:t>
      </w:r>
      <w:proofErr w:type="spellEnd"/>
      <w:r w:rsidR="00064D13" w:rsidRPr="00B70841">
        <w:rPr>
          <w:rFonts w:ascii="Arial" w:hAnsi="Arial" w:cs="Arial"/>
          <w:sz w:val="22"/>
          <w:szCs w:val="22"/>
        </w:rPr>
        <w:t xml:space="preserve"> and are characterized by </w:t>
      </w:r>
      <w:r w:rsidR="0064656E">
        <w:rPr>
          <w:rFonts w:ascii="Arial" w:hAnsi="Arial" w:cs="Arial"/>
          <w:sz w:val="22"/>
          <w:szCs w:val="22"/>
        </w:rPr>
        <w:t xml:space="preserve">an </w:t>
      </w:r>
      <w:r w:rsidR="00827F44" w:rsidRPr="00B70841">
        <w:rPr>
          <w:rFonts w:ascii="Arial" w:hAnsi="Arial" w:cs="Arial"/>
          <w:sz w:val="22"/>
          <w:szCs w:val="22"/>
        </w:rPr>
        <w:t>unsegmented</w:t>
      </w:r>
      <w:r w:rsidR="008F5E5E" w:rsidRPr="00B70841">
        <w:rPr>
          <w:rFonts w:ascii="Arial" w:hAnsi="Arial" w:cs="Arial"/>
          <w:sz w:val="22"/>
          <w:szCs w:val="22"/>
        </w:rPr>
        <w:t>, negative-sense, single-stranded</w:t>
      </w:r>
      <w:r w:rsidR="00827F44" w:rsidRPr="00B70841">
        <w:rPr>
          <w:rFonts w:ascii="Arial" w:hAnsi="Arial" w:cs="Arial"/>
          <w:sz w:val="22"/>
          <w:szCs w:val="22"/>
        </w:rPr>
        <w:t xml:space="preserve"> RNA genome</w:t>
      </w:r>
      <w:r w:rsidR="00B70841" w:rsidRPr="00B70841">
        <w:rPr>
          <w:rFonts w:ascii="Arial" w:hAnsi="Arial" w:cs="Arial"/>
          <w:sz w:val="22"/>
          <w:szCs w:val="22"/>
        </w:rPr>
        <w:t xml:space="preserve"> (Bezerra </w:t>
      </w:r>
      <w:r w:rsidR="00B70841" w:rsidRPr="0064656E">
        <w:rPr>
          <w:rFonts w:ascii="Arial" w:hAnsi="Arial" w:cs="Arial"/>
          <w:i/>
          <w:iCs/>
          <w:sz w:val="22"/>
          <w:szCs w:val="22"/>
        </w:rPr>
        <w:t>et al</w:t>
      </w:r>
      <w:r w:rsidR="00B70841" w:rsidRPr="00B70841">
        <w:rPr>
          <w:rFonts w:ascii="Arial" w:hAnsi="Arial" w:cs="Arial"/>
          <w:sz w:val="22"/>
          <w:szCs w:val="22"/>
        </w:rPr>
        <w:t>., 2025).</w:t>
      </w:r>
    </w:p>
    <w:p w14:paraId="6078AA5C" w14:textId="77777777" w:rsidR="0043365C" w:rsidRPr="0043365C" w:rsidRDefault="0043365C" w:rsidP="00FF0BAC">
      <w:pPr>
        <w:jc w:val="both"/>
        <w:rPr>
          <w:rFonts w:ascii="Arial" w:hAnsi="Arial" w:cs="Arial"/>
          <w:b/>
          <w:bCs/>
          <w:i/>
          <w:iCs/>
          <w:sz w:val="22"/>
          <w:szCs w:val="22"/>
        </w:rPr>
      </w:pPr>
    </w:p>
    <w:p w14:paraId="62D9825F" w14:textId="1AEE3222" w:rsidR="00FF0BAC" w:rsidRDefault="000034C1" w:rsidP="00FF0BAC">
      <w:pPr>
        <w:jc w:val="both"/>
        <w:rPr>
          <w:rFonts w:ascii="Arial" w:hAnsi="Arial" w:cs="Arial"/>
          <w:b/>
          <w:bCs/>
          <w:i/>
          <w:iCs/>
        </w:rPr>
      </w:pPr>
      <w:r>
        <w:rPr>
          <w:rFonts w:ascii="Arial" w:hAnsi="Arial" w:cs="Arial"/>
          <w:b/>
          <w:bCs/>
        </w:rPr>
        <w:t>5</w:t>
      </w:r>
      <w:r w:rsidR="0043365C" w:rsidRPr="0043365C">
        <w:rPr>
          <w:rFonts w:ascii="Arial" w:hAnsi="Arial" w:cs="Arial"/>
          <w:b/>
          <w:bCs/>
        </w:rPr>
        <w:t>.</w:t>
      </w:r>
      <w:r w:rsidR="00FF0BAC" w:rsidRPr="0043365C">
        <w:rPr>
          <w:rFonts w:ascii="Arial" w:hAnsi="Arial" w:cs="Arial"/>
          <w:b/>
          <w:bCs/>
        </w:rPr>
        <w:t>7.1</w:t>
      </w:r>
      <w:r w:rsidR="00FF0BAC" w:rsidRPr="0043365C">
        <w:rPr>
          <w:rFonts w:ascii="Arial" w:hAnsi="Arial" w:cs="Arial"/>
          <w:b/>
          <w:bCs/>
          <w:i/>
          <w:iCs/>
        </w:rPr>
        <w:t xml:space="preserve"> Potato yellow dwarf virus</w:t>
      </w:r>
    </w:p>
    <w:p w14:paraId="6512EC91" w14:textId="77777777" w:rsidR="0043365C" w:rsidRPr="0043365C" w:rsidRDefault="0043365C" w:rsidP="00FF0BAC">
      <w:pPr>
        <w:jc w:val="both"/>
        <w:rPr>
          <w:rFonts w:ascii="Arial" w:hAnsi="Arial" w:cs="Arial"/>
          <w:b/>
          <w:bCs/>
          <w:i/>
          <w:iCs/>
        </w:rPr>
      </w:pPr>
    </w:p>
    <w:p w14:paraId="4D6B749E" w14:textId="4D182D48" w:rsidR="00FF0BAC" w:rsidRPr="0043365C" w:rsidRDefault="00FF0BAC" w:rsidP="00FF0BAC">
      <w:pPr>
        <w:ind w:firstLine="720"/>
        <w:jc w:val="both"/>
        <w:rPr>
          <w:rFonts w:ascii="Arial" w:hAnsi="Arial" w:cs="Arial"/>
        </w:rPr>
      </w:pPr>
      <w:r w:rsidRPr="0043365C">
        <w:rPr>
          <w:rFonts w:ascii="Arial" w:hAnsi="Arial" w:cs="Arial"/>
          <w:i/>
          <w:iCs/>
        </w:rPr>
        <w:t xml:space="preserve">Potato yellow dwarf virus </w:t>
      </w:r>
      <w:r w:rsidRPr="0043365C">
        <w:rPr>
          <w:rFonts w:ascii="Arial" w:hAnsi="Arial" w:cs="Arial"/>
        </w:rPr>
        <w:t>(PYDV) is a negative-sense single-stranded RNA virus, which</w:t>
      </w:r>
      <w:r w:rsidRPr="0043365C">
        <w:rPr>
          <w:rFonts w:ascii="Arial" w:hAnsi="Arial" w:cs="Arial"/>
          <w:i/>
          <w:iCs/>
        </w:rPr>
        <w:t xml:space="preserve"> </w:t>
      </w:r>
      <w:r w:rsidRPr="0043365C">
        <w:rPr>
          <w:rFonts w:ascii="Arial" w:hAnsi="Arial" w:cs="Arial"/>
        </w:rPr>
        <w:t xml:space="preserve">belongs to the genus </w:t>
      </w:r>
      <w:proofErr w:type="spellStart"/>
      <w:r w:rsidRPr="0043365C">
        <w:rPr>
          <w:rFonts w:ascii="Arial" w:hAnsi="Arial" w:cs="Arial"/>
        </w:rPr>
        <w:t>Alphanucleorhabdovirus</w:t>
      </w:r>
      <w:proofErr w:type="spellEnd"/>
      <w:r w:rsidRPr="0043365C">
        <w:rPr>
          <w:rFonts w:ascii="Arial" w:hAnsi="Arial" w:cs="Arial"/>
        </w:rPr>
        <w:t xml:space="preserve"> of the </w:t>
      </w:r>
      <w:proofErr w:type="spellStart"/>
      <w:r w:rsidRPr="0043365C">
        <w:rPr>
          <w:rFonts w:ascii="Arial" w:hAnsi="Arial" w:cs="Arial"/>
        </w:rPr>
        <w:t>Rhabdoviridae</w:t>
      </w:r>
      <w:proofErr w:type="spellEnd"/>
      <w:r w:rsidRPr="0043365C">
        <w:rPr>
          <w:rFonts w:ascii="Arial" w:hAnsi="Arial" w:cs="Arial"/>
        </w:rPr>
        <w:t xml:space="preserve"> family</w:t>
      </w:r>
      <w:r w:rsidR="00D7199A">
        <w:rPr>
          <w:rFonts w:ascii="Arial" w:hAnsi="Arial" w:cs="Arial"/>
        </w:rPr>
        <w:t xml:space="preserve"> (Ghosh, 2007).</w:t>
      </w:r>
      <w:r w:rsidRPr="0043365C">
        <w:rPr>
          <w:rFonts w:ascii="Arial" w:hAnsi="Arial" w:cs="Arial"/>
        </w:rPr>
        <w:t xml:space="preserve"> Lockhart </w:t>
      </w:r>
      <w:r w:rsidRPr="0043365C">
        <w:rPr>
          <w:rFonts w:ascii="Arial" w:hAnsi="Arial" w:cs="Arial"/>
          <w:i/>
          <w:iCs/>
        </w:rPr>
        <w:t>et al</w:t>
      </w:r>
      <w:r w:rsidRPr="0043365C">
        <w:rPr>
          <w:rFonts w:ascii="Arial" w:hAnsi="Arial" w:cs="Arial"/>
        </w:rPr>
        <w:t>., 1989 reported the occurrence of PYDV in marigold (</w:t>
      </w:r>
      <w:r w:rsidRPr="0043365C">
        <w:rPr>
          <w:rFonts w:ascii="Arial" w:hAnsi="Arial" w:cs="Arial"/>
          <w:i/>
          <w:iCs/>
        </w:rPr>
        <w:t xml:space="preserve">Tagetes </w:t>
      </w:r>
      <w:proofErr w:type="spellStart"/>
      <w:r w:rsidRPr="0043365C">
        <w:rPr>
          <w:rFonts w:ascii="Arial" w:hAnsi="Arial" w:cs="Arial"/>
          <w:i/>
          <w:iCs/>
        </w:rPr>
        <w:t>erecta</w:t>
      </w:r>
      <w:proofErr w:type="spellEnd"/>
      <w:r w:rsidRPr="0043365C">
        <w:rPr>
          <w:rFonts w:ascii="Arial" w:hAnsi="Arial" w:cs="Arial"/>
        </w:rPr>
        <w:t>), ornamental tobacco (</w:t>
      </w:r>
      <w:r w:rsidRPr="0043365C">
        <w:rPr>
          <w:rFonts w:ascii="Arial" w:hAnsi="Arial" w:cs="Arial"/>
          <w:i/>
          <w:iCs/>
        </w:rPr>
        <w:t>Nicotiana alata</w:t>
      </w:r>
      <w:r w:rsidRPr="0043365C">
        <w:rPr>
          <w:rFonts w:ascii="Arial" w:hAnsi="Arial" w:cs="Arial"/>
        </w:rPr>
        <w:t>), Zinnia (</w:t>
      </w:r>
      <w:r w:rsidRPr="0043365C">
        <w:rPr>
          <w:rFonts w:ascii="Arial" w:hAnsi="Arial" w:cs="Arial"/>
          <w:i/>
          <w:iCs/>
        </w:rPr>
        <w:t>Zinnia elegans</w:t>
      </w:r>
      <w:r w:rsidRPr="0043365C">
        <w:rPr>
          <w:rFonts w:ascii="Arial" w:hAnsi="Arial" w:cs="Arial"/>
        </w:rPr>
        <w:t>) and four-o’clock (</w:t>
      </w:r>
      <w:r w:rsidRPr="0043365C">
        <w:rPr>
          <w:rFonts w:ascii="Arial" w:hAnsi="Arial" w:cs="Arial"/>
          <w:i/>
          <w:iCs/>
        </w:rPr>
        <w:t xml:space="preserve">Mirabilis </w:t>
      </w:r>
      <w:proofErr w:type="spellStart"/>
      <w:r w:rsidRPr="0043365C">
        <w:rPr>
          <w:rFonts w:ascii="Arial" w:hAnsi="Arial" w:cs="Arial"/>
          <w:i/>
          <w:iCs/>
        </w:rPr>
        <w:t>jalapa</w:t>
      </w:r>
      <w:proofErr w:type="spellEnd"/>
      <w:r w:rsidRPr="0043365C">
        <w:rPr>
          <w:rFonts w:ascii="Arial" w:hAnsi="Arial" w:cs="Arial"/>
        </w:rPr>
        <w:t xml:space="preserve"> L.) in Minnesota.</w:t>
      </w:r>
    </w:p>
    <w:p w14:paraId="05274D9B" w14:textId="77777777" w:rsidR="0043365C" w:rsidRDefault="0043365C" w:rsidP="00FF0BAC">
      <w:pPr>
        <w:jc w:val="both"/>
        <w:rPr>
          <w:rFonts w:ascii="Arial" w:hAnsi="Arial" w:cs="Arial"/>
          <w:b/>
          <w:bCs/>
        </w:rPr>
      </w:pPr>
    </w:p>
    <w:p w14:paraId="2E659FC6" w14:textId="1B7B98D2" w:rsidR="00FF0BAC" w:rsidRDefault="00A16687" w:rsidP="00FF0BAC">
      <w:pPr>
        <w:jc w:val="both"/>
        <w:rPr>
          <w:rFonts w:ascii="Arial" w:hAnsi="Arial" w:cs="Arial"/>
          <w:b/>
          <w:bCs/>
          <w:i/>
          <w:iCs/>
        </w:rPr>
      </w:pPr>
      <w:r>
        <w:rPr>
          <w:rFonts w:ascii="Arial" w:hAnsi="Arial" w:cs="Arial"/>
          <w:b/>
          <w:bCs/>
        </w:rPr>
        <w:t>5</w:t>
      </w:r>
      <w:r w:rsidR="0043365C" w:rsidRPr="0043365C">
        <w:rPr>
          <w:rFonts w:ascii="Arial" w:hAnsi="Arial" w:cs="Arial"/>
          <w:b/>
          <w:bCs/>
        </w:rPr>
        <w:t xml:space="preserve">.7.1.1 </w:t>
      </w:r>
      <w:r w:rsidR="00FF0BAC" w:rsidRPr="0043365C">
        <w:rPr>
          <w:rFonts w:ascii="Arial" w:hAnsi="Arial" w:cs="Arial"/>
          <w:b/>
          <w:bCs/>
          <w:i/>
          <w:iCs/>
        </w:rPr>
        <w:t>Symptomatology</w:t>
      </w:r>
    </w:p>
    <w:p w14:paraId="46C3658D" w14:textId="77777777" w:rsidR="0043365C" w:rsidRPr="0043365C" w:rsidRDefault="0043365C" w:rsidP="00FF0BAC">
      <w:pPr>
        <w:jc w:val="both"/>
        <w:rPr>
          <w:rFonts w:ascii="Arial" w:hAnsi="Arial" w:cs="Arial"/>
          <w:b/>
          <w:bCs/>
        </w:rPr>
      </w:pPr>
    </w:p>
    <w:p w14:paraId="0BAF489F" w14:textId="0C7DB3FF" w:rsidR="00FF0BAC" w:rsidRDefault="00FF0BAC" w:rsidP="00FF0BAC">
      <w:pPr>
        <w:ind w:firstLine="720"/>
        <w:jc w:val="both"/>
        <w:rPr>
          <w:rFonts w:ascii="Arial" w:hAnsi="Arial" w:cs="Arial"/>
        </w:rPr>
      </w:pPr>
      <w:r w:rsidRPr="0043365C">
        <w:rPr>
          <w:rFonts w:ascii="Arial" w:hAnsi="Arial" w:cs="Arial"/>
        </w:rPr>
        <w:t xml:space="preserve">Symptoms of </w:t>
      </w:r>
      <w:r w:rsidR="00F878E4" w:rsidRPr="00F878E4">
        <w:rPr>
          <w:rFonts w:ascii="Arial" w:hAnsi="Arial" w:cs="Arial"/>
          <w:i/>
          <w:iCs/>
        </w:rPr>
        <w:t>P</w:t>
      </w:r>
      <w:r w:rsidRPr="00F878E4">
        <w:rPr>
          <w:rFonts w:ascii="Arial" w:hAnsi="Arial" w:cs="Arial"/>
          <w:i/>
          <w:iCs/>
        </w:rPr>
        <w:t>otato yellow dwarf virus</w:t>
      </w:r>
      <w:r w:rsidRPr="0043365C">
        <w:rPr>
          <w:rFonts w:ascii="Arial" w:hAnsi="Arial" w:cs="Arial"/>
        </w:rPr>
        <w:t xml:space="preserve"> (PYDV-S) infection in marigold include severe chlorotic stunting and the development of red pigmentation in the leaves. The symptoms of PYDV-S closely resemble those caused by aster yellows </w:t>
      </w:r>
      <w:proofErr w:type="spellStart"/>
      <w:r w:rsidRPr="0043365C">
        <w:rPr>
          <w:rFonts w:ascii="Arial" w:hAnsi="Arial" w:cs="Arial"/>
        </w:rPr>
        <w:t>mycoplasmalike</w:t>
      </w:r>
      <w:proofErr w:type="spellEnd"/>
      <w:r w:rsidRPr="0043365C">
        <w:rPr>
          <w:rFonts w:ascii="Arial" w:hAnsi="Arial" w:cs="Arial"/>
        </w:rPr>
        <w:t xml:space="preserve"> organisms, which also produce stunting and yellowing. However, a key distinguishing feature of PYDV-S is the presence of distinctive vein yellowing in the terminal leaflets</w:t>
      </w:r>
      <w:r w:rsidR="000508FD">
        <w:rPr>
          <w:rFonts w:ascii="Arial" w:hAnsi="Arial" w:cs="Arial"/>
        </w:rPr>
        <w:t xml:space="preserve"> (Lockhart, 1989).</w:t>
      </w:r>
    </w:p>
    <w:p w14:paraId="21808543" w14:textId="77777777" w:rsidR="0043365C" w:rsidRDefault="0043365C" w:rsidP="00FF0BAC">
      <w:pPr>
        <w:ind w:firstLine="720"/>
        <w:jc w:val="both"/>
        <w:rPr>
          <w:rFonts w:ascii="Arial" w:hAnsi="Arial" w:cs="Arial"/>
        </w:rPr>
      </w:pPr>
    </w:p>
    <w:p w14:paraId="0534E894" w14:textId="77777777" w:rsidR="00D7199A" w:rsidRPr="0043365C" w:rsidRDefault="00D7199A" w:rsidP="00FF0BAC">
      <w:pPr>
        <w:ind w:firstLine="720"/>
        <w:jc w:val="both"/>
        <w:rPr>
          <w:rFonts w:ascii="Arial" w:hAnsi="Arial" w:cs="Arial"/>
        </w:rPr>
      </w:pPr>
    </w:p>
    <w:p w14:paraId="6030ADED" w14:textId="0CD20AF3" w:rsidR="000034C1" w:rsidRDefault="00A16687" w:rsidP="00FF0BAC">
      <w:pPr>
        <w:jc w:val="both"/>
        <w:rPr>
          <w:rFonts w:ascii="Arial" w:hAnsi="Arial" w:cs="Arial"/>
          <w:b/>
          <w:bCs/>
        </w:rPr>
      </w:pPr>
      <w:r>
        <w:rPr>
          <w:rFonts w:ascii="Arial" w:hAnsi="Arial" w:cs="Arial"/>
          <w:b/>
          <w:bCs/>
        </w:rPr>
        <w:t>5</w:t>
      </w:r>
      <w:r w:rsidR="0043365C" w:rsidRPr="0043365C">
        <w:rPr>
          <w:rFonts w:ascii="Arial" w:hAnsi="Arial" w:cs="Arial"/>
          <w:b/>
          <w:bCs/>
        </w:rPr>
        <w:t xml:space="preserve">.7.1.2 </w:t>
      </w:r>
      <w:r w:rsidR="000034C1">
        <w:rPr>
          <w:rFonts w:ascii="Arial" w:hAnsi="Arial" w:cs="Arial"/>
          <w:b/>
          <w:bCs/>
        </w:rPr>
        <w:t xml:space="preserve">Identification of the virus </w:t>
      </w:r>
    </w:p>
    <w:p w14:paraId="51F6D358" w14:textId="77777777" w:rsidR="000001E2" w:rsidRDefault="000001E2" w:rsidP="00FF0BAC">
      <w:pPr>
        <w:jc w:val="both"/>
        <w:rPr>
          <w:rFonts w:ascii="Arial" w:hAnsi="Arial" w:cs="Arial"/>
          <w:b/>
          <w:bCs/>
        </w:rPr>
      </w:pPr>
    </w:p>
    <w:p w14:paraId="01CE54ED" w14:textId="3E9A7C8D" w:rsidR="000034C1" w:rsidRPr="000001E2" w:rsidRDefault="000001E2" w:rsidP="00A16687">
      <w:pPr>
        <w:ind w:firstLine="720"/>
        <w:jc w:val="both"/>
        <w:rPr>
          <w:rFonts w:ascii="Arial" w:hAnsi="Arial" w:cs="Arial"/>
        </w:rPr>
      </w:pPr>
      <w:r w:rsidRPr="000001E2">
        <w:rPr>
          <w:rFonts w:ascii="Arial" w:hAnsi="Arial" w:cs="Arial"/>
        </w:rPr>
        <w:t xml:space="preserve">The presence of </w:t>
      </w:r>
      <w:r w:rsidRPr="000001E2">
        <w:rPr>
          <w:rFonts w:ascii="Arial" w:hAnsi="Arial" w:cs="Arial"/>
          <w:i/>
          <w:iCs/>
        </w:rPr>
        <w:t>Potato yellow dwarf virus</w:t>
      </w:r>
      <w:r w:rsidRPr="000001E2">
        <w:rPr>
          <w:rFonts w:ascii="Arial" w:hAnsi="Arial" w:cs="Arial"/>
        </w:rPr>
        <w:t xml:space="preserve"> (PYDV) in Minnesota during 1986–1988 was confirmed through serological testing and biological characterization. Symptomatic plants, including ornamental tobacco, marigold, zinnia, four-o’clock, and white clover, were tested with antibodies specific to known PYDV isolates, and the virus reacted positively with antibodies to the PYDV-S (sanguinolenta) strain</w:t>
      </w:r>
      <w:r w:rsidR="00950FAA">
        <w:rPr>
          <w:rFonts w:ascii="Arial" w:hAnsi="Arial" w:cs="Arial"/>
        </w:rPr>
        <w:t xml:space="preserve"> </w:t>
      </w:r>
      <w:r w:rsidR="00950FAA" w:rsidRPr="00950FAA">
        <w:rPr>
          <w:rFonts w:ascii="Arial" w:hAnsi="Arial" w:cs="Arial"/>
        </w:rPr>
        <w:t>and its biological properties were similar to those of previously described PYDV-S isolates</w:t>
      </w:r>
      <w:r w:rsidR="00ED517C">
        <w:rPr>
          <w:rFonts w:ascii="Arial" w:hAnsi="Arial" w:cs="Arial"/>
        </w:rPr>
        <w:t xml:space="preserve"> (Lockhart, 1989).</w:t>
      </w:r>
    </w:p>
    <w:p w14:paraId="0A93ACD2" w14:textId="77777777" w:rsidR="00E854B2" w:rsidRDefault="00E854B2" w:rsidP="00FF0BAC">
      <w:pPr>
        <w:jc w:val="both"/>
        <w:rPr>
          <w:rFonts w:ascii="Arial" w:hAnsi="Arial" w:cs="Arial"/>
          <w:b/>
          <w:bCs/>
        </w:rPr>
      </w:pPr>
    </w:p>
    <w:p w14:paraId="23F5B1A8" w14:textId="033A8D25" w:rsidR="0043365C" w:rsidRDefault="00A16687" w:rsidP="00FF0BAC">
      <w:pPr>
        <w:jc w:val="both"/>
        <w:rPr>
          <w:rFonts w:ascii="Arial" w:hAnsi="Arial" w:cs="Arial"/>
          <w:b/>
          <w:bCs/>
          <w:i/>
          <w:iCs/>
        </w:rPr>
      </w:pPr>
      <w:r>
        <w:rPr>
          <w:rFonts w:ascii="Arial" w:hAnsi="Arial" w:cs="Arial"/>
          <w:b/>
          <w:bCs/>
          <w:i/>
          <w:iCs/>
        </w:rPr>
        <w:t xml:space="preserve">5.7.1.3 </w:t>
      </w:r>
      <w:r w:rsidR="00FF0BAC" w:rsidRPr="0043365C">
        <w:rPr>
          <w:rFonts w:ascii="Arial" w:hAnsi="Arial" w:cs="Arial"/>
          <w:b/>
          <w:bCs/>
          <w:i/>
          <w:iCs/>
        </w:rPr>
        <w:t>Transmission</w:t>
      </w:r>
    </w:p>
    <w:p w14:paraId="5E81BF7F" w14:textId="50E6090A" w:rsidR="00FF0BAC" w:rsidRPr="0043365C" w:rsidRDefault="00FF0BAC" w:rsidP="00FF0BAC">
      <w:pPr>
        <w:jc w:val="both"/>
        <w:rPr>
          <w:rFonts w:ascii="Arial" w:hAnsi="Arial" w:cs="Arial"/>
          <w:b/>
          <w:bCs/>
          <w:i/>
          <w:iCs/>
        </w:rPr>
      </w:pPr>
      <w:r w:rsidRPr="0043365C">
        <w:rPr>
          <w:rFonts w:ascii="Arial" w:hAnsi="Arial" w:cs="Arial"/>
          <w:b/>
          <w:bCs/>
          <w:i/>
          <w:iCs/>
        </w:rPr>
        <w:t xml:space="preserve"> </w:t>
      </w:r>
    </w:p>
    <w:p w14:paraId="329C4CC5" w14:textId="77777777" w:rsidR="00FF0BAC" w:rsidRDefault="00FF0BAC" w:rsidP="00FF0BAC">
      <w:pPr>
        <w:ind w:firstLine="720"/>
        <w:jc w:val="both"/>
        <w:rPr>
          <w:rFonts w:ascii="Arial" w:hAnsi="Arial" w:cs="Arial"/>
        </w:rPr>
      </w:pPr>
      <w:r w:rsidRPr="0043365C">
        <w:rPr>
          <w:rFonts w:ascii="Arial" w:hAnsi="Arial" w:cs="Arial"/>
          <w:i/>
          <w:iCs/>
        </w:rPr>
        <w:t>Potato yellow dwarf virus</w:t>
      </w:r>
      <w:r w:rsidRPr="0043365C">
        <w:rPr>
          <w:rFonts w:ascii="Arial" w:hAnsi="Arial" w:cs="Arial"/>
        </w:rPr>
        <w:t xml:space="preserve"> is transmitted primarily by leafhoppers. The virus is divided into two serotypes based on its vector specificity. The PYDV-S (sanguinolenta) isolate is transmitted by </w:t>
      </w:r>
      <w:proofErr w:type="spellStart"/>
      <w:r w:rsidRPr="0043365C">
        <w:rPr>
          <w:rFonts w:ascii="Arial" w:hAnsi="Arial" w:cs="Arial"/>
          <w:i/>
          <w:iCs/>
        </w:rPr>
        <w:t>Aceratagallia</w:t>
      </w:r>
      <w:proofErr w:type="spellEnd"/>
      <w:r w:rsidRPr="0043365C">
        <w:rPr>
          <w:rFonts w:ascii="Arial" w:hAnsi="Arial" w:cs="Arial"/>
          <w:i/>
          <w:iCs/>
        </w:rPr>
        <w:t xml:space="preserve"> sanguinolenta</w:t>
      </w:r>
      <w:r w:rsidRPr="0043365C">
        <w:rPr>
          <w:rFonts w:ascii="Arial" w:hAnsi="Arial" w:cs="Arial"/>
        </w:rPr>
        <w:t xml:space="preserve"> and other </w:t>
      </w:r>
      <w:proofErr w:type="spellStart"/>
      <w:r w:rsidRPr="0043365C">
        <w:rPr>
          <w:rFonts w:ascii="Arial" w:hAnsi="Arial" w:cs="Arial"/>
          <w:i/>
          <w:iCs/>
        </w:rPr>
        <w:t>Aceratagallia</w:t>
      </w:r>
      <w:proofErr w:type="spellEnd"/>
      <w:r w:rsidRPr="0043365C">
        <w:rPr>
          <w:rFonts w:ascii="Arial" w:hAnsi="Arial" w:cs="Arial"/>
        </w:rPr>
        <w:t xml:space="preserve"> species. Conversely, the PYDV-C serotype is transmitted by </w:t>
      </w:r>
      <w:proofErr w:type="spellStart"/>
      <w:r w:rsidRPr="0043365C">
        <w:rPr>
          <w:rFonts w:ascii="Arial" w:hAnsi="Arial" w:cs="Arial"/>
          <w:i/>
          <w:iCs/>
        </w:rPr>
        <w:t>Agallia</w:t>
      </w:r>
      <w:proofErr w:type="spellEnd"/>
      <w:r w:rsidRPr="0043365C">
        <w:rPr>
          <w:rFonts w:ascii="Arial" w:hAnsi="Arial" w:cs="Arial"/>
          <w:i/>
          <w:iCs/>
        </w:rPr>
        <w:t xml:space="preserve"> </w:t>
      </w:r>
      <w:proofErr w:type="spellStart"/>
      <w:r w:rsidRPr="0043365C">
        <w:rPr>
          <w:rFonts w:ascii="Arial" w:hAnsi="Arial" w:cs="Arial"/>
          <w:i/>
          <w:iCs/>
        </w:rPr>
        <w:t>constricta</w:t>
      </w:r>
      <w:proofErr w:type="spellEnd"/>
      <w:r w:rsidRPr="0043365C">
        <w:rPr>
          <w:rFonts w:ascii="Arial" w:hAnsi="Arial" w:cs="Arial"/>
        </w:rPr>
        <w:t xml:space="preserve"> but not by </w:t>
      </w:r>
      <w:r w:rsidRPr="0043365C">
        <w:rPr>
          <w:rFonts w:ascii="Arial" w:hAnsi="Arial" w:cs="Arial"/>
          <w:i/>
          <w:iCs/>
        </w:rPr>
        <w:t>A. sanguinolenta</w:t>
      </w:r>
      <w:proofErr w:type="gramStart"/>
      <w:r w:rsidRPr="0043365C">
        <w:rPr>
          <w:rFonts w:ascii="Arial" w:hAnsi="Arial" w:cs="Arial"/>
        </w:rPr>
        <w:t>. .</w:t>
      </w:r>
      <w:proofErr w:type="gramEnd"/>
      <w:r w:rsidRPr="0043365C">
        <w:rPr>
          <w:rFonts w:ascii="Arial" w:hAnsi="Arial" w:cs="Arial"/>
        </w:rPr>
        <w:t xml:space="preserve"> Perennial hosts like </w:t>
      </w:r>
      <w:r w:rsidRPr="0043365C">
        <w:rPr>
          <w:rFonts w:ascii="Arial" w:hAnsi="Arial" w:cs="Arial"/>
          <w:i/>
          <w:iCs/>
        </w:rPr>
        <w:t>Trifolium</w:t>
      </w:r>
      <w:r w:rsidRPr="0043365C">
        <w:rPr>
          <w:rFonts w:ascii="Arial" w:hAnsi="Arial" w:cs="Arial"/>
        </w:rPr>
        <w:t xml:space="preserve"> species may act as important reservoirs for both the virus and its vector, </w:t>
      </w:r>
      <w:proofErr w:type="spellStart"/>
      <w:r w:rsidRPr="0043365C">
        <w:rPr>
          <w:rFonts w:ascii="Arial" w:hAnsi="Arial" w:cs="Arial"/>
          <w:i/>
          <w:iCs/>
        </w:rPr>
        <w:t>Aceratagallia</w:t>
      </w:r>
      <w:proofErr w:type="spellEnd"/>
      <w:r w:rsidRPr="0043365C">
        <w:rPr>
          <w:rFonts w:ascii="Arial" w:hAnsi="Arial" w:cs="Arial"/>
          <w:i/>
          <w:iCs/>
        </w:rPr>
        <w:t xml:space="preserve"> sanguinolenta</w:t>
      </w:r>
      <w:r w:rsidRPr="0043365C">
        <w:rPr>
          <w:rFonts w:ascii="Arial" w:hAnsi="Arial" w:cs="Arial"/>
        </w:rPr>
        <w:t xml:space="preserve"> (Lockhart </w:t>
      </w:r>
      <w:r w:rsidRPr="0043365C">
        <w:rPr>
          <w:rFonts w:ascii="Arial" w:hAnsi="Arial" w:cs="Arial"/>
          <w:i/>
          <w:iCs/>
        </w:rPr>
        <w:t>et al</w:t>
      </w:r>
      <w:r w:rsidRPr="0043365C">
        <w:rPr>
          <w:rFonts w:ascii="Arial" w:hAnsi="Arial" w:cs="Arial"/>
        </w:rPr>
        <w:t>., 1989).</w:t>
      </w:r>
    </w:p>
    <w:p w14:paraId="68233B40" w14:textId="77777777" w:rsidR="0043365C" w:rsidRPr="0043365C" w:rsidRDefault="0043365C" w:rsidP="00FF0BAC">
      <w:pPr>
        <w:ind w:firstLine="720"/>
        <w:jc w:val="both"/>
        <w:rPr>
          <w:rFonts w:ascii="Arial" w:hAnsi="Arial" w:cs="Arial"/>
        </w:rPr>
      </w:pPr>
    </w:p>
    <w:p w14:paraId="3139EF0B" w14:textId="6F358DED" w:rsidR="00FF0BAC" w:rsidRPr="0043365C" w:rsidRDefault="00A16687" w:rsidP="00FF0BAC">
      <w:pPr>
        <w:jc w:val="both"/>
        <w:rPr>
          <w:rFonts w:ascii="Arial" w:hAnsi="Arial" w:cs="Arial"/>
          <w:b/>
          <w:bCs/>
        </w:rPr>
      </w:pPr>
      <w:r>
        <w:rPr>
          <w:rFonts w:ascii="Arial" w:hAnsi="Arial" w:cs="Arial"/>
          <w:b/>
          <w:bCs/>
        </w:rPr>
        <w:t>5</w:t>
      </w:r>
      <w:r w:rsidR="0043365C" w:rsidRPr="0043365C">
        <w:rPr>
          <w:rFonts w:ascii="Arial" w:hAnsi="Arial" w:cs="Arial"/>
          <w:b/>
          <w:bCs/>
        </w:rPr>
        <w:t>.7.1.</w:t>
      </w:r>
      <w:r>
        <w:rPr>
          <w:rFonts w:ascii="Arial" w:hAnsi="Arial" w:cs="Arial"/>
          <w:b/>
          <w:bCs/>
        </w:rPr>
        <w:t>4</w:t>
      </w:r>
      <w:r w:rsidR="0043365C" w:rsidRPr="0043365C">
        <w:rPr>
          <w:rFonts w:ascii="Arial" w:hAnsi="Arial" w:cs="Arial"/>
          <w:b/>
          <w:bCs/>
        </w:rPr>
        <w:t xml:space="preserve"> </w:t>
      </w:r>
      <w:r w:rsidR="00FF0BAC" w:rsidRPr="0043365C">
        <w:rPr>
          <w:rFonts w:ascii="Arial" w:hAnsi="Arial" w:cs="Arial"/>
          <w:b/>
          <w:bCs/>
          <w:i/>
          <w:iCs/>
        </w:rPr>
        <w:t>Host range</w:t>
      </w:r>
    </w:p>
    <w:p w14:paraId="2AC35ADA" w14:textId="77777777" w:rsidR="0043365C" w:rsidRDefault="0043365C" w:rsidP="00FF0BAC">
      <w:pPr>
        <w:ind w:firstLine="720"/>
        <w:jc w:val="both"/>
        <w:rPr>
          <w:rFonts w:ascii="Arial" w:hAnsi="Arial" w:cs="Arial"/>
          <w:sz w:val="28"/>
          <w:szCs w:val="28"/>
        </w:rPr>
      </w:pPr>
    </w:p>
    <w:p w14:paraId="16944BCB" w14:textId="016BAC9B" w:rsidR="00FF0BAC" w:rsidRDefault="00FF0BAC" w:rsidP="00FF0BAC">
      <w:pPr>
        <w:ind w:firstLine="720"/>
        <w:jc w:val="both"/>
        <w:rPr>
          <w:rFonts w:ascii="Arial" w:hAnsi="Arial" w:cs="Arial"/>
        </w:rPr>
      </w:pPr>
      <w:r w:rsidRPr="0043365C">
        <w:rPr>
          <w:rFonts w:ascii="Arial" w:hAnsi="Arial" w:cs="Arial"/>
          <w:i/>
          <w:iCs/>
        </w:rPr>
        <w:t>Potato yellow dwarf virus</w:t>
      </w:r>
      <w:r w:rsidRPr="0043365C">
        <w:rPr>
          <w:rFonts w:ascii="Arial" w:hAnsi="Arial" w:cs="Arial"/>
        </w:rPr>
        <w:t xml:space="preserve"> has a host range that includes various cultivated and wild plants. The virus was found to naturally infect ornamental tobacco (</w:t>
      </w:r>
      <w:r w:rsidRPr="0043365C">
        <w:rPr>
          <w:rFonts w:ascii="Arial" w:hAnsi="Arial" w:cs="Arial"/>
          <w:i/>
          <w:iCs/>
        </w:rPr>
        <w:t>Nicotiana alata</w:t>
      </w:r>
      <w:r w:rsidRPr="0043365C">
        <w:rPr>
          <w:rFonts w:ascii="Arial" w:hAnsi="Arial" w:cs="Arial"/>
        </w:rPr>
        <w:t>), marigold (</w:t>
      </w:r>
      <w:r w:rsidRPr="0043365C">
        <w:rPr>
          <w:rFonts w:ascii="Arial" w:hAnsi="Arial" w:cs="Arial"/>
          <w:i/>
          <w:iCs/>
        </w:rPr>
        <w:t xml:space="preserve">Tagetes </w:t>
      </w:r>
      <w:proofErr w:type="spellStart"/>
      <w:r w:rsidRPr="0043365C">
        <w:rPr>
          <w:rFonts w:ascii="Arial" w:hAnsi="Arial" w:cs="Arial"/>
          <w:i/>
          <w:iCs/>
        </w:rPr>
        <w:t>erecta</w:t>
      </w:r>
      <w:proofErr w:type="spellEnd"/>
      <w:r w:rsidRPr="0043365C">
        <w:rPr>
          <w:rFonts w:ascii="Arial" w:hAnsi="Arial" w:cs="Arial"/>
        </w:rPr>
        <w:t>), zinnia (</w:t>
      </w:r>
      <w:r w:rsidRPr="0043365C">
        <w:rPr>
          <w:rFonts w:ascii="Arial" w:hAnsi="Arial" w:cs="Arial"/>
          <w:i/>
          <w:iCs/>
        </w:rPr>
        <w:t>Zinnia elegans</w:t>
      </w:r>
      <w:r w:rsidRPr="0043365C">
        <w:rPr>
          <w:rFonts w:ascii="Arial" w:hAnsi="Arial" w:cs="Arial"/>
        </w:rPr>
        <w:t>), and four-o'clock (</w:t>
      </w:r>
      <w:r w:rsidRPr="0043365C">
        <w:rPr>
          <w:rFonts w:ascii="Arial" w:hAnsi="Arial" w:cs="Arial"/>
          <w:i/>
          <w:iCs/>
        </w:rPr>
        <w:t xml:space="preserve">Mirabilis </w:t>
      </w:r>
      <w:proofErr w:type="spellStart"/>
      <w:r w:rsidRPr="0043365C">
        <w:rPr>
          <w:rFonts w:ascii="Arial" w:hAnsi="Arial" w:cs="Arial"/>
          <w:i/>
          <w:iCs/>
        </w:rPr>
        <w:t>jalapa</w:t>
      </w:r>
      <w:proofErr w:type="spellEnd"/>
      <w:r w:rsidRPr="0043365C">
        <w:rPr>
          <w:rFonts w:ascii="Arial" w:hAnsi="Arial" w:cs="Arial"/>
        </w:rPr>
        <w:t>) in Minnesota, causing symptoms like severe stunting, chlorosis, and vein and leaf necrosis. It also naturally occurs in white clover (</w:t>
      </w:r>
      <w:r w:rsidRPr="0043365C">
        <w:rPr>
          <w:rFonts w:ascii="Arial" w:hAnsi="Arial" w:cs="Arial"/>
          <w:i/>
          <w:iCs/>
        </w:rPr>
        <w:t>Trifolium repens</w:t>
      </w:r>
      <w:r w:rsidRPr="0043365C">
        <w:rPr>
          <w:rFonts w:ascii="Arial" w:hAnsi="Arial" w:cs="Arial"/>
        </w:rPr>
        <w:t>) in mixed infections with clover yellow vein virus</w:t>
      </w:r>
      <w:r w:rsidR="00D7199A">
        <w:rPr>
          <w:rFonts w:ascii="Arial" w:hAnsi="Arial" w:cs="Arial"/>
        </w:rPr>
        <w:t xml:space="preserve"> </w:t>
      </w:r>
      <w:r w:rsidR="00D7199A" w:rsidRPr="0043365C">
        <w:rPr>
          <w:rFonts w:ascii="Arial" w:hAnsi="Arial" w:cs="Arial"/>
        </w:rPr>
        <w:t xml:space="preserve">(Lockhart </w:t>
      </w:r>
      <w:r w:rsidR="00D7199A" w:rsidRPr="0043365C">
        <w:rPr>
          <w:rFonts w:ascii="Arial" w:hAnsi="Arial" w:cs="Arial"/>
          <w:i/>
          <w:iCs/>
        </w:rPr>
        <w:t>et al</w:t>
      </w:r>
      <w:r w:rsidR="00D7199A" w:rsidRPr="0043365C">
        <w:rPr>
          <w:rFonts w:ascii="Arial" w:hAnsi="Arial" w:cs="Arial"/>
        </w:rPr>
        <w:t>., 1989).</w:t>
      </w:r>
      <w:r w:rsidR="00D7199A">
        <w:rPr>
          <w:rFonts w:ascii="Arial" w:hAnsi="Arial" w:cs="Arial"/>
        </w:rPr>
        <w:t xml:space="preserve"> </w:t>
      </w:r>
      <w:r w:rsidRPr="0043365C">
        <w:rPr>
          <w:rFonts w:ascii="Arial" w:hAnsi="Arial" w:cs="Arial"/>
        </w:rPr>
        <w:t>Other reported natural hosts include potato (</w:t>
      </w:r>
      <w:r w:rsidRPr="0043365C">
        <w:rPr>
          <w:rFonts w:ascii="Arial" w:hAnsi="Arial" w:cs="Arial"/>
          <w:i/>
          <w:iCs/>
        </w:rPr>
        <w:t>Solanum tuberosum</w:t>
      </w:r>
      <w:r w:rsidRPr="0043365C">
        <w:rPr>
          <w:rFonts w:ascii="Arial" w:hAnsi="Arial" w:cs="Arial"/>
        </w:rPr>
        <w:t>) and periwinkle (</w:t>
      </w:r>
      <w:r w:rsidRPr="0043365C">
        <w:rPr>
          <w:rFonts w:ascii="Arial" w:hAnsi="Arial" w:cs="Arial"/>
          <w:i/>
          <w:iCs/>
        </w:rPr>
        <w:t>Catharanthus roseus</w:t>
      </w:r>
      <w:r w:rsidRPr="0043365C">
        <w:rPr>
          <w:rFonts w:ascii="Arial" w:hAnsi="Arial" w:cs="Arial"/>
        </w:rPr>
        <w:t xml:space="preserve">). The virus can be transmitted to several species of </w:t>
      </w:r>
      <w:r w:rsidRPr="0043365C">
        <w:rPr>
          <w:rFonts w:ascii="Arial" w:hAnsi="Arial" w:cs="Arial"/>
          <w:i/>
          <w:iCs/>
        </w:rPr>
        <w:t>Nicotiana</w:t>
      </w:r>
      <w:r w:rsidRPr="0043365C">
        <w:rPr>
          <w:rFonts w:ascii="Arial" w:hAnsi="Arial" w:cs="Arial"/>
        </w:rPr>
        <w:t xml:space="preserve">, including </w:t>
      </w:r>
      <w:r w:rsidRPr="0043365C">
        <w:rPr>
          <w:rFonts w:ascii="Arial" w:hAnsi="Arial" w:cs="Arial"/>
          <w:i/>
          <w:iCs/>
        </w:rPr>
        <w:t xml:space="preserve">N. alata, N. </w:t>
      </w:r>
      <w:proofErr w:type="spellStart"/>
      <w:r w:rsidRPr="0043365C">
        <w:rPr>
          <w:rFonts w:ascii="Arial" w:hAnsi="Arial" w:cs="Arial"/>
          <w:i/>
          <w:iCs/>
        </w:rPr>
        <w:t>benthamiana</w:t>
      </w:r>
      <w:proofErr w:type="spellEnd"/>
      <w:r w:rsidRPr="0043365C">
        <w:rPr>
          <w:rFonts w:ascii="Arial" w:hAnsi="Arial" w:cs="Arial"/>
          <w:i/>
          <w:iCs/>
        </w:rPr>
        <w:t xml:space="preserve">, N. </w:t>
      </w:r>
      <w:proofErr w:type="spellStart"/>
      <w:r w:rsidRPr="0043365C">
        <w:rPr>
          <w:rFonts w:ascii="Arial" w:hAnsi="Arial" w:cs="Arial"/>
          <w:i/>
          <w:iCs/>
        </w:rPr>
        <w:t>glutinosa</w:t>
      </w:r>
      <w:proofErr w:type="spellEnd"/>
      <w:r w:rsidRPr="0043365C">
        <w:rPr>
          <w:rFonts w:ascii="Arial" w:hAnsi="Arial" w:cs="Arial"/>
          <w:i/>
          <w:iCs/>
        </w:rPr>
        <w:t xml:space="preserve">, N. </w:t>
      </w:r>
      <w:proofErr w:type="spellStart"/>
      <w:r w:rsidRPr="0043365C">
        <w:rPr>
          <w:rFonts w:ascii="Arial" w:hAnsi="Arial" w:cs="Arial"/>
          <w:i/>
          <w:iCs/>
        </w:rPr>
        <w:t>debneyi</w:t>
      </w:r>
      <w:proofErr w:type="spellEnd"/>
      <w:r w:rsidRPr="0043365C">
        <w:rPr>
          <w:rFonts w:ascii="Arial" w:hAnsi="Arial" w:cs="Arial"/>
        </w:rPr>
        <w:t xml:space="preserve">, and </w:t>
      </w:r>
      <w:r w:rsidRPr="0043365C">
        <w:rPr>
          <w:rFonts w:ascii="Arial" w:hAnsi="Arial" w:cs="Arial"/>
          <w:i/>
          <w:iCs/>
        </w:rPr>
        <w:t>N. rustica</w:t>
      </w:r>
      <w:r w:rsidRPr="0043365C">
        <w:rPr>
          <w:rFonts w:ascii="Arial" w:hAnsi="Arial" w:cs="Arial"/>
        </w:rPr>
        <w:t>, through mechanical inoculation</w:t>
      </w:r>
      <w:r w:rsidR="00B84F63">
        <w:rPr>
          <w:rFonts w:ascii="Arial" w:hAnsi="Arial" w:cs="Arial"/>
        </w:rPr>
        <w:t xml:space="preserve"> (Lockhart </w:t>
      </w:r>
      <w:r w:rsidR="00B84F63" w:rsidRPr="00B84F63">
        <w:rPr>
          <w:rFonts w:ascii="Arial" w:hAnsi="Arial" w:cs="Arial"/>
          <w:i/>
          <w:iCs/>
        </w:rPr>
        <w:t>et al</w:t>
      </w:r>
      <w:r w:rsidR="00B84F63">
        <w:rPr>
          <w:rFonts w:ascii="Arial" w:hAnsi="Arial" w:cs="Arial"/>
        </w:rPr>
        <w:t>., 1989).</w:t>
      </w:r>
    </w:p>
    <w:p w14:paraId="773B0286" w14:textId="77777777" w:rsidR="0043365C" w:rsidRPr="0043365C" w:rsidRDefault="0043365C" w:rsidP="00FF0BAC">
      <w:pPr>
        <w:ind w:firstLine="720"/>
        <w:jc w:val="both"/>
        <w:rPr>
          <w:rFonts w:ascii="Arial" w:hAnsi="Arial" w:cs="Arial"/>
        </w:rPr>
      </w:pPr>
    </w:p>
    <w:p w14:paraId="522C7992" w14:textId="2CD65FEC" w:rsidR="00FF0BAC" w:rsidRPr="0043365C" w:rsidRDefault="0043365C" w:rsidP="00FF0BAC">
      <w:pPr>
        <w:jc w:val="both"/>
        <w:rPr>
          <w:rFonts w:ascii="Arial" w:hAnsi="Arial" w:cs="Arial"/>
          <w:b/>
          <w:bCs/>
          <w:sz w:val="22"/>
          <w:szCs w:val="22"/>
        </w:rPr>
      </w:pPr>
      <w:r w:rsidRPr="0043365C">
        <w:rPr>
          <w:rFonts w:ascii="Arial" w:hAnsi="Arial" w:cs="Arial"/>
          <w:b/>
          <w:bCs/>
          <w:sz w:val="22"/>
          <w:szCs w:val="22"/>
        </w:rPr>
        <w:t>4. CONCLUSION</w:t>
      </w:r>
    </w:p>
    <w:p w14:paraId="375A2F23" w14:textId="77777777" w:rsidR="0043365C" w:rsidRPr="00D846DB" w:rsidRDefault="0043365C" w:rsidP="00FF0BAC">
      <w:pPr>
        <w:ind w:firstLine="720"/>
        <w:jc w:val="both"/>
        <w:rPr>
          <w:rFonts w:ascii="Arial" w:hAnsi="Arial" w:cs="Arial"/>
        </w:rPr>
      </w:pPr>
    </w:p>
    <w:p w14:paraId="0F40B32E" w14:textId="2C7172A0" w:rsidR="00FF0BAC" w:rsidRPr="00D846DB" w:rsidRDefault="00FF0BAC" w:rsidP="00FF0BAC">
      <w:pPr>
        <w:ind w:firstLine="720"/>
        <w:jc w:val="both"/>
        <w:rPr>
          <w:rFonts w:ascii="Arial" w:hAnsi="Arial" w:cs="Arial"/>
        </w:rPr>
      </w:pPr>
      <w:r w:rsidRPr="00D846DB">
        <w:rPr>
          <w:rFonts w:ascii="Arial" w:hAnsi="Arial" w:cs="Arial"/>
        </w:rPr>
        <w:t xml:space="preserve">Viruses infecting marigold represent a significant challenge to its cultivation, reducing the ornamental value and marketability of this economically important flower crop. With marigold being widely grown in India and across the world for </w:t>
      </w:r>
      <w:r w:rsidRPr="00D846DB">
        <w:rPr>
          <w:rFonts w:ascii="Arial" w:hAnsi="Arial" w:cs="Arial"/>
        </w:rPr>
        <w:lastRenderedPageBreak/>
        <w:t xml:space="preserve">landscaping, religious, and commercial purposes, the occurrence of diverse viral pathogens, such as potyviruses, </w:t>
      </w:r>
      <w:proofErr w:type="spellStart"/>
      <w:r w:rsidRPr="00D846DB">
        <w:rPr>
          <w:rFonts w:ascii="Arial" w:hAnsi="Arial" w:cs="Arial"/>
        </w:rPr>
        <w:t>tospoviruses</w:t>
      </w:r>
      <w:proofErr w:type="spellEnd"/>
      <w:r w:rsidRPr="00D846DB">
        <w:rPr>
          <w:rFonts w:ascii="Arial" w:hAnsi="Arial" w:cs="Arial"/>
        </w:rPr>
        <w:t xml:space="preserve">, </w:t>
      </w:r>
      <w:proofErr w:type="spellStart"/>
      <w:r w:rsidRPr="00D846DB">
        <w:rPr>
          <w:rFonts w:ascii="Arial" w:hAnsi="Arial" w:cs="Arial"/>
        </w:rPr>
        <w:t>cucumoviruses</w:t>
      </w:r>
      <w:proofErr w:type="spellEnd"/>
      <w:r w:rsidRPr="00D846DB">
        <w:rPr>
          <w:rFonts w:ascii="Arial" w:hAnsi="Arial" w:cs="Arial"/>
        </w:rPr>
        <w:t xml:space="preserve">, and </w:t>
      </w:r>
      <w:proofErr w:type="spellStart"/>
      <w:r w:rsidRPr="00D846DB">
        <w:rPr>
          <w:rFonts w:ascii="Arial" w:hAnsi="Arial" w:cs="Arial"/>
        </w:rPr>
        <w:t>tobamoviruses</w:t>
      </w:r>
      <w:proofErr w:type="spellEnd"/>
      <w:r w:rsidRPr="00D846DB">
        <w:rPr>
          <w:rFonts w:ascii="Arial" w:hAnsi="Arial" w:cs="Arial"/>
        </w:rPr>
        <w:t xml:space="preserve">, poses a serious threat to sustainable production. These viruses not only lower flower yield and quality but also act as potential reservoirs for infection of other crop species, amplifying their agricultural importance. A comprehensive understanding of the distribution, symptomatology, transmission mechanisms, and host–virus interactions is thus essential for devising effective management strategies. improving diagnostic tools, exploring host resistance, and integrating vector control measures will be critical for preserving the cultivation potential of marigold and safeguarding the </w:t>
      </w:r>
      <w:proofErr w:type="spellStart"/>
      <w:r w:rsidRPr="00D846DB">
        <w:rPr>
          <w:rFonts w:ascii="Arial" w:hAnsi="Arial" w:cs="Arial"/>
        </w:rPr>
        <w:t>stabililty</w:t>
      </w:r>
      <w:proofErr w:type="spellEnd"/>
      <w:r w:rsidRPr="00D846DB">
        <w:rPr>
          <w:rFonts w:ascii="Arial" w:hAnsi="Arial" w:cs="Arial"/>
        </w:rPr>
        <w:t xml:space="preserve"> of this </w:t>
      </w:r>
      <w:proofErr w:type="spellStart"/>
      <w:r w:rsidRPr="00D846DB">
        <w:rPr>
          <w:rFonts w:ascii="Arial" w:hAnsi="Arial" w:cs="Arial"/>
        </w:rPr>
        <w:t>ormamental</w:t>
      </w:r>
      <w:proofErr w:type="spellEnd"/>
      <w:r w:rsidRPr="00D846DB">
        <w:rPr>
          <w:rFonts w:ascii="Arial" w:hAnsi="Arial" w:cs="Arial"/>
        </w:rPr>
        <w:t xml:space="preserve"> crop in agricultural productio</w:t>
      </w:r>
      <w:r w:rsidR="0043365C" w:rsidRPr="00D846DB">
        <w:rPr>
          <w:rFonts w:ascii="Arial" w:hAnsi="Arial" w:cs="Arial"/>
        </w:rPr>
        <w:t>n.</w:t>
      </w:r>
    </w:p>
    <w:p w14:paraId="402696B8" w14:textId="77777777" w:rsidR="00FF0BAC" w:rsidRPr="00D846DB" w:rsidRDefault="00FF0BAC" w:rsidP="00FF0BAC">
      <w:pPr>
        <w:jc w:val="both"/>
        <w:rPr>
          <w:rFonts w:ascii="Arial" w:hAnsi="Arial" w:cs="Arial"/>
          <w:b/>
          <w:bCs/>
        </w:rPr>
      </w:pPr>
    </w:p>
    <w:p w14:paraId="5C603B02" w14:textId="77777777" w:rsidR="00AE075B" w:rsidRPr="00D846DB" w:rsidRDefault="00AE075B" w:rsidP="00441B6F">
      <w:pPr>
        <w:pStyle w:val="Body"/>
        <w:spacing w:after="0"/>
        <w:rPr>
          <w:rFonts w:ascii="Arial" w:hAnsi="Arial" w:cs="Arial"/>
        </w:rPr>
      </w:pPr>
    </w:p>
    <w:p w14:paraId="6E8D0728" w14:textId="77777777" w:rsidR="00376BBE" w:rsidRPr="00D846DB" w:rsidRDefault="00376BBE" w:rsidP="00441B6F">
      <w:pPr>
        <w:pStyle w:val="Body"/>
        <w:spacing w:after="0"/>
        <w:rPr>
          <w:rFonts w:ascii="Arial" w:hAnsi="Arial" w:cs="Arial"/>
        </w:rPr>
      </w:pPr>
    </w:p>
    <w:p w14:paraId="33587940" w14:textId="330E2836" w:rsidR="00927834" w:rsidRPr="00D846DB" w:rsidRDefault="00927834" w:rsidP="00441B6F">
      <w:pPr>
        <w:autoSpaceDE w:val="0"/>
        <w:autoSpaceDN w:val="0"/>
        <w:adjustRightInd w:val="0"/>
        <w:jc w:val="both"/>
        <w:rPr>
          <w:rFonts w:ascii="Arial" w:hAnsi="Arial" w:cs="Arial"/>
          <w:b/>
          <w:bCs/>
        </w:rPr>
      </w:pPr>
    </w:p>
    <w:p w14:paraId="64305F7E" w14:textId="77777777" w:rsidR="00927834" w:rsidRPr="00FF0BAC" w:rsidRDefault="00927834" w:rsidP="00441B6F">
      <w:pPr>
        <w:autoSpaceDE w:val="0"/>
        <w:autoSpaceDN w:val="0"/>
        <w:adjustRightInd w:val="0"/>
        <w:jc w:val="both"/>
        <w:rPr>
          <w:rFonts w:ascii="Arial" w:hAnsi="Arial" w:cs="Arial"/>
          <w:b/>
          <w:bCs/>
        </w:rPr>
      </w:pPr>
    </w:p>
    <w:p w14:paraId="627BB000" w14:textId="77777777" w:rsidR="00E053D0" w:rsidRPr="00FF0BAC" w:rsidRDefault="00E053D0" w:rsidP="00441B6F">
      <w:pPr>
        <w:pStyle w:val="Body"/>
        <w:spacing w:after="0"/>
        <w:rPr>
          <w:rFonts w:ascii="Arial" w:hAnsi="Arial" w:cs="Arial"/>
        </w:rPr>
      </w:pPr>
    </w:p>
    <w:p w14:paraId="3E1BD4C7" w14:textId="77777777" w:rsidR="00790ADA" w:rsidRPr="00FF0BAC" w:rsidRDefault="00790ADA" w:rsidP="00441B6F">
      <w:pPr>
        <w:pStyle w:val="Body"/>
        <w:spacing w:after="0"/>
        <w:rPr>
          <w:rFonts w:ascii="Arial" w:hAnsi="Arial" w:cs="Arial"/>
        </w:rPr>
      </w:pPr>
    </w:p>
    <w:p w14:paraId="060C5B73" w14:textId="77777777" w:rsidR="00325B28" w:rsidRDefault="00325B28" w:rsidP="00325B28">
      <w:pPr>
        <w:rPr>
          <w:rFonts w:ascii="Calibri" w:eastAsia="Calibri" w:hAnsi="Calibri"/>
          <w:kern w:val="2"/>
          <w:highlight w:val="yellow"/>
        </w:rPr>
      </w:pPr>
      <w:bookmarkStart w:id="1" w:name="_Hlk204003461"/>
      <w:bookmarkStart w:id="2" w:name="_Hlk209007716"/>
      <w:r>
        <w:rPr>
          <w:rFonts w:ascii="Calibri" w:eastAsia="Calibri" w:hAnsi="Calibri"/>
          <w:kern w:val="2"/>
          <w:highlight w:val="yellow"/>
        </w:rPr>
        <w:t>Disclaimer (Artificial intelligence)</w:t>
      </w:r>
    </w:p>
    <w:p w14:paraId="68597310" w14:textId="77777777" w:rsidR="00325B28" w:rsidRDefault="00325B28" w:rsidP="00325B28">
      <w:pPr>
        <w:rPr>
          <w:rFonts w:ascii="Calibri" w:eastAsia="Calibri" w:hAnsi="Calibri"/>
          <w:kern w:val="2"/>
          <w:highlight w:val="yellow"/>
        </w:rPr>
      </w:pPr>
      <w:r>
        <w:rPr>
          <w:rFonts w:ascii="Calibri" w:eastAsia="Calibri" w:hAnsi="Calibri"/>
          <w:kern w:val="2"/>
          <w:highlight w:val="yellow"/>
        </w:rPr>
        <w:t xml:space="preserve">Option 2: </w:t>
      </w:r>
    </w:p>
    <w:p w14:paraId="1422E268" w14:textId="1954B199" w:rsidR="00B01FCD" w:rsidRPr="00C85237" w:rsidRDefault="00951CCA" w:rsidP="00C85237">
      <w:pPr>
        <w:rPr>
          <w:rFonts w:ascii="Calibri" w:eastAsia="Calibri" w:hAnsi="Calibri"/>
          <w:kern w:val="2"/>
          <w:highlight w:val="yellow"/>
        </w:rPr>
      </w:pPr>
      <w:r>
        <w:rPr>
          <w:rFonts w:ascii="Calibri" w:eastAsia="Calibri" w:hAnsi="Calibri"/>
          <w:kern w:val="2"/>
          <w:highlight w:val="yellow"/>
        </w:rPr>
        <w:t xml:space="preserve">I </w:t>
      </w:r>
      <w:r w:rsidR="00325B28">
        <w:rPr>
          <w:rFonts w:ascii="Calibri" w:eastAsia="Calibri" w:hAnsi="Calibri"/>
          <w:kern w:val="2"/>
          <w:highlight w:val="yellow"/>
        </w:rPr>
        <w:t>hereby declare that</w:t>
      </w:r>
      <w:r>
        <w:rPr>
          <w:rFonts w:ascii="Calibri" w:eastAsia="Calibri" w:hAnsi="Calibri"/>
          <w:kern w:val="2"/>
          <w:highlight w:val="yellow"/>
        </w:rPr>
        <w:t xml:space="preserve"> I have used </w:t>
      </w:r>
      <w:r w:rsidR="005365D2">
        <w:rPr>
          <w:rFonts w:ascii="Calibri" w:eastAsia="Calibri" w:hAnsi="Calibri"/>
          <w:kern w:val="2"/>
          <w:highlight w:val="yellow"/>
        </w:rPr>
        <w:t>generative</w:t>
      </w:r>
      <w:r w:rsidR="00325B28">
        <w:rPr>
          <w:rFonts w:ascii="Calibri" w:eastAsia="Calibri" w:hAnsi="Calibri"/>
          <w:kern w:val="2"/>
          <w:highlight w:val="yellow"/>
        </w:rPr>
        <w:t xml:space="preserve"> AI technologies such</w:t>
      </w:r>
      <w:r>
        <w:rPr>
          <w:rFonts w:ascii="Calibri" w:eastAsia="Calibri" w:hAnsi="Calibri"/>
          <w:kern w:val="2"/>
          <w:highlight w:val="yellow"/>
        </w:rPr>
        <w:t xml:space="preserve"> as google </w:t>
      </w:r>
      <w:proofErr w:type="spellStart"/>
      <w:r>
        <w:rPr>
          <w:rFonts w:ascii="Calibri" w:eastAsia="Calibri" w:hAnsi="Calibri"/>
          <w:kern w:val="2"/>
          <w:highlight w:val="yellow"/>
        </w:rPr>
        <w:t>gemini</w:t>
      </w:r>
      <w:proofErr w:type="spellEnd"/>
      <w:r>
        <w:rPr>
          <w:rFonts w:ascii="Calibri" w:eastAsia="Calibri" w:hAnsi="Calibri"/>
          <w:kern w:val="2"/>
          <w:highlight w:val="yellow"/>
        </w:rPr>
        <w:t xml:space="preserve"> for correcting grammatical mistakes, and </w:t>
      </w:r>
      <w:r w:rsidR="00836089">
        <w:rPr>
          <w:rFonts w:ascii="Calibri" w:eastAsia="Calibri" w:hAnsi="Calibri"/>
          <w:kern w:val="2"/>
          <w:highlight w:val="yellow"/>
        </w:rPr>
        <w:t>to frame better sentences</w:t>
      </w:r>
      <w:bookmarkEnd w:id="1"/>
      <w:bookmarkEnd w:id="2"/>
      <w:r w:rsidR="003C629C">
        <w:rPr>
          <w:rFonts w:ascii="Calibri" w:eastAsia="Calibri" w:hAnsi="Calibri"/>
          <w:kern w:val="2"/>
          <w:highlight w:val="yellow"/>
        </w:rPr>
        <w:t xml:space="preserve"> to improve readability.</w:t>
      </w:r>
      <w:r w:rsidR="00C85237">
        <w:rPr>
          <w:rFonts w:ascii="Calibri" w:eastAsia="Calibri" w:hAnsi="Calibri"/>
          <w:kern w:val="2"/>
          <w:highlight w:val="yellow"/>
        </w:rPr>
        <w:t xml:space="preserve"> </w:t>
      </w:r>
      <w:r w:rsidR="00AD1F55">
        <w:rPr>
          <w:rFonts w:ascii="Calibri" w:eastAsia="Calibri" w:hAnsi="Calibri"/>
          <w:kern w:val="2"/>
          <w:highlight w:val="yellow"/>
        </w:rPr>
        <w:t>I confirm that t</w:t>
      </w:r>
      <w:r w:rsidR="00C85237">
        <w:rPr>
          <w:rFonts w:ascii="Calibri" w:eastAsia="Calibri" w:hAnsi="Calibri"/>
          <w:kern w:val="2"/>
          <w:highlight w:val="yellow"/>
        </w:rPr>
        <w:t xml:space="preserve">he entire work has been done by </w:t>
      </w:r>
      <w:r w:rsidR="000F7DAC">
        <w:rPr>
          <w:rFonts w:ascii="Calibri" w:eastAsia="Calibri" w:hAnsi="Calibri"/>
          <w:kern w:val="2"/>
          <w:highlight w:val="yellow"/>
        </w:rPr>
        <w:t>me and the core content is my own</w:t>
      </w:r>
      <w:r w:rsidR="003C629C">
        <w:rPr>
          <w:rFonts w:ascii="Calibri" w:eastAsia="Calibri" w:hAnsi="Calibri"/>
          <w:kern w:val="2"/>
          <w:highlight w:val="yellow"/>
        </w:rPr>
        <w:t>.</w:t>
      </w:r>
    </w:p>
    <w:p w14:paraId="2400DA87" w14:textId="77777777" w:rsidR="00790ADA" w:rsidRDefault="00790ADA" w:rsidP="00441B6F">
      <w:pPr>
        <w:pStyle w:val="Body"/>
        <w:spacing w:after="0"/>
        <w:rPr>
          <w:rFonts w:ascii="Arial" w:hAnsi="Arial" w:cs="Arial"/>
        </w:rPr>
      </w:pPr>
    </w:p>
    <w:p w14:paraId="11E63EC2" w14:textId="77777777" w:rsidR="00A31EA2" w:rsidRDefault="00A31EA2" w:rsidP="00B2110D">
      <w:pPr>
        <w:pStyle w:val="Body"/>
        <w:spacing w:after="0"/>
        <w:rPr>
          <w:rFonts w:ascii="Arial" w:hAnsi="Arial" w:cs="Arial"/>
          <w:b/>
        </w:rPr>
      </w:pPr>
    </w:p>
    <w:p w14:paraId="447A8B07" w14:textId="77777777" w:rsidR="00A31EA2" w:rsidRDefault="00A31EA2" w:rsidP="00B2110D">
      <w:pPr>
        <w:pStyle w:val="Body"/>
        <w:spacing w:after="0"/>
        <w:rPr>
          <w:rFonts w:ascii="Arial" w:hAnsi="Arial" w:cs="Arial"/>
          <w:b/>
        </w:rPr>
      </w:pPr>
    </w:p>
    <w:p w14:paraId="1DA57B0B" w14:textId="63D40C6B" w:rsidR="00B2110D" w:rsidRDefault="00A31EA2" w:rsidP="00B2110D">
      <w:pPr>
        <w:pStyle w:val="Body"/>
        <w:spacing w:after="0"/>
        <w:rPr>
          <w:rFonts w:ascii="Arial" w:hAnsi="Arial" w:cs="Arial"/>
          <w:b/>
        </w:rPr>
      </w:pPr>
      <w:r w:rsidRPr="002C57D2">
        <w:rPr>
          <w:rFonts w:ascii="Arial" w:hAnsi="Arial" w:cs="Arial"/>
          <w:b/>
        </w:rPr>
        <w:t>REFERENCE</w:t>
      </w:r>
      <w:r>
        <w:rPr>
          <w:rFonts w:ascii="Arial" w:hAnsi="Arial" w:cs="Arial"/>
          <w:b/>
        </w:rPr>
        <w:t>S</w:t>
      </w:r>
    </w:p>
    <w:p w14:paraId="204E9741" w14:textId="77777777" w:rsidR="00A31EA2" w:rsidRDefault="00A31EA2" w:rsidP="00B2110D">
      <w:pPr>
        <w:pStyle w:val="Body"/>
        <w:spacing w:after="0"/>
        <w:rPr>
          <w:rFonts w:ascii="Arial" w:hAnsi="Arial" w:cs="Arial"/>
          <w:b/>
        </w:rPr>
      </w:pPr>
    </w:p>
    <w:p w14:paraId="5E74CD9E" w14:textId="0D8E0D6B" w:rsidR="00284C4C" w:rsidRDefault="00B40A90" w:rsidP="00B2110D">
      <w:pPr>
        <w:pStyle w:val="Body"/>
        <w:spacing w:after="0"/>
        <w:rPr>
          <w:rFonts w:ascii="Arial" w:hAnsi="Arial" w:cs="Arial"/>
        </w:rPr>
      </w:pPr>
      <w:r w:rsidRPr="00B40A90">
        <w:rPr>
          <w:rFonts w:ascii="Arial" w:hAnsi="Arial" w:cs="Arial"/>
        </w:rPr>
        <w:t xml:space="preserve">Gurjar, P., Meena, L., &amp; Verma, A. K. (2019). Diseases of marigold (Tagetes </w:t>
      </w:r>
      <w:proofErr w:type="spellStart"/>
      <w:r w:rsidRPr="00B40A90">
        <w:rPr>
          <w:rFonts w:ascii="Arial" w:hAnsi="Arial" w:cs="Arial"/>
        </w:rPr>
        <w:t>erecta</w:t>
      </w:r>
      <w:proofErr w:type="spellEnd"/>
      <w:r w:rsidRPr="00B40A90">
        <w:rPr>
          <w:rFonts w:ascii="Arial" w:hAnsi="Arial" w:cs="Arial"/>
        </w:rPr>
        <w:t>) and their management: a review. </w:t>
      </w:r>
      <w:r w:rsidRPr="00B40A90">
        <w:rPr>
          <w:rFonts w:ascii="Arial" w:hAnsi="Arial" w:cs="Arial"/>
          <w:i/>
          <w:iCs/>
        </w:rPr>
        <w:t>Int. J. Adv. Sci. Res.</w:t>
      </w:r>
      <w:r w:rsidRPr="00B40A90">
        <w:rPr>
          <w:rFonts w:ascii="Arial" w:hAnsi="Arial" w:cs="Arial"/>
        </w:rPr>
        <w:t>, </w:t>
      </w:r>
      <w:r w:rsidRPr="00B40A90">
        <w:rPr>
          <w:rFonts w:ascii="Arial" w:hAnsi="Arial" w:cs="Arial"/>
          <w:i/>
          <w:iCs/>
        </w:rPr>
        <w:t>4</w:t>
      </w:r>
      <w:r w:rsidRPr="00B40A90">
        <w:rPr>
          <w:rFonts w:ascii="Arial" w:hAnsi="Arial" w:cs="Arial"/>
        </w:rPr>
        <w:t>(4), 137-144.</w:t>
      </w:r>
    </w:p>
    <w:p w14:paraId="4F7A5DE8" w14:textId="77777777" w:rsidR="00B40A90" w:rsidRDefault="00B40A90" w:rsidP="00441B6F">
      <w:pPr>
        <w:pStyle w:val="Body"/>
        <w:spacing w:after="0"/>
        <w:jc w:val="left"/>
        <w:rPr>
          <w:rFonts w:ascii="Arial" w:hAnsi="Arial" w:cs="Arial"/>
        </w:rPr>
      </w:pPr>
    </w:p>
    <w:p w14:paraId="325BA6E3" w14:textId="77777777" w:rsidR="00392CB0" w:rsidRDefault="00392CB0" w:rsidP="00392CB0">
      <w:pPr>
        <w:pStyle w:val="Body"/>
        <w:spacing w:after="0"/>
        <w:jc w:val="left"/>
      </w:pPr>
      <w:r w:rsidRPr="000B6482">
        <w:t>S. K. Giri</w:t>
      </w:r>
      <w:r>
        <w:t>.,</w:t>
      </w:r>
      <w:r w:rsidRPr="000B6482">
        <w:t xml:space="preserve"> Dr. Neelam Tripathi</w:t>
      </w:r>
      <w:r>
        <w:t xml:space="preserve">., </w:t>
      </w:r>
      <w:r w:rsidRPr="000B6482">
        <w:t>Dr. J. P. Verma</w:t>
      </w:r>
      <w:r>
        <w:t xml:space="preserve">., </w:t>
      </w:r>
      <w:r w:rsidRPr="002370B0">
        <w:t>(2016). </w:t>
      </w:r>
      <w:r>
        <w:t xml:space="preserve"> </w:t>
      </w:r>
      <w:r w:rsidRPr="000B6482">
        <w:t>Marigold</w:t>
      </w:r>
      <w:r w:rsidRPr="002370B0">
        <w:t xml:space="preserve">: Exploring the taxonomy and characteristics of the Marigold </w:t>
      </w:r>
      <w:proofErr w:type="spellStart"/>
      <w:r w:rsidRPr="002370B0">
        <w:t>plant</w:t>
      </w:r>
      <w:r w:rsidRPr="002370B0">
        <w:rPr>
          <w:i/>
          <w:iCs/>
        </w:rPr>
        <w:t>Journal</w:t>
      </w:r>
      <w:proofErr w:type="spellEnd"/>
      <w:r w:rsidRPr="002370B0">
        <w:rPr>
          <w:i/>
          <w:iCs/>
        </w:rPr>
        <w:t xml:space="preserve"> of Advances and Scholarly Researches in Allied Education</w:t>
      </w:r>
      <w:r w:rsidRPr="002370B0">
        <w:t>, </w:t>
      </w:r>
      <w:r w:rsidRPr="002370B0">
        <w:rPr>
          <w:i/>
          <w:iCs/>
        </w:rPr>
        <w:t>11</w:t>
      </w:r>
      <w:r w:rsidRPr="002370B0">
        <w:t>(21), 0-0. </w:t>
      </w:r>
      <w:hyperlink r:id="rId19" w:history="1">
        <w:r w:rsidRPr="002370B0">
          <w:rPr>
            <w:rStyle w:val="Hyperlink"/>
          </w:rPr>
          <w:t>https://ignited.in/index.php/jasrae/article/view/5907</w:t>
        </w:r>
      </w:hyperlink>
    </w:p>
    <w:p w14:paraId="2591C9D6" w14:textId="77777777" w:rsidR="00570986" w:rsidRDefault="00570986" w:rsidP="00392CB0">
      <w:pPr>
        <w:pStyle w:val="Body"/>
        <w:spacing w:after="0"/>
        <w:jc w:val="left"/>
      </w:pPr>
    </w:p>
    <w:p w14:paraId="03321CE1" w14:textId="77777777" w:rsidR="00570986" w:rsidRDefault="00570986" w:rsidP="00570986">
      <w:pPr>
        <w:pStyle w:val="Body"/>
        <w:spacing w:after="0"/>
        <w:jc w:val="left"/>
      </w:pPr>
      <w:r w:rsidRPr="00E14D98">
        <w:t>Kaur, H., Singh, J., &amp; Singh, B. (2021). Importance and prospects of marigold. </w:t>
      </w:r>
      <w:r w:rsidRPr="00E14D98">
        <w:rPr>
          <w:i/>
          <w:iCs/>
        </w:rPr>
        <w:t>Just Agric</w:t>
      </w:r>
      <w:r w:rsidRPr="00E14D98">
        <w:t>, </w:t>
      </w:r>
      <w:r w:rsidRPr="00E14D98">
        <w:rPr>
          <w:i/>
          <w:iCs/>
        </w:rPr>
        <w:t>2</w:t>
      </w:r>
      <w:r w:rsidRPr="00E14D98">
        <w:t>, 1-5.</w:t>
      </w:r>
    </w:p>
    <w:p w14:paraId="37A655B0" w14:textId="77777777" w:rsidR="00570986" w:rsidRDefault="00570986" w:rsidP="00392CB0">
      <w:pPr>
        <w:pStyle w:val="Body"/>
        <w:spacing w:after="0"/>
        <w:jc w:val="left"/>
      </w:pPr>
    </w:p>
    <w:p w14:paraId="73983CA6" w14:textId="77777777" w:rsidR="00392CB0" w:rsidRDefault="00392CB0" w:rsidP="00441B6F">
      <w:pPr>
        <w:pStyle w:val="Body"/>
        <w:spacing w:after="0"/>
        <w:jc w:val="left"/>
        <w:rPr>
          <w:rFonts w:ascii="Arial" w:hAnsi="Arial" w:cs="Arial"/>
        </w:rPr>
      </w:pPr>
    </w:p>
    <w:p w14:paraId="1DADE20A" w14:textId="7FCF814B" w:rsidR="00B40A90" w:rsidRDefault="00B40A90" w:rsidP="00441B6F">
      <w:pPr>
        <w:pStyle w:val="Body"/>
        <w:spacing w:after="0"/>
        <w:jc w:val="left"/>
        <w:rPr>
          <w:rFonts w:ascii="Arial" w:hAnsi="Arial" w:cs="Arial"/>
        </w:rPr>
      </w:pPr>
      <w:r w:rsidRPr="00B40A90">
        <w:rPr>
          <w:rFonts w:ascii="Arial" w:hAnsi="Arial" w:cs="Arial"/>
        </w:rPr>
        <w:t xml:space="preserve">Usman, K. M., Ramakrishnan, G., &amp; Kandaswamy, T. K. (1972). A note on the occurrence of mosaic disease on marigold, Tagetes </w:t>
      </w:r>
      <w:proofErr w:type="spellStart"/>
      <w:r w:rsidRPr="00B40A90">
        <w:rPr>
          <w:rFonts w:ascii="Arial" w:hAnsi="Arial" w:cs="Arial"/>
        </w:rPr>
        <w:t>erecta</w:t>
      </w:r>
      <w:proofErr w:type="spellEnd"/>
      <w:r w:rsidRPr="00B40A90">
        <w:rPr>
          <w:rFonts w:ascii="Arial" w:hAnsi="Arial" w:cs="Arial"/>
        </w:rPr>
        <w:t xml:space="preserve"> Linn.</w:t>
      </w:r>
    </w:p>
    <w:p w14:paraId="0A0C5D3E" w14:textId="77777777" w:rsidR="00B40A90" w:rsidRDefault="00B40A90" w:rsidP="00441B6F">
      <w:pPr>
        <w:pStyle w:val="Body"/>
        <w:spacing w:after="0"/>
        <w:jc w:val="left"/>
        <w:rPr>
          <w:rFonts w:ascii="Arial" w:hAnsi="Arial" w:cs="Arial"/>
        </w:rPr>
      </w:pPr>
    </w:p>
    <w:p w14:paraId="2818E7FC" w14:textId="4445EC8B" w:rsidR="00B40A90" w:rsidRDefault="00B40A90" w:rsidP="00441B6F">
      <w:pPr>
        <w:pStyle w:val="Body"/>
        <w:spacing w:after="0"/>
        <w:jc w:val="left"/>
        <w:rPr>
          <w:rFonts w:ascii="Arial" w:hAnsi="Arial" w:cs="Arial"/>
        </w:rPr>
      </w:pPr>
      <w:r w:rsidRPr="00B40A90">
        <w:rPr>
          <w:rFonts w:ascii="Arial" w:hAnsi="Arial" w:cs="Arial"/>
        </w:rPr>
        <w:t xml:space="preserve">Singh, Y., Gupta, A., &amp; </w:t>
      </w:r>
      <w:proofErr w:type="spellStart"/>
      <w:r w:rsidRPr="00B40A90">
        <w:rPr>
          <w:rFonts w:ascii="Arial" w:hAnsi="Arial" w:cs="Arial"/>
        </w:rPr>
        <w:t>Kannojia</w:t>
      </w:r>
      <w:proofErr w:type="spellEnd"/>
      <w:r w:rsidRPr="00B40A90">
        <w:rPr>
          <w:rFonts w:ascii="Arial" w:hAnsi="Arial" w:cs="Arial"/>
        </w:rPr>
        <w:t xml:space="preserve">, P. (2020). Tagetes </w:t>
      </w:r>
      <w:proofErr w:type="spellStart"/>
      <w:r w:rsidRPr="00B40A90">
        <w:rPr>
          <w:rFonts w:ascii="Arial" w:hAnsi="Arial" w:cs="Arial"/>
        </w:rPr>
        <w:t>erecta</w:t>
      </w:r>
      <w:proofErr w:type="spellEnd"/>
      <w:r w:rsidRPr="00B40A90">
        <w:rPr>
          <w:rFonts w:ascii="Arial" w:hAnsi="Arial" w:cs="Arial"/>
        </w:rPr>
        <w:t xml:space="preserve"> (Marigold)-A review on its phytochemical and medicinal properties. </w:t>
      </w:r>
      <w:r w:rsidRPr="00B40A90">
        <w:rPr>
          <w:rFonts w:ascii="Arial" w:hAnsi="Arial" w:cs="Arial"/>
          <w:i/>
          <w:iCs/>
        </w:rPr>
        <w:t>Current medical and drug research</w:t>
      </w:r>
      <w:r w:rsidRPr="00B40A90">
        <w:rPr>
          <w:rFonts w:ascii="Arial" w:hAnsi="Arial" w:cs="Arial"/>
        </w:rPr>
        <w:t>, </w:t>
      </w:r>
      <w:r w:rsidRPr="00B40A90">
        <w:rPr>
          <w:rFonts w:ascii="Arial" w:hAnsi="Arial" w:cs="Arial"/>
          <w:i/>
          <w:iCs/>
        </w:rPr>
        <w:t>4</w:t>
      </w:r>
      <w:r w:rsidRPr="00B40A90">
        <w:rPr>
          <w:rFonts w:ascii="Arial" w:hAnsi="Arial" w:cs="Arial"/>
        </w:rPr>
        <w:t>(1), 1-6.</w:t>
      </w:r>
    </w:p>
    <w:p w14:paraId="46236983" w14:textId="77777777" w:rsidR="00B40A90" w:rsidRDefault="00B40A90" w:rsidP="00284C4C">
      <w:pPr>
        <w:pStyle w:val="Body"/>
        <w:spacing w:after="0"/>
      </w:pPr>
    </w:p>
    <w:p w14:paraId="2D6037E6" w14:textId="0C8ADBEA" w:rsidR="00B40A90" w:rsidRDefault="00B40A90" w:rsidP="00284C4C">
      <w:pPr>
        <w:pStyle w:val="Body"/>
        <w:spacing w:after="0"/>
      </w:pPr>
      <w:r w:rsidRPr="00B40A90">
        <w:t>Rai, S. MARIGOLD (TAGETES SPP.) IN ORGANIC SETTING. </w:t>
      </w:r>
      <w:r w:rsidRPr="00B40A90">
        <w:rPr>
          <w:i/>
          <w:iCs/>
        </w:rPr>
        <w:t>Agri-</w:t>
      </w:r>
      <w:proofErr w:type="spellStart"/>
      <w:r w:rsidRPr="00B40A90">
        <w:rPr>
          <w:i/>
          <w:iCs/>
        </w:rPr>
        <w:t>IndiaTODAY</w:t>
      </w:r>
      <w:proofErr w:type="spellEnd"/>
      <w:r w:rsidRPr="00B40A90">
        <w:t>, </w:t>
      </w:r>
      <w:r w:rsidRPr="00B40A90">
        <w:rPr>
          <w:i/>
          <w:iCs/>
        </w:rPr>
        <w:t>753</w:t>
      </w:r>
      <w:r w:rsidRPr="00B40A90">
        <w:t>, 754.</w:t>
      </w:r>
    </w:p>
    <w:p w14:paraId="7610103D" w14:textId="77777777" w:rsidR="00D95FCE" w:rsidRDefault="00D95FCE" w:rsidP="00284C4C">
      <w:pPr>
        <w:pStyle w:val="Body"/>
        <w:spacing w:after="0"/>
      </w:pPr>
    </w:p>
    <w:p w14:paraId="6B18AC37" w14:textId="62F1ECA3" w:rsidR="00B40A90" w:rsidRDefault="00D95FCE" w:rsidP="00284C4C">
      <w:pPr>
        <w:pStyle w:val="Body"/>
        <w:spacing w:after="0"/>
      </w:pPr>
      <w:r w:rsidRPr="00D95FCE">
        <w:t xml:space="preserve">Olabiyi, T. I., &amp; </w:t>
      </w:r>
      <w:proofErr w:type="spellStart"/>
      <w:r w:rsidRPr="00D95FCE">
        <w:t>Oyedunmade</w:t>
      </w:r>
      <w:proofErr w:type="spellEnd"/>
      <w:r w:rsidRPr="00D95FCE">
        <w:t xml:space="preserve">, E. E. A. (2007). Marigold (Tagetes </w:t>
      </w:r>
      <w:proofErr w:type="spellStart"/>
      <w:r w:rsidRPr="00D95FCE">
        <w:t>erecta</w:t>
      </w:r>
      <w:proofErr w:type="spellEnd"/>
      <w:r w:rsidRPr="00D95FCE">
        <w:t xml:space="preserve"> L.) as interplant with cowpea for the control of nematode pests. In </w:t>
      </w:r>
      <w:r w:rsidRPr="00D95FCE">
        <w:rPr>
          <w:i/>
          <w:iCs/>
        </w:rPr>
        <w:t>African Crop Science Conference Proceedings</w:t>
      </w:r>
      <w:r w:rsidRPr="00D95FCE">
        <w:t> (Vol. 8, pp. 1075-1078).</w:t>
      </w:r>
    </w:p>
    <w:p w14:paraId="4DDB1239" w14:textId="77777777" w:rsidR="00D95FCE" w:rsidRDefault="00D95FCE" w:rsidP="00284C4C">
      <w:pPr>
        <w:pStyle w:val="Body"/>
        <w:spacing w:after="0"/>
      </w:pPr>
    </w:p>
    <w:p w14:paraId="629F53FA" w14:textId="77777777" w:rsidR="00D95FCE" w:rsidRDefault="00D95FCE" w:rsidP="00D95FCE">
      <w:pPr>
        <w:pStyle w:val="Body"/>
        <w:spacing w:after="0"/>
      </w:pPr>
      <w:r w:rsidRPr="00D95FCE">
        <w:t>PARIHAR, M., DHAR, S., &amp; SAHU, P. (2025). Marigold as a trap crop: Efficacy and mechanism for sustainable pest and nematode management. </w:t>
      </w:r>
      <w:r w:rsidRPr="00D95FCE">
        <w:rPr>
          <w:i/>
          <w:iCs/>
        </w:rPr>
        <w:t>Journal of Ornamental Horticulture</w:t>
      </w:r>
      <w:r w:rsidRPr="00D95FCE">
        <w:t>, </w:t>
      </w:r>
      <w:r w:rsidRPr="00D95FCE">
        <w:rPr>
          <w:i/>
          <w:iCs/>
        </w:rPr>
        <w:t>28</w:t>
      </w:r>
      <w:r w:rsidRPr="00D95FCE">
        <w:t>(1), 20-28.</w:t>
      </w:r>
    </w:p>
    <w:p w14:paraId="1DB93772" w14:textId="77777777" w:rsidR="00D95FCE" w:rsidRDefault="00D95FCE" w:rsidP="00D95FCE">
      <w:pPr>
        <w:pStyle w:val="Body"/>
        <w:spacing w:after="0"/>
      </w:pPr>
    </w:p>
    <w:p w14:paraId="3E05A804" w14:textId="77777777" w:rsidR="007B329C" w:rsidRDefault="007B329C" w:rsidP="007B329C">
      <w:pPr>
        <w:rPr>
          <w:lang w:val="en-GB"/>
        </w:rPr>
      </w:pPr>
      <w:r>
        <w:rPr>
          <w:lang w:val="en-GB"/>
        </w:rPr>
        <w:t xml:space="preserve">Bhupendra Kumar Singh, Vinit Pratap Singh, </w:t>
      </w:r>
      <w:proofErr w:type="spellStart"/>
      <w:r>
        <w:rPr>
          <w:lang w:val="en-GB"/>
        </w:rPr>
        <w:t>Seweta</w:t>
      </w:r>
      <w:proofErr w:type="spellEnd"/>
      <w:r>
        <w:rPr>
          <w:lang w:val="en-GB"/>
        </w:rPr>
        <w:t xml:space="preserve"> Srivastava, Abhay Kumar Pandey &amp; D. N. Shukla. (2017). Influence of Soil Properties on Wilt Incidence of Water Melon, Tomato and Marigold. Annual Research &amp; Review in Biology, 19(5), 1–6. https://doi.org/10.9734/ARRB/2017/34350</w:t>
      </w:r>
    </w:p>
    <w:p w14:paraId="4E1CB2D6" w14:textId="77777777" w:rsidR="007B329C" w:rsidRDefault="007B329C" w:rsidP="00D95FCE">
      <w:pPr>
        <w:pStyle w:val="Body"/>
        <w:spacing w:after="0"/>
      </w:pPr>
    </w:p>
    <w:p w14:paraId="2523F337" w14:textId="15A582CD" w:rsidR="00D95FCE" w:rsidRDefault="00D95FCE" w:rsidP="00D95FCE">
      <w:pPr>
        <w:pStyle w:val="Body"/>
        <w:spacing w:after="0"/>
      </w:pPr>
      <w:r w:rsidRPr="00D95FCE">
        <w:t xml:space="preserve">Sivalingam, P. N., &amp; Anupam Varma, A. V. (2007). Non-tomato natural hosts of tomato infecting </w:t>
      </w:r>
      <w:proofErr w:type="spellStart"/>
      <w:r w:rsidRPr="00D95FCE">
        <w:t>begomoviruses</w:t>
      </w:r>
      <w:proofErr w:type="spellEnd"/>
      <w:r w:rsidRPr="00D95FCE">
        <w:t xml:space="preserve"> in north-western India.</w:t>
      </w:r>
    </w:p>
    <w:p w14:paraId="1FF0A80A" w14:textId="77777777" w:rsidR="00D95FCE" w:rsidRDefault="00D95FCE" w:rsidP="00D95FCE">
      <w:pPr>
        <w:pStyle w:val="Body"/>
        <w:spacing w:after="0"/>
      </w:pPr>
    </w:p>
    <w:p w14:paraId="3CA25D16" w14:textId="5F0EB210" w:rsidR="00D95FCE" w:rsidRDefault="00D95FCE" w:rsidP="00D95FCE">
      <w:pPr>
        <w:pStyle w:val="Body"/>
        <w:spacing w:after="0"/>
      </w:pPr>
      <w:r w:rsidRPr="00D95FCE">
        <w:t>Mathews, D. M., &amp; Dodds, J. A. (2008). First report of Angelonia flower break virus in Nemesia spp. and other ornamental plants in California. </w:t>
      </w:r>
      <w:r w:rsidRPr="00D95FCE">
        <w:rPr>
          <w:i/>
          <w:iCs/>
        </w:rPr>
        <w:t>Plant Disease</w:t>
      </w:r>
      <w:r w:rsidRPr="00D95FCE">
        <w:t>, </w:t>
      </w:r>
      <w:r w:rsidRPr="00D95FCE">
        <w:rPr>
          <w:i/>
          <w:iCs/>
        </w:rPr>
        <w:t>92</w:t>
      </w:r>
      <w:r w:rsidRPr="00D95FCE">
        <w:t>(4), 651-651.</w:t>
      </w:r>
    </w:p>
    <w:p w14:paraId="51D7F3AA" w14:textId="77777777" w:rsidR="00D95FCE" w:rsidRDefault="00D95FCE" w:rsidP="00284C4C">
      <w:pPr>
        <w:pStyle w:val="Body"/>
        <w:spacing w:after="0"/>
      </w:pPr>
    </w:p>
    <w:p w14:paraId="495A0BB8" w14:textId="2F08E9FB" w:rsidR="00D95FCE" w:rsidRDefault="00D95FCE" w:rsidP="00284C4C">
      <w:pPr>
        <w:pStyle w:val="Body"/>
        <w:spacing w:after="0"/>
      </w:pPr>
      <w:r w:rsidRPr="00D95FCE">
        <w:t xml:space="preserve">Sultana, R., Akanda, A. M., Haque, M. A. S., Majumdar, A., &amp; </w:t>
      </w:r>
      <w:proofErr w:type="spellStart"/>
      <w:r w:rsidRPr="00D95FCE">
        <w:t>Munsur</w:t>
      </w:r>
      <w:proofErr w:type="spellEnd"/>
      <w:r w:rsidRPr="00D95FCE">
        <w:t>, M. A. Z. A. (2014). An investigation to virus like diseases of marigold. </w:t>
      </w:r>
      <w:r w:rsidRPr="00D95FCE">
        <w:rPr>
          <w:i/>
          <w:iCs/>
        </w:rPr>
        <w:t>J Biosci Agric Res</w:t>
      </w:r>
      <w:r w:rsidRPr="00D95FCE">
        <w:t>, </w:t>
      </w:r>
      <w:r w:rsidRPr="00D95FCE">
        <w:rPr>
          <w:i/>
          <w:iCs/>
        </w:rPr>
        <w:t>2</w:t>
      </w:r>
      <w:r w:rsidRPr="00D95FCE">
        <w:t>(01), 23-35.</w:t>
      </w:r>
    </w:p>
    <w:p w14:paraId="5A96E9A6" w14:textId="77777777" w:rsidR="00F84305" w:rsidRDefault="00F84305" w:rsidP="00284C4C">
      <w:pPr>
        <w:pStyle w:val="Body"/>
        <w:spacing w:after="0"/>
      </w:pPr>
    </w:p>
    <w:p w14:paraId="24C6E928" w14:textId="4995A077" w:rsidR="00F84305" w:rsidRDefault="00F84305" w:rsidP="00284C4C">
      <w:pPr>
        <w:pStyle w:val="Body"/>
        <w:spacing w:after="0"/>
      </w:pPr>
      <w:r w:rsidRPr="00F84305">
        <w:t>Ara, M. R., Masud, M. M. H., &amp; Akanda, A. M. (2012). Detection of plant viruses in some ornamental plants that act as alternate hosts. </w:t>
      </w:r>
      <w:r w:rsidRPr="00F84305">
        <w:rPr>
          <w:i/>
          <w:iCs/>
        </w:rPr>
        <w:t>The Agriculturists</w:t>
      </w:r>
      <w:r w:rsidRPr="00F84305">
        <w:t>, </w:t>
      </w:r>
      <w:r w:rsidRPr="00F84305">
        <w:rPr>
          <w:i/>
          <w:iCs/>
        </w:rPr>
        <w:t>10</w:t>
      </w:r>
      <w:r w:rsidRPr="00F84305">
        <w:t>(2), 46-54.</w:t>
      </w:r>
    </w:p>
    <w:p w14:paraId="70BBA433" w14:textId="77777777" w:rsidR="00F84305" w:rsidRDefault="00F84305" w:rsidP="00284C4C">
      <w:pPr>
        <w:pStyle w:val="Body"/>
        <w:spacing w:after="0"/>
      </w:pPr>
    </w:p>
    <w:p w14:paraId="5E066AD8" w14:textId="7F167735" w:rsidR="00F84305" w:rsidRDefault="00F84305" w:rsidP="00284C4C">
      <w:pPr>
        <w:pStyle w:val="Body"/>
        <w:spacing w:after="0"/>
      </w:pPr>
      <w:proofErr w:type="spellStart"/>
      <w:r w:rsidRPr="00F84305">
        <w:t>Bakardjieva</w:t>
      </w:r>
      <w:proofErr w:type="spellEnd"/>
      <w:r w:rsidRPr="00F84305">
        <w:t>, N., Denkova, S., &amp; Hristova, D. (1998). Tomato spotted wilt virus on ornamental species in Bulgaria. </w:t>
      </w:r>
      <w:r w:rsidRPr="00F84305">
        <w:rPr>
          <w:i/>
          <w:iCs/>
        </w:rPr>
        <w:t>Biotechnology &amp; Biotechnological Equipment</w:t>
      </w:r>
      <w:r w:rsidRPr="00F84305">
        <w:t>, </w:t>
      </w:r>
      <w:r w:rsidRPr="00F84305">
        <w:rPr>
          <w:i/>
          <w:iCs/>
        </w:rPr>
        <w:t>12</w:t>
      </w:r>
      <w:r w:rsidRPr="00F84305">
        <w:t>(2), 49-52.</w:t>
      </w:r>
      <w:r w:rsidR="009A3721" w:rsidRPr="009A3721">
        <w:t xml:space="preserve"> https://doi.org/10.1080/13102818.1998.1081898</w:t>
      </w:r>
      <w:r w:rsidR="00A31EA2">
        <w:t>7.</w:t>
      </w:r>
    </w:p>
    <w:p w14:paraId="4C687B92" w14:textId="77777777" w:rsidR="00F84305" w:rsidRDefault="00F84305" w:rsidP="00284C4C">
      <w:pPr>
        <w:pStyle w:val="Body"/>
        <w:spacing w:after="0"/>
      </w:pPr>
    </w:p>
    <w:p w14:paraId="48231066" w14:textId="3FB051B2" w:rsidR="00F84305" w:rsidRDefault="00F84305" w:rsidP="00284C4C">
      <w:pPr>
        <w:pStyle w:val="Body"/>
        <w:spacing w:after="0"/>
      </w:pPr>
      <w:proofErr w:type="spellStart"/>
      <w:r w:rsidRPr="00F84305">
        <w:t>Chatzivassiliou</w:t>
      </w:r>
      <w:proofErr w:type="spellEnd"/>
      <w:r w:rsidRPr="00F84305">
        <w:t xml:space="preserve">, E. K., </w:t>
      </w:r>
      <w:proofErr w:type="spellStart"/>
      <w:r w:rsidRPr="00F84305">
        <w:t>Livieratos</w:t>
      </w:r>
      <w:proofErr w:type="spellEnd"/>
      <w:r w:rsidRPr="00F84305">
        <w:t xml:space="preserve">, I., </w:t>
      </w:r>
      <w:proofErr w:type="spellStart"/>
      <w:r w:rsidRPr="00F84305">
        <w:t>Jenser</w:t>
      </w:r>
      <w:proofErr w:type="spellEnd"/>
      <w:r w:rsidRPr="00F84305">
        <w:t>, G., &amp; Katis, N. I. (2000). Ornamental plants and thrips populations associated with tomato spotted wilt virus in Greece. </w:t>
      </w:r>
      <w:r w:rsidRPr="00F84305">
        <w:rPr>
          <w:i/>
          <w:iCs/>
        </w:rPr>
        <w:t>Phytoparasitica</w:t>
      </w:r>
      <w:r w:rsidRPr="00F84305">
        <w:t>, </w:t>
      </w:r>
      <w:r w:rsidRPr="00F84305">
        <w:rPr>
          <w:i/>
          <w:iCs/>
        </w:rPr>
        <w:t>28</w:t>
      </w:r>
      <w:r w:rsidRPr="00F84305">
        <w:t>(3), 257-264.</w:t>
      </w:r>
    </w:p>
    <w:p w14:paraId="36EBE378" w14:textId="77777777" w:rsidR="00F84305" w:rsidRDefault="00F84305" w:rsidP="00284C4C">
      <w:pPr>
        <w:pStyle w:val="Body"/>
        <w:spacing w:after="0"/>
      </w:pPr>
    </w:p>
    <w:p w14:paraId="38B85F7B" w14:textId="7A44696D" w:rsidR="00F84305" w:rsidRDefault="00F84305" w:rsidP="00284C4C">
      <w:pPr>
        <w:pStyle w:val="Body"/>
        <w:spacing w:after="0"/>
      </w:pPr>
      <w:r w:rsidRPr="00F84305">
        <w:t xml:space="preserve">Moini, A. A., &amp; Izadpanah, K. (2000). New hosts for </w:t>
      </w:r>
      <w:r w:rsidRPr="00820124">
        <w:rPr>
          <w:i/>
          <w:iCs/>
        </w:rPr>
        <w:t>Tomato spotted wilt virus</w:t>
      </w:r>
      <w:r w:rsidRPr="00F84305">
        <w:t xml:space="preserve"> in Tehran.</w:t>
      </w:r>
    </w:p>
    <w:p w14:paraId="7CEA2111" w14:textId="77777777" w:rsidR="00F84305" w:rsidRDefault="00F84305" w:rsidP="00284C4C">
      <w:pPr>
        <w:pStyle w:val="Body"/>
        <w:spacing w:after="0"/>
      </w:pPr>
    </w:p>
    <w:p w14:paraId="20218E11" w14:textId="3FE6C4C1" w:rsidR="00B84F63" w:rsidRDefault="00B84F63" w:rsidP="00B84F63">
      <w:pPr>
        <w:pStyle w:val="Body"/>
        <w:spacing w:after="0"/>
        <w:jc w:val="left"/>
      </w:pPr>
      <w:r w:rsidRPr="005770A8">
        <w:t>Tehrani B., Allen W.R., Matteoni J.</w:t>
      </w:r>
      <w:r w:rsidR="008E542C">
        <w:t xml:space="preserve"> A. (</w:t>
      </w:r>
      <w:r w:rsidRPr="005770A8">
        <w:t>1990</w:t>
      </w:r>
      <w:r w:rsidR="008E542C">
        <w:t>)</w:t>
      </w:r>
      <w:r w:rsidRPr="005770A8">
        <w:t xml:space="preserve">. Update on the incidence of </w:t>
      </w:r>
      <w:r w:rsidR="00820124" w:rsidRPr="00820124">
        <w:rPr>
          <w:i/>
          <w:iCs/>
        </w:rPr>
        <w:t>T</w:t>
      </w:r>
      <w:r w:rsidRPr="00820124">
        <w:rPr>
          <w:i/>
          <w:iCs/>
        </w:rPr>
        <w:t>omato spotted wilt virus</w:t>
      </w:r>
      <w:r w:rsidRPr="005770A8">
        <w:t xml:space="preserve"> in greenhouse. Canadian Plant Disease Survey 70: 102-103.</w:t>
      </w:r>
    </w:p>
    <w:p w14:paraId="16365C33" w14:textId="77777777" w:rsidR="008E542C" w:rsidRDefault="008E542C" w:rsidP="00B84F63">
      <w:pPr>
        <w:pStyle w:val="Body"/>
        <w:spacing w:after="0"/>
        <w:jc w:val="left"/>
      </w:pPr>
    </w:p>
    <w:p w14:paraId="7DAC40D5" w14:textId="724F2505" w:rsidR="008E542C" w:rsidRPr="008E542C" w:rsidRDefault="008E542C" w:rsidP="008E542C">
      <w:pPr>
        <w:jc w:val="both"/>
        <w:rPr>
          <w:rFonts w:ascii="Arial" w:hAnsi="Arial" w:cs="Arial"/>
        </w:rPr>
      </w:pPr>
      <w:proofErr w:type="spellStart"/>
      <w:r w:rsidRPr="008E542C">
        <w:rPr>
          <w:rFonts w:ascii="Arial" w:hAnsi="Arial" w:cs="Arial"/>
        </w:rPr>
        <w:t>Chinnaiah</w:t>
      </w:r>
      <w:proofErr w:type="spellEnd"/>
      <w:r w:rsidRPr="008E542C">
        <w:rPr>
          <w:rFonts w:ascii="Arial" w:hAnsi="Arial" w:cs="Arial"/>
        </w:rPr>
        <w:t xml:space="preserve">, S., Perumal, R., Ganesan, M.V. and </w:t>
      </w:r>
      <w:proofErr w:type="spellStart"/>
      <w:r w:rsidRPr="008E542C">
        <w:rPr>
          <w:rFonts w:ascii="Arial" w:hAnsi="Arial" w:cs="Arial"/>
        </w:rPr>
        <w:t>Sevugapperumal</w:t>
      </w:r>
      <w:proofErr w:type="spellEnd"/>
      <w:r w:rsidRPr="008E542C">
        <w:rPr>
          <w:rFonts w:ascii="Arial" w:hAnsi="Arial" w:cs="Arial"/>
        </w:rPr>
        <w:t xml:space="preserve">, N., 2023. New record of </w:t>
      </w:r>
      <w:r w:rsidR="00820124" w:rsidRPr="00820124">
        <w:rPr>
          <w:rFonts w:ascii="Arial" w:hAnsi="Arial" w:cs="Arial"/>
          <w:i/>
          <w:iCs/>
        </w:rPr>
        <w:t>T</w:t>
      </w:r>
      <w:r w:rsidRPr="00820124">
        <w:rPr>
          <w:rFonts w:ascii="Arial" w:hAnsi="Arial" w:cs="Arial"/>
          <w:i/>
          <w:iCs/>
        </w:rPr>
        <w:t>omato spotted wilt virus</w:t>
      </w:r>
      <w:r w:rsidRPr="008E542C">
        <w:rPr>
          <w:rFonts w:ascii="Arial" w:hAnsi="Arial" w:cs="Arial"/>
        </w:rPr>
        <w:t xml:space="preserve"> in tomato and marigold in India. Journal of Plant Pathology, 105(4), pp.1719-1719.</w:t>
      </w:r>
    </w:p>
    <w:p w14:paraId="7C2AEC27" w14:textId="77777777" w:rsidR="00B84F63" w:rsidRDefault="00B84F63" w:rsidP="00284C4C">
      <w:pPr>
        <w:pStyle w:val="Body"/>
        <w:spacing w:after="0"/>
      </w:pPr>
    </w:p>
    <w:p w14:paraId="1BFF2550" w14:textId="2228394C" w:rsidR="007D4471" w:rsidRDefault="007D4471" w:rsidP="00284C4C">
      <w:pPr>
        <w:pStyle w:val="Body"/>
        <w:spacing w:after="0"/>
      </w:pPr>
      <w:r w:rsidRPr="007D4471">
        <w:t>Joshi, R. D., &amp; Dubey, L. N. (1972). Studies on a mosaic disease of marigold (</w:t>
      </w:r>
      <w:r w:rsidRPr="00820124">
        <w:rPr>
          <w:i/>
          <w:iCs/>
        </w:rPr>
        <w:t xml:space="preserve">Tagetes </w:t>
      </w:r>
      <w:proofErr w:type="spellStart"/>
      <w:r w:rsidRPr="00820124">
        <w:rPr>
          <w:i/>
          <w:iCs/>
        </w:rPr>
        <w:t>erecta</w:t>
      </w:r>
      <w:proofErr w:type="spellEnd"/>
      <w:r w:rsidRPr="007D4471">
        <w:t xml:space="preserve"> L.) in Uttar Pradesh.</w:t>
      </w:r>
    </w:p>
    <w:p w14:paraId="538C3312" w14:textId="77777777" w:rsidR="00F4232E" w:rsidRDefault="00F4232E" w:rsidP="00284C4C">
      <w:pPr>
        <w:pStyle w:val="Body"/>
        <w:spacing w:after="0"/>
      </w:pPr>
    </w:p>
    <w:p w14:paraId="622C23C6" w14:textId="690FD9FA" w:rsidR="00FF1137" w:rsidRDefault="00FF1137" w:rsidP="00284C4C">
      <w:pPr>
        <w:pStyle w:val="Body"/>
        <w:spacing w:after="0"/>
      </w:pPr>
      <w:r w:rsidRPr="00FF1137">
        <w:t xml:space="preserve">Singh, D., Naqvi, Q. A., &amp; Garg, I. D. (1999). A strain of </w:t>
      </w:r>
      <w:r w:rsidR="00820124">
        <w:rPr>
          <w:i/>
          <w:iCs/>
        </w:rPr>
        <w:t>C</w:t>
      </w:r>
      <w:r w:rsidRPr="00820124">
        <w:rPr>
          <w:i/>
          <w:iCs/>
        </w:rPr>
        <w:t xml:space="preserve">ucumber mosaic </w:t>
      </w:r>
      <w:proofErr w:type="spellStart"/>
      <w:r w:rsidRPr="00820124">
        <w:rPr>
          <w:i/>
          <w:iCs/>
        </w:rPr>
        <w:t>cucumovirus</w:t>
      </w:r>
      <w:proofErr w:type="spellEnd"/>
      <w:r w:rsidRPr="00FF1137">
        <w:t xml:space="preserve"> causing mosaic in marigold in India. </w:t>
      </w:r>
      <w:r w:rsidRPr="00FF1137">
        <w:rPr>
          <w:i/>
          <w:iCs/>
        </w:rPr>
        <w:t>Indian Phytopathology</w:t>
      </w:r>
      <w:r w:rsidRPr="00FF1137">
        <w:t>, </w:t>
      </w:r>
      <w:r w:rsidRPr="00FF1137">
        <w:rPr>
          <w:i/>
          <w:iCs/>
        </w:rPr>
        <w:t>52</w:t>
      </w:r>
      <w:r w:rsidRPr="00FF1137">
        <w:t>(2), 114-117.</w:t>
      </w:r>
    </w:p>
    <w:p w14:paraId="63BD7508" w14:textId="77777777" w:rsidR="008E542C" w:rsidRDefault="008E542C" w:rsidP="00284C4C">
      <w:pPr>
        <w:pStyle w:val="Body"/>
        <w:spacing w:after="0"/>
      </w:pPr>
    </w:p>
    <w:p w14:paraId="76712680" w14:textId="77777777" w:rsidR="008E542C" w:rsidRDefault="008E542C" w:rsidP="008E542C">
      <w:pPr>
        <w:pStyle w:val="Body"/>
        <w:spacing w:after="0"/>
        <w:jc w:val="left"/>
      </w:pPr>
      <w:r w:rsidRPr="00FC6CBD">
        <w:t xml:space="preserve">Sang, A., &amp; Varma, A. (1975). Marigold </w:t>
      </w:r>
      <w:proofErr w:type="spellStart"/>
      <w:r w:rsidRPr="00FC6CBD">
        <w:t>mosiac</w:t>
      </w:r>
      <w:proofErr w:type="spellEnd"/>
      <w:r w:rsidRPr="00FC6CBD">
        <w:t xml:space="preserve"> virus.</w:t>
      </w:r>
    </w:p>
    <w:p w14:paraId="565BF4A1" w14:textId="77777777" w:rsidR="008E542C" w:rsidRDefault="008E542C" w:rsidP="008E542C">
      <w:pPr>
        <w:pStyle w:val="Body"/>
        <w:spacing w:after="0"/>
        <w:jc w:val="left"/>
      </w:pPr>
    </w:p>
    <w:p w14:paraId="4710EFBF" w14:textId="77777777" w:rsidR="008E542C" w:rsidRDefault="008E542C" w:rsidP="008E542C">
      <w:pPr>
        <w:pStyle w:val="Body"/>
        <w:spacing w:after="0"/>
      </w:pPr>
      <w:r w:rsidRPr="00FF1137">
        <w:t>Lockhart, B. E. L. (1989). Recurrence of natively occurring potato yellow dwarf virus in Minnesota.</w:t>
      </w:r>
    </w:p>
    <w:p w14:paraId="6862DA20" w14:textId="77777777" w:rsidR="00AC434D" w:rsidRDefault="00AC434D" w:rsidP="00284C4C">
      <w:pPr>
        <w:pStyle w:val="Body"/>
        <w:spacing w:after="0"/>
      </w:pPr>
    </w:p>
    <w:p w14:paraId="56399556" w14:textId="5D220D6E" w:rsidR="00AC434D" w:rsidRDefault="00AC434D" w:rsidP="00284C4C">
      <w:pPr>
        <w:pStyle w:val="Body"/>
        <w:spacing w:after="0"/>
      </w:pPr>
      <w:r w:rsidRPr="00AC434D">
        <w:t xml:space="preserve">SALAZAR, L. F., Müller, G., </w:t>
      </w:r>
      <w:proofErr w:type="spellStart"/>
      <w:r w:rsidRPr="00AC434D">
        <w:t>Querci</w:t>
      </w:r>
      <w:proofErr w:type="spellEnd"/>
      <w:r w:rsidRPr="00AC434D">
        <w:t xml:space="preserve">, M., Zapata, J. L., &amp; Owens, R. A. (2000). </w:t>
      </w:r>
      <w:r w:rsidRPr="00820124">
        <w:rPr>
          <w:i/>
          <w:iCs/>
        </w:rPr>
        <w:t>Potato yellow vein virus</w:t>
      </w:r>
      <w:r w:rsidRPr="00AC434D">
        <w:t xml:space="preserve">: its host range, distribution in South America and identification as a </w:t>
      </w:r>
      <w:proofErr w:type="spellStart"/>
      <w:r w:rsidRPr="00AC434D">
        <w:t>crinivirus</w:t>
      </w:r>
      <w:proofErr w:type="spellEnd"/>
      <w:r w:rsidRPr="00AC434D">
        <w:t xml:space="preserve"> transmitted by </w:t>
      </w:r>
      <w:proofErr w:type="spellStart"/>
      <w:r w:rsidRPr="00820124">
        <w:rPr>
          <w:i/>
          <w:iCs/>
        </w:rPr>
        <w:t>Trialeurodes</w:t>
      </w:r>
      <w:proofErr w:type="spellEnd"/>
      <w:r w:rsidRPr="00820124">
        <w:rPr>
          <w:i/>
          <w:iCs/>
        </w:rPr>
        <w:t xml:space="preserve"> </w:t>
      </w:r>
      <w:proofErr w:type="spellStart"/>
      <w:r w:rsidRPr="00820124">
        <w:rPr>
          <w:i/>
          <w:iCs/>
        </w:rPr>
        <w:t>vaporariorum</w:t>
      </w:r>
      <w:proofErr w:type="spellEnd"/>
      <w:r w:rsidRPr="00AC434D">
        <w:t>. </w:t>
      </w:r>
      <w:r w:rsidRPr="00AC434D">
        <w:rPr>
          <w:i/>
          <w:iCs/>
        </w:rPr>
        <w:t>Annals of Applied Biology</w:t>
      </w:r>
      <w:r w:rsidRPr="00AC434D">
        <w:t>, </w:t>
      </w:r>
      <w:r w:rsidRPr="00AC434D">
        <w:rPr>
          <w:i/>
          <w:iCs/>
        </w:rPr>
        <w:t>137</w:t>
      </w:r>
      <w:r w:rsidRPr="00AC434D">
        <w:t>(1), 7-19.</w:t>
      </w:r>
    </w:p>
    <w:p w14:paraId="40513E31" w14:textId="77777777" w:rsidR="008E542C" w:rsidRDefault="008E542C" w:rsidP="00284C4C">
      <w:pPr>
        <w:pStyle w:val="Body"/>
        <w:spacing w:after="0"/>
      </w:pPr>
    </w:p>
    <w:p w14:paraId="42F5DE39" w14:textId="77777777" w:rsidR="003C2F9F" w:rsidRPr="003C2F9F" w:rsidRDefault="003C2F9F" w:rsidP="003C2F9F">
      <w:pPr>
        <w:jc w:val="both"/>
        <w:rPr>
          <w:rFonts w:ascii="Arial" w:hAnsi="Arial" w:cs="Arial"/>
        </w:rPr>
      </w:pPr>
      <w:r w:rsidRPr="003C2F9F">
        <w:rPr>
          <w:rFonts w:ascii="Arial" w:hAnsi="Arial" w:cs="Arial"/>
        </w:rPr>
        <w:t>Rahaman, M. A. and N. G. Rao. (1992). A mosaic disease of marigold caused by a potyvirus. Indian J. Plant Protection 20(2): 239-240.</w:t>
      </w:r>
    </w:p>
    <w:p w14:paraId="73496E0E" w14:textId="77777777" w:rsidR="00AC434D" w:rsidRPr="003C2F9F" w:rsidRDefault="00AC434D" w:rsidP="003C2F9F">
      <w:pPr>
        <w:pStyle w:val="Body"/>
        <w:spacing w:after="0"/>
        <w:rPr>
          <w:rFonts w:ascii="Arial" w:hAnsi="Arial" w:cs="Arial"/>
        </w:rPr>
      </w:pPr>
    </w:p>
    <w:p w14:paraId="4E0995EC" w14:textId="11ECD145" w:rsidR="00AC434D" w:rsidRDefault="006F393E" w:rsidP="00284C4C">
      <w:pPr>
        <w:pStyle w:val="Body"/>
        <w:spacing w:after="0"/>
      </w:pPr>
      <w:r w:rsidRPr="006F393E">
        <w:t>Bhardwaj, S. V., Mehra, A. R. P. A. N. A., Handa, A. N. I. L., Jyotsana, S. H. U. B. H. R., &amp; Bhatnagar, M. A. D. H. U. R. I. M. A. (2005). Production of virus free plants of African marigold (</w:t>
      </w:r>
      <w:r w:rsidR="00820124" w:rsidRPr="00820124">
        <w:rPr>
          <w:i/>
          <w:iCs/>
        </w:rPr>
        <w:t xml:space="preserve">Tagetes </w:t>
      </w:r>
      <w:proofErr w:type="spellStart"/>
      <w:r w:rsidR="00820124" w:rsidRPr="00820124">
        <w:rPr>
          <w:i/>
          <w:iCs/>
        </w:rPr>
        <w:t>erecta</w:t>
      </w:r>
      <w:proofErr w:type="spellEnd"/>
      <w:r w:rsidRPr="006F393E">
        <w:t xml:space="preserve"> L.) through shoot meristem culture. </w:t>
      </w:r>
      <w:r w:rsidRPr="006F393E">
        <w:rPr>
          <w:i/>
          <w:iCs/>
        </w:rPr>
        <w:t>Integrated Plant Disease Management. Challenging Problems in Horticultural and Forest Pathology; Sharma, RC, Sharma, JN, Eds</w:t>
      </w:r>
      <w:r w:rsidRPr="006F393E">
        <w:t>, 247-251.</w:t>
      </w:r>
    </w:p>
    <w:p w14:paraId="3239E5FC" w14:textId="77777777" w:rsidR="006F393E" w:rsidRDefault="006F393E" w:rsidP="00284C4C">
      <w:pPr>
        <w:pStyle w:val="Body"/>
        <w:spacing w:after="0"/>
      </w:pPr>
    </w:p>
    <w:p w14:paraId="7DB53D92" w14:textId="27D02848" w:rsidR="006F393E" w:rsidRDefault="006F393E" w:rsidP="00284C4C">
      <w:pPr>
        <w:pStyle w:val="Body"/>
        <w:spacing w:after="0"/>
      </w:pPr>
      <w:proofErr w:type="spellStart"/>
      <w:r w:rsidRPr="006F393E">
        <w:t>Ghotbi</w:t>
      </w:r>
      <w:proofErr w:type="spellEnd"/>
      <w:r w:rsidRPr="006F393E">
        <w:t xml:space="preserve">, T., </w:t>
      </w:r>
      <w:proofErr w:type="spellStart"/>
      <w:r w:rsidRPr="006F393E">
        <w:t>Shahraeen</w:t>
      </w:r>
      <w:proofErr w:type="spellEnd"/>
      <w:r w:rsidRPr="006F393E">
        <w:t xml:space="preserve">, N., &amp; Winter, S. (2005). Occurrence of </w:t>
      </w:r>
      <w:proofErr w:type="spellStart"/>
      <w:r w:rsidRPr="006F393E">
        <w:t>tospoviruses</w:t>
      </w:r>
      <w:proofErr w:type="spellEnd"/>
      <w:r w:rsidRPr="006F393E">
        <w:t xml:space="preserve"> in ornamental and weed species in </w:t>
      </w:r>
      <w:proofErr w:type="spellStart"/>
      <w:r w:rsidRPr="006F393E">
        <w:t>Markazi</w:t>
      </w:r>
      <w:proofErr w:type="spellEnd"/>
      <w:r w:rsidRPr="006F393E">
        <w:t xml:space="preserve"> and Tehran provinces in Iran. </w:t>
      </w:r>
      <w:r w:rsidRPr="006F393E">
        <w:rPr>
          <w:i/>
          <w:iCs/>
        </w:rPr>
        <w:t>Plant Disease</w:t>
      </w:r>
      <w:r w:rsidRPr="006F393E">
        <w:t>, </w:t>
      </w:r>
      <w:r w:rsidRPr="006F393E">
        <w:rPr>
          <w:i/>
          <w:iCs/>
        </w:rPr>
        <w:t>89</w:t>
      </w:r>
      <w:r w:rsidRPr="006F393E">
        <w:t>(4), 425-429.</w:t>
      </w:r>
    </w:p>
    <w:p w14:paraId="57F0F72C" w14:textId="77777777" w:rsidR="006F393E" w:rsidRDefault="006F393E" w:rsidP="00284C4C">
      <w:pPr>
        <w:pStyle w:val="Body"/>
        <w:spacing w:after="0"/>
      </w:pPr>
    </w:p>
    <w:p w14:paraId="62AB9485" w14:textId="52DD4FDE" w:rsidR="006F393E" w:rsidRDefault="006F393E" w:rsidP="00284C4C">
      <w:pPr>
        <w:pStyle w:val="Body"/>
        <w:spacing w:after="0"/>
      </w:pPr>
      <w:r w:rsidRPr="006F393E">
        <w:t>Prasada Rao, R. D. V. J., Reddy, A. S., Reddy, S. V., Thirumala</w:t>
      </w:r>
      <w:r w:rsidRPr="006F393E">
        <w:rPr>
          <w:rFonts w:ascii="Cambria Math" w:hAnsi="Cambria Math" w:cs="Cambria Math"/>
        </w:rPr>
        <w:t>‐</w:t>
      </w:r>
      <w:r w:rsidRPr="006F393E">
        <w:t xml:space="preserve">Devi, K., Rao, S. C., Manoj Kumar, V., ... &amp; Reddy, D. V. R. (2003). The host range of </w:t>
      </w:r>
      <w:r w:rsidRPr="00820124">
        <w:rPr>
          <w:i/>
          <w:iCs/>
        </w:rPr>
        <w:t>Tobacco streak virus</w:t>
      </w:r>
      <w:r w:rsidRPr="006F393E">
        <w:t xml:space="preserve"> in India and transmission by thrips.</w:t>
      </w:r>
      <w:r w:rsidRPr="006F393E">
        <w:rPr>
          <w:rFonts w:cs="Helvetica"/>
        </w:rPr>
        <w:t> </w:t>
      </w:r>
      <w:r w:rsidRPr="006F393E">
        <w:rPr>
          <w:i/>
          <w:iCs/>
        </w:rPr>
        <w:t>Annals of Applied Biology</w:t>
      </w:r>
      <w:r w:rsidRPr="006F393E">
        <w:t>, </w:t>
      </w:r>
      <w:r w:rsidRPr="006F393E">
        <w:rPr>
          <w:i/>
          <w:iCs/>
        </w:rPr>
        <w:t>142</w:t>
      </w:r>
      <w:r w:rsidRPr="006F393E">
        <w:t>(3), 365-368.</w:t>
      </w:r>
    </w:p>
    <w:p w14:paraId="20106663" w14:textId="77777777" w:rsidR="006F393E" w:rsidRDefault="006F393E" w:rsidP="00284C4C">
      <w:pPr>
        <w:pStyle w:val="Body"/>
        <w:spacing w:after="0"/>
      </w:pPr>
    </w:p>
    <w:p w14:paraId="069FEBEB" w14:textId="423CD56E" w:rsidR="006F393E" w:rsidRDefault="006F393E" w:rsidP="00284C4C">
      <w:pPr>
        <w:pStyle w:val="Body"/>
        <w:spacing w:after="0"/>
      </w:pPr>
      <w:proofErr w:type="spellStart"/>
      <w:r w:rsidRPr="006F393E">
        <w:t>Ghotbi</w:t>
      </w:r>
      <w:proofErr w:type="spellEnd"/>
      <w:r w:rsidRPr="006F393E">
        <w:t xml:space="preserve">, T. (2006). First report on incidence of </w:t>
      </w:r>
      <w:r w:rsidRPr="00820124">
        <w:rPr>
          <w:i/>
          <w:iCs/>
        </w:rPr>
        <w:t>Tobacco streak virus</w:t>
      </w:r>
      <w:r w:rsidRPr="006F393E">
        <w:t xml:space="preserve"> (TSV) on ornamental plants in Iran.</w:t>
      </w:r>
    </w:p>
    <w:p w14:paraId="0B63914A" w14:textId="77777777" w:rsidR="006F393E" w:rsidRDefault="006F393E" w:rsidP="00284C4C">
      <w:pPr>
        <w:pStyle w:val="Body"/>
        <w:spacing w:after="0"/>
      </w:pPr>
    </w:p>
    <w:p w14:paraId="6BC5A018" w14:textId="755B581B" w:rsidR="006F393E" w:rsidRDefault="006F393E" w:rsidP="00284C4C">
      <w:pPr>
        <w:pStyle w:val="Body"/>
        <w:spacing w:after="0"/>
      </w:pPr>
      <w:proofErr w:type="spellStart"/>
      <w:r w:rsidRPr="006F393E">
        <w:t>Marwal</w:t>
      </w:r>
      <w:proofErr w:type="spellEnd"/>
      <w:r w:rsidRPr="006F393E">
        <w:t xml:space="preserve">, A., Sahu, A. K., Choudhary, D. K., &amp; Gaur, R. K. (2013). Complete nucleotide sequence of a begomovirus associated with satellites molecules infecting a new host Tagetes </w:t>
      </w:r>
      <w:proofErr w:type="spellStart"/>
      <w:r w:rsidRPr="006F393E">
        <w:t>patula</w:t>
      </w:r>
      <w:proofErr w:type="spellEnd"/>
      <w:r w:rsidRPr="006F393E">
        <w:t xml:space="preserve"> in India. </w:t>
      </w:r>
      <w:r w:rsidRPr="006F393E">
        <w:rPr>
          <w:i/>
          <w:iCs/>
        </w:rPr>
        <w:t>Virus Genes</w:t>
      </w:r>
      <w:r w:rsidRPr="006F393E">
        <w:t>, </w:t>
      </w:r>
      <w:r w:rsidRPr="006F393E">
        <w:rPr>
          <w:i/>
          <w:iCs/>
        </w:rPr>
        <w:t>47</w:t>
      </w:r>
      <w:r w:rsidRPr="006F393E">
        <w:t>(1), 194-198.</w:t>
      </w:r>
    </w:p>
    <w:p w14:paraId="7925B108" w14:textId="77777777" w:rsidR="00E405D8" w:rsidRDefault="00E405D8" w:rsidP="00284C4C">
      <w:pPr>
        <w:pStyle w:val="Body"/>
        <w:spacing w:after="0"/>
      </w:pPr>
    </w:p>
    <w:p w14:paraId="7C5CE613" w14:textId="7166A813" w:rsidR="00E405D8" w:rsidRDefault="00E405D8" w:rsidP="00284C4C">
      <w:pPr>
        <w:pStyle w:val="Body"/>
        <w:spacing w:after="0"/>
      </w:pPr>
      <w:r w:rsidRPr="00E405D8">
        <w:t>Yin, H., Dong, Z., Wang, X., Lu, S., Xia, F., Abuduwaili, A., ... &amp; Li, Y. (2021). Metagenomic analysis of Marigold: mixed infection including two new viruses. </w:t>
      </w:r>
      <w:r w:rsidRPr="00E405D8">
        <w:rPr>
          <w:i/>
          <w:iCs/>
        </w:rPr>
        <w:t>Viruses</w:t>
      </w:r>
      <w:r w:rsidRPr="00E405D8">
        <w:t>, </w:t>
      </w:r>
      <w:r w:rsidRPr="00E405D8">
        <w:rPr>
          <w:i/>
          <w:iCs/>
        </w:rPr>
        <w:t>13</w:t>
      </w:r>
      <w:r w:rsidRPr="00E405D8">
        <w:t>(7), 1254.</w:t>
      </w:r>
    </w:p>
    <w:p w14:paraId="387C14C3" w14:textId="77777777" w:rsidR="00E405D8" w:rsidRDefault="00E405D8" w:rsidP="00284C4C">
      <w:pPr>
        <w:pStyle w:val="Body"/>
        <w:spacing w:after="0"/>
      </w:pPr>
    </w:p>
    <w:p w14:paraId="75515872" w14:textId="5904AA86" w:rsidR="00E405D8" w:rsidRDefault="00E405D8" w:rsidP="00284C4C">
      <w:pPr>
        <w:pStyle w:val="Body"/>
        <w:spacing w:after="0"/>
      </w:pPr>
      <w:r w:rsidRPr="00E405D8">
        <w:t xml:space="preserve">Dong, Z., </w:t>
      </w:r>
      <w:proofErr w:type="spellStart"/>
      <w:r w:rsidRPr="00E405D8">
        <w:t>Abuduwaili</w:t>
      </w:r>
      <w:proofErr w:type="spellEnd"/>
      <w:r w:rsidRPr="00E405D8">
        <w:t xml:space="preserve">, A., Wang, X., Yin, H., Lu, S., Xia, F., ... &amp; Li, Y. (2021). First report of </w:t>
      </w:r>
      <w:r w:rsidRPr="00820124">
        <w:rPr>
          <w:i/>
          <w:iCs/>
        </w:rPr>
        <w:t>Broad bean wilt virus</w:t>
      </w:r>
      <w:r w:rsidRPr="00E405D8">
        <w:t xml:space="preserve"> 2 in marigold (Tagetes </w:t>
      </w:r>
      <w:proofErr w:type="spellStart"/>
      <w:r w:rsidRPr="00E405D8">
        <w:t>erecta</w:t>
      </w:r>
      <w:proofErr w:type="spellEnd"/>
      <w:r w:rsidRPr="00E405D8">
        <w:t>) in China. </w:t>
      </w:r>
      <w:r w:rsidRPr="00E405D8">
        <w:rPr>
          <w:i/>
          <w:iCs/>
        </w:rPr>
        <w:t>Plant Disease</w:t>
      </w:r>
      <w:r w:rsidRPr="00E405D8">
        <w:t>, </w:t>
      </w:r>
      <w:r w:rsidRPr="00E405D8">
        <w:rPr>
          <w:i/>
          <w:iCs/>
        </w:rPr>
        <w:t>105</w:t>
      </w:r>
      <w:r w:rsidRPr="00E405D8">
        <w:t>(11), 3767.</w:t>
      </w:r>
    </w:p>
    <w:p w14:paraId="60A77F4C" w14:textId="77777777" w:rsidR="003736D5" w:rsidRDefault="003736D5" w:rsidP="00284C4C">
      <w:pPr>
        <w:pStyle w:val="Body"/>
        <w:spacing w:after="0"/>
      </w:pPr>
    </w:p>
    <w:p w14:paraId="58788484" w14:textId="71A016B7" w:rsidR="003736D5" w:rsidRDefault="003736D5" w:rsidP="00284C4C">
      <w:pPr>
        <w:pStyle w:val="Body"/>
        <w:spacing w:after="0"/>
      </w:pPr>
      <w:r w:rsidRPr="003736D5">
        <w:t xml:space="preserve">Sastry, K. S. (1984). Strains of </w:t>
      </w:r>
      <w:r w:rsidR="00820124" w:rsidRPr="00820124">
        <w:rPr>
          <w:i/>
          <w:iCs/>
        </w:rPr>
        <w:t>T</w:t>
      </w:r>
      <w:r w:rsidRPr="00820124">
        <w:rPr>
          <w:i/>
          <w:iCs/>
        </w:rPr>
        <w:t>omato leaf curl virus</w:t>
      </w:r>
      <w:r w:rsidRPr="003736D5">
        <w:t xml:space="preserve"> and its perpetuation under field conditions.</w:t>
      </w:r>
    </w:p>
    <w:p w14:paraId="0D7199C9" w14:textId="77777777" w:rsidR="003C2F9F" w:rsidRDefault="003C2F9F" w:rsidP="00284C4C">
      <w:pPr>
        <w:pStyle w:val="Body"/>
        <w:spacing w:after="0"/>
      </w:pPr>
    </w:p>
    <w:p w14:paraId="7A47FFA2" w14:textId="77777777" w:rsidR="003C2F9F" w:rsidRDefault="003C2F9F" w:rsidP="003C2F9F">
      <w:pPr>
        <w:pStyle w:val="Body"/>
        <w:spacing w:after="0"/>
      </w:pPr>
      <w:r w:rsidRPr="00E405D8">
        <w:lastRenderedPageBreak/>
        <w:t xml:space="preserve">Khadka, R. B., </w:t>
      </w:r>
      <w:proofErr w:type="spellStart"/>
      <w:r w:rsidRPr="00E405D8">
        <w:t>Dabargainya</w:t>
      </w:r>
      <w:proofErr w:type="spellEnd"/>
      <w:r w:rsidRPr="00E405D8">
        <w:t xml:space="preserve">, B., Pokhrel, S., Parajuli, A., Paudel, B., Chand, H., ... &amp; Baidya, S. (2025). Molecular detection and identification of </w:t>
      </w:r>
      <w:r w:rsidRPr="00820124">
        <w:rPr>
          <w:i/>
          <w:iCs/>
        </w:rPr>
        <w:t>Cucumber mosaic virus</w:t>
      </w:r>
      <w:r w:rsidRPr="00E405D8">
        <w:t xml:space="preserve"> infecting marigold (Tagetes spp.) in Nepal. </w:t>
      </w:r>
      <w:r w:rsidRPr="00E405D8">
        <w:rPr>
          <w:i/>
          <w:iCs/>
        </w:rPr>
        <w:t>Indian Phytopathology</w:t>
      </w:r>
      <w:r w:rsidRPr="00E405D8">
        <w:t>, 1-8.</w:t>
      </w:r>
    </w:p>
    <w:p w14:paraId="6FF82A28" w14:textId="77777777" w:rsidR="00E405D8" w:rsidRDefault="00E405D8" w:rsidP="00284C4C">
      <w:pPr>
        <w:pStyle w:val="Body"/>
        <w:spacing w:after="0"/>
      </w:pPr>
    </w:p>
    <w:p w14:paraId="65439E02" w14:textId="39588A9A" w:rsidR="00E405D8" w:rsidRDefault="00E405D8" w:rsidP="00284C4C">
      <w:pPr>
        <w:pStyle w:val="Body"/>
        <w:spacing w:after="0"/>
      </w:pPr>
      <w:proofErr w:type="spellStart"/>
      <w:r w:rsidRPr="00E405D8">
        <w:t>Palukaitis</w:t>
      </w:r>
      <w:proofErr w:type="spellEnd"/>
      <w:r w:rsidRPr="00E405D8">
        <w:t xml:space="preserve">, P., Roossinck, M. J., Dietzgen, R. G., &amp; Francki, R. I. (1992). </w:t>
      </w:r>
      <w:r w:rsidRPr="00820124">
        <w:rPr>
          <w:i/>
          <w:iCs/>
        </w:rPr>
        <w:t>Cucumber mosaic virus</w:t>
      </w:r>
      <w:r w:rsidRPr="00E405D8">
        <w:t>. </w:t>
      </w:r>
      <w:r w:rsidRPr="00E405D8">
        <w:rPr>
          <w:i/>
          <w:iCs/>
        </w:rPr>
        <w:t>Advances in virus research</w:t>
      </w:r>
      <w:r w:rsidRPr="00E405D8">
        <w:t>, </w:t>
      </w:r>
      <w:r w:rsidRPr="00E405D8">
        <w:rPr>
          <w:i/>
          <w:iCs/>
        </w:rPr>
        <w:t>41</w:t>
      </w:r>
      <w:r w:rsidRPr="00E405D8">
        <w:t>, 281-348.</w:t>
      </w:r>
    </w:p>
    <w:p w14:paraId="7CDB6449" w14:textId="77777777" w:rsidR="00EA1B94" w:rsidRDefault="00EA1B94" w:rsidP="00284C4C">
      <w:pPr>
        <w:pStyle w:val="Body"/>
        <w:spacing w:after="0"/>
      </w:pPr>
    </w:p>
    <w:p w14:paraId="1E3F96FE" w14:textId="06A9D7D0" w:rsidR="00EA1B94" w:rsidRDefault="00EA1B94" w:rsidP="00EA1B94">
      <w:pPr>
        <w:pStyle w:val="Body"/>
        <w:spacing w:after="0"/>
        <w:jc w:val="left"/>
      </w:pPr>
      <w:r w:rsidRPr="00E14D98">
        <w:t>Jain, S., Rani, R., &amp; Jain, J. Diseases of Cucurbitaceous Vegetables and their Integrated Management. </w:t>
      </w:r>
      <w:r w:rsidRPr="00E14D98">
        <w:rPr>
          <w:i/>
          <w:iCs/>
        </w:rPr>
        <w:t>HORTICULTURAL CROPS</w:t>
      </w:r>
      <w:r w:rsidRPr="00E14D98">
        <w:t>, 93.</w:t>
      </w:r>
    </w:p>
    <w:p w14:paraId="6878F469" w14:textId="77777777" w:rsidR="00E405D8" w:rsidRDefault="00E405D8" w:rsidP="00284C4C">
      <w:pPr>
        <w:pStyle w:val="Body"/>
        <w:spacing w:after="0"/>
      </w:pPr>
    </w:p>
    <w:p w14:paraId="5E6D5443" w14:textId="49ADEEAB" w:rsidR="00E405D8" w:rsidRDefault="00E405D8" w:rsidP="00284C4C">
      <w:pPr>
        <w:pStyle w:val="Body"/>
        <w:spacing w:after="0"/>
      </w:pPr>
      <w:r w:rsidRPr="00E405D8">
        <w:t xml:space="preserve">Roossinck, M. J., Zhang, L., &amp; </w:t>
      </w:r>
      <w:proofErr w:type="spellStart"/>
      <w:r w:rsidRPr="00E405D8">
        <w:t>Hellwald</w:t>
      </w:r>
      <w:proofErr w:type="spellEnd"/>
      <w:r w:rsidRPr="00E405D8">
        <w:t xml:space="preserve">, K. H. (1999). Rearrangements in the 5′ </w:t>
      </w:r>
      <w:proofErr w:type="spellStart"/>
      <w:r w:rsidRPr="00E405D8">
        <w:t>nontranslated</w:t>
      </w:r>
      <w:proofErr w:type="spellEnd"/>
      <w:r w:rsidRPr="00E405D8">
        <w:t xml:space="preserve"> region and phylogenetic analyses of </w:t>
      </w:r>
      <w:r w:rsidR="00820124" w:rsidRPr="00820124">
        <w:rPr>
          <w:i/>
          <w:iCs/>
        </w:rPr>
        <w:t>C</w:t>
      </w:r>
      <w:r w:rsidRPr="00820124">
        <w:rPr>
          <w:i/>
          <w:iCs/>
        </w:rPr>
        <w:t>ucumber mosaic virus</w:t>
      </w:r>
      <w:r w:rsidRPr="00E405D8">
        <w:t xml:space="preserve"> RNA 3 indicate radial evolution of three subgroups. </w:t>
      </w:r>
      <w:r w:rsidRPr="00E405D8">
        <w:rPr>
          <w:i/>
          <w:iCs/>
        </w:rPr>
        <w:t>Journal of virology</w:t>
      </w:r>
      <w:r w:rsidRPr="00E405D8">
        <w:t>, </w:t>
      </w:r>
      <w:r w:rsidRPr="00E405D8">
        <w:rPr>
          <w:i/>
          <w:iCs/>
        </w:rPr>
        <w:t>73</w:t>
      </w:r>
      <w:r w:rsidRPr="00E405D8">
        <w:t>(8), 6752-6758.</w:t>
      </w:r>
    </w:p>
    <w:p w14:paraId="4581B133" w14:textId="77777777" w:rsidR="00614912" w:rsidRDefault="00614912" w:rsidP="00284C4C">
      <w:pPr>
        <w:pStyle w:val="Body"/>
        <w:spacing w:after="0"/>
      </w:pPr>
    </w:p>
    <w:p w14:paraId="16852A9B" w14:textId="5E098522" w:rsidR="00E405D8" w:rsidRDefault="00E405D8" w:rsidP="00284C4C">
      <w:pPr>
        <w:pStyle w:val="Body"/>
        <w:spacing w:after="0"/>
      </w:pPr>
      <w:r w:rsidRPr="00E405D8">
        <w:t xml:space="preserve">Zitikaitė, I., </w:t>
      </w:r>
      <w:proofErr w:type="spellStart"/>
      <w:r w:rsidRPr="00E405D8">
        <w:t>Staniulis</w:t>
      </w:r>
      <w:proofErr w:type="spellEnd"/>
      <w:r w:rsidRPr="00E405D8">
        <w:t xml:space="preserve">, J., </w:t>
      </w:r>
      <w:proofErr w:type="spellStart"/>
      <w:r w:rsidRPr="00E405D8">
        <w:t>Urbanavičienė</w:t>
      </w:r>
      <w:proofErr w:type="spellEnd"/>
      <w:r w:rsidRPr="00E405D8">
        <w:t xml:space="preserve">, L., &amp; </w:t>
      </w:r>
      <w:proofErr w:type="spellStart"/>
      <w:r w:rsidRPr="00E405D8">
        <w:t>Žižytė</w:t>
      </w:r>
      <w:proofErr w:type="spellEnd"/>
      <w:r w:rsidRPr="00E405D8">
        <w:t xml:space="preserve">, M. (2011). </w:t>
      </w:r>
      <w:r w:rsidRPr="00820124">
        <w:rPr>
          <w:i/>
          <w:iCs/>
        </w:rPr>
        <w:t>Cucumber mosaic virus</w:t>
      </w:r>
      <w:r w:rsidRPr="00E405D8">
        <w:t xml:space="preserve"> identification in pumpkin plants. </w:t>
      </w:r>
      <w:proofErr w:type="spellStart"/>
      <w:r w:rsidRPr="00E405D8">
        <w:rPr>
          <w:i/>
          <w:iCs/>
        </w:rPr>
        <w:t>Žemdirbystė</w:t>
      </w:r>
      <w:proofErr w:type="spellEnd"/>
      <w:r w:rsidRPr="00E405D8">
        <w:rPr>
          <w:i/>
          <w:iCs/>
        </w:rPr>
        <w:t>= Agriculture</w:t>
      </w:r>
      <w:r w:rsidRPr="00E405D8">
        <w:t>, </w:t>
      </w:r>
      <w:r w:rsidRPr="00E405D8">
        <w:rPr>
          <w:i/>
          <w:iCs/>
        </w:rPr>
        <w:t>98</w:t>
      </w:r>
      <w:r w:rsidRPr="00E405D8">
        <w:t>(4), 421-6.</w:t>
      </w:r>
    </w:p>
    <w:p w14:paraId="076EEBD3" w14:textId="77777777" w:rsidR="00E405D8" w:rsidRDefault="00E405D8" w:rsidP="00284C4C">
      <w:pPr>
        <w:pStyle w:val="Body"/>
        <w:spacing w:after="0"/>
      </w:pPr>
    </w:p>
    <w:p w14:paraId="1F127BF8" w14:textId="5A7D0518" w:rsidR="003C2F9F" w:rsidRDefault="003C2F9F" w:rsidP="00284C4C">
      <w:pPr>
        <w:pStyle w:val="Body"/>
        <w:spacing w:after="0"/>
      </w:pPr>
      <w:r w:rsidRPr="003C2F9F">
        <w:t xml:space="preserve">Seo, J. K., Lee, Y. J., Kim, M. K., Lee, S. H., Kim, K. H., &amp; Choi, H. S. (2014). A novel set of polyvalent primers that detect members of the genera </w:t>
      </w:r>
      <w:proofErr w:type="spellStart"/>
      <w:r w:rsidRPr="003C2F9F">
        <w:t>Bromovirus</w:t>
      </w:r>
      <w:proofErr w:type="spellEnd"/>
      <w:r w:rsidRPr="003C2F9F">
        <w:t xml:space="preserve"> and </w:t>
      </w:r>
      <w:proofErr w:type="spellStart"/>
      <w:r w:rsidRPr="003C2F9F">
        <w:t>Cucumovirus</w:t>
      </w:r>
      <w:proofErr w:type="spellEnd"/>
      <w:r w:rsidRPr="003C2F9F">
        <w:t>. </w:t>
      </w:r>
      <w:r w:rsidRPr="003C2F9F">
        <w:rPr>
          <w:i/>
          <w:iCs/>
        </w:rPr>
        <w:t>Journal of Virological Methods</w:t>
      </w:r>
      <w:r w:rsidRPr="003C2F9F">
        <w:t>, </w:t>
      </w:r>
      <w:r w:rsidRPr="003C2F9F">
        <w:rPr>
          <w:i/>
          <w:iCs/>
        </w:rPr>
        <w:t>203</w:t>
      </w:r>
      <w:r w:rsidRPr="003C2F9F">
        <w:t>, 112-115.</w:t>
      </w:r>
    </w:p>
    <w:p w14:paraId="0AB69304" w14:textId="77777777" w:rsidR="00AF6BB6" w:rsidRDefault="00AF6BB6" w:rsidP="00284C4C">
      <w:pPr>
        <w:pStyle w:val="Body"/>
        <w:spacing w:after="0"/>
      </w:pPr>
    </w:p>
    <w:p w14:paraId="48DA26E2" w14:textId="6938E2C4" w:rsidR="00AF6BB6" w:rsidRDefault="00AF6BB6" w:rsidP="00AF6BB6">
      <w:pPr>
        <w:pStyle w:val="Body"/>
        <w:spacing w:after="0"/>
        <w:jc w:val="left"/>
      </w:pPr>
      <w:r w:rsidRPr="00387391">
        <w:t xml:space="preserve">Fritzsche, R. (1972). </w:t>
      </w:r>
      <w:proofErr w:type="spellStart"/>
      <w:r w:rsidRPr="00387391">
        <w:t>Tierische</w:t>
      </w:r>
      <w:proofErr w:type="spellEnd"/>
      <w:r w:rsidRPr="00387391">
        <w:t xml:space="preserve"> </w:t>
      </w:r>
      <w:proofErr w:type="spellStart"/>
      <w:r w:rsidRPr="00387391">
        <w:t>Vektoren</w:t>
      </w:r>
      <w:proofErr w:type="spellEnd"/>
      <w:r w:rsidRPr="00387391">
        <w:t xml:space="preserve"> </w:t>
      </w:r>
      <w:proofErr w:type="spellStart"/>
      <w:r w:rsidRPr="00387391">
        <w:t>pflanzenpathogener</w:t>
      </w:r>
      <w:proofErr w:type="spellEnd"/>
      <w:r w:rsidRPr="00387391">
        <w:t xml:space="preserve"> Viren. </w:t>
      </w:r>
      <w:r w:rsidRPr="00387391">
        <w:rPr>
          <w:i/>
          <w:iCs/>
        </w:rPr>
        <w:t>(No Title)</w:t>
      </w:r>
      <w:r w:rsidRPr="00387391">
        <w:t>.</w:t>
      </w:r>
    </w:p>
    <w:p w14:paraId="006FF3DF" w14:textId="77777777" w:rsidR="00E405D8" w:rsidRDefault="00E405D8" w:rsidP="00284C4C">
      <w:pPr>
        <w:pStyle w:val="Body"/>
        <w:spacing w:after="0"/>
      </w:pPr>
    </w:p>
    <w:p w14:paraId="1E340BED" w14:textId="3F795340" w:rsidR="00E405D8" w:rsidRDefault="00E405D8" w:rsidP="00284C4C">
      <w:pPr>
        <w:pStyle w:val="Body"/>
        <w:spacing w:after="0"/>
      </w:pPr>
      <w:r w:rsidRPr="00E405D8">
        <w:t xml:space="preserve">Madhubala, R., </w:t>
      </w:r>
      <w:proofErr w:type="spellStart"/>
      <w:r w:rsidRPr="00E405D8">
        <w:t>Bhadramurthy</w:t>
      </w:r>
      <w:proofErr w:type="spellEnd"/>
      <w:r w:rsidRPr="00E405D8">
        <w:t xml:space="preserve">, V., Bhat, A. I., Hareesh, P. S., Retheesh, S. T., &amp; Bhai, R. (2005). Occurrence of </w:t>
      </w:r>
      <w:r w:rsidRPr="00820124">
        <w:rPr>
          <w:i/>
          <w:iCs/>
        </w:rPr>
        <w:t>Cucumber mosaic virus</w:t>
      </w:r>
      <w:r w:rsidRPr="00E405D8">
        <w:t xml:space="preserve"> on vanilla </w:t>
      </w:r>
      <w:r w:rsidRPr="00820124">
        <w:rPr>
          <w:i/>
          <w:iCs/>
        </w:rPr>
        <w:t>(Vanilla planifolia</w:t>
      </w:r>
      <w:r w:rsidRPr="00E405D8">
        <w:t xml:space="preserve"> Andrews) in India. </w:t>
      </w:r>
      <w:r w:rsidRPr="00E405D8">
        <w:rPr>
          <w:i/>
          <w:iCs/>
        </w:rPr>
        <w:t>Journal of Biosciences</w:t>
      </w:r>
      <w:r w:rsidRPr="00E405D8">
        <w:t>, </w:t>
      </w:r>
      <w:r w:rsidRPr="00E405D8">
        <w:rPr>
          <w:i/>
          <w:iCs/>
        </w:rPr>
        <w:t>30</w:t>
      </w:r>
      <w:r w:rsidRPr="00E405D8">
        <w:t>(3), 339-350.</w:t>
      </w:r>
    </w:p>
    <w:p w14:paraId="33AA0920" w14:textId="77777777" w:rsidR="007748F7" w:rsidRDefault="007748F7" w:rsidP="00284C4C">
      <w:pPr>
        <w:pStyle w:val="Body"/>
        <w:spacing w:after="0"/>
      </w:pPr>
    </w:p>
    <w:p w14:paraId="29E8642A" w14:textId="77777777" w:rsidR="006F41A1" w:rsidRDefault="006F41A1" w:rsidP="006F41A1">
      <w:pPr>
        <w:pStyle w:val="Body"/>
        <w:spacing w:after="0"/>
        <w:jc w:val="left"/>
      </w:pPr>
      <w:proofErr w:type="spellStart"/>
      <w:r w:rsidRPr="00387391">
        <w:t>Flasinski</w:t>
      </w:r>
      <w:proofErr w:type="spellEnd"/>
      <w:r w:rsidRPr="00387391">
        <w:t xml:space="preserve"> S, Scott SW, Barnett OW, Sun C. (1995). Diseases of Peperomia, Impatiens, and Hibbertia caused by </w:t>
      </w:r>
      <w:r w:rsidRPr="00820124">
        <w:rPr>
          <w:i/>
          <w:iCs/>
        </w:rPr>
        <w:t>Cucumber mosaic virus</w:t>
      </w:r>
      <w:r w:rsidRPr="00387391">
        <w:t>. Plant Dis 79: 843–848.</w:t>
      </w:r>
    </w:p>
    <w:p w14:paraId="4FC27D95" w14:textId="77777777" w:rsidR="0035225A" w:rsidRDefault="0035225A" w:rsidP="006F41A1">
      <w:pPr>
        <w:pStyle w:val="Body"/>
        <w:spacing w:after="0"/>
        <w:jc w:val="left"/>
      </w:pPr>
    </w:p>
    <w:p w14:paraId="6660738E" w14:textId="77777777" w:rsidR="0035225A" w:rsidRDefault="0035225A" w:rsidP="0035225A">
      <w:pPr>
        <w:pStyle w:val="Body"/>
        <w:spacing w:after="0"/>
        <w:jc w:val="left"/>
      </w:pPr>
      <w:r w:rsidRPr="00387391">
        <w:t>Davis R.I, Brown J.F, Pones SP. (1996). Causal relationship between CMV and Kava dieback in the South Pacific. Plant Dis 80: 194–198.</w:t>
      </w:r>
    </w:p>
    <w:p w14:paraId="4D031BF1" w14:textId="77777777" w:rsidR="00535CD9" w:rsidRDefault="00535CD9" w:rsidP="0035225A">
      <w:pPr>
        <w:pStyle w:val="Body"/>
        <w:spacing w:after="0"/>
        <w:jc w:val="left"/>
      </w:pPr>
    </w:p>
    <w:p w14:paraId="7115C3A3" w14:textId="77777777" w:rsidR="00535CD9" w:rsidRDefault="00535CD9" w:rsidP="00535CD9">
      <w:pPr>
        <w:pStyle w:val="Body"/>
        <w:spacing w:after="0"/>
        <w:jc w:val="left"/>
      </w:pPr>
      <w:proofErr w:type="spellStart"/>
      <w:r w:rsidRPr="00387391">
        <w:t>Gafny</w:t>
      </w:r>
      <w:proofErr w:type="spellEnd"/>
      <w:r w:rsidRPr="00387391">
        <w:t xml:space="preserve">, R., Wexler, A., </w:t>
      </w:r>
      <w:proofErr w:type="spellStart"/>
      <w:r w:rsidRPr="00387391">
        <w:t>Mawassi</w:t>
      </w:r>
      <w:proofErr w:type="spellEnd"/>
      <w:r w:rsidRPr="00387391">
        <w:t xml:space="preserve">, M., Israeli, Y., </w:t>
      </w:r>
      <w:proofErr w:type="spellStart"/>
      <w:r w:rsidRPr="00387391">
        <w:t>Barjoseph</w:t>
      </w:r>
      <w:proofErr w:type="spellEnd"/>
      <w:r w:rsidRPr="00387391">
        <w:t>, M. (1996). Natural infection of banana by a satellite-containing strain of cucumber mosaic virus: nucleotide sequence of the coat protein gene and the satellite RNA. Phytoparasitica 24: 49–56</w:t>
      </w:r>
      <w:r>
        <w:t>.</w:t>
      </w:r>
    </w:p>
    <w:p w14:paraId="281CB9EF" w14:textId="77777777" w:rsidR="00535CD9" w:rsidRDefault="00535CD9" w:rsidP="0035225A">
      <w:pPr>
        <w:pStyle w:val="Body"/>
        <w:spacing w:after="0"/>
        <w:jc w:val="left"/>
      </w:pPr>
    </w:p>
    <w:p w14:paraId="3711ECCC" w14:textId="45B60EEC" w:rsidR="00AE2ECB" w:rsidRDefault="00AE2ECB" w:rsidP="0035225A">
      <w:pPr>
        <w:pStyle w:val="Body"/>
        <w:spacing w:after="0"/>
        <w:jc w:val="left"/>
      </w:pPr>
      <w:r w:rsidRPr="00387391">
        <w:t xml:space="preserve">Latham, L.J., Mckirdy, S.J., Jones, RAC. (1999). CMV in alternative pulse and annual pasture legumes: susceptibility and seed transmission. (Abstracts) </w:t>
      </w:r>
      <w:proofErr w:type="spellStart"/>
      <w:r w:rsidRPr="00387391">
        <w:t>VIIth</w:t>
      </w:r>
      <w:proofErr w:type="spellEnd"/>
      <w:r w:rsidRPr="00387391">
        <w:t xml:space="preserve"> International Plant Virus Epidemiology Symposium, Aguadulce (Almeria), Spain, April 11–16, p. 141–142.</w:t>
      </w:r>
    </w:p>
    <w:p w14:paraId="003D3FD5" w14:textId="77777777" w:rsidR="00183F99" w:rsidRDefault="00183F99" w:rsidP="0035225A">
      <w:pPr>
        <w:pStyle w:val="Body"/>
        <w:spacing w:after="0"/>
        <w:jc w:val="left"/>
      </w:pPr>
    </w:p>
    <w:p w14:paraId="2ECF20EF" w14:textId="77777777" w:rsidR="00183F99" w:rsidRDefault="00183F99" w:rsidP="00183F99">
      <w:pPr>
        <w:pStyle w:val="Body"/>
        <w:spacing w:after="0"/>
        <w:jc w:val="left"/>
      </w:pPr>
      <w:r w:rsidRPr="006029B6">
        <w:t xml:space="preserve">Iqbal, S., Ashfaq, M., Shah, H. (2011). Biological characterization of Pakistani isolates of </w:t>
      </w:r>
      <w:r w:rsidRPr="00820124">
        <w:rPr>
          <w:i/>
          <w:iCs/>
        </w:rPr>
        <w:t xml:space="preserve">Cucumber mosaic </w:t>
      </w:r>
      <w:proofErr w:type="spellStart"/>
      <w:r w:rsidRPr="00820124">
        <w:rPr>
          <w:i/>
          <w:iCs/>
        </w:rPr>
        <w:t>cucumovirus</w:t>
      </w:r>
      <w:proofErr w:type="spellEnd"/>
      <w:r w:rsidRPr="006029B6">
        <w:t xml:space="preserve"> (CMV). Pak J Bot 43: 3041–3047.</w:t>
      </w:r>
    </w:p>
    <w:p w14:paraId="037EB414" w14:textId="77777777" w:rsidR="00183F99" w:rsidRDefault="00183F99" w:rsidP="0035225A">
      <w:pPr>
        <w:pStyle w:val="Body"/>
        <w:spacing w:after="0"/>
        <w:jc w:val="left"/>
      </w:pPr>
    </w:p>
    <w:p w14:paraId="5235AADA" w14:textId="77777777" w:rsidR="002A26A6" w:rsidRDefault="002A26A6" w:rsidP="0035225A">
      <w:pPr>
        <w:pStyle w:val="Body"/>
        <w:spacing w:after="0"/>
        <w:jc w:val="left"/>
      </w:pPr>
    </w:p>
    <w:p w14:paraId="0DBBF238" w14:textId="77777777" w:rsidR="002A26A6" w:rsidRDefault="002A26A6" w:rsidP="002A26A6">
      <w:pPr>
        <w:pStyle w:val="Body"/>
        <w:spacing w:after="0"/>
        <w:jc w:val="left"/>
      </w:pPr>
      <w:r w:rsidRPr="006029B6">
        <w:t xml:space="preserve">Ashfaq M, Iqbal, S, Mukhtar T, Shah H. (2014b). Screening for resistance to cucumber mosaic </w:t>
      </w:r>
      <w:proofErr w:type="spellStart"/>
      <w:r w:rsidRPr="006029B6">
        <w:t>cucumovirus</w:t>
      </w:r>
      <w:proofErr w:type="spellEnd"/>
      <w:r w:rsidRPr="006029B6">
        <w:t xml:space="preserve"> in </w:t>
      </w:r>
      <w:proofErr w:type="spellStart"/>
      <w:r w:rsidRPr="006029B6">
        <w:t>chilli</w:t>
      </w:r>
      <w:proofErr w:type="spellEnd"/>
      <w:r w:rsidRPr="006029B6">
        <w:t xml:space="preserve"> pepper. J Anim Plant Sci 24: 791–795.</w:t>
      </w:r>
    </w:p>
    <w:p w14:paraId="535767A3" w14:textId="77777777" w:rsidR="006F41A1" w:rsidRDefault="006F41A1" w:rsidP="006F41A1">
      <w:pPr>
        <w:pStyle w:val="Body"/>
        <w:spacing w:after="0"/>
        <w:jc w:val="left"/>
      </w:pPr>
    </w:p>
    <w:p w14:paraId="322754AE" w14:textId="77777777" w:rsidR="006F41A1" w:rsidRDefault="006F41A1" w:rsidP="00284C4C">
      <w:pPr>
        <w:pStyle w:val="Body"/>
        <w:spacing w:after="0"/>
      </w:pPr>
    </w:p>
    <w:p w14:paraId="69039857" w14:textId="4D3E44E4" w:rsidR="007748F7" w:rsidRDefault="007748F7" w:rsidP="00284C4C">
      <w:pPr>
        <w:pStyle w:val="Body"/>
        <w:spacing w:after="0"/>
      </w:pPr>
      <w:r w:rsidRPr="007748F7">
        <w:t xml:space="preserve">Ashfaq, M., Saleem, A., Waqas, M., &amp; Mukhtar, T. (2017). Natural occurrence and host range studies of </w:t>
      </w:r>
      <w:r w:rsidRPr="00D3438A">
        <w:rPr>
          <w:i/>
          <w:iCs/>
        </w:rPr>
        <w:t>Cucumber Mosaic Virus</w:t>
      </w:r>
      <w:r w:rsidRPr="007748F7">
        <w:t xml:space="preserve"> (CMV) infecting ornamental species in Rawalpindi-Islamabad area of Pakistan. </w:t>
      </w:r>
      <w:r w:rsidRPr="007748F7">
        <w:rPr>
          <w:i/>
          <w:iCs/>
        </w:rPr>
        <w:t>Philipp. Agric. Scient</w:t>
      </w:r>
      <w:r w:rsidRPr="007748F7">
        <w:t>, </w:t>
      </w:r>
      <w:r w:rsidRPr="007748F7">
        <w:rPr>
          <w:i/>
          <w:iCs/>
        </w:rPr>
        <w:t>100</w:t>
      </w:r>
      <w:r w:rsidRPr="007748F7">
        <w:t>, 55-61.</w:t>
      </w:r>
    </w:p>
    <w:p w14:paraId="24D291C3" w14:textId="77777777" w:rsidR="00E60655" w:rsidRDefault="00E60655" w:rsidP="00284C4C">
      <w:pPr>
        <w:pStyle w:val="Body"/>
        <w:spacing w:after="0"/>
      </w:pPr>
    </w:p>
    <w:p w14:paraId="69D1ED91" w14:textId="0293B961" w:rsidR="00E60655" w:rsidRDefault="00E60655" w:rsidP="00284C4C">
      <w:pPr>
        <w:pStyle w:val="Body"/>
        <w:spacing w:after="0"/>
      </w:pPr>
      <w:r w:rsidRPr="00E60655">
        <w:t xml:space="preserve">Pallas, V., Aparicio, F., Herranz, M. C., Amari, K., Sanchez-Pina, M. A., Myrta, A., &amp; Sanchez-Navarro, J. A. (2012). </w:t>
      </w:r>
      <w:proofErr w:type="spellStart"/>
      <w:r w:rsidRPr="00E60655">
        <w:t>Ilarviruses</w:t>
      </w:r>
      <w:proofErr w:type="spellEnd"/>
      <w:r w:rsidRPr="00E60655">
        <w:t xml:space="preserve"> of Prunus spp.: A continued concern for fruit trees. </w:t>
      </w:r>
      <w:r w:rsidRPr="00E60655">
        <w:rPr>
          <w:i/>
          <w:iCs/>
        </w:rPr>
        <w:t>Phytopathology</w:t>
      </w:r>
      <w:r w:rsidRPr="00E60655">
        <w:t>, </w:t>
      </w:r>
      <w:r w:rsidRPr="00E60655">
        <w:rPr>
          <w:i/>
          <w:iCs/>
        </w:rPr>
        <w:t>102</w:t>
      </w:r>
      <w:r w:rsidRPr="00E60655">
        <w:t>(12), 1108-1120.</w:t>
      </w:r>
    </w:p>
    <w:p w14:paraId="2DEA8FF1" w14:textId="77777777" w:rsidR="00E60655" w:rsidRDefault="00E60655" w:rsidP="00284C4C">
      <w:pPr>
        <w:pStyle w:val="Body"/>
        <w:spacing w:after="0"/>
      </w:pPr>
    </w:p>
    <w:p w14:paraId="4BDEB3DB" w14:textId="034A0A23" w:rsidR="00E60655" w:rsidRDefault="00E60655" w:rsidP="00E60655">
      <w:pPr>
        <w:pStyle w:val="Body"/>
        <w:spacing w:after="0"/>
        <w:jc w:val="left"/>
      </w:pPr>
      <w:r w:rsidRPr="00085A24">
        <w:t xml:space="preserve">Fauquet, C. M., Mayo, M. A., </w:t>
      </w:r>
      <w:proofErr w:type="spellStart"/>
      <w:r w:rsidRPr="00085A24">
        <w:t>Maniloff</w:t>
      </w:r>
      <w:proofErr w:type="spellEnd"/>
      <w:r w:rsidRPr="00085A24">
        <w:t xml:space="preserve">, J., </w:t>
      </w:r>
      <w:proofErr w:type="spellStart"/>
      <w:r w:rsidRPr="00085A24">
        <w:t>Desselberger</w:t>
      </w:r>
      <w:proofErr w:type="spellEnd"/>
      <w:r w:rsidRPr="00085A24">
        <w:t>, U., &amp; Ball, L. A. (Eds.). (2005). </w:t>
      </w:r>
      <w:r w:rsidRPr="00085A24">
        <w:rPr>
          <w:i/>
          <w:iCs/>
        </w:rPr>
        <w:t xml:space="preserve">Virus taxonomy: </w:t>
      </w:r>
      <w:proofErr w:type="spellStart"/>
      <w:r w:rsidRPr="00085A24">
        <w:rPr>
          <w:i/>
          <w:iCs/>
        </w:rPr>
        <w:t>VIIIth</w:t>
      </w:r>
      <w:proofErr w:type="spellEnd"/>
      <w:r w:rsidRPr="00085A24">
        <w:rPr>
          <w:i/>
          <w:iCs/>
        </w:rPr>
        <w:t xml:space="preserve"> report of the International Committee on Taxonomy of Viruses</w:t>
      </w:r>
      <w:r w:rsidRPr="00085A24">
        <w:t>. Academic Press.</w:t>
      </w:r>
    </w:p>
    <w:p w14:paraId="5E4DFF6B" w14:textId="77777777" w:rsidR="00FF1137" w:rsidRDefault="00FF1137" w:rsidP="00284C4C">
      <w:pPr>
        <w:pStyle w:val="Body"/>
        <w:spacing w:after="0"/>
      </w:pPr>
    </w:p>
    <w:p w14:paraId="718BE387" w14:textId="43B06CA4" w:rsidR="007748F7" w:rsidRDefault="007748F7" w:rsidP="00284C4C">
      <w:pPr>
        <w:pStyle w:val="Body"/>
        <w:spacing w:after="0"/>
      </w:pPr>
      <w:r w:rsidRPr="007748F7">
        <w:t xml:space="preserve">Kumar, N. A., </w:t>
      </w:r>
      <w:proofErr w:type="spellStart"/>
      <w:r w:rsidRPr="007748F7">
        <w:t>Narasu</w:t>
      </w:r>
      <w:proofErr w:type="spellEnd"/>
      <w:r w:rsidRPr="007748F7">
        <w:t xml:space="preserve">, M. L., Zehr, U. B., &amp; Ravi, K. S. (2006). Natural occurrence and distribution of </w:t>
      </w:r>
      <w:r w:rsidRPr="00D3438A">
        <w:rPr>
          <w:i/>
          <w:iCs/>
        </w:rPr>
        <w:t>Tobacco streak virus</w:t>
      </w:r>
      <w:r w:rsidRPr="007748F7">
        <w:t xml:space="preserve"> in South India.</w:t>
      </w:r>
    </w:p>
    <w:p w14:paraId="35FDD3B3" w14:textId="77777777" w:rsidR="007748F7" w:rsidRDefault="007748F7" w:rsidP="00284C4C">
      <w:pPr>
        <w:pStyle w:val="Body"/>
        <w:spacing w:after="0"/>
      </w:pPr>
    </w:p>
    <w:p w14:paraId="22B1C02A" w14:textId="77777777" w:rsidR="00E60655" w:rsidRDefault="00E60655" w:rsidP="00E60655">
      <w:pPr>
        <w:pStyle w:val="Body"/>
        <w:spacing w:after="0"/>
      </w:pPr>
      <w:r w:rsidRPr="00A41E6F">
        <w:t xml:space="preserve">Jain, R. K., </w:t>
      </w:r>
      <w:proofErr w:type="spellStart"/>
      <w:r w:rsidRPr="00A41E6F">
        <w:t>Vemana</w:t>
      </w:r>
      <w:proofErr w:type="spellEnd"/>
      <w:r w:rsidRPr="00A41E6F">
        <w:t xml:space="preserve">, K., &amp; Sudeep Bag, S. B. (2008). </w:t>
      </w:r>
      <w:r w:rsidRPr="00D3438A">
        <w:rPr>
          <w:i/>
          <w:iCs/>
        </w:rPr>
        <w:t>Tobacco streak virus</w:t>
      </w:r>
      <w:r w:rsidRPr="00A41E6F">
        <w:t>-an emerging virus in vegetable crops.</w:t>
      </w:r>
    </w:p>
    <w:p w14:paraId="2D7FA1A0" w14:textId="77777777" w:rsidR="00672B36" w:rsidRDefault="00672B36" w:rsidP="00E60655">
      <w:pPr>
        <w:pStyle w:val="Body"/>
        <w:spacing w:after="0"/>
      </w:pPr>
    </w:p>
    <w:p w14:paraId="48CD97F0" w14:textId="252CFA0F" w:rsidR="00672B36" w:rsidRDefault="00672B36" w:rsidP="00E60655">
      <w:pPr>
        <w:pStyle w:val="Body"/>
        <w:spacing w:after="0"/>
      </w:pPr>
      <w:r w:rsidRPr="00672B36">
        <w:t xml:space="preserve">Prasad, M., Madhavi, J., Rao, R. D. V. J., Singh, H., &amp; Marimuthu, T. (2005). Incidence of </w:t>
      </w:r>
      <w:r w:rsidRPr="00D3438A">
        <w:rPr>
          <w:i/>
          <w:iCs/>
        </w:rPr>
        <w:t>Tobacco streak virus</w:t>
      </w:r>
      <w:r w:rsidRPr="00672B36">
        <w:t xml:space="preserve"> on </w:t>
      </w:r>
      <w:proofErr w:type="spellStart"/>
      <w:r w:rsidRPr="00672B36">
        <w:t>sunnhemp</w:t>
      </w:r>
      <w:proofErr w:type="spellEnd"/>
      <w:r w:rsidRPr="00672B36">
        <w:t xml:space="preserve"> (</w:t>
      </w:r>
      <w:r w:rsidRPr="00D3438A">
        <w:rPr>
          <w:i/>
          <w:iCs/>
        </w:rPr>
        <w:t>Crotalaria juncea</w:t>
      </w:r>
      <w:r w:rsidRPr="00672B36">
        <w:t xml:space="preserve"> L.). </w:t>
      </w:r>
      <w:r w:rsidRPr="00672B36">
        <w:rPr>
          <w:i/>
          <w:iCs/>
        </w:rPr>
        <w:t>Indian Journal of Plant Protection</w:t>
      </w:r>
      <w:r w:rsidRPr="00672B36">
        <w:t>, </w:t>
      </w:r>
      <w:r w:rsidRPr="00672B36">
        <w:rPr>
          <w:i/>
          <w:iCs/>
        </w:rPr>
        <w:t>33</w:t>
      </w:r>
      <w:r w:rsidRPr="00672B36">
        <w:t>(2), 297-297.</w:t>
      </w:r>
    </w:p>
    <w:p w14:paraId="2FAF5C3B" w14:textId="77777777" w:rsidR="00E60655" w:rsidRDefault="00E60655" w:rsidP="00284C4C">
      <w:pPr>
        <w:pStyle w:val="Body"/>
        <w:spacing w:after="0"/>
      </w:pPr>
    </w:p>
    <w:p w14:paraId="0DBA6097" w14:textId="22CC086E" w:rsidR="007748F7" w:rsidRDefault="007748F7" w:rsidP="00284C4C">
      <w:pPr>
        <w:pStyle w:val="Body"/>
        <w:spacing w:after="0"/>
      </w:pPr>
      <w:r w:rsidRPr="007748F7">
        <w:t xml:space="preserve">Kumar, P. L., Rao, R. D. V. J. P., Reddy, A. S., Madhavi, K. J., Anitha, K., &amp; </w:t>
      </w:r>
      <w:proofErr w:type="spellStart"/>
      <w:r w:rsidRPr="007748F7">
        <w:t>Waliyar</w:t>
      </w:r>
      <w:proofErr w:type="spellEnd"/>
      <w:r w:rsidRPr="007748F7">
        <w:t xml:space="preserve">, F. (2008). Emergence and spread of </w:t>
      </w:r>
      <w:r w:rsidRPr="00D3438A">
        <w:rPr>
          <w:i/>
          <w:iCs/>
        </w:rPr>
        <w:t>Tobacco streak virus</w:t>
      </w:r>
      <w:r w:rsidRPr="007748F7">
        <w:t xml:space="preserve"> menace in India and control strategies. </w:t>
      </w:r>
      <w:r w:rsidRPr="007748F7">
        <w:rPr>
          <w:i/>
          <w:iCs/>
        </w:rPr>
        <w:t>Indian Journal of Plant Protection</w:t>
      </w:r>
      <w:r w:rsidRPr="007748F7">
        <w:t>, </w:t>
      </w:r>
      <w:r w:rsidRPr="007748F7">
        <w:rPr>
          <w:i/>
          <w:iCs/>
        </w:rPr>
        <w:t>36</w:t>
      </w:r>
      <w:r w:rsidRPr="007748F7">
        <w:t>(1), 1-8.</w:t>
      </w:r>
    </w:p>
    <w:p w14:paraId="419EE5F6" w14:textId="77777777" w:rsidR="00E60655" w:rsidRDefault="00E60655" w:rsidP="00284C4C">
      <w:pPr>
        <w:pStyle w:val="Body"/>
        <w:spacing w:after="0"/>
      </w:pPr>
    </w:p>
    <w:p w14:paraId="0F7B67DA" w14:textId="543753C8" w:rsidR="00E60655" w:rsidRDefault="00E60655" w:rsidP="00E60655">
      <w:pPr>
        <w:pStyle w:val="Body"/>
        <w:spacing w:after="0"/>
        <w:jc w:val="left"/>
      </w:pPr>
      <w:r w:rsidRPr="001973D7">
        <w:t xml:space="preserve">Kumar, N., Madhu, G. S., &amp; </w:t>
      </w:r>
      <w:proofErr w:type="spellStart"/>
      <w:r w:rsidRPr="001973D7">
        <w:t>Venkataravanappa</w:t>
      </w:r>
      <w:proofErr w:type="spellEnd"/>
      <w:r w:rsidRPr="001973D7">
        <w:t xml:space="preserve">, V. (2025). Seed Transmission and genome characterization of </w:t>
      </w:r>
      <w:r w:rsidR="00D3438A" w:rsidRPr="00D3438A">
        <w:rPr>
          <w:i/>
          <w:iCs/>
        </w:rPr>
        <w:t xml:space="preserve">Tobacco </w:t>
      </w:r>
      <w:r w:rsidR="00D3438A">
        <w:rPr>
          <w:i/>
          <w:iCs/>
        </w:rPr>
        <w:t>s</w:t>
      </w:r>
      <w:r w:rsidR="00D3438A" w:rsidRPr="00D3438A">
        <w:rPr>
          <w:i/>
          <w:iCs/>
        </w:rPr>
        <w:t xml:space="preserve">treak </w:t>
      </w:r>
      <w:r w:rsidR="00D3438A">
        <w:rPr>
          <w:i/>
          <w:iCs/>
        </w:rPr>
        <w:t>v</w:t>
      </w:r>
      <w:r w:rsidR="00D3438A" w:rsidRPr="00D3438A">
        <w:rPr>
          <w:i/>
          <w:iCs/>
        </w:rPr>
        <w:t>irus</w:t>
      </w:r>
      <w:r w:rsidRPr="001973D7">
        <w:t xml:space="preserve"> in marigold: Development of qPCR and RT-LAMP assays for host and vector detection. </w:t>
      </w:r>
      <w:r w:rsidRPr="001973D7">
        <w:rPr>
          <w:i/>
          <w:iCs/>
        </w:rPr>
        <w:t>Microbial Pathogenesis</w:t>
      </w:r>
      <w:r w:rsidRPr="001973D7">
        <w:t>, 108054.</w:t>
      </w:r>
    </w:p>
    <w:p w14:paraId="29EA5393" w14:textId="77777777" w:rsidR="00A66108" w:rsidRDefault="00A66108" w:rsidP="00E60655">
      <w:pPr>
        <w:pStyle w:val="Body"/>
        <w:spacing w:after="0"/>
        <w:jc w:val="left"/>
      </w:pPr>
    </w:p>
    <w:p w14:paraId="19065044" w14:textId="77777777" w:rsidR="00A66108" w:rsidRDefault="00A66108" w:rsidP="00A66108">
      <w:pPr>
        <w:pStyle w:val="Body"/>
        <w:spacing w:after="0"/>
      </w:pPr>
      <w:r w:rsidRPr="00372D66">
        <w:t>Fulton, R. W. (1985). AAB Descriptions of Plant Viruses.</w:t>
      </w:r>
    </w:p>
    <w:p w14:paraId="23915C69" w14:textId="77777777" w:rsidR="00210B88" w:rsidRDefault="00210B88" w:rsidP="00A66108">
      <w:pPr>
        <w:pStyle w:val="Body"/>
        <w:spacing w:after="0"/>
      </w:pPr>
    </w:p>
    <w:p w14:paraId="79944F52" w14:textId="77777777" w:rsidR="00210B88" w:rsidRDefault="00210B88" w:rsidP="00210B88">
      <w:pPr>
        <w:jc w:val="both"/>
        <w:rPr>
          <w:rFonts w:ascii="Arial" w:hAnsi="Arial" w:cs="Arial"/>
          <w:sz w:val="22"/>
          <w:szCs w:val="22"/>
        </w:rPr>
      </w:pPr>
      <w:r w:rsidRPr="00655464">
        <w:rPr>
          <w:rFonts w:ascii="Arial" w:hAnsi="Arial" w:cs="Arial"/>
        </w:rPr>
        <w:t xml:space="preserve">Shukla, S., Kalyani, G., Kulkarni, N., </w:t>
      </w:r>
      <w:proofErr w:type="spellStart"/>
      <w:r w:rsidRPr="00655464">
        <w:rPr>
          <w:rFonts w:ascii="Arial" w:hAnsi="Arial" w:cs="Arial"/>
        </w:rPr>
        <w:t>Waliyar</w:t>
      </w:r>
      <w:proofErr w:type="spellEnd"/>
      <w:r w:rsidRPr="00655464">
        <w:rPr>
          <w:rFonts w:ascii="Arial" w:hAnsi="Arial" w:cs="Arial"/>
        </w:rPr>
        <w:t xml:space="preserve">, F., &amp; Nigam, S. N. (2005). Mechanism of transmission of </w:t>
      </w:r>
      <w:r w:rsidRPr="00D3438A">
        <w:rPr>
          <w:rFonts w:ascii="Arial" w:hAnsi="Arial" w:cs="Arial"/>
          <w:i/>
          <w:iCs/>
        </w:rPr>
        <w:t>Tobacco streak virus</w:t>
      </w:r>
      <w:r w:rsidRPr="00655464">
        <w:rPr>
          <w:rFonts w:ascii="Arial" w:hAnsi="Arial" w:cs="Arial"/>
        </w:rPr>
        <w:t xml:space="preserve"> by </w:t>
      </w:r>
      <w:proofErr w:type="spellStart"/>
      <w:r w:rsidRPr="00D3438A">
        <w:rPr>
          <w:rFonts w:ascii="Arial" w:hAnsi="Arial" w:cs="Arial"/>
          <w:i/>
          <w:iCs/>
        </w:rPr>
        <w:t>Scirtothrips</w:t>
      </w:r>
      <w:proofErr w:type="spellEnd"/>
      <w:r w:rsidRPr="00D3438A">
        <w:rPr>
          <w:rFonts w:ascii="Arial" w:hAnsi="Arial" w:cs="Arial"/>
          <w:i/>
          <w:iCs/>
        </w:rPr>
        <w:t xml:space="preserve"> dorsalis</w:t>
      </w:r>
      <w:r w:rsidRPr="00655464">
        <w:rPr>
          <w:rFonts w:ascii="Arial" w:hAnsi="Arial" w:cs="Arial"/>
        </w:rPr>
        <w:t xml:space="preserve">, </w:t>
      </w:r>
      <w:proofErr w:type="spellStart"/>
      <w:r w:rsidRPr="00D3438A">
        <w:rPr>
          <w:rFonts w:ascii="Arial" w:hAnsi="Arial" w:cs="Arial"/>
          <w:i/>
          <w:iCs/>
        </w:rPr>
        <w:t>Frankliniella</w:t>
      </w:r>
      <w:proofErr w:type="spellEnd"/>
      <w:r w:rsidRPr="00D3438A">
        <w:rPr>
          <w:rFonts w:ascii="Arial" w:hAnsi="Arial" w:cs="Arial"/>
          <w:i/>
          <w:iCs/>
        </w:rPr>
        <w:t xml:space="preserve"> </w:t>
      </w:r>
      <w:proofErr w:type="spellStart"/>
      <w:r w:rsidRPr="00D3438A">
        <w:rPr>
          <w:rFonts w:ascii="Arial" w:hAnsi="Arial" w:cs="Arial"/>
          <w:i/>
          <w:iCs/>
        </w:rPr>
        <w:t>schultzei</w:t>
      </w:r>
      <w:proofErr w:type="spellEnd"/>
      <w:r w:rsidRPr="00655464">
        <w:rPr>
          <w:rFonts w:ascii="Arial" w:hAnsi="Arial" w:cs="Arial"/>
        </w:rPr>
        <w:t xml:space="preserve"> and </w:t>
      </w:r>
      <w:proofErr w:type="spellStart"/>
      <w:r w:rsidRPr="00D3438A">
        <w:rPr>
          <w:rFonts w:ascii="Arial" w:hAnsi="Arial" w:cs="Arial"/>
          <w:i/>
          <w:iCs/>
        </w:rPr>
        <w:t>Megalurothrips</w:t>
      </w:r>
      <w:proofErr w:type="spellEnd"/>
      <w:r w:rsidRPr="00D3438A">
        <w:rPr>
          <w:rFonts w:ascii="Arial" w:hAnsi="Arial" w:cs="Arial"/>
          <w:i/>
          <w:iCs/>
        </w:rPr>
        <w:t xml:space="preserve"> </w:t>
      </w:r>
      <w:proofErr w:type="spellStart"/>
      <w:r w:rsidRPr="00D3438A">
        <w:rPr>
          <w:rFonts w:ascii="Arial" w:hAnsi="Arial" w:cs="Arial"/>
          <w:i/>
          <w:iCs/>
        </w:rPr>
        <w:t>usitatus</w:t>
      </w:r>
      <w:proofErr w:type="spellEnd"/>
      <w:r w:rsidRPr="00655464">
        <w:rPr>
          <w:rFonts w:ascii="Arial" w:hAnsi="Arial" w:cs="Arial"/>
        </w:rPr>
        <w:t xml:space="preserve"> in groundnut, </w:t>
      </w:r>
      <w:r w:rsidRPr="00D3438A">
        <w:rPr>
          <w:rFonts w:ascii="Arial" w:hAnsi="Arial" w:cs="Arial"/>
          <w:i/>
          <w:iCs/>
        </w:rPr>
        <w:t>Arachis hypogaea</w:t>
      </w:r>
      <w:r w:rsidRPr="00655464">
        <w:rPr>
          <w:rFonts w:ascii="Arial" w:hAnsi="Arial" w:cs="Arial"/>
        </w:rPr>
        <w:t xml:space="preserve"> L. </w:t>
      </w:r>
      <w:r w:rsidRPr="00655464">
        <w:rPr>
          <w:rFonts w:ascii="Arial" w:hAnsi="Arial" w:cs="Arial"/>
          <w:i/>
          <w:iCs/>
        </w:rPr>
        <w:t>J Oilseeds Res</w:t>
      </w:r>
      <w:r w:rsidRPr="00655464">
        <w:rPr>
          <w:rFonts w:ascii="Arial" w:hAnsi="Arial" w:cs="Arial"/>
        </w:rPr>
        <w:t>, </w:t>
      </w:r>
      <w:r w:rsidRPr="00655464">
        <w:rPr>
          <w:rFonts w:ascii="Arial" w:hAnsi="Arial" w:cs="Arial"/>
          <w:i/>
          <w:iCs/>
        </w:rPr>
        <w:t>22</w:t>
      </w:r>
      <w:r w:rsidRPr="00655464">
        <w:rPr>
          <w:rFonts w:ascii="Arial" w:hAnsi="Arial" w:cs="Arial"/>
        </w:rPr>
        <w:t>(1), 215-217</w:t>
      </w:r>
      <w:r w:rsidRPr="00F90CE3">
        <w:rPr>
          <w:rFonts w:ascii="Arial" w:hAnsi="Arial" w:cs="Arial"/>
          <w:sz w:val="22"/>
          <w:szCs w:val="22"/>
        </w:rPr>
        <w:t>.</w:t>
      </w:r>
    </w:p>
    <w:p w14:paraId="31221F02" w14:textId="77777777" w:rsidR="00E60655" w:rsidRDefault="00E60655" w:rsidP="00284C4C">
      <w:pPr>
        <w:pStyle w:val="Body"/>
        <w:spacing w:after="0"/>
      </w:pPr>
    </w:p>
    <w:p w14:paraId="7D591C8F" w14:textId="77777777" w:rsidR="00E60655" w:rsidRDefault="00E60655" w:rsidP="00E60655">
      <w:pPr>
        <w:pStyle w:val="Body"/>
        <w:spacing w:after="0"/>
      </w:pPr>
      <w:r w:rsidRPr="00372D66">
        <w:t xml:space="preserve">Greber, R. S., Klose, M. J., </w:t>
      </w:r>
      <w:proofErr w:type="spellStart"/>
      <w:r w:rsidRPr="00372D66">
        <w:t>Teakle</w:t>
      </w:r>
      <w:proofErr w:type="spellEnd"/>
      <w:r w:rsidRPr="00372D66">
        <w:t xml:space="preserve">, D. S., &amp; Milne, J. R. (1991). High incidence of tobacco streak virus in tobacco and its transmission by </w:t>
      </w:r>
      <w:proofErr w:type="spellStart"/>
      <w:r w:rsidRPr="00E60655">
        <w:rPr>
          <w:i/>
          <w:iCs/>
        </w:rPr>
        <w:t>Microcephalothrips</w:t>
      </w:r>
      <w:proofErr w:type="spellEnd"/>
      <w:r w:rsidRPr="00E60655">
        <w:rPr>
          <w:i/>
          <w:iCs/>
        </w:rPr>
        <w:t xml:space="preserve"> abdominalis</w:t>
      </w:r>
      <w:r w:rsidRPr="00372D66">
        <w:t xml:space="preserve"> and pollen from </w:t>
      </w:r>
      <w:r w:rsidRPr="00E60655">
        <w:rPr>
          <w:i/>
          <w:iCs/>
        </w:rPr>
        <w:t xml:space="preserve">Ageratum </w:t>
      </w:r>
      <w:proofErr w:type="spellStart"/>
      <w:r w:rsidRPr="00E60655">
        <w:rPr>
          <w:i/>
          <w:iCs/>
        </w:rPr>
        <w:t>houstonianum</w:t>
      </w:r>
      <w:proofErr w:type="spellEnd"/>
      <w:r w:rsidRPr="00372D66">
        <w:t>.</w:t>
      </w:r>
    </w:p>
    <w:p w14:paraId="0523B41D" w14:textId="77777777" w:rsidR="00372D66" w:rsidRDefault="00372D66" w:rsidP="00284C4C">
      <w:pPr>
        <w:pStyle w:val="Body"/>
        <w:spacing w:after="0"/>
      </w:pPr>
    </w:p>
    <w:p w14:paraId="41AE22E3" w14:textId="5E208ACF" w:rsidR="00E60655" w:rsidRDefault="00E60655" w:rsidP="00E60655">
      <w:pPr>
        <w:pStyle w:val="Body"/>
        <w:spacing w:after="0"/>
      </w:pPr>
      <w:r w:rsidRPr="00372D66">
        <w:t xml:space="preserve">Kaiser, W. J., Wyatt, S. D., &amp; </w:t>
      </w:r>
      <w:proofErr w:type="spellStart"/>
      <w:r w:rsidRPr="00372D66">
        <w:t>Pesho</w:t>
      </w:r>
      <w:proofErr w:type="spellEnd"/>
      <w:r w:rsidRPr="00372D66">
        <w:t xml:space="preserve">, G. R. (1982). Natural hosts and vectors of </w:t>
      </w:r>
      <w:r w:rsidR="00D3438A" w:rsidRPr="00D3438A">
        <w:rPr>
          <w:i/>
          <w:iCs/>
        </w:rPr>
        <w:t>T</w:t>
      </w:r>
      <w:r w:rsidRPr="00D3438A">
        <w:rPr>
          <w:i/>
          <w:iCs/>
        </w:rPr>
        <w:t>obacco streak virus</w:t>
      </w:r>
      <w:r w:rsidRPr="00372D66">
        <w:t xml:space="preserve"> in eastern Washington. </w:t>
      </w:r>
      <w:r w:rsidRPr="00372D66">
        <w:rPr>
          <w:i/>
          <w:iCs/>
        </w:rPr>
        <w:t>Phytopathology</w:t>
      </w:r>
      <w:r w:rsidRPr="00372D66">
        <w:t>, </w:t>
      </w:r>
      <w:r w:rsidRPr="00372D66">
        <w:rPr>
          <w:i/>
          <w:iCs/>
        </w:rPr>
        <w:t>72</w:t>
      </w:r>
      <w:r w:rsidRPr="00372D66">
        <w:t>(11), 1508-1512.</w:t>
      </w:r>
    </w:p>
    <w:p w14:paraId="2C07CBBE" w14:textId="77777777" w:rsidR="00E60655" w:rsidRDefault="00E60655" w:rsidP="00284C4C">
      <w:pPr>
        <w:pStyle w:val="Body"/>
        <w:spacing w:after="0"/>
      </w:pPr>
    </w:p>
    <w:p w14:paraId="7D531455" w14:textId="77777777" w:rsidR="00E60655" w:rsidRDefault="00E60655" w:rsidP="00E60655">
      <w:pPr>
        <w:pStyle w:val="Body"/>
        <w:spacing w:after="0"/>
      </w:pPr>
      <w:r w:rsidRPr="00372D66">
        <w:t>Costa, A. S., &amp; Carvalho, A. M. (1961). Studies on Brazilian Tobacco streak.</w:t>
      </w:r>
    </w:p>
    <w:p w14:paraId="773FFE28" w14:textId="77777777" w:rsidR="00E60655" w:rsidRDefault="00E60655" w:rsidP="00E60655">
      <w:pPr>
        <w:pStyle w:val="Body"/>
        <w:spacing w:after="0"/>
      </w:pPr>
    </w:p>
    <w:p w14:paraId="72B540B0" w14:textId="7BA85D0B" w:rsidR="00E60655" w:rsidRDefault="00E60655" w:rsidP="00E60655">
      <w:pPr>
        <w:pStyle w:val="Body"/>
        <w:spacing w:after="0"/>
      </w:pPr>
      <w:proofErr w:type="spellStart"/>
      <w:r w:rsidRPr="00372D66">
        <w:t>Sdoodee</w:t>
      </w:r>
      <w:proofErr w:type="spellEnd"/>
      <w:r w:rsidRPr="00372D66">
        <w:t xml:space="preserve">, R., &amp; </w:t>
      </w:r>
      <w:proofErr w:type="spellStart"/>
      <w:r w:rsidRPr="00372D66">
        <w:t>Teakle</w:t>
      </w:r>
      <w:proofErr w:type="spellEnd"/>
      <w:r w:rsidRPr="00372D66">
        <w:t xml:space="preserve">, D. S. (1987). Transmission of </w:t>
      </w:r>
      <w:r w:rsidR="00820124" w:rsidRPr="00820124">
        <w:rPr>
          <w:i/>
          <w:iCs/>
        </w:rPr>
        <w:t>T</w:t>
      </w:r>
      <w:r w:rsidRPr="00820124">
        <w:rPr>
          <w:i/>
          <w:iCs/>
        </w:rPr>
        <w:t>obacco streak virus</w:t>
      </w:r>
      <w:r w:rsidRPr="00372D66">
        <w:t xml:space="preserve"> by </w:t>
      </w:r>
      <w:r w:rsidRPr="00820124">
        <w:rPr>
          <w:i/>
          <w:iCs/>
        </w:rPr>
        <w:t xml:space="preserve">Thrips </w:t>
      </w:r>
      <w:proofErr w:type="spellStart"/>
      <w:r w:rsidR="00820124" w:rsidRPr="00820124">
        <w:rPr>
          <w:i/>
          <w:iCs/>
        </w:rPr>
        <w:t>tabaci</w:t>
      </w:r>
      <w:proofErr w:type="spellEnd"/>
      <w:r w:rsidRPr="00372D66">
        <w:t xml:space="preserve"> a new method of plant virus transmission. </w:t>
      </w:r>
      <w:r w:rsidRPr="00372D66">
        <w:rPr>
          <w:i/>
          <w:iCs/>
        </w:rPr>
        <w:t>Plant pathology</w:t>
      </w:r>
      <w:r w:rsidRPr="00372D66">
        <w:t>, </w:t>
      </w:r>
      <w:r w:rsidRPr="00372D66">
        <w:rPr>
          <w:i/>
          <w:iCs/>
        </w:rPr>
        <w:t>36</w:t>
      </w:r>
      <w:r w:rsidRPr="00372D66">
        <w:t>(3), 377-380.</w:t>
      </w:r>
    </w:p>
    <w:p w14:paraId="2E7F937A" w14:textId="77777777" w:rsidR="00E60655" w:rsidRDefault="00E60655" w:rsidP="00E60655">
      <w:pPr>
        <w:pStyle w:val="Body"/>
        <w:spacing w:after="0"/>
      </w:pPr>
    </w:p>
    <w:p w14:paraId="66180585" w14:textId="5A9D1DD3" w:rsidR="00372D66" w:rsidRDefault="00E60655" w:rsidP="00284C4C">
      <w:pPr>
        <w:pStyle w:val="Body"/>
        <w:spacing w:after="0"/>
      </w:pPr>
      <w:proofErr w:type="spellStart"/>
      <w:r w:rsidRPr="00A41E6F">
        <w:t>Sdoodee</w:t>
      </w:r>
      <w:proofErr w:type="spellEnd"/>
      <w:r w:rsidRPr="00A41E6F">
        <w:t xml:space="preserve">, R., &amp; </w:t>
      </w:r>
      <w:proofErr w:type="spellStart"/>
      <w:r w:rsidRPr="00A41E6F">
        <w:t>Teakle</w:t>
      </w:r>
      <w:proofErr w:type="spellEnd"/>
      <w:r w:rsidRPr="00A41E6F">
        <w:t>, D. S. (1993). Studies on the mechanism of transmission of pollen</w:t>
      </w:r>
      <w:r w:rsidRPr="00A41E6F">
        <w:rPr>
          <w:rFonts w:ascii="Cambria Math" w:hAnsi="Cambria Math" w:cs="Cambria Math"/>
        </w:rPr>
        <w:t>‐</w:t>
      </w:r>
      <w:r w:rsidRPr="00A41E6F">
        <w:t xml:space="preserve">associated </w:t>
      </w:r>
      <w:r w:rsidR="00D3438A" w:rsidRPr="00D3438A">
        <w:rPr>
          <w:i/>
          <w:iCs/>
        </w:rPr>
        <w:t>T</w:t>
      </w:r>
      <w:r w:rsidRPr="00D3438A">
        <w:rPr>
          <w:i/>
          <w:iCs/>
        </w:rPr>
        <w:t xml:space="preserve">obacco streak </w:t>
      </w:r>
      <w:proofErr w:type="spellStart"/>
      <w:r w:rsidRPr="00D3438A">
        <w:rPr>
          <w:i/>
          <w:iCs/>
        </w:rPr>
        <w:t>ilarvirus</w:t>
      </w:r>
      <w:proofErr w:type="spellEnd"/>
      <w:r w:rsidRPr="00A41E6F">
        <w:t xml:space="preserve"> virus by </w:t>
      </w:r>
      <w:r w:rsidRPr="00D3438A">
        <w:rPr>
          <w:i/>
          <w:iCs/>
        </w:rPr>
        <w:t xml:space="preserve">Thrips </w:t>
      </w:r>
      <w:proofErr w:type="spellStart"/>
      <w:r w:rsidRPr="00D3438A">
        <w:rPr>
          <w:i/>
          <w:iCs/>
        </w:rPr>
        <w:t>tabaci</w:t>
      </w:r>
      <w:proofErr w:type="spellEnd"/>
      <w:r w:rsidRPr="00A41E6F">
        <w:t>.</w:t>
      </w:r>
      <w:r w:rsidRPr="00A41E6F">
        <w:rPr>
          <w:rFonts w:cs="Helvetica"/>
        </w:rPr>
        <w:t> </w:t>
      </w:r>
      <w:r w:rsidRPr="00A41E6F">
        <w:rPr>
          <w:i/>
          <w:iCs/>
        </w:rPr>
        <w:t>Plant Pathology</w:t>
      </w:r>
      <w:r w:rsidRPr="00A41E6F">
        <w:t>, </w:t>
      </w:r>
      <w:r w:rsidRPr="00A41E6F">
        <w:rPr>
          <w:i/>
          <w:iCs/>
        </w:rPr>
        <w:t>42</w:t>
      </w:r>
      <w:r w:rsidRPr="00A41E6F">
        <w:t>(1), 88-92.</w:t>
      </w:r>
    </w:p>
    <w:p w14:paraId="0A1124BB" w14:textId="77777777" w:rsidR="002A28C3" w:rsidRDefault="002A28C3" w:rsidP="00284C4C">
      <w:pPr>
        <w:pStyle w:val="Body"/>
        <w:spacing w:after="0"/>
      </w:pPr>
    </w:p>
    <w:p w14:paraId="6D4BAFAA" w14:textId="77777777" w:rsidR="00E60655" w:rsidRDefault="00E60655" w:rsidP="00E60655">
      <w:pPr>
        <w:pStyle w:val="Body"/>
        <w:spacing w:after="0"/>
      </w:pPr>
      <w:r w:rsidRPr="00A41E6F">
        <w:t xml:space="preserve">Reddy, A. S., Rao, R. P., Thirumala-Devi, K., Reddy, S. V., Mayo, M. A., Roberts, I., ... &amp; Reddy, D. V. R. (2002). Occurrence of </w:t>
      </w:r>
      <w:r w:rsidRPr="00D3438A">
        <w:rPr>
          <w:i/>
          <w:iCs/>
        </w:rPr>
        <w:t>Tobacco streak virus</w:t>
      </w:r>
      <w:r w:rsidRPr="00A41E6F">
        <w:t xml:space="preserve"> on peanut (</w:t>
      </w:r>
      <w:r w:rsidRPr="00D3438A">
        <w:rPr>
          <w:i/>
          <w:iCs/>
        </w:rPr>
        <w:t>Arachis hypogaea</w:t>
      </w:r>
      <w:r w:rsidRPr="00A41E6F">
        <w:t>) in India. </w:t>
      </w:r>
      <w:r w:rsidRPr="00A41E6F">
        <w:rPr>
          <w:i/>
          <w:iCs/>
        </w:rPr>
        <w:t>Plant Disease</w:t>
      </w:r>
      <w:r w:rsidRPr="00A41E6F">
        <w:t>, </w:t>
      </w:r>
      <w:r w:rsidRPr="00A41E6F">
        <w:rPr>
          <w:i/>
          <w:iCs/>
        </w:rPr>
        <w:t>86</w:t>
      </w:r>
      <w:r w:rsidRPr="00A41E6F">
        <w:t>(2), 173-178.</w:t>
      </w:r>
    </w:p>
    <w:p w14:paraId="12AED568" w14:textId="77777777" w:rsidR="00E60655" w:rsidRDefault="00E60655" w:rsidP="00E60655">
      <w:pPr>
        <w:pStyle w:val="Body"/>
        <w:spacing w:after="0"/>
      </w:pPr>
    </w:p>
    <w:p w14:paraId="583DBFE9" w14:textId="77777777" w:rsidR="00E60655" w:rsidRDefault="00E60655" w:rsidP="00E60655">
      <w:pPr>
        <w:pStyle w:val="Body"/>
        <w:spacing w:after="0"/>
      </w:pPr>
      <w:r w:rsidRPr="00A41E6F">
        <w:t xml:space="preserve">Ravi, K. S., </w:t>
      </w:r>
      <w:proofErr w:type="spellStart"/>
      <w:r w:rsidRPr="00A41E6F">
        <w:t>Buttgereitt</w:t>
      </w:r>
      <w:proofErr w:type="spellEnd"/>
      <w:r w:rsidRPr="00A41E6F">
        <w:t xml:space="preserve">, A., </w:t>
      </w:r>
      <w:proofErr w:type="spellStart"/>
      <w:r w:rsidRPr="00A41E6F">
        <w:t>Kitkaru</w:t>
      </w:r>
      <w:proofErr w:type="spellEnd"/>
      <w:r w:rsidRPr="00A41E6F">
        <w:t xml:space="preserve">, A. S., Deshmukh, S., Lesemann, D. E., &amp; Winter, S. (2001). Sunflower necrosis disease from India is caused by an </w:t>
      </w:r>
      <w:proofErr w:type="spellStart"/>
      <w:r w:rsidRPr="00A41E6F">
        <w:t>ilarvirus</w:t>
      </w:r>
      <w:proofErr w:type="spellEnd"/>
      <w:r w:rsidRPr="00A41E6F">
        <w:t xml:space="preserve"> related to </w:t>
      </w:r>
      <w:r w:rsidRPr="00D3438A">
        <w:rPr>
          <w:i/>
          <w:iCs/>
        </w:rPr>
        <w:t>Tobacco streak virus</w:t>
      </w:r>
      <w:r w:rsidRPr="00A41E6F">
        <w:t>. </w:t>
      </w:r>
      <w:r w:rsidRPr="00A41E6F">
        <w:rPr>
          <w:i/>
          <w:iCs/>
        </w:rPr>
        <w:t>Plant Pathology</w:t>
      </w:r>
      <w:r w:rsidRPr="00A41E6F">
        <w:t>, </w:t>
      </w:r>
      <w:r w:rsidRPr="00A41E6F">
        <w:rPr>
          <w:i/>
          <w:iCs/>
        </w:rPr>
        <w:t>50</w:t>
      </w:r>
      <w:r w:rsidRPr="00A41E6F">
        <w:t>(6).</w:t>
      </w:r>
    </w:p>
    <w:p w14:paraId="6FE2B75C" w14:textId="77777777" w:rsidR="00E60655" w:rsidRDefault="00E60655" w:rsidP="00E60655">
      <w:pPr>
        <w:pStyle w:val="Body"/>
        <w:spacing w:after="0"/>
      </w:pPr>
    </w:p>
    <w:p w14:paraId="4D3A9044" w14:textId="77777777" w:rsidR="00E60655" w:rsidRDefault="00E60655" w:rsidP="00E60655">
      <w:pPr>
        <w:pStyle w:val="Body"/>
        <w:spacing w:after="0"/>
      </w:pPr>
      <w:r w:rsidRPr="004367F4">
        <w:t xml:space="preserve">Rao, S. C., Rao, R. P., Kumar, V. M., Raman, D. S., Raoof, M. A., &amp; Prasad, R. D. (2003). First report of </w:t>
      </w:r>
      <w:r w:rsidRPr="00820124">
        <w:rPr>
          <w:i/>
          <w:iCs/>
        </w:rPr>
        <w:t>Tobacco streak virus</w:t>
      </w:r>
      <w:r w:rsidRPr="004367F4">
        <w:t xml:space="preserve"> infecting safflower (</w:t>
      </w:r>
      <w:r w:rsidRPr="00043372">
        <w:rPr>
          <w:i/>
          <w:iCs/>
        </w:rPr>
        <w:t>Carthamus tinctorius</w:t>
      </w:r>
      <w:r w:rsidRPr="004367F4">
        <w:t>) in Maharashtra, India. </w:t>
      </w:r>
      <w:r w:rsidRPr="004367F4">
        <w:rPr>
          <w:i/>
          <w:iCs/>
        </w:rPr>
        <w:t>Plant Disease</w:t>
      </w:r>
      <w:r w:rsidRPr="004367F4">
        <w:t>, </w:t>
      </w:r>
      <w:r w:rsidRPr="004367F4">
        <w:rPr>
          <w:i/>
          <w:iCs/>
        </w:rPr>
        <w:t>87</w:t>
      </w:r>
      <w:r w:rsidRPr="004367F4">
        <w:t>(11), 1396-1396.</w:t>
      </w:r>
    </w:p>
    <w:p w14:paraId="4CA2432A" w14:textId="77777777" w:rsidR="00E60655" w:rsidRDefault="00E60655" w:rsidP="00E60655">
      <w:pPr>
        <w:pStyle w:val="Body"/>
        <w:spacing w:after="0"/>
      </w:pPr>
    </w:p>
    <w:p w14:paraId="13CF9A0C" w14:textId="77777777" w:rsidR="00E60655" w:rsidRDefault="00E60655" w:rsidP="00E60655">
      <w:pPr>
        <w:pStyle w:val="Body"/>
        <w:spacing w:after="0"/>
      </w:pPr>
      <w:proofErr w:type="spellStart"/>
      <w:r w:rsidRPr="00612DE3">
        <w:t>Krishnareddy</w:t>
      </w:r>
      <w:proofErr w:type="spellEnd"/>
      <w:r w:rsidRPr="00612DE3">
        <w:t xml:space="preserve">, M., Devaraj, Raman, L., Jalali, S., &amp; Samuel, D. K. (2003). Outbreak of </w:t>
      </w:r>
      <w:r w:rsidRPr="00043372">
        <w:rPr>
          <w:i/>
          <w:iCs/>
        </w:rPr>
        <w:t>Tobacco streak virus</w:t>
      </w:r>
      <w:r w:rsidRPr="00612DE3">
        <w:t xml:space="preserve"> causing necrosis of cucumber (</w:t>
      </w:r>
      <w:r w:rsidRPr="00043372">
        <w:rPr>
          <w:i/>
          <w:iCs/>
        </w:rPr>
        <w:t>Cucumis sativus</w:t>
      </w:r>
      <w:r w:rsidRPr="00612DE3">
        <w:t>) and gherkin (</w:t>
      </w:r>
      <w:r w:rsidRPr="00043372">
        <w:rPr>
          <w:i/>
          <w:iCs/>
        </w:rPr>
        <w:t xml:space="preserve">Cucumis </w:t>
      </w:r>
      <w:proofErr w:type="spellStart"/>
      <w:r w:rsidRPr="00043372">
        <w:rPr>
          <w:i/>
          <w:iCs/>
        </w:rPr>
        <w:t>anguria</w:t>
      </w:r>
      <w:proofErr w:type="spellEnd"/>
      <w:r w:rsidRPr="00612DE3">
        <w:t>) in India. </w:t>
      </w:r>
      <w:r w:rsidRPr="00612DE3">
        <w:rPr>
          <w:i/>
          <w:iCs/>
        </w:rPr>
        <w:t>Plant disease</w:t>
      </w:r>
      <w:r w:rsidRPr="00612DE3">
        <w:t>, </w:t>
      </w:r>
      <w:r w:rsidRPr="00612DE3">
        <w:rPr>
          <w:i/>
          <w:iCs/>
        </w:rPr>
        <w:t>87</w:t>
      </w:r>
      <w:r w:rsidRPr="00612DE3">
        <w:t>(10), 1264-1264.</w:t>
      </w:r>
    </w:p>
    <w:p w14:paraId="33A54BC7" w14:textId="77777777" w:rsidR="00E60655" w:rsidRDefault="00E60655" w:rsidP="00E60655">
      <w:pPr>
        <w:pStyle w:val="Body"/>
        <w:spacing w:after="0"/>
      </w:pPr>
    </w:p>
    <w:p w14:paraId="47DD8EBD" w14:textId="2C2208AB" w:rsidR="00E60655" w:rsidRDefault="00E60655" w:rsidP="00E60655">
      <w:pPr>
        <w:pStyle w:val="Body"/>
        <w:spacing w:after="0"/>
      </w:pPr>
      <w:r w:rsidRPr="00C1196E">
        <w:t xml:space="preserve">Jain, R. K., Bag, S., &amp; Awasthi, L. P. (2005). First report of natural infection </w:t>
      </w:r>
      <w:r w:rsidR="00043372">
        <w:t xml:space="preserve">of </w:t>
      </w:r>
      <w:r w:rsidR="00043372" w:rsidRPr="00043372">
        <w:rPr>
          <w:i/>
          <w:iCs/>
        </w:rPr>
        <w:t>Capsicum annuum</w:t>
      </w:r>
      <w:r w:rsidR="00043372">
        <w:t xml:space="preserve"> by </w:t>
      </w:r>
      <w:r w:rsidR="00043372" w:rsidRPr="00043372">
        <w:rPr>
          <w:i/>
          <w:iCs/>
        </w:rPr>
        <w:t>Tobacco</w:t>
      </w:r>
      <w:r w:rsidRPr="00043372">
        <w:rPr>
          <w:i/>
          <w:iCs/>
        </w:rPr>
        <w:t xml:space="preserve"> streak </w:t>
      </w:r>
      <w:r w:rsidR="00043372" w:rsidRPr="00043372">
        <w:rPr>
          <w:i/>
          <w:iCs/>
        </w:rPr>
        <w:t>virus</w:t>
      </w:r>
      <w:r w:rsidR="00043372">
        <w:t xml:space="preserve"> in</w:t>
      </w:r>
      <w:r w:rsidRPr="00C1196E">
        <w:t xml:space="preserve"> India. </w:t>
      </w:r>
      <w:r w:rsidRPr="00C1196E">
        <w:rPr>
          <w:i/>
          <w:iCs/>
        </w:rPr>
        <w:t>Plant Pathology</w:t>
      </w:r>
      <w:r w:rsidRPr="00C1196E">
        <w:t>, </w:t>
      </w:r>
      <w:r w:rsidRPr="00C1196E">
        <w:rPr>
          <w:i/>
          <w:iCs/>
        </w:rPr>
        <w:t>54</w:t>
      </w:r>
      <w:r w:rsidRPr="00C1196E">
        <w:t>(2).</w:t>
      </w:r>
    </w:p>
    <w:p w14:paraId="12231C42" w14:textId="77777777" w:rsidR="00E60655" w:rsidRDefault="00E60655" w:rsidP="00E60655">
      <w:pPr>
        <w:pStyle w:val="Body"/>
        <w:spacing w:after="0"/>
      </w:pPr>
    </w:p>
    <w:p w14:paraId="76E5D790" w14:textId="77777777" w:rsidR="00672B36" w:rsidRDefault="00672B36" w:rsidP="00672B36">
      <w:pPr>
        <w:pStyle w:val="Body"/>
        <w:spacing w:after="0"/>
      </w:pPr>
      <w:r w:rsidRPr="00D459C7">
        <w:t xml:space="preserve">Prasad, M., Madhavi, J., Rao, R. D. V. J., Singh, H., &amp; Marimuthu, T. (2005). Incidence of </w:t>
      </w:r>
      <w:r w:rsidRPr="00043372">
        <w:rPr>
          <w:i/>
          <w:iCs/>
        </w:rPr>
        <w:t>Tobacco streak virus</w:t>
      </w:r>
      <w:r w:rsidRPr="00D459C7">
        <w:t xml:space="preserve"> on </w:t>
      </w:r>
      <w:proofErr w:type="spellStart"/>
      <w:r w:rsidRPr="00D459C7">
        <w:t>sunnhemp</w:t>
      </w:r>
      <w:proofErr w:type="spellEnd"/>
      <w:r w:rsidRPr="00D459C7">
        <w:t xml:space="preserve"> (</w:t>
      </w:r>
      <w:r w:rsidRPr="00043372">
        <w:rPr>
          <w:i/>
          <w:iCs/>
        </w:rPr>
        <w:t>Crotalaria juncea</w:t>
      </w:r>
      <w:r w:rsidRPr="00D459C7">
        <w:t xml:space="preserve"> L.). </w:t>
      </w:r>
      <w:r w:rsidRPr="00D459C7">
        <w:rPr>
          <w:i/>
          <w:iCs/>
        </w:rPr>
        <w:t>Indian Journal of Plant Protection</w:t>
      </w:r>
      <w:r w:rsidRPr="00D459C7">
        <w:t>, </w:t>
      </w:r>
      <w:r w:rsidRPr="00D459C7">
        <w:rPr>
          <w:i/>
          <w:iCs/>
        </w:rPr>
        <w:t>33</w:t>
      </w:r>
      <w:r w:rsidRPr="00D459C7">
        <w:t>(2), 297-297.</w:t>
      </w:r>
    </w:p>
    <w:p w14:paraId="24A1CB7C" w14:textId="77777777" w:rsidR="00672B36" w:rsidRDefault="00672B36" w:rsidP="00672B36">
      <w:pPr>
        <w:pStyle w:val="Body"/>
        <w:spacing w:after="0"/>
      </w:pPr>
    </w:p>
    <w:p w14:paraId="0FD9F36D" w14:textId="77777777" w:rsidR="00672B36" w:rsidRDefault="00672B36" w:rsidP="00672B36">
      <w:pPr>
        <w:pStyle w:val="Body"/>
        <w:spacing w:after="0"/>
        <w:rPr>
          <w:rFonts w:ascii="Arial" w:hAnsi="Arial" w:cs="Arial"/>
          <w:bCs/>
        </w:rPr>
      </w:pPr>
      <w:proofErr w:type="spellStart"/>
      <w:r w:rsidRPr="008B7786">
        <w:rPr>
          <w:rFonts w:ascii="Arial" w:hAnsi="Arial" w:cs="Arial"/>
          <w:bCs/>
        </w:rPr>
        <w:t>Ladhalakshmi</w:t>
      </w:r>
      <w:proofErr w:type="spellEnd"/>
      <w:r w:rsidRPr="008B7786">
        <w:rPr>
          <w:rFonts w:ascii="Arial" w:hAnsi="Arial" w:cs="Arial"/>
          <w:bCs/>
        </w:rPr>
        <w:t xml:space="preserve">, D., Ramiah, M., Ganapathy, T., Reddy, M. K., Salaheddin, K., Merin, B., &amp; Kamalakannan, A. (2006). First report of the natural occurrence of </w:t>
      </w:r>
      <w:r w:rsidRPr="00043372">
        <w:rPr>
          <w:rFonts w:ascii="Arial" w:hAnsi="Arial" w:cs="Arial"/>
          <w:bCs/>
          <w:i/>
          <w:iCs/>
        </w:rPr>
        <w:t>Tobacco streak virus</w:t>
      </w:r>
      <w:r w:rsidRPr="008B7786">
        <w:rPr>
          <w:rFonts w:ascii="Arial" w:hAnsi="Arial" w:cs="Arial"/>
          <w:bCs/>
        </w:rPr>
        <w:t xml:space="preserve"> on </w:t>
      </w:r>
      <w:proofErr w:type="spellStart"/>
      <w:r w:rsidRPr="008B7786">
        <w:rPr>
          <w:rFonts w:ascii="Arial" w:hAnsi="Arial" w:cs="Arial"/>
          <w:bCs/>
        </w:rPr>
        <w:t>blackgram</w:t>
      </w:r>
      <w:proofErr w:type="spellEnd"/>
      <w:r w:rsidRPr="008B7786">
        <w:rPr>
          <w:rFonts w:ascii="Arial" w:hAnsi="Arial" w:cs="Arial"/>
          <w:bCs/>
        </w:rPr>
        <w:t xml:space="preserve"> (</w:t>
      </w:r>
      <w:r w:rsidRPr="00043372">
        <w:rPr>
          <w:rFonts w:ascii="Arial" w:hAnsi="Arial" w:cs="Arial"/>
          <w:bCs/>
          <w:i/>
          <w:iCs/>
        </w:rPr>
        <w:t>Vigna mungo</w:t>
      </w:r>
      <w:r w:rsidRPr="008B7786">
        <w:rPr>
          <w:rFonts w:ascii="Arial" w:hAnsi="Arial" w:cs="Arial"/>
          <w:bCs/>
        </w:rPr>
        <w:t>).</w:t>
      </w:r>
    </w:p>
    <w:p w14:paraId="27F742FC" w14:textId="77777777" w:rsidR="00672B36" w:rsidRDefault="00672B36" w:rsidP="00672B36">
      <w:pPr>
        <w:pStyle w:val="Body"/>
        <w:spacing w:after="0"/>
        <w:rPr>
          <w:rFonts w:ascii="Arial" w:hAnsi="Arial" w:cs="Arial"/>
          <w:bCs/>
        </w:rPr>
      </w:pPr>
    </w:p>
    <w:p w14:paraId="4EC0249C" w14:textId="77777777" w:rsidR="00672B36" w:rsidRDefault="00672B36" w:rsidP="00672B36">
      <w:pPr>
        <w:pStyle w:val="Body"/>
        <w:spacing w:after="0"/>
        <w:jc w:val="left"/>
      </w:pPr>
      <w:r w:rsidRPr="00C440C5">
        <w:t xml:space="preserve">Oliver, J. E., &amp; Whitfield, A. E. (2016). The genus </w:t>
      </w:r>
      <w:proofErr w:type="spellStart"/>
      <w:r w:rsidRPr="00C440C5">
        <w:t>Tospovirus</w:t>
      </w:r>
      <w:proofErr w:type="spellEnd"/>
      <w:r w:rsidRPr="00C440C5">
        <w:t>: emerging bunyaviruses that threaten food security. </w:t>
      </w:r>
      <w:r w:rsidRPr="00C440C5">
        <w:rPr>
          <w:i/>
          <w:iCs/>
        </w:rPr>
        <w:t>Annual review of virology</w:t>
      </w:r>
      <w:r w:rsidRPr="00C440C5">
        <w:t>, </w:t>
      </w:r>
      <w:r w:rsidRPr="00C440C5">
        <w:rPr>
          <w:i/>
          <w:iCs/>
        </w:rPr>
        <w:t>3</w:t>
      </w:r>
      <w:r w:rsidRPr="00C440C5">
        <w:t>(1), 101-124.</w:t>
      </w:r>
    </w:p>
    <w:p w14:paraId="55296897" w14:textId="77777777" w:rsidR="00784438" w:rsidRDefault="00784438" w:rsidP="00672B36">
      <w:pPr>
        <w:pStyle w:val="Body"/>
        <w:spacing w:after="0"/>
        <w:jc w:val="left"/>
      </w:pPr>
    </w:p>
    <w:p w14:paraId="4E4DB5AD" w14:textId="77777777" w:rsidR="00784438" w:rsidRDefault="00784438" w:rsidP="00784438">
      <w:pPr>
        <w:pStyle w:val="Body"/>
        <w:spacing w:after="0"/>
      </w:pPr>
      <w:r w:rsidRPr="00F84305">
        <w:t xml:space="preserve">Best, R. J. (1968). </w:t>
      </w:r>
      <w:r w:rsidRPr="00043372">
        <w:rPr>
          <w:i/>
          <w:iCs/>
        </w:rPr>
        <w:t>Tomato spotted wilt virus</w:t>
      </w:r>
      <w:r w:rsidRPr="00F84305">
        <w:t>. </w:t>
      </w:r>
      <w:r w:rsidRPr="00F84305">
        <w:rPr>
          <w:i/>
          <w:iCs/>
        </w:rPr>
        <w:t>Advances in virus research</w:t>
      </w:r>
      <w:r w:rsidRPr="00F84305">
        <w:t>, </w:t>
      </w:r>
      <w:r w:rsidRPr="00F84305">
        <w:rPr>
          <w:i/>
          <w:iCs/>
        </w:rPr>
        <w:t>13</w:t>
      </w:r>
      <w:r w:rsidRPr="00F84305">
        <w:t>, 65-146.</w:t>
      </w:r>
    </w:p>
    <w:p w14:paraId="14DFD593" w14:textId="77777777" w:rsidR="00672B36" w:rsidRDefault="00672B36" w:rsidP="00672B36">
      <w:pPr>
        <w:pStyle w:val="Body"/>
        <w:spacing w:after="0"/>
        <w:jc w:val="left"/>
      </w:pPr>
    </w:p>
    <w:p w14:paraId="1596AB18" w14:textId="35CE14ED" w:rsidR="00672B36" w:rsidRPr="008B7786" w:rsidRDefault="00672B36" w:rsidP="00672B36">
      <w:pPr>
        <w:pStyle w:val="Body"/>
        <w:spacing w:after="0"/>
        <w:jc w:val="left"/>
        <w:rPr>
          <w:rFonts w:ascii="Arial" w:hAnsi="Arial" w:cs="Arial"/>
          <w:bCs/>
        </w:rPr>
      </w:pPr>
      <w:proofErr w:type="spellStart"/>
      <w:r w:rsidRPr="007B33FA">
        <w:rPr>
          <w:rFonts w:ascii="Arial" w:hAnsi="Arial" w:cs="Arial"/>
          <w:bCs/>
        </w:rPr>
        <w:t>Renukadevi</w:t>
      </w:r>
      <w:proofErr w:type="spellEnd"/>
      <w:r w:rsidRPr="007B33FA">
        <w:rPr>
          <w:rFonts w:ascii="Arial" w:hAnsi="Arial" w:cs="Arial"/>
          <w:bCs/>
        </w:rPr>
        <w:t xml:space="preserve">, P., Nagendran, K., Nakkeeran, S., Karthikeyan, G., Jawaharlal, M., Alice, D., ... &amp; Pappu, H. R. (2015). First report of </w:t>
      </w:r>
      <w:r w:rsidR="00043372" w:rsidRPr="00043372">
        <w:rPr>
          <w:rFonts w:ascii="Arial" w:hAnsi="Arial" w:cs="Arial"/>
          <w:bCs/>
          <w:i/>
          <w:iCs/>
        </w:rPr>
        <w:t>T</w:t>
      </w:r>
      <w:r w:rsidRPr="00043372">
        <w:rPr>
          <w:rFonts w:ascii="Arial" w:hAnsi="Arial" w:cs="Arial"/>
          <w:bCs/>
          <w:i/>
          <w:iCs/>
        </w:rPr>
        <w:t>omato spotted wilt virus</w:t>
      </w:r>
      <w:r w:rsidRPr="007B33FA">
        <w:rPr>
          <w:rFonts w:ascii="Arial" w:hAnsi="Arial" w:cs="Arial"/>
          <w:bCs/>
        </w:rPr>
        <w:t xml:space="preserve"> infection of chrysanthemum in India. </w:t>
      </w:r>
      <w:r w:rsidRPr="007B33FA">
        <w:rPr>
          <w:rFonts w:ascii="Arial" w:hAnsi="Arial" w:cs="Arial"/>
          <w:bCs/>
          <w:i/>
          <w:iCs/>
        </w:rPr>
        <w:t>Plant Disease</w:t>
      </w:r>
      <w:r w:rsidRPr="007B33FA">
        <w:rPr>
          <w:rFonts w:ascii="Arial" w:hAnsi="Arial" w:cs="Arial"/>
          <w:bCs/>
        </w:rPr>
        <w:t>, </w:t>
      </w:r>
      <w:r w:rsidRPr="007B33FA">
        <w:rPr>
          <w:rFonts w:ascii="Arial" w:hAnsi="Arial" w:cs="Arial"/>
          <w:bCs/>
          <w:i/>
          <w:iCs/>
        </w:rPr>
        <w:t>99</w:t>
      </w:r>
      <w:r w:rsidRPr="007B33FA">
        <w:rPr>
          <w:rFonts w:ascii="Arial" w:hAnsi="Arial" w:cs="Arial"/>
          <w:bCs/>
        </w:rPr>
        <w:t>(8), 1190-1190.</w:t>
      </w:r>
    </w:p>
    <w:p w14:paraId="502E6965" w14:textId="77777777" w:rsidR="00672B36" w:rsidRDefault="00672B36" w:rsidP="00672B36">
      <w:pPr>
        <w:pStyle w:val="Body"/>
        <w:spacing w:after="0"/>
        <w:jc w:val="left"/>
        <w:rPr>
          <w:rFonts w:ascii="Arial" w:hAnsi="Arial" w:cs="Arial"/>
          <w:bCs/>
        </w:rPr>
      </w:pPr>
    </w:p>
    <w:p w14:paraId="29E622F7" w14:textId="77777777" w:rsidR="00672B36" w:rsidRDefault="00672B36" w:rsidP="00672B36">
      <w:pPr>
        <w:pStyle w:val="Body"/>
        <w:spacing w:after="0"/>
        <w:jc w:val="left"/>
        <w:rPr>
          <w:rFonts w:ascii="Arial" w:hAnsi="Arial" w:cs="Arial"/>
          <w:bCs/>
        </w:rPr>
      </w:pPr>
      <w:proofErr w:type="spellStart"/>
      <w:r w:rsidRPr="00332F6A">
        <w:rPr>
          <w:rFonts w:ascii="Arial" w:hAnsi="Arial" w:cs="Arial"/>
          <w:bCs/>
        </w:rPr>
        <w:t>Senthilraja</w:t>
      </w:r>
      <w:proofErr w:type="spellEnd"/>
      <w:r w:rsidRPr="00332F6A">
        <w:rPr>
          <w:rFonts w:ascii="Arial" w:hAnsi="Arial" w:cs="Arial"/>
          <w:bCs/>
        </w:rPr>
        <w:t xml:space="preserve">, C., Renukadevi, P., Malathi, V. G., Nakkeeran, S., &amp; Pappu, H. R. (2018). Occurrence of </w:t>
      </w:r>
      <w:r w:rsidRPr="00820124">
        <w:rPr>
          <w:rFonts w:ascii="Arial" w:hAnsi="Arial" w:cs="Arial"/>
          <w:bCs/>
          <w:i/>
          <w:iCs/>
        </w:rPr>
        <w:t>Tomato spotted wilt virus</w:t>
      </w:r>
      <w:r w:rsidRPr="00332F6A">
        <w:rPr>
          <w:rFonts w:ascii="Arial" w:hAnsi="Arial" w:cs="Arial"/>
          <w:bCs/>
        </w:rPr>
        <w:t xml:space="preserve"> infecting snapdragon (</w:t>
      </w:r>
      <w:r w:rsidRPr="00820124">
        <w:rPr>
          <w:rFonts w:ascii="Arial" w:hAnsi="Arial" w:cs="Arial"/>
          <w:bCs/>
          <w:i/>
          <w:iCs/>
        </w:rPr>
        <w:t>Antirrhinum majus</w:t>
      </w:r>
      <w:r w:rsidRPr="00332F6A">
        <w:rPr>
          <w:rFonts w:ascii="Arial" w:hAnsi="Arial" w:cs="Arial"/>
          <w:bCs/>
        </w:rPr>
        <w:t>) in India. </w:t>
      </w:r>
      <w:r w:rsidRPr="00332F6A">
        <w:rPr>
          <w:rFonts w:ascii="Arial" w:hAnsi="Arial" w:cs="Arial"/>
          <w:bCs/>
          <w:i/>
          <w:iCs/>
        </w:rPr>
        <w:t>Plant Disease</w:t>
      </w:r>
      <w:r w:rsidRPr="00332F6A">
        <w:rPr>
          <w:rFonts w:ascii="Arial" w:hAnsi="Arial" w:cs="Arial"/>
          <w:bCs/>
        </w:rPr>
        <w:t>, </w:t>
      </w:r>
      <w:r w:rsidRPr="00332F6A">
        <w:rPr>
          <w:rFonts w:ascii="Arial" w:hAnsi="Arial" w:cs="Arial"/>
          <w:bCs/>
          <w:i/>
          <w:iCs/>
        </w:rPr>
        <w:t>102</w:t>
      </w:r>
      <w:r w:rsidRPr="00332F6A">
        <w:rPr>
          <w:rFonts w:ascii="Arial" w:hAnsi="Arial" w:cs="Arial"/>
          <w:bCs/>
        </w:rPr>
        <w:t>(8), 1676-1676.</w:t>
      </w:r>
    </w:p>
    <w:p w14:paraId="67B2A621" w14:textId="77777777" w:rsidR="00155B42" w:rsidRDefault="00155B42" w:rsidP="00672B36">
      <w:pPr>
        <w:pStyle w:val="Body"/>
        <w:spacing w:after="0"/>
        <w:jc w:val="left"/>
        <w:rPr>
          <w:rFonts w:ascii="Arial" w:hAnsi="Arial" w:cs="Arial"/>
          <w:bCs/>
        </w:rPr>
      </w:pPr>
    </w:p>
    <w:p w14:paraId="4215A378" w14:textId="604529B7" w:rsidR="00155B42" w:rsidRPr="00043372" w:rsidRDefault="00155B42" w:rsidP="00155B42">
      <w:pPr>
        <w:jc w:val="both"/>
        <w:rPr>
          <w:rFonts w:ascii="Arial" w:hAnsi="Arial" w:cs="Arial"/>
          <w:i/>
          <w:iCs/>
        </w:rPr>
      </w:pPr>
      <w:r w:rsidRPr="004451E5">
        <w:rPr>
          <w:rFonts w:ascii="Arial" w:hAnsi="Arial" w:cs="Arial"/>
        </w:rPr>
        <w:t xml:space="preserve">Norris, D. O. (1946). The strain complex and symptom variability of </w:t>
      </w:r>
      <w:r w:rsidR="00043372" w:rsidRPr="00043372">
        <w:rPr>
          <w:rFonts w:ascii="Arial" w:hAnsi="Arial" w:cs="Arial"/>
          <w:i/>
          <w:iCs/>
        </w:rPr>
        <w:t>T</w:t>
      </w:r>
      <w:r w:rsidRPr="00043372">
        <w:rPr>
          <w:rFonts w:ascii="Arial" w:hAnsi="Arial" w:cs="Arial"/>
          <w:i/>
          <w:iCs/>
        </w:rPr>
        <w:t>omato spotted wilt virus.</w:t>
      </w:r>
    </w:p>
    <w:p w14:paraId="09FE4083" w14:textId="77777777" w:rsidR="00672B36" w:rsidRPr="00043372" w:rsidRDefault="00672B36" w:rsidP="00672B36">
      <w:pPr>
        <w:pStyle w:val="Body"/>
        <w:spacing w:after="0"/>
        <w:jc w:val="left"/>
        <w:rPr>
          <w:rFonts w:ascii="Arial" w:hAnsi="Arial" w:cs="Arial"/>
          <w:bCs/>
          <w:i/>
          <w:iCs/>
        </w:rPr>
      </w:pPr>
    </w:p>
    <w:p w14:paraId="483382CF" w14:textId="77777777" w:rsidR="00672B36" w:rsidRPr="00043372" w:rsidRDefault="00672B36" w:rsidP="00672B36">
      <w:pPr>
        <w:pStyle w:val="Body"/>
        <w:spacing w:after="0"/>
        <w:jc w:val="left"/>
        <w:rPr>
          <w:i/>
          <w:iCs/>
        </w:rPr>
      </w:pPr>
      <w:r w:rsidRPr="00C536BF">
        <w:t xml:space="preserve">Zitter, T. A., Daughtrey, M. L., &amp; Sanderson, J. P. (1989). </w:t>
      </w:r>
      <w:r w:rsidRPr="00043372">
        <w:rPr>
          <w:i/>
          <w:iCs/>
        </w:rPr>
        <w:t>Tomato spotted wilt virus.</w:t>
      </w:r>
    </w:p>
    <w:p w14:paraId="7ED877B5" w14:textId="77777777" w:rsidR="00E140A5" w:rsidRPr="00043372" w:rsidRDefault="00E140A5" w:rsidP="00672B36">
      <w:pPr>
        <w:pStyle w:val="Body"/>
        <w:spacing w:after="0"/>
        <w:jc w:val="left"/>
        <w:rPr>
          <w:i/>
          <w:iCs/>
        </w:rPr>
      </w:pPr>
    </w:p>
    <w:p w14:paraId="7A7DEDBB" w14:textId="106F3C57" w:rsidR="00E140A5" w:rsidRDefault="00E140A5" w:rsidP="00672B36">
      <w:pPr>
        <w:pStyle w:val="Body"/>
        <w:spacing w:after="0"/>
        <w:jc w:val="left"/>
      </w:pPr>
      <w:r w:rsidRPr="00207102">
        <w:t xml:space="preserve">Sether, D. M., &amp; DeAngelis, J. D. (1992). </w:t>
      </w:r>
      <w:r w:rsidRPr="00043372">
        <w:rPr>
          <w:i/>
          <w:iCs/>
        </w:rPr>
        <w:t>Tomato spotted wilt virus</w:t>
      </w:r>
      <w:r w:rsidRPr="00207102">
        <w:t xml:space="preserve"> host list and bibliography.</w:t>
      </w:r>
    </w:p>
    <w:p w14:paraId="4DC93797" w14:textId="77777777" w:rsidR="00672B36" w:rsidRDefault="00672B36" w:rsidP="00672B36">
      <w:pPr>
        <w:pStyle w:val="Body"/>
        <w:spacing w:after="0"/>
        <w:jc w:val="left"/>
      </w:pPr>
    </w:p>
    <w:p w14:paraId="4B34533A" w14:textId="29612793" w:rsidR="00672B36" w:rsidRDefault="00672B36" w:rsidP="00672B36">
      <w:pPr>
        <w:pStyle w:val="Body"/>
        <w:spacing w:after="0"/>
        <w:jc w:val="left"/>
      </w:pPr>
      <w:r w:rsidRPr="00507E71">
        <w:t xml:space="preserve">Parrella, G., </w:t>
      </w:r>
      <w:proofErr w:type="spellStart"/>
      <w:r w:rsidRPr="00507E71">
        <w:t>Gognalons</w:t>
      </w:r>
      <w:proofErr w:type="spellEnd"/>
      <w:r w:rsidRPr="00507E71">
        <w:t>, P., Gebre-</w:t>
      </w:r>
      <w:proofErr w:type="spellStart"/>
      <w:r w:rsidRPr="00507E71">
        <w:t>Selassiè</w:t>
      </w:r>
      <w:proofErr w:type="spellEnd"/>
      <w:r w:rsidRPr="00507E71">
        <w:t xml:space="preserve">, K., </w:t>
      </w:r>
      <w:proofErr w:type="spellStart"/>
      <w:r w:rsidRPr="00507E71">
        <w:t>Vovlas</w:t>
      </w:r>
      <w:proofErr w:type="spellEnd"/>
      <w:r w:rsidRPr="00507E71">
        <w:t xml:space="preserve">, C., &amp; </w:t>
      </w:r>
      <w:proofErr w:type="spellStart"/>
      <w:r w:rsidRPr="00507E71">
        <w:t>Marchoux</w:t>
      </w:r>
      <w:proofErr w:type="spellEnd"/>
      <w:r w:rsidRPr="00507E71">
        <w:t xml:space="preserve">, G. (2003). An update of the host range of </w:t>
      </w:r>
      <w:r w:rsidRPr="00043372">
        <w:rPr>
          <w:i/>
          <w:iCs/>
        </w:rPr>
        <w:t>Tomato spotted wilt virus</w:t>
      </w:r>
      <w:r w:rsidRPr="00507E71">
        <w:t>. </w:t>
      </w:r>
      <w:r w:rsidRPr="00507E71">
        <w:rPr>
          <w:i/>
          <w:iCs/>
        </w:rPr>
        <w:t>Journal of Plant Pathology</w:t>
      </w:r>
      <w:r w:rsidRPr="00507E71">
        <w:t>, 227-264</w:t>
      </w:r>
    </w:p>
    <w:p w14:paraId="7B2E100B" w14:textId="77777777" w:rsidR="00672B36" w:rsidRDefault="00672B36" w:rsidP="00672B36">
      <w:pPr>
        <w:pStyle w:val="Body"/>
        <w:spacing w:after="0"/>
        <w:jc w:val="left"/>
      </w:pPr>
    </w:p>
    <w:p w14:paraId="4AAF45C5" w14:textId="77777777" w:rsidR="00672B36" w:rsidRDefault="00672B36" w:rsidP="00672B36">
      <w:pPr>
        <w:pStyle w:val="Body"/>
        <w:spacing w:after="0"/>
        <w:jc w:val="left"/>
      </w:pPr>
      <w:proofErr w:type="spellStart"/>
      <w:r w:rsidRPr="00C06C55">
        <w:t>Mertelik</w:t>
      </w:r>
      <w:proofErr w:type="spellEnd"/>
      <w:r w:rsidRPr="00C06C55">
        <w:t xml:space="preserve">, J., &amp; </w:t>
      </w:r>
      <w:proofErr w:type="spellStart"/>
      <w:r w:rsidRPr="00C06C55">
        <w:t>Mokra</w:t>
      </w:r>
      <w:proofErr w:type="spellEnd"/>
      <w:r w:rsidRPr="00C06C55">
        <w:t xml:space="preserve">, V. (1998). </w:t>
      </w:r>
      <w:r w:rsidRPr="00043372">
        <w:rPr>
          <w:i/>
          <w:iCs/>
        </w:rPr>
        <w:t>Tomato spotted wilt virus</w:t>
      </w:r>
      <w:r w:rsidRPr="00C06C55">
        <w:t xml:space="preserve"> in ornamental plants, vegetables and weeds in the Czech Republic. </w:t>
      </w:r>
      <w:r w:rsidRPr="00C06C55">
        <w:rPr>
          <w:i/>
          <w:iCs/>
        </w:rPr>
        <w:t xml:space="preserve">Acta </w:t>
      </w:r>
      <w:proofErr w:type="spellStart"/>
      <w:r w:rsidRPr="00C06C55">
        <w:rPr>
          <w:i/>
          <w:iCs/>
        </w:rPr>
        <w:t>Virologica</w:t>
      </w:r>
      <w:proofErr w:type="spellEnd"/>
      <w:r w:rsidRPr="00C06C55">
        <w:t>, </w:t>
      </w:r>
      <w:r w:rsidRPr="00C06C55">
        <w:rPr>
          <w:i/>
          <w:iCs/>
        </w:rPr>
        <w:t>42</w:t>
      </w:r>
      <w:r w:rsidRPr="00C06C55">
        <w:t>, 347-352.</w:t>
      </w:r>
    </w:p>
    <w:p w14:paraId="43963329" w14:textId="77777777" w:rsidR="00672B36" w:rsidRDefault="00672B36" w:rsidP="00672B36">
      <w:pPr>
        <w:pStyle w:val="Body"/>
        <w:spacing w:after="0"/>
        <w:jc w:val="left"/>
      </w:pPr>
    </w:p>
    <w:p w14:paraId="03D95835" w14:textId="5D9535FF" w:rsidR="00672B36" w:rsidRDefault="00672B36" w:rsidP="00672B36">
      <w:pPr>
        <w:pStyle w:val="Body"/>
        <w:spacing w:after="0"/>
        <w:jc w:val="left"/>
      </w:pPr>
      <w:r w:rsidRPr="00504238">
        <w:t xml:space="preserve">Cho, J. J., Mau, R. F. L., Hamasaki, R. T., &amp; Gonsalves, D. (1988). Detection of </w:t>
      </w:r>
      <w:r w:rsidR="00043372" w:rsidRPr="00043372">
        <w:rPr>
          <w:i/>
          <w:iCs/>
        </w:rPr>
        <w:t>T</w:t>
      </w:r>
      <w:r w:rsidRPr="00043372">
        <w:rPr>
          <w:i/>
          <w:iCs/>
        </w:rPr>
        <w:t>omato spotted wilt virus</w:t>
      </w:r>
      <w:r w:rsidRPr="00504238">
        <w:t xml:space="preserve"> in individual thrips by enzyme-linked immunosorbent assay. </w:t>
      </w:r>
      <w:r w:rsidRPr="00504238">
        <w:rPr>
          <w:i/>
          <w:iCs/>
        </w:rPr>
        <w:t>Phytopathology</w:t>
      </w:r>
      <w:r w:rsidRPr="00504238">
        <w:t>, </w:t>
      </w:r>
      <w:r w:rsidRPr="00504238">
        <w:rPr>
          <w:i/>
          <w:iCs/>
        </w:rPr>
        <w:t>78</w:t>
      </w:r>
      <w:r w:rsidRPr="00504238">
        <w:t>(10), 1348-1352</w:t>
      </w:r>
      <w:r>
        <w:t>.</w:t>
      </w:r>
    </w:p>
    <w:p w14:paraId="4A4B8728" w14:textId="77777777" w:rsidR="00B2780D" w:rsidRDefault="00B2780D" w:rsidP="00672B36">
      <w:pPr>
        <w:pStyle w:val="Body"/>
        <w:spacing w:after="0"/>
        <w:jc w:val="left"/>
      </w:pPr>
    </w:p>
    <w:p w14:paraId="7D384DE2" w14:textId="77777777" w:rsidR="00B2780D" w:rsidRPr="00B2780D" w:rsidRDefault="00B2780D" w:rsidP="00B2780D">
      <w:pPr>
        <w:jc w:val="both"/>
        <w:rPr>
          <w:rFonts w:ascii="Arial" w:hAnsi="Arial" w:cs="Arial"/>
        </w:rPr>
      </w:pPr>
      <w:r w:rsidRPr="00B2780D">
        <w:rPr>
          <w:rFonts w:ascii="Arial" w:hAnsi="Arial" w:cs="Arial"/>
        </w:rPr>
        <w:t xml:space="preserve">Roshan, P., Kulshreshtha, A., &amp; Hallan, V. (2017). Genome organization of </w:t>
      </w:r>
      <w:proofErr w:type="spellStart"/>
      <w:r w:rsidRPr="00B2780D">
        <w:rPr>
          <w:rFonts w:ascii="Arial" w:hAnsi="Arial" w:cs="Arial"/>
        </w:rPr>
        <w:t>Begomoviruses</w:t>
      </w:r>
      <w:proofErr w:type="spellEnd"/>
      <w:r w:rsidRPr="00B2780D">
        <w:rPr>
          <w:rFonts w:ascii="Arial" w:hAnsi="Arial" w:cs="Arial"/>
        </w:rPr>
        <w:t>. In </w:t>
      </w:r>
      <w:proofErr w:type="spellStart"/>
      <w:r w:rsidRPr="00B2780D">
        <w:rPr>
          <w:rFonts w:ascii="Arial" w:hAnsi="Arial" w:cs="Arial"/>
          <w:i/>
          <w:iCs/>
        </w:rPr>
        <w:t>Begomoviruses</w:t>
      </w:r>
      <w:proofErr w:type="spellEnd"/>
      <w:r w:rsidRPr="00B2780D">
        <w:rPr>
          <w:rFonts w:ascii="Arial" w:hAnsi="Arial" w:cs="Arial"/>
          <w:i/>
          <w:iCs/>
        </w:rPr>
        <w:t>: occurrence and management in Asia and Africa</w:t>
      </w:r>
      <w:r w:rsidRPr="00B2780D">
        <w:rPr>
          <w:rFonts w:ascii="Arial" w:hAnsi="Arial" w:cs="Arial"/>
        </w:rPr>
        <w:t> (pp. 11-32). Singapore: Springer Singapore.</w:t>
      </w:r>
    </w:p>
    <w:p w14:paraId="73FD8330" w14:textId="77777777" w:rsidR="00E140A5" w:rsidRDefault="00E140A5" w:rsidP="00672B36">
      <w:pPr>
        <w:pStyle w:val="Body"/>
        <w:spacing w:after="0"/>
        <w:jc w:val="left"/>
      </w:pPr>
    </w:p>
    <w:p w14:paraId="57A979B8" w14:textId="038D6707" w:rsidR="00E140A5" w:rsidRDefault="00E140A5" w:rsidP="00672B36">
      <w:pPr>
        <w:pStyle w:val="Body"/>
        <w:spacing w:after="0"/>
        <w:jc w:val="left"/>
      </w:pPr>
      <w:proofErr w:type="spellStart"/>
      <w:r w:rsidRPr="00FB0BB9">
        <w:t>Marwal</w:t>
      </w:r>
      <w:proofErr w:type="spellEnd"/>
      <w:r w:rsidRPr="00FB0BB9">
        <w:t xml:space="preserve">, A., Prajapat, R., &amp; Gaur, R. K. (2014). In silico characterization of </w:t>
      </w:r>
      <w:r w:rsidR="00820124" w:rsidRPr="00820124">
        <w:rPr>
          <w:i/>
          <w:iCs/>
        </w:rPr>
        <w:t>A</w:t>
      </w:r>
      <w:r w:rsidRPr="00820124">
        <w:rPr>
          <w:i/>
          <w:iCs/>
        </w:rPr>
        <w:t>geratum enation virus</w:t>
      </w:r>
      <w:r w:rsidRPr="00FB0BB9">
        <w:t xml:space="preserve">, ageratum leaf curl </w:t>
      </w:r>
      <w:proofErr w:type="spellStart"/>
      <w:r w:rsidRPr="00FB0BB9">
        <w:t>betasatellite</w:t>
      </w:r>
      <w:proofErr w:type="spellEnd"/>
      <w:r w:rsidRPr="00FB0BB9">
        <w:t xml:space="preserve"> and marigold leaf curl </w:t>
      </w:r>
      <w:proofErr w:type="spellStart"/>
      <w:r w:rsidRPr="00FB0BB9">
        <w:t>alphasatellite</w:t>
      </w:r>
      <w:proofErr w:type="spellEnd"/>
      <w:r w:rsidRPr="00FB0BB9">
        <w:t xml:space="preserve"> infecting an important ornamental plant marigold (Tagetes Patula) in Indian subcontinent. </w:t>
      </w:r>
      <w:r w:rsidRPr="00FB0BB9">
        <w:rPr>
          <w:i/>
          <w:iCs/>
        </w:rPr>
        <w:t>Journal of Advances in Biotechnology</w:t>
      </w:r>
      <w:r w:rsidRPr="00FB0BB9">
        <w:t>, </w:t>
      </w:r>
      <w:r w:rsidRPr="00FB0BB9">
        <w:rPr>
          <w:i/>
          <w:iCs/>
        </w:rPr>
        <w:t>1</w:t>
      </w:r>
      <w:r w:rsidRPr="00FB0BB9">
        <w:t>(1).</w:t>
      </w:r>
    </w:p>
    <w:p w14:paraId="2F6AF252" w14:textId="77777777" w:rsidR="00C247F0" w:rsidRDefault="00C247F0" w:rsidP="00672B36">
      <w:pPr>
        <w:pStyle w:val="Body"/>
        <w:spacing w:after="0"/>
        <w:jc w:val="left"/>
      </w:pPr>
    </w:p>
    <w:p w14:paraId="646E4296" w14:textId="77777777" w:rsidR="00C247F0" w:rsidRDefault="00C247F0" w:rsidP="00C247F0">
      <w:pPr>
        <w:jc w:val="both"/>
        <w:rPr>
          <w:rFonts w:ascii="Arial" w:hAnsi="Arial" w:cs="Arial"/>
          <w:sz w:val="22"/>
          <w:szCs w:val="22"/>
        </w:rPr>
      </w:pPr>
      <w:r w:rsidRPr="00C247F0">
        <w:rPr>
          <w:rFonts w:ascii="Arial" w:hAnsi="Arial" w:cs="Arial"/>
        </w:rPr>
        <w:t xml:space="preserve">Malathi, V. G., Renukadevi, P., Chakraborty, S., Biswas, K. K., Roy, A., Sivalingam, P. N., ... &amp; Mandal, B. (2017). </w:t>
      </w:r>
      <w:proofErr w:type="spellStart"/>
      <w:r w:rsidRPr="00C247F0">
        <w:rPr>
          <w:rFonts w:ascii="Arial" w:hAnsi="Arial" w:cs="Arial"/>
        </w:rPr>
        <w:t>Begomoviruses</w:t>
      </w:r>
      <w:proofErr w:type="spellEnd"/>
      <w:r w:rsidRPr="00C247F0">
        <w:rPr>
          <w:rFonts w:ascii="Arial" w:hAnsi="Arial" w:cs="Arial"/>
        </w:rPr>
        <w:t xml:space="preserve"> and their satellites occurring in India: distribution, diversity and pathogenesis. In </w:t>
      </w:r>
      <w:r w:rsidRPr="00C247F0">
        <w:rPr>
          <w:rFonts w:ascii="Arial" w:hAnsi="Arial" w:cs="Arial"/>
          <w:i/>
          <w:iCs/>
        </w:rPr>
        <w:t>A century of plant virology in India</w:t>
      </w:r>
      <w:r w:rsidRPr="00C247F0">
        <w:rPr>
          <w:rFonts w:ascii="Arial" w:hAnsi="Arial" w:cs="Arial"/>
        </w:rPr>
        <w:t> (pp. 75-177). Singapore: Springer Singapore</w:t>
      </w:r>
      <w:r w:rsidRPr="000D65C4">
        <w:rPr>
          <w:rFonts w:ascii="Arial" w:hAnsi="Arial" w:cs="Arial"/>
          <w:sz w:val="22"/>
          <w:szCs w:val="22"/>
        </w:rPr>
        <w:t>.</w:t>
      </w:r>
    </w:p>
    <w:p w14:paraId="69184DD1" w14:textId="77777777" w:rsidR="00C247F0" w:rsidRDefault="00C247F0" w:rsidP="00672B36">
      <w:pPr>
        <w:pStyle w:val="Body"/>
        <w:spacing w:after="0"/>
        <w:jc w:val="left"/>
      </w:pPr>
    </w:p>
    <w:p w14:paraId="2B3175FD" w14:textId="6F6949CA" w:rsidR="003F04D1" w:rsidRDefault="00E140A5" w:rsidP="00672B36">
      <w:pPr>
        <w:pStyle w:val="Body"/>
        <w:spacing w:after="0"/>
        <w:jc w:val="left"/>
      </w:pPr>
      <w:r w:rsidRPr="00D932C3">
        <w:t>Bela-</w:t>
      </w:r>
      <w:proofErr w:type="spellStart"/>
      <w:r w:rsidRPr="00D932C3">
        <w:t>ong</w:t>
      </w:r>
      <w:proofErr w:type="spellEnd"/>
      <w:r w:rsidRPr="00D932C3">
        <w:t xml:space="preserve">, D. B., &amp; Bajet, N. B. (2007). Molecular detection of whitefly-transmissible </w:t>
      </w:r>
      <w:proofErr w:type="spellStart"/>
      <w:r w:rsidRPr="00D932C3">
        <w:t>geminiviruses</w:t>
      </w:r>
      <w:proofErr w:type="spellEnd"/>
      <w:r w:rsidRPr="00D932C3">
        <w:t xml:space="preserve"> (Family </w:t>
      </w:r>
      <w:proofErr w:type="spellStart"/>
      <w:r w:rsidRPr="00D932C3">
        <w:t>Geminiviridae</w:t>
      </w:r>
      <w:proofErr w:type="spellEnd"/>
      <w:r w:rsidRPr="00D932C3">
        <w:t>, Genus Begomovirus) in the Philippines. </w:t>
      </w:r>
      <w:r w:rsidRPr="00D932C3">
        <w:rPr>
          <w:i/>
          <w:iCs/>
        </w:rPr>
        <w:t>Philippine Journal of Science</w:t>
      </w:r>
      <w:r w:rsidRPr="00D932C3">
        <w:t>, </w:t>
      </w:r>
      <w:r w:rsidRPr="00D932C3">
        <w:rPr>
          <w:i/>
          <w:iCs/>
        </w:rPr>
        <w:t>136</w:t>
      </w:r>
      <w:r w:rsidRPr="00D932C3">
        <w:t>(2), 87.</w:t>
      </w:r>
    </w:p>
    <w:p w14:paraId="3BE9156C" w14:textId="77777777" w:rsidR="003F04D1" w:rsidRDefault="003F04D1" w:rsidP="003F04D1">
      <w:pPr>
        <w:pStyle w:val="Body"/>
        <w:spacing w:after="0"/>
        <w:jc w:val="left"/>
      </w:pPr>
    </w:p>
    <w:p w14:paraId="77E79AC9" w14:textId="77777777" w:rsidR="003F04D1" w:rsidRDefault="003F04D1" w:rsidP="003F04D1">
      <w:pPr>
        <w:pStyle w:val="Body"/>
        <w:spacing w:after="0"/>
        <w:jc w:val="left"/>
      </w:pPr>
      <w:r w:rsidRPr="003811E5">
        <w:t xml:space="preserve">Sandra, N., &amp; Mandal, B. (2024). Emerging evidence of seed transmission of </w:t>
      </w:r>
      <w:proofErr w:type="spellStart"/>
      <w:r w:rsidRPr="003811E5">
        <w:t>begomoviruses</w:t>
      </w:r>
      <w:proofErr w:type="spellEnd"/>
      <w:r w:rsidRPr="003811E5">
        <w:t>: implications in global circulation and disease outbreak. </w:t>
      </w:r>
      <w:r w:rsidRPr="003811E5">
        <w:rPr>
          <w:i/>
          <w:iCs/>
        </w:rPr>
        <w:t>Frontiers in Plant Science</w:t>
      </w:r>
      <w:r w:rsidRPr="003811E5">
        <w:t>, </w:t>
      </w:r>
      <w:r w:rsidRPr="003811E5">
        <w:rPr>
          <w:i/>
          <w:iCs/>
        </w:rPr>
        <w:t>15</w:t>
      </w:r>
      <w:r w:rsidRPr="003811E5">
        <w:t>, 1376284.</w:t>
      </w:r>
    </w:p>
    <w:p w14:paraId="7D09994B" w14:textId="77777777" w:rsidR="005F4B5D" w:rsidRDefault="005F4B5D" w:rsidP="003F04D1">
      <w:pPr>
        <w:pStyle w:val="Body"/>
        <w:spacing w:after="0"/>
        <w:jc w:val="left"/>
      </w:pPr>
    </w:p>
    <w:p w14:paraId="76304F3F" w14:textId="71B94FD8" w:rsidR="005F4B5D" w:rsidRDefault="005F4B5D" w:rsidP="003F04D1">
      <w:pPr>
        <w:pStyle w:val="Body"/>
        <w:spacing w:after="0"/>
        <w:jc w:val="left"/>
      </w:pPr>
      <w:r w:rsidRPr="00AC6DB9">
        <w:t xml:space="preserve">Kim, J., Kil, E. J., Kim, S., Seo, H., Byun, H. S., Park, J., ... &amp; Lee, S. (2015). Seed transmission of </w:t>
      </w:r>
      <w:proofErr w:type="gramStart"/>
      <w:r w:rsidRPr="00043372">
        <w:rPr>
          <w:i/>
          <w:iCs/>
        </w:rPr>
        <w:t>Sweet</w:t>
      </w:r>
      <w:proofErr w:type="gramEnd"/>
      <w:r w:rsidRPr="00043372">
        <w:rPr>
          <w:i/>
          <w:iCs/>
        </w:rPr>
        <w:t xml:space="preserve"> potato leaf curl virus</w:t>
      </w:r>
      <w:r w:rsidRPr="00AC6DB9">
        <w:t xml:space="preserve"> in sweet potato (Ipomoea batatas). </w:t>
      </w:r>
      <w:r w:rsidRPr="00AC6DB9">
        <w:rPr>
          <w:i/>
          <w:iCs/>
        </w:rPr>
        <w:t>Plant Pathology</w:t>
      </w:r>
      <w:r w:rsidRPr="00AC6DB9">
        <w:t>, </w:t>
      </w:r>
      <w:r w:rsidRPr="00AC6DB9">
        <w:rPr>
          <w:i/>
          <w:iCs/>
        </w:rPr>
        <w:t>64</w:t>
      </w:r>
      <w:r w:rsidRPr="00AC6DB9">
        <w:t>(6), 1284-1291.</w:t>
      </w:r>
    </w:p>
    <w:p w14:paraId="20FBB5F4" w14:textId="77777777" w:rsidR="003F04D1" w:rsidRDefault="003F04D1" w:rsidP="003F04D1">
      <w:pPr>
        <w:pStyle w:val="Body"/>
        <w:spacing w:after="0"/>
        <w:jc w:val="left"/>
      </w:pPr>
    </w:p>
    <w:p w14:paraId="2E4E4549" w14:textId="1108CA7B" w:rsidR="003F04D1" w:rsidRPr="00D34F3A" w:rsidRDefault="003F04D1" w:rsidP="003F04D1">
      <w:pPr>
        <w:pStyle w:val="Body"/>
        <w:spacing w:after="0"/>
        <w:jc w:val="left"/>
      </w:pPr>
      <w:r w:rsidRPr="00D34F3A">
        <w:t xml:space="preserve">Tahir, M., Amin, I., Haider, M. S., Mansoor, S., &amp; </w:t>
      </w:r>
      <w:proofErr w:type="spellStart"/>
      <w:r w:rsidRPr="00D34F3A">
        <w:t>Briddon</w:t>
      </w:r>
      <w:proofErr w:type="spellEnd"/>
      <w:r w:rsidRPr="00D34F3A">
        <w:t xml:space="preserve">, R. W. (2015). </w:t>
      </w:r>
      <w:r w:rsidRPr="00820124">
        <w:rPr>
          <w:i/>
          <w:iCs/>
        </w:rPr>
        <w:t>Ageratum enation virus</w:t>
      </w:r>
      <w:r w:rsidRPr="00D34F3A">
        <w:t>—A Begomovirus of Weeds with the Potential to Infect Crops. </w:t>
      </w:r>
      <w:r w:rsidRPr="00D34F3A">
        <w:rPr>
          <w:i/>
          <w:iCs/>
        </w:rPr>
        <w:t>Viruses</w:t>
      </w:r>
      <w:r w:rsidRPr="00D34F3A">
        <w:t>, </w:t>
      </w:r>
      <w:r w:rsidRPr="00D34F3A">
        <w:rPr>
          <w:i/>
          <w:iCs/>
        </w:rPr>
        <w:t>7</w:t>
      </w:r>
      <w:r w:rsidRPr="00D34F3A">
        <w:t>(2), 647-665.</w:t>
      </w:r>
    </w:p>
    <w:p w14:paraId="0DA057AA" w14:textId="77777777" w:rsidR="003F04D1" w:rsidRPr="00D34F3A" w:rsidRDefault="003F04D1" w:rsidP="003F04D1">
      <w:pPr>
        <w:pStyle w:val="Body"/>
        <w:spacing w:after="0"/>
        <w:jc w:val="left"/>
      </w:pPr>
    </w:p>
    <w:p w14:paraId="3BABD88D" w14:textId="77777777" w:rsidR="003F04D1" w:rsidRPr="00D34F3A" w:rsidRDefault="003F04D1" w:rsidP="003F04D1">
      <w:pPr>
        <w:pStyle w:val="Body"/>
        <w:spacing w:after="0"/>
        <w:jc w:val="left"/>
      </w:pPr>
      <w:r w:rsidRPr="00D34F3A">
        <w:t>Salaman, R. N. (1925). Degeneration of the potato. An urgent problem. </w:t>
      </w:r>
      <w:r w:rsidRPr="00D34F3A">
        <w:rPr>
          <w:i/>
          <w:iCs/>
        </w:rPr>
        <w:t>J. Nat. Inst. Agric. Bot</w:t>
      </w:r>
      <w:r w:rsidRPr="00D34F3A">
        <w:t>, </w:t>
      </w:r>
      <w:r w:rsidRPr="00D34F3A">
        <w:rPr>
          <w:i/>
          <w:iCs/>
        </w:rPr>
        <w:t>1</w:t>
      </w:r>
      <w:r w:rsidRPr="00D34F3A">
        <w:t>, 30-51.</w:t>
      </w:r>
    </w:p>
    <w:p w14:paraId="1483B2C2" w14:textId="77777777" w:rsidR="003F04D1" w:rsidRPr="00D34F3A" w:rsidRDefault="003F04D1" w:rsidP="003F04D1">
      <w:pPr>
        <w:pStyle w:val="Body"/>
        <w:spacing w:after="0"/>
        <w:jc w:val="left"/>
      </w:pPr>
    </w:p>
    <w:p w14:paraId="2F725FF6" w14:textId="77777777" w:rsidR="003F04D1" w:rsidRPr="00D34F3A" w:rsidRDefault="003F04D1" w:rsidP="003F04D1">
      <w:pPr>
        <w:pStyle w:val="Body"/>
        <w:spacing w:after="0"/>
        <w:jc w:val="left"/>
      </w:pPr>
      <w:r w:rsidRPr="00D34F3A">
        <w:t xml:space="preserve">Abd El-Aziz, M. H. (2020). The importance of </w:t>
      </w:r>
      <w:r w:rsidRPr="00043372">
        <w:rPr>
          <w:i/>
          <w:iCs/>
        </w:rPr>
        <w:t>Potato virus Y</w:t>
      </w:r>
      <w:r w:rsidRPr="00D34F3A">
        <w:t xml:space="preserve"> </w:t>
      </w:r>
      <w:r w:rsidRPr="00043372">
        <w:rPr>
          <w:i/>
          <w:iCs/>
        </w:rPr>
        <w:t>Potyvirus</w:t>
      </w:r>
      <w:r w:rsidRPr="00D34F3A">
        <w:t>. </w:t>
      </w:r>
      <w:r w:rsidRPr="00D34F3A">
        <w:rPr>
          <w:i/>
          <w:iCs/>
        </w:rPr>
        <w:t xml:space="preserve">J Plant Sci </w:t>
      </w:r>
      <w:proofErr w:type="spellStart"/>
      <w:r w:rsidRPr="00D34F3A">
        <w:rPr>
          <w:i/>
          <w:iCs/>
        </w:rPr>
        <w:t>Phytopathol</w:t>
      </w:r>
      <w:proofErr w:type="spellEnd"/>
      <w:r w:rsidRPr="00D34F3A">
        <w:t>, </w:t>
      </w:r>
      <w:r w:rsidRPr="00D34F3A">
        <w:rPr>
          <w:i/>
          <w:iCs/>
        </w:rPr>
        <w:t>4</w:t>
      </w:r>
      <w:r w:rsidRPr="00D34F3A">
        <w:t>, 009-015.</w:t>
      </w:r>
    </w:p>
    <w:p w14:paraId="7F786AC8" w14:textId="77777777" w:rsidR="006B4A68" w:rsidRPr="00D34F3A" w:rsidRDefault="006B4A68" w:rsidP="003F04D1">
      <w:pPr>
        <w:pStyle w:val="Body"/>
        <w:spacing w:after="0"/>
        <w:jc w:val="left"/>
      </w:pPr>
    </w:p>
    <w:p w14:paraId="1183A7EB" w14:textId="77777777" w:rsidR="006B4A68" w:rsidRPr="00D34F3A" w:rsidRDefault="006B4A68" w:rsidP="006B4A68">
      <w:pPr>
        <w:jc w:val="both"/>
        <w:rPr>
          <w:rFonts w:ascii="Arial" w:hAnsi="Arial" w:cs="Arial"/>
        </w:rPr>
      </w:pPr>
      <w:r w:rsidRPr="00D34F3A">
        <w:rPr>
          <w:rFonts w:ascii="Arial" w:hAnsi="Arial" w:cs="Arial"/>
        </w:rPr>
        <w:t>Hussain, A., Arif, M., Abbas, A., Hussain, B., Ali, M., &amp; Jaffar, S. (2016). A review on aphid-borne virus (Potato Virus Y). </w:t>
      </w:r>
      <w:r w:rsidRPr="00D34F3A">
        <w:rPr>
          <w:rFonts w:ascii="Arial" w:hAnsi="Arial" w:cs="Arial"/>
          <w:i/>
          <w:iCs/>
        </w:rPr>
        <w:t>Journal of Entomology and Zoology Studies</w:t>
      </w:r>
      <w:r w:rsidRPr="00D34F3A">
        <w:rPr>
          <w:rFonts w:ascii="Arial" w:hAnsi="Arial" w:cs="Arial"/>
        </w:rPr>
        <w:t>, </w:t>
      </w:r>
      <w:r w:rsidRPr="00D34F3A">
        <w:rPr>
          <w:rFonts w:ascii="Arial" w:hAnsi="Arial" w:cs="Arial"/>
          <w:i/>
          <w:iCs/>
        </w:rPr>
        <w:t>4</w:t>
      </w:r>
      <w:r w:rsidRPr="00D34F3A">
        <w:rPr>
          <w:rFonts w:ascii="Arial" w:hAnsi="Arial" w:cs="Arial"/>
        </w:rPr>
        <w:t>(3), 189-192.</w:t>
      </w:r>
    </w:p>
    <w:p w14:paraId="31C5D52D" w14:textId="77777777" w:rsidR="003F04D1" w:rsidRPr="00D34F3A" w:rsidRDefault="003F04D1" w:rsidP="003F04D1">
      <w:pPr>
        <w:pStyle w:val="Body"/>
        <w:spacing w:after="0"/>
        <w:jc w:val="left"/>
      </w:pPr>
    </w:p>
    <w:p w14:paraId="069C284C" w14:textId="77777777" w:rsidR="003F04D1" w:rsidRPr="00D34F3A" w:rsidRDefault="003F04D1" w:rsidP="003F04D1">
      <w:pPr>
        <w:pStyle w:val="Body"/>
        <w:spacing w:after="0"/>
        <w:jc w:val="left"/>
      </w:pPr>
      <w:r w:rsidRPr="00D34F3A">
        <w:t xml:space="preserve">Wylie, S. J., Adams, M., Chalam, C., </w:t>
      </w:r>
      <w:proofErr w:type="spellStart"/>
      <w:r w:rsidRPr="00D34F3A">
        <w:t>Kreuze</w:t>
      </w:r>
      <w:proofErr w:type="spellEnd"/>
      <w:r w:rsidRPr="00D34F3A">
        <w:t xml:space="preserve">, J., López-Moya, J. J., Ohshima, K., ... &amp; ICTV Report Consortium. (2017). ICTV virus taxonomy profile: </w:t>
      </w:r>
      <w:proofErr w:type="spellStart"/>
      <w:r w:rsidRPr="00D34F3A">
        <w:t>Potyviridae</w:t>
      </w:r>
      <w:proofErr w:type="spellEnd"/>
      <w:r w:rsidRPr="00D34F3A">
        <w:t>. </w:t>
      </w:r>
      <w:r w:rsidRPr="00D34F3A">
        <w:rPr>
          <w:i/>
          <w:iCs/>
        </w:rPr>
        <w:t>Journal of General Virology</w:t>
      </w:r>
      <w:r w:rsidRPr="00D34F3A">
        <w:t>, </w:t>
      </w:r>
      <w:r w:rsidRPr="00D34F3A">
        <w:rPr>
          <w:i/>
          <w:iCs/>
        </w:rPr>
        <w:t>98</w:t>
      </w:r>
      <w:r w:rsidRPr="00D34F3A">
        <w:t>(3), 352-354.</w:t>
      </w:r>
    </w:p>
    <w:p w14:paraId="32067A41" w14:textId="77777777" w:rsidR="003F04D1" w:rsidRPr="00D34F3A" w:rsidRDefault="003F04D1" w:rsidP="003F04D1">
      <w:pPr>
        <w:pStyle w:val="Body"/>
        <w:spacing w:after="0"/>
        <w:jc w:val="left"/>
      </w:pPr>
    </w:p>
    <w:p w14:paraId="168B95AF" w14:textId="77777777" w:rsidR="003F04D1" w:rsidRPr="00D34F3A" w:rsidRDefault="003F04D1" w:rsidP="003F04D1">
      <w:pPr>
        <w:pStyle w:val="Body"/>
        <w:spacing w:after="0"/>
        <w:jc w:val="left"/>
      </w:pPr>
      <w:r w:rsidRPr="00D34F3A">
        <w:t xml:space="preserve">Moury, B., &amp; </w:t>
      </w:r>
      <w:proofErr w:type="spellStart"/>
      <w:r w:rsidRPr="00D34F3A">
        <w:t>Desbiez</w:t>
      </w:r>
      <w:proofErr w:type="spellEnd"/>
      <w:r w:rsidRPr="00D34F3A">
        <w:t>, C. (2020). Host range evolution of potyviruses: A global phylogenetic analysis. </w:t>
      </w:r>
      <w:r w:rsidRPr="00D34F3A">
        <w:rPr>
          <w:i/>
          <w:iCs/>
        </w:rPr>
        <w:t>Viruses</w:t>
      </w:r>
      <w:r w:rsidRPr="00D34F3A">
        <w:t>, </w:t>
      </w:r>
      <w:r w:rsidRPr="00D34F3A">
        <w:rPr>
          <w:i/>
          <w:iCs/>
        </w:rPr>
        <w:t>12</w:t>
      </w:r>
      <w:r w:rsidRPr="00D34F3A">
        <w:t>(1), 111.</w:t>
      </w:r>
    </w:p>
    <w:p w14:paraId="4BA1A405" w14:textId="77777777" w:rsidR="00E140A5" w:rsidRPr="00D34F3A" w:rsidRDefault="00E140A5" w:rsidP="003F04D1">
      <w:pPr>
        <w:pStyle w:val="Body"/>
        <w:spacing w:after="0"/>
        <w:jc w:val="left"/>
      </w:pPr>
    </w:p>
    <w:p w14:paraId="027156B0" w14:textId="099FEBE0" w:rsidR="00E140A5" w:rsidRPr="00D34F3A" w:rsidRDefault="00E140A5" w:rsidP="003F04D1">
      <w:pPr>
        <w:pStyle w:val="Body"/>
        <w:spacing w:after="0"/>
        <w:jc w:val="left"/>
      </w:pPr>
      <w:r w:rsidRPr="00D34F3A">
        <w:t xml:space="preserve">Gonsalves, D., Tripathi, S., Carr, J. B., &amp; Suzuki, J. Y. (2010). </w:t>
      </w:r>
      <w:r w:rsidRPr="00043372">
        <w:rPr>
          <w:i/>
          <w:iCs/>
        </w:rPr>
        <w:t>Papaya ringspot virus</w:t>
      </w:r>
      <w:r w:rsidRPr="00D34F3A">
        <w:t>. </w:t>
      </w:r>
      <w:r w:rsidRPr="00D34F3A">
        <w:rPr>
          <w:i/>
          <w:iCs/>
        </w:rPr>
        <w:t>The Plant Health Instructor</w:t>
      </w:r>
      <w:r w:rsidRPr="00D34F3A">
        <w:t>, </w:t>
      </w:r>
      <w:r w:rsidRPr="00D34F3A">
        <w:rPr>
          <w:i/>
          <w:iCs/>
        </w:rPr>
        <w:t>10</w:t>
      </w:r>
      <w:r w:rsidRPr="00D34F3A">
        <w:t>, 1094.</w:t>
      </w:r>
    </w:p>
    <w:p w14:paraId="24EBD5E7" w14:textId="77777777" w:rsidR="003F04D1" w:rsidRPr="00D34F3A" w:rsidRDefault="003F04D1" w:rsidP="003F04D1">
      <w:pPr>
        <w:pStyle w:val="Body"/>
        <w:spacing w:after="0"/>
        <w:jc w:val="left"/>
      </w:pPr>
    </w:p>
    <w:p w14:paraId="584FD843" w14:textId="77777777" w:rsidR="003F04D1" w:rsidRPr="00D34F3A" w:rsidRDefault="003F04D1" w:rsidP="003F04D1">
      <w:pPr>
        <w:pStyle w:val="Body"/>
        <w:spacing w:after="0"/>
        <w:jc w:val="left"/>
      </w:pPr>
      <w:r w:rsidRPr="00D34F3A">
        <w:t xml:space="preserve">Hanson, H. R., Weber, H. R., &amp; Troelsen </w:t>
      </w:r>
      <w:proofErr w:type="spellStart"/>
      <w:r w:rsidRPr="00D34F3A">
        <w:t>Johansan</w:t>
      </w:r>
      <w:proofErr w:type="spellEnd"/>
      <w:r w:rsidRPr="00D34F3A">
        <w:t xml:space="preserve">, G. (1951). Plant disease in Denmark in 1949. Annual survey of data collected by the state </w:t>
      </w:r>
      <w:proofErr w:type="spellStart"/>
      <w:r w:rsidRPr="00D34F3A">
        <w:t>phytopathological</w:t>
      </w:r>
      <w:proofErr w:type="spellEnd"/>
      <w:r w:rsidRPr="00D34F3A">
        <w:t xml:space="preserve"> service. </w:t>
      </w:r>
      <w:r w:rsidRPr="00D34F3A">
        <w:rPr>
          <w:i/>
          <w:iCs/>
        </w:rPr>
        <w:t xml:space="preserve">Lyngby. T. </w:t>
      </w:r>
      <w:proofErr w:type="spellStart"/>
      <w:r w:rsidRPr="00D34F3A">
        <w:rPr>
          <w:i/>
          <w:iCs/>
        </w:rPr>
        <w:t>Planteavl</w:t>
      </w:r>
      <w:proofErr w:type="spellEnd"/>
      <w:r w:rsidRPr="00D34F3A">
        <w:t>, </w:t>
      </w:r>
      <w:r w:rsidRPr="00D34F3A">
        <w:rPr>
          <w:i/>
          <w:iCs/>
        </w:rPr>
        <w:t>55</w:t>
      </w:r>
      <w:r w:rsidRPr="00D34F3A">
        <w:t>, 1-81.</w:t>
      </w:r>
    </w:p>
    <w:p w14:paraId="3866257A" w14:textId="77777777" w:rsidR="003F04D1" w:rsidRPr="00D34F3A" w:rsidRDefault="003F04D1" w:rsidP="003F04D1">
      <w:pPr>
        <w:pStyle w:val="Body"/>
        <w:spacing w:after="0"/>
        <w:jc w:val="left"/>
      </w:pPr>
    </w:p>
    <w:p w14:paraId="774F3F7A" w14:textId="77777777" w:rsidR="003F04D1" w:rsidRPr="00D34F3A" w:rsidRDefault="003F04D1" w:rsidP="003F04D1">
      <w:pPr>
        <w:pStyle w:val="Body"/>
        <w:spacing w:after="0"/>
        <w:jc w:val="left"/>
      </w:pPr>
      <w:r w:rsidRPr="00D34F3A">
        <w:t>Joshi, R. D., &amp; Dubey, L. N. (1972). Studies on a mosaic disease of marigold (</w:t>
      </w:r>
      <w:r w:rsidRPr="004313F7">
        <w:rPr>
          <w:i/>
          <w:iCs/>
        </w:rPr>
        <w:t xml:space="preserve">Tagetes </w:t>
      </w:r>
      <w:proofErr w:type="spellStart"/>
      <w:r w:rsidRPr="004313F7">
        <w:rPr>
          <w:i/>
          <w:iCs/>
        </w:rPr>
        <w:t>erecta</w:t>
      </w:r>
      <w:proofErr w:type="spellEnd"/>
      <w:r w:rsidRPr="00D34F3A">
        <w:t xml:space="preserve"> L.) in Uttar Pradesh.</w:t>
      </w:r>
    </w:p>
    <w:p w14:paraId="364329BA" w14:textId="77777777" w:rsidR="003F04D1" w:rsidRPr="00D34F3A" w:rsidRDefault="003F04D1" w:rsidP="003F04D1">
      <w:pPr>
        <w:pStyle w:val="Body"/>
        <w:spacing w:after="0"/>
        <w:jc w:val="left"/>
      </w:pPr>
    </w:p>
    <w:p w14:paraId="49A48888" w14:textId="77777777" w:rsidR="003F04D1" w:rsidRPr="00D34F3A" w:rsidRDefault="003F04D1" w:rsidP="003F04D1">
      <w:pPr>
        <w:pStyle w:val="Body"/>
        <w:spacing w:after="0"/>
        <w:jc w:val="left"/>
      </w:pPr>
      <w:r w:rsidRPr="00D34F3A">
        <w:t>Naqvi, Q. A., Hadi, S., &amp; Mahmood, K. (1981). Marigold mottle virus in Aligarh, India.</w:t>
      </w:r>
    </w:p>
    <w:p w14:paraId="1796DBF7" w14:textId="77777777" w:rsidR="00B07FD0" w:rsidRPr="00D34F3A" w:rsidRDefault="00B07FD0" w:rsidP="003F04D1">
      <w:pPr>
        <w:pStyle w:val="Body"/>
        <w:spacing w:after="0"/>
        <w:jc w:val="left"/>
      </w:pPr>
    </w:p>
    <w:p w14:paraId="776F7AD9" w14:textId="2342E027" w:rsidR="00B07FD0" w:rsidRPr="00D34F3A" w:rsidRDefault="00AA15D5" w:rsidP="00B07FD0">
      <w:pPr>
        <w:jc w:val="both"/>
        <w:rPr>
          <w:rFonts w:ascii="Arial" w:hAnsi="Arial" w:cs="Arial"/>
        </w:rPr>
      </w:pPr>
      <w:proofErr w:type="spellStart"/>
      <w:r w:rsidRPr="00D34F3A">
        <w:rPr>
          <w:rFonts w:ascii="Arial" w:hAnsi="Arial" w:cs="Arial"/>
        </w:rPr>
        <w:t>Premchand</w:t>
      </w:r>
      <w:proofErr w:type="spellEnd"/>
      <w:r w:rsidRPr="00D34F3A">
        <w:rPr>
          <w:rFonts w:ascii="Arial" w:hAnsi="Arial" w:cs="Arial"/>
        </w:rPr>
        <w:t xml:space="preserve">, </w:t>
      </w:r>
      <w:r>
        <w:rPr>
          <w:rFonts w:ascii="Arial" w:hAnsi="Arial" w:cs="Arial"/>
        </w:rPr>
        <w:t>U.</w:t>
      </w:r>
      <w:r w:rsidRPr="00D34F3A">
        <w:rPr>
          <w:rFonts w:ascii="Arial" w:hAnsi="Arial" w:cs="Arial"/>
        </w:rPr>
        <w:t xml:space="preserve"> (2021). Characterization of </w:t>
      </w:r>
      <w:r w:rsidRPr="00AA15D5">
        <w:rPr>
          <w:rFonts w:ascii="Arial" w:hAnsi="Arial" w:cs="Arial"/>
          <w:i/>
          <w:iCs/>
        </w:rPr>
        <w:t>Papaya ring spot</w:t>
      </w:r>
      <w:r w:rsidRPr="00D34F3A">
        <w:rPr>
          <w:rFonts w:ascii="Arial" w:hAnsi="Arial" w:cs="Arial"/>
        </w:rPr>
        <w:t xml:space="preserve"> (</w:t>
      </w:r>
      <w:r>
        <w:rPr>
          <w:rFonts w:ascii="Arial" w:hAnsi="Arial" w:cs="Arial"/>
        </w:rPr>
        <w:t>PRSV</w:t>
      </w:r>
      <w:r w:rsidRPr="00D34F3A">
        <w:rPr>
          <w:rFonts w:ascii="Arial" w:hAnsi="Arial" w:cs="Arial"/>
        </w:rPr>
        <w:t xml:space="preserve">) and </w:t>
      </w:r>
      <w:r w:rsidRPr="00AA15D5">
        <w:rPr>
          <w:rFonts w:ascii="Arial" w:hAnsi="Arial" w:cs="Arial"/>
          <w:i/>
          <w:iCs/>
        </w:rPr>
        <w:t>papaya leaf curl</w:t>
      </w:r>
      <w:r w:rsidRPr="00D34F3A">
        <w:rPr>
          <w:rFonts w:ascii="Arial" w:hAnsi="Arial" w:cs="Arial"/>
        </w:rPr>
        <w:t xml:space="preserve"> (</w:t>
      </w:r>
      <w:proofErr w:type="spellStart"/>
      <w:r>
        <w:rPr>
          <w:rFonts w:ascii="Arial" w:hAnsi="Arial" w:cs="Arial"/>
        </w:rPr>
        <w:t>P</w:t>
      </w:r>
      <w:r w:rsidR="004313F7">
        <w:rPr>
          <w:rFonts w:ascii="Arial" w:hAnsi="Arial" w:cs="Arial"/>
        </w:rPr>
        <w:t>a</w:t>
      </w:r>
      <w:r>
        <w:rPr>
          <w:rFonts w:ascii="Arial" w:hAnsi="Arial" w:cs="Arial"/>
        </w:rPr>
        <w:t>LC</w:t>
      </w:r>
      <w:r w:rsidR="004313F7">
        <w:rPr>
          <w:rFonts w:ascii="Arial" w:hAnsi="Arial" w:cs="Arial"/>
        </w:rPr>
        <w:t>u</w:t>
      </w:r>
      <w:r>
        <w:rPr>
          <w:rFonts w:ascii="Arial" w:hAnsi="Arial" w:cs="Arial"/>
        </w:rPr>
        <w:t>V</w:t>
      </w:r>
      <w:proofErr w:type="spellEnd"/>
      <w:r w:rsidRPr="00D34F3A">
        <w:rPr>
          <w:rFonts w:ascii="Arial" w:hAnsi="Arial" w:cs="Arial"/>
        </w:rPr>
        <w:t xml:space="preserve">) viruses infecting papaya, epidemiology and management of </w:t>
      </w:r>
      <w:r w:rsidR="00F2180D">
        <w:rPr>
          <w:rFonts w:ascii="Arial" w:hAnsi="Arial" w:cs="Arial"/>
        </w:rPr>
        <w:t>PRSV</w:t>
      </w:r>
      <w:r w:rsidRPr="00D34F3A">
        <w:rPr>
          <w:rFonts w:ascii="Arial" w:hAnsi="Arial" w:cs="Arial"/>
        </w:rPr>
        <w:t xml:space="preserve"> disease.</w:t>
      </w:r>
    </w:p>
    <w:p w14:paraId="285246B6" w14:textId="77777777" w:rsidR="00B07FD0" w:rsidRPr="00D34F3A" w:rsidRDefault="00B07FD0" w:rsidP="003F04D1">
      <w:pPr>
        <w:pStyle w:val="Body"/>
        <w:spacing w:after="0"/>
        <w:jc w:val="left"/>
      </w:pPr>
    </w:p>
    <w:p w14:paraId="39E4A4D6" w14:textId="126E7392" w:rsidR="006E469E" w:rsidRPr="00D34F3A" w:rsidRDefault="006E469E" w:rsidP="00D34F3A">
      <w:pPr>
        <w:jc w:val="both"/>
        <w:rPr>
          <w:rFonts w:ascii="Arial" w:hAnsi="Arial" w:cs="Arial"/>
        </w:rPr>
      </w:pPr>
      <w:proofErr w:type="spellStart"/>
      <w:r w:rsidRPr="00D34F3A">
        <w:rPr>
          <w:rFonts w:ascii="Arial" w:hAnsi="Arial" w:cs="Arial"/>
        </w:rPr>
        <w:t>Chatzivassiliou</w:t>
      </w:r>
      <w:proofErr w:type="spellEnd"/>
      <w:r w:rsidRPr="00D34F3A">
        <w:rPr>
          <w:rFonts w:ascii="Arial" w:hAnsi="Arial" w:cs="Arial"/>
        </w:rPr>
        <w:t>, E. K. (2021). An annotated list of legume-infecting viruses in the light of metagenomics. </w:t>
      </w:r>
      <w:r w:rsidRPr="00D34F3A">
        <w:rPr>
          <w:rFonts w:ascii="Arial" w:hAnsi="Arial" w:cs="Arial"/>
          <w:i/>
          <w:iCs/>
        </w:rPr>
        <w:t>Plants</w:t>
      </w:r>
      <w:r w:rsidRPr="00D34F3A">
        <w:rPr>
          <w:rFonts w:ascii="Arial" w:hAnsi="Arial" w:cs="Arial"/>
        </w:rPr>
        <w:t>, </w:t>
      </w:r>
      <w:r w:rsidRPr="00D34F3A">
        <w:rPr>
          <w:rFonts w:ascii="Arial" w:hAnsi="Arial" w:cs="Arial"/>
          <w:i/>
          <w:iCs/>
        </w:rPr>
        <w:t>10</w:t>
      </w:r>
      <w:r w:rsidRPr="00D34F3A">
        <w:rPr>
          <w:rFonts w:ascii="Arial" w:hAnsi="Arial" w:cs="Arial"/>
        </w:rPr>
        <w:t>(7), 1413.</w:t>
      </w:r>
    </w:p>
    <w:p w14:paraId="3F46C586" w14:textId="77777777" w:rsidR="00261C4A" w:rsidRPr="00D34F3A" w:rsidRDefault="00261C4A" w:rsidP="003F04D1">
      <w:pPr>
        <w:pStyle w:val="Body"/>
        <w:spacing w:after="0"/>
        <w:jc w:val="left"/>
      </w:pPr>
    </w:p>
    <w:p w14:paraId="357AE0D0" w14:textId="678B9FD7" w:rsidR="00261C4A" w:rsidRPr="00D34F3A" w:rsidRDefault="00261C4A" w:rsidP="003F04D1">
      <w:pPr>
        <w:pStyle w:val="Body"/>
        <w:spacing w:after="0"/>
        <w:jc w:val="left"/>
        <w:rPr>
          <w:lang w:val="en-IN"/>
        </w:rPr>
      </w:pPr>
      <w:r w:rsidRPr="00D34F3A">
        <w:rPr>
          <w:lang w:val="en-IN"/>
        </w:rPr>
        <w:t xml:space="preserve">Xia, Z. H., Gao, X. R., Li, R., Yu, M., An, M. N., &amp; Wu, Y. H. (2020). First report of </w:t>
      </w:r>
      <w:r w:rsidRPr="00820124">
        <w:rPr>
          <w:i/>
          <w:iCs/>
          <w:lang w:val="en-IN"/>
        </w:rPr>
        <w:t>Broad bean wilt virus</w:t>
      </w:r>
      <w:r w:rsidRPr="00D34F3A">
        <w:rPr>
          <w:lang w:val="en-IN"/>
        </w:rPr>
        <w:t xml:space="preserve"> 2 infecting Perilla frutescens in China. </w:t>
      </w:r>
      <w:r w:rsidRPr="00D34F3A">
        <w:rPr>
          <w:i/>
          <w:iCs/>
          <w:lang w:val="en-IN"/>
        </w:rPr>
        <w:t>Plant Disease</w:t>
      </w:r>
      <w:r w:rsidRPr="00D34F3A">
        <w:rPr>
          <w:lang w:val="en-IN"/>
        </w:rPr>
        <w:t>, </w:t>
      </w:r>
      <w:r w:rsidRPr="00D34F3A">
        <w:rPr>
          <w:i/>
          <w:iCs/>
          <w:lang w:val="en-IN"/>
        </w:rPr>
        <w:t>104</w:t>
      </w:r>
      <w:r w:rsidRPr="00D34F3A">
        <w:rPr>
          <w:lang w:val="en-IN"/>
        </w:rPr>
        <w:t>(11), 3085.</w:t>
      </w:r>
    </w:p>
    <w:p w14:paraId="50923683" w14:textId="77777777" w:rsidR="00261C4A" w:rsidRPr="00D34F3A" w:rsidRDefault="00261C4A" w:rsidP="003F04D1">
      <w:pPr>
        <w:pStyle w:val="Body"/>
        <w:spacing w:after="0"/>
        <w:jc w:val="left"/>
        <w:rPr>
          <w:lang w:val="en-IN"/>
        </w:rPr>
      </w:pPr>
    </w:p>
    <w:p w14:paraId="6AF19E01" w14:textId="77777777" w:rsidR="00261C4A" w:rsidRPr="00D34F3A" w:rsidRDefault="00261C4A" w:rsidP="00261C4A">
      <w:pPr>
        <w:pStyle w:val="Body"/>
        <w:spacing w:after="0"/>
        <w:jc w:val="left"/>
      </w:pPr>
      <w:r w:rsidRPr="00D34F3A">
        <w:t xml:space="preserve">Wang, H. Y., Zhao, M., Li, Y. Q., Yan, Z. Y., Tang, W., Gong, H. H., &amp; Li, X. D. (2017). First report of </w:t>
      </w:r>
      <w:r w:rsidRPr="00820124">
        <w:rPr>
          <w:i/>
          <w:iCs/>
        </w:rPr>
        <w:t>Broad bean wilt virus</w:t>
      </w:r>
      <w:r w:rsidRPr="00D34F3A">
        <w:t xml:space="preserve"> 2 infecting sesame in China. </w:t>
      </w:r>
      <w:r w:rsidRPr="00D34F3A">
        <w:rPr>
          <w:i/>
          <w:iCs/>
        </w:rPr>
        <w:t>Plant Disease</w:t>
      </w:r>
      <w:r w:rsidRPr="00D34F3A">
        <w:t>, </w:t>
      </w:r>
      <w:r w:rsidRPr="00D34F3A">
        <w:rPr>
          <w:i/>
          <w:iCs/>
        </w:rPr>
        <w:t>101</w:t>
      </w:r>
      <w:r w:rsidRPr="00D34F3A">
        <w:t>(8), 1556-1556.</w:t>
      </w:r>
    </w:p>
    <w:p w14:paraId="52833809" w14:textId="77777777" w:rsidR="00261C4A" w:rsidRPr="00D34F3A" w:rsidRDefault="00261C4A" w:rsidP="003F04D1">
      <w:pPr>
        <w:pStyle w:val="Body"/>
        <w:spacing w:after="0"/>
        <w:jc w:val="left"/>
      </w:pPr>
    </w:p>
    <w:p w14:paraId="64B29151" w14:textId="77777777" w:rsidR="00261C4A" w:rsidRPr="00D34F3A" w:rsidRDefault="00261C4A" w:rsidP="00261C4A">
      <w:pPr>
        <w:pStyle w:val="Body"/>
        <w:spacing w:after="0"/>
        <w:jc w:val="left"/>
      </w:pPr>
      <w:r w:rsidRPr="00D34F3A">
        <w:t>Benner, C. P., Kuhn, C. W., Demski, J. W., Dobson, J. W., Colditz, P., &amp; Nutter, F. J. (1985). Identification and incidence of pepper viruses in northeastern Georgia.</w:t>
      </w:r>
    </w:p>
    <w:p w14:paraId="317DC10B" w14:textId="77777777" w:rsidR="00261C4A" w:rsidRPr="00D34F3A" w:rsidRDefault="00261C4A" w:rsidP="00261C4A">
      <w:pPr>
        <w:pStyle w:val="Body"/>
        <w:spacing w:after="0"/>
        <w:jc w:val="left"/>
      </w:pPr>
    </w:p>
    <w:p w14:paraId="40639D0F" w14:textId="77777777" w:rsidR="00261C4A" w:rsidRPr="00D34F3A" w:rsidRDefault="00261C4A" w:rsidP="00261C4A">
      <w:pPr>
        <w:pStyle w:val="Body"/>
        <w:spacing w:after="0"/>
        <w:jc w:val="left"/>
      </w:pPr>
      <w:r w:rsidRPr="00D34F3A">
        <w:t>Brunt, A. A., Crabtree, K., Dallwitz, M. J., Gibbs, A. J., &amp; Watson, L. (Eds.). (1996). </w:t>
      </w:r>
      <w:r w:rsidRPr="00D34F3A">
        <w:rPr>
          <w:i/>
          <w:iCs/>
        </w:rPr>
        <w:t>Viruses of plants. Descriptions and lists from the VIDE database</w:t>
      </w:r>
      <w:r w:rsidRPr="00D34F3A">
        <w:t> (pp. 1484-pp).</w:t>
      </w:r>
    </w:p>
    <w:p w14:paraId="2C4F72A5" w14:textId="77777777" w:rsidR="00203A7F" w:rsidRPr="00D34F3A" w:rsidRDefault="00203A7F" w:rsidP="00261C4A">
      <w:pPr>
        <w:pStyle w:val="Body"/>
        <w:spacing w:after="0"/>
        <w:jc w:val="left"/>
      </w:pPr>
    </w:p>
    <w:p w14:paraId="57DE2358" w14:textId="433D75E8" w:rsidR="00203A7F" w:rsidRPr="00D34F3A" w:rsidRDefault="00203A7F" w:rsidP="00261C4A">
      <w:pPr>
        <w:pStyle w:val="Body"/>
        <w:spacing w:after="0"/>
        <w:jc w:val="left"/>
      </w:pPr>
      <w:r w:rsidRPr="00D34F3A">
        <w:t>Lee, U., Hong, J. S., Choi, J. K., Kim, K. C., Kim, Y. S., Curtis, I. S., ... &amp; Lim, P. O. (2000</w:t>
      </w:r>
      <w:r w:rsidRPr="00820124">
        <w:rPr>
          <w:i/>
          <w:iCs/>
        </w:rPr>
        <w:t>). Broad bean wilt virus</w:t>
      </w:r>
      <w:r w:rsidRPr="00D34F3A">
        <w:t xml:space="preserve"> causes necrotic symptoms and generates defective RNAs in Capsicum annuum. </w:t>
      </w:r>
      <w:r w:rsidRPr="00D34F3A">
        <w:rPr>
          <w:i/>
          <w:iCs/>
        </w:rPr>
        <w:t>Phytopathology</w:t>
      </w:r>
      <w:r w:rsidRPr="00D34F3A">
        <w:t>, </w:t>
      </w:r>
      <w:r w:rsidRPr="00D34F3A">
        <w:rPr>
          <w:i/>
          <w:iCs/>
        </w:rPr>
        <w:t>90</w:t>
      </w:r>
      <w:r w:rsidRPr="00D34F3A">
        <w:t>(12), 1390-1395</w:t>
      </w:r>
    </w:p>
    <w:p w14:paraId="1F8F3486" w14:textId="77777777" w:rsidR="00261C4A" w:rsidRPr="00D34F3A" w:rsidRDefault="00261C4A" w:rsidP="003F04D1">
      <w:pPr>
        <w:pStyle w:val="Body"/>
        <w:spacing w:after="0"/>
        <w:jc w:val="left"/>
      </w:pPr>
    </w:p>
    <w:p w14:paraId="2281C5F1" w14:textId="77777777" w:rsidR="00261C4A" w:rsidRPr="00D34F3A" w:rsidRDefault="00261C4A" w:rsidP="00261C4A">
      <w:pPr>
        <w:pStyle w:val="Body"/>
        <w:spacing w:after="0"/>
        <w:jc w:val="left"/>
      </w:pPr>
      <w:r w:rsidRPr="00D34F3A">
        <w:t>Lee, S. H., Lee, K. W., &amp; Chung, B. J. (1979). Investigations on the virus diseases in spinach (</w:t>
      </w:r>
      <w:r w:rsidRPr="00820124">
        <w:rPr>
          <w:i/>
          <w:iCs/>
        </w:rPr>
        <w:t>Spinacia oleracea</w:t>
      </w:r>
      <w:r w:rsidRPr="00D34F3A">
        <w:t xml:space="preserve"> L.) II. Identification of broad bean wilt virus </w:t>
      </w:r>
      <w:proofErr w:type="spellStart"/>
      <w:r w:rsidRPr="00D34F3A">
        <w:t>occuring</w:t>
      </w:r>
      <w:proofErr w:type="spellEnd"/>
      <w:r w:rsidRPr="00D34F3A">
        <w:t xml:space="preserve"> spinach.</w:t>
      </w:r>
    </w:p>
    <w:p w14:paraId="48169994" w14:textId="77777777" w:rsidR="003F04D1" w:rsidRPr="00D34F3A" w:rsidRDefault="003F04D1" w:rsidP="003F04D1">
      <w:pPr>
        <w:pStyle w:val="Body"/>
        <w:spacing w:after="0"/>
        <w:jc w:val="left"/>
      </w:pPr>
    </w:p>
    <w:p w14:paraId="304EEE9A" w14:textId="77777777" w:rsidR="00261C4A" w:rsidRPr="00D34F3A" w:rsidRDefault="00261C4A" w:rsidP="00261C4A">
      <w:pPr>
        <w:pStyle w:val="Body"/>
        <w:spacing w:after="0"/>
        <w:jc w:val="left"/>
      </w:pPr>
      <w:r w:rsidRPr="00D34F3A">
        <w:t xml:space="preserve">Choi, H. S., Choi, J. D., Lee, K. H., &amp; Kim, J. S. (2001). Broad bean wilt </w:t>
      </w:r>
      <w:proofErr w:type="spellStart"/>
      <w:r w:rsidRPr="00D34F3A">
        <w:t>fabaviruses</w:t>
      </w:r>
      <w:proofErr w:type="spellEnd"/>
      <w:r w:rsidRPr="00D34F3A">
        <w:t xml:space="preserve"> and their specific </w:t>
      </w:r>
      <w:proofErr w:type="spellStart"/>
      <w:r w:rsidRPr="00D34F3A">
        <w:t>ultrastructures</w:t>
      </w:r>
      <w:proofErr w:type="spellEnd"/>
      <w:r w:rsidRPr="00D34F3A">
        <w:t>. </w:t>
      </w:r>
      <w:r w:rsidRPr="00D34F3A">
        <w:rPr>
          <w:i/>
          <w:iCs/>
        </w:rPr>
        <w:t>Applied Microscopy</w:t>
      </w:r>
      <w:r w:rsidRPr="00D34F3A">
        <w:t>, </w:t>
      </w:r>
      <w:r w:rsidRPr="00D34F3A">
        <w:rPr>
          <w:i/>
          <w:iCs/>
        </w:rPr>
        <w:t>31</w:t>
      </w:r>
      <w:r w:rsidRPr="00D34F3A">
        <w:t>(3), 215-222.</w:t>
      </w:r>
    </w:p>
    <w:p w14:paraId="10689AF7" w14:textId="77777777" w:rsidR="00261C4A" w:rsidRPr="00D34F3A" w:rsidRDefault="00261C4A" w:rsidP="00261C4A">
      <w:pPr>
        <w:pStyle w:val="Body"/>
        <w:spacing w:after="0"/>
        <w:jc w:val="left"/>
      </w:pPr>
    </w:p>
    <w:p w14:paraId="180DA8FC" w14:textId="77777777" w:rsidR="00261C4A" w:rsidRPr="00D34F3A" w:rsidRDefault="00261C4A" w:rsidP="00261C4A">
      <w:pPr>
        <w:pStyle w:val="Body"/>
        <w:spacing w:after="0"/>
        <w:jc w:val="left"/>
      </w:pPr>
      <w:r w:rsidRPr="00D34F3A">
        <w:t>Chang, M. U., &amp; Chung, J. D. (1987). Studies on viruses isolated from Lilium spp. in Korea, 1; broad bean wilt virus and cucumber mosaic virus. </w:t>
      </w:r>
      <w:r w:rsidRPr="00D34F3A">
        <w:rPr>
          <w:i/>
          <w:iCs/>
        </w:rPr>
        <w:t>Korean Journal of Plant Pathology (Korea R.)</w:t>
      </w:r>
      <w:r w:rsidRPr="00D34F3A">
        <w:t>, </w:t>
      </w:r>
      <w:r w:rsidRPr="00D34F3A">
        <w:rPr>
          <w:i/>
          <w:iCs/>
        </w:rPr>
        <w:t>3</w:t>
      </w:r>
      <w:r w:rsidRPr="00D34F3A">
        <w:t>(3).</w:t>
      </w:r>
    </w:p>
    <w:p w14:paraId="5F188850" w14:textId="77777777" w:rsidR="00261C4A" w:rsidRPr="00D34F3A" w:rsidRDefault="00261C4A" w:rsidP="00261C4A">
      <w:pPr>
        <w:pStyle w:val="Body"/>
        <w:spacing w:after="0"/>
        <w:jc w:val="left"/>
      </w:pPr>
    </w:p>
    <w:p w14:paraId="4B324AD1" w14:textId="77777777" w:rsidR="00261C4A" w:rsidRPr="00D34F3A" w:rsidRDefault="00261C4A" w:rsidP="00261C4A">
      <w:pPr>
        <w:pStyle w:val="Body"/>
        <w:spacing w:after="0"/>
        <w:jc w:val="left"/>
      </w:pPr>
      <w:r w:rsidRPr="00D34F3A">
        <w:t xml:space="preserve">Roh SeongHwan, R. S., &amp; Chang </w:t>
      </w:r>
      <w:proofErr w:type="spellStart"/>
      <w:r w:rsidRPr="00D34F3A">
        <w:t>MooUng</w:t>
      </w:r>
      <w:proofErr w:type="spellEnd"/>
      <w:r w:rsidRPr="00D34F3A">
        <w:t>, C. M. (1998). Three viruses isolated from Gentiana spp. in Korea.</w:t>
      </w:r>
    </w:p>
    <w:p w14:paraId="636D0106" w14:textId="77777777" w:rsidR="00261C4A" w:rsidRPr="00D34F3A" w:rsidRDefault="00261C4A" w:rsidP="00261C4A">
      <w:pPr>
        <w:pStyle w:val="Body"/>
        <w:spacing w:after="0"/>
        <w:jc w:val="left"/>
      </w:pPr>
    </w:p>
    <w:p w14:paraId="67CD3FDC" w14:textId="77777777" w:rsidR="00261C4A" w:rsidRPr="00D34F3A" w:rsidRDefault="00261C4A" w:rsidP="00261C4A">
      <w:pPr>
        <w:pStyle w:val="Body"/>
        <w:spacing w:after="0"/>
        <w:jc w:val="left"/>
      </w:pPr>
      <w:r w:rsidRPr="00D34F3A">
        <w:t xml:space="preserve">Park </w:t>
      </w:r>
      <w:proofErr w:type="spellStart"/>
      <w:r w:rsidRPr="00D34F3A">
        <w:t>InSook</w:t>
      </w:r>
      <w:proofErr w:type="spellEnd"/>
      <w:r w:rsidRPr="00D34F3A">
        <w:t xml:space="preserve">, P. I., Kim KiuWeon, K. K., Kyun </w:t>
      </w:r>
      <w:proofErr w:type="spellStart"/>
      <w:r w:rsidRPr="00D34F3A">
        <w:t>HyunJung</w:t>
      </w:r>
      <w:proofErr w:type="spellEnd"/>
      <w:r w:rsidRPr="00D34F3A">
        <w:t xml:space="preserve">, K. H., &amp; Chang </w:t>
      </w:r>
      <w:proofErr w:type="spellStart"/>
      <w:r w:rsidRPr="00D34F3A">
        <w:t>MooUng</w:t>
      </w:r>
      <w:proofErr w:type="spellEnd"/>
      <w:r w:rsidRPr="00D34F3A">
        <w:t>, C. M. (1998). The viruses in Gladiolus hybridus cultivated in Korea. 2. Broad bean wilt virus, cucumber mosaic virus and tobacco rattle virus.</w:t>
      </w:r>
    </w:p>
    <w:p w14:paraId="4817BE5A" w14:textId="77777777" w:rsidR="00261C4A" w:rsidRPr="00D34F3A" w:rsidRDefault="00261C4A" w:rsidP="00261C4A">
      <w:pPr>
        <w:pStyle w:val="Body"/>
        <w:spacing w:after="0"/>
        <w:jc w:val="left"/>
      </w:pPr>
    </w:p>
    <w:p w14:paraId="51EE5DF5" w14:textId="77777777" w:rsidR="00261C4A" w:rsidRPr="00D34F3A" w:rsidRDefault="00261C4A" w:rsidP="00261C4A">
      <w:pPr>
        <w:pStyle w:val="Body"/>
        <w:spacing w:after="0"/>
        <w:jc w:val="left"/>
      </w:pPr>
      <w:r w:rsidRPr="00D34F3A">
        <w:t xml:space="preserve">Hahm </w:t>
      </w:r>
      <w:proofErr w:type="spellStart"/>
      <w:r w:rsidRPr="00D34F3A">
        <w:t>YoungIl</w:t>
      </w:r>
      <w:proofErr w:type="spellEnd"/>
      <w:r w:rsidRPr="00D34F3A">
        <w:t xml:space="preserve">, H. Y., Min Kwon, M. K., Kim JeomSoon, K. J., Seo HyoWon, S. H., &amp; Ahn </w:t>
      </w:r>
      <w:proofErr w:type="spellStart"/>
      <w:r w:rsidRPr="00D34F3A">
        <w:t>JaeHoon</w:t>
      </w:r>
      <w:proofErr w:type="spellEnd"/>
      <w:r w:rsidRPr="00D34F3A">
        <w:t xml:space="preserve">, A. J. (1998). Surveys on disease occurrence in major horticultural crops in </w:t>
      </w:r>
      <w:proofErr w:type="spellStart"/>
      <w:r w:rsidRPr="00D34F3A">
        <w:t>Kangwon</w:t>
      </w:r>
      <w:proofErr w:type="spellEnd"/>
      <w:r w:rsidRPr="00D34F3A">
        <w:t xml:space="preserve"> alpine areas.</w:t>
      </w:r>
    </w:p>
    <w:p w14:paraId="5B473DA0" w14:textId="77777777" w:rsidR="00261C4A" w:rsidRPr="00D34F3A" w:rsidRDefault="00261C4A" w:rsidP="00261C4A">
      <w:pPr>
        <w:pStyle w:val="Body"/>
        <w:spacing w:after="0"/>
        <w:jc w:val="left"/>
      </w:pPr>
    </w:p>
    <w:p w14:paraId="753F4D73" w14:textId="77777777" w:rsidR="00261C4A" w:rsidRPr="00D34F3A" w:rsidRDefault="00261C4A" w:rsidP="00261C4A">
      <w:pPr>
        <w:jc w:val="both"/>
        <w:rPr>
          <w:rFonts w:ascii="Arial" w:hAnsi="Arial" w:cs="Arial"/>
        </w:rPr>
      </w:pPr>
      <w:r w:rsidRPr="00D34F3A">
        <w:rPr>
          <w:rFonts w:ascii="Arial" w:hAnsi="Arial" w:cs="Arial"/>
        </w:rPr>
        <w:t xml:space="preserve">Rui, PH., Jiang, L., Li, S. et al. First report of broad bean wilt virus 2 infection in eggplant in China. J Plant </w:t>
      </w:r>
      <w:proofErr w:type="spellStart"/>
      <w:r w:rsidRPr="00D34F3A">
        <w:rPr>
          <w:rFonts w:ascii="Arial" w:hAnsi="Arial" w:cs="Arial"/>
        </w:rPr>
        <w:t>Pathol</w:t>
      </w:r>
      <w:proofErr w:type="spellEnd"/>
      <w:r w:rsidRPr="00D34F3A">
        <w:rPr>
          <w:rFonts w:ascii="Arial" w:hAnsi="Arial" w:cs="Arial"/>
        </w:rPr>
        <w:t> 102, 543 (2020).</w:t>
      </w:r>
    </w:p>
    <w:p w14:paraId="188B332F" w14:textId="77777777" w:rsidR="00261C4A" w:rsidRPr="00D34F3A" w:rsidRDefault="00261C4A" w:rsidP="00261C4A">
      <w:pPr>
        <w:jc w:val="both"/>
        <w:rPr>
          <w:rFonts w:ascii="Arial" w:hAnsi="Arial" w:cs="Arial"/>
        </w:rPr>
      </w:pPr>
    </w:p>
    <w:p w14:paraId="5D8FF105" w14:textId="19FCB866" w:rsidR="00261C4A" w:rsidRPr="00D34F3A" w:rsidRDefault="00261C4A" w:rsidP="00261C4A">
      <w:pPr>
        <w:jc w:val="both"/>
        <w:rPr>
          <w:rFonts w:ascii="Arial" w:hAnsi="Arial" w:cs="Arial"/>
        </w:rPr>
      </w:pPr>
      <w:r w:rsidRPr="00D34F3A">
        <w:rPr>
          <w:rFonts w:ascii="Arial" w:hAnsi="Arial" w:cs="Arial"/>
        </w:rPr>
        <w:t>Cho, J. D., Kim, J. S., Lee, S. H., Choi, G. S., &amp; Chung, B. N. (2007). Viruses and symptoms on peppers, and their infection types in Korea. </w:t>
      </w:r>
      <w:r w:rsidRPr="00D34F3A">
        <w:rPr>
          <w:rFonts w:ascii="Arial" w:hAnsi="Arial" w:cs="Arial"/>
          <w:i/>
          <w:iCs/>
        </w:rPr>
        <w:t>Research in Plant Disease</w:t>
      </w:r>
      <w:r w:rsidRPr="00D34F3A">
        <w:rPr>
          <w:rFonts w:ascii="Arial" w:hAnsi="Arial" w:cs="Arial"/>
        </w:rPr>
        <w:t>, </w:t>
      </w:r>
      <w:r w:rsidRPr="00D34F3A">
        <w:rPr>
          <w:rFonts w:ascii="Arial" w:hAnsi="Arial" w:cs="Arial"/>
          <w:i/>
          <w:iCs/>
        </w:rPr>
        <w:t>13</w:t>
      </w:r>
      <w:r w:rsidRPr="00D34F3A">
        <w:rPr>
          <w:rFonts w:ascii="Arial" w:hAnsi="Arial" w:cs="Arial"/>
        </w:rPr>
        <w:t>(2), 75-81.</w:t>
      </w:r>
    </w:p>
    <w:p w14:paraId="33061F5A" w14:textId="77777777" w:rsidR="00261C4A" w:rsidRPr="00D34F3A" w:rsidRDefault="00261C4A" w:rsidP="00261C4A">
      <w:pPr>
        <w:jc w:val="both"/>
        <w:rPr>
          <w:rFonts w:ascii="Arial" w:hAnsi="Arial" w:cs="Arial"/>
        </w:rPr>
      </w:pPr>
    </w:p>
    <w:p w14:paraId="205EC42C" w14:textId="77777777" w:rsidR="00261C4A" w:rsidRPr="00D34F3A" w:rsidRDefault="00261C4A" w:rsidP="00CC2D70">
      <w:pPr>
        <w:jc w:val="both"/>
        <w:rPr>
          <w:rFonts w:ascii="Arial" w:hAnsi="Arial" w:cs="Arial"/>
        </w:rPr>
      </w:pPr>
      <w:r w:rsidRPr="00D34F3A">
        <w:rPr>
          <w:rFonts w:ascii="Arial" w:hAnsi="Arial" w:cs="Arial"/>
        </w:rPr>
        <w:t>Ryu, J. G., Ko, S. J., Lee, Y. H., Kim, M. K., Kim, K. H., Kim, H. T., &amp; Choi, H. S. (2009). Incidence and distribution of virus diseases on paprika (Capsicum annuum var. grossum) in Jeonnam province of Korea. </w:t>
      </w:r>
      <w:r w:rsidRPr="00D34F3A">
        <w:rPr>
          <w:rFonts w:ascii="Arial" w:hAnsi="Arial" w:cs="Arial"/>
          <w:i/>
          <w:iCs/>
        </w:rPr>
        <w:t>The Plant Pathology Journal</w:t>
      </w:r>
      <w:r w:rsidRPr="00D34F3A">
        <w:rPr>
          <w:rFonts w:ascii="Arial" w:hAnsi="Arial" w:cs="Arial"/>
        </w:rPr>
        <w:t>, </w:t>
      </w:r>
      <w:r w:rsidRPr="00D34F3A">
        <w:rPr>
          <w:rFonts w:ascii="Arial" w:hAnsi="Arial" w:cs="Arial"/>
          <w:i/>
          <w:iCs/>
        </w:rPr>
        <w:t>25</w:t>
      </w:r>
      <w:r w:rsidRPr="00D34F3A">
        <w:rPr>
          <w:rFonts w:ascii="Arial" w:hAnsi="Arial" w:cs="Arial"/>
        </w:rPr>
        <w:t>(1), 95-98.</w:t>
      </w:r>
    </w:p>
    <w:p w14:paraId="531E88F2" w14:textId="77777777" w:rsidR="00CC2D70" w:rsidRPr="00D34F3A" w:rsidRDefault="00CC2D70" w:rsidP="00CC2D70">
      <w:pPr>
        <w:jc w:val="both"/>
        <w:rPr>
          <w:rFonts w:ascii="Arial" w:hAnsi="Arial" w:cs="Arial"/>
        </w:rPr>
      </w:pPr>
    </w:p>
    <w:p w14:paraId="7FE9F2D9" w14:textId="77777777" w:rsidR="00CC2D70" w:rsidRPr="00D34F3A" w:rsidRDefault="00CC2D70" w:rsidP="00CC2D70">
      <w:pPr>
        <w:pStyle w:val="Body"/>
        <w:spacing w:after="0"/>
        <w:jc w:val="left"/>
      </w:pPr>
      <w:r w:rsidRPr="00D34F3A">
        <w:t xml:space="preserve">Dietzgen, R.G., Kondo, H., Goodin, M.M., Kurath, G., Vasilakis, N. (2017). The family </w:t>
      </w:r>
      <w:proofErr w:type="spellStart"/>
      <w:r w:rsidRPr="00D34F3A">
        <w:t>Rhabdoviridae</w:t>
      </w:r>
      <w:proofErr w:type="spellEnd"/>
      <w:r w:rsidRPr="00D34F3A">
        <w:t>: Mono- and bi-partite negative-sense RNA viruses with diverse genome organization and common evolutionary origins. Virus Res. 227, 158–170.</w:t>
      </w:r>
    </w:p>
    <w:p w14:paraId="4D165AA7" w14:textId="77777777" w:rsidR="00CC2D70" w:rsidRPr="00D34F3A" w:rsidRDefault="00CC2D70" w:rsidP="00CC2D70">
      <w:pPr>
        <w:pStyle w:val="Body"/>
        <w:spacing w:after="0"/>
        <w:jc w:val="left"/>
      </w:pPr>
    </w:p>
    <w:p w14:paraId="6DA0A131" w14:textId="77777777" w:rsidR="00CC2D70" w:rsidRPr="00D34F3A" w:rsidRDefault="00CC2D70" w:rsidP="00CC2D70">
      <w:pPr>
        <w:pStyle w:val="Body"/>
        <w:spacing w:after="0"/>
        <w:jc w:val="left"/>
      </w:pPr>
      <w:r w:rsidRPr="00D34F3A">
        <w:t>Walker, P.J., Freitas-</w:t>
      </w:r>
      <w:proofErr w:type="spellStart"/>
      <w:r w:rsidRPr="00D34F3A">
        <w:t>Astúa</w:t>
      </w:r>
      <w:proofErr w:type="spellEnd"/>
      <w:r w:rsidRPr="00D34F3A">
        <w:t xml:space="preserve">, J., </w:t>
      </w:r>
      <w:proofErr w:type="spellStart"/>
      <w:r w:rsidRPr="00D34F3A">
        <w:t>Bejerman</w:t>
      </w:r>
      <w:proofErr w:type="spellEnd"/>
      <w:r w:rsidRPr="00D34F3A">
        <w:t xml:space="preserve">, N., Blasdell, K.R., </w:t>
      </w:r>
      <w:proofErr w:type="spellStart"/>
      <w:r w:rsidRPr="00D34F3A">
        <w:t>Breyta</w:t>
      </w:r>
      <w:proofErr w:type="spellEnd"/>
      <w:r w:rsidRPr="00D34F3A">
        <w:t xml:space="preserve">, R., et al. (2022) ICTV Virus Taxonomy Profile: </w:t>
      </w:r>
      <w:proofErr w:type="spellStart"/>
      <w:r w:rsidRPr="00D34F3A">
        <w:t>Rhabdoviridae</w:t>
      </w:r>
      <w:proofErr w:type="spellEnd"/>
      <w:r w:rsidRPr="00D34F3A">
        <w:t xml:space="preserve"> 2022. J. Gen. </w:t>
      </w:r>
      <w:proofErr w:type="spellStart"/>
      <w:r w:rsidRPr="00D34F3A">
        <w:t>Virol</w:t>
      </w:r>
      <w:proofErr w:type="spellEnd"/>
      <w:r w:rsidRPr="00D34F3A">
        <w:t>. 103, 001689</w:t>
      </w:r>
    </w:p>
    <w:p w14:paraId="4654BD8D" w14:textId="77777777" w:rsidR="00CC2D70" w:rsidRPr="00D34F3A" w:rsidRDefault="00CC2D70" w:rsidP="00CC2D70">
      <w:pPr>
        <w:pStyle w:val="Body"/>
        <w:spacing w:after="0"/>
        <w:jc w:val="left"/>
      </w:pPr>
    </w:p>
    <w:p w14:paraId="3BF8A1AA" w14:textId="6F7DE1AE" w:rsidR="00CC2D70" w:rsidRPr="00D34F3A" w:rsidRDefault="00CC2D70" w:rsidP="00CC2D70">
      <w:pPr>
        <w:pStyle w:val="Body"/>
        <w:spacing w:after="0"/>
        <w:jc w:val="left"/>
      </w:pPr>
      <w:r w:rsidRPr="00D34F3A">
        <w:lastRenderedPageBreak/>
        <w:t xml:space="preserve">Dietzgen, R.G., </w:t>
      </w:r>
      <w:proofErr w:type="spellStart"/>
      <w:r w:rsidRPr="00D34F3A">
        <w:t>Bejerman</w:t>
      </w:r>
      <w:proofErr w:type="spellEnd"/>
      <w:r w:rsidRPr="00D34F3A">
        <w:t>, N.E., Goodin, M.M., Higgins, C.M., Huot, O.B., et al. (2020). Diversity and epidemiology of plant rhabdoviruses. Virus Res. 281, 197942.</w:t>
      </w:r>
    </w:p>
    <w:p w14:paraId="4F709C4C" w14:textId="77777777" w:rsidR="00CC2D70" w:rsidRPr="00D34F3A" w:rsidRDefault="00CC2D70" w:rsidP="00CC2D70">
      <w:pPr>
        <w:pStyle w:val="Body"/>
        <w:spacing w:after="0"/>
        <w:jc w:val="left"/>
      </w:pPr>
    </w:p>
    <w:p w14:paraId="386C7836" w14:textId="77777777" w:rsidR="00CC2D70" w:rsidRPr="00D34F3A" w:rsidRDefault="00CC2D70" w:rsidP="00CC2D70">
      <w:pPr>
        <w:pStyle w:val="Body"/>
        <w:spacing w:after="0"/>
        <w:jc w:val="left"/>
      </w:pPr>
      <w:r w:rsidRPr="00D34F3A">
        <w:t xml:space="preserve">Wang, S., Ni, S., Lou, H., Liang, Y., &amp; Li, Z. (2024). Translocation of the </w:t>
      </w:r>
      <w:proofErr w:type="spellStart"/>
      <w:r w:rsidRPr="00AA15D5">
        <w:rPr>
          <w:i/>
          <w:iCs/>
        </w:rPr>
        <w:t>Alphanucleorhabdovirus</w:t>
      </w:r>
      <w:proofErr w:type="spellEnd"/>
      <w:r w:rsidRPr="00AA15D5">
        <w:rPr>
          <w:i/>
          <w:iCs/>
        </w:rPr>
        <w:t xml:space="preserve"> </w:t>
      </w:r>
      <w:r w:rsidRPr="00D34F3A">
        <w:t>X proteins from the cytoplasm into the nucleus through interaction with nucleocapsid protein is essential for viral pathogenesis. </w:t>
      </w:r>
      <w:r w:rsidRPr="00D34F3A">
        <w:rPr>
          <w:i/>
          <w:iCs/>
        </w:rPr>
        <w:t>Phytopathology Research</w:t>
      </w:r>
      <w:r w:rsidRPr="00D34F3A">
        <w:t>, </w:t>
      </w:r>
      <w:r w:rsidRPr="00D34F3A">
        <w:rPr>
          <w:i/>
          <w:iCs/>
        </w:rPr>
        <w:t>6</w:t>
      </w:r>
      <w:r w:rsidRPr="00D34F3A">
        <w:t>(1), 60.</w:t>
      </w:r>
    </w:p>
    <w:p w14:paraId="344C8F27" w14:textId="77777777" w:rsidR="00CC2D70" w:rsidRPr="00D34F3A" w:rsidRDefault="00CC2D70" w:rsidP="00CC2D70">
      <w:pPr>
        <w:pStyle w:val="Body"/>
        <w:spacing w:after="0"/>
        <w:jc w:val="left"/>
      </w:pPr>
    </w:p>
    <w:p w14:paraId="7C1764C1" w14:textId="77777777" w:rsidR="00CC2D70" w:rsidRPr="00D34F3A" w:rsidRDefault="00CC2D70" w:rsidP="00CC2D70">
      <w:pPr>
        <w:pStyle w:val="Body"/>
        <w:spacing w:after="0"/>
        <w:jc w:val="left"/>
      </w:pPr>
      <w:r w:rsidRPr="00D34F3A">
        <w:t xml:space="preserve">Bezerra, D. G. P., Ferreira, O. F. G., dos Santos, J. A. C. M., de Oliveira, E. J., Margaria, P., &amp; </w:t>
      </w:r>
      <w:proofErr w:type="spellStart"/>
      <w:r w:rsidRPr="00D34F3A">
        <w:t>Blawid</w:t>
      </w:r>
      <w:proofErr w:type="spellEnd"/>
      <w:r w:rsidRPr="00D34F3A">
        <w:t xml:space="preserve">, R. (2025). Complete genome sequence of a novel </w:t>
      </w:r>
      <w:proofErr w:type="spellStart"/>
      <w:r w:rsidRPr="00D34F3A">
        <w:t>alphanucleorhabdovirus</w:t>
      </w:r>
      <w:proofErr w:type="spellEnd"/>
      <w:r w:rsidRPr="00D34F3A">
        <w:t xml:space="preserve"> infecting cassava (Manihot esculenta Crantz) in Brazil.</w:t>
      </w:r>
    </w:p>
    <w:p w14:paraId="3139BBFE" w14:textId="77777777" w:rsidR="00015552" w:rsidRPr="00D34F3A" w:rsidRDefault="00015552" w:rsidP="00CC2D70">
      <w:pPr>
        <w:pStyle w:val="Body"/>
        <w:spacing w:after="0"/>
        <w:jc w:val="left"/>
      </w:pPr>
    </w:p>
    <w:p w14:paraId="180127D5" w14:textId="549EA0F5" w:rsidR="00015552" w:rsidRPr="00D34F3A" w:rsidRDefault="00015552" w:rsidP="00015552">
      <w:pPr>
        <w:jc w:val="both"/>
        <w:rPr>
          <w:rFonts w:ascii="Arial" w:hAnsi="Arial" w:cs="Arial"/>
        </w:rPr>
      </w:pPr>
      <w:r w:rsidRPr="00D34F3A">
        <w:rPr>
          <w:rFonts w:ascii="Arial" w:hAnsi="Arial" w:cs="Arial"/>
        </w:rPr>
        <w:t xml:space="preserve">Ghosh, D. (2007). </w:t>
      </w:r>
      <w:r w:rsidR="00AA15D5" w:rsidRPr="00D34F3A">
        <w:rPr>
          <w:rFonts w:ascii="Arial" w:hAnsi="Arial" w:cs="Arial"/>
        </w:rPr>
        <w:t xml:space="preserve">Cloning, </w:t>
      </w:r>
      <w:r w:rsidR="00AA15D5">
        <w:rPr>
          <w:rFonts w:ascii="Arial" w:hAnsi="Arial" w:cs="Arial"/>
        </w:rPr>
        <w:t>c</w:t>
      </w:r>
      <w:r w:rsidR="00AA15D5" w:rsidRPr="00D34F3A">
        <w:rPr>
          <w:rFonts w:ascii="Arial" w:hAnsi="Arial" w:cs="Arial"/>
        </w:rPr>
        <w:t xml:space="preserve">haracterization </w:t>
      </w:r>
      <w:r w:rsidR="00AA15D5">
        <w:rPr>
          <w:rFonts w:ascii="Arial" w:hAnsi="Arial" w:cs="Arial"/>
        </w:rPr>
        <w:t>a</w:t>
      </w:r>
      <w:r w:rsidR="00AA15D5" w:rsidRPr="00D34F3A">
        <w:rPr>
          <w:rFonts w:ascii="Arial" w:hAnsi="Arial" w:cs="Arial"/>
        </w:rPr>
        <w:t xml:space="preserve">nd </w:t>
      </w:r>
      <w:r w:rsidR="00AA15D5">
        <w:rPr>
          <w:rFonts w:ascii="Arial" w:hAnsi="Arial" w:cs="Arial"/>
        </w:rPr>
        <w:t>s</w:t>
      </w:r>
      <w:r w:rsidR="00AA15D5" w:rsidRPr="00D34F3A">
        <w:rPr>
          <w:rFonts w:ascii="Arial" w:hAnsi="Arial" w:cs="Arial"/>
        </w:rPr>
        <w:t xml:space="preserve">ubcellular </w:t>
      </w:r>
      <w:r w:rsidR="00AA15D5">
        <w:rPr>
          <w:rFonts w:ascii="Arial" w:hAnsi="Arial" w:cs="Arial"/>
        </w:rPr>
        <w:t>l</w:t>
      </w:r>
      <w:r w:rsidR="00AA15D5" w:rsidRPr="00D34F3A">
        <w:rPr>
          <w:rFonts w:ascii="Arial" w:hAnsi="Arial" w:cs="Arial"/>
        </w:rPr>
        <w:t xml:space="preserve">ocalization </w:t>
      </w:r>
      <w:r w:rsidR="00AA15D5">
        <w:rPr>
          <w:rFonts w:ascii="Arial" w:hAnsi="Arial" w:cs="Arial"/>
        </w:rPr>
        <w:t>o</w:t>
      </w:r>
      <w:r w:rsidR="00AA15D5" w:rsidRPr="00D34F3A">
        <w:rPr>
          <w:rFonts w:ascii="Arial" w:hAnsi="Arial" w:cs="Arial"/>
        </w:rPr>
        <w:t xml:space="preserve">f </w:t>
      </w:r>
      <w:r w:rsidR="00AA15D5">
        <w:rPr>
          <w:rFonts w:ascii="Arial" w:hAnsi="Arial" w:cs="Arial"/>
        </w:rPr>
        <w:t>t</w:t>
      </w:r>
      <w:r w:rsidR="00AA15D5" w:rsidRPr="00D34F3A">
        <w:rPr>
          <w:rFonts w:ascii="Arial" w:hAnsi="Arial" w:cs="Arial"/>
        </w:rPr>
        <w:t xml:space="preserve">he N (Nucleocapsid) </w:t>
      </w:r>
      <w:r w:rsidR="00AA15D5">
        <w:rPr>
          <w:rFonts w:ascii="Arial" w:hAnsi="Arial" w:cs="Arial"/>
        </w:rPr>
        <w:t>a</w:t>
      </w:r>
      <w:r w:rsidR="00AA15D5" w:rsidRPr="00D34F3A">
        <w:rPr>
          <w:rFonts w:ascii="Arial" w:hAnsi="Arial" w:cs="Arial"/>
        </w:rPr>
        <w:t xml:space="preserve">nd P (Phosphoprotein) </w:t>
      </w:r>
      <w:r w:rsidR="00AA15D5">
        <w:rPr>
          <w:rFonts w:ascii="Arial" w:hAnsi="Arial" w:cs="Arial"/>
        </w:rPr>
        <w:t>p</w:t>
      </w:r>
      <w:r w:rsidR="00AA15D5" w:rsidRPr="00D34F3A">
        <w:rPr>
          <w:rFonts w:ascii="Arial" w:hAnsi="Arial" w:cs="Arial"/>
        </w:rPr>
        <w:t xml:space="preserve">rotein </w:t>
      </w:r>
      <w:r w:rsidR="00AA15D5">
        <w:rPr>
          <w:rFonts w:ascii="Arial" w:hAnsi="Arial" w:cs="Arial"/>
        </w:rPr>
        <w:t>o</w:t>
      </w:r>
      <w:r w:rsidR="00AA15D5" w:rsidRPr="00D34F3A">
        <w:rPr>
          <w:rFonts w:ascii="Arial" w:hAnsi="Arial" w:cs="Arial"/>
        </w:rPr>
        <w:t xml:space="preserve">f </w:t>
      </w:r>
      <w:r w:rsidR="00AA15D5">
        <w:rPr>
          <w:rFonts w:ascii="Arial" w:hAnsi="Arial" w:cs="Arial"/>
        </w:rPr>
        <w:t>t</w:t>
      </w:r>
      <w:r w:rsidR="00AA15D5" w:rsidRPr="00D34F3A">
        <w:rPr>
          <w:rFonts w:ascii="Arial" w:hAnsi="Arial" w:cs="Arial"/>
        </w:rPr>
        <w:t xml:space="preserve">he </w:t>
      </w:r>
      <w:proofErr w:type="spellStart"/>
      <w:r w:rsidR="00AA15D5">
        <w:rPr>
          <w:rFonts w:ascii="Arial" w:hAnsi="Arial" w:cs="Arial"/>
        </w:rPr>
        <w:t>s</w:t>
      </w:r>
      <w:r w:rsidR="00AA15D5" w:rsidRPr="00D34F3A">
        <w:rPr>
          <w:rFonts w:ascii="Arial" w:hAnsi="Arial" w:cs="Arial"/>
        </w:rPr>
        <w:t>ydv</w:t>
      </w:r>
      <w:proofErr w:type="spellEnd"/>
      <w:r w:rsidR="00AA15D5" w:rsidRPr="00D34F3A">
        <w:rPr>
          <w:rFonts w:ascii="Arial" w:hAnsi="Arial" w:cs="Arial"/>
        </w:rPr>
        <w:t xml:space="preserve"> (</w:t>
      </w:r>
      <w:r w:rsidR="00AA15D5" w:rsidRPr="00AA15D5">
        <w:rPr>
          <w:rFonts w:ascii="Arial" w:hAnsi="Arial" w:cs="Arial"/>
          <w:i/>
          <w:iCs/>
        </w:rPr>
        <w:t>Potato Yellow Dwarf Virus</w:t>
      </w:r>
      <w:r w:rsidR="00AA15D5" w:rsidRPr="00D34F3A">
        <w:rPr>
          <w:rFonts w:ascii="Arial" w:hAnsi="Arial" w:cs="Arial"/>
        </w:rPr>
        <w:t xml:space="preserve"> Sanguinolenta Strain).</w:t>
      </w:r>
    </w:p>
    <w:p w14:paraId="557581CB" w14:textId="77777777" w:rsidR="00015552" w:rsidRPr="00D34F3A" w:rsidRDefault="00015552" w:rsidP="00CC2D70">
      <w:pPr>
        <w:pStyle w:val="Body"/>
        <w:spacing w:after="0"/>
        <w:jc w:val="left"/>
      </w:pPr>
    </w:p>
    <w:p w14:paraId="1EC8B297" w14:textId="77777777" w:rsidR="002370B0" w:rsidRPr="00D34F3A" w:rsidRDefault="002370B0" w:rsidP="00CC2D70">
      <w:pPr>
        <w:pStyle w:val="Body"/>
        <w:spacing w:after="0"/>
        <w:jc w:val="left"/>
      </w:pPr>
    </w:p>
    <w:p w14:paraId="10FED0F1" w14:textId="77777777" w:rsidR="00CC2D70" w:rsidRPr="00D34F3A" w:rsidRDefault="00CC2D70" w:rsidP="00CC2D70">
      <w:pPr>
        <w:pStyle w:val="Body"/>
        <w:spacing w:after="0"/>
        <w:jc w:val="left"/>
      </w:pPr>
    </w:p>
    <w:p w14:paraId="73AA5BE7" w14:textId="77777777" w:rsidR="00E14D98" w:rsidRPr="00D34F3A" w:rsidRDefault="00E14D98" w:rsidP="00CC2D70">
      <w:pPr>
        <w:pStyle w:val="Body"/>
        <w:spacing w:after="0"/>
        <w:jc w:val="left"/>
      </w:pPr>
    </w:p>
    <w:p w14:paraId="0D5FCD42" w14:textId="77777777" w:rsidR="00CC2D70" w:rsidRPr="00D34F3A" w:rsidRDefault="00CC2D70" w:rsidP="00CC2D70">
      <w:pPr>
        <w:pStyle w:val="Body"/>
        <w:spacing w:after="0"/>
        <w:jc w:val="left"/>
      </w:pPr>
    </w:p>
    <w:p w14:paraId="5FA9DBD6" w14:textId="77777777" w:rsidR="00D7199A" w:rsidRPr="00D34F3A" w:rsidRDefault="00D7199A" w:rsidP="00261C4A">
      <w:pPr>
        <w:jc w:val="both"/>
        <w:rPr>
          <w:rFonts w:ascii="Arial" w:hAnsi="Arial" w:cs="Arial"/>
        </w:rPr>
      </w:pPr>
    </w:p>
    <w:p w14:paraId="7290E274" w14:textId="77777777" w:rsidR="00A332CE" w:rsidRPr="00D34F3A" w:rsidRDefault="00A332CE" w:rsidP="00261C4A">
      <w:pPr>
        <w:jc w:val="both"/>
        <w:rPr>
          <w:rFonts w:ascii="Arial" w:hAnsi="Arial" w:cs="Arial"/>
        </w:rPr>
      </w:pPr>
    </w:p>
    <w:p w14:paraId="1C3A0A0D" w14:textId="77777777" w:rsidR="003F04D1" w:rsidRDefault="003F04D1" w:rsidP="003F04D1">
      <w:pPr>
        <w:pStyle w:val="Body"/>
        <w:spacing w:after="0"/>
        <w:jc w:val="left"/>
      </w:pPr>
    </w:p>
    <w:p w14:paraId="7ABADBDC" w14:textId="77777777" w:rsidR="00261C4A" w:rsidRDefault="00261C4A" w:rsidP="003F04D1">
      <w:pPr>
        <w:pStyle w:val="Body"/>
        <w:spacing w:after="0"/>
        <w:jc w:val="left"/>
      </w:pPr>
    </w:p>
    <w:p w14:paraId="5B0B668E" w14:textId="77777777" w:rsidR="0099546E" w:rsidRDefault="0099546E" w:rsidP="003F04D1">
      <w:pPr>
        <w:pStyle w:val="Body"/>
        <w:spacing w:after="0"/>
        <w:jc w:val="left"/>
      </w:pPr>
    </w:p>
    <w:p w14:paraId="0A287416" w14:textId="77777777" w:rsidR="003F04D1" w:rsidRDefault="003F04D1" w:rsidP="003F04D1">
      <w:pPr>
        <w:pStyle w:val="Body"/>
        <w:spacing w:after="0"/>
        <w:jc w:val="left"/>
      </w:pPr>
    </w:p>
    <w:p w14:paraId="36371AA1" w14:textId="77777777" w:rsidR="003F04D1" w:rsidRDefault="003F04D1" w:rsidP="003F04D1">
      <w:pPr>
        <w:pStyle w:val="Body"/>
        <w:spacing w:after="0"/>
        <w:jc w:val="left"/>
      </w:pPr>
    </w:p>
    <w:p w14:paraId="348BD1DB" w14:textId="77777777" w:rsidR="003F04D1" w:rsidRDefault="003F04D1" w:rsidP="003F04D1">
      <w:pPr>
        <w:pStyle w:val="Body"/>
        <w:spacing w:after="0"/>
        <w:jc w:val="left"/>
      </w:pPr>
    </w:p>
    <w:p w14:paraId="103ADD9D" w14:textId="77777777" w:rsidR="003F04D1" w:rsidRDefault="003F04D1" w:rsidP="003F04D1">
      <w:pPr>
        <w:pStyle w:val="Body"/>
        <w:spacing w:after="0"/>
        <w:jc w:val="left"/>
      </w:pPr>
    </w:p>
    <w:p w14:paraId="099A1C4D" w14:textId="77777777" w:rsidR="003F04D1" w:rsidRDefault="003F04D1" w:rsidP="003F04D1">
      <w:pPr>
        <w:pStyle w:val="Body"/>
        <w:spacing w:after="0"/>
        <w:jc w:val="left"/>
      </w:pPr>
    </w:p>
    <w:p w14:paraId="51D83B7B" w14:textId="77777777" w:rsidR="003F04D1" w:rsidRDefault="003F04D1" w:rsidP="003F04D1">
      <w:pPr>
        <w:pStyle w:val="Body"/>
        <w:spacing w:after="0"/>
        <w:jc w:val="left"/>
      </w:pPr>
    </w:p>
    <w:p w14:paraId="37539E5B" w14:textId="7365A306" w:rsidR="003F04D1" w:rsidRDefault="003F04D1" w:rsidP="003F04D1">
      <w:pPr>
        <w:pStyle w:val="Body"/>
        <w:spacing w:after="0"/>
        <w:jc w:val="left"/>
      </w:pPr>
    </w:p>
    <w:p w14:paraId="7E625BA7" w14:textId="77777777" w:rsidR="003F04D1" w:rsidRDefault="003F04D1" w:rsidP="003F04D1">
      <w:pPr>
        <w:pStyle w:val="Body"/>
        <w:spacing w:after="0"/>
        <w:jc w:val="left"/>
      </w:pPr>
    </w:p>
    <w:p w14:paraId="5E3C349E" w14:textId="77777777" w:rsidR="003F04D1" w:rsidRDefault="003F04D1" w:rsidP="003F04D1">
      <w:pPr>
        <w:pStyle w:val="Body"/>
        <w:spacing w:after="0"/>
        <w:jc w:val="left"/>
      </w:pPr>
    </w:p>
    <w:p w14:paraId="6532D971" w14:textId="7339DC3E" w:rsidR="003F04D1" w:rsidRDefault="003F04D1" w:rsidP="003F04D1">
      <w:pPr>
        <w:pStyle w:val="Body"/>
        <w:spacing w:after="0"/>
        <w:jc w:val="left"/>
      </w:pPr>
    </w:p>
    <w:p w14:paraId="0969234F" w14:textId="77777777" w:rsidR="003F04D1" w:rsidRDefault="003F04D1" w:rsidP="003F04D1">
      <w:pPr>
        <w:pStyle w:val="Body"/>
        <w:spacing w:after="0"/>
        <w:jc w:val="left"/>
      </w:pPr>
    </w:p>
    <w:p w14:paraId="04AD4860" w14:textId="7FD2FB0B" w:rsidR="003F04D1" w:rsidRDefault="003F04D1" w:rsidP="00672B36">
      <w:pPr>
        <w:pStyle w:val="Body"/>
        <w:spacing w:after="0"/>
        <w:jc w:val="left"/>
      </w:pPr>
    </w:p>
    <w:p w14:paraId="26646957" w14:textId="77777777" w:rsidR="00672B36" w:rsidRDefault="00672B36" w:rsidP="00672B36">
      <w:pPr>
        <w:pStyle w:val="Body"/>
        <w:spacing w:after="0"/>
        <w:jc w:val="left"/>
      </w:pPr>
    </w:p>
    <w:p w14:paraId="128E84A2" w14:textId="77777777" w:rsidR="00672B36" w:rsidRDefault="00672B36" w:rsidP="00672B36">
      <w:pPr>
        <w:pStyle w:val="Body"/>
        <w:spacing w:after="0"/>
        <w:jc w:val="left"/>
      </w:pPr>
    </w:p>
    <w:p w14:paraId="4114768D" w14:textId="77777777" w:rsidR="00672B36" w:rsidRDefault="00672B36" w:rsidP="00672B36">
      <w:pPr>
        <w:pStyle w:val="Body"/>
        <w:spacing w:after="0"/>
        <w:jc w:val="left"/>
      </w:pPr>
    </w:p>
    <w:p w14:paraId="00A5D657" w14:textId="77777777" w:rsidR="00672B36" w:rsidRDefault="00672B36" w:rsidP="00672B36">
      <w:pPr>
        <w:pStyle w:val="Body"/>
        <w:spacing w:after="0"/>
        <w:jc w:val="left"/>
        <w:rPr>
          <w:rFonts w:ascii="Arial" w:hAnsi="Arial" w:cs="Arial"/>
          <w:bCs/>
        </w:rPr>
      </w:pPr>
    </w:p>
    <w:p w14:paraId="69D69367" w14:textId="77777777" w:rsidR="00672B36" w:rsidRDefault="00672B36" w:rsidP="00672B36">
      <w:pPr>
        <w:pStyle w:val="Body"/>
        <w:spacing w:after="0"/>
        <w:jc w:val="left"/>
      </w:pPr>
    </w:p>
    <w:p w14:paraId="1EFA29A4" w14:textId="77777777" w:rsidR="00672B36" w:rsidRPr="008B7786" w:rsidRDefault="00672B36" w:rsidP="00672B36">
      <w:pPr>
        <w:pStyle w:val="Body"/>
        <w:spacing w:after="0"/>
        <w:rPr>
          <w:rFonts w:ascii="Arial" w:hAnsi="Arial" w:cs="Arial"/>
          <w:bCs/>
        </w:rPr>
      </w:pPr>
    </w:p>
    <w:p w14:paraId="375C64AE" w14:textId="77777777" w:rsidR="00672B36" w:rsidRPr="008B7786" w:rsidRDefault="00672B36" w:rsidP="00672B36">
      <w:pPr>
        <w:pStyle w:val="Body"/>
        <w:spacing w:after="0"/>
        <w:jc w:val="left"/>
        <w:rPr>
          <w:rFonts w:ascii="Arial" w:hAnsi="Arial" w:cs="Arial"/>
          <w:bCs/>
        </w:rPr>
      </w:pPr>
    </w:p>
    <w:p w14:paraId="2CA21BFB" w14:textId="79466F51" w:rsidR="00672B36" w:rsidRDefault="00672B36" w:rsidP="00672B36">
      <w:pPr>
        <w:pStyle w:val="Body"/>
        <w:spacing w:after="0"/>
      </w:pPr>
    </w:p>
    <w:p w14:paraId="7FB63792" w14:textId="77777777" w:rsidR="00672B36" w:rsidRDefault="00672B36" w:rsidP="00E60655">
      <w:pPr>
        <w:pStyle w:val="Body"/>
        <w:spacing w:after="0"/>
      </w:pPr>
    </w:p>
    <w:p w14:paraId="0B9F0A0B" w14:textId="77777777" w:rsidR="00E60655" w:rsidRDefault="00E60655" w:rsidP="00E60655">
      <w:pPr>
        <w:pStyle w:val="Body"/>
        <w:spacing w:after="0"/>
      </w:pPr>
    </w:p>
    <w:p w14:paraId="223DE2C3" w14:textId="77777777" w:rsidR="00441B6F" w:rsidRDefault="00441B6F" w:rsidP="00441B6F">
      <w:pPr>
        <w:pStyle w:val="Body"/>
        <w:spacing w:after="0"/>
        <w:jc w:val="left"/>
      </w:pPr>
    </w:p>
    <w:p w14:paraId="3B311F58" w14:textId="77777777" w:rsidR="00441B6F" w:rsidRDefault="00441B6F" w:rsidP="00441B6F">
      <w:pPr>
        <w:pStyle w:val="Body"/>
        <w:spacing w:after="0"/>
        <w:jc w:val="left"/>
        <w:rPr>
          <w:rFonts w:ascii="Arial" w:hAnsi="Arial" w:cs="Arial"/>
        </w:rPr>
      </w:pPr>
    </w:p>
    <w:p w14:paraId="65DC4D71" w14:textId="77777777" w:rsidR="00B01FCD" w:rsidRPr="00FB3A86" w:rsidRDefault="00B01FCD" w:rsidP="00441B6F">
      <w:pPr>
        <w:pStyle w:val="Appendix"/>
        <w:spacing w:after="0"/>
        <w:jc w:val="both"/>
        <w:rPr>
          <w:rFonts w:ascii="Arial" w:hAnsi="Arial" w:cs="Arial"/>
          <w:b w:val="0"/>
        </w:rPr>
      </w:pPr>
    </w:p>
    <w:sectPr w:rsidR="00B01FCD" w:rsidRPr="00FB3A86" w:rsidSect="004D1D92">
      <w:headerReference w:type="even" r:id="rId20"/>
      <w:headerReference w:type="default" r:id="rId21"/>
      <w:footerReference w:type="default" r:id="rId22"/>
      <w:headerReference w:type="first" r:id="rId2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9FA44" w14:textId="77777777" w:rsidR="0003453D" w:rsidRDefault="0003453D" w:rsidP="00C37E61">
      <w:r>
        <w:separator/>
      </w:r>
    </w:p>
  </w:endnote>
  <w:endnote w:type="continuationSeparator" w:id="0">
    <w:p w14:paraId="20C9F58D" w14:textId="77777777" w:rsidR="0003453D" w:rsidRDefault="0003453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28F24" w14:textId="77777777" w:rsidR="004D1D92" w:rsidRDefault="004D1D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4017E" w14:textId="77777777" w:rsidR="004D1D92" w:rsidRDefault="004D1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81363" w14:textId="1FAF3E56" w:rsidR="00754C9A" w:rsidRPr="004D1D92" w:rsidRDefault="00754C9A" w:rsidP="004D1D9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22C82" w14:textId="6FD52EB0" w:rsidR="00882932" w:rsidRDefault="00882932">
    <w:pPr>
      <w:pStyle w:val="Footer"/>
    </w:pPr>
  </w:p>
  <w:p w14:paraId="33A4623D"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78A78" w14:textId="77777777" w:rsidR="0003453D" w:rsidRDefault="0003453D" w:rsidP="00C37E61">
      <w:r>
        <w:separator/>
      </w:r>
    </w:p>
  </w:footnote>
  <w:footnote w:type="continuationSeparator" w:id="0">
    <w:p w14:paraId="472CA539" w14:textId="77777777" w:rsidR="0003453D" w:rsidRDefault="0003453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53D21" w14:textId="79E73CC5" w:rsidR="004D1D92" w:rsidRDefault="002C3035">
    <w:pPr>
      <w:pStyle w:val="Header"/>
    </w:pPr>
    <w:r>
      <w:rPr>
        <w:noProof/>
      </w:rPr>
      <w:pict w14:anchorId="47C8B5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7920251"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818C2" w14:textId="2D97FE76" w:rsidR="004D1D92" w:rsidRDefault="002C3035">
    <w:pPr>
      <w:pStyle w:val="Header"/>
    </w:pPr>
    <w:r>
      <w:rPr>
        <w:noProof/>
      </w:rPr>
      <w:pict w14:anchorId="041B7D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7920252"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1A6A4" w14:textId="6F5D9CD6" w:rsidR="00296529" w:rsidRPr="00296529" w:rsidRDefault="002C3035" w:rsidP="00296529">
    <w:pPr>
      <w:ind w:left="2160"/>
      <w:jc w:val="center"/>
      <w:rPr>
        <w:rFonts w:ascii="Times New Roman" w:eastAsia="Calibri" w:hAnsi="Times New Roman"/>
        <w:i/>
        <w:sz w:val="18"/>
        <w:szCs w:val="22"/>
      </w:rPr>
    </w:pPr>
    <w:r>
      <w:rPr>
        <w:noProof/>
      </w:rPr>
      <w:pict w14:anchorId="5C2E18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7920250"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7B2D066"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1F1A554"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E608446"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7BF3577"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D72ED5F"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D0938DD"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19DC0" w14:textId="25F42457" w:rsidR="004D1D92" w:rsidRDefault="002C3035">
    <w:pPr>
      <w:pStyle w:val="Header"/>
    </w:pPr>
    <w:r>
      <w:rPr>
        <w:noProof/>
      </w:rPr>
      <w:pict w14:anchorId="386C18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7920254"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F9BD3" w14:textId="3233B884" w:rsidR="004D1D92" w:rsidRDefault="002C3035">
    <w:pPr>
      <w:pStyle w:val="Header"/>
    </w:pPr>
    <w:r>
      <w:rPr>
        <w:noProof/>
      </w:rPr>
      <w:pict w14:anchorId="4B41B1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7920255"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580E8" w14:textId="4846C627" w:rsidR="004D1D92" w:rsidRDefault="002C3035">
    <w:pPr>
      <w:pStyle w:val="Header"/>
    </w:pPr>
    <w:r>
      <w:rPr>
        <w:noProof/>
      </w:rPr>
      <w:pict w14:anchorId="146D82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7920253"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47750365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128470965">
    <w:abstractNumId w:val="15"/>
  </w:num>
  <w:num w:numId="3" w16cid:durableId="1477145449">
    <w:abstractNumId w:val="23"/>
  </w:num>
  <w:num w:numId="4" w16cid:durableId="1106467373">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229924884">
    <w:abstractNumId w:val="7"/>
  </w:num>
  <w:num w:numId="6" w16cid:durableId="1006328041">
    <w:abstractNumId w:val="6"/>
  </w:num>
  <w:num w:numId="7" w16cid:durableId="1966689257">
    <w:abstractNumId w:val="1"/>
  </w:num>
  <w:num w:numId="8" w16cid:durableId="86004482">
    <w:abstractNumId w:val="12"/>
  </w:num>
  <w:num w:numId="9" w16cid:durableId="425228059">
    <w:abstractNumId w:val="25"/>
  </w:num>
  <w:num w:numId="10" w16cid:durableId="1122042369">
    <w:abstractNumId w:val="2"/>
  </w:num>
  <w:num w:numId="11" w16cid:durableId="1094326264">
    <w:abstractNumId w:val="18"/>
  </w:num>
  <w:num w:numId="12" w16cid:durableId="686759932">
    <w:abstractNumId w:val="3"/>
  </w:num>
  <w:num w:numId="13" w16cid:durableId="1044674748">
    <w:abstractNumId w:val="17"/>
  </w:num>
  <w:num w:numId="14" w16cid:durableId="1611475041">
    <w:abstractNumId w:val="8"/>
  </w:num>
  <w:num w:numId="15" w16cid:durableId="1307664616">
    <w:abstractNumId w:val="21"/>
  </w:num>
  <w:num w:numId="16" w16cid:durableId="335157924">
    <w:abstractNumId w:val="5"/>
  </w:num>
  <w:num w:numId="17" w16cid:durableId="1600480483">
    <w:abstractNumId w:val="22"/>
  </w:num>
  <w:num w:numId="18" w16cid:durableId="821850033">
    <w:abstractNumId w:val="14"/>
  </w:num>
  <w:num w:numId="19" w16cid:durableId="1971477285">
    <w:abstractNumId w:val="28"/>
  </w:num>
  <w:num w:numId="20" w16cid:durableId="1555384470">
    <w:abstractNumId w:val="11"/>
  </w:num>
  <w:num w:numId="21" w16cid:durableId="1374891265">
    <w:abstractNumId w:val="9"/>
  </w:num>
  <w:num w:numId="22" w16cid:durableId="1174034460">
    <w:abstractNumId w:val="13"/>
  </w:num>
  <w:num w:numId="23" w16cid:durableId="1943031720">
    <w:abstractNumId w:val="19"/>
  </w:num>
  <w:num w:numId="24" w16cid:durableId="1166438175">
    <w:abstractNumId w:val="26"/>
  </w:num>
  <w:num w:numId="25" w16cid:durableId="1655140931">
    <w:abstractNumId w:val="4"/>
  </w:num>
  <w:num w:numId="26" w16cid:durableId="2022777919">
    <w:abstractNumId w:val="16"/>
  </w:num>
  <w:num w:numId="27" w16cid:durableId="177625808">
    <w:abstractNumId w:val="20"/>
  </w:num>
  <w:num w:numId="28" w16cid:durableId="822238623">
    <w:abstractNumId w:val="27"/>
  </w:num>
  <w:num w:numId="29" w16cid:durableId="905071332">
    <w:abstractNumId w:val="24"/>
  </w:num>
  <w:num w:numId="30" w16cid:durableId="49868999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1E2"/>
    <w:rsid w:val="00000F8F"/>
    <w:rsid w:val="000034C1"/>
    <w:rsid w:val="0000438A"/>
    <w:rsid w:val="00010F53"/>
    <w:rsid w:val="0001118B"/>
    <w:rsid w:val="00012F18"/>
    <w:rsid w:val="00015552"/>
    <w:rsid w:val="00021CC4"/>
    <w:rsid w:val="0002587D"/>
    <w:rsid w:val="0002628E"/>
    <w:rsid w:val="00030174"/>
    <w:rsid w:val="00032CD2"/>
    <w:rsid w:val="000337D8"/>
    <w:rsid w:val="0003453D"/>
    <w:rsid w:val="00035936"/>
    <w:rsid w:val="00036925"/>
    <w:rsid w:val="00036DD2"/>
    <w:rsid w:val="000374BA"/>
    <w:rsid w:val="00042DA6"/>
    <w:rsid w:val="00043372"/>
    <w:rsid w:val="0004579C"/>
    <w:rsid w:val="000508FD"/>
    <w:rsid w:val="00051FA4"/>
    <w:rsid w:val="0005570D"/>
    <w:rsid w:val="00057FDD"/>
    <w:rsid w:val="00061EE2"/>
    <w:rsid w:val="00064D13"/>
    <w:rsid w:val="00072374"/>
    <w:rsid w:val="00075761"/>
    <w:rsid w:val="000761CC"/>
    <w:rsid w:val="0007697E"/>
    <w:rsid w:val="00081FB3"/>
    <w:rsid w:val="00083B6E"/>
    <w:rsid w:val="00084661"/>
    <w:rsid w:val="00085A24"/>
    <w:rsid w:val="0009051B"/>
    <w:rsid w:val="0009081A"/>
    <w:rsid w:val="000922D8"/>
    <w:rsid w:val="000A0FAF"/>
    <w:rsid w:val="000A180C"/>
    <w:rsid w:val="000A246F"/>
    <w:rsid w:val="000A47FA"/>
    <w:rsid w:val="000A65D3"/>
    <w:rsid w:val="000B0BF0"/>
    <w:rsid w:val="000B191F"/>
    <w:rsid w:val="000B1E33"/>
    <w:rsid w:val="000B3092"/>
    <w:rsid w:val="000B3E83"/>
    <w:rsid w:val="000B440A"/>
    <w:rsid w:val="000B6482"/>
    <w:rsid w:val="000B773A"/>
    <w:rsid w:val="000C06B0"/>
    <w:rsid w:val="000D1AE6"/>
    <w:rsid w:val="000D65C4"/>
    <w:rsid w:val="000D689F"/>
    <w:rsid w:val="000E0E77"/>
    <w:rsid w:val="000E684D"/>
    <w:rsid w:val="000E7B7B"/>
    <w:rsid w:val="000E7D62"/>
    <w:rsid w:val="000F0933"/>
    <w:rsid w:val="000F7918"/>
    <w:rsid w:val="000F7DAC"/>
    <w:rsid w:val="001001F1"/>
    <w:rsid w:val="00102244"/>
    <w:rsid w:val="00103357"/>
    <w:rsid w:val="00104D8B"/>
    <w:rsid w:val="001108E9"/>
    <w:rsid w:val="00113856"/>
    <w:rsid w:val="00113D09"/>
    <w:rsid w:val="00121550"/>
    <w:rsid w:val="001228B0"/>
    <w:rsid w:val="00123C9F"/>
    <w:rsid w:val="00124E0E"/>
    <w:rsid w:val="00125D0A"/>
    <w:rsid w:val="00125E7F"/>
    <w:rsid w:val="00126190"/>
    <w:rsid w:val="00130F17"/>
    <w:rsid w:val="001320BF"/>
    <w:rsid w:val="001339E5"/>
    <w:rsid w:val="00145DE4"/>
    <w:rsid w:val="0014761D"/>
    <w:rsid w:val="00147B04"/>
    <w:rsid w:val="00155B42"/>
    <w:rsid w:val="00156508"/>
    <w:rsid w:val="0016025B"/>
    <w:rsid w:val="001608BA"/>
    <w:rsid w:val="00160A54"/>
    <w:rsid w:val="00160E4B"/>
    <w:rsid w:val="00163BC4"/>
    <w:rsid w:val="00164518"/>
    <w:rsid w:val="00171310"/>
    <w:rsid w:val="0017208F"/>
    <w:rsid w:val="00173E50"/>
    <w:rsid w:val="001752F0"/>
    <w:rsid w:val="00183F99"/>
    <w:rsid w:val="00191062"/>
    <w:rsid w:val="00192B72"/>
    <w:rsid w:val="001963B4"/>
    <w:rsid w:val="00196E67"/>
    <w:rsid w:val="001973D7"/>
    <w:rsid w:val="001A29D8"/>
    <w:rsid w:val="001A3C91"/>
    <w:rsid w:val="001A4687"/>
    <w:rsid w:val="001A54ED"/>
    <w:rsid w:val="001A56FA"/>
    <w:rsid w:val="001A5CAA"/>
    <w:rsid w:val="001B0427"/>
    <w:rsid w:val="001B1A85"/>
    <w:rsid w:val="001B4704"/>
    <w:rsid w:val="001B58EB"/>
    <w:rsid w:val="001B6D72"/>
    <w:rsid w:val="001C5057"/>
    <w:rsid w:val="001C5D73"/>
    <w:rsid w:val="001D3572"/>
    <w:rsid w:val="001D3A51"/>
    <w:rsid w:val="001D3B09"/>
    <w:rsid w:val="001D64CD"/>
    <w:rsid w:val="001E10D2"/>
    <w:rsid w:val="001E22FC"/>
    <w:rsid w:val="001E2586"/>
    <w:rsid w:val="001E25B4"/>
    <w:rsid w:val="001E30C2"/>
    <w:rsid w:val="001E44FE"/>
    <w:rsid w:val="001E7770"/>
    <w:rsid w:val="001F55CE"/>
    <w:rsid w:val="00200595"/>
    <w:rsid w:val="00203A7F"/>
    <w:rsid w:val="00204835"/>
    <w:rsid w:val="00207102"/>
    <w:rsid w:val="00210B88"/>
    <w:rsid w:val="00211A55"/>
    <w:rsid w:val="002148A9"/>
    <w:rsid w:val="0021524A"/>
    <w:rsid w:val="002168E3"/>
    <w:rsid w:val="002220FD"/>
    <w:rsid w:val="002278B9"/>
    <w:rsid w:val="00231920"/>
    <w:rsid w:val="0023195C"/>
    <w:rsid w:val="002370B0"/>
    <w:rsid w:val="0024282C"/>
    <w:rsid w:val="00245A51"/>
    <w:rsid w:val="002460DC"/>
    <w:rsid w:val="00246FB1"/>
    <w:rsid w:val="002471A0"/>
    <w:rsid w:val="00250985"/>
    <w:rsid w:val="00251FA9"/>
    <w:rsid w:val="002525F1"/>
    <w:rsid w:val="002556F6"/>
    <w:rsid w:val="00261C4A"/>
    <w:rsid w:val="00264DF4"/>
    <w:rsid w:val="0027028A"/>
    <w:rsid w:val="002830F9"/>
    <w:rsid w:val="00283105"/>
    <w:rsid w:val="00284C4C"/>
    <w:rsid w:val="00286704"/>
    <w:rsid w:val="00287E68"/>
    <w:rsid w:val="002917CC"/>
    <w:rsid w:val="00296529"/>
    <w:rsid w:val="002A0358"/>
    <w:rsid w:val="002A26A6"/>
    <w:rsid w:val="002A28C3"/>
    <w:rsid w:val="002A4751"/>
    <w:rsid w:val="002B27FB"/>
    <w:rsid w:val="002B685A"/>
    <w:rsid w:val="002C1C77"/>
    <w:rsid w:val="002C33C0"/>
    <w:rsid w:val="002C57D2"/>
    <w:rsid w:val="002D3D13"/>
    <w:rsid w:val="002D7C9F"/>
    <w:rsid w:val="002E0D56"/>
    <w:rsid w:val="00304374"/>
    <w:rsid w:val="0030549C"/>
    <w:rsid w:val="003064A3"/>
    <w:rsid w:val="00306940"/>
    <w:rsid w:val="00315186"/>
    <w:rsid w:val="00325B28"/>
    <w:rsid w:val="00327F97"/>
    <w:rsid w:val="00332F6A"/>
    <w:rsid w:val="0033343E"/>
    <w:rsid w:val="003512C2"/>
    <w:rsid w:val="0035225A"/>
    <w:rsid w:val="00355EA8"/>
    <w:rsid w:val="00356E0B"/>
    <w:rsid w:val="003573FB"/>
    <w:rsid w:val="0035753F"/>
    <w:rsid w:val="0036029F"/>
    <w:rsid w:val="00363969"/>
    <w:rsid w:val="00366B31"/>
    <w:rsid w:val="00367A30"/>
    <w:rsid w:val="00367E1F"/>
    <w:rsid w:val="00371FB6"/>
    <w:rsid w:val="00372D66"/>
    <w:rsid w:val="003736D5"/>
    <w:rsid w:val="003763C1"/>
    <w:rsid w:val="00376BBE"/>
    <w:rsid w:val="0038011E"/>
    <w:rsid w:val="003811E5"/>
    <w:rsid w:val="0038452C"/>
    <w:rsid w:val="00387391"/>
    <w:rsid w:val="0039224F"/>
    <w:rsid w:val="00392CB0"/>
    <w:rsid w:val="00393190"/>
    <w:rsid w:val="003963E6"/>
    <w:rsid w:val="003A2168"/>
    <w:rsid w:val="003A43A4"/>
    <w:rsid w:val="003A7E18"/>
    <w:rsid w:val="003B42C8"/>
    <w:rsid w:val="003B4E5C"/>
    <w:rsid w:val="003B6FC4"/>
    <w:rsid w:val="003C2F9F"/>
    <w:rsid w:val="003C3D0E"/>
    <w:rsid w:val="003C4C86"/>
    <w:rsid w:val="003C6258"/>
    <w:rsid w:val="003C629C"/>
    <w:rsid w:val="003D30BB"/>
    <w:rsid w:val="003E0B08"/>
    <w:rsid w:val="003E2904"/>
    <w:rsid w:val="003F004A"/>
    <w:rsid w:val="003F04D1"/>
    <w:rsid w:val="003F06CF"/>
    <w:rsid w:val="003F0A00"/>
    <w:rsid w:val="003F0AED"/>
    <w:rsid w:val="00401927"/>
    <w:rsid w:val="00402DF1"/>
    <w:rsid w:val="00402F84"/>
    <w:rsid w:val="0040446D"/>
    <w:rsid w:val="00404E33"/>
    <w:rsid w:val="0041027F"/>
    <w:rsid w:val="004115B1"/>
    <w:rsid w:val="0041217B"/>
    <w:rsid w:val="00412475"/>
    <w:rsid w:val="00415970"/>
    <w:rsid w:val="00421009"/>
    <w:rsid w:val="0042195E"/>
    <w:rsid w:val="00422468"/>
    <w:rsid w:val="00423789"/>
    <w:rsid w:val="004313F7"/>
    <w:rsid w:val="0043365C"/>
    <w:rsid w:val="00434D02"/>
    <w:rsid w:val="004367F4"/>
    <w:rsid w:val="0043783F"/>
    <w:rsid w:val="00440827"/>
    <w:rsid w:val="00440F43"/>
    <w:rsid w:val="00441B6F"/>
    <w:rsid w:val="00443020"/>
    <w:rsid w:val="004451E5"/>
    <w:rsid w:val="00446221"/>
    <w:rsid w:val="0044747E"/>
    <w:rsid w:val="00450E62"/>
    <w:rsid w:val="004530C9"/>
    <w:rsid w:val="004539DB"/>
    <w:rsid w:val="00461CAD"/>
    <w:rsid w:val="0046411A"/>
    <w:rsid w:val="00465933"/>
    <w:rsid w:val="00471A80"/>
    <w:rsid w:val="00472C4B"/>
    <w:rsid w:val="00477CE0"/>
    <w:rsid w:val="00480CE0"/>
    <w:rsid w:val="0048470F"/>
    <w:rsid w:val="0049306F"/>
    <w:rsid w:val="00493553"/>
    <w:rsid w:val="00497E06"/>
    <w:rsid w:val="004A0C43"/>
    <w:rsid w:val="004A3ADA"/>
    <w:rsid w:val="004A4EBD"/>
    <w:rsid w:val="004A5A47"/>
    <w:rsid w:val="004B163D"/>
    <w:rsid w:val="004B7B03"/>
    <w:rsid w:val="004C12EA"/>
    <w:rsid w:val="004C1D24"/>
    <w:rsid w:val="004C2146"/>
    <w:rsid w:val="004C35E2"/>
    <w:rsid w:val="004C6E1C"/>
    <w:rsid w:val="004D0B9F"/>
    <w:rsid w:val="004D1D92"/>
    <w:rsid w:val="004D2C2D"/>
    <w:rsid w:val="004D305E"/>
    <w:rsid w:val="004D3484"/>
    <w:rsid w:val="004D4277"/>
    <w:rsid w:val="004D5D51"/>
    <w:rsid w:val="004E4393"/>
    <w:rsid w:val="004F1621"/>
    <w:rsid w:val="004F274B"/>
    <w:rsid w:val="004F2BCB"/>
    <w:rsid w:val="004F3B1B"/>
    <w:rsid w:val="0050216E"/>
    <w:rsid w:val="00502516"/>
    <w:rsid w:val="00504238"/>
    <w:rsid w:val="00504B12"/>
    <w:rsid w:val="00505E5A"/>
    <w:rsid w:val="00505F06"/>
    <w:rsid w:val="005066AC"/>
    <w:rsid w:val="00506828"/>
    <w:rsid w:val="00506AC1"/>
    <w:rsid w:val="00507E71"/>
    <w:rsid w:val="005221B1"/>
    <w:rsid w:val="0052504E"/>
    <w:rsid w:val="0053056E"/>
    <w:rsid w:val="00531C2D"/>
    <w:rsid w:val="00535CD9"/>
    <w:rsid w:val="005365D2"/>
    <w:rsid w:val="00540C89"/>
    <w:rsid w:val="00543715"/>
    <w:rsid w:val="00553127"/>
    <w:rsid w:val="00554D6B"/>
    <w:rsid w:val="00554FDA"/>
    <w:rsid w:val="0056100D"/>
    <w:rsid w:val="00565712"/>
    <w:rsid w:val="00570986"/>
    <w:rsid w:val="00570E56"/>
    <w:rsid w:val="00571251"/>
    <w:rsid w:val="00572623"/>
    <w:rsid w:val="00575BD3"/>
    <w:rsid w:val="005770A8"/>
    <w:rsid w:val="005811B5"/>
    <w:rsid w:val="00584055"/>
    <w:rsid w:val="00584869"/>
    <w:rsid w:val="00586317"/>
    <w:rsid w:val="00591678"/>
    <w:rsid w:val="00595F76"/>
    <w:rsid w:val="005A6E29"/>
    <w:rsid w:val="005C408D"/>
    <w:rsid w:val="005C784C"/>
    <w:rsid w:val="005D17F6"/>
    <w:rsid w:val="005D2F6E"/>
    <w:rsid w:val="005D37DE"/>
    <w:rsid w:val="005E3709"/>
    <w:rsid w:val="005E5539"/>
    <w:rsid w:val="005F4B5D"/>
    <w:rsid w:val="006029B6"/>
    <w:rsid w:val="00602BF5"/>
    <w:rsid w:val="00604C51"/>
    <w:rsid w:val="00612DE3"/>
    <w:rsid w:val="00614912"/>
    <w:rsid w:val="00617FDD"/>
    <w:rsid w:val="006217DC"/>
    <w:rsid w:val="006255DE"/>
    <w:rsid w:val="00625FF9"/>
    <w:rsid w:val="00630083"/>
    <w:rsid w:val="00633614"/>
    <w:rsid w:val="00633B28"/>
    <w:rsid w:val="00633F68"/>
    <w:rsid w:val="00636EB2"/>
    <w:rsid w:val="006375B8"/>
    <w:rsid w:val="00645630"/>
    <w:rsid w:val="0064656E"/>
    <w:rsid w:val="00655464"/>
    <w:rsid w:val="006611F1"/>
    <w:rsid w:val="00662210"/>
    <w:rsid w:val="0066420E"/>
    <w:rsid w:val="00664C05"/>
    <w:rsid w:val="0066510A"/>
    <w:rsid w:val="00667DD4"/>
    <w:rsid w:val="006713E8"/>
    <w:rsid w:val="006715BA"/>
    <w:rsid w:val="00672B36"/>
    <w:rsid w:val="00673F9F"/>
    <w:rsid w:val="006767C9"/>
    <w:rsid w:val="00676B9D"/>
    <w:rsid w:val="006772DE"/>
    <w:rsid w:val="0068160F"/>
    <w:rsid w:val="00686953"/>
    <w:rsid w:val="00687DEA"/>
    <w:rsid w:val="00687E67"/>
    <w:rsid w:val="0069007C"/>
    <w:rsid w:val="00691D67"/>
    <w:rsid w:val="0069253E"/>
    <w:rsid w:val="006937E5"/>
    <w:rsid w:val="006940F8"/>
    <w:rsid w:val="00694F2C"/>
    <w:rsid w:val="006967F7"/>
    <w:rsid w:val="0069681A"/>
    <w:rsid w:val="006A250C"/>
    <w:rsid w:val="006B21D3"/>
    <w:rsid w:val="006B4A68"/>
    <w:rsid w:val="006B50C5"/>
    <w:rsid w:val="006B5690"/>
    <w:rsid w:val="006B57D0"/>
    <w:rsid w:val="006C01C4"/>
    <w:rsid w:val="006C53CF"/>
    <w:rsid w:val="006D30FF"/>
    <w:rsid w:val="006D6940"/>
    <w:rsid w:val="006D7F7B"/>
    <w:rsid w:val="006E469E"/>
    <w:rsid w:val="006F0D8D"/>
    <w:rsid w:val="006F11EC"/>
    <w:rsid w:val="006F393E"/>
    <w:rsid w:val="006F41A1"/>
    <w:rsid w:val="006F50D3"/>
    <w:rsid w:val="00700520"/>
    <w:rsid w:val="0070082C"/>
    <w:rsid w:val="007057F9"/>
    <w:rsid w:val="00705E43"/>
    <w:rsid w:val="00710E4B"/>
    <w:rsid w:val="00713322"/>
    <w:rsid w:val="00713AEB"/>
    <w:rsid w:val="00713B6D"/>
    <w:rsid w:val="007225B1"/>
    <w:rsid w:val="00723716"/>
    <w:rsid w:val="007275DF"/>
    <w:rsid w:val="007324C5"/>
    <w:rsid w:val="007369E6"/>
    <w:rsid w:val="00746E59"/>
    <w:rsid w:val="00754C9A"/>
    <w:rsid w:val="0075599A"/>
    <w:rsid w:val="00761D52"/>
    <w:rsid w:val="00763A45"/>
    <w:rsid w:val="00767EFA"/>
    <w:rsid w:val="00772677"/>
    <w:rsid w:val="00772F7B"/>
    <w:rsid w:val="007748F7"/>
    <w:rsid w:val="00775503"/>
    <w:rsid w:val="00775E14"/>
    <w:rsid w:val="0077749E"/>
    <w:rsid w:val="0077798B"/>
    <w:rsid w:val="00780650"/>
    <w:rsid w:val="00784438"/>
    <w:rsid w:val="00787D48"/>
    <w:rsid w:val="00790ADA"/>
    <w:rsid w:val="00795806"/>
    <w:rsid w:val="007960AB"/>
    <w:rsid w:val="0079768C"/>
    <w:rsid w:val="007A2005"/>
    <w:rsid w:val="007A2EEB"/>
    <w:rsid w:val="007B329C"/>
    <w:rsid w:val="007B33FA"/>
    <w:rsid w:val="007B375B"/>
    <w:rsid w:val="007B5583"/>
    <w:rsid w:val="007B763F"/>
    <w:rsid w:val="007D2288"/>
    <w:rsid w:val="007D3BC2"/>
    <w:rsid w:val="007D4471"/>
    <w:rsid w:val="007D6709"/>
    <w:rsid w:val="007D71A8"/>
    <w:rsid w:val="007E088F"/>
    <w:rsid w:val="007E2710"/>
    <w:rsid w:val="007E6647"/>
    <w:rsid w:val="007F7932"/>
    <w:rsid w:val="007F7B32"/>
    <w:rsid w:val="00804BC2"/>
    <w:rsid w:val="00805242"/>
    <w:rsid w:val="00814235"/>
    <w:rsid w:val="0081431A"/>
    <w:rsid w:val="00820086"/>
    <w:rsid w:val="00820124"/>
    <w:rsid w:val="00826484"/>
    <w:rsid w:val="00827F44"/>
    <w:rsid w:val="0083216F"/>
    <w:rsid w:val="00833F7C"/>
    <w:rsid w:val="00836089"/>
    <w:rsid w:val="00837F9A"/>
    <w:rsid w:val="00854BEE"/>
    <w:rsid w:val="00860000"/>
    <w:rsid w:val="008616DB"/>
    <w:rsid w:val="00863BD3"/>
    <w:rsid w:val="008641ED"/>
    <w:rsid w:val="00864B44"/>
    <w:rsid w:val="00865307"/>
    <w:rsid w:val="00866D66"/>
    <w:rsid w:val="008671C6"/>
    <w:rsid w:val="0087488A"/>
    <w:rsid w:val="00875803"/>
    <w:rsid w:val="00877930"/>
    <w:rsid w:val="00882932"/>
    <w:rsid w:val="0088753D"/>
    <w:rsid w:val="008878C1"/>
    <w:rsid w:val="00891889"/>
    <w:rsid w:val="008921EE"/>
    <w:rsid w:val="0089286F"/>
    <w:rsid w:val="008A02AA"/>
    <w:rsid w:val="008A2A6E"/>
    <w:rsid w:val="008A2BCA"/>
    <w:rsid w:val="008A4DCB"/>
    <w:rsid w:val="008A5CCE"/>
    <w:rsid w:val="008B37D5"/>
    <w:rsid w:val="008B459E"/>
    <w:rsid w:val="008B7786"/>
    <w:rsid w:val="008D0BE5"/>
    <w:rsid w:val="008D46DA"/>
    <w:rsid w:val="008D684A"/>
    <w:rsid w:val="008E13AE"/>
    <w:rsid w:val="008E1506"/>
    <w:rsid w:val="008E2097"/>
    <w:rsid w:val="008E3D00"/>
    <w:rsid w:val="008E4EDB"/>
    <w:rsid w:val="008E519C"/>
    <w:rsid w:val="008E542C"/>
    <w:rsid w:val="008E710C"/>
    <w:rsid w:val="008F4F0B"/>
    <w:rsid w:val="008F568C"/>
    <w:rsid w:val="008F5E5E"/>
    <w:rsid w:val="008F5EEE"/>
    <w:rsid w:val="008F69D6"/>
    <w:rsid w:val="008F7158"/>
    <w:rsid w:val="00902823"/>
    <w:rsid w:val="009046AB"/>
    <w:rsid w:val="00915CA6"/>
    <w:rsid w:val="00916192"/>
    <w:rsid w:val="00923291"/>
    <w:rsid w:val="009248FD"/>
    <w:rsid w:val="0092735D"/>
    <w:rsid w:val="00927834"/>
    <w:rsid w:val="00927901"/>
    <w:rsid w:val="0093690F"/>
    <w:rsid w:val="00936ABE"/>
    <w:rsid w:val="0094228F"/>
    <w:rsid w:val="00947FC0"/>
    <w:rsid w:val="009500A6"/>
    <w:rsid w:val="00950FAA"/>
    <w:rsid w:val="00951CCA"/>
    <w:rsid w:val="00957C18"/>
    <w:rsid w:val="009659BA"/>
    <w:rsid w:val="0097253F"/>
    <w:rsid w:val="00983040"/>
    <w:rsid w:val="00983A4D"/>
    <w:rsid w:val="0098670A"/>
    <w:rsid w:val="00986AA2"/>
    <w:rsid w:val="00993188"/>
    <w:rsid w:val="00994743"/>
    <w:rsid w:val="00994B4D"/>
    <w:rsid w:val="0099546E"/>
    <w:rsid w:val="00995559"/>
    <w:rsid w:val="009A3601"/>
    <w:rsid w:val="009A3721"/>
    <w:rsid w:val="009A6F0D"/>
    <w:rsid w:val="009B3FB9"/>
    <w:rsid w:val="009C07AC"/>
    <w:rsid w:val="009C1174"/>
    <w:rsid w:val="009C2465"/>
    <w:rsid w:val="009C37F1"/>
    <w:rsid w:val="009C579F"/>
    <w:rsid w:val="009C731B"/>
    <w:rsid w:val="009D2B59"/>
    <w:rsid w:val="009D35A0"/>
    <w:rsid w:val="009D3F71"/>
    <w:rsid w:val="009D5A5F"/>
    <w:rsid w:val="009D666B"/>
    <w:rsid w:val="009D6BA9"/>
    <w:rsid w:val="009D7A76"/>
    <w:rsid w:val="009D7C5A"/>
    <w:rsid w:val="009D7EB7"/>
    <w:rsid w:val="009E048A"/>
    <w:rsid w:val="009E08E9"/>
    <w:rsid w:val="009E3DB9"/>
    <w:rsid w:val="009E6E35"/>
    <w:rsid w:val="009F0156"/>
    <w:rsid w:val="009F0EDA"/>
    <w:rsid w:val="009F4DFB"/>
    <w:rsid w:val="009F7D29"/>
    <w:rsid w:val="00A0250C"/>
    <w:rsid w:val="00A03B96"/>
    <w:rsid w:val="00A03C21"/>
    <w:rsid w:val="00A040D7"/>
    <w:rsid w:val="00A05B19"/>
    <w:rsid w:val="00A110B6"/>
    <w:rsid w:val="00A1134E"/>
    <w:rsid w:val="00A12845"/>
    <w:rsid w:val="00A16687"/>
    <w:rsid w:val="00A227FC"/>
    <w:rsid w:val="00A24E7E"/>
    <w:rsid w:val="00A258C3"/>
    <w:rsid w:val="00A31EA2"/>
    <w:rsid w:val="00A332CE"/>
    <w:rsid w:val="00A347C0"/>
    <w:rsid w:val="00A35FE2"/>
    <w:rsid w:val="00A40225"/>
    <w:rsid w:val="00A40A03"/>
    <w:rsid w:val="00A412B6"/>
    <w:rsid w:val="00A41E6F"/>
    <w:rsid w:val="00A51431"/>
    <w:rsid w:val="00A51B76"/>
    <w:rsid w:val="00A539AD"/>
    <w:rsid w:val="00A54428"/>
    <w:rsid w:val="00A54FF9"/>
    <w:rsid w:val="00A55F77"/>
    <w:rsid w:val="00A608D4"/>
    <w:rsid w:val="00A657BC"/>
    <w:rsid w:val="00A66108"/>
    <w:rsid w:val="00A6640E"/>
    <w:rsid w:val="00A76903"/>
    <w:rsid w:val="00A94063"/>
    <w:rsid w:val="00AA15D5"/>
    <w:rsid w:val="00AA4246"/>
    <w:rsid w:val="00AA4366"/>
    <w:rsid w:val="00AA53CD"/>
    <w:rsid w:val="00AA6219"/>
    <w:rsid w:val="00AA6EDA"/>
    <w:rsid w:val="00AA74E0"/>
    <w:rsid w:val="00AA7FAA"/>
    <w:rsid w:val="00AB07AC"/>
    <w:rsid w:val="00AB3463"/>
    <w:rsid w:val="00AB4CB8"/>
    <w:rsid w:val="00AB68B9"/>
    <w:rsid w:val="00AB6EDB"/>
    <w:rsid w:val="00AB703F"/>
    <w:rsid w:val="00AB77A6"/>
    <w:rsid w:val="00AC30AC"/>
    <w:rsid w:val="00AC434D"/>
    <w:rsid w:val="00AC6BB8"/>
    <w:rsid w:val="00AC6DB9"/>
    <w:rsid w:val="00AD01B8"/>
    <w:rsid w:val="00AD058C"/>
    <w:rsid w:val="00AD1F55"/>
    <w:rsid w:val="00AD4462"/>
    <w:rsid w:val="00AD55F3"/>
    <w:rsid w:val="00AD62D9"/>
    <w:rsid w:val="00AE008F"/>
    <w:rsid w:val="00AE075B"/>
    <w:rsid w:val="00AE27AE"/>
    <w:rsid w:val="00AE2ECB"/>
    <w:rsid w:val="00AE2FC1"/>
    <w:rsid w:val="00AE3CD2"/>
    <w:rsid w:val="00AE6F64"/>
    <w:rsid w:val="00AF4723"/>
    <w:rsid w:val="00AF6BB6"/>
    <w:rsid w:val="00AF6F2E"/>
    <w:rsid w:val="00B01EDE"/>
    <w:rsid w:val="00B01FCD"/>
    <w:rsid w:val="00B02A0A"/>
    <w:rsid w:val="00B04923"/>
    <w:rsid w:val="00B051F3"/>
    <w:rsid w:val="00B07FD0"/>
    <w:rsid w:val="00B12E95"/>
    <w:rsid w:val="00B1360F"/>
    <w:rsid w:val="00B163D1"/>
    <w:rsid w:val="00B1776C"/>
    <w:rsid w:val="00B2110D"/>
    <w:rsid w:val="00B2780D"/>
    <w:rsid w:val="00B303C7"/>
    <w:rsid w:val="00B324FD"/>
    <w:rsid w:val="00B33273"/>
    <w:rsid w:val="00B40A90"/>
    <w:rsid w:val="00B41D84"/>
    <w:rsid w:val="00B4348E"/>
    <w:rsid w:val="00B52583"/>
    <w:rsid w:val="00B52896"/>
    <w:rsid w:val="00B63BCD"/>
    <w:rsid w:val="00B70841"/>
    <w:rsid w:val="00B71DC3"/>
    <w:rsid w:val="00B758B0"/>
    <w:rsid w:val="00B80D40"/>
    <w:rsid w:val="00B84F63"/>
    <w:rsid w:val="00B85872"/>
    <w:rsid w:val="00B93887"/>
    <w:rsid w:val="00B95236"/>
    <w:rsid w:val="00B95D1E"/>
    <w:rsid w:val="00B96BD9"/>
    <w:rsid w:val="00B97A57"/>
    <w:rsid w:val="00BA1B01"/>
    <w:rsid w:val="00BA2419"/>
    <w:rsid w:val="00BA2641"/>
    <w:rsid w:val="00BA2843"/>
    <w:rsid w:val="00BB37AA"/>
    <w:rsid w:val="00BB58F5"/>
    <w:rsid w:val="00BC0B4A"/>
    <w:rsid w:val="00BC0FF3"/>
    <w:rsid w:val="00BC36FF"/>
    <w:rsid w:val="00BC53A0"/>
    <w:rsid w:val="00BD2765"/>
    <w:rsid w:val="00BD631D"/>
    <w:rsid w:val="00BD7666"/>
    <w:rsid w:val="00BE1CA0"/>
    <w:rsid w:val="00BE62AD"/>
    <w:rsid w:val="00BE6E45"/>
    <w:rsid w:val="00BF121F"/>
    <w:rsid w:val="00BF1F80"/>
    <w:rsid w:val="00BF22D2"/>
    <w:rsid w:val="00BF2712"/>
    <w:rsid w:val="00BF469C"/>
    <w:rsid w:val="00BF5235"/>
    <w:rsid w:val="00C0293D"/>
    <w:rsid w:val="00C0574C"/>
    <w:rsid w:val="00C06C55"/>
    <w:rsid w:val="00C1196E"/>
    <w:rsid w:val="00C1414F"/>
    <w:rsid w:val="00C14317"/>
    <w:rsid w:val="00C15B47"/>
    <w:rsid w:val="00C166EF"/>
    <w:rsid w:val="00C16E8D"/>
    <w:rsid w:val="00C17EB0"/>
    <w:rsid w:val="00C22F57"/>
    <w:rsid w:val="00C247F0"/>
    <w:rsid w:val="00C27DB8"/>
    <w:rsid w:val="00C27F5F"/>
    <w:rsid w:val="00C30A0F"/>
    <w:rsid w:val="00C30CFC"/>
    <w:rsid w:val="00C3337D"/>
    <w:rsid w:val="00C37E61"/>
    <w:rsid w:val="00C41858"/>
    <w:rsid w:val="00C440C5"/>
    <w:rsid w:val="00C505CC"/>
    <w:rsid w:val="00C50BCC"/>
    <w:rsid w:val="00C536BF"/>
    <w:rsid w:val="00C5618B"/>
    <w:rsid w:val="00C60AF8"/>
    <w:rsid w:val="00C70F1B"/>
    <w:rsid w:val="00C710B0"/>
    <w:rsid w:val="00C71443"/>
    <w:rsid w:val="00C71A47"/>
    <w:rsid w:val="00C7464C"/>
    <w:rsid w:val="00C77199"/>
    <w:rsid w:val="00C85237"/>
    <w:rsid w:val="00C85588"/>
    <w:rsid w:val="00C8644D"/>
    <w:rsid w:val="00C9079B"/>
    <w:rsid w:val="00C90BE0"/>
    <w:rsid w:val="00C946B3"/>
    <w:rsid w:val="00C96551"/>
    <w:rsid w:val="00C97D71"/>
    <w:rsid w:val="00CA5C5C"/>
    <w:rsid w:val="00CB108B"/>
    <w:rsid w:val="00CB233E"/>
    <w:rsid w:val="00CB40B4"/>
    <w:rsid w:val="00CC2D70"/>
    <w:rsid w:val="00CC32EE"/>
    <w:rsid w:val="00CC41DB"/>
    <w:rsid w:val="00CC51F7"/>
    <w:rsid w:val="00CD3A0F"/>
    <w:rsid w:val="00CD6755"/>
    <w:rsid w:val="00CD6856"/>
    <w:rsid w:val="00CD70B0"/>
    <w:rsid w:val="00CE0089"/>
    <w:rsid w:val="00CE33A4"/>
    <w:rsid w:val="00CE793C"/>
    <w:rsid w:val="00CF193C"/>
    <w:rsid w:val="00CF247A"/>
    <w:rsid w:val="00CF3273"/>
    <w:rsid w:val="00CF53B8"/>
    <w:rsid w:val="00CF5D0B"/>
    <w:rsid w:val="00CF7D88"/>
    <w:rsid w:val="00D0608C"/>
    <w:rsid w:val="00D10A51"/>
    <w:rsid w:val="00D13CF6"/>
    <w:rsid w:val="00D173F1"/>
    <w:rsid w:val="00D207B9"/>
    <w:rsid w:val="00D22772"/>
    <w:rsid w:val="00D2511F"/>
    <w:rsid w:val="00D3438A"/>
    <w:rsid w:val="00D34F3A"/>
    <w:rsid w:val="00D44665"/>
    <w:rsid w:val="00D459C7"/>
    <w:rsid w:val="00D52830"/>
    <w:rsid w:val="00D579B0"/>
    <w:rsid w:val="00D61EA6"/>
    <w:rsid w:val="00D62583"/>
    <w:rsid w:val="00D64969"/>
    <w:rsid w:val="00D65BEE"/>
    <w:rsid w:val="00D703ED"/>
    <w:rsid w:val="00D710BB"/>
    <w:rsid w:val="00D7199A"/>
    <w:rsid w:val="00D7277D"/>
    <w:rsid w:val="00D74CB0"/>
    <w:rsid w:val="00D805AC"/>
    <w:rsid w:val="00D8295D"/>
    <w:rsid w:val="00D841CA"/>
    <w:rsid w:val="00D846DB"/>
    <w:rsid w:val="00D85B95"/>
    <w:rsid w:val="00D8735E"/>
    <w:rsid w:val="00D91A79"/>
    <w:rsid w:val="00D932C3"/>
    <w:rsid w:val="00D9506E"/>
    <w:rsid w:val="00D95B46"/>
    <w:rsid w:val="00D95FCE"/>
    <w:rsid w:val="00DA0958"/>
    <w:rsid w:val="00DA494C"/>
    <w:rsid w:val="00DA4EAE"/>
    <w:rsid w:val="00DB57BF"/>
    <w:rsid w:val="00DC1138"/>
    <w:rsid w:val="00DC2A65"/>
    <w:rsid w:val="00DD095D"/>
    <w:rsid w:val="00DD3F47"/>
    <w:rsid w:val="00DD48A6"/>
    <w:rsid w:val="00DD5865"/>
    <w:rsid w:val="00DD68A2"/>
    <w:rsid w:val="00DE15F0"/>
    <w:rsid w:val="00DE3CF3"/>
    <w:rsid w:val="00DE5663"/>
    <w:rsid w:val="00DE56E2"/>
    <w:rsid w:val="00DE639A"/>
    <w:rsid w:val="00DE741E"/>
    <w:rsid w:val="00DE78AA"/>
    <w:rsid w:val="00DF3931"/>
    <w:rsid w:val="00E053D0"/>
    <w:rsid w:val="00E06EE8"/>
    <w:rsid w:val="00E140A5"/>
    <w:rsid w:val="00E14D98"/>
    <w:rsid w:val="00E15994"/>
    <w:rsid w:val="00E163E0"/>
    <w:rsid w:val="00E2766B"/>
    <w:rsid w:val="00E3114E"/>
    <w:rsid w:val="00E31A70"/>
    <w:rsid w:val="00E33368"/>
    <w:rsid w:val="00E3556C"/>
    <w:rsid w:val="00E357C3"/>
    <w:rsid w:val="00E35B02"/>
    <w:rsid w:val="00E405D8"/>
    <w:rsid w:val="00E427E4"/>
    <w:rsid w:val="00E5351E"/>
    <w:rsid w:val="00E60655"/>
    <w:rsid w:val="00E629AA"/>
    <w:rsid w:val="00E63093"/>
    <w:rsid w:val="00E66496"/>
    <w:rsid w:val="00E66B35"/>
    <w:rsid w:val="00E66D20"/>
    <w:rsid w:val="00E66E10"/>
    <w:rsid w:val="00E66EF6"/>
    <w:rsid w:val="00E71B00"/>
    <w:rsid w:val="00E75780"/>
    <w:rsid w:val="00E769F6"/>
    <w:rsid w:val="00E80090"/>
    <w:rsid w:val="00E813B6"/>
    <w:rsid w:val="00E83EDB"/>
    <w:rsid w:val="00E8407C"/>
    <w:rsid w:val="00E84F3C"/>
    <w:rsid w:val="00E851D2"/>
    <w:rsid w:val="00E854B2"/>
    <w:rsid w:val="00E86C85"/>
    <w:rsid w:val="00E95B80"/>
    <w:rsid w:val="00E96D7C"/>
    <w:rsid w:val="00EA012C"/>
    <w:rsid w:val="00EA1B94"/>
    <w:rsid w:val="00EB7AE5"/>
    <w:rsid w:val="00EC26EB"/>
    <w:rsid w:val="00EC6A55"/>
    <w:rsid w:val="00ED0288"/>
    <w:rsid w:val="00ED0ED9"/>
    <w:rsid w:val="00ED2634"/>
    <w:rsid w:val="00ED34FF"/>
    <w:rsid w:val="00ED517C"/>
    <w:rsid w:val="00ED604A"/>
    <w:rsid w:val="00EE4AB2"/>
    <w:rsid w:val="00EE52CB"/>
    <w:rsid w:val="00EE5F46"/>
    <w:rsid w:val="00EF1FDD"/>
    <w:rsid w:val="00EF2B1A"/>
    <w:rsid w:val="00EF581D"/>
    <w:rsid w:val="00EF5E1A"/>
    <w:rsid w:val="00EF7FD8"/>
    <w:rsid w:val="00F02A0D"/>
    <w:rsid w:val="00F0657C"/>
    <w:rsid w:val="00F06F59"/>
    <w:rsid w:val="00F072D7"/>
    <w:rsid w:val="00F10FD2"/>
    <w:rsid w:val="00F15A30"/>
    <w:rsid w:val="00F167CD"/>
    <w:rsid w:val="00F17988"/>
    <w:rsid w:val="00F20E72"/>
    <w:rsid w:val="00F2180D"/>
    <w:rsid w:val="00F278A8"/>
    <w:rsid w:val="00F334E0"/>
    <w:rsid w:val="00F372BB"/>
    <w:rsid w:val="00F41212"/>
    <w:rsid w:val="00F4232E"/>
    <w:rsid w:val="00F432FB"/>
    <w:rsid w:val="00F469F0"/>
    <w:rsid w:val="00F53273"/>
    <w:rsid w:val="00F544BC"/>
    <w:rsid w:val="00F644FF"/>
    <w:rsid w:val="00F71BB3"/>
    <w:rsid w:val="00F755E4"/>
    <w:rsid w:val="00F76029"/>
    <w:rsid w:val="00F77AC9"/>
    <w:rsid w:val="00F77D02"/>
    <w:rsid w:val="00F84305"/>
    <w:rsid w:val="00F85B2F"/>
    <w:rsid w:val="00F878E4"/>
    <w:rsid w:val="00F87F5B"/>
    <w:rsid w:val="00F90CE3"/>
    <w:rsid w:val="00F955FD"/>
    <w:rsid w:val="00F96D9C"/>
    <w:rsid w:val="00FA2766"/>
    <w:rsid w:val="00FA70D8"/>
    <w:rsid w:val="00FB0BB9"/>
    <w:rsid w:val="00FB150D"/>
    <w:rsid w:val="00FB1CB2"/>
    <w:rsid w:val="00FB230E"/>
    <w:rsid w:val="00FB3A86"/>
    <w:rsid w:val="00FC088A"/>
    <w:rsid w:val="00FC496E"/>
    <w:rsid w:val="00FC6CBD"/>
    <w:rsid w:val="00FD1F6E"/>
    <w:rsid w:val="00FD36C8"/>
    <w:rsid w:val="00FE4240"/>
    <w:rsid w:val="00FE4793"/>
    <w:rsid w:val="00FF0BAC"/>
    <w:rsid w:val="00FF0CAF"/>
    <w:rsid w:val="00FF1137"/>
    <w:rsid w:val="00FF21C9"/>
    <w:rsid w:val="00FF23B1"/>
    <w:rsid w:val="00FF2F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2A1E4F24"/>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semiHidden/>
    <w:unhideWhenUsed/>
    <w:rsid w:val="001A56FA"/>
    <w:rPr>
      <w:rFonts w:ascii="Times New Roman" w:hAnsi="Times New Roman"/>
      <w:sz w:val="24"/>
      <w:szCs w:val="24"/>
    </w:rPr>
  </w:style>
  <w:style w:type="character" w:customStyle="1" w:styleId="FooterChar">
    <w:name w:val="Footer Char"/>
    <w:basedOn w:val="DefaultParagraphFont"/>
    <w:link w:val="Footer"/>
    <w:uiPriority w:val="99"/>
    <w:rsid w:val="00882932"/>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ppjonline.org/journal/view.php?id=10.5423/PPJ.OA.03.2013.0036" TargetMode="Externa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eader" Target="header6.xml"/><Relationship Id="rId10" Type="http://schemas.openxmlformats.org/officeDocument/2006/relationships/footer" Target="footer1.xml"/><Relationship Id="rId19" Type="http://schemas.openxmlformats.org/officeDocument/2006/relationships/hyperlink" Target="https://ignited.in/index.php/jasrae/article/view/5907"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D492E8-8051-44AD-95FC-5A54AC5C3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0</TotalTime>
  <Pages>19</Pages>
  <Words>10276</Words>
  <Characters>58271</Characters>
  <Application>Microsoft Office Word</Application>
  <DocSecurity>0</DocSecurity>
  <Lines>1239</Lines>
  <Paragraphs>425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68122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nithin kumar</cp:lastModifiedBy>
  <cp:revision>2</cp:revision>
  <cp:lastPrinted>1999-07-06T11:00:00Z</cp:lastPrinted>
  <dcterms:created xsi:type="dcterms:W3CDTF">2025-10-07T18:55:00Z</dcterms:created>
  <dcterms:modified xsi:type="dcterms:W3CDTF">2025-10-07T18:55:00Z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e57dd434-7ea0-4f81-a41e-276180ea3fa1</vt:lpwstr>
  </property>
</Properties>
</file>