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F1FA20" w14:textId="74247BAB" w:rsidR="00D17D42" w:rsidRPr="001849D3" w:rsidRDefault="00D17D42" w:rsidP="00D17D42">
      <w:pPr>
        <w:jc w:val="center"/>
        <w:rPr>
          <w:rFonts w:ascii="Times New Roman" w:hAnsi="Times New Roman" w:cs="Times New Roman"/>
          <w:b/>
          <w:bCs/>
          <w:lang w:val="en-US"/>
        </w:rPr>
      </w:pPr>
      <w:r w:rsidRPr="001849D3">
        <w:rPr>
          <w:rFonts w:ascii="Times New Roman" w:hAnsi="Times New Roman" w:cs="Times New Roman"/>
          <w:b/>
          <w:bCs/>
          <w:lang w:val="en-US"/>
        </w:rPr>
        <w:t xml:space="preserve">PRODUCTION AND CHARACTERIZATION OF GLUCONIC ACID FROM </w:t>
      </w:r>
      <w:r w:rsidRPr="001849D3">
        <w:rPr>
          <w:rFonts w:ascii="Times New Roman" w:hAnsi="Times New Roman" w:cs="Times New Roman"/>
          <w:b/>
          <w:bCs/>
          <w:i/>
          <w:iCs/>
          <w:lang w:val="en-US"/>
        </w:rPr>
        <w:t>Aspergillus</w:t>
      </w:r>
      <w:r w:rsidRPr="001849D3">
        <w:rPr>
          <w:rFonts w:ascii="Times New Roman" w:hAnsi="Times New Roman" w:cs="Times New Roman"/>
          <w:b/>
          <w:bCs/>
          <w:lang w:val="en-US"/>
        </w:rPr>
        <w:t xml:space="preserve"> </w:t>
      </w:r>
      <w:proofErr w:type="spellStart"/>
      <w:r w:rsidRPr="001849D3">
        <w:rPr>
          <w:rFonts w:ascii="Times New Roman" w:hAnsi="Times New Roman" w:cs="Times New Roman"/>
          <w:b/>
          <w:bCs/>
          <w:i/>
          <w:iCs/>
          <w:lang w:val="en-US"/>
        </w:rPr>
        <w:t>sp</w:t>
      </w:r>
      <w:proofErr w:type="spellEnd"/>
      <w:r w:rsidRPr="001849D3">
        <w:rPr>
          <w:rFonts w:ascii="Times New Roman" w:hAnsi="Times New Roman" w:cs="Times New Roman"/>
          <w:b/>
          <w:bCs/>
          <w:i/>
          <w:iCs/>
          <w:lang w:val="en-US"/>
        </w:rPr>
        <w:t xml:space="preserve"> </w:t>
      </w:r>
      <w:r w:rsidRPr="001849D3">
        <w:rPr>
          <w:rFonts w:ascii="Times New Roman" w:hAnsi="Times New Roman" w:cs="Times New Roman"/>
          <w:b/>
          <w:bCs/>
          <w:lang w:val="en-US"/>
        </w:rPr>
        <w:t>USING AGRO-RESIDUES AS A SUBSTRATE</w:t>
      </w:r>
    </w:p>
    <w:p w14:paraId="7115736A" w14:textId="77777777" w:rsidR="00D17D42" w:rsidRPr="001849D3" w:rsidRDefault="00D17D42" w:rsidP="00D17D42">
      <w:pPr>
        <w:rPr>
          <w:rFonts w:ascii="Times New Roman" w:hAnsi="Times New Roman" w:cs="Times New Roman"/>
          <w:b/>
          <w:bCs/>
          <w:lang w:val="en-US"/>
        </w:rPr>
      </w:pPr>
    </w:p>
    <w:p w14:paraId="7E5CCE7E" w14:textId="77777777" w:rsidR="00492841" w:rsidRDefault="00492841" w:rsidP="0019605D">
      <w:pPr>
        <w:rPr>
          <w:rFonts w:ascii="Times New Roman" w:hAnsi="Times New Roman" w:cs="Times New Roman"/>
          <w:b/>
          <w:bCs/>
          <w:lang w:val="en-US"/>
        </w:rPr>
      </w:pPr>
    </w:p>
    <w:p w14:paraId="7646D539" w14:textId="39E0C11A" w:rsidR="00D17D42" w:rsidRPr="001849D3" w:rsidRDefault="00D17D42" w:rsidP="0019605D">
      <w:pPr>
        <w:rPr>
          <w:rFonts w:ascii="Times New Roman" w:hAnsi="Times New Roman" w:cs="Times New Roman"/>
          <w:b/>
          <w:bCs/>
          <w:lang w:val="en-US"/>
        </w:rPr>
      </w:pPr>
      <w:r w:rsidRPr="001849D3">
        <w:rPr>
          <w:rFonts w:ascii="Times New Roman" w:hAnsi="Times New Roman" w:cs="Times New Roman"/>
          <w:b/>
          <w:bCs/>
          <w:lang w:val="en-US"/>
        </w:rPr>
        <w:t>ABSTRACT</w:t>
      </w:r>
    </w:p>
    <w:p w14:paraId="166EDA88" w14:textId="77777777" w:rsidR="006A617A" w:rsidRPr="006A617A" w:rsidRDefault="00D17D42" w:rsidP="006A617A">
      <w:pPr>
        <w:jc w:val="both"/>
        <w:rPr>
          <w:rFonts w:ascii="Times New Roman" w:hAnsi="Times New Roman" w:cs="Times New Roman"/>
          <w:sz w:val="24"/>
          <w:szCs w:val="24"/>
        </w:rPr>
      </w:pPr>
      <w:r w:rsidRPr="002C34CE">
        <w:rPr>
          <w:rFonts w:ascii="Times New Roman" w:hAnsi="Times New Roman" w:cs="Times New Roman"/>
          <w:lang w:val="en-US"/>
        </w:rPr>
        <w:t>Gluconic Acid is a mild organic acid which finds application in the food and pharmaceutical industry. This study, explored the production of gluconic acid through submerged fermentation using ground nut peel and corn cob as</w:t>
      </w:r>
      <w:r w:rsidR="00E132FF" w:rsidRPr="002C34CE">
        <w:rPr>
          <w:rFonts w:ascii="Times New Roman" w:hAnsi="Times New Roman" w:cs="Times New Roman"/>
          <w:lang w:val="en-US"/>
        </w:rPr>
        <w:t xml:space="preserve"> a</w:t>
      </w:r>
      <w:r w:rsidRPr="002C34CE">
        <w:rPr>
          <w:rFonts w:ascii="Times New Roman" w:hAnsi="Times New Roman" w:cs="Times New Roman"/>
          <w:lang w:val="en-US"/>
        </w:rPr>
        <w:t xml:space="preserve"> substrates.  The soil sample from </w:t>
      </w:r>
      <w:proofErr w:type="spellStart"/>
      <w:r w:rsidRPr="002C34CE">
        <w:rPr>
          <w:rFonts w:ascii="Times New Roman" w:hAnsi="Times New Roman" w:cs="Times New Roman"/>
          <w:lang w:val="en-US"/>
        </w:rPr>
        <w:t>Rumuokoro</w:t>
      </w:r>
      <w:proofErr w:type="spellEnd"/>
      <w:r w:rsidRPr="002C34CE">
        <w:rPr>
          <w:rFonts w:ascii="Times New Roman" w:hAnsi="Times New Roman" w:cs="Times New Roman"/>
          <w:lang w:val="en-US"/>
        </w:rPr>
        <w:t xml:space="preserve"> dumpsite had a total fungal count of 4.5 × 10</w:t>
      </w:r>
      <w:r w:rsidRPr="002C34CE">
        <w:rPr>
          <w:rFonts w:ascii="Times New Roman" w:hAnsi="Times New Roman" w:cs="Times New Roman"/>
          <w:vertAlign w:val="superscript"/>
          <w:lang w:val="en-US"/>
        </w:rPr>
        <w:t>4</w:t>
      </w:r>
      <w:r w:rsidRPr="002C34CE">
        <w:rPr>
          <w:rFonts w:ascii="Times New Roman" w:hAnsi="Times New Roman" w:cs="Times New Roman"/>
          <w:lang w:val="en-US"/>
        </w:rPr>
        <w:t xml:space="preserve"> while the sample from </w:t>
      </w:r>
      <w:proofErr w:type="spellStart"/>
      <w:r w:rsidRPr="002C34CE">
        <w:rPr>
          <w:rFonts w:ascii="Times New Roman" w:hAnsi="Times New Roman" w:cs="Times New Roman"/>
          <w:lang w:val="en-US"/>
        </w:rPr>
        <w:t>Ru</w:t>
      </w:r>
      <w:r w:rsidR="006E1B8A" w:rsidRPr="002C34CE">
        <w:rPr>
          <w:rFonts w:ascii="Times New Roman" w:hAnsi="Times New Roman" w:cs="Times New Roman"/>
          <w:lang w:val="en-US"/>
        </w:rPr>
        <w:t>k</w:t>
      </w:r>
      <w:r w:rsidRPr="002C34CE">
        <w:rPr>
          <w:rFonts w:ascii="Times New Roman" w:hAnsi="Times New Roman" w:cs="Times New Roman"/>
          <w:lang w:val="en-US"/>
        </w:rPr>
        <w:t>pokwu</w:t>
      </w:r>
      <w:proofErr w:type="spellEnd"/>
      <w:r w:rsidRPr="002C34CE">
        <w:rPr>
          <w:rFonts w:ascii="Times New Roman" w:hAnsi="Times New Roman" w:cs="Times New Roman"/>
          <w:lang w:val="en-US"/>
        </w:rPr>
        <w:t xml:space="preserve"> farmland was 1.8 × 10</w:t>
      </w:r>
      <w:r w:rsidRPr="002C34CE">
        <w:rPr>
          <w:rFonts w:ascii="Times New Roman" w:hAnsi="Times New Roman" w:cs="Times New Roman"/>
          <w:vertAlign w:val="superscript"/>
          <w:lang w:val="en-US"/>
        </w:rPr>
        <w:t>4</w:t>
      </w:r>
      <w:r w:rsidRPr="002C34CE">
        <w:rPr>
          <w:rFonts w:ascii="Times New Roman" w:hAnsi="Times New Roman" w:cs="Times New Roman"/>
          <w:lang w:val="en-US"/>
        </w:rPr>
        <w:t xml:space="preserve"> and the mile 3 sample had 3.4 × 10</w:t>
      </w:r>
      <w:r w:rsidRPr="002C34CE">
        <w:rPr>
          <w:rFonts w:ascii="Times New Roman" w:hAnsi="Times New Roman" w:cs="Times New Roman"/>
          <w:vertAlign w:val="superscript"/>
          <w:lang w:val="en-US"/>
        </w:rPr>
        <w:t>4</w:t>
      </w:r>
      <w:r w:rsidRPr="002C34CE">
        <w:rPr>
          <w:rFonts w:ascii="Times New Roman" w:hAnsi="Times New Roman" w:cs="Times New Roman"/>
          <w:lang w:val="en-US"/>
        </w:rPr>
        <w:t xml:space="preserve"> total fungal count. Six fungal species</w:t>
      </w:r>
      <w:r w:rsidR="004B1460" w:rsidRPr="002C34CE">
        <w:rPr>
          <w:rFonts w:ascii="Times New Roman" w:hAnsi="Times New Roman" w:cs="Times New Roman"/>
          <w:i/>
          <w:iCs/>
          <w:lang w:val="en-US"/>
        </w:rPr>
        <w:t xml:space="preserve"> (Aspergillus </w:t>
      </w:r>
      <w:proofErr w:type="spellStart"/>
      <w:r w:rsidR="004B1460" w:rsidRPr="002C34CE">
        <w:rPr>
          <w:rFonts w:ascii="Times New Roman" w:hAnsi="Times New Roman" w:cs="Times New Roman"/>
          <w:i/>
          <w:iCs/>
          <w:lang w:val="en-US"/>
        </w:rPr>
        <w:t>niger</w:t>
      </w:r>
      <w:proofErr w:type="spellEnd"/>
      <w:r w:rsidRPr="002C34CE">
        <w:rPr>
          <w:rFonts w:ascii="Times New Roman" w:hAnsi="Times New Roman" w:cs="Times New Roman"/>
          <w:i/>
          <w:iCs/>
          <w:lang w:val="en-US"/>
        </w:rPr>
        <w:t>, Aspergillus flavus, Rhizopus</w:t>
      </w:r>
      <w:r w:rsidRPr="002C34CE">
        <w:rPr>
          <w:rFonts w:ascii="Times New Roman" w:hAnsi="Times New Roman" w:cs="Times New Roman"/>
          <w:lang w:val="en-US"/>
        </w:rPr>
        <w:t xml:space="preserve"> </w:t>
      </w:r>
      <w:proofErr w:type="spellStart"/>
      <w:r w:rsidRPr="002C34CE">
        <w:rPr>
          <w:rFonts w:ascii="Times New Roman" w:hAnsi="Times New Roman" w:cs="Times New Roman"/>
          <w:i/>
          <w:iCs/>
          <w:lang w:val="en-US"/>
        </w:rPr>
        <w:t>oryzae</w:t>
      </w:r>
      <w:proofErr w:type="spellEnd"/>
      <w:r w:rsidRPr="002C34CE">
        <w:rPr>
          <w:rFonts w:ascii="Times New Roman" w:hAnsi="Times New Roman" w:cs="Times New Roman"/>
          <w:i/>
          <w:iCs/>
          <w:lang w:val="en-US"/>
        </w:rPr>
        <w:t xml:space="preserve">, Aspergillus </w:t>
      </w:r>
      <w:proofErr w:type="spellStart"/>
      <w:r w:rsidRPr="002C34CE">
        <w:rPr>
          <w:rFonts w:ascii="Times New Roman" w:hAnsi="Times New Roman" w:cs="Times New Roman"/>
          <w:i/>
          <w:iCs/>
          <w:lang w:val="en-US"/>
        </w:rPr>
        <w:t>te</w:t>
      </w:r>
      <w:r w:rsidR="006E2B0C" w:rsidRPr="002C34CE">
        <w:rPr>
          <w:rFonts w:ascii="Times New Roman" w:hAnsi="Times New Roman" w:cs="Times New Roman"/>
          <w:i/>
          <w:iCs/>
          <w:lang w:val="en-US"/>
        </w:rPr>
        <w:t>rreus</w:t>
      </w:r>
      <w:proofErr w:type="spellEnd"/>
      <w:r w:rsidR="006E2B0C" w:rsidRPr="002C34CE">
        <w:rPr>
          <w:rFonts w:ascii="Times New Roman" w:hAnsi="Times New Roman" w:cs="Times New Roman"/>
          <w:i/>
          <w:iCs/>
          <w:lang w:val="en-US"/>
        </w:rPr>
        <w:t>, saccharomyces cerevisiae</w:t>
      </w:r>
      <w:r w:rsidRPr="002C34CE">
        <w:rPr>
          <w:rFonts w:ascii="Times New Roman" w:hAnsi="Times New Roman" w:cs="Times New Roman"/>
          <w:i/>
          <w:iCs/>
          <w:lang w:val="en-US"/>
        </w:rPr>
        <w:t>,</w:t>
      </w:r>
      <w:r w:rsidR="006E2B0C" w:rsidRPr="002C34CE">
        <w:rPr>
          <w:rFonts w:ascii="Times New Roman" w:hAnsi="Times New Roman" w:cs="Times New Roman"/>
          <w:i/>
          <w:iCs/>
          <w:lang w:val="en-US"/>
        </w:rPr>
        <w:t xml:space="preserve"> </w:t>
      </w:r>
      <w:r w:rsidRPr="002C34CE">
        <w:rPr>
          <w:rFonts w:ascii="Times New Roman" w:hAnsi="Times New Roman" w:cs="Times New Roman"/>
          <w:i/>
          <w:iCs/>
          <w:lang w:val="en-US"/>
        </w:rPr>
        <w:t xml:space="preserve">Fusarium </w:t>
      </w:r>
      <w:proofErr w:type="spellStart"/>
      <w:r w:rsidRPr="002C34CE">
        <w:rPr>
          <w:rFonts w:ascii="Times New Roman" w:hAnsi="Times New Roman" w:cs="Times New Roman"/>
          <w:i/>
          <w:iCs/>
          <w:lang w:val="en-US"/>
        </w:rPr>
        <w:t>sp</w:t>
      </w:r>
      <w:proofErr w:type="spellEnd"/>
      <w:r w:rsidRPr="002C34CE">
        <w:rPr>
          <w:rFonts w:ascii="Times New Roman" w:hAnsi="Times New Roman" w:cs="Times New Roman"/>
          <w:lang w:val="en-US"/>
        </w:rPr>
        <w:t xml:space="preserve">) were isolated and identified. Screening of the fungal species showed that </w:t>
      </w:r>
      <w:r w:rsidRPr="002C34CE">
        <w:rPr>
          <w:rFonts w:ascii="Times New Roman" w:hAnsi="Times New Roman" w:cs="Times New Roman"/>
          <w:i/>
          <w:iCs/>
          <w:lang w:val="en-US"/>
        </w:rPr>
        <w:t xml:space="preserve">Aspergillus </w:t>
      </w:r>
      <w:proofErr w:type="spellStart"/>
      <w:r w:rsidRPr="002C34CE">
        <w:rPr>
          <w:rFonts w:ascii="Times New Roman" w:hAnsi="Times New Roman" w:cs="Times New Roman"/>
          <w:i/>
          <w:iCs/>
          <w:lang w:val="en-US"/>
        </w:rPr>
        <w:t>niger</w:t>
      </w:r>
      <w:proofErr w:type="spellEnd"/>
      <w:r w:rsidRPr="002C34CE">
        <w:rPr>
          <w:rFonts w:ascii="Times New Roman" w:hAnsi="Times New Roman" w:cs="Times New Roman"/>
          <w:i/>
          <w:iCs/>
          <w:lang w:val="en-US"/>
        </w:rPr>
        <w:t xml:space="preserve"> </w:t>
      </w:r>
      <w:r w:rsidRPr="002C34CE">
        <w:rPr>
          <w:rFonts w:ascii="Times New Roman" w:hAnsi="Times New Roman" w:cs="Times New Roman"/>
          <w:lang w:val="en-US"/>
        </w:rPr>
        <w:t xml:space="preserve">demonstrated the </w:t>
      </w:r>
      <w:r w:rsidR="00534C29" w:rsidRPr="002C34CE">
        <w:rPr>
          <w:rFonts w:ascii="Times New Roman" w:hAnsi="Times New Roman" w:cs="Times New Roman"/>
          <w:lang w:val="en-US"/>
        </w:rPr>
        <w:t>highest gluconic acid producer. The best production</w:t>
      </w:r>
      <w:r w:rsidRPr="002C34CE">
        <w:rPr>
          <w:rFonts w:ascii="Times New Roman" w:hAnsi="Times New Roman" w:cs="Times New Roman"/>
          <w:lang w:val="en-US"/>
        </w:rPr>
        <w:t xml:space="preserve"> conditions fo</w:t>
      </w:r>
      <w:r w:rsidR="00534C29" w:rsidRPr="002C34CE">
        <w:rPr>
          <w:rFonts w:ascii="Times New Roman" w:hAnsi="Times New Roman" w:cs="Times New Roman"/>
          <w:lang w:val="en-US"/>
        </w:rPr>
        <w:t>r gluconic acid</w:t>
      </w:r>
      <w:r w:rsidR="00BB0A4D" w:rsidRPr="002C34CE">
        <w:rPr>
          <w:rFonts w:ascii="Times New Roman" w:hAnsi="Times New Roman" w:cs="Times New Roman"/>
          <w:lang w:val="en-US"/>
        </w:rPr>
        <w:t xml:space="preserve"> were</w:t>
      </w:r>
      <w:r w:rsidRPr="002C34CE">
        <w:rPr>
          <w:rFonts w:ascii="Times New Roman" w:hAnsi="Times New Roman" w:cs="Times New Roman"/>
          <w:lang w:val="en-US"/>
        </w:rPr>
        <w:t>, substrate concentration:</w:t>
      </w:r>
      <w:r w:rsidR="006E2B0C" w:rsidRPr="002C34CE">
        <w:rPr>
          <w:rFonts w:ascii="Times New Roman" w:hAnsi="Times New Roman" w:cs="Times New Roman"/>
          <w:lang w:val="en-US"/>
        </w:rPr>
        <w:t xml:space="preserve"> </w:t>
      </w:r>
      <w:r w:rsidRPr="002C34CE">
        <w:rPr>
          <w:rFonts w:ascii="Times New Roman" w:hAnsi="Times New Roman" w:cs="Times New Roman"/>
          <w:lang w:val="en-US"/>
        </w:rPr>
        <w:t>30g,</w:t>
      </w:r>
      <w:r w:rsidR="004B1460" w:rsidRPr="002C34CE">
        <w:rPr>
          <w:rFonts w:ascii="Times New Roman" w:hAnsi="Times New Roman" w:cs="Times New Roman"/>
          <w:lang w:val="en-US"/>
        </w:rPr>
        <w:t xml:space="preserve"> </w:t>
      </w:r>
      <w:r w:rsidRPr="002C34CE">
        <w:rPr>
          <w:rFonts w:ascii="Times New Roman" w:hAnsi="Times New Roman" w:cs="Times New Roman"/>
          <w:lang w:val="en-US"/>
        </w:rPr>
        <w:t>carbon source: corncob and groundnut peel, incubation period:</w:t>
      </w:r>
      <w:r w:rsidR="006E2B0C" w:rsidRPr="002C34CE">
        <w:rPr>
          <w:rFonts w:ascii="Times New Roman" w:hAnsi="Times New Roman" w:cs="Times New Roman"/>
          <w:lang w:val="en-US"/>
        </w:rPr>
        <w:t xml:space="preserve"> </w:t>
      </w:r>
      <w:r w:rsidRPr="002C34CE">
        <w:rPr>
          <w:rFonts w:ascii="Times New Roman" w:hAnsi="Times New Roman" w:cs="Times New Roman"/>
          <w:lang w:val="en-US"/>
        </w:rPr>
        <w:t>7days,</w:t>
      </w:r>
      <w:r w:rsidR="006E2B0C" w:rsidRPr="002C34CE">
        <w:rPr>
          <w:rFonts w:ascii="Times New Roman" w:hAnsi="Times New Roman" w:cs="Times New Roman"/>
          <w:lang w:val="en-US"/>
        </w:rPr>
        <w:t xml:space="preserve"> </w:t>
      </w:r>
      <w:r w:rsidRPr="002C34CE">
        <w:rPr>
          <w:rFonts w:ascii="Times New Roman" w:hAnsi="Times New Roman" w:cs="Times New Roman"/>
          <w:lang w:val="en-US"/>
        </w:rPr>
        <w:t>pH:</w:t>
      </w:r>
      <w:r w:rsidR="006E2B0C" w:rsidRPr="002C34CE">
        <w:rPr>
          <w:rFonts w:ascii="Times New Roman" w:hAnsi="Times New Roman" w:cs="Times New Roman"/>
          <w:lang w:val="en-US"/>
        </w:rPr>
        <w:t xml:space="preserve"> </w:t>
      </w:r>
      <w:r w:rsidRPr="002C34CE">
        <w:rPr>
          <w:rFonts w:ascii="Times New Roman" w:hAnsi="Times New Roman" w:cs="Times New Roman"/>
          <w:lang w:val="en-US"/>
        </w:rPr>
        <w:t>6. The groundnut peel revealed proximate composition of carbohydrate content 55.4% ,moisture content 6.87% while the corn cob revealed carbohydrate content 76.18%, moisture content 15.05%.The FTIR showed the functional group present,</w:t>
      </w:r>
      <w:r w:rsidR="00EE5209" w:rsidRPr="002C34CE">
        <w:rPr>
          <w:rFonts w:ascii="Times New Roman" w:hAnsi="Times New Roman" w:cs="Times New Roman"/>
          <w:lang w:val="en-US"/>
        </w:rPr>
        <w:t xml:space="preserve"> </w:t>
      </w:r>
      <w:r w:rsidRPr="002C34CE">
        <w:rPr>
          <w:rFonts w:ascii="Times New Roman" w:hAnsi="Times New Roman" w:cs="Times New Roman"/>
          <w:lang w:val="en-US"/>
        </w:rPr>
        <w:t xml:space="preserve">which are the </w:t>
      </w:r>
      <w:proofErr w:type="spellStart"/>
      <w:r w:rsidRPr="002C34CE">
        <w:rPr>
          <w:rFonts w:ascii="Times New Roman" w:hAnsi="Times New Roman" w:cs="Times New Roman"/>
          <w:lang w:val="en-US"/>
        </w:rPr>
        <w:t>chloro</w:t>
      </w:r>
      <w:proofErr w:type="spellEnd"/>
      <w:r w:rsidRPr="002C34CE">
        <w:rPr>
          <w:rFonts w:ascii="Times New Roman" w:hAnsi="Times New Roman" w:cs="Times New Roman"/>
          <w:lang w:val="en-US"/>
        </w:rPr>
        <w:t xml:space="preserve"> C - CL symmetric stretch, carboxylic acid, methylene CH stretch, carboxylic acid methylene CH stretch, primary alcohol OH stretch and tertiary OH stretch from the study.</w:t>
      </w:r>
      <w:r w:rsidR="006E1B8A" w:rsidRPr="002C34CE">
        <w:rPr>
          <w:rFonts w:ascii="Times New Roman" w:hAnsi="Times New Roman" w:cs="Times New Roman"/>
          <w:lang w:val="en-US"/>
        </w:rPr>
        <w:t xml:space="preserve"> </w:t>
      </w:r>
      <w:r w:rsidRPr="002C34CE">
        <w:rPr>
          <w:rFonts w:ascii="Times New Roman" w:hAnsi="Times New Roman" w:cs="Times New Roman"/>
          <w:lang w:val="en-US"/>
        </w:rPr>
        <w:t xml:space="preserve">High performance liquid chromatography (HPLC) analysis confirmed the </w:t>
      </w:r>
      <w:r w:rsidR="006E1B8A" w:rsidRPr="002C34CE">
        <w:rPr>
          <w:rFonts w:ascii="Times New Roman" w:hAnsi="Times New Roman" w:cs="Times New Roman"/>
          <w:lang w:val="en-US"/>
        </w:rPr>
        <w:t>present of gluconic acid</w:t>
      </w:r>
      <w:r w:rsidRPr="002C34CE">
        <w:rPr>
          <w:rFonts w:ascii="Times New Roman" w:hAnsi="Times New Roman" w:cs="Times New Roman"/>
          <w:lang w:val="en-US"/>
        </w:rPr>
        <w:t xml:space="preserve">. </w:t>
      </w:r>
      <w:r w:rsidR="006A617A" w:rsidRPr="002C34CE">
        <w:rPr>
          <w:rFonts w:ascii="Times New Roman" w:hAnsi="Times New Roman" w:cs="Times New Roman"/>
        </w:rPr>
        <w:t xml:space="preserve">It is concluded that high yield of gluconic acid can be produced from groundnut peel and corn cob using </w:t>
      </w:r>
      <w:r w:rsidR="006A617A" w:rsidRPr="002C34CE">
        <w:rPr>
          <w:rFonts w:ascii="Times New Roman" w:hAnsi="Times New Roman" w:cs="Times New Roman"/>
          <w:i/>
        </w:rPr>
        <w:t xml:space="preserve">A. </w:t>
      </w:r>
      <w:proofErr w:type="spellStart"/>
      <w:r w:rsidR="006A617A" w:rsidRPr="002C34CE">
        <w:rPr>
          <w:rFonts w:ascii="Times New Roman" w:hAnsi="Times New Roman" w:cs="Times New Roman"/>
          <w:i/>
        </w:rPr>
        <w:t>niger</w:t>
      </w:r>
      <w:proofErr w:type="spellEnd"/>
      <w:r w:rsidR="006A617A">
        <w:rPr>
          <w:rFonts w:ascii="Times New Roman" w:hAnsi="Times New Roman" w:cs="Times New Roman"/>
          <w:sz w:val="24"/>
          <w:szCs w:val="24"/>
        </w:rPr>
        <w:t>.</w:t>
      </w:r>
    </w:p>
    <w:p w14:paraId="35C25053" w14:textId="77777777" w:rsidR="006E2B0C" w:rsidRPr="005A5AEA" w:rsidRDefault="006E2B0C" w:rsidP="0019605D">
      <w:pPr>
        <w:jc w:val="both"/>
      </w:pPr>
      <w:r w:rsidRPr="006E2B0C">
        <w:rPr>
          <w:rFonts w:ascii="Times New Roman" w:hAnsi="Times New Roman" w:cs="Times New Roman"/>
          <w:b/>
          <w:lang w:val="en-US"/>
        </w:rPr>
        <w:t>KEY</w:t>
      </w:r>
      <w:r w:rsidR="005A5AEA">
        <w:rPr>
          <w:rFonts w:ascii="Times New Roman" w:hAnsi="Times New Roman" w:cs="Times New Roman"/>
          <w:b/>
          <w:lang w:val="en-US"/>
        </w:rPr>
        <w:t xml:space="preserve">: </w:t>
      </w:r>
      <w:proofErr w:type="spellStart"/>
      <w:r w:rsidR="005A5AEA" w:rsidRPr="001849D3">
        <w:rPr>
          <w:rFonts w:ascii="Times New Roman" w:hAnsi="Times New Roman" w:cs="Times New Roman"/>
          <w:b/>
          <w:bCs/>
          <w:lang w:val="en-US"/>
        </w:rPr>
        <w:t>Agro</w:t>
      </w:r>
      <w:proofErr w:type="spellEnd"/>
      <w:r w:rsidR="005A5AEA" w:rsidRPr="001849D3">
        <w:rPr>
          <w:rFonts w:ascii="Times New Roman" w:hAnsi="Times New Roman" w:cs="Times New Roman"/>
          <w:b/>
          <w:bCs/>
          <w:lang w:val="en-US"/>
        </w:rPr>
        <w:t>-Residues</w:t>
      </w:r>
      <w:r w:rsidR="005A5AEA">
        <w:rPr>
          <w:rFonts w:ascii="Times New Roman" w:hAnsi="Times New Roman" w:cs="Times New Roman"/>
          <w:b/>
          <w:bCs/>
          <w:lang w:val="en-US"/>
        </w:rPr>
        <w:t xml:space="preserve">, </w:t>
      </w:r>
      <w:r w:rsidR="005A5AEA" w:rsidRPr="001849D3">
        <w:rPr>
          <w:rFonts w:ascii="Times New Roman" w:hAnsi="Times New Roman" w:cs="Times New Roman"/>
          <w:b/>
          <w:bCs/>
          <w:i/>
          <w:iCs/>
          <w:lang w:val="en-US"/>
        </w:rPr>
        <w:t>Aspergillus</w:t>
      </w:r>
      <w:r w:rsidR="005A5AEA" w:rsidRPr="001849D3">
        <w:rPr>
          <w:rFonts w:ascii="Times New Roman" w:hAnsi="Times New Roman" w:cs="Times New Roman"/>
          <w:b/>
          <w:bCs/>
          <w:lang w:val="en-US"/>
        </w:rPr>
        <w:t xml:space="preserve"> </w:t>
      </w:r>
      <w:proofErr w:type="spellStart"/>
      <w:r w:rsidR="005A5AEA" w:rsidRPr="001849D3">
        <w:rPr>
          <w:rFonts w:ascii="Times New Roman" w:hAnsi="Times New Roman" w:cs="Times New Roman"/>
          <w:b/>
          <w:bCs/>
          <w:i/>
          <w:iCs/>
          <w:lang w:val="en-US"/>
        </w:rPr>
        <w:t>sp</w:t>
      </w:r>
      <w:proofErr w:type="spellEnd"/>
      <w:r w:rsidR="005A5AEA">
        <w:rPr>
          <w:rFonts w:ascii="Times New Roman" w:hAnsi="Times New Roman" w:cs="Times New Roman"/>
          <w:b/>
          <w:bCs/>
          <w:i/>
          <w:iCs/>
          <w:lang w:val="en-US"/>
        </w:rPr>
        <w:t>,</w:t>
      </w:r>
      <w:r w:rsidR="005A5AEA" w:rsidRPr="005A5AEA">
        <w:rPr>
          <w:rFonts w:ascii="Times New Roman" w:hAnsi="Times New Roman" w:cs="Times New Roman"/>
          <w:b/>
          <w:bCs/>
          <w:lang w:val="en-US"/>
        </w:rPr>
        <w:t xml:space="preserve"> </w:t>
      </w:r>
      <w:r w:rsidR="005A5AEA" w:rsidRPr="001849D3">
        <w:rPr>
          <w:rFonts w:ascii="Times New Roman" w:hAnsi="Times New Roman" w:cs="Times New Roman"/>
          <w:b/>
          <w:bCs/>
          <w:lang w:val="en-US"/>
        </w:rPr>
        <w:t>Characterization</w:t>
      </w:r>
      <w:r w:rsidR="005A5AEA">
        <w:rPr>
          <w:rFonts w:ascii="Times New Roman" w:hAnsi="Times New Roman" w:cs="Times New Roman"/>
          <w:b/>
          <w:bCs/>
          <w:lang w:val="en-US"/>
        </w:rPr>
        <w:t>,</w:t>
      </w:r>
      <w:r w:rsidR="005A5AEA" w:rsidRPr="001849D3">
        <w:rPr>
          <w:rFonts w:ascii="Times New Roman" w:hAnsi="Times New Roman" w:cs="Times New Roman"/>
          <w:b/>
          <w:bCs/>
          <w:lang w:val="en-US"/>
        </w:rPr>
        <w:t xml:space="preserve"> Gluconic acid</w:t>
      </w:r>
      <w:r w:rsidR="005A5AEA">
        <w:rPr>
          <w:rFonts w:ascii="Times New Roman" w:hAnsi="Times New Roman" w:cs="Times New Roman"/>
          <w:b/>
          <w:bCs/>
          <w:lang w:val="en-US"/>
        </w:rPr>
        <w:t xml:space="preserve">, </w:t>
      </w:r>
      <w:r w:rsidR="005A5AEA" w:rsidRPr="001849D3">
        <w:rPr>
          <w:rFonts w:ascii="Times New Roman" w:hAnsi="Times New Roman" w:cs="Times New Roman"/>
          <w:b/>
          <w:bCs/>
          <w:lang w:val="en-US"/>
        </w:rPr>
        <w:t>Production</w:t>
      </w:r>
    </w:p>
    <w:p w14:paraId="7A904D7A" w14:textId="77777777" w:rsidR="00D17D42" w:rsidRPr="001849D3" w:rsidRDefault="00D17D42" w:rsidP="00D17D42">
      <w:pPr>
        <w:jc w:val="both"/>
        <w:rPr>
          <w:rFonts w:ascii="Times New Roman" w:hAnsi="Times New Roman" w:cs="Times New Roman"/>
          <w:lang w:val="en-US"/>
        </w:rPr>
      </w:pPr>
    </w:p>
    <w:p w14:paraId="0CF92C8C" w14:textId="77777777" w:rsidR="0019605D" w:rsidRPr="001849D3" w:rsidRDefault="00917435" w:rsidP="005004FF">
      <w:pPr>
        <w:spacing w:after="240"/>
        <w:rPr>
          <w:rFonts w:ascii="Times New Roman" w:hAnsi="Times New Roman" w:cs="Times New Roman"/>
          <w:b/>
          <w:bCs/>
          <w:lang w:val="en-US"/>
        </w:rPr>
      </w:pPr>
      <w:r>
        <w:rPr>
          <w:rFonts w:ascii="Times New Roman" w:hAnsi="Times New Roman" w:cs="Times New Roman"/>
          <w:b/>
          <w:bCs/>
          <w:lang w:val="en-US"/>
        </w:rPr>
        <w:t>1.0</w:t>
      </w:r>
      <w:r w:rsidR="0019605D" w:rsidRPr="001849D3">
        <w:rPr>
          <w:rFonts w:ascii="Times New Roman" w:hAnsi="Times New Roman" w:cs="Times New Roman"/>
          <w:b/>
          <w:bCs/>
          <w:lang w:val="en-US"/>
        </w:rPr>
        <w:t xml:space="preserve"> INTRODUCTION AND BACKGROUND </w:t>
      </w:r>
    </w:p>
    <w:p w14:paraId="244B43BB" w14:textId="50D7A454" w:rsidR="00EF73D8" w:rsidRPr="004535CF" w:rsidRDefault="00EF73D8" w:rsidP="00EF73D8">
      <w:pPr>
        <w:pStyle w:val="NormalWeb"/>
        <w:jc w:val="both"/>
        <w:rPr>
          <w:sz w:val="22"/>
          <w:szCs w:val="22"/>
        </w:rPr>
      </w:pPr>
      <w:r w:rsidRPr="004535CF">
        <w:rPr>
          <w:sz w:val="22"/>
          <w:szCs w:val="22"/>
        </w:rPr>
        <w:t xml:space="preserve">Gluconic acid (C₆H₁₂O₇) is a </w:t>
      </w:r>
      <w:r w:rsidRPr="004535CF">
        <w:rPr>
          <w:rStyle w:val="Strong"/>
          <w:rFonts w:eastAsiaTheme="majorEastAsia"/>
          <w:b w:val="0"/>
          <w:sz w:val="22"/>
          <w:szCs w:val="22"/>
        </w:rPr>
        <w:t>mild, non-corrosive, non-volatile</w:t>
      </w:r>
      <w:r w:rsidRPr="004535CF">
        <w:rPr>
          <w:sz w:val="22"/>
          <w:szCs w:val="22"/>
        </w:rPr>
        <w:t xml:space="preserve"> organic acid that in aqueous solution largely exists as the gluconate ion near neutral pH (i.e., its </w:t>
      </w:r>
      <w:proofErr w:type="spellStart"/>
      <w:r w:rsidRPr="004535CF">
        <w:rPr>
          <w:sz w:val="22"/>
          <w:szCs w:val="22"/>
        </w:rPr>
        <w:t>pK</w:t>
      </w:r>
      <w:proofErr w:type="spellEnd"/>
      <w:r w:rsidRPr="004535CF">
        <w:rPr>
          <w:sz w:val="22"/>
          <w:szCs w:val="22"/>
        </w:rPr>
        <w:t xml:space="preserve">ₐ ≈ 3.70). It is produced via the oxidation of glucose and occurs naturally in fruit, honey, wine, and various fermented foods (Ma </w:t>
      </w:r>
      <w:r w:rsidRPr="004535CF">
        <w:rPr>
          <w:i/>
          <w:sz w:val="22"/>
          <w:szCs w:val="22"/>
        </w:rPr>
        <w:t>et al</w:t>
      </w:r>
      <w:r w:rsidRPr="004535CF">
        <w:rPr>
          <w:sz w:val="22"/>
          <w:szCs w:val="22"/>
        </w:rPr>
        <w:t>., 2022) Owing to its favorable physicochemical properties (e.g. solubility, mild acidity, biodegradability) and strong chelating ability for metal ions, gluconic acid has gained substantial industrial importance across diverse sectors</w:t>
      </w:r>
      <w:r w:rsidR="007C72C6">
        <w:rPr>
          <w:sz w:val="22"/>
          <w:szCs w:val="22"/>
        </w:rPr>
        <w:t xml:space="preserve">. </w:t>
      </w:r>
      <w:r w:rsidRPr="004535CF">
        <w:rPr>
          <w:sz w:val="22"/>
          <w:szCs w:val="22"/>
        </w:rPr>
        <w:t xml:space="preserve">It is widely used in the food and beverage industry as an acidity regulator, flavor enhancer, and preservative, while its salts (e.g. calcium, sodium gluconate) are used in pharmaceutical formulations and nutritional supplements as stabilizers or mineral sources (Ma </w:t>
      </w:r>
      <w:r w:rsidRPr="004535CF">
        <w:rPr>
          <w:i/>
          <w:sz w:val="22"/>
          <w:szCs w:val="22"/>
        </w:rPr>
        <w:t>et al</w:t>
      </w:r>
      <w:r w:rsidRPr="004535CF">
        <w:rPr>
          <w:sz w:val="22"/>
          <w:szCs w:val="22"/>
        </w:rPr>
        <w:t xml:space="preserve">., 2022) In the construction and textile sectors, gluconic acid derivatives (especially sodium gluconate) act as concrete retarders or water reducers (i.e. delaying cement setting time, improving workability, sequestering metal ions) (Ma et al., 2022;) In recent years, microbial production of gluconic acid has attracted significant attention, due to drawbacks of chemical oxidation and the push for greener bioprocesses. Microorganisms such as </w:t>
      </w:r>
      <w:proofErr w:type="spellStart"/>
      <w:r w:rsidRPr="004535CF">
        <w:rPr>
          <w:rStyle w:val="Emphasis"/>
          <w:rFonts w:eastAsia="SimSun"/>
          <w:sz w:val="22"/>
          <w:szCs w:val="22"/>
        </w:rPr>
        <w:t>Gluconobacter</w:t>
      </w:r>
      <w:proofErr w:type="spellEnd"/>
      <w:r w:rsidRPr="004535CF">
        <w:rPr>
          <w:rStyle w:val="Emphasis"/>
          <w:rFonts w:eastAsia="SimSun"/>
          <w:sz w:val="22"/>
          <w:szCs w:val="22"/>
        </w:rPr>
        <w:t xml:space="preserve"> </w:t>
      </w:r>
      <w:proofErr w:type="spellStart"/>
      <w:r w:rsidRPr="004535CF">
        <w:rPr>
          <w:rStyle w:val="Emphasis"/>
          <w:rFonts w:eastAsia="SimSun"/>
          <w:sz w:val="22"/>
          <w:szCs w:val="22"/>
        </w:rPr>
        <w:t>oxydans</w:t>
      </w:r>
      <w:proofErr w:type="spellEnd"/>
      <w:r w:rsidRPr="004535CF">
        <w:rPr>
          <w:sz w:val="22"/>
          <w:szCs w:val="22"/>
        </w:rPr>
        <w:t xml:space="preserve">, </w:t>
      </w:r>
      <w:r w:rsidRPr="004535CF">
        <w:rPr>
          <w:rStyle w:val="Emphasis"/>
          <w:rFonts w:eastAsia="SimSun"/>
          <w:sz w:val="22"/>
          <w:szCs w:val="22"/>
        </w:rPr>
        <w:t xml:space="preserve">Aspergillus </w:t>
      </w:r>
      <w:proofErr w:type="spellStart"/>
      <w:r w:rsidRPr="004535CF">
        <w:rPr>
          <w:rStyle w:val="Emphasis"/>
          <w:rFonts w:eastAsia="SimSun"/>
          <w:sz w:val="22"/>
          <w:szCs w:val="22"/>
        </w:rPr>
        <w:t>niger</w:t>
      </w:r>
      <w:proofErr w:type="spellEnd"/>
      <w:r w:rsidRPr="004535CF">
        <w:rPr>
          <w:sz w:val="22"/>
          <w:szCs w:val="22"/>
        </w:rPr>
        <w:t xml:space="preserve">, </w:t>
      </w:r>
      <w:r w:rsidRPr="004535CF">
        <w:rPr>
          <w:rStyle w:val="Emphasis"/>
          <w:rFonts w:eastAsia="SimSun"/>
          <w:sz w:val="22"/>
          <w:szCs w:val="22"/>
        </w:rPr>
        <w:t xml:space="preserve">Penicillium </w:t>
      </w:r>
      <w:proofErr w:type="spellStart"/>
      <w:r w:rsidRPr="004535CF">
        <w:rPr>
          <w:rStyle w:val="Emphasis"/>
          <w:rFonts w:eastAsia="SimSun"/>
          <w:sz w:val="22"/>
          <w:szCs w:val="22"/>
        </w:rPr>
        <w:t>funiculosum</w:t>
      </w:r>
      <w:proofErr w:type="spellEnd"/>
      <w:r w:rsidRPr="004535CF">
        <w:rPr>
          <w:sz w:val="22"/>
          <w:szCs w:val="22"/>
        </w:rPr>
        <w:t xml:space="preserve">, and </w:t>
      </w:r>
      <w:proofErr w:type="spellStart"/>
      <w:r w:rsidRPr="004535CF">
        <w:rPr>
          <w:rStyle w:val="Emphasis"/>
          <w:rFonts w:eastAsia="SimSun"/>
          <w:sz w:val="22"/>
          <w:szCs w:val="22"/>
        </w:rPr>
        <w:t>Aureobasidium</w:t>
      </w:r>
      <w:proofErr w:type="spellEnd"/>
      <w:r w:rsidRPr="004535CF">
        <w:rPr>
          <w:rStyle w:val="Emphasis"/>
          <w:rFonts w:eastAsia="SimSun"/>
          <w:sz w:val="22"/>
          <w:szCs w:val="22"/>
        </w:rPr>
        <w:t xml:space="preserve"> pullulans</w:t>
      </w:r>
      <w:r w:rsidRPr="004535CF">
        <w:rPr>
          <w:sz w:val="22"/>
          <w:szCs w:val="22"/>
        </w:rPr>
        <w:t xml:space="preserve"> have been studied for their capacity to convert glucose and related sugars into gluconic acid via oxidative fermentation (Ma </w:t>
      </w:r>
      <w:r w:rsidRPr="004535CF">
        <w:rPr>
          <w:i/>
          <w:sz w:val="22"/>
          <w:szCs w:val="22"/>
        </w:rPr>
        <w:t>et al</w:t>
      </w:r>
      <w:r w:rsidRPr="004535CF">
        <w:rPr>
          <w:sz w:val="22"/>
          <w:szCs w:val="22"/>
        </w:rPr>
        <w:t xml:space="preserve">., 2022) Among these, </w:t>
      </w:r>
      <w:r w:rsidRPr="004535CF">
        <w:rPr>
          <w:rStyle w:val="Emphasis"/>
          <w:rFonts w:eastAsia="SimSun"/>
          <w:sz w:val="22"/>
          <w:szCs w:val="22"/>
        </w:rPr>
        <w:t xml:space="preserve">A. </w:t>
      </w:r>
      <w:proofErr w:type="spellStart"/>
      <w:r w:rsidRPr="004535CF">
        <w:rPr>
          <w:rStyle w:val="Emphasis"/>
          <w:rFonts w:eastAsia="SimSun"/>
          <w:sz w:val="22"/>
          <w:szCs w:val="22"/>
        </w:rPr>
        <w:t>niger</w:t>
      </w:r>
      <w:proofErr w:type="spellEnd"/>
      <w:r w:rsidRPr="004535CF">
        <w:rPr>
          <w:sz w:val="22"/>
          <w:szCs w:val="22"/>
        </w:rPr>
        <w:t xml:space="preserve"> is frequently preferred in large-scale fermentations due to its relatively high yields, broad substrate range, and its generally regarded as safe (GRAS) status (Ma </w:t>
      </w:r>
      <w:r w:rsidRPr="004535CF">
        <w:rPr>
          <w:i/>
          <w:sz w:val="22"/>
          <w:szCs w:val="22"/>
        </w:rPr>
        <w:t>et al</w:t>
      </w:r>
      <w:r w:rsidRPr="004535CF">
        <w:rPr>
          <w:sz w:val="22"/>
          <w:szCs w:val="22"/>
        </w:rPr>
        <w:t xml:space="preserve">., 2022).The increasing interest in circular </w:t>
      </w:r>
      <w:proofErr w:type="spellStart"/>
      <w:r w:rsidRPr="004535CF">
        <w:rPr>
          <w:sz w:val="22"/>
          <w:szCs w:val="22"/>
        </w:rPr>
        <w:t>bioeconomy</w:t>
      </w:r>
      <w:proofErr w:type="spellEnd"/>
      <w:r w:rsidRPr="004535CF">
        <w:rPr>
          <w:sz w:val="22"/>
          <w:szCs w:val="22"/>
        </w:rPr>
        <w:t xml:space="preserve"> and waste valorization has motivated the use of agro-industrial byproducts (e.g. corn cobs, groundnut shells, fruit peels) as low-cost carbon sources for gluconic acid production. These residues are rich in carbohydrates and minerals and have been explored as alternatives to refined sugars (Sharma </w:t>
      </w:r>
      <w:r w:rsidRPr="004535CF">
        <w:rPr>
          <w:i/>
          <w:sz w:val="22"/>
          <w:szCs w:val="22"/>
        </w:rPr>
        <w:t>et al.</w:t>
      </w:r>
      <w:r w:rsidRPr="004535CF">
        <w:rPr>
          <w:sz w:val="22"/>
          <w:szCs w:val="22"/>
        </w:rPr>
        <w:t>, 2022). Using such wastes reduces environmental burden and enables sustainable generation of value-added biochemicals, aligning with the United Nations’ Sustainable Development Goals (for example, in waste reduction, resource recovery, and green industry).</w:t>
      </w:r>
    </w:p>
    <w:p w14:paraId="1E41A7C7" w14:textId="77777777" w:rsidR="004535CF" w:rsidRPr="00441F2D" w:rsidRDefault="004535CF" w:rsidP="004535CF">
      <w:pPr>
        <w:spacing w:before="100" w:beforeAutospacing="1" w:after="100" w:afterAutospacing="1"/>
        <w:outlineLvl w:val="1"/>
        <w:rPr>
          <w:rFonts w:ascii="Times New Roman" w:eastAsia="Times New Roman" w:hAnsi="Times New Roman" w:cs="Times New Roman"/>
          <w:b/>
          <w:bCs/>
        </w:rPr>
      </w:pPr>
      <w:r w:rsidRPr="00441F2D">
        <w:rPr>
          <w:rFonts w:ascii="Times New Roman" w:eastAsia="Times New Roman" w:hAnsi="Times New Roman" w:cs="Times New Roman"/>
          <w:b/>
          <w:bCs/>
        </w:rPr>
        <w:t>2.0 MATERIALS AND METHODS</w:t>
      </w:r>
    </w:p>
    <w:p w14:paraId="57CE38C9" w14:textId="77777777" w:rsidR="004535CF" w:rsidRPr="00441F2D" w:rsidRDefault="004535CF" w:rsidP="004535CF">
      <w:pPr>
        <w:spacing w:before="100" w:beforeAutospacing="1" w:after="100" w:afterAutospacing="1"/>
        <w:outlineLvl w:val="2"/>
        <w:rPr>
          <w:rFonts w:ascii="Times New Roman" w:eastAsia="Times New Roman" w:hAnsi="Times New Roman" w:cs="Times New Roman"/>
          <w:b/>
          <w:bCs/>
        </w:rPr>
      </w:pPr>
      <w:r w:rsidRPr="00441F2D">
        <w:rPr>
          <w:rFonts w:ascii="Times New Roman" w:eastAsia="Times New Roman" w:hAnsi="Times New Roman" w:cs="Times New Roman"/>
          <w:b/>
          <w:bCs/>
        </w:rPr>
        <w:t>2.1 Soil Sample Collection</w:t>
      </w:r>
    </w:p>
    <w:p w14:paraId="1D655967" w14:textId="77777777" w:rsidR="004535CF" w:rsidRPr="00441F2D" w:rsidRDefault="004535CF" w:rsidP="004535CF">
      <w:pPr>
        <w:spacing w:before="100" w:beforeAutospacing="1" w:after="100" w:afterAutospacing="1"/>
        <w:jc w:val="both"/>
        <w:rPr>
          <w:rFonts w:ascii="Times New Roman" w:eastAsia="Times New Roman" w:hAnsi="Times New Roman" w:cs="Times New Roman"/>
        </w:rPr>
      </w:pPr>
      <w:r w:rsidRPr="00441F2D">
        <w:rPr>
          <w:rFonts w:ascii="Times New Roman" w:eastAsia="Times New Roman" w:hAnsi="Times New Roman" w:cs="Times New Roman"/>
        </w:rPr>
        <w:lastRenderedPageBreak/>
        <w:t xml:space="preserve">Three different soil samples were collected from distinct locations: a dump site at </w:t>
      </w:r>
      <w:proofErr w:type="spellStart"/>
      <w:r w:rsidRPr="00441F2D">
        <w:rPr>
          <w:rFonts w:ascii="Times New Roman" w:eastAsia="Times New Roman" w:hAnsi="Times New Roman" w:cs="Times New Roman"/>
        </w:rPr>
        <w:t>Rumuokoro</w:t>
      </w:r>
      <w:proofErr w:type="spellEnd"/>
      <w:r w:rsidRPr="00441F2D">
        <w:rPr>
          <w:rFonts w:ascii="Times New Roman" w:eastAsia="Times New Roman" w:hAnsi="Times New Roman" w:cs="Times New Roman"/>
        </w:rPr>
        <w:t xml:space="preserve"> market, farmland at </w:t>
      </w:r>
      <w:proofErr w:type="spellStart"/>
      <w:r w:rsidRPr="00441F2D">
        <w:rPr>
          <w:rFonts w:ascii="Times New Roman" w:eastAsia="Times New Roman" w:hAnsi="Times New Roman" w:cs="Times New Roman"/>
        </w:rPr>
        <w:t>Rukpokwu</w:t>
      </w:r>
      <w:proofErr w:type="spellEnd"/>
      <w:r w:rsidRPr="00441F2D">
        <w:rPr>
          <w:rFonts w:ascii="Times New Roman" w:eastAsia="Times New Roman" w:hAnsi="Times New Roman" w:cs="Times New Roman"/>
        </w:rPr>
        <w:t>, and a dump site at Mile 3, Port Harcourt. The soil samples were transported immediately to the laboratory in sterile bags to avoid contamination (</w:t>
      </w:r>
      <w:proofErr w:type="spellStart"/>
      <w:r w:rsidRPr="00441F2D">
        <w:rPr>
          <w:rFonts w:ascii="Times New Roman" w:eastAsia="Times New Roman" w:hAnsi="Times New Roman" w:cs="Times New Roman"/>
        </w:rPr>
        <w:t>Makut</w:t>
      </w:r>
      <w:proofErr w:type="spellEnd"/>
      <w:r w:rsidRPr="00441F2D">
        <w:rPr>
          <w:rFonts w:ascii="Times New Roman" w:eastAsia="Times New Roman" w:hAnsi="Times New Roman" w:cs="Times New Roman"/>
        </w:rPr>
        <w:t xml:space="preserve"> </w:t>
      </w:r>
      <w:r w:rsidRPr="00441F2D">
        <w:rPr>
          <w:rFonts w:ascii="Times New Roman" w:eastAsia="Times New Roman" w:hAnsi="Times New Roman" w:cs="Times New Roman"/>
          <w:i/>
        </w:rPr>
        <w:t>et al</w:t>
      </w:r>
      <w:r w:rsidRPr="00441F2D">
        <w:rPr>
          <w:rFonts w:ascii="Times New Roman" w:eastAsia="Times New Roman" w:hAnsi="Times New Roman" w:cs="Times New Roman"/>
        </w:rPr>
        <w:t>., 2021).</w:t>
      </w:r>
    </w:p>
    <w:p w14:paraId="54238ADA" w14:textId="77777777" w:rsidR="004535CF" w:rsidRPr="00441F2D" w:rsidRDefault="004535CF" w:rsidP="004535CF">
      <w:pPr>
        <w:spacing w:before="100" w:beforeAutospacing="1" w:after="100" w:afterAutospacing="1"/>
        <w:outlineLvl w:val="2"/>
        <w:rPr>
          <w:rFonts w:ascii="Times New Roman" w:eastAsia="Times New Roman" w:hAnsi="Times New Roman" w:cs="Times New Roman"/>
          <w:b/>
          <w:bCs/>
        </w:rPr>
      </w:pPr>
      <w:r w:rsidRPr="00441F2D">
        <w:rPr>
          <w:rFonts w:ascii="Times New Roman" w:eastAsia="Times New Roman" w:hAnsi="Times New Roman" w:cs="Times New Roman"/>
          <w:b/>
          <w:bCs/>
        </w:rPr>
        <w:t>2.2 Agro-waste Sample</w:t>
      </w:r>
    </w:p>
    <w:p w14:paraId="72929D24" w14:textId="77777777" w:rsidR="004535CF" w:rsidRPr="00441F2D" w:rsidRDefault="004535CF" w:rsidP="004535CF">
      <w:pPr>
        <w:spacing w:before="100" w:beforeAutospacing="1" w:after="100" w:afterAutospacing="1"/>
        <w:jc w:val="both"/>
        <w:rPr>
          <w:rFonts w:ascii="Times New Roman" w:eastAsia="Times New Roman" w:hAnsi="Times New Roman" w:cs="Times New Roman"/>
        </w:rPr>
      </w:pPr>
      <w:r w:rsidRPr="00441F2D">
        <w:rPr>
          <w:rFonts w:ascii="Times New Roman" w:eastAsia="Times New Roman" w:hAnsi="Times New Roman" w:cs="Times New Roman"/>
        </w:rPr>
        <w:t xml:space="preserve">Agro-waste (e.g. fruit peels, plant residues) was collected from </w:t>
      </w:r>
      <w:proofErr w:type="spellStart"/>
      <w:r w:rsidRPr="00441F2D">
        <w:rPr>
          <w:rFonts w:ascii="Times New Roman" w:eastAsia="Times New Roman" w:hAnsi="Times New Roman" w:cs="Times New Roman"/>
        </w:rPr>
        <w:t>Rumuokoro</w:t>
      </w:r>
      <w:proofErr w:type="spellEnd"/>
      <w:r w:rsidRPr="00441F2D">
        <w:rPr>
          <w:rFonts w:ascii="Times New Roman" w:eastAsia="Times New Roman" w:hAnsi="Times New Roman" w:cs="Times New Roman"/>
        </w:rPr>
        <w:t xml:space="preserve"> market, Port Harcourt, Rivers State. The samples were air-dried, ground to fine particles, bagged, and stored on rodent-free shelves. A subset was sent for proximate (compositional) analysis follo</w:t>
      </w:r>
      <w:r w:rsidRPr="00CC2640">
        <w:rPr>
          <w:rFonts w:ascii="Times New Roman" w:eastAsia="Times New Roman" w:hAnsi="Times New Roman" w:cs="Times New Roman"/>
        </w:rPr>
        <w:t>wing standard protocols (</w:t>
      </w:r>
      <w:proofErr w:type="spellStart"/>
      <w:r w:rsidRPr="00CC2640">
        <w:rPr>
          <w:rFonts w:ascii="Times New Roman" w:eastAsia="Times New Roman" w:hAnsi="Times New Roman" w:cs="Times New Roman"/>
        </w:rPr>
        <w:t>Ajibo</w:t>
      </w:r>
      <w:proofErr w:type="spellEnd"/>
      <w:r w:rsidRPr="00CC2640">
        <w:rPr>
          <w:rFonts w:ascii="Times New Roman" w:eastAsia="Times New Roman" w:hAnsi="Times New Roman" w:cs="Times New Roman"/>
        </w:rPr>
        <w:t xml:space="preserve"> &amp; Said</w:t>
      </w:r>
      <w:r w:rsidRPr="00441F2D">
        <w:rPr>
          <w:rFonts w:ascii="Times New Roman" w:eastAsia="Times New Roman" w:hAnsi="Times New Roman" w:cs="Times New Roman"/>
        </w:rPr>
        <w:t>, 2023).</w:t>
      </w:r>
    </w:p>
    <w:p w14:paraId="7DA36702" w14:textId="77777777" w:rsidR="004535CF" w:rsidRPr="00441F2D" w:rsidRDefault="004535CF" w:rsidP="004535CF">
      <w:pPr>
        <w:spacing w:before="100" w:beforeAutospacing="1" w:after="100" w:afterAutospacing="1"/>
        <w:outlineLvl w:val="2"/>
        <w:rPr>
          <w:rFonts w:ascii="Times New Roman" w:eastAsia="Times New Roman" w:hAnsi="Times New Roman" w:cs="Times New Roman"/>
          <w:b/>
          <w:bCs/>
        </w:rPr>
      </w:pPr>
      <w:r w:rsidRPr="00441F2D">
        <w:rPr>
          <w:rFonts w:ascii="Times New Roman" w:eastAsia="Times New Roman" w:hAnsi="Times New Roman" w:cs="Times New Roman"/>
          <w:b/>
          <w:bCs/>
        </w:rPr>
        <w:t>2.3 Isolation of Fungi from Soil</w:t>
      </w:r>
    </w:p>
    <w:p w14:paraId="00B3BE87" w14:textId="77777777" w:rsidR="004535CF" w:rsidRPr="00441F2D" w:rsidRDefault="004535CF" w:rsidP="004535CF">
      <w:pPr>
        <w:spacing w:before="100" w:beforeAutospacing="1" w:after="100" w:afterAutospacing="1"/>
        <w:jc w:val="both"/>
        <w:rPr>
          <w:rFonts w:ascii="Times New Roman" w:eastAsia="Times New Roman" w:hAnsi="Times New Roman" w:cs="Times New Roman"/>
        </w:rPr>
      </w:pPr>
      <w:r w:rsidRPr="00441F2D">
        <w:rPr>
          <w:rFonts w:ascii="Times New Roman" w:eastAsia="Times New Roman" w:hAnsi="Times New Roman" w:cs="Times New Roman"/>
        </w:rPr>
        <w:t>Potato dextrose agar (PDA) was prepared, and 1.0% lactic acid was added to suppress bacterial growth. The medium was autoclaved at 121 °C for 15 min, cooled, and poured into sterile Petri dishes. One gram of soil was suspended in 9 mL sterile normal saline; serial dilutions (10⁻¹ to 10⁻⁴) were prepared. From the 10⁻² and 10⁻³ dilutions, 0.1 mL was spread on PDA plates. The plates were incubated at 27 °C until fungal colonies appeared. Distinct colonies were aseptically sub-cultured using a sterile loop onto fresh PDA to obtain pure cultures (</w:t>
      </w:r>
      <w:proofErr w:type="spellStart"/>
      <w:r w:rsidRPr="00441F2D">
        <w:rPr>
          <w:rFonts w:ascii="Times New Roman" w:eastAsia="Times New Roman" w:hAnsi="Times New Roman" w:cs="Times New Roman"/>
        </w:rPr>
        <w:t>Shindia</w:t>
      </w:r>
      <w:proofErr w:type="spellEnd"/>
      <w:r w:rsidRPr="00441F2D">
        <w:rPr>
          <w:rFonts w:ascii="Times New Roman" w:eastAsia="Times New Roman" w:hAnsi="Times New Roman" w:cs="Times New Roman"/>
        </w:rPr>
        <w:t xml:space="preserve"> </w:t>
      </w:r>
      <w:r w:rsidRPr="00441F2D">
        <w:rPr>
          <w:rFonts w:ascii="Times New Roman" w:eastAsia="Times New Roman" w:hAnsi="Times New Roman" w:cs="Times New Roman"/>
          <w:i/>
        </w:rPr>
        <w:t>et al.,</w:t>
      </w:r>
      <w:r w:rsidRPr="00441F2D">
        <w:rPr>
          <w:rFonts w:ascii="Times New Roman" w:eastAsia="Times New Roman" w:hAnsi="Times New Roman" w:cs="Times New Roman"/>
        </w:rPr>
        <w:t xml:space="preserve"> 2006).</w:t>
      </w:r>
    </w:p>
    <w:p w14:paraId="0AA0EBD5" w14:textId="77777777" w:rsidR="004535CF" w:rsidRPr="00441F2D" w:rsidRDefault="004535CF" w:rsidP="004535CF">
      <w:pPr>
        <w:spacing w:before="100" w:beforeAutospacing="1" w:after="100" w:afterAutospacing="1"/>
        <w:outlineLvl w:val="2"/>
        <w:rPr>
          <w:rFonts w:ascii="Times New Roman" w:eastAsia="Times New Roman" w:hAnsi="Times New Roman" w:cs="Times New Roman"/>
          <w:b/>
          <w:bCs/>
        </w:rPr>
      </w:pPr>
      <w:r w:rsidRPr="00441F2D">
        <w:rPr>
          <w:rFonts w:ascii="Times New Roman" w:eastAsia="Times New Roman" w:hAnsi="Times New Roman" w:cs="Times New Roman"/>
          <w:b/>
          <w:bCs/>
        </w:rPr>
        <w:t>2.4 Identification and Characterization of the Fungi Isolated</w:t>
      </w:r>
    </w:p>
    <w:p w14:paraId="5A83F2FD" w14:textId="77777777" w:rsidR="004535CF" w:rsidRPr="00441F2D" w:rsidRDefault="004535CF" w:rsidP="004535CF">
      <w:pPr>
        <w:spacing w:before="100" w:beforeAutospacing="1" w:after="100" w:afterAutospacing="1"/>
        <w:jc w:val="both"/>
        <w:rPr>
          <w:rFonts w:ascii="Times New Roman" w:eastAsia="Times New Roman" w:hAnsi="Times New Roman" w:cs="Times New Roman"/>
        </w:rPr>
      </w:pPr>
      <w:r w:rsidRPr="00441F2D">
        <w:rPr>
          <w:rFonts w:ascii="Times New Roman" w:eastAsia="Times New Roman" w:hAnsi="Times New Roman" w:cs="Times New Roman"/>
        </w:rPr>
        <w:t>A modified method (</w:t>
      </w:r>
      <w:proofErr w:type="spellStart"/>
      <w:r w:rsidRPr="00441F2D">
        <w:rPr>
          <w:rFonts w:ascii="Times New Roman" w:eastAsia="Times New Roman" w:hAnsi="Times New Roman" w:cs="Times New Roman"/>
        </w:rPr>
        <w:t>Cheesbrough</w:t>
      </w:r>
      <w:proofErr w:type="spellEnd"/>
      <w:r w:rsidRPr="00441F2D">
        <w:rPr>
          <w:rFonts w:ascii="Times New Roman" w:eastAsia="Times New Roman" w:hAnsi="Times New Roman" w:cs="Times New Roman"/>
        </w:rPr>
        <w:t>, 2000) was used for preliminary morphological identification (colony colour, shape, hyphal structure). Lactophenol cotton blue staining was employed to visualize spores and hyphae under the microscope. Dichotomous keys and online mycological resources were used to support species identification (</w:t>
      </w:r>
      <w:proofErr w:type="spellStart"/>
      <w:r w:rsidRPr="00441F2D">
        <w:rPr>
          <w:rFonts w:ascii="Times New Roman" w:eastAsia="Times New Roman" w:hAnsi="Times New Roman" w:cs="Times New Roman"/>
        </w:rPr>
        <w:t>Shindia</w:t>
      </w:r>
      <w:proofErr w:type="spellEnd"/>
      <w:r w:rsidRPr="00441F2D">
        <w:rPr>
          <w:rFonts w:ascii="Times New Roman" w:eastAsia="Times New Roman" w:hAnsi="Times New Roman" w:cs="Times New Roman"/>
        </w:rPr>
        <w:t xml:space="preserve"> et al., 2006).</w:t>
      </w:r>
    </w:p>
    <w:p w14:paraId="130DCA7D" w14:textId="77777777" w:rsidR="004535CF" w:rsidRPr="00CC2640" w:rsidRDefault="004535CF" w:rsidP="004535CF">
      <w:pPr>
        <w:jc w:val="both"/>
        <w:rPr>
          <w:rFonts w:ascii="Times New Roman" w:hAnsi="Times New Roman" w:cs="Times New Roman"/>
          <w:b/>
        </w:rPr>
      </w:pPr>
      <w:r w:rsidRPr="00CC2640">
        <w:rPr>
          <w:rFonts w:ascii="Times New Roman" w:hAnsi="Times New Roman" w:cs="Times New Roman"/>
          <w:b/>
        </w:rPr>
        <w:t>2.5 Compositional Analysis of the Agro-Residues</w:t>
      </w:r>
    </w:p>
    <w:p w14:paraId="131DCEDE" w14:textId="77777777" w:rsidR="004535CF" w:rsidRPr="00CC2640" w:rsidRDefault="004535CF" w:rsidP="004535CF">
      <w:pPr>
        <w:rPr>
          <w:rFonts w:ascii="Times New Roman" w:hAnsi="Times New Roman" w:cs="Times New Roman"/>
          <w:b/>
        </w:rPr>
      </w:pPr>
      <w:bookmarkStart w:id="0" w:name="_Hlk11364296"/>
      <w:r w:rsidRPr="00CC2640">
        <w:rPr>
          <w:rFonts w:ascii="Times New Roman" w:hAnsi="Times New Roman" w:cs="Times New Roman"/>
          <w:b/>
        </w:rPr>
        <w:t xml:space="preserve">2.5.1 Determination of crude protein </w:t>
      </w:r>
    </w:p>
    <w:bookmarkEnd w:id="0"/>
    <w:p w14:paraId="7995C9A0" w14:textId="77777777" w:rsidR="004535CF" w:rsidRPr="00CC2640" w:rsidRDefault="004535CF" w:rsidP="004535CF">
      <w:pPr>
        <w:jc w:val="both"/>
        <w:rPr>
          <w:rFonts w:ascii="Times New Roman" w:hAnsi="Times New Roman" w:cs="Times New Roman"/>
          <w:bCs/>
        </w:rPr>
      </w:pPr>
      <w:r w:rsidRPr="00CC2640">
        <w:rPr>
          <w:rFonts w:ascii="Times New Roman" w:hAnsi="Times New Roman" w:cs="Times New Roman"/>
          <w:bCs/>
        </w:rPr>
        <w:t xml:space="preserve">The crude protein content was determined using the </w:t>
      </w:r>
      <w:proofErr w:type="spellStart"/>
      <w:r w:rsidRPr="00CC2640">
        <w:rPr>
          <w:rFonts w:ascii="Times New Roman" w:hAnsi="Times New Roman" w:cs="Times New Roman"/>
          <w:bCs/>
        </w:rPr>
        <w:t>Kjehdal</w:t>
      </w:r>
      <w:proofErr w:type="spellEnd"/>
      <w:r w:rsidRPr="00CC2640">
        <w:rPr>
          <w:rFonts w:ascii="Times New Roman" w:hAnsi="Times New Roman" w:cs="Times New Roman"/>
          <w:bCs/>
        </w:rPr>
        <w:t xml:space="preserve"> method. About 0.5g of agro residues was placed into a clean 250ml conical flask, 15g of digestion catalyst was added and 20ml concentrated sulphuric acid was added. The mixture was heated to digest with the content. The clear solution was then allowed to stand for 30minutes and allowed to cool. After cooling it was made up 100ml with distilled water. About 20ml of the diluted digest was placed in a distillation flask attached to a Liebig condenser connected to a receiver containing 10ml of 2% boric acid indicator. About 40ml of 40% Sodium hydroxide was injected into the digest via a syringe until the digest became strongly alkaline. The mixture was heated to boiling and distilled ammonia gas was condensed into the beaker containing the boric acid. The distillate was titrated with standard 0.1N Hydrochloric acid solution. The volume of hydrochloric acid added to effect this change was recorded as titrate value. </w:t>
      </w:r>
    </w:p>
    <w:p w14:paraId="0264FB0F" w14:textId="77777777" w:rsidR="004535CF" w:rsidRPr="00CC2640" w:rsidRDefault="004535CF" w:rsidP="004535CF">
      <w:pPr>
        <w:pStyle w:val="ListParagraph"/>
        <w:spacing w:line="240" w:lineRule="auto"/>
        <w:ind w:left="0"/>
        <w:rPr>
          <w:rFonts w:ascii="Times New Roman" w:hAnsi="Times New Roman"/>
          <w:b/>
          <w:i/>
          <w:color w:val="000000" w:themeColor="text1"/>
        </w:rPr>
      </w:pPr>
      <w:bookmarkStart w:id="1" w:name="_Hlk11365600"/>
      <w:r w:rsidRPr="00CC2640">
        <w:rPr>
          <w:rFonts w:ascii="Times New Roman" w:hAnsi="Times New Roman"/>
          <w:b/>
          <w:i/>
          <w:color w:val="000000" w:themeColor="text1"/>
        </w:rPr>
        <w:t>Calculation</w:t>
      </w:r>
    </w:p>
    <w:p w14:paraId="770032B5" w14:textId="77777777" w:rsidR="004535CF" w:rsidRPr="00CC2640" w:rsidRDefault="004535CF" w:rsidP="004535CF">
      <w:pPr>
        <w:pStyle w:val="ListParagraph"/>
        <w:spacing w:after="0" w:line="240" w:lineRule="auto"/>
        <w:rPr>
          <w:rFonts w:ascii="Times New Roman" w:hAnsi="Times New Roman" w:cs="Times New Roman"/>
          <w:b/>
          <w:color w:val="000000" w:themeColor="text1"/>
        </w:rPr>
      </w:pPr>
      <w:r w:rsidRPr="00CC2640">
        <w:rPr>
          <w:rFonts w:ascii="Times New Roman" w:hAnsi="Times New Roman"/>
          <w:b/>
          <w:color w:val="000000" w:themeColor="text1"/>
        </w:rPr>
        <w:t xml:space="preserve">%Nitrogen = </w:t>
      </w:r>
      <m:oMath>
        <m:r>
          <m:rPr>
            <m:sty m:val="b"/>
          </m:rPr>
          <w:rPr>
            <w:rFonts w:ascii="Cambria Math" w:hAnsi="Cambria Math" w:cs="Times New Roman"/>
            <w:color w:val="000000" w:themeColor="text1"/>
          </w:rPr>
          <m:t>Titre value X 0.1 X14X4</m:t>
        </m:r>
      </m:oMath>
    </w:p>
    <w:p w14:paraId="5DA635CD" w14:textId="77777777" w:rsidR="004535CF" w:rsidRPr="00CC2640" w:rsidRDefault="004535CF" w:rsidP="004535CF">
      <w:pPr>
        <w:pStyle w:val="ListParagraph"/>
        <w:spacing w:after="0" w:line="240" w:lineRule="auto"/>
        <w:rPr>
          <w:rFonts w:ascii="Times New Roman" w:hAnsi="Times New Roman"/>
          <w:b/>
          <w:color w:val="000000" w:themeColor="text1"/>
        </w:rPr>
      </w:pPr>
      <w:r w:rsidRPr="00CC2640">
        <w:rPr>
          <w:rFonts w:ascii="Times New Roman" w:hAnsi="Times New Roman"/>
          <w:b/>
          <w:color w:val="000000" w:themeColor="text1"/>
        </w:rPr>
        <w:t>%Protein = %Nitrogen x 6.25</w:t>
      </w:r>
    </w:p>
    <w:p w14:paraId="4C6AE78B" w14:textId="77777777" w:rsidR="004535CF" w:rsidRPr="00CC2640" w:rsidRDefault="004535CF" w:rsidP="004535CF">
      <w:pPr>
        <w:pStyle w:val="ListParagraph"/>
        <w:spacing w:after="0" w:line="240" w:lineRule="auto"/>
        <w:rPr>
          <w:rFonts w:ascii="Times New Roman" w:hAnsi="Times New Roman"/>
          <w:b/>
          <w:color w:val="000000" w:themeColor="text1"/>
        </w:rPr>
      </w:pPr>
    </w:p>
    <w:p w14:paraId="3C4192D1" w14:textId="77777777" w:rsidR="004535CF" w:rsidRPr="00CC2640" w:rsidRDefault="004535CF" w:rsidP="004535CF">
      <w:pPr>
        <w:rPr>
          <w:rFonts w:ascii="Times New Roman" w:hAnsi="Times New Roman" w:cs="Times New Roman"/>
          <w:b/>
        </w:rPr>
      </w:pPr>
      <w:r w:rsidRPr="00CC2640">
        <w:rPr>
          <w:rFonts w:ascii="Times New Roman" w:hAnsi="Times New Roman" w:cs="Times New Roman"/>
          <w:b/>
        </w:rPr>
        <w:t xml:space="preserve">2.5.2 Determination of Carbohydrate </w:t>
      </w:r>
      <w:bookmarkEnd w:id="1"/>
    </w:p>
    <w:p w14:paraId="3AAA352B" w14:textId="77777777" w:rsidR="004535CF" w:rsidRPr="00CC2640" w:rsidRDefault="004535CF" w:rsidP="004535CF">
      <w:pPr>
        <w:jc w:val="both"/>
        <w:rPr>
          <w:rFonts w:ascii="Times New Roman" w:hAnsi="Times New Roman" w:cs="Times New Roman"/>
        </w:rPr>
      </w:pPr>
      <w:r w:rsidRPr="00CC2640">
        <w:rPr>
          <w:rFonts w:ascii="Times New Roman" w:hAnsi="Times New Roman" w:cs="Times New Roman"/>
        </w:rPr>
        <w:t xml:space="preserve">The carbohydrate content was determined using the Cleg </w:t>
      </w:r>
      <w:proofErr w:type="spellStart"/>
      <w:r w:rsidRPr="00CC2640">
        <w:rPr>
          <w:rFonts w:ascii="Times New Roman" w:hAnsi="Times New Roman" w:cs="Times New Roman"/>
        </w:rPr>
        <w:t>Anthrone</w:t>
      </w:r>
      <w:proofErr w:type="spellEnd"/>
      <w:r w:rsidRPr="00CC2640">
        <w:rPr>
          <w:rFonts w:ascii="Times New Roman" w:hAnsi="Times New Roman" w:cs="Times New Roman"/>
        </w:rPr>
        <w:t xml:space="preserve"> method. About 0.1g of the agro residues was placed into a 25ml volumetric flask, 1ml distilled water and 1.3ml of 62% perchloric acid was added and agitated for about 20mins. Then the flask was made up to 25ml mark with distilled water. The solution formed was filtered through a filter paper. Then, 1ml of the filtrate was transferred into a 10ml test tube and diluted to volume with distilled water. 1ml of the working solution was pipette into a clean test tube and 5ml </w:t>
      </w:r>
      <w:proofErr w:type="spellStart"/>
      <w:r w:rsidRPr="00CC2640">
        <w:rPr>
          <w:rFonts w:ascii="Times New Roman" w:hAnsi="Times New Roman" w:cs="Times New Roman"/>
        </w:rPr>
        <w:t>Anthrone</w:t>
      </w:r>
      <w:proofErr w:type="spellEnd"/>
      <w:r w:rsidRPr="00CC2640">
        <w:rPr>
          <w:rFonts w:ascii="Times New Roman" w:hAnsi="Times New Roman" w:cs="Times New Roman"/>
        </w:rPr>
        <w:t xml:space="preserve"> reagent was added. Similarly, 1ml distilled water and 5ml </w:t>
      </w:r>
      <w:proofErr w:type="spellStart"/>
      <w:r w:rsidRPr="00CC2640">
        <w:rPr>
          <w:rFonts w:ascii="Times New Roman" w:hAnsi="Times New Roman" w:cs="Times New Roman"/>
        </w:rPr>
        <w:t>Anthrone</w:t>
      </w:r>
      <w:proofErr w:type="spellEnd"/>
      <w:r w:rsidRPr="00CC2640">
        <w:rPr>
          <w:rFonts w:ascii="Times New Roman" w:hAnsi="Times New Roman" w:cs="Times New Roman"/>
        </w:rPr>
        <w:t xml:space="preserve"> was mixed in a separate test tube to be used as blank. A standard glucose solution of 0.1ml was also treated with </w:t>
      </w:r>
      <w:proofErr w:type="spellStart"/>
      <w:r w:rsidRPr="00CC2640">
        <w:rPr>
          <w:rFonts w:ascii="Times New Roman" w:hAnsi="Times New Roman" w:cs="Times New Roman"/>
        </w:rPr>
        <w:t>Anthrone</w:t>
      </w:r>
      <w:proofErr w:type="spellEnd"/>
      <w:r w:rsidRPr="00CC2640">
        <w:rPr>
          <w:rFonts w:ascii="Times New Roman" w:hAnsi="Times New Roman" w:cs="Times New Roman"/>
        </w:rPr>
        <w:t xml:space="preserve"> reagent. </w:t>
      </w:r>
      <w:r w:rsidRPr="00CC2640">
        <w:rPr>
          <w:rFonts w:ascii="Times New Roman" w:hAnsi="Times New Roman" w:cs="Times New Roman"/>
        </w:rPr>
        <w:lastRenderedPageBreak/>
        <w:t>The absorbance of all 3 solutions were read at 630nm. The carbohydrate content, as glucose, was then calculated using the formula below.</w:t>
      </w:r>
    </w:p>
    <w:p w14:paraId="2EC672E9" w14:textId="77777777" w:rsidR="004535CF" w:rsidRPr="00CC2640" w:rsidRDefault="004535CF" w:rsidP="004535CF">
      <w:pPr>
        <w:jc w:val="both"/>
        <w:rPr>
          <w:rFonts w:ascii="Times New Roman" w:hAnsi="Times New Roman" w:cs="Times New Roman"/>
        </w:rPr>
      </w:pPr>
      <w:r w:rsidRPr="00CC2640">
        <w:rPr>
          <w:rFonts w:ascii="Times New Roman" w:hAnsi="Times New Roman" w:cs="Times New Roman"/>
        </w:rPr>
        <w:t xml:space="preserve">% CHO as glucose = </w:t>
      </w:r>
      <w:r w:rsidRPr="00CC2640">
        <w:rPr>
          <w:rFonts w:ascii="Times New Roman" w:hAnsi="Times New Roman" w:cs="Times New Roman"/>
          <w:u w:val="single"/>
        </w:rPr>
        <w:t>25 x absorbance of sample</w:t>
      </w:r>
    </w:p>
    <w:p w14:paraId="0E3328A4" w14:textId="77777777" w:rsidR="004535CF" w:rsidRPr="00CC2640" w:rsidRDefault="004535CF" w:rsidP="004535CF">
      <w:pPr>
        <w:jc w:val="both"/>
        <w:rPr>
          <w:rFonts w:ascii="Times New Roman" w:hAnsi="Times New Roman" w:cs="Times New Roman"/>
        </w:rPr>
      </w:pPr>
      <w:r w:rsidRPr="00CC2640">
        <w:rPr>
          <w:rFonts w:ascii="Times New Roman" w:hAnsi="Times New Roman" w:cs="Times New Roman"/>
        </w:rPr>
        <w:tab/>
      </w:r>
      <w:r w:rsidRPr="00CC2640">
        <w:rPr>
          <w:rFonts w:ascii="Times New Roman" w:hAnsi="Times New Roman" w:cs="Times New Roman"/>
        </w:rPr>
        <w:tab/>
        <w:t xml:space="preserve">      Absorbance of standard glucose x 100</w:t>
      </w:r>
    </w:p>
    <w:p w14:paraId="5BAAE6CE" w14:textId="77777777" w:rsidR="004535CF" w:rsidRPr="00CC2640" w:rsidRDefault="004535CF" w:rsidP="004535CF">
      <w:pPr>
        <w:jc w:val="both"/>
        <w:rPr>
          <w:rFonts w:ascii="Times New Roman" w:hAnsi="Times New Roman" w:cs="Times New Roman"/>
        </w:rPr>
      </w:pPr>
    </w:p>
    <w:p w14:paraId="466554C3" w14:textId="77777777" w:rsidR="004535CF" w:rsidRPr="00CC2640" w:rsidRDefault="004535CF" w:rsidP="004535CF">
      <w:pPr>
        <w:rPr>
          <w:rFonts w:ascii="Times New Roman" w:hAnsi="Times New Roman" w:cs="Times New Roman"/>
          <w:b/>
        </w:rPr>
      </w:pPr>
      <w:r w:rsidRPr="00CC2640">
        <w:rPr>
          <w:rFonts w:ascii="Times New Roman" w:hAnsi="Times New Roman" w:cs="Times New Roman"/>
          <w:b/>
        </w:rPr>
        <w:t xml:space="preserve"> 2.5.3 Determination of Moisture Content</w:t>
      </w:r>
    </w:p>
    <w:p w14:paraId="38719435" w14:textId="77777777" w:rsidR="004535CF" w:rsidRPr="00CC2640" w:rsidRDefault="004535CF" w:rsidP="004535CF">
      <w:pPr>
        <w:jc w:val="both"/>
        <w:rPr>
          <w:rFonts w:ascii="Times New Roman" w:hAnsi="Times New Roman" w:cs="Times New Roman"/>
        </w:rPr>
      </w:pPr>
      <w:r w:rsidRPr="00CC2640">
        <w:rPr>
          <w:rFonts w:ascii="Times New Roman" w:hAnsi="Times New Roman" w:cs="Times New Roman"/>
        </w:rPr>
        <w:t>The moisture content was determined using the oven drying method. About one gram (1g) of the agro residues was placed into a clean dried porcelain evaporating dish. The weight of porcelain evaporating dish and sample was noted before drying. The dish was then placed in an oven set at a temperature of 105</w:t>
      </w:r>
      <w:r w:rsidRPr="00CC2640">
        <w:rPr>
          <w:rFonts w:ascii="Times New Roman" w:hAnsi="Times New Roman" w:cs="Times New Roman"/>
          <w:vertAlign w:val="superscript"/>
        </w:rPr>
        <w:t>0</w:t>
      </w:r>
      <w:r w:rsidRPr="00CC2640">
        <w:rPr>
          <w:rFonts w:ascii="Times New Roman" w:hAnsi="Times New Roman" w:cs="Times New Roman"/>
        </w:rPr>
        <w:t>C and allowed for six hours. Afterwards, the dish was brought out and placed in a desiccator so as to cool down to room temperature. The cooled dish was then weighed, and the moisture content was calculated as below</w:t>
      </w:r>
    </w:p>
    <w:p w14:paraId="784F8726" w14:textId="77777777" w:rsidR="004535CF" w:rsidRPr="00CC2640" w:rsidRDefault="004535CF" w:rsidP="004535CF">
      <w:pPr>
        <w:jc w:val="both"/>
        <w:rPr>
          <w:rFonts w:ascii="Times New Roman" w:hAnsi="Times New Roman" w:cs="Times New Roman"/>
        </w:rPr>
      </w:pPr>
      <w:r w:rsidRPr="00CC2640">
        <w:rPr>
          <w:rFonts w:ascii="Times New Roman" w:hAnsi="Times New Roman" w:cs="Times New Roman"/>
        </w:rPr>
        <w:t xml:space="preserve">% Moisture </w:t>
      </w:r>
      <w:r w:rsidRPr="00CC2640">
        <w:rPr>
          <w:rFonts w:ascii="Times New Roman" w:hAnsi="Times New Roman" w:cs="Times New Roman"/>
          <w:u w:val="single"/>
        </w:rPr>
        <w:t>= Weight of fresh sample – weight of dried sample</w:t>
      </w:r>
      <w:r w:rsidRPr="00CC2640">
        <w:rPr>
          <w:rFonts w:ascii="Times New Roman" w:hAnsi="Times New Roman" w:cs="Times New Roman"/>
        </w:rPr>
        <w:t xml:space="preserve">   x </w:t>
      </w:r>
      <w:r w:rsidRPr="00CC2640">
        <w:rPr>
          <w:rFonts w:ascii="Times New Roman" w:hAnsi="Times New Roman" w:cs="Times New Roman"/>
          <w:u w:val="single"/>
        </w:rPr>
        <w:t>100</w:t>
      </w:r>
    </w:p>
    <w:p w14:paraId="1E00AB1A" w14:textId="77777777" w:rsidR="004535CF" w:rsidRPr="00CC2640" w:rsidRDefault="004535CF" w:rsidP="004535CF">
      <w:pPr>
        <w:jc w:val="both"/>
        <w:rPr>
          <w:rFonts w:ascii="Times New Roman" w:hAnsi="Times New Roman" w:cs="Times New Roman"/>
        </w:rPr>
      </w:pPr>
      <w:r w:rsidRPr="00CC2640">
        <w:rPr>
          <w:rFonts w:ascii="Times New Roman" w:hAnsi="Times New Roman" w:cs="Times New Roman"/>
        </w:rPr>
        <w:tab/>
      </w:r>
      <w:r w:rsidRPr="00CC2640">
        <w:rPr>
          <w:rFonts w:ascii="Times New Roman" w:hAnsi="Times New Roman" w:cs="Times New Roman"/>
        </w:rPr>
        <w:tab/>
        <w:t>Weight of fresh sample</w:t>
      </w:r>
      <w:r w:rsidRPr="00CC2640">
        <w:rPr>
          <w:rFonts w:ascii="Times New Roman" w:hAnsi="Times New Roman" w:cs="Times New Roman"/>
        </w:rPr>
        <w:tab/>
      </w:r>
      <w:r w:rsidRPr="00CC2640">
        <w:rPr>
          <w:rFonts w:ascii="Times New Roman" w:hAnsi="Times New Roman" w:cs="Times New Roman"/>
        </w:rPr>
        <w:tab/>
      </w:r>
      <w:r w:rsidRPr="00CC2640">
        <w:rPr>
          <w:rFonts w:ascii="Times New Roman" w:hAnsi="Times New Roman" w:cs="Times New Roman"/>
        </w:rPr>
        <w:tab/>
      </w:r>
      <w:r w:rsidRPr="00CC2640">
        <w:rPr>
          <w:rFonts w:ascii="Times New Roman" w:hAnsi="Times New Roman" w:cs="Times New Roman"/>
        </w:rPr>
        <w:tab/>
        <w:t xml:space="preserve">    1 </w:t>
      </w:r>
    </w:p>
    <w:p w14:paraId="1AB0C64F" w14:textId="77777777" w:rsidR="004535CF" w:rsidRPr="00CC2640" w:rsidRDefault="004535CF" w:rsidP="004535CF">
      <w:pPr>
        <w:rPr>
          <w:rFonts w:ascii="Times New Roman" w:hAnsi="Times New Roman" w:cs="Times New Roman"/>
          <w:b/>
        </w:rPr>
      </w:pPr>
    </w:p>
    <w:p w14:paraId="0AB49194" w14:textId="77777777" w:rsidR="004535CF" w:rsidRPr="00CC2640" w:rsidRDefault="004535CF" w:rsidP="004535CF">
      <w:pPr>
        <w:rPr>
          <w:rFonts w:ascii="Times New Roman" w:hAnsi="Times New Roman" w:cs="Times New Roman"/>
          <w:b/>
        </w:rPr>
      </w:pPr>
      <w:r w:rsidRPr="00CC2640">
        <w:rPr>
          <w:rFonts w:ascii="Times New Roman" w:hAnsi="Times New Roman" w:cs="Times New Roman"/>
          <w:b/>
        </w:rPr>
        <w:t xml:space="preserve"> 2.5.4 Determination of Ash </w:t>
      </w:r>
    </w:p>
    <w:p w14:paraId="4C419C2D" w14:textId="77777777" w:rsidR="004535CF" w:rsidRPr="00CC2640" w:rsidRDefault="004535CF" w:rsidP="004535CF">
      <w:pPr>
        <w:jc w:val="both"/>
        <w:rPr>
          <w:rFonts w:ascii="Times New Roman" w:hAnsi="Times New Roman" w:cs="Times New Roman"/>
        </w:rPr>
      </w:pPr>
      <w:r w:rsidRPr="00CC2640">
        <w:rPr>
          <w:rFonts w:ascii="Times New Roman" w:hAnsi="Times New Roman" w:cs="Times New Roman"/>
        </w:rPr>
        <w:t>About one gram (1g) of the dried agro residues was placed into porcelain crucible which was previously preheated and weighed. The crucible was placed in a muffled furnace set at a temperature of 630</w:t>
      </w:r>
      <w:r w:rsidRPr="00CC2640">
        <w:rPr>
          <w:rFonts w:ascii="Times New Roman" w:hAnsi="Times New Roman" w:cs="Times New Roman"/>
          <w:vertAlign w:val="superscript"/>
        </w:rPr>
        <w:t>o</w:t>
      </w:r>
      <w:r w:rsidRPr="00CC2640">
        <w:rPr>
          <w:rFonts w:ascii="Times New Roman" w:hAnsi="Times New Roman" w:cs="Times New Roman"/>
        </w:rPr>
        <w:t>C for three hours. Afterward, the crucible was brought out and allowed to cool to room temperature, and re-weighed. The ash content was then calculated as below</w:t>
      </w:r>
    </w:p>
    <w:p w14:paraId="0C115A25" w14:textId="77777777" w:rsidR="004535CF" w:rsidRPr="00CC2640" w:rsidRDefault="004535CF" w:rsidP="004535CF">
      <w:pPr>
        <w:rPr>
          <w:rFonts w:ascii="Times New Roman" w:hAnsi="Times New Roman" w:cs="Times New Roman"/>
        </w:rPr>
      </w:pPr>
      <w:r w:rsidRPr="00CC2640">
        <w:rPr>
          <w:rFonts w:ascii="Times New Roman" w:hAnsi="Times New Roman" w:cs="Times New Roman"/>
        </w:rPr>
        <w:t xml:space="preserve">% Ash = </w:t>
      </w:r>
      <w:r w:rsidRPr="00CC2640">
        <w:rPr>
          <w:rFonts w:ascii="Times New Roman" w:hAnsi="Times New Roman" w:cs="Times New Roman"/>
          <w:u w:val="single"/>
        </w:rPr>
        <w:t>Weight of crucible + Ash sample – Weight of crucible</w:t>
      </w:r>
      <w:r w:rsidRPr="00CC2640">
        <w:rPr>
          <w:rFonts w:ascii="Times New Roman" w:hAnsi="Times New Roman" w:cs="Times New Roman"/>
        </w:rPr>
        <w:t xml:space="preserve">     x </w:t>
      </w:r>
      <w:r w:rsidRPr="00CC2640">
        <w:rPr>
          <w:rFonts w:ascii="Times New Roman" w:hAnsi="Times New Roman" w:cs="Times New Roman"/>
          <w:u w:val="single"/>
        </w:rPr>
        <w:t>100</w:t>
      </w:r>
    </w:p>
    <w:p w14:paraId="10BBF138" w14:textId="77777777" w:rsidR="004535CF" w:rsidRPr="00CC2640" w:rsidRDefault="004535CF" w:rsidP="004535CF">
      <w:pPr>
        <w:rPr>
          <w:rFonts w:ascii="Times New Roman" w:hAnsi="Times New Roman" w:cs="Times New Roman"/>
        </w:rPr>
      </w:pPr>
      <w:r w:rsidRPr="00CC2640">
        <w:rPr>
          <w:rFonts w:ascii="Times New Roman" w:hAnsi="Times New Roman" w:cs="Times New Roman"/>
        </w:rPr>
        <w:tab/>
      </w:r>
      <w:r w:rsidRPr="00CC2640">
        <w:rPr>
          <w:rFonts w:ascii="Times New Roman" w:hAnsi="Times New Roman" w:cs="Times New Roman"/>
        </w:rPr>
        <w:tab/>
        <w:t>Weight of sample</w:t>
      </w:r>
      <w:r w:rsidRPr="00CC2640">
        <w:rPr>
          <w:rFonts w:ascii="Times New Roman" w:hAnsi="Times New Roman" w:cs="Times New Roman"/>
        </w:rPr>
        <w:tab/>
      </w:r>
      <w:r w:rsidRPr="00CC2640">
        <w:rPr>
          <w:rFonts w:ascii="Times New Roman" w:hAnsi="Times New Roman" w:cs="Times New Roman"/>
        </w:rPr>
        <w:tab/>
      </w:r>
      <w:r w:rsidRPr="00CC2640">
        <w:rPr>
          <w:rFonts w:ascii="Times New Roman" w:hAnsi="Times New Roman" w:cs="Times New Roman"/>
        </w:rPr>
        <w:tab/>
        <w:t xml:space="preserve">                   1</w:t>
      </w:r>
    </w:p>
    <w:p w14:paraId="1521B887" w14:textId="77777777" w:rsidR="004535CF" w:rsidRPr="00CC2640" w:rsidRDefault="004535CF" w:rsidP="004535CF">
      <w:pPr>
        <w:tabs>
          <w:tab w:val="left" w:pos="990"/>
        </w:tabs>
        <w:spacing w:before="240"/>
        <w:jc w:val="both"/>
        <w:rPr>
          <w:rFonts w:ascii="Times New Roman" w:hAnsi="Times New Roman" w:cs="Times New Roman"/>
          <w:color w:val="000000" w:themeColor="text1"/>
        </w:rPr>
      </w:pPr>
      <w:r w:rsidRPr="00CC2640">
        <w:rPr>
          <w:rFonts w:ascii="Times New Roman" w:hAnsi="Times New Roman" w:cs="Times New Roman"/>
          <w:b/>
          <w:color w:val="000000" w:themeColor="text1"/>
        </w:rPr>
        <w:t xml:space="preserve">2.5.5 Determination of Crude </w:t>
      </w:r>
      <w:proofErr w:type="spellStart"/>
      <w:r w:rsidRPr="00CC2640">
        <w:rPr>
          <w:rFonts w:ascii="Times New Roman" w:hAnsi="Times New Roman" w:cs="Times New Roman"/>
          <w:b/>
          <w:color w:val="000000" w:themeColor="text1"/>
        </w:rPr>
        <w:t>Fiber</w:t>
      </w:r>
      <w:proofErr w:type="spellEnd"/>
      <w:r w:rsidRPr="00CC2640">
        <w:rPr>
          <w:rFonts w:ascii="Times New Roman" w:hAnsi="Times New Roman" w:cs="Times New Roman"/>
          <w:b/>
          <w:color w:val="000000" w:themeColor="text1"/>
        </w:rPr>
        <w:t xml:space="preserve"> </w:t>
      </w:r>
    </w:p>
    <w:p w14:paraId="49B0DBF3" w14:textId="77777777" w:rsidR="004535CF" w:rsidRPr="00CC2640" w:rsidRDefault="004535CF" w:rsidP="004535CF">
      <w:pPr>
        <w:pStyle w:val="Default"/>
        <w:jc w:val="both"/>
        <w:rPr>
          <w:color w:val="000000" w:themeColor="text1"/>
          <w:sz w:val="22"/>
          <w:szCs w:val="22"/>
        </w:rPr>
      </w:pPr>
      <w:r w:rsidRPr="00CC2640">
        <w:rPr>
          <w:color w:val="000000" w:themeColor="text1"/>
          <w:sz w:val="22"/>
          <w:szCs w:val="22"/>
        </w:rPr>
        <w:t xml:space="preserve">The total fiber content was determined using the </w:t>
      </w:r>
      <w:r w:rsidRPr="00CC2640">
        <w:rPr>
          <w:color w:val="474747"/>
          <w:sz w:val="22"/>
          <w:szCs w:val="22"/>
          <w:shd w:val="clear" w:color="auto" w:fill="FFFFFF"/>
        </w:rPr>
        <w:t>Association of Official Analytical Chemist</w:t>
      </w:r>
      <w:r w:rsidRPr="00CC2640">
        <w:rPr>
          <w:color w:val="000000" w:themeColor="text1"/>
          <w:sz w:val="22"/>
          <w:szCs w:val="22"/>
        </w:rPr>
        <w:t xml:space="preserve"> (1990) method. Two grams (2.0g) agro residue was placed in 500 mL beaker and was hydrolyzed by adding 10mL of 25% </w:t>
      </w:r>
      <w:proofErr w:type="spellStart"/>
      <w:r w:rsidRPr="00CC2640">
        <w:rPr>
          <w:color w:val="000000" w:themeColor="text1"/>
          <w:sz w:val="22"/>
          <w:szCs w:val="22"/>
        </w:rPr>
        <w:t>sulphuric</w:t>
      </w:r>
      <w:proofErr w:type="spellEnd"/>
      <w:r w:rsidRPr="00CC2640">
        <w:rPr>
          <w:color w:val="000000" w:themeColor="text1"/>
          <w:sz w:val="22"/>
          <w:szCs w:val="22"/>
        </w:rPr>
        <w:t xml:space="preserve"> acid and boiling for about 30 min on a hot plate. The mixture was filtered through a piece of clean white cloth and rinsed with hot distilled water. The residue was boiled again with 20mL of 2.5% sodium hydroxide (NaOH) for 30 min, and was then filtered and rinsed with distilled water. Finally, the residue was collected and transferred into a crucible and was dried in the oven to a constant weight. The weight of the fiber was then calculated using the formula below</w:t>
      </w:r>
    </w:p>
    <w:p w14:paraId="20F2C901" w14:textId="77777777" w:rsidR="004535CF" w:rsidRPr="00CC2640" w:rsidRDefault="004535CF" w:rsidP="004535CF">
      <w:pPr>
        <w:pStyle w:val="Default"/>
        <w:jc w:val="both"/>
        <w:rPr>
          <w:color w:val="000000" w:themeColor="text1"/>
          <w:sz w:val="22"/>
          <w:szCs w:val="22"/>
        </w:rPr>
      </w:pPr>
    </w:p>
    <w:p w14:paraId="1D15E908" w14:textId="77777777" w:rsidR="004535CF" w:rsidRPr="00CC2640" w:rsidRDefault="004535CF" w:rsidP="004535CF">
      <w:pPr>
        <w:pStyle w:val="Default"/>
        <w:ind w:left="720" w:firstLine="720"/>
        <w:jc w:val="both"/>
        <w:rPr>
          <w:color w:val="000000" w:themeColor="text1"/>
          <w:sz w:val="22"/>
          <w:szCs w:val="22"/>
        </w:rPr>
      </w:pPr>
      <w:r w:rsidRPr="00CC2640">
        <w:rPr>
          <w:color w:val="000000" w:themeColor="text1"/>
          <w:sz w:val="22"/>
          <w:szCs w:val="22"/>
        </w:rPr>
        <w:t>Crude fiber (%)</w:t>
      </w:r>
      <w:r w:rsidRPr="00CC2640">
        <w:rPr>
          <w:b/>
          <w:bCs/>
          <w:color w:val="000000" w:themeColor="text1"/>
          <w:sz w:val="22"/>
          <w:szCs w:val="22"/>
        </w:rPr>
        <w:t xml:space="preserve"> </w:t>
      </w:r>
      <w:r w:rsidRPr="00CC2640">
        <w:rPr>
          <w:color w:val="000000" w:themeColor="text1"/>
          <w:sz w:val="22"/>
          <w:szCs w:val="22"/>
        </w:rPr>
        <w:t xml:space="preserve">= </w:t>
      </w:r>
      <w:r w:rsidRPr="00CC2640">
        <w:rPr>
          <w:color w:val="000000" w:themeColor="text1"/>
          <w:sz w:val="22"/>
          <w:szCs w:val="22"/>
        </w:rPr>
        <w:tab/>
      </w:r>
      <w:r w:rsidRPr="00CC2640">
        <w:rPr>
          <w:color w:val="000000" w:themeColor="text1"/>
          <w:sz w:val="22"/>
          <w:szCs w:val="22"/>
          <w:u w:val="single"/>
        </w:rPr>
        <w:t>Weight of fiber</w:t>
      </w:r>
      <w:r w:rsidRPr="00CC2640">
        <w:rPr>
          <w:color w:val="000000" w:themeColor="text1"/>
          <w:sz w:val="22"/>
          <w:szCs w:val="22"/>
        </w:rPr>
        <w:t xml:space="preserve"> ×   100 </w:t>
      </w:r>
    </w:p>
    <w:p w14:paraId="6C999E30" w14:textId="77777777" w:rsidR="004535CF" w:rsidRPr="00CC2640" w:rsidRDefault="004535CF" w:rsidP="004535CF">
      <w:pPr>
        <w:pStyle w:val="Default"/>
        <w:jc w:val="both"/>
        <w:rPr>
          <w:color w:val="000000" w:themeColor="text1"/>
          <w:sz w:val="22"/>
          <w:szCs w:val="22"/>
        </w:rPr>
      </w:pPr>
      <w:r w:rsidRPr="00CC2640">
        <w:rPr>
          <w:color w:val="000000" w:themeColor="text1"/>
          <w:sz w:val="22"/>
          <w:szCs w:val="22"/>
        </w:rPr>
        <w:t xml:space="preserve">              </w:t>
      </w:r>
      <w:r w:rsidRPr="00CC2640">
        <w:rPr>
          <w:color w:val="000000" w:themeColor="text1"/>
          <w:sz w:val="22"/>
          <w:szCs w:val="22"/>
        </w:rPr>
        <w:tab/>
      </w:r>
      <w:r w:rsidRPr="00CC2640">
        <w:rPr>
          <w:color w:val="000000" w:themeColor="text1"/>
          <w:sz w:val="22"/>
          <w:szCs w:val="22"/>
        </w:rPr>
        <w:tab/>
      </w:r>
      <w:r w:rsidRPr="00CC2640">
        <w:rPr>
          <w:color w:val="000000" w:themeColor="text1"/>
          <w:sz w:val="22"/>
          <w:szCs w:val="22"/>
        </w:rPr>
        <w:tab/>
      </w:r>
      <w:r w:rsidRPr="00CC2640">
        <w:rPr>
          <w:color w:val="000000" w:themeColor="text1"/>
          <w:sz w:val="22"/>
          <w:szCs w:val="22"/>
        </w:rPr>
        <w:tab/>
        <w:t xml:space="preserve">Weight of sample </w:t>
      </w:r>
    </w:p>
    <w:p w14:paraId="5C567FD0" w14:textId="77777777" w:rsidR="004535CF" w:rsidRPr="00CC2640" w:rsidRDefault="004535CF" w:rsidP="004535CF">
      <w:pPr>
        <w:jc w:val="both"/>
        <w:rPr>
          <w:rFonts w:ascii="Times New Roman" w:hAnsi="Times New Roman" w:cs="Times New Roman"/>
          <w:b/>
          <w:bCs/>
        </w:rPr>
      </w:pPr>
    </w:p>
    <w:p w14:paraId="7D722972" w14:textId="77777777" w:rsidR="004535CF" w:rsidRPr="00CC2640" w:rsidRDefault="004535CF" w:rsidP="004535CF">
      <w:pPr>
        <w:pStyle w:val="Heading2"/>
        <w:rPr>
          <w:rFonts w:ascii="Times New Roman" w:hAnsi="Times New Roman" w:cs="Times New Roman"/>
          <w:b/>
          <w:color w:val="000000" w:themeColor="text1"/>
          <w:sz w:val="22"/>
          <w:szCs w:val="22"/>
        </w:rPr>
      </w:pPr>
      <w:r w:rsidRPr="00CC2640">
        <w:rPr>
          <w:rFonts w:ascii="Times New Roman" w:hAnsi="Times New Roman" w:cs="Times New Roman"/>
          <w:b/>
          <w:color w:val="000000" w:themeColor="text1"/>
          <w:sz w:val="22"/>
          <w:szCs w:val="22"/>
        </w:rPr>
        <w:t>2.5.6 Determination of Crude Lipids</w:t>
      </w:r>
    </w:p>
    <w:p w14:paraId="1FAD0748" w14:textId="77777777" w:rsidR="004535CF" w:rsidRPr="00CC2640" w:rsidRDefault="004535CF" w:rsidP="004535CF">
      <w:pPr>
        <w:jc w:val="both"/>
        <w:rPr>
          <w:rFonts w:ascii="Times New Roman" w:hAnsi="Times New Roman" w:cs="Times New Roman"/>
        </w:rPr>
      </w:pPr>
      <w:r w:rsidRPr="00CC2640">
        <w:rPr>
          <w:rFonts w:ascii="Times New Roman" w:hAnsi="Times New Roman" w:cs="Times New Roman"/>
        </w:rPr>
        <w:t xml:space="preserve">Take approximately 4- 5g of sample into the thimble and take a note of the sample weight. Place a cotton into the </w:t>
      </w:r>
      <w:proofErr w:type="spellStart"/>
      <w:r w:rsidRPr="00CC2640">
        <w:rPr>
          <w:rFonts w:ascii="Times New Roman" w:hAnsi="Times New Roman" w:cs="Times New Roman"/>
        </w:rPr>
        <w:t>thimblein</w:t>
      </w:r>
      <w:proofErr w:type="spellEnd"/>
      <w:r w:rsidRPr="00CC2640">
        <w:rPr>
          <w:rFonts w:ascii="Times New Roman" w:hAnsi="Times New Roman" w:cs="Times New Roman"/>
        </w:rPr>
        <w:t xml:space="preserve"> a way that covers the sample, fold the thimble to enclose the sample. Take a cellulose thimble (sample holder) and put the sample inside the cellulose thimble. Take the weight of a cleaned and dried flat bottom flask. Set up the </w:t>
      </w:r>
      <w:proofErr w:type="spellStart"/>
      <w:r w:rsidRPr="00CC2640">
        <w:rPr>
          <w:rFonts w:ascii="Times New Roman" w:hAnsi="Times New Roman" w:cs="Times New Roman"/>
        </w:rPr>
        <w:t>soxhlet</w:t>
      </w:r>
      <w:proofErr w:type="spellEnd"/>
      <w:r w:rsidRPr="00CC2640">
        <w:rPr>
          <w:rFonts w:ascii="Times New Roman" w:hAnsi="Times New Roman" w:cs="Times New Roman"/>
        </w:rPr>
        <w:t xml:space="preserve"> extraction unit placing the sample in it. Add sufficient amount of n-hexane. After extraction of fat, take out the sample </w:t>
      </w:r>
      <w:proofErr w:type="spellStart"/>
      <w:r w:rsidRPr="00CC2640">
        <w:rPr>
          <w:rFonts w:ascii="Times New Roman" w:hAnsi="Times New Roman" w:cs="Times New Roman"/>
        </w:rPr>
        <w:t>trom</w:t>
      </w:r>
      <w:proofErr w:type="spellEnd"/>
      <w:r w:rsidRPr="00CC2640">
        <w:rPr>
          <w:rFonts w:ascii="Times New Roman" w:hAnsi="Times New Roman" w:cs="Times New Roman"/>
        </w:rPr>
        <w:t xml:space="preserve"> the thimble. Place the flask inside the oven to remove moisture and n-hexane. Set the temperature at 110 degree Celsius and dry for 30mins. After 30mins take out the dried flask and cool in desiccator. After cooling, take the weight of flask with fat.</w:t>
      </w:r>
    </w:p>
    <w:p w14:paraId="4BFD1B37" w14:textId="77777777" w:rsidR="004535CF" w:rsidRPr="00CC2640" w:rsidRDefault="004535CF" w:rsidP="004535CF">
      <w:pPr>
        <w:rPr>
          <w:rFonts w:ascii="Times New Roman" w:hAnsi="Times New Roman" w:cs="Times New Roman"/>
          <w:b/>
          <w:i/>
          <w:color w:val="000000" w:themeColor="text1"/>
        </w:rPr>
      </w:pPr>
      <w:r w:rsidRPr="00CC2640">
        <w:rPr>
          <w:rFonts w:ascii="Times New Roman" w:hAnsi="Times New Roman" w:cs="Times New Roman"/>
          <w:b/>
          <w:i/>
          <w:color w:val="000000" w:themeColor="text1"/>
        </w:rPr>
        <w:t>Calculations.</w:t>
      </w:r>
    </w:p>
    <w:p w14:paraId="4809E073" w14:textId="77777777" w:rsidR="004535CF" w:rsidRPr="00CC2640" w:rsidRDefault="004535CF" w:rsidP="004535CF">
      <w:pPr>
        <w:pStyle w:val="Default"/>
        <w:ind w:left="720" w:firstLine="720"/>
        <w:jc w:val="both"/>
        <w:rPr>
          <w:color w:val="000000" w:themeColor="text1"/>
          <w:sz w:val="22"/>
          <w:szCs w:val="22"/>
        </w:rPr>
      </w:pPr>
      <w:r w:rsidRPr="00CC2640">
        <w:rPr>
          <w:b/>
          <w:color w:val="000000" w:themeColor="text1"/>
          <w:sz w:val="22"/>
          <w:szCs w:val="22"/>
        </w:rPr>
        <w:t xml:space="preserve">Crude lipids content (%) = </w:t>
      </w:r>
      <w:r w:rsidRPr="00CC2640">
        <w:rPr>
          <w:color w:val="000000" w:themeColor="text1"/>
          <w:sz w:val="22"/>
          <w:szCs w:val="22"/>
          <w:u w:val="single"/>
        </w:rPr>
        <w:t>Weight of flask with fat -Weight clean dry flask</w:t>
      </w:r>
      <w:r w:rsidRPr="00CC2640">
        <w:rPr>
          <w:color w:val="000000" w:themeColor="text1"/>
          <w:sz w:val="22"/>
          <w:szCs w:val="22"/>
        </w:rPr>
        <w:t xml:space="preserve"> ×   100 </w:t>
      </w:r>
    </w:p>
    <w:p w14:paraId="3DF482F4" w14:textId="77777777" w:rsidR="004535CF" w:rsidRPr="00CC2640" w:rsidRDefault="004535CF" w:rsidP="004535CF">
      <w:pPr>
        <w:pStyle w:val="Default"/>
        <w:jc w:val="both"/>
        <w:rPr>
          <w:color w:val="000000" w:themeColor="text1"/>
          <w:sz w:val="22"/>
          <w:szCs w:val="22"/>
        </w:rPr>
      </w:pPr>
      <w:r w:rsidRPr="00CC2640">
        <w:rPr>
          <w:color w:val="000000" w:themeColor="text1"/>
          <w:sz w:val="22"/>
          <w:szCs w:val="22"/>
        </w:rPr>
        <w:t xml:space="preserve">              </w:t>
      </w:r>
      <w:r w:rsidRPr="00CC2640">
        <w:rPr>
          <w:color w:val="000000" w:themeColor="text1"/>
          <w:sz w:val="22"/>
          <w:szCs w:val="22"/>
        </w:rPr>
        <w:tab/>
      </w:r>
      <w:r w:rsidRPr="00CC2640">
        <w:rPr>
          <w:color w:val="000000" w:themeColor="text1"/>
          <w:sz w:val="22"/>
          <w:szCs w:val="22"/>
        </w:rPr>
        <w:tab/>
      </w:r>
      <w:r w:rsidRPr="00CC2640">
        <w:rPr>
          <w:color w:val="000000" w:themeColor="text1"/>
          <w:sz w:val="22"/>
          <w:szCs w:val="22"/>
        </w:rPr>
        <w:tab/>
      </w:r>
      <w:r w:rsidRPr="00CC2640">
        <w:rPr>
          <w:color w:val="000000" w:themeColor="text1"/>
          <w:sz w:val="22"/>
          <w:szCs w:val="22"/>
        </w:rPr>
        <w:tab/>
        <w:t xml:space="preserve">                                 Weight of sample </w:t>
      </w:r>
    </w:p>
    <w:p w14:paraId="4379752E" w14:textId="77777777" w:rsidR="004535CF" w:rsidRDefault="004535CF" w:rsidP="004535CF">
      <w:pPr>
        <w:spacing w:before="100" w:beforeAutospacing="1" w:after="100" w:afterAutospacing="1"/>
        <w:outlineLvl w:val="2"/>
        <w:rPr>
          <w:rFonts w:ascii="Times New Roman" w:eastAsia="Times New Roman" w:hAnsi="Times New Roman" w:cs="Times New Roman"/>
          <w:b/>
          <w:bCs/>
        </w:rPr>
      </w:pPr>
    </w:p>
    <w:p w14:paraId="6850A90C" w14:textId="77777777" w:rsidR="004535CF" w:rsidRPr="00441F2D" w:rsidRDefault="004535CF" w:rsidP="004535CF">
      <w:pPr>
        <w:spacing w:before="100" w:beforeAutospacing="1" w:after="100" w:afterAutospacing="1"/>
        <w:outlineLvl w:val="2"/>
        <w:rPr>
          <w:rFonts w:ascii="Times New Roman" w:eastAsia="Times New Roman" w:hAnsi="Times New Roman" w:cs="Times New Roman"/>
          <w:b/>
          <w:bCs/>
        </w:rPr>
      </w:pPr>
      <w:r w:rsidRPr="00441F2D">
        <w:rPr>
          <w:rFonts w:ascii="Times New Roman" w:eastAsia="Times New Roman" w:hAnsi="Times New Roman" w:cs="Times New Roman"/>
          <w:b/>
          <w:bCs/>
        </w:rPr>
        <w:t>2.6 Hydrolysis of the Agro Substrate</w:t>
      </w:r>
    </w:p>
    <w:p w14:paraId="79722C77" w14:textId="77777777" w:rsidR="004535CF" w:rsidRPr="00441F2D" w:rsidRDefault="004535CF" w:rsidP="004535CF">
      <w:pPr>
        <w:spacing w:after="160" w:line="259" w:lineRule="auto"/>
        <w:jc w:val="both"/>
        <w:rPr>
          <w:rFonts w:ascii="Times New Roman" w:eastAsiaTheme="minorHAnsi" w:hAnsi="Times New Roman" w:cs="Times New Roman"/>
        </w:rPr>
      </w:pPr>
      <w:r w:rsidRPr="00CC2640">
        <w:rPr>
          <w:rFonts w:ascii="Times New Roman" w:hAnsi="Times New Roman" w:cs="Times New Roman"/>
          <w:lang w:val="en-US"/>
        </w:rPr>
        <w:lastRenderedPageBreak/>
        <w:t xml:space="preserve">The agro substrate is pretreated to break down complex structures into simpler components. Cellulases and </w:t>
      </w:r>
      <w:proofErr w:type="spellStart"/>
      <w:r w:rsidRPr="00CC2640">
        <w:rPr>
          <w:rFonts w:ascii="Times New Roman" w:hAnsi="Times New Roman" w:cs="Times New Roman"/>
          <w:lang w:val="en-US"/>
        </w:rPr>
        <w:t>hemicellulases</w:t>
      </w:r>
      <w:proofErr w:type="spellEnd"/>
      <w:r w:rsidRPr="00CC2640">
        <w:rPr>
          <w:rFonts w:ascii="Times New Roman" w:hAnsi="Times New Roman" w:cs="Times New Roman"/>
          <w:lang w:val="en-US"/>
        </w:rPr>
        <w:t xml:space="preserve"> breaks down cellulose and hemicellulose present in the agro substrate into simpler sugars like glucose and xylose. The resulting sugar solution can be fermented by microorganisms to produce other valuable products.</w:t>
      </w:r>
      <w:r w:rsidRPr="00441F2D">
        <w:rPr>
          <w:rFonts w:ascii="Times New Roman" w:eastAsia="Times New Roman" w:hAnsi="Times New Roman" w:cs="Times New Roman"/>
        </w:rPr>
        <w:t xml:space="preserve"> (Ma et al., 2022).</w:t>
      </w:r>
    </w:p>
    <w:p w14:paraId="2C20BBC8" w14:textId="77777777" w:rsidR="004535CF" w:rsidRPr="00441F2D" w:rsidRDefault="004535CF" w:rsidP="004535CF">
      <w:pPr>
        <w:spacing w:before="100" w:beforeAutospacing="1" w:after="100" w:afterAutospacing="1"/>
        <w:outlineLvl w:val="2"/>
        <w:rPr>
          <w:rFonts w:ascii="Times New Roman" w:eastAsia="Times New Roman" w:hAnsi="Times New Roman" w:cs="Times New Roman"/>
          <w:b/>
          <w:bCs/>
        </w:rPr>
      </w:pPr>
      <w:r w:rsidRPr="00441F2D">
        <w:rPr>
          <w:rFonts w:ascii="Times New Roman" w:eastAsia="Times New Roman" w:hAnsi="Times New Roman" w:cs="Times New Roman"/>
          <w:b/>
          <w:bCs/>
        </w:rPr>
        <w:t>2.7 Screening of Gluconic Acid Production</w:t>
      </w:r>
    </w:p>
    <w:p w14:paraId="7ED0A685" w14:textId="77777777" w:rsidR="004535CF" w:rsidRPr="00CC2640" w:rsidRDefault="004535CF" w:rsidP="004535CF">
      <w:pPr>
        <w:spacing w:before="100" w:beforeAutospacing="1" w:after="100" w:afterAutospacing="1"/>
        <w:jc w:val="both"/>
        <w:outlineLvl w:val="2"/>
        <w:rPr>
          <w:rFonts w:ascii="Times New Roman" w:hAnsi="Times New Roman" w:cs="Times New Roman"/>
        </w:rPr>
      </w:pPr>
      <w:r w:rsidRPr="00CC2640">
        <w:rPr>
          <w:rFonts w:ascii="Times New Roman" w:hAnsi="Times New Roman" w:cs="Times New Roman"/>
          <w:bCs/>
          <w:lang w:val="en-US"/>
        </w:rPr>
        <w:t>T</w:t>
      </w:r>
      <w:r w:rsidRPr="00CC2640">
        <w:rPr>
          <w:rFonts w:ascii="Times New Roman" w:hAnsi="Times New Roman" w:cs="Times New Roman"/>
          <w:lang w:val="en-US"/>
        </w:rPr>
        <w:t xml:space="preserve">he fungal isolates were screened for gluconic acid production on calcium carbonate plates. The media used for the preparation of calcium carbonate plates consisting of glucose,10g, (NH4)2HPO4, 0.4g ,MgSO4.7H2O, 0.2g , KH2PO4 , 0.2g ,CaCO3 was sterilized separately and added to the medium just before plating. The medium was </w:t>
      </w:r>
      <w:proofErr w:type="spellStart"/>
      <w:r w:rsidRPr="00CC2640">
        <w:rPr>
          <w:rFonts w:ascii="Times New Roman" w:hAnsi="Times New Roman" w:cs="Times New Roman"/>
          <w:lang w:val="en-US"/>
        </w:rPr>
        <w:t>innoculated</w:t>
      </w:r>
      <w:proofErr w:type="spellEnd"/>
      <w:r w:rsidRPr="00CC2640">
        <w:rPr>
          <w:rFonts w:ascii="Times New Roman" w:hAnsi="Times New Roman" w:cs="Times New Roman"/>
          <w:lang w:val="en-US"/>
        </w:rPr>
        <w:t xml:space="preserve"> with 1ml of spore suspension followed by incubation at 28°C for 5 days </w:t>
      </w:r>
    </w:p>
    <w:p w14:paraId="2591255E" w14:textId="77777777" w:rsidR="004535CF" w:rsidRPr="00441F2D" w:rsidRDefault="004535CF" w:rsidP="004535CF">
      <w:pPr>
        <w:spacing w:before="100" w:beforeAutospacing="1" w:after="100" w:afterAutospacing="1"/>
        <w:outlineLvl w:val="2"/>
        <w:rPr>
          <w:rFonts w:ascii="Times New Roman" w:eastAsia="Times New Roman" w:hAnsi="Times New Roman" w:cs="Times New Roman"/>
          <w:b/>
          <w:bCs/>
        </w:rPr>
      </w:pPr>
      <w:r w:rsidRPr="00441F2D">
        <w:rPr>
          <w:rFonts w:ascii="Times New Roman" w:eastAsia="Times New Roman" w:hAnsi="Times New Roman" w:cs="Times New Roman"/>
          <w:b/>
          <w:bCs/>
        </w:rPr>
        <w:t>2.8 Gluconic Acid Production Studies</w:t>
      </w:r>
    </w:p>
    <w:p w14:paraId="4C535419" w14:textId="77777777" w:rsidR="004535CF" w:rsidRPr="00441F2D" w:rsidRDefault="004535CF" w:rsidP="004535CF">
      <w:pPr>
        <w:spacing w:before="100" w:beforeAutospacing="1" w:after="100" w:afterAutospacing="1"/>
        <w:jc w:val="both"/>
        <w:rPr>
          <w:rFonts w:ascii="Times New Roman" w:eastAsia="Times New Roman" w:hAnsi="Times New Roman" w:cs="Times New Roman"/>
        </w:rPr>
      </w:pPr>
      <w:r w:rsidRPr="00441F2D">
        <w:rPr>
          <w:rFonts w:ascii="Times New Roman" w:eastAsia="Times New Roman" w:hAnsi="Times New Roman" w:cs="Times New Roman"/>
        </w:rPr>
        <w:t xml:space="preserve">Submerged fermentation was performed in 250 mL cotton-plugged Erlenmeyer flasks containing 100 mL of modified </w:t>
      </w:r>
      <w:proofErr w:type="spellStart"/>
      <w:r w:rsidRPr="00441F2D">
        <w:rPr>
          <w:rFonts w:ascii="Times New Roman" w:eastAsia="Times New Roman" w:hAnsi="Times New Roman" w:cs="Times New Roman"/>
        </w:rPr>
        <w:t>Czapek</w:t>
      </w:r>
      <w:proofErr w:type="spellEnd"/>
      <w:r w:rsidRPr="00441F2D">
        <w:rPr>
          <w:rFonts w:ascii="Times New Roman" w:eastAsia="Times New Roman" w:hAnsi="Times New Roman" w:cs="Times New Roman"/>
        </w:rPr>
        <w:t xml:space="preserve">-Dox medium (sucrose 30 g/L, </w:t>
      </w:r>
      <w:proofErr w:type="spellStart"/>
      <w:r w:rsidRPr="00441F2D">
        <w:rPr>
          <w:rFonts w:ascii="Times New Roman" w:eastAsia="Times New Roman" w:hAnsi="Times New Roman" w:cs="Times New Roman"/>
        </w:rPr>
        <w:t>NaNO</w:t>
      </w:r>
      <w:proofErr w:type="spellEnd"/>
      <w:r w:rsidRPr="00441F2D">
        <w:rPr>
          <w:rFonts w:ascii="Times New Roman" w:eastAsia="Times New Roman" w:hAnsi="Times New Roman" w:cs="Times New Roman"/>
        </w:rPr>
        <w:t xml:space="preserve">₃ 3.0 g/L, KH₂PO₄ 1.0 g/L, </w:t>
      </w:r>
      <w:proofErr w:type="spellStart"/>
      <w:r w:rsidRPr="00441F2D">
        <w:rPr>
          <w:rFonts w:ascii="Times New Roman" w:eastAsia="Times New Roman" w:hAnsi="Times New Roman" w:cs="Times New Roman"/>
        </w:rPr>
        <w:t>MgSO</w:t>
      </w:r>
      <w:proofErr w:type="spellEnd"/>
      <w:r w:rsidRPr="00441F2D">
        <w:rPr>
          <w:rFonts w:ascii="Times New Roman" w:eastAsia="Times New Roman" w:hAnsi="Times New Roman" w:cs="Times New Roman"/>
        </w:rPr>
        <w:t xml:space="preserve">₄·7H₂O 0.5 g/L, </w:t>
      </w:r>
      <w:proofErr w:type="spellStart"/>
      <w:r w:rsidRPr="00441F2D">
        <w:rPr>
          <w:rFonts w:ascii="Times New Roman" w:eastAsia="Times New Roman" w:hAnsi="Times New Roman" w:cs="Times New Roman"/>
        </w:rPr>
        <w:t>KCl</w:t>
      </w:r>
      <w:proofErr w:type="spellEnd"/>
      <w:r w:rsidRPr="00441F2D">
        <w:rPr>
          <w:rFonts w:ascii="Times New Roman" w:eastAsia="Times New Roman" w:hAnsi="Times New Roman" w:cs="Times New Roman"/>
        </w:rPr>
        <w:t xml:space="preserve"> 0.5 g/L, </w:t>
      </w:r>
      <w:proofErr w:type="spellStart"/>
      <w:r w:rsidRPr="00441F2D">
        <w:rPr>
          <w:rFonts w:ascii="Times New Roman" w:eastAsia="Times New Roman" w:hAnsi="Times New Roman" w:cs="Times New Roman"/>
        </w:rPr>
        <w:t>FeSO</w:t>
      </w:r>
      <w:proofErr w:type="spellEnd"/>
      <w:r w:rsidRPr="00441F2D">
        <w:rPr>
          <w:rFonts w:ascii="Times New Roman" w:eastAsia="Times New Roman" w:hAnsi="Times New Roman" w:cs="Times New Roman"/>
        </w:rPr>
        <w:t xml:space="preserve">₄·7H₂O 0.01 g/L, pH 6.0). In experimental runs, sucrose was replaced by 30 g each of groundnut peels and corn cob powder. The medium was autoclaved (121 °C, 15 min), cooled, inoculated with 4 mL of spore suspension, and incubated at 28 °C, 200 rpm for 10 days </w:t>
      </w:r>
    </w:p>
    <w:p w14:paraId="33CE31D4" w14:textId="77777777" w:rsidR="004535CF" w:rsidRPr="00441F2D" w:rsidRDefault="004535CF" w:rsidP="004535CF">
      <w:pPr>
        <w:spacing w:before="100" w:beforeAutospacing="1" w:after="100" w:afterAutospacing="1"/>
        <w:outlineLvl w:val="2"/>
        <w:rPr>
          <w:rFonts w:ascii="Times New Roman" w:eastAsia="Times New Roman" w:hAnsi="Times New Roman" w:cs="Times New Roman"/>
          <w:b/>
          <w:bCs/>
        </w:rPr>
      </w:pPr>
      <w:r w:rsidRPr="00441F2D">
        <w:rPr>
          <w:rFonts w:ascii="Times New Roman" w:eastAsia="Times New Roman" w:hAnsi="Times New Roman" w:cs="Times New Roman"/>
          <w:b/>
          <w:bCs/>
        </w:rPr>
        <w:t>2.9 Characteristics of Gluconic Acid</w:t>
      </w:r>
    </w:p>
    <w:p w14:paraId="085A5754" w14:textId="77777777" w:rsidR="004535CF" w:rsidRPr="00441F2D" w:rsidRDefault="004535CF" w:rsidP="004535CF">
      <w:pPr>
        <w:spacing w:before="100" w:beforeAutospacing="1" w:after="100" w:afterAutospacing="1"/>
        <w:outlineLvl w:val="3"/>
        <w:rPr>
          <w:rFonts w:ascii="Times New Roman" w:eastAsia="Times New Roman" w:hAnsi="Times New Roman" w:cs="Times New Roman"/>
          <w:b/>
          <w:bCs/>
        </w:rPr>
      </w:pPr>
      <w:r w:rsidRPr="00441F2D">
        <w:rPr>
          <w:rFonts w:ascii="Times New Roman" w:eastAsia="Times New Roman" w:hAnsi="Times New Roman" w:cs="Times New Roman"/>
          <w:b/>
          <w:bCs/>
        </w:rPr>
        <w:t>2.9.1 Recovery of Gluconic Acid</w:t>
      </w:r>
    </w:p>
    <w:p w14:paraId="0CD4E5AB" w14:textId="77777777" w:rsidR="004535CF" w:rsidRPr="00441F2D" w:rsidRDefault="004535CF" w:rsidP="004535CF">
      <w:pPr>
        <w:spacing w:before="100" w:beforeAutospacing="1" w:after="100" w:afterAutospacing="1"/>
        <w:jc w:val="both"/>
        <w:rPr>
          <w:rFonts w:ascii="Times New Roman" w:eastAsia="Times New Roman" w:hAnsi="Times New Roman" w:cs="Times New Roman"/>
        </w:rPr>
      </w:pPr>
      <w:r w:rsidRPr="00441F2D">
        <w:rPr>
          <w:rFonts w:ascii="Times New Roman" w:eastAsia="Times New Roman" w:hAnsi="Times New Roman" w:cs="Times New Roman"/>
        </w:rPr>
        <w:t>The fermentation broth was clarified, decolorized, concentrated, cooled to –10 °C (with or without alcohol), causing crystallization of calcium gluconate. The crystals were recovered and further purified (</w:t>
      </w:r>
      <w:proofErr w:type="spellStart"/>
      <w:r w:rsidRPr="00441F2D">
        <w:rPr>
          <w:rFonts w:ascii="Times New Roman" w:eastAsia="Times New Roman" w:hAnsi="Times New Roman" w:cs="Times New Roman"/>
        </w:rPr>
        <w:t>Shindia</w:t>
      </w:r>
      <w:proofErr w:type="spellEnd"/>
      <w:r w:rsidRPr="00441F2D">
        <w:rPr>
          <w:rFonts w:ascii="Times New Roman" w:eastAsia="Times New Roman" w:hAnsi="Times New Roman" w:cs="Times New Roman"/>
        </w:rPr>
        <w:t xml:space="preserve"> et al., 2006).</w:t>
      </w:r>
    </w:p>
    <w:p w14:paraId="5E7B94C8" w14:textId="77777777" w:rsidR="004535CF" w:rsidRPr="00441F2D" w:rsidRDefault="004535CF" w:rsidP="004535CF">
      <w:pPr>
        <w:spacing w:before="100" w:beforeAutospacing="1" w:after="100" w:afterAutospacing="1"/>
        <w:outlineLvl w:val="3"/>
        <w:rPr>
          <w:rFonts w:ascii="Times New Roman" w:eastAsia="Times New Roman" w:hAnsi="Times New Roman" w:cs="Times New Roman"/>
          <w:b/>
          <w:bCs/>
        </w:rPr>
      </w:pPr>
      <w:r w:rsidRPr="00441F2D">
        <w:rPr>
          <w:rFonts w:ascii="Times New Roman" w:eastAsia="Times New Roman" w:hAnsi="Times New Roman" w:cs="Times New Roman"/>
          <w:b/>
          <w:bCs/>
        </w:rPr>
        <w:t>2.9.2 Determination of Functional Groups (FTIR)</w:t>
      </w:r>
    </w:p>
    <w:p w14:paraId="46079752" w14:textId="77777777" w:rsidR="004535CF" w:rsidRPr="00D66825" w:rsidRDefault="004535CF" w:rsidP="004535CF">
      <w:pPr>
        <w:pStyle w:val="p1"/>
        <w:jc w:val="both"/>
        <w:rPr>
          <w:rStyle w:val="s1"/>
          <w:rFonts w:ascii="Times New Roman" w:hAnsi="Times New Roman"/>
          <w:sz w:val="22"/>
          <w:szCs w:val="22"/>
        </w:rPr>
      </w:pPr>
      <w:r w:rsidRPr="00D66825">
        <w:rPr>
          <w:rStyle w:val="s1"/>
          <w:rFonts w:ascii="Times New Roman" w:hAnsi="Times New Roman"/>
          <w:sz w:val="22"/>
          <w:szCs w:val="22"/>
        </w:rPr>
        <w:t xml:space="preserve">The </w:t>
      </w:r>
      <w:r w:rsidRPr="00D66825">
        <w:rPr>
          <w:rStyle w:val="s1"/>
          <w:rFonts w:ascii="Times New Roman" w:hAnsi="Times New Roman"/>
          <w:sz w:val="22"/>
          <w:szCs w:val="22"/>
          <w:lang w:val="en-US"/>
        </w:rPr>
        <w:t xml:space="preserve">gluconic </w:t>
      </w:r>
      <w:r w:rsidRPr="00D66825">
        <w:rPr>
          <w:rStyle w:val="s1"/>
          <w:rFonts w:ascii="Times New Roman" w:hAnsi="Times New Roman"/>
          <w:sz w:val="22"/>
          <w:szCs w:val="22"/>
        </w:rPr>
        <w:t xml:space="preserve">acid was dispensed into glass vials and using Buck scientific M530 USA Fourier Transform Infrared spectrometry (FTIR) was used for the analysis, Nigeria triglycine sulphate fitted with </w:t>
      </w:r>
      <w:proofErr w:type="spellStart"/>
      <w:r w:rsidRPr="00D66825">
        <w:rPr>
          <w:rStyle w:val="s1"/>
          <w:rFonts w:ascii="Times New Roman" w:hAnsi="Times New Roman"/>
          <w:sz w:val="22"/>
          <w:szCs w:val="22"/>
        </w:rPr>
        <w:t>KBr</w:t>
      </w:r>
      <w:proofErr w:type="spellEnd"/>
      <w:r w:rsidRPr="00D66825">
        <w:rPr>
          <w:rStyle w:val="s1"/>
          <w:rFonts w:ascii="Times New Roman" w:hAnsi="Times New Roman"/>
          <w:sz w:val="22"/>
          <w:szCs w:val="22"/>
        </w:rPr>
        <w:t xml:space="preserve"> was used for the study. One gram of 1.0g of samples was properly placed on a salt pellet prior to the analysis and FTIR </w:t>
      </w:r>
      <w:proofErr w:type="spellStart"/>
      <w:r w:rsidRPr="00D66825">
        <w:rPr>
          <w:rStyle w:val="s1"/>
          <w:rFonts w:ascii="Times New Roman" w:hAnsi="Times New Roman"/>
          <w:sz w:val="22"/>
          <w:szCs w:val="22"/>
        </w:rPr>
        <w:t>spestra</w:t>
      </w:r>
      <w:proofErr w:type="spellEnd"/>
      <w:r w:rsidRPr="00D66825">
        <w:rPr>
          <w:rStyle w:val="s1"/>
          <w:rFonts w:ascii="Times New Roman" w:hAnsi="Times New Roman"/>
          <w:sz w:val="22"/>
          <w:szCs w:val="22"/>
        </w:rPr>
        <w:t xml:space="preserve"> frequency regions of 600 -4,000 cm' was applied during the study.</w:t>
      </w:r>
    </w:p>
    <w:p w14:paraId="2C44F663" w14:textId="77777777" w:rsidR="004535CF" w:rsidRPr="00441F2D" w:rsidRDefault="004535CF" w:rsidP="004535CF">
      <w:pPr>
        <w:spacing w:before="100" w:beforeAutospacing="1" w:after="100" w:afterAutospacing="1"/>
        <w:outlineLvl w:val="3"/>
        <w:rPr>
          <w:rFonts w:ascii="Times New Roman" w:eastAsia="Times New Roman" w:hAnsi="Times New Roman" w:cs="Times New Roman"/>
          <w:b/>
          <w:bCs/>
        </w:rPr>
      </w:pPr>
      <w:r w:rsidRPr="00441F2D">
        <w:rPr>
          <w:rFonts w:ascii="Times New Roman" w:eastAsia="Times New Roman" w:hAnsi="Times New Roman" w:cs="Times New Roman"/>
          <w:b/>
          <w:bCs/>
        </w:rPr>
        <w:t>2.9.3 Structural Elucidation (GC–MS)</w:t>
      </w:r>
    </w:p>
    <w:p w14:paraId="6CAD0662" w14:textId="77777777" w:rsidR="004535CF" w:rsidRPr="00D66825" w:rsidRDefault="004535CF" w:rsidP="004535CF">
      <w:pPr>
        <w:pStyle w:val="p1"/>
        <w:jc w:val="both"/>
        <w:rPr>
          <w:rFonts w:ascii="Times New Roman" w:hAnsi="Times New Roman"/>
          <w:sz w:val="22"/>
          <w:szCs w:val="22"/>
        </w:rPr>
      </w:pPr>
      <w:r w:rsidRPr="00D66825">
        <w:rPr>
          <w:rStyle w:val="s1"/>
          <w:rFonts w:ascii="Times New Roman" w:hAnsi="Times New Roman"/>
          <w:sz w:val="22"/>
          <w:szCs w:val="22"/>
        </w:rPr>
        <w:t xml:space="preserve">The </w:t>
      </w:r>
      <w:r w:rsidRPr="00D66825">
        <w:rPr>
          <w:rStyle w:val="s1"/>
          <w:rFonts w:ascii="Times New Roman" w:hAnsi="Times New Roman"/>
          <w:sz w:val="22"/>
          <w:szCs w:val="22"/>
          <w:lang w:val="en-US"/>
        </w:rPr>
        <w:t xml:space="preserve">gluconic </w:t>
      </w:r>
      <w:r w:rsidRPr="00D66825">
        <w:rPr>
          <w:rStyle w:val="s1"/>
          <w:rFonts w:ascii="Times New Roman" w:hAnsi="Times New Roman"/>
          <w:sz w:val="22"/>
          <w:szCs w:val="22"/>
        </w:rPr>
        <w:t>acid was packaged into glass vials after extraction, the extract of the sample was subjected to GC/MS analysis, and this analysis reveals the combustible fractions and further characterized the various compositions. The</w:t>
      </w:r>
      <w:r w:rsidRPr="00D66825">
        <w:rPr>
          <w:rFonts w:ascii="Times New Roman" w:hAnsi="Times New Roman"/>
          <w:sz w:val="22"/>
          <w:szCs w:val="22"/>
        </w:rPr>
        <w:t xml:space="preserve"> </w:t>
      </w:r>
      <w:r w:rsidRPr="00D66825">
        <w:rPr>
          <w:rStyle w:val="s1"/>
          <w:rFonts w:ascii="Times New Roman" w:hAnsi="Times New Roman"/>
          <w:sz w:val="22"/>
          <w:szCs w:val="22"/>
        </w:rPr>
        <w:t xml:space="preserve">gas chromatographic Model: 7890A (GC) analysis was performed on an Agilent Technologies interfaced with Mass Selective Detector model: 5975C (MSD). The electron ionization was at a </w:t>
      </w:r>
      <w:proofErr w:type="spellStart"/>
      <w:r w:rsidRPr="00D66825">
        <w:rPr>
          <w:rStyle w:val="s1"/>
          <w:rFonts w:ascii="Times New Roman" w:hAnsi="Times New Roman"/>
          <w:sz w:val="22"/>
          <w:szCs w:val="22"/>
        </w:rPr>
        <w:t>TOv</w:t>
      </w:r>
      <w:proofErr w:type="spellEnd"/>
      <w:r w:rsidRPr="00D66825">
        <w:rPr>
          <w:rStyle w:val="s1"/>
          <w:rFonts w:ascii="Times New Roman" w:hAnsi="Times New Roman"/>
          <w:sz w:val="22"/>
          <w:szCs w:val="22"/>
        </w:rPr>
        <w:t xml:space="preserve"> on detectable ion source temperature at 250 °C.</w:t>
      </w:r>
    </w:p>
    <w:p w14:paraId="44DAD650" w14:textId="77777777" w:rsidR="004535CF" w:rsidRPr="00441F2D" w:rsidRDefault="004535CF" w:rsidP="004535CF">
      <w:pPr>
        <w:spacing w:before="100" w:beforeAutospacing="1" w:after="100" w:afterAutospacing="1"/>
        <w:outlineLvl w:val="2"/>
        <w:rPr>
          <w:rFonts w:ascii="Times New Roman" w:eastAsia="Times New Roman" w:hAnsi="Times New Roman" w:cs="Times New Roman"/>
          <w:b/>
          <w:bCs/>
        </w:rPr>
      </w:pPr>
      <w:r w:rsidRPr="00441F2D">
        <w:rPr>
          <w:rFonts w:ascii="Times New Roman" w:eastAsia="Times New Roman" w:hAnsi="Times New Roman" w:cs="Times New Roman"/>
          <w:b/>
          <w:bCs/>
        </w:rPr>
        <w:t>2.10 Statistical Analysis</w:t>
      </w:r>
    </w:p>
    <w:p w14:paraId="1A5C8685" w14:textId="77777777" w:rsidR="004535CF" w:rsidRPr="00D66825" w:rsidRDefault="004535CF" w:rsidP="004535CF">
      <w:pPr>
        <w:jc w:val="both"/>
        <w:rPr>
          <w:rFonts w:ascii="Times New Roman" w:hAnsi="Times New Roman" w:cs="Times New Roman"/>
        </w:rPr>
      </w:pPr>
      <w:r w:rsidRPr="00D66825">
        <w:rPr>
          <w:rFonts w:ascii="Times New Roman" w:hAnsi="Times New Roman" w:cs="Times New Roman"/>
        </w:rPr>
        <w:t xml:space="preserve">The data obtained from the proximate analysis of the </w:t>
      </w:r>
      <w:proofErr w:type="spellStart"/>
      <w:r w:rsidRPr="00D66825">
        <w:rPr>
          <w:rFonts w:ascii="Times New Roman" w:hAnsi="Times New Roman" w:cs="Times New Roman"/>
        </w:rPr>
        <w:t>agro</w:t>
      </w:r>
      <w:proofErr w:type="spellEnd"/>
      <w:r w:rsidRPr="00D66825">
        <w:rPr>
          <w:rFonts w:ascii="Times New Roman" w:hAnsi="Times New Roman" w:cs="Times New Roman"/>
        </w:rPr>
        <w:t xml:space="preserve"> residues was </w:t>
      </w:r>
      <w:proofErr w:type="spellStart"/>
      <w:r w:rsidRPr="00D66825">
        <w:rPr>
          <w:rFonts w:ascii="Times New Roman" w:hAnsi="Times New Roman" w:cs="Times New Roman"/>
        </w:rPr>
        <w:t>analyzed</w:t>
      </w:r>
      <w:proofErr w:type="spellEnd"/>
      <w:r w:rsidRPr="00D66825">
        <w:rPr>
          <w:rFonts w:ascii="Times New Roman" w:hAnsi="Times New Roman" w:cs="Times New Roman"/>
        </w:rPr>
        <w:t xml:space="preserve"> using the One-way ANOVA to ascertain if any significance difference existed in the composition. The data obtained from the time -course study of gluconic acid at p-value &lt;0.05 was ascertained.</w:t>
      </w:r>
    </w:p>
    <w:p w14:paraId="6AA14C6B" w14:textId="77777777" w:rsidR="004535CF" w:rsidRPr="00441F2D" w:rsidRDefault="004535CF" w:rsidP="004535CF">
      <w:pPr>
        <w:rPr>
          <w:rFonts w:ascii="Times New Roman" w:eastAsia="Times New Roman" w:hAnsi="Times New Roman" w:cs="Times New Roman"/>
        </w:rPr>
      </w:pPr>
    </w:p>
    <w:p w14:paraId="48FD963D" w14:textId="77777777" w:rsidR="004535CF" w:rsidRPr="00CC2640" w:rsidRDefault="004535CF" w:rsidP="004535CF">
      <w:pPr>
        <w:rPr>
          <w:rFonts w:ascii="Times New Roman" w:hAnsi="Times New Roman" w:cs="Times New Roman"/>
        </w:rPr>
      </w:pPr>
    </w:p>
    <w:p w14:paraId="65ABAC7A" w14:textId="77777777" w:rsidR="00151824" w:rsidRPr="00D66825" w:rsidRDefault="003538CF" w:rsidP="00734219">
      <w:pPr>
        <w:rPr>
          <w:rFonts w:ascii="Times New Roman" w:hAnsi="Times New Roman" w:cs="Times New Roman"/>
          <w:b/>
          <w:bCs/>
          <w:lang w:val="en-US"/>
        </w:rPr>
      </w:pPr>
      <w:r w:rsidRPr="00D66825">
        <w:rPr>
          <w:rFonts w:ascii="Times New Roman" w:hAnsi="Times New Roman" w:cs="Times New Roman"/>
          <w:b/>
          <w:bCs/>
          <w:lang w:val="en-US"/>
        </w:rPr>
        <w:t xml:space="preserve">3.0 </w:t>
      </w:r>
      <w:r w:rsidR="00151824" w:rsidRPr="00D66825">
        <w:rPr>
          <w:rFonts w:ascii="Times New Roman" w:hAnsi="Times New Roman" w:cs="Times New Roman"/>
          <w:b/>
          <w:bCs/>
          <w:lang w:val="en-US"/>
        </w:rPr>
        <w:t>RESULTS</w:t>
      </w:r>
      <w:r w:rsidR="00734219" w:rsidRPr="00D66825">
        <w:rPr>
          <w:rFonts w:ascii="Times New Roman" w:hAnsi="Times New Roman"/>
          <w:b/>
          <w:bCs/>
          <w:lang w:val="en-US"/>
        </w:rPr>
        <w:t xml:space="preserve"> AND </w:t>
      </w:r>
      <w:r w:rsidR="00734219" w:rsidRPr="00D66825">
        <w:rPr>
          <w:rFonts w:ascii="Times New Roman" w:hAnsi="Times New Roman" w:cs="Times New Roman"/>
          <w:b/>
          <w:bCs/>
          <w:lang w:val="en-US"/>
        </w:rPr>
        <w:t>DISCUSSION</w:t>
      </w:r>
    </w:p>
    <w:p w14:paraId="0604A50E" w14:textId="77777777" w:rsidR="00151824" w:rsidRPr="00D66825" w:rsidRDefault="003538CF" w:rsidP="00151824">
      <w:pPr>
        <w:pStyle w:val="p1"/>
        <w:jc w:val="both"/>
        <w:rPr>
          <w:rFonts w:ascii="Times New Roman" w:hAnsi="Times New Roman"/>
          <w:b/>
          <w:bCs/>
          <w:sz w:val="22"/>
          <w:szCs w:val="22"/>
        </w:rPr>
      </w:pPr>
      <w:r w:rsidRPr="00D66825">
        <w:rPr>
          <w:rFonts w:ascii="Times New Roman" w:hAnsi="Times New Roman"/>
          <w:b/>
          <w:bCs/>
          <w:sz w:val="22"/>
          <w:szCs w:val="22"/>
          <w:lang w:val="en-US"/>
        </w:rPr>
        <w:t>3</w:t>
      </w:r>
      <w:r w:rsidR="00151824" w:rsidRPr="00D66825">
        <w:rPr>
          <w:rFonts w:ascii="Times New Roman" w:hAnsi="Times New Roman"/>
          <w:b/>
          <w:bCs/>
          <w:sz w:val="22"/>
          <w:szCs w:val="22"/>
          <w:lang w:val="en-US"/>
        </w:rPr>
        <w:t>.1 Total fungal count of the soil samples</w:t>
      </w:r>
    </w:p>
    <w:p w14:paraId="7B3CD0AA" w14:textId="77777777" w:rsidR="00151824" w:rsidRPr="00D66825" w:rsidRDefault="00151824" w:rsidP="00151824">
      <w:pPr>
        <w:pStyle w:val="p1"/>
        <w:jc w:val="both"/>
        <w:rPr>
          <w:rFonts w:ascii="Times New Roman" w:hAnsi="Times New Roman"/>
          <w:sz w:val="22"/>
          <w:szCs w:val="22"/>
        </w:rPr>
      </w:pPr>
      <w:r w:rsidRPr="00D66825">
        <w:rPr>
          <w:rFonts w:ascii="Times New Roman" w:hAnsi="Times New Roman"/>
          <w:sz w:val="22"/>
          <w:szCs w:val="22"/>
          <w:lang w:val="en-US"/>
        </w:rPr>
        <w:t xml:space="preserve">Table 1 shows the total fungal count of the soil samples obtained during the study. The total fungal count for soil from </w:t>
      </w:r>
      <w:proofErr w:type="spellStart"/>
      <w:r w:rsidRPr="00D66825">
        <w:rPr>
          <w:rFonts w:ascii="Times New Roman" w:hAnsi="Times New Roman"/>
          <w:sz w:val="22"/>
          <w:szCs w:val="22"/>
          <w:lang w:val="en-US"/>
        </w:rPr>
        <w:t>Rumuokoro</w:t>
      </w:r>
      <w:proofErr w:type="spellEnd"/>
      <w:r w:rsidRPr="00D66825">
        <w:rPr>
          <w:rFonts w:ascii="Times New Roman" w:hAnsi="Times New Roman"/>
          <w:sz w:val="22"/>
          <w:szCs w:val="22"/>
          <w:lang w:val="en-US"/>
        </w:rPr>
        <w:t xml:space="preserve"> dumpsite was 4.5 × 10</w:t>
      </w:r>
      <w:r w:rsidRPr="00D66825">
        <w:rPr>
          <w:rFonts w:ascii="Times New Roman" w:hAnsi="Times New Roman"/>
          <w:sz w:val="22"/>
          <w:szCs w:val="22"/>
          <w:vertAlign w:val="superscript"/>
          <w:lang w:val="en-US"/>
        </w:rPr>
        <w:t>4</w:t>
      </w:r>
      <w:r w:rsidRPr="00D66825">
        <w:rPr>
          <w:rFonts w:ascii="Times New Roman" w:hAnsi="Times New Roman"/>
          <w:sz w:val="22"/>
          <w:szCs w:val="22"/>
          <w:lang w:val="en-US"/>
        </w:rPr>
        <w:t xml:space="preserve"> CFU/ g while the soil sample from </w:t>
      </w:r>
      <w:proofErr w:type="spellStart"/>
      <w:r w:rsidRPr="00D66825">
        <w:rPr>
          <w:rFonts w:ascii="Times New Roman" w:hAnsi="Times New Roman"/>
          <w:sz w:val="22"/>
          <w:szCs w:val="22"/>
          <w:lang w:val="en-US"/>
        </w:rPr>
        <w:t>Ru</w:t>
      </w:r>
      <w:r w:rsidR="00EF7533" w:rsidRPr="00D66825">
        <w:rPr>
          <w:rFonts w:ascii="Times New Roman" w:hAnsi="Times New Roman"/>
          <w:sz w:val="22"/>
          <w:szCs w:val="22"/>
          <w:lang w:val="en-US"/>
        </w:rPr>
        <w:t>k</w:t>
      </w:r>
      <w:r w:rsidRPr="00D66825">
        <w:rPr>
          <w:rFonts w:ascii="Times New Roman" w:hAnsi="Times New Roman"/>
          <w:sz w:val="22"/>
          <w:szCs w:val="22"/>
          <w:lang w:val="en-US"/>
        </w:rPr>
        <w:t>pokwu</w:t>
      </w:r>
      <w:proofErr w:type="spellEnd"/>
      <w:r w:rsidRPr="00D66825">
        <w:rPr>
          <w:rFonts w:ascii="Times New Roman" w:hAnsi="Times New Roman"/>
          <w:sz w:val="22"/>
          <w:szCs w:val="22"/>
          <w:lang w:val="en-US"/>
        </w:rPr>
        <w:t xml:space="preserve"> farmland had 1.8 × 10</w:t>
      </w:r>
      <w:r w:rsidRPr="00D66825">
        <w:rPr>
          <w:rFonts w:ascii="Times New Roman" w:hAnsi="Times New Roman"/>
          <w:sz w:val="22"/>
          <w:szCs w:val="22"/>
          <w:vertAlign w:val="superscript"/>
          <w:lang w:val="en-US"/>
        </w:rPr>
        <w:t>4</w:t>
      </w:r>
      <w:r w:rsidRPr="00D66825">
        <w:rPr>
          <w:rFonts w:ascii="Times New Roman" w:hAnsi="Times New Roman"/>
          <w:sz w:val="22"/>
          <w:szCs w:val="22"/>
          <w:lang w:val="en-US"/>
        </w:rPr>
        <w:t xml:space="preserve"> CFU/g and the soil sample from mile 3 dumpsite has 3.4 × 10</w:t>
      </w:r>
      <w:r w:rsidRPr="00D66825">
        <w:rPr>
          <w:rFonts w:ascii="Times New Roman" w:hAnsi="Times New Roman"/>
          <w:sz w:val="22"/>
          <w:szCs w:val="22"/>
          <w:vertAlign w:val="superscript"/>
          <w:lang w:val="en-US"/>
        </w:rPr>
        <w:t>4</w:t>
      </w:r>
      <w:r w:rsidRPr="00D66825">
        <w:rPr>
          <w:rFonts w:ascii="Times New Roman" w:hAnsi="Times New Roman"/>
          <w:sz w:val="22"/>
          <w:szCs w:val="22"/>
          <w:lang w:val="en-US"/>
        </w:rPr>
        <w:t xml:space="preserve"> CFU/g.</w:t>
      </w:r>
    </w:p>
    <w:p w14:paraId="671E0E01" w14:textId="77777777" w:rsidR="00151824" w:rsidRPr="00D66825" w:rsidRDefault="00151824" w:rsidP="00151824">
      <w:pPr>
        <w:rPr>
          <w:rFonts w:ascii="Times New Roman" w:hAnsi="Times New Roman" w:cs="Times New Roman"/>
          <w:b/>
          <w:lang w:val="en-US"/>
        </w:rPr>
      </w:pPr>
    </w:p>
    <w:p w14:paraId="070C2D22" w14:textId="77777777" w:rsidR="00151824" w:rsidRPr="00D66825" w:rsidRDefault="00151824" w:rsidP="00151824">
      <w:pPr>
        <w:rPr>
          <w:rFonts w:ascii="Times New Roman" w:hAnsi="Times New Roman" w:cs="Times New Roman"/>
          <w:b/>
          <w:lang w:val="en-US"/>
        </w:rPr>
      </w:pPr>
      <w:r w:rsidRPr="00D66825">
        <w:rPr>
          <w:rFonts w:ascii="Times New Roman" w:hAnsi="Times New Roman" w:cs="Times New Roman"/>
          <w:b/>
          <w:lang w:val="en-US"/>
        </w:rPr>
        <w:t>Table 1. FUNGAL POPULATION OF THE VARIOUS SOIL SAMPLES ON PDA.</w:t>
      </w:r>
    </w:p>
    <w:p w14:paraId="792C32FC" w14:textId="77777777" w:rsidR="00151824" w:rsidRPr="00D66825" w:rsidRDefault="00151824" w:rsidP="00151824">
      <w:pPr>
        <w:rPr>
          <w:rFonts w:ascii="Times New Roman" w:hAnsi="Times New Roman" w:cs="Times New Roman"/>
          <w:lang w:val="en-US"/>
        </w:rPr>
      </w:pPr>
      <w:r w:rsidRPr="00D66825">
        <w:rPr>
          <w:rFonts w:ascii="Times New Roman" w:hAnsi="Times New Roman" w:cs="Times New Roman"/>
          <w:lang w:val="en-US"/>
        </w:rPr>
        <w:t xml:space="preserve"> </w:t>
      </w:r>
    </w:p>
    <w:tbl>
      <w:tblPr>
        <w:tblW w:w="0" w:type="auto"/>
        <w:tblLook w:val="0400" w:firstRow="0" w:lastRow="0" w:firstColumn="0" w:lastColumn="0" w:noHBand="0" w:noVBand="1"/>
      </w:tblPr>
      <w:tblGrid>
        <w:gridCol w:w="9026"/>
      </w:tblGrid>
      <w:tr w:rsidR="00151824" w:rsidRPr="00D66825" w14:paraId="6AE5A9EF" w14:textId="77777777" w:rsidTr="00645A9D">
        <w:trPr>
          <w:trHeight w:val="548"/>
        </w:trPr>
        <w:tc>
          <w:tcPr>
            <w:tcW w:w="9026" w:type="dxa"/>
            <w:tcBorders>
              <w:top w:val="single" w:sz="4" w:space="0" w:color="auto"/>
              <w:bottom w:val="single" w:sz="4" w:space="0" w:color="auto"/>
            </w:tcBorders>
          </w:tcPr>
          <w:p w14:paraId="2FACF23F" w14:textId="77777777" w:rsidR="00151824" w:rsidRPr="00D66825" w:rsidRDefault="00151824" w:rsidP="00645A9D">
            <w:pPr>
              <w:rPr>
                <w:rFonts w:ascii="Times New Roman" w:hAnsi="Times New Roman" w:cs="Times New Roman"/>
                <w:b/>
                <w:lang w:val="en-US"/>
              </w:rPr>
            </w:pPr>
          </w:p>
          <w:p w14:paraId="18D628BD" w14:textId="77777777" w:rsidR="00151824" w:rsidRPr="00D66825" w:rsidRDefault="00151824" w:rsidP="00645A9D">
            <w:pPr>
              <w:rPr>
                <w:rFonts w:ascii="Times New Roman" w:hAnsi="Times New Roman" w:cs="Times New Roman"/>
                <w:b/>
                <w:lang w:val="en-US"/>
              </w:rPr>
            </w:pPr>
            <w:r w:rsidRPr="00D66825">
              <w:rPr>
                <w:rFonts w:ascii="Times New Roman" w:hAnsi="Times New Roman" w:cs="Times New Roman"/>
                <w:b/>
                <w:lang w:val="en-US"/>
              </w:rPr>
              <w:t xml:space="preserve">Samples                                                                       </w:t>
            </w:r>
            <w:r w:rsidR="00A94DBB" w:rsidRPr="00D66825">
              <w:rPr>
                <w:rFonts w:ascii="Times New Roman" w:hAnsi="Times New Roman" w:cs="Times New Roman"/>
                <w:b/>
                <w:lang w:val="en-US"/>
              </w:rPr>
              <w:t xml:space="preserve">                                      </w:t>
            </w:r>
            <w:r w:rsidRPr="00D66825">
              <w:rPr>
                <w:rFonts w:ascii="Times New Roman" w:hAnsi="Times New Roman" w:cs="Times New Roman"/>
                <w:b/>
                <w:lang w:val="en-US"/>
              </w:rPr>
              <w:t>TFC</w:t>
            </w:r>
            <w:r w:rsidR="00A94DBB" w:rsidRPr="00D66825">
              <w:rPr>
                <w:rFonts w:ascii="Times New Roman" w:hAnsi="Times New Roman" w:cs="Times New Roman"/>
                <w:b/>
                <w:lang w:val="en-US"/>
              </w:rPr>
              <w:t xml:space="preserve"> (CFU/g)</w:t>
            </w:r>
          </w:p>
        </w:tc>
      </w:tr>
      <w:tr w:rsidR="00151824" w:rsidRPr="00D66825" w14:paraId="419CAA56" w14:textId="77777777" w:rsidTr="00645A9D">
        <w:tc>
          <w:tcPr>
            <w:tcW w:w="9026" w:type="dxa"/>
            <w:tcBorders>
              <w:top w:val="single" w:sz="4" w:space="0" w:color="auto"/>
              <w:bottom w:val="single" w:sz="4" w:space="0" w:color="auto"/>
            </w:tcBorders>
          </w:tcPr>
          <w:p w14:paraId="07B51669" w14:textId="77777777" w:rsidR="00151824" w:rsidRPr="00D66825" w:rsidRDefault="00151824" w:rsidP="00645A9D">
            <w:pPr>
              <w:rPr>
                <w:rFonts w:ascii="Times New Roman" w:hAnsi="Times New Roman" w:cs="Times New Roman"/>
                <w:lang w:val="en-US"/>
              </w:rPr>
            </w:pPr>
            <w:r w:rsidRPr="00D66825">
              <w:rPr>
                <w:rFonts w:ascii="Times New Roman" w:hAnsi="Times New Roman" w:cs="Times New Roman"/>
                <w:lang w:val="en-US"/>
              </w:rPr>
              <w:t xml:space="preserve">Soil from </w:t>
            </w:r>
            <w:proofErr w:type="spellStart"/>
            <w:r w:rsidRPr="00D66825">
              <w:rPr>
                <w:rFonts w:ascii="Times New Roman" w:hAnsi="Times New Roman" w:cs="Times New Roman"/>
                <w:lang w:val="en-US"/>
              </w:rPr>
              <w:t>Rumuokoro</w:t>
            </w:r>
            <w:proofErr w:type="spellEnd"/>
            <w:r w:rsidRPr="00D66825">
              <w:rPr>
                <w:rFonts w:ascii="Times New Roman" w:hAnsi="Times New Roman" w:cs="Times New Roman"/>
                <w:lang w:val="en-US"/>
              </w:rPr>
              <w:t xml:space="preserve"> dumpsite.                             </w:t>
            </w:r>
            <w:r w:rsidR="00A94DBB" w:rsidRPr="00D66825">
              <w:rPr>
                <w:rFonts w:ascii="Times New Roman" w:hAnsi="Times New Roman" w:cs="Times New Roman"/>
                <w:lang w:val="en-US"/>
              </w:rPr>
              <w:t xml:space="preserve">                                           </w:t>
            </w:r>
            <w:r w:rsidRPr="00D66825">
              <w:rPr>
                <w:rFonts w:ascii="Times New Roman" w:hAnsi="Times New Roman" w:cs="Times New Roman"/>
                <w:lang w:val="en-US"/>
              </w:rPr>
              <w:t xml:space="preserve"> 4.5 × 10</w:t>
            </w:r>
            <w:r w:rsidRPr="00D66825">
              <w:rPr>
                <w:rFonts w:ascii="Times New Roman" w:hAnsi="Times New Roman" w:cs="Times New Roman"/>
                <w:vertAlign w:val="superscript"/>
                <w:lang w:val="en-US"/>
              </w:rPr>
              <w:t>4</w:t>
            </w:r>
          </w:p>
          <w:p w14:paraId="492972DD" w14:textId="77777777" w:rsidR="00151824" w:rsidRPr="00D66825" w:rsidRDefault="00151824" w:rsidP="00645A9D">
            <w:pPr>
              <w:rPr>
                <w:rFonts w:ascii="Times New Roman" w:hAnsi="Times New Roman" w:cs="Times New Roman"/>
                <w:lang w:val="en-US"/>
              </w:rPr>
            </w:pPr>
          </w:p>
          <w:p w14:paraId="56287561" w14:textId="77777777" w:rsidR="00151824" w:rsidRPr="00D66825" w:rsidRDefault="00151824" w:rsidP="00645A9D">
            <w:pPr>
              <w:rPr>
                <w:rFonts w:ascii="Times New Roman" w:hAnsi="Times New Roman" w:cs="Times New Roman"/>
                <w:lang w:val="en-US"/>
              </w:rPr>
            </w:pPr>
            <w:r w:rsidRPr="00D66825">
              <w:rPr>
                <w:rFonts w:ascii="Times New Roman" w:hAnsi="Times New Roman" w:cs="Times New Roman"/>
                <w:lang w:val="en-US"/>
              </w:rPr>
              <w:t xml:space="preserve">Soil from </w:t>
            </w:r>
            <w:proofErr w:type="spellStart"/>
            <w:r w:rsidRPr="00D66825">
              <w:rPr>
                <w:rFonts w:ascii="Times New Roman" w:hAnsi="Times New Roman" w:cs="Times New Roman"/>
                <w:lang w:val="en-US"/>
              </w:rPr>
              <w:t>Ru</w:t>
            </w:r>
            <w:r w:rsidR="00101467" w:rsidRPr="00D66825">
              <w:rPr>
                <w:rFonts w:ascii="Times New Roman" w:hAnsi="Times New Roman" w:cs="Times New Roman"/>
                <w:lang w:val="en-US"/>
              </w:rPr>
              <w:t>k</w:t>
            </w:r>
            <w:r w:rsidRPr="00D66825">
              <w:rPr>
                <w:rFonts w:ascii="Times New Roman" w:hAnsi="Times New Roman" w:cs="Times New Roman"/>
                <w:lang w:val="en-US"/>
              </w:rPr>
              <w:t>pokwu</w:t>
            </w:r>
            <w:proofErr w:type="spellEnd"/>
            <w:r w:rsidRPr="00D66825">
              <w:rPr>
                <w:rFonts w:ascii="Times New Roman" w:hAnsi="Times New Roman" w:cs="Times New Roman"/>
                <w:lang w:val="en-US"/>
              </w:rPr>
              <w:t xml:space="preserve"> farmland.                                    </w:t>
            </w:r>
            <w:r w:rsidR="00A94DBB" w:rsidRPr="00D66825">
              <w:rPr>
                <w:rFonts w:ascii="Times New Roman" w:hAnsi="Times New Roman" w:cs="Times New Roman"/>
                <w:lang w:val="en-US"/>
              </w:rPr>
              <w:t xml:space="preserve">                                        </w:t>
            </w:r>
            <w:r w:rsidRPr="00D66825">
              <w:rPr>
                <w:rFonts w:ascii="Times New Roman" w:hAnsi="Times New Roman" w:cs="Times New Roman"/>
                <w:lang w:val="en-US"/>
              </w:rPr>
              <w:t xml:space="preserve"> 1.8 × 10</w:t>
            </w:r>
            <w:r w:rsidRPr="00D66825">
              <w:rPr>
                <w:rFonts w:ascii="Times New Roman" w:hAnsi="Times New Roman" w:cs="Times New Roman"/>
                <w:vertAlign w:val="superscript"/>
                <w:lang w:val="en-US"/>
              </w:rPr>
              <w:t>4</w:t>
            </w:r>
          </w:p>
          <w:p w14:paraId="692BF60F" w14:textId="77777777" w:rsidR="00151824" w:rsidRPr="00D66825" w:rsidRDefault="00151824" w:rsidP="00645A9D">
            <w:pPr>
              <w:rPr>
                <w:rFonts w:ascii="Times New Roman" w:hAnsi="Times New Roman" w:cs="Times New Roman"/>
                <w:lang w:val="en-US"/>
              </w:rPr>
            </w:pPr>
          </w:p>
          <w:p w14:paraId="568B85E6" w14:textId="77777777" w:rsidR="00151824" w:rsidRPr="00D66825" w:rsidRDefault="00151824" w:rsidP="00645A9D">
            <w:pPr>
              <w:rPr>
                <w:rFonts w:ascii="Times New Roman" w:hAnsi="Times New Roman" w:cs="Times New Roman"/>
                <w:lang w:val="en-US"/>
              </w:rPr>
            </w:pPr>
            <w:r w:rsidRPr="00D66825">
              <w:rPr>
                <w:rFonts w:ascii="Times New Roman" w:hAnsi="Times New Roman" w:cs="Times New Roman"/>
                <w:lang w:val="en-US"/>
              </w:rPr>
              <w:t xml:space="preserve">Soil from mile 3 dumpsite.                                         </w:t>
            </w:r>
            <w:r w:rsidR="00A94DBB" w:rsidRPr="00D66825">
              <w:rPr>
                <w:rFonts w:ascii="Times New Roman" w:hAnsi="Times New Roman" w:cs="Times New Roman"/>
                <w:lang w:val="en-US"/>
              </w:rPr>
              <w:t xml:space="preserve">                                         </w:t>
            </w:r>
            <w:r w:rsidRPr="00D66825">
              <w:rPr>
                <w:rFonts w:ascii="Times New Roman" w:hAnsi="Times New Roman" w:cs="Times New Roman"/>
                <w:lang w:val="en-US"/>
              </w:rPr>
              <w:t xml:space="preserve"> 3.2 × 10</w:t>
            </w:r>
            <w:r w:rsidRPr="00D66825">
              <w:rPr>
                <w:rFonts w:ascii="Times New Roman" w:hAnsi="Times New Roman" w:cs="Times New Roman"/>
                <w:vertAlign w:val="superscript"/>
                <w:lang w:val="en-US"/>
              </w:rPr>
              <w:t>4</w:t>
            </w:r>
          </w:p>
        </w:tc>
      </w:tr>
    </w:tbl>
    <w:p w14:paraId="323F80A8" w14:textId="77777777" w:rsidR="00151824" w:rsidRPr="00D66825" w:rsidRDefault="00151824" w:rsidP="00151824">
      <w:pPr>
        <w:rPr>
          <w:rFonts w:ascii="Times New Roman" w:hAnsi="Times New Roman" w:cs="Times New Roman"/>
          <w:b/>
          <w:bCs/>
          <w:lang w:val="en-US"/>
        </w:rPr>
      </w:pPr>
    </w:p>
    <w:p w14:paraId="49377796" w14:textId="77777777" w:rsidR="00151824" w:rsidRPr="00D66825" w:rsidRDefault="003538CF" w:rsidP="00151824">
      <w:pPr>
        <w:rPr>
          <w:rFonts w:ascii="Times New Roman" w:hAnsi="Times New Roman" w:cs="Times New Roman"/>
          <w:b/>
          <w:bCs/>
          <w:lang w:val="en-US"/>
        </w:rPr>
      </w:pPr>
      <w:r w:rsidRPr="00D66825">
        <w:rPr>
          <w:rFonts w:ascii="Times New Roman" w:hAnsi="Times New Roman" w:cs="Times New Roman"/>
          <w:b/>
          <w:bCs/>
          <w:lang w:val="en-US"/>
        </w:rPr>
        <w:t>Keyword: TFC (</w:t>
      </w:r>
      <w:r w:rsidR="00151824" w:rsidRPr="00D66825">
        <w:rPr>
          <w:rFonts w:ascii="Times New Roman" w:hAnsi="Times New Roman" w:cs="Times New Roman"/>
          <w:b/>
          <w:bCs/>
          <w:lang w:val="en-US"/>
        </w:rPr>
        <w:t>Total fungal count)</w:t>
      </w:r>
    </w:p>
    <w:p w14:paraId="6FF38510" w14:textId="77777777" w:rsidR="00151824" w:rsidRPr="00D66825" w:rsidRDefault="00151824" w:rsidP="00151824">
      <w:pPr>
        <w:jc w:val="both"/>
        <w:rPr>
          <w:rFonts w:ascii="Times New Roman" w:hAnsi="Times New Roman" w:cs="Times New Roman"/>
          <w:lang w:val="en-US"/>
        </w:rPr>
      </w:pPr>
    </w:p>
    <w:p w14:paraId="6C44B344" w14:textId="77777777" w:rsidR="00151824" w:rsidRPr="00D66825" w:rsidRDefault="003538CF" w:rsidP="00151824">
      <w:pPr>
        <w:jc w:val="both"/>
        <w:rPr>
          <w:rFonts w:ascii="Times New Roman" w:hAnsi="Times New Roman" w:cs="Times New Roman"/>
          <w:b/>
          <w:bCs/>
          <w:lang w:val="en-US"/>
        </w:rPr>
      </w:pPr>
      <w:r w:rsidRPr="00D66825">
        <w:rPr>
          <w:rFonts w:ascii="Times New Roman" w:hAnsi="Times New Roman" w:cs="Times New Roman"/>
          <w:b/>
          <w:bCs/>
          <w:lang w:val="en-US"/>
        </w:rPr>
        <w:t>3</w:t>
      </w:r>
      <w:r w:rsidR="00151824" w:rsidRPr="00D66825">
        <w:rPr>
          <w:rFonts w:ascii="Times New Roman" w:hAnsi="Times New Roman" w:cs="Times New Roman"/>
          <w:b/>
          <w:bCs/>
          <w:lang w:val="en-US"/>
        </w:rPr>
        <w:t>.2. Morphological characteristics of the fungal isolate.</w:t>
      </w:r>
    </w:p>
    <w:p w14:paraId="229E2CAB" w14:textId="77777777" w:rsidR="00151824" w:rsidRPr="00D66825" w:rsidRDefault="00151824" w:rsidP="00151824">
      <w:pPr>
        <w:jc w:val="both"/>
        <w:rPr>
          <w:rFonts w:ascii="Times New Roman" w:hAnsi="Times New Roman" w:cs="Times New Roman"/>
          <w:i/>
          <w:iCs/>
          <w:lang w:val="en-US"/>
        </w:rPr>
      </w:pPr>
      <w:r w:rsidRPr="00D66825">
        <w:rPr>
          <w:rFonts w:ascii="Times New Roman" w:hAnsi="Times New Roman" w:cs="Times New Roman"/>
          <w:lang w:val="en-US"/>
        </w:rPr>
        <w:t xml:space="preserve">A total of six distinct fungi namely, </w:t>
      </w:r>
      <w:r w:rsidRPr="00D66825">
        <w:rPr>
          <w:rFonts w:ascii="Times New Roman" w:hAnsi="Times New Roman" w:cs="Times New Roman"/>
          <w:i/>
          <w:iCs/>
          <w:lang w:val="en-US"/>
        </w:rPr>
        <w:t xml:space="preserve">Aspergillus </w:t>
      </w:r>
      <w:proofErr w:type="spellStart"/>
      <w:r w:rsidRPr="00D66825">
        <w:rPr>
          <w:rFonts w:ascii="Times New Roman" w:hAnsi="Times New Roman" w:cs="Times New Roman"/>
          <w:i/>
          <w:iCs/>
          <w:lang w:val="en-US"/>
        </w:rPr>
        <w:t>niger</w:t>
      </w:r>
      <w:proofErr w:type="spellEnd"/>
      <w:r w:rsidRPr="00D66825">
        <w:rPr>
          <w:rFonts w:ascii="Times New Roman" w:hAnsi="Times New Roman" w:cs="Times New Roman"/>
          <w:i/>
          <w:iCs/>
          <w:lang w:val="en-US"/>
        </w:rPr>
        <w:t xml:space="preserve">, Aspergillus flavus, Aspergillus </w:t>
      </w:r>
      <w:proofErr w:type="spellStart"/>
      <w:r w:rsidRPr="00D66825">
        <w:rPr>
          <w:rFonts w:ascii="Times New Roman" w:hAnsi="Times New Roman" w:cs="Times New Roman"/>
          <w:i/>
          <w:iCs/>
          <w:lang w:val="en-US"/>
        </w:rPr>
        <w:t>terreus</w:t>
      </w:r>
      <w:proofErr w:type="spellEnd"/>
      <w:r w:rsidRPr="00D66825">
        <w:rPr>
          <w:rFonts w:ascii="Times New Roman" w:hAnsi="Times New Roman" w:cs="Times New Roman"/>
          <w:i/>
          <w:iCs/>
          <w:lang w:val="en-US"/>
        </w:rPr>
        <w:t xml:space="preserve">, saccharomyces </w:t>
      </w:r>
      <w:proofErr w:type="spellStart"/>
      <w:proofErr w:type="gramStart"/>
      <w:r w:rsidRPr="00D66825">
        <w:rPr>
          <w:rFonts w:ascii="Times New Roman" w:hAnsi="Times New Roman" w:cs="Times New Roman"/>
          <w:i/>
          <w:iCs/>
          <w:lang w:val="en-US"/>
        </w:rPr>
        <w:t>cerevisiae,Fusarium</w:t>
      </w:r>
      <w:proofErr w:type="spellEnd"/>
      <w:proofErr w:type="gramEnd"/>
      <w:r w:rsidRPr="00D66825">
        <w:rPr>
          <w:rFonts w:ascii="Times New Roman" w:hAnsi="Times New Roman" w:cs="Times New Roman"/>
          <w:i/>
          <w:iCs/>
          <w:lang w:val="en-US"/>
        </w:rPr>
        <w:t xml:space="preserve"> </w:t>
      </w:r>
      <w:proofErr w:type="spellStart"/>
      <w:r w:rsidRPr="00D66825">
        <w:rPr>
          <w:rFonts w:ascii="Times New Roman" w:hAnsi="Times New Roman" w:cs="Times New Roman"/>
          <w:i/>
          <w:iCs/>
          <w:lang w:val="en-US"/>
        </w:rPr>
        <w:t>sp</w:t>
      </w:r>
      <w:proofErr w:type="spellEnd"/>
      <w:r w:rsidRPr="00D66825">
        <w:rPr>
          <w:rFonts w:ascii="Times New Roman" w:hAnsi="Times New Roman" w:cs="Times New Roman"/>
          <w:i/>
          <w:iCs/>
          <w:lang w:val="en-US"/>
        </w:rPr>
        <w:t xml:space="preserve"> and Rhizopus </w:t>
      </w:r>
      <w:proofErr w:type="spellStart"/>
      <w:r w:rsidRPr="00D66825">
        <w:rPr>
          <w:rFonts w:ascii="Times New Roman" w:hAnsi="Times New Roman" w:cs="Times New Roman"/>
          <w:i/>
          <w:iCs/>
          <w:lang w:val="en-US"/>
        </w:rPr>
        <w:t>oryzae</w:t>
      </w:r>
      <w:proofErr w:type="spellEnd"/>
      <w:r w:rsidRPr="00D66825">
        <w:rPr>
          <w:rFonts w:ascii="Times New Roman" w:hAnsi="Times New Roman" w:cs="Times New Roman"/>
          <w:i/>
          <w:iCs/>
          <w:lang w:val="en-US"/>
        </w:rPr>
        <w:t xml:space="preserve"> </w:t>
      </w:r>
      <w:r w:rsidRPr="00D66825">
        <w:rPr>
          <w:rFonts w:ascii="Times New Roman" w:hAnsi="Times New Roman" w:cs="Times New Roman"/>
          <w:lang w:val="en-US"/>
        </w:rPr>
        <w:t>Were isolated and identified. as presented in table 2</w:t>
      </w:r>
    </w:p>
    <w:p w14:paraId="2924646E" w14:textId="77777777" w:rsidR="00151824" w:rsidRPr="00D66825" w:rsidRDefault="00151824" w:rsidP="00151824">
      <w:pPr>
        <w:jc w:val="both"/>
        <w:rPr>
          <w:rFonts w:ascii="Times New Roman" w:hAnsi="Times New Roman" w:cs="Times New Roman"/>
          <w:iCs/>
          <w:lang w:val="en-US"/>
        </w:rPr>
      </w:pPr>
    </w:p>
    <w:p w14:paraId="742D8E4C" w14:textId="77777777" w:rsidR="00151824" w:rsidRPr="00D66825" w:rsidRDefault="00151824" w:rsidP="00151824">
      <w:pPr>
        <w:jc w:val="both"/>
        <w:rPr>
          <w:rFonts w:ascii="Times New Roman" w:hAnsi="Times New Roman" w:cs="Times New Roman"/>
          <w:b/>
          <w:bCs/>
          <w:lang w:val="en-US"/>
        </w:rPr>
      </w:pPr>
      <w:r w:rsidRPr="00D66825">
        <w:rPr>
          <w:rFonts w:ascii="Times New Roman" w:hAnsi="Times New Roman" w:cs="Times New Roman"/>
          <w:b/>
          <w:bCs/>
          <w:lang w:val="en-US"/>
        </w:rPr>
        <w:t xml:space="preserve">Table 2: Morphological Characteristic of Fungi Isolated </w:t>
      </w:r>
    </w:p>
    <w:tbl>
      <w:tblPr>
        <w:tblW w:w="10844" w:type="dxa"/>
        <w:tblLook w:val="0400" w:firstRow="0" w:lastRow="0" w:firstColumn="0" w:lastColumn="0" w:noHBand="0" w:noVBand="1"/>
      </w:tblPr>
      <w:tblGrid>
        <w:gridCol w:w="3088"/>
        <w:gridCol w:w="4434"/>
        <w:gridCol w:w="2877"/>
        <w:gridCol w:w="223"/>
        <w:gridCol w:w="222"/>
      </w:tblGrid>
      <w:tr w:rsidR="00151824" w:rsidRPr="00D66825" w14:paraId="0BC84C4A" w14:textId="77777777" w:rsidTr="00645A9D">
        <w:tc>
          <w:tcPr>
            <w:tcW w:w="1891" w:type="dxa"/>
            <w:gridSpan w:val="3"/>
          </w:tcPr>
          <w:tbl>
            <w:tblPr>
              <w:tblW w:w="10183" w:type="dxa"/>
              <w:tblLook w:val="0000" w:firstRow="0" w:lastRow="0" w:firstColumn="0" w:lastColumn="0" w:noHBand="0" w:noVBand="0"/>
            </w:tblPr>
            <w:tblGrid>
              <w:gridCol w:w="3068"/>
              <w:gridCol w:w="4042"/>
              <w:gridCol w:w="3073"/>
            </w:tblGrid>
            <w:tr w:rsidR="00151824" w:rsidRPr="00D66825" w14:paraId="6182BA59" w14:textId="77777777" w:rsidTr="00645A9D">
              <w:trPr>
                <w:trHeight w:val="618"/>
              </w:trPr>
              <w:tc>
                <w:tcPr>
                  <w:tcW w:w="3068" w:type="dxa"/>
                  <w:tcBorders>
                    <w:top w:val="single" w:sz="4" w:space="0" w:color="auto"/>
                    <w:bottom w:val="single" w:sz="4" w:space="0" w:color="auto"/>
                  </w:tcBorders>
                  <w:tcMar>
                    <w:top w:w="0" w:type="dxa"/>
                    <w:left w:w="108" w:type="dxa"/>
                    <w:bottom w:w="0" w:type="dxa"/>
                    <w:right w:w="108" w:type="dxa"/>
                  </w:tcMar>
                </w:tcPr>
                <w:p w14:paraId="12B8FE9C" w14:textId="77777777" w:rsidR="00151824" w:rsidRPr="00D66825" w:rsidRDefault="00151824" w:rsidP="00645A9D">
                  <w:pPr>
                    <w:rPr>
                      <w:rFonts w:ascii="Times New Roman" w:hAnsi="Times New Roman" w:cs="Times New Roman"/>
                      <w:b/>
                      <w:lang w:val="en-US"/>
                    </w:rPr>
                  </w:pPr>
                </w:p>
                <w:p w14:paraId="5E0C6A08" w14:textId="77777777" w:rsidR="00151824" w:rsidRPr="00D66825" w:rsidRDefault="00151824" w:rsidP="00645A9D">
                  <w:pPr>
                    <w:rPr>
                      <w:rFonts w:ascii="Times New Roman" w:hAnsi="Times New Roman" w:cs="Times New Roman"/>
                      <w:b/>
                      <w:lang w:val="en-US"/>
                    </w:rPr>
                  </w:pPr>
                  <w:r w:rsidRPr="00D66825">
                    <w:rPr>
                      <w:rFonts w:ascii="Times New Roman" w:hAnsi="Times New Roman" w:cs="Times New Roman"/>
                      <w:b/>
                      <w:lang w:val="en-US"/>
                    </w:rPr>
                    <w:t xml:space="preserve"> Macroscopy</w:t>
                  </w:r>
                </w:p>
              </w:tc>
              <w:tc>
                <w:tcPr>
                  <w:tcW w:w="4042" w:type="dxa"/>
                  <w:tcBorders>
                    <w:top w:val="single" w:sz="4" w:space="0" w:color="auto"/>
                    <w:bottom w:val="single" w:sz="4" w:space="0" w:color="auto"/>
                  </w:tcBorders>
                  <w:tcMar>
                    <w:top w:w="0" w:type="dxa"/>
                    <w:left w:w="108" w:type="dxa"/>
                    <w:bottom w:w="0" w:type="dxa"/>
                    <w:right w:w="108" w:type="dxa"/>
                  </w:tcMar>
                </w:tcPr>
                <w:p w14:paraId="1D4C9A10" w14:textId="77777777" w:rsidR="00151824" w:rsidRPr="00D66825" w:rsidRDefault="00151824" w:rsidP="00645A9D">
                  <w:pPr>
                    <w:rPr>
                      <w:rFonts w:ascii="Times New Roman" w:hAnsi="Times New Roman" w:cs="Times New Roman"/>
                      <w:b/>
                      <w:lang w:val="en-US"/>
                    </w:rPr>
                  </w:pPr>
                </w:p>
                <w:p w14:paraId="1EBF1388" w14:textId="77777777" w:rsidR="00151824" w:rsidRPr="00D66825" w:rsidRDefault="00151824" w:rsidP="00645A9D">
                  <w:pPr>
                    <w:rPr>
                      <w:rFonts w:ascii="Times New Roman" w:hAnsi="Times New Roman" w:cs="Times New Roman"/>
                      <w:b/>
                      <w:lang w:val="en-US"/>
                    </w:rPr>
                  </w:pPr>
                  <w:r w:rsidRPr="00D66825">
                    <w:rPr>
                      <w:rFonts w:ascii="Times New Roman" w:hAnsi="Times New Roman" w:cs="Times New Roman"/>
                      <w:b/>
                      <w:lang w:val="en-US"/>
                    </w:rPr>
                    <w:t>Microscopy</w:t>
                  </w:r>
                </w:p>
              </w:tc>
              <w:tc>
                <w:tcPr>
                  <w:tcW w:w="3073" w:type="dxa"/>
                  <w:tcBorders>
                    <w:top w:val="single" w:sz="4" w:space="0" w:color="auto"/>
                    <w:bottom w:val="single" w:sz="4" w:space="0" w:color="auto"/>
                  </w:tcBorders>
                  <w:tcMar>
                    <w:top w:w="0" w:type="dxa"/>
                    <w:left w:w="108" w:type="dxa"/>
                    <w:bottom w:w="0" w:type="dxa"/>
                    <w:right w:w="108" w:type="dxa"/>
                  </w:tcMar>
                </w:tcPr>
                <w:p w14:paraId="235D1955" w14:textId="77777777" w:rsidR="00151824" w:rsidRPr="00D66825" w:rsidRDefault="00151824" w:rsidP="00645A9D">
                  <w:pPr>
                    <w:rPr>
                      <w:rFonts w:ascii="Times New Roman" w:hAnsi="Times New Roman" w:cs="Times New Roman"/>
                      <w:b/>
                      <w:lang w:val="en-US"/>
                    </w:rPr>
                  </w:pPr>
                  <w:r w:rsidRPr="00D66825">
                    <w:rPr>
                      <w:rFonts w:ascii="Times New Roman" w:hAnsi="Times New Roman" w:cs="Times New Roman"/>
                      <w:b/>
                      <w:lang w:val="en-US"/>
                    </w:rPr>
                    <w:t xml:space="preserve"> </w:t>
                  </w:r>
                </w:p>
                <w:p w14:paraId="45A18BF3" w14:textId="77777777" w:rsidR="00151824" w:rsidRPr="00D66825" w:rsidRDefault="00151824" w:rsidP="00645A9D">
                  <w:pPr>
                    <w:rPr>
                      <w:rFonts w:ascii="Times New Roman" w:hAnsi="Times New Roman" w:cs="Times New Roman"/>
                      <w:b/>
                      <w:lang w:val="en-US"/>
                    </w:rPr>
                  </w:pPr>
                  <w:r w:rsidRPr="00D66825">
                    <w:rPr>
                      <w:rFonts w:ascii="Times New Roman" w:hAnsi="Times New Roman" w:cs="Times New Roman"/>
                      <w:b/>
                      <w:lang w:val="en-US"/>
                    </w:rPr>
                    <w:t xml:space="preserve"> Fungal</w:t>
                  </w:r>
                </w:p>
              </w:tc>
            </w:tr>
            <w:tr w:rsidR="00151824" w:rsidRPr="00D66825" w14:paraId="505C0BB9" w14:textId="77777777" w:rsidTr="00645A9D">
              <w:trPr>
                <w:trHeight w:val="980"/>
              </w:trPr>
              <w:tc>
                <w:tcPr>
                  <w:tcW w:w="3068" w:type="dxa"/>
                  <w:tcBorders>
                    <w:top w:val="single" w:sz="4" w:space="0" w:color="auto"/>
                  </w:tcBorders>
                  <w:tcMar>
                    <w:top w:w="0" w:type="dxa"/>
                    <w:left w:w="108" w:type="dxa"/>
                    <w:bottom w:w="0" w:type="dxa"/>
                    <w:right w:w="108" w:type="dxa"/>
                  </w:tcMar>
                </w:tcPr>
                <w:p w14:paraId="6F33D6B3" w14:textId="77777777" w:rsidR="00151824" w:rsidRPr="00D66825" w:rsidRDefault="00151824" w:rsidP="00645A9D">
                  <w:pPr>
                    <w:rPr>
                      <w:rFonts w:ascii="Times New Roman" w:hAnsi="Times New Roman" w:cs="Times New Roman"/>
                      <w:lang w:val="en-US"/>
                    </w:rPr>
                  </w:pPr>
                  <w:r w:rsidRPr="00D66825">
                    <w:rPr>
                      <w:rFonts w:ascii="Times New Roman" w:hAnsi="Times New Roman" w:cs="Times New Roman"/>
                      <w:lang w:val="en-US"/>
                    </w:rPr>
                    <w:t>Grow fast with white cotton like at first, later becoming brownish grey to blackish grey.</w:t>
                  </w:r>
                </w:p>
              </w:tc>
              <w:tc>
                <w:tcPr>
                  <w:tcW w:w="4042" w:type="dxa"/>
                  <w:tcBorders>
                    <w:top w:val="single" w:sz="4" w:space="0" w:color="auto"/>
                  </w:tcBorders>
                  <w:tcMar>
                    <w:top w:w="0" w:type="dxa"/>
                    <w:left w:w="108" w:type="dxa"/>
                    <w:bottom w:w="0" w:type="dxa"/>
                    <w:right w:w="108" w:type="dxa"/>
                  </w:tcMar>
                </w:tcPr>
                <w:p w14:paraId="32C08039" w14:textId="77777777" w:rsidR="00151824" w:rsidRPr="00D66825" w:rsidRDefault="00151824" w:rsidP="00645A9D">
                  <w:pPr>
                    <w:rPr>
                      <w:rFonts w:ascii="Times New Roman" w:hAnsi="Times New Roman" w:cs="Times New Roman"/>
                      <w:lang w:val="en-US"/>
                    </w:rPr>
                  </w:pPr>
                  <w:r w:rsidRPr="00D66825">
                    <w:rPr>
                      <w:rFonts w:ascii="Times New Roman" w:hAnsi="Times New Roman" w:cs="Times New Roman"/>
                      <w:lang w:val="en-US"/>
                    </w:rPr>
                    <w:t>Sporangia are greyish black and spherical. Sporangiospores are angular to broadly ellipsoidal.</w:t>
                  </w:r>
                </w:p>
              </w:tc>
              <w:tc>
                <w:tcPr>
                  <w:tcW w:w="3073" w:type="dxa"/>
                  <w:tcBorders>
                    <w:top w:val="single" w:sz="4" w:space="0" w:color="auto"/>
                  </w:tcBorders>
                  <w:tcMar>
                    <w:top w:w="0" w:type="dxa"/>
                    <w:left w:w="108" w:type="dxa"/>
                    <w:bottom w:w="0" w:type="dxa"/>
                    <w:right w:w="108" w:type="dxa"/>
                  </w:tcMar>
                </w:tcPr>
                <w:p w14:paraId="1E03D377" w14:textId="77777777" w:rsidR="00151824" w:rsidRPr="00D66825" w:rsidRDefault="00151824" w:rsidP="00645A9D">
                  <w:pPr>
                    <w:rPr>
                      <w:rFonts w:ascii="Times New Roman" w:hAnsi="Times New Roman" w:cs="Times New Roman"/>
                      <w:lang w:val="en-US"/>
                    </w:rPr>
                  </w:pPr>
                </w:p>
                <w:p w14:paraId="13D43E05" w14:textId="77777777" w:rsidR="00151824" w:rsidRPr="00D66825" w:rsidRDefault="00151824" w:rsidP="00645A9D">
                  <w:pPr>
                    <w:rPr>
                      <w:rFonts w:ascii="Times New Roman" w:hAnsi="Times New Roman" w:cs="Times New Roman"/>
                      <w:i/>
                      <w:iCs/>
                      <w:lang w:val="en-US"/>
                    </w:rPr>
                  </w:pPr>
                  <w:r w:rsidRPr="00D66825">
                    <w:rPr>
                      <w:rFonts w:ascii="Times New Roman" w:hAnsi="Times New Roman" w:cs="Times New Roman"/>
                      <w:i/>
                      <w:iCs/>
                      <w:lang w:val="en-US"/>
                    </w:rPr>
                    <w:t xml:space="preserve">  Rhizopus oryzae </w:t>
                  </w:r>
                </w:p>
              </w:tc>
            </w:tr>
            <w:tr w:rsidR="00151824" w:rsidRPr="00D66825" w14:paraId="002A7BAB" w14:textId="77777777" w:rsidTr="00645A9D">
              <w:trPr>
                <w:trHeight w:val="1413"/>
              </w:trPr>
              <w:tc>
                <w:tcPr>
                  <w:tcW w:w="3068" w:type="dxa"/>
                  <w:tcMar>
                    <w:top w:w="0" w:type="dxa"/>
                    <w:left w:w="108" w:type="dxa"/>
                    <w:bottom w:w="0" w:type="dxa"/>
                    <w:right w:w="108" w:type="dxa"/>
                  </w:tcMar>
                </w:tcPr>
                <w:p w14:paraId="763AA41A" w14:textId="77777777" w:rsidR="00151824" w:rsidRPr="00D66825" w:rsidRDefault="00151824" w:rsidP="00645A9D">
                  <w:pPr>
                    <w:rPr>
                      <w:rFonts w:ascii="Times New Roman" w:hAnsi="Times New Roman" w:cs="Times New Roman"/>
                      <w:lang w:val="en-US"/>
                    </w:rPr>
                  </w:pPr>
                </w:p>
                <w:p w14:paraId="42B668DD" w14:textId="77777777" w:rsidR="00151824" w:rsidRPr="00D66825" w:rsidRDefault="00151824" w:rsidP="00645A9D">
                  <w:pPr>
                    <w:rPr>
                      <w:rFonts w:ascii="Times New Roman" w:hAnsi="Times New Roman" w:cs="Times New Roman"/>
                      <w:lang w:val="en-US"/>
                    </w:rPr>
                  </w:pPr>
                  <w:r w:rsidRPr="00D66825">
                    <w:rPr>
                      <w:rFonts w:ascii="Times New Roman" w:hAnsi="Times New Roman" w:cs="Times New Roman"/>
                      <w:lang w:val="en-US"/>
                    </w:rPr>
                    <w:t>Colonies consist of a compact white or yellow basal felt covered by a dense layer of dark brown to black.</w:t>
                  </w:r>
                </w:p>
              </w:tc>
              <w:tc>
                <w:tcPr>
                  <w:tcW w:w="4042" w:type="dxa"/>
                  <w:tcMar>
                    <w:top w:w="0" w:type="dxa"/>
                    <w:left w:w="108" w:type="dxa"/>
                    <w:bottom w:w="0" w:type="dxa"/>
                    <w:right w:w="108" w:type="dxa"/>
                  </w:tcMar>
                </w:tcPr>
                <w:p w14:paraId="6AE1C405" w14:textId="77777777" w:rsidR="00151824" w:rsidRPr="00D66825" w:rsidRDefault="00151824" w:rsidP="00645A9D">
                  <w:pPr>
                    <w:rPr>
                      <w:rFonts w:ascii="Times New Roman" w:hAnsi="Times New Roman" w:cs="Times New Roman"/>
                      <w:lang w:val="en-US"/>
                    </w:rPr>
                  </w:pPr>
                </w:p>
                <w:p w14:paraId="7229D692" w14:textId="77777777" w:rsidR="00151824" w:rsidRPr="00D66825" w:rsidRDefault="00C705BA" w:rsidP="00645A9D">
                  <w:pPr>
                    <w:rPr>
                      <w:rFonts w:ascii="Times New Roman" w:hAnsi="Times New Roman" w:cs="Times New Roman"/>
                      <w:lang w:val="en-US"/>
                    </w:rPr>
                  </w:pPr>
                  <w:r w:rsidRPr="00D66825">
                    <w:rPr>
                      <w:rFonts w:ascii="Times New Roman" w:hAnsi="Times New Roman" w:cs="Times New Roman"/>
                      <w:lang w:val="en-US"/>
                    </w:rPr>
                    <w:t xml:space="preserve">Conidia heads are </w:t>
                  </w:r>
                  <w:proofErr w:type="spellStart"/>
                  <w:r w:rsidRPr="00D66825">
                    <w:rPr>
                      <w:rFonts w:ascii="Times New Roman" w:hAnsi="Times New Roman" w:cs="Times New Roman"/>
                      <w:lang w:val="en-US"/>
                    </w:rPr>
                    <w:t>biserate</w:t>
                  </w:r>
                  <w:proofErr w:type="spellEnd"/>
                  <w:r w:rsidR="00151824" w:rsidRPr="00D66825">
                    <w:rPr>
                      <w:rFonts w:ascii="Times New Roman" w:hAnsi="Times New Roman" w:cs="Times New Roman"/>
                      <w:lang w:val="en-US"/>
                    </w:rPr>
                    <w:t>,</w:t>
                  </w:r>
                  <w:r w:rsidRPr="00D66825">
                    <w:rPr>
                      <w:rFonts w:ascii="Times New Roman" w:hAnsi="Times New Roman" w:cs="Times New Roman"/>
                      <w:lang w:val="en-US"/>
                    </w:rPr>
                    <w:t xml:space="preserve"> </w:t>
                  </w:r>
                  <w:r w:rsidR="00151824" w:rsidRPr="00D66825">
                    <w:rPr>
                      <w:rFonts w:ascii="Times New Roman" w:hAnsi="Times New Roman" w:cs="Times New Roman"/>
                      <w:lang w:val="en-US"/>
                    </w:rPr>
                    <w:t xml:space="preserve">large, dark brown becoming radiate with the phialide borne on </w:t>
                  </w:r>
                  <w:proofErr w:type="spellStart"/>
                  <w:r w:rsidR="00151824" w:rsidRPr="00D66825">
                    <w:rPr>
                      <w:rFonts w:ascii="Times New Roman" w:hAnsi="Times New Roman" w:cs="Times New Roman"/>
                      <w:lang w:val="en-US"/>
                    </w:rPr>
                    <w:t>metulae</w:t>
                  </w:r>
                  <w:proofErr w:type="spellEnd"/>
                  <w:r w:rsidR="00151824" w:rsidRPr="00D66825">
                    <w:rPr>
                      <w:rFonts w:ascii="Times New Roman" w:hAnsi="Times New Roman" w:cs="Times New Roman"/>
                      <w:lang w:val="en-US"/>
                    </w:rPr>
                    <w:t>.</w:t>
                  </w:r>
                </w:p>
              </w:tc>
              <w:tc>
                <w:tcPr>
                  <w:tcW w:w="3073" w:type="dxa"/>
                  <w:tcMar>
                    <w:top w:w="0" w:type="dxa"/>
                    <w:left w:w="108" w:type="dxa"/>
                    <w:bottom w:w="0" w:type="dxa"/>
                    <w:right w:w="108" w:type="dxa"/>
                  </w:tcMar>
                </w:tcPr>
                <w:p w14:paraId="4A198876" w14:textId="77777777" w:rsidR="00151824" w:rsidRPr="00D66825" w:rsidRDefault="00151824" w:rsidP="00645A9D">
                  <w:pPr>
                    <w:rPr>
                      <w:rFonts w:ascii="Times New Roman" w:hAnsi="Times New Roman" w:cs="Times New Roman"/>
                      <w:lang w:val="en-US"/>
                    </w:rPr>
                  </w:pPr>
                  <w:r w:rsidRPr="00D66825">
                    <w:rPr>
                      <w:rFonts w:ascii="Times New Roman" w:hAnsi="Times New Roman" w:cs="Times New Roman"/>
                      <w:lang w:val="en-US"/>
                    </w:rPr>
                    <w:t xml:space="preserve"> </w:t>
                  </w:r>
                </w:p>
                <w:p w14:paraId="50950696" w14:textId="77777777" w:rsidR="00151824" w:rsidRPr="00D66825" w:rsidRDefault="00151824" w:rsidP="00645A9D">
                  <w:pPr>
                    <w:rPr>
                      <w:rFonts w:ascii="Times New Roman" w:hAnsi="Times New Roman" w:cs="Times New Roman"/>
                      <w:lang w:val="en-US"/>
                    </w:rPr>
                  </w:pPr>
                  <w:r w:rsidRPr="00D66825">
                    <w:rPr>
                      <w:rFonts w:ascii="Times New Roman" w:hAnsi="Times New Roman" w:cs="Times New Roman"/>
                      <w:lang w:val="en-US"/>
                    </w:rPr>
                    <w:t xml:space="preserve">  </w:t>
                  </w:r>
                  <w:r w:rsidRPr="00D66825">
                    <w:rPr>
                      <w:rFonts w:ascii="Times New Roman" w:hAnsi="Times New Roman" w:cs="Times New Roman"/>
                      <w:i/>
                      <w:iCs/>
                      <w:lang w:val="en-US"/>
                    </w:rPr>
                    <w:t xml:space="preserve">  Aspergillus </w:t>
                  </w:r>
                  <w:proofErr w:type="spellStart"/>
                  <w:r w:rsidRPr="00D66825">
                    <w:rPr>
                      <w:rFonts w:ascii="Times New Roman" w:hAnsi="Times New Roman" w:cs="Times New Roman"/>
                      <w:i/>
                      <w:iCs/>
                      <w:lang w:val="en-US"/>
                    </w:rPr>
                    <w:t>nige</w:t>
                  </w:r>
                  <w:r w:rsidRPr="00D66825">
                    <w:rPr>
                      <w:rFonts w:ascii="Times New Roman" w:hAnsi="Times New Roman" w:cs="Times New Roman"/>
                      <w:lang w:val="en-US"/>
                    </w:rPr>
                    <w:t>r</w:t>
                  </w:r>
                  <w:proofErr w:type="spellEnd"/>
                </w:p>
              </w:tc>
            </w:tr>
            <w:tr w:rsidR="00151824" w:rsidRPr="00D66825" w14:paraId="5B0D2BCE" w14:textId="77777777" w:rsidTr="00645A9D">
              <w:trPr>
                <w:trHeight w:val="900"/>
              </w:trPr>
              <w:tc>
                <w:tcPr>
                  <w:tcW w:w="3068" w:type="dxa"/>
                  <w:tcMar>
                    <w:top w:w="0" w:type="dxa"/>
                    <w:left w:w="108" w:type="dxa"/>
                    <w:bottom w:w="0" w:type="dxa"/>
                    <w:right w:w="108" w:type="dxa"/>
                  </w:tcMar>
                </w:tcPr>
                <w:p w14:paraId="78D6F40F" w14:textId="77777777" w:rsidR="00151824" w:rsidRPr="00D66825" w:rsidRDefault="00BC74EB" w:rsidP="00645A9D">
                  <w:pPr>
                    <w:rPr>
                      <w:rFonts w:ascii="Times New Roman" w:hAnsi="Times New Roman" w:cs="Times New Roman"/>
                      <w:lang w:val="en-US"/>
                    </w:rPr>
                  </w:pPr>
                  <w:r w:rsidRPr="00D66825">
                    <w:rPr>
                      <w:rFonts w:ascii="Times New Roman" w:hAnsi="Times New Roman" w:cs="Times New Roman"/>
                      <w:lang w:val="en-US"/>
                    </w:rPr>
                    <w:t xml:space="preserve">It is </w:t>
                  </w:r>
                  <w:r w:rsidR="00151824" w:rsidRPr="00D66825">
                    <w:rPr>
                      <w:rFonts w:ascii="Times New Roman" w:hAnsi="Times New Roman" w:cs="Times New Roman"/>
                      <w:lang w:val="en-US"/>
                    </w:rPr>
                    <w:t xml:space="preserve">green in </w:t>
                  </w:r>
                  <w:proofErr w:type="spellStart"/>
                  <w:r w:rsidR="00151824" w:rsidRPr="00D66825">
                    <w:rPr>
                      <w:rFonts w:ascii="Times New Roman" w:hAnsi="Times New Roman" w:cs="Times New Roman"/>
                      <w:lang w:val="en-US"/>
                    </w:rPr>
                    <w:t>colour</w:t>
                  </w:r>
                  <w:proofErr w:type="spellEnd"/>
                  <w:r w:rsidR="00151824" w:rsidRPr="00D66825">
                    <w:rPr>
                      <w:rFonts w:ascii="Times New Roman" w:hAnsi="Times New Roman" w:cs="Times New Roman"/>
                      <w:lang w:val="en-US"/>
                    </w:rPr>
                    <w:t xml:space="preserve">, powdery yellowish and flat. </w:t>
                  </w:r>
                </w:p>
              </w:tc>
              <w:tc>
                <w:tcPr>
                  <w:tcW w:w="4042" w:type="dxa"/>
                  <w:tcMar>
                    <w:top w:w="0" w:type="dxa"/>
                    <w:left w:w="108" w:type="dxa"/>
                    <w:bottom w:w="0" w:type="dxa"/>
                    <w:right w:w="108" w:type="dxa"/>
                  </w:tcMar>
                </w:tcPr>
                <w:p w14:paraId="695DD258" w14:textId="77777777" w:rsidR="00151824" w:rsidRPr="00D66825" w:rsidRDefault="00151824" w:rsidP="00645A9D">
                  <w:pPr>
                    <w:rPr>
                      <w:rFonts w:ascii="Times New Roman" w:hAnsi="Times New Roman" w:cs="Times New Roman"/>
                      <w:lang w:val="en-US"/>
                    </w:rPr>
                  </w:pPr>
                  <w:r w:rsidRPr="00D66825">
                    <w:rPr>
                      <w:rFonts w:ascii="Times New Roman" w:hAnsi="Times New Roman" w:cs="Times New Roman"/>
                      <w:lang w:val="en-US"/>
                    </w:rPr>
                    <w:t xml:space="preserve">It has aerial hyphae bearing conidiophores which are </w:t>
                  </w:r>
                  <w:proofErr w:type="spellStart"/>
                  <w:r w:rsidRPr="00D66825">
                    <w:rPr>
                      <w:rFonts w:ascii="Times New Roman" w:hAnsi="Times New Roman" w:cs="Times New Roman"/>
                      <w:lang w:val="en-US"/>
                    </w:rPr>
                    <w:t>colourless</w:t>
                  </w:r>
                  <w:proofErr w:type="spellEnd"/>
                  <w:r w:rsidRPr="00D66825">
                    <w:rPr>
                      <w:rFonts w:ascii="Times New Roman" w:hAnsi="Times New Roman" w:cs="Times New Roman"/>
                      <w:lang w:val="en-US"/>
                    </w:rPr>
                    <w:t xml:space="preserve">, thick </w:t>
                  </w:r>
                  <w:proofErr w:type="spellStart"/>
                  <w:proofErr w:type="gramStart"/>
                  <w:r w:rsidRPr="00D66825">
                    <w:rPr>
                      <w:rFonts w:ascii="Times New Roman" w:hAnsi="Times New Roman" w:cs="Times New Roman"/>
                      <w:lang w:val="en-US"/>
                    </w:rPr>
                    <w:t>walled,rough</w:t>
                  </w:r>
                  <w:proofErr w:type="spellEnd"/>
                  <w:proofErr w:type="gramEnd"/>
                  <w:r w:rsidRPr="00D66825">
                    <w:rPr>
                      <w:rFonts w:ascii="Times New Roman" w:hAnsi="Times New Roman" w:cs="Times New Roman"/>
                      <w:lang w:val="en-US"/>
                    </w:rPr>
                    <w:t xml:space="preserve"> and bearing vesicles.</w:t>
                  </w:r>
                </w:p>
              </w:tc>
              <w:tc>
                <w:tcPr>
                  <w:tcW w:w="3073" w:type="dxa"/>
                  <w:tcMar>
                    <w:top w:w="0" w:type="dxa"/>
                    <w:left w:w="108" w:type="dxa"/>
                    <w:bottom w:w="0" w:type="dxa"/>
                    <w:right w:w="108" w:type="dxa"/>
                  </w:tcMar>
                </w:tcPr>
                <w:p w14:paraId="4F5B5B9A" w14:textId="77777777" w:rsidR="00151824" w:rsidRPr="00D66825" w:rsidRDefault="00151824" w:rsidP="00645A9D">
                  <w:pPr>
                    <w:rPr>
                      <w:rFonts w:ascii="Times New Roman" w:hAnsi="Times New Roman" w:cs="Times New Roman"/>
                      <w:lang w:val="en-US"/>
                    </w:rPr>
                  </w:pPr>
                </w:p>
                <w:p w14:paraId="7ED5F06B" w14:textId="77777777" w:rsidR="00151824" w:rsidRPr="00D66825" w:rsidRDefault="00151824" w:rsidP="00645A9D">
                  <w:pPr>
                    <w:rPr>
                      <w:rFonts w:ascii="Times New Roman" w:hAnsi="Times New Roman" w:cs="Times New Roman"/>
                      <w:lang w:val="en-US"/>
                    </w:rPr>
                  </w:pPr>
                </w:p>
                <w:p w14:paraId="70753207" w14:textId="77777777" w:rsidR="00151824" w:rsidRPr="00D66825" w:rsidRDefault="00151824" w:rsidP="00645A9D">
                  <w:pPr>
                    <w:rPr>
                      <w:rFonts w:ascii="Times New Roman" w:hAnsi="Times New Roman" w:cs="Times New Roman"/>
                      <w:lang w:val="en-US"/>
                    </w:rPr>
                  </w:pPr>
                  <w:r w:rsidRPr="00D66825">
                    <w:rPr>
                      <w:rFonts w:ascii="Times New Roman" w:hAnsi="Times New Roman" w:cs="Times New Roman"/>
                      <w:lang w:val="en-US"/>
                    </w:rPr>
                    <w:t xml:space="preserve">  </w:t>
                  </w:r>
                  <w:r w:rsidRPr="00D66825">
                    <w:rPr>
                      <w:rFonts w:ascii="Times New Roman" w:hAnsi="Times New Roman" w:cs="Times New Roman"/>
                      <w:i/>
                      <w:iCs/>
                      <w:lang w:val="en-US"/>
                    </w:rPr>
                    <w:t>Aspergillus flavus</w:t>
                  </w:r>
                </w:p>
              </w:tc>
            </w:tr>
            <w:tr w:rsidR="00151824" w:rsidRPr="00D66825" w14:paraId="088EBD75" w14:textId="77777777" w:rsidTr="00645A9D">
              <w:trPr>
                <w:trHeight w:val="1260"/>
              </w:trPr>
              <w:tc>
                <w:tcPr>
                  <w:tcW w:w="3068" w:type="dxa"/>
                  <w:tcMar>
                    <w:top w:w="0" w:type="dxa"/>
                    <w:left w:w="108" w:type="dxa"/>
                    <w:bottom w:w="0" w:type="dxa"/>
                    <w:right w:w="108" w:type="dxa"/>
                  </w:tcMar>
                </w:tcPr>
                <w:p w14:paraId="23566204" w14:textId="77777777" w:rsidR="00151824" w:rsidRPr="00D66825" w:rsidRDefault="00BC74EB" w:rsidP="00645A9D">
                  <w:pPr>
                    <w:rPr>
                      <w:rFonts w:ascii="Times New Roman" w:hAnsi="Times New Roman" w:cs="Times New Roman"/>
                      <w:lang w:val="en-US"/>
                    </w:rPr>
                  </w:pPr>
                  <w:r w:rsidRPr="00D66825">
                    <w:rPr>
                      <w:rFonts w:ascii="Times New Roman" w:hAnsi="Times New Roman" w:cs="Times New Roman"/>
                      <w:lang w:val="en-US"/>
                    </w:rPr>
                    <w:t xml:space="preserve"> Colonies are usually fast </w:t>
                  </w:r>
                  <w:r w:rsidR="00C97011" w:rsidRPr="00D66825">
                    <w:rPr>
                      <w:rFonts w:ascii="Times New Roman" w:hAnsi="Times New Roman" w:cs="Times New Roman"/>
                      <w:lang w:val="en-US"/>
                    </w:rPr>
                    <w:t>growing</w:t>
                  </w:r>
                  <w:r w:rsidR="00C35EB2" w:rsidRPr="00D66825">
                    <w:rPr>
                      <w:rFonts w:ascii="Times New Roman" w:hAnsi="Times New Roman" w:cs="Times New Roman"/>
                      <w:lang w:val="en-US"/>
                    </w:rPr>
                    <w:t xml:space="preserve">, pale or bright </w:t>
                  </w:r>
                  <w:proofErr w:type="spellStart"/>
                  <w:r w:rsidR="00C35EB2" w:rsidRPr="00D66825">
                    <w:rPr>
                      <w:rFonts w:ascii="Times New Roman" w:hAnsi="Times New Roman" w:cs="Times New Roman"/>
                      <w:lang w:val="en-US"/>
                    </w:rPr>
                    <w:t>colour</w:t>
                  </w:r>
                  <w:proofErr w:type="spellEnd"/>
                  <w:r w:rsidR="00C35EB2" w:rsidRPr="00D66825">
                    <w:rPr>
                      <w:rFonts w:ascii="Times New Roman" w:hAnsi="Times New Roman" w:cs="Times New Roman"/>
                      <w:lang w:val="en-US"/>
                    </w:rPr>
                    <w:t xml:space="preserve"> (</w:t>
                  </w:r>
                  <w:r w:rsidR="00151824" w:rsidRPr="00D66825">
                    <w:rPr>
                      <w:rFonts w:ascii="Times New Roman" w:hAnsi="Times New Roman" w:cs="Times New Roman"/>
                      <w:lang w:val="en-US"/>
                    </w:rPr>
                    <w:t xml:space="preserve">depending on the </w:t>
                  </w:r>
                  <w:proofErr w:type="spellStart"/>
                  <w:r w:rsidR="00151824" w:rsidRPr="00D66825">
                    <w:rPr>
                      <w:rFonts w:ascii="Times New Roman" w:hAnsi="Times New Roman" w:cs="Times New Roman"/>
                      <w:lang w:val="en-US"/>
                    </w:rPr>
                    <w:t>sp</w:t>
                  </w:r>
                  <w:proofErr w:type="spellEnd"/>
                  <w:r w:rsidR="00151824" w:rsidRPr="00D66825">
                    <w:rPr>
                      <w:rFonts w:ascii="Times New Roman" w:hAnsi="Times New Roman" w:cs="Times New Roman"/>
                      <w:lang w:val="en-US"/>
                    </w:rPr>
                    <w:t>) with a cottony aerial mycelium.</w:t>
                  </w:r>
                </w:p>
              </w:tc>
              <w:tc>
                <w:tcPr>
                  <w:tcW w:w="4042" w:type="dxa"/>
                  <w:tcMar>
                    <w:top w:w="0" w:type="dxa"/>
                    <w:left w:w="108" w:type="dxa"/>
                    <w:bottom w:w="0" w:type="dxa"/>
                    <w:right w:w="108" w:type="dxa"/>
                  </w:tcMar>
                </w:tcPr>
                <w:p w14:paraId="43FB07AC" w14:textId="77777777" w:rsidR="00151824" w:rsidRPr="00D66825" w:rsidRDefault="00151824" w:rsidP="00645A9D">
                  <w:pPr>
                    <w:rPr>
                      <w:rFonts w:ascii="Times New Roman" w:hAnsi="Times New Roman" w:cs="Times New Roman"/>
                      <w:lang w:val="en-US"/>
                    </w:rPr>
                  </w:pPr>
                  <w:r w:rsidRPr="00D66825">
                    <w:rPr>
                      <w:rFonts w:ascii="Times New Roman" w:hAnsi="Times New Roman" w:cs="Times New Roman"/>
                      <w:lang w:val="en-US"/>
                    </w:rPr>
                    <w:t xml:space="preserve"> Produce both macro and micro conidia from slender </w:t>
                  </w:r>
                  <w:proofErr w:type="spellStart"/>
                  <w:proofErr w:type="gramStart"/>
                  <w:r w:rsidRPr="00D66825">
                    <w:rPr>
                      <w:rFonts w:ascii="Times New Roman" w:hAnsi="Times New Roman" w:cs="Times New Roman"/>
                      <w:lang w:val="en-US"/>
                    </w:rPr>
                    <w:t>phialides,acro</w:t>
                  </w:r>
                  <w:proofErr w:type="spellEnd"/>
                  <w:proofErr w:type="gramEnd"/>
                  <w:r w:rsidRPr="00D66825">
                    <w:rPr>
                      <w:rFonts w:ascii="Times New Roman" w:hAnsi="Times New Roman" w:cs="Times New Roman"/>
                      <w:lang w:val="en-US"/>
                    </w:rPr>
                    <w:t xml:space="preserve"> conidia are hyaline, several celled, and are fusiform to sickle shaped.</w:t>
                  </w:r>
                </w:p>
              </w:tc>
              <w:tc>
                <w:tcPr>
                  <w:tcW w:w="3073" w:type="dxa"/>
                  <w:tcMar>
                    <w:top w:w="0" w:type="dxa"/>
                    <w:left w:w="108" w:type="dxa"/>
                    <w:bottom w:w="0" w:type="dxa"/>
                    <w:right w:w="108" w:type="dxa"/>
                  </w:tcMar>
                </w:tcPr>
                <w:p w14:paraId="1062319F" w14:textId="77777777" w:rsidR="00151824" w:rsidRPr="00D66825" w:rsidRDefault="00151824" w:rsidP="00645A9D">
                  <w:pPr>
                    <w:rPr>
                      <w:rFonts w:ascii="Times New Roman" w:hAnsi="Times New Roman" w:cs="Times New Roman"/>
                      <w:lang w:val="en-US"/>
                    </w:rPr>
                  </w:pPr>
                </w:p>
                <w:p w14:paraId="221655F7" w14:textId="77777777" w:rsidR="00151824" w:rsidRPr="00D66825" w:rsidRDefault="00151824" w:rsidP="00645A9D">
                  <w:pPr>
                    <w:rPr>
                      <w:rFonts w:ascii="Times New Roman" w:hAnsi="Times New Roman" w:cs="Times New Roman"/>
                      <w:lang w:val="en-US"/>
                    </w:rPr>
                  </w:pPr>
                </w:p>
                <w:p w14:paraId="4DEC96DB" w14:textId="77777777" w:rsidR="00151824" w:rsidRPr="00D66825" w:rsidRDefault="00151824" w:rsidP="00645A9D">
                  <w:pPr>
                    <w:rPr>
                      <w:rFonts w:ascii="Times New Roman" w:hAnsi="Times New Roman" w:cs="Times New Roman"/>
                      <w:lang w:val="en-US"/>
                    </w:rPr>
                  </w:pPr>
                </w:p>
                <w:p w14:paraId="08643D42" w14:textId="77777777" w:rsidR="00151824" w:rsidRPr="00D66825" w:rsidRDefault="00151824" w:rsidP="00645A9D">
                  <w:pPr>
                    <w:rPr>
                      <w:rFonts w:ascii="Times New Roman" w:hAnsi="Times New Roman" w:cs="Times New Roman"/>
                      <w:i/>
                      <w:iCs/>
                      <w:lang w:val="en-US"/>
                    </w:rPr>
                  </w:pPr>
                  <w:r w:rsidRPr="00D66825">
                    <w:rPr>
                      <w:rFonts w:ascii="Times New Roman" w:hAnsi="Times New Roman" w:cs="Times New Roman"/>
                      <w:i/>
                      <w:iCs/>
                      <w:lang w:val="en-US"/>
                    </w:rPr>
                    <w:t xml:space="preserve"> Fusarium </w:t>
                  </w:r>
                  <w:proofErr w:type="spellStart"/>
                  <w:r w:rsidRPr="00D66825">
                    <w:rPr>
                      <w:rFonts w:ascii="Times New Roman" w:hAnsi="Times New Roman" w:cs="Times New Roman"/>
                      <w:i/>
                      <w:iCs/>
                      <w:lang w:val="en-US"/>
                    </w:rPr>
                    <w:t>sp</w:t>
                  </w:r>
                  <w:proofErr w:type="spellEnd"/>
                </w:p>
              </w:tc>
            </w:tr>
            <w:tr w:rsidR="00151824" w:rsidRPr="00D66825" w14:paraId="6803C576" w14:textId="77777777" w:rsidTr="00645A9D">
              <w:trPr>
                <w:trHeight w:val="1206"/>
              </w:trPr>
              <w:tc>
                <w:tcPr>
                  <w:tcW w:w="3068" w:type="dxa"/>
                  <w:tcMar>
                    <w:top w:w="0" w:type="dxa"/>
                    <w:left w:w="108" w:type="dxa"/>
                    <w:bottom w:w="0" w:type="dxa"/>
                    <w:right w:w="108" w:type="dxa"/>
                  </w:tcMar>
                </w:tcPr>
                <w:p w14:paraId="6706F8FC" w14:textId="77777777" w:rsidR="00151824" w:rsidRPr="00D66825" w:rsidRDefault="00151824" w:rsidP="00645A9D">
                  <w:pPr>
                    <w:rPr>
                      <w:rFonts w:ascii="Times New Roman" w:hAnsi="Times New Roman" w:cs="Times New Roman"/>
                      <w:lang w:val="en-US"/>
                    </w:rPr>
                  </w:pPr>
                  <w:r w:rsidRPr="00D66825">
                    <w:rPr>
                      <w:rFonts w:ascii="Times New Roman" w:hAnsi="Times New Roman" w:cs="Times New Roman"/>
                      <w:lang w:val="en-US"/>
                    </w:rPr>
                    <w:lastRenderedPageBreak/>
                    <w:t xml:space="preserve">It appears white in </w:t>
                  </w:r>
                  <w:proofErr w:type="spellStart"/>
                  <w:proofErr w:type="gramStart"/>
                  <w:r w:rsidRPr="00D66825">
                    <w:rPr>
                      <w:rFonts w:ascii="Times New Roman" w:hAnsi="Times New Roman" w:cs="Times New Roman"/>
                      <w:lang w:val="en-US"/>
                    </w:rPr>
                    <w:t>colour,colonies</w:t>
                  </w:r>
                  <w:proofErr w:type="spellEnd"/>
                  <w:proofErr w:type="gramEnd"/>
                  <w:r w:rsidRPr="00D66825">
                    <w:rPr>
                      <w:rFonts w:ascii="Times New Roman" w:hAnsi="Times New Roman" w:cs="Times New Roman"/>
                      <w:lang w:val="en-US"/>
                    </w:rPr>
                    <w:t xml:space="preserve"> are smooth and creamy. Visible colonies are formed within 24 - 48 hours.</w:t>
                  </w:r>
                </w:p>
              </w:tc>
              <w:tc>
                <w:tcPr>
                  <w:tcW w:w="4042" w:type="dxa"/>
                  <w:tcMar>
                    <w:top w:w="0" w:type="dxa"/>
                    <w:left w:w="108" w:type="dxa"/>
                    <w:bottom w:w="0" w:type="dxa"/>
                    <w:right w:w="108" w:type="dxa"/>
                  </w:tcMar>
                </w:tcPr>
                <w:p w14:paraId="118AC054" w14:textId="77777777" w:rsidR="00151824" w:rsidRPr="00D66825" w:rsidRDefault="00151824" w:rsidP="00645A9D">
                  <w:pPr>
                    <w:rPr>
                      <w:rFonts w:ascii="Times New Roman" w:hAnsi="Times New Roman" w:cs="Times New Roman"/>
                      <w:lang w:val="en-US"/>
                    </w:rPr>
                  </w:pPr>
                  <w:r w:rsidRPr="00D66825">
                    <w:rPr>
                      <w:rFonts w:ascii="Times New Roman" w:hAnsi="Times New Roman" w:cs="Times New Roman"/>
                      <w:lang w:val="en-US"/>
                    </w:rPr>
                    <w:t xml:space="preserve"> It appears oval or ellipsoidal </w:t>
                  </w:r>
                </w:p>
                <w:p w14:paraId="130115C2" w14:textId="77777777" w:rsidR="00151824" w:rsidRPr="00D66825" w:rsidRDefault="00151824" w:rsidP="00645A9D">
                  <w:pPr>
                    <w:rPr>
                      <w:rFonts w:ascii="Times New Roman" w:hAnsi="Times New Roman" w:cs="Times New Roman"/>
                      <w:lang w:val="en-US"/>
                    </w:rPr>
                  </w:pPr>
                  <w:r w:rsidRPr="00D66825">
                    <w:rPr>
                      <w:rFonts w:ascii="Times New Roman" w:hAnsi="Times New Roman" w:cs="Times New Roman"/>
                      <w:lang w:val="en-US"/>
                    </w:rPr>
                    <w:t xml:space="preserve"> </w:t>
                  </w:r>
                </w:p>
                <w:p w14:paraId="2BAC72A5" w14:textId="77777777" w:rsidR="00151824" w:rsidRPr="00D66825" w:rsidRDefault="00151824" w:rsidP="00645A9D">
                  <w:pPr>
                    <w:rPr>
                      <w:rFonts w:ascii="Times New Roman" w:hAnsi="Times New Roman" w:cs="Times New Roman"/>
                      <w:lang w:val="en-US"/>
                    </w:rPr>
                  </w:pPr>
                  <w:r w:rsidRPr="00D66825">
                    <w:rPr>
                      <w:rFonts w:ascii="Times New Roman" w:hAnsi="Times New Roman" w:cs="Times New Roman"/>
                      <w:lang w:val="en-US"/>
                    </w:rPr>
                    <w:t xml:space="preserve">Cells are elongated with pseudo hyphae </w:t>
                  </w:r>
                </w:p>
              </w:tc>
              <w:tc>
                <w:tcPr>
                  <w:tcW w:w="3073" w:type="dxa"/>
                  <w:tcMar>
                    <w:top w:w="0" w:type="dxa"/>
                    <w:left w:w="108" w:type="dxa"/>
                    <w:bottom w:w="0" w:type="dxa"/>
                    <w:right w:w="108" w:type="dxa"/>
                  </w:tcMar>
                </w:tcPr>
                <w:p w14:paraId="11B6DC24" w14:textId="77777777" w:rsidR="00151824" w:rsidRPr="00D66825" w:rsidRDefault="00151824" w:rsidP="00645A9D">
                  <w:pPr>
                    <w:rPr>
                      <w:rFonts w:ascii="Times New Roman" w:hAnsi="Times New Roman" w:cs="Times New Roman"/>
                      <w:lang w:val="en-US"/>
                    </w:rPr>
                  </w:pPr>
                  <w:r w:rsidRPr="00D66825">
                    <w:rPr>
                      <w:rFonts w:ascii="Times New Roman" w:hAnsi="Times New Roman" w:cs="Times New Roman"/>
                      <w:lang w:val="en-US"/>
                    </w:rPr>
                    <w:t xml:space="preserve"> </w:t>
                  </w:r>
                </w:p>
                <w:p w14:paraId="2F280D66" w14:textId="77777777" w:rsidR="00151824" w:rsidRPr="00D66825" w:rsidRDefault="00151824" w:rsidP="00645A9D">
                  <w:pPr>
                    <w:rPr>
                      <w:rFonts w:ascii="Times New Roman" w:hAnsi="Times New Roman" w:cs="Times New Roman"/>
                      <w:lang w:val="en-US"/>
                    </w:rPr>
                  </w:pPr>
                </w:p>
                <w:p w14:paraId="2E96BE00" w14:textId="77777777" w:rsidR="00151824" w:rsidRPr="00D66825" w:rsidRDefault="00151824" w:rsidP="00645A9D">
                  <w:pPr>
                    <w:rPr>
                      <w:rFonts w:ascii="Times New Roman" w:hAnsi="Times New Roman" w:cs="Times New Roman"/>
                      <w:i/>
                      <w:iCs/>
                      <w:lang w:val="en-US"/>
                    </w:rPr>
                  </w:pPr>
                  <w:r w:rsidRPr="00D66825">
                    <w:rPr>
                      <w:rFonts w:ascii="Times New Roman" w:hAnsi="Times New Roman" w:cs="Times New Roman"/>
                      <w:i/>
                      <w:iCs/>
                      <w:lang w:val="en-US"/>
                    </w:rPr>
                    <w:t xml:space="preserve">Saccharomyces cerevisiae </w:t>
                  </w:r>
                </w:p>
              </w:tc>
            </w:tr>
          </w:tbl>
          <w:p w14:paraId="73BB3A4C" w14:textId="77777777" w:rsidR="00151824" w:rsidRPr="00D66825" w:rsidRDefault="00151824" w:rsidP="00645A9D">
            <w:pPr>
              <w:rPr>
                <w:rFonts w:ascii="Times New Roman" w:hAnsi="Times New Roman" w:cs="Times New Roman"/>
                <w:lang w:val="en-US"/>
              </w:rPr>
            </w:pPr>
          </w:p>
        </w:tc>
        <w:tc>
          <w:tcPr>
            <w:tcW w:w="5480" w:type="dxa"/>
          </w:tcPr>
          <w:p w14:paraId="70B86E2B" w14:textId="77777777" w:rsidR="00151824" w:rsidRPr="00D66825" w:rsidRDefault="00151824" w:rsidP="00645A9D">
            <w:pPr>
              <w:rPr>
                <w:rFonts w:ascii="Times New Roman" w:hAnsi="Times New Roman" w:cs="Times New Roman"/>
                <w:lang w:val="en-US"/>
              </w:rPr>
            </w:pPr>
          </w:p>
        </w:tc>
        <w:tc>
          <w:tcPr>
            <w:tcW w:w="2812" w:type="dxa"/>
          </w:tcPr>
          <w:p w14:paraId="6E674B7F" w14:textId="77777777" w:rsidR="00151824" w:rsidRPr="00D66825" w:rsidRDefault="00151824" w:rsidP="00645A9D">
            <w:pPr>
              <w:rPr>
                <w:rFonts w:ascii="Times New Roman" w:hAnsi="Times New Roman" w:cs="Times New Roman"/>
                <w:lang w:val="en-US"/>
              </w:rPr>
            </w:pPr>
          </w:p>
        </w:tc>
      </w:tr>
      <w:tr w:rsidR="00151824" w:rsidRPr="00D66825" w14:paraId="0F0135A0" w14:textId="77777777" w:rsidTr="00645A9D">
        <w:trPr>
          <w:gridAfter w:val="2"/>
          <w:wAfter w:w="967" w:type="dxa"/>
        </w:trPr>
        <w:tc>
          <w:tcPr>
            <w:tcW w:w="3014" w:type="dxa"/>
            <w:tcBorders>
              <w:bottom w:val="single" w:sz="4" w:space="0" w:color="auto"/>
            </w:tcBorders>
          </w:tcPr>
          <w:p w14:paraId="1E235DD2" w14:textId="77777777" w:rsidR="00151824" w:rsidRPr="00D66825" w:rsidRDefault="00151824" w:rsidP="00645A9D">
            <w:pPr>
              <w:rPr>
                <w:rFonts w:ascii="Times New Roman" w:hAnsi="Times New Roman" w:cs="Times New Roman"/>
                <w:lang w:val="en-US"/>
              </w:rPr>
            </w:pPr>
          </w:p>
          <w:p w14:paraId="4DD2F7D6" w14:textId="77777777" w:rsidR="00151824" w:rsidRPr="00D66825" w:rsidRDefault="00151824" w:rsidP="00645A9D">
            <w:pPr>
              <w:rPr>
                <w:rFonts w:ascii="Times New Roman" w:hAnsi="Times New Roman" w:cs="Times New Roman"/>
                <w:lang w:val="en-US"/>
              </w:rPr>
            </w:pPr>
            <w:r w:rsidRPr="00D66825">
              <w:rPr>
                <w:rFonts w:ascii="Times New Roman" w:hAnsi="Times New Roman" w:cs="Times New Roman"/>
                <w:lang w:val="en-US"/>
              </w:rPr>
              <w:t xml:space="preserve">Colonies appear as sand brown in </w:t>
            </w:r>
            <w:proofErr w:type="spellStart"/>
            <w:r w:rsidRPr="00D66825">
              <w:rPr>
                <w:rFonts w:ascii="Times New Roman" w:hAnsi="Times New Roman" w:cs="Times New Roman"/>
                <w:lang w:val="en-US"/>
              </w:rPr>
              <w:t>colour</w:t>
            </w:r>
            <w:proofErr w:type="spellEnd"/>
            <w:r w:rsidRPr="00D66825">
              <w:rPr>
                <w:rFonts w:ascii="Times New Roman" w:hAnsi="Times New Roman" w:cs="Times New Roman"/>
                <w:lang w:val="en-US"/>
              </w:rPr>
              <w:t xml:space="preserve"> with a yellow to deep dirty brown reverse of plate.</w:t>
            </w:r>
          </w:p>
        </w:tc>
        <w:tc>
          <w:tcPr>
            <w:tcW w:w="4336" w:type="dxa"/>
            <w:tcBorders>
              <w:bottom w:val="single" w:sz="4" w:space="0" w:color="auto"/>
            </w:tcBorders>
          </w:tcPr>
          <w:p w14:paraId="317AAF93" w14:textId="77777777" w:rsidR="00151824" w:rsidRPr="00D66825" w:rsidRDefault="00151824" w:rsidP="00645A9D">
            <w:pPr>
              <w:rPr>
                <w:rFonts w:ascii="Times New Roman" w:hAnsi="Times New Roman" w:cs="Times New Roman"/>
                <w:lang w:val="en-US"/>
              </w:rPr>
            </w:pPr>
            <w:r w:rsidRPr="00D66825">
              <w:rPr>
                <w:rFonts w:ascii="Times New Roman" w:hAnsi="Times New Roman" w:cs="Times New Roman"/>
                <w:lang w:val="en-US"/>
              </w:rPr>
              <w:t xml:space="preserve"> </w:t>
            </w:r>
          </w:p>
          <w:p w14:paraId="4AAE6448" w14:textId="77777777" w:rsidR="00151824" w:rsidRPr="00D66825" w:rsidRDefault="00151824" w:rsidP="00645A9D">
            <w:pPr>
              <w:rPr>
                <w:rFonts w:ascii="Times New Roman" w:hAnsi="Times New Roman" w:cs="Times New Roman"/>
                <w:lang w:val="en-US"/>
              </w:rPr>
            </w:pPr>
            <w:r w:rsidRPr="00D66825">
              <w:rPr>
                <w:rFonts w:ascii="Times New Roman" w:hAnsi="Times New Roman" w:cs="Times New Roman"/>
                <w:lang w:val="en-US"/>
              </w:rPr>
              <w:t>Conidiophore shapes are hyaline and smooth walled. Conidia heads are biserial.</w:t>
            </w:r>
          </w:p>
        </w:tc>
        <w:tc>
          <w:tcPr>
            <w:tcW w:w="2527" w:type="dxa"/>
            <w:tcBorders>
              <w:bottom w:val="single" w:sz="4" w:space="0" w:color="auto"/>
            </w:tcBorders>
          </w:tcPr>
          <w:p w14:paraId="1F49FBBE" w14:textId="77777777" w:rsidR="00151824" w:rsidRPr="00D66825" w:rsidRDefault="00151824" w:rsidP="00645A9D">
            <w:pPr>
              <w:rPr>
                <w:rFonts w:ascii="Times New Roman" w:hAnsi="Times New Roman" w:cs="Times New Roman"/>
                <w:lang w:val="en-US"/>
              </w:rPr>
            </w:pPr>
          </w:p>
          <w:p w14:paraId="744B7CD7" w14:textId="77777777" w:rsidR="00151824" w:rsidRPr="00D66825" w:rsidRDefault="00151824" w:rsidP="00645A9D">
            <w:pPr>
              <w:rPr>
                <w:rFonts w:ascii="Times New Roman" w:hAnsi="Times New Roman" w:cs="Times New Roman"/>
                <w:lang w:val="en-US"/>
              </w:rPr>
            </w:pPr>
            <w:r w:rsidRPr="00D66825">
              <w:rPr>
                <w:rFonts w:ascii="Times New Roman" w:hAnsi="Times New Roman" w:cs="Times New Roman"/>
                <w:i/>
                <w:iCs/>
                <w:lang w:val="en-US"/>
              </w:rPr>
              <w:t xml:space="preserve">Aspergillus </w:t>
            </w:r>
            <w:proofErr w:type="spellStart"/>
            <w:r w:rsidRPr="00D66825">
              <w:rPr>
                <w:rFonts w:ascii="Times New Roman" w:hAnsi="Times New Roman" w:cs="Times New Roman"/>
                <w:i/>
                <w:iCs/>
                <w:lang w:val="en-US"/>
              </w:rPr>
              <w:t>terreus</w:t>
            </w:r>
            <w:proofErr w:type="spellEnd"/>
            <w:r w:rsidRPr="00D66825">
              <w:rPr>
                <w:rFonts w:ascii="Times New Roman" w:hAnsi="Times New Roman" w:cs="Times New Roman"/>
                <w:lang w:val="en-US"/>
              </w:rPr>
              <w:t xml:space="preserve"> </w:t>
            </w:r>
          </w:p>
        </w:tc>
      </w:tr>
    </w:tbl>
    <w:p w14:paraId="3C72F5CB" w14:textId="77777777" w:rsidR="00151824" w:rsidRPr="00D66825" w:rsidRDefault="00151824" w:rsidP="00151824">
      <w:pPr>
        <w:jc w:val="both"/>
        <w:rPr>
          <w:rFonts w:ascii="Times New Roman" w:hAnsi="Times New Roman" w:cs="Times New Roman"/>
          <w:b/>
          <w:bCs/>
          <w:lang w:val="en-US"/>
        </w:rPr>
      </w:pPr>
    </w:p>
    <w:p w14:paraId="214C4F34" w14:textId="77777777" w:rsidR="00151824" w:rsidRPr="00D66825" w:rsidRDefault="003538CF" w:rsidP="00151824">
      <w:pPr>
        <w:jc w:val="both"/>
        <w:rPr>
          <w:rFonts w:ascii="Times New Roman" w:hAnsi="Times New Roman" w:cs="Times New Roman"/>
          <w:b/>
          <w:bCs/>
          <w:lang w:val="en-US"/>
        </w:rPr>
      </w:pPr>
      <w:r w:rsidRPr="00D66825">
        <w:rPr>
          <w:rFonts w:ascii="Times New Roman" w:hAnsi="Times New Roman" w:cs="Times New Roman"/>
          <w:b/>
          <w:bCs/>
          <w:lang w:val="en-US"/>
        </w:rPr>
        <w:t>3</w:t>
      </w:r>
      <w:r w:rsidR="00151824" w:rsidRPr="00D66825">
        <w:rPr>
          <w:rFonts w:ascii="Times New Roman" w:hAnsi="Times New Roman" w:cs="Times New Roman"/>
          <w:b/>
          <w:bCs/>
          <w:lang w:val="en-US"/>
        </w:rPr>
        <w:t xml:space="preserve">.3. Screening of the gluconic acid production </w:t>
      </w:r>
    </w:p>
    <w:p w14:paraId="07874B4C" w14:textId="77777777" w:rsidR="00151824" w:rsidRPr="00D66825" w:rsidRDefault="00151824" w:rsidP="00151824">
      <w:pPr>
        <w:jc w:val="both"/>
        <w:rPr>
          <w:rFonts w:ascii="Times New Roman" w:hAnsi="Times New Roman" w:cs="Times New Roman"/>
          <w:lang w:val="en-US"/>
        </w:rPr>
      </w:pPr>
      <w:r w:rsidRPr="00D66825">
        <w:rPr>
          <w:rFonts w:ascii="Times New Roman" w:hAnsi="Times New Roman" w:cs="Times New Roman"/>
          <w:i/>
          <w:iCs/>
          <w:lang w:val="en-US"/>
        </w:rPr>
        <w:t xml:space="preserve">Aspergillus </w:t>
      </w:r>
      <w:proofErr w:type="spellStart"/>
      <w:r w:rsidRPr="00D66825">
        <w:rPr>
          <w:rFonts w:ascii="Times New Roman" w:hAnsi="Times New Roman" w:cs="Times New Roman"/>
          <w:i/>
          <w:iCs/>
          <w:lang w:val="en-US"/>
        </w:rPr>
        <w:t>niger</w:t>
      </w:r>
      <w:proofErr w:type="spellEnd"/>
      <w:r w:rsidRPr="00D66825">
        <w:rPr>
          <w:rFonts w:ascii="Times New Roman" w:hAnsi="Times New Roman" w:cs="Times New Roman"/>
          <w:i/>
          <w:iCs/>
          <w:lang w:val="en-US"/>
        </w:rPr>
        <w:t xml:space="preserve"> s</w:t>
      </w:r>
      <w:r w:rsidRPr="00D66825">
        <w:rPr>
          <w:rFonts w:ascii="Times New Roman" w:hAnsi="Times New Roman" w:cs="Times New Roman"/>
          <w:lang w:val="en-US"/>
        </w:rPr>
        <w:t>howed a zone of clearance and the ability of gluconic acid production while</w:t>
      </w:r>
      <w:r w:rsidRPr="00D66825">
        <w:rPr>
          <w:rFonts w:ascii="Times New Roman" w:hAnsi="Times New Roman" w:cs="Times New Roman"/>
          <w:i/>
          <w:iCs/>
          <w:lang w:val="en-US"/>
        </w:rPr>
        <w:t xml:space="preserve"> aspergillus flavus, Aspergillus </w:t>
      </w:r>
      <w:proofErr w:type="spellStart"/>
      <w:r w:rsidRPr="00D66825">
        <w:rPr>
          <w:rFonts w:ascii="Times New Roman" w:hAnsi="Times New Roman" w:cs="Times New Roman"/>
          <w:i/>
          <w:iCs/>
          <w:lang w:val="en-US"/>
        </w:rPr>
        <w:t>terreus</w:t>
      </w:r>
      <w:proofErr w:type="spellEnd"/>
      <w:r w:rsidRPr="00D66825">
        <w:rPr>
          <w:rFonts w:ascii="Times New Roman" w:hAnsi="Times New Roman" w:cs="Times New Roman"/>
          <w:i/>
          <w:iCs/>
          <w:lang w:val="en-US"/>
        </w:rPr>
        <w:t xml:space="preserve">, saccharomyces cerevisiae, Fusarium </w:t>
      </w:r>
      <w:proofErr w:type="spellStart"/>
      <w:r w:rsidRPr="00D66825">
        <w:rPr>
          <w:rFonts w:ascii="Times New Roman" w:hAnsi="Times New Roman" w:cs="Times New Roman"/>
          <w:i/>
          <w:iCs/>
          <w:lang w:val="en-US"/>
        </w:rPr>
        <w:t>sp</w:t>
      </w:r>
      <w:proofErr w:type="spellEnd"/>
      <w:r w:rsidRPr="00D66825">
        <w:rPr>
          <w:rFonts w:ascii="Times New Roman" w:hAnsi="Times New Roman" w:cs="Times New Roman"/>
          <w:i/>
          <w:iCs/>
          <w:lang w:val="en-US"/>
        </w:rPr>
        <w:t xml:space="preserve"> and Rhizopus </w:t>
      </w:r>
      <w:proofErr w:type="spellStart"/>
      <w:r w:rsidRPr="00D66825">
        <w:rPr>
          <w:rFonts w:ascii="Times New Roman" w:hAnsi="Times New Roman" w:cs="Times New Roman"/>
          <w:i/>
          <w:iCs/>
          <w:lang w:val="en-US"/>
        </w:rPr>
        <w:t>oryzae</w:t>
      </w:r>
      <w:proofErr w:type="spellEnd"/>
      <w:r w:rsidRPr="00D66825">
        <w:rPr>
          <w:rFonts w:ascii="Times New Roman" w:hAnsi="Times New Roman" w:cs="Times New Roman"/>
          <w:lang w:val="en-US"/>
        </w:rPr>
        <w:t xml:space="preserve"> isolates did not have the ability to produce gluconic acid as observed in the study and presented in Table 3.</w:t>
      </w:r>
    </w:p>
    <w:p w14:paraId="6C604812" w14:textId="77777777" w:rsidR="00151824" w:rsidRPr="00D66825" w:rsidRDefault="00151824" w:rsidP="00151824">
      <w:pPr>
        <w:jc w:val="both"/>
        <w:rPr>
          <w:rFonts w:ascii="Times New Roman" w:hAnsi="Times New Roman" w:cs="Times New Roman"/>
          <w:lang w:val="en-US"/>
        </w:rPr>
      </w:pPr>
    </w:p>
    <w:p w14:paraId="44B9D3D9" w14:textId="77777777" w:rsidR="00151824" w:rsidRPr="00D66825" w:rsidRDefault="00151824" w:rsidP="00151824">
      <w:pPr>
        <w:rPr>
          <w:rFonts w:ascii="Times New Roman" w:hAnsi="Times New Roman" w:cs="Times New Roman"/>
          <w:b/>
          <w:bCs/>
          <w:lang w:val="en-US"/>
        </w:rPr>
      </w:pPr>
      <w:r w:rsidRPr="00D66825">
        <w:rPr>
          <w:rFonts w:ascii="Times New Roman" w:hAnsi="Times New Roman" w:cs="Times New Roman"/>
          <w:b/>
          <w:lang w:val="en-US"/>
        </w:rPr>
        <w:t xml:space="preserve">Table. 3 </w:t>
      </w:r>
      <w:r w:rsidRPr="00D66825">
        <w:rPr>
          <w:rFonts w:ascii="Times New Roman" w:hAnsi="Times New Roman" w:cs="Times New Roman"/>
          <w:b/>
          <w:bCs/>
          <w:lang w:val="en-US"/>
        </w:rPr>
        <w:t>SCREENING FOR GLUCONIC ACID PRODUCTION</w:t>
      </w:r>
    </w:p>
    <w:p w14:paraId="280108AC" w14:textId="77777777" w:rsidR="00151824" w:rsidRPr="00D66825" w:rsidRDefault="00151824" w:rsidP="00151824">
      <w:pPr>
        <w:rPr>
          <w:rFonts w:ascii="Times New Roman" w:hAnsi="Times New Roman" w:cs="Times New Roman"/>
          <w:lang w:val="en-US"/>
        </w:rPr>
      </w:pPr>
    </w:p>
    <w:tbl>
      <w:tblPr>
        <w:tblW w:w="0" w:type="auto"/>
        <w:tblLook w:val="0400" w:firstRow="0" w:lastRow="0" w:firstColumn="0" w:lastColumn="0" w:noHBand="0" w:noVBand="1"/>
      </w:tblPr>
      <w:tblGrid>
        <w:gridCol w:w="3006"/>
        <w:gridCol w:w="3005"/>
        <w:gridCol w:w="3005"/>
      </w:tblGrid>
      <w:tr w:rsidR="00151824" w:rsidRPr="00D66825" w14:paraId="6713CAE1" w14:textId="77777777" w:rsidTr="00645A9D">
        <w:trPr>
          <w:trHeight w:val="412"/>
        </w:trPr>
        <w:tc>
          <w:tcPr>
            <w:tcW w:w="3006" w:type="dxa"/>
            <w:tcBorders>
              <w:top w:val="single" w:sz="4" w:space="0" w:color="auto"/>
              <w:bottom w:val="single" w:sz="4" w:space="0" w:color="auto"/>
            </w:tcBorders>
          </w:tcPr>
          <w:p w14:paraId="4AB663FC" w14:textId="77777777" w:rsidR="00151824" w:rsidRPr="00D66825" w:rsidRDefault="00151824" w:rsidP="00645A9D">
            <w:pPr>
              <w:rPr>
                <w:rFonts w:ascii="Times New Roman" w:hAnsi="Times New Roman" w:cs="Times New Roman"/>
                <w:b/>
                <w:lang w:val="en-US"/>
              </w:rPr>
            </w:pPr>
            <w:r w:rsidRPr="00D66825">
              <w:rPr>
                <w:rFonts w:ascii="Times New Roman" w:hAnsi="Times New Roman" w:cs="Times New Roman"/>
                <w:b/>
                <w:lang w:val="en-US"/>
              </w:rPr>
              <w:t>Fungal</w:t>
            </w:r>
          </w:p>
        </w:tc>
        <w:tc>
          <w:tcPr>
            <w:tcW w:w="3005" w:type="dxa"/>
            <w:tcBorders>
              <w:top w:val="single" w:sz="4" w:space="0" w:color="auto"/>
              <w:bottom w:val="single" w:sz="4" w:space="0" w:color="auto"/>
            </w:tcBorders>
          </w:tcPr>
          <w:p w14:paraId="5226888C" w14:textId="77777777" w:rsidR="00151824" w:rsidRPr="00D66825" w:rsidRDefault="00151824" w:rsidP="00645A9D">
            <w:pPr>
              <w:rPr>
                <w:rFonts w:ascii="Times New Roman" w:hAnsi="Times New Roman" w:cs="Times New Roman"/>
                <w:b/>
                <w:lang w:val="en-US"/>
              </w:rPr>
            </w:pPr>
            <w:r w:rsidRPr="00D66825">
              <w:rPr>
                <w:rFonts w:ascii="Times New Roman" w:hAnsi="Times New Roman" w:cs="Times New Roman"/>
                <w:b/>
                <w:lang w:val="en-US"/>
              </w:rPr>
              <w:t>Sample codes</w:t>
            </w:r>
          </w:p>
        </w:tc>
        <w:tc>
          <w:tcPr>
            <w:tcW w:w="3005" w:type="dxa"/>
            <w:tcBorders>
              <w:top w:val="single" w:sz="4" w:space="0" w:color="auto"/>
              <w:bottom w:val="single" w:sz="4" w:space="0" w:color="auto"/>
            </w:tcBorders>
          </w:tcPr>
          <w:p w14:paraId="2B514012" w14:textId="77777777" w:rsidR="00151824" w:rsidRPr="00D66825" w:rsidRDefault="00151824" w:rsidP="00645A9D">
            <w:pPr>
              <w:rPr>
                <w:rFonts w:ascii="Times New Roman" w:hAnsi="Times New Roman" w:cs="Times New Roman"/>
                <w:b/>
                <w:lang w:val="en-US"/>
              </w:rPr>
            </w:pPr>
            <w:r w:rsidRPr="00D66825">
              <w:rPr>
                <w:rFonts w:ascii="Times New Roman" w:hAnsi="Times New Roman" w:cs="Times New Roman"/>
                <w:b/>
                <w:lang w:val="en-US"/>
              </w:rPr>
              <w:t>Gluconic acid producers</w:t>
            </w:r>
          </w:p>
        </w:tc>
      </w:tr>
      <w:tr w:rsidR="00151824" w:rsidRPr="00D66825" w14:paraId="0ECB3D62" w14:textId="77777777" w:rsidTr="00645A9D">
        <w:trPr>
          <w:trHeight w:val="720"/>
        </w:trPr>
        <w:tc>
          <w:tcPr>
            <w:tcW w:w="3006" w:type="dxa"/>
            <w:tcBorders>
              <w:top w:val="single" w:sz="4" w:space="0" w:color="auto"/>
            </w:tcBorders>
          </w:tcPr>
          <w:p w14:paraId="7D5AF97E" w14:textId="77777777" w:rsidR="00151824" w:rsidRPr="00D66825" w:rsidRDefault="00151824" w:rsidP="00645A9D">
            <w:pPr>
              <w:rPr>
                <w:rFonts w:ascii="Times New Roman" w:hAnsi="Times New Roman" w:cs="Times New Roman"/>
                <w:i/>
                <w:iCs/>
                <w:lang w:val="en-US"/>
              </w:rPr>
            </w:pPr>
            <w:r w:rsidRPr="00D66825">
              <w:rPr>
                <w:rFonts w:ascii="Times New Roman" w:hAnsi="Times New Roman" w:cs="Times New Roman"/>
                <w:i/>
                <w:iCs/>
                <w:lang w:val="en-US"/>
              </w:rPr>
              <w:t>Aspergillus niger</w:t>
            </w:r>
          </w:p>
        </w:tc>
        <w:tc>
          <w:tcPr>
            <w:tcW w:w="3005" w:type="dxa"/>
            <w:tcBorders>
              <w:top w:val="single" w:sz="4" w:space="0" w:color="auto"/>
            </w:tcBorders>
          </w:tcPr>
          <w:p w14:paraId="26225C39" w14:textId="77777777" w:rsidR="00151824" w:rsidRPr="00D66825" w:rsidRDefault="00151824" w:rsidP="00645A9D">
            <w:pPr>
              <w:rPr>
                <w:rFonts w:ascii="Times New Roman" w:hAnsi="Times New Roman" w:cs="Times New Roman"/>
                <w:lang w:val="en-US"/>
              </w:rPr>
            </w:pPr>
            <w:r w:rsidRPr="00D66825">
              <w:rPr>
                <w:rFonts w:ascii="Times New Roman" w:hAnsi="Times New Roman" w:cs="Times New Roman"/>
                <w:lang w:val="en-US"/>
              </w:rPr>
              <w:t xml:space="preserve">       Hs 1</w:t>
            </w:r>
          </w:p>
        </w:tc>
        <w:tc>
          <w:tcPr>
            <w:tcW w:w="3005" w:type="dxa"/>
            <w:tcBorders>
              <w:top w:val="single" w:sz="4" w:space="0" w:color="auto"/>
            </w:tcBorders>
          </w:tcPr>
          <w:p w14:paraId="0F38BD84" w14:textId="77777777" w:rsidR="00151824" w:rsidRPr="00D66825" w:rsidRDefault="00151824" w:rsidP="00645A9D">
            <w:pPr>
              <w:rPr>
                <w:rFonts w:ascii="Times New Roman" w:hAnsi="Times New Roman" w:cs="Times New Roman"/>
                <w:lang w:val="en-US"/>
              </w:rPr>
            </w:pPr>
            <w:r w:rsidRPr="00D66825">
              <w:rPr>
                <w:rFonts w:ascii="Times New Roman" w:hAnsi="Times New Roman" w:cs="Times New Roman"/>
                <w:lang w:val="en-US"/>
              </w:rPr>
              <w:t xml:space="preserve">        +</w:t>
            </w:r>
          </w:p>
        </w:tc>
      </w:tr>
      <w:tr w:rsidR="00151824" w:rsidRPr="00D66825" w14:paraId="23CD7461" w14:textId="77777777" w:rsidTr="00645A9D">
        <w:trPr>
          <w:trHeight w:val="542"/>
        </w:trPr>
        <w:tc>
          <w:tcPr>
            <w:tcW w:w="3006" w:type="dxa"/>
          </w:tcPr>
          <w:p w14:paraId="25FE9692" w14:textId="77777777" w:rsidR="00151824" w:rsidRPr="00D66825" w:rsidRDefault="00151824" w:rsidP="00645A9D">
            <w:pPr>
              <w:rPr>
                <w:rFonts w:ascii="Times New Roman" w:hAnsi="Times New Roman" w:cs="Times New Roman"/>
                <w:i/>
                <w:iCs/>
                <w:lang w:val="en-US"/>
              </w:rPr>
            </w:pPr>
            <w:r w:rsidRPr="00D66825">
              <w:rPr>
                <w:rFonts w:ascii="Times New Roman" w:hAnsi="Times New Roman" w:cs="Times New Roman"/>
                <w:i/>
                <w:iCs/>
                <w:lang w:val="en-US"/>
              </w:rPr>
              <w:t>Aspergillus flavus</w:t>
            </w:r>
          </w:p>
        </w:tc>
        <w:tc>
          <w:tcPr>
            <w:tcW w:w="3005" w:type="dxa"/>
          </w:tcPr>
          <w:p w14:paraId="32E31AD5" w14:textId="77777777" w:rsidR="00151824" w:rsidRPr="00D66825" w:rsidRDefault="00151824" w:rsidP="00645A9D">
            <w:pPr>
              <w:rPr>
                <w:rFonts w:ascii="Times New Roman" w:hAnsi="Times New Roman" w:cs="Times New Roman"/>
                <w:lang w:val="en-US"/>
              </w:rPr>
            </w:pPr>
            <w:r w:rsidRPr="00D66825">
              <w:rPr>
                <w:rFonts w:ascii="Times New Roman" w:hAnsi="Times New Roman" w:cs="Times New Roman"/>
                <w:lang w:val="en-US"/>
              </w:rPr>
              <w:t xml:space="preserve">       Hs2</w:t>
            </w:r>
          </w:p>
        </w:tc>
        <w:tc>
          <w:tcPr>
            <w:tcW w:w="3005" w:type="dxa"/>
          </w:tcPr>
          <w:p w14:paraId="4D893545" w14:textId="77777777" w:rsidR="00151824" w:rsidRPr="00D66825" w:rsidRDefault="00151824" w:rsidP="00645A9D">
            <w:pPr>
              <w:rPr>
                <w:rFonts w:ascii="Times New Roman" w:hAnsi="Times New Roman" w:cs="Times New Roman"/>
                <w:lang w:val="en-US"/>
              </w:rPr>
            </w:pPr>
            <w:r w:rsidRPr="00D66825">
              <w:rPr>
                <w:rFonts w:ascii="Times New Roman" w:hAnsi="Times New Roman" w:cs="Times New Roman"/>
                <w:lang w:val="en-US"/>
              </w:rPr>
              <w:t xml:space="preserve">        -</w:t>
            </w:r>
          </w:p>
        </w:tc>
      </w:tr>
      <w:tr w:rsidR="00151824" w:rsidRPr="00D66825" w14:paraId="4F9E6848" w14:textId="77777777" w:rsidTr="00645A9D">
        <w:trPr>
          <w:trHeight w:val="513"/>
        </w:trPr>
        <w:tc>
          <w:tcPr>
            <w:tcW w:w="3006" w:type="dxa"/>
          </w:tcPr>
          <w:p w14:paraId="1BF67EB0" w14:textId="77777777" w:rsidR="00151824" w:rsidRPr="00D66825" w:rsidRDefault="00151824" w:rsidP="00645A9D">
            <w:pPr>
              <w:rPr>
                <w:rFonts w:ascii="Times New Roman" w:hAnsi="Times New Roman" w:cs="Times New Roman"/>
                <w:lang w:val="en-US"/>
              </w:rPr>
            </w:pPr>
            <w:r w:rsidRPr="00D66825">
              <w:rPr>
                <w:rFonts w:ascii="Times New Roman" w:hAnsi="Times New Roman" w:cs="Times New Roman"/>
                <w:i/>
                <w:iCs/>
                <w:lang w:val="en-US"/>
              </w:rPr>
              <w:t>Rhizopus oryzae</w:t>
            </w:r>
            <w:r w:rsidRPr="00D66825">
              <w:rPr>
                <w:rFonts w:ascii="Times New Roman" w:hAnsi="Times New Roman" w:cs="Times New Roman"/>
                <w:lang w:val="en-US"/>
              </w:rPr>
              <w:t xml:space="preserve"> </w:t>
            </w:r>
          </w:p>
        </w:tc>
        <w:tc>
          <w:tcPr>
            <w:tcW w:w="3005" w:type="dxa"/>
          </w:tcPr>
          <w:p w14:paraId="5A66EA6C" w14:textId="77777777" w:rsidR="00151824" w:rsidRPr="00D66825" w:rsidRDefault="00151824" w:rsidP="00645A9D">
            <w:pPr>
              <w:rPr>
                <w:rFonts w:ascii="Times New Roman" w:hAnsi="Times New Roman" w:cs="Times New Roman"/>
                <w:lang w:val="en-US"/>
              </w:rPr>
            </w:pPr>
            <w:r w:rsidRPr="00D66825">
              <w:rPr>
                <w:rFonts w:ascii="Times New Roman" w:hAnsi="Times New Roman" w:cs="Times New Roman"/>
                <w:lang w:val="en-US"/>
              </w:rPr>
              <w:t xml:space="preserve">       Hs 3</w:t>
            </w:r>
          </w:p>
        </w:tc>
        <w:tc>
          <w:tcPr>
            <w:tcW w:w="3005" w:type="dxa"/>
          </w:tcPr>
          <w:p w14:paraId="393C0BD3" w14:textId="77777777" w:rsidR="00151824" w:rsidRPr="00D66825" w:rsidRDefault="00151824" w:rsidP="00645A9D">
            <w:pPr>
              <w:rPr>
                <w:rFonts w:ascii="Times New Roman" w:hAnsi="Times New Roman" w:cs="Times New Roman"/>
                <w:lang w:val="en-US"/>
              </w:rPr>
            </w:pPr>
            <w:r w:rsidRPr="00D66825">
              <w:rPr>
                <w:rFonts w:ascii="Times New Roman" w:hAnsi="Times New Roman" w:cs="Times New Roman"/>
                <w:lang w:val="en-US"/>
              </w:rPr>
              <w:t xml:space="preserve">        -</w:t>
            </w:r>
          </w:p>
        </w:tc>
      </w:tr>
      <w:tr w:rsidR="00151824" w:rsidRPr="00D66825" w14:paraId="1FFCC6AA" w14:textId="77777777" w:rsidTr="00645A9D">
        <w:trPr>
          <w:trHeight w:val="513"/>
        </w:trPr>
        <w:tc>
          <w:tcPr>
            <w:tcW w:w="3006" w:type="dxa"/>
          </w:tcPr>
          <w:p w14:paraId="0B1368B4" w14:textId="77777777" w:rsidR="00151824" w:rsidRPr="00D66825" w:rsidRDefault="00151824" w:rsidP="00645A9D">
            <w:pPr>
              <w:rPr>
                <w:rFonts w:ascii="Times New Roman" w:hAnsi="Times New Roman" w:cs="Times New Roman"/>
                <w:i/>
                <w:iCs/>
                <w:lang w:val="en-US"/>
              </w:rPr>
            </w:pPr>
            <w:r w:rsidRPr="00D66825">
              <w:rPr>
                <w:rFonts w:ascii="Times New Roman" w:hAnsi="Times New Roman" w:cs="Times New Roman"/>
                <w:i/>
                <w:iCs/>
                <w:lang w:val="en-US"/>
              </w:rPr>
              <w:t xml:space="preserve">Saccharomyces cerevisiae </w:t>
            </w:r>
          </w:p>
        </w:tc>
        <w:tc>
          <w:tcPr>
            <w:tcW w:w="3005" w:type="dxa"/>
          </w:tcPr>
          <w:p w14:paraId="02A46D01" w14:textId="77777777" w:rsidR="00151824" w:rsidRPr="00D66825" w:rsidRDefault="00151824" w:rsidP="00645A9D">
            <w:pPr>
              <w:rPr>
                <w:rFonts w:ascii="Times New Roman" w:hAnsi="Times New Roman" w:cs="Times New Roman"/>
                <w:lang w:val="en-US"/>
              </w:rPr>
            </w:pPr>
            <w:r w:rsidRPr="00D66825">
              <w:rPr>
                <w:rFonts w:ascii="Times New Roman" w:hAnsi="Times New Roman" w:cs="Times New Roman"/>
                <w:lang w:val="en-US"/>
              </w:rPr>
              <w:t xml:space="preserve">      Hs4</w:t>
            </w:r>
          </w:p>
        </w:tc>
        <w:tc>
          <w:tcPr>
            <w:tcW w:w="3005" w:type="dxa"/>
          </w:tcPr>
          <w:p w14:paraId="78F667E5" w14:textId="77777777" w:rsidR="00151824" w:rsidRPr="00D66825" w:rsidRDefault="00151824" w:rsidP="00645A9D">
            <w:pPr>
              <w:rPr>
                <w:rFonts w:ascii="Times New Roman" w:hAnsi="Times New Roman" w:cs="Times New Roman"/>
                <w:lang w:val="en-US"/>
              </w:rPr>
            </w:pPr>
            <w:r w:rsidRPr="00D66825">
              <w:rPr>
                <w:rFonts w:ascii="Times New Roman" w:hAnsi="Times New Roman" w:cs="Times New Roman"/>
                <w:lang w:val="en-US"/>
              </w:rPr>
              <w:t xml:space="preserve">        -</w:t>
            </w:r>
          </w:p>
        </w:tc>
      </w:tr>
      <w:tr w:rsidR="00151824" w:rsidRPr="00D66825" w14:paraId="287A8029" w14:textId="77777777" w:rsidTr="00645A9D">
        <w:trPr>
          <w:trHeight w:val="513"/>
        </w:trPr>
        <w:tc>
          <w:tcPr>
            <w:tcW w:w="3006" w:type="dxa"/>
          </w:tcPr>
          <w:p w14:paraId="3F5E25B9" w14:textId="77777777" w:rsidR="00151824" w:rsidRPr="00D66825" w:rsidRDefault="00151824" w:rsidP="00645A9D">
            <w:pPr>
              <w:rPr>
                <w:rFonts w:ascii="Times New Roman" w:hAnsi="Times New Roman" w:cs="Times New Roman"/>
                <w:i/>
                <w:iCs/>
                <w:lang w:val="en-US"/>
              </w:rPr>
            </w:pPr>
            <w:r w:rsidRPr="00D66825">
              <w:rPr>
                <w:rFonts w:ascii="Times New Roman" w:hAnsi="Times New Roman" w:cs="Times New Roman"/>
                <w:i/>
                <w:iCs/>
                <w:lang w:val="en-US"/>
              </w:rPr>
              <w:t>Fusarium sp</w:t>
            </w:r>
          </w:p>
        </w:tc>
        <w:tc>
          <w:tcPr>
            <w:tcW w:w="3005" w:type="dxa"/>
          </w:tcPr>
          <w:p w14:paraId="19DA0C5E" w14:textId="77777777" w:rsidR="00151824" w:rsidRPr="00D66825" w:rsidRDefault="00151824" w:rsidP="00645A9D">
            <w:pPr>
              <w:ind w:firstLineChars="200" w:firstLine="440"/>
              <w:rPr>
                <w:rFonts w:ascii="Times New Roman" w:hAnsi="Times New Roman" w:cs="Times New Roman"/>
                <w:lang w:val="en-US"/>
              </w:rPr>
            </w:pPr>
            <w:r w:rsidRPr="00D66825">
              <w:rPr>
                <w:rFonts w:ascii="Times New Roman" w:hAnsi="Times New Roman" w:cs="Times New Roman"/>
                <w:lang w:val="en-US"/>
              </w:rPr>
              <w:t>Hs5</w:t>
            </w:r>
          </w:p>
        </w:tc>
        <w:tc>
          <w:tcPr>
            <w:tcW w:w="3005" w:type="dxa"/>
          </w:tcPr>
          <w:p w14:paraId="5D1923AD" w14:textId="77777777" w:rsidR="00151824" w:rsidRPr="00D66825" w:rsidRDefault="00151824" w:rsidP="00645A9D">
            <w:pPr>
              <w:rPr>
                <w:rFonts w:ascii="Times New Roman" w:hAnsi="Times New Roman" w:cs="Times New Roman"/>
                <w:lang w:val="en-US"/>
              </w:rPr>
            </w:pPr>
            <w:r w:rsidRPr="00D66825">
              <w:rPr>
                <w:rFonts w:ascii="Times New Roman" w:hAnsi="Times New Roman" w:cs="Times New Roman"/>
                <w:lang w:val="en-US"/>
              </w:rPr>
              <w:t xml:space="preserve">        -</w:t>
            </w:r>
          </w:p>
        </w:tc>
      </w:tr>
      <w:tr w:rsidR="00151824" w:rsidRPr="00D66825" w14:paraId="5DA83E61" w14:textId="77777777" w:rsidTr="00645A9D">
        <w:trPr>
          <w:trHeight w:val="513"/>
        </w:trPr>
        <w:tc>
          <w:tcPr>
            <w:tcW w:w="3006" w:type="dxa"/>
            <w:tcBorders>
              <w:bottom w:val="single" w:sz="4" w:space="0" w:color="auto"/>
            </w:tcBorders>
          </w:tcPr>
          <w:p w14:paraId="7E937657" w14:textId="77777777" w:rsidR="00151824" w:rsidRPr="00D66825" w:rsidRDefault="00151824" w:rsidP="00645A9D">
            <w:pPr>
              <w:rPr>
                <w:rFonts w:ascii="Times New Roman" w:hAnsi="Times New Roman" w:cs="Times New Roman"/>
                <w:lang w:val="en-US"/>
              </w:rPr>
            </w:pPr>
            <w:r w:rsidRPr="00D66825">
              <w:rPr>
                <w:rFonts w:ascii="Times New Roman" w:hAnsi="Times New Roman" w:cs="Times New Roman"/>
                <w:i/>
                <w:iCs/>
                <w:lang w:val="en-US"/>
              </w:rPr>
              <w:t xml:space="preserve">Aspergillus </w:t>
            </w:r>
            <w:proofErr w:type="spellStart"/>
            <w:r w:rsidRPr="00D66825">
              <w:rPr>
                <w:rFonts w:ascii="Times New Roman" w:hAnsi="Times New Roman" w:cs="Times New Roman"/>
                <w:i/>
                <w:iCs/>
                <w:lang w:val="en-US"/>
              </w:rPr>
              <w:t>terreus</w:t>
            </w:r>
            <w:proofErr w:type="spellEnd"/>
            <w:r w:rsidRPr="00D66825">
              <w:rPr>
                <w:rFonts w:ascii="Times New Roman" w:hAnsi="Times New Roman" w:cs="Times New Roman"/>
                <w:lang w:val="en-US"/>
              </w:rPr>
              <w:t xml:space="preserve"> </w:t>
            </w:r>
          </w:p>
        </w:tc>
        <w:tc>
          <w:tcPr>
            <w:tcW w:w="3005" w:type="dxa"/>
            <w:tcBorders>
              <w:bottom w:val="single" w:sz="4" w:space="0" w:color="auto"/>
            </w:tcBorders>
          </w:tcPr>
          <w:p w14:paraId="7A2FD273" w14:textId="77777777" w:rsidR="00151824" w:rsidRPr="00D66825" w:rsidRDefault="00151824" w:rsidP="00645A9D">
            <w:pPr>
              <w:ind w:firstLineChars="200" w:firstLine="440"/>
              <w:rPr>
                <w:rFonts w:ascii="Times New Roman" w:hAnsi="Times New Roman" w:cs="Times New Roman"/>
                <w:lang w:val="en-US"/>
              </w:rPr>
            </w:pPr>
            <w:r w:rsidRPr="00D66825">
              <w:rPr>
                <w:rFonts w:ascii="Times New Roman" w:hAnsi="Times New Roman" w:cs="Times New Roman"/>
                <w:lang w:val="en-US"/>
              </w:rPr>
              <w:t>Hs6</w:t>
            </w:r>
          </w:p>
        </w:tc>
        <w:tc>
          <w:tcPr>
            <w:tcW w:w="3005" w:type="dxa"/>
            <w:tcBorders>
              <w:bottom w:val="single" w:sz="4" w:space="0" w:color="auto"/>
            </w:tcBorders>
          </w:tcPr>
          <w:p w14:paraId="17A986E2" w14:textId="77777777" w:rsidR="00151824" w:rsidRPr="00D66825" w:rsidRDefault="00151824" w:rsidP="00645A9D">
            <w:pPr>
              <w:rPr>
                <w:rFonts w:ascii="Times New Roman" w:hAnsi="Times New Roman" w:cs="Times New Roman"/>
                <w:lang w:val="en-US"/>
              </w:rPr>
            </w:pPr>
            <w:r w:rsidRPr="00D66825">
              <w:rPr>
                <w:rFonts w:ascii="Times New Roman" w:hAnsi="Times New Roman" w:cs="Times New Roman"/>
                <w:lang w:val="en-US"/>
              </w:rPr>
              <w:t xml:space="preserve">        -</w:t>
            </w:r>
          </w:p>
        </w:tc>
      </w:tr>
    </w:tbl>
    <w:p w14:paraId="1A6DE482" w14:textId="77777777" w:rsidR="00151824" w:rsidRPr="00D66825" w:rsidRDefault="00151824" w:rsidP="00151824">
      <w:pPr>
        <w:jc w:val="both"/>
        <w:rPr>
          <w:rFonts w:ascii="Times New Roman" w:hAnsi="Times New Roman" w:cs="Times New Roman"/>
          <w:b/>
          <w:bCs/>
          <w:lang w:val="en-US"/>
        </w:rPr>
      </w:pPr>
    </w:p>
    <w:p w14:paraId="04E41DD5" w14:textId="77777777" w:rsidR="00151824" w:rsidRPr="00D66825" w:rsidRDefault="003538CF" w:rsidP="00151824">
      <w:pPr>
        <w:jc w:val="both"/>
        <w:rPr>
          <w:rFonts w:ascii="Times New Roman" w:hAnsi="Times New Roman" w:cs="Times New Roman"/>
          <w:lang w:val="en-US"/>
        </w:rPr>
      </w:pPr>
      <w:r w:rsidRPr="00D66825">
        <w:rPr>
          <w:rFonts w:ascii="Times New Roman" w:hAnsi="Times New Roman" w:cs="Times New Roman"/>
          <w:b/>
          <w:bCs/>
          <w:lang w:val="en-US"/>
        </w:rPr>
        <w:t>3</w:t>
      </w:r>
      <w:r w:rsidR="00151824" w:rsidRPr="00D66825">
        <w:rPr>
          <w:rFonts w:ascii="Times New Roman" w:hAnsi="Times New Roman" w:cs="Times New Roman"/>
          <w:b/>
          <w:bCs/>
          <w:lang w:val="en-US"/>
        </w:rPr>
        <w:t xml:space="preserve">.4 Proximate composition of the </w:t>
      </w:r>
      <w:proofErr w:type="spellStart"/>
      <w:r w:rsidR="00151824" w:rsidRPr="00D66825">
        <w:rPr>
          <w:rFonts w:ascii="Times New Roman" w:hAnsi="Times New Roman" w:cs="Times New Roman"/>
          <w:b/>
          <w:bCs/>
          <w:lang w:val="en-US"/>
        </w:rPr>
        <w:t>Agrowaste</w:t>
      </w:r>
      <w:proofErr w:type="spellEnd"/>
      <w:r w:rsidR="00151824" w:rsidRPr="00D66825">
        <w:rPr>
          <w:rFonts w:ascii="Times New Roman" w:hAnsi="Times New Roman" w:cs="Times New Roman"/>
          <w:b/>
          <w:bCs/>
          <w:lang w:val="en-US"/>
        </w:rPr>
        <w:t xml:space="preserve"> substrates</w:t>
      </w:r>
      <w:r w:rsidR="00151824" w:rsidRPr="00D66825">
        <w:rPr>
          <w:rFonts w:ascii="Times New Roman" w:hAnsi="Times New Roman" w:cs="Times New Roman"/>
          <w:lang w:val="en-US"/>
        </w:rPr>
        <w:t xml:space="preserve"> </w:t>
      </w:r>
    </w:p>
    <w:p w14:paraId="3E59163F" w14:textId="77777777" w:rsidR="00151824" w:rsidRPr="00D66825" w:rsidRDefault="00151824" w:rsidP="00151824">
      <w:pPr>
        <w:jc w:val="both"/>
        <w:rPr>
          <w:rFonts w:ascii="Times New Roman" w:hAnsi="Times New Roman" w:cs="Times New Roman"/>
          <w:lang w:val="en-US"/>
        </w:rPr>
      </w:pPr>
      <w:r w:rsidRPr="00D66825">
        <w:rPr>
          <w:rFonts w:ascii="Times New Roman" w:hAnsi="Times New Roman" w:cs="Times New Roman"/>
          <w:lang w:val="en-US"/>
        </w:rPr>
        <w:t xml:space="preserve">The result obtained for corn cob showed percentage ash 2.1, percentage moisture 15.1 , percentage crude lipid 0.9, percentage crude </w:t>
      </w:r>
      <w:proofErr w:type="spellStart"/>
      <w:r w:rsidRPr="00D66825">
        <w:rPr>
          <w:rFonts w:ascii="Times New Roman" w:hAnsi="Times New Roman" w:cs="Times New Roman"/>
          <w:lang w:val="en-US"/>
        </w:rPr>
        <w:t>fibre</w:t>
      </w:r>
      <w:proofErr w:type="spellEnd"/>
      <w:r w:rsidRPr="00D66825">
        <w:rPr>
          <w:rFonts w:ascii="Times New Roman" w:hAnsi="Times New Roman" w:cs="Times New Roman"/>
          <w:lang w:val="en-US"/>
        </w:rPr>
        <w:t xml:space="preserve"> 5.1, percentage crude protein 0.22, percentage carbohydrate 76.18 while the  result obtained for groundnut peel showed percentage ash 2.1, percentage moisture 15.5 , percentage crude lipid 0.84 , percentage crude </w:t>
      </w:r>
      <w:proofErr w:type="spellStart"/>
      <w:r w:rsidRPr="00D66825">
        <w:rPr>
          <w:rFonts w:ascii="Times New Roman" w:hAnsi="Times New Roman" w:cs="Times New Roman"/>
          <w:lang w:val="en-US"/>
        </w:rPr>
        <w:t>fibre</w:t>
      </w:r>
      <w:proofErr w:type="spellEnd"/>
      <w:r w:rsidRPr="00D66825">
        <w:rPr>
          <w:rFonts w:ascii="Times New Roman" w:hAnsi="Times New Roman" w:cs="Times New Roman"/>
          <w:lang w:val="en-US"/>
        </w:rPr>
        <w:t xml:space="preserve"> 32.03, percentage carbohydrate 55.04 as presented in Table 4.The result obtained for  alkaline hydrolysis of the </w:t>
      </w:r>
      <w:proofErr w:type="spellStart"/>
      <w:r w:rsidRPr="00D66825">
        <w:rPr>
          <w:rFonts w:ascii="Times New Roman" w:hAnsi="Times New Roman" w:cs="Times New Roman"/>
          <w:lang w:val="en-US"/>
        </w:rPr>
        <w:t>agrowaste</w:t>
      </w:r>
      <w:proofErr w:type="spellEnd"/>
      <w:r w:rsidRPr="00D66825">
        <w:rPr>
          <w:rFonts w:ascii="Times New Roman" w:hAnsi="Times New Roman" w:cs="Times New Roman"/>
          <w:lang w:val="en-US"/>
        </w:rPr>
        <w:t xml:space="preserve"> </w:t>
      </w:r>
      <w:proofErr w:type="spellStart"/>
      <w:r w:rsidRPr="00D66825">
        <w:rPr>
          <w:rFonts w:ascii="Times New Roman" w:hAnsi="Times New Roman" w:cs="Times New Roman"/>
          <w:lang w:val="en-US"/>
        </w:rPr>
        <w:t>substrate,corn</w:t>
      </w:r>
      <w:proofErr w:type="spellEnd"/>
      <w:r w:rsidRPr="00D66825">
        <w:rPr>
          <w:rFonts w:ascii="Times New Roman" w:hAnsi="Times New Roman" w:cs="Times New Roman"/>
          <w:lang w:val="en-US"/>
        </w:rPr>
        <w:t xml:space="preserve"> cob  showed percentage ash 5.2, percentage moisture 18.5, percentage crude lipid 0.6 , percentage </w:t>
      </w:r>
      <w:proofErr w:type="spellStart"/>
      <w:r w:rsidRPr="00D66825">
        <w:rPr>
          <w:rFonts w:ascii="Times New Roman" w:hAnsi="Times New Roman" w:cs="Times New Roman"/>
          <w:lang w:val="en-US"/>
        </w:rPr>
        <w:t>fibre</w:t>
      </w:r>
      <w:proofErr w:type="spellEnd"/>
      <w:r w:rsidRPr="00D66825">
        <w:rPr>
          <w:rFonts w:ascii="Times New Roman" w:hAnsi="Times New Roman" w:cs="Times New Roman"/>
          <w:lang w:val="en-US"/>
        </w:rPr>
        <w:t xml:space="preserve"> 5.1, percentage crude protein 0.14, percentage carbohydrate70.46 as presented while the result obtained for groundnut peel showed percentage ash 2.01, percentage moisture 7.03, percentage crude lipid0.81, percentage crude </w:t>
      </w:r>
      <w:proofErr w:type="spellStart"/>
      <w:r w:rsidRPr="00D66825">
        <w:rPr>
          <w:rFonts w:ascii="Times New Roman" w:hAnsi="Times New Roman" w:cs="Times New Roman"/>
          <w:lang w:val="en-US"/>
        </w:rPr>
        <w:t>fibre</w:t>
      </w:r>
      <w:proofErr w:type="spellEnd"/>
      <w:r w:rsidRPr="00D66825">
        <w:rPr>
          <w:rFonts w:ascii="Times New Roman" w:hAnsi="Times New Roman" w:cs="Times New Roman"/>
          <w:lang w:val="en-US"/>
        </w:rPr>
        <w:t xml:space="preserve"> 33.33, percentage crude protein 3.31, percentage carbohydrate 53.71 as presented in Table 5.The  result obtained for the Acid hydrolysis of the </w:t>
      </w:r>
      <w:proofErr w:type="spellStart"/>
      <w:r w:rsidRPr="00D66825">
        <w:rPr>
          <w:rFonts w:ascii="Times New Roman" w:hAnsi="Times New Roman" w:cs="Times New Roman"/>
          <w:lang w:val="en-US"/>
        </w:rPr>
        <w:t>Agrowaste</w:t>
      </w:r>
      <w:proofErr w:type="spellEnd"/>
      <w:r w:rsidRPr="00D66825">
        <w:rPr>
          <w:rFonts w:ascii="Times New Roman" w:hAnsi="Times New Roman" w:cs="Times New Roman"/>
          <w:lang w:val="en-US"/>
        </w:rPr>
        <w:t xml:space="preserve"> </w:t>
      </w:r>
      <w:proofErr w:type="spellStart"/>
      <w:r w:rsidRPr="00D66825">
        <w:rPr>
          <w:rFonts w:ascii="Times New Roman" w:hAnsi="Times New Roman" w:cs="Times New Roman"/>
          <w:lang w:val="en-US"/>
        </w:rPr>
        <w:t>substrates,corncob</w:t>
      </w:r>
      <w:proofErr w:type="spellEnd"/>
      <w:r w:rsidRPr="00D66825">
        <w:rPr>
          <w:rFonts w:ascii="Times New Roman" w:hAnsi="Times New Roman" w:cs="Times New Roman"/>
          <w:lang w:val="en-US"/>
        </w:rPr>
        <w:t xml:space="preserve"> showed percentage ash 6.1, percentage moisture 20.2, percentage crude lipid 0.8, percentage crude </w:t>
      </w:r>
      <w:proofErr w:type="spellStart"/>
      <w:r w:rsidRPr="00D66825">
        <w:rPr>
          <w:rFonts w:ascii="Times New Roman" w:hAnsi="Times New Roman" w:cs="Times New Roman"/>
          <w:lang w:val="en-US"/>
        </w:rPr>
        <w:t>fibre</w:t>
      </w:r>
      <w:proofErr w:type="spellEnd"/>
      <w:r w:rsidRPr="00D66825">
        <w:rPr>
          <w:rFonts w:ascii="Times New Roman" w:hAnsi="Times New Roman" w:cs="Times New Roman"/>
          <w:lang w:val="en-US"/>
        </w:rPr>
        <w:t xml:space="preserve"> 5.9 , percentage crude protein 0.12 and percentage carbohydrate 66.78 while for groundnut peel the result showed percentage ash 2.21, percentage moisture,7.18, percentage crude lipid 0.82,percentage crude </w:t>
      </w:r>
      <w:proofErr w:type="spellStart"/>
      <w:r w:rsidRPr="00D66825">
        <w:rPr>
          <w:rFonts w:ascii="Times New Roman" w:hAnsi="Times New Roman" w:cs="Times New Roman"/>
          <w:lang w:val="en-US"/>
        </w:rPr>
        <w:t>fibre</w:t>
      </w:r>
      <w:proofErr w:type="spellEnd"/>
      <w:r w:rsidRPr="00D66825">
        <w:rPr>
          <w:rFonts w:ascii="Times New Roman" w:hAnsi="Times New Roman" w:cs="Times New Roman"/>
          <w:lang w:val="en-US"/>
        </w:rPr>
        <w:t xml:space="preserve"> 37.27, percentage, crude protein 3.38, and percentage carbohydrate 49.14 as </w:t>
      </w:r>
      <w:proofErr w:type="spellStart"/>
      <w:r w:rsidRPr="00D66825">
        <w:rPr>
          <w:rFonts w:ascii="Times New Roman" w:hAnsi="Times New Roman" w:cs="Times New Roman"/>
          <w:lang w:val="en-US"/>
        </w:rPr>
        <w:t>prented</w:t>
      </w:r>
      <w:proofErr w:type="spellEnd"/>
      <w:r w:rsidRPr="00D66825">
        <w:rPr>
          <w:rFonts w:ascii="Times New Roman" w:hAnsi="Times New Roman" w:cs="Times New Roman"/>
          <w:lang w:val="en-US"/>
        </w:rPr>
        <w:t xml:space="preserve"> in Table 6.Table 7 shows the result obtained for Co-Combination of acid and alkaline hydrolysis of the </w:t>
      </w:r>
      <w:proofErr w:type="spellStart"/>
      <w:r w:rsidRPr="00D66825">
        <w:rPr>
          <w:rFonts w:ascii="Times New Roman" w:hAnsi="Times New Roman" w:cs="Times New Roman"/>
          <w:lang w:val="en-US"/>
        </w:rPr>
        <w:t>Agrowaste</w:t>
      </w:r>
      <w:proofErr w:type="spellEnd"/>
      <w:r w:rsidRPr="00D66825">
        <w:rPr>
          <w:rFonts w:ascii="Times New Roman" w:hAnsi="Times New Roman" w:cs="Times New Roman"/>
          <w:lang w:val="en-US"/>
        </w:rPr>
        <w:t xml:space="preserve"> substrates, showed corncob as percentage ash 5.1, percentage moisture 20.1 percentage crude lipid 0.4, percentage crude </w:t>
      </w:r>
      <w:proofErr w:type="spellStart"/>
      <w:r w:rsidRPr="00D66825">
        <w:rPr>
          <w:rFonts w:ascii="Times New Roman" w:hAnsi="Times New Roman" w:cs="Times New Roman"/>
          <w:lang w:val="en-US"/>
        </w:rPr>
        <w:t>fibre</w:t>
      </w:r>
      <w:proofErr w:type="spellEnd"/>
      <w:r w:rsidRPr="00D66825">
        <w:rPr>
          <w:rFonts w:ascii="Times New Roman" w:hAnsi="Times New Roman" w:cs="Times New Roman"/>
          <w:lang w:val="en-US"/>
        </w:rPr>
        <w:t xml:space="preserve"> 6.3, percentage crude protein 0.13 and percentage carbohydrate 67.87 while groundnut peel was percentage ash 2.12, percentage </w:t>
      </w:r>
      <w:r w:rsidRPr="00D66825">
        <w:rPr>
          <w:rFonts w:ascii="Times New Roman" w:hAnsi="Times New Roman" w:cs="Times New Roman"/>
          <w:lang w:val="en-US"/>
        </w:rPr>
        <w:lastRenderedPageBreak/>
        <w:t xml:space="preserve">moisture 7.06, percentage crude lipid 0.81, percentage crude </w:t>
      </w:r>
      <w:proofErr w:type="spellStart"/>
      <w:r w:rsidRPr="00D66825">
        <w:rPr>
          <w:rFonts w:ascii="Times New Roman" w:hAnsi="Times New Roman" w:cs="Times New Roman"/>
          <w:lang w:val="en-US"/>
        </w:rPr>
        <w:t>fibre</w:t>
      </w:r>
      <w:proofErr w:type="spellEnd"/>
      <w:r w:rsidRPr="00D66825">
        <w:rPr>
          <w:rFonts w:ascii="Times New Roman" w:hAnsi="Times New Roman" w:cs="Times New Roman"/>
          <w:lang w:val="en-US"/>
        </w:rPr>
        <w:t xml:space="preserve"> 34.18, percentage crude protein 3.29 and percentage carbohydrate 52.54 respectively.</w:t>
      </w:r>
    </w:p>
    <w:p w14:paraId="7AB74C9E" w14:textId="77777777" w:rsidR="003538CF" w:rsidRPr="00D66825" w:rsidRDefault="003538CF" w:rsidP="00151824">
      <w:pPr>
        <w:rPr>
          <w:rFonts w:ascii="Times New Roman" w:hAnsi="Times New Roman" w:cs="Times New Roman"/>
          <w:b/>
          <w:lang w:val="en-US"/>
        </w:rPr>
      </w:pPr>
    </w:p>
    <w:p w14:paraId="65035284" w14:textId="77777777" w:rsidR="00151824" w:rsidRPr="00D66825" w:rsidRDefault="00151824" w:rsidP="00151824">
      <w:pPr>
        <w:rPr>
          <w:rFonts w:ascii="Times New Roman" w:hAnsi="Times New Roman" w:cs="Times New Roman"/>
          <w:b/>
          <w:lang w:val="en-US"/>
        </w:rPr>
      </w:pPr>
      <w:r w:rsidRPr="00D66825">
        <w:rPr>
          <w:rFonts w:ascii="Times New Roman" w:hAnsi="Times New Roman" w:cs="Times New Roman"/>
          <w:b/>
          <w:lang w:val="en-US"/>
        </w:rPr>
        <w:t>Table 4</w:t>
      </w:r>
      <w:r w:rsidR="00DC7CD7" w:rsidRPr="00D66825">
        <w:rPr>
          <w:rFonts w:ascii="Times New Roman" w:hAnsi="Times New Roman" w:cs="Times New Roman"/>
          <w:b/>
          <w:lang w:val="en-US"/>
        </w:rPr>
        <w:t>:</w:t>
      </w:r>
      <w:r w:rsidRPr="00D66825">
        <w:rPr>
          <w:rFonts w:ascii="Times New Roman" w:hAnsi="Times New Roman" w:cs="Times New Roman"/>
          <w:b/>
          <w:lang w:val="en-US"/>
        </w:rPr>
        <w:t xml:space="preserve"> Proximate composition of the </w:t>
      </w:r>
      <w:proofErr w:type="spellStart"/>
      <w:r w:rsidRPr="00D66825">
        <w:rPr>
          <w:rFonts w:ascii="Times New Roman" w:hAnsi="Times New Roman" w:cs="Times New Roman"/>
          <w:b/>
          <w:lang w:val="en-US"/>
        </w:rPr>
        <w:t>Agrowaste</w:t>
      </w:r>
      <w:proofErr w:type="spellEnd"/>
      <w:r w:rsidRPr="00D66825">
        <w:rPr>
          <w:rFonts w:ascii="Times New Roman" w:hAnsi="Times New Roman" w:cs="Times New Roman"/>
          <w:b/>
          <w:lang w:val="en-US"/>
        </w:rPr>
        <w:t xml:space="preserve"> sample.</w:t>
      </w:r>
    </w:p>
    <w:tbl>
      <w:tblPr>
        <w:tblpPr w:leftFromText="180" w:rightFromText="180" w:vertAnchor="text" w:horzAnchor="margin" w:tblpY="114"/>
        <w:tblW w:w="5000" w:type="pct"/>
        <w:tblLook w:val="0400" w:firstRow="0" w:lastRow="0" w:firstColumn="0" w:lastColumn="0" w:noHBand="0" w:noVBand="1"/>
      </w:tblPr>
      <w:tblGrid>
        <w:gridCol w:w="9360"/>
      </w:tblGrid>
      <w:tr w:rsidR="00151824" w:rsidRPr="00D66825" w14:paraId="7166308D" w14:textId="77777777" w:rsidTr="00F23190">
        <w:trPr>
          <w:trHeight w:val="1057"/>
        </w:trPr>
        <w:tc>
          <w:tcPr>
            <w:tcW w:w="5000" w:type="pct"/>
          </w:tcPr>
          <w:p w14:paraId="4B817B60" w14:textId="77777777" w:rsidR="00151824" w:rsidRPr="00D66825" w:rsidRDefault="00151824" w:rsidP="00645A9D">
            <w:pPr>
              <w:rPr>
                <w:rFonts w:ascii="Times New Roman" w:hAnsi="Times New Roman" w:cs="Times New Roman"/>
                <w:lang w:val="en-US"/>
              </w:rPr>
            </w:pPr>
          </w:p>
          <w:p w14:paraId="41670185" w14:textId="77777777" w:rsidR="00151824" w:rsidRPr="00D66825" w:rsidRDefault="00151824" w:rsidP="00645A9D">
            <w:pPr>
              <w:pBdr>
                <w:top w:val="single" w:sz="4" w:space="1" w:color="auto"/>
                <w:bottom w:val="single" w:sz="4" w:space="1" w:color="auto"/>
              </w:pBdr>
              <w:rPr>
                <w:rFonts w:ascii="Times New Roman" w:hAnsi="Times New Roman" w:cs="Times New Roman"/>
                <w:b/>
                <w:lang w:val="en-US"/>
              </w:rPr>
            </w:pPr>
            <w:r w:rsidRPr="00D66825">
              <w:rPr>
                <w:rFonts w:ascii="Times New Roman" w:hAnsi="Times New Roman" w:cs="Times New Roman"/>
                <w:b/>
                <w:lang w:val="en-US"/>
              </w:rPr>
              <w:t xml:space="preserve">Sample.        </w:t>
            </w:r>
            <w:r w:rsidR="005A7169" w:rsidRPr="00D66825">
              <w:rPr>
                <w:rFonts w:ascii="Times New Roman" w:hAnsi="Times New Roman" w:cs="Times New Roman"/>
                <w:b/>
                <w:lang w:val="en-US"/>
              </w:rPr>
              <w:t xml:space="preserve">    </w:t>
            </w:r>
            <w:r w:rsidRPr="00D66825">
              <w:rPr>
                <w:rFonts w:ascii="Times New Roman" w:hAnsi="Times New Roman" w:cs="Times New Roman"/>
                <w:b/>
                <w:lang w:val="en-US"/>
              </w:rPr>
              <w:t xml:space="preserve">Ash.      </w:t>
            </w:r>
            <w:r w:rsidR="005A7169" w:rsidRPr="00D66825">
              <w:rPr>
                <w:rFonts w:ascii="Times New Roman" w:hAnsi="Times New Roman" w:cs="Times New Roman"/>
                <w:b/>
                <w:lang w:val="en-US"/>
              </w:rPr>
              <w:t xml:space="preserve">      </w:t>
            </w:r>
            <w:r w:rsidR="00A031C1" w:rsidRPr="00D66825">
              <w:rPr>
                <w:rFonts w:ascii="Times New Roman" w:hAnsi="Times New Roman" w:cs="Times New Roman"/>
                <w:b/>
                <w:lang w:val="en-US"/>
              </w:rPr>
              <w:t xml:space="preserve">Moisture    Crude lipid     Crude </w:t>
            </w:r>
            <w:proofErr w:type="spellStart"/>
            <w:r w:rsidR="00A031C1" w:rsidRPr="00D66825">
              <w:rPr>
                <w:rFonts w:ascii="Times New Roman" w:hAnsi="Times New Roman" w:cs="Times New Roman"/>
                <w:b/>
                <w:lang w:val="en-US"/>
              </w:rPr>
              <w:t>fibre</w:t>
            </w:r>
            <w:proofErr w:type="spellEnd"/>
            <w:r w:rsidRPr="00D66825">
              <w:rPr>
                <w:rFonts w:ascii="Times New Roman" w:hAnsi="Times New Roman" w:cs="Times New Roman"/>
                <w:b/>
                <w:lang w:val="en-US"/>
              </w:rPr>
              <w:t xml:space="preserve">       </w:t>
            </w:r>
            <w:r w:rsidR="00A031C1" w:rsidRPr="00D66825">
              <w:rPr>
                <w:rFonts w:ascii="Times New Roman" w:hAnsi="Times New Roman" w:cs="Times New Roman"/>
                <w:b/>
                <w:lang w:val="en-US"/>
              </w:rPr>
              <w:t>Crude protein</w:t>
            </w:r>
            <w:r w:rsidRPr="00D66825">
              <w:rPr>
                <w:rFonts w:ascii="Times New Roman" w:hAnsi="Times New Roman" w:cs="Times New Roman"/>
                <w:b/>
                <w:lang w:val="en-US"/>
              </w:rPr>
              <w:t xml:space="preserve">   Carbohydrate </w:t>
            </w:r>
          </w:p>
          <w:p w14:paraId="27B21785" w14:textId="77777777" w:rsidR="00151824" w:rsidRPr="00D66825" w:rsidRDefault="003C33F2" w:rsidP="00645A9D">
            <w:pPr>
              <w:pBdr>
                <w:top w:val="single" w:sz="4" w:space="1" w:color="auto"/>
                <w:bottom w:val="single" w:sz="4" w:space="1" w:color="auto"/>
              </w:pBdr>
              <w:rPr>
                <w:rFonts w:ascii="Times New Roman" w:hAnsi="Times New Roman" w:cs="Times New Roman"/>
                <w:b/>
                <w:lang w:val="en-US"/>
              </w:rPr>
            </w:pPr>
            <w:r w:rsidRPr="00D66825">
              <w:rPr>
                <w:rFonts w:ascii="Times New Roman" w:hAnsi="Times New Roman" w:cs="Times New Roman"/>
                <w:b/>
                <w:lang w:val="en-US"/>
              </w:rPr>
              <w:t xml:space="preserve">                      </w:t>
            </w:r>
            <w:r w:rsidR="005A7169" w:rsidRPr="00D66825">
              <w:rPr>
                <w:rFonts w:ascii="Times New Roman" w:hAnsi="Times New Roman" w:cs="Times New Roman"/>
                <w:b/>
                <w:lang w:val="en-US"/>
              </w:rPr>
              <w:t xml:space="preserve">    </w:t>
            </w:r>
            <w:r w:rsidRPr="00D66825">
              <w:rPr>
                <w:rFonts w:ascii="Times New Roman" w:hAnsi="Times New Roman" w:cs="Times New Roman"/>
                <w:b/>
                <w:lang w:val="en-US"/>
              </w:rPr>
              <w:t xml:space="preserve"> (%)          </w:t>
            </w:r>
            <w:r w:rsidR="005A7169" w:rsidRPr="00D66825">
              <w:rPr>
                <w:rFonts w:ascii="Times New Roman" w:hAnsi="Times New Roman" w:cs="Times New Roman"/>
                <w:b/>
                <w:lang w:val="en-US"/>
              </w:rPr>
              <w:t xml:space="preserve">    </w:t>
            </w:r>
            <w:r w:rsidRPr="00D66825">
              <w:rPr>
                <w:rFonts w:ascii="Times New Roman" w:hAnsi="Times New Roman" w:cs="Times New Roman"/>
                <w:b/>
                <w:lang w:val="en-US"/>
              </w:rPr>
              <w:t xml:space="preserve"> (%)              (%)                 (%)                      (%)</w:t>
            </w:r>
            <w:r w:rsidR="00151824" w:rsidRPr="00D66825">
              <w:rPr>
                <w:rFonts w:ascii="Times New Roman" w:hAnsi="Times New Roman" w:cs="Times New Roman"/>
                <w:b/>
                <w:lang w:val="en-US"/>
              </w:rPr>
              <w:t xml:space="preserve">                     (%)</w:t>
            </w:r>
          </w:p>
          <w:p w14:paraId="763D18BD" w14:textId="77777777" w:rsidR="00151824" w:rsidRPr="00D66825" w:rsidRDefault="00151824" w:rsidP="00645A9D">
            <w:pPr>
              <w:pBdr>
                <w:top w:val="single" w:sz="4" w:space="1" w:color="auto"/>
                <w:bottom w:val="single" w:sz="4" w:space="1" w:color="auto"/>
              </w:pBdr>
              <w:rPr>
                <w:rFonts w:ascii="Times New Roman" w:hAnsi="Times New Roman" w:cs="Times New Roman"/>
                <w:b/>
                <w:lang w:val="en-US"/>
              </w:rPr>
            </w:pPr>
          </w:p>
          <w:p w14:paraId="20EAF92E" w14:textId="77777777" w:rsidR="00151824" w:rsidRPr="00D66825" w:rsidRDefault="00151824" w:rsidP="00645A9D">
            <w:pPr>
              <w:rPr>
                <w:rFonts w:ascii="Times New Roman" w:hAnsi="Times New Roman" w:cs="Times New Roman"/>
                <w:lang w:val="en-US"/>
              </w:rPr>
            </w:pPr>
          </w:p>
        </w:tc>
      </w:tr>
      <w:tr w:rsidR="00151824" w:rsidRPr="00D66825" w14:paraId="628FD0BA" w14:textId="77777777" w:rsidTr="00F23190">
        <w:tc>
          <w:tcPr>
            <w:tcW w:w="5000" w:type="pct"/>
            <w:tcBorders>
              <w:bottom w:val="single" w:sz="4" w:space="0" w:color="auto"/>
            </w:tcBorders>
          </w:tcPr>
          <w:p w14:paraId="78617F10" w14:textId="77777777" w:rsidR="00151824" w:rsidRPr="00D66825" w:rsidRDefault="003C33F2" w:rsidP="00645A9D">
            <w:pPr>
              <w:rPr>
                <w:rFonts w:ascii="Times New Roman" w:hAnsi="Times New Roman" w:cs="Times New Roman"/>
                <w:lang w:val="en-US"/>
              </w:rPr>
            </w:pPr>
            <w:r w:rsidRPr="00D66825">
              <w:rPr>
                <w:rFonts w:ascii="Times New Roman" w:hAnsi="Times New Roman" w:cs="Times New Roman"/>
                <w:lang w:val="en-US"/>
              </w:rPr>
              <w:t xml:space="preserve">Corn cob.     </w:t>
            </w:r>
            <w:r w:rsidR="005A7169" w:rsidRPr="00D66825">
              <w:rPr>
                <w:rFonts w:ascii="Times New Roman" w:hAnsi="Times New Roman" w:cs="Times New Roman"/>
                <w:lang w:val="en-US"/>
              </w:rPr>
              <w:t xml:space="preserve">     </w:t>
            </w:r>
            <w:r w:rsidRPr="00D66825">
              <w:rPr>
                <w:rFonts w:ascii="Times New Roman" w:hAnsi="Times New Roman" w:cs="Times New Roman"/>
                <w:lang w:val="en-US"/>
              </w:rPr>
              <w:t>2.1</w:t>
            </w:r>
            <w:r w:rsidRPr="00D66825">
              <w:rPr>
                <w:rFonts w:ascii="Times New Roman" w:hAnsi="Times New Roman" w:cs="Times New Roman"/>
                <w:color w:val="000000" w:themeColor="text1"/>
              </w:rPr>
              <w:t>±</w:t>
            </w:r>
            <w:r w:rsidR="005A7169" w:rsidRPr="00D66825">
              <w:rPr>
                <w:rFonts w:ascii="Times New Roman" w:hAnsi="Times New Roman" w:cs="Times New Roman"/>
                <w:color w:val="000000" w:themeColor="text1"/>
              </w:rPr>
              <w:t>0.04</w:t>
            </w:r>
            <w:r w:rsidR="00F67D22" w:rsidRPr="00D66825">
              <w:rPr>
                <w:rFonts w:ascii="Times New Roman" w:hAnsi="Times New Roman" w:cs="Times New Roman"/>
                <w:color w:val="000000" w:themeColor="text1"/>
                <w:vertAlign w:val="superscript"/>
              </w:rPr>
              <w:t>c</w:t>
            </w:r>
            <w:r w:rsidR="00B06277" w:rsidRPr="00D66825">
              <w:rPr>
                <w:rFonts w:ascii="Times New Roman" w:hAnsi="Times New Roman" w:cs="Times New Roman"/>
                <w:lang w:val="en-US"/>
              </w:rPr>
              <w:t xml:space="preserve">    </w:t>
            </w:r>
            <w:r w:rsidRPr="00D66825">
              <w:rPr>
                <w:rFonts w:ascii="Times New Roman" w:hAnsi="Times New Roman" w:cs="Times New Roman"/>
                <w:lang w:val="en-US"/>
              </w:rPr>
              <w:t>15.5</w:t>
            </w:r>
            <w:r w:rsidRPr="00D66825">
              <w:rPr>
                <w:rFonts w:ascii="Times New Roman" w:hAnsi="Times New Roman" w:cs="Times New Roman"/>
                <w:color w:val="000000" w:themeColor="text1"/>
              </w:rPr>
              <w:t>±</w:t>
            </w:r>
            <w:r w:rsidR="005A7169" w:rsidRPr="00D66825">
              <w:rPr>
                <w:rFonts w:ascii="Times New Roman" w:hAnsi="Times New Roman" w:cs="Times New Roman"/>
                <w:lang w:val="en-US"/>
              </w:rPr>
              <w:t>0.06</w:t>
            </w:r>
            <w:r w:rsidR="00F67D22" w:rsidRPr="00D66825">
              <w:rPr>
                <w:rFonts w:ascii="Times New Roman" w:hAnsi="Times New Roman" w:cs="Times New Roman"/>
                <w:vertAlign w:val="superscript"/>
                <w:lang w:val="en-US"/>
              </w:rPr>
              <w:t>c</w:t>
            </w:r>
            <w:r w:rsidR="005A7169" w:rsidRPr="00D66825">
              <w:rPr>
                <w:rFonts w:ascii="Times New Roman" w:hAnsi="Times New Roman" w:cs="Times New Roman"/>
                <w:lang w:val="en-US"/>
              </w:rPr>
              <w:t xml:space="preserve">      </w:t>
            </w:r>
            <w:r w:rsidR="00335437" w:rsidRPr="00D66825">
              <w:rPr>
                <w:rFonts w:ascii="Times New Roman" w:hAnsi="Times New Roman" w:cs="Times New Roman"/>
                <w:lang w:val="en-US"/>
              </w:rPr>
              <w:t>0.9</w:t>
            </w:r>
            <w:r w:rsidR="00335437" w:rsidRPr="00D66825">
              <w:rPr>
                <w:rFonts w:ascii="Times New Roman" w:hAnsi="Times New Roman" w:cs="Times New Roman"/>
                <w:color w:val="000000" w:themeColor="text1"/>
              </w:rPr>
              <w:t>±0.01</w:t>
            </w:r>
            <w:r w:rsidR="008E6A7B" w:rsidRPr="00D66825">
              <w:rPr>
                <w:rFonts w:ascii="Times New Roman" w:hAnsi="Times New Roman" w:cs="Times New Roman"/>
                <w:color w:val="000000" w:themeColor="text1"/>
                <w:vertAlign w:val="superscript"/>
              </w:rPr>
              <w:t>a</w:t>
            </w:r>
            <w:r w:rsidR="00335437" w:rsidRPr="00D66825">
              <w:rPr>
                <w:rFonts w:ascii="Times New Roman" w:hAnsi="Times New Roman" w:cs="Times New Roman"/>
                <w:lang w:val="en-US"/>
              </w:rPr>
              <w:t xml:space="preserve">        5.1</w:t>
            </w:r>
            <w:r w:rsidR="00335437" w:rsidRPr="00D66825">
              <w:rPr>
                <w:rFonts w:ascii="Times New Roman" w:hAnsi="Times New Roman" w:cs="Times New Roman"/>
                <w:color w:val="000000" w:themeColor="text1"/>
              </w:rPr>
              <w:t>±</w:t>
            </w:r>
            <w:r w:rsidR="00151824" w:rsidRPr="00D66825">
              <w:rPr>
                <w:rFonts w:ascii="Times New Roman" w:hAnsi="Times New Roman" w:cs="Times New Roman"/>
                <w:lang w:val="en-US"/>
              </w:rPr>
              <w:t xml:space="preserve"> </w:t>
            </w:r>
            <w:r w:rsidR="009B2365" w:rsidRPr="00D66825">
              <w:rPr>
                <w:rFonts w:ascii="Times New Roman" w:hAnsi="Times New Roman" w:cs="Times New Roman"/>
                <w:lang w:val="en-US"/>
              </w:rPr>
              <w:t>0.03</w:t>
            </w:r>
            <w:r w:rsidR="00F67D22" w:rsidRPr="00D66825">
              <w:rPr>
                <w:rFonts w:ascii="Times New Roman" w:hAnsi="Times New Roman" w:cs="Times New Roman"/>
                <w:vertAlign w:val="superscript"/>
                <w:lang w:val="en-US"/>
              </w:rPr>
              <w:t>b</w:t>
            </w:r>
            <w:r w:rsidR="009B2365" w:rsidRPr="00D66825">
              <w:rPr>
                <w:rFonts w:ascii="Times New Roman" w:hAnsi="Times New Roman" w:cs="Times New Roman"/>
                <w:lang w:val="en-US"/>
              </w:rPr>
              <w:t xml:space="preserve">         </w:t>
            </w:r>
            <w:r w:rsidR="00B145C2" w:rsidRPr="00D66825">
              <w:rPr>
                <w:rFonts w:ascii="Times New Roman" w:hAnsi="Times New Roman" w:cs="Times New Roman"/>
                <w:lang w:val="en-US"/>
              </w:rPr>
              <w:t>0.22</w:t>
            </w:r>
            <w:r w:rsidR="00B145C2" w:rsidRPr="00D66825">
              <w:rPr>
                <w:rFonts w:ascii="Times New Roman" w:hAnsi="Times New Roman" w:cs="Times New Roman"/>
                <w:color w:val="000000" w:themeColor="text1"/>
              </w:rPr>
              <w:t>±</w:t>
            </w:r>
            <w:r w:rsidR="009B2365" w:rsidRPr="00D66825">
              <w:rPr>
                <w:rFonts w:ascii="Times New Roman" w:hAnsi="Times New Roman" w:cs="Times New Roman"/>
                <w:lang w:val="en-US"/>
              </w:rPr>
              <w:t>0.02</w:t>
            </w:r>
            <w:r w:rsidR="00F67D22" w:rsidRPr="00D66825">
              <w:rPr>
                <w:rFonts w:ascii="Times New Roman" w:hAnsi="Times New Roman" w:cs="Times New Roman"/>
                <w:vertAlign w:val="superscript"/>
                <w:lang w:val="en-US"/>
              </w:rPr>
              <w:t>b</w:t>
            </w:r>
            <w:r w:rsidR="009B2365" w:rsidRPr="00D66825">
              <w:rPr>
                <w:rFonts w:ascii="Times New Roman" w:hAnsi="Times New Roman" w:cs="Times New Roman"/>
                <w:vertAlign w:val="superscript"/>
                <w:lang w:val="en-US"/>
              </w:rPr>
              <w:t xml:space="preserve"> </w:t>
            </w:r>
            <w:r w:rsidR="00B06277" w:rsidRPr="00D66825">
              <w:rPr>
                <w:rFonts w:ascii="Times New Roman" w:hAnsi="Times New Roman" w:cs="Times New Roman"/>
                <w:lang w:val="en-US"/>
              </w:rPr>
              <w:t xml:space="preserve">        </w:t>
            </w:r>
            <w:r w:rsidR="00151824" w:rsidRPr="00D66825">
              <w:rPr>
                <w:rFonts w:ascii="Times New Roman" w:hAnsi="Times New Roman" w:cs="Times New Roman"/>
                <w:lang w:val="en-US"/>
              </w:rPr>
              <w:t>76.18</w:t>
            </w:r>
            <w:r w:rsidR="00B145C2" w:rsidRPr="00D66825">
              <w:rPr>
                <w:rFonts w:ascii="Times New Roman" w:hAnsi="Times New Roman" w:cs="Times New Roman"/>
                <w:color w:val="000000" w:themeColor="text1"/>
              </w:rPr>
              <w:t>±</w:t>
            </w:r>
            <w:r w:rsidR="009B2365" w:rsidRPr="00D66825">
              <w:rPr>
                <w:rFonts w:ascii="Times New Roman" w:hAnsi="Times New Roman" w:cs="Times New Roman"/>
                <w:color w:val="000000" w:themeColor="text1"/>
              </w:rPr>
              <w:t>0.01</w:t>
            </w:r>
            <w:r w:rsidR="008E6A7B" w:rsidRPr="00D66825">
              <w:rPr>
                <w:rFonts w:ascii="Times New Roman" w:hAnsi="Times New Roman" w:cs="Times New Roman"/>
                <w:color w:val="000000" w:themeColor="text1"/>
                <w:vertAlign w:val="superscript"/>
              </w:rPr>
              <w:t>a</w:t>
            </w:r>
          </w:p>
          <w:p w14:paraId="4F54941B" w14:textId="77777777" w:rsidR="00151824" w:rsidRPr="00D66825" w:rsidRDefault="00151824" w:rsidP="00645A9D">
            <w:pPr>
              <w:rPr>
                <w:rFonts w:ascii="Times New Roman" w:hAnsi="Times New Roman" w:cs="Times New Roman"/>
                <w:lang w:val="en-US"/>
              </w:rPr>
            </w:pPr>
          </w:p>
          <w:p w14:paraId="7AC29D0E" w14:textId="77777777" w:rsidR="00151824" w:rsidRPr="00D66825" w:rsidRDefault="00151824" w:rsidP="00645A9D">
            <w:pPr>
              <w:rPr>
                <w:rFonts w:ascii="Times New Roman" w:hAnsi="Times New Roman" w:cs="Times New Roman"/>
                <w:lang w:val="en-US"/>
              </w:rPr>
            </w:pPr>
          </w:p>
          <w:p w14:paraId="17102CB5" w14:textId="77777777" w:rsidR="00151824" w:rsidRPr="00D66825" w:rsidRDefault="003C33F2" w:rsidP="00645A9D">
            <w:pPr>
              <w:rPr>
                <w:rFonts w:ascii="Times New Roman" w:hAnsi="Times New Roman" w:cs="Times New Roman"/>
                <w:lang w:val="en-US"/>
              </w:rPr>
            </w:pPr>
            <w:r w:rsidRPr="00D66825">
              <w:rPr>
                <w:rFonts w:ascii="Times New Roman" w:hAnsi="Times New Roman" w:cs="Times New Roman"/>
                <w:lang w:val="en-US"/>
              </w:rPr>
              <w:t>Groundnut peel 1.98</w:t>
            </w:r>
            <w:r w:rsidRPr="00D66825">
              <w:rPr>
                <w:rFonts w:ascii="Times New Roman" w:hAnsi="Times New Roman" w:cs="Times New Roman"/>
                <w:color w:val="000000" w:themeColor="text1"/>
              </w:rPr>
              <w:t>±</w:t>
            </w:r>
            <w:r w:rsidR="005A7169" w:rsidRPr="00D66825">
              <w:rPr>
                <w:rFonts w:ascii="Times New Roman" w:hAnsi="Times New Roman" w:cs="Times New Roman"/>
                <w:color w:val="000000" w:themeColor="text1"/>
              </w:rPr>
              <w:t>0.03</w:t>
            </w:r>
            <w:r w:rsidR="00F67D22" w:rsidRPr="00D66825">
              <w:rPr>
                <w:rFonts w:ascii="Times New Roman" w:hAnsi="Times New Roman" w:cs="Times New Roman"/>
                <w:color w:val="000000" w:themeColor="text1"/>
                <w:vertAlign w:val="superscript"/>
              </w:rPr>
              <w:t>b</w:t>
            </w:r>
            <w:r w:rsidR="00B06277" w:rsidRPr="00D66825">
              <w:rPr>
                <w:rFonts w:ascii="Times New Roman" w:hAnsi="Times New Roman" w:cs="Times New Roman"/>
                <w:lang w:val="en-US"/>
              </w:rPr>
              <w:t xml:space="preserve">   </w:t>
            </w:r>
            <w:r w:rsidR="005A7169" w:rsidRPr="00D66825">
              <w:rPr>
                <w:rFonts w:ascii="Times New Roman" w:hAnsi="Times New Roman" w:cs="Times New Roman"/>
                <w:lang w:val="en-US"/>
              </w:rPr>
              <w:t>6.87</w:t>
            </w:r>
            <w:r w:rsidR="005A7169" w:rsidRPr="00D66825">
              <w:rPr>
                <w:rFonts w:ascii="Times New Roman" w:hAnsi="Times New Roman" w:cs="Times New Roman"/>
                <w:color w:val="000000" w:themeColor="text1"/>
              </w:rPr>
              <w:t>±0.02</w:t>
            </w:r>
            <w:r w:rsidR="00F67D22" w:rsidRPr="00D66825">
              <w:rPr>
                <w:rFonts w:ascii="Times New Roman" w:hAnsi="Times New Roman" w:cs="Times New Roman"/>
                <w:color w:val="000000" w:themeColor="text1"/>
                <w:vertAlign w:val="superscript"/>
              </w:rPr>
              <w:t>b</w:t>
            </w:r>
            <w:r w:rsidR="00B06277" w:rsidRPr="00D66825">
              <w:rPr>
                <w:rFonts w:ascii="Times New Roman" w:hAnsi="Times New Roman" w:cs="Times New Roman"/>
                <w:lang w:val="en-US"/>
              </w:rPr>
              <w:t xml:space="preserve">    </w:t>
            </w:r>
            <w:r w:rsidR="00335437" w:rsidRPr="00D66825">
              <w:rPr>
                <w:rFonts w:ascii="Times New Roman" w:hAnsi="Times New Roman" w:cs="Times New Roman"/>
                <w:lang w:val="en-US"/>
              </w:rPr>
              <w:t>0.84</w:t>
            </w:r>
            <w:r w:rsidR="00335437" w:rsidRPr="00D66825">
              <w:rPr>
                <w:rFonts w:ascii="Times New Roman" w:hAnsi="Times New Roman" w:cs="Times New Roman"/>
                <w:color w:val="000000" w:themeColor="text1"/>
              </w:rPr>
              <w:t>±0.04</w:t>
            </w:r>
            <w:r w:rsidR="00F67D22" w:rsidRPr="00D66825">
              <w:rPr>
                <w:rFonts w:ascii="Times New Roman" w:hAnsi="Times New Roman" w:cs="Times New Roman"/>
                <w:color w:val="000000" w:themeColor="text1"/>
                <w:vertAlign w:val="superscript"/>
              </w:rPr>
              <w:t>c</w:t>
            </w:r>
            <w:r w:rsidR="00B06277" w:rsidRPr="00D66825">
              <w:rPr>
                <w:rFonts w:ascii="Times New Roman" w:hAnsi="Times New Roman" w:cs="Times New Roman"/>
                <w:lang w:val="en-US"/>
              </w:rPr>
              <w:t xml:space="preserve">      </w:t>
            </w:r>
            <w:r w:rsidR="00B145C2" w:rsidRPr="00D66825">
              <w:rPr>
                <w:rFonts w:ascii="Times New Roman" w:hAnsi="Times New Roman" w:cs="Times New Roman"/>
                <w:lang w:val="en-US"/>
              </w:rPr>
              <w:t>32.03</w:t>
            </w:r>
            <w:r w:rsidR="00B145C2" w:rsidRPr="00D66825">
              <w:rPr>
                <w:rFonts w:ascii="Times New Roman" w:hAnsi="Times New Roman" w:cs="Times New Roman"/>
                <w:color w:val="000000" w:themeColor="text1"/>
              </w:rPr>
              <w:t>±</w:t>
            </w:r>
            <w:r w:rsidR="009B2365" w:rsidRPr="00D66825">
              <w:rPr>
                <w:rFonts w:ascii="Times New Roman" w:hAnsi="Times New Roman" w:cs="Times New Roman"/>
                <w:color w:val="000000" w:themeColor="text1"/>
              </w:rPr>
              <w:t>0.01</w:t>
            </w:r>
            <w:r w:rsidR="00F67D22" w:rsidRPr="00D66825">
              <w:rPr>
                <w:rFonts w:ascii="Times New Roman" w:hAnsi="Times New Roman" w:cs="Times New Roman"/>
                <w:color w:val="000000" w:themeColor="text1"/>
                <w:vertAlign w:val="superscript"/>
              </w:rPr>
              <w:t>a</w:t>
            </w:r>
            <w:r w:rsidR="009B2365" w:rsidRPr="00D66825">
              <w:rPr>
                <w:rFonts w:ascii="Times New Roman" w:hAnsi="Times New Roman" w:cs="Times New Roman"/>
                <w:vertAlign w:val="superscript"/>
                <w:lang w:val="en-US"/>
              </w:rPr>
              <w:t xml:space="preserve"> </w:t>
            </w:r>
            <w:r w:rsidR="00B06277" w:rsidRPr="00D66825">
              <w:rPr>
                <w:rFonts w:ascii="Times New Roman" w:hAnsi="Times New Roman" w:cs="Times New Roman"/>
                <w:lang w:val="en-US"/>
              </w:rPr>
              <w:t xml:space="preserve">       </w:t>
            </w:r>
            <w:r w:rsidR="00B145C2" w:rsidRPr="00D66825">
              <w:rPr>
                <w:rFonts w:ascii="Times New Roman" w:hAnsi="Times New Roman" w:cs="Times New Roman"/>
                <w:lang w:val="en-US"/>
              </w:rPr>
              <w:t>3.24</w:t>
            </w:r>
            <w:r w:rsidR="00B145C2" w:rsidRPr="00D66825">
              <w:rPr>
                <w:rFonts w:ascii="Times New Roman" w:hAnsi="Times New Roman" w:cs="Times New Roman"/>
                <w:color w:val="000000" w:themeColor="text1"/>
              </w:rPr>
              <w:t>±</w:t>
            </w:r>
            <w:r w:rsidR="00151824" w:rsidRPr="00D66825">
              <w:rPr>
                <w:rFonts w:ascii="Times New Roman" w:hAnsi="Times New Roman" w:cs="Times New Roman"/>
                <w:lang w:val="en-US"/>
              </w:rPr>
              <w:t xml:space="preserve"> </w:t>
            </w:r>
            <w:r w:rsidR="009B2365" w:rsidRPr="00D66825">
              <w:rPr>
                <w:rFonts w:ascii="Times New Roman" w:hAnsi="Times New Roman" w:cs="Times New Roman"/>
                <w:lang w:val="en-US"/>
              </w:rPr>
              <w:t>0.07</w:t>
            </w:r>
            <w:r w:rsidR="00F67D22" w:rsidRPr="00D66825">
              <w:rPr>
                <w:rFonts w:ascii="Times New Roman" w:hAnsi="Times New Roman" w:cs="Times New Roman"/>
                <w:vertAlign w:val="superscript"/>
                <w:lang w:val="en-US"/>
              </w:rPr>
              <w:t>c</w:t>
            </w:r>
            <w:r w:rsidR="00B06277" w:rsidRPr="00D66825">
              <w:rPr>
                <w:rFonts w:ascii="Times New Roman" w:hAnsi="Times New Roman" w:cs="Times New Roman"/>
                <w:lang w:val="en-US"/>
              </w:rPr>
              <w:t xml:space="preserve">       </w:t>
            </w:r>
            <w:r w:rsidR="00151824" w:rsidRPr="00D66825">
              <w:rPr>
                <w:rFonts w:ascii="Times New Roman" w:hAnsi="Times New Roman" w:cs="Times New Roman"/>
                <w:lang w:val="en-US"/>
              </w:rPr>
              <w:t>55.04</w:t>
            </w:r>
            <w:r w:rsidR="00B145C2" w:rsidRPr="00D66825">
              <w:rPr>
                <w:rFonts w:ascii="Times New Roman" w:hAnsi="Times New Roman" w:cs="Times New Roman"/>
                <w:color w:val="000000" w:themeColor="text1"/>
              </w:rPr>
              <w:t>±</w:t>
            </w:r>
            <w:r w:rsidR="009B2365" w:rsidRPr="00D66825">
              <w:rPr>
                <w:rFonts w:ascii="Times New Roman" w:hAnsi="Times New Roman" w:cs="Times New Roman"/>
                <w:color w:val="000000" w:themeColor="text1"/>
              </w:rPr>
              <w:t>0.01</w:t>
            </w:r>
            <w:r w:rsidR="00F67D22" w:rsidRPr="00D66825">
              <w:rPr>
                <w:rFonts w:ascii="Times New Roman" w:hAnsi="Times New Roman" w:cs="Times New Roman"/>
                <w:color w:val="000000" w:themeColor="text1"/>
                <w:vertAlign w:val="superscript"/>
              </w:rPr>
              <w:t>a</w:t>
            </w:r>
          </w:p>
        </w:tc>
      </w:tr>
    </w:tbl>
    <w:p w14:paraId="42475985" w14:textId="77777777" w:rsidR="00DC7CD7" w:rsidRPr="00D66825" w:rsidRDefault="00DC7CD7" w:rsidP="00DC7CD7">
      <w:pPr>
        <w:rPr>
          <w:rFonts w:ascii="Times New Roman" w:hAnsi="Times New Roman" w:cs="Times New Roman"/>
          <w:color w:val="000000" w:themeColor="text1"/>
        </w:rPr>
      </w:pPr>
      <w:r w:rsidRPr="00D66825">
        <w:rPr>
          <w:rFonts w:ascii="Times New Roman" w:hAnsi="Times New Roman" w:cs="Times New Roman"/>
          <w:color w:val="000000" w:themeColor="text1"/>
        </w:rPr>
        <w:t>Key: Data presented as Mean ± Standard Deviation; Similar superscripts in a column imply there was no significant difference, those with different superscripts are significant at p-value &lt;0.05</w:t>
      </w:r>
    </w:p>
    <w:p w14:paraId="46421703" w14:textId="77777777" w:rsidR="00DC7CD7" w:rsidRPr="00D66825" w:rsidRDefault="00DC7CD7" w:rsidP="00151824">
      <w:pPr>
        <w:rPr>
          <w:rFonts w:ascii="Times New Roman" w:hAnsi="Times New Roman" w:cs="Times New Roman"/>
          <w:b/>
          <w:lang w:val="en-US"/>
        </w:rPr>
      </w:pPr>
    </w:p>
    <w:p w14:paraId="7079A3CE" w14:textId="77777777" w:rsidR="00151824" w:rsidRPr="00D66825" w:rsidRDefault="00151824" w:rsidP="00151824">
      <w:pPr>
        <w:rPr>
          <w:rFonts w:ascii="Times New Roman" w:hAnsi="Times New Roman" w:cs="Times New Roman"/>
          <w:b/>
          <w:lang w:val="en-US"/>
        </w:rPr>
      </w:pPr>
      <w:r w:rsidRPr="00D66825">
        <w:rPr>
          <w:rFonts w:ascii="Times New Roman" w:hAnsi="Times New Roman" w:cs="Times New Roman"/>
          <w:b/>
          <w:lang w:val="en-US"/>
        </w:rPr>
        <w:t>Table 5</w:t>
      </w:r>
      <w:r w:rsidR="00DC7CD7" w:rsidRPr="00D66825">
        <w:rPr>
          <w:rFonts w:ascii="Times New Roman" w:hAnsi="Times New Roman" w:cs="Times New Roman"/>
          <w:b/>
          <w:lang w:val="en-US"/>
        </w:rPr>
        <w:t>:</w:t>
      </w:r>
      <w:r w:rsidRPr="00D66825">
        <w:rPr>
          <w:rFonts w:ascii="Times New Roman" w:hAnsi="Times New Roman" w:cs="Times New Roman"/>
          <w:b/>
          <w:lang w:val="en-US"/>
        </w:rPr>
        <w:t xml:space="preserve"> Alkaline Hydrolysis of the </w:t>
      </w:r>
      <w:proofErr w:type="spellStart"/>
      <w:r w:rsidRPr="00D66825">
        <w:rPr>
          <w:rFonts w:ascii="Times New Roman" w:hAnsi="Times New Roman" w:cs="Times New Roman"/>
          <w:b/>
          <w:lang w:val="en-US"/>
        </w:rPr>
        <w:t>Agrowaste</w:t>
      </w:r>
      <w:proofErr w:type="spellEnd"/>
      <w:r w:rsidRPr="00D66825">
        <w:rPr>
          <w:rFonts w:ascii="Times New Roman" w:hAnsi="Times New Roman" w:cs="Times New Roman"/>
          <w:b/>
          <w:lang w:val="en-US"/>
        </w:rPr>
        <w:t xml:space="preserve"> substrates </w:t>
      </w:r>
    </w:p>
    <w:p w14:paraId="058E0E40" w14:textId="77777777" w:rsidR="00151824" w:rsidRPr="00D66825" w:rsidRDefault="00151824" w:rsidP="00151824">
      <w:pPr>
        <w:rPr>
          <w:rFonts w:ascii="Times New Roman" w:hAnsi="Times New Roman" w:cs="Times New Roman"/>
          <w:lang w:val="en-US"/>
        </w:rPr>
      </w:pPr>
    </w:p>
    <w:tbl>
      <w:tblPr>
        <w:tblW w:w="10363" w:type="dxa"/>
        <w:tblLook w:val="0400" w:firstRow="0" w:lastRow="0" w:firstColumn="0" w:lastColumn="0" w:noHBand="0" w:noVBand="1"/>
      </w:tblPr>
      <w:tblGrid>
        <w:gridCol w:w="10363"/>
      </w:tblGrid>
      <w:tr w:rsidR="00151824" w:rsidRPr="00D66825" w14:paraId="5C6724C3" w14:textId="77777777" w:rsidTr="00B145C2">
        <w:trPr>
          <w:trHeight w:val="953"/>
        </w:trPr>
        <w:tc>
          <w:tcPr>
            <w:tcW w:w="10363" w:type="dxa"/>
            <w:tcBorders>
              <w:top w:val="single" w:sz="4" w:space="0" w:color="auto"/>
              <w:bottom w:val="single" w:sz="4" w:space="0" w:color="auto"/>
            </w:tcBorders>
          </w:tcPr>
          <w:p w14:paraId="35C55CD5" w14:textId="77777777" w:rsidR="00151824" w:rsidRPr="00D66825" w:rsidRDefault="00151824" w:rsidP="00645A9D">
            <w:pPr>
              <w:rPr>
                <w:rFonts w:ascii="Times New Roman" w:hAnsi="Times New Roman" w:cs="Times New Roman"/>
                <w:b/>
                <w:lang w:val="en-US"/>
              </w:rPr>
            </w:pPr>
            <w:r w:rsidRPr="00D66825">
              <w:rPr>
                <w:rFonts w:ascii="Times New Roman" w:hAnsi="Times New Roman" w:cs="Times New Roman"/>
                <w:b/>
                <w:lang w:val="en-US"/>
              </w:rPr>
              <w:t xml:space="preserve"> </w:t>
            </w:r>
          </w:p>
          <w:p w14:paraId="6F8717F7" w14:textId="77777777" w:rsidR="00151824" w:rsidRPr="00D66825" w:rsidRDefault="008D0B17" w:rsidP="00645A9D">
            <w:pPr>
              <w:rPr>
                <w:rFonts w:ascii="Times New Roman" w:hAnsi="Times New Roman" w:cs="Times New Roman"/>
                <w:b/>
                <w:lang w:val="en-US"/>
              </w:rPr>
            </w:pPr>
            <w:r w:rsidRPr="00D66825">
              <w:rPr>
                <w:rFonts w:ascii="Times New Roman" w:hAnsi="Times New Roman" w:cs="Times New Roman"/>
                <w:b/>
                <w:lang w:val="en-US"/>
              </w:rPr>
              <w:t>Sample</w:t>
            </w:r>
            <w:r w:rsidR="00A031C1" w:rsidRPr="00D66825">
              <w:rPr>
                <w:rFonts w:ascii="Times New Roman" w:hAnsi="Times New Roman" w:cs="Times New Roman"/>
                <w:b/>
                <w:lang w:val="en-US"/>
              </w:rPr>
              <w:t xml:space="preserve">          </w:t>
            </w:r>
            <w:r w:rsidR="00762BA4" w:rsidRPr="00D66825">
              <w:rPr>
                <w:rFonts w:ascii="Times New Roman" w:hAnsi="Times New Roman" w:cs="Times New Roman"/>
                <w:b/>
                <w:lang w:val="en-US"/>
              </w:rPr>
              <w:t xml:space="preserve">   </w:t>
            </w:r>
            <w:r w:rsidR="00A031C1" w:rsidRPr="00D66825">
              <w:rPr>
                <w:rFonts w:ascii="Times New Roman" w:hAnsi="Times New Roman" w:cs="Times New Roman"/>
                <w:b/>
                <w:lang w:val="en-US"/>
              </w:rPr>
              <w:t>Ash</w:t>
            </w:r>
            <w:r w:rsidR="00151824" w:rsidRPr="00D66825">
              <w:rPr>
                <w:rFonts w:ascii="Times New Roman" w:hAnsi="Times New Roman" w:cs="Times New Roman"/>
                <w:b/>
                <w:lang w:val="en-US"/>
              </w:rPr>
              <w:t xml:space="preserve">        Moist</w:t>
            </w:r>
            <w:r w:rsidR="00A031C1" w:rsidRPr="00D66825">
              <w:rPr>
                <w:rFonts w:ascii="Times New Roman" w:hAnsi="Times New Roman" w:cs="Times New Roman"/>
                <w:b/>
                <w:lang w:val="en-US"/>
              </w:rPr>
              <w:t xml:space="preserve">ure        Crude lipid      Crude </w:t>
            </w:r>
            <w:proofErr w:type="spellStart"/>
            <w:r w:rsidR="00A031C1" w:rsidRPr="00D66825">
              <w:rPr>
                <w:rFonts w:ascii="Times New Roman" w:hAnsi="Times New Roman" w:cs="Times New Roman"/>
                <w:b/>
                <w:lang w:val="en-US"/>
              </w:rPr>
              <w:t>fibre</w:t>
            </w:r>
            <w:proofErr w:type="spellEnd"/>
            <w:r w:rsidR="00151824" w:rsidRPr="00D66825">
              <w:rPr>
                <w:rFonts w:ascii="Times New Roman" w:hAnsi="Times New Roman" w:cs="Times New Roman"/>
                <w:b/>
                <w:lang w:val="en-US"/>
              </w:rPr>
              <w:t xml:space="preserve">     Crude protein   Carbohydrate </w:t>
            </w:r>
          </w:p>
          <w:p w14:paraId="2CAF4E9A" w14:textId="77777777" w:rsidR="00151824" w:rsidRPr="00D66825" w:rsidRDefault="003C33F2" w:rsidP="00645A9D">
            <w:pPr>
              <w:rPr>
                <w:rFonts w:ascii="Times New Roman" w:hAnsi="Times New Roman" w:cs="Times New Roman"/>
                <w:b/>
                <w:lang w:val="en-US"/>
              </w:rPr>
            </w:pPr>
            <w:r w:rsidRPr="00D66825">
              <w:rPr>
                <w:rFonts w:ascii="Times New Roman" w:hAnsi="Times New Roman" w:cs="Times New Roman"/>
                <w:b/>
                <w:lang w:val="en-US"/>
              </w:rPr>
              <w:t xml:space="preserve">                          (%)           (%)</w:t>
            </w:r>
            <w:r w:rsidR="00A031C1" w:rsidRPr="00D66825">
              <w:rPr>
                <w:rFonts w:ascii="Times New Roman" w:hAnsi="Times New Roman" w:cs="Times New Roman"/>
                <w:b/>
                <w:lang w:val="en-US"/>
              </w:rPr>
              <w:t xml:space="preserve">                 (%)                    (%)                     (%)</w:t>
            </w:r>
            <w:r w:rsidR="00151824" w:rsidRPr="00D66825">
              <w:rPr>
                <w:rFonts w:ascii="Times New Roman" w:hAnsi="Times New Roman" w:cs="Times New Roman"/>
                <w:b/>
                <w:lang w:val="en-US"/>
              </w:rPr>
              <w:t xml:space="preserve">                     (%)</w:t>
            </w:r>
          </w:p>
        </w:tc>
      </w:tr>
      <w:tr w:rsidR="00151824" w:rsidRPr="00D66825" w14:paraId="334188B6" w14:textId="77777777" w:rsidTr="00645A9D">
        <w:trPr>
          <w:trHeight w:val="1240"/>
        </w:trPr>
        <w:tc>
          <w:tcPr>
            <w:tcW w:w="10363" w:type="dxa"/>
            <w:tcBorders>
              <w:top w:val="single" w:sz="4" w:space="0" w:color="auto"/>
              <w:bottom w:val="single" w:sz="4" w:space="0" w:color="auto"/>
            </w:tcBorders>
          </w:tcPr>
          <w:p w14:paraId="7BFA3D3B" w14:textId="77777777" w:rsidR="00151824" w:rsidRPr="00D66825" w:rsidRDefault="008D0B17" w:rsidP="00645A9D">
            <w:pPr>
              <w:rPr>
                <w:rFonts w:ascii="Times New Roman" w:hAnsi="Times New Roman" w:cs="Times New Roman"/>
                <w:lang w:val="en-US"/>
              </w:rPr>
            </w:pPr>
            <w:r w:rsidRPr="00D66825">
              <w:rPr>
                <w:rFonts w:ascii="Times New Roman" w:hAnsi="Times New Roman" w:cs="Times New Roman"/>
                <w:lang w:val="en-US"/>
              </w:rPr>
              <w:t>Corn cob</w:t>
            </w:r>
            <w:r w:rsidR="00A71DA0" w:rsidRPr="00D66825">
              <w:rPr>
                <w:rFonts w:ascii="Times New Roman" w:hAnsi="Times New Roman" w:cs="Times New Roman"/>
                <w:lang w:val="en-US"/>
              </w:rPr>
              <w:t xml:space="preserve">     </w:t>
            </w:r>
            <w:r w:rsidR="00335437" w:rsidRPr="00D66825">
              <w:rPr>
                <w:rFonts w:ascii="Times New Roman" w:hAnsi="Times New Roman" w:cs="Times New Roman"/>
                <w:lang w:val="en-US"/>
              </w:rPr>
              <w:t>5.2</w:t>
            </w:r>
            <w:r w:rsidR="00335437" w:rsidRPr="00D66825">
              <w:rPr>
                <w:rFonts w:ascii="Times New Roman" w:hAnsi="Times New Roman" w:cs="Times New Roman"/>
                <w:color w:val="000000" w:themeColor="text1"/>
              </w:rPr>
              <w:t>±</w:t>
            </w:r>
            <w:r w:rsidR="00335437" w:rsidRPr="00D66825">
              <w:rPr>
                <w:rFonts w:ascii="Times New Roman" w:hAnsi="Times New Roman" w:cs="Times New Roman"/>
                <w:lang w:val="en-US"/>
              </w:rPr>
              <w:t xml:space="preserve"> </w:t>
            </w:r>
            <w:r w:rsidR="00442F5C" w:rsidRPr="00D66825">
              <w:rPr>
                <w:rFonts w:ascii="Times New Roman" w:hAnsi="Times New Roman" w:cs="Times New Roman"/>
                <w:lang w:val="en-US"/>
              </w:rPr>
              <w:t>0.01</w:t>
            </w:r>
            <w:r w:rsidR="00A71DA0" w:rsidRPr="00D66825">
              <w:rPr>
                <w:rFonts w:ascii="Times New Roman" w:hAnsi="Times New Roman" w:cs="Times New Roman"/>
                <w:vertAlign w:val="superscript"/>
                <w:lang w:val="en-US"/>
              </w:rPr>
              <w:t>a</w:t>
            </w:r>
            <w:r w:rsidR="00442F5C" w:rsidRPr="00D66825">
              <w:rPr>
                <w:rFonts w:ascii="Times New Roman" w:hAnsi="Times New Roman" w:cs="Times New Roman"/>
                <w:lang w:val="en-US"/>
              </w:rPr>
              <w:t xml:space="preserve">  </w:t>
            </w:r>
            <w:r w:rsidR="00A71DA0" w:rsidRPr="00D66825">
              <w:rPr>
                <w:rFonts w:ascii="Times New Roman" w:hAnsi="Times New Roman" w:cs="Times New Roman"/>
                <w:lang w:val="en-US"/>
              </w:rPr>
              <w:t xml:space="preserve">  </w:t>
            </w:r>
            <w:r w:rsidR="00335437" w:rsidRPr="00D66825">
              <w:rPr>
                <w:rFonts w:ascii="Times New Roman" w:hAnsi="Times New Roman" w:cs="Times New Roman"/>
                <w:lang w:val="en-US"/>
              </w:rPr>
              <w:t>18.5</w:t>
            </w:r>
            <w:r w:rsidR="00335437" w:rsidRPr="00D66825">
              <w:rPr>
                <w:rFonts w:ascii="Times New Roman" w:hAnsi="Times New Roman" w:cs="Times New Roman"/>
                <w:color w:val="000000" w:themeColor="text1"/>
              </w:rPr>
              <w:t>±</w:t>
            </w:r>
            <w:r w:rsidR="00442F5C" w:rsidRPr="00D66825">
              <w:rPr>
                <w:rFonts w:ascii="Times New Roman" w:hAnsi="Times New Roman" w:cs="Times New Roman"/>
                <w:color w:val="000000" w:themeColor="text1"/>
              </w:rPr>
              <w:t>0.03</w:t>
            </w:r>
            <w:r w:rsidR="00A71DA0" w:rsidRPr="00D66825">
              <w:rPr>
                <w:rFonts w:ascii="Times New Roman" w:hAnsi="Times New Roman" w:cs="Times New Roman"/>
                <w:color w:val="000000" w:themeColor="text1"/>
                <w:vertAlign w:val="superscript"/>
              </w:rPr>
              <w:t>c</w:t>
            </w:r>
            <w:r w:rsidR="00151824" w:rsidRPr="00D66825">
              <w:rPr>
                <w:rFonts w:ascii="Times New Roman" w:hAnsi="Times New Roman" w:cs="Times New Roman"/>
                <w:lang w:val="en-US"/>
              </w:rPr>
              <w:t xml:space="preserve"> </w:t>
            </w:r>
            <w:r w:rsidR="00442F5C" w:rsidRPr="00D66825">
              <w:rPr>
                <w:rFonts w:ascii="Times New Roman" w:hAnsi="Times New Roman" w:cs="Times New Roman"/>
                <w:lang w:val="en-US"/>
              </w:rPr>
              <w:t xml:space="preserve">        </w:t>
            </w:r>
            <w:r w:rsidR="00335437" w:rsidRPr="00D66825">
              <w:rPr>
                <w:rFonts w:ascii="Times New Roman" w:hAnsi="Times New Roman" w:cs="Times New Roman"/>
                <w:lang w:val="en-US"/>
              </w:rPr>
              <w:t>0.6</w:t>
            </w:r>
            <w:r w:rsidR="00335437" w:rsidRPr="00D66825">
              <w:rPr>
                <w:rFonts w:ascii="Times New Roman" w:hAnsi="Times New Roman" w:cs="Times New Roman"/>
                <w:color w:val="000000" w:themeColor="text1"/>
              </w:rPr>
              <w:t>±</w:t>
            </w:r>
            <w:r w:rsidR="00442F5C" w:rsidRPr="00D66825">
              <w:rPr>
                <w:rFonts w:ascii="Times New Roman" w:hAnsi="Times New Roman" w:cs="Times New Roman"/>
                <w:color w:val="000000" w:themeColor="text1"/>
              </w:rPr>
              <w:t>0.01</w:t>
            </w:r>
            <w:r w:rsidR="00A71DA0" w:rsidRPr="00D66825">
              <w:rPr>
                <w:rFonts w:ascii="Times New Roman" w:hAnsi="Times New Roman" w:cs="Times New Roman"/>
                <w:color w:val="000000" w:themeColor="text1"/>
                <w:vertAlign w:val="superscript"/>
              </w:rPr>
              <w:t>a</w:t>
            </w:r>
            <w:r w:rsidR="00442F5C" w:rsidRPr="00D66825">
              <w:rPr>
                <w:rFonts w:ascii="Times New Roman" w:hAnsi="Times New Roman" w:cs="Times New Roman"/>
                <w:vertAlign w:val="superscript"/>
                <w:lang w:val="en-US"/>
              </w:rPr>
              <w:t xml:space="preserve"> </w:t>
            </w:r>
            <w:r w:rsidR="00442F5C" w:rsidRPr="00D66825">
              <w:rPr>
                <w:rFonts w:ascii="Times New Roman" w:hAnsi="Times New Roman" w:cs="Times New Roman"/>
                <w:lang w:val="en-US"/>
              </w:rPr>
              <w:t xml:space="preserve">          </w:t>
            </w:r>
            <w:r w:rsidR="00335437" w:rsidRPr="00D66825">
              <w:rPr>
                <w:rFonts w:ascii="Times New Roman" w:hAnsi="Times New Roman" w:cs="Times New Roman"/>
                <w:lang w:val="en-US"/>
              </w:rPr>
              <w:t>5.1</w:t>
            </w:r>
            <w:r w:rsidR="00335437" w:rsidRPr="00D66825">
              <w:rPr>
                <w:rFonts w:ascii="Times New Roman" w:hAnsi="Times New Roman" w:cs="Times New Roman"/>
                <w:color w:val="000000" w:themeColor="text1"/>
              </w:rPr>
              <w:t>±</w:t>
            </w:r>
            <w:r w:rsidR="00335437" w:rsidRPr="00D66825">
              <w:rPr>
                <w:rFonts w:ascii="Times New Roman" w:hAnsi="Times New Roman" w:cs="Times New Roman"/>
                <w:lang w:val="en-US"/>
              </w:rPr>
              <w:t xml:space="preserve"> </w:t>
            </w:r>
            <w:r w:rsidR="00442F5C" w:rsidRPr="00D66825">
              <w:rPr>
                <w:rFonts w:ascii="Times New Roman" w:hAnsi="Times New Roman" w:cs="Times New Roman"/>
                <w:lang w:val="en-US"/>
              </w:rPr>
              <w:t>0.02</w:t>
            </w:r>
            <w:r w:rsidR="00A71DA0" w:rsidRPr="00D66825">
              <w:rPr>
                <w:rFonts w:ascii="Times New Roman" w:hAnsi="Times New Roman" w:cs="Times New Roman"/>
                <w:vertAlign w:val="superscript"/>
                <w:lang w:val="en-US"/>
              </w:rPr>
              <w:t>b</w:t>
            </w:r>
            <w:r w:rsidR="00F235A8" w:rsidRPr="00D66825">
              <w:rPr>
                <w:rFonts w:ascii="Times New Roman" w:hAnsi="Times New Roman" w:cs="Times New Roman"/>
                <w:vertAlign w:val="superscript"/>
                <w:lang w:val="en-US"/>
              </w:rPr>
              <w:t xml:space="preserve"> </w:t>
            </w:r>
            <w:r w:rsidR="00A45950" w:rsidRPr="00D66825">
              <w:rPr>
                <w:rFonts w:ascii="Times New Roman" w:hAnsi="Times New Roman" w:cs="Times New Roman"/>
                <w:lang w:val="en-US"/>
              </w:rPr>
              <w:t xml:space="preserve">         </w:t>
            </w:r>
            <w:r w:rsidR="00335437" w:rsidRPr="00D66825">
              <w:rPr>
                <w:rFonts w:ascii="Times New Roman" w:hAnsi="Times New Roman" w:cs="Times New Roman"/>
                <w:lang w:val="en-US"/>
              </w:rPr>
              <w:t>0.14</w:t>
            </w:r>
            <w:r w:rsidR="00335437" w:rsidRPr="00D66825">
              <w:rPr>
                <w:rFonts w:ascii="Times New Roman" w:hAnsi="Times New Roman" w:cs="Times New Roman"/>
                <w:color w:val="000000" w:themeColor="text1"/>
              </w:rPr>
              <w:t>±</w:t>
            </w:r>
            <w:r w:rsidR="00151824" w:rsidRPr="00D66825">
              <w:rPr>
                <w:rFonts w:ascii="Times New Roman" w:hAnsi="Times New Roman" w:cs="Times New Roman"/>
                <w:lang w:val="en-US"/>
              </w:rPr>
              <w:t xml:space="preserve"> </w:t>
            </w:r>
            <w:r w:rsidR="00F235A8" w:rsidRPr="00D66825">
              <w:rPr>
                <w:rFonts w:ascii="Times New Roman" w:hAnsi="Times New Roman" w:cs="Times New Roman"/>
                <w:lang w:val="en-US"/>
              </w:rPr>
              <w:t>0.04</w:t>
            </w:r>
            <w:r w:rsidR="00A71DA0" w:rsidRPr="00D66825">
              <w:rPr>
                <w:rFonts w:ascii="Times New Roman" w:hAnsi="Times New Roman" w:cs="Times New Roman"/>
                <w:vertAlign w:val="superscript"/>
                <w:lang w:val="en-US"/>
              </w:rPr>
              <w:t>c</w:t>
            </w:r>
            <w:r w:rsidR="00151824" w:rsidRPr="00D66825">
              <w:rPr>
                <w:rFonts w:ascii="Times New Roman" w:hAnsi="Times New Roman" w:cs="Times New Roman"/>
                <w:vertAlign w:val="superscript"/>
                <w:lang w:val="en-US"/>
              </w:rPr>
              <w:t xml:space="preserve"> </w:t>
            </w:r>
            <w:r w:rsidR="00A45950" w:rsidRPr="00D66825">
              <w:rPr>
                <w:rFonts w:ascii="Times New Roman" w:hAnsi="Times New Roman" w:cs="Times New Roman"/>
                <w:lang w:val="en-US"/>
              </w:rPr>
              <w:t xml:space="preserve">        </w:t>
            </w:r>
            <w:r w:rsidR="00151824" w:rsidRPr="00D66825">
              <w:rPr>
                <w:rFonts w:ascii="Times New Roman" w:hAnsi="Times New Roman" w:cs="Times New Roman"/>
                <w:lang w:val="en-US"/>
              </w:rPr>
              <w:t>70.46</w:t>
            </w:r>
            <w:r w:rsidR="00335437" w:rsidRPr="00D66825">
              <w:rPr>
                <w:rFonts w:ascii="Times New Roman" w:hAnsi="Times New Roman" w:cs="Times New Roman"/>
                <w:color w:val="000000" w:themeColor="text1"/>
              </w:rPr>
              <w:t>±</w:t>
            </w:r>
            <w:r w:rsidR="00E439B6" w:rsidRPr="00D66825">
              <w:rPr>
                <w:rFonts w:ascii="Times New Roman" w:hAnsi="Times New Roman" w:cs="Times New Roman"/>
                <w:color w:val="000000" w:themeColor="text1"/>
              </w:rPr>
              <w:t>0.02</w:t>
            </w:r>
            <w:r w:rsidR="00A71DA0" w:rsidRPr="00D66825">
              <w:rPr>
                <w:rFonts w:ascii="Times New Roman" w:hAnsi="Times New Roman" w:cs="Times New Roman"/>
                <w:color w:val="000000" w:themeColor="text1"/>
                <w:vertAlign w:val="superscript"/>
              </w:rPr>
              <w:t>b</w:t>
            </w:r>
          </w:p>
          <w:p w14:paraId="4A0BEBF5" w14:textId="77777777" w:rsidR="00151824" w:rsidRPr="00D66825" w:rsidRDefault="00151824" w:rsidP="00645A9D">
            <w:pPr>
              <w:rPr>
                <w:rFonts w:ascii="Times New Roman" w:hAnsi="Times New Roman" w:cs="Times New Roman"/>
                <w:lang w:val="en-US"/>
              </w:rPr>
            </w:pPr>
          </w:p>
          <w:p w14:paraId="4667E2A8" w14:textId="77777777" w:rsidR="00442F5C" w:rsidRPr="00D66825" w:rsidRDefault="00442F5C" w:rsidP="00645A9D">
            <w:pPr>
              <w:rPr>
                <w:rFonts w:ascii="Times New Roman" w:hAnsi="Times New Roman" w:cs="Times New Roman"/>
                <w:lang w:val="en-US"/>
              </w:rPr>
            </w:pPr>
          </w:p>
          <w:p w14:paraId="1A6F19E8" w14:textId="77777777" w:rsidR="00151824" w:rsidRPr="00D66825" w:rsidRDefault="00335437" w:rsidP="00645A9D">
            <w:pPr>
              <w:rPr>
                <w:rFonts w:ascii="Times New Roman" w:hAnsi="Times New Roman" w:cs="Times New Roman"/>
                <w:lang w:val="en-US"/>
              </w:rPr>
            </w:pPr>
            <w:r w:rsidRPr="00D66825">
              <w:rPr>
                <w:rFonts w:ascii="Times New Roman" w:hAnsi="Times New Roman" w:cs="Times New Roman"/>
                <w:lang w:val="en-US"/>
              </w:rPr>
              <w:t>Groundnut peel 2.01</w:t>
            </w:r>
            <w:r w:rsidRPr="00D66825">
              <w:rPr>
                <w:rFonts w:ascii="Times New Roman" w:hAnsi="Times New Roman" w:cs="Times New Roman"/>
                <w:color w:val="000000" w:themeColor="text1"/>
              </w:rPr>
              <w:t>±</w:t>
            </w:r>
            <w:r w:rsidRPr="00D66825">
              <w:rPr>
                <w:rFonts w:ascii="Times New Roman" w:hAnsi="Times New Roman" w:cs="Times New Roman"/>
                <w:lang w:val="en-US"/>
              </w:rPr>
              <w:t xml:space="preserve"> </w:t>
            </w:r>
            <w:r w:rsidR="00442F5C" w:rsidRPr="00D66825">
              <w:rPr>
                <w:rFonts w:ascii="Times New Roman" w:hAnsi="Times New Roman" w:cs="Times New Roman"/>
                <w:lang w:val="en-US"/>
              </w:rPr>
              <w:t>0.04</w:t>
            </w:r>
            <w:r w:rsidR="00A71DA0" w:rsidRPr="00D66825">
              <w:rPr>
                <w:rFonts w:ascii="Times New Roman" w:hAnsi="Times New Roman" w:cs="Times New Roman"/>
                <w:vertAlign w:val="superscript"/>
                <w:lang w:val="en-US"/>
              </w:rPr>
              <w:t>c</w:t>
            </w:r>
            <w:r w:rsidR="00442F5C" w:rsidRPr="00D66825">
              <w:rPr>
                <w:rFonts w:ascii="Times New Roman" w:hAnsi="Times New Roman" w:cs="Times New Roman"/>
                <w:lang w:val="en-US"/>
              </w:rPr>
              <w:t xml:space="preserve">  </w:t>
            </w:r>
            <w:r w:rsidRPr="00D66825">
              <w:rPr>
                <w:rFonts w:ascii="Times New Roman" w:hAnsi="Times New Roman" w:cs="Times New Roman"/>
                <w:lang w:val="en-US"/>
              </w:rPr>
              <w:t>7.03</w:t>
            </w:r>
            <w:r w:rsidRPr="00D66825">
              <w:rPr>
                <w:rFonts w:ascii="Times New Roman" w:hAnsi="Times New Roman" w:cs="Times New Roman"/>
                <w:color w:val="000000" w:themeColor="text1"/>
              </w:rPr>
              <w:t>±</w:t>
            </w:r>
            <w:r w:rsidR="00442F5C" w:rsidRPr="00D66825">
              <w:rPr>
                <w:rFonts w:ascii="Times New Roman" w:hAnsi="Times New Roman" w:cs="Times New Roman"/>
                <w:color w:val="000000" w:themeColor="text1"/>
              </w:rPr>
              <w:t>0.02</w:t>
            </w:r>
            <w:r w:rsidR="00A71DA0" w:rsidRPr="00D66825">
              <w:rPr>
                <w:rFonts w:ascii="Times New Roman" w:hAnsi="Times New Roman" w:cs="Times New Roman"/>
                <w:color w:val="000000" w:themeColor="text1"/>
                <w:vertAlign w:val="superscript"/>
              </w:rPr>
              <w:t>b</w:t>
            </w:r>
            <w:r w:rsidR="00442F5C" w:rsidRPr="00D66825">
              <w:rPr>
                <w:rFonts w:ascii="Times New Roman" w:hAnsi="Times New Roman" w:cs="Times New Roman"/>
                <w:lang w:val="en-US"/>
              </w:rPr>
              <w:t xml:space="preserve">   </w:t>
            </w:r>
            <w:r w:rsidRPr="00D66825">
              <w:rPr>
                <w:rFonts w:ascii="Times New Roman" w:hAnsi="Times New Roman" w:cs="Times New Roman"/>
                <w:lang w:val="en-US"/>
              </w:rPr>
              <w:t>0.81</w:t>
            </w:r>
            <w:r w:rsidRPr="00D66825">
              <w:rPr>
                <w:rFonts w:ascii="Times New Roman" w:hAnsi="Times New Roman" w:cs="Times New Roman"/>
                <w:color w:val="000000" w:themeColor="text1"/>
              </w:rPr>
              <w:t>±</w:t>
            </w:r>
            <w:r w:rsidR="00442F5C" w:rsidRPr="00D66825">
              <w:rPr>
                <w:rFonts w:ascii="Times New Roman" w:hAnsi="Times New Roman" w:cs="Times New Roman"/>
                <w:color w:val="000000" w:themeColor="text1"/>
              </w:rPr>
              <w:t>0.01</w:t>
            </w:r>
            <w:r w:rsidR="00A71DA0" w:rsidRPr="00D66825">
              <w:rPr>
                <w:rFonts w:ascii="Times New Roman" w:hAnsi="Times New Roman" w:cs="Times New Roman"/>
                <w:color w:val="000000" w:themeColor="text1"/>
                <w:vertAlign w:val="superscript"/>
              </w:rPr>
              <w:t>a</w:t>
            </w:r>
            <w:r w:rsidR="00442F5C" w:rsidRPr="00D66825">
              <w:rPr>
                <w:rFonts w:ascii="Times New Roman" w:hAnsi="Times New Roman" w:cs="Times New Roman"/>
                <w:lang w:val="en-US"/>
              </w:rPr>
              <w:t xml:space="preserve">         </w:t>
            </w:r>
            <w:r w:rsidRPr="00D66825">
              <w:rPr>
                <w:rFonts w:ascii="Times New Roman" w:hAnsi="Times New Roman" w:cs="Times New Roman"/>
                <w:lang w:val="en-US"/>
              </w:rPr>
              <w:t>33.13</w:t>
            </w:r>
            <w:r w:rsidRPr="00D66825">
              <w:rPr>
                <w:rFonts w:ascii="Times New Roman" w:hAnsi="Times New Roman" w:cs="Times New Roman"/>
                <w:color w:val="000000" w:themeColor="text1"/>
              </w:rPr>
              <w:t>±</w:t>
            </w:r>
            <w:r w:rsidR="00442F5C" w:rsidRPr="00D66825">
              <w:rPr>
                <w:rFonts w:ascii="Times New Roman" w:hAnsi="Times New Roman" w:cs="Times New Roman"/>
                <w:color w:val="000000" w:themeColor="text1"/>
              </w:rPr>
              <w:t>0.03</w:t>
            </w:r>
            <w:r w:rsidR="00A71DA0" w:rsidRPr="00D66825">
              <w:rPr>
                <w:rFonts w:ascii="Times New Roman" w:hAnsi="Times New Roman" w:cs="Times New Roman"/>
                <w:color w:val="000000" w:themeColor="text1"/>
                <w:vertAlign w:val="superscript"/>
              </w:rPr>
              <w:t>c</w:t>
            </w:r>
            <w:r w:rsidR="00F235A8" w:rsidRPr="00D66825">
              <w:rPr>
                <w:rFonts w:ascii="Times New Roman" w:hAnsi="Times New Roman" w:cs="Times New Roman"/>
                <w:vertAlign w:val="superscript"/>
                <w:lang w:val="en-US"/>
              </w:rPr>
              <w:t xml:space="preserve"> </w:t>
            </w:r>
            <w:r w:rsidR="00A45950" w:rsidRPr="00D66825">
              <w:rPr>
                <w:rFonts w:ascii="Times New Roman" w:hAnsi="Times New Roman" w:cs="Times New Roman"/>
                <w:lang w:val="en-US"/>
              </w:rPr>
              <w:t xml:space="preserve">      </w:t>
            </w:r>
            <w:r w:rsidRPr="00D66825">
              <w:rPr>
                <w:rFonts w:ascii="Times New Roman" w:hAnsi="Times New Roman" w:cs="Times New Roman"/>
                <w:lang w:val="en-US"/>
              </w:rPr>
              <w:t>3.31</w:t>
            </w:r>
            <w:r w:rsidRPr="00D66825">
              <w:rPr>
                <w:rFonts w:ascii="Times New Roman" w:hAnsi="Times New Roman" w:cs="Times New Roman"/>
                <w:color w:val="000000" w:themeColor="text1"/>
              </w:rPr>
              <w:t>±</w:t>
            </w:r>
            <w:r w:rsidR="00E439B6" w:rsidRPr="00D66825">
              <w:rPr>
                <w:rFonts w:ascii="Times New Roman" w:hAnsi="Times New Roman" w:cs="Times New Roman"/>
                <w:color w:val="000000" w:themeColor="text1"/>
              </w:rPr>
              <w:t>0.02</w:t>
            </w:r>
            <w:r w:rsidR="00A71DA0" w:rsidRPr="00D66825">
              <w:rPr>
                <w:rFonts w:ascii="Times New Roman" w:hAnsi="Times New Roman" w:cs="Times New Roman"/>
                <w:color w:val="000000" w:themeColor="text1"/>
                <w:vertAlign w:val="superscript"/>
              </w:rPr>
              <w:t>b</w:t>
            </w:r>
            <w:r w:rsidR="00151824" w:rsidRPr="00D66825">
              <w:rPr>
                <w:rFonts w:ascii="Times New Roman" w:hAnsi="Times New Roman" w:cs="Times New Roman"/>
                <w:vertAlign w:val="superscript"/>
                <w:lang w:val="en-US"/>
              </w:rPr>
              <w:t xml:space="preserve"> </w:t>
            </w:r>
            <w:r w:rsidR="00A45950" w:rsidRPr="00D66825">
              <w:rPr>
                <w:rFonts w:ascii="Times New Roman" w:hAnsi="Times New Roman" w:cs="Times New Roman"/>
                <w:lang w:val="en-US"/>
              </w:rPr>
              <w:t xml:space="preserve">         </w:t>
            </w:r>
            <w:r w:rsidR="00151824" w:rsidRPr="00D66825">
              <w:rPr>
                <w:rFonts w:ascii="Times New Roman" w:hAnsi="Times New Roman" w:cs="Times New Roman"/>
                <w:lang w:val="en-US"/>
              </w:rPr>
              <w:t>53.71</w:t>
            </w:r>
            <w:r w:rsidRPr="00D66825">
              <w:rPr>
                <w:rFonts w:ascii="Times New Roman" w:hAnsi="Times New Roman" w:cs="Times New Roman"/>
                <w:color w:val="000000" w:themeColor="text1"/>
              </w:rPr>
              <w:t>±</w:t>
            </w:r>
            <w:r w:rsidR="00E439B6" w:rsidRPr="00D66825">
              <w:rPr>
                <w:rFonts w:ascii="Times New Roman" w:hAnsi="Times New Roman" w:cs="Times New Roman"/>
                <w:color w:val="000000" w:themeColor="text1"/>
              </w:rPr>
              <w:t>0.01</w:t>
            </w:r>
            <w:r w:rsidR="00A71DA0" w:rsidRPr="00D66825">
              <w:rPr>
                <w:rFonts w:ascii="Times New Roman" w:hAnsi="Times New Roman" w:cs="Times New Roman"/>
                <w:color w:val="000000" w:themeColor="text1"/>
                <w:vertAlign w:val="superscript"/>
              </w:rPr>
              <w:t>a</w:t>
            </w:r>
          </w:p>
        </w:tc>
      </w:tr>
    </w:tbl>
    <w:p w14:paraId="74268721" w14:textId="77777777" w:rsidR="00DC7CD7" w:rsidRPr="00D66825" w:rsidRDefault="00DC7CD7" w:rsidP="00DC7CD7">
      <w:pPr>
        <w:rPr>
          <w:rFonts w:ascii="Times New Roman" w:hAnsi="Times New Roman" w:cs="Times New Roman"/>
          <w:color w:val="000000" w:themeColor="text1"/>
        </w:rPr>
      </w:pPr>
      <w:r w:rsidRPr="00D66825">
        <w:rPr>
          <w:rFonts w:ascii="Times New Roman" w:hAnsi="Times New Roman" w:cs="Times New Roman"/>
          <w:color w:val="000000" w:themeColor="text1"/>
        </w:rPr>
        <w:t>Key: Data presented as Mean ± Standard Deviation; Similar superscripts in a column imply there was no significant difference, those with different superscripts are significant at p-value &lt;0.05</w:t>
      </w:r>
    </w:p>
    <w:p w14:paraId="051AF51A" w14:textId="77777777" w:rsidR="00151824" w:rsidRPr="00D66825" w:rsidRDefault="00151824" w:rsidP="00151824">
      <w:pPr>
        <w:rPr>
          <w:rFonts w:ascii="Times New Roman" w:hAnsi="Times New Roman" w:cs="Times New Roman"/>
          <w:lang w:val="en-US"/>
        </w:rPr>
      </w:pPr>
    </w:p>
    <w:p w14:paraId="7639A083" w14:textId="77777777" w:rsidR="00151824" w:rsidRPr="00D66825" w:rsidRDefault="00DC7CD7" w:rsidP="00151824">
      <w:pPr>
        <w:rPr>
          <w:rFonts w:ascii="Times New Roman" w:hAnsi="Times New Roman" w:cs="Times New Roman"/>
          <w:b/>
          <w:lang w:val="en-US"/>
        </w:rPr>
      </w:pPr>
      <w:r w:rsidRPr="00D66825">
        <w:rPr>
          <w:rFonts w:ascii="Times New Roman" w:hAnsi="Times New Roman" w:cs="Times New Roman"/>
          <w:b/>
          <w:lang w:val="en-US"/>
        </w:rPr>
        <w:t xml:space="preserve">Table 6: </w:t>
      </w:r>
      <w:r w:rsidR="00151824" w:rsidRPr="00D66825">
        <w:rPr>
          <w:rFonts w:ascii="Times New Roman" w:hAnsi="Times New Roman" w:cs="Times New Roman"/>
          <w:b/>
          <w:lang w:val="en-US"/>
        </w:rPr>
        <w:t xml:space="preserve">Acid Hydrolysis of the </w:t>
      </w:r>
      <w:proofErr w:type="spellStart"/>
      <w:r w:rsidR="00151824" w:rsidRPr="00D66825">
        <w:rPr>
          <w:rFonts w:ascii="Times New Roman" w:hAnsi="Times New Roman" w:cs="Times New Roman"/>
          <w:b/>
          <w:lang w:val="en-US"/>
        </w:rPr>
        <w:t>Agrowaste</w:t>
      </w:r>
      <w:proofErr w:type="spellEnd"/>
      <w:r w:rsidR="00151824" w:rsidRPr="00D66825">
        <w:rPr>
          <w:rFonts w:ascii="Times New Roman" w:hAnsi="Times New Roman" w:cs="Times New Roman"/>
          <w:b/>
          <w:lang w:val="en-US"/>
        </w:rPr>
        <w:t xml:space="preserve"> </w:t>
      </w:r>
    </w:p>
    <w:tbl>
      <w:tblPr>
        <w:tblpPr w:leftFromText="180" w:rightFromText="180" w:vertAnchor="text" w:horzAnchor="margin" w:tblpY="87"/>
        <w:tblW w:w="10349" w:type="dxa"/>
        <w:tblLook w:val="0400" w:firstRow="0" w:lastRow="0" w:firstColumn="0" w:lastColumn="0" w:noHBand="0" w:noVBand="1"/>
      </w:tblPr>
      <w:tblGrid>
        <w:gridCol w:w="10349"/>
      </w:tblGrid>
      <w:tr w:rsidR="008D0B17" w:rsidRPr="00D66825" w14:paraId="499FC89F" w14:textId="77777777" w:rsidTr="008D0B17">
        <w:trPr>
          <w:trHeight w:val="935"/>
        </w:trPr>
        <w:tc>
          <w:tcPr>
            <w:tcW w:w="10349" w:type="dxa"/>
            <w:tcBorders>
              <w:top w:val="single" w:sz="4" w:space="0" w:color="auto"/>
              <w:bottom w:val="single" w:sz="4" w:space="0" w:color="auto"/>
            </w:tcBorders>
          </w:tcPr>
          <w:p w14:paraId="1BCFB907" w14:textId="77777777" w:rsidR="008D0B17" w:rsidRPr="00D66825" w:rsidRDefault="008D0B17" w:rsidP="008D0B17">
            <w:pPr>
              <w:rPr>
                <w:rFonts w:ascii="Times New Roman" w:hAnsi="Times New Roman" w:cs="Times New Roman"/>
                <w:b/>
                <w:lang w:val="en-US"/>
              </w:rPr>
            </w:pPr>
          </w:p>
          <w:p w14:paraId="0AFA09B4" w14:textId="77777777" w:rsidR="008D0B17" w:rsidRPr="00D66825" w:rsidRDefault="008D0B17" w:rsidP="008D0B17">
            <w:pPr>
              <w:rPr>
                <w:rFonts w:ascii="Times New Roman" w:hAnsi="Times New Roman" w:cs="Times New Roman"/>
                <w:b/>
                <w:lang w:val="en-US"/>
              </w:rPr>
            </w:pPr>
            <w:r w:rsidRPr="00D66825">
              <w:rPr>
                <w:rFonts w:ascii="Times New Roman" w:hAnsi="Times New Roman" w:cs="Times New Roman"/>
                <w:b/>
                <w:lang w:val="en-US"/>
              </w:rPr>
              <w:t xml:space="preserve">Sample          Ash         Moisture        Crude lipid       Crude </w:t>
            </w:r>
            <w:proofErr w:type="spellStart"/>
            <w:r w:rsidRPr="00D66825">
              <w:rPr>
                <w:rFonts w:ascii="Times New Roman" w:hAnsi="Times New Roman" w:cs="Times New Roman"/>
                <w:b/>
                <w:lang w:val="en-US"/>
              </w:rPr>
              <w:t>fibre</w:t>
            </w:r>
            <w:proofErr w:type="spellEnd"/>
            <w:r w:rsidRPr="00D66825">
              <w:rPr>
                <w:rFonts w:ascii="Times New Roman" w:hAnsi="Times New Roman" w:cs="Times New Roman"/>
                <w:b/>
                <w:lang w:val="en-US"/>
              </w:rPr>
              <w:t xml:space="preserve">    Crude protein  Carbohydrate </w:t>
            </w:r>
          </w:p>
          <w:p w14:paraId="3552EECC" w14:textId="77777777" w:rsidR="008D0B17" w:rsidRPr="00D66825" w:rsidRDefault="008D0B17" w:rsidP="008D0B17">
            <w:pPr>
              <w:rPr>
                <w:rFonts w:ascii="Times New Roman" w:hAnsi="Times New Roman" w:cs="Times New Roman"/>
                <w:b/>
                <w:lang w:val="en-US"/>
              </w:rPr>
            </w:pPr>
            <w:r w:rsidRPr="00D66825">
              <w:rPr>
                <w:rFonts w:ascii="Times New Roman" w:hAnsi="Times New Roman" w:cs="Times New Roman"/>
                <w:b/>
                <w:lang w:val="en-US"/>
              </w:rPr>
              <w:t xml:space="preserve">                        (%)             (%)                  (%)                     (%)                     (%)                  (%)</w:t>
            </w:r>
          </w:p>
        </w:tc>
      </w:tr>
      <w:tr w:rsidR="008D0B17" w:rsidRPr="00D66825" w14:paraId="1F7440AB" w14:textId="77777777" w:rsidTr="008D0B17">
        <w:tc>
          <w:tcPr>
            <w:tcW w:w="10349" w:type="dxa"/>
            <w:tcBorders>
              <w:top w:val="single" w:sz="4" w:space="0" w:color="auto"/>
              <w:bottom w:val="single" w:sz="4" w:space="0" w:color="auto"/>
            </w:tcBorders>
          </w:tcPr>
          <w:p w14:paraId="11E064AA" w14:textId="77777777" w:rsidR="008D0B17" w:rsidRPr="00D66825" w:rsidRDefault="00E73522" w:rsidP="008D0B17">
            <w:pPr>
              <w:rPr>
                <w:rFonts w:ascii="Times New Roman" w:hAnsi="Times New Roman" w:cs="Times New Roman"/>
                <w:lang w:val="en-US"/>
              </w:rPr>
            </w:pPr>
            <w:r w:rsidRPr="00D66825">
              <w:rPr>
                <w:rFonts w:ascii="Times New Roman" w:hAnsi="Times New Roman" w:cs="Times New Roman"/>
                <w:lang w:val="en-US"/>
              </w:rPr>
              <w:t xml:space="preserve">Corn cob.   </w:t>
            </w:r>
            <w:r w:rsidR="008D0B17" w:rsidRPr="00D66825">
              <w:rPr>
                <w:rFonts w:ascii="Times New Roman" w:hAnsi="Times New Roman" w:cs="Times New Roman"/>
                <w:lang w:val="en-US"/>
              </w:rPr>
              <w:t>6.1</w:t>
            </w:r>
            <w:r w:rsidR="008D0B17" w:rsidRPr="00D66825">
              <w:rPr>
                <w:rFonts w:ascii="Times New Roman" w:hAnsi="Times New Roman" w:cs="Times New Roman"/>
                <w:color w:val="000000" w:themeColor="text1"/>
              </w:rPr>
              <w:t>±</w:t>
            </w:r>
            <w:r w:rsidRPr="00D66825">
              <w:rPr>
                <w:rFonts w:ascii="Times New Roman" w:hAnsi="Times New Roman" w:cs="Times New Roman"/>
                <w:color w:val="000000" w:themeColor="text1"/>
              </w:rPr>
              <w:t>0.01</w:t>
            </w:r>
            <w:r w:rsidR="00056283" w:rsidRPr="00D66825">
              <w:rPr>
                <w:rFonts w:ascii="Times New Roman" w:hAnsi="Times New Roman" w:cs="Times New Roman"/>
                <w:color w:val="000000" w:themeColor="text1"/>
                <w:vertAlign w:val="superscript"/>
              </w:rPr>
              <w:t>a</w:t>
            </w:r>
            <w:r w:rsidRPr="00D66825">
              <w:rPr>
                <w:rFonts w:ascii="Times New Roman" w:hAnsi="Times New Roman" w:cs="Times New Roman"/>
                <w:lang w:val="en-US"/>
              </w:rPr>
              <w:t xml:space="preserve">    </w:t>
            </w:r>
            <w:r w:rsidR="008D0B17" w:rsidRPr="00D66825">
              <w:rPr>
                <w:rFonts w:ascii="Times New Roman" w:hAnsi="Times New Roman" w:cs="Times New Roman"/>
                <w:lang w:val="en-US"/>
              </w:rPr>
              <w:t xml:space="preserve"> 20.3</w:t>
            </w:r>
            <w:r w:rsidR="008D0B17" w:rsidRPr="00D66825">
              <w:rPr>
                <w:rFonts w:ascii="Times New Roman" w:hAnsi="Times New Roman" w:cs="Times New Roman"/>
                <w:color w:val="000000" w:themeColor="text1"/>
              </w:rPr>
              <w:t>±</w:t>
            </w:r>
            <w:r w:rsidRPr="00D66825">
              <w:rPr>
                <w:rFonts w:ascii="Times New Roman" w:hAnsi="Times New Roman" w:cs="Times New Roman"/>
                <w:color w:val="000000" w:themeColor="text1"/>
              </w:rPr>
              <w:t>0.</w:t>
            </w:r>
            <w:r w:rsidR="00056283" w:rsidRPr="00D66825">
              <w:rPr>
                <w:rFonts w:ascii="Times New Roman" w:hAnsi="Times New Roman" w:cs="Times New Roman"/>
                <w:color w:val="000000" w:themeColor="text1"/>
              </w:rPr>
              <w:t>04</w:t>
            </w:r>
            <w:r w:rsidR="00056283" w:rsidRPr="00D66825">
              <w:rPr>
                <w:rFonts w:ascii="Times New Roman" w:hAnsi="Times New Roman" w:cs="Times New Roman"/>
                <w:color w:val="000000" w:themeColor="text1"/>
                <w:vertAlign w:val="superscript"/>
              </w:rPr>
              <w:t>c</w:t>
            </w:r>
            <w:r w:rsidR="001F4F0C" w:rsidRPr="00D66825">
              <w:rPr>
                <w:rFonts w:ascii="Times New Roman" w:hAnsi="Times New Roman" w:cs="Times New Roman"/>
                <w:lang w:val="en-US"/>
              </w:rPr>
              <w:t xml:space="preserve">     </w:t>
            </w:r>
            <w:r w:rsidRPr="00D66825">
              <w:rPr>
                <w:rFonts w:ascii="Times New Roman" w:hAnsi="Times New Roman" w:cs="Times New Roman"/>
                <w:lang w:val="en-US"/>
              </w:rPr>
              <w:t xml:space="preserve"> </w:t>
            </w:r>
            <w:r w:rsidR="007A626F" w:rsidRPr="00D66825">
              <w:rPr>
                <w:rFonts w:ascii="Times New Roman" w:hAnsi="Times New Roman" w:cs="Times New Roman"/>
                <w:lang w:val="en-US"/>
              </w:rPr>
              <w:t xml:space="preserve">   </w:t>
            </w:r>
            <w:r w:rsidR="008D0B17" w:rsidRPr="00D66825">
              <w:rPr>
                <w:rFonts w:ascii="Times New Roman" w:hAnsi="Times New Roman" w:cs="Times New Roman"/>
                <w:lang w:val="en-US"/>
              </w:rPr>
              <w:t>0.8</w:t>
            </w:r>
            <w:r w:rsidR="008D0B17" w:rsidRPr="00D66825">
              <w:rPr>
                <w:rFonts w:ascii="Times New Roman" w:hAnsi="Times New Roman" w:cs="Times New Roman"/>
                <w:color w:val="000000" w:themeColor="text1"/>
              </w:rPr>
              <w:t>±</w:t>
            </w:r>
            <w:r w:rsidRPr="00D66825">
              <w:rPr>
                <w:rFonts w:ascii="Times New Roman" w:hAnsi="Times New Roman" w:cs="Times New Roman"/>
                <w:color w:val="000000" w:themeColor="text1"/>
              </w:rPr>
              <w:t>0.02</w:t>
            </w:r>
            <w:r w:rsidR="00056283" w:rsidRPr="00D66825">
              <w:rPr>
                <w:rFonts w:ascii="Times New Roman" w:hAnsi="Times New Roman" w:cs="Times New Roman"/>
                <w:color w:val="000000" w:themeColor="text1"/>
                <w:vertAlign w:val="superscript"/>
              </w:rPr>
              <w:t>b</w:t>
            </w:r>
            <w:r w:rsidR="00056283" w:rsidRPr="00D66825">
              <w:rPr>
                <w:rFonts w:ascii="Times New Roman" w:hAnsi="Times New Roman" w:cs="Times New Roman"/>
                <w:vertAlign w:val="superscript"/>
                <w:lang w:val="en-US"/>
              </w:rPr>
              <w:t xml:space="preserve"> </w:t>
            </w:r>
            <w:r w:rsidR="00056283" w:rsidRPr="00D66825">
              <w:rPr>
                <w:rFonts w:ascii="Times New Roman" w:hAnsi="Times New Roman" w:cs="Times New Roman"/>
                <w:lang w:val="en-US"/>
              </w:rPr>
              <w:t xml:space="preserve">          </w:t>
            </w:r>
            <w:r w:rsidR="008D0B17" w:rsidRPr="00D66825">
              <w:rPr>
                <w:rFonts w:ascii="Times New Roman" w:hAnsi="Times New Roman" w:cs="Times New Roman"/>
                <w:lang w:val="en-US"/>
              </w:rPr>
              <w:t>5.9</w:t>
            </w:r>
            <w:r w:rsidR="008D0B17" w:rsidRPr="00D66825">
              <w:rPr>
                <w:rFonts w:ascii="Times New Roman" w:hAnsi="Times New Roman" w:cs="Times New Roman"/>
                <w:color w:val="000000" w:themeColor="text1"/>
              </w:rPr>
              <w:t>±</w:t>
            </w:r>
            <w:r w:rsidRPr="00D66825">
              <w:rPr>
                <w:rFonts w:ascii="Times New Roman" w:hAnsi="Times New Roman" w:cs="Times New Roman"/>
                <w:color w:val="000000" w:themeColor="text1"/>
              </w:rPr>
              <w:t>0.01</w:t>
            </w:r>
            <w:r w:rsidR="00056283" w:rsidRPr="00D66825">
              <w:rPr>
                <w:rFonts w:ascii="Times New Roman" w:hAnsi="Times New Roman" w:cs="Times New Roman"/>
                <w:color w:val="000000" w:themeColor="text1"/>
                <w:vertAlign w:val="superscript"/>
              </w:rPr>
              <w:t>a</w:t>
            </w:r>
            <w:r w:rsidR="00056283" w:rsidRPr="00D66825">
              <w:rPr>
                <w:rFonts w:ascii="Times New Roman" w:hAnsi="Times New Roman" w:cs="Times New Roman"/>
                <w:vertAlign w:val="superscript"/>
                <w:lang w:val="en-US"/>
              </w:rPr>
              <w:t xml:space="preserve"> </w:t>
            </w:r>
            <w:r w:rsidR="00056283" w:rsidRPr="00D66825">
              <w:rPr>
                <w:rFonts w:ascii="Times New Roman" w:hAnsi="Times New Roman" w:cs="Times New Roman"/>
                <w:lang w:val="en-US"/>
              </w:rPr>
              <w:t xml:space="preserve">      </w:t>
            </w:r>
            <w:r w:rsidR="00E13EAD" w:rsidRPr="00D66825">
              <w:rPr>
                <w:rFonts w:ascii="Times New Roman" w:hAnsi="Times New Roman" w:cs="Times New Roman"/>
                <w:lang w:val="en-US"/>
              </w:rPr>
              <w:t xml:space="preserve">     </w:t>
            </w:r>
            <w:r w:rsidR="007A626F" w:rsidRPr="00D66825">
              <w:rPr>
                <w:rFonts w:ascii="Times New Roman" w:hAnsi="Times New Roman" w:cs="Times New Roman"/>
                <w:lang w:val="en-US"/>
              </w:rPr>
              <w:t xml:space="preserve">   </w:t>
            </w:r>
            <w:r w:rsidR="00E13EAD" w:rsidRPr="00D66825">
              <w:rPr>
                <w:rFonts w:ascii="Times New Roman" w:hAnsi="Times New Roman" w:cs="Times New Roman"/>
                <w:lang w:val="en-US"/>
              </w:rPr>
              <w:t xml:space="preserve"> </w:t>
            </w:r>
            <w:r w:rsidR="008D0B17" w:rsidRPr="00D66825">
              <w:rPr>
                <w:rFonts w:ascii="Times New Roman" w:hAnsi="Times New Roman" w:cs="Times New Roman"/>
                <w:lang w:val="en-US"/>
              </w:rPr>
              <w:t>0.12</w:t>
            </w:r>
            <w:r w:rsidR="008D0B17" w:rsidRPr="00D66825">
              <w:rPr>
                <w:rFonts w:ascii="Times New Roman" w:hAnsi="Times New Roman" w:cs="Times New Roman"/>
                <w:color w:val="000000" w:themeColor="text1"/>
              </w:rPr>
              <w:t>±</w:t>
            </w:r>
            <w:r w:rsidRPr="00D66825">
              <w:rPr>
                <w:rFonts w:ascii="Times New Roman" w:hAnsi="Times New Roman" w:cs="Times New Roman"/>
                <w:color w:val="000000" w:themeColor="text1"/>
              </w:rPr>
              <w:t>0.02</w:t>
            </w:r>
            <w:r w:rsidR="00056283" w:rsidRPr="00D66825">
              <w:rPr>
                <w:rFonts w:ascii="Times New Roman" w:hAnsi="Times New Roman" w:cs="Times New Roman"/>
                <w:color w:val="000000" w:themeColor="text1"/>
                <w:vertAlign w:val="superscript"/>
              </w:rPr>
              <w:t>b</w:t>
            </w:r>
            <w:r w:rsidR="00056283" w:rsidRPr="00D66825">
              <w:rPr>
                <w:rFonts w:ascii="Times New Roman" w:hAnsi="Times New Roman" w:cs="Times New Roman"/>
                <w:lang w:val="en-US"/>
              </w:rPr>
              <w:t xml:space="preserve">     </w:t>
            </w:r>
            <w:r w:rsidR="00E13EAD" w:rsidRPr="00D66825">
              <w:rPr>
                <w:rFonts w:ascii="Times New Roman" w:hAnsi="Times New Roman" w:cs="Times New Roman"/>
                <w:lang w:val="en-US"/>
              </w:rPr>
              <w:t xml:space="preserve">    </w:t>
            </w:r>
            <w:r w:rsidR="008D0B17" w:rsidRPr="00D66825">
              <w:rPr>
                <w:rFonts w:ascii="Times New Roman" w:hAnsi="Times New Roman" w:cs="Times New Roman"/>
                <w:lang w:val="en-US"/>
              </w:rPr>
              <w:t>66.78</w:t>
            </w:r>
            <w:r w:rsidR="008D0B17" w:rsidRPr="00D66825">
              <w:rPr>
                <w:rFonts w:ascii="Times New Roman" w:hAnsi="Times New Roman" w:cs="Times New Roman"/>
                <w:color w:val="000000" w:themeColor="text1"/>
              </w:rPr>
              <w:t>±</w:t>
            </w:r>
            <w:r w:rsidR="00056283" w:rsidRPr="00D66825">
              <w:rPr>
                <w:rFonts w:ascii="Times New Roman" w:hAnsi="Times New Roman" w:cs="Times New Roman"/>
                <w:color w:val="000000" w:themeColor="text1"/>
              </w:rPr>
              <w:t>0.03</w:t>
            </w:r>
            <w:r w:rsidR="001F4F0C" w:rsidRPr="00D66825">
              <w:rPr>
                <w:rFonts w:ascii="Times New Roman" w:hAnsi="Times New Roman" w:cs="Times New Roman"/>
                <w:color w:val="000000" w:themeColor="text1"/>
                <w:vertAlign w:val="superscript"/>
              </w:rPr>
              <w:t>c</w:t>
            </w:r>
          </w:p>
          <w:p w14:paraId="68828C9F" w14:textId="77777777" w:rsidR="008D0B17" w:rsidRPr="00D66825" w:rsidRDefault="001F4F0C" w:rsidP="001F4F0C">
            <w:pPr>
              <w:tabs>
                <w:tab w:val="left" w:pos="1890"/>
              </w:tabs>
              <w:rPr>
                <w:rFonts w:ascii="Times New Roman" w:hAnsi="Times New Roman" w:cs="Times New Roman"/>
                <w:lang w:val="en-US"/>
              </w:rPr>
            </w:pPr>
            <w:r w:rsidRPr="00D66825">
              <w:rPr>
                <w:rFonts w:ascii="Times New Roman" w:hAnsi="Times New Roman" w:cs="Times New Roman"/>
                <w:lang w:val="en-US"/>
              </w:rPr>
              <w:tab/>
            </w:r>
          </w:p>
          <w:p w14:paraId="735998CF" w14:textId="77777777" w:rsidR="008D0B17" w:rsidRPr="00D66825" w:rsidRDefault="008D0B17" w:rsidP="008D0B17">
            <w:pPr>
              <w:rPr>
                <w:rFonts w:ascii="Times New Roman" w:hAnsi="Times New Roman" w:cs="Times New Roman"/>
                <w:lang w:val="en-US"/>
              </w:rPr>
            </w:pPr>
          </w:p>
          <w:p w14:paraId="4F48305D" w14:textId="77777777" w:rsidR="008D0B17" w:rsidRPr="00D66825" w:rsidRDefault="008D0B17" w:rsidP="007A626F">
            <w:pPr>
              <w:rPr>
                <w:rFonts w:ascii="Times New Roman" w:hAnsi="Times New Roman" w:cs="Times New Roman"/>
                <w:lang w:val="en-US"/>
              </w:rPr>
            </w:pPr>
            <w:r w:rsidRPr="00D66825">
              <w:rPr>
                <w:rFonts w:ascii="Times New Roman" w:hAnsi="Times New Roman" w:cs="Times New Roman"/>
                <w:lang w:val="en-US"/>
              </w:rPr>
              <w:t>Groundnut peel 2.21</w:t>
            </w:r>
            <w:r w:rsidRPr="00D66825">
              <w:rPr>
                <w:rFonts w:ascii="Times New Roman" w:hAnsi="Times New Roman" w:cs="Times New Roman"/>
                <w:color w:val="000000" w:themeColor="text1"/>
              </w:rPr>
              <w:t>±</w:t>
            </w:r>
            <w:r w:rsidR="001F4F0C" w:rsidRPr="00D66825">
              <w:rPr>
                <w:rFonts w:ascii="Times New Roman" w:hAnsi="Times New Roman" w:cs="Times New Roman"/>
                <w:color w:val="000000" w:themeColor="text1"/>
              </w:rPr>
              <w:t>0.1</w:t>
            </w:r>
            <w:r w:rsidR="001F4F0C" w:rsidRPr="00D66825">
              <w:rPr>
                <w:rFonts w:ascii="Times New Roman" w:hAnsi="Times New Roman" w:cs="Times New Roman"/>
                <w:color w:val="000000" w:themeColor="text1"/>
                <w:vertAlign w:val="superscript"/>
              </w:rPr>
              <w:t>a</w:t>
            </w:r>
            <w:r w:rsidR="001F4F0C" w:rsidRPr="00D66825">
              <w:rPr>
                <w:rFonts w:ascii="Times New Roman" w:hAnsi="Times New Roman" w:cs="Times New Roman"/>
                <w:lang w:val="en-US"/>
              </w:rPr>
              <w:t xml:space="preserve">  </w:t>
            </w:r>
            <w:r w:rsidR="007A626F" w:rsidRPr="00D66825">
              <w:rPr>
                <w:rFonts w:ascii="Times New Roman" w:hAnsi="Times New Roman" w:cs="Times New Roman"/>
                <w:lang w:val="en-US"/>
              </w:rPr>
              <w:t>37.27</w:t>
            </w:r>
            <w:r w:rsidR="007A626F" w:rsidRPr="00D66825">
              <w:rPr>
                <w:rFonts w:ascii="Times New Roman" w:hAnsi="Times New Roman" w:cs="Times New Roman"/>
                <w:color w:val="000000" w:themeColor="text1"/>
              </w:rPr>
              <w:t>±0.04</w:t>
            </w:r>
            <w:r w:rsidR="007A626F" w:rsidRPr="00D66825">
              <w:rPr>
                <w:rFonts w:ascii="Times New Roman" w:hAnsi="Times New Roman" w:cs="Times New Roman"/>
                <w:color w:val="000000" w:themeColor="text1"/>
                <w:vertAlign w:val="superscript"/>
              </w:rPr>
              <w:t>c</w:t>
            </w:r>
            <w:r w:rsidR="007A626F" w:rsidRPr="00D66825">
              <w:rPr>
                <w:rFonts w:ascii="Times New Roman" w:hAnsi="Times New Roman" w:cs="Times New Roman"/>
                <w:vertAlign w:val="superscript"/>
                <w:lang w:val="en-US"/>
              </w:rPr>
              <w:t xml:space="preserve">     </w:t>
            </w:r>
            <w:r w:rsidRPr="00D66825">
              <w:rPr>
                <w:rFonts w:ascii="Times New Roman" w:hAnsi="Times New Roman" w:cs="Times New Roman"/>
                <w:lang w:val="en-US"/>
              </w:rPr>
              <w:t>0.82</w:t>
            </w:r>
            <w:r w:rsidRPr="00D66825">
              <w:rPr>
                <w:rFonts w:ascii="Times New Roman" w:hAnsi="Times New Roman" w:cs="Times New Roman"/>
                <w:color w:val="000000" w:themeColor="text1"/>
              </w:rPr>
              <w:t>±</w:t>
            </w:r>
            <w:r w:rsidR="001F4F0C" w:rsidRPr="00D66825">
              <w:rPr>
                <w:rFonts w:ascii="Times New Roman" w:hAnsi="Times New Roman" w:cs="Times New Roman"/>
                <w:color w:val="000000" w:themeColor="text1"/>
              </w:rPr>
              <w:t>0.01</w:t>
            </w:r>
            <w:r w:rsidR="001F4F0C" w:rsidRPr="00D66825">
              <w:rPr>
                <w:rFonts w:ascii="Times New Roman" w:hAnsi="Times New Roman" w:cs="Times New Roman"/>
                <w:color w:val="000000" w:themeColor="text1"/>
                <w:vertAlign w:val="superscript"/>
              </w:rPr>
              <w:t>b</w:t>
            </w:r>
            <w:r w:rsidR="007A626F" w:rsidRPr="00D66825">
              <w:rPr>
                <w:rFonts w:ascii="Times New Roman" w:hAnsi="Times New Roman" w:cs="Times New Roman"/>
                <w:lang w:val="en-US"/>
              </w:rPr>
              <w:t xml:space="preserve">       7.18</w:t>
            </w:r>
            <w:r w:rsidR="007A626F" w:rsidRPr="00D66825">
              <w:rPr>
                <w:rFonts w:ascii="Times New Roman" w:hAnsi="Times New Roman" w:cs="Times New Roman"/>
                <w:color w:val="000000" w:themeColor="text1"/>
              </w:rPr>
              <w:t>±</w:t>
            </w:r>
            <w:r w:rsidR="007A626F" w:rsidRPr="00D66825">
              <w:rPr>
                <w:rFonts w:ascii="Times New Roman" w:hAnsi="Times New Roman" w:cs="Times New Roman"/>
                <w:lang w:val="en-US"/>
              </w:rPr>
              <w:t xml:space="preserve"> 0.1</w:t>
            </w:r>
            <w:r w:rsidR="007A626F" w:rsidRPr="00D66825">
              <w:rPr>
                <w:rFonts w:ascii="Times New Roman" w:hAnsi="Times New Roman" w:cs="Times New Roman"/>
                <w:vertAlign w:val="superscript"/>
                <w:lang w:val="en-US"/>
              </w:rPr>
              <w:t>a</w:t>
            </w:r>
            <w:r w:rsidR="007A626F" w:rsidRPr="00D66825">
              <w:rPr>
                <w:rFonts w:ascii="Times New Roman" w:hAnsi="Times New Roman" w:cs="Times New Roman"/>
                <w:lang w:val="en-US"/>
              </w:rPr>
              <w:t xml:space="preserve">                 </w:t>
            </w:r>
            <w:r w:rsidRPr="00D66825">
              <w:rPr>
                <w:rFonts w:ascii="Times New Roman" w:hAnsi="Times New Roman" w:cs="Times New Roman"/>
                <w:lang w:val="en-US"/>
              </w:rPr>
              <w:t>3.38</w:t>
            </w:r>
            <w:r w:rsidRPr="00D66825">
              <w:rPr>
                <w:rFonts w:ascii="Times New Roman" w:hAnsi="Times New Roman" w:cs="Times New Roman"/>
                <w:color w:val="000000" w:themeColor="text1"/>
              </w:rPr>
              <w:t>±</w:t>
            </w:r>
            <w:r w:rsidRPr="00D66825">
              <w:rPr>
                <w:rFonts w:ascii="Times New Roman" w:hAnsi="Times New Roman" w:cs="Times New Roman"/>
                <w:lang w:val="en-US"/>
              </w:rPr>
              <w:t xml:space="preserve"> </w:t>
            </w:r>
            <w:r w:rsidR="001F4F0C" w:rsidRPr="00D66825">
              <w:rPr>
                <w:rFonts w:ascii="Times New Roman" w:hAnsi="Times New Roman" w:cs="Times New Roman"/>
                <w:lang w:val="en-US"/>
              </w:rPr>
              <w:t>0.1</w:t>
            </w:r>
            <w:r w:rsidR="001F4F0C" w:rsidRPr="00D66825">
              <w:rPr>
                <w:rFonts w:ascii="Times New Roman" w:hAnsi="Times New Roman" w:cs="Times New Roman"/>
                <w:vertAlign w:val="superscript"/>
                <w:lang w:val="en-US"/>
              </w:rPr>
              <w:t xml:space="preserve">a </w:t>
            </w:r>
            <w:r w:rsidR="001F4F0C" w:rsidRPr="00D66825">
              <w:rPr>
                <w:rFonts w:ascii="Times New Roman" w:hAnsi="Times New Roman" w:cs="Times New Roman"/>
                <w:lang w:val="en-US"/>
              </w:rPr>
              <w:t xml:space="preserve">    </w:t>
            </w:r>
            <w:r w:rsidRPr="00D66825">
              <w:rPr>
                <w:rFonts w:ascii="Times New Roman" w:hAnsi="Times New Roman" w:cs="Times New Roman"/>
                <w:lang w:val="en-US"/>
              </w:rPr>
              <w:t xml:space="preserve"> </w:t>
            </w:r>
            <w:r w:rsidR="007A626F" w:rsidRPr="00D66825">
              <w:rPr>
                <w:rFonts w:ascii="Times New Roman" w:hAnsi="Times New Roman" w:cs="Times New Roman"/>
                <w:lang w:val="en-US"/>
              </w:rPr>
              <w:t xml:space="preserve">   </w:t>
            </w:r>
            <w:r w:rsidRPr="00D66825">
              <w:rPr>
                <w:rFonts w:ascii="Times New Roman" w:hAnsi="Times New Roman" w:cs="Times New Roman"/>
                <w:lang w:val="en-US"/>
              </w:rPr>
              <w:t>49.14</w:t>
            </w:r>
            <w:r w:rsidRPr="00D66825">
              <w:rPr>
                <w:rFonts w:ascii="Times New Roman" w:hAnsi="Times New Roman" w:cs="Times New Roman"/>
                <w:color w:val="000000" w:themeColor="text1"/>
              </w:rPr>
              <w:t>±</w:t>
            </w:r>
            <w:r w:rsidR="001F4F0C" w:rsidRPr="00D66825">
              <w:rPr>
                <w:rFonts w:ascii="Times New Roman" w:hAnsi="Times New Roman" w:cs="Times New Roman"/>
                <w:color w:val="000000" w:themeColor="text1"/>
              </w:rPr>
              <w:t>0.05</w:t>
            </w:r>
            <w:r w:rsidR="001F4F0C" w:rsidRPr="00D66825">
              <w:rPr>
                <w:rFonts w:ascii="Times New Roman" w:hAnsi="Times New Roman" w:cs="Times New Roman"/>
                <w:color w:val="000000" w:themeColor="text1"/>
                <w:vertAlign w:val="superscript"/>
              </w:rPr>
              <w:t>c</w:t>
            </w:r>
          </w:p>
        </w:tc>
      </w:tr>
    </w:tbl>
    <w:p w14:paraId="49E1B4A4" w14:textId="77777777" w:rsidR="00151824" w:rsidRPr="00D66825" w:rsidRDefault="00DC7CD7" w:rsidP="00151824">
      <w:pPr>
        <w:rPr>
          <w:rFonts w:ascii="Times New Roman" w:hAnsi="Times New Roman" w:cs="Times New Roman"/>
          <w:color w:val="000000" w:themeColor="text1"/>
        </w:rPr>
      </w:pPr>
      <w:r w:rsidRPr="00D66825">
        <w:rPr>
          <w:rFonts w:ascii="Times New Roman" w:hAnsi="Times New Roman" w:cs="Times New Roman"/>
          <w:color w:val="000000" w:themeColor="text1"/>
        </w:rPr>
        <w:t>Key: Data presented as Mean ± Standard Deviation; Similar superscripts in a column imply there was no significant difference, those with different superscripts are significant at p-value &lt;0.05</w:t>
      </w:r>
    </w:p>
    <w:p w14:paraId="72DBCD38" w14:textId="77777777" w:rsidR="00151824" w:rsidRPr="00D66825" w:rsidRDefault="00151824" w:rsidP="00151824">
      <w:pPr>
        <w:rPr>
          <w:rFonts w:ascii="Times New Roman" w:hAnsi="Times New Roman" w:cs="Times New Roman"/>
          <w:b/>
          <w:lang w:val="en-US"/>
        </w:rPr>
      </w:pPr>
      <w:r w:rsidRPr="00D66825">
        <w:rPr>
          <w:rFonts w:ascii="Times New Roman" w:hAnsi="Times New Roman" w:cs="Times New Roman"/>
          <w:b/>
          <w:lang w:val="en-US"/>
        </w:rPr>
        <w:t xml:space="preserve">Table 7 Co-Combination of acid and alkaline hydrolysis of the </w:t>
      </w:r>
      <w:proofErr w:type="spellStart"/>
      <w:r w:rsidRPr="00D66825">
        <w:rPr>
          <w:rFonts w:ascii="Times New Roman" w:hAnsi="Times New Roman" w:cs="Times New Roman"/>
          <w:b/>
          <w:lang w:val="en-US"/>
        </w:rPr>
        <w:t>Agrowaste</w:t>
      </w:r>
      <w:proofErr w:type="spellEnd"/>
      <w:r w:rsidRPr="00D66825">
        <w:rPr>
          <w:rFonts w:ascii="Times New Roman" w:hAnsi="Times New Roman" w:cs="Times New Roman"/>
          <w:b/>
          <w:lang w:val="en-US"/>
        </w:rPr>
        <w:t xml:space="preserve"> </w:t>
      </w:r>
    </w:p>
    <w:tbl>
      <w:tblPr>
        <w:tblpPr w:leftFromText="180" w:rightFromText="180" w:vertAnchor="text" w:horzAnchor="margin" w:tblpY="21"/>
        <w:tblW w:w="10446" w:type="dxa"/>
        <w:tblLook w:val="0400" w:firstRow="0" w:lastRow="0" w:firstColumn="0" w:lastColumn="0" w:noHBand="0" w:noVBand="1"/>
      </w:tblPr>
      <w:tblGrid>
        <w:gridCol w:w="10446"/>
      </w:tblGrid>
      <w:tr w:rsidR="008D0B17" w:rsidRPr="00D66825" w14:paraId="2B4CEB0B" w14:textId="77777777" w:rsidTr="004668A6">
        <w:trPr>
          <w:trHeight w:val="900"/>
        </w:trPr>
        <w:tc>
          <w:tcPr>
            <w:tcW w:w="10446" w:type="dxa"/>
          </w:tcPr>
          <w:p w14:paraId="755CCEC8" w14:textId="77777777" w:rsidR="008D0B17" w:rsidRPr="00D66825" w:rsidRDefault="008D0B17" w:rsidP="00DC7CD7">
            <w:pPr>
              <w:rPr>
                <w:rFonts w:ascii="Times New Roman" w:hAnsi="Times New Roman" w:cs="Times New Roman"/>
                <w:b/>
                <w:lang w:val="en-US"/>
              </w:rPr>
            </w:pPr>
          </w:p>
          <w:p w14:paraId="0475CF2A" w14:textId="77777777" w:rsidR="008D0B17" w:rsidRPr="00D66825" w:rsidRDefault="008D0B17" w:rsidP="00DC7CD7">
            <w:pPr>
              <w:pBdr>
                <w:top w:val="single" w:sz="4" w:space="1" w:color="auto"/>
                <w:bottom w:val="single" w:sz="4" w:space="1" w:color="auto"/>
              </w:pBdr>
              <w:rPr>
                <w:rFonts w:ascii="Times New Roman" w:hAnsi="Times New Roman" w:cs="Times New Roman"/>
                <w:b/>
                <w:lang w:val="en-US"/>
              </w:rPr>
            </w:pPr>
            <w:r w:rsidRPr="00D66825">
              <w:rPr>
                <w:rFonts w:ascii="Times New Roman" w:hAnsi="Times New Roman" w:cs="Times New Roman"/>
                <w:b/>
                <w:lang w:val="en-US"/>
              </w:rPr>
              <w:t xml:space="preserve">Sample.          Ash.           Moisture      Crude lipid.       Crude </w:t>
            </w:r>
            <w:proofErr w:type="spellStart"/>
            <w:r w:rsidRPr="00D66825">
              <w:rPr>
                <w:rFonts w:ascii="Times New Roman" w:hAnsi="Times New Roman" w:cs="Times New Roman"/>
                <w:b/>
                <w:lang w:val="en-US"/>
              </w:rPr>
              <w:t>fibre</w:t>
            </w:r>
            <w:proofErr w:type="spellEnd"/>
            <w:r w:rsidRPr="00D66825">
              <w:rPr>
                <w:rFonts w:ascii="Times New Roman" w:hAnsi="Times New Roman" w:cs="Times New Roman"/>
                <w:b/>
                <w:lang w:val="en-US"/>
              </w:rPr>
              <w:t xml:space="preserve">.    Crude protein   Carbohydrate </w:t>
            </w:r>
          </w:p>
          <w:p w14:paraId="36991F27" w14:textId="77777777" w:rsidR="008D0B17" w:rsidRPr="00D66825" w:rsidRDefault="008D0B17" w:rsidP="00DC7CD7">
            <w:pPr>
              <w:pBdr>
                <w:top w:val="single" w:sz="4" w:space="1" w:color="auto"/>
                <w:bottom w:val="single" w:sz="4" w:space="1" w:color="auto"/>
              </w:pBdr>
              <w:rPr>
                <w:rFonts w:ascii="Times New Roman" w:hAnsi="Times New Roman" w:cs="Times New Roman"/>
                <w:b/>
                <w:lang w:val="en-US"/>
              </w:rPr>
            </w:pPr>
            <w:r w:rsidRPr="00D66825">
              <w:rPr>
                <w:rFonts w:ascii="Times New Roman" w:hAnsi="Times New Roman" w:cs="Times New Roman"/>
                <w:b/>
                <w:lang w:val="en-US"/>
              </w:rPr>
              <w:t xml:space="preserve">                          (%).             (%).                  (%).                    (%).                    (%).                    (%)</w:t>
            </w:r>
          </w:p>
        </w:tc>
      </w:tr>
      <w:tr w:rsidR="008D0B17" w:rsidRPr="00D66825" w14:paraId="506C3F41" w14:textId="77777777" w:rsidTr="00DC7CD7">
        <w:tc>
          <w:tcPr>
            <w:tcW w:w="10446" w:type="dxa"/>
            <w:tcBorders>
              <w:bottom w:val="single" w:sz="4" w:space="0" w:color="auto"/>
            </w:tcBorders>
          </w:tcPr>
          <w:p w14:paraId="40E1D099" w14:textId="77777777" w:rsidR="008D0B17" w:rsidRPr="00D66825" w:rsidRDefault="008D0B17" w:rsidP="00DC7CD7">
            <w:pPr>
              <w:rPr>
                <w:rFonts w:ascii="Times New Roman" w:hAnsi="Times New Roman" w:cs="Times New Roman"/>
                <w:lang w:val="en-US"/>
              </w:rPr>
            </w:pPr>
            <w:r w:rsidRPr="00D66825">
              <w:rPr>
                <w:rFonts w:ascii="Times New Roman" w:hAnsi="Times New Roman" w:cs="Times New Roman"/>
                <w:lang w:val="en-US"/>
              </w:rPr>
              <w:t>Cor</w:t>
            </w:r>
            <w:r w:rsidR="00E72CFE" w:rsidRPr="00D66825">
              <w:rPr>
                <w:rFonts w:ascii="Times New Roman" w:hAnsi="Times New Roman" w:cs="Times New Roman"/>
                <w:lang w:val="en-US"/>
              </w:rPr>
              <w:t xml:space="preserve">n cob.    </w:t>
            </w:r>
            <w:r w:rsidRPr="00D66825">
              <w:rPr>
                <w:rFonts w:ascii="Times New Roman" w:hAnsi="Times New Roman" w:cs="Times New Roman"/>
                <w:lang w:val="en-US"/>
              </w:rPr>
              <w:t xml:space="preserve"> 5.1</w:t>
            </w:r>
            <w:r w:rsidRPr="00D66825">
              <w:rPr>
                <w:rFonts w:ascii="Times New Roman" w:hAnsi="Times New Roman" w:cs="Times New Roman"/>
                <w:color w:val="000000" w:themeColor="text1"/>
              </w:rPr>
              <w:t>±</w:t>
            </w:r>
            <w:r w:rsidR="00E72CFE" w:rsidRPr="00D66825">
              <w:rPr>
                <w:rFonts w:ascii="Times New Roman" w:hAnsi="Times New Roman" w:cs="Times New Roman"/>
                <w:color w:val="000000" w:themeColor="text1"/>
              </w:rPr>
              <w:t>0.04</w:t>
            </w:r>
            <w:r w:rsidR="004A0030" w:rsidRPr="00D66825">
              <w:rPr>
                <w:rFonts w:ascii="Times New Roman" w:hAnsi="Times New Roman" w:cs="Times New Roman"/>
                <w:color w:val="000000" w:themeColor="text1"/>
                <w:vertAlign w:val="superscript"/>
              </w:rPr>
              <w:t>c</w:t>
            </w:r>
            <w:r w:rsidR="00E72CFE" w:rsidRPr="00D66825">
              <w:rPr>
                <w:rFonts w:ascii="Times New Roman" w:hAnsi="Times New Roman" w:cs="Times New Roman"/>
                <w:lang w:val="en-US"/>
              </w:rPr>
              <w:t xml:space="preserve">       </w:t>
            </w:r>
            <w:r w:rsidRPr="00D66825">
              <w:rPr>
                <w:rFonts w:ascii="Times New Roman" w:hAnsi="Times New Roman" w:cs="Times New Roman"/>
                <w:lang w:val="en-US"/>
              </w:rPr>
              <w:t>20.2</w:t>
            </w:r>
            <w:r w:rsidRPr="00D66825">
              <w:rPr>
                <w:rFonts w:ascii="Times New Roman" w:hAnsi="Times New Roman" w:cs="Times New Roman"/>
                <w:color w:val="000000" w:themeColor="text1"/>
              </w:rPr>
              <w:t>±</w:t>
            </w:r>
            <w:r w:rsidR="00E72CFE" w:rsidRPr="00D66825">
              <w:rPr>
                <w:rFonts w:ascii="Times New Roman" w:hAnsi="Times New Roman" w:cs="Times New Roman"/>
                <w:color w:val="000000" w:themeColor="text1"/>
              </w:rPr>
              <w:t>0.2</w:t>
            </w:r>
            <w:r w:rsidR="004A0030" w:rsidRPr="00D66825">
              <w:rPr>
                <w:rFonts w:ascii="Times New Roman" w:hAnsi="Times New Roman" w:cs="Times New Roman"/>
                <w:color w:val="000000" w:themeColor="text1"/>
                <w:vertAlign w:val="superscript"/>
              </w:rPr>
              <w:t>b</w:t>
            </w:r>
            <w:r w:rsidR="004A0030" w:rsidRPr="00D66825">
              <w:rPr>
                <w:rFonts w:ascii="Times New Roman" w:hAnsi="Times New Roman" w:cs="Times New Roman"/>
                <w:lang w:val="en-US"/>
              </w:rPr>
              <w:t xml:space="preserve">           </w:t>
            </w:r>
            <w:r w:rsidRPr="00D66825">
              <w:rPr>
                <w:rFonts w:ascii="Times New Roman" w:hAnsi="Times New Roman" w:cs="Times New Roman"/>
                <w:lang w:val="en-US"/>
              </w:rPr>
              <w:t>0.4</w:t>
            </w:r>
            <w:r w:rsidRPr="00D66825">
              <w:rPr>
                <w:rFonts w:ascii="Times New Roman" w:hAnsi="Times New Roman" w:cs="Times New Roman"/>
                <w:color w:val="000000" w:themeColor="text1"/>
              </w:rPr>
              <w:t>±</w:t>
            </w:r>
            <w:r w:rsidRPr="00D66825">
              <w:rPr>
                <w:rFonts w:ascii="Times New Roman" w:hAnsi="Times New Roman" w:cs="Times New Roman"/>
                <w:lang w:val="en-US"/>
              </w:rPr>
              <w:t xml:space="preserve"> </w:t>
            </w:r>
            <w:r w:rsidR="00547EC3" w:rsidRPr="00D66825">
              <w:rPr>
                <w:rFonts w:ascii="Times New Roman" w:hAnsi="Times New Roman" w:cs="Times New Roman"/>
                <w:lang w:val="en-US"/>
              </w:rPr>
              <w:t>0.01</w:t>
            </w:r>
            <w:r w:rsidR="004A0030" w:rsidRPr="00D66825">
              <w:rPr>
                <w:rFonts w:ascii="Times New Roman" w:hAnsi="Times New Roman" w:cs="Times New Roman"/>
                <w:vertAlign w:val="superscript"/>
                <w:lang w:val="en-US"/>
              </w:rPr>
              <w:t>a</w:t>
            </w:r>
            <w:r w:rsidR="004A0030" w:rsidRPr="00D66825">
              <w:rPr>
                <w:rFonts w:ascii="Times New Roman" w:hAnsi="Times New Roman" w:cs="Times New Roman"/>
                <w:lang w:val="en-US"/>
              </w:rPr>
              <w:t xml:space="preserve">          </w:t>
            </w:r>
            <w:r w:rsidRPr="00D66825">
              <w:rPr>
                <w:rFonts w:ascii="Times New Roman" w:hAnsi="Times New Roman" w:cs="Times New Roman"/>
                <w:lang w:val="en-US"/>
              </w:rPr>
              <w:t>6.3</w:t>
            </w:r>
            <w:r w:rsidRPr="00D66825">
              <w:rPr>
                <w:rFonts w:ascii="Times New Roman" w:hAnsi="Times New Roman" w:cs="Times New Roman"/>
                <w:color w:val="000000" w:themeColor="text1"/>
              </w:rPr>
              <w:t>±</w:t>
            </w:r>
            <w:r w:rsidR="004A0030" w:rsidRPr="00D66825">
              <w:rPr>
                <w:rFonts w:ascii="Times New Roman" w:hAnsi="Times New Roman" w:cs="Times New Roman"/>
                <w:lang w:val="en-US"/>
              </w:rPr>
              <w:t xml:space="preserve"> 0.03</w:t>
            </w:r>
            <w:r w:rsidR="004A0030" w:rsidRPr="00D66825">
              <w:rPr>
                <w:rFonts w:ascii="Times New Roman" w:hAnsi="Times New Roman" w:cs="Times New Roman"/>
                <w:vertAlign w:val="superscript"/>
                <w:lang w:val="en-US"/>
              </w:rPr>
              <w:t>c</w:t>
            </w:r>
            <w:r w:rsidR="004A0030" w:rsidRPr="00D66825">
              <w:rPr>
                <w:rFonts w:ascii="Times New Roman" w:hAnsi="Times New Roman" w:cs="Times New Roman"/>
                <w:lang w:val="en-US"/>
              </w:rPr>
              <w:t xml:space="preserve">       </w:t>
            </w:r>
            <w:r w:rsidR="00E72CFE" w:rsidRPr="00D66825">
              <w:rPr>
                <w:rFonts w:ascii="Times New Roman" w:hAnsi="Times New Roman" w:cs="Times New Roman"/>
                <w:lang w:val="en-US"/>
              </w:rPr>
              <w:t xml:space="preserve"> </w:t>
            </w:r>
            <w:r w:rsidRPr="00D66825">
              <w:rPr>
                <w:rFonts w:ascii="Times New Roman" w:hAnsi="Times New Roman" w:cs="Times New Roman"/>
                <w:lang w:val="en-US"/>
              </w:rPr>
              <w:t>0.13</w:t>
            </w:r>
            <w:r w:rsidRPr="00D66825">
              <w:rPr>
                <w:rFonts w:ascii="Times New Roman" w:hAnsi="Times New Roman" w:cs="Times New Roman"/>
                <w:color w:val="000000" w:themeColor="text1"/>
              </w:rPr>
              <w:t>±</w:t>
            </w:r>
            <w:r w:rsidRPr="00D66825">
              <w:rPr>
                <w:rFonts w:ascii="Times New Roman" w:hAnsi="Times New Roman" w:cs="Times New Roman"/>
                <w:lang w:val="en-US"/>
              </w:rPr>
              <w:t xml:space="preserve"> </w:t>
            </w:r>
            <w:r w:rsidR="00E72CFE" w:rsidRPr="00D66825">
              <w:rPr>
                <w:rFonts w:ascii="Times New Roman" w:hAnsi="Times New Roman" w:cs="Times New Roman"/>
                <w:lang w:val="en-US"/>
              </w:rPr>
              <w:t>0.01</w:t>
            </w:r>
            <w:r w:rsidR="004A0030" w:rsidRPr="00D66825">
              <w:rPr>
                <w:rFonts w:ascii="Times New Roman" w:hAnsi="Times New Roman" w:cs="Times New Roman"/>
                <w:vertAlign w:val="superscript"/>
                <w:lang w:val="en-US"/>
              </w:rPr>
              <w:t>a</w:t>
            </w:r>
            <w:r w:rsidR="000D7E1F" w:rsidRPr="00D66825">
              <w:rPr>
                <w:rFonts w:ascii="Times New Roman" w:hAnsi="Times New Roman" w:cs="Times New Roman"/>
                <w:vertAlign w:val="superscript"/>
                <w:lang w:val="en-US"/>
              </w:rPr>
              <w:t xml:space="preserve"> </w:t>
            </w:r>
            <w:r w:rsidR="000D7E1F" w:rsidRPr="00D66825">
              <w:rPr>
                <w:rFonts w:ascii="Times New Roman" w:hAnsi="Times New Roman" w:cs="Times New Roman"/>
                <w:lang w:val="en-US"/>
              </w:rPr>
              <w:t xml:space="preserve">          </w:t>
            </w:r>
            <w:r w:rsidRPr="00D66825">
              <w:rPr>
                <w:rFonts w:ascii="Times New Roman" w:hAnsi="Times New Roman" w:cs="Times New Roman"/>
                <w:lang w:val="en-US"/>
              </w:rPr>
              <w:t>67.87</w:t>
            </w:r>
            <w:r w:rsidRPr="00D66825">
              <w:rPr>
                <w:rFonts w:ascii="Times New Roman" w:hAnsi="Times New Roman" w:cs="Times New Roman"/>
                <w:color w:val="000000" w:themeColor="text1"/>
              </w:rPr>
              <w:t>±</w:t>
            </w:r>
            <w:r w:rsidR="00E72CFE" w:rsidRPr="00D66825">
              <w:rPr>
                <w:rFonts w:ascii="Times New Roman" w:hAnsi="Times New Roman" w:cs="Times New Roman"/>
                <w:color w:val="000000" w:themeColor="text1"/>
              </w:rPr>
              <w:t>0.2</w:t>
            </w:r>
            <w:r w:rsidR="004A0030" w:rsidRPr="00D66825">
              <w:rPr>
                <w:rFonts w:ascii="Times New Roman" w:hAnsi="Times New Roman" w:cs="Times New Roman"/>
                <w:color w:val="000000" w:themeColor="text1"/>
                <w:vertAlign w:val="superscript"/>
              </w:rPr>
              <w:t>b</w:t>
            </w:r>
          </w:p>
          <w:p w14:paraId="320C61FD" w14:textId="77777777" w:rsidR="008D0B17" w:rsidRPr="00D66825" w:rsidRDefault="008D0B17" w:rsidP="00DC7CD7">
            <w:pPr>
              <w:rPr>
                <w:rFonts w:ascii="Times New Roman" w:hAnsi="Times New Roman" w:cs="Times New Roman"/>
                <w:lang w:val="en-US"/>
              </w:rPr>
            </w:pPr>
          </w:p>
          <w:p w14:paraId="2017E9AC" w14:textId="77777777" w:rsidR="008D0B17" w:rsidRPr="00D66825" w:rsidRDefault="008D0B17" w:rsidP="008A6917">
            <w:pPr>
              <w:rPr>
                <w:rFonts w:ascii="Times New Roman" w:hAnsi="Times New Roman" w:cs="Times New Roman"/>
                <w:lang w:val="en-US"/>
              </w:rPr>
            </w:pPr>
            <w:r w:rsidRPr="00D66825">
              <w:rPr>
                <w:rFonts w:ascii="Times New Roman" w:hAnsi="Times New Roman" w:cs="Times New Roman"/>
                <w:lang w:val="en-US"/>
              </w:rPr>
              <w:t>Groundnut peel 2.12</w:t>
            </w:r>
            <w:r w:rsidRPr="00D66825">
              <w:rPr>
                <w:rFonts w:ascii="Times New Roman" w:hAnsi="Times New Roman" w:cs="Times New Roman"/>
                <w:color w:val="000000" w:themeColor="text1"/>
              </w:rPr>
              <w:t>±</w:t>
            </w:r>
            <w:r w:rsidR="00E72CFE" w:rsidRPr="00D66825">
              <w:rPr>
                <w:rFonts w:ascii="Times New Roman" w:hAnsi="Times New Roman" w:cs="Times New Roman"/>
                <w:lang w:val="en-US"/>
              </w:rPr>
              <w:t xml:space="preserve"> 0.01</w:t>
            </w:r>
            <w:r w:rsidR="004A0030" w:rsidRPr="00D66825">
              <w:rPr>
                <w:rFonts w:ascii="Times New Roman" w:hAnsi="Times New Roman" w:cs="Times New Roman"/>
                <w:vertAlign w:val="superscript"/>
                <w:lang w:val="en-US"/>
              </w:rPr>
              <w:t>a</w:t>
            </w:r>
            <w:r w:rsidR="00E72CFE" w:rsidRPr="00D66825">
              <w:rPr>
                <w:rFonts w:ascii="Times New Roman" w:hAnsi="Times New Roman" w:cs="Times New Roman"/>
                <w:lang w:val="en-US"/>
              </w:rPr>
              <w:t xml:space="preserve"> </w:t>
            </w:r>
            <w:r w:rsidR="008A6917" w:rsidRPr="00D66825">
              <w:rPr>
                <w:rFonts w:ascii="Times New Roman" w:hAnsi="Times New Roman" w:cs="Times New Roman"/>
                <w:lang w:val="en-US"/>
              </w:rPr>
              <w:t>34.18</w:t>
            </w:r>
            <w:r w:rsidR="008A6917" w:rsidRPr="00D66825">
              <w:rPr>
                <w:rFonts w:ascii="Times New Roman" w:hAnsi="Times New Roman" w:cs="Times New Roman"/>
                <w:color w:val="000000" w:themeColor="text1"/>
              </w:rPr>
              <w:t>±0.06</w:t>
            </w:r>
            <w:r w:rsidR="008A6917" w:rsidRPr="00D66825">
              <w:rPr>
                <w:rFonts w:ascii="Times New Roman" w:hAnsi="Times New Roman" w:cs="Times New Roman"/>
                <w:color w:val="000000" w:themeColor="text1"/>
                <w:vertAlign w:val="superscript"/>
              </w:rPr>
              <w:t>c</w:t>
            </w:r>
            <w:r w:rsidR="008A6917" w:rsidRPr="00D66825">
              <w:rPr>
                <w:rFonts w:ascii="Times New Roman" w:hAnsi="Times New Roman" w:cs="Times New Roman"/>
                <w:lang w:val="en-US"/>
              </w:rPr>
              <w:t xml:space="preserve">     </w:t>
            </w:r>
            <w:r w:rsidRPr="00D66825">
              <w:rPr>
                <w:rFonts w:ascii="Times New Roman" w:hAnsi="Times New Roman" w:cs="Times New Roman"/>
                <w:lang w:val="en-US"/>
              </w:rPr>
              <w:t>0.81</w:t>
            </w:r>
            <w:r w:rsidRPr="00D66825">
              <w:rPr>
                <w:rFonts w:ascii="Times New Roman" w:hAnsi="Times New Roman" w:cs="Times New Roman"/>
                <w:color w:val="000000" w:themeColor="text1"/>
              </w:rPr>
              <w:t>±</w:t>
            </w:r>
            <w:r w:rsidRPr="00D66825">
              <w:rPr>
                <w:rFonts w:ascii="Times New Roman" w:hAnsi="Times New Roman" w:cs="Times New Roman"/>
                <w:lang w:val="en-US"/>
              </w:rPr>
              <w:t xml:space="preserve"> </w:t>
            </w:r>
            <w:r w:rsidR="00E72CFE" w:rsidRPr="00D66825">
              <w:rPr>
                <w:rFonts w:ascii="Times New Roman" w:hAnsi="Times New Roman" w:cs="Times New Roman"/>
                <w:lang w:val="en-US"/>
              </w:rPr>
              <w:t>0.02</w:t>
            </w:r>
            <w:r w:rsidR="004A0030" w:rsidRPr="00D66825">
              <w:rPr>
                <w:rFonts w:ascii="Times New Roman" w:hAnsi="Times New Roman" w:cs="Times New Roman"/>
                <w:vertAlign w:val="superscript"/>
                <w:lang w:val="en-US"/>
              </w:rPr>
              <w:t>b</w:t>
            </w:r>
            <w:r w:rsidR="004A0030" w:rsidRPr="00D66825">
              <w:rPr>
                <w:rFonts w:ascii="Times New Roman" w:hAnsi="Times New Roman" w:cs="Times New Roman"/>
                <w:lang w:val="en-US"/>
              </w:rPr>
              <w:t xml:space="preserve">     </w:t>
            </w:r>
            <w:r w:rsidR="008A6917" w:rsidRPr="00D66825">
              <w:rPr>
                <w:rFonts w:ascii="Times New Roman" w:hAnsi="Times New Roman" w:cs="Times New Roman"/>
                <w:lang w:val="en-US"/>
              </w:rPr>
              <w:t xml:space="preserve">  7.06 </w:t>
            </w:r>
            <w:r w:rsidR="008A6917" w:rsidRPr="00D66825">
              <w:rPr>
                <w:rFonts w:ascii="Times New Roman" w:hAnsi="Times New Roman" w:cs="Times New Roman"/>
                <w:color w:val="000000" w:themeColor="text1"/>
              </w:rPr>
              <w:t>±0.04</w:t>
            </w:r>
            <w:r w:rsidR="008A6917" w:rsidRPr="00D66825">
              <w:rPr>
                <w:rFonts w:ascii="Times New Roman" w:hAnsi="Times New Roman" w:cs="Times New Roman"/>
                <w:color w:val="000000" w:themeColor="text1"/>
                <w:vertAlign w:val="superscript"/>
              </w:rPr>
              <w:t>b</w:t>
            </w:r>
            <w:r w:rsidR="008A6917" w:rsidRPr="00D66825">
              <w:rPr>
                <w:rFonts w:ascii="Times New Roman" w:hAnsi="Times New Roman" w:cs="Times New Roman"/>
                <w:lang w:val="en-US"/>
              </w:rPr>
              <w:t xml:space="preserve">       </w:t>
            </w:r>
            <w:r w:rsidRPr="00D66825">
              <w:rPr>
                <w:rFonts w:ascii="Times New Roman" w:hAnsi="Times New Roman" w:cs="Times New Roman"/>
                <w:lang w:val="en-US"/>
              </w:rPr>
              <w:t>3.29</w:t>
            </w:r>
            <w:r w:rsidRPr="00D66825">
              <w:rPr>
                <w:rFonts w:ascii="Times New Roman" w:hAnsi="Times New Roman" w:cs="Times New Roman"/>
                <w:color w:val="000000" w:themeColor="text1"/>
              </w:rPr>
              <w:t>±</w:t>
            </w:r>
            <w:r w:rsidR="00E72CFE" w:rsidRPr="00D66825">
              <w:rPr>
                <w:rFonts w:ascii="Times New Roman" w:hAnsi="Times New Roman" w:cs="Times New Roman"/>
                <w:color w:val="000000" w:themeColor="text1"/>
              </w:rPr>
              <w:t>0.01</w:t>
            </w:r>
            <w:r w:rsidR="004A0030" w:rsidRPr="00D66825">
              <w:rPr>
                <w:rFonts w:ascii="Times New Roman" w:hAnsi="Times New Roman" w:cs="Times New Roman"/>
                <w:color w:val="000000" w:themeColor="text1"/>
                <w:vertAlign w:val="superscript"/>
              </w:rPr>
              <w:t>a</w:t>
            </w:r>
            <w:r w:rsidR="000D7E1F" w:rsidRPr="00D66825">
              <w:rPr>
                <w:rFonts w:ascii="Times New Roman" w:hAnsi="Times New Roman" w:cs="Times New Roman"/>
                <w:lang w:val="en-US"/>
              </w:rPr>
              <w:t xml:space="preserve">           </w:t>
            </w:r>
            <w:r w:rsidRPr="00D66825">
              <w:rPr>
                <w:rFonts w:ascii="Times New Roman" w:hAnsi="Times New Roman" w:cs="Times New Roman"/>
                <w:lang w:val="en-US"/>
              </w:rPr>
              <w:t>52.54</w:t>
            </w:r>
            <w:r w:rsidRPr="00D66825">
              <w:rPr>
                <w:rFonts w:ascii="Times New Roman" w:hAnsi="Times New Roman" w:cs="Times New Roman"/>
                <w:color w:val="000000" w:themeColor="text1"/>
              </w:rPr>
              <w:t>±</w:t>
            </w:r>
            <w:r w:rsidR="00E72CFE" w:rsidRPr="00D66825">
              <w:rPr>
                <w:rFonts w:ascii="Times New Roman" w:hAnsi="Times New Roman" w:cs="Times New Roman"/>
                <w:color w:val="000000" w:themeColor="text1"/>
              </w:rPr>
              <w:t>0.06</w:t>
            </w:r>
            <w:r w:rsidR="004A0030" w:rsidRPr="00D66825">
              <w:rPr>
                <w:rFonts w:ascii="Times New Roman" w:hAnsi="Times New Roman" w:cs="Times New Roman"/>
                <w:color w:val="000000" w:themeColor="text1"/>
                <w:vertAlign w:val="superscript"/>
              </w:rPr>
              <w:t>c</w:t>
            </w:r>
          </w:p>
        </w:tc>
      </w:tr>
    </w:tbl>
    <w:p w14:paraId="63C37D4C" w14:textId="77777777" w:rsidR="00151824" w:rsidRPr="00D66825" w:rsidRDefault="00151824" w:rsidP="00151824">
      <w:pPr>
        <w:rPr>
          <w:rFonts w:ascii="Times New Roman" w:hAnsi="Times New Roman" w:cs="Times New Roman"/>
          <w:lang w:val="en-US"/>
        </w:rPr>
      </w:pPr>
    </w:p>
    <w:p w14:paraId="5DAAC0E6" w14:textId="77777777" w:rsidR="00DC7CD7" w:rsidRPr="00D66825" w:rsidRDefault="00DC7CD7" w:rsidP="00DC7CD7">
      <w:pPr>
        <w:rPr>
          <w:rFonts w:ascii="Times New Roman" w:hAnsi="Times New Roman" w:cs="Times New Roman"/>
          <w:color w:val="000000" w:themeColor="text1"/>
        </w:rPr>
      </w:pPr>
      <w:r w:rsidRPr="00D66825">
        <w:rPr>
          <w:rFonts w:ascii="Times New Roman" w:hAnsi="Times New Roman" w:cs="Times New Roman"/>
          <w:color w:val="000000" w:themeColor="text1"/>
        </w:rPr>
        <w:t>Key: Data presented as Mean ± Standard Deviation; Similar superscripts in a column imply there was no significant difference, those with different superscripts are significant at p-value &lt;0.05</w:t>
      </w:r>
    </w:p>
    <w:p w14:paraId="7AB70DCB" w14:textId="77777777" w:rsidR="00151824" w:rsidRPr="00D66825" w:rsidRDefault="00151824" w:rsidP="00151824">
      <w:pPr>
        <w:rPr>
          <w:rFonts w:ascii="Times New Roman" w:hAnsi="Times New Roman" w:cs="Times New Roman"/>
          <w:lang w:val="en-US"/>
        </w:rPr>
      </w:pPr>
    </w:p>
    <w:p w14:paraId="5B992792" w14:textId="77777777" w:rsidR="00151824" w:rsidRPr="00D66825" w:rsidRDefault="003538CF" w:rsidP="00151824">
      <w:pPr>
        <w:rPr>
          <w:rFonts w:ascii="Times New Roman" w:hAnsi="Times New Roman" w:cs="Times New Roman"/>
          <w:b/>
          <w:bCs/>
          <w:lang w:val="en-US"/>
        </w:rPr>
      </w:pPr>
      <w:r w:rsidRPr="00D66825">
        <w:rPr>
          <w:rFonts w:ascii="Times New Roman" w:hAnsi="Times New Roman" w:cs="Times New Roman"/>
          <w:b/>
          <w:bCs/>
          <w:lang w:val="en-US"/>
        </w:rPr>
        <w:t>3</w:t>
      </w:r>
      <w:r w:rsidR="00151824" w:rsidRPr="00D66825">
        <w:rPr>
          <w:rFonts w:ascii="Times New Roman" w:hAnsi="Times New Roman" w:cs="Times New Roman"/>
          <w:b/>
          <w:bCs/>
          <w:lang w:val="en-US"/>
        </w:rPr>
        <w:t>.5 Production and characterization of Gluconic acid produced</w:t>
      </w:r>
    </w:p>
    <w:p w14:paraId="1D8FEB93" w14:textId="77777777" w:rsidR="00151824" w:rsidRPr="00D66825" w:rsidRDefault="00B27EFC" w:rsidP="00151824">
      <w:pPr>
        <w:rPr>
          <w:rFonts w:ascii="Times New Roman" w:hAnsi="Times New Roman" w:cs="Times New Roman"/>
          <w:b/>
          <w:bCs/>
          <w:lang w:val="en-US"/>
        </w:rPr>
      </w:pPr>
      <w:r w:rsidRPr="00D66825">
        <w:rPr>
          <w:rFonts w:ascii="Times New Roman" w:hAnsi="Times New Roman" w:cs="Times New Roman"/>
          <w:b/>
          <w:bCs/>
          <w:lang w:val="en-US"/>
        </w:rPr>
        <w:t>3</w:t>
      </w:r>
      <w:r w:rsidR="00122FC7" w:rsidRPr="00D66825">
        <w:rPr>
          <w:rFonts w:ascii="Times New Roman" w:hAnsi="Times New Roman" w:cs="Times New Roman"/>
          <w:b/>
          <w:bCs/>
          <w:lang w:val="en-US"/>
        </w:rPr>
        <w:t>.5.1</w:t>
      </w:r>
      <w:r w:rsidR="003538CF" w:rsidRPr="00D66825">
        <w:rPr>
          <w:rFonts w:ascii="Times New Roman" w:hAnsi="Times New Roman" w:cs="Times New Roman"/>
          <w:b/>
          <w:bCs/>
          <w:lang w:val="en-US"/>
        </w:rPr>
        <w:t xml:space="preserve"> HPLC Profile of the Gluconic Acid</w:t>
      </w:r>
    </w:p>
    <w:p w14:paraId="354D3095" w14:textId="77777777" w:rsidR="00151824" w:rsidRPr="00D66825" w:rsidRDefault="004C168D" w:rsidP="00151824">
      <w:pPr>
        <w:jc w:val="both"/>
        <w:rPr>
          <w:rFonts w:ascii="Times New Roman" w:hAnsi="Times New Roman" w:cs="Times New Roman"/>
          <w:lang w:val="en-US"/>
        </w:rPr>
      </w:pPr>
      <w:r w:rsidRPr="00D66825">
        <w:rPr>
          <w:rFonts w:ascii="Times New Roman" w:hAnsi="Times New Roman" w:cs="Times New Roman"/>
          <w:lang w:val="en-US"/>
        </w:rPr>
        <w:t>Fig 1</w:t>
      </w:r>
      <w:r w:rsidR="004246FE" w:rsidRPr="00D66825">
        <w:rPr>
          <w:rFonts w:ascii="Times New Roman" w:hAnsi="Times New Roman" w:cs="Times New Roman"/>
          <w:lang w:val="en-US"/>
        </w:rPr>
        <w:t xml:space="preserve"> shows the HPLC (</w:t>
      </w:r>
      <w:r w:rsidR="00151824" w:rsidRPr="00D66825">
        <w:rPr>
          <w:rFonts w:ascii="Times New Roman" w:hAnsi="Times New Roman" w:cs="Times New Roman"/>
          <w:lang w:val="en-US"/>
        </w:rPr>
        <w:t xml:space="preserve">High performance liquid chromatography) profile of the gluconic acid produced by </w:t>
      </w:r>
      <w:r w:rsidR="00151824" w:rsidRPr="00D66825">
        <w:rPr>
          <w:rFonts w:ascii="Times New Roman" w:hAnsi="Times New Roman" w:cs="Times New Roman"/>
          <w:i/>
          <w:lang w:val="en-US"/>
        </w:rPr>
        <w:t xml:space="preserve">Aspergillus </w:t>
      </w:r>
      <w:proofErr w:type="spellStart"/>
      <w:r w:rsidR="00151824" w:rsidRPr="00D66825">
        <w:rPr>
          <w:rFonts w:ascii="Times New Roman" w:hAnsi="Times New Roman" w:cs="Times New Roman"/>
          <w:i/>
          <w:lang w:val="en-US"/>
        </w:rPr>
        <w:t>niger</w:t>
      </w:r>
      <w:proofErr w:type="spellEnd"/>
      <w:r w:rsidR="00151824" w:rsidRPr="00D66825">
        <w:rPr>
          <w:rFonts w:ascii="Times New Roman" w:hAnsi="Times New Roman" w:cs="Times New Roman"/>
          <w:lang w:val="en-US"/>
        </w:rPr>
        <w:t xml:space="preserve">. The most abundant compound was elated at 2 - 3 </w:t>
      </w:r>
      <w:proofErr w:type="spellStart"/>
      <w:proofErr w:type="gramStart"/>
      <w:r w:rsidR="00151824" w:rsidRPr="00D66825">
        <w:rPr>
          <w:rFonts w:ascii="Times New Roman" w:hAnsi="Times New Roman" w:cs="Times New Roman"/>
          <w:lang w:val="en-US"/>
        </w:rPr>
        <w:t>minutes,which</w:t>
      </w:r>
      <w:proofErr w:type="spellEnd"/>
      <w:proofErr w:type="gramEnd"/>
      <w:r w:rsidR="00151824" w:rsidRPr="00D66825">
        <w:rPr>
          <w:rFonts w:ascii="Times New Roman" w:hAnsi="Times New Roman" w:cs="Times New Roman"/>
          <w:lang w:val="en-US"/>
        </w:rPr>
        <w:t xml:space="preserve"> was CO( carbon monoxide). Oleic acid was elated at 4-5 minutes, Capric acid appeared around 5 - 6 minutes, acetic acid was elated between 6 - 8 minutes, methano</w:t>
      </w:r>
      <w:r w:rsidR="004246FE" w:rsidRPr="00D66825">
        <w:rPr>
          <w:rFonts w:ascii="Times New Roman" w:hAnsi="Times New Roman" w:cs="Times New Roman"/>
          <w:lang w:val="en-US"/>
        </w:rPr>
        <w:t>l appeared around 8 - 9 minutes</w:t>
      </w:r>
      <w:r w:rsidR="00151824" w:rsidRPr="00D66825">
        <w:rPr>
          <w:rFonts w:ascii="Times New Roman" w:hAnsi="Times New Roman" w:cs="Times New Roman"/>
          <w:lang w:val="en-US"/>
        </w:rPr>
        <w:t>, Ethyl acetate appeared around 9 - 10 minutes while acetone was elated just after 10 minutes.</w:t>
      </w:r>
    </w:p>
    <w:p w14:paraId="6D4D9739" w14:textId="77777777" w:rsidR="00151824" w:rsidRPr="00D66825" w:rsidRDefault="00151824" w:rsidP="00151824">
      <w:pPr>
        <w:rPr>
          <w:rFonts w:ascii="Times New Roman" w:hAnsi="Times New Roman" w:cs="Times New Roman"/>
          <w:lang w:val="en-US"/>
        </w:rPr>
      </w:pPr>
      <w:r w:rsidRPr="00D66825">
        <w:rPr>
          <w:rFonts w:ascii="Times New Roman" w:hAnsi="Times New Roman" w:cs="Times New Roman"/>
          <w:noProof/>
          <w:lang w:val="en-US" w:eastAsia="en-US"/>
        </w:rPr>
        <w:drawing>
          <wp:anchor distT="0" distB="0" distL="114300" distR="114300" simplePos="0" relativeHeight="251660288" behindDoc="1" locked="0" layoutInCell="1" allowOverlap="1" wp14:anchorId="54F3B58A" wp14:editId="24885EC7">
            <wp:simplePos x="0" y="0"/>
            <wp:positionH relativeFrom="margin">
              <wp:align>left</wp:align>
            </wp:positionH>
            <wp:positionV relativeFrom="paragraph">
              <wp:posOffset>7620</wp:posOffset>
            </wp:positionV>
            <wp:extent cx="5668786" cy="31908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7">
                      <a:extLst>
                        <a:ext uri="{BEBA8EAE-BF5A-486C-A8C5-ECC9F3942E4B}">
                          <a14:imgProps xmlns:a14="http://schemas.microsoft.com/office/drawing/2010/main">
                            <a14:imgLayer r:embed="rId8">
                              <a14:imgEffect>
                                <a14:brightnessContrast bright="-20000" contrast="40000"/>
                              </a14:imgEffect>
                            </a14:imgLayer>
                          </a14:imgProps>
                        </a:ext>
                        <a:ext uri="{28A0092B-C50C-407E-A947-70E740481C1C}">
                          <a14:useLocalDpi xmlns:a14="http://schemas.microsoft.com/office/drawing/2010/main" val="0"/>
                        </a:ext>
                      </a:extLst>
                    </a:blip>
                    <a:srcRect t="21521" r="-19530" b="51591"/>
                    <a:stretch>
                      <a:fillRect/>
                    </a:stretch>
                  </pic:blipFill>
                  <pic:spPr bwMode="auto">
                    <a:xfrm>
                      <a:off x="0" y="0"/>
                      <a:ext cx="5672664" cy="319305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AF5067" w14:textId="77777777" w:rsidR="00151824" w:rsidRPr="00D66825" w:rsidRDefault="00151824" w:rsidP="00151824">
      <w:pPr>
        <w:rPr>
          <w:rFonts w:ascii="Times New Roman" w:hAnsi="Times New Roman" w:cs="Times New Roman"/>
          <w:lang w:val="en-US"/>
        </w:rPr>
      </w:pPr>
    </w:p>
    <w:p w14:paraId="64AC726E" w14:textId="77777777" w:rsidR="00151824" w:rsidRPr="00D66825" w:rsidRDefault="00151824" w:rsidP="00151824">
      <w:pPr>
        <w:rPr>
          <w:rFonts w:ascii="Times New Roman" w:hAnsi="Times New Roman" w:cs="Times New Roman"/>
          <w:lang w:val="en-US"/>
        </w:rPr>
      </w:pPr>
    </w:p>
    <w:p w14:paraId="46AEDF32" w14:textId="77777777" w:rsidR="00151824" w:rsidRPr="00D66825" w:rsidRDefault="00151824" w:rsidP="00151824">
      <w:pPr>
        <w:rPr>
          <w:rFonts w:ascii="Times New Roman" w:hAnsi="Times New Roman" w:cs="Times New Roman"/>
          <w:lang w:val="en-US"/>
        </w:rPr>
      </w:pPr>
    </w:p>
    <w:p w14:paraId="3DB556F5" w14:textId="77777777" w:rsidR="00151824" w:rsidRPr="00D66825" w:rsidRDefault="00151824" w:rsidP="00151824">
      <w:pPr>
        <w:rPr>
          <w:rFonts w:ascii="Times New Roman" w:hAnsi="Times New Roman" w:cs="Times New Roman"/>
          <w:lang w:val="en-US"/>
        </w:rPr>
      </w:pPr>
    </w:p>
    <w:p w14:paraId="70D5CE04" w14:textId="77777777" w:rsidR="00151824" w:rsidRPr="00D66825" w:rsidRDefault="00151824" w:rsidP="00151824">
      <w:pPr>
        <w:rPr>
          <w:rFonts w:ascii="Times New Roman" w:hAnsi="Times New Roman" w:cs="Times New Roman"/>
          <w:lang w:val="en-US"/>
        </w:rPr>
      </w:pPr>
    </w:p>
    <w:p w14:paraId="554D6790" w14:textId="77777777" w:rsidR="00151824" w:rsidRPr="00D66825" w:rsidRDefault="00151824" w:rsidP="00151824">
      <w:pPr>
        <w:rPr>
          <w:rFonts w:ascii="Times New Roman" w:hAnsi="Times New Roman" w:cs="Times New Roman"/>
          <w:lang w:val="en-US"/>
        </w:rPr>
      </w:pPr>
    </w:p>
    <w:p w14:paraId="158ADFC0" w14:textId="77777777" w:rsidR="00151824" w:rsidRPr="00D66825" w:rsidRDefault="00151824" w:rsidP="00151824">
      <w:pPr>
        <w:rPr>
          <w:rFonts w:ascii="Times New Roman" w:hAnsi="Times New Roman" w:cs="Times New Roman"/>
          <w:lang w:val="en-US"/>
        </w:rPr>
      </w:pPr>
    </w:p>
    <w:p w14:paraId="0BB67376" w14:textId="77777777" w:rsidR="00151824" w:rsidRPr="00D66825" w:rsidRDefault="00151824" w:rsidP="00151824">
      <w:pPr>
        <w:rPr>
          <w:rFonts w:ascii="Times New Roman" w:hAnsi="Times New Roman" w:cs="Times New Roman"/>
          <w:lang w:val="en-US"/>
        </w:rPr>
      </w:pPr>
    </w:p>
    <w:p w14:paraId="71783DDF" w14:textId="77777777" w:rsidR="003538CF" w:rsidRPr="00D66825" w:rsidRDefault="003538CF" w:rsidP="00151824">
      <w:pPr>
        <w:rPr>
          <w:rFonts w:ascii="Times New Roman" w:hAnsi="Times New Roman" w:cs="Times New Roman"/>
          <w:lang w:val="en-US"/>
        </w:rPr>
      </w:pPr>
    </w:p>
    <w:p w14:paraId="2CEA8335" w14:textId="77777777" w:rsidR="003538CF" w:rsidRPr="00D66825" w:rsidRDefault="003538CF" w:rsidP="00151824">
      <w:pPr>
        <w:rPr>
          <w:rFonts w:ascii="Times New Roman" w:hAnsi="Times New Roman" w:cs="Times New Roman"/>
          <w:lang w:val="en-US"/>
        </w:rPr>
      </w:pPr>
    </w:p>
    <w:p w14:paraId="3BB85103" w14:textId="77777777" w:rsidR="003538CF" w:rsidRPr="00D66825" w:rsidRDefault="003538CF" w:rsidP="00151824">
      <w:pPr>
        <w:rPr>
          <w:rFonts w:ascii="Times New Roman" w:hAnsi="Times New Roman" w:cs="Times New Roman"/>
          <w:lang w:val="en-US"/>
        </w:rPr>
      </w:pPr>
    </w:p>
    <w:p w14:paraId="2908A1E1" w14:textId="77777777" w:rsidR="003538CF" w:rsidRPr="00D66825" w:rsidRDefault="003538CF" w:rsidP="00151824">
      <w:pPr>
        <w:rPr>
          <w:rFonts w:ascii="Times New Roman" w:hAnsi="Times New Roman" w:cs="Times New Roman"/>
          <w:lang w:val="en-US"/>
        </w:rPr>
      </w:pPr>
    </w:p>
    <w:p w14:paraId="4B36FAA5" w14:textId="77777777" w:rsidR="003538CF" w:rsidRPr="00D66825" w:rsidRDefault="003538CF" w:rsidP="00151824">
      <w:pPr>
        <w:rPr>
          <w:rFonts w:ascii="Times New Roman" w:hAnsi="Times New Roman" w:cs="Times New Roman"/>
          <w:lang w:val="en-US"/>
        </w:rPr>
      </w:pPr>
    </w:p>
    <w:p w14:paraId="173A77D7" w14:textId="77777777" w:rsidR="003538CF" w:rsidRPr="00D66825" w:rsidRDefault="003538CF" w:rsidP="00151824">
      <w:pPr>
        <w:rPr>
          <w:rFonts w:ascii="Times New Roman" w:hAnsi="Times New Roman" w:cs="Times New Roman"/>
          <w:lang w:val="en-US"/>
        </w:rPr>
      </w:pPr>
    </w:p>
    <w:p w14:paraId="39143C29" w14:textId="77777777" w:rsidR="003538CF" w:rsidRPr="00D66825" w:rsidRDefault="003538CF" w:rsidP="00151824">
      <w:pPr>
        <w:rPr>
          <w:rFonts w:ascii="Times New Roman" w:hAnsi="Times New Roman" w:cs="Times New Roman"/>
          <w:lang w:val="en-US"/>
        </w:rPr>
      </w:pPr>
    </w:p>
    <w:p w14:paraId="5854CE8E" w14:textId="77777777" w:rsidR="003538CF" w:rsidRPr="00D66825" w:rsidRDefault="003538CF" w:rsidP="00151824">
      <w:pPr>
        <w:rPr>
          <w:rFonts w:ascii="Times New Roman" w:hAnsi="Times New Roman" w:cs="Times New Roman"/>
          <w:lang w:val="en-US"/>
        </w:rPr>
      </w:pPr>
    </w:p>
    <w:p w14:paraId="4884F95F" w14:textId="77777777" w:rsidR="003538CF" w:rsidRPr="00D66825" w:rsidRDefault="003538CF" w:rsidP="00151824">
      <w:pPr>
        <w:rPr>
          <w:rFonts w:ascii="Times New Roman" w:hAnsi="Times New Roman" w:cs="Times New Roman"/>
          <w:lang w:val="en-US"/>
        </w:rPr>
      </w:pPr>
    </w:p>
    <w:p w14:paraId="305F9EE9" w14:textId="77777777" w:rsidR="003538CF" w:rsidRPr="00D66825" w:rsidRDefault="003538CF" w:rsidP="00151824">
      <w:pPr>
        <w:rPr>
          <w:rFonts w:ascii="Times New Roman" w:hAnsi="Times New Roman" w:cs="Times New Roman"/>
          <w:lang w:val="en-US"/>
        </w:rPr>
      </w:pPr>
    </w:p>
    <w:p w14:paraId="5F600B9D" w14:textId="77777777" w:rsidR="003538CF" w:rsidRPr="00D66825" w:rsidRDefault="003538CF" w:rsidP="00151824">
      <w:pPr>
        <w:rPr>
          <w:rFonts w:ascii="Times New Roman" w:hAnsi="Times New Roman" w:cs="Times New Roman"/>
          <w:lang w:val="en-US"/>
        </w:rPr>
      </w:pPr>
    </w:p>
    <w:p w14:paraId="02AA5E01" w14:textId="77777777" w:rsidR="003538CF" w:rsidRPr="00D66825" w:rsidRDefault="003538CF" w:rsidP="00151824">
      <w:pPr>
        <w:rPr>
          <w:rFonts w:ascii="Times New Roman" w:hAnsi="Times New Roman" w:cs="Times New Roman"/>
          <w:lang w:val="en-US"/>
        </w:rPr>
      </w:pPr>
    </w:p>
    <w:p w14:paraId="5CE50947" w14:textId="77777777" w:rsidR="00151824" w:rsidRPr="00D66825" w:rsidRDefault="004C168D" w:rsidP="0074201E">
      <w:pPr>
        <w:rPr>
          <w:rFonts w:ascii="Times New Roman" w:hAnsi="Times New Roman" w:cs="Times New Roman"/>
          <w:b/>
          <w:lang w:val="en-US"/>
        </w:rPr>
      </w:pPr>
      <w:r w:rsidRPr="00D66825">
        <w:rPr>
          <w:rFonts w:ascii="Times New Roman" w:hAnsi="Times New Roman" w:cs="Times New Roman"/>
          <w:b/>
          <w:lang w:val="en-US"/>
        </w:rPr>
        <w:t>Fig 1</w:t>
      </w:r>
      <w:r w:rsidR="00151824" w:rsidRPr="00D66825">
        <w:rPr>
          <w:rFonts w:ascii="Times New Roman" w:hAnsi="Times New Roman" w:cs="Times New Roman"/>
          <w:b/>
          <w:lang w:val="en-US"/>
        </w:rPr>
        <w:t xml:space="preserve">. </w:t>
      </w:r>
      <w:r w:rsidR="003538CF" w:rsidRPr="00D66825">
        <w:rPr>
          <w:rFonts w:ascii="Times New Roman" w:hAnsi="Times New Roman" w:cs="Times New Roman"/>
          <w:b/>
          <w:lang w:val="en-US"/>
        </w:rPr>
        <w:t>HPLC Profile of Gluconic Acid</w:t>
      </w:r>
    </w:p>
    <w:p w14:paraId="59A1DC7C" w14:textId="77777777" w:rsidR="004C168D" w:rsidRPr="00D66825" w:rsidRDefault="004C168D" w:rsidP="004C168D">
      <w:pPr>
        <w:rPr>
          <w:rFonts w:ascii="Times New Roman" w:hAnsi="Times New Roman" w:cs="Times New Roman"/>
          <w:b/>
          <w:bCs/>
          <w:lang w:val="en-US"/>
        </w:rPr>
      </w:pPr>
      <w:r w:rsidRPr="00D66825">
        <w:rPr>
          <w:rFonts w:ascii="Times New Roman" w:hAnsi="Times New Roman" w:cs="Times New Roman"/>
          <w:b/>
          <w:bCs/>
          <w:lang w:val="en-US"/>
        </w:rPr>
        <w:t>3</w:t>
      </w:r>
      <w:r w:rsidR="0074201E" w:rsidRPr="00D66825">
        <w:rPr>
          <w:rFonts w:ascii="Times New Roman" w:hAnsi="Times New Roman" w:cs="Times New Roman"/>
          <w:b/>
          <w:bCs/>
          <w:lang w:val="en-US"/>
        </w:rPr>
        <w:t>.5.2</w:t>
      </w:r>
      <w:r w:rsidRPr="00D66825">
        <w:rPr>
          <w:rFonts w:ascii="Times New Roman" w:hAnsi="Times New Roman" w:cs="Times New Roman"/>
          <w:b/>
          <w:bCs/>
          <w:lang w:val="en-US"/>
        </w:rPr>
        <w:t xml:space="preserve"> Frontier- transform infrared spectroscopy (FTIR) of the functional group content f gluconic acid sample</w:t>
      </w:r>
    </w:p>
    <w:p w14:paraId="31945CE9" w14:textId="77777777" w:rsidR="004C168D" w:rsidRPr="00D66825" w:rsidRDefault="004C168D" w:rsidP="004C168D">
      <w:pPr>
        <w:jc w:val="both"/>
        <w:rPr>
          <w:rFonts w:ascii="Times New Roman" w:hAnsi="Times New Roman" w:cs="Times New Roman"/>
          <w:lang w:val="en-US"/>
        </w:rPr>
      </w:pPr>
      <w:r w:rsidRPr="00D66825">
        <w:rPr>
          <w:rFonts w:ascii="Times New Roman" w:hAnsi="Times New Roman" w:cs="Times New Roman"/>
          <w:noProof/>
          <w:lang w:val="en-US" w:eastAsia="en-US"/>
        </w:rPr>
        <w:drawing>
          <wp:anchor distT="0" distB="0" distL="114300" distR="114300" simplePos="0" relativeHeight="251662336" behindDoc="1" locked="0" layoutInCell="1" allowOverlap="1" wp14:anchorId="1EA8C47F" wp14:editId="4B870B8F">
            <wp:simplePos x="0" y="0"/>
            <wp:positionH relativeFrom="margin">
              <wp:posOffset>-114300</wp:posOffset>
            </wp:positionH>
            <wp:positionV relativeFrom="paragraph">
              <wp:posOffset>459106</wp:posOffset>
            </wp:positionV>
            <wp:extent cx="5238750" cy="2495550"/>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rotWithShape="1">
                    <a:blip r:embed="rId9">
                      <a:extLst>
                        <a:ext uri="{BEBA8EAE-BF5A-486C-A8C5-ECC9F3942E4B}">
                          <a14:imgProps xmlns:a14="http://schemas.microsoft.com/office/drawing/2010/main">
                            <a14:imgLayer r:embed="rId10">
                              <a14:imgEffect>
                                <a14:brightnessContrast contrast="-40000"/>
                              </a14:imgEffect>
                            </a14:imgLayer>
                          </a14:imgProps>
                        </a:ext>
                        <a:ext uri="{28A0092B-C50C-407E-A947-70E740481C1C}">
                          <a14:useLocalDpi xmlns:a14="http://schemas.microsoft.com/office/drawing/2010/main" val="0"/>
                        </a:ext>
                      </a:extLst>
                    </a:blip>
                    <a:srcRect l="-1" t="31308" r="-1921" b="36303"/>
                    <a:stretch/>
                  </pic:blipFill>
                  <pic:spPr bwMode="auto">
                    <a:xfrm>
                      <a:off x="0" y="0"/>
                      <a:ext cx="5238750" cy="2495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66825">
        <w:rPr>
          <w:rFonts w:ascii="Times New Roman" w:hAnsi="Times New Roman" w:cs="Times New Roman"/>
          <w:lang w:val="en-US"/>
        </w:rPr>
        <w:t xml:space="preserve">Gluconic acid, being a carboxylic derivative, contains both C=O (carbonyl) and O=H groups. The corresponding wavelengths for gluconic acid was in the ranges of 1822 cm -¹ for the carbonyl group and 3457 Cm-¹ for the carboxylic acids hydroxyl </w:t>
      </w:r>
      <w:proofErr w:type="spellStart"/>
      <w:r w:rsidRPr="00D66825">
        <w:rPr>
          <w:rFonts w:ascii="Times New Roman" w:hAnsi="Times New Roman" w:cs="Times New Roman"/>
          <w:lang w:val="en-US"/>
        </w:rPr>
        <w:t>group.The</w:t>
      </w:r>
      <w:proofErr w:type="spellEnd"/>
      <w:r w:rsidRPr="00D66825">
        <w:rPr>
          <w:rFonts w:ascii="Times New Roman" w:hAnsi="Times New Roman" w:cs="Times New Roman"/>
          <w:lang w:val="en-US"/>
        </w:rPr>
        <w:t xml:space="preserve"> relevant functional group associated with gluconic acid , C = O ( carbonyl) and RCHOH ( carboxylic group) was present</w:t>
      </w:r>
      <w:r w:rsidR="0074201E" w:rsidRPr="00D66825">
        <w:rPr>
          <w:rFonts w:ascii="Times New Roman" w:hAnsi="Times New Roman" w:cs="Times New Roman"/>
          <w:lang w:val="en-US"/>
        </w:rPr>
        <w:t xml:space="preserve"> in the chart, as shown in Fig 2</w:t>
      </w:r>
      <w:r w:rsidRPr="00D66825">
        <w:rPr>
          <w:rFonts w:ascii="Times New Roman" w:hAnsi="Times New Roman" w:cs="Times New Roman"/>
          <w:lang w:val="en-US"/>
        </w:rPr>
        <w:t xml:space="preserve"> and Table 8.</w:t>
      </w:r>
    </w:p>
    <w:p w14:paraId="23BD24A6" w14:textId="77777777" w:rsidR="004C168D" w:rsidRPr="00D66825" w:rsidRDefault="004C168D" w:rsidP="004C168D">
      <w:pPr>
        <w:rPr>
          <w:rFonts w:ascii="Times New Roman" w:hAnsi="Times New Roman" w:cs="Times New Roman"/>
          <w:lang w:val="en-US"/>
        </w:rPr>
      </w:pPr>
    </w:p>
    <w:p w14:paraId="2A33AB27" w14:textId="77777777" w:rsidR="004C168D" w:rsidRPr="00D66825" w:rsidRDefault="004C168D" w:rsidP="004C168D">
      <w:pPr>
        <w:rPr>
          <w:rFonts w:ascii="Times New Roman" w:hAnsi="Times New Roman" w:cs="Times New Roman"/>
          <w:b/>
          <w:lang w:val="en-US"/>
        </w:rPr>
      </w:pPr>
    </w:p>
    <w:p w14:paraId="1B39CF83" w14:textId="77777777" w:rsidR="004C168D" w:rsidRPr="00D66825" w:rsidRDefault="004C168D" w:rsidP="004C168D">
      <w:pPr>
        <w:rPr>
          <w:rFonts w:ascii="Times New Roman" w:hAnsi="Times New Roman" w:cs="Times New Roman"/>
          <w:b/>
          <w:lang w:val="en-US"/>
        </w:rPr>
      </w:pPr>
    </w:p>
    <w:p w14:paraId="13DA8DFD" w14:textId="77777777" w:rsidR="004C168D" w:rsidRPr="00D66825" w:rsidRDefault="004C168D" w:rsidP="004C168D">
      <w:pPr>
        <w:rPr>
          <w:rFonts w:ascii="Times New Roman" w:hAnsi="Times New Roman" w:cs="Times New Roman"/>
          <w:b/>
          <w:lang w:val="en-US"/>
        </w:rPr>
      </w:pPr>
    </w:p>
    <w:p w14:paraId="4285DBA2" w14:textId="77777777" w:rsidR="004C168D" w:rsidRPr="00D66825" w:rsidRDefault="004C168D" w:rsidP="004C168D">
      <w:pPr>
        <w:rPr>
          <w:rFonts w:ascii="Times New Roman" w:hAnsi="Times New Roman" w:cs="Times New Roman"/>
          <w:b/>
          <w:lang w:val="en-US"/>
        </w:rPr>
      </w:pPr>
    </w:p>
    <w:p w14:paraId="24479C96" w14:textId="77777777" w:rsidR="004C168D" w:rsidRPr="00D66825" w:rsidRDefault="004C168D" w:rsidP="004C168D">
      <w:pPr>
        <w:rPr>
          <w:rFonts w:ascii="Times New Roman" w:hAnsi="Times New Roman" w:cs="Times New Roman"/>
          <w:b/>
          <w:lang w:val="en-US"/>
        </w:rPr>
      </w:pPr>
    </w:p>
    <w:p w14:paraId="6A4EEBF3" w14:textId="77777777" w:rsidR="004C168D" w:rsidRPr="00D66825" w:rsidRDefault="004C168D" w:rsidP="004C168D">
      <w:pPr>
        <w:rPr>
          <w:rFonts w:ascii="Times New Roman" w:hAnsi="Times New Roman" w:cs="Times New Roman"/>
          <w:b/>
          <w:lang w:val="en-US"/>
        </w:rPr>
      </w:pPr>
    </w:p>
    <w:p w14:paraId="70BEB1BA" w14:textId="77777777" w:rsidR="004C168D" w:rsidRPr="00D66825" w:rsidRDefault="004C168D" w:rsidP="004C168D">
      <w:pPr>
        <w:rPr>
          <w:rFonts w:ascii="Times New Roman" w:hAnsi="Times New Roman" w:cs="Times New Roman"/>
          <w:b/>
          <w:lang w:val="en-US"/>
        </w:rPr>
      </w:pPr>
    </w:p>
    <w:p w14:paraId="5EB50E5A" w14:textId="77777777" w:rsidR="004C168D" w:rsidRPr="00D66825" w:rsidRDefault="004C168D" w:rsidP="004C168D">
      <w:pPr>
        <w:rPr>
          <w:rFonts w:ascii="Times New Roman" w:hAnsi="Times New Roman" w:cs="Times New Roman"/>
          <w:b/>
          <w:lang w:val="en-US"/>
        </w:rPr>
      </w:pPr>
    </w:p>
    <w:p w14:paraId="62F46E2E" w14:textId="77777777" w:rsidR="004C168D" w:rsidRPr="00D66825" w:rsidRDefault="004C168D" w:rsidP="004C168D">
      <w:pPr>
        <w:rPr>
          <w:rFonts w:ascii="Times New Roman" w:hAnsi="Times New Roman" w:cs="Times New Roman"/>
          <w:b/>
          <w:lang w:val="en-US"/>
        </w:rPr>
      </w:pPr>
    </w:p>
    <w:p w14:paraId="5633D298" w14:textId="77777777" w:rsidR="0074201E" w:rsidRPr="00D66825" w:rsidRDefault="0074201E" w:rsidP="004C168D">
      <w:pPr>
        <w:rPr>
          <w:rFonts w:ascii="Times New Roman" w:hAnsi="Times New Roman" w:cs="Times New Roman"/>
          <w:b/>
          <w:lang w:val="en-US"/>
        </w:rPr>
      </w:pPr>
    </w:p>
    <w:p w14:paraId="1D23030A" w14:textId="77777777" w:rsidR="004C168D" w:rsidRPr="00D66825" w:rsidRDefault="004C168D" w:rsidP="004C168D">
      <w:pPr>
        <w:rPr>
          <w:rFonts w:ascii="Times New Roman" w:hAnsi="Times New Roman" w:cs="Times New Roman"/>
          <w:b/>
          <w:lang w:val="en-US"/>
        </w:rPr>
      </w:pPr>
    </w:p>
    <w:p w14:paraId="633846BC" w14:textId="77777777" w:rsidR="0074201E" w:rsidRPr="00D66825" w:rsidRDefault="0074201E" w:rsidP="004C168D">
      <w:pPr>
        <w:rPr>
          <w:rFonts w:ascii="Times New Roman" w:hAnsi="Times New Roman" w:cs="Times New Roman"/>
          <w:b/>
          <w:lang w:val="en-US"/>
        </w:rPr>
      </w:pPr>
    </w:p>
    <w:p w14:paraId="00FE8BAB" w14:textId="77777777" w:rsidR="004C168D" w:rsidRPr="00D66825" w:rsidRDefault="0074201E" w:rsidP="004C168D">
      <w:pPr>
        <w:rPr>
          <w:rFonts w:ascii="Times New Roman" w:hAnsi="Times New Roman" w:cs="Times New Roman"/>
          <w:b/>
          <w:lang w:val="en-US"/>
        </w:rPr>
      </w:pPr>
      <w:r w:rsidRPr="00D66825">
        <w:rPr>
          <w:rFonts w:ascii="Times New Roman" w:hAnsi="Times New Roman" w:cs="Times New Roman"/>
          <w:b/>
          <w:lang w:val="en-US"/>
        </w:rPr>
        <w:t>Fig. 2</w:t>
      </w:r>
      <w:r w:rsidR="004C168D" w:rsidRPr="00D66825">
        <w:rPr>
          <w:rFonts w:ascii="Times New Roman" w:hAnsi="Times New Roman" w:cs="Times New Roman"/>
          <w:b/>
          <w:lang w:val="en-US"/>
        </w:rPr>
        <w:t xml:space="preserve"> shows the FTIR chart for the production of gluconic acid</w:t>
      </w:r>
    </w:p>
    <w:p w14:paraId="4040CBC7" w14:textId="77777777" w:rsidR="004C168D" w:rsidRPr="00D66825" w:rsidRDefault="004C168D" w:rsidP="004C168D">
      <w:pPr>
        <w:rPr>
          <w:rFonts w:ascii="Times New Roman" w:hAnsi="Times New Roman" w:cs="Times New Roman"/>
          <w:b/>
          <w:lang w:val="en-US"/>
        </w:rPr>
      </w:pPr>
    </w:p>
    <w:p w14:paraId="10D67507" w14:textId="77777777" w:rsidR="004C168D" w:rsidRPr="00D66825" w:rsidRDefault="004C168D" w:rsidP="004C168D">
      <w:pPr>
        <w:rPr>
          <w:rFonts w:ascii="Times New Roman" w:hAnsi="Times New Roman" w:cs="Times New Roman"/>
          <w:b/>
          <w:lang w:val="en-US"/>
        </w:rPr>
      </w:pPr>
      <w:r w:rsidRPr="00D66825">
        <w:rPr>
          <w:rFonts w:ascii="Times New Roman" w:hAnsi="Times New Roman" w:cs="Times New Roman"/>
          <w:b/>
          <w:lang w:val="en-US"/>
        </w:rPr>
        <w:t>Table 8: Frontier-transform infrared spectroscopy (FTIR) of the functional group</w:t>
      </w:r>
      <w:r w:rsidRPr="00D66825">
        <w:rPr>
          <w:rFonts w:ascii="Times New Roman" w:hAnsi="Times New Roman" w:cs="Times New Roman"/>
          <w:b/>
          <w:lang w:val="en-US"/>
        </w:rPr>
        <w:tab/>
      </w:r>
      <w:r w:rsidRPr="00D66825">
        <w:rPr>
          <w:rFonts w:ascii="Times New Roman" w:hAnsi="Times New Roman" w:cs="Times New Roman"/>
          <w:b/>
          <w:lang w:val="en-US"/>
        </w:rPr>
        <w:tab/>
        <w:t xml:space="preserve">   content.</w:t>
      </w:r>
    </w:p>
    <w:p w14:paraId="0E54436B" w14:textId="77777777" w:rsidR="004C168D" w:rsidRPr="00D66825" w:rsidRDefault="004C168D" w:rsidP="004C168D">
      <w:pPr>
        <w:rPr>
          <w:rFonts w:ascii="Times New Roman" w:hAnsi="Times New Roman" w:cs="Times New Roman"/>
          <w:lang w:val="en-US"/>
        </w:rPr>
      </w:pPr>
    </w:p>
    <w:tbl>
      <w:tblPr>
        <w:tblW w:w="0" w:type="auto"/>
        <w:tblLook w:val="0400" w:firstRow="0" w:lastRow="0" w:firstColumn="0" w:lastColumn="0" w:noHBand="0" w:noVBand="1"/>
      </w:tblPr>
      <w:tblGrid>
        <w:gridCol w:w="9026"/>
      </w:tblGrid>
      <w:tr w:rsidR="004C168D" w:rsidRPr="00D66825" w14:paraId="28815297" w14:textId="77777777" w:rsidTr="00645A9D">
        <w:trPr>
          <w:trHeight w:val="538"/>
        </w:trPr>
        <w:tc>
          <w:tcPr>
            <w:tcW w:w="9026" w:type="dxa"/>
            <w:tcBorders>
              <w:top w:val="single" w:sz="4" w:space="0" w:color="auto"/>
              <w:bottom w:val="single" w:sz="4" w:space="0" w:color="auto"/>
            </w:tcBorders>
          </w:tcPr>
          <w:p w14:paraId="51AB2A59" w14:textId="77777777" w:rsidR="004C168D" w:rsidRPr="00D66825" w:rsidRDefault="004C168D" w:rsidP="00645A9D">
            <w:pPr>
              <w:rPr>
                <w:rFonts w:ascii="Times New Roman" w:hAnsi="Times New Roman" w:cs="Times New Roman"/>
                <w:b/>
                <w:lang w:val="en-US"/>
              </w:rPr>
            </w:pPr>
          </w:p>
          <w:p w14:paraId="2E84874D" w14:textId="77777777" w:rsidR="004C168D" w:rsidRPr="00D66825" w:rsidRDefault="004C168D" w:rsidP="00645A9D">
            <w:pPr>
              <w:rPr>
                <w:rFonts w:ascii="Times New Roman" w:hAnsi="Times New Roman" w:cs="Times New Roman"/>
                <w:b/>
                <w:lang w:val="en-US"/>
              </w:rPr>
            </w:pPr>
            <w:r w:rsidRPr="00D66825">
              <w:rPr>
                <w:rFonts w:ascii="Times New Roman" w:hAnsi="Times New Roman" w:cs="Times New Roman"/>
                <w:b/>
                <w:lang w:val="en-US"/>
              </w:rPr>
              <w:t>Wavelength                             Functional group.                        Compounds</w:t>
            </w:r>
          </w:p>
          <w:p w14:paraId="2D476F30" w14:textId="77777777" w:rsidR="004C168D" w:rsidRPr="00D66825" w:rsidRDefault="004C168D" w:rsidP="00645A9D">
            <w:pPr>
              <w:rPr>
                <w:rFonts w:ascii="Times New Roman" w:hAnsi="Times New Roman" w:cs="Times New Roman"/>
                <w:b/>
                <w:lang w:val="en-US"/>
              </w:rPr>
            </w:pPr>
            <w:r w:rsidRPr="00D66825">
              <w:rPr>
                <w:rFonts w:ascii="Times New Roman" w:hAnsi="Times New Roman" w:cs="Times New Roman"/>
                <w:b/>
                <w:lang w:val="en-US"/>
              </w:rPr>
              <w:t xml:space="preserve">   (Cm)</w:t>
            </w:r>
          </w:p>
        </w:tc>
      </w:tr>
      <w:tr w:rsidR="004C168D" w:rsidRPr="00D66825" w14:paraId="745FFE96" w14:textId="77777777" w:rsidTr="00645A9D">
        <w:tc>
          <w:tcPr>
            <w:tcW w:w="9026" w:type="dxa"/>
            <w:tcBorders>
              <w:top w:val="single" w:sz="4" w:space="0" w:color="auto"/>
              <w:bottom w:val="single" w:sz="4" w:space="0" w:color="auto"/>
            </w:tcBorders>
          </w:tcPr>
          <w:p w14:paraId="044A2FA5" w14:textId="77777777" w:rsidR="004C168D" w:rsidRPr="00D66825" w:rsidRDefault="004C168D" w:rsidP="00FF0051">
            <w:pPr>
              <w:jc w:val="both"/>
              <w:rPr>
                <w:rFonts w:ascii="Times New Roman" w:hAnsi="Times New Roman" w:cs="Times New Roman"/>
                <w:lang w:val="en-US"/>
              </w:rPr>
            </w:pPr>
            <w:r w:rsidRPr="00D66825">
              <w:rPr>
                <w:rFonts w:ascii="Times New Roman" w:hAnsi="Times New Roman" w:cs="Times New Roman"/>
                <w:lang w:val="en-US"/>
              </w:rPr>
              <w:t>819.7896.                                   C - O.                                         Alcohol/Ethers stretch</w:t>
            </w:r>
          </w:p>
          <w:p w14:paraId="2D1276AE" w14:textId="77777777" w:rsidR="004C168D" w:rsidRPr="00D66825" w:rsidRDefault="004C168D" w:rsidP="00FF0051">
            <w:pPr>
              <w:jc w:val="both"/>
              <w:rPr>
                <w:rFonts w:ascii="Times New Roman" w:hAnsi="Times New Roman" w:cs="Times New Roman"/>
                <w:lang w:val="en-US"/>
              </w:rPr>
            </w:pPr>
          </w:p>
          <w:p w14:paraId="385FAB5B" w14:textId="77777777" w:rsidR="004C168D" w:rsidRPr="00D66825" w:rsidRDefault="004C168D" w:rsidP="00FF0051">
            <w:pPr>
              <w:jc w:val="both"/>
              <w:rPr>
                <w:rFonts w:ascii="Times New Roman" w:hAnsi="Times New Roman" w:cs="Times New Roman"/>
                <w:lang w:val="en-US"/>
              </w:rPr>
            </w:pPr>
            <w:r w:rsidRPr="00D66825">
              <w:rPr>
                <w:rFonts w:ascii="Times New Roman" w:hAnsi="Times New Roman" w:cs="Times New Roman"/>
                <w:lang w:val="en-US"/>
              </w:rPr>
              <w:t>1424.567.                                     CH².                                         Alkane bending</w:t>
            </w:r>
          </w:p>
          <w:p w14:paraId="493D9A19" w14:textId="77777777" w:rsidR="004C168D" w:rsidRPr="00D66825" w:rsidRDefault="004C168D" w:rsidP="00FF0051">
            <w:pPr>
              <w:jc w:val="both"/>
              <w:rPr>
                <w:rFonts w:ascii="Times New Roman" w:hAnsi="Times New Roman" w:cs="Times New Roman"/>
                <w:lang w:val="en-US"/>
              </w:rPr>
            </w:pPr>
          </w:p>
          <w:p w14:paraId="5B4D9B54" w14:textId="77777777" w:rsidR="004C168D" w:rsidRPr="00D66825" w:rsidRDefault="004C168D" w:rsidP="00FF0051">
            <w:pPr>
              <w:jc w:val="both"/>
              <w:rPr>
                <w:rFonts w:ascii="Times New Roman" w:hAnsi="Times New Roman" w:cs="Times New Roman"/>
                <w:lang w:val="en-US"/>
              </w:rPr>
            </w:pPr>
            <w:r w:rsidRPr="00D66825">
              <w:rPr>
                <w:rFonts w:ascii="Times New Roman" w:hAnsi="Times New Roman" w:cs="Times New Roman"/>
                <w:lang w:val="en-US"/>
              </w:rPr>
              <w:t xml:space="preserve">1641.107.                                  C = C                                       </w:t>
            </w:r>
            <w:r w:rsidR="00FF0051" w:rsidRPr="00D66825">
              <w:rPr>
                <w:rFonts w:ascii="Times New Roman" w:hAnsi="Times New Roman" w:cs="Times New Roman"/>
                <w:lang w:val="en-US"/>
              </w:rPr>
              <w:t xml:space="preserve"> </w:t>
            </w:r>
            <w:r w:rsidRPr="00D66825">
              <w:rPr>
                <w:rFonts w:ascii="Times New Roman" w:hAnsi="Times New Roman" w:cs="Times New Roman"/>
                <w:lang w:val="en-US"/>
              </w:rPr>
              <w:t xml:space="preserve"> Ethylene CH stretch</w:t>
            </w:r>
          </w:p>
          <w:p w14:paraId="4B4CD515" w14:textId="77777777" w:rsidR="004C168D" w:rsidRPr="00D66825" w:rsidRDefault="004C168D" w:rsidP="00FF0051">
            <w:pPr>
              <w:jc w:val="both"/>
              <w:rPr>
                <w:rFonts w:ascii="Times New Roman" w:hAnsi="Times New Roman" w:cs="Times New Roman"/>
                <w:lang w:val="en-US"/>
              </w:rPr>
            </w:pPr>
          </w:p>
          <w:p w14:paraId="5D977239" w14:textId="77777777" w:rsidR="004C168D" w:rsidRPr="00D66825" w:rsidRDefault="004C168D" w:rsidP="00FF0051">
            <w:pPr>
              <w:jc w:val="both"/>
              <w:rPr>
                <w:rFonts w:ascii="Times New Roman" w:hAnsi="Times New Roman" w:cs="Times New Roman"/>
                <w:lang w:val="en-US"/>
              </w:rPr>
            </w:pPr>
            <w:r w:rsidRPr="00D66825">
              <w:rPr>
                <w:rFonts w:ascii="Times New Roman" w:hAnsi="Times New Roman" w:cs="Times New Roman"/>
                <w:lang w:val="en-US"/>
              </w:rPr>
              <w:t xml:space="preserve">1822.211.                                  C = O.                                       </w:t>
            </w:r>
            <w:r w:rsidR="00FF0051" w:rsidRPr="00D66825">
              <w:rPr>
                <w:rFonts w:ascii="Times New Roman" w:hAnsi="Times New Roman" w:cs="Times New Roman"/>
                <w:lang w:val="en-US"/>
              </w:rPr>
              <w:t xml:space="preserve">  </w:t>
            </w:r>
            <w:r w:rsidRPr="00D66825">
              <w:rPr>
                <w:rFonts w:ascii="Times New Roman" w:hAnsi="Times New Roman" w:cs="Times New Roman"/>
                <w:lang w:val="en-US"/>
              </w:rPr>
              <w:t>Carbonyl  stretch</w:t>
            </w:r>
          </w:p>
          <w:p w14:paraId="1605EE9E" w14:textId="77777777" w:rsidR="004C168D" w:rsidRPr="00D66825" w:rsidRDefault="004C168D" w:rsidP="00FF0051">
            <w:pPr>
              <w:jc w:val="both"/>
              <w:rPr>
                <w:rFonts w:ascii="Times New Roman" w:hAnsi="Times New Roman" w:cs="Times New Roman"/>
                <w:lang w:val="en-US"/>
              </w:rPr>
            </w:pPr>
          </w:p>
          <w:p w14:paraId="7C9FEB2D" w14:textId="77777777" w:rsidR="004C168D" w:rsidRPr="00D66825" w:rsidRDefault="004C168D" w:rsidP="00FF0051">
            <w:pPr>
              <w:jc w:val="both"/>
              <w:rPr>
                <w:rFonts w:ascii="Times New Roman" w:hAnsi="Times New Roman" w:cs="Times New Roman"/>
                <w:lang w:val="en-US"/>
              </w:rPr>
            </w:pPr>
            <w:r w:rsidRPr="00D66825">
              <w:rPr>
                <w:rFonts w:ascii="Times New Roman" w:hAnsi="Times New Roman" w:cs="Times New Roman"/>
                <w:lang w:val="en-US"/>
              </w:rPr>
              <w:t xml:space="preserve">2875.647.                                    CH.                                       </w:t>
            </w:r>
            <w:r w:rsidR="00FF0051" w:rsidRPr="00D66825">
              <w:rPr>
                <w:rFonts w:ascii="Times New Roman" w:hAnsi="Times New Roman" w:cs="Times New Roman"/>
                <w:lang w:val="en-US"/>
              </w:rPr>
              <w:t xml:space="preserve">    </w:t>
            </w:r>
            <w:r w:rsidRPr="00D66825">
              <w:rPr>
                <w:rFonts w:ascii="Times New Roman" w:hAnsi="Times New Roman" w:cs="Times New Roman"/>
                <w:lang w:val="en-US"/>
              </w:rPr>
              <w:t>Methane CH stretch</w:t>
            </w:r>
          </w:p>
          <w:p w14:paraId="1E0E1E00" w14:textId="77777777" w:rsidR="004C168D" w:rsidRPr="00D66825" w:rsidRDefault="004C168D" w:rsidP="00FF0051">
            <w:pPr>
              <w:jc w:val="both"/>
              <w:rPr>
                <w:rFonts w:ascii="Times New Roman" w:hAnsi="Times New Roman" w:cs="Times New Roman"/>
                <w:lang w:val="en-US"/>
              </w:rPr>
            </w:pPr>
          </w:p>
          <w:p w14:paraId="1EA1BB32" w14:textId="77777777" w:rsidR="004C168D" w:rsidRPr="00D66825" w:rsidRDefault="004C168D" w:rsidP="00FF0051">
            <w:pPr>
              <w:jc w:val="both"/>
              <w:rPr>
                <w:rFonts w:ascii="Times New Roman" w:hAnsi="Times New Roman" w:cs="Times New Roman"/>
                <w:lang w:val="en-US"/>
              </w:rPr>
            </w:pPr>
            <w:r w:rsidRPr="00D66825">
              <w:rPr>
                <w:rFonts w:ascii="Times New Roman" w:hAnsi="Times New Roman" w:cs="Times New Roman"/>
                <w:lang w:val="en-US"/>
              </w:rPr>
              <w:t xml:space="preserve">2917.802.                                     CH.                                     </w:t>
            </w:r>
            <w:r w:rsidR="00FF0051" w:rsidRPr="00D66825">
              <w:rPr>
                <w:rFonts w:ascii="Times New Roman" w:hAnsi="Times New Roman" w:cs="Times New Roman"/>
                <w:lang w:val="en-US"/>
              </w:rPr>
              <w:t xml:space="preserve">     </w:t>
            </w:r>
            <w:r w:rsidRPr="00D66825">
              <w:rPr>
                <w:rFonts w:ascii="Times New Roman" w:hAnsi="Times New Roman" w:cs="Times New Roman"/>
                <w:lang w:val="en-US"/>
              </w:rPr>
              <w:t xml:space="preserve"> Methane CH stretch</w:t>
            </w:r>
          </w:p>
          <w:p w14:paraId="3D9734CC" w14:textId="77777777" w:rsidR="004C168D" w:rsidRPr="00D66825" w:rsidRDefault="004C168D" w:rsidP="00FF0051">
            <w:pPr>
              <w:jc w:val="both"/>
              <w:rPr>
                <w:rFonts w:ascii="Times New Roman" w:hAnsi="Times New Roman" w:cs="Times New Roman"/>
                <w:lang w:val="en-US"/>
              </w:rPr>
            </w:pPr>
          </w:p>
          <w:p w14:paraId="6CD14275" w14:textId="77777777" w:rsidR="004C168D" w:rsidRPr="00D66825" w:rsidRDefault="004C168D" w:rsidP="00FF0051">
            <w:pPr>
              <w:jc w:val="both"/>
              <w:rPr>
                <w:rFonts w:ascii="Times New Roman" w:hAnsi="Times New Roman" w:cs="Times New Roman"/>
                <w:lang w:val="en-US"/>
              </w:rPr>
            </w:pPr>
            <w:r w:rsidRPr="00D66825">
              <w:rPr>
                <w:rFonts w:ascii="Times New Roman" w:hAnsi="Times New Roman" w:cs="Times New Roman"/>
                <w:lang w:val="en-US"/>
              </w:rPr>
              <w:t xml:space="preserve">2970. 642.                                    CH.                                       </w:t>
            </w:r>
            <w:r w:rsidR="00FF0051" w:rsidRPr="00D66825">
              <w:rPr>
                <w:rFonts w:ascii="Times New Roman" w:hAnsi="Times New Roman" w:cs="Times New Roman"/>
                <w:lang w:val="en-US"/>
              </w:rPr>
              <w:t xml:space="preserve">    </w:t>
            </w:r>
            <w:r w:rsidRPr="00D66825">
              <w:rPr>
                <w:rFonts w:ascii="Times New Roman" w:hAnsi="Times New Roman" w:cs="Times New Roman"/>
                <w:lang w:val="en-US"/>
              </w:rPr>
              <w:t>Methane  CH stretch</w:t>
            </w:r>
          </w:p>
          <w:p w14:paraId="32EF863B" w14:textId="77777777" w:rsidR="004C168D" w:rsidRPr="00D66825" w:rsidRDefault="004C168D" w:rsidP="00FF0051">
            <w:pPr>
              <w:jc w:val="both"/>
              <w:rPr>
                <w:rFonts w:ascii="Times New Roman" w:hAnsi="Times New Roman" w:cs="Times New Roman"/>
                <w:lang w:val="en-US"/>
              </w:rPr>
            </w:pPr>
          </w:p>
          <w:p w14:paraId="29FD4580" w14:textId="77777777" w:rsidR="004C168D" w:rsidRPr="00D66825" w:rsidRDefault="004C168D" w:rsidP="00FF0051">
            <w:pPr>
              <w:jc w:val="both"/>
              <w:rPr>
                <w:rFonts w:ascii="Times New Roman" w:hAnsi="Times New Roman" w:cs="Times New Roman"/>
                <w:lang w:val="en-US"/>
              </w:rPr>
            </w:pPr>
            <w:r w:rsidRPr="00D66825">
              <w:rPr>
                <w:rFonts w:ascii="Times New Roman" w:hAnsi="Times New Roman" w:cs="Times New Roman"/>
                <w:lang w:val="en-US"/>
              </w:rPr>
              <w:t xml:space="preserve">3457.322.                                    RCHOH.                               </w:t>
            </w:r>
            <w:r w:rsidR="00FF0051" w:rsidRPr="00D66825">
              <w:rPr>
                <w:rFonts w:ascii="Times New Roman" w:hAnsi="Times New Roman" w:cs="Times New Roman"/>
                <w:lang w:val="en-US"/>
              </w:rPr>
              <w:t xml:space="preserve">    </w:t>
            </w:r>
            <w:r w:rsidRPr="00D66825">
              <w:rPr>
                <w:rFonts w:ascii="Times New Roman" w:hAnsi="Times New Roman" w:cs="Times New Roman"/>
                <w:lang w:val="en-US"/>
              </w:rPr>
              <w:t>Carboxylic acid CO stretch</w:t>
            </w:r>
          </w:p>
        </w:tc>
      </w:tr>
    </w:tbl>
    <w:p w14:paraId="21B6BE73" w14:textId="77777777" w:rsidR="00EC4018" w:rsidRPr="00D66825" w:rsidRDefault="00EC4018" w:rsidP="00151824">
      <w:pPr>
        <w:jc w:val="both"/>
        <w:rPr>
          <w:rFonts w:ascii="Times New Roman" w:hAnsi="Times New Roman" w:cs="Times New Roman"/>
          <w:lang w:val="en-US"/>
        </w:rPr>
      </w:pPr>
    </w:p>
    <w:p w14:paraId="085E444A" w14:textId="1A213BB8" w:rsidR="006A294B" w:rsidRPr="00D27C8F" w:rsidRDefault="00D27C8F" w:rsidP="00D27C8F">
      <w:pPr>
        <w:spacing w:beforeAutospacing="1" w:after="100" w:afterAutospacing="1"/>
        <w:jc w:val="both"/>
        <w:rPr>
          <w:rFonts w:ascii="Times New Roman" w:eastAsia="Times New Roman" w:hAnsi="Times New Roman" w:cs="Times New Roman"/>
        </w:rPr>
      </w:pPr>
      <w:r w:rsidRPr="000F75DD">
        <w:rPr>
          <w:rFonts w:ascii="Times New Roman" w:eastAsia="Times New Roman" w:hAnsi="Times New Roman" w:cs="Times New Roman"/>
        </w:rPr>
        <w:t xml:space="preserve">The total fungal count (TFC) of the soil samples </w:t>
      </w:r>
      <w:proofErr w:type="spellStart"/>
      <w:r w:rsidRPr="000F75DD">
        <w:rPr>
          <w:rFonts w:ascii="Times New Roman" w:eastAsia="Times New Roman" w:hAnsi="Times New Roman" w:cs="Times New Roman"/>
        </w:rPr>
        <w:t>analyzed</w:t>
      </w:r>
      <w:proofErr w:type="spellEnd"/>
      <w:r w:rsidRPr="000F75DD">
        <w:rPr>
          <w:rFonts w:ascii="Times New Roman" w:eastAsia="Times New Roman" w:hAnsi="Times New Roman" w:cs="Times New Roman"/>
        </w:rPr>
        <w:t xml:space="preserve"> in (Table 1) showed considerable variation across the different sampling sites, indicating the influence of environmental and anthropogenic factors on fungal population dynamics. The soil from the </w:t>
      </w:r>
      <w:proofErr w:type="spellStart"/>
      <w:r w:rsidRPr="000F75DD">
        <w:rPr>
          <w:rFonts w:ascii="Times New Roman" w:eastAsia="Times New Roman" w:hAnsi="Times New Roman" w:cs="Times New Roman"/>
        </w:rPr>
        <w:t>Rumuokoro</w:t>
      </w:r>
      <w:proofErr w:type="spellEnd"/>
      <w:r w:rsidRPr="000F75DD">
        <w:rPr>
          <w:rFonts w:ascii="Times New Roman" w:eastAsia="Times New Roman" w:hAnsi="Times New Roman" w:cs="Times New Roman"/>
        </w:rPr>
        <w:t xml:space="preserve"> dumpsite recorded the highest fungal load of 4.5 × 10⁴ CFU/g, followed by the Mile 3 dumpsite with 3.2 × 10⁴ CFU/g, while the </w:t>
      </w:r>
      <w:proofErr w:type="spellStart"/>
      <w:r w:rsidRPr="000F75DD">
        <w:rPr>
          <w:rFonts w:ascii="Times New Roman" w:eastAsia="Times New Roman" w:hAnsi="Times New Roman" w:cs="Times New Roman"/>
        </w:rPr>
        <w:t>Rukpokwu</w:t>
      </w:r>
      <w:proofErr w:type="spellEnd"/>
      <w:r w:rsidRPr="000F75DD">
        <w:rPr>
          <w:rFonts w:ascii="Times New Roman" w:eastAsia="Times New Roman" w:hAnsi="Times New Roman" w:cs="Times New Roman"/>
        </w:rPr>
        <w:t xml:space="preserve"> farmland soil had the lowest fungal count of 1.8 × 10⁴ CFU/g. The significantly higher fungal population at the </w:t>
      </w:r>
      <w:proofErr w:type="spellStart"/>
      <w:r w:rsidRPr="000F75DD">
        <w:rPr>
          <w:rFonts w:ascii="Times New Roman" w:eastAsia="Times New Roman" w:hAnsi="Times New Roman" w:cs="Times New Roman"/>
        </w:rPr>
        <w:t>Rumuokoro</w:t>
      </w:r>
      <w:proofErr w:type="spellEnd"/>
      <w:r w:rsidRPr="000F75DD">
        <w:rPr>
          <w:rFonts w:ascii="Times New Roman" w:eastAsia="Times New Roman" w:hAnsi="Times New Roman" w:cs="Times New Roman"/>
        </w:rPr>
        <w:t xml:space="preserve"> dumpsite can be attributed to the accumulation of diverse organic wastes, such as food residues, paper, and decaying plant materials, which provide abundant nutrients for fungal proliferation. Dumpsites are known to be nutrient-rich ecosystems that </w:t>
      </w:r>
      <w:proofErr w:type="spellStart"/>
      <w:r w:rsidRPr="000F75DD">
        <w:rPr>
          <w:rFonts w:ascii="Times New Roman" w:eastAsia="Times New Roman" w:hAnsi="Times New Roman" w:cs="Times New Roman"/>
        </w:rPr>
        <w:t>favor</w:t>
      </w:r>
      <w:proofErr w:type="spellEnd"/>
      <w:r w:rsidRPr="000F75DD">
        <w:rPr>
          <w:rFonts w:ascii="Times New Roman" w:eastAsia="Times New Roman" w:hAnsi="Times New Roman" w:cs="Times New Roman"/>
        </w:rPr>
        <w:t xml:space="preserve"> the growth of saprophytic and opportunistic fungi due to the continuous input of biodegradable organic </w:t>
      </w:r>
      <w:r>
        <w:rPr>
          <w:rFonts w:ascii="Times New Roman" w:eastAsia="Times New Roman" w:hAnsi="Times New Roman" w:cs="Times New Roman"/>
        </w:rPr>
        <w:t>matter (</w:t>
      </w:r>
      <w:proofErr w:type="spellStart"/>
      <w:r>
        <w:rPr>
          <w:rFonts w:ascii="Times New Roman" w:hAnsi="Times New Roman" w:cs="Times New Roman"/>
        </w:rPr>
        <w:t>Obire</w:t>
      </w:r>
      <w:proofErr w:type="spellEnd"/>
      <w:r>
        <w:rPr>
          <w:rFonts w:ascii="Times New Roman" w:eastAsia="Times New Roman" w:hAnsi="Times New Roman" w:cs="Times New Roman"/>
        </w:rPr>
        <w:t xml:space="preserve"> </w:t>
      </w:r>
      <w:r w:rsidRPr="000F39CF">
        <w:rPr>
          <w:rFonts w:ascii="Times New Roman" w:eastAsia="Times New Roman" w:hAnsi="Times New Roman" w:cs="Times New Roman"/>
          <w:i/>
        </w:rPr>
        <w:t>et al</w:t>
      </w:r>
      <w:r>
        <w:rPr>
          <w:rFonts w:ascii="Times New Roman" w:eastAsia="Times New Roman" w:hAnsi="Times New Roman" w:cs="Times New Roman"/>
        </w:rPr>
        <w:t>., 2024</w:t>
      </w:r>
      <w:r w:rsidRPr="000F75DD">
        <w:rPr>
          <w:rFonts w:ascii="Times New Roman" w:eastAsia="Times New Roman" w:hAnsi="Times New Roman" w:cs="Times New Roman"/>
        </w:rPr>
        <w:t xml:space="preserve">). The Mile 3 dumpsite also exhibited a relatively high fungal count, suggesting similar ecological conditions, although variations in waste composition and management practices could account for the slightly lower count compared to </w:t>
      </w:r>
      <w:proofErr w:type="spellStart"/>
      <w:r w:rsidRPr="000F75DD">
        <w:rPr>
          <w:rFonts w:ascii="Times New Roman" w:eastAsia="Times New Roman" w:hAnsi="Times New Roman" w:cs="Times New Roman"/>
        </w:rPr>
        <w:t>Rumuokoro</w:t>
      </w:r>
      <w:proofErr w:type="spellEnd"/>
      <w:r w:rsidRPr="000F75DD">
        <w:rPr>
          <w:rFonts w:ascii="Times New Roman" w:eastAsia="Times New Roman" w:hAnsi="Times New Roman" w:cs="Times New Roman"/>
        </w:rPr>
        <w:t xml:space="preserve">. In contrast, the </w:t>
      </w:r>
      <w:proofErr w:type="spellStart"/>
      <w:r w:rsidRPr="000F75DD">
        <w:rPr>
          <w:rFonts w:ascii="Times New Roman" w:eastAsia="Times New Roman" w:hAnsi="Times New Roman" w:cs="Times New Roman"/>
        </w:rPr>
        <w:t>Rukpokwu</w:t>
      </w:r>
      <w:proofErr w:type="spellEnd"/>
      <w:r w:rsidRPr="000F75DD">
        <w:rPr>
          <w:rFonts w:ascii="Times New Roman" w:eastAsia="Times New Roman" w:hAnsi="Times New Roman" w:cs="Times New Roman"/>
        </w:rPr>
        <w:t xml:space="preserve"> farmland exhibited the lowest fungal load, which may be due to periodic soil disturbances from tillage, pesticide use, and fertilizer application, all of which can alter microbial communities and reduce fu</w:t>
      </w:r>
      <w:r>
        <w:rPr>
          <w:rFonts w:ascii="Times New Roman" w:eastAsia="Times New Roman" w:hAnsi="Times New Roman" w:cs="Times New Roman"/>
        </w:rPr>
        <w:t>ngal abundance (</w:t>
      </w:r>
      <w:proofErr w:type="spellStart"/>
      <w:r>
        <w:rPr>
          <w:rFonts w:ascii="Times New Roman" w:hAnsi="Times New Roman" w:cs="Times New Roman"/>
        </w:rPr>
        <w:t>Obire</w:t>
      </w:r>
      <w:proofErr w:type="spellEnd"/>
      <w:r>
        <w:rPr>
          <w:rFonts w:ascii="Times New Roman" w:eastAsia="Times New Roman" w:hAnsi="Times New Roman" w:cs="Times New Roman"/>
        </w:rPr>
        <w:t xml:space="preserve"> </w:t>
      </w:r>
      <w:r w:rsidRPr="000F39CF">
        <w:rPr>
          <w:rFonts w:ascii="Times New Roman" w:eastAsia="Times New Roman" w:hAnsi="Times New Roman" w:cs="Times New Roman"/>
          <w:i/>
        </w:rPr>
        <w:t>et al</w:t>
      </w:r>
      <w:r>
        <w:rPr>
          <w:rFonts w:ascii="Times New Roman" w:eastAsia="Times New Roman" w:hAnsi="Times New Roman" w:cs="Times New Roman"/>
        </w:rPr>
        <w:t>., 2024</w:t>
      </w:r>
      <w:r w:rsidRPr="000F75DD">
        <w:rPr>
          <w:rFonts w:ascii="Times New Roman" w:eastAsia="Times New Roman" w:hAnsi="Times New Roman" w:cs="Times New Roman"/>
        </w:rPr>
        <w:t xml:space="preserve">). Additionally, farmland soils are typically less enriched with decomposable organic wastes than dumpsites, leading to reduced fungal nutrient </w:t>
      </w:r>
      <w:proofErr w:type="spellStart"/>
      <w:r w:rsidRPr="000F75DD">
        <w:rPr>
          <w:rFonts w:ascii="Times New Roman" w:eastAsia="Times New Roman" w:hAnsi="Times New Roman" w:cs="Times New Roman"/>
        </w:rPr>
        <w:t>availability.These</w:t>
      </w:r>
      <w:proofErr w:type="spellEnd"/>
      <w:r w:rsidRPr="000F75DD">
        <w:rPr>
          <w:rFonts w:ascii="Times New Roman" w:eastAsia="Times New Roman" w:hAnsi="Times New Roman" w:cs="Times New Roman"/>
        </w:rPr>
        <w:t xml:space="preserve"> findings are consistent with earlier observations: in waste-dump soils, fungal counts often range between ~10³ and 10⁵ CFU/g, depending on organic matter content, pH, and moisture (Liu et al., 2023). The high fungal load in dumpsite soils further emphasizes the ecological role of fungi in organic waste degradation and nutrient recycling (Liu et al., 2023).The morphological identification of the fungal isolates (Table 2) revealed six distinct species: </w:t>
      </w:r>
      <w:r w:rsidRPr="000F75DD">
        <w:rPr>
          <w:rFonts w:ascii="Times New Roman" w:eastAsia="Times New Roman" w:hAnsi="Times New Roman" w:cs="Times New Roman"/>
          <w:i/>
          <w:iCs/>
        </w:rPr>
        <w:t xml:space="preserve">Aspergillus </w:t>
      </w:r>
      <w:proofErr w:type="spellStart"/>
      <w:r w:rsidRPr="000F75DD">
        <w:rPr>
          <w:rFonts w:ascii="Times New Roman" w:eastAsia="Times New Roman" w:hAnsi="Times New Roman" w:cs="Times New Roman"/>
          <w:i/>
          <w:iCs/>
        </w:rPr>
        <w:t>niger</w:t>
      </w:r>
      <w:proofErr w:type="spellEnd"/>
      <w:r w:rsidRPr="000F75DD">
        <w:rPr>
          <w:rFonts w:ascii="Times New Roman" w:eastAsia="Times New Roman" w:hAnsi="Times New Roman" w:cs="Times New Roman"/>
        </w:rPr>
        <w:t xml:space="preserve">, </w:t>
      </w:r>
      <w:r w:rsidRPr="000F75DD">
        <w:rPr>
          <w:rFonts w:ascii="Times New Roman" w:eastAsia="Times New Roman" w:hAnsi="Times New Roman" w:cs="Times New Roman"/>
          <w:i/>
          <w:iCs/>
        </w:rPr>
        <w:t>Aspergillus flavus</w:t>
      </w:r>
      <w:r w:rsidRPr="000F75DD">
        <w:rPr>
          <w:rFonts w:ascii="Times New Roman" w:eastAsia="Times New Roman" w:hAnsi="Times New Roman" w:cs="Times New Roman"/>
        </w:rPr>
        <w:t xml:space="preserve">, </w:t>
      </w:r>
      <w:r w:rsidRPr="000F75DD">
        <w:rPr>
          <w:rFonts w:ascii="Times New Roman" w:eastAsia="Times New Roman" w:hAnsi="Times New Roman" w:cs="Times New Roman"/>
          <w:i/>
          <w:iCs/>
        </w:rPr>
        <w:t xml:space="preserve">Aspergillus </w:t>
      </w:r>
      <w:proofErr w:type="spellStart"/>
      <w:r w:rsidRPr="000F75DD">
        <w:rPr>
          <w:rFonts w:ascii="Times New Roman" w:eastAsia="Times New Roman" w:hAnsi="Times New Roman" w:cs="Times New Roman"/>
          <w:i/>
          <w:iCs/>
        </w:rPr>
        <w:t>terreus</w:t>
      </w:r>
      <w:proofErr w:type="spellEnd"/>
      <w:r w:rsidRPr="000F75DD">
        <w:rPr>
          <w:rFonts w:ascii="Times New Roman" w:eastAsia="Times New Roman" w:hAnsi="Times New Roman" w:cs="Times New Roman"/>
        </w:rPr>
        <w:t xml:space="preserve">, </w:t>
      </w:r>
      <w:r w:rsidRPr="000F75DD">
        <w:rPr>
          <w:rFonts w:ascii="Times New Roman" w:eastAsia="Times New Roman" w:hAnsi="Times New Roman" w:cs="Times New Roman"/>
          <w:i/>
          <w:iCs/>
        </w:rPr>
        <w:t xml:space="preserve">Rhizopus </w:t>
      </w:r>
      <w:proofErr w:type="spellStart"/>
      <w:r w:rsidRPr="000F75DD">
        <w:rPr>
          <w:rFonts w:ascii="Times New Roman" w:eastAsia="Times New Roman" w:hAnsi="Times New Roman" w:cs="Times New Roman"/>
          <w:i/>
          <w:iCs/>
        </w:rPr>
        <w:t>oryzae</w:t>
      </w:r>
      <w:proofErr w:type="spellEnd"/>
      <w:r w:rsidRPr="000F75DD">
        <w:rPr>
          <w:rFonts w:ascii="Times New Roman" w:eastAsia="Times New Roman" w:hAnsi="Times New Roman" w:cs="Times New Roman"/>
        </w:rPr>
        <w:t xml:space="preserve">, </w:t>
      </w:r>
      <w:r w:rsidRPr="000F75DD">
        <w:rPr>
          <w:rFonts w:ascii="Times New Roman" w:eastAsia="Times New Roman" w:hAnsi="Times New Roman" w:cs="Times New Roman"/>
          <w:i/>
          <w:iCs/>
        </w:rPr>
        <w:t>Fusarium</w:t>
      </w:r>
      <w:r w:rsidRPr="000F75DD">
        <w:rPr>
          <w:rFonts w:ascii="Times New Roman" w:eastAsia="Times New Roman" w:hAnsi="Times New Roman" w:cs="Times New Roman"/>
        </w:rPr>
        <w:t xml:space="preserve"> sp., and </w:t>
      </w:r>
      <w:r w:rsidRPr="000F75DD">
        <w:rPr>
          <w:rFonts w:ascii="Times New Roman" w:eastAsia="Times New Roman" w:hAnsi="Times New Roman" w:cs="Times New Roman"/>
          <w:i/>
          <w:iCs/>
        </w:rPr>
        <w:t>Saccharomyces cerevisiae</w:t>
      </w:r>
      <w:r w:rsidRPr="000F75DD">
        <w:rPr>
          <w:rFonts w:ascii="Times New Roman" w:eastAsia="Times New Roman" w:hAnsi="Times New Roman" w:cs="Times New Roman"/>
        </w:rPr>
        <w:t xml:space="preserve">. These fungi are well-documented soil inhabitants and decomposers frequently associated with waste-rich and nutrient-abundant environments. </w:t>
      </w:r>
      <w:r w:rsidRPr="000F75DD">
        <w:rPr>
          <w:rFonts w:ascii="Times New Roman" w:eastAsia="Times New Roman" w:hAnsi="Times New Roman" w:cs="Times New Roman"/>
          <w:i/>
          <w:iCs/>
        </w:rPr>
        <w:t xml:space="preserve">Rhizopus </w:t>
      </w:r>
      <w:proofErr w:type="spellStart"/>
      <w:r w:rsidRPr="000F75DD">
        <w:rPr>
          <w:rFonts w:ascii="Times New Roman" w:eastAsia="Times New Roman" w:hAnsi="Times New Roman" w:cs="Times New Roman"/>
          <w:i/>
          <w:iCs/>
        </w:rPr>
        <w:t>oryzae</w:t>
      </w:r>
      <w:proofErr w:type="spellEnd"/>
      <w:r w:rsidRPr="000F75DD">
        <w:rPr>
          <w:rFonts w:ascii="Times New Roman" w:eastAsia="Times New Roman" w:hAnsi="Times New Roman" w:cs="Times New Roman"/>
        </w:rPr>
        <w:t xml:space="preserve"> was characterized by fast-growing white cottony colonies that became grey to black with age, and spherical sporangia bearing angular sporangiospores, consistent with descriptions in waste-site </w:t>
      </w:r>
      <w:r w:rsidRPr="000F75DD">
        <w:rPr>
          <w:rFonts w:ascii="Times New Roman" w:eastAsia="Times New Roman" w:hAnsi="Times New Roman" w:cs="Times New Roman"/>
        </w:rPr>
        <w:lastRenderedPageBreak/>
        <w:t xml:space="preserve">microbial surveys (Liu et al., 2023). </w:t>
      </w:r>
      <w:r w:rsidRPr="000F75DD">
        <w:rPr>
          <w:rFonts w:ascii="Times New Roman" w:eastAsia="Times New Roman" w:hAnsi="Times New Roman" w:cs="Times New Roman"/>
          <w:i/>
          <w:iCs/>
        </w:rPr>
        <w:t xml:space="preserve">Aspergillus </w:t>
      </w:r>
      <w:proofErr w:type="spellStart"/>
      <w:r w:rsidRPr="000F75DD">
        <w:rPr>
          <w:rFonts w:ascii="Times New Roman" w:eastAsia="Times New Roman" w:hAnsi="Times New Roman" w:cs="Times New Roman"/>
          <w:i/>
          <w:iCs/>
        </w:rPr>
        <w:t>niger</w:t>
      </w:r>
      <w:proofErr w:type="spellEnd"/>
      <w:r w:rsidRPr="000F75DD">
        <w:rPr>
          <w:rFonts w:ascii="Times New Roman" w:eastAsia="Times New Roman" w:hAnsi="Times New Roman" w:cs="Times New Roman"/>
        </w:rPr>
        <w:t xml:space="preserve"> exhibited black, compact colonies with biseriate conidial heads, aligning with its known ubiquity in soil and deca</w:t>
      </w:r>
      <w:r>
        <w:rPr>
          <w:rFonts w:ascii="Times New Roman" w:eastAsia="Times New Roman" w:hAnsi="Times New Roman" w:cs="Times New Roman"/>
        </w:rPr>
        <w:t>ying vegetation (Ramachandran</w:t>
      </w:r>
      <w:r w:rsidRPr="000F75DD">
        <w:rPr>
          <w:rFonts w:ascii="Times New Roman" w:eastAsia="Times New Roman" w:hAnsi="Times New Roman" w:cs="Times New Roman"/>
        </w:rPr>
        <w:t xml:space="preserve"> </w:t>
      </w:r>
      <w:r w:rsidRPr="00267D91">
        <w:rPr>
          <w:rFonts w:ascii="Times New Roman" w:eastAsia="Times New Roman" w:hAnsi="Times New Roman" w:cs="Times New Roman"/>
          <w:i/>
        </w:rPr>
        <w:t>et al.,</w:t>
      </w:r>
      <w:r>
        <w:rPr>
          <w:rFonts w:ascii="Times New Roman" w:eastAsia="Times New Roman" w:hAnsi="Times New Roman" w:cs="Times New Roman"/>
        </w:rPr>
        <w:t xml:space="preserve"> 2006</w:t>
      </w:r>
      <w:r w:rsidRPr="000F75DD">
        <w:rPr>
          <w:rFonts w:ascii="Times New Roman" w:eastAsia="Times New Roman" w:hAnsi="Times New Roman" w:cs="Times New Roman"/>
        </w:rPr>
        <w:t xml:space="preserve">). </w:t>
      </w:r>
      <w:r w:rsidRPr="000F75DD">
        <w:rPr>
          <w:rFonts w:ascii="Times New Roman" w:eastAsia="Times New Roman" w:hAnsi="Times New Roman" w:cs="Times New Roman"/>
          <w:i/>
          <w:iCs/>
        </w:rPr>
        <w:t>A. flavus</w:t>
      </w:r>
      <w:r w:rsidRPr="000F75DD">
        <w:rPr>
          <w:rFonts w:ascii="Times New Roman" w:eastAsia="Times New Roman" w:hAnsi="Times New Roman" w:cs="Times New Roman"/>
        </w:rPr>
        <w:t xml:space="preserve"> formed greenish, powdery colonies with rough-walled conidiophores and spherical vesicles, in agreement with its docume</w:t>
      </w:r>
      <w:r>
        <w:rPr>
          <w:rFonts w:ascii="Times New Roman" w:eastAsia="Times New Roman" w:hAnsi="Times New Roman" w:cs="Times New Roman"/>
        </w:rPr>
        <w:t>nted phenotype (</w:t>
      </w:r>
      <w:proofErr w:type="spellStart"/>
      <w:r>
        <w:rPr>
          <w:rFonts w:ascii="Times New Roman" w:hAnsi="Times New Roman" w:cs="Times New Roman"/>
        </w:rPr>
        <w:t>Obire</w:t>
      </w:r>
      <w:proofErr w:type="spellEnd"/>
      <w:r>
        <w:rPr>
          <w:rFonts w:ascii="Times New Roman" w:eastAsia="Times New Roman" w:hAnsi="Times New Roman" w:cs="Times New Roman"/>
        </w:rPr>
        <w:t xml:space="preserve"> </w:t>
      </w:r>
      <w:r w:rsidRPr="000F39CF">
        <w:rPr>
          <w:rFonts w:ascii="Times New Roman" w:eastAsia="Times New Roman" w:hAnsi="Times New Roman" w:cs="Times New Roman"/>
          <w:i/>
        </w:rPr>
        <w:t>et al</w:t>
      </w:r>
      <w:r>
        <w:rPr>
          <w:rFonts w:ascii="Times New Roman" w:eastAsia="Times New Roman" w:hAnsi="Times New Roman" w:cs="Times New Roman"/>
        </w:rPr>
        <w:t>., 2024</w:t>
      </w:r>
      <w:r w:rsidRPr="000F75DD">
        <w:rPr>
          <w:rFonts w:ascii="Times New Roman" w:eastAsia="Times New Roman" w:hAnsi="Times New Roman" w:cs="Times New Roman"/>
        </w:rPr>
        <w:t xml:space="preserve">). </w:t>
      </w:r>
      <w:r w:rsidRPr="000F75DD">
        <w:rPr>
          <w:rFonts w:ascii="Times New Roman" w:eastAsia="Times New Roman" w:hAnsi="Times New Roman" w:cs="Times New Roman"/>
          <w:i/>
          <w:iCs/>
        </w:rPr>
        <w:t>Fusarium</w:t>
      </w:r>
      <w:r w:rsidRPr="000F75DD">
        <w:rPr>
          <w:rFonts w:ascii="Times New Roman" w:eastAsia="Times New Roman" w:hAnsi="Times New Roman" w:cs="Times New Roman"/>
        </w:rPr>
        <w:t xml:space="preserve"> sp. displayed typical cottony growth and canoe-shaped macroconidia, consistent with taxonomic descriptions of the genus in soil environments. </w:t>
      </w:r>
      <w:r w:rsidRPr="000F75DD">
        <w:rPr>
          <w:rFonts w:ascii="Times New Roman" w:eastAsia="Times New Roman" w:hAnsi="Times New Roman" w:cs="Times New Roman"/>
          <w:i/>
          <w:iCs/>
        </w:rPr>
        <w:t>Saccharomyces cerevisiae</w:t>
      </w:r>
      <w:r w:rsidRPr="000F75DD">
        <w:rPr>
          <w:rFonts w:ascii="Times New Roman" w:eastAsia="Times New Roman" w:hAnsi="Times New Roman" w:cs="Times New Roman"/>
        </w:rPr>
        <w:t xml:space="preserve">, distinguished by creamy colonies and oval cells forming </w:t>
      </w:r>
      <w:proofErr w:type="spellStart"/>
      <w:r w:rsidRPr="000F75DD">
        <w:rPr>
          <w:rFonts w:ascii="Times New Roman" w:eastAsia="Times New Roman" w:hAnsi="Times New Roman" w:cs="Times New Roman"/>
        </w:rPr>
        <w:t>pseudohyphae</w:t>
      </w:r>
      <w:proofErr w:type="spellEnd"/>
      <w:r w:rsidRPr="000F75DD">
        <w:rPr>
          <w:rFonts w:ascii="Times New Roman" w:eastAsia="Times New Roman" w:hAnsi="Times New Roman" w:cs="Times New Roman"/>
        </w:rPr>
        <w:t xml:space="preserve">, corresponds to general yeast descriptions in soil and waste interfaces (Liu et al., 2023). </w:t>
      </w:r>
      <w:r w:rsidRPr="000F75DD">
        <w:rPr>
          <w:rFonts w:ascii="Times New Roman" w:eastAsia="Times New Roman" w:hAnsi="Times New Roman" w:cs="Times New Roman"/>
          <w:i/>
          <w:iCs/>
        </w:rPr>
        <w:t xml:space="preserve">Aspergillus </w:t>
      </w:r>
      <w:proofErr w:type="spellStart"/>
      <w:r w:rsidRPr="000F75DD">
        <w:rPr>
          <w:rFonts w:ascii="Times New Roman" w:eastAsia="Times New Roman" w:hAnsi="Times New Roman" w:cs="Times New Roman"/>
          <w:i/>
          <w:iCs/>
        </w:rPr>
        <w:t>terreus</w:t>
      </w:r>
      <w:proofErr w:type="spellEnd"/>
      <w:r w:rsidRPr="000F75DD">
        <w:rPr>
          <w:rFonts w:ascii="Times New Roman" w:eastAsia="Times New Roman" w:hAnsi="Times New Roman" w:cs="Times New Roman"/>
        </w:rPr>
        <w:t xml:space="preserve">, with sand-brown colonies and smooth-walled conidiophores, matched morphological features often cited in </w:t>
      </w:r>
      <w:r w:rsidRPr="000F75DD">
        <w:rPr>
          <w:rFonts w:ascii="Times New Roman" w:eastAsia="Times New Roman" w:hAnsi="Times New Roman" w:cs="Times New Roman"/>
          <w:i/>
          <w:iCs/>
        </w:rPr>
        <w:t>Aspergillus</w:t>
      </w:r>
      <w:r>
        <w:rPr>
          <w:rFonts w:ascii="Times New Roman" w:eastAsia="Times New Roman" w:hAnsi="Times New Roman" w:cs="Times New Roman"/>
        </w:rPr>
        <w:t xml:space="preserve"> taxonomy literature. </w:t>
      </w:r>
      <w:r w:rsidRPr="000F75DD">
        <w:rPr>
          <w:rFonts w:ascii="Times New Roman" w:eastAsia="Times New Roman" w:hAnsi="Times New Roman" w:cs="Times New Roman"/>
        </w:rPr>
        <w:t xml:space="preserve">Among the six isolates tested for gluconic acid production (Table 3), only </w:t>
      </w:r>
      <w:r w:rsidRPr="000F75DD">
        <w:rPr>
          <w:rFonts w:ascii="Times New Roman" w:eastAsia="Times New Roman" w:hAnsi="Times New Roman" w:cs="Times New Roman"/>
          <w:i/>
          <w:iCs/>
        </w:rPr>
        <w:t xml:space="preserve">Aspergillus </w:t>
      </w:r>
      <w:proofErr w:type="spellStart"/>
      <w:r w:rsidRPr="000F75DD">
        <w:rPr>
          <w:rFonts w:ascii="Times New Roman" w:eastAsia="Times New Roman" w:hAnsi="Times New Roman" w:cs="Times New Roman"/>
          <w:i/>
          <w:iCs/>
        </w:rPr>
        <w:t>niger</w:t>
      </w:r>
      <w:proofErr w:type="spellEnd"/>
      <w:r w:rsidRPr="000F75DD">
        <w:rPr>
          <w:rFonts w:ascii="Times New Roman" w:eastAsia="Times New Roman" w:hAnsi="Times New Roman" w:cs="Times New Roman"/>
        </w:rPr>
        <w:t xml:space="preserve"> exhibited a positive result, producing a visible zone of clearance on the screening medium. This observation is consistent with many reports identifying </w:t>
      </w:r>
      <w:r w:rsidRPr="000F75DD">
        <w:rPr>
          <w:rFonts w:ascii="Times New Roman" w:eastAsia="Times New Roman" w:hAnsi="Times New Roman" w:cs="Times New Roman"/>
          <w:i/>
          <w:iCs/>
        </w:rPr>
        <w:t xml:space="preserve">A. </w:t>
      </w:r>
      <w:proofErr w:type="spellStart"/>
      <w:r w:rsidRPr="000F75DD">
        <w:rPr>
          <w:rFonts w:ascii="Times New Roman" w:eastAsia="Times New Roman" w:hAnsi="Times New Roman" w:cs="Times New Roman"/>
          <w:i/>
          <w:iCs/>
        </w:rPr>
        <w:t>niger</w:t>
      </w:r>
      <w:proofErr w:type="spellEnd"/>
      <w:r w:rsidRPr="000F75DD">
        <w:rPr>
          <w:rFonts w:ascii="Times New Roman" w:eastAsia="Times New Roman" w:hAnsi="Times New Roman" w:cs="Times New Roman"/>
        </w:rPr>
        <w:t xml:space="preserve"> as a particularly efficient producer of gluconic acid via enzymatic oxidation of glucose (Ramachandran et al., 2008) and strategies to enhance its yield (</w:t>
      </w:r>
      <w:r>
        <w:rPr>
          <w:rFonts w:ascii="Times New Roman" w:eastAsia="Times New Roman" w:hAnsi="Times New Roman" w:cs="Times New Roman"/>
          <w:bCs/>
          <w:sz w:val="24"/>
          <w:szCs w:val="24"/>
        </w:rPr>
        <w:t>Ma</w:t>
      </w:r>
      <w:r w:rsidRPr="000F75DD">
        <w:rPr>
          <w:rFonts w:ascii="Times New Roman" w:eastAsia="Times New Roman" w:hAnsi="Times New Roman" w:cs="Times New Roman"/>
        </w:rPr>
        <w:t xml:space="preserve"> </w:t>
      </w:r>
      <w:r w:rsidRPr="00267D91">
        <w:rPr>
          <w:rFonts w:ascii="Times New Roman" w:eastAsia="Times New Roman" w:hAnsi="Times New Roman" w:cs="Times New Roman"/>
          <w:i/>
        </w:rPr>
        <w:t>et al.,</w:t>
      </w:r>
      <w:r>
        <w:rPr>
          <w:rFonts w:ascii="Times New Roman" w:eastAsia="Times New Roman" w:hAnsi="Times New Roman" w:cs="Times New Roman"/>
        </w:rPr>
        <w:t xml:space="preserve"> 2022</w:t>
      </w:r>
      <w:r w:rsidRPr="000F75DD">
        <w:rPr>
          <w:rFonts w:ascii="Times New Roman" w:eastAsia="Times New Roman" w:hAnsi="Times New Roman" w:cs="Times New Roman"/>
        </w:rPr>
        <w:t xml:space="preserve">). The lack of gluconic acid production by the other isolates suggests either an absence or insufficient expression of the enzymes (e.g. glucose oxidase, catalase) required for glucose oxidation under the given culture conditions. The result underscores </w:t>
      </w:r>
      <w:r w:rsidRPr="000F75DD">
        <w:rPr>
          <w:rFonts w:ascii="Times New Roman" w:eastAsia="Times New Roman" w:hAnsi="Times New Roman" w:cs="Times New Roman"/>
          <w:i/>
          <w:iCs/>
        </w:rPr>
        <w:t xml:space="preserve">A. </w:t>
      </w:r>
      <w:proofErr w:type="spellStart"/>
      <w:r w:rsidRPr="000F75DD">
        <w:rPr>
          <w:rFonts w:ascii="Times New Roman" w:eastAsia="Times New Roman" w:hAnsi="Times New Roman" w:cs="Times New Roman"/>
          <w:i/>
          <w:iCs/>
        </w:rPr>
        <w:t>niger</w:t>
      </w:r>
      <w:r w:rsidRPr="000F75DD">
        <w:rPr>
          <w:rFonts w:ascii="Times New Roman" w:eastAsia="Times New Roman" w:hAnsi="Times New Roman" w:cs="Times New Roman"/>
        </w:rPr>
        <w:t>’s</w:t>
      </w:r>
      <w:proofErr w:type="spellEnd"/>
      <w:r w:rsidRPr="000F75DD">
        <w:rPr>
          <w:rFonts w:ascii="Times New Roman" w:eastAsia="Times New Roman" w:hAnsi="Times New Roman" w:cs="Times New Roman"/>
        </w:rPr>
        <w:t xml:space="preserve"> metabolic versatility and adaptability, making it a preferred organism for large-scale gluconic acid p</w:t>
      </w:r>
      <w:r>
        <w:rPr>
          <w:rFonts w:ascii="Times New Roman" w:eastAsia="Times New Roman" w:hAnsi="Times New Roman" w:cs="Times New Roman"/>
        </w:rPr>
        <w:t>roduction (Ramachandran</w:t>
      </w:r>
      <w:r w:rsidRPr="000F75DD">
        <w:rPr>
          <w:rFonts w:ascii="Times New Roman" w:eastAsia="Times New Roman" w:hAnsi="Times New Roman" w:cs="Times New Roman"/>
        </w:rPr>
        <w:t xml:space="preserve"> </w:t>
      </w:r>
      <w:r w:rsidRPr="00267D91">
        <w:rPr>
          <w:rFonts w:ascii="Times New Roman" w:eastAsia="Times New Roman" w:hAnsi="Times New Roman" w:cs="Times New Roman"/>
          <w:i/>
        </w:rPr>
        <w:t>et al.,</w:t>
      </w:r>
      <w:r>
        <w:rPr>
          <w:rFonts w:ascii="Times New Roman" w:eastAsia="Times New Roman" w:hAnsi="Times New Roman" w:cs="Times New Roman"/>
        </w:rPr>
        <w:t xml:space="preserve"> 2006).</w:t>
      </w:r>
      <w:r w:rsidRPr="000F75DD">
        <w:rPr>
          <w:rFonts w:ascii="Times New Roman" w:eastAsia="Times New Roman" w:hAnsi="Times New Roman" w:cs="Times New Roman"/>
        </w:rPr>
        <w:t xml:space="preserve">The proximate composition of the agro-waste substrates (Tables 4–7) demonstrated significant differences in nutritional profiles between corn cob and groundnut peel, which have implications for microbial fermentation. The raw corn cob sample had a higher carbohydrate content (76.18 %) compared to groundnut peel (55.04 %), suggesting its superior potential as a carbon source for gluconic acid biosynthesis. Conversely, groundnut peel exhibited a higher crude fibre (32.03 %) and protein content (3.24 %), which could enhance microbial growth but might reduce sugar availability due to the presence of recalcitrant lignocellulosic components. These findings align with general observations on agricultural residues and fermentable sugar potential. Hydrolysis treatments significantly modified the proximate composition of both substrates. Alkaline and acid hydrolysis disrupted structural polymers and increased ash and moisture, while reducing carbohydrate levels showing the importance of </w:t>
      </w:r>
      <w:proofErr w:type="spellStart"/>
      <w:r w:rsidRPr="000F75DD">
        <w:rPr>
          <w:rFonts w:ascii="Times New Roman" w:eastAsia="Times New Roman" w:hAnsi="Times New Roman" w:cs="Times New Roman"/>
        </w:rPr>
        <w:t>pretreatment</w:t>
      </w:r>
      <w:proofErr w:type="spellEnd"/>
      <w:r w:rsidRPr="000F75DD">
        <w:rPr>
          <w:rFonts w:ascii="Times New Roman" w:eastAsia="Times New Roman" w:hAnsi="Times New Roman" w:cs="Times New Roman"/>
        </w:rPr>
        <w:t xml:space="preserve"> in improving fermentability and bioconversion efficienc</w:t>
      </w:r>
      <w:r>
        <w:rPr>
          <w:rFonts w:ascii="Times New Roman" w:eastAsia="Times New Roman" w:hAnsi="Times New Roman" w:cs="Times New Roman"/>
        </w:rPr>
        <w:t>y in microbial fermentation (</w:t>
      </w:r>
      <w:r>
        <w:rPr>
          <w:rFonts w:ascii="Times New Roman" w:eastAsia="Times New Roman" w:hAnsi="Times New Roman" w:cs="Times New Roman"/>
          <w:bCs/>
          <w:sz w:val="24"/>
          <w:szCs w:val="24"/>
        </w:rPr>
        <w:t>Ma</w:t>
      </w:r>
      <w:r w:rsidRPr="000F75DD">
        <w:rPr>
          <w:rFonts w:ascii="Times New Roman" w:eastAsia="Times New Roman" w:hAnsi="Times New Roman" w:cs="Times New Roman"/>
        </w:rPr>
        <w:t xml:space="preserve"> </w:t>
      </w:r>
      <w:r w:rsidRPr="00267D91">
        <w:rPr>
          <w:rFonts w:ascii="Times New Roman" w:eastAsia="Times New Roman" w:hAnsi="Times New Roman" w:cs="Times New Roman"/>
          <w:i/>
        </w:rPr>
        <w:t>et al.,</w:t>
      </w:r>
      <w:r>
        <w:rPr>
          <w:rFonts w:ascii="Times New Roman" w:eastAsia="Times New Roman" w:hAnsi="Times New Roman" w:cs="Times New Roman"/>
        </w:rPr>
        <w:t xml:space="preserve"> 2022</w:t>
      </w:r>
      <w:r w:rsidRPr="000F75DD">
        <w:rPr>
          <w:rFonts w:ascii="Times New Roman" w:eastAsia="Times New Roman" w:hAnsi="Times New Roman" w:cs="Times New Roman"/>
        </w:rPr>
        <w:t xml:space="preserve">). The HPLC profile (Fig. 1) of the gluconic acid produced by </w:t>
      </w:r>
      <w:r w:rsidRPr="000F75DD">
        <w:rPr>
          <w:rFonts w:ascii="Times New Roman" w:eastAsia="Times New Roman" w:hAnsi="Times New Roman" w:cs="Times New Roman"/>
          <w:i/>
          <w:iCs/>
        </w:rPr>
        <w:t xml:space="preserve">A. </w:t>
      </w:r>
      <w:proofErr w:type="spellStart"/>
      <w:r w:rsidRPr="000F75DD">
        <w:rPr>
          <w:rFonts w:ascii="Times New Roman" w:eastAsia="Times New Roman" w:hAnsi="Times New Roman" w:cs="Times New Roman"/>
          <w:i/>
          <w:iCs/>
        </w:rPr>
        <w:t>niger</w:t>
      </w:r>
      <w:proofErr w:type="spellEnd"/>
      <w:r w:rsidRPr="000F75DD">
        <w:rPr>
          <w:rFonts w:ascii="Times New Roman" w:eastAsia="Times New Roman" w:hAnsi="Times New Roman" w:cs="Times New Roman"/>
        </w:rPr>
        <w:t xml:space="preserve"> revealed several eluted compounds, with peaks corresponding to acetic acid, methanol, ethyl acetate, and other metabolites indicating co-products of glucose metabolism. Similar chromatographic patterns, with short-chain acids and alcohols appearing alongside gluconic acid, have been documented</w:t>
      </w:r>
      <w:r>
        <w:rPr>
          <w:rFonts w:ascii="Times New Roman" w:eastAsia="Times New Roman" w:hAnsi="Times New Roman" w:cs="Times New Roman"/>
        </w:rPr>
        <w:t xml:space="preserve"> in fungal fermentations (</w:t>
      </w:r>
      <w:r>
        <w:rPr>
          <w:rFonts w:ascii="Times New Roman" w:eastAsia="Times New Roman" w:hAnsi="Times New Roman" w:cs="Times New Roman"/>
          <w:bCs/>
          <w:sz w:val="24"/>
          <w:szCs w:val="24"/>
        </w:rPr>
        <w:t>Ma</w:t>
      </w:r>
      <w:r w:rsidRPr="000F75DD">
        <w:rPr>
          <w:rFonts w:ascii="Times New Roman" w:eastAsia="Times New Roman" w:hAnsi="Times New Roman" w:cs="Times New Roman"/>
        </w:rPr>
        <w:t xml:space="preserve"> </w:t>
      </w:r>
      <w:r w:rsidRPr="00267D91">
        <w:rPr>
          <w:rFonts w:ascii="Times New Roman" w:eastAsia="Times New Roman" w:hAnsi="Times New Roman" w:cs="Times New Roman"/>
          <w:i/>
        </w:rPr>
        <w:t>et al.,</w:t>
      </w:r>
      <w:r>
        <w:rPr>
          <w:rFonts w:ascii="Times New Roman" w:eastAsia="Times New Roman" w:hAnsi="Times New Roman" w:cs="Times New Roman"/>
        </w:rPr>
        <w:t xml:space="preserve"> 2022</w:t>
      </w:r>
      <w:r w:rsidRPr="000F75DD">
        <w:rPr>
          <w:rFonts w:ascii="Times New Roman" w:eastAsia="Times New Roman" w:hAnsi="Times New Roman" w:cs="Times New Roman"/>
        </w:rPr>
        <w:t>). The FTIR analysis (Fig. 2, Table 8) confirmed the presence of characteristic functional group peaks of gluconic acid, including carbonyl (C=O) stretch and hydroxyl groups, closely matching prior spectral reports of fun</w:t>
      </w:r>
      <w:r>
        <w:rPr>
          <w:rFonts w:ascii="Times New Roman" w:eastAsia="Times New Roman" w:hAnsi="Times New Roman" w:cs="Times New Roman"/>
        </w:rPr>
        <w:t>gal-derived gluconic acid (Ramachandran</w:t>
      </w:r>
      <w:r w:rsidRPr="000F75DD">
        <w:rPr>
          <w:rFonts w:ascii="Times New Roman" w:eastAsia="Times New Roman" w:hAnsi="Times New Roman" w:cs="Times New Roman"/>
        </w:rPr>
        <w:t xml:space="preserve"> </w:t>
      </w:r>
      <w:r w:rsidRPr="00267D91">
        <w:rPr>
          <w:rFonts w:ascii="Times New Roman" w:eastAsia="Times New Roman" w:hAnsi="Times New Roman" w:cs="Times New Roman"/>
          <w:i/>
        </w:rPr>
        <w:t>et al.,</w:t>
      </w:r>
      <w:r>
        <w:rPr>
          <w:rFonts w:ascii="Times New Roman" w:eastAsia="Times New Roman" w:hAnsi="Times New Roman" w:cs="Times New Roman"/>
        </w:rPr>
        <w:t xml:space="preserve"> 2006).</w:t>
      </w:r>
    </w:p>
    <w:p w14:paraId="0D25B9C9" w14:textId="77777777" w:rsidR="001849D3" w:rsidRPr="00054204" w:rsidRDefault="00151824" w:rsidP="001849D3">
      <w:pPr>
        <w:rPr>
          <w:rFonts w:ascii="Times New Roman" w:hAnsi="Times New Roman" w:cs="Times New Roman"/>
          <w:b/>
          <w:bCs/>
          <w:lang w:val="en-US"/>
        </w:rPr>
      </w:pPr>
      <w:r w:rsidRPr="00054204">
        <w:rPr>
          <w:rFonts w:ascii="Times New Roman" w:hAnsi="Times New Roman" w:cs="Times New Roman"/>
          <w:b/>
          <w:bCs/>
          <w:lang w:val="en-US"/>
        </w:rPr>
        <w:t>CONCLUSION</w:t>
      </w:r>
    </w:p>
    <w:p w14:paraId="7B5512E2" w14:textId="7774EF73" w:rsidR="004B32A2" w:rsidRDefault="004B32A2" w:rsidP="004B32A2">
      <w:pPr>
        <w:jc w:val="both"/>
        <w:rPr>
          <w:rFonts w:ascii="Times New Roman" w:hAnsi="Times New Roman" w:cs="Times New Roman"/>
        </w:rPr>
      </w:pPr>
      <w:r w:rsidRPr="00D66825">
        <w:rPr>
          <w:rFonts w:ascii="Times New Roman" w:hAnsi="Times New Roman" w:cs="Times New Roman"/>
        </w:rPr>
        <w:t>The fungal cultures were isolated from dumpsite soil and farmland</w:t>
      </w:r>
      <w:r w:rsidR="00100BDA" w:rsidRPr="00D66825">
        <w:rPr>
          <w:rFonts w:ascii="Times New Roman" w:hAnsi="Times New Roman" w:cs="Times New Roman"/>
        </w:rPr>
        <w:t xml:space="preserve"> soil</w:t>
      </w:r>
      <w:r w:rsidRPr="00D66825">
        <w:rPr>
          <w:rFonts w:ascii="Times New Roman" w:hAnsi="Times New Roman" w:cs="Times New Roman"/>
        </w:rPr>
        <w:t xml:space="preserve"> samples collected from</w:t>
      </w:r>
      <w:r w:rsidR="00100BDA" w:rsidRPr="00D66825">
        <w:rPr>
          <w:rFonts w:ascii="Times New Roman" w:hAnsi="Times New Roman" w:cs="Times New Roman"/>
        </w:rPr>
        <w:t xml:space="preserve"> </w:t>
      </w:r>
      <w:proofErr w:type="spellStart"/>
      <w:r w:rsidR="00100BDA" w:rsidRPr="00D66825">
        <w:rPr>
          <w:rFonts w:ascii="Times New Roman" w:hAnsi="Times New Roman" w:cs="Times New Roman"/>
        </w:rPr>
        <w:t>Rumuokoro</w:t>
      </w:r>
      <w:proofErr w:type="spellEnd"/>
      <w:r w:rsidR="00100BDA" w:rsidRPr="00D66825">
        <w:rPr>
          <w:rFonts w:ascii="Times New Roman" w:hAnsi="Times New Roman" w:cs="Times New Roman"/>
        </w:rPr>
        <w:t xml:space="preserve">, </w:t>
      </w:r>
      <w:proofErr w:type="spellStart"/>
      <w:r w:rsidR="00100BDA" w:rsidRPr="00D66825">
        <w:rPr>
          <w:rFonts w:ascii="Times New Roman" w:hAnsi="Times New Roman" w:cs="Times New Roman"/>
        </w:rPr>
        <w:t>Rukpokwu</w:t>
      </w:r>
      <w:proofErr w:type="spellEnd"/>
      <w:r w:rsidR="00100BDA" w:rsidRPr="00D66825">
        <w:rPr>
          <w:rFonts w:ascii="Times New Roman" w:hAnsi="Times New Roman" w:cs="Times New Roman"/>
        </w:rPr>
        <w:t xml:space="preserve"> and Mile 3,</w:t>
      </w:r>
      <w:r w:rsidRPr="00D66825">
        <w:rPr>
          <w:rFonts w:ascii="Times New Roman" w:hAnsi="Times New Roman" w:cs="Times New Roman"/>
        </w:rPr>
        <w:t xml:space="preserve"> R</w:t>
      </w:r>
      <w:r w:rsidR="00100BDA" w:rsidRPr="00D66825">
        <w:rPr>
          <w:rFonts w:ascii="Times New Roman" w:hAnsi="Times New Roman" w:cs="Times New Roman"/>
        </w:rPr>
        <w:t>ivers State. Gluconic acid</w:t>
      </w:r>
      <w:r w:rsidRPr="00D66825">
        <w:rPr>
          <w:rFonts w:ascii="Times New Roman" w:hAnsi="Times New Roman" w:cs="Times New Roman"/>
        </w:rPr>
        <w:t xml:space="preserve"> screening of the fungal</w:t>
      </w:r>
      <w:r w:rsidR="00ED54D9" w:rsidRPr="00D66825">
        <w:rPr>
          <w:rFonts w:ascii="Times New Roman" w:hAnsi="Times New Roman" w:cs="Times New Roman"/>
        </w:rPr>
        <w:t xml:space="preserve"> isolates showed that the </w:t>
      </w:r>
      <w:r w:rsidR="00ED54D9" w:rsidRPr="00D66825">
        <w:rPr>
          <w:rFonts w:ascii="Times New Roman" w:hAnsi="Times New Roman" w:cs="Times New Roman"/>
          <w:i/>
        </w:rPr>
        <w:t xml:space="preserve">Aspergillus </w:t>
      </w:r>
      <w:proofErr w:type="spellStart"/>
      <w:r w:rsidR="00ED54D9" w:rsidRPr="00D66825">
        <w:rPr>
          <w:rFonts w:ascii="Times New Roman" w:hAnsi="Times New Roman" w:cs="Times New Roman"/>
          <w:i/>
        </w:rPr>
        <w:t>niger</w:t>
      </w:r>
      <w:proofErr w:type="spellEnd"/>
      <w:r w:rsidR="003925EC" w:rsidRPr="00D66825">
        <w:rPr>
          <w:rFonts w:ascii="Times New Roman" w:hAnsi="Times New Roman" w:cs="Times New Roman"/>
        </w:rPr>
        <w:t xml:space="preserve"> isolate</w:t>
      </w:r>
      <w:r w:rsidRPr="00D66825">
        <w:rPr>
          <w:rFonts w:ascii="Times New Roman" w:hAnsi="Times New Roman" w:cs="Times New Roman"/>
        </w:rPr>
        <w:t xml:space="preserve"> had the p</w:t>
      </w:r>
      <w:r w:rsidR="00100BDA" w:rsidRPr="00D66825">
        <w:rPr>
          <w:rFonts w:ascii="Times New Roman" w:hAnsi="Times New Roman" w:cs="Times New Roman"/>
        </w:rPr>
        <w:t>otential to produce gluconic acid</w:t>
      </w:r>
      <w:r w:rsidR="002F7761" w:rsidRPr="00D66825">
        <w:rPr>
          <w:rFonts w:ascii="Times New Roman" w:hAnsi="Times New Roman" w:cs="Times New Roman"/>
        </w:rPr>
        <w:t>. The corn cob and groundnut</w:t>
      </w:r>
      <w:r w:rsidRPr="00D66825">
        <w:rPr>
          <w:rFonts w:ascii="Times New Roman" w:hAnsi="Times New Roman" w:cs="Times New Roman"/>
        </w:rPr>
        <w:t xml:space="preserve"> peel were supplemented as a carbon sour</w:t>
      </w:r>
      <w:r w:rsidR="004B1AE1" w:rsidRPr="00D66825">
        <w:rPr>
          <w:rFonts w:ascii="Times New Roman" w:hAnsi="Times New Roman" w:cs="Times New Roman"/>
        </w:rPr>
        <w:t>ce</w:t>
      </w:r>
      <w:r w:rsidRPr="00D66825">
        <w:rPr>
          <w:rFonts w:ascii="Times New Roman" w:hAnsi="Times New Roman" w:cs="Times New Roman"/>
        </w:rPr>
        <w:t xml:space="preserve">. </w:t>
      </w:r>
      <w:r w:rsidRPr="00D66825">
        <w:rPr>
          <w:rFonts w:ascii="Times New Roman" w:hAnsi="Times New Roman" w:cs="Times New Roman"/>
          <w:i/>
        </w:rPr>
        <w:t xml:space="preserve">Aspergillus </w:t>
      </w:r>
      <w:proofErr w:type="spellStart"/>
      <w:r w:rsidRPr="00D66825">
        <w:rPr>
          <w:rFonts w:ascii="Times New Roman" w:hAnsi="Times New Roman" w:cs="Times New Roman"/>
          <w:i/>
        </w:rPr>
        <w:t>niger</w:t>
      </w:r>
      <w:proofErr w:type="spellEnd"/>
      <w:r w:rsidRPr="00D66825">
        <w:rPr>
          <w:rFonts w:ascii="Times New Roman" w:hAnsi="Times New Roman" w:cs="Times New Roman"/>
        </w:rPr>
        <w:t xml:space="preserve"> was observed </w:t>
      </w:r>
      <w:r w:rsidR="004B1AE1" w:rsidRPr="00D66825">
        <w:rPr>
          <w:rFonts w:ascii="Times New Roman" w:hAnsi="Times New Roman" w:cs="Times New Roman"/>
        </w:rPr>
        <w:t>to have the highest gluconic acid</w:t>
      </w:r>
      <w:r w:rsidRPr="00D66825">
        <w:rPr>
          <w:rFonts w:ascii="Times New Roman" w:hAnsi="Times New Roman" w:cs="Times New Roman"/>
        </w:rPr>
        <w:t xml:space="preserve"> production potent</w:t>
      </w:r>
      <w:r w:rsidR="004B1AE1" w:rsidRPr="00D66825">
        <w:rPr>
          <w:rFonts w:ascii="Times New Roman" w:hAnsi="Times New Roman" w:cs="Times New Roman"/>
        </w:rPr>
        <w:t>ial</w:t>
      </w:r>
      <w:r w:rsidRPr="00D66825">
        <w:rPr>
          <w:rFonts w:ascii="Times New Roman" w:hAnsi="Times New Roman" w:cs="Times New Roman"/>
        </w:rPr>
        <w:t>. Max</w:t>
      </w:r>
      <w:r w:rsidR="004B1AE1" w:rsidRPr="00D66825">
        <w:rPr>
          <w:rFonts w:ascii="Times New Roman" w:hAnsi="Times New Roman" w:cs="Times New Roman"/>
        </w:rPr>
        <w:t>imum gluconic acid</w:t>
      </w:r>
      <w:r w:rsidRPr="00D66825">
        <w:rPr>
          <w:rFonts w:ascii="Times New Roman" w:hAnsi="Times New Roman" w:cs="Times New Roman"/>
        </w:rPr>
        <w:t xml:space="preserve"> production using agro-residues and fungi was shown to occur using </w:t>
      </w:r>
      <w:r w:rsidRPr="00D66825">
        <w:rPr>
          <w:rFonts w:ascii="Times New Roman" w:hAnsi="Times New Roman" w:cs="Times New Roman"/>
          <w:i/>
        </w:rPr>
        <w:t xml:space="preserve">Aspergillus </w:t>
      </w:r>
      <w:proofErr w:type="spellStart"/>
      <w:r w:rsidRPr="00D66825">
        <w:rPr>
          <w:rFonts w:ascii="Times New Roman" w:hAnsi="Times New Roman" w:cs="Times New Roman"/>
          <w:i/>
        </w:rPr>
        <w:t>niger</w:t>
      </w:r>
      <w:proofErr w:type="spellEnd"/>
      <w:r w:rsidRPr="00D66825">
        <w:rPr>
          <w:rFonts w:ascii="Times New Roman" w:hAnsi="Times New Roman" w:cs="Times New Roman"/>
          <w:i/>
        </w:rPr>
        <w:t xml:space="preserve"> </w:t>
      </w:r>
      <w:r w:rsidRPr="00D66825">
        <w:rPr>
          <w:rFonts w:ascii="Times New Roman" w:hAnsi="Times New Roman" w:cs="Times New Roman"/>
        </w:rPr>
        <w:t>under the following fermentation p</w:t>
      </w:r>
      <w:r w:rsidR="00856AA7" w:rsidRPr="00D66825">
        <w:rPr>
          <w:rFonts w:ascii="Times New Roman" w:hAnsi="Times New Roman" w:cs="Times New Roman"/>
        </w:rPr>
        <w:t xml:space="preserve">arameters: pH 6.0, inoculum size 4ml, fermentation period of 10days and </w:t>
      </w:r>
      <w:r w:rsidRPr="00D66825">
        <w:rPr>
          <w:rFonts w:ascii="Times New Roman" w:hAnsi="Times New Roman" w:cs="Times New Roman"/>
        </w:rPr>
        <w:t>supplementary car</w:t>
      </w:r>
      <w:r w:rsidR="001004F9" w:rsidRPr="00D66825">
        <w:rPr>
          <w:rFonts w:ascii="Times New Roman" w:hAnsi="Times New Roman" w:cs="Times New Roman"/>
        </w:rPr>
        <w:t xml:space="preserve">bon </w:t>
      </w:r>
      <w:r w:rsidR="00856AA7" w:rsidRPr="00D66825">
        <w:rPr>
          <w:rFonts w:ascii="Times New Roman" w:hAnsi="Times New Roman" w:cs="Times New Roman"/>
        </w:rPr>
        <w:t>source (corn cob and groundnut peel).</w:t>
      </w:r>
    </w:p>
    <w:p w14:paraId="6EF2FEE3" w14:textId="77777777" w:rsidR="0041607C" w:rsidRPr="00740879" w:rsidRDefault="0041607C" w:rsidP="0041607C">
      <w:pPr>
        <w:rPr>
          <w:highlight w:val="yellow"/>
        </w:rPr>
      </w:pPr>
      <w:r w:rsidRPr="00740879">
        <w:rPr>
          <w:highlight w:val="yellow"/>
        </w:rPr>
        <w:t>Disclaimer (Artificial intelligence)</w:t>
      </w:r>
    </w:p>
    <w:p w14:paraId="7B293981" w14:textId="77777777" w:rsidR="0041607C" w:rsidRPr="00740879" w:rsidRDefault="0041607C" w:rsidP="0041607C">
      <w:pPr>
        <w:rPr>
          <w:highlight w:val="yellow"/>
        </w:rPr>
      </w:pPr>
      <w:r w:rsidRPr="00740879">
        <w:rPr>
          <w:highlight w:val="yellow"/>
        </w:rPr>
        <w:t xml:space="preserve">Option 1: </w:t>
      </w:r>
    </w:p>
    <w:p w14:paraId="7790118E" w14:textId="77777777" w:rsidR="0041607C" w:rsidRPr="00740879" w:rsidRDefault="0041607C" w:rsidP="0041607C">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6CFE72FD" w14:textId="77777777" w:rsidR="0041607C" w:rsidRPr="00740879" w:rsidRDefault="0041607C" w:rsidP="0041607C">
      <w:pPr>
        <w:rPr>
          <w:highlight w:val="yellow"/>
        </w:rPr>
      </w:pPr>
      <w:r w:rsidRPr="00740879">
        <w:rPr>
          <w:highlight w:val="yellow"/>
        </w:rPr>
        <w:t xml:space="preserve">Option 2: </w:t>
      </w:r>
    </w:p>
    <w:p w14:paraId="788E3E3B" w14:textId="77777777" w:rsidR="0041607C" w:rsidRPr="00740879" w:rsidRDefault="0041607C" w:rsidP="0041607C">
      <w:pPr>
        <w:rPr>
          <w:highlight w:val="yellow"/>
        </w:rPr>
      </w:pPr>
      <w:r w:rsidRPr="00740879">
        <w:rPr>
          <w:highlight w:val="yellow"/>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3F6540D" w14:textId="77777777" w:rsidR="0041607C" w:rsidRPr="00740879" w:rsidRDefault="0041607C" w:rsidP="0041607C">
      <w:pPr>
        <w:rPr>
          <w:highlight w:val="yellow"/>
        </w:rPr>
      </w:pPr>
      <w:r w:rsidRPr="00740879">
        <w:rPr>
          <w:highlight w:val="yellow"/>
        </w:rPr>
        <w:t>Details of the AI usage are given below:</w:t>
      </w:r>
    </w:p>
    <w:p w14:paraId="1C031885" w14:textId="77777777" w:rsidR="0041607C" w:rsidRPr="00740879" w:rsidRDefault="0041607C" w:rsidP="0041607C">
      <w:pPr>
        <w:rPr>
          <w:highlight w:val="yellow"/>
        </w:rPr>
      </w:pPr>
      <w:r w:rsidRPr="00740879">
        <w:rPr>
          <w:highlight w:val="yellow"/>
        </w:rPr>
        <w:t>1.</w:t>
      </w:r>
    </w:p>
    <w:p w14:paraId="3DD056B8" w14:textId="77777777" w:rsidR="0041607C" w:rsidRPr="00740879" w:rsidRDefault="0041607C" w:rsidP="0041607C">
      <w:pPr>
        <w:rPr>
          <w:highlight w:val="yellow"/>
        </w:rPr>
      </w:pPr>
      <w:r w:rsidRPr="00740879">
        <w:rPr>
          <w:highlight w:val="yellow"/>
        </w:rPr>
        <w:t>2.</w:t>
      </w:r>
    </w:p>
    <w:p w14:paraId="7C9BB7B8" w14:textId="77777777" w:rsidR="0041607C" w:rsidRPr="00D047BB" w:rsidRDefault="0041607C" w:rsidP="0041607C">
      <w:r w:rsidRPr="00740879">
        <w:rPr>
          <w:highlight w:val="yellow"/>
        </w:rPr>
        <w:t>3.</w:t>
      </w:r>
    </w:p>
    <w:p w14:paraId="5C1305E9" w14:textId="77777777" w:rsidR="0041607C" w:rsidRPr="00D66825" w:rsidRDefault="0041607C" w:rsidP="004B32A2">
      <w:pPr>
        <w:jc w:val="both"/>
        <w:rPr>
          <w:rFonts w:ascii="Times New Roman" w:hAnsi="Times New Roman" w:cs="Times New Roman"/>
        </w:rPr>
      </w:pPr>
    </w:p>
    <w:p w14:paraId="09C25128" w14:textId="77777777" w:rsidR="008B124E" w:rsidRPr="00D66825" w:rsidRDefault="008B124E" w:rsidP="008B124E">
      <w:pPr>
        <w:ind w:right="-144"/>
        <w:rPr>
          <w:rFonts w:ascii="Times New Roman" w:eastAsia="Times New Roman" w:hAnsi="Times New Roman" w:cs="Times New Roman"/>
        </w:rPr>
      </w:pPr>
    </w:p>
    <w:p w14:paraId="525A764E" w14:textId="594B17BC" w:rsidR="00FF7FD4" w:rsidRPr="00FF7FD4" w:rsidRDefault="00804524" w:rsidP="00FF7FD4">
      <w:pPr>
        <w:ind w:right="-144"/>
        <w:rPr>
          <w:rFonts w:ascii="Times New Roman" w:hAnsi="Times New Roman" w:cs="Times New Roman"/>
          <w:b/>
        </w:rPr>
      </w:pPr>
      <w:r w:rsidRPr="00D66825">
        <w:rPr>
          <w:rFonts w:ascii="Times New Roman" w:hAnsi="Times New Roman" w:cs="Times New Roman"/>
          <w:b/>
        </w:rPr>
        <w:t>REFERENCES</w:t>
      </w:r>
    </w:p>
    <w:p w14:paraId="2D9D1F38" w14:textId="77777777" w:rsidR="00FF7FD4" w:rsidRPr="00A31862" w:rsidRDefault="00FF7FD4" w:rsidP="00A31862">
      <w:pPr>
        <w:pStyle w:val="ListParagraph"/>
        <w:numPr>
          <w:ilvl w:val="0"/>
          <w:numId w:val="2"/>
        </w:numPr>
        <w:ind w:right="-144"/>
        <w:jc w:val="both"/>
        <w:rPr>
          <w:rFonts w:ascii="Times New Roman" w:hAnsi="Times New Roman" w:cs="Times New Roman"/>
          <w:sz w:val="24"/>
          <w:szCs w:val="24"/>
        </w:rPr>
      </w:pPr>
      <w:proofErr w:type="spellStart"/>
      <w:r w:rsidRPr="00A31862">
        <w:rPr>
          <w:rFonts w:ascii="Times New Roman" w:hAnsi="Times New Roman" w:cs="Times New Roman"/>
          <w:color w:val="333333"/>
          <w:sz w:val="24"/>
          <w:szCs w:val="24"/>
          <w:shd w:val="clear" w:color="auto" w:fill="FFFFFF"/>
        </w:rPr>
        <w:t>Ajibo</w:t>
      </w:r>
      <w:proofErr w:type="spellEnd"/>
      <w:r w:rsidRPr="00A31862">
        <w:rPr>
          <w:rFonts w:ascii="Times New Roman" w:hAnsi="Times New Roman" w:cs="Times New Roman"/>
          <w:color w:val="333333"/>
          <w:sz w:val="24"/>
          <w:szCs w:val="24"/>
          <w:shd w:val="clear" w:color="auto" w:fill="FFFFFF"/>
        </w:rPr>
        <w:t xml:space="preserve">, A. </w:t>
      </w:r>
      <w:proofErr w:type="gramStart"/>
      <w:r w:rsidRPr="00A31862">
        <w:rPr>
          <w:rFonts w:ascii="Times New Roman" w:hAnsi="Times New Roman" w:cs="Times New Roman"/>
          <w:color w:val="333333"/>
          <w:sz w:val="24"/>
          <w:szCs w:val="24"/>
          <w:shd w:val="clear" w:color="auto" w:fill="FFFFFF"/>
        </w:rPr>
        <w:t>E. .</w:t>
      </w:r>
      <w:proofErr w:type="gramEnd"/>
      <w:r w:rsidRPr="00A31862">
        <w:rPr>
          <w:rFonts w:ascii="Times New Roman" w:hAnsi="Times New Roman" w:cs="Times New Roman"/>
          <w:color w:val="333333"/>
          <w:sz w:val="24"/>
          <w:szCs w:val="24"/>
          <w:shd w:val="clear" w:color="auto" w:fill="FFFFFF"/>
        </w:rPr>
        <w:t>, &amp; Said, R. O. (2023). Production of gluconic acid from sweet potato peels using naturally occurring fungi by submerged fermentation. </w:t>
      </w:r>
      <w:r w:rsidRPr="00A31862">
        <w:rPr>
          <w:rFonts w:ascii="Times New Roman" w:hAnsi="Times New Roman" w:cs="Times New Roman"/>
          <w:i/>
          <w:iCs/>
          <w:color w:val="333333"/>
          <w:sz w:val="24"/>
          <w:szCs w:val="24"/>
          <w:shd w:val="clear" w:color="auto" w:fill="FFFFFF"/>
        </w:rPr>
        <w:t>Bio-Research</w:t>
      </w:r>
      <w:r w:rsidRPr="00A31862">
        <w:rPr>
          <w:rFonts w:ascii="Times New Roman" w:hAnsi="Times New Roman" w:cs="Times New Roman"/>
          <w:color w:val="333333"/>
          <w:sz w:val="24"/>
          <w:szCs w:val="24"/>
          <w:shd w:val="clear" w:color="auto" w:fill="FFFFFF"/>
        </w:rPr>
        <w:t>, </w:t>
      </w:r>
      <w:r w:rsidRPr="00A31862">
        <w:rPr>
          <w:rFonts w:ascii="Times New Roman" w:hAnsi="Times New Roman" w:cs="Times New Roman"/>
          <w:i/>
          <w:iCs/>
          <w:color w:val="333333"/>
          <w:sz w:val="24"/>
          <w:szCs w:val="24"/>
          <w:shd w:val="clear" w:color="auto" w:fill="FFFFFF"/>
        </w:rPr>
        <w:t>21</w:t>
      </w:r>
      <w:r w:rsidRPr="00A31862">
        <w:rPr>
          <w:rFonts w:ascii="Times New Roman" w:hAnsi="Times New Roman" w:cs="Times New Roman"/>
          <w:color w:val="333333"/>
          <w:sz w:val="24"/>
          <w:szCs w:val="24"/>
          <w:shd w:val="clear" w:color="auto" w:fill="FFFFFF"/>
        </w:rPr>
        <w:t xml:space="preserve">(1), 1828–1837. </w:t>
      </w:r>
    </w:p>
    <w:p w14:paraId="4899785A" w14:textId="77777777" w:rsidR="00FF7FD4" w:rsidRPr="00A31862" w:rsidRDefault="00FF7FD4" w:rsidP="00A31862">
      <w:pPr>
        <w:pStyle w:val="ListParagraph"/>
        <w:numPr>
          <w:ilvl w:val="0"/>
          <w:numId w:val="2"/>
        </w:numPr>
        <w:ind w:right="-144"/>
        <w:jc w:val="both"/>
        <w:rPr>
          <w:rFonts w:ascii="Times New Roman" w:hAnsi="Times New Roman" w:cs="Times New Roman"/>
          <w:sz w:val="24"/>
          <w:szCs w:val="24"/>
        </w:rPr>
      </w:pPr>
      <w:proofErr w:type="spellStart"/>
      <w:r w:rsidRPr="00A31862">
        <w:rPr>
          <w:rFonts w:ascii="Times New Roman" w:eastAsia="Times New Roman" w:hAnsi="Times New Roman" w:cs="Times New Roman"/>
          <w:sz w:val="24"/>
          <w:szCs w:val="24"/>
        </w:rPr>
        <w:t>Dowdells</w:t>
      </w:r>
      <w:proofErr w:type="spellEnd"/>
      <w:r w:rsidRPr="00A31862">
        <w:rPr>
          <w:rFonts w:ascii="Times New Roman" w:eastAsia="Times New Roman" w:hAnsi="Times New Roman" w:cs="Times New Roman"/>
          <w:sz w:val="24"/>
          <w:szCs w:val="24"/>
        </w:rPr>
        <w:t xml:space="preserve">, C., Jones, R. L., </w:t>
      </w:r>
      <w:proofErr w:type="spellStart"/>
      <w:r w:rsidRPr="00A31862">
        <w:rPr>
          <w:rFonts w:ascii="Times New Roman" w:eastAsia="Times New Roman" w:hAnsi="Times New Roman" w:cs="Times New Roman"/>
          <w:sz w:val="24"/>
          <w:szCs w:val="24"/>
        </w:rPr>
        <w:t>Mattey</w:t>
      </w:r>
      <w:proofErr w:type="spellEnd"/>
      <w:r w:rsidRPr="00A31862">
        <w:rPr>
          <w:rFonts w:ascii="Times New Roman" w:eastAsia="Times New Roman" w:hAnsi="Times New Roman" w:cs="Times New Roman"/>
          <w:sz w:val="24"/>
          <w:szCs w:val="24"/>
        </w:rPr>
        <w:t xml:space="preserve">, M., </w:t>
      </w:r>
      <w:proofErr w:type="spellStart"/>
      <w:r w:rsidRPr="00A31862">
        <w:rPr>
          <w:rFonts w:ascii="Times New Roman" w:eastAsia="Times New Roman" w:hAnsi="Times New Roman" w:cs="Times New Roman"/>
          <w:sz w:val="24"/>
          <w:szCs w:val="24"/>
        </w:rPr>
        <w:t>Bencina</w:t>
      </w:r>
      <w:proofErr w:type="spellEnd"/>
      <w:r w:rsidRPr="00A31862">
        <w:rPr>
          <w:rFonts w:ascii="Times New Roman" w:eastAsia="Times New Roman" w:hAnsi="Times New Roman" w:cs="Times New Roman"/>
          <w:sz w:val="24"/>
          <w:szCs w:val="24"/>
        </w:rPr>
        <w:t xml:space="preserve">, M., </w:t>
      </w:r>
      <w:proofErr w:type="spellStart"/>
      <w:r w:rsidRPr="00A31862">
        <w:rPr>
          <w:rFonts w:ascii="Times New Roman" w:eastAsia="Times New Roman" w:hAnsi="Times New Roman" w:cs="Times New Roman"/>
          <w:sz w:val="24"/>
          <w:szCs w:val="24"/>
        </w:rPr>
        <w:t>Legisa</w:t>
      </w:r>
      <w:proofErr w:type="spellEnd"/>
      <w:r w:rsidRPr="00A31862">
        <w:rPr>
          <w:rFonts w:ascii="Times New Roman" w:eastAsia="Times New Roman" w:hAnsi="Times New Roman" w:cs="Times New Roman"/>
          <w:sz w:val="24"/>
          <w:szCs w:val="24"/>
        </w:rPr>
        <w:t xml:space="preserve">, M., &amp; </w:t>
      </w:r>
      <w:proofErr w:type="spellStart"/>
      <w:r w:rsidRPr="00A31862">
        <w:rPr>
          <w:rFonts w:ascii="Times New Roman" w:eastAsia="Times New Roman" w:hAnsi="Times New Roman" w:cs="Times New Roman"/>
          <w:sz w:val="24"/>
          <w:szCs w:val="24"/>
        </w:rPr>
        <w:t>Mousdale</w:t>
      </w:r>
      <w:proofErr w:type="spellEnd"/>
      <w:r w:rsidRPr="00A31862">
        <w:rPr>
          <w:rFonts w:ascii="Times New Roman" w:eastAsia="Times New Roman" w:hAnsi="Times New Roman" w:cs="Times New Roman"/>
          <w:sz w:val="24"/>
          <w:szCs w:val="24"/>
        </w:rPr>
        <w:t xml:space="preserve">, D. M. (2010). Gluconic acid production by </w:t>
      </w:r>
      <w:r w:rsidRPr="00A31862">
        <w:rPr>
          <w:rFonts w:ascii="Times New Roman" w:eastAsia="Times New Roman" w:hAnsi="Times New Roman" w:cs="Times New Roman"/>
          <w:i/>
          <w:iCs/>
          <w:sz w:val="24"/>
          <w:szCs w:val="24"/>
        </w:rPr>
        <w:t xml:space="preserve">Aspergillus </w:t>
      </w:r>
      <w:proofErr w:type="spellStart"/>
      <w:r w:rsidRPr="00A31862">
        <w:rPr>
          <w:rFonts w:ascii="Times New Roman" w:eastAsia="Times New Roman" w:hAnsi="Times New Roman" w:cs="Times New Roman"/>
          <w:i/>
          <w:iCs/>
          <w:sz w:val="24"/>
          <w:szCs w:val="24"/>
        </w:rPr>
        <w:t>terreus</w:t>
      </w:r>
      <w:proofErr w:type="spellEnd"/>
      <w:r w:rsidRPr="00A31862">
        <w:rPr>
          <w:rFonts w:ascii="Times New Roman" w:eastAsia="Times New Roman" w:hAnsi="Times New Roman" w:cs="Times New Roman"/>
          <w:sz w:val="24"/>
          <w:szCs w:val="24"/>
        </w:rPr>
        <w:t xml:space="preserve">. </w:t>
      </w:r>
      <w:r w:rsidRPr="00A31862">
        <w:rPr>
          <w:rFonts w:ascii="Times New Roman" w:eastAsia="Times New Roman" w:hAnsi="Times New Roman" w:cs="Times New Roman"/>
          <w:i/>
          <w:iCs/>
          <w:sz w:val="24"/>
          <w:szCs w:val="24"/>
        </w:rPr>
        <w:t>Journal of Applied Microbiology, 109</w:t>
      </w:r>
      <w:r w:rsidRPr="00A31862">
        <w:rPr>
          <w:rFonts w:ascii="Times New Roman" w:eastAsia="Times New Roman" w:hAnsi="Times New Roman" w:cs="Times New Roman"/>
          <w:sz w:val="24"/>
          <w:szCs w:val="24"/>
        </w:rPr>
        <w:t xml:space="preserve">(5), 1538–1547. </w:t>
      </w:r>
    </w:p>
    <w:p w14:paraId="7AFFBB5F" w14:textId="77777777" w:rsidR="00FF7FD4" w:rsidRPr="00A31862" w:rsidRDefault="00FF7FD4" w:rsidP="00A31862">
      <w:pPr>
        <w:pStyle w:val="ListParagraph"/>
        <w:numPr>
          <w:ilvl w:val="0"/>
          <w:numId w:val="2"/>
        </w:numPr>
        <w:ind w:right="-144"/>
        <w:jc w:val="both"/>
        <w:rPr>
          <w:rFonts w:ascii="Times New Roman" w:hAnsi="Times New Roman" w:cs="Times New Roman"/>
          <w:sz w:val="24"/>
          <w:szCs w:val="24"/>
        </w:rPr>
      </w:pPr>
      <w:r w:rsidRPr="00A31862">
        <w:rPr>
          <w:rFonts w:ascii="Times New Roman" w:eastAsia="Times New Roman" w:hAnsi="Times New Roman" w:cs="Times New Roman"/>
        </w:rPr>
        <w:t xml:space="preserve">Liu, S., Zhang, Y., Wang, J., Li, H., &amp; Zhou, Q. (2023). </w:t>
      </w:r>
      <w:r w:rsidRPr="00A31862">
        <w:rPr>
          <w:rFonts w:ascii="Times New Roman" w:eastAsia="Times New Roman" w:hAnsi="Times New Roman" w:cs="Times New Roman"/>
          <w:bCs/>
        </w:rPr>
        <w:t>Assessing the structure and diversity of fungal community in contrasting soils under different environmental conditions</w:t>
      </w:r>
      <w:r w:rsidRPr="00A31862">
        <w:rPr>
          <w:rFonts w:ascii="Times New Roman" w:eastAsia="Times New Roman" w:hAnsi="Times New Roman" w:cs="Times New Roman"/>
        </w:rPr>
        <w:t xml:space="preserve">. </w:t>
      </w:r>
      <w:r w:rsidRPr="00A31862">
        <w:rPr>
          <w:rFonts w:ascii="Times New Roman" w:eastAsia="Times New Roman" w:hAnsi="Times New Roman" w:cs="Times New Roman"/>
          <w:i/>
          <w:iCs/>
        </w:rPr>
        <w:t>Frontiers in Microbiology</w:t>
      </w:r>
      <w:r w:rsidRPr="00A31862">
        <w:rPr>
          <w:rFonts w:ascii="Times New Roman" w:eastAsia="Times New Roman" w:hAnsi="Times New Roman" w:cs="Times New Roman"/>
        </w:rPr>
        <w:t xml:space="preserve">, 14, Article 10716293. </w:t>
      </w:r>
    </w:p>
    <w:p w14:paraId="4BDB125B" w14:textId="77777777" w:rsidR="00FF7FD4" w:rsidRPr="00A31862" w:rsidRDefault="00FF7FD4" w:rsidP="00A31862">
      <w:pPr>
        <w:pStyle w:val="ListParagraph"/>
        <w:numPr>
          <w:ilvl w:val="0"/>
          <w:numId w:val="2"/>
        </w:numPr>
        <w:ind w:right="-144"/>
        <w:jc w:val="both"/>
        <w:rPr>
          <w:rFonts w:ascii="Times New Roman" w:hAnsi="Times New Roman" w:cs="Times New Roman"/>
          <w:sz w:val="24"/>
          <w:szCs w:val="24"/>
        </w:rPr>
      </w:pPr>
      <w:bookmarkStart w:id="2" w:name="_GoBack"/>
      <w:bookmarkEnd w:id="2"/>
      <w:r w:rsidRPr="00A31862">
        <w:rPr>
          <w:rFonts w:ascii="Times New Roman" w:eastAsia="Times New Roman" w:hAnsi="Times New Roman" w:cs="Times New Roman"/>
          <w:sz w:val="24"/>
          <w:szCs w:val="24"/>
        </w:rPr>
        <w:t xml:space="preserve">Ma, Y., Li, B., Zhang, X., Wang, C., &amp; Chen, W. (2022). Production of Gluconic Acid and Its Derivatives by Microbial Fermentation: Process Improvement Based on Integrated Routes. </w:t>
      </w:r>
      <w:r w:rsidRPr="00A31862">
        <w:rPr>
          <w:rFonts w:ascii="Times New Roman" w:eastAsia="Times New Roman" w:hAnsi="Times New Roman" w:cs="Times New Roman"/>
          <w:i/>
          <w:iCs/>
          <w:sz w:val="24"/>
          <w:szCs w:val="24"/>
        </w:rPr>
        <w:t>Frontiers in Bioengineering and Biotechnology, 10</w:t>
      </w:r>
      <w:r w:rsidRPr="00A31862">
        <w:rPr>
          <w:rFonts w:ascii="Times New Roman" w:eastAsia="Times New Roman" w:hAnsi="Times New Roman" w:cs="Times New Roman"/>
          <w:sz w:val="24"/>
          <w:szCs w:val="24"/>
        </w:rPr>
        <w:t xml:space="preserve">, 864787. </w:t>
      </w:r>
    </w:p>
    <w:p w14:paraId="0F961938" w14:textId="77777777" w:rsidR="00FF7FD4" w:rsidRPr="00A31862" w:rsidRDefault="00FF7FD4" w:rsidP="00A31862">
      <w:pPr>
        <w:pStyle w:val="ListParagraph"/>
        <w:numPr>
          <w:ilvl w:val="0"/>
          <w:numId w:val="2"/>
        </w:numPr>
        <w:ind w:right="-144"/>
        <w:jc w:val="both"/>
        <w:rPr>
          <w:rFonts w:ascii="Times New Roman" w:hAnsi="Times New Roman" w:cs="Times New Roman"/>
          <w:sz w:val="24"/>
          <w:szCs w:val="24"/>
        </w:rPr>
      </w:pPr>
      <w:proofErr w:type="spellStart"/>
      <w:r w:rsidRPr="00A31862">
        <w:rPr>
          <w:rFonts w:ascii="Times New Roman" w:eastAsia="Times New Roman" w:hAnsi="Times New Roman" w:cs="Times New Roman"/>
          <w:sz w:val="24"/>
          <w:szCs w:val="24"/>
        </w:rPr>
        <w:t>Makut</w:t>
      </w:r>
      <w:proofErr w:type="spellEnd"/>
      <w:r w:rsidRPr="00A31862">
        <w:rPr>
          <w:rFonts w:ascii="Times New Roman" w:eastAsia="Times New Roman" w:hAnsi="Times New Roman" w:cs="Times New Roman"/>
          <w:sz w:val="24"/>
          <w:szCs w:val="24"/>
        </w:rPr>
        <w:t xml:space="preserve">, M. D., </w:t>
      </w:r>
      <w:proofErr w:type="spellStart"/>
      <w:r w:rsidRPr="00A31862">
        <w:rPr>
          <w:rFonts w:ascii="Times New Roman" w:eastAsia="Times New Roman" w:hAnsi="Times New Roman" w:cs="Times New Roman"/>
          <w:sz w:val="24"/>
          <w:szCs w:val="24"/>
        </w:rPr>
        <w:t>Nzeduru</w:t>
      </w:r>
      <w:proofErr w:type="spellEnd"/>
      <w:r w:rsidRPr="00A31862">
        <w:rPr>
          <w:rFonts w:ascii="Times New Roman" w:eastAsia="Times New Roman" w:hAnsi="Times New Roman" w:cs="Times New Roman"/>
          <w:sz w:val="24"/>
          <w:szCs w:val="24"/>
        </w:rPr>
        <w:t xml:space="preserve">, C. D., </w:t>
      </w:r>
      <w:proofErr w:type="spellStart"/>
      <w:r w:rsidRPr="00A31862">
        <w:rPr>
          <w:rFonts w:ascii="Times New Roman" w:eastAsia="Times New Roman" w:hAnsi="Times New Roman" w:cs="Times New Roman"/>
          <w:sz w:val="24"/>
          <w:szCs w:val="24"/>
        </w:rPr>
        <w:t>Ekeleme</w:t>
      </w:r>
      <w:proofErr w:type="spellEnd"/>
      <w:r w:rsidRPr="00A31862">
        <w:rPr>
          <w:rFonts w:ascii="Times New Roman" w:eastAsia="Times New Roman" w:hAnsi="Times New Roman" w:cs="Times New Roman"/>
          <w:sz w:val="24"/>
          <w:szCs w:val="24"/>
        </w:rPr>
        <w:t xml:space="preserve">, I. K., </w:t>
      </w:r>
      <w:proofErr w:type="spellStart"/>
      <w:r w:rsidRPr="00A31862">
        <w:rPr>
          <w:rFonts w:ascii="Times New Roman" w:eastAsia="Times New Roman" w:hAnsi="Times New Roman" w:cs="Times New Roman"/>
          <w:sz w:val="24"/>
          <w:szCs w:val="24"/>
        </w:rPr>
        <w:t>Owuna</w:t>
      </w:r>
      <w:proofErr w:type="spellEnd"/>
      <w:r w:rsidRPr="00A31862">
        <w:rPr>
          <w:rFonts w:ascii="Times New Roman" w:eastAsia="Times New Roman" w:hAnsi="Times New Roman" w:cs="Times New Roman"/>
          <w:sz w:val="24"/>
          <w:szCs w:val="24"/>
        </w:rPr>
        <w:t xml:space="preserve">, J. E., &amp; </w:t>
      </w:r>
      <w:proofErr w:type="spellStart"/>
      <w:r w:rsidRPr="00A31862">
        <w:rPr>
          <w:rFonts w:ascii="Times New Roman" w:eastAsia="Times New Roman" w:hAnsi="Times New Roman" w:cs="Times New Roman"/>
          <w:sz w:val="24"/>
          <w:szCs w:val="24"/>
        </w:rPr>
        <w:t>Obiek</w:t>
      </w:r>
      <w:proofErr w:type="spellEnd"/>
      <w:r w:rsidRPr="00A31862">
        <w:rPr>
          <w:rFonts w:ascii="Times New Roman" w:eastAsia="Times New Roman" w:hAnsi="Times New Roman" w:cs="Times New Roman"/>
          <w:sz w:val="24"/>
          <w:szCs w:val="24"/>
        </w:rPr>
        <w:t xml:space="preserve"> </w:t>
      </w:r>
      <w:proofErr w:type="spellStart"/>
      <w:r w:rsidRPr="00A31862">
        <w:rPr>
          <w:rFonts w:ascii="Times New Roman" w:eastAsia="Times New Roman" w:hAnsi="Times New Roman" w:cs="Times New Roman"/>
          <w:sz w:val="24"/>
          <w:szCs w:val="24"/>
        </w:rPr>
        <w:t>ezeie</w:t>
      </w:r>
      <w:proofErr w:type="spellEnd"/>
      <w:r w:rsidRPr="00A31862">
        <w:rPr>
          <w:rFonts w:ascii="Times New Roman" w:eastAsia="Times New Roman" w:hAnsi="Times New Roman" w:cs="Times New Roman"/>
          <w:sz w:val="24"/>
          <w:szCs w:val="24"/>
        </w:rPr>
        <w:t xml:space="preserve">, O. S. (2021). Production of gluconic acid by fungal species isolated from soil in Keffi, Nigeria. </w:t>
      </w:r>
      <w:r w:rsidRPr="00A31862">
        <w:rPr>
          <w:rFonts w:ascii="Times New Roman" w:eastAsia="Times New Roman" w:hAnsi="Times New Roman" w:cs="Times New Roman"/>
          <w:i/>
          <w:iCs/>
          <w:sz w:val="24"/>
          <w:szCs w:val="24"/>
        </w:rPr>
        <w:t>World Journal of Advanced Research &amp; Reviews, 11</w:t>
      </w:r>
      <w:r w:rsidRPr="00A31862">
        <w:rPr>
          <w:rFonts w:ascii="Times New Roman" w:eastAsia="Times New Roman" w:hAnsi="Times New Roman" w:cs="Times New Roman"/>
          <w:sz w:val="24"/>
          <w:szCs w:val="24"/>
        </w:rPr>
        <w:t xml:space="preserve">(3), 382–390. </w:t>
      </w:r>
    </w:p>
    <w:p w14:paraId="20B08575" w14:textId="77777777" w:rsidR="00FF7FD4" w:rsidRPr="00A31862" w:rsidRDefault="00FF7FD4" w:rsidP="00A31862">
      <w:pPr>
        <w:pStyle w:val="ListParagraph"/>
        <w:numPr>
          <w:ilvl w:val="0"/>
          <w:numId w:val="2"/>
        </w:numPr>
        <w:ind w:right="-144"/>
        <w:jc w:val="both"/>
        <w:rPr>
          <w:rFonts w:ascii="Times New Roman" w:hAnsi="Times New Roman" w:cs="Times New Roman"/>
          <w:sz w:val="24"/>
          <w:szCs w:val="24"/>
        </w:rPr>
      </w:pPr>
      <w:proofErr w:type="spellStart"/>
      <w:r w:rsidRPr="00A31862">
        <w:rPr>
          <w:rFonts w:ascii="Times New Roman" w:hAnsi="Times New Roman" w:cs="Times New Roman"/>
        </w:rPr>
        <w:t>Obire</w:t>
      </w:r>
      <w:proofErr w:type="spellEnd"/>
      <w:r w:rsidRPr="00A31862">
        <w:rPr>
          <w:rFonts w:ascii="Times New Roman" w:hAnsi="Times New Roman" w:cs="Times New Roman"/>
        </w:rPr>
        <w:t xml:space="preserve">, O., </w:t>
      </w:r>
      <w:proofErr w:type="spellStart"/>
      <w:r w:rsidRPr="00A31862">
        <w:rPr>
          <w:rFonts w:ascii="Times New Roman" w:hAnsi="Times New Roman" w:cs="Times New Roman"/>
        </w:rPr>
        <w:t>Emekwuru</w:t>
      </w:r>
      <w:proofErr w:type="spellEnd"/>
      <w:r w:rsidRPr="00A31862">
        <w:rPr>
          <w:rFonts w:ascii="Times New Roman" w:hAnsi="Times New Roman" w:cs="Times New Roman"/>
        </w:rPr>
        <w:t xml:space="preserve">, I. A., and </w:t>
      </w:r>
      <w:proofErr w:type="spellStart"/>
      <w:r w:rsidRPr="00A31862">
        <w:rPr>
          <w:rFonts w:ascii="Times New Roman" w:hAnsi="Times New Roman" w:cs="Times New Roman"/>
        </w:rPr>
        <w:t>Kugbenu</w:t>
      </w:r>
      <w:proofErr w:type="spellEnd"/>
      <w:r w:rsidRPr="00A31862">
        <w:rPr>
          <w:rFonts w:ascii="Times New Roman" w:hAnsi="Times New Roman" w:cs="Times New Roman"/>
        </w:rPr>
        <w:t>, G. J (2024) Fungi Associated with Soils and Roots of Cucurbits (</w:t>
      </w:r>
      <w:proofErr w:type="spellStart"/>
      <w:r w:rsidRPr="00A31862">
        <w:rPr>
          <w:rFonts w:ascii="Times New Roman" w:hAnsi="Times New Roman" w:cs="Times New Roman"/>
        </w:rPr>
        <w:t>Lagenaria</w:t>
      </w:r>
      <w:proofErr w:type="spellEnd"/>
      <w:r w:rsidRPr="00A31862">
        <w:rPr>
          <w:rFonts w:ascii="Times New Roman" w:hAnsi="Times New Roman" w:cs="Times New Roman"/>
        </w:rPr>
        <w:t xml:space="preserve"> </w:t>
      </w:r>
      <w:proofErr w:type="spellStart"/>
      <w:r w:rsidRPr="00A31862">
        <w:rPr>
          <w:rFonts w:ascii="Times New Roman" w:hAnsi="Times New Roman" w:cs="Times New Roman"/>
        </w:rPr>
        <w:t>guineensis</w:t>
      </w:r>
      <w:proofErr w:type="spellEnd"/>
      <w:r w:rsidRPr="00A31862">
        <w:rPr>
          <w:rFonts w:ascii="Times New Roman" w:hAnsi="Times New Roman" w:cs="Times New Roman"/>
        </w:rPr>
        <w:t xml:space="preserve"> and Luffa </w:t>
      </w:r>
      <w:proofErr w:type="spellStart"/>
      <w:r w:rsidRPr="00A31862">
        <w:rPr>
          <w:rFonts w:ascii="Times New Roman" w:hAnsi="Times New Roman" w:cs="Times New Roman"/>
        </w:rPr>
        <w:t>aegyptica</w:t>
      </w:r>
      <w:proofErr w:type="spellEnd"/>
      <w:r w:rsidRPr="00A31862">
        <w:rPr>
          <w:rFonts w:ascii="Times New Roman" w:hAnsi="Times New Roman" w:cs="Times New Roman"/>
        </w:rPr>
        <w:t xml:space="preserve">) in Open Waste Dump Sites, British Journal of Environmental Sciences 12(7), 38-51 </w:t>
      </w:r>
    </w:p>
    <w:p w14:paraId="57B81820" w14:textId="77777777" w:rsidR="00FF7FD4" w:rsidRPr="00A31862" w:rsidRDefault="00FF7FD4" w:rsidP="00A31862">
      <w:pPr>
        <w:pStyle w:val="ListParagraph"/>
        <w:numPr>
          <w:ilvl w:val="0"/>
          <w:numId w:val="2"/>
        </w:numPr>
        <w:ind w:right="-144"/>
        <w:jc w:val="both"/>
        <w:rPr>
          <w:rFonts w:ascii="Times New Roman" w:hAnsi="Times New Roman" w:cs="Times New Roman"/>
          <w:sz w:val="24"/>
          <w:szCs w:val="24"/>
        </w:rPr>
      </w:pPr>
      <w:r w:rsidRPr="00A31862">
        <w:rPr>
          <w:rFonts w:ascii="Times New Roman" w:eastAsia="Times New Roman" w:hAnsi="Times New Roman" w:cs="Times New Roman"/>
        </w:rPr>
        <w:t xml:space="preserve">Ramachandran, S., </w:t>
      </w:r>
      <w:proofErr w:type="spellStart"/>
      <w:r w:rsidRPr="00A31862">
        <w:rPr>
          <w:rFonts w:ascii="Times New Roman" w:eastAsia="Times New Roman" w:hAnsi="Times New Roman" w:cs="Times New Roman"/>
        </w:rPr>
        <w:t>Fontanille</w:t>
      </w:r>
      <w:proofErr w:type="spellEnd"/>
      <w:r w:rsidRPr="00A31862">
        <w:rPr>
          <w:rFonts w:ascii="Times New Roman" w:eastAsia="Times New Roman" w:hAnsi="Times New Roman" w:cs="Times New Roman"/>
        </w:rPr>
        <w:t xml:space="preserve">, P., Pandey, A., &amp; </w:t>
      </w:r>
      <w:proofErr w:type="spellStart"/>
      <w:r w:rsidRPr="00A31862">
        <w:rPr>
          <w:rFonts w:ascii="Times New Roman" w:eastAsia="Times New Roman" w:hAnsi="Times New Roman" w:cs="Times New Roman"/>
        </w:rPr>
        <w:t>Larroche</w:t>
      </w:r>
      <w:proofErr w:type="spellEnd"/>
      <w:r w:rsidRPr="00A31862">
        <w:rPr>
          <w:rFonts w:ascii="Times New Roman" w:eastAsia="Times New Roman" w:hAnsi="Times New Roman" w:cs="Times New Roman"/>
        </w:rPr>
        <w:t xml:space="preserve">, C. (2008). </w:t>
      </w:r>
      <w:r w:rsidRPr="00A31862">
        <w:rPr>
          <w:rFonts w:ascii="Times New Roman" w:eastAsia="Times New Roman" w:hAnsi="Times New Roman" w:cs="Times New Roman"/>
          <w:i/>
          <w:iCs/>
        </w:rPr>
        <w:t>Gluconic acid: Properties, applications, and microbial production.</w:t>
      </w:r>
      <w:r w:rsidRPr="00A31862">
        <w:rPr>
          <w:rFonts w:ascii="Times New Roman" w:eastAsia="Times New Roman" w:hAnsi="Times New Roman" w:cs="Times New Roman"/>
        </w:rPr>
        <w:t xml:space="preserve"> Food Technology and Biotechnology, 46(2), 185–195. </w:t>
      </w:r>
    </w:p>
    <w:p w14:paraId="09F1FA06" w14:textId="77777777" w:rsidR="00FF7FD4" w:rsidRPr="00A31862" w:rsidRDefault="00FF7FD4" w:rsidP="00A31862">
      <w:pPr>
        <w:pStyle w:val="ListParagraph"/>
        <w:numPr>
          <w:ilvl w:val="0"/>
          <w:numId w:val="2"/>
        </w:numPr>
        <w:ind w:right="-144"/>
        <w:jc w:val="both"/>
        <w:rPr>
          <w:rFonts w:ascii="Times New Roman" w:hAnsi="Times New Roman" w:cs="Times New Roman"/>
          <w:sz w:val="24"/>
          <w:szCs w:val="24"/>
        </w:rPr>
      </w:pPr>
      <w:r w:rsidRPr="00A31862">
        <w:rPr>
          <w:rFonts w:ascii="Times New Roman" w:eastAsia="Times New Roman" w:hAnsi="Times New Roman" w:cs="Times New Roman"/>
        </w:rPr>
        <w:t xml:space="preserve">Ramachandran, S., </w:t>
      </w:r>
      <w:proofErr w:type="spellStart"/>
      <w:r w:rsidRPr="00A31862">
        <w:rPr>
          <w:rFonts w:ascii="Times New Roman" w:eastAsia="Times New Roman" w:hAnsi="Times New Roman" w:cs="Times New Roman"/>
        </w:rPr>
        <w:t>Fontanille</w:t>
      </w:r>
      <w:proofErr w:type="spellEnd"/>
      <w:r w:rsidRPr="00A31862">
        <w:rPr>
          <w:rFonts w:ascii="Times New Roman" w:eastAsia="Times New Roman" w:hAnsi="Times New Roman" w:cs="Times New Roman"/>
        </w:rPr>
        <w:t xml:space="preserve">, P., Pandey, A., &amp; </w:t>
      </w:r>
      <w:proofErr w:type="spellStart"/>
      <w:r w:rsidRPr="00A31862">
        <w:rPr>
          <w:rFonts w:ascii="Times New Roman" w:eastAsia="Times New Roman" w:hAnsi="Times New Roman" w:cs="Times New Roman"/>
        </w:rPr>
        <w:t>Larroche</w:t>
      </w:r>
      <w:proofErr w:type="spellEnd"/>
      <w:r w:rsidRPr="00A31862">
        <w:rPr>
          <w:rFonts w:ascii="Times New Roman" w:eastAsia="Times New Roman" w:hAnsi="Times New Roman" w:cs="Times New Roman"/>
        </w:rPr>
        <w:t xml:space="preserve">, C. (2006). Gluconic acid: Properties, applications and microbial production. </w:t>
      </w:r>
      <w:r w:rsidRPr="00A31862">
        <w:rPr>
          <w:rFonts w:ascii="Times New Roman" w:eastAsia="Times New Roman" w:hAnsi="Times New Roman" w:cs="Times New Roman"/>
          <w:i/>
          <w:iCs/>
        </w:rPr>
        <w:t>Food Technology and Biotechnology</w:t>
      </w:r>
      <w:r w:rsidRPr="00A31862">
        <w:rPr>
          <w:rFonts w:ascii="Times New Roman" w:eastAsia="Times New Roman" w:hAnsi="Times New Roman" w:cs="Times New Roman"/>
        </w:rPr>
        <w:t>, 44(2), 185–195.</w:t>
      </w:r>
    </w:p>
    <w:p w14:paraId="621473D0" w14:textId="77777777" w:rsidR="007C72C6" w:rsidRPr="007C72C6" w:rsidRDefault="007C72C6" w:rsidP="00A31862">
      <w:pPr>
        <w:pStyle w:val="ListParagraph"/>
        <w:numPr>
          <w:ilvl w:val="0"/>
          <w:numId w:val="2"/>
        </w:numPr>
        <w:ind w:right="-144"/>
        <w:jc w:val="both"/>
        <w:rPr>
          <w:rFonts w:ascii="Times New Roman" w:hAnsi="Times New Roman" w:cs="Times New Roman"/>
          <w:sz w:val="24"/>
          <w:szCs w:val="24"/>
        </w:rPr>
      </w:pPr>
      <w:r w:rsidRPr="007C72C6">
        <w:rPr>
          <w:rFonts w:ascii="Times New Roman" w:eastAsia="Times New Roman" w:hAnsi="Times New Roman" w:cs="Times New Roman"/>
          <w:bCs/>
          <w:sz w:val="24"/>
          <w:szCs w:val="24"/>
        </w:rPr>
        <w:t xml:space="preserve">Sharma, V., Tsai, M. L., </w:t>
      </w:r>
      <w:proofErr w:type="spellStart"/>
      <w:r w:rsidRPr="007C72C6">
        <w:rPr>
          <w:rFonts w:ascii="Times New Roman" w:eastAsia="Times New Roman" w:hAnsi="Times New Roman" w:cs="Times New Roman"/>
          <w:bCs/>
          <w:sz w:val="24"/>
          <w:szCs w:val="24"/>
        </w:rPr>
        <w:t>Nargotra</w:t>
      </w:r>
      <w:proofErr w:type="spellEnd"/>
      <w:r w:rsidRPr="007C72C6">
        <w:rPr>
          <w:rFonts w:ascii="Times New Roman" w:eastAsia="Times New Roman" w:hAnsi="Times New Roman" w:cs="Times New Roman"/>
          <w:bCs/>
          <w:sz w:val="24"/>
          <w:szCs w:val="24"/>
        </w:rPr>
        <w:t xml:space="preserve">, P., Chen, C. W., </w:t>
      </w:r>
      <w:proofErr w:type="spellStart"/>
      <w:r w:rsidRPr="007C72C6">
        <w:rPr>
          <w:rFonts w:ascii="Times New Roman" w:eastAsia="Times New Roman" w:hAnsi="Times New Roman" w:cs="Times New Roman"/>
          <w:bCs/>
          <w:sz w:val="24"/>
          <w:szCs w:val="24"/>
        </w:rPr>
        <w:t>Kuo</w:t>
      </w:r>
      <w:proofErr w:type="spellEnd"/>
      <w:r w:rsidRPr="007C72C6">
        <w:rPr>
          <w:rFonts w:ascii="Times New Roman" w:eastAsia="Times New Roman" w:hAnsi="Times New Roman" w:cs="Times New Roman"/>
          <w:bCs/>
          <w:sz w:val="24"/>
          <w:szCs w:val="24"/>
        </w:rPr>
        <w:t xml:space="preserve">, C. H., Sun, P. P., &amp; Dong, C. D. (2022). </w:t>
      </w:r>
      <w:proofErr w:type="spellStart"/>
      <w:r w:rsidRPr="007C72C6">
        <w:rPr>
          <w:rFonts w:ascii="Times New Roman" w:eastAsia="Times New Roman" w:hAnsi="Times New Roman" w:cs="Times New Roman"/>
          <w:bCs/>
          <w:sz w:val="24"/>
          <w:szCs w:val="24"/>
        </w:rPr>
        <w:t>Agro</w:t>
      </w:r>
      <w:proofErr w:type="spellEnd"/>
      <w:r w:rsidRPr="007C72C6">
        <w:rPr>
          <w:rFonts w:ascii="Times New Roman" w:eastAsia="Times New Roman" w:hAnsi="Times New Roman" w:cs="Times New Roman"/>
          <w:bCs/>
          <w:sz w:val="24"/>
          <w:szCs w:val="24"/>
        </w:rPr>
        <w:t>-industrial food waste as a low-cost substrate for sustainable production of industrial enzymes: a critical review. Catalysts, 12(11), 1373.</w:t>
      </w:r>
    </w:p>
    <w:p w14:paraId="4845517A" w14:textId="45E0F499" w:rsidR="00FF7FD4" w:rsidRPr="00A31862" w:rsidRDefault="00FF7FD4" w:rsidP="00A31862">
      <w:pPr>
        <w:pStyle w:val="ListParagraph"/>
        <w:numPr>
          <w:ilvl w:val="0"/>
          <w:numId w:val="2"/>
        </w:numPr>
        <w:ind w:right="-144"/>
        <w:jc w:val="both"/>
        <w:rPr>
          <w:rFonts w:ascii="Times New Roman" w:hAnsi="Times New Roman" w:cs="Times New Roman"/>
          <w:sz w:val="24"/>
          <w:szCs w:val="24"/>
        </w:rPr>
      </w:pPr>
      <w:proofErr w:type="spellStart"/>
      <w:r w:rsidRPr="00A31862">
        <w:rPr>
          <w:rFonts w:ascii="Times New Roman" w:eastAsia="Times New Roman" w:hAnsi="Times New Roman" w:cs="Times New Roman"/>
          <w:sz w:val="24"/>
          <w:szCs w:val="24"/>
        </w:rPr>
        <w:t>Shindia</w:t>
      </w:r>
      <w:proofErr w:type="spellEnd"/>
      <w:r w:rsidRPr="00A31862">
        <w:rPr>
          <w:rFonts w:ascii="Times New Roman" w:eastAsia="Times New Roman" w:hAnsi="Times New Roman" w:cs="Times New Roman"/>
          <w:sz w:val="24"/>
          <w:szCs w:val="24"/>
        </w:rPr>
        <w:t>, A. A., El-</w:t>
      </w:r>
      <w:proofErr w:type="spellStart"/>
      <w:r w:rsidRPr="00A31862">
        <w:rPr>
          <w:rFonts w:ascii="Times New Roman" w:eastAsia="Times New Roman" w:hAnsi="Times New Roman" w:cs="Times New Roman"/>
          <w:sz w:val="24"/>
          <w:szCs w:val="24"/>
        </w:rPr>
        <w:t>Sherbeny</w:t>
      </w:r>
      <w:proofErr w:type="spellEnd"/>
      <w:r w:rsidRPr="00A31862">
        <w:rPr>
          <w:rFonts w:ascii="Times New Roman" w:eastAsia="Times New Roman" w:hAnsi="Times New Roman" w:cs="Times New Roman"/>
          <w:sz w:val="24"/>
          <w:szCs w:val="24"/>
        </w:rPr>
        <w:t>, G. A., El-</w:t>
      </w:r>
      <w:proofErr w:type="spellStart"/>
      <w:r w:rsidRPr="00A31862">
        <w:rPr>
          <w:rFonts w:ascii="Times New Roman" w:eastAsia="Times New Roman" w:hAnsi="Times New Roman" w:cs="Times New Roman"/>
          <w:sz w:val="24"/>
          <w:szCs w:val="24"/>
        </w:rPr>
        <w:t>Esawy</w:t>
      </w:r>
      <w:proofErr w:type="spellEnd"/>
      <w:r w:rsidRPr="00A31862">
        <w:rPr>
          <w:rFonts w:ascii="Times New Roman" w:eastAsia="Times New Roman" w:hAnsi="Times New Roman" w:cs="Times New Roman"/>
          <w:sz w:val="24"/>
          <w:szCs w:val="24"/>
        </w:rPr>
        <w:t xml:space="preserve">, A. E., &amp; Sheriff, Y. M. M. (2006). Production of Gluconic Acid by Some Local Fungi. </w:t>
      </w:r>
      <w:proofErr w:type="spellStart"/>
      <w:r w:rsidRPr="00A31862">
        <w:rPr>
          <w:rFonts w:ascii="Times New Roman" w:eastAsia="Times New Roman" w:hAnsi="Times New Roman" w:cs="Times New Roman"/>
          <w:i/>
          <w:iCs/>
          <w:sz w:val="24"/>
          <w:szCs w:val="24"/>
        </w:rPr>
        <w:t>Mycobiology</w:t>
      </w:r>
      <w:proofErr w:type="spellEnd"/>
      <w:r w:rsidRPr="00A31862">
        <w:rPr>
          <w:rFonts w:ascii="Times New Roman" w:eastAsia="Times New Roman" w:hAnsi="Times New Roman" w:cs="Times New Roman"/>
          <w:i/>
          <w:iCs/>
          <w:sz w:val="24"/>
          <w:szCs w:val="24"/>
        </w:rPr>
        <w:t>, 34</w:t>
      </w:r>
      <w:r w:rsidRPr="00A31862">
        <w:rPr>
          <w:rFonts w:ascii="Times New Roman" w:eastAsia="Times New Roman" w:hAnsi="Times New Roman" w:cs="Times New Roman"/>
          <w:sz w:val="24"/>
          <w:szCs w:val="24"/>
        </w:rPr>
        <w:t xml:space="preserve">(1), 22-29. </w:t>
      </w:r>
    </w:p>
    <w:p w14:paraId="7A17FC98" w14:textId="26538379" w:rsidR="00FF7FD4" w:rsidRPr="00A31862" w:rsidRDefault="00FF7FD4" w:rsidP="00A31862">
      <w:pPr>
        <w:pStyle w:val="ListParagraph"/>
        <w:numPr>
          <w:ilvl w:val="0"/>
          <w:numId w:val="2"/>
        </w:numPr>
        <w:ind w:right="-144"/>
        <w:jc w:val="both"/>
        <w:rPr>
          <w:rFonts w:ascii="Times New Roman" w:hAnsi="Times New Roman" w:cs="Times New Roman"/>
          <w:sz w:val="24"/>
          <w:szCs w:val="24"/>
        </w:rPr>
      </w:pPr>
      <w:r w:rsidRPr="00A31862">
        <w:rPr>
          <w:rFonts w:ascii="Times New Roman" w:eastAsia="Times New Roman" w:hAnsi="Times New Roman" w:cs="Times New Roman"/>
          <w:sz w:val="24"/>
          <w:szCs w:val="24"/>
        </w:rPr>
        <w:t xml:space="preserve">Upton, D. J., et al. (2017). An accurate description of </w:t>
      </w:r>
      <w:r w:rsidRPr="00A31862">
        <w:rPr>
          <w:rFonts w:ascii="Times New Roman" w:eastAsia="Times New Roman" w:hAnsi="Times New Roman" w:cs="Times New Roman"/>
          <w:i/>
          <w:iCs/>
          <w:sz w:val="24"/>
          <w:szCs w:val="24"/>
        </w:rPr>
        <w:t xml:space="preserve">Aspergillus </w:t>
      </w:r>
      <w:proofErr w:type="spellStart"/>
      <w:r w:rsidRPr="00A31862">
        <w:rPr>
          <w:rFonts w:ascii="Times New Roman" w:eastAsia="Times New Roman" w:hAnsi="Times New Roman" w:cs="Times New Roman"/>
          <w:i/>
          <w:iCs/>
          <w:sz w:val="24"/>
          <w:szCs w:val="24"/>
        </w:rPr>
        <w:t>niger</w:t>
      </w:r>
      <w:proofErr w:type="spellEnd"/>
      <w:r w:rsidRPr="00A31862">
        <w:rPr>
          <w:rFonts w:ascii="Times New Roman" w:eastAsia="Times New Roman" w:hAnsi="Times New Roman" w:cs="Times New Roman"/>
          <w:sz w:val="24"/>
          <w:szCs w:val="24"/>
        </w:rPr>
        <w:t xml:space="preserve"> organic acid production via gene knockouts. </w:t>
      </w:r>
      <w:r w:rsidRPr="00A31862">
        <w:rPr>
          <w:rFonts w:ascii="Times New Roman" w:eastAsia="Times New Roman" w:hAnsi="Times New Roman" w:cs="Times New Roman"/>
          <w:i/>
          <w:iCs/>
          <w:sz w:val="24"/>
          <w:szCs w:val="24"/>
        </w:rPr>
        <w:t>Biotechnology for Biofuels, 10</w:t>
      </w:r>
      <w:r w:rsidRPr="00A31862">
        <w:rPr>
          <w:rFonts w:ascii="Times New Roman" w:eastAsia="Times New Roman" w:hAnsi="Times New Roman" w:cs="Times New Roman"/>
          <w:sz w:val="24"/>
          <w:szCs w:val="24"/>
        </w:rPr>
        <w:t xml:space="preserve">, 264. </w:t>
      </w:r>
    </w:p>
    <w:sectPr w:rsidR="00FF7FD4" w:rsidRPr="00A3186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1CE1A7" w14:textId="77777777" w:rsidR="005418D3" w:rsidRDefault="005418D3" w:rsidP="00492841">
      <w:r>
        <w:separator/>
      </w:r>
    </w:p>
  </w:endnote>
  <w:endnote w:type="continuationSeparator" w:id="0">
    <w:p w14:paraId="20ED5AF6" w14:textId="77777777" w:rsidR="005418D3" w:rsidRDefault="005418D3" w:rsidP="00492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821B5" w14:textId="77777777" w:rsidR="00D27C8F" w:rsidRDefault="00D27C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42CDB" w14:textId="77777777" w:rsidR="00D27C8F" w:rsidRDefault="00D27C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A8A68" w14:textId="77777777" w:rsidR="00D27C8F" w:rsidRDefault="00D27C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2B0465" w14:textId="77777777" w:rsidR="005418D3" w:rsidRDefault="005418D3" w:rsidP="00492841">
      <w:r>
        <w:separator/>
      </w:r>
    </w:p>
  </w:footnote>
  <w:footnote w:type="continuationSeparator" w:id="0">
    <w:p w14:paraId="242B1804" w14:textId="77777777" w:rsidR="005418D3" w:rsidRDefault="005418D3" w:rsidP="004928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37163" w14:textId="18FA3591" w:rsidR="00D27C8F" w:rsidRDefault="007C72C6">
    <w:pPr>
      <w:pStyle w:val="Header"/>
    </w:pPr>
    <w:r>
      <w:rPr>
        <w:noProof/>
      </w:rPr>
      <w:pict w14:anchorId="7EE101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26271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0F25E" w14:textId="4BCC470F" w:rsidR="00D27C8F" w:rsidRDefault="007C72C6">
    <w:pPr>
      <w:pStyle w:val="Header"/>
    </w:pPr>
    <w:r>
      <w:rPr>
        <w:noProof/>
      </w:rPr>
      <w:pict w14:anchorId="266355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26272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A7E6B" w14:textId="5A2B75D7" w:rsidR="00D27C8F" w:rsidRDefault="007C72C6">
    <w:pPr>
      <w:pStyle w:val="Header"/>
    </w:pPr>
    <w:r>
      <w:rPr>
        <w:noProof/>
      </w:rPr>
      <w:pict w14:anchorId="5D2B1E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26271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61855"/>
    <w:multiLevelType w:val="hybridMultilevel"/>
    <w:tmpl w:val="758CEEBE"/>
    <w:lvl w:ilvl="0" w:tplc="4009000F">
      <w:start w:val="1"/>
      <w:numFmt w:val="decimal"/>
      <w:lvlText w:val="%1."/>
      <w:lvlJc w:val="left"/>
      <w:pPr>
        <w:ind w:left="576" w:hanging="360"/>
      </w:pPr>
    </w:lvl>
    <w:lvl w:ilvl="1" w:tplc="40090019" w:tentative="1">
      <w:start w:val="1"/>
      <w:numFmt w:val="lowerLetter"/>
      <w:lvlText w:val="%2."/>
      <w:lvlJc w:val="left"/>
      <w:pPr>
        <w:ind w:left="1296" w:hanging="360"/>
      </w:pPr>
    </w:lvl>
    <w:lvl w:ilvl="2" w:tplc="4009001B" w:tentative="1">
      <w:start w:val="1"/>
      <w:numFmt w:val="lowerRoman"/>
      <w:lvlText w:val="%3."/>
      <w:lvlJc w:val="right"/>
      <w:pPr>
        <w:ind w:left="2016" w:hanging="180"/>
      </w:pPr>
    </w:lvl>
    <w:lvl w:ilvl="3" w:tplc="4009000F" w:tentative="1">
      <w:start w:val="1"/>
      <w:numFmt w:val="decimal"/>
      <w:lvlText w:val="%4."/>
      <w:lvlJc w:val="left"/>
      <w:pPr>
        <w:ind w:left="2736" w:hanging="360"/>
      </w:pPr>
    </w:lvl>
    <w:lvl w:ilvl="4" w:tplc="40090019" w:tentative="1">
      <w:start w:val="1"/>
      <w:numFmt w:val="lowerLetter"/>
      <w:lvlText w:val="%5."/>
      <w:lvlJc w:val="left"/>
      <w:pPr>
        <w:ind w:left="3456" w:hanging="360"/>
      </w:pPr>
    </w:lvl>
    <w:lvl w:ilvl="5" w:tplc="4009001B" w:tentative="1">
      <w:start w:val="1"/>
      <w:numFmt w:val="lowerRoman"/>
      <w:lvlText w:val="%6."/>
      <w:lvlJc w:val="right"/>
      <w:pPr>
        <w:ind w:left="4176" w:hanging="180"/>
      </w:pPr>
    </w:lvl>
    <w:lvl w:ilvl="6" w:tplc="4009000F" w:tentative="1">
      <w:start w:val="1"/>
      <w:numFmt w:val="decimal"/>
      <w:lvlText w:val="%7."/>
      <w:lvlJc w:val="left"/>
      <w:pPr>
        <w:ind w:left="4896" w:hanging="360"/>
      </w:pPr>
    </w:lvl>
    <w:lvl w:ilvl="7" w:tplc="40090019" w:tentative="1">
      <w:start w:val="1"/>
      <w:numFmt w:val="lowerLetter"/>
      <w:lvlText w:val="%8."/>
      <w:lvlJc w:val="left"/>
      <w:pPr>
        <w:ind w:left="5616" w:hanging="360"/>
      </w:pPr>
    </w:lvl>
    <w:lvl w:ilvl="8" w:tplc="4009001B" w:tentative="1">
      <w:start w:val="1"/>
      <w:numFmt w:val="lowerRoman"/>
      <w:lvlText w:val="%9."/>
      <w:lvlJc w:val="right"/>
      <w:pPr>
        <w:ind w:left="6336" w:hanging="180"/>
      </w:pPr>
    </w:lvl>
  </w:abstractNum>
  <w:abstractNum w:abstractNumId="1" w15:restartNumberingAfterBreak="0">
    <w:nsid w:val="4B81692B"/>
    <w:multiLevelType w:val="hybridMultilevel"/>
    <w:tmpl w:val="E976F966"/>
    <w:lvl w:ilvl="0" w:tplc="4009000F">
      <w:start w:val="1"/>
      <w:numFmt w:val="decimal"/>
      <w:lvlText w:val="%1."/>
      <w:lvlJc w:val="left"/>
      <w:pPr>
        <w:ind w:left="576" w:hanging="360"/>
      </w:pPr>
    </w:lvl>
    <w:lvl w:ilvl="1" w:tplc="40090019" w:tentative="1">
      <w:start w:val="1"/>
      <w:numFmt w:val="lowerLetter"/>
      <w:lvlText w:val="%2."/>
      <w:lvlJc w:val="left"/>
      <w:pPr>
        <w:ind w:left="1296" w:hanging="360"/>
      </w:pPr>
    </w:lvl>
    <w:lvl w:ilvl="2" w:tplc="4009001B" w:tentative="1">
      <w:start w:val="1"/>
      <w:numFmt w:val="lowerRoman"/>
      <w:lvlText w:val="%3."/>
      <w:lvlJc w:val="right"/>
      <w:pPr>
        <w:ind w:left="2016" w:hanging="180"/>
      </w:pPr>
    </w:lvl>
    <w:lvl w:ilvl="3" w:tplc="4009000F" w:tentative="1">
      <w:start w:val="1"/>
      <w:numFmt w:val="decimal"/>
      <w:lvlText w:val="%4."/>
      <w:lvlJc w:val="left"/>
      <w:pPr>
        <w:ind w:left="2736" w:hanging="360"/>
      </w:pPr>
    </w:lvl>
    <w:lvl w:ilvl="4" w:tplc="40090019" w:tentative="1">
      <w:start w:val="1"/>
      <w:numFmt w:val="lowerLetter"/>
      <w:lvlText w:val="%5."/>
      <w:lvlJc w:val="left"/>
      <w:pPr>
        <w:ind w:left="3456" w:hanging="360"/>
      </w:pPr>
    </w:lvl>
    <w:lvl w:ilvl="5" w:tplc="4009001B" w:tentative="1">
      <w:start w:val="1"/>
      <w:numFmt w:val="lowerRoman"/>
      <w:lvlText w:val="%6."/>
      <w:lvlJc w:val="right"/>
      <w:pPr>
        <w:ind w:left="4176" w:hanging="180"/>
      </w:pPr>
    </w:lvl>
    <w:lvl w:ilvl="6" w:tplc="4009000F" w:tentative="1">
      <w:start w:val="1"/>
      <w:numFmt w:val="decimal"/>
      <w:lvlText w:val="%7."/>
      <w:lvlJc w:val="left"/>
      <w:pPr>
        <w:ind w:left="4896" w:hanging="360"/>
      </w:pPr>
    </w:lvl>
    <w:lvl w:ilvl="7" w:tplc="40090019" w:tentative="1">
      <w:start w:val="1"/>
      <w:numFmt w:val="lowerLetter"/>
      <w:lvlText w:val="%8."/>
      <w:lvlJc w:val="left"/>
      <w:pPr>
        <w:ind w:left="5616" w:hanging="360"/>
      </w:pPr>
    </w:lvl>
    <w:lvl w:ilvl="8" w:tplc="4009001B" w:tentative="1">
      <w:start w:val="1"/>
      <w:numFmt w:val="lowerRoman"/>
      <w:lvlText w:val="%9."/>
      <w:lvlJc w:val="right"/>
      <w:pPr>
        <w:ind w:left="633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D42"/>
    <w:rsid w:val="00027583"/>
    <w:rsid w:val="00054204"/>
    <w:rsid w:val="00056283"/>
    <w:rsid w:val="000928BD"/>
    <w:rsid w:val="000D7E1F"/>
    <w:rsid w:val="000F6C00"/>
    <w:rsid w:val="001004F9"/>
    <w:rsid w:val="00100BDA"/>
    <w:rsid w:val="00101467"/>
    <w:rsid w:val="00122FC7"/>
    <w:rsid w:val="00151824"/>
    <w:rsid w:val="0015675F"/>
    <w:rsid w:val="001849D3"/>
    <w:rsid w:val="0019605D"/>
    <w:rsid w:val="001A6B03"/>
    <w:rsid w:val="001D5011"/>
    <w:rsid w:val="001F4F0C"/>
    <w:rsid w:val="00226E48"/>
    <w:rsid w:val="0027042E"/>
    <w:rsid w:val="002C34CE"/>
    <w:rsid w:val="002F7761"/>
    <w:rsid w:val="0031387A"/>
    <w:rsid w:val="003261C7"/>
    <w:rsid w:val="00326E77"/>
    <w:rsid w:val="00335437"/>
    <w:rsid w:val="003538CF"/>
    <w:rsid w:val="00370C85"/>
    <w:rsid w:val="003925EC"/>
    <w:rsid w:val="003B3B28"/>
    <w:rsid w:val="003C33F2"/>
    <w:rsid w:val="003D7FB5"/>
    <w:rsid w:val="003F7B61"/>
    <w:rsid w:val="0041607C"/>
    <w:rsid w:val="0041763F"/>
    <w:rsid w:val="004246FE"/>
    <w:rsid w:val="00430CE1"/>
    <w:rsid w:val="00442F5C"/>
    <w:rsid w:val="004535CF"/>
    <w:rsid w:val="004668A6"/>
    <w:rsid w:val="00492841"/>
    <w:rsid w:val="004A0030"/>
    <w:rsid w:val="004B1460"/>
    <w:rsid w:val="004B1AE1"/>
    <w:rsid w:val="004B32A2"/>
    <w:rsid w:val="004B6AB7"/>
    <w:rsid w:val="004C168D"/>
    <w:rsid w:val="005004FF"/>
    <w:rsid w:val="00534C29"/>
    <w:rsid w:val="005418D3"/>
    <w:rsid w:val="00542797"/>
    <w:rsid w:val="00547EC3"/>
    <w:rsid w:val="00566852"/>
    <w:rsid w:val="005A5AEA"/>
    <w:rsid w:val="005A7169"/>
    <w:rsid w:val="005B3AEE"/>
    <w:rsid w:val="005E0829"/>
    <w:rsid w:val="0060228F"/>
    <w:rsid w:val="00625824"/>
    <w:rsid w:val="00645A9D"/>
    <w:rsid w:val="00646A74"/>
    <w:rsid w:val="006508C4"/>
    <w:rsid w:val="0065396F"/>
    <w:rsid w:val="00666551"/>
    <w:rsid w:val="00686050"/>
    <w:rsid w:val="006A294B"/>
    <w:rsid w:val="006A617A"/>
    <w:rsid w:val="006E1B8A"/>
    <w:rsid w:val="006E2B0C"/>
    <w:rsid w:val="006F0254"/>
    <w:rsid w:val="0070322B"/>
    <w:rsid w:val="00734219"/>
    <w:rsid w:val="00741E12"/>
    <w:rsid w:val="0074201E"/>
    <w:rsid w:val="00762BA4"/>
    <w:rsid w:val="0076389E"/>
    <w:rsid w:val="007A626F"/>
    <w:rsid w:val="007C4FA6"/>
    <w:rsid w:val="007C72C6"/>
    <w:rsid w:val="007E1636"/>
    <w:rsid w:val="00804524"/>
    <w:rsid w:val="00825E95"/>
    <w:rsid w:val="00835B24"/>
    <w:rsid w:val="00846D9B"/>
    <w:rsid w:val="0085595D"/>
    <w:rsid w:val="00856AA7"/>
    <w:rsid w:val="00861206"/>
    <w:rsid w:val="00876575"/>
    <w:rsid w:val="008A6917"/>
    <w:rsid w:val="008B124E"/>
    <w:rsid w:val="008B1E06"/>
    <w:rsid w:val="008C5C30"/>
    <w:rsid w:val="008D0B17"/>
    <w:rsid w:val="008D7840"/>
    <w:rsid w:val="008E5F73"/>
    <w:rsid w:val="008E6A7B"/>
    <w:rsid w:val="008F2246"/>
    <w:rsid w:val="008F66D8"/>
    <w:rsid w:val="00917435"/>
    <w:rsid w:val="009174C7"/>
    <w:rsid w:val="00922755"/>
    <w:rsid w:val="00943123"/>
    <w:rsid w:val="009468C3"/>
    <w:rsid w:val="009522BC"/>
    <w:rsid w:val="009B2365"/>
    <w:rsid w:val="00A031C1"/>
    <w:rsid w:val="00A31862"/>
    <w:rsid w:val="00A45950"/>
    <w:rsid w:val="00A71DA0"/>
    <w:rsid w:val="00A94DBB"/>
    <w:rsid w:val="00AA013D"/>
    <w:rsid w:val="00AC527B"/>
    <w:rsid w:val="00AC5D40"/>
    <w:rsid w:val="00AF09CB"/>
    <w:rsid w:val="00B06277"/>
    <w:rsid w:val="00B145C2"/>
    <w:rsid w:val="00B27EFC"/>
    <w:rsid w:val="00B3065C"/>
    <w:rsid w:val="00B737EA"/>
    <w:rsid w:val="00BB0A4D"/>
    <w:rsid w:val="00BB70E4"/>
    <w:rsid w:val="00BC74EB"/>
    <w:rsid w:val="00BE1173"/>
    <w:rsid w:val="00C01838"/>
    <w:rsid w:val="00C21DA5"/>
    <w:rsid w:val="00C25A53"/>
    <w:rsid w:val="00C35EB2"/>
    <w:rsid w:val="00C467B4"/>
    <w:rsid w:val="00C705BA"/>
    <w:rsid w:val="00C7161B"/>
    <w:rsid w:val="00C97011"/>
    <w:rsid w:val="00CB6BD8"/>
    <w:rsid w:val="00CD7737"/>
    <w:rsid w:val="00D17D42"/>
    <w:rsid w:val="00D27C8F"/>
    <w:rsid w:val="00D341E5"/>
    <w:rsid w:val="00D45833"/>
    <w:rsid w:val="00D662B3"/>
    <w:rsid w:val="00D66825"/>
    <w:rsid w:val="00D855DA"/>
    <w:rsid w:val="00D971FE"/>
    <w:rsid w:val="00DC7CD7"/>
    <w:rsid w:val="00E101AE"/>
    <w:rsid w:val="00E132FF"/>
    <w:rsid w:val="00E13EAD"/>
    <w:rsid w:val="00E439B6"/>
    <w:rsid w:val="00E72CFE"/>
    <w:rsid w:val="00E73522"/>
    <w:rsid w:val="00E92DFB"/>
    <w:rsid w:val="00EA3EFF"/>
    <w:rsid w:val="00EB4EBB"/>
    <w:rsid w:val="00EC4018"/>
    <w:rsid w:val="00ED54D9"/>
    <w:rsid w:val="00EE5209"/>
    <w:rsid w:val="00EF73D8"/>
    <w:rsid w:val="00EF7533"/>
    <w:rsid w:val="00F23190"/>
    <w:rsid w:val="00F235A8"/>
    <w:rsid w:val="00F23F55"/>
    <w:rsid w:val="00F67D22"/>
    <w:rsid w:val="00F756C1"/>
    <w:rsid w:val="00F77492"/>
    <w:rsid w:val="00F8697E"/>
    <w:rsid w:val="00F96CD9"/>
    <w:rsid w:val="00FB296F"/>
    <w:rsid w:val="00FF0051"/>
    <w:rsid w:val="00FF43B0"/>
    <w:rsid w:val="00FF4D95"/>
    <w:rsid w:val="00FF7FD4"/>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65FE583"/>
  <w15:chartTrackingRefBased/>
  <w15:docId w15:val="{F8E49C2D-B0A4-40F8-9375-191544BF8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7D42"/>
    <w:pPr>
      <w:spacing w:after="0" w:line="240" w:lineRule="auto"/>
    </w:pPr>
    <w:rPr>
      <w:rFonts w:ascii="Calibri" w:eastAsia="SimSun" w:hAnsi="Calibri" w:cs="SimSun"/>
      <w:kern w:val="2"/>
      <w:lang w:val="en-GB" w:eastAsia="en-GB"/>
    </w:rPr>
  </w:style>
  <w:style w:type="paragraph" w:styleId="Heading2">
    <w:name w:val="heading 2"/>
    <w:basedOn w:val="Normal"/>
    <w:next w:val="Normal"/>
    <w:link w:val="Heading2Char"/>
    <w:uiPriority w:val="99"/>
    <w:unhideWhenUsed/>
    <w:qFormat/>
    <w:rsid w:val="001849D3"/>
    <w:pPr>
      <w:keepNext/>
      <w:keepLines/>
      <w:widowControl w:val="0"/>
      <w:autoSpaceDE w:val="0"/>
      <w:autoSpaceDN w:val="0"/>
      <w:spacing w:before="40"/>
      <w:outlineLvl w:val="1"/>
    </w:pPr>
    <w:rPr>
      <w:rFonts w:asciiTheme="majorHAnsi" w:eastAsiaTheme="majorEastAsia" w:hAnsiTheme="majorHAnsi" w:cstheme="majorBidi"/>
      <w:color w:val="2E74B5" w:themeColor="accent1" w:themeShade="BF"/>
      <w:kern w:val="0"/>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7D42"/>
    <w:rPr>
      <w:color w:val="0000FF"/>
      <w:u w:val="single"/>
    </w:rPr>
  </w:style>
  <w:style w:type="character" w:customStyle="1" w:styleId="Heading2Char">
    <w:name w:val="Heading 2 Char"/>
    <w:basedOn w:val="DefaultParagraphFont"/>
    <w:link w:val="Heading2"/>
    <w:uiPriority w:val="99"/>
    <w:rsid w:val="001849D3"/>
    <w:rPr>
      <w:rFonts w:asciiTheme="majorHAnsi" w:eastAsiaTheme="majorEastAsia" w:hAnsiTheme="majorHAnsi" w:cstheme="majorBidi"/>
      <w:color w:val="2E74B5" w:themeColor="accent1" w:themeShade="BF"/>
      <w:sz w:val="26"/>
      <w:szCs w:val="26"/>
    </w:rPr>
  </w:style>
  <w:style w:type="paragraph" w:customStyle="1" w:styleId="p1">
    <w:name w:val="p1"/>
    <w:basedOn w:val="Normal"/>
    <w:rsid w:val="001849D3"/>
    <w:rPr>
      <w:rFonts w:ascii="Helvetica" w:hAnsi="Helvetica" w:cs="Times New Roman"/>
      <w:kern w:val="0"/>
      <w:sz w:val="18"/>
      <w:szCs w:val="18"/>
    </w:rPr>
  </w:style>
  <w:style w:type="character" w:customStyle="1" w:styleId="s1">
    <w:name w:val="s1"/>
    <w:basedOn w:val="DefaultParagraphFont"/>
    <w:rsid w:val="001849D3"/>
    <w:rPr>
      <w:rFonts w:ascii="Helvetica" w:eastAsia="SimSun" w:hAnsi="Helvetica" w:cs="SimSun" w:hint="default"/>
      <w:b w:val="0"/>
      <w:bCs w:val="0"/>
      <w:i w:val="0"/>
      <w:iCs w:val="0"/>
      <w:kern w:val="2"/>
      <w:sz w:val="18"/>
      <w:szCs w:val="18"/>
      <w:lang w:val="en-GB" w:eastAsia="en-GB" w:bidi="ar-SA"/>
    </w:rPr>
  </w:style>
  <w:style w:type="paragraph" w:styleId="ListParagraph">
    <w:name w:val="List Paragraph"/>
    <w:basedOn w:val="Normal"/>
    <w:uiPriority w:val="34"/>
    <w:qFormat/>
    <w:rsid w:val="001849D3"/>
    <w:pPr>
      <w:spacing w:after="160" w:line="259" w:lineRule="auto"/>
      <w:ind w:left="720"/>
      <w:contextualSpacing/>
    </w:pPr>
    <w:rPr>
      <w:rFonts w:asciiTheme="minorHAnsi" w:eastAsiaTheme="minorHAnsi" w:hAnsiTheme="minorHAnsi" w:cstheme="minorBidi"/>
      <w:kern w:val="0"/>
      <w:lang w:val="en-US" w:eastAsia="en-US"/>
    </w:rPr>
  </w:style>
  <w:style w:type="paragraph" w:customStyle="1" w:styleId="Default">
    <w:name w:val="Default"/>
    <w:rsid w:val="001849D3"/>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861206"/>
    <w:rPr>
      <w:b/>
      <w:bCs/>
    </w:rPr>
  </w:style>
  <w:style w:type="paragraph" w:styleId="NormalWeb">
    <w:name w:val="Normal (Web)"/>
    <w:basedOn w:val="Normal"/>
    <w:uiPriority w:val="99"/>
    <w:semiHidden/>
    <w:unhideWhenUsed/>
    <w:rsid w:val="00B3065C"/>
    <w:pPr>
      <w:spacing w:before="100" w:beforeAutospacing="1" w:after="100" w:afterAutospacing="1"/>
    </w:pPr>
    <w:rPr>
      <w:rFonts w:ascii="Times New Roman" w:eastAsia="Times New Roman" w:hAnsi="Times New Roman" w:cs="Times New Roman"/>
      <w:kern w:val="0"/>
      <w:sz w:val="24"/>
      <w:szCs w:val="24"/>
      <w:lang w:val="en-US" w:eastAsia="en-US"/>
    </w:rPr>
  </w:style>
  <w:style w:type="character" w:styleId="Emphasis">
    <w:name w:val="Emphasis"/>
    <w:basedOn w:val="DefaultParagraphFont"/>
    <w:uiPriority w:val="20"/>
    <w:qFormat/>
    <w:rsid w:val="00B3065C"/>
    <w:rPr>
      <w:i/>
      <w:iCs/>
    </w:rPr>
  </w:style>
  <w:style w:type="paragraph" w:styleId="BodyText">
    <w:name w:val="Body Text"/>
    <w:basedOn w:val="Normal"/>
    <w:link w:val="BodyTextChar"/>
    <w:uiPriority w:val="1"/>
    <w:qFormat/>
    <w:rsid w:val="008B124E"/>
    <w:pPr>
      <w:widowControl w:val="0"/>
      <w:autoSpaceDE w:val="0"/>
      <w:autoSpaceDN w:val="0"/>
      <w:spacing w:before="2"/>
      <w:ind w:left="523"/>
    </w:pPr>
    <w:rPr>
      <w:rFonts w:ascii="Trebuchet MS" w:eastAsia="Trebuchet MS" w:hAnsi="Trebuchet MS" w:cs="Trebuchet MS"/>
      <w:kern w:val="0"/>
      <w:sz w:val="15"/>
      <w:szCs w:val="15"/>
      <w:lang w:val="en-US" w:eastAsia="en-US"/>
    </w:rPr>
  </w:style>
  <w:style w:type="character" w:customStyle="1" w:styleId="BodyTextChar">
    <w:name w:val="Body Text Char"/>
    <w:basedOn w:val="DefaultParagraphFont"/>
    <w:link w:val="BodyText"/>
    <w:uiPriority w:val="1"/>
    <w:rsid w:val="008B124E"/>
    <w:rPr>
      <w:rFonts w:ascii="Trebuchet MS" w:eastAsia="Trebuchet MS" w:hAnsi="Trebuchet MS" w:cs="Trebuchet MS"/>
      <w:sz w:val="15"/>
      <w:szCs w:val="15"/>
    </w:rPr>
  </w:style>
  <w:style w:type="character" w:customStyle="1" w:styleId="UnresolvedMention1">
    <w:name w:val="Unresolved Mention1"/>
    <w:basedOn w:val="DefaultParagraphFont"/>
    <w:uiPriority w:val="99"/>
    <w:semiHidden/>
    <w:unhideWhenUsed/>
    <w:rsid w:val="00666551"/>
    <w:rPr>
      <w:color w:val="605E5C"/>
      <w:shd w:val="clear" w:color="auto" w:fill="E1DFDD"/>
    </w:rPr>
  </w:style>
  <w:style w:type="paragraph" w:styleId="Header">
    <w:name w:val="header"/>
    <w:basedOn w:val="Normal"/>
    <w:link w:val="HeaderChar"/>
    <w:uiPriority w:val="99"/>
    <w:unhideWhenUsed/>
    <w:rsid w:val="00492841"/>
    <w:pPr>
      <w:tabs>
        <w:tab w:val="center" w:pos="4680"/>
        <w:tab w:val="right" w:pos="9360"/>
      </w:tabs>
    </w:pPr>
  </w:style>
  <w:style w:type="character" w:customStyle="1" w:styleId="HeaderChar">
    <w:name w:val="Header Char"/>
    <w:basedOn w:val="DefaultParagraphFont"/>
    <w:link w:val="Header"/>
    <w:uiPriority w:val="99"/>
    <w:rsid w:val="00492841"/>
    <w:rPr>
      <w:rFonts w:ascii="Calibri" w:eastAsia="SimSun" w:hAnsi="Calibri" w:cs="SimSun"/>
      <w:kern w:val="2"/>
      <w:lang w:val="en-GB" w:eastAsia="en-GB"/>
    </w:rPr>
  </w:style>
  <w:style w:type="paragraph" w:styleId="Footer">
    <w:name w:val="footer"/>
    <w:basedOn w:val="Normal"/>
    <w:link w:val="FooterChar"/>
    <w:uiPriority w:val="99"/>
    <w:unhideWhenUsed/>
    <w:rsid w:val="00492841"/>
    <w:pPr>
      <w:tabs>
        <w:tab w:val="center" w:pos="4680"/>
        <w:tab w:val="right" w:pos="9360"/>
      </w:tabs>
    </w:pPr>
  </w:style>
  <w:style w:type="character" w:customStyle="1" w:styleId="FooterChar">
    <w:name w:val="Footer Char"/>
    <w:basedOn w:val="DefaultParagraphFont"/>
    <w:link w:val="Footer"/>
    <w:uiPriority w:val="99"/>
    <w:rsid w:val="00492841"/>
    <w:rPr>
      <w:rFonts w:ascii="Calibri" w:eastAsia="SimSun" w:hAnsi="Calibri" w:cs="SimSun"/>
      <w:kern w:val="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07/relationships/hdphoto" Target="media/hdphoto2.wdp"/><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11</Pages>
  <Words>5049</Words>
  <Characters>28782</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1183</cp:lastModifiedBy>
  <cp:revision>7</cp:revision>
  <dcterms:created xsi:type="dcterms:W3CDTF">2025-10-11T03:58:00Z</dcterms:created>
  <dcterms:modified xsi:type="dcterms:W3CDTF">2025-10-15T11:04:00Z</dcterms:modified>
</cp:coreProperties>
</file>