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EA824" w14:textId="208306F2" w:rsidR="0006795E" w:rsidRPr="0006795E" w:rsidRDefault="0006795E" w:rsidP="0006795E">
      <w:pPr>
        <w:spacing w:line="276" w:lineRule="auto"/>
        <w:jc w:val="right"/>
        <w:rPr>
          <w:rFonts w:ascii="Arial" w:hAnsi="Arial" w:cs="Arial"/>
          <w:b/>
          <w:bCs/>
          <w:sz w:val="36"/>
          <w:szCs w:val="36"/>
        </w:rPr>
      </w:pPr>
      <w:r w:rsidRPr="0006795E">
        <w:rPr>
          <w:rFonts w:ascii="Arial" w:hAnsi="Arial" w:cs="Arial"/>
          <w:b/>
          <w:bCs/>
          <w:sz w:val="36"/>
          <w:szCs w:val="36"/>
        </w:rPr>
        <w:t>Biomimetic Materials in Pediatric Dentistry: Innovations that Imitate Nature</w:t>
      </w:r>
    </w:p>
    <w:p w14:paraId="6BEBEEA1" w14:textId="71697FCD" w:rsidR="00B01FCD" w:rsidRPr="00FB3A86" w:rsidRDefault="00B01FCD" w:rsidP="00441B6F">
      <w:pPr>
        <w:pStyle w:val="Copyright"/>
        <w:spacing w:after="0" w:line="240" w:lineRule="auto"/>
        <w:jc w:val="both"/>
        <w:rPr>
          <w:rFonts w:ascii="Arial" w:hAnsi="Arial" w:cs="Arial"/>
        </w:rPr>
        <w:sectPr w:rsidR="00B01FCD" w:rsidRPr="00FB3A86" w:rsidSect="006D1657">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p>
    <w:p w14:paraId="552E8010" w14:textId="6F4548F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3F3BD1A" w14:textId="60ABA599" w:rsidR="00790ADA" w:rsidRPr="00FB3A86" w:rsidRDefault="003474F0" w:rsidP="003474F0">
      <w:pPr>
        <w:pStyle w:val="AbstHead"/>
        <w:tabs>
          <w:tab w:val="left" w:pos="2952"/>
        </w:tabs>
        <w:spacing w:after="0"/>
        <w:jc w:val="both"/>
        <w:rPr>
          <w:rFonts w:ascii="Arial" w:hAnsi="Arial" w:cs="Arial"/>
        </w:rPr>
      </w:pPr>
      <w:r>
        <w:rPr>
          <w:rFonts w:ascii="Arial" w:hAnsi="Arial" w:cs="Arial"/>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09CC991" w14:textId="77777777" w:rsidTr="001E44FE">
        <w:tc>
          <w:tcPr>
            <w:tcW w:w="9576" w:type="dxa"/>
            <w:shd w:val="clear" w:color="auto" w:fill="F2F2F2"/>
          </w:tcPr>
          <w:p w14:paraId="114F8C1C" w14:textId="77777777" w:rsidR="00044D16" w:rsidRDefault="00044D16" w:rsidP="00441B6F">
            <w:pPr>
              <w:pStyle w:val="Body"/>
              <w:spacing w:after="0"/>
              <w:rPr>
                <w:rFonts w:ascii="Arial" w:eastAsia="Calibri" w:hAnsi="Arial" w:cs="Arial"/>
                <w:b/>
                <w:szCs w:val="22"/>
              </w:rPr>
            </w:pPr>
          </w:p>
          <w:p w14:paraId="16B07DAC" w14:textId="77777777" w:rsidR="0006795E" w:rsidRPr="0006795E" w:rsidRDefault="0006795E" w:rsidP="0006795E">
            <w:pPr>
              <w:jc w:val="both"/>
              <w:rPr>
                <w:rFonts w:ascii="Arial" w:hAnsi="Arial" w:cs="Arial"/>
              </w:rPr>
            </w:pPr>
            <w:r w:rsidRPr="0006795E">
              <w:rPr>
                <w:rFonts w:ascii="Arial" w:hAnsi="Arial" w:cs="Arial"/>
              </w:rPr>
              <w:t xml:space="preserve">Biomimetic materials are designed to replicate the natural properties of enamel, dentin, and pulp, offering a biologically friendly approach to dental care. In pediatric dentistry, where developing teeth present unique structural and biological challenges, these materials provide solutions that go beyond repair, aiming to restore natural function and promote tissue regeneration. Glass ionomer cements, calcium silicate-based materials, bioactive composites, and </w:t>
            </w:r>
            <w:proofErr w:type="spellStart"/>
            <w:r w:rsidRPr="0006795E">
              <w:rPr>
                <w:rFonts w:ascii="Arial" w:hAnsi="Arial" w:cs="Arial"/>
              </w:rPr>
              <w:t>remineralizing</w:t>
            </w:r>
            <w:proofErr w:type="spellEnd"/>
            <w:r w:rsidRPr="0006795E">
              <w:rPr>
                <w:rFonts w:ascii="Arial" w:hAnsi="Arial" w:cs="Arial"/>
              </w:rPr>
              <w:t xml:space="preserve"> agents such as casein </w:t>
            </w:r>
            <w:proofErr w:type="spellStart"/>
            <w:r w:rsidRPr="0006795E">
              <w:rPr>
                <w:rFonts w:ascii="Arial" w:hAnsi="Arial" w:cs="Arial"/>
              </w:rPr>
              <w:t>phosphopeptide</w:t>
            </w:r>
            <w:proofErr w:type="spellEnd"/>
            <w:r w:rsidRPr="0006795E">
              <w:rPr>
                <w:rFonts w:ascii="Arial" w:hAnsi="Arial" w:cs="Arial"/>
              </w:rPr>
              <w:t>–amorphous calcium phosphate represent key examples of biomimetic innovations currently used in children’s dentistry. Their applications extend from restorative procedures to pulp therapy and preventive care, offering advantages in durability, aesthetics, and biocompatibility. The limitations include higher costs, technique sensitivity, and the limited number of pediatric-focused clinical studies. Future directions highlight the integration of nanotechnology and regenerative approaches that may redefine the scope of minimally invasive pediatric dental care. Overall, biomimetic materials mark a shift from conventional restorative dentistry toward strategies that imitate and support natural biology in young patients.</w:t>
            </w:r>
          </w:p>
          <w:p w14:paraId="69E0D01D" w14:textId="24BBD23F" w:rsidR="00505F06" w:rsidRPr="00BA1B01" w:rsidRDefault="00505F06" w:rsidP="00441B6F">
            <w:pPr>
              <w:pStyle w:val="Body"/>
              <w:spacing w:after="0"/>
              <w:rPr>
                <w:rFonts w:ascii="Arial" w:eastAsia="Calibri" w:hAnsi="Arial" w:cs="Arial"/>
                <w:szCs w:val="22"/>
              </w:rPr>
            </w:pPr>
          </w:p>
        </w:tc>
      </w:tr>
    </w:tbl>
    <w:p w14:paraId="49EDA222" w14:textId="77777777" w:rsidR="00636EB2" w:rsidRDefault="00636EB2" w:rsidP="00441B6F">
      <w:pPr>
        <w:pStyle w:val="Body"/>
        <w:spacing w:after="0"/>
        <w:rPr>
          <w:rFonts w:ascii="Arial" w:hAnsi="Arial" w:cs="Arial"/>
          <w:i/>
        </w:rPr>
      </w:pPr>
    </w:p>
    <w:p w14:paraId="3F4C664C" w14:textId="71EA04CB" w:rsidR="0006795E" w:rsidRPr="0006795E" w:rsidRDefault="00A24E7E" w:rsidP="0006795E">
      <w:pPr>
        <w:jc w:val="both"/>
        <w:rPr>
          <w:rFonts w:ascii="Arial" w:hAnsi="Arial" w:cs="Arial"/>
          <w:i/>
        </w:rPr>
      </w:pPr>
      <w:r w:rsidRPr="0006795E">
        <w:rPr>
          <w:rFonts w:ascii="Arial" w:hAnsi="Arial" w:cs="Arial"/>
          <w:i/>
        </w:rPr>
        <w:t xml:space="preserve">Keywords: </w:t>
      </w:r>
      <w:r w:rsidR="0006795E" w:rsidRPr="0006795E">
        <w:rPr>
          <w:rFonts w:ascii="Arial" w:hAnsi="Arial" w:cs="Arial"/>
          <w:i/>
        </w:rPr>
        <w:t xml:space="preserve">Biomimetic dentistry, </w:t>
      </w:r>
      <w:r w:rsidR="0006795E">
        <w:rPr>
          <w:rFonts w:ascii="Arial" w:hAnsi="Arial" w:cs="Arial"/>
          <w:i/>
        </w:rPr>
        <w:t>p</w:t>
      </w:r>
      <w:r w:rsidR="0006795E" w:rsidRPr="0006795E">
        <w:rPr>
          <w:rFonts w:ascii="Arial" w:hAnsi="Arial" w:cs="Arial"/>
          <w:i/>
        </w:rPr>
        <w:t xml:space="preserve">ediatric restorative materials, </w:t>
      </w:r>
      <w:r w:rsidR="0006795E">
        <w:rPr>
          <w:rFonts w:ascii="Arial" w:hAnsi="Arial" w:cs="Arial"/>
          <w:i/>
        </w:rPr>
        <w:t>v</w:t>
      </w:r>
      <w:r w:rsidR="0006795E" w:rsidRPr="0006795E">
        <w:rPr>
          <w:rFonts w:ascii="Arial" w:hAnsi="Arial" w:cs="Arial"/>
          <w:i/>
        </w:rPr>
        <w:t xml:space="preserve">ital pulp therapy, </w:t>
      </w:r>
      <w:r w:rsidR="0006795E">
        <w:rPr>
          <w:rFonts w:ascii="Arial" w:hAnsi="Arial" w:cs="Arial"/>
          <w:i/>
        </w:rPr>
        <w:t>p</w:t>
      </w:r>
      <w:r w:rsidR="0006795E" w:rsidRPr="0006795E">
        <w:rPr>
          <w:rFonts w:ascii="Arial" w:hAnsi="Arial" w:cs="Arial"/>
          <w:i/>
        </w:rPr>
        <w:t>reventive dentistry</w:t>
      </w:r>
    </w:p>
    <w:p w14:paraId="3C71BFE7" w14:textId="70FD53C3" w:rsidR="00A24E7E" w:rsidRDefault="00A24E7E" w:rsidP="00441B6F">
      <w:pPr>
        <w:pStyle w:val="Body"/>
        <w:spacing w:after="0"/>
        <w:rPr>
          <w:rFonts w:ascii="Arial" w:hAnsi="Arial" w:cs="Arial"/>
          <w:i/>
        </w:rPr>
      </w:pPr>
    </w:p>
    <w:p w14:paraId="72DBDAAE" w14:textId="77777777" w:rsidR="00790ADA" w:rsidRDefault="00790ADA" w:rsidP="00441B6F">
      <w:pPr>
        <w:pStyle w:val="Body"/>
        <w:spacing w:after="0"/>
        <w:rPr>
          <w:rFonts w:ascii="Arial" w:hAnsi="Arial" w:cs="Arial"/>
          <w:i/>
        </w:rPr>
      </w:pPr>
    </w:p>
    <w:p w14:paraId="22B28E64" w14:textId="77777777" w:rsidR="00044D16" w:rsidRDefault="00044D16" w:rsidP="00441B6F">
      <w:pPr>
        <w:pStyle w:val="Body"/>
        <w:spacing w:after="0"/>
        <w:rPr>
          <w:rFonts w:ascii="Arial" w:hAnsi="Arial" w:cs="Arial"/>
          <w:b/>
          <w:i/>
          <w:sz w:val="18"/>
        </w:rPr>
      </w:pPr>
    </w:p>
    <w:p w14:paraId="130EDCF7" w14:textId="77777777" w:rsidR="00044D16" w:rsidRPr="00A24E7E" w:rsidRDefault="00044D16" w:rsidP="00441B6F">
      <w:pPr>
        <w:pStyle w:val="Body"/>
        <w:spacing w:after="0"/>
        <w:rPr>
          <w:rFonts w:ascii="Arial" w:hAnsi="Arial" w:cs="Arial"/>
          <w:i/>
        </w:rPr>
      </w:pPr>
    </w:p>
    <w:p w14:paraId="52AB6C9B" w14:textId="47FCAE4B" w:rsidR="007F7B32" w:rsidRDefault="00902823" w:rsidP="004356C9">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5726AAD" w14:textId="77777777" w:rsidR="00790ADA" w:rsidRPr="00EB24A5" w:rsidRDefault="00790ADA" w:rsidP="004356C9">
      <w:pPr>
        <w:pStyle w:val="AbstHead"/>
        <w:spacing w:after="0"/>
        <w:jc w:val="both"/>
        <w:rPr>
          <w:rFonts w:ascii="Arial" w:hAnsi="Arial" w:cs="Arial"/>
          <w:sz w:val="20"/>
          <w:szCs w:val="18"/>
        </w:rPr>
      </w:pPr>
    </w:p>
    <w:p w14:paraId="197C38F8" w14:textId="77777777" w:rsidR="00297AA1" w:rsidRDefault="00297AA1" w:rsidP="004356C9">
      <w:pPr>
        <w:jc w:val="both"/>
        <w:rPr>
          <w:rFonts w:ascii="Arial" w:hAnsi="Arial" w:cs="Arial"/>
        </w:rPr>
      </w:pPr>
      <w:r w:rsidRPr="00297AA1">
        <w:rPr>
          <w:rFonts w:ascii="Arial" w:hAnsi="Arial" w:cs="Arial"/>
        </w:rPr>
        <w:t xml:space="preserve">Biomimetics, derived from the Greek words bios (life) and mimesis (imitation), refers to the development of materials and technologies that replicate the structure and function of natural biological systems. In dentistry, this concept has gained increasing attention as a strategy to restore teeth by mimicking their natural properties rather than merely replacing lost tissue with inert substitutes. Unlike conventional restorative approaches that focus on mechanical repair, biomimetic dentistry emphasizes biological harmony, tissue preservation, and regeneration, offering promising applications in children’s oral care (Van </w:t>
      </w:r>
      <w:proofErr w:type="spellStart"/>
      <w:r w:rsidRPr="00297AA1">
        <w:rPr>
          <w:rFonts w:ascii="Arial" w:hAnsi="Arial" w:cs="Arial"/>
        </w:rPr>
        <w:t>Meerbeek</w:t>
      </w:r>
      <w:proofErr w:type="spellEnd"/>
      <w:r w:rsidRPr="00297AA1">
        <w:rPr>
          <w:rFonts w:ascii="Arial" w:hAnsi="Arial" w:cs="Arial"/>
        </w:rPr>
        <w:t xml:space="preserve"> et al., 2010).</w:t>
      </w:r>
    </w:p>
    <w:p w14:paraId="73B91B58" w14:textId="77777777" w:rsidR="00297AA1" w:rsidRPr="00297AA1" w:rsidRDefault="00297AA1" w:rsidP="00297AA1">
      <w:pPr>
        <w:jc w:val="both"/>
        <w:rPr>
          <w:rFonts w:ascii="Arial" w:hAnsi="Arial" w:cs="Arial"/>
        </w:rPr>
      </w:pPr>
    </w:p>
    <w:p w14:paraId="4DA24348" w14:textId="77777777" w:rsidR="00297AA1" w:rsidRPr="00297AA1" w:rsidRDefault="00297AA1" w:rsidP="00297AA1">
      <w:pPr>
        <w:jc w:val="both"/>
        <w:rPr>
          <w:rFonts w:ascii="Arial" w:hAnsi="Arial" w:cs="Arial"/>
        </w:rPr>
      </w:pPr>
      <w:r w:rsidRPr="00297AA1">
        <w:rPr>
          <w:rFonts w:ascii="Arial" w:hAnsi="Arial" w:cs="Arial"/>
        </w:rPr>
        <w:t>Pediatric dentistry presents unique challenges due to the anatomical and physiological differences between primary and permanent teeth. Primary teeth have thinner enamel and dentin, larger pulp chambers, and a higher susceptibility to caries. Restorative interventions in children must therefore balance functionality, aesthetics, and biocompatibility while preserving tooth vitality whenever possible. Biomimetic materials offer distinct advantages in this context, as they not only restore function but also interact positively with dental tissues, supporting remineralization and natural healing processes (Frencken et al., 2012).</w:t>
      </w:r>
    </w:p>
    <w:p w14:paraId="37F0D531" w14:textId="77777777" w:rsidR="00297AA1" w:rsidRDefault="00297AA1" w:rsidP="00297AA1">
      <w:pPr>
        <w:jc w:val="both"/>
        <w:rPr>
          <w:rFonts w:ascii="Arial" w:hAnsi="Arial" w:cs="Arial"/>
        </w:rPr>
      </w:pPr>
    </w:p>
    <w:p w14:paraId="64FBFC0B" w14:textId="4680029B" w:rsidR="00297AA1" w:rsidRPr="00297AA1" w:rsidRDefault="00297AA1" w:rsidP="00297AA1">
      <w:pPr>
        <w:jc w:val="both"/>
        <w:rPr>
          <w:rFonts w:ascii="Arial" w:hAnsi="Arial" w:cs="Arial"/>
          <w:vertAlign w:val="superscript"/>
        </w:rPr>
      </w:pPr>
      <w:r w:rsidRPr="00297AA1">
        <w:rPr>
          <w:rFonts w:ascii="Arial" w:hAnsi="Arial" w:cs="Arial"/>
        </w:rPr>
        <w:t xml:space="preserve">Several classes of biomimetic materials have been integrated into pediatric dentistry. Glass ionomer cement (GIC) is commonly used as they bond chemically with tooth structure and release fluoride ions, thereby offering both restorative and preventive benefits (Nicholson &amp; Czarnecka, 2008). Calcium silicate–based materials such as mineral trioxide aggregate (MTA) and </w:t>
      </w:r>
      <w:proofErr w:type="spellStart"/>
      <w:r w:rsidRPr="00297AA1">
        <w:rPr>
          <w:rFonts w:ascii="Arial" w:hAnsi="Arial" w:cs="Arial"/>
        </w:rPr>
        <w:t>Biodentine</w:t>
      </w:r>
      <w:proofErr w:type="spellEnd"/>
      <w:r w:rsidRPr="00297AA1">
        <w:rPr>
          <w:rFonts w:ascii="Arial" w:hAnsi="Arial" w:cs="Arial"/>
        </w:rPr>
        <w:t xml:space="preserve"> have become the gold standard in vital pulp therapies, promoting </w:t>
      </w:r>
      <w:r w:rsidRPr="00297AA1">
        <w:rPr>
          <w:rFonts w:ascii="Arial" w:hAnsi="Arial" w:cs="Arial"/>
        </w:rPr>
        <w:lastRenderedPageBreak/>
        <w:t>dentin bridge formation and pulpal healing (</w:t>
      </w:r>
      <w:proofErr w:type="spellStart"/>
      <w:r w:rsidRPr="00297AA1">
        <w:rPr>
          <w:rFonts w:ascii="Arial" w:hAnsi="Arial" w:cs="Arial"/>
        </w:rPr>
        <w:t>Torabinejad</w:t>
      </w:r>
      <w:proofErr w:type="spellEnd"/>
      <w:r w:rsidRPr="00297AA1">
        <w:rPr>
          <w:rFonts w:ascii="Arial" w:hAnsi="Arial" w:cs="Arial"/>
        </w:rPr>
        <w:t xml:space="preserve"> &amp; </w:t>
      </w:r>
      <w:proofErr w:type="spellStart"/>
      <w:r w:rsidRPr="00297AA1">
        <w:rPr>
          <w:rFonts w:ascii="Arial" w:hAnsi="Arial" w:cs="Arial"/>
        </w:rPr>
        <w:t>Parirokh</w:t>
      </w:r>
      <w:proofErr w:type="spellEnd"/>
      <w:r w:rsidRPr="00297AA1">
        <w:rPr>
          <w:rFonts w:ascii="Arial" w:hAnsi="Arial" w:cs="Arial"/>
        </w:rPr>
        <w:t xml:space="preserve">, 2010). Bioactive composites and </w:t>
      </w:r>
      <w:proofErr w:type="spellStart"/>
      <w:r w:rsidRPr="00297AA1">
        <w:rPr>
          <w:rFonts w:ascii="Arial" w:hAnsi="Arial" w:cs="Arial"/>
        </w:rPr>
        <w:t>giomers</w:t>
      </w:r>
      <w:proofErr w:type="spellEnd"/>
      <w:r w:rsidRPr="00297AA1">
        <w:rPr>
          <w:rFonts w:ascii="Arial" w:hAnsi="Arial" w:cs="Arial"/>
        </w:rPr>
        <w:t xml:space="preserve"> are designed to release calcium and phosphate ions, enhancing remineralization while maintaining aesthetic properties suitable for anterior restorations in children. Furthermore, </w:t>
      </w:r>
      <w:proofErr w:type="spellStart"/>
      <w:r w:rsidRPr="00297AA1">
        <w:rPr>
          <w:rFonts w:ascii="Arial" w:hAnsi="Arial" w:cs="Arial"/>
        </w:rPr>
        <w:t>remineralizing</w:t>
      </w:r>
      <w:proofErr w:type="spellEnd"/>
      <w:r w:rsidRPr="00297AA1">
        <w:rPr>
          <w:rFonts w:ascii="Arial" w:hAnsi="Arial" w:cs="Arial"/>
        </w:rPr>
        <w:t xml:space="preserve"> agents like casein </w:t>
      </w:r>
      <w:proofErr w:type="spellStart"/>
      <w:r w:rsidRPr="00297AA1">
        <w:rPr>
          <w:rFonts w:ascii="Arial" w:hAnsi="Arial" w:cs="Arial"/>
        </w:rPr>
        <w:t>phosphopeptide</w:t>
      </w:r>
      <w:proofErr w:type="spellEnd"/>
      <w:r w:rsidRPr="00297AA1">
        <w:rPr>
          <w:rFonts w:ascii="Arial" w:hAnsi="Arial" w:cs="Arial"/>
        </w:rPr>
        <w:t>–amorphous calcium phosphate (CPP-ACP) has demonstrated effectiveness in reversing early enamel demineralization, making them highly valuable in preventive pediatric care (Reynolds, 2009).</w:t>
      </w:r>
    </w:p>
    <w:p w14:paraId="3A9B2CC2" w14:textId="77777777" w:rsidR="00297AA1" w:rsidRDefault="00297AA1" w:rsidP="00297AA1">
      <w:pPr>
        <w:jc w:val="both"/>
        <w:rPr>
          <w:rFonts w:ascii="Arial" w:hAnsi="Arial" w:cs="Arial"/>
        </w:rPr>
      </w:pPr>
    </w:p>
    <w:p w14:paraId="32011880" w14:textId="453919AF" w:rsidR="00297AA1" w:rsidRPr="00297AA1" w:rsidRDefault="00297AA1" w:rsidP="00297AA1">
      <w:pPr>
        <w:jc w:val="both"/>
        <w:rPr>
          <w:rFonts w:ascii="Arial" w:hAnsi="Arial" w:cs="Arial"/>
        </w:rPr>
      </w:pPr>
      <w:r w:rsidRPr="00297AA1">
        <w:rPr>
          <w:rFonts w:ascii="Arial" w:hAnsi="Arial" w:cs="Arial"/>
        </w:rPr>
        <w:t>The use of biomimetic principles in dentistry aligns closely with the philosophy of minimally invasive dentistry, which is particularly relevant in young patients. By reducing the need for aggressive tissue removal and instead enhancing the natural repair potential of teeth, biomimetic materials support long-term oral health and function (Banerjee, 2013; Arifa et al., 2019). Despite these advantages, certain limitations persist, including high cost, limited clinical data specific to children, and the need for specialized handling techniques. Nonetheless, ongoing research into nanotechnology, stem cell–based regeneration, and bioengineered scaffolds promises to expand the scope of biomimetics in pediatric oral health.</w:t>
      </w:r>
    </w:p>
    <w:p w14:paraId="6406AA17" w14:textId="77777777" w:rsidR="00297AA1" w:rsidRDefault="00297AA1" w:rsidP="00297AA1">
      <w:pPr>
        <w:jc w:val="both"/>
        <w:rPr>
          <w:rFonts w:ascii="Arial" w:hAnsi="Arial" w:cs="Arial"/>
          <w:sz w:val="24"/>
          <w:szCs w:val="24"/>
        </w:rPr>
      </w:pPr>
    </w:p>
    <w:p w14:paraId="6F15AC8E" w14:textId="6DFB7D66" w:rsidR="00297AA1" w:rsidRPr="00297AA1" w:rsidRDefault="00297AA1" w:rsidP="00297AA1">
      <w:pPr>
        <w:jc w:val="both"/>
        <w:rPr>
          <w:rFonts w:ascii="Arial" w:hAnsi="Arial" w:cs="Arial"/>
        </w:rPr>
      </w:pPr>
      <w:r w:rsidRPr="00297AA1">
        <w:rPr>
          <w:rFonts w:ascii="Arial" w:hAnsi="Arial" w:cs="Arial"/>
        </w:rPr>
        <w:t>In summary, biomimetic materials represent a paradigm shift in pediatric dentistry, bridging the gap between biology and technology. Their integration into restorative, preventive, and regenerative treatments offers the potential to not only repair but also rejuvenate the natural tooth structure in children, thereby ensuring functional and aesthetic outcomes with long-term benefits.</w:t>
      </w:r>
    </w:p>
    <w:p w14:paraId="3B171218" w14:textId="77777777" w:rsidR="00044D16" w:rsidRPr="00FB3A86" w:rsidRDefault="00044D16" w:rsidP="00441B6F">
      <w:pPr>
        <w:pStyle w:val="Body"/>
        <w:spacing w:after="0"/>
        <w:rPr>
          <w:rFonts w:ascii="Arial" w:hAnsi="Arial" w:cs="Arial"/>
        </w:rPr>
      </w:pPr>
    </w:p>
    <w:p w14:paraId="3FC1A1C8" w14:textId="5FD3FD14" w:rsidR="00297AA1" w:rsidRPr="00297AA1" w:rsidRDefault="00902823" w:rsidP="00297AA1">
      <w:pPr>
        <w:jc w:val="both"/>
        <w:rPr>
          <w:rFonts w:ascii="Arial" w:hAnsi="Arial" w:cs="Arial"/>
          <w:b/>
          <w:bCs/>
          <w:sz w:val="22"/>
          <w:szCs w:val="22"/>
        </w:rPr>
      </w:pPr>
      <w:r w:rsidRPr="00297AA1">
        <w:rPr>
          <w:rFonts w:ascii="Arial" w:hAnsi="Arial" w:cs="Arial"/>
          <w:b/>
          <w:bCs/>
          <w:sz w:val="22"/>
          <w:szCs w:val="22"/>
        </w:rPr>
        <w:t>2.</w:t>
      </w:r>
      <w:r w:rsidRPr="00297AA1">
        <w:rPr>
          <w:rFonts w:ascii="Arial" w:hAnsi="Arial" w:cs="Arial"/>
          <w:sz w:val="22"/>
          <w:szCs w:val="22"/>
        </w:rPr>
        <w:t xml:space="preserve"> </w:t>
      </w:r>
      <w:r w:rsidR="00297AA1" w:rsidRPr="00297AA1">
        <w:rPr>
          <w:rFonts w:ascii="Arial" w:hAnsi="Arial" w:cs="Arial"/>
          <w:b/>
          <w:bCs/>
          <w:sz w:val="22"/>
          <w:szCs w:val="22"/>
        </w:rPr>
        <w:t>METHODOLOGY</w:t>
      </w:r>
    </w:p>
    <w:p w14:paraId="2D20EFB0" w14:textId="77777777" w:rsidR="00297AA1" w:rsidRDefault="00297AA1" w:rsidP="00297AA1">
      <w:pPr>
        <w:pStyle w:val="Body"/>
        <w:spacing w:after="0"/>
        <w:rPr>
          <w:rFonts w:ascii="Arial" w:hAnsi="Arial" w:cs="Arial"/>
        </w:rPr>
      </w:pPr>
    </w:p>
    <w:p w14:paraId="43F3ABE7" w14:textId="77777777" w:rsidR="00297AA1" w:rsidRPr="00297AA1" w:rsidRDefault="00297AA1" w:rsidP="00297AA1">
      <w:pPr>
        <w:jc w:val="both"/>
        <w:rPr>
          <w:rFonts w:ascii="Arial" w:hAnsi="Arial" w:cs="Arial"/>
        </w:rPr>
      </w:pPr>
      <w:r w:rsidRPr="00297AA1">
        <w:rPr>
          <w:rFonts w:ascii="Arial" w:hAnsi="Arial" w:cs="Arial"/>
        </w:rPr>
        <w:t>A structured literature search was conducted to identify publications relevant to the use of biomimetic materials in pediatric dentistry. The databases PubMed, Web of Science, and Scopus were searched using combinations of the keywords biomimetic materials, pediatric dentistry, bioactive restorative materials, vital pulp therapy, remineralization, and special health care needs. The search included articles published in English up to 2025.</w:t>
      </w:r>
    </w:p>
    <w:p w14:paraId="218D1E68" w14:textId="77777777" w:rsidR="00297AA1" w:rsidRDefault="00297AA1" w:rsidP="00297AA1">
      <w:pPr>
        <w:jc w:val="both"/>
        <w:rPr>
          <w:rFonts w:ascii="Arial" w:hAnsi="Arial" w:cs="Arial"/>
        </w:rPr>
      </w:pPr>
    </w:p>
    <w:p w14:paraId="761683B9" w14:textId="5114AF12" w:rsidR="00297AA1" w:rsidRPr="00297AA1" w:rsidRDefault="00297AA1" w:rsidP="00297AA1">
      <w:pPr>
        <w:jc w:val="both"/>
        <w:rPr>
          <w:rFonts w:ascii="Arial" w:hAnsi="Arial" w:cs="Arial"/>
        </w:rPr>
      </w:pPr>
      <w:r w:rsidRPr="00297AA1">
        <w:rPr>
          <w:rFonts w:ascii="Arial" w:hAnsi="Arial" w:cs="Arial"/>
        </w:rPr>
        <w:t>Both original research articles and review papers were considered.</w:t>
      </w:r>
    </w:p>
    <w:p w14:paraId="58C842FF" w14:textId="71ABE8A3" w:rsidR="00297AA1" w:rsidRPr="00297AA1" w:rsidRDefault="00297AA1" w:rsidP="00297AA1">
      <w:pPr>
        <w:jc w:val="both"/>
        <w:rPr>
          <w:rFonts w:ascii="Arial" w:hAnsi="Arial" w:cs="Arial"/>
        </w:rPr>
      </w:pPr>
      <w:r w:rsidRPr="00297AA1">
        <w:rPr>
          <w:rFonts w:ascii="Arial" w:hAnsi="Arial" w:cs="Arial"/>
        </w:rPr>
        <w:t>Inclusion criteria were:</w:t>
      </w:r>
    </w:p>
    <w:p w14:paraId="15BF14F8" w14:textId="77777777" w:rsidR="00297AA1" w:rsidRPr="00297AA1" w:rsidRDefault="00297AA1" w:rsidP="00297AA1">
      <w:pPr>
        <w:pStyle w:val="ListParagraph"/>
        <w:numPr>
          <w:ilvl w:val="0"/>
          <w:numId w:val="34"/>
        </w:numPr>
        <w:spacing w:line="240" w:lineRule="auto"/>
        <w:jc w:val="both"/>
        <w:rPr>
          <w:rFonts w:ascii="Arial" w:hAnsi="Arial" w:cs="Arial"/>
          <w:sz w:val="20"/>
          <w:szCs w:val="20"/>
        </w:rPr>
      </w:pPr>
      <w:r w:rsidRPr="00297AA1">
        <w:rPr>
          <w:rFonts w:ascii="Arial" w:hAnsi="Arial" w:cs="Arial"/>
          <w:sz w:val="20"/>
          <w:szCs w:val="20"/>
        </w:rPr>
        <w:t>Studies focused on restorative, preventive, or regenerative biomimetic materials used in children.</w:t>
      </w:r>
    </w:p>
    <w:p w14:paraId="5E9429E3" w14:textId="77777777" w:rsidR="00297AA1" w:rsidRPr="00297AA1" w:rsidRDefault="00297AA1" w:rsidP="00297AA1">
      <w:pPr>
        <w:pStyle w:val="ListParagraph"/>
        <w:numPr>
          <w:ilvl w:val="0"/>
          <w:numId w:val="34"/>
        </w:numPr>
        <w:spacing w:line="240" w:lineRule="auto"/>
        <w:jc w:val="both"/>
        <w:rPr>
          <w:rFonts w:ascii="Arial" w:hAnsi="Arial" w:cs="Arial"/>
          <w:sz w:val="20"/>
          <w:szCs w:val="20"/>
        </w:rPr>
      </w:pPr>
      <w:r w:rsidRPr="00297AA1">
        <w:rPr>
          <w:rFonts w:ascii="Arial" w:hAnsi="Arial" w:cs="Arial"/>
          <w:sz w:val="20"/>
          <w:szCs w:val="20"/>
        </w:rPr>
        <w:t xml:space="preserve">Clinical trials, laboratory studies, and systematic reviews providing evidence for biomimetic applications in </w:t>
      </w:r>
      <w:proofErr w:type="spellStart"/>
      <w:r w:rsidRPr="00297AA1">
        <w:rPr>
          <w:rFonts w:ascii="Arial" w:hAnsi="Arial" w:cs="Arial"/>
          <w:sz w:val="20"/>
          <w:szCs w:val="20"/>
        </w:rPr>
        <w:t>pediatric</w:t>
      </w:r>
      <w:proofErr w:type="spellEnd"/>
      <w:r w:rsidRPr="00297AA1">
        <w:rPr>
          <w:rFonts w:ascii="Arial" w:hAnsi="Arial" w:cs="Arial"/>
          <w:sz w:val="20"/>
          <w:szCs w:val="20"/>
        </w:rPr>
        <w:t xml:space="preserve"> dentistry.</w:t>
      </w:r>
    </w:p>
    <w:p w14:paraId="7517C15A" w14:textId="77777777" w:rsidR="00297AA1" w:rsidRPr="00297AA1" w:rsidRDefault="00297AA1" w:rsidP="00297AA1">
      <w:pPr>
        <w:pStyle w:val="ListParagraph"/>
        <w:numPr>
          <w:ilvl w:val="0"/>
          <w:numId w:val="34"/>
        </w:numPr>
        <w:spacing w:line="240" w:lineRule="auto"/>
        <w:jc w:val="both"/>
        <w:rPr>
          <w:rFonts w:ascii="Arial" w:hAnsi="Arial" w:cs="Arial"/>
          <w:sz w:val="20"/>
          <w:szCs w:val="20"/>
        </w:rPr>
      </w:pPr>
      <w:r w:rsidRPr="00297AA1">
        <w:rPr>
          <w:rFonts w:ascii="Arial" w:hAnsi="Arial" w:cs="Arial"/>
          <w:sz w:val="20"/>
          <w:szCs w:val="20"/>
        </w:rPr>
        <w:t>Articles addressing material properties such as bioactivity, remineralization potential, and pulp response.</w:t>
      </w:r>
    </w:p>
    <w:p w14:paraId="2B619C5F" w14:textId="77777777" w:rsidR="00297AA1" w:rsidRPr="00297AA1" w:rsidRDefault="00297AA1" w:rsidP="00297AA1">
      <w:pPr>
        <w:jc w:val="both"/>
        <w:rPr>
          <w:rFonts w:ascii="Arial" w:hAnsi="Arial" w:cs="Arial"/>
        </w:rPr>
      </w:pPr>
      <w:r w:rsidRPr="00297AA1">
        <w:rPr>
          <w:rFonts w:ascii="Arial" w:hAnsi="Arial" w:cs="Arial"/>
        </w:rPr>
        <w:t>Exclusion criteria were:</w:t>
      </w:r>
    </w:p>
    <w:p w14:paraId="5AB8B9F5" w14:textId="77777777" w:rsidR="00297AA1" w:rsidRPr="00297AA1" w:rsidRDefault="00297AA1" w:rsidP="00297AA1">
      <w:pPr>
        <w:pStyle w:val="ListParagraph"/>
        <w:numPr>
          <w:ilvl w:val="0"/>
          <w:numId w:val="33"/>
        </w:numPr>
        <w:spacing w:line="240" w:lineRule="auto"/>
        <w:jc w:val="both"/>
        <w:rPr>
          <w:rFonts w:ascii="Arial" w:hAnsi="Arial" w:cs="Arial"/>
          <w:sz w:val="20"/>
          <w:szCs w:val="20"/>
        </w:rPr>
      </w:pPr>
      <w:r w:rsidRPr="00297AA1">
        <w:rPr>
          <w:rFonts w:ascii="Arial" w:hAnsi="Arial" w:cs="Arial"/>
          <w:sz w:val="20"/>
          <w:szCs w:val="20"/>
        </w:rPr>
        <w:t>Studies limited to adult populations without relevance to children.</w:t>
      </w:r>
    </w:p>
    <w:p w14:paraId="7BC2D6D9" w14:textId="77777777" w:rsidR="00297AA1" w:rsidRPr="00297AA1" w:rsidRDefault="00297AA1" w:rsidP="00297AA1">
      <w:pPr>
        <w:pStyle w:val="ListParagraph"/>
        <w:numPr>
          <w:ilvl w:val="0"/>
          <w:numId w:val="33"/>
        </w:numPr>
        <w:spacing w:line="240" w:lineRule="auto"/>
        <w:jc w:val="both"/>
        <w:rPr>
          <w:rFonts w:ascii="Arial" w:hAnsi="Arial" w:cs="Arial"/>
          <w:sz w:val="20"/>
          <w:szCs w:val="20"/>
        </w:rPr>
      </w:pPr>
      <w:r w:rsidRPr="00297AA1">
        <w:rPr>
          <w:rFonts w:ascii="Arial" w:hAnsi="Arial" w:cs="Arial"/>
          <w:sz w:val="20"/>
          <w:szCs w:val="20"/>
        </w:rPr>
        <w:t>Articles not published in English.</w:t>
      </w:r>
    </w:p>
    <w:p w14:paraId="7CB943C8" w14:textId="77777777" w:rsidR="00297AA1" w:rsidRPr="00297AA1" w:rsidRDefault="00297AA1" w:rsidP="00297AA1">
      <w:pPr>
        <w:pStyle w:val="ListParagraph"/>
        <w:numPr>
          <w:ilvl w:val="0"/>
          <w:numId w:val="33"/>
        </w:numPr>
        <w:spacing w:line="240" w:lineRule="auto"/>
        <w:jc w:val="both"/>
        <w:rPr>
          <w:rFonts w:ascii="Arial" w:hAnsi="Arial" w:cs="Arial"/>
          <w:sz w:val="20"/>
          <w:szCs w:val="20"/>
        </w:rPr>
      </w:pPr>
      <w:r w:rsidRPr="00297AA1">
        <w:rPr>
          <w:rFonts w:ascii="Arial" w:hAnsi="Arial" w:cs="Arial"/>
          <w:sz w:val="20"/>
          <w:szCs w:val="20"/>
        </w:rPr>
        <w:t>Reports with insufficient methodological detail or lacking peer review.</w:t>
      </w:r>
    </w:p>
    <w:p w14:paraId="0941D6CC" w14:textId="65899246" w:rsidR="00297AA1" w:rsidRPr="00297AA1" w:rsidRDefault="00297AA1" w:rsidP="00297AA1">
      <w:pPr>
        <w:jc w:val="both"/>
        <w:rPr>
          <w:rFonts w:ascii="Arial" w:hAnsi="Arial" w:cs="Arial"/>
        </w:rPr>
      </w:pPr>
      <w:r w:rsidRPr="00297AA1">
        <w:rPr>
          <w:rFonts w:ascii="Arial" w:hAnsi="Arial" w:cs="Arial"/>
        </w:rPr>
        <w:t>Data were extracted and categorized under major themes: restorative biomimetic materials, pulp therapy applications, preventive strategies, advantages, challenges, and emerging technologies. References were reviewed to ensure inclusion of the most relevant and non-duplicate sources.</w:t>
      </w:r>
      <w:r>
        <w:rPr>
          <w:rFonts w:ascii="Arial" w:hAnsi="Arial" w:cs="Arial"/>
        </w:rPr>
        <w:t xml:space="preserve"> </w:t>
      </w:r>
      <w:r w:rsidRPr="00297AA1">
        <w:rPr>
          <w:rFonts w:ascii="Arial" w:hAnsi="Arial" w:cs="Arial"/>
        </w:rPr>
        <w:t>This methodology ensured a comprehensive and unbiased synthesis of available literature on the role of biomimetic materials in pediatric dentistry.</w:t>
      </w:r>
    </w:p>
    <w:p w14:paraId="27884F2B" w14:textId="77777777" w:rsidR="00790ADA" w:rsidRPr="00FB3A86" w:rsidRDefault="00790ADA" w:rsidP="00441B6F">
      <w:pPr>
        <w:pStyle w:val="Body"/>
        <w:spacing w:after="0"/>
        <w:rPr>
          <w:rFonts w:ascii="Arial" w:hAnsi="Arial" w:cs="Arial"/>
        </w:rPr>
      </w:pPr>
    </w:p>
    <w:p w14:paraId="3351EFA0" w14:textId="514F7F86"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sidR="00297AA1" w:rsidRPr="00297AA1">
        <w:rPr>
          <w:rFonts w:ascii="Arial" w:hAnsi="Arial" w:cs="Arial"/>
          <w:bCs/>
          <w:szCs w:val="22"/>
        </w:rPr>
        <w:t>Biomimetic Concept in Pediatric Dentistry</w:t>
      </w:r>
    </w:p>
    <w:p w14:paraId="6962A025" w14:textId="77777777" w:rsidR="00790ADA" w:rsidRPr="00D00787" w:rsidRDefault="00790ADA" w:rsidP="00441B6F">
      <w:pPr>
        <w:pStyle w:val="Head1"/>
        <w:spacing w:after="0"/>
        <w:jc w:val="both"/>
        <w:rPr>
          <w:rFonts w:ascii="Arial" w:hAnsi="Arial" w:cs="Arial"/>
          <w:sz w:val="20"/>
          <w:szCs w:val="18"/>
        </w:rPr>
      </w:pPr>
    </w:p>
    <w:p w14:paraId="1D479824" w14:textId="77777777" w:rsidR="00297AA1" w:rsidRPr="00297AA1" w:rsidRDefault="00297AA1" w:rsidP="00297AA1">
      <w:pPr>
        <w:jc w:val="both"/>
        <w:rPr>
          <w:rFonts w:ascii="Arial" w:hAnsi="Arial" w:cs="Arial"/>
          <w:vertAlign w:val="superscript"/>
        </w:rPr>
      </w:pPr>
      <w:r w:rsidRPr="00297AA1">
        <w:rPr>
          <w:rFonts w:ascii="Arial" w:hAnsi="Arial" w:cs="Arial"/>
        </w:rPr>
        <w:t>Biomimetics in dentistry focuses on designing materials and techniques that replicate the structural, functional, and biological characteristics of natural dental tissues. Unlike traditional approaches that rely on inert restorative substances, biomimetic dentistry integrates materials into the tooth environment in a manner that harmonizes with natural tissue properties and enhances long-term clinical outcomes (</w:t>
      </w:r>
      <w:proofErr w:type="spellStart"/>
      <w:r w:rsidRPr="00297AA1">
        <w:rPr>
          <w:rFonts w:ascii="Arial" w:hAnsi="Arial" w:cs="Arial"/>
        </w:rPr>
        <w:t>Schwendicke</w:t>
      </w:r>
      <w:proofErr w:type="spellEnd"/>
      <w:r w:rsidRPr="00297AA1">
        <w:rPr>
          <w:rFonts w:ascii="Arial" w:hAnsi="Arial" w:cs="Arial"/>
        </w:rPr>
        <w:t xml:space="preserve"> et al., 2016; </w:t>
      </w:r>
      <w:proofErr w:type="spellStart"/>
      <w:r w:rsidRPr="00297AA1">
        <w:rPr>
          <w:rFonts w:ascii="Arial" w:hAnsi="Arial" w:cs="Arial"/>
        </w:rPr>
        <w:t>Dawasaz</w:t>
      </w:r>
      <w:proofErr w:type="spellEnd"/>
      <w:r w:rsidRPr="00297AA1">
        <w:rPr>
          <w:rFonts w:ascii="Arial" w:hAnsi="Arial" w:cs="Arial"/>
        </w:rPr>
        <w:t xml:space="preserve"> et al., 2023).</w:t>
      </w:r>
    </w:p>
    <w:p w14:paraId="31D48B03" w14:textId="77777777" w:rsidR="00297AA1" w:rsidRDefault="00297AA1" w:rsidP="00297AA1">
      <w:pPr>
        <w:jc w:val="both"/>
        <w:rPr>
          <w:rFonts w:ascii="Arial" w:hAnsi="Arial" w:cs="Arial"/>
        </w:rPr>
      </w:pPr>
    </w:p>
    <w:p w14:paraId="5EA455B9" w14:textId="4A336C74" w:rsidR="00297AA1" w:rsidRDefault="00297AA1" w:rsidP="00297AA1">
      <w:pPr>
        <w:jc w:val="both"/>
        <w:rPr>
          <w:rFonts w:ascii="Arial" w:hAnsi="Arial" w:cs="Arial"/>
        </w:rPr>
      </w:pPr>
      <w:r w:rsidRPr="00297AA1">
        <w:rPr>
          <w:rFonts w:ascii="Arial" w:hAnsi="Arial" w:cs="Arial"/>
        </w:rPr>
        <w:t>In pediatric dentistry, the biomimetic approach holds special importance due to the distinctive features of primary and young permanent teeth. These teeth have thinner enamel and dentin, larger pulp chambers, and greater permeability, which increases their susceptibility to caries and pulpal involvement. As a result, restorative interventions in children benefit significantly from materials that not only restore lost structure but also encourage remineralization and support tissue vitality (Innes et al., 2016; Verma et al., 2023).</w:t>
      </w:r>
    </w:p>
    <w:p w14:paraId="180FAAC3" w14:textId="77777777" w:rsidR="00297AA1" w:rsidRDefault="00297AA1" w:rsidP="00297AA1">
      <w:pPr>
        <w:jc w:val="both"/>
        <w:rPr>
          <w:rFonts w:ascii="Arial" w:hAnsi="Arial" w:cs="Arial"/>
        </w:rPr>
      </w:pPr>
    </w:p>
    <w:p w14:paraId="4E1E16F8" w14:textId="0D42DFEA" w:rsidR="00297AA1" w:rsidRDefault="004356C9" w:rsidP="00297AA1">
      <w:pPr>
        <w:jc w:val="both"/>
        <w:rPr>
          <w:rFonts w:ascii="Times New Roman" w:hAnsi="Times New Roman"/>
          <w:i/>
          <w:iCs/>
          <w:sz w:val="24"/>
          <w:szCs w:val="24"/>
        </w:rPr>
      </w:pPr>
      <w:r>
        <w:rPr>
          <w:rFonts w:ascii="Arial" w:hAnsi="Arial" w:cs="Arial"/>
          <w:b/>
          <w:caps/>
          <w:sz w:val="22"/>
        </w:rPr>
        <w:t>3</w:t>
      </w:r>
      <w:r w:rsidR="00297AA1" w:rsidRPr="00C30A0F">
        <w:rPr>
          <w:rFonts w:ascii="Arial" w:hAnsi="Arial" w:cs="Arial"/>
          <w:b/>
          <w:caps/>
          <w:sz w:val="22"/>
        </w:rPr>
        <w:t>.1</w:t>
      </w:r>
      <w:r w:rsidR="00297AA1">
        <w:rPr>
          <w:rFonts w:ascii="Arial" w:hAnsi="Arial" w:cs="Arial"/>
          <w:b/>
          <w:caps/>
          <w:sz w:val="22"/>
        </w:rPr>
        <w:t xml:space="preserve"> </w:t>
      </w:r>
      <w:r w:rsidR="00297AA1" w:rsidRPr="00297AA1">
        <w:rPr>
          <w:rFonts w:ascii="Arial" w:hAnsi="Arial" w:cs="Arial"/>
          <w:b/>
          <w:bCs/>
          <w:sz w:val="22"/>
          <w:szCs w:val="22"/>
        </w:rPr>
        <w:t>Mimicking Enamel</w:t>
      </w:r>
    </w:p>
    <w:p w14:paraId="07C6F995" w14:textId="77777777" w:rsidR="00297AA1" w:rsidRPr="00297AA1" w:rsidRDefault="00297AA1" w:rsidP="00297AA1">
      <w:pPr>
        <w:jc w:val="both"/>
        <w:rPr>
          <w:rFonts w:ascii="Arial" w:hAnsi="Arial" w:cs="Arial"/>
          <w:sz w:val="22"/>
          <w:szCs w:val="22"/>
        </w:rPr>
      </w:pPr>
    </w:p>
    <w:p w14:paraId="179E9AF2" w14:textId="16A0D287" w:rsidR="00297AA1" w:rsidRDefault="00297AA1" w:rsidP="00297AA1">
      <w:pPr>
        <w:jc w:val="both"/>
        <w:rPr>
          <w:rFonts w:ascii="Arial" w:hAnsi="Arial" w:cs="Arial"/>
        </w:rPr>
      </w:pPr>
      <w:r w:rsidRPr="00297AA1">
        <w:rPr>
          <w:rFonts w:ascii="Arial" w:hAnsi="Arial" w:cs="Arial"/>
        </w:rPr>
        <w:t>Enamel is highly mineralized and functions as the tooth’s protective barrier.</w:t>
      </w:r>
      <w:r w:rsidR="00704472">
        <w:rPr>
          <w:rFonts w:ascii="Arial" w:hAnsi="Arial" w:cs="Arial"/>
        </w:rPr>
        <w:t xml:space="preserve"> </w:t>
      </w:r>
      <w:r w:rsidR="00704472" w:rsidRPr="00704472">
        <w:rPr>
          <w:rFonts w:ascii="Arial" w:hAnsi="Arial" w:cs="Arial"/>
        </w:rPr>
        <w:t xml:space="preserve">Natural enamel formation is controlled by </w:t>
      </w:r>
      <w:proofErr w:type="spellStart"/>
      <w:r w:rsidR="00704472" w:rsidRPr="00704472">
        <w:rPr>
          <w:rFonts w:ascii="Arial" w:hAnsi="Arial" w:cs="Arial"/>
        </w:rPr>
        <w:t>amelogenin</w:t>
      </w:r>
      <w:proofErr w:type="spellEnd"/>
      <w:r w:rsidR="00704472" w:rsidRPr="00704472">
        <w:rPr>
          <w:rFonts w:ascii="Arial" w:hAnsi="Arial" w:cs="Arial"/>
        </w:rPr>
        <w:t xml:space="preserve"> and other enamel matrix proteins, which guide the nucleation and growth of hydroxyapatite (</w:t>
      </w:r>
      <w:proofErr w:type="spellStart"/>
      <w:r w:rsidR="00704472" w:rsidRPr="00704472">
        <w:rPr>
          <w:rFonts w:ascii="Arial" w:hAnsi="Arial" w:cs="Arial"/>
        </w:rPr>
        <w:t>HAp</w:t>
      </w:r>
      <w:proofErr w:type="spellEnd"/>
      <w:r w:rsidR="00704472" w:rsidRPr="00704472">
        <w:rPr>
          <w:rFonts w:ascii="Arial" w:hAnsi="Arial" w:cs="Arial"/>
        </w:rPr>
        <w:t xml:space="preserve">) crystals through precise molecular interactions. Biomimetic systems mimic this process using </w:t>
      </w:r>
      <w:proofErr w:type="spellStart"/>
      <w:r w:rsidR="00704472" w:rsidRPr="00704472">
        <w:rPr>
          <w:rFonts w:ascii="Arial" w:hAnsi="Arial" w:cs="Arial"/>
        </w:rPr>
        <w:t>amelogenin</w:t>
      </w:r>
      <w:proofErr w:type="spellEnd"/>
      <w:r w:rsidR="00704472" w:rsidRPr="00704472">
        <w:rPr>
          <w:rFonts w:ascii="Arial" w:hAnsi="Arial" w:cs="Arial"/>
        </w:rPr>
        <w:t>-derived peptides or recombinant proteins that self-assemble into nanospheres, acting as scaffolds for oriented crystal formation. This allows for organized nanocrystalline enamel-like layers that replicate the hardness and translucency of natural enamel</w:t>
      </w:r>
      <w:r w:rsidR="00704472">
        <w:rPr>
          <w:rFonts w:ascii="Arial" w:hAnsi="Arial" w:cs="Arial"/>
        </w:rPr>
        <w:t xml:space="preserve"> (</w:t>
      </w:r>
      <w:r w:rsidR="00704472" w:rsidRPr="00704472">
        <w:rPr>
          <w:rFonts w:ascii="Arial" w:hAnsi="Arial" w:cs="Arial"/>
        </w:rPr>
        <w:t>Moradian-Oldak</w:t>
      </w:r>
      <w:r w:rsidR="00704472">
        <w:rPr>
          <w:rFonts w:ascii="Arial" w:hAnsi="Arial" w:cs="Arial"/>
        </w:rPr>
        <w:t>, 2012).</w:t>
      </w:r>
      <w:r w:rsidRPr="00297AA1">
        <w:rPr>
          <w:rFonts w:ascii="Arial" w:hAnsi="Arial" w:cs="Arial"/>
        </w:rPr>
        <w:t xml:space="preserve"> Biomimetic restorative strategies aim to reproduce its hardness, translucency, and resistance to acid attack. Bioactive composites and nanotechnology-based materials can release calcium, phosphate, and fluoride ions, support the remineralization of adjacent enamel while offering aesthetic and mechanical properties that closely resemble the natural tissue (Xu et al., 2010).</w:t>
      </w:r>
    </w:p>
    <w:p w14:paraId="4EED54FF" w14:textId="77777777" w:rsidR="00297AA1" w:rsidRDefault="00297AA1" w:rsidP="00297AA1">
      <w:pPr>
        <w:jc w:val="both"/>
        <w:rPr>
          <w:rFonts w:ascii="Arial" w:hAnsi="Arial" w:cs="Arial"/>
        </w:rPr>
      </w:pPr>
    </w:p>
    <w:p w14:paraId="5DF24B96" w14:textId="1FFDFE82" w:rsidR="00297AA1" w:rsidRPr="00297AA1" w:rsidRDefault="004356C9" w:rsidP="00297AA1">
      <w:pPr>
        <w:jc w:val="both"/>
        <w:rPr>
          <w:rFonts w:ascii="Arial" w:hAnsi="Arial" w:cs="Arial"/>
          <w:b/>
          <w:bCs/>
        </w:rPr>
      </w:pPr>
      <w:r>
        <w:rPr>
          <w:rFonts w:ascii="Arial" w:hAnsi="Arial" w:cs="Arial"/>
          <w:b/>
          <w:caps/>
          <w:sz w:val="22"/>
        </w:rPr>
        <w:t>3</w:t>
      </w:r>
      <w:r w:rsidR="00297AA1" w:rsidRPr="00C30A0F">
        <w:rPr>
          <w:rFonts w:ascii="Arial" w:hAnsi="Arial" w:cs="Arial"/>
          <w:b/>
          <w:caps/>
          <w:sz w:val="22"/>
        </w:rPr>
        <w:t>.</w:t>
      </w:r>
      <w:r w:rsidR="00297AA1">
        <w:rPr>
          <w:rFonts w:ascii="Arial" w:hAnsi="Arial" w:cs="Arial"/>
          <w:b/>
          <w:caps/>
          <w:sz w:val="22"/>
          <w:szCs w:val="22"/>
        </w:rPr>
        <w:t>2</w:t>
      </w:r>
      <w:r w:rsidR="00297AA1" w:rsidRPr="00297AA1">
        <w:rPr>
          <w:rFonts w:ascii="Arial" w:hAnsi="Arial" w:cs="Arial"/>
          <w:b/>
          <w:caps/>
          <w:sz w:val="22"/>
          <w:szCs w:val="22"/>
        </w:rPr>
        <w:t xml:space="preserve"> </w:t>
      </w:r>
      <w:r w:rsidR="00297AA1" w:rsidRPr="00297AA1">
        <w:rPr>
          <w:rFonts w:ascii="Arial" w:hAnsi="Arial" w:cs="Arial"/>
          <w:b/>
          <w:bCs/>
          <w:sz w:val="22"/>
          <w:szCs w:val="22"/>
        </w:rPr>
        <w:t>Mimicking Dentin</w:t>
      </w:r>
    </w:p>
    <w:p w14:paraId="1C34A246" w14:textId="77777777" w:rsidR="00297AA1" w:rsidRPr="00297AA1" w:rsidRDefault="00297AA1" w:rsidP="00297AA1">
      <w:pPr>
        <w:jc w:val="both"/>
        <w:rPr>
          <w:rFonts w:ascii="Arial" w:hAnsi="Arial" w:cs="Arial"/>
          <w:sz w:val="22"/>
          <w:szCs w:val="22"/>
        </w:rPr>
      </w:pPr>
    </w:p>
    <w:p w14:paraId="26C966C2" w14:textId="487C8068" w:rsidR="00297AA1" w:rsidRPr="00297AA1" w:rsidRDefault="00297AA1" w:rsidP="00297AA1">
      <w:pPr>
        <w:jc w:val="both"/>
        <w:rPr>
          <w:rFonts w:ascii="Arial" w:hAnsi="Arial" w:cs="Arial"/>
          <w:vertAlign w:val="superscript"/>
        </w:rPr>
      </w:pPr>
      <w:r w:rsidRPr="00297AA1">
        <w:rPr>
          <w:rFonts w:ascii="Arial" w:hAnsi="Arial" w:cs="Arial"/>
        </w:rPr>
        <w:t xml:space="preserve">Dentin is a more resilient tissue composed of mineralized collagen and permeated with tubules that connect to the pulp. </w:t>
      </w:r>
      <w:r w:rsidR="00704472" w:rsidRPr="00704472">
        <w:rPr>
          <w:rFonts w:ascii="Arial" w:hAnsi="Arial" w:cs="Arial"/>
        </w:rPr>
        <w:t xml:space="preserve">Dentin mineralization is a collagen-driven process regulated by non-collagenous proteins (NCPs) such as dentin matrix protein 1 (DMP1) and </w:t>
      </w:r>
      <w:proofErr w:type="spellStart"/>
      <w:r w:rsidR="00704472" w:rsidRPr="00704472">
        <w:rPr>
          <w:rFonts w:ascii="Arial" w:hAnsi="Arial" w:cs="Arial"/>
        </w:rPr>
        <w:t>phosphophoryn</w:t>
      </w:r>
      <w:proofErr w:type="spellEnd"/>
      <w:r w:rsidR="00704472" w:rsidRPr="00704472">
        <w:rPr>
          <w:rFonts w:ascii="Arial" w:hAnsi="Arial" w:cs="Arial"/>
        </w:rPr>
        <w:t xml:space="preserve">. Biomimetic remineralization replicates these functions using analogues of NCPs, such as polyacrylic acid, </w:t>
      </w:r>
      <w:proofErr w:type="spellStart"/>
      <w:r w:rsidR="00704472" w:rsidRPr="00704472">
        <w:rPr>
          <w:rFonts w:ascii="Arial" w:hAnsi="Arial" w:cs="Arial"/>
        </w:rPr>
        <w:t>polyaspartic</w:t>
      </w:r>
      <w:proofErr w:type="spellEnd"/>
      <w:r w:rsidR="00704472" w:rsidRPr="00704472">
        <w:rPr>
          <w:rFonts w:ascii="Arial" w:hAnsi="Arial" w:cs="Arial"/>
        </w:rPr>
        <w:t xml:space="preserve"> acid, or phosphorylated chitosan, which act as nucleation templates for calcium and phosphate ions.</w:t>
      </w:r>
      <w:r w:rsidR="00704472" w:rsidRPr="00704472">
        <w:rPr>
          <w:rFonts w:ascii="Arial" w:hAnsi="Arial" w:cs="Arial"/>
        </w:rPr>
        <w:br/>
        <w:t>This process enables bottom-up mineral growth within the collagen fibrils, restoring both mechanical integrity and permeability of demineralized dentin</w:t>
      </w:r>
      <w:r w:rsidR="00704472">
        <w:rPr>
          <w:rFonts w:ascii="Arial" w:hAnsi="Arial" w:cs="Arial"/>
        </w:rPr>
        <w:t xml:space="preserve"> (</w:t>
      </w:r>
      <w:r w:rsidR="00704472" w:rsidRPr="00704472">
        <w:rPr>
          <w:rFonts w:ascii="Arial" w:hAnsi="Arial" w:cs="Arial"/>
        </w:rPr>
        <w:t>Tay</w:t>
      </w:r>
      <w:r w:rsidR="00704472">
        <w:rPr>
          <w:rFonts w:ascii="Arial" w:hAnsi="Arial" w:cs="Arial"/>
        </w:rPr>
        <w:t xml:space="preserve"> et al., 2008)</w:t>
      </w:r>
      <w:r w:rsidR="00704472" w:rsidRPr="00704472">
        <w:rPr>
          <w:rFonts w:ascii="Arial" w:hAnsi="Arial" w:cs="Arial"/>
        </w:rPr>
        <w:t xml:space="preserve">. </w:t>
      </w:r>
      <w:r w:rsidRPr="00297AA1">
        <w:rPr>
          <w:rFonts w:ascii="Arial" w:hAnsi="Arial" w:cs="Arial"/>
        </w:rPr>
        <w:t>Modern adhesive systems aim to recreate the hybrid layer and dentin–enamel junction, thus reducing microleakage and increasing the durability of restorations (Pashley et al., 2011).</w:t>
      </w:r>
    </w:p>
    <w:p w14:paraId="6BF188EB" w14:textId="77777777" w:rsidR="00297AA1" w:rsidRDefault="00297AA1" w:rsidP="00297AA1">
      <w:pPr>
        <w:jc w:val="both"/>
        <w:rPr>
          <w:rFonts w:ascii="Arial" w:hAnsi="Arial" w:cs="Arial"/>
        </w:rPr>
      </w:pPr>
    </w:p>
    <w:p w14:paraId="5F43D8F9" w14:textId="5281F678" w:rsidR="00297AA1" w:rsidRPr="00297AA1" w:rsidRDefault="004356C9" w:rsidP="00297AA1">
      <w:pPr>
        <w:jc w:val="both"/>
        <w:rPr>
          <w:rFonts w:ascii="Arial" w:hAnsi="Arial" w:cs="Arial"/>
          <w:b/>
          <w:bCs/>
        </w:rPr>
      </w:pPr>
      <w:r>
        <w:rPr>
          <w:rFonts w:ascii="Arial" w:hAnsi="Arial" w:cs="Arial"/>
          <w:b/>
          <w:caps/>
          <w:sz w:val="22"/>
        </w:rPr>
        <w:t>3</w:t>
      </w:r>
      <w:r w:rsidR="00297AA1" w:rsidRPr="00C30A0F">
        <w:rPr>
          <w:rFonts w:ascii="Arial" w:hAnsi="Arial" w:cs="Arial"/>
          <w:b/>
          <w:caps/>
          <w:sz w:val="22"/>
        </w:rPr>
        <w:t>.</w:t>
      </w:r>
      <w:r w:rsidR="00297AA1">
        <w:rPr>
          <w:rFonts w:ascii="Arial" w:hAnsi="Arial" w:cs="Arial"/>
          <w:b/>
          <w:caps/>
          <w:sz w:val="22"/>
          <w:szCs w:val="22"/>
        </w:rPr>
        <w:t>3</w:t>
      </w:r>
      <w:r w:rsidR="00297AA1" w:rsidRPr="00297AA1">
        <w:rPr>
          <w:rFonts w:ascii="Arial" w:hAnsi="Arial" w:cs="Arial"/>
          <w:b/>
          <w:caps/>
          <w:sz w:val="22"/>
          <w:szCs w:val="22"/>
        </w:rPr>
        <w:t xml:space="preserve"> </w:t>
      </w:r>
      <w:r w:rsidR="00297AA1" w:rsidRPr="00297AA1">
        <w:rPr>
          <w:rFonts w:ascii="Arial" w:hAnsi="Arial" w:cs="Arial"/>
          <w:b/>
          <w:bCs/>
          <w:sz w:val="22"/>
          <w:szCs w:val="22"/>
        </w:rPr>
        <w:t>Mimicking the Pulp–Dentin Complex</w:t>
      </w:r>
    </w:p>
    <w:p w14:paraId="4A8403BF" w14:textId="77777777" w:rsidR="00297AA1" w:rsidRPr="00297AA1" w:rsidRDefault="00297AA1" w:rsidP="00297AA1">
      <w:pPr>
        <w:jc w:val="both"/>
        <w:rPr>
          <w:rFonts w:ascii="Arial" w:hAnsi="Arial" w:cs="Arial"/>
        </w:rPr>
      </w:pPr>
    </w:p>
    <w:p w14:paraId="4F75E17F" w14:textId="77777777" w:rsidR="00297AA1" w:rsidRPr="00297AA1" w:rsidRDefault="00297AA1" w:rsidP="00297AA1">
      <w:pPr>
        <w:jc w:val="both"/>
        <w:rPr>
          <w:rFonts w:ascii="Arial" w:hAnsi="Arial" w:cs="Arial"/>
          <w:vertAlign w:val="superscript"/>
        </w:rPr>
      </w:pPr>
      <w:r w:rsidRPr="00297AA1">
        <w:rPr>
          <w:rFonts w:ascii="Arial" w:hAnsi="Arial" w:cs="Arial"/>
        </w:rPr>
        <w:t xml:space="preserve">The pulp–dentin complex is central to tooth vitality. Biomimetic pulp therapy seeks not only to protect but also to regenerate pulp tissue. Calcium silicate–based materials such as MTA and </w:t>
      </w:r>
      <w:proofErr w:type="spellStart"/>
      <w:r w:rsidRPr="00297AA1">
        <w:rPr>
          <w:rFonts w:ascii="Arial" w:hAnsi="Arial" w:cs="Arial"/>
        </w:rPr>
        <w:t>Biodentine</w:t>
      </w:r>
      <w:proofErr w:type="spellEnd"/>
      <w:r w:rsidRPr="00297AA1">
        <w:rPr>
          <w:rFonts w:ascii="Arial" w:hAnsi="Arial" w:cs="Arial"/>
        </w:rPr>
        <w:t xml:space="preserve"> stimulate odontoblastic differentiation and promote the formation of reparative dentin. These properties make them particularly valuable for vital pulp therapy in children, where maintaining pulp health is crucial for the development of immature permanent teeth (Camilleri et al., 2013).</w:t>
      </w:r>
    </w:p>
    <w:p w14:paraId="00932056" w14:textId="77777777" w:rsidR="00297AA1" w:rsidRDefault="00297AA1" w:rsidP="00297AA1">
      <w:pPr>
        <w:jc w:val="both"/>
        <w:rPr>
          <w:rFonts w:ascii="Arial" w:hAnsi="Arial" w:cs="Arial"/>
        </w:rPr>
      </w:pPr>
    </w:p>
    <w:p w14:paraId="03A751F0" w14:textId="00CCE900" w:rsidR="00297AA1" w:rsidRPr="00297AA1" w:rsidRDefault="004356C9" w:rsidP="00297AA1">
      <w:pPr>
        <w:jc w:val="both"/>
        <w:rPr>
          <w:rFonts w:ascii="Arial" w:hAnsi="Arial" w:cs="Arial"/>
          <w:b/>
          <w:bCs/>
        </w:rPr>
      </w:pPr>
      <w:r>
        <w:rPr>
          <w:rFonts w:ascii="Arial" w:hAnsi="Arial" w:cs="Arial"/>
          <w:b/>
          <w:caps/>
          <w:sz w:val="22"/>
        </w:rPr>
        <w:t>3</w:t>
      </w:r>
      <w:r w:rsidR="00297AA1" w:rsidRPr="00C30A0F">
        <w:rPr>
          <w:rFonts w:ascii="Arial" w:hAnsi="Arial" w:cs="Arial"/>
          <w:b/>
          <w:caps/>
          <w:sz w:val="22"/>
        </w:rPr>
        <w:t>.</w:t>
      </w:r>
      <w:r w:rsidR="00297AA1">
        <w:rPr>
          <w:rFonts w:ascii="Arial" w:hAnsi="Arial" w:cs="Arial"/>
          <w:b/>
          <w:caps/>
          <w:sz w:val="22"/>
          <w:szCs w:val="22"/>
        </w:rPr>
        <w:t>4</w:t>
      </w:r>
      <w:r w:rsidR="00297AA1" w:rsidRPr="00297AA1">
        <w:rPr>
          <w:rFonts w:ascii="Arial" w:hAnsi="Arial" w:cs="Arial"/>
          <w:b/>
          <w:caps/>
          <w:sz w:val="22"/>
          <w:szCs w:val="22"/>
        </w:rPr>
        <w:t xml:space="preserve"> </w:t>
      </w:r>
      <w:r w:rsidR="00297AA1" w:rsidRPr="00297AA1">
        <w:rPr>
          <w:rFonts w:ascii="Arial" w:hAnsi="Arial" w:cs="Arial"/>
          <w:b/>
          <w:bCs/>
          <w:sz w:val="22"/>
          <w:szCs w:val="22"/>
        </w:rPr>
        <w:t>Connection with Minimally Invasive Dentistry</w:t>
      </w:r>
    </w:p>
    <w:p w14:paraId="1595897E" w14:textId="77777777" w:rsidR="00297AA1" w:rsidRPr="00297AA1" w:rsidRDefault="00297AA1" w:rsidP="00297AA1">
      <w:pPr>
        <w:jc w:val="both"/>
        <w:rPr>
          <w:rFonts w:ascii="Arial" w:hAnsi="Arial" w:cs="Arial"/>
        </w:rPr>
      </w:pPr>
    </w:p>
    <w:p w14:paraId="5094147B" w14:textId="77777777" w:rsidR="00297AA1" w:rsidRPr="00297AA1" w:rsidRDefault="00297AA1" w:rsidP="00297AA1">
      <w:pPr>
        <w:jc w:val="both"/>
        <w:rPr>
          <w:rFonts w:ascii="Arial" w:hAnsi="Arial" w:cs="Arial"/>
          <w:color w:val="000000" w:themeColor="text1"/>
          <w:vertAlign w:val="superscript"/>
        </w:rPr>
      </w:pPr>
      <w:r w:rsidRPr="00297AA1">
        <w:rPr>
          <w:rFonts w:ascii="Arial" w:hAnsi="Arial" w:cs="Arial"/>
        </w:rPr>
        <w:t xml:space="preserve">The biomimetic approach aligns with the philosophy of minimally invasive dentistry, which emphasizes conservation of tooth structure and the activation of natural healing mechanisms. In pediatric practice, this philosophy translates into management techniques that favor remineralization, selective caries removal, and biological preservation over radical operative methods. Biomimetic materials are central to this philosophy as they combine tissue compatibility with the ability to strengthen and protect the remaining tooth structure </w:t>
      </w:r>
      <w:r w:rsidRPr="00297AA1">
        <w:rPr>
          <w:rFonts w:ascii="Arial" w:hAnsi="Arial" w:cs="Arial"/>
          <w:color w:val="000000" w:themeColor="text1"/>
        </w:rPr>
        <w:t>(Banerjee, 2013).</w:t>
      </w:r>
    </w:p>
    <w:p w14:paraId="038BE47F" w14:textId="77777777" w:rsidR="00297AA1" w:rsidRPr="00297AA1" w:rsidRDefault="00297AA1" w:rsidP="00297AA1">
      <w:pPr>
        <w:jc w:val="both"/>
        <w:rPr>
          <w:rFonts w:ascii="Arial" w:hAnsi="Arial" w:cs="Arial"/>
        </w:rPr>
      </w:pPr>
    </w:p>
    <w:p w14:paraId="5BE28AF3" w14:textId="2C7AF168" w:rsidR="00297AA1" w:rsidRPr="00297AA1" w:rsidRDefault="00297AA1" w:rsidP="00297AA1">
      <w:pPr>
        <w:jc w:val="both"/>
        <w:rPr>
          <w:rFonts w:ascii="Arial" w:hAnsi="Arial" w:cs="Arial"/>
        </w:rPr>
      </w:pPr>
      <w:r w:rsidRPr="00297AA1">
        <w:rPr>
          <w:rFonts w:ascii="Arial" w:hAnsi="Arial" w:cs="Arial"/>
        </w:rPr>
        <w:t>In summary, the biomimetic concept in pediatric dentistry emphasizes mimicking enamel, dentin, and pulp to restore teeth in a biologically harmonious and minimally invasive manner. This approach ensures durable, esthetic, and functional restorations tailored to the unique needs of children.</w:t>
      </w:r>
    </w:p>
    <w:p w14:paraId="0D9A1349" w14:textId="77777777" w:rsidR="00297AA1" w:rsidRDefault="00297AA1" w:rsidP="00297AA1">
      <w:pPr>
        <w:jc w:val="both"/>
        <w:rPr>
          <w:rFonts w:ascii="Arial" w:hAnsi="Arial" w:cs="Arial"/>
        </w:rPr>
      </w:pPr>
    </w:p>
    <w:p w14:paraId="3EE60B43" w14:textId="29D7146A" w:rsidR="00704472" w:rsidRPr="00704472" w:rsidRDefault="00704472" w:rsidP="00297AA1">
      <w:pPr>
        <w:jc w:val="both"/>
        <w:rPr>
          <w:rFonts w:ascii="Arial" w:hAnsi="Arial" w:cs="Arial"/>
          <w:b/>
          <w:bCs/>
          <w:sz w:val="22"/>
          <w:szCs w:val="22"/>
        </w:rPr>
      </w:pPr>
      <w:r w:rsidRPr="00704472">
        <w:rPr>
          <w:rFonts w:ascii="Arial" w:hAnsi="Arial" w:cs="Arial"/>
          <w:b/>
          <w:bCs/>
          <w:sz w:val="22"/>
          <w:szCs w:val="22"/>
        </w:rPr>
        <w:t>3.5 Biomimetic Adhesion: Molecular Interactions at the Interface</w:t>
      </w:r>
    </w:p>
    <w:p w14:paraId="54C05E65" w14:textId="77777777" w:rsidR="00704472" w:rsidRDefault="00704472" w:rsidP="00297AA1">
      <w:pPr>
        <w:jc w:val="both"/>
        <w:rPr>
          <w:rFonts w:ascii="Arial" w:hAnsi="Arial" w:cs="Arial"/>
        </w:rPr>
      </w:pPr>
    </w:p>
    <w:p w14:paraId="445E99EB" w14:textId="60E79719" w:rsidR="00704472" w:rsidRPr="00CC6468" w:rsidRDefault="00CC6468" w:rsidP="00297AA1">
      <w:pPr>
        <w:jc w:val="both"/>
        <w:rPr>
          <w:rFonts w:ascii="Arial" w:hAnsi="Arial" w:cs="Arial"/>
        </w:rPr>
      </w:pPr>
      <w:r w:rsidRPr="00CC6468">
        <w:rPr>
          <w:rFonts w:ascii="Arial" w:hAnsi="Arial" w:cs="Arial"/>
        </w:rPr>
        <w:t>Biomimetic dental adhesives aim to replicate natural dentin–enamel junction bonding by promoting chemical and physical integration at the molecular level. Incorporation of bioactive molecules (e.g., calcium phosphates, peptide nanofibers, and biomimetic primers) enhances hybrid layer remineralization and reduces degradation.</w:t>
      </w:r>
      <w:r w:rsidRPr="00CC6468">
        <w:rPr>
          <w:rFonts w:ascii="Arial" w:hAnsi="Arial" w:cs="Arial"/>
        </w:rPr>
        <w:br/>
        <w:t>These systems emulate the molecular interactions of collagen and hydroxyapatite, enabling stable and durable resin–dentin interfaces</w:t>
      </w:r>
      <w:r w:rsidR="00091602">
        <w:rPr>
          <w:rFonts w:ascii="Arial" w:hAnsi="Arial" w:cs="Arial"/>
        </w:rPr>
        <w:t>.</w:t>
      </w:r>
      <w:bookmarkStart w:id="0" w:name="_GoBack"/>
      <w:bookmarkEnd w:id="0"/>
    </w:p>
    <w:p w14:paraId="32F4A17D" w14:textId="77777777" w:rsidR="00CC6468" w:rsidRDefault="00CC6468" w:rsidP="00297AA1">
      <w:pPr>
        <w:jc w:val="both"/>
        <w:rPr>
          <w:rFonts w:ascii="Arial" w:hAnsi="Arial" w:cs="Arial"/>
        </w:rPr>
      </w:pPr>
    </w:p>
    <w:p w14:paraId="11CCBE7D" w14:textId="0B34D69C" w:rsidR="00CC6468" w:rsidRPr="00CC6468" w:rsidRDefault="00CC6468" w:rsidP="00297AA1">
      <w:pPr>
        <w:jc w:val="both"/>
        <w:rPr>
          <w:rFonts w:ascii="Arial" w:hAnsi="Arial" w:cs="Arial"/>
          <w:b/>
          <w:bCs/>
          <w:sz w:val="22"/>
          <w:szCs w:val="22"/>
        </w:rPr>
      </w:pPr>
      <w:r w:rsidRPr="00CC6468">
        <w:rPr>
          <w:rFonts w:ascii="Arial" w:hAnsi="Arial" w:cs="Arial"/>
          <w:b/>
          <w:bCs/>
          <w:sz w:val="22"/>
          <w:szCs w:val="22"/>
        </w:rPr>
        <w:t>3.6 Bioactive Ion Exchange and Smart Release</w:t>
      </w:r>
    </w:p>
    <w:p w14:paraId="5A4F8D5A" w14:textId="77777777" w:rsidR="00CC6468" w:rsidRDefault="00CC6468" w:rsidP="00297AA1">
      <w:pPr>
        <w:jc w:val="both"/>
        <w:rPr>
          <w:rFonts w:ascii="Arial" w:hAnsi="Arial" w:cs="Arial"/>
        </w:rPr>
      </w:pPr>
    </w:p>
    <w:p w14:paraId="344FDD92" w14:textId="7DBD3E1E" w:rsidR="00CC6468" w:rsidRPr="00CC6468" w:rsidRDefault="00CC6468" w:rsidP="00297AA1">
      <w:pPr>
        <w:jc w:val="both"/>
        <w:rPr>
          <w:rFonts w:ascii="Arial" w:hAnsi="Arial" w:cs="Arial"/>
        </w:rPr>
      </w:pPr>
      <w:r w:rsidRPr="00CC6468">
        <w:rPr>
          <w:rFonts w:ascii="Arial" w:hAnsi="Arial" w:cs="Arial"/>
        </w:rPr>
        <w:t xml:space="preserve">In the oral environment, biomimetic materials mimic saliva’s natural </w:t>
      </w:r>
      <w:proofErr w:type="spellStart"/>
      <w:r w:rsidRPr="00CC6468">
        <w:rPr>
          <w:rFonts w:ascii="Arial" w:hAnsi="Arial" w:cs="Arial"/>
        </w:rPr>
        <w:t>remineralizing</w:t>
      </w:r>
      <w:proofErr w:type="spellEnd"/>
      <w:r w:rsidRPr="00CC6468">
        <w:rPr>
          <w:rFonts w:ascii="Arial" w:hAnsi="Arial" w:cs="Arial"/>
        </w:rPr>
        <w:t xml:space="preserve"> capacity through controlled ion release. Bioactive glasses, calcium silicate cements, and nano-hydroxyapatite composites act as ion reservoirs, releasing Ca²</w:t>
      </w:r>
      <w:r w:rsidRPr="00CC6468">
        <w:rPr>
          <w:rFonts w:ascii="Cambria Math" w:hAnsi="Cambria Math" w:cs="Cambria Math"/>
        </w:rPr>
        <w:t>⁺</w:t>
      </w:r>
      <w:r w:rsidRPr="00CC6468">
        <w:rPr>
          <w:rFonts w:ascii="Arial" w:hAnsi="Arial" w:cs="Arial"/>
        </w:rPr>
        <w:t>, PO</w:t>
      </w:r>
      <w:r w:rsidRPr="00CC6468">
        <w:rPr>
          <w:rFonts w:ascii="Cambria Math" w:hAnsi="Cambria Math" w:cs="Cambria Math"/>
        </w:rPr>
        <w:t>₄</w:t>
      </w:r>
      <w:r w:rsidRPr="00CC6468">
        <w:rPr>
          <w:rFonts w:ascii="Arial" w:hAnsi="Arial" w:cs="Arial"/>
        </w:rPr>
        <w:t>³</w:t>
      </w:r>
      <w:r w:rsidRPr="00CC6468">
        <w:rPr>
          <w:rFonts w:ascii="Cambria Math" w:hAnsi="Cambria Math" w:cs="Cambria Math"/>
        </w:rPr>
        <w:t>⁻</w:t>
      </w:r>
      <w:r w:rsidRPr="00CC6468">
        <w:rPr>
          <w:rFonts w:ascii="Arial" w:hAnsi="Arial" w:cs="Arial"/>
        </w:rPr>
        <w:t>, and F</w:t>
      </w:r>
      <w:r w:rsidRPr="00CC6468">
        <w:rPr>
          <w:rFonts w:ascii="Cambria Math" w:hAnsi="Cambria Math" w:cs="Cambria Math"/>
        </w:rPr>
        <w:t>⁻</w:t>
      </w:r>
      <w:r w:rsidRPr="00CC6468">
        <w:rPr>
          <w:rFonts w:ascii="Arial" w:hAnsi="Arial" w:cs="Arial"/>
        </w:rPr>
        <w:t xml:space="preserve"> ions in response to acidic pH</w:t>
      </w:r>
      <w:r>
        <w:rPr>
          <w:rFonts w:ascii="Arial" w:hAnsi="Arial" w:cs="Arial"/>
        </w:rPr>
        <w:t xml:space="preserve">. </w:t>
      </w:r>
      <w:r w:rsidRPr="00CC6468">
        <w:rPr>
          <w:rFonts w:ascii="Arial" w:hAnsi="Arial" w:cs="Arial"/>
        </w:rPr>
        <w:t>This ion-exchange mechanism promotes crystal nucleation on tooth surfaces, forming a protective apatite layer and facilitating self-repair of early enamel lesions</w:t>
      </w:r>
      <w:r>
        <w:rPr>
          <w:rFonts w:ascii="Arial" w:hAnsi="Arial" w:cs="Arial"/>
        </w:rPr>
        <w:t xml:space="preserve"> (</w:t>
      </w:r>
      <w:r w:rsidRPr="00CC6468">
        <w:rPr>
          <w:rFonts w:ascii="Arial" w:hAnsi="Arial" w:cs="Arial"/>
        </w:rPr>
        <w:t>Hannig</w:t>
      </w:r>
      <w:r>
        <w:rPr>
          <w:rFonts w:ascii="Arial" w:hAnsi="Arial" w:cs="Arial"/>
        </w:rPr>
        <w:t xml:space="preserve"> &amp; </w:t>
      </w:r>
      <w:r w:rsidRPr="00CC6468">
        <w:rPr>
          <w:rFonts w:ascii="Arial" w:hAnsi="Arial" w:cs="Arial"/>
        </w:rPr>
        <w:t>Hannig</w:t>
      </w:r>
      <w:r>
        <w:rPr>
          <w:rFonts w:ascii="Arial" w:hAnsi="Arial" w:cs="Arial"/>
        </w:rPr>
        <w:t>, 2009)</w:t>
      </w:r>
      <w:r w:rsidRPr="00CC6468">
        <w:rPr>
          <w:rFonts w:ascii="Arial" w:hAnsi="Arial" w:cs="Arial"/>
        </w:rPr>
        <w:t>.</w:t>
      </w:r>
    </w:p>
    <w:p w14:paraId="4B96D0B1" w14:textId="77777777" w:rsidR="00CC6468" w:rsidRPr="00297AA1" w:rsidRDefault="00CC6468" w:rsidP="00297AA1">
      <w:pPr>
        <w:jc w:val="both"/>
        <w:rPr>
          <w:rFonts w:ascii="Arial" w:hAnsi="Arial" w:cs="Arial"/>
        </w:rPr>
      </w:pPr>
    </w:p>
    <w:p w14:paraId="57BF49A8" w14:textId="71AFA30D" w:rsidR="004356C9" w:rsidRPr="004356C9" w:rsidRDefault="004356C9" w:rsidP="004356C9">
      <w:pPr>
        <w:jc w:val="both"/>
        <w:rPr>
          <w:rFonts w:ascii="Arial" w:hAnsi="Arial" w:cs="Arial"/>
          <w:b/>
          <w:bCs/>
          <w:sz w:val="22"/>
          <w:szCs w:val="22"/>
        </w:rPr>
      </w:pPr>
      <w:r>
        <w:rPr>
          <w:rFonts w:ascii="Arial" w:hAnsi="Arial" w:cs="Arial"/>
          <w:b/>
          <w:bCs/>
          <w:sz w:val="22"/>
          <w:szCs w:val="22"/>
        </w:rPr>
        <w:t>4</w:t>
      </w:r>
      <w:r w:rsidRPr="004356C9">
        <w:rPr>
          <w:rFonts w:ascii="Arial" w:hAnsi="Arial" w:cs="Arial"/>
          <w:b/>
          <w:bCs/>
          <w:sz w:val="22"/>
          <w:szCs w:val="22"/>
        </w:rPr>
        <w:t>. BIOMIMETIC RESTORATIVE MATERIALS</w:t>
      </w:r>
    </w:p>
    <w:p w14:paraId="01DABFF0" w14:textId="77777777" w:rsidR="00790ADA" w:rsidRDefault="00790ADA" w:rsidP="004356C9">
      <w:pPr>
        <w:pStyle w:val="Body"/>
        <w:spacing w:after="0"/>
        <w:rPr>
          <w:rFonts w:ascii="Arial" w:hAnsi="Arial" w:cs="Arial"/>
        </w:rPr>
      </w:pPr>
    </w:p>
    <w:p w14:paraId="4910AF65" w14:textId="77777777" w:rsidR="004356C9" w:rsidRPr="004356C9" w:rsidRDefault="004356C9" w:rsidP="004356C9">
      <w:pPr>
        <w:jc w:val="both"/>
        <w:rPr>
          <w:rFonts w:ascii="Arial" w:hAnsi="Arial" w:cs="Arial"/>
        </w:rPr>
      </w:pPr>
      <w:r w:rsidRPr="004356C9">
        <w:rPr>
          <w:rFonts w:ascii="Arial" w:hAnsi="Arial" w:cs="Arial"/>
        </w:rPr>
        <w:t>The clinical success of biomimetic dentistry depends largely on the choice of restorative materials that not only replace lost tissue but also interact with the natural tooth structure to promote healing, remineralization, and long-term stability. In pediatric dentistry, restorative materials must meet additional requirements such as biocompatibility, ease of placement, fluoride release, and esthetic outcomes suitable for young patients [Table 1]. Over the years, several biomimetic restorative materials have been developed to address these needs (Ferracane, 2011; Pires et al., 2023; Singer et al., 2023).</w:t>
      </w:r>
    </w:p>
    <w:p w14:paraId="0D30AD9B" w14:textId="77777777" w:rsidR="004356C9" w:rsidRDefault="004356C9" w:rsidP="004356C9">
      <w:pPr>
        <w:pStyle w:val="Body"/>
        <w:spacing w:after="0"/>
        <w:rPr>
          <w:rFonts w:ascii="Arial" w:hAnsi="Arial" w:cs="Arial"/>
        </w:rPr>
      </w:pPr>
    </w:p>
    <w:p w14:paraId="16DE4933" w14:textId="21297685" w:rsidR="004356C9" w:rsidRPr="004356C9" w:rsidRDefault="004356C9" w:rsidP="004356C9">
      <w:pPr>
        <w:jc w:val="center"/>
        <w:rPr>
          <w:rFonts w:ascii="Arial" w:hAnsi="Arial" w:cs="Arial"/>
          <w:b/>
          <w:bCs/>
        </w:rPr>
      </w:pPr>
      <w:r w:rsidRPr="004356C9">
        <w:rPr>
          <w:rFonts w:ascii="Arial" w:hAnsi="Arial" w:cs="Arial"/>
          <w:b/>
          <w:bCs/>
        </w:rPr>
        <w:t>Table 1</w:t>
      </w:r>
      <w:r>
        <w:rPr>
          <w:rFonts w:ascii="Arial" w:hAnsi="Arial" w:cs="Arial"/>
          <w:b/>
          <w:bCs/>
        </w:rPr>
        <w:t>.</w:t>
      </w:r>
      <w:r w:rsidRPr="004356C9">
        <w:rPr>
          <w:rFonts w:ascii="Arial" w:hAnsi="Arial" w:cs="Arial"/>
          <w:b/>
          <w:bCs/>
        </w:rPr>
        <w:t xml:space="preserve"> Biomimetic restorative materials and their applications in pediatric dentistry</w:t>
      </w:r>
    </w:p>
    <w:p w14:paraId="591BA2BD" w14:textId="77777777" w:rsidR="004356C9" w:rsidRDefault="004356C9" w:rsidP="004356C9">
      <w:pPr>
        <w:pStyle w:val="Body"/>
        <w:spacing w:after="0"/>
        <w:jc w:val="center"/>
        <w:rPr>
          <w:rFonts w:ascii="Arial" w:hAnsi="Arial" w:cs="Arial"/>
          <w:b/>
          <w:bCs/>
          <w:sz w:val="16"/>
          <w:szCs w:val="16"/>
        </w:rPr>
      </w:pPr>
    </w:p>
    <w:tbl>
      <w:tblPr>
        <w:tblStyle w:val="TableGrid"/>
        <w:tblW w:w="0" w:type="auto"/>
        <w:tblLook w:val="04A0" w:firstRow="1" w:lastRow="0" w:firstColumn="1" w:lastColumn="0" w:noHBand="0" w:noVBand="1"/>
      </w:tblPr>
      <w:tblGrid>
        <w:gridCol w:w="2012"/>
        <w:gridCol w:w="2951"/>
        <w:gridCol w:w="1542"/>
        <w:gridCol w:w="1919"/>
      </w:tblGrid>
      <w:tr w:rsidR="004356C9" w:rsidRPr="004356C9" w14:paraId="732565AD" w14:textId="77777777" w:rsidTr="004356C9">
        <w:trPr>
          <w:trHeight w:val="802"/>
        </w:trPr>
        <w:tc>
          <w:tcPr>
            <w:tcW w:w="2012" w:type="dxa"/>
          </w:tcPr>
          <w:p w14:paraId="3D2EA5EB" w14:textId="77777777" w:rsidR="004356C9" w:rsidRPr="004356C9" w:rsidRDefault="004356C9" w:rsidP="004356C9">
            <w:pPr>
              <w:jc w:val="center"/>
              <w:rPr>
                <w:rFonts w:ascii="Arial" w:hAnsi="Arial" w:cs="Arial"/>
                <w:b/>
                <w:bCs/>
                <w:sz w:val="20"/>
                <w:szCs w:val="20"/>
              </w:rPr>
            </w:pPr>
            <w:r w:rsidRPr="004356C9">
              <w:rPr>
                <w:rFonts w:ascii="Arial" w:hAnsi="Arial" w:cs="Arial"/>
                <w:b/>
                <w:bCs/>
                <w:sz w:val="20"/>
                <w:szCs w:val="20"/>
              </w:rPr>
              <w:t>Material</w:t>
            </w:r>
          </w:p>
        </w:tc>
        <w:tc>
          <w:tcPr>
            <w:tcW w:w="2951" w:type="dxa"/>
          </w:tcPr>
          <w:p w14:paraId="41A00DAD" w14:textId="77777777" w:rsidR="004356C9" w:rsidRPr="004356C9" w:rsidRDefault="004356C9" w:rsidP="004356C9">
            <w:pPr>
              <w:jc w:val="center"/>
              <w:rPr>
                <w:rFonts w:ascii="Arial" w:hAnsi="Arial" w:cs="Arial"/>
                <w:b/>
                <w:bCs/>
                <w:sz w:val="20"/>
                <w:szCs w:val="20"/>
              </w:rPr>
            </w:pPr>
            <w:r w:rsidRPr="004356C9">
              <w:rPr>
                <w:rFonts w:ascii="Arial" w:hAnsi="Arial" w:cs="Arial"/>
                <w:b/>
                <w:bCs/>
                <w:sz w:val="20"/>
                <w:szCs w:val="20"/>
              </w:rPr>
              <w:t>Composition/ Key Feature</w:t>
            </w:r>
          </w:p>
        </w:tc>
        <w:tc>
          <w:tcPr>
            <w:tcW w:w="1542" w:type="dxa"/>
          </w:tcPr>
          <w:p w14:paraId="34396F81" w14:textId="77777777" w:rsidR="004356C9" w:rsidRPr="004356C9" w:rsidRDefault="004356C9" w:rsidP="004356C9">
            <w:pPr>
              <w:jc w:val="center"/>
              <w:rPr>
                <w:rFonts w:ascii="Arial" w:hAnsi="Arial" w:cs="Arial"/>
                <w:b/>
                <w:bCs/>
                <w:sz w:val="20"/>
                <w:szCs w:val="20"/>
              </w:rPr>
            </w:pPr>
            <w:r w:rsidRPr="004356C9">
              <w:rPr>
                <w:rFonts w:ascii="Arial" w:hAnsi="Arial" w:cs="Arial"/>
                <w:b/>
                <w:bCs/>
                <w:sz w:val="20"/>
                <w:szCs w:val="20"/>
              </w:rPr>
              <w:t>Applications in Children</w:t>
            </w:r>
          </w:p>
        </w:tc>
        <w:tc>
          <w:tcPr>
            <w:tcW w:w="1919" w:type="dxa"/>
          </w:tcPr>
          <w:p w14:paraId="1A77708C" w14:textId="77777777" w:rsidR="004356C9" w:rsidRPr="004356C9" w:rsidRDefault="004356C9" w:rsidP="004356C9">
            <w:pPr>
              <w:jc w:val="center"/>
              <w:rPr>
                <w:rFonts w:ascii="Arial" w:hAnsi="Arial" w:cs="Arial"/>
                <w:b/>
                <w:bCs/>
                <w:sz w:val="20"/>
                <w:szCs w:val="20"/>
              </w:rPr>
            </w:pPr>
            <w:r w:rsidRPr="004356C9">
              <w:rPr>
                <w:rFonts w:ascii="Arial" w:hAnsi="Arial" w:cs="Arial"/>
                <w:b/>
                <w:bCs/>
                <w:sz w:val="20"/>
                <w:szCs w:val="20"/>
              </w:rPr>
              <w:t>Biomimetic Advantage</w:t>
            </w:r>
          </w:p>
        </w:tc>
      </w:tr>
      <w:tr w:rsidR="004356C9" w:rsidRPr="004356C9" w14:paraId="730AFDFB" w14:textId="77777777" w:rsidTr="004356C9">
        <w:trPr>
          <w:trHeight w:val="396"/>
        </w:trPr>
        <w:tc>
          <w:tcPr>
            <w:tcW w:w="2012" w:type="dxa"/>
          </w:tcPr>
          <w:p w14:paraId="7CBA8E3D" w14:textId="77777777" w:rsidR="004356C9" w:rsidRPr="004356C9" w:rsidRDefault="004356C9" w:rsidP="004356C9">
            <w:pPr>
              <w:jc w:val="both"/>
              <w:rPr>
                <w:rFonts w:ascii="Arial" w:hAnsi="Arial" w:cs="Arial"/>
                <w:sz w:val="20"/>
                <w:szCs w:val="20"/>
              </w:rPr>
            </w:pPr>
            <w:r w:rsidRPr="004356C9">
              <w:rPr>
                <w:rFonts w:ascii="Arial" w:hAnsi="Arial" w:cs="Arial"/>
                <w:sz w:val="20"/>
                <w:szCs w:val="20"/>
              </w:rPr>
              <w:t>GIC</w:t>
            </w:r>
          </w:p>
        </w:tc>
        <w:tc>
          <w:tcPr>
            <w:tcW w:w="2951" w:type="dxa"/>
          </w:tcPr>
          <w:p w14:paraId="1BEFA5AF" w14:textId="77777777" w:rsidR="004356C9" w:rsidRPr="004356C9" w:rsidRDefault="004356C9" w:rsidP="004356C9">
            <w:pPr>
              <w:rPr>
                <w:rFonts w:ascii="Arial" w:hAnsi="Arial" w:cs="Arial"/>
                <w:sz w:val="20"/>
                <w:szCs w:val="20"/>
              </w:rPr>
            </w:pPr>
            <w:proofErr w:type="spellStart"/>
            <w:r w:rsidRPr="004356C9">
              <w:rPr>
                <w:rFonts w:ascii="Arial" w:hAnsi="Arial" w:cs="Arial"/>
                <w:sz w:val="20"/>
                <w:szCs w:val="20"/>
              </w:rPr>
              <w:t>Fluoroaluminosilicate</w:t>
            </w:r>
            <w:proofErr w:type="spellEnd"/>
            <w:r w:rsidRPr="004356C9">
              <w:rPr>
                <w:rFonts w:ascii="Arial" w:hAnsi="Arial" w:cs="Arial"/>
                <w:sz w:val="20"/>
                <w:szCs w:val="20"/>
              </w:rPr>
              <w:t xml:space="preserve"> glass + polyacrylic acid</w:t>
            </w:r>
          </w:p>
        </w:tc>
        <w:tc>
          <w:tcPr>
            <w:tcW w:w="1542" w:type="dxa"/>
          </w:tcPr>
          <w:p w14:paraId="53B3F73A" w14:textId="77777777" w:rsidR="004356C9" w:rsidRPr="004356C9" w:rsidRDefault="004356C9" w:rsidP="004356C9">
            <w:pPr>
              <w:rPr>
                <w:rFonts w:ascii="Arial" w:hAnsi="Arial" w:cs="Arial"/>
                <w:sz w:val="20"/>
                <w:szCs w:val="20"/>
              </w:rPr>
            </w:pPr>
            <w:r w:rsidRPr="004356C9">
              <w:rPr>
                <w:rFonts w:ascii="Arial" w:hAnsi="Arial" w:cs="Arial"/>
                <w:sz w:val="20"/>
                <w:szCs w:val="20"/>
              </w:rPr>
              <w:t>ART, small restorations, liners</w:t>
            </w:r>
          </w:p>
        </w:tc>
        <w:tc>
          <w:tcPr>
            <w:tcW w:w="1919" w:type="dxa"/>
          </w:tcPr>
          <w:p w14:paraId="3A203EF1" w14:textId="77777777" w:rsidR="004356C9" w:rsidRPr="004356C9" w:rsidRDefault="004356C9" w:rsidP="004356C9">
            <w:pPr>
              <w:rPr>
                <w:rFonts w:ascii="Arial" w:hAnsi="Arial" w:cs="Arial"/>
                <w:sz w:val="20"/>
                <w:szCs w:val="20"/>
                <w:vertAlign w:val="superscript"/>
              </w:rPr>
            </w:pPr>
            <w:r w:rsidRPr="004356C9">
              <w:rPr>
                <w:rFonts w:ascii="Arial" w:hAnsi="Arial" w:cs="Arial"/>
                <w:sz w:val="20"/>
                <w:szCs w:val="20"/>
              </w:rPr>
              <w:t>Chemical adhesion, fluoride release</w:t>
            </w:r>
          </w:p>
          <w:p w14:paraId="021B7959" w14:textId="77777777" w:rsidR="004356C9" w:rsidRPr="004356C9" w:rsidRDefault="004356C9" w:rsidP="004356C9">
            <w:pPr>
              <w:rPr>
                <w:rFonts w:ascii="Arial" w:hAnsi="Arial" w:cs="Arial"/>
                <w:sz w:val="20"/>
                <w:szCs w:val="20"/>
              </w:rPr>
            </w:pPr>
          </w:p>
        </w:tc>
      </w:tr>
      <w:tr w:rsidR="004356C9" w:rsidRPr="004356C9" w14:paraId="097B2CEC" w14:textId="77777777" w:rsidTr="004356C9">
        <w:trPr>
          <w:trHeight w:val="406"/>
        </w:trPr>
        <w:tc>
          <w:tcPr>
            <w:tcW w:w="2012" w:type="dxa"/>
          </w:tcPr>
          <w:p w14:paraId="07BE7E4D" w14:textId="77777777" w:rsidR="004356C9" w:rsidRPr="004356C9" w:rsidRDefault="004356C9" w:rsidP="004356C9">
            <w:pPr>
              <w:jc w:val="both"/>
              <w:rPr>
                <w:rFonts w:ascii="Arial" w:hAnsi="Arial" w:cs="Arial"/>
                <w:sz w:val="20"/>
                <w:szCs w:val="20"/>
              </w:rPr>
            </w:pPr>
            <w:r w:rsidRPr="004356C9">
              <w:rPr>
                <w:rFonts w:ascii="Arial" w:hAnsi="Arial" w:cs="Arial"/>
                <w:sz w:val="20"/>
                <w:szCs w:val="20"/>
              </w:rPr>
              <w:lastRenderedPageBreak/>
              <w:t>RMGIC</w:t>
            </w:r>
          </w:p>
        </w:tc>
        <w:tc>
          <w:tcPr>
            <w:tcW w:w="2951" w:type="dxa"/>
          </w:tcPr>
          <w:p w14:paraId="31FFFA9C" w14:textId="77777777" w:rsidR="004356C9" w:rsidRPr="004356C9" w:rsidRDefault="004356C9" w:rsidP="004356C9">
            <w:pPr>
              <w:rPr>
                <w:rFonts w:ascii="Arial" w:hAnsi="Arial" w:cs="Arial"/>
                <w:sz w:val="20"/>
                <w:szCs w:val="20"/>
              </w:rPr>
            </w:pPr>
            <w:r w:rsidRPr="004356C9">
              <w:rPr>
                <w:rFonts w:ascii="Arial" w:hAnsi="Arial" w:cs="Arial"/>
                <w:sz w:val="20"/>
                <w:szCs w:val="20"/>
              </w:rPr>
              <w:t>GIC + resin</w:t>
            </w:r>
          </w:p>
        </w:tc>
        <w:tc>
          <w:tcPr>
            <w:tcW w:w="1542" w:type="dxa"/>
          </w:tcPr>
          <w:p w14:paraId="443DF3B6" w14:textId="77777777" w:rsidR="004356C9" w:rsidRPr="004356C9" w:rsidRDefault="004356C9" w:rsidP="004356C9">
            <w:pPr>
              <w:rPr>
                <w:rFonts w:ascii="Arial" w:hAnsi="Arial" w:cs="Arial"/>
                <w:sz w:val="20"/>
                <w:szCs w:val="20"/>
              </w:rPr>
            </w:pPr>
            <w:r w:rsidRPr="004356C9">
              <w:rPr>
                <w:rFonts w:ascii="Arial" w:hAnsi="Arial" w:cs="Arial"/>
                <w:sz w:val="20"/>
                <w:szCs w:val="20"/>
              </w:rPr>
              <w:t>Restorations requiring improved esthetics</w:t>
            </w:r>
          </w:p>
        </w:tc>
        <w:tc>
          <w:tcPr>
            <w:tcW w:w="1919" w:type="dxa"/>
          </w:tcPr>
          <w:p w14:paraId="17BB5A12" w14:textId="77777777" w:rsidR="004356C9" w:rsidRPr="004356C9" w:rsidRDefault="004356C9" w:rsidP="004356C9">
            <w:pPr>
              <w:rPr>
                <w:rFonts w:ascii="Arial" w:hAnsi="Arial" w:cs="Arial"/>
                <w:sz w:val="20"/>
                <w:szCs w:val="20"/>
              </w:rPr>
            </w:pPr>
            <w:r w:rsidRPr="004356C9">
              <w:rPr>
                <w:rFonts w:ascii="Arial" w:hAnsi="Arial" w:cs="Arial"/>
                <w:sz w:val="20"/>
                <w:szCs w:val="20"/>
              </w:rPr>
              <w:t>Enhanced strength and appearance, fluoride release</w:t>
            </w:r>
          </w:p>
        </w:tc>
      </w:tr>
      <w:tr w:rsidR="004356C9" w:rsidRPr="004356C9" w14:paraId="6A0D0BBB" w14:textId="77777777" w:rsidTr="004356C9">
        <w:trPr>
          <w:trHeight w:val="396"/>
        </w:trPr>
        <w:tc>
          <w:tcPr>
            <w:tcW w:w="2012" w:type="dxa"/>
          </w:tcPr>
          <w:p w14:paraId="55771F0B" w14:textId="77777777" w:rsidR="004356C9" w:rsidRPr="004356C9" w:rsidRDefault="004356C9" w:rsidP="004356C9">
            <w:pPr>
              <w:jc w:val="both"/>
              <w:rPr>
                <w:rFonts w:ascii="Arial" w:hAnsi="Arial" w:cs="Arial"/>
                <w:sz w:val="20"/>
                <w:szCs w:val="20"/>
              </w:rPr>
            </w:pPr>
            <w:r w:rsidRPr="004356C9">
              <w:rPr>
                <w:rFonts w:ascii="Arial" w:hAnsi="Arial" w:cs="Arial"/>
                <w:sz w:val="20"/>
                <w:szCs w:val="20"/>
              </w:rPr>
              <w:t>MTA</w:t>
            </w:r>
            <w:r w:rsidRPr="004356C9">
              <w:rPr>
                <w:rFonts w:ascii="Arial" w:hAnsi="Arial" w:cs="Arial"/>
                <w:sz w:val="20"/>
                <w:szCs w:val="20"/>
              </w:rPr>
              <w:tab/>
            </w:r>
          </w:p>
        </w:tc>
        <w:tc>
          <w:tcPr>
            <w:tcW w:w="2951" w:type="dxa"/>
          </w:tcPr>
          <w:p w14:paraId="55EEC382" w14:textId="77777777" w:rsidR="004356C9" w:rsidRPr="004356C9" w:rsidRDefault="004356C9" w:rsidP="004356C9">
            <w:pPr>
              <w:rPr>
                <w:rFonts w:ascii="Arial" w:hAnsi="Arial" w:cs="Arial"/>
                <w:sz w:val="20"/>
                <w:szCs w:val="20"/>
              </w:rPr>
            </w:pPr>
            <w:r w:rsidRPr="004356C9">
              <w:rPr>
                <w:rFonts w:ascii="Arial" w:hAnsi="Arial" w:cs="Arial"/>
                <w:sz w:val="20"/>
                <w:szCs w:val="20"/>
              </w:rPr>
              <w:t>Calcium silicate</w:t>
            </w:r>
          </w:p>
        </w:tc>
        <w:tc>
          <w:tcPr>
            <w:tcW w:w="1542" w:type="dxa"/>
          </w:tcPr>
          <w:p w14:paraId="43CF3C40" w14:textId="77777777" w:rsidR="004356C9" w:rsidRPr="004356C9" w:rsidRDefault="004356C9" w:rsidP="004356C9">
            <w:pPr>
              <w:rPr>
                <w:rFonts w:ascii="Arial" w:hAnsi="Arial" w:cs="Arial"/>
                <w:sz w:val="20"/>
                <w:szCs w:val="20"/>
              </w:rPr>
            </w:pPr>
            <w:r w:rsidRPr="004356C9">
              <w:rPr>
                <w:rFonts w:ascii="Arial" w:hAnsi="Arial" w:cs="Arial"/>
                <w:sz w:val="20"/>
                <w:szCs w:val="20"/>
              </w:rPr>
              <w:t xml:space="preserve">Pulpotomy, </w:t>
            </w:r>
            <w:proofErr w:type="spellStart"/>
            <w:r w:rsidRPr="004356C9">
              <w:rPr>
                <w:rFonts w:ascii="Arial" w:hAnsi="Arial" w:cs="Arial"/>
                <w:sz w:val="20"/>
                <w:szCs w:val="20"/>
              </w:rPr>
              <w:t>apexogenesis</w:t>
            </w:r>
            <w:proofErr w:type="spellEnd"/>
          </w:p>
        </w:tc>
        <w:tc>
          <w:tcPr>
            <w:tcW w:w="1919" w:type="dxa"/>
          </w:tcPr>
          <w:p w14:paraId="00473DEB" w14:textId="77777777" w:rsidR="004356C9" w:rsidRPr="004356C9" w:rsidRDefault="004356C9" w:rsidP="004356C9">
            <w:pPr>
              <w:rPr>
                <w:rFonts w:ascii="Arial" w:hAnsi="Arial" w:cs="Arial"/>
                <w:sz w:val="20"/>
                <w:szCs w:val="20"/>
              </w:rPr>
            </w:pPr>
            <w:r w:rsidRPr="004356C9">
              <w:rPr>
                <w:rFonts w:ascii="Arial" w:hAnsi="Arial" w:cs="Arial"/>
                <w:sz w:val="20"/>
                <w:szCs w:val="20"/>
              </w:rPr>
              <w:t>Stimulates dentin bridge, preserves pulp vitality</w:t>
            </w:r>
          </w:p>
          <w:p w14:paraId="481F0B9B" w14:textId="77777777" w:rsidR="004356C9" w:rsidRPr="004356C9" w:rsidRDefault="004356C9" w:rsidP="004356C9">
            <w:pPr>
              <w:rPr>
                <w:rFonts w:ascii="Arial" w:hAnsi="Arial" w:cs="Arial"/>
                <w:sz w:val="20"/>
                <w:szCs w:val="20"/>
              </w:rPr>
            </w:pPr>
          </w:p>
        </w:tc>
      </w:tr>
      <w:tr w:rsidR="004356C9" w:rsidRPr="004356C9" w14:paraId="1512A5B4" w14:textId="77777777" w:rsidTr="004356C9">
        <w:trPr>
          <w:trHeight w:val="396"/>
        </w:trPr>
        <w:tc>
          <w:tcPr>
            <w:tcW w:w="2012" w:type="dxa"/>
          </w:tcPr>
          <w:p w14:paraId="1187E5AB" w14:textId="77777777" w:rsidR="004356C9" w:rsidRPr="004356C9" w:rsidRDefault="004356C9" w:rsidP="004356C9">
            <w:pPr>
              <w:jc w:val="both"/>
              <w:rPr>
                <w:rFonts w:ascii="Arial" w:hAnsi="Arial" w:cs="Arial"/>
                <w:sz w:val="20"/>
                <w:szCs w:val="20"/>
              </w:rPr>
            </w:pPr>
            <w:proofErr w:type="spellStart"/>
            <w:r w:rsidRPr="004356C9">
              <w:rPr>
                <w:rFonts w:ascii="Arial" w:hAnsi="Arial" w:cs="Arial"/>
                <w:sz w:val="20"/>
                <w:szCs w:val="20"/>
              </w:rPr>
              <w:t>Biodentine</w:t>
            </w:r>
            <w:proofErr w:type="spellEnd"/>
            <w:r w:rsidRPr="004356C9">
              <w:rPr>
                <w:rFonts w:ascii="Arial" w:hAnsi="Arial" w:cs="Arial"/>
                <w:sz w:val="20"/>
                <w:szCs w:val="20"/>
              </w:rPr>
              <w:tab/>
            </w:r>
          </w:p>
        </w:tc>
        <w:tc>
          <w:tcPr>
            <w:tcW w:w="2951" w:type="dxa"/>
          </w:tcPr>
          <w:p w14:paraId="258297B5" w14:textId="77777777" w:rsidR="004356C9" w:rsidRPr="004356C9" w:rsidRDefault="004356C9" w:rsidP="004356C9">
            <w:pPr>
              <w:rPr>
                <w:rFonts w:ascii="Arial" w:hAnsi="Arial" w:cs="Arial"/>
                <w:sz w:val="20"/>
                <w:szCs w:val="20"/>
              </w:rPr>
            </w:pPr>
            <w:r w:rsidRPr="004356C9">
              <w:rPr>
                <w:rFonts w:ascii="Arial" w:hAnsi="Arial" w:cs="Arial"/>
                <w:sz w:val="20"/>
                <w:szCs w:val="20"/>
              </w:rPr>
              <w:t>Tricalcium silicate</w:t>
            </w:r>
          </w:p>
        </w:tc>
        <w:tc>
          <w:tcPr>
            <w:tcW w:w="1542" w:type="dxa"/>
          </w:tcPr>
          <w:p w14:paraId="1E02B247" w14:textId="77777777" w:rsidR="004356C9" w:rsidRPr="004356C9" w:rsidRDefault="004356C9" w:rsidP="004356C9">
            <w:pPr>
              <w:rPr>
                <w:rFonts w:ascii="Arial" w:hAnsi="Arial" w:cs="Arial"/>
                <w:sz w:val="20"/>
                <w:szCs w:val="20"/>
              </w:rPr>
            </w:pPr>
            <w:r w:rsidRPr="004356C9">
              <w:rPr>
                <w:rFonts w:ascii="Arial" w:hAnsi="Arial" w:cs="Arial"/>
                <w:sz w:val="20"/>
                <w:szCs w:val="20"/>
              </w:rPr>
              <w:t>Pulp therapy, dentin substitute</w:t>
            </w:r>
          </w:p>
        </w:tc>
        <w:tc>
          <w:tcPr>
            <w:tcW w:w="1919" w:type="dxa"/>
          </w:tcPr>
          <w:p w14:paraId="687E181F" w14:textId="77777777" w:rsidR="004356C9" w:rsidRPr="004356C9" w:rsidRDefault="004356C9" w:rsidP="004356C9">
            <w:pPr>
              <w:rPr>
                <w:rFonts w:ascii="Arial" w:hAnsi="Arial" w:cs="Arial"/>
                <w:sz w:val="20"/>
                <w:szCs w:val="20"/>
              </w:rPr>
            </w:pPr>
            <w:r w:rsidRPr="004356C9">
              <w:rPr>
                <w:rFonts w:ascii="Arial" w:hAnsi="Arial" w:cs="Arial"/>
                <w:sz w:val="20"/>
                <w:szCs w:val="20"/>
              </w:rPr>
              <w:t>Biocompatibility, faster setting, dentin regeneration</w:t>
            </w:r>
          </w:p>
          <w:p w14:paraId="48703E4B" w14:textId="77777777" w:rsidR="004356C9" w:rsidRPr="004356C9" w:rsidRDefault="004356C9" w:rsidP="004356C9">
            <w:pPr>
              <w:rPr>
                <w:rFonts w:ascii="Arial" w:hAnsi="Arial" w:cs="Arial"/>
                <w:sz w:val="20"/>
                <w:szCs w:val="20"/>
              </w:rPr>
            </w:pPr>
          </w:p>
        </w:tc>
      </w:tr>
      <w:tr w:rsidR="004356C9" w:rsidRPr="004356C9" w14:paraId="49069128" w14:textId="77777777" w:rsidTr="004356C9">
        <w:trPr>
          <w:trHeight w:val="406"/>
        </w:trPr>
        <w:tc>
          <w:tcPr>
            <w:tcW w:w="2012" w:type="dxa"/>
          </w:tcPr>
          <w:p w14:paraId="076BB7CC" w14:textId="77777777" w:rsidR="004356C9" w:rsidRPr="004356C9" w:rsidRDefault="004356C9" w:rsidP="004356C9">
            <w:pPr>
              <w:jc w:val="both"/>
              <w:rPr>
                <w:rFonts w:ascii="Arial" w:hAnsi="Arial" w:cs="Arial"/>
                <w:sz w:val="20"/>
                <w:szCs w:val="20"/>
              </w:rPr>
            </w:pPr>
            <w:r w:rsidRPr="004356C9">
              <w:rPr>
                <w:rFonts w:ascii="Arial" w:hAnsi="Arial" w:cs="Arial"/>
                <w:sz w:val="20"/>
                <w:szCs w:val="20"/>
              </w:rPr>
              <w:t>Bioactive composites</w:t>
            </w:r>
          </w:p>
        </w:tc>
        <w:tc>
          <w:tcPr>
            <w:tcW w:w="2951" w:type="dxa"/>
          </w:tcPr>
          <w:p w14:paraId="4A76B293" w14:textId="77777777" w:rsidR="004356C9" w:rsidRPr="004356C9" w:rsidRDefault="004356C9" w:rsidP="004356C9">
            <w:pPr>
              <w:rPr>
                <w:rFonts w:ascii="Arial" w:hAnsi="Arial" w:cs="Arial"/>
                <w:sz w:val="20"/>
                <w:szCs w:val="20"/>
              </w:rPr>
            </w:pPr>
            <w:r w:rsidRPr="004356C9">
              <w:rPr>
                <w:rFonts w:ascii="Arial" w:hAnsi="Arial" w:cs="Arial"/>
                <w:sz w:val="20"/>
                <w:szCs w:val="20"/>
              </w:rPr>
              <w:t>Resin with ion-releasing fillers</w:t>
            </w:r>
          </w:p>
        </w:tc>
        <w:tc>
          <w:tcPr>
            <w:tcW w:w="1542" w:type="dxa"/>
          </w:tcPr>
          <w:p w14:paraId="46AD8459" w14:textId="77777777" w:rsidR="004356C9" w:rsidRPr="004356C9" w:rsidRDefault="004356C9" w:rsidP="004356C9">
            <w:pPr>
              <w:rPr>
                <w:rFonts w:ascii="Arial" w:hAnsi="Arial" w:cs="Arial"/>
                <w:sz w:val="20"/>
                <w:szCs w:val="20"/>
              </w:rPr>
            </w:pPr>
            <w:r w:rsidRPr="004356C9">
              <w:rPr>
                <w:rFonts w:ascii="Arial" w:hAnsi="Arial" w:cs="Arial"/>
                <w:sz w:val="20"/>
                <w:szCs w:val="20"/>
              </w:rPr>
              <w:t>Class III, Class V restorations</w:t>
            </w:r>
          </w:p>
        </w:tc>
        <w:tc>
          <w:tcPr>
            <w:tcW w:w="1919" w:type="dxa"/>
          </w:tcPr>
          <w:p w14:paraId="09BB2719" w14:textId="77777777" w:rsidR="004356C9" w:rsidRPr="004356C9" w:rsidRDefault="004356C9" w:rsidP="004356C9">
            <w:pPr>
              <w:rPr>
                <w:rFonts w:ascii="Arial" w:hAnsi="Arial" w:cs="Arial"/>
                <w:sz w:val="20"/>
                <w:szCs w:val="20"/>
              </w:rPr>
            </w:pPr>
            <w:r w:rsidRPr="004356C9">
              <w:rPr>
                <w:rFonts w:ascii="Arial" w:hAnsi="Arial" w:cs="Arial"/>
                <w:sz w:val="20"/>
                <w:szCs w:val="20"/>
              </w:rPr>
              <w:t>Remineralization, caries inhibition, esthetics</w:t>
            </w:r>
          </w:p>
          <w:p w14:paraId="6BD7989C" w14:textId="77777777" w:rsidR="004356C9" w:rsidRPr="004356C9" w:rsidRDefault="004356C9" w:rsidP="004356C9">
            <w:pPr>
              <w:rPr>
                <w:rFonts w:ascii="Arial" w:hAnsi="Arial" w:cs="Arial"/>
                <w:sz w:val="20"/>
                <w:szCs w:val="20"/>
              </w:rPr>
            </w:pPr>
          </w:p>
        </w:tc>
      </w:tr>
      <w:tr w:rsidR="004356C9" w:rsidRPr="004356C9" w14:paraId="10B4A637" w14:textId="77777777" w:rsidTr="004356C9">
        <w:trPr>
          <w:trHeight w:val="396"/>
        </w:trPr>
        <w:tc>
          <w:tcPr>
            <w:tcW w:w="2012" w:type="dxa"/>
          </w:tcPr>
          <w:p w14:paraId="1BFB885F" w14:textId="77777777" w:rsidR="004356C9" w:rsidRPr="004356C9" w:rsidRDefault="004356C9" w:rsidP="004356C9">
            <w:pPr>
              <w:jc w:val="both"/>
              <w:rPr>
                <w:rFonts w:ascii="Arial" w:hAnsi="Arial" w:cs="Arial"/>
                <w:sz w:val="20"/>
                <w:szCs w:val="20"/>
              </w:rPr>
            </w:pPr>
            <w:proofErr w:type="spellStart"/>
            <w:r w:rsidRPr="004356C9">
              <w:rPr>
                <w:rFonts w:ascii="Arial" w:hAnsi="Arial" w:cs="Arial"/>
                <w:sz w:val="20"/>
                <w:szCs w:val="20"/>
              </w:rPr>
              <w:t>Giomers</w:t>
            </w:r>
            <w:proofErr w:type="spellEnd"/>
            <w:r w:rsidRPr="004356C9">
              <w:rPr>
                <w:rFonts w:ascii="Arial" w:hAnsi="Arial" w:cs="Arial"/>
                <w:sz w:val="20"/>
                <w:szCs w:val="20"/>
              </w:rPr>
              <w:tab/>
            </w:r>
          </w:p>
        </w:tc>
        <w:tc>
          <w:tcPr>
            <w:tcW w:w="2951" w:type="dxa"/>
          </w:tcPr>
          <w:p w14:paraId="1BAB5A03" w14:textId="77777777" w:rsidR="004356C9" w:rsidRPr="004356C9" w:rsidRDefault="004356C9" w:rsidP="004356C9">
            <w:pPr>
              <w:rPr>
                <w:rFonts w:ascii="Arial" w:hAnsi="Arial" w:cs="Arial"/>
                <w:sz w:val="20"/>
                <w:szCs w:val="20"/>
              </w:rPr>
            </w:pPr>
            <w:r w:rsidRPr="004356C9">
              <w:rPr>
                <w:rFonts w:ascii="Arial" w:hAnsi="Arial" w:cs="Arial"/>
                <w:sz w:val="20"/>
                <w:szCs w:val="20"/>
              </w:rPr>
              <w:t>Resin with pre-reacted glass fillers</w:t>
            </w:r>
          </w:p>
        </w:tc>
        <w:tc>
          <w:tcPr>
            <w:tcW w:w="1542" w:type="dxa"/>
          </w:tcPr>
          <w:p w14:paraId="17A8F318" w14:textId="77777777" w:rsidR="004356C9" w:rsidRPr="004356C9" w:rsidRDefault="004356C9" w:rsidP="004356C9">
            <w:pPr>
              <w:rPr>
                <w:rFonts w:ascii="Arial" w:hAnsi="Arial" w:cs="Arial"/>
                <w:sz w:val="20"/>
                <w:szCs w:val="20"/>
              </w:rPr>
            </w:pPr>
            <w:r w:rsidRPr="004356C9">
              <w:rPr>
                <w:rFonts w:ascii="Arial" w:hAnsi="Arial" w:cs="Arial"/>
                <w:sz w:val="20"/>
                <w:szCs w:val="20"/>
              </w:rPr>
              <w:t>Anterior pediatric restorations</w:t>
            </w:r>
            <w:r w:rsidRPr="004356C9">
              <w:rPr>
                <w:rFonts w:ascii="Arial" w:hAnsi="Arial" w:cs="Arial"/>
                <w:sz w:val="20"/>
                <w:szCs w:val="20"/>
              </w:rPr>
              <w:tab/>
            </w:r>
          </w:p>
        </w:tc>
        <w:tc>
          <w:tcPr>
            <w:tcW w:w="1919" w:type="dxa"/>
          </w:tcPr>
          <w:p w14:paraId="47829691" w14:textId="77777777" w:rsidR="004356C9" w:rsidRPr="004356C9" w:rsidRDefault="004356C9" w:rsidP="004356C9">
            <w:pPr>
              <w:rPr>
                <w:rFonts w:ascii="Arial" w:hAnsi="Arial" w:cs="Arial"/>
                <w:sz w:val="20"/>
                <w:szCs w:val="20"/>
              </w:rPr>
            </w:pPr>
            <w:r w:rsidRPr="004356C9">
              <w:rPr>
                <w:rFonts w:ascii="Arial" w:hAnsi="Arial" w:cs="Arial"/>
                <w:sz w:val="20"/>
                <w:szCs w:val="20"/>
              </w:rPr>
              <w:t>Fluoride release + esthetics</w:t>
            </w:r>
          </w:p>
          <w:p w14:paraId="77D71103" w14:textId="77777777" w:rsidR="004356C9" w:rsidRPr="004356C9" w:rsidRDefault="004356C9" w:rsidP="004356C9">
            <w:pPr>
              <w:rPr>
                <w:rFonts w:ascii="Arial" w:hAnsi="Arial" w:cs="Arial"/>
                <w:sz w:val="20"/>
                <w:szCs w:val="20"/>
              </w:rPr>
            </w:pPr>
          </w:p>
        </w:tc>
      </w:tr>
      <w:tr w:rsidR="004356C9" w:rsidRPr="004356C9" w14:paraId="2D7711FE" w14:textId="77777777" w:rsidTr="004356C9">
        <w:trPr>
          <w:trHeight w:val="406"/>
        </w:trPr>
        <w:tc>
          <w:tcPr>
            <w:tcW w:w="2012" w:type="dxa"/>
          </w:tcPr>
          <w:p w14:paraId="7D5944D9" w14:textId="77777777" w:rsidR="004356C9" w:rsidRPr="004356C9" w:rsidRDefault="004356C9" w:rsidP="004356C9">
            <w:pPr>
              <w:jc w:val="both"/>
              <w:rPr>
                <w:rFonts w:ascii="Arial" w:hAnsi="Arial" w:cs="Arial"/>
                <w:sz w:val="20"/>
                <w:szCs w:val="20"/>
              </w:rPr>
            </w:pPr>
            <w:r w:rsidRPr="004356C9">
              <w:rPr>
                <w:rFonts w:ascii="Arial" w:hAnsi="Arial" w:cs="Arial"/>
                <w:sz w:val="20"/>
                <w:szCs w:val="20"/>
              </w:rPr>
              <w:t>CPP-ACP</w:t>
            </w:r>
          </w:p>
        </w:tc>
        <w:tc>
          <w:tcPr>
            <w:tcW w:w="2951" w:type="dxa"/>
          </w:tcPr>
          <w:p w14:paraId="64B333DD" w14:textId="77777777" w:rsidR="004356C9" w:rsidRPr="004356C9" w:rsidRDefault="004356C9" w:rsidP="004356C9">
            <w:pPr>
              <w:rPr>
                <w:rFonts w:ascii="Arial" w:hAnsi="Arial" w:cs="Arial"/>
                <w:sz w:val="20"/>
                <w:szCs w:val="20"/>
              </w:rPr>
            </w:pPr>
            <w:r w:rsidRPr="004356C9">
              <w:rPr>
                <w:rFonts w:ascii="Arial" w:hAnsi="Arial" w:cs="Arial"/>
                <w:sz w:val="20"/>
                <w:szCs w:val="20"/>
              </w:rPr>
              <w:t>Casein protein with calcium and phosphate</w:t>
            </w:r>
          </w:p>
        </w:tc>
        <w:tc>
          <w:tcPr>
            <w:tcW w:w="1542" w:type="dxa"/>
          </w:tcPr>
          <w:p w14:paraId="49D98904" w14:textId="77777777" w:rsidR="004356C9" w:rsidRPr="004356C9" w:rsidRDefault="004356C9" w:rsidP="004356C9">
            <w:pPr>
              <w:rPr>
                <w:rFonts w:ascii="Arial" w:hAnsi="Arial" w:cs="Arial"/>
                <w:sz w:val="20"/>
                <w:szCs w:val="20"/>
              </w:rPr>
            </w:pPr>
            <w:r w:rsidRPr="004356C9">
              <w:rPr>
                <w:rFonts w:ascii="Arial" w:hAnsi="Arial" w:cs="Arial"/>
                <w:sz w:val="20"/>
                <w:szCs w:val="20"/>
              </w:rPr>
              <w:t>Preventive care, white spot lesion management</w:t>
            </w:r>
          </w:p>
        </w:tc>
        <w:tc>
          <w:tcPr>
            <w:tcW w:w="1919" w:type="dxa"/>
          </w:tcPr>
          <w:p w14:paraId="396A2F3A" w14:textId="77777777" w:rsidR="004356C9" w:rsidRPr="004356C9" w:rsidRDefault="004356C9" w:rsidP="004356C9">
            <w:pPr>
              <w:rPr>
                <w:rFonts w:ascii="Arial" w:hAnsi="Arial" w:cs="Arial"/>
                <w:sz w:val="20"/>
                <w:szCs w:val="20"/>
              </w:rPr>
            </w:pPr>
            <w:r w:rsidRPr="004356C9">
              <w:rPr>
                <w:rFonts w:ascii="Arial" w:hAnsi="Arial" w:cs="Arial"/>
                <w:sz w:val="20"/>
                <w:szCs w:val="20"/>
              </w:rPr>
              <w:t>Enhances enamel repair, anticariogenic</w:t>
            </w:r>
          </w:p>
          <w:p w14:paraId="39A29691" w14:textId="77777777" w:rsidR="004356C9" w:rsidRPr="004356C9" w:rsidRDefault="004356C9" w:rsidP="004356C9">
            <w:pPr>
              <w:rPr>
                <w:rFonts w:ascii="Arial" w:hAnsi="Arial" w:cs="Arial"/>
                <w:sz w:val="20"/>
                <w:szCs w:val="20"/>
              </w:rPr>
            </w:pPr>
          </w:p>
        </w:tc>
      </w:tr>
      <w:tr w:rsidR="004356C9" w:rsidRPr="004356C9" w14:paraId="4C81D621" w14:textId="77777777" w:rsidTr="004356C9">
        <w:trPr>
          <w:trHeight w:val="396"/>
        </w:trPr>
        <w:tc>
          <w:tcPr>
            <w:tcW w:w="2012" w:type="dxa"/>
          </w:tcPr>
          <w:p w14:paraId="4BFA0488" w14:textId="77777777" w:rsidR="004356C9" w:rsidRPr="004356C9" w:rsidRDefault="004356C9" w:rsidP="004356C9">
            <w:pPr>
              <w:jc w:val="both"/>
              <w:rPr>
                <w:rFonts w:ascii="Arial" w:hAnsi="Arial" w:cs="Arial"/>
                <w:sz w:val="20"/>
                <w:szCs w:val="20"/>
              </w:rPr>
            </w:pPr>
            <w:r w:rsidRPr="004356C9">
              <w:rPr>
                <w:rFonts w:ascii="Arial" w:hAnsi="Arial" w:cs="Arial"/>
                <w:sz w:val="20"/>
                <w:szCs w:val="20"/>
              </w:rPr>
              <w:t xml:space="preserve">Nanocomposites/ </w:t>
            </w:r>
            <w:proofErr w:type="spellStart"/>
            <w:r w:rsidRPr="004356C9">
              <w:rPr>
                <w:rFonts w:ascii="Arial" w:hAnsi="Arial" w:cs="Arial"/>
                <w:sz w:val="20"/>
                <w:szCs w:val="20"/>
              </w:rPr>
              <w:t>Ormocers</w:t>
            </w:r>
            <w:proofErr w:type="spellEnd"/>
          </w:p>
        </w:tc>
        <w:tc>
          <w:tcPr>
            <w:tcW w:w="2951" w:type="dxa"/>
          </w:tcPr>
          <w:p w14:paraId="518CA547" w14:textId="77777777" w:rsidR="004356C9" w:rsidRPr="004356C9" w:rsidRDefault="004356C9" w:rsidP="004356C9">
            <w:pPr>
              <w:rPr>
                <w:rFonts w:ascii="Arial" w:hAnsi="Arial" w:cs="Arial"/>
                <w:sz w:val="20"/>
                <w:szCs w:val="20"/>
              </w:rPr>
            </w:pPr>
            <w:r w:rsidRPr="004356C9">
              <w:rPr>
                <w:rFonts w:ascii="Arial" w:hAnsi="Arial" w:cs="Arial"/>
                <w:sz w:val="20"/>
                <w:szCs w:val="20"/>
              </w:rPr>
              <w:t>Nanoparticles with resin matrix</w:t>
            </w:r>
          </w:p>
        </w:tc>
        <w:tc>
          <w:tcPr>
            <w:tcW w:w="1542" w:type="dxa"/>
          </w:tcPr>
          <w:p w14:paraId="1BAD86C3" w14:textId="77777777" w:rsidR="004356C9" w:rsidRPr="004356C9" w:rsidRDefault="004356C9" w:rsidP="004356C9">
            <w:pPr>
              <w:rPr>
                <w:rFonts w:ascii="Arial" w:hAnsi="Arial" w:cs="Arial"/>
                <w:sz w:val="20"/>
                <w:szCs w:val="20"/>
              </w:rPr>
            </w:pPr>
            <w:r w:rsidRPr="004356C9">
              <w:rPr>
                <w:rFonts w:ascii="Arial" w:hAnsi="Arial" w:cs="Arial"/>
                <w:sz w:val="20"/>
                <w:szCs w:val="20"/>
              </w:rPr>
              <w:t>Esthetic restorations</w:t>
            </w:r>
          </w:p>
        </w:tc>
        <w:tc>
          <w:tcPr>
            <w:tcW w:w="1919" w:type="dxa"/>
          </w:tcPr>
          <w:p w14:paraId="6B17A4E1" w14:textId="77777777" w:rsidR="004356C9" w:rsidRPr="004356C9" w:rsidRDefault="004356C9" w:rsidP="004356C9">
            <w:pPr>
              <w:rPr>
                <w:rFonts w:ascii="Arial" w:hAnsi="Arial" w:cs="Arial"/>
                <w:sz w:val="20"/>
                <w:szCs w:val="20"/>
              </w:rPr>
            </w:pPr>
            <w:r w:rsidRPr="004356C9">
              <w:rPr>
                <w:rFonts w:ascii="Arial" w:hAnsi="Arial" w:cs="Arial"/>
                <w:sz w:val="20"/>
                <w:szCs w:val="20"/>
              </w:rPr>
              <w:t xml:space="preserve">Enamel-like translucency, </w:t>
            </w:r>
            <w:proofErr w:type="spellStart"/>
            <w:r w:rsidRPr="004356C9">
              <w:rPr>
                <w:rFonts w:ascii="Arial" w:hAnsi="Arial" w:cs="Arial"/>
                <w:sz w:val="20"/>
                <w:szCs w:val="20"/>
              </w:rPr>
              <w:t>polishability</w:t>
            </w:r>
            <w:proofErr w:type="spellEnd"/>
          </w:p>
          <w:p w14:paraId="051D34DE" w14:textId="77777777" w:rsidR="004356C9" w:rsidRPr="004356C9" w:rsidRDefault="004356C9" w:rsidP="004356C9">
            <w:pPr>
              <w:rPr>
                <w:rFonts w:ascii="Arial" w:hAnsi="Arial" w:cs="Arial"/>
                <w:sz w:val="20"/>
                <w:szCs w:val="20"/>
              </w:rPr>
            </w:pPr>
          </w:p>
        </w:tc>
      </w:tr>
    </w:tbl>
    <w:p w14:paraId="344B3D1B" w14:textId="77777777" w:rsidR="004356C9" w:rsidRPr="004356C9" w:rsidRDefault="004356C9" w:rsidP="00D00787">
      <w:pPr>
        <w:jc w:val="both"/>
        <w:rPr>
          <w:rFonts w:ascii="Arial" w:hAnsi="Arial" w:cs="Arial"/>
          <w:i/>
          <w:iCs/>
          <w:sz w:val="18"/>
          <w:szCs w:val="18"/>
        </w:rPr>
      </w:pPr>
      <w:r w:rsidRPr="004356C9">
        <w:rPr>
          <w:rFonts w:ascii="Arial" w:hAnsi="Arial" w:cs="Arial"/>
          <w:i/>
          <w:iCs/>
          <w:sz w:val="18"/>
          <w:szCs w:val="18"/>
        </w:rPr>
        <w:t xml:space="preserve">(Abbreviations: GIC- Glass ionomer cement; RMGIC- Resin modified glass ionomer cement; MTA- Mineral trioxide aggregate; CPP-ACP- Casein </w:t>
      </w:r>
      <w:proofErr w:type="spellStart"/>
      <w:r w:rsidRPr="004356C9">
        <w:rPr>
          <w:rFonts w:ascii="Arial" w:hAnsi="Arial" w:cs="Arial"/>
          <w:i/>
          <w:iCs/>
          <w:sz w:val="18"/>
          <w:szCs w:val="18"/>
        </w:rPr>
        <w:t>Phosphopeptide</w:t>
      </w:r>
      <w:proofErr w:type="spellEnd"/>
      <w:r w:rsidRPr="004356C9">
        <w:rPr>
          <w:rFonts w:ascii="Arial" w:hAnsi="Arial" w:cs="Arial"/>
          <w:i/>
          <w:iCs/>
          <w:sz w:val="18"/>
          <w:szCs w:val="18"/>
        </w:rPr>
        <w:t>- Amorphous Calcium Phosphate; ART- Atraumatic restorative treatment)</w:t>
      </w:r>
    </w:p>
    <w:p w14:paraId="1F4FA95B" w14:textId="77777777" w:rsidR="004356C9" w:rsidRDefault="004356C9" w:rsidP="004356C9">
      <w:pPr>
        <w:pStyle w:val="Body"/>
        <w:spacing w:after="0"/>
        <w:jc w:val="left"/>
        <w:rPr>
          <w:rFonts w:ascii="Arial" w:hAnsi="Arial" w:cs="Arial"/>
        </w:rPr>
      </w:pPr>
    </w:p>
    <w:p w14:paraId="1EFE8B64" w14:textId="01C9FD4C" w:rsidR="004356C9" w:rsidRPr="004356C9" w:rsidRDefault="004356C9" w:rsidP="004356C9">
      <w:pPr>
        <w:pStyle w:val="Body"/>
        <w:spacing w:after="0"/>
        <w:jc w:val="left"/>
        <w:rPr>
          <w:rFonts w:ascii="Arial" w:hAnsi="Arial" w:cs="Arial"/>
          <w:b/>
          <w:bCs/>
          <w:sz w:val="22"/>
          <w:szCs w:val="22"/>
        </w:rPr>
      </w:pPr>
      <w:r w:rsidRPr="004356C9">
        <w:rPr>
          <w:rFonts w:ascii="Arial" w:hAnsi="Arial" w:cs="Arial"/>
          <w:b/>
          <w:bCs/>
          <w:sz w:val="22"/>
          <w:szCs w:val="22"/>
        </w:rPr>
        <w:t>4.1 Glass Ionomer Cements (GICs) and Resin-Modified GICs</w:t>
      </w:r>
    </w:p>
    <w:p w14:paraId="6925A248" w14:textId="77777777" w:rsidR="004356C9" w:rsidRDefault="004356C9" w:rsidP="004356C9">
      <w:pPr>
        <w:jc w:val="both"/>
        <w:rPr>
          <w:rFonts w:ascii="Arial" w:hAnsi="Arial" w:cs="Arial"/>
        </w:rPr>
      </w:pPr>
    </w:p>
    <w:p w14:paraId="4A6C82B1" w14:textId="1255302B" w:rsidR="004356C9" w:rsidRDefault="004356C9" w:rsidP="004356C9">
      <w:pPr>
        <w:jc w:val="both"/>
        <w:rPr>
          <w:rFonts w:ascii="Arial" w:hAnsi="Arial" w:cs="Arial"/>
        </w:rPr>
      </w:pPr>
      <w:r w:rsidRPr="004356C9">
        <w:rPr>
          <w:rFonts w:ascii="Arial" w:hAnsi="Arial" w:cs="Arial"/>
        </w:rPr>
        <w:t xml:space="preserve">Glass ionomer cements are among the earliest materials introduced with biomimetic potential. They consist of </w:t>
      </w:r>
      <w:proofErr w:type="spellStart"/>
      <w:r w:rsidRPr="004356C9">
        <w:rPr>
          <w:rFonts w:ascii="Arial" w:hAnsi="Arial" w:cs="Arial"/>
        </w:rPr>
        <w:t>fluoroaluminosilicate</w:t>
      </w:r>
      <w:proofErr w:type="spellEnd"/>
      <w:r w:rsidRPr="004356C9">
        <w:rPr>
          <w:rFonts w:ascii="Arial" w:hAnsi="Arial" w:cs="Arial"/>
        </w:rPr>
        <w:t xml:space="preserve"> glass and polyacrylic acid, which bond chemically to enamel and dentin, reducing microleakage and secondary caries. Their most significant advantage is fluoride release, which provides a cariostatic effect and supports remineralization of adjacent tooth structure (Ngo et al., 2006).</w:t>
      </w:r>
    </w:p>
    <w:p w14:paraId="4EEB5AFD" w14:textId="77777777" w:rsidR="004356C9" w:rsidRDefault="004356C9" w:rsidP="004356C9">
      <w:pPr>
        <w:jc w:val="both"/>
        <w:rPr>
          <w:rFonts w:ascii="Arial" w:hAnsi="Arial" w:cs="Arial"/>
          <w:vertAlign w:val="superscript"/>
        </w:rPr>
      </w:pPr>
    </w:p>
    <w:p w14:paraId="3FDE98B7" w14:textId="4AEBF653" w:rsidR="004356C9" w:rsidRPr="004356C9" w:rsidRDefault="004356C9" w:rsidP="004356C9">
      <w:pPr>
        <w:jc w:val="both"/>
        <w:rPr>
          <w:rFonts w:ascii="Arial" w:hAnsi="Arial" w:cs="Arial"/>
          <w:vertAlign w:val="superscript"/>
        </w:rPr>
      </w:pPr>
      <w:r w:rsidRPr="004356C9">
        <w:rPr>
          <w:rFonts w:ascii="Arial" w:hAnsi="Arial" w:cs="Arial"/>
        </w:rPr>
        <w:t>Resin-modified GICs (RMGICs) were later developed to improve aesthetics and mechanical properties while retaining fluoride release. They are particularly suitable for atraumatic restorative treatment (ART) and as liners in pediatric patients (</w:t>
      </w:r>
      <w:proofErr w:type="spellStart"/>
      <w:r w:rsidR="000D1A88" w:rsidRPr="000D1A88">
        <w:rPr>
          <w:rFonts w:ascii="Arial" w:hAnsi="Arial" w:cs="Arial"/>
        </w:rPr>
        <w:t>Yengopal</w:t>
      </w:r>
      <w:proofErr w:type="spellEnd"/>
      <w:r w:rsidR="000D1A88" w:rsidRPr="000D1A88">
        <w:rPr>
          <w:rFonts w:ascii="Arial" w:hAnsi="Arial" w:cs="Arial"/>
        </w:rPr>
        <w:t xml:space="preserve"> </w:t>
      </w:r>
      <w:r w:rsidR="000D1A88">
        <w:rPr>
          <w:rFonts w:ascii="Arial" w:hAnsi="Arial" w:cs="Arial"/>
        </w:rPr>
        <w:t>&amp;</w:t>
      </w:r>
      <w:r w:rsidR="000D1A88" w:rsidRPr="000D1A88">
        <w:rPr>
          <w:rFonts w:ascii="Arial" w:hAnsi="Arial" w:cs="Arial"/>
        </w:rPr>
        <w:t xml:space="preserve"> </w:t>
      </w:r>
      <w:proofErr w:type="spellStart"/>
      <w:r w:rsidR="000D1A88" w:rsidRPr="000D1A88">
        <w:rPr>
          <w:rFonts w:ascii="Arial" w:hAnsi="Arial" w:cs="Arial"/>
        </w:rPr>
        <w:t>Mickenautsch</w:t>
      </w:r>
      <w:proofErr w:type="spellEnd"/>
      <w:r w:rsidR="000D1A88">
        <w:rPr>
          <w:rFonts w:ascii="Arial" w:hAnsi="Arial" w:cs="Arial"/>
        </w:rPr>
        <w:t>, 2010</w:t>
      </w:r>
      <w:r w:rsidRPr="004356C9">
        <w:rPr>
          <w:rFonts w:ascii="Arial" w:hAnsi="Arial" w:cs="Arial"/>
        </w:rPr>
        <w:t>).</w:t>
      </w:r>
    </w:p>
    <w:p w14:paraId="66FCCA55" w14:textId="77777777" w:rsidR="004356C9" w:rsidRDefault="004356C9" w:rsidP="004356C9">
      <w:pPr>
        <w:pStyle w:val="Body"/>
        <w:spacing w:after="0"/>
        <w:jc w:val="left"/>
        <w:rPr>
          <w:rFonts w:ascii="Arial" w:hAnsi="Arial" w:cs="Arial"/>
        </w:rPr>
      </w:pPr>
    </w:p>
    <w:p w14:paraId="326D105F" w14:textId="75FDF114" w:rsidR="004356C9" w:rsidRPr="004356C9" w:rsidRDefault="004356C9" w:rsidP="004356C9">
      <w:pPr>
        <w:pStyle w:val="Body"/>
        <w:spacing w:after="0"/>
        <w:jc w:val="left"/>
        <w:rPr>
          <w:rFonts w:ascii="Arial" w:hAnsi="Arial" w:cs="Arial"/>
          <w:b/>
          <w:bCs/>
          <w:sz w:val="18"/>
          <w:szCs w:val="18"/>
        </w:rPr>
      </w:pPr>
      <w:r w:rsidRPr="004356C9">
        <w:rPr>
          <w:rFonts w:ascii="Arial" w:hAnsi="Arial" w:cs="Arial"/>
          <w:b/>
          <w:bCs/>
          <w:sz w:val="22"/>
          <w:szCs w:val="22"/>
        </w:rPr>
        <w:t>4.</w:t>
      </w:r>
      <w:r>
        <w:rPr>
          <w:rFonts w:ascii="Arial" w:hAnsi="Arial" w:cs="Arial"/>
          <w:b/>
          <w:bCs/>
          <w:sz w:val="22"/>
          <w:szCs w:val="22"/>
        </w:rPr>
        <w:t>2</w:t>
      </w:r>
      <w:r w:rsidRPr="004356C9">
        <w:rPr>
          <w:rFonts w:ascii="Arial" w:hAnsi="Arial" w:cs="Arial"/>
          <w:b/>
          <w:bCs/>
          <w:sz w:val="22"/>
          <w:szCs w:val="22"/>
        </w:rPr>
        <w:t xml:space="preserve"> Calcium Silicate–Based Materials (MTA and </w:t>
      </w:r>
      <w:proofErr w:type="spellStart"/>
      <w:r w:rsidRPr="004356C9">
        <w:rPr>
          <w:rFonts w:ascii="Arial" w:hAnsi="Arial" w:cs="Arial"/>
          <w:b/>
          <w:bCs/>
          <w:sz w:val="22"/>
          <w:szCs w:val="22"/>
        </w:rPr>
        <w:t>Biodentine</w:t>
      </w:r>
      <w:proofErr w:type="spellEnd"/>
      <w:r w:rsidRPr="004356C9">
        <w:rPr>
          <w:rFonts w:ascii="Arial" w:hAnsi="Arial" w:cs="Arial"/>
          <w:b/>
          <w:bCs/>
          <w:sz w:val="22"/>
          <w:szCs w:val="22"/>
        </w:rPr>
        <w:t>)</w:t>
      </w:r>
    </w:p>
    <w:p w14:paraId="7E2B6786" w14:textId="77777777" w:rsidR="004356C9" w:rsidRDefault="004356C9" w:rsidP="004356C9">
      <w:pPr>
        <w:jc w:val="both"/>
        <w:rPr>
          <w:rFonts w:ascii="Arial" w:hAnsi="Arial" w:cs="Arial"/>
        </w:rPr>
      </w:pPr>
    </w:p>
    <w:p w14:paraId="1FF5C78A" w14:textId="19376BB3" w:rsidR="004356C9" w:rsidRPr="004356C9" w:rsidRDefault="004356C9" w:rsidP="004356C9">
      <w:pPr>
        <w:jc w:val="both"/>
        <w:rPr>
          <w:rFonts w:ascii="Arial" w:hAnsi="Arial" w:cs="Arial"/>
        </w:rPr>
      </w:pPr>
      <w:r w:rsidRPr="004356C9">
        <w:rPr>
          <w:rFonts w:ascii="Arial" w:hAnsi="Arial" w:cs="Arial"/>
        </w:rPr>
        <w:t>MTA is a calcium silicate–based material widely recognized for its bioactivity and biocompatibility. It is the gold standard for pulpotomy in primary molars due to its ability to stimulate dentin bridge formation and preserve pulp vitality (</w:t>
      </w:r>
      <w:proofErr w:type="spellStart"/>
      <w:r w:rsidRPr="004356C9">
        <w:rPr>
          <w:rFonts w:ascii="Arial" w:hAnsi="Arial" w:cs="Arial"/>
        </w:rPr>
        <w:t>Torabinejad</w:t>
      </w:r>
      <w:proofErr w:type="spellEnd"/>
      <w:r w:rsidRPr="004356C9">
        <w:rPr>
          <w:rFonts w:ascii="Arial" w:hAnsi="Arial" w:cs="Arial"/>
        </w:rPr>
        <w:t xml:space="preserve"> &amp; </w:t>
      </w:r>
      <w:proofErr w:type="spellStart"/>
      <w:r w:rsidRPr="004356C9">
        <w:rPr>
          <w:rFonts w:ascii="Arial" w:hAnsi="Arial" w:cs="Arial"/>
        </w:rPr>
        <w:t>Parirokh</w:t>
      </w:r>
      <w:proofErr w:type="spellEnd"/>
      <w:r w:rsidRPr="004356C9">
        <w:rPr>
          <w:rFonts w:ascii="Arial" w:hAnsi="Arial" w:cs="Arial"/>
        </w:rPr>
        <w:t>, 2010). However, MTA has drawbacks such as prolonged setting time and potential discoloration.</w:t>
      </w:r>
    </w:p>
    <w:p w14:paraId="6DBEDD98" w14:textId="77777777" w:rsidR="004356C9" w:rsidRDefault="004356C9" w:rsidP="004356C9">
      <w:pPr>
        <w:jc w:val="both"/>
        <w:rPr>
          <w:rFonts w:ascii="Arial" w:hAnsi="Arial" w:cs="Arial"/>
        </w:rPr>
      </w:pPr>
    </w:p>
    <w:p w14:paraId="32F4B65A" w14:textId="72DB9A64" w:rsidR="004356C9" w:rsidRDefault="004356C9" w:rsidP="004356C9">
      <w:pPr>
        <w:jc w:val="both"/>
        <w:rPr>
          <w:rFonts w:ascii="Arial" w:hAnsi="Arial" w:cs="Arial"/>
        </w:rPr>
      </w:pPr>
      <w:proofErr w:type="spellStart"/>
      <w:r w:rsidRPr="004356C9">
        <w:rPr>
          <w:rFonts w:ascii="Arial" w:hAnsi="Arial" w:cs="Arial"/>
        </w:rPr>
        <w:lastRenderedPageBreak/>
        <w:t>Biodentine</w:t>
      </w:r>
      <w:proofErr w:type="spellEnd"/>
      <w:r w:rsidRPr="004356C9">
        <w:rPr>
          <w:rFonts w:ascii="Arial" w:hAnsi="Arial" w:cs="Arial"/>
        </w:rPr>
        <w:t xml:space="preserve">, a newer calcium silicate cement, was introduced as a </w:t>
      </w:r>
      <w:proofErr w:type="spellStart"/>
      <w:r w:rsidRPr="004356C9">
        <w:rPr>
          <w:rFonts w:ascii="Arial" w:hAnsi="Arial" w:cs="Arial"/>
        </w:rPr>
        <w:t>dentin</w:t>
      </w:r>
      <w:proofErr w:type="spellEnd"/>
      <w:r w:rsidRPr="004356C9">
        <w:rPr>
          <w:rFonts w:ascii="Arial" w:hAnsi="Arial" w:cs="Arial"/>
        </w:rPr>
        <w:t xml:space="preserve"> substitute. It offers faster setting, superior handling, and excellent biocompatibility compared to MTA. In pediatric dentistry, </w:t>
      </w:r>
      <w:proofErr w:type="spellStart"/>
      <w:r w:rsidRPr="004356C9">
        <w:rPr>
          <w:rFonts w:ascii="Arial" w:hAnsi="Arial" w:cs="Arial"/>
        </w:rPr>
        <w:t>Biodentine</w:t>
      </w:r>
      <w:proofErr w:type="spellEnd"/>
      <w:r w:rsidRPr="004356C9">
        <w:rPr>
          <w:rFonts w:ascii="Arial" w:hAnsi="Arial" w:cs="Arial"/>
        </w:rPr>
        <w:t xml:space="preserve"> is used for pulp therapy, indirect pulp capping, and as a </w:t>
      </w:r>
      <w:proofErr w:type="spellStart"/>
      <w:r w:rsidRPr="004356C9">
        <w:rPr>
          <w:rFonts w:ascii="Arial" w:hAnsi="Arial" w:cs="Arial"/>
        </w:rPr>
        <w:t>dentin</w:t>
      </w:r>
      <w:proofErr w:type="spellEnd"/>
      <w:r w:rsidRPr="004356C9">
        <w:rPr>
          <w:rFonts w:ascii="Arial" w:hAnsi="Arial" w:cs="Arial"/>
        </w:rPr>
        <w:t xml:space="preserve"> replacement under restorations (Camilleri, 2013).</w:t>
      </w:r>
    </w:p>
    <w:p w14:paraId="2F42E16C" w14:textId="77777777" w:rsidR="004356C9" w:rsidRDefault="004356C9" w:rsidP="004356C9">
      <w:pPr>
        <w:jc w:val="both"/>
        <w:rPr>
          <w:rFonts w:ascii="Arial" w:hAnsi="Arial" w:cs="Arial"/>
        </w:rPr>
      </w:pPr>
    </w:p>
    <w:p w14:paraId="5B55A0CE" w14:textId="2B6037D8" w:rsidR="004356C9" w:rsidRPr="004356C9" w:rsidRDefault="004356C9" w:rsidP="00D00787">
      <w:pPr>
        <w:pStyle w:val="Body"/>
        <w:spacing w:after="0"/>
        <w:jc w:val="left"/>
        <w:rPr>
          <w:rFonts w:ascii="Arial" w:hAnsi="Arial" w:cs="Arial"/>
        </w:rPr>
      </w:pPr>
      <w:r w:rsidRPr="004356C9">
        <w:rPr>
          <w:rFonts w:ascii="Arial" w:hAnsi="Arial" w:cs="Arial"/>
          <w:b/>
          <w:bCs/>
          <w:sz w:val="22"/>
          <w:szCs w:val="22"/>
        </w:rPr>
        <w:t>4.</w:t>
      </w:r>
      <w:r>
        <w:rPr>
          <w:rFonts w:ascii="Arial" w:hAnsi="Arial" w:cs="Arial"/>
          <w:b/>
          <w:bCs/>
          <w:sz w:val="22"/>
          <w:szCs w:val="22"/>
        </w:rPr>
        <w:t>3</w:t>
      </w:r>
      <w:r w:rsidRPr="004356C9">
        <w:rPr>
          <w:rFonts w:ascii="Arial" w:hAnsi="Arial" w:cs="Arial"/>
          <w:b/>
          <w:bCs/>
          <w:sz w:val="22"/>
          <w:szCs w:val="22"/>
        </w:rPr>
        <w:t xml:space="preserve"> </w:t>
      </w:r>
      <w:r w:rsidR="00D00787" w:rsidRPr="00D00787">
        <w:rPr>
          <w:rFonts w:ascii="Arial" w:hAnsi="Arial" w:cs="Arial"/>
          <w:b/>
          <w:bCs/>
          <w:sz w:val="22"/>
          <w:szCs w:val="22"/>
        </w:rPr>
        <w:t xml:space="preserve">Bioactive Composites and </w:t>
      </w:r>
      <w:proofErr w:type="spellStart"/>
      <w:r w:rsidR="00D00787" w:rsidRPr="00D00787">
        <w:rPr>
          <w:rFonts w:ascii="Arial" w:hAnsi="Arial" w:cs="Arial"/>
          <w:b/>
          <w:bCs/>
          <w:sz w:val="22"/>
          <w:szCs w:val="22"/>
        </w:rPr>
        <w:t>Giomers</w:t>
      </w:r>
      <w:proofErr w:type="spellEnd"/>
    </w:p>
    <w:p w14:paraId="6088A5FD" w14:textId="77777777" w:rsidR="004356C9" w:rsidRPr="00D00787" w:rsidRDefault="004356C9" w:rsidP="004356C9">
      <w:pPr>
        <w:pStyle w:val="Body"/>
        <w:spacing w:after="0"/>
        <w:rPr>
          <w:rFonts w:ascii="Arial" w:hAnsi="Arial" w:cs="Arial"/>
        </w:rPr>
      </w:pPr>
    </w:p>
    <w:p w14:paraId="775FE4C7" w14:textId="77777777" w:rsidR="00D00787" w:rsidRPr="00D00787" w:rsidRDefault="00D00787" w:rsidP="00D00787">
      <w:pPr>
        <w:jc w:val="both"/>
        <w:rPr>
          <w:rFonts w:ascii="Arial" w:hAnsi="Arial" w:cs="Arial"/>
          <w:vertAlign w:val="superscript"/>
        </w:rPr>
      </w:pPr>
      <w:r w:rsidRPr="00D00787">
        <w:rPr>
          <w:rFonts w:ascii="Arial" w:hAnsi="Arial" w:cs="Arial"/>
        </w:rPr>
        <w:t xml:space="preserve">Conventional resin composites, though aesthetically pleasing, are relatively inert. Bioactive composites were developed to overcome this limitation by incorporating fillers that release calcium, phosphate, and fluoride ions. These ions promote remineralization, inhibit secondary caries, and enhance the longevity of restorations. </w:t>
      </w:r>
      <w:proofErr w:type="spellStart"/>
      <w:r w:rsidRPr="00D00787">
        <w:rPr>
          <w:rFonts w:ascii="Arial" w:hAnsi="Arial" w:cs="Arial"/>
        </w:rPr>
        <w:t>Giomers</w:t>
      </w:r>
      <w:proofErr w:type="spellEnd"/>
      <w:r w:rsidRPr="00D00787">
        <w:rPr>
          <w:rFonts w:ascii="Arial" w:hAnsi="Arial" w:cs="Arial"/>
        </w:rPr>
        <w:t>, a subclass of composites containing pre-reacted glass fillers, combine the fluoride release of GICs with the esthetics of composites, making them valuable for anterior pediatric restorations (</w:t>
      </w:r>
      <w:proofErr w:type="spellStart"/>
      <w:r w:rsidRPr="00D00787">
        <w:rPr>
          <w:rFonts w:ascii="Arial" w:hAnsi="Arial" w:cs="Arial"/>
        </w:rPr>
        <w:t>Ikemura</w:t>
      </w:r>
      <w:proofErr w:type="spellEnd"/>
      <w:r w:rsidRPr="00D00787">
        <w:rPr>
          <w:rFonts w:ascii="Arial" w:hAnsi="Arial" w:cs="Arial"/>
        </w:rPr>
        <w:t xml:space="preserve"> et al., 2008).</w:t>
      </w:r>
    </w:p>
    <w:p w14:paraId="5583F358" w14:textId="77777777" w:rsidR="004356C9" w:rsidRDefault="004356C9" w:rsidP="004356C9">
      <w:pPr>
        <w:pStyle w:val="Body"/>
        <w:spacing w:after="0"/>
        <w:rPr>
          <w:rFonts w:ascii="Arial" w:hAnsi="Arial" w:cs="Arial"/>
        </w:rPr>
      </w:pPr>
    </w:p>
    <w:p w14:paraId="17C5B10F" w14:textId="42C1E693" w:rsidR="00D00787" w:rsidRPr="00D00787" w:rsidRDefault="00D00787" w:rsidP="004356C9">
      <w:pPr>
        <w:pStyle w:val="Body"/>
        <w:spacing w:after="0"/>
        <w:rPr>
          <w:rFonts w:ascii="Arial" w:hAnsi="Arial" w:cs="Arial"/>
          <w:b/>
          <w:bCs/>
          <w:sz w:val="22"/>
          <w:szCs w:val="22"/>
        </w:rPr>
      </w:pPr>
      <w:r w:rsidRPr="00D00787">
        <w:rPr>
          <w:rFonts w:ascii="Arial" w:hAnsi="Arial" w:cs="Arial"/>
          <w:b/>
          <w:bCs/>
          <w:sz w:val="22"/>
          <w:szCs w:val="22"/>
        </w:rPr>
        <w:t xml:space="preserve">4.4 </w:t>
      </w:r>
      <w:r>
        <w:rPr>
          <w:rFonts w:ascii="Arial" w:hAnsi="Arial" w:cs="Arial"/>
          <w:b/>
          <w:bCs/>
          <w:sz w:val="22"/>
          <w:szCs w:val="22"/>
        </w:rPr>
        <w:t>C</w:t>
      </w:r>
      <w:r w:rsidRPr="00D00787">
        <w:rPr>
          <w:rFonts w:ascii="Arial" w:hAnsi="Arial" w:cs="Arial"/>
          <w:b/>
          <w:bCs/>
          <w:sz w:val="22"/>
          <w:szCs w:val="22"/>
        </w:rPr>
        <w:t xml:space="preserve">asein </w:t>
      </w:r>
      <w:proofErr w:type="spellStart"/>
      <w:r>
        <w:rPr>
          <w:rFonts w:ascii="Arial" w:hAnsi="Arial" w:cs="Arial"/>
          <w:b/>
          <w:bCs/>
          <w:sz w:val="22"/>
          <w:szCs w:val="22"/>
        </w:rPr>
        <w:t>P</w:t>
      </w:r>
      <w:r w:rsidRPr="00D00787">
        <w:rPr>
          <w:rFonts w:ascii="Arial" w:hAnsi="Arial" w:cs="Arial"/>
          <w:b/>
          <w:bCs/>
          <w:sz w:val="22"/>
          <w:szCs w:val="22"/>
        </w:rPr>
        <w:t>hosphopeptide</w:t>
      </w:r>
      <w:proofErr w:type="spellEnd"/>
      <w:r w:rsidRPr="00D00787">
        <w:rPr>
          <w:rFonts w:ascii="Arial" w:hAnsi="Arial" w:cs="Arial"/>
          <w:b/>
          <w:bCs/>
          <w:sz w:val="22"/>
          <w:szCs w:val="22"/>
        </w:rPr>
        <w:t>-</w:t>
      </w:r>
      <w:r>
        <w:rPr>
          <w:rFonts w:ascii="Arial" w:hAnsi="Arial" w:cs="Arial"/>
          <w:b/>
          <w:bCs/>
          <w:sz w:val="22"/>
          <w:szCs w:val="22"/>
        </w:rPr>
        <w:t xml:space="preserve"> A</w:t>
      </w:r>
      <w:r w:rsidRPr="00D00787">
        <w:rPr>
          <w:rFonts w:ascii="Arial" w:hAnsi="Arial" w:cs="Arial"/>
          <w:b/>
          <w:bCs/>
          <w:sz w:val="22"/>
          <w:szCs w:val="22"/>
        </w:rPr>
        <w:t xml:space="preserve">morphous </w:t>
      </w:r>
      <w:r>
        <w:rPr>
          <w:rFonts w:ascii="Arial" w:hAnsi="Arial" w:cs="Arial"/>
          <w:b/>
          <w:bCs/>
          <w:sz w:val="22"/>
          <w:szCs w:val="22"/>
        </w:rPr>
        <w:t>C</w:t>
      </w:r>
      <w:r w:rsidRPr="00D00787">
        <w:rPr>
          <w:rFonts w:ascii="Arial" w:hAnsi="Arial" w:cs="Arial"/>
          <w:b/>
          <w:bCs/>
          <w:sz w:val="22"/>
          <w:szCs w:val="22"/>
        </w:rPr>
        <w:t xml:space="preserve">alcium </w:t>
      </w:r>
      <w:r>
        <w:rPr>
          <w:rFonts w:ascii="Arial" w:hAnsi="Arial" w:cs="Arial"/>
          <w:b/>
          <w:bCs/>
          <w:sz w:val="22"/>
          <w:szCs w:val="22"/>
        </w:rPr>
        <w:t>P</w:t>
      </w:r>
      <w:r w:rsidRPr="00D00787">
        <w:rPr>
          <w:rFonts w:ascii="Arial" w:hAnsi="Arial" w:cs="Arial"/>
          <w:b/>
          <w:bCs/>
          <w:sz w:val="22"/>
          <w:szCs w:val="22"/>
        </w:rPr>
        <w:t>hosphate (CPP-ACP)</w:t>
      </w:r>
    </w:p>
    <w:p w14:paraId="6CF67908" w14:textId="77777777" w:rsidR="004356C9" w:rsidRPr="00EA5FBB" w:rsidRDefault="004356C9" w:rsidP="00D00787">
      <w:pPr>
        <w:pStyle w:val="Body"/>
        <w:spacing w:after="0"/>
        <w:rPr>
          <w:rFonts w:ascii="Arial" w:hAnsi="Arial" w:cs="Arial"/>
        </w:rPr>
      </w:pPr>
    </w:p>
    <w:p w14:paraId="24F15032" w14:textId="77777777" w:rsidR="00D00787" w:rsidRPr="00D00787" w:rsidRDefault="00D00787" w:rsidP="00D00787">
      <w:pPr>
        <w:jc w:val="both"/>
        <w:rPr>
          <w:rFonts w:ascii="Arial" w:hAnsi="Arial" w:cs="Arial"/>
        </w:rPr>
      </w:pPr>
      <w:r w:rsidRPr="00D00787">
        <w:rPr>
          <w:rFonts w:ascii="Arial" w:hAnsi="Arial" w:cs="Arial"/>
        </w:rPr>
        <w:t xml:space="preserve">CPP-ACP is a milk-derived biomimetic </w:t>
      </w:r>
      <w:proofErr w:type="spellStart"/>
      <w:r w:rsidRPr="00D00787">
        <w:rPr>
          <w:rFonts w:ascii="Arial" w:hAnsi="Arial" w:cs="Arial"/>
        </w:rPr>
        <w:t>remineralizing</w:t>
      </w:r>
      <w:proofErr w:type="spellEnd"/>
      <w:r w:rsidRPr="00D00787">
        <w:rPr>
          <w:rFonts w:ascii="Arial" w:hAnsi="Arial" w:cs="Arial"/>
        </w:rPr>
        <w:t xml:space="preserve"> agent that stabilizes calcium and phosphate ions in an amorphous form, making them bioavailable for enamel remineralization. It is especially effective in reversing white spot lesions and early carious lesions, which are common in children (</w:t>
      </w:r>
      <w:r w:rsidRPr="00D00787">
        <w:rPr>
          <w:rFonts w:ascii="Arial" w:hAnsi="Arial" w:cs="Arial"/>
          <w:color w:val="212121"/>
        </w:rPr>
        <w:t>Reynolds, 2009</w:t>
      </w:r>
      <w:r w:rsidRPr="00D00787">
        <w:rPr>
          <w:rFonts w:ascii="Arial" w:hAnsi="Arial" w:cs="Arial"/>
        </w:rPr>
        <w:t>). CPP-ACP is often incorporated into topical creams, chewing gums, and fluoride varnishes, serving as an adjunct in preventive pediatric care.</w:t>
      </w:r>
    </w:p>
    <w:p w14:paraId="7365B461" w14:textId="77777777" w:rsidR="00D00787" w:rsidRDefault="00D00787" w:rsidP="004356C9">
      <w:pPr>
        <w:pStyle w:val="Body"/>
        <w:spacing w:after="0"/>
        <w:rPr>
          <w:rFonts w:ascii="Arial" w:hAnsi="Arial" w:cs="Arial"/>
        </w:rPr>
      </w:pPr>
    </w:p>
    <w:p w14:paraId="6F299AD4" w14:textId="0E0F3CA3" w:rsidR="00D00787" w:rsidRPr="004356C9" w:rsidRDefault="00D00787" w:rsidP="004356C9">
      <w:pPr>
        <w:pStyle w:val="Body"/>
        <w:spacing w:after="0"/>
        <w:rPr>
          <w:rFonts w:ascii="Arial" w:hAnsi="Arial" w:cs="Arial"/>
        </w:rPr>
      </w:pPr>
      <w:r w:rsidRPr="00D00787">
        <w:rPr>
          <w:rFonts w:ascii="Arial" w:hAnsi="Arial" w:cs="Arial"/>
          <w:b/>
          <w:bCs/>
          <w:sz w:val="22"/>
          <w:szCs w:val="22"/>
        </w:rPr>
        <w:t>4.</w:t>
      </w:r>
      <w:r>
        <w:rPr>
          <w:rFonts w:ascii="Arial" w:hAnsi="Arial" w:cs="Arial"/>
          <w:b/>
          <w:bCs/>
          <w:sz w:val="22"/>
          <w:szCs w:val="22"/>
        </w:rPr>
        <w:t xml:space="preserve">5 </w:t>
      </w:r>
      <w:r w:rsidRPr="00D00787">
        <w:rPr>
          <w:rFonts w:ascii="Arial" w:hAnsi="Arial" w:cs="Arial"/>
          <w:b/>
          <w:bCs/>
          <w:sz w:val="22"/>
          <w:szCs w:val="22"/>
        </w:rPr>
        <w:t>Other Novel Biomimetic Restorative Approaches</w:t>
      </w:r>
    </w:p>
    <w:p w14:paraId="05AC16AB" w14:textId="77777777" w:rsidR="004356C9" w:rsidRDefault="004356C9" w:rsidP="004356C9">
      <w:pPr>
        <w:pStyle w:val="Body"/>
        <w:spacing w:after="0"/>
        <w:rPr>
          <w:rFonts w:ascii="Arial" w:hAnsi="Arial" w:cs="Arial"/>
        </w:rPr>
      </w:pPr>
    </w:p>
    <w:p w14:paraId="036CA921" w14:textId="77777777" w:rsidR="00D00787" w:rsidRDefault="00D00787" w:rsidP="00D00787">
      <w:pPr>
        <w:jc w:val="both"/>
        <w:rPr>
          <w:rFonts w:ascii="Arial" w:hAnsi="Arial" w:cs="Arial"/>
        </w:rPr>
      </w:pPr>
      <w:r w:rsidRPr="00D00787">
        <w:rPr>
          <w:rFonts w:ascii="Arial" w:hAnsi="Arial" w:cs="Arial"/>
        </w:rPr>
        <w:t xml:space="preserve">Emerging biomimetic approaches include nanohybrid composites, calcium phosphate cements, and </w:t>
      </w:r>
      <w:proofErr w:type="spellStart"/>
      <w:r w:rsidRPr="00D00787">
        <w:rPr>
          <w:rFonts w:ascii="Arial" w:hAnsi="Arial" w:cs="Arial"/>
        </w:rPr>
        <w:t>ormocer</w:t>
      </w:r>
      <w:proofErr w:type="spellEnd"/>
      <w:r w:rsidRPr="00D00787">
        <w:rPr>
          <w:rFonts w:ascii="Arial" w:hAnsi="Arial" w:cs="Arial"/>
        </w:rPr>
        <w:t xml:space="preserve">-based materials. These aim to mimic enamel translucency, improve </w:t>
      </w:r>
      <w:proofErr w:type="spellStart"/>
      <w:r w:rsidRPr="00D00787">
        <w:rPr>
          <w:rFonts w:ascii="Arial" w:hAnsi="Arial" w:cs="Arial"/>
        </w:rPr>
        <w:t>polishability</w:t>
      </w:r>
      <w:proofErr w:type="spellEnd"/>
      <w:r w:rsidRPr="00D00787">
        <w:rPr>
          <w:rFonts w:ascii="Arial" w:hAnsi="Arial" w:cs="Arial"/>
        </w:rPr>
        <w:t>, and enhance ion release while minimizing polymerization shrinkage. Although clinical data in pediatric populations remain limited, early studies indicate potential applications in restorative dentistry (</w:t>
      </w:r>
      <w:proofErr w:type="spellStart"/>
      <w:r w:rsidRPr="00D00787">
        <w:rPr>
          <w:rFonts w:ascii="Arial" w:hAnsi="Arial" w:cs="Arial"/>
        </w:rPr>
        <w:t>Moszner</w:t>
      </w:r>
      <w:proofErr w:type="spellEnd"/>
      <w:r w:rsidRPr="00D00787">
        <w:rPr>
          <w:rFonts w:ascii="Arial" w:hAnsi="Arial" w:cs="Arial"/>
        </w:rPr>
        <w:t xml:space="preserve"> &amp; </w:t>
      </w:r>
      <w:proofErr w:type="spellStart"/>
      <w:r w:rsidRPr="00D00787">
        <w:rPr>
          <w:rFonts w:ascii="Arial" w:hAnsi="Arial" w:cs="Arial"/>
        </w:rPr>
        <w:t>Klapdohr</w:t>
      </w:r>
      <w:proofErr w:type="spellEnd"/>
      <w:r w:rsidRPr="00D00787">
        <w:rPr>
          <w:rFonts w:ascii="Arial" w:hAnsi="Arial" w:cs="Arial"/>
        </w:rPr>
        <w:t>, 2004).</w:t>
      </w:r>
    </w:p>
    <w:p w14:paraId="1D3E1536" w14:textId="77777777" w:rsidR="00D00787" w:rsidRDefault="00D00787" w:rsidP="00D00787">
      <w:pPr>
        <w:jc w:val="both"/>
        <w:rPr>
          <w:rFonts w:ascii="Arial" w:hAnsi="Arial" w:cs="Arial"/>
        </w:rPr>
      </w:pPr>
    </w:p>
    <w:p w14:paraId="0E5EE5AE" w14:textId="7DD17A19" w:rsidR="00D00787" w:rsidRPr="00D00787" w:rsidRDefault="00D00787" w:rsidP="00D00787">
      <w:pPr>
        <w:jc w:val="both"/>
        <w:rPr>
          <w:rFonts w:ascii="Arial" w:hAnsi="Arial" w:cs="Arial"/>
          <w:b/>
          <w:bCs/>
          <w:sz w:val="22"/>
          <w:szCs w:val="22"/>
        </w:rPr>
      </w:pPr>
      <w:r w:rsidRPr="00D00787">
        <w:rPr>
          <w:rFonts w:ascii="Arial" w:hAnsi="Arial" w:cs="Arial"/>
          <w:b/>
          <w:bCs/>
          <w:sz w:val="22"/>
          <w:szCs w:val="22"/>
        </w:rPr>
        <w:t>5. BIOMIMETIC APPROACHES IN PULP THERAPY</w:t>
      </w:r>
    </w:p>
    <w:p w14:paraId="3FC65D4D" w14:textId="77777777" w:rsidR="00D00787" w:rsidRDefault="00D00787" w:rsidP="00D00787">
      <w:pPr>
        <w:pStyle w:val="Body"/>
        <w:spacing w:after="0"/>
        <w:rPr>
          <w:rFonts w:ascii="Arial" w:hAnsi="Arial" w:cs="Arial"/>
        </w:rPr>
      </w:pPr>
    </w:p>
    <w:p w14:paraId="7796C63A" w14:textId="77777777" w:rsidR="00D00787" w:rsidRDefault="00D00787" w:rsidP="00D00787">
      <w:pPr>
        <w:jc w:val="both"/>
        <w:rPr>
          <w:rFonts w:ascii="Arial" w:hAnsi="Arial" w:cs="Arial"/>
        </w:rPr>
      </w:pPr>
      <w:r w:rsidRPr="00D00787">
        <w:rPr>
          <w:rFonts w:ascii="Arial" w:hAnsi="Arial" w:cs="Arial"/>
        </w:rPr>
        <w:t>Vital pulp therapy (VPT) in pediatric dentistry aims to maintain the health and vitality of the pulp in primary and immature permanent teeth affected by caries or trauma. The biomimetic approach focuses not only on protecting the pulp but also on stimulating natural regenerative processes within the dentin–pulp complex [Table 2]. This philosophy has shifted pulp therapy from being a purely protective procedure to a regenerative and biologically driven treatment modality (</w:t>
      </w:r>
      <w:proofErr w:type="spellStart"/>
      <w:r w:rsidRPr="00D00787">
        <w:rPr>
          <w:rFonts w:ascii="Arial" w:hAnsi="Arial" w:cs="Arial"/>
        </w:rPr>
        <w:t>Farges</w:t>
      </w:r>
      <w:proofErr w:type="spellEnd"/>
      <w:r w:rsidRPr="00D00787">
        <w:rPr>
          <w:rFonts w:ascii="Arial" w:hAnsi="Arial" w:cs="Arial"/>
        </w:rPr>
        <w:t xml:space="preserve"> et al., 2015).</w:t>
      </w:r>
    </w:p>
    <w:p w14:paraId="64A015C2" w14:textId="77777777" w:rsidR="00D00787" w:rsidRDefault="00D00787" w:rsidP="00D00787">
      <w:pPr>
        <w:jc w:val="both"/>
        <w:rPr>
          <w:rFonts w:ascii="Arial" w:hAnsi="Arial" w:cs="Arial"/>
        </w:rPr>
      </w:pPr>
    </w:p>
    <w:p w14:paraId="5B553000" w14:textId="229395FB" w:rsidR="00D00787" w:rsidRPr="00D00787" w:rsidRDefault="00D00787" w:rsidP="00D00787">
      <w:pPr>
        <w:jc w:val="center"/>
        <w:rPr>
          <w:rFonts w:ascii="Arial" w:hAnsi="Arial" w:cs="Arial"/>
        </w:rPr>
      </w:pPr>
      <w:r w:rsidRPr="00D00787">
        <w:rPr>
          <w:rFonts w:ascii="Arial" w:hAnsi="Arial" w:cs="Arial"/>
          <w:b/>
          <w:bCs/>
        </w:rPr>
        <w:t>Table 2</w:t>
      </w:r>
      <w:r>
        <w:rPr>
          <w:rFonts w:ascii="Arial" w:hAnsi="Arial" w:cs="Arial"/>
          <w:b/>
          <w:bCs/>
        </w:rPr>
        <w:t xml:space="preserve">. </w:t>
      </w:r>
      <w:r w:rsidRPr="00D00787">
        <w:rPr>
          <w:rFonts w:ascii="Arial" w:hAnsi="Arial" w:cs="Arial"/>
          <w:b/>
          <w:bCs/>
        </w:rPr>
        <w:t>Biomimetic materials used in pulp therapy for children</w:t>
      </w:r>
    </w:p>
    <w:p w14:paraId="0C25EBEB" w14:textId="77777777" w:rsidR="00D00787" w:rsidRPr="00D00787" w:rsidRDefault="00D00787" w:rsidP="00D00787">
      <w:pPr>
        <w:jc w:val="both"/>
        <w:rPr>
          <w:rFonts w:ascii="Arial" w:hAnsi="Arial" w:cs="Arial"/>
          <w:sz w:val="16"/>
          <w:szCs w:val="16"/>
        </w:rPr>
      </w:pPr>
    </w:p>
    <w:tbl>
      <w:tblPr>
        <w:tblStyle w:val="TableGrid"/>
        <w:tblW w:w="9101" w:type="dxa"/>
        <w:tblLook w:val="04A0" w:firstRow="1" w:lastRow="0" w:firstColumn="1" w:lastColumn="0" w:noHBand="0" w:noVBand="1"/>
      </w:tblPr>
      <w:tblGrid>
        <w:gridCol w:w="1819"/>
        <w:gridCol w:w="1819"/>
        <w:gridCol w:w="1821"/>
        <w:gridCol w:w="1624"/>
        <w:gridCol w:w="2018"/>
      </w:tblGrid>
      <w:tr w:rsidR="00D00787" w:rsidRPr="00D00787" w14:paraId="3FEA465A" w14:textId="77777777" w:rsidTr="00BB2124">
        <w:trPr>
          <w:trHeight w:val="886"/>
        </w:trPr>
        <w:tc>
          <w:tcPr>
            <w:tcW w:w="1819" w:type="dxa"/>
          </w:tcPr>
          <w:p w14:paraId="3D19393C" w14:textId="77777777" w:rsidR="00D00787" w:rsidRPr="00D00787" w:rsidRDefault="00D00787" w:rsidP="00D00787">
            <w:pPr>
              <w:jc w:val="center"/>
              <w:rPr>
                <w:rFonts w:ascii="Arial" w:hAnsi="Arial" w:cs="Arial"/>
                <w:b/>
                <w:bCs/>
                <w:sz w:val="20"/>
                <w:szCs w:val="20"/>
              </w:rPr>
            </w:pPr>
            <w:r w:rsidRPr="00D00787">
              <w:rPr>
                <w:rFonts w:ascii="Arial" w:hAnsi="Arial" w:cs="Arial"/>
                <w:b/>
                <w:bCs/>
                <w:sz w:val="20"/>
                <w:szCs w:val="20"/>
              </w:rPr>
              <w:t>Material</w:t>
            </w:r>
          </w:p>
        </w:tc>
        <w:tc>
          <w:tcPr>
            <w:tcW w:w="1819" w:type="dxa"/>
          </w:tcPr>
          <w:p w14:paraId="0BB57F27" w14:textId="77777777" w:rsidR="00D00787" w:rsidRPr="00D00787" w:rsidRDefault="00D00787" w:rsidP="00D00787">
            <w:pPr>
              <w:jc w:val="center"/>
              <w:rPr>
                <w:rFonts w:ascii="Arial" w:hAnsi="Arial" w:cs="Arial"/>
                <w:b/>
                <w:bCs/>
                <w:sz w:val="20"/>
                <w:szCs w:val="20"/>
              </w:rPr>
            </w:pPr>
            <w:r w:rsidRPr="00D00787">
              <w:rPr>
                <w:rFonts w:ascii="Arial" w:hAnsi="Arial" w:cs="Arial"/>
                <w:b/>
                <w:bCs/>
                <w:sz w:val="20"/>
                <w:szCs w:val="20"/>
              </w:rPr>
              <w:t>Clinical Application</w:t>
            </w:r>
          </w:p>
        </w:tc>
        <w:tc>
          <w:tcPr>
            <w:tcW w:w="1821" w:type="dxa"/>
          </w:tcPr>
          <w:p w14:paraId="4CDBB22A" w14:textId="77777777" w:rsidR="00D00787" w:rsidRPr="00D00787" w:rsidRDefault="00D00787" w:rsidP="00D00787">
            <w:pPr>
              <w:jc w:val="center"/>
              <w:rPr>
                <w:rFonts w:ascii="Arial" w:hAnsi="Arial" w:cs="Arial"/>
                <w:b/>
                <w:bCs/>
                <w:sz w:val="20"/>
                <w:szCs w:val="20"/>
              </w:rPr>
            </w:pPr>
            <w:r w:rsidRPr="00D00787">
              <w:rPr>
                <w:rFonts w:ascii="Arial" w:hAnsi="Arial" w:cs="Arial"/>
                <w:b/>
                <w:bCs/>
                <w:sz w:val="20"/>
                <w:szCs w:val="20"/>
              </w:rPr>
              <w:t>Biomimetic Property</w:t>
            </w:r>
          </w:p>
        </w:tc>
        <w:tc>
          <w:tcPr>
            <w:tcW w:w="1624" w:type="dxa"/>
          </w:tcPr>
          <w:p w14:paraId="234EDB89" w14:textId="77777777" w:rsidR="00D00787" w:rsidRPr="00D00787" w:rsidRDefault="00D00787" w:rsidP="00D00787">
            <w:pPr>
              <w:jc w:val="center"/>
              <w:rPr>
                <w:rFonts w:ascii="Arial" w:hAnsi="Arial" w:cs="Arial"/>
                <w:b/>
                <w:bCs/>
                <w:sz w:val="20"/>
                <w:szCs w:val="20"/>
              </w:rPr>
            </w:pPr>
            <w:r w:rsidRPr="00D00787">
              <w:rPr>
                <w:rFonts w:ascii="Arial" w:hAnsi="Arial" w:cs="Arial"/>
                <w:b/>
                <w:bCs/>
                <w:sz w:val="20"/>
                <w:szCs w:val="20"/>
              </w:rPr>
              <w:t>Key Advantage</w:t>
            </w:r>
          </w:p>
        </w:tc>
        <w:tc>
          <w:tcPr>
            <w:tcW w:w="2018" w:type="dxa"/>
          </w:tcPr>
          <w:p w14:paraId="2348EE4A" w14:textId="77777777" w:rsidR="00D00787" w:rsidRPr="00D00787" w:rsidRDefault="00D00787" w:rsidP="00D00787">
            <w:pPr>
              <w:jc w:val="center"/>
              <w:rPr>
                <w:rFonts w:ascii="Arial" w:hAnsi="Arial" w:cs="Arial"/>
                <w:b/>
                <w:bCs/>
                <w:sz w:val="20"/>
                <w:szCs w:val="20"/>
              </w:rPr>
            </w:pPr>
            <w:r w:rsidRPr="00D00787">
              <w:rPr>
                <w:rFonts w:ascii="Arial" w:hAnsi="Arial" w:cs="Arial"/>
                <w:b/>
                <w:bCs/>
                <w:sz w:val="20"/>
                <w:szCs w:val="20"/>
              </w:rPr>
              <w:t>Limitation</w:t>
            </w:r>
          </w:p>
        </w:tc>
      </w:tr>
      <w:tr w:rsidR="00D00787" w:rsidRPr="00D00787" w14:paraId="7448FD87" w14:textId="77777777" w:rsidTr="00BB2124">
        <w:trPr>
          <w:trHeight w:val="437"/>
        </w:trPr>
        <w:tc>
          <w:tcPr>
            <w:tcW w:w="1819" w:type="dxa"/>
          </w:tcPr>
          <w:p w14:paraId="1999D0C0" w14:textId="77777777" w:rsidR="00D00787" w:rsidRPr="00D00787" w:rsidRDefault="00D00787" w:rsidP="00D00787">
            <w:pPr>
              <w:rPr>
                <w:rFonts w:ascii="Arial" w:hAnsi="Arial" w:cs="Arial"/>
                <w:sz w:val="20"/>
                <w:szCs w:val="20"/>
              </w:rPr>
            </w:pPr>
            <w:r w:rsidRPr="00D00787">
              <w:rPr>
                <w:rFonts w:ascii="Arial" w:hAnsi="Arial" w:cs="Arial"/>
                <w:sz w:val="20"/>
                <w:szCs w:val="20"/>
              </w:rPr>
              <w:t xml:space="preserve">Calcium hydroxide </w:t>
            </w:r>
          </w:p>
        </w:tc>
        <w:tc>
          <w:tcPr>
            <w:tcW w:w="1819" w:type="dxa"/>
          </w:tcPr>
          <w:p w14:paraId="3CEA185D" w14:textId="77777777" w:rsidR="00D00787" w:rsidRPr="00D00787" w:rsidRDefault="00D00787" w:rsidP="00D00787">
            <w:pPr>
              <w:rPr>
                <w:rFonts w:ascii="Arial" w:hAnsi="Arial" w:cs="Arial"/>
                <w:sz w:val="20"/>
                <w:szCs w:val="20"/>
              </w:rPr>
            </w:pPr>
            <w:r w:rsidRPr="00D00787">
              <w:rPr>
                <w:rFonts w:ascii="Arial" w:hAnsi="Arial" w:cs="Arial"/>
                <w:sz w:val="20"/>
                <w:szCs w:val="20"/>
              </w:rPr>
              <w:t>Direct/indirect pulp capping</w:t>
            </w:r>
          </w:p>
        </w:tc>
        <w:tc>
          <w:tcPr>
            <w:tcW w:w="1821" w:type="dxa"/>
          </w:tcPr>
          <w:p w14:paraId="7BB56D9D" w14:textId="77777777" w:rsidR="00D00787" w:rsidRPr="00D00787" w:rsidRDefault="00D00787" w:rsidP="00D00787">
            <w:pPr>
              <w:rPr>
                <w:rFonts w:ascii="Arial" w:hAnsi="Arial" w:cs="Arial"/>
                <w:sz w:val="20"/>
                <w:szCs w:val="20"/>
              </w:rPr>
            </w:pPr>
            <w:r w:rsidRPr="00D00787">
              <w:rPr>
                <w:rFonts w:ascii="Arial" w:hAnsi="Arial" w:cs="Arial"/>
                <w:sz w:val="20"/>
                <w:szCs w:val="20"/>
              </w:rPr>
              <w:t>Induces dentin bridge</w:t>
            </w:r>
          </w:p>
        </w:tc>
        <w:tc>
          <w:tcPr>
            <w:tcW w:w="1624" w:type="dxa"/>
          </w:tcPr>
          <w:p w14:paraId="7A3B2B53" w14:textId="77777777" w:rsidR="00D00787" w:rsidRPr="00D00787" w:rsidRDefault="00D00787" w:rsidP="00D00787">
            <w:pPr>
              <w:rPr>
                <w:rFonts w:ascii="Arial" w:hAnsi="Arial" w:cs="Arial"/>
                <w:sz w:val="20"/>
                <w:szCs w:val="20"/>
              </w:rPr>
            </w:pPr>
            <w:r w:rsidRPr="00D00787">
              <w:rPr>
                <w:rFonts w:ascii="Arial" w:hAnsi="Arial" w:cs="Arial"/>
                <w:sz w:val="20"/>
                <w:szCs w:val="20"/>
              </w:rPr>
              <w:t>Easy to use, cheap</w:t>
            </w:r>
            <w:r w:rsidRPr="00D00787">
              <w:rPr>
                <w:rFonts w:ascii="Arial" w:hAnsi="Arial" w:cs="Arial"/>
                <w:sz w:val="20"/>
                <w:szCs w:val="20"/>
              </w:rPr>
              <w:tab/>
            </w:r>
          </w:p>
        </w:tc>
        <w:tc>
          <w:tcPr>
            <w:tcW w:w="2018" w:type="dxa"/>
          </w:tcPr>
          <w:p w14:paraId="4AFA02C4" w14:textId="77777777" w:rsidR="00D00787" w:rsidRPr="00D00787" w:rsidRDefault="00D00787" w:rsidP="00D00787">
            <w:pPr>
              <w:rPr>
                <w:rFonts w:ascii="Arial" w:hAnsi="Arial" w:cs="Arial"/>
                <w:sz w:val="20"/>
                <w:szCs w:val="20"/>
              </w:rPr>
            </w:pPr>
            <w:r w:rsidRPr="00D00787">
              <w:rPr>
                <w:rFonts w:ascii="Arial" w:hAnsi="Arial" w:cs="Arial"/>
                <w:sz w:val="20"/>
                <w:szCs w:val="20"/>
              </w:rPr>
              <w:t>Dissolves over time, poor seal</w:t>
            </w:r>
            <w:r w:rsidRPr="00D00787">
              <w:rPr>
                <w:rFonts w:ascii="Arial" w:hAnsi="Arial" w:cs="Arial"/>
                <w:sz w:val="20"/>
                <w:szCs w:val="20"/>
              </w:rPr>
              <w:tab/>
            </w:r>
          </w:p>
        </w:tc>
      </w:tr>
      <w:tr w:rsidR="00D00787" w:rsidRPr="00D00787" w14:paraId="4CCB995B" w14:textId="77777777" w:rsidTr="00BB2124">
        <w:trPr>
          <w:trHeight w:val="448"/>
        </w:trPr>
        <w:tc>
          <w:tcPr>
            <w:tcW w:w="1819" w:type="dxa"/>
          </w:tcPr>
          <w:p w14:paraId="2F332C90" w14:textId="77777777" w:rsidR="00D00787" w:rsidRPr="00D00787" w:rsidRDefault="00D00787" w:rsidP="00D00787">
            <w:pPr>
              <w:rPr>
                <w:rFonts w:ascii="Arial" w:hAnsi="Arial" w:cs="Arial"/>
                <w:sz w:val="20"/>
                <w:szCs w:val="20"/>
              </w:rPr>
            </w:pPr>
            <w:r w:rsidRPr="00D00787">
              <w:rPr>
                <w:rFonts w:ascii="Arial" w:hAnsi="Arial" w:cs="Arial"/>
                <w:sz w:val="20"/>
                <w:szCs w:val="20"/>
              </w:rPr>
              <w:t>MTA</w:t>
            </w:r>
            <w:r w:rsidRPr="00D00787">
              <w:rPr>
                <w:rFonts w:ascii="Arial" w:hAnsi="Arial" w:cs="Arial"/>
                <w:sz w:val="20"/>
                <w:szCs w:val="20"/>
              </w:rPr>
              <w:tab/>
            </w:r>
          </w:p>
        </w:tc>
        <w:tc>
          <w:tcPr>
            <w:tcW w:w="1819" w:type="dxa"/>
          </w:tcPr>
          <w:p w14:paraId="5941685A" w14:textId="77777777" w:rsidR="00D00787" w:rsidRPr="00D00787" w:rsidRDefault="00D00787" w:rsidP="00D00787">
            <w:pPr>
              <w:rPr>
                <w:rFonts w:ascii="Arial" w:hAnsi="Arial" w:cs="Arial"/>
                <w:sz w:val="20"/>
                <w:szCs w:val="20"/>
              </w:rPr>
            </w:pPr>
            <w:r w:rsidRPr="00D00787">
              <w:rPr>
                <w:rFonts w:ascii="Arial" w:hAnsi="Arial" w:cs="Arial"/>
                <w:sz w:val="20"/>
                <w:szCs w:val="20"/>
              </w:rPr>
              <w:t xml:space="preserve">Direct pulp capping, pulpotomy, </w:t>
            </w:r>
            <w:proofErr w:type="spellStart"/>
            <w:r w:rsidRPr="00D00787">
              <w:rPr>
                <w:rFonts w:ascii="Arial" w:hAnsi="Arial" w:cs="Arial"/>
                <w:sz w:val="20"/>
                <w:szCs w:val="20"/>
              </w:rPr>
              <w:t>apexogenesis</w:t>
            </w:r>
            <w:proofErr w:type="spellEnd"/>
          </w:p>
        </w:tc>
        <w:tc>
          <w:tcPr>
            <w:tcW w:w="1821" w:type="dxa"/>
          </w:tcPr>
          <w:p w14:paraId="3D4D2EF2" w14:textId="77777777" w:rsidR="00D00787" w:rsidRPr="00D00787" w:rsidRDefault="00D00787" w:rsidP="00D00787">
            <w:pPr>
              <w:rPr>
                <w:rFonts w:ascii="Arial" w:hAnsi="Arial" w:cs="Arial"/>
                <w:sz w:val="20"/>
                <w:szCs w:val="20"/>
              </w:rPr>
            </w:pPr>
            <w:r w:rsidRPr="00D00787">
              <w:rPr>
                <w:rFonts w:ascii="Arial" w:hAnsi="Arial" w:cs="Arial"/>
                <w:sz w:val="20"/>
                <w:szCs w:val="20"/>
              </w:rPr>
              <w:t>Bioactive calcium silicate, dentin bridge formation</w:t>
            </w:r>
            <w:r w:rsidRPr="00D00787">
              <w:rPr>
                <w:rFonts w:ascii="Arial" w:hAnsi="Arial" w:cs="Arial"/>
                <w:sz w:val="20"/>
                <w:szCs w:val="20"/>
              </w:rPr>
              <w:tab/>
            </w:r>
          </w:p>
        </w:tc>
        <w:tc>
          <w:tcPr>
            <w:tcW w:w="1624" w:type="dxa"/>
          </w:tcPr>
          <w:p w14:paraId="550EC31E" w14:textId="77777777" w:rsidR="00D00787" w:rsidRPr="00D00787" w:rsidRDefault="00D00787" w:rsidP="00D00787">
            <w:pPr>
              <w:rPr>
                <w:rFonts w:ascii="Arial" w:hAnsi="Arial" w:cs="Arial"/>
                <w:sz w:val="20"/>
                <w:szCs w:val="20"/>
              </w:rPr>
            </w:pPr>
            <w:r w:rsidRPr="00D00787">
              <w:rPr>
                <w:rFonts w:ascii="Arial" w:hAnsi="Arial" w:cs="Arial"/>
                <w:sz w:val="20"/>
                <w:szCs w:val="20"/>
              </w:rPr>
              <w:t>High success in pulpotomy, preserves pulp vitality</w:t>
            </w:r>
          </w:p>
        </w:tc>
        <w:tc>
          <w:tcPr>
            <w:tcW w:w="2018" w:type="dxa"/>
          </w:tcPr>
          <w:p w14:paraId="3260417F" w14:textId="77777777" w:rsidR="00D00787" w:rsidRPr="00D00787" w:rsidRDefault="00D00787" w:rsidP="00D00787">
            <w:pPr>
              <w:rPr>
                <w:rFonts w:ascii="Arial" w:hAnsi="Arial" w:cs="Arial"/>
                <w:sz w:val="20"/>
                <w:szCs w:val="20"/>
              </w:rPr>
            </w:pPr>
            <w:r w:rsidRPr="00D00787">
              <w:rPr>
                <w:rFonts w:ascii="Arial" w:hAnsi="Arial" w:cs="Arial"/>
                <w:sz w:val="20"/>
                <w:szCs w:val="20"/>
              </w:rPr>
              <w:t>Long setting time, discoloration, expensive</w:t>
            </w:r>
          </w:p>
          <w:p w14:paraId="31BD78AF" w14:textId="77777777" w:rsidR="00D00787" w:rsidRPr="00D00787" w:rsidRDefault="00D00787" w:rsidP="00D00787">
            <w:pPr>
              <w:rPr>
                <w:rFonts w:ascii="Arial" w:hAnsi="Arial" w:cs="Arial"/>
                <w:sz w:val="20"/>
                <w:szCs w:val="20"/>
              </w:rPr>
            </w:pPr>
          </w:p>
        </w:tc>
      </w:tr>
      <w:tr w:rsidR="00D00787" w:rsidRPr="00D00787" w14:paraId="05C928A3" w14:textId="77777777" w:rsidTr="00BB2124">
        <w:trPr>
          <w:trHeight w:val="437"/>
        </w:trPr>
        <w:tc>
          <w:tcPr>
            <w:tcW w:w="1819" w:type="dxa"/>
          </w:tcPr>
          <w:p w14:paraId="39C71259" w14:textId="77777777" w:rsidR="00D00787" w:rsidRPr="00D00787" w:rsidRDefault="00D00787" w:rsidP="00D00787">
            <w:pPr>
              <w:rPr>
                <w:rFonts w:ascii="Arial" w:hAnsi="Arial" w:cs="Arial"/>
                <w:sz w:val="20"/>
                <w:szCs w:val="20"/>
              </w:rPr>
            </w:pPr>
            <w:proofErr w:type="spellStart"/>
            <w:r w:rsidRPr="00D00787">
              <w:rPr>
                <w:rFonts w:ascii="Arial" w:hAnsi="Arial" w:cs="Arial"/>
                <w:sz w:val="20"/>
                <w:szCs w:val="20"/>
              </w:rPr>
              <w:lastRenderedPageBreak/>
              <w:t>Biodentine</w:t>
            </w:r>
            <w:proofErr w:type="spellEnd"/>
          </w:p>
        </w:tc>
        <w:tc>
          <w:tcPr>
            <w:tcW w:w="1819" w:type="dxa"/>
          </w:tcPr>
          <w:p w14:paraId="2517B574" w14:textId="77777777" w:rsidR="00D00787" w:rsidRPr="00D00787" w:rsidRDefault="00D00787" w:rsidP="00D00787">
            <w:pPr>
              <w:rPr>
                <w:rFonts w:ascii="Arial" w:hAnsi="Arial" w:cs="Arial"/>
                <w:sz w:val="20"/>
                <w:szCs w:val="20"/>
              </w:rPr>
            </w:pPr>
            <w:r w:rsidRPr="00D00787">
              <w:rPr>
                <w:rFonts w:ascii="Arial" w:hAnsi="Arial" w:cs="Arial"/>
                <w:sz w:val="20"/>
                <w:szCs w:val="20"/>
              </w:rPr>
              <w:t>Direct pulp capping, pulpotomy, dentin substitute</w:t>
            </w:r>
          </w:p>
        </w:tc>
        <w:tc>
          <w:tcPr>
            <w:tcW w:w="1821" w:type="dxa"/>
          </w:tcPr>
          <w:p w14:paraId="1998E3CE" w14:textId="77777777" w:rsidR="00D00787" w:rsidRPr="00D00787" w:rsidRDefault="00D00787" w:rsidP="00D00787">
            <w:pPr>
              <w:rPr>
                <w:rFonts w:ascii="Arial" w:hAnsi="Arial" w:cs="Arial"/>
                <w:sz w:val="20"/>
                <w:szCs w:val="20"/>
              </w:rPr>
            </w:pPr>
            <w:r w:rsidRPr="00D00787">
              <w:rPr>
                <w:rFonts w:ascii="Arial" w:hAnsi="Arial" w:cs="Arial"/>
                <w:sz w:val="20"/>
                <w:szCs w:val="20"/>
              </w:rPr>
              <w:t>Stimulates odontoblastic activity, dentin regeneration</w:t>
            </w:r>
          </w:p>
        </w:tc>
        <w:tc>
          <w:tcPr>
            <w:tcW w:w="1624" w:type="dxa"/>
          </w:tcPr>
          <w:p w14:paraId="19682650" w14:textId="77777777" w:rsidR="00D00787" w:rsidRPr="00D00787" w:rsidRDefault="00D00787" w:rsidP="00D00787">
            <w:pPr>
              <w:rPr>
                <w:rFonts w:ascii="Arial" w:hAnsi="Arial" w:cs="Arial"/>
                <w:sz w:val="20"/>
                <w:szCs w:val="20"/>
              </w:rPr>
            </w:pPr>
            <w:r w:rsidRPr="00D00787">
              <w:rPr>
                <w:rFonts w:ascii="Arial" w:hAnsi="Arial" w:cs="Arial"/>
                <w:sz w:val="20"/>
                <w:szCs w:val="20"/>
              </w:rPr>
              <w:t>Short setting time, good handling, biocompatible</w:t>
            </w:r>
          </w:p>
        </w:tc>
        <w:tc>
          <w:tcPr>
            <w:tcW w:w="2018" w:type="dxa"/>
          </w:tcPr>
          <w:p w14:paraId="4B9281AF" w14:textId="77777777" w:rsidR="00D00787" w:rsidRPr="00D00787" w:rsidRDefault="00D00787" w:rsidP="00D00787">
            <w:pPr>
              <w:rPr>
                <w:rFonts w:ascii="Arial" w:hAnsi="Arial" w:cs="Arial"/>
                <w:sz w:val="20"/>
                <w:szCs w:val="20"/>
              </w:rPr>
            </w:pPr>
            <w:r w:rsidRPr="00D00787">
              <w:rPr>
                <w:rFonts w:ascii="Arial" w:hAnsi="Arial" w:cs="Arial"/>
                <w:sz w:val="20"/>
                <w:szCs w:val="20"/>
              </w:rPr>
              <w:t>Cost, limited long-term pediatric data</w:t>
            </w:r>
          </w:p>
          <w:p w14:paraId="4E86005F" w14:textId="77777777" w:rsidR="00D00787" w:rsidRPr="00D00787" w:rsidRDefault="00D00787" w:rsidP="00D00787">
            <w:pPr>
              <w:rPr>
                <w:rFonts w:ascii="Arial" w:hAnsi="Arial" w:cs="Arial"/>
                <w:sz w:val="20"/>
                <w:szCs w:val="20"/>
              </w:rPr>
            </w:pPr>
          </w:p>
        </w:tc>
      </w:tr>
      <w:tr w:rsidR="00D00787" w:rsidRPr="00D00787" w14:paraId="034B59D9" w14:textId="77777777" w:rsidTr="00BB2124">
        <w:trPr>
          <w:trHeight w:val="437"/>
        </w:trPr>
        <w:tc>
          <w:tcPr>
            <w:tcW w:w="1819" w:type="dxa"/>
          </w:tcPr>
          <w:p w14:paraId="1128ACD1" w14:textId="77777777" w:rsidR="00D00787" w:rsidRPr="00D00787" w:rsidRDefault="00D00787" w:rsidP="00D00787">
            <w:pPr>
              <w:rPr>
                <w:rFonts w:ascii="Arial" w:hAnsi="Arial" w:cs="Arial"/>
                <w:sz w:val="20"/>
                <w:szCs w:val="20"/>
              </w:rPr>
            </w:pPr>
            <w:r w:rsidRPr="00D00787">
              <w:rPr>
                <w:rFonts w:ascii="Arial" w:hAnsi="Arial" w:cs="Arial"/>
                <w:sz w:val="20"/>
                <w:szCs w:val="20"/>
              </w:rPr>
              <w:t xml:space="preserve">Calcium silicate cements </w:t>
            </w:r>
          </w:p>
        </w:tc>
        <w:tc>
          <w:tcPr>
            <w:tcW w:w="1819" w:type="dxa"/>
          </w:tcPr>
          <w:p w14:paraId="607A78DC" w14:textId="77777777" w:rsidR="00D00787" w:rsidRPr="00D00787" w:rsidRDefault="00D00787" w:rsidP="00D00787">
            <w:pPr>
              <w:rPr>
                <w:rFonts w:ascii="Arial" w:hAnsi="Arial" w:cs="Arial"/>
                <w:sz w:val="20"/>
                <w:szCs w:val="20"/>
              </w:rPr>
            </w:pPr>
            <w:r w:rsidRPr="00D00787">
              <w:rPr>
                <w:rFonts w:ascii="Arial" w:hAnsi="Arial" w:cs="Arial"/>
                <w:sz w:val="20"/>
                <w:szCs w:val="20"/>
              </w:rPr>
              <w:t>Regenerative endodontics</w:t>
            </w:r>
          </w:p>
        </w:tc>
        <w:tc>
          <w:tcPr>
            <w:tcW w:w="1821" w:type="dxa"/>
          </w:tcPr>
          <w:p w14:paraId="557B6CD5" w14:textId="77777777" w:rsidR="00D00787" w:rsidRPr="00D00787" w:rsidRDefault="00D00787" w:rsidP="00D00787">
            <w:pPr>
              <w:rPr>
                <w:rFonts w:ascii="Arial" w:hAnsi="Arial" w:cs="Arial"/>
                <w:sz w:val="20"/>
                <w:szCs w:val="20"/>
              </w:rPr>
            </w:pPr>
            <w:r w:rsidRPr="00D00787">
              <w:rPr>
                <w:rFonts w:ascii="Arial" w:hAnsi="Arial" w:cs="Arial"/>
                <w:sz w:val="20"/>
                <w:szCs w:val="20"/>
              </w:rPr>
              <w:t>Bioactive ion release, scaffold sealing</w:t>
            </w:r>
          </w:p>
        </w:tc>
        <w:tc>
          <w:tcPr>
            <w:tcW w:w="1624" w:type="dxa"/>
          </w:tcPr>
          <w:p w14:paraId="7B0B0A35" w14:textId="77777777" w:rsidR="00D00787" w:rsidRPr="00D00787" w:rsidRDefault="00D00787" w:rsidP="00D00787">
            <w:pPr>
              <w:rPr>
                <w:rFonts w:ascii="Arial" w:hAnsi="Arial" w:cs="Arial"/>
                <w:sz w:val="20"/>
                <w:szCs w:val="20"/>
              </w:rPr>
            </w:pPr>
            <w:r w:rsidRPr="00D00787">
              <w:rPr>
                <w:rFonts w:ascii="Arial" w:hAnsi="Arial" w:cs="Arial"/>
                <w:sz w:val="20"/>
                <w:szCs w:val="20"/>
              </w:rPr>
              <w:t>Promotes apical closure in immature teeth</w:t>
            </w:r>
          </w:p>
        </w:tc>
        <w:tc>
          <w:tcPr>
            <w:tcW w:w="2018" w:type="dxa"/>
          </w:tcPr>
          <w:p w14:paraId="7193837E" w14:textId="77777777" w:rsidR="00D00787" w:rsidRPr="00D00787" w:rsidRDefault="00D00787" w:rsidP="00D00787">
            <w:pPr>
              <w:rPr>
                <w:rFonts w:ascii="Arial" w:hAnsi="Arial" w:cs="Arial"/>
                <w:sz w:val="20"/>
                <w:szCs w:val="20"/>
              </w:rPr>
            </w:pPr>
            <w:r w:rsidRPr="00D00787">
              <w:rPr>
                <w:rFonts w:ascii="Arial" w:hAnsi="Arial" w:cs="Arial"/>
                <w:sz w:val="20"/>
                <w:szCs w:val="20"/>
              </w:rPr>
              <w:t>Still experimental in pediatrics</w:t>
            </w:r>
          </w:p>
          <w:p w14:paraId="43287CDF" w14:textId="77777777" w:rsidR="00D00787" w:rsidRPr="00D00787" w:rsidRDefault="00D00787" w:rsidP="00D00787">
            <w:pPr>
              <w:rPr>
                <w:rFonts w:ascii="Arial" w:hAnsi="Arial" w:cs="Arial"/>
                <w:sz w:val="20"/>
                <w:szCs w:val="20"/>
              </w:rPr>
            </w:pPr>
          </w:p>
        </w:tc>
      </w:tr>
      <w:tr w:rsidR="00D00787" w:rsidRPr="00D00787" w14:paraId="564C6A57" w14:textId="77777777" w:rsidTr="00BB2124">
        <w:trPr>
          <w:trHeight w:val="448"/>
        </w:trPr>
        <w:tc>
          <w:tcPr>
            <w:tcW w:w="1819" w:type="dxa"/>
          </w:tcPr>
          <w:p w14:paraId="7CC27D58" w14:textId="77777777" w:rsidR="00D00787" w:rsidRPr="00D00787" w:rsidRDefault="00D00787" w:rsidP="00D00787">
            <w:pPr>
              <w:rPr>
                <w:rFonts w:ascii="Arial" w:hAnsi="Arial" w:cs="Arial"/>
                <w:sz w:val="20"/>
                <w:szCs w:val="20"/>
              </w:rPr>
            </w:pPr>
            <w:r w:rsidRPr="00D00787">
              <w:rPr>
                <w:rFonts w:ascii="Arial" w:hAnsi="Arial" w:cs="Arial"/>
                <w:sz w:val="20"/>
                <w:szCs w:val="20"/>
              </w:rPr>
              <w:t>Scaffold-based regenerative protocols</w:t>
            </w:r>
          </w:p>
        </w:tc>
        <w:tc>
          <w:tcPr>
            <w:tcW w:w="1819" w:type="dxa"/>
          </w:tcPr>
          <w:p w14:paraId="4C4F9CEB" w14:textId="77777777" w:rsidR="00D00787" w:rsidRPr="00D00787" w:rsidRDefault="00D00787" w:rsidP="00D00787">
            <w:pPr>
              <w:rPr>
                <w:rFonts w:ascii="Arial" w:hAnsi="Arial" w:cs="Arial"/>
                <w:sz w:val="20"/>
                <w:szCs w:val="20"/>
              </w:rPr>
            </w:pPr>
            <w:r w:rsidRPr="00D00787">
              <w:rPr>
                <w:rFonts w:ascii="Arial" w:hAnsi="Arial" w:cs="Arial"/>
                <w:sz w:val="20"/>
                <w:szCs w:val="20"/>
              </w:rPr>
              <w:t>Immature permanent teeth</w:t>
            </w:r>
          </w:p>
          <w:p w14:paraId="2543CF32" w14:textId="77777777" w:rsidR="00D00787" w:rsidRPr="00D00787" w:rsidRDefault="00D00787" w:rsidP="00D00787">
            <w:pPr>
              <w:rPr>
                <w:rFonts w:ascii="Arial" w:hAnsi="Arial" w:cs="Arial"/>
                <w:sz w:val="20"/>
                <w:szCs w:val="20"/>
              </w:rPr>
            </w:pPr>
            <w:r w:rsidRPr="00D00787">
              <w:rPr>
                <w:rFonts w:ascii="Arial" w:hAnsi="Arial" w:cs="Arial"/>
                <w:sz w:val="20"/>
                <w:szCs w:val="20"/>
              </w:rPr>
              <w:tab/>
            </w:r>
          </w:p>
        </w:tc>
        <w:tc>
          <w:tcPr>
            <w:tcW w:w="1821" w:type="dxa"/>
          </w:tcPr>
          <w:p w14:paraId="35707340" w14:textId="77777777" w:rsidR="00D00787" w:rsidRPr="00D00787" w:rsidRDefault="00D00787" w:rsidP="00D00787">
            <w:pPr>
              <w:rPr>
                <w:rFonts w:ascii="Arial" w:hAnsi="Arial" w:cs="Arial"/>
                <w:sz w:val="20"/>
                <w:szCs w:val="20"/>
              </w:rPr>
            </w:pPr>
            <w:r w:rsidRPr="00D00787">
              <w:rPr>
                <w:rFonts w:ascii="Arial" w:hAnsi="Arial" w:cs="Arial"/>
                <w:sz w:val="20"/>
                <w:szCs w:val="20"/>
              </w:rPr>
              <w:t>Mimics natural tissue regeneration with SCAP cells</w:t>
            </w:r>
          </w:p>
        </w:tc>
        <w:tc>
          <w:tcPr>
            <w:tcW w:w="1624" w:type="dxa"/>
          </w:tcPr>
          <w:p w14:paraId="36024008" w14:textId="77777777" w:rsidR="00D00787" w:rsidRPr="00D00787" w:rsidRDefault="00D00787" w:rsidP="00D00787">
            <w:pPr>
              <w:rPr>
                <w:rFonts w:ascii="Arial" w:hAnsi="Arial" w:cs="Arial"/>
                <w:sz w:val="20"/>
                <w:szCs w:val="20"/>
              </w:rPr>
            </w:pPr>
            <w:r w:rsidRPr="00D00787">
              <w:rPr>
                <w:rFonts w:ascii="Arial" w:hAnsi="Arial" w:cs="Arial"/>
                <w:sz w:val="20"/>
                <w:szCs w:val="20"/>
              </w:rPr>
              <w:t>Root development continues, biomimetic repair</w:t>
            </w:r>
          </w:p>
        </w:tc>
        <w:tc>
          <w:tcPr>
            <w:tcW w:w="2018" w:type="dxa"/>
          </w:tcPr>
          <w:p w14:paraId="0F5F4E52" w14:textId="77777777" w:rsidR="00D00787" w:rsidRPr="00D00787" w:rsidRDefault="00D00787" w:rsidP="00D00787">
            <w:pPr>
              <w:rPr>
                <w:rFonts w:ascii="Arial" w:hAnsi="Arial" w:cs="Arial"/>
                <w:sz w:val="20"/>
                <w:szCs w:val="20"/>
              </w:rPr>
            </w:pPr>
            <w:r w:rsidRPr="00D00787">
              <w:rPr>
                <w:rFonts w:ascii="Arial" w:hAnsi="Arial" w:cs="Arial"/>
                <w:sz w:val="20"/>
                <w:szCs w:val="20"/>
              </w:rPr>
              <w:t>Complex procedure, limited clinical evidence</w:t>
            </w:r>
          </w:p>
        </w:tc>
      </w:tr>
    </w:tbl>
    <w:p w14:paraId="70BB6D57" w14:textId="77777777" w:rsidR="00D00787" w:rsidRPr="00D00787" w:rsidRDefault="00D00787" w:rsidP="00D00787">
      <w:pPr>
        <w:spacing w:line="360" w:lineRule="auto"/>
        <w:rPr>
          <w:rFonts w:ascii="Arial" w:hAnsi="Arial" w:cs="Arial"/>
          <w:i/>
          <w:iCs/>
          <w:sz w:val="18"/>
          <w:szCs w:val="18"/>
        </w:rPr>
      </w:pPr>
      <w:r w:rsidRPr="00D00787">
        <w:rPr>
          <w:rFonts w:ascii="Arial" w:hAnsi="Arial" w:cs="Arial"/>
          <w:i/>
          <w:iCs/>
          <w:sz w:val="18"/>
          <w:szCs w:val="18"/>
        </w:rPr>
        <w:t>(Abbreviations: MTA- Mineral trioxide aggregate; SCAP- Stem cells of apical papilla)</w:t>
      </w:r>
    </w:p>
    <w:p w14:paraId="4B7BC3BC" w14:textId="77777777" w:rsidR="00D00787" w:rsidRDefault="00D00787" w:rsidP="00D00787">
      <w:pPr>
        <w:pStyle w:val="Body"/>
        <w:spacing w:after="0"/>
        <w:rPr>
          <w:rFonts w:ascii="Arial" w:hAnsi="Arial" w:cs="Arial"/>
        </w:rPr>
      </w:pPr>
    </w:p>
    <w:p w14:paraId="253D4AE3" w14:textId="612F16F7" w:rsidR="00D00787" w:rsidRDefault="00EA5FBB" w:rsidP="00EA5FBB">
      <w:pPr>
        <w:pStyle w:val="Body"/>
        <w:spacing w:after="0"/>
        <w:rPr>
          <w:rFonts w:ascii="Arial" w:hAnsi="Arial" w:cs="Arial"/>
          <w:b/>
          <w:bCs/>
          <w:sz w:val="22"/>
          <w:szCs w:val="22"/>
        </w:rPr>
      </w:pPr>
      <w:r w:rsidRPr="00EA5FBB">
        <w:rPr>
          <w:rFonts w:ascii="Arial" w:hAnsi="Arial" w:cs="Arial"/>
          <w:b/>
          <w:bCs/>
          <w:sz w:val="22"/>
          <w:szCs w:val="22"/>
        </w:rPr>
        <w:t>5.1 Indirect and Direct Pulp Capping</w:t>
      </w:r>
    </w:p>
    <w:p w14:paraId="4AEBFCC4" w14:textId="77777777" w:rsidR="00EA5FBB" w:rsidRPr="00EA5FBB" w:rsidRDefault="00EA5FBB" w:rsidP="00EA5FBB">
      <w:pPr>
        <w:pStyle w:val="Body"/>
        <w:spacing w:after="0"/>
        <w:rPr>
          <w:rFonts w:ascii="Arial" w:hAnsi="Arial" w:cs="Arial"/>
          <w:b/>
          <w:bCs/>
        </w:rPr>
      </w:pPr>
    </w:p>
    <w:p w14:paraId="2497780C" w14:textId="77777777" w:rsidR="00EA5FBB" w:rsidRPr="00EA5FBB" w:rsidRDefault="00EA5FBB" w:rsidP="00EA5FBB">
      <w:pPr>
        <w:jc w:val="both"/>
        <w:rPr>
          <w:rFonts w:ascii="Arial" w:hAnsi="Arial" w:cs="Arial"/>
          <w:vertAlign w:val="superscript"/>
        </w:rPr>
      </w:pPr>
      <w:r w:rsidRPr="00EA5FBB">
        <w:rPr>
          <w:rFonts w:ascii="Arial" w:hAnsi="Arial" w:cs="Arial"/>
        </w:rPr>
        <w:t xml:space="preserve">Indirect pulp capping involves preserving affected but </w:t>
      </w:r>
      <w:proofErr w:type="spellStart"/>
      <w:r w:rsidRPr="00EA5FBB">
        <w:rPr>
          <w:rFonts w:ascii="Arial" w:hAnsi="Arial" w:cs="Arial"/>
        </w:rPr>
        <w:t>remineralizable</w:t>
      </w:r>
      <w:proofErr w:type="spellEnd"/>
      <w:r w:rsidRPr="00EA5FBB">
        <w:rPr>
          <w:rFonts w:ascii="Arial" w:hAnsi="Arial" w:cs="Arial"/>
        </w:rPr>
        <w:t xml:space="preserve"> dentin to avoid pulp exposure, while direct pulp capping is performed when a small pulp exposure occurs. Calcium hydroxide was traditionally used but has limitations such as dissolution over time and poor sealing ability. Biomimetic calcium silicate–based materials, such as MTA and </w:t>
      </w:r>
      <w:proofErr w:type="spellStart"/>
      <w:r w:rsidRPr="00EA5FBB">
        <w:rPr>
          <w:rFonts w:ascii="Arial" w:hAnsi="Arial" w:cs="Arial"/>
        </w:rPr>
        <w:t>Biodentine</w:t>
      </w:r>
      <w:proofErr w:type="spellEnd"/>
      <w:r w:rsidRPr="00EA5FBB">
        <w:rPr>
          <w:rFonts w:ascii="Arial" w:hAnsi="Arial" w:cs="Arial"/>
        </w:rPr>
        <w:t>, have demonstrated superior outcomes by promoting dentin bridge formation and reducing pulpal inflammation.</w:t>
      </w:r>
      <w:r w:rsidRPr="00EA5FBB">
        <w:rPr>
          <w:rFonts w:ascii="Arial" w:hAnsi="Arial" w:cs="Arial"/>
          <w:color w:val="EE0000"/>
        </w:rPr>
        <w:t xml:space="preserve"> </w:t>
      </w:r>
      <w:r w:rsidRPr="00EA5FBB">
        <w:rPr>
          <w:rFonts w:ascii="Arial" w:hAnsi="Arial" w:cs="Arial"/>
        </w:rPr>
        <w:t xml:space="preserve">Their ion release stimulates odontoblastic activity, mimicking the natural </w:t>
      </w:r>
      <w:proofErr w:type="spellStart"/>
      <w:r w:rsidRPr="00EA5FBB">
        <w:rPr>
          <w:rFonts w:ascii="Arial" w:hAnsi="Arial" w:cs="Arial"/>
        </w:rPr>
        <w:t>dentinogenesis</w:t>
      </w:r>
      <w:proofErr w:type="spellEnd"/>
      <w:r w:rsidRPr="00EA5FBB">
        <w:rPr>
          <w:rFonts w:ascii="Arial" w:hAnsi="Arial" w:cs="Arial"/>
        </w:rPr>
        <w:t xml:space="preserve"> (Laurent et al., 2008; Singh et al., 2023).</w:t>
      </w:r>
    </w:p>
    <w:p w14:paraId="333B3227" w14:textId="77777777" w:rsidR="00EA5FBB" w:rsidRPr="00EA5FBB" w:rsidRDefault="00EA5FBB" w:rsidP="00D00787">
      <w:pPr>
        <w:pStyle w:val="Body"/>
        <w:spacing w:after="0"/>
        <w:rPr>
          <w:rFonts w:ascii="Arial" w:hAnsi="Arial" w:cs="Arial"/>
          <w:b/>
          <w:bCs/>
        </w:rPr>
      </w:pPr>
    </w:p>
    <w:p w14:paraId="015C6F91" w14:textId="4B295D53" w:rsidR="00D00787" w:rsidRPr="00EA5FBB" w:rsidRDefault="00EA5FBB" w:rsidP="00D00787">
      <w:pPr>
        <w:pStyle w:val="Body"/>
        <w:spacing w:after="0"/>
        <w:rPr>
          <w:rFonts w:ascii="Arial" w:hAnsi="Arial" w:cs="Arial"/>
          <w:b/>
          <w:bCs/>
          <w:sz w:val="22"/>
          <w:szCs w:val="22"/>
        </w:rPr>
      </w:pPr>
      <w:r w:rsidRPr="00EA5FBB">
        <w:rPr>
          <w:rFonts w:ascii="Arial" w:hAnsi="Arial" w:cs="Arial"/>
          <w:b/>
          <w:bCs/>
          <w:sz w:val="22"/>
          <w:szCs w:val="22"/>
        </w:rPr>
        <w:t>5.2</w:t>
      </w:r>
      <w:r w:rsidR="0048293E">
        <w:rPr>
          <w:rFonts w:ascii="Arial" w:hAnsi="Arial" w:cs="Arial"/>
          <w:b/>
          <w:bCs/>
          <w:sz w:val="22"/>
          <w:szCs w:val="22"/>
        </w:rPr>
        <w:t xml:space="preserve"> </w:t>
      </w:r>
      <w:r w:rsidR="0048293E" w:rsidRPr="0048293E">
        <w:rPr>
          <w:rFonts w:ascii="Arial" w:hAnsi="Arial" w:cs="Arial"/>
          <w:b/>
          <w:bCs/>
          <w:sz w:val="22"/>
          <w:szCs w:val="22"/>
        </w:rPr>
        <w:t>Pulpotomy in Primary Teeth</w:t>
      </w:r>
    </w:p>
    <w:p w14:paraId="3A5396FB" w14:textId="77777777" w:rsidR="00EA5FBB" w:rsidRDefault="00EA5FBB" w:rsidP="00D00787">
      <w:pPr>
        <w:pStyle w:val="Body"/>
        <w:spacing w:after="0"/>
        <w:rPr>
          <w:rFonts w:ascii="Arial" w:hAnsi="Arial" w:cs="Arial"/>
        </w:rPr>
      </w:pPr>
    </w:p>
    <w:p w14:paraId="7FFDC5A1" w14:textId="77777777" w:rsidR="0048293E" w:rsidRPr="0048293E" w:rsidRDefault="0048293E" w:rsidP="0048293E">
      <w:pPr>
        <w:jc w:val="both"/>
        <w:rPr>
          <w:rFonts w:ascii="Arial" w:hAnsi="Arial" w:cs="Arial"/>
          <w:vertAlign w:val="superscript"/>
        </w:rPr>
      </w:pPr>
      <w:r w:rsidRPr="0048293E">
        <w:rPr>
          <w:rFonts w:ascii="Arial" w:hAnsi="Arial" w:cs="Arial"/>
        </w:rPr>
        <w:t xml:space="preserve">Pulpotomy is one of the most common procedures in pediatric dentistry. The goal is to remove infected coronal pulp while preserving the vitality of radicular pulp. Historically, </w:t>
      </w:r>
      <w:proofErr w:type="spellStart"/>
      <w:r w:rsidRPr="0048293E">
        <w:rPr>
          <w:rFonts w:ascii="Arial" w:hAnsi="Arial" w:cs="Arial"/>
        </w:rPr>
        <w:t>formocresol</w:t>
      </w:r>
      <w:proofErr w:type="spellEnd"/>
      <w:r w:rsidRPr="0048293E">
        <w:rPr>
          <w:rFonts w:ascii="Arial" w:hAnsi="Arial" w:cs="Arial"/>
        </w:rPr>
        <w:t xml:space="preserve"> was widely used, but safety concerns regarding toxicity and mutagenicity have limited its use. MTA has emerged as a preferred biomimetic material for pulpotomy because of its biocompatibility, sealing ability, and ability to promote dentin bridge formation. Bio dentine has shown comparable or even superior results, offering improved handling and shorter setting times, making it an excellent option for pediatric pulpotomies (Cuadros-Fernández et al., 2016).</w:t>
      </w:r>
    </w:p>
    <w:p w14:paraId="0911100A" w14:textId="77777777" w:rsidR="0048293E" w:rsidRDefault="0048293E" w:rsidP="00D00787">
      <w:pPr>
        <w:pStyle w:val="Body"/>
        <w:spacing w:after="0"/>
        <w:rPr>
          <w:rFonts w:ascii="Arial" w:hAnsi="Arial" w:cs="Arial"/>
        </w:rPr>
      </w:pPr>
    </w:p>
    <w:p w14:paraId="73727D3B" w14:textId="25CF7100" w:rsidR="0048293E" w:rsidRDefault="0048293E" w:rsidP="00D00787">
      <w:pPr>
        <w:pStyle w:val="Body"/>
        <w:spacing w:after="0"/>
        <w:rPr>
          <w:rFonts w:ascii="Arial" w:hAnsi="Arial" w:cs="Arial"/>
          <w:b/>
          <w:bCs/>
          <w:sz w:val="22"/>
          <w:szCs w:val="22"/>
        </w:rPr>
      </w:pPr>
      <w:r w:rsidRPr="0048293E">
        <w:rPr>
          <w:rFonts w:ascii="Arial" w:hAnsi="Arial" w:cs="Arial"/>
          <w:b/>
          <w:bCs/>
          <w:sz w:val="22"/>
          <w:szCs w:val="22"/>
        </w:rPr>
        <w:t>5.3 Regenerative Endodontics in Immature Permanent Teeth</w:t>
      </w:r>
    </w:p>
    <w:p w14:paraId="178F4E08" w14:textId="77777777" w:rsidR="0048293E" w:rsidRPr="0048293E" w:rsidRDefault="0048293E" w:rsidP="00D00787">
      <w:pPr>
        <w:pStyle w:val="Body"/>
        <w:spacing w:after="0"/>
        <w:rPr>
          <w:rFonts w:ascii="Arial" w:hAnsi="Arial" w:cs="Arial"/>
          <w:b/>
          <w:bCs/>
        </w:rPr>
      </w:pPr>
    </w:p>
    <w:p w14:paraId="7C3BCE81" w14:textId="77777777" w:rsidR="0048293E" w:rsidRPr="0048293E" w:rsidRDefault="0048293E" w:rsidP="0048293E">
      <w:pPr>
        <w:jc w:val="both"/>
        <w:rPr>
          <w:rFonts w:ascii="Arial" w:hAnsi="Arial" w:cs="Arial"/>
        </w:rPr>
      </w:pPr>
      <w:r w:rsidRPr="0048293E">
        <w:rPr>
          <w:rFonts w:ascii="Arial" w:hAnsi="Arial" w:cs="Arial"/>
        </w:rPr>
        <w:t>In immature permanent teeth, traditional root canal treatment often leads to compromised root development. Regenerative endodontic procedures (REPs) offer a biomimetic alternative by stimulating root development and apical closure. These techniques involve root canal disinfection, induction of bleeding to provide a scaffold, and sealing with biomimetic materials such as calcium silicate cements. Stem cells from the apical papilla (SCAP) are thought to play a central role in dentin–pulp regeneration (</w:t>
      </w:r>
      <w:proofErr w:type="spellStart"/>
      <w:r w:rsidRPr="0048293E">
        <w:rPr>
          <w:rFonts w:ascii="Arial" w:hAnsi="Arial" w:cs="Arial"/>
        </w:rPr>
        <w:t>Sonoyama</w:t>
      </w:r>
      <w:proofErr w:type="spellEnd"/>
      <w:r w:rsidRPr="0048293E">
        <w:rPr>
          <w:rFonts w:ascii="Arial" w:hAnsi="Arial" w:cs="Arial"/>
        </w:rPr>
        <w:t xml:space="preserve"> et al., 2008; Zafar et al., 2020). Although REPs in pediatric patients are still under investigation, early results indicate high potential for restoring function while maintaining natural tissue vitality.</w:t>
      </w:r>
    </w:p>
    <w:p w14:paraId="3F3520B4" w14:textId="77777777" w:rsidR="0048293E" w:rsidRPr="0048293E" w:rsidRDefault="0048293E" w:rsidP="00D00787">
      <w:pPr>
        <w:pStyle w:val="Body"/>
        <w:spacing w:after="0"/>
        <w:rPr>
          <w:rFonts w:ascii="Arial" w:hAnsi="Arial" w:cs="Arial"/>
          <w:b/>
          <w:bCs/>
        </w:rPr>
      </w:pPr>
    </w:p>
    <w:p w14:paraId="72086F10" w14:textId="7F4D43CA" w:rsidR="0048293E" w:rsidRPr="0048293E" w:rsidRDefault="0048293E" w:rsidP="00D00787">
      <w:pPr>
        <w:pStyle w:val="Body"/>
        <w:spacing w:after="0"/>
        <w:rPr>
          <w:rFonts w:ascii="Arial" w:hAnsi="Arial" w:cs="Arial"/>
          <w:b/>
          <w:bCs/>
        </w:rPr>
      </w:pPr>
      <w:r w:rsidRPr="0048293E">
        <w:rPr>
          <w:rFonts w:ascii="Arial" w:hAnsi="Arial" w:cs="Arial"/>
          <w:b/>
          <w:bCs/>
          <w:sz w:val="22"/>
          <w:szCs w:val="22"/>
        </w:rPr>
        <w:t>5.4 Future Directions in Pulp Biomimetics</w:t>
      </w:r>
    </w:p>
    <w:p w14:paraId="5795758E" w14:textId="77777777" w:rsidR="0048293E" w:rsidRPr="0048293E" w:rsidRDefault="0048293E" w:rsidP="00D00787">
      <w:pPr>
        <w:pStyle w:val="Body"/>
        <w:spacing w:after="0"/>
        <w:rPr>
          <w:rFonts w:ascii="Arial" w:hAnsi="Arial" w:cs="Arial"/>
          <w:b/>
          <w:bCs/>
        </w:rPr>
      </w:pPr>
    </w:p>
    <w:p w14:paraId="50893D13" w14:textId="656B5130" w:rsidR="0048293E" w:rsidRPr="0048293E" w:rsidRDefault="0048293E" w:rsidP="00D00787">
      <w:pPr>
        <w:pStyle w:val="Body"/>
        <w:spacing w:after="0"/>
        <w:rPr>
          <w:rFonts w:ascii="Arial" w:hAnsi="Arial" w:cs="Arial"/>
          <w:b/>
          <w:bCs/>
          <w:sz w:val="16"/>
          <w:szCs w:val="16"/>
        </w:rPr>
      </w:pPr>
      <w:r w:rsidRPr="0048293E">
        <w:rPr>
          <w:rFonts w:ascii="Arial" w:hAnsi="Arial" w:cs="Arial"/>
        </w:rPr>
        <w:t xml:space="preserve">The future of biomimetic pulp therapy is moving toward tissue engineering approaches that combine stem cells, scaffolds, and growth factors to regenerate the dentin–pulp complex. </w:t>
      </w:r>
      <w:r w:rsidRPr="0048293E">
        <w:rPr>
          <w:rFonts w:ascii="Arial" w:hAnsi="Arial" w:cs="Arial"/>
        </w:rPr>
        <w:lastRenderedPageBreak/>
        <w:t>Nanomaterials are also being explored for their ability to deliver bioactive ions and growth factors in a controlled manner, further enhancing regenerative outcomes (Galler et al., 2016). While these technologies are still largely experimental, they highlight the potential of biomimetic strategies to transform pulp therapy in children from reparative to truly regenerative care.</w:t>
      </w:r>
    </w:p>
    <w:p w14:paraId="7C42CF2A" w14:textId="77777777" w:rsidR="0048293E" w:rsidRDefault="0048293E" w:rsidP="00D00787">
      <w:pPr>
        <w:pStyle w:val="Body"/>
        <w:spacing w:after="0"/>
        <w:rPr>
          <w:rFonts w:ascii="Arial" w:hAnsi="Arial" w:cs="Arial"/>
          <w:b/>
          <w:bCs/>
        </w:rPr>
      </w:pPr>
    </w:p>
    <w:p w14:paraId="626CFA83" w14:textId="3D6A7272" w:rsidR="0048293E" w:rsidRPr="0048293E" w:rsidRDefault="0048293E" w:rsidP="00D00787">
      <w:pPr>
        <w:pStyle w:val="Body"/>
        <w:spacing w:after="0"/>
        <w:rPr>
          <w:rFonts w:ascii="Arial" w:hAnsi="Arial" w:cs="Arial"/>
          <w:b/>
          <w:bCs/>
          <w:sz w:val="18"/>
          <w:szCs w:val="18"/>
        </w:rPr>
      </w:pPr>
      <w:r w:rsidRPr="0048293E">
        <w:rPr>
          <w:rFonts w:ascii="Arial" w:hAnsi="Arial" w:cs="Arial"/>
          <w:b/>
          <w:bCs/>
          <w:sz w:val="22"/>
          <w:szCs w:val="22"/>
        </w:rPr>
        <w:t>6. PREVENTIVE BIOMIMETIC APPLICATIONS</w:t>
      </w:r>
    </w:p>
    <w:p w14:paraId="7BE15AC4" w14:textId="77777777" w:rsidR="0048293E" w:rsidRDefault="0048293E" w:rsidP="00D00787">
      <w:pPr>
        <w:pStyle w:val="Body"/>
        <w:spacing w:after="0"/>
        <w:rPr>
          <w:rFonts w:ascii="Arial" w:hAnsi="Arial" w:cs="Arial"/>
          <w:b/>
          <w:bCs/>
        </w:rPr>
      </w:pPr>
    </w:p>
    <w:p w14:paraId="7891D3C2" w14:textId="77777777" w:rsidR="0048293E" w:rsidRPr="0048293E" w:rsidRDefault="0048293E" w:rsidP="0048293E">
      <w:pPr>
        <w:jc w:val="both"/>
        <w:rPr>
          <w:rFonts w:ascii="Arial" w:hAnsi="Arial" w:cs="Arial"/>
          <w:vertAlign w:val="superscript"/>
        </w:rPr>
      </w:pPr>
      <w:r w:rsidRPr="0048293E">
        <w:rPr>
          <w:rFonts w:ascii="Arial" w:hAnsi="Arial" w:cs="Arial"/>
        </w:rPr>
        <w:t>Biomimetic principles extend beyond restorative and pulp therapy into the field of prevention. In pediatric dentistry, preventive care is a cornerstone of treatment, aiming to protect developing teeth from demineralization, caries, and structural compromise. Biomimetic preventive materials are designed to enhance natural remineralization, restore mineral balance in enamel, and provide long-lasting protection against caries without invasive procedures (Featherstone, 2008).</w:t>
      </w:r>
    </w:p>
    <w:p w14:paraId="5B1EC6A8" w14:textId="77777777" w:rsidR="0048293E" w:rsidRDefault="0048293E" w:rsidP="00D00787">
      <w:pPr>
        <w:pStyle w:val="Body"/>
        <w:spacing w:after="0"/>
        <w:rPr>
          <w:rFonts w:ascii="Arial" w:hAnsi="Arial" w:cs="Arial"/>
          <w:b/>
          <w:bCs/>
        </w:rPr>
      </w:pPr>
    </w:p>
    <w:p w14:paraId="428A1D10" w14:textId="6D74CCB3" w:rsidR="0048293E" w:rsidRPr="0048293E" w:rsidRDefault="0048293E" w:rsidP="00D00787">
      <w:pPr>
        <w:pStyle w:val="Body"/>
        <w:spacing w:after="0"/>
        <w:rPr>
          <w:rFonts w:ascii="Arial" w:hAnsi="Arial" w:cs="Arial"/>
          <w:b/>
          <w:bCs/>
          <w:sz w:val="22"/>
          <w:szCs w:val="22"/>
        </w:rPr>
      </w:pPr>
      <w:r w:rsidRPr="0048293E">
        <w:rPr>
          <w:rFonts w:ascii="Arial" w:hAnsi="Arial" w:cs="Arial"/>
          <w:b/>
          <w:bCs/>
          <w:sz w:val="22"/>
          <w:szCs w:val="22"/>
        </w:rPr>
        <w:t xml:space="preserve">6.1 </w:t>
      </w:r>
      <w:proofErr w:type="spellStart"/>
      <w:r w:rsidRPr="0048293E">
        <w:rPr>
          <w:rFonts w:ascii="Arial" w:hAnsi="Arial" w:cs="Arial"/>
          <w:b/>
          <w:bCs/>
          <w:sz w:val="22"/>
          <w:szCs w:val="22"/>
        </w:rPr>
        <w:t>Remineralizing</w:t>
      </w:r>
      <w:proofErr w:type="spellEnd"/>
      <w:r w:rsidRPr="0048293E">
        <w:rPr>
          <w:rFonts w:ascii="Arial" w:hAnsi="Arial" w:cs="Arial"/>
          <w:b/>
          <w:bCs/>
          <w:sz w:val="22"/>
          <w:szCs w:val="22"/>
        </w:rPr>
        <w:t xml:space="preserve"> Agents</w:t>
      </w:r>
    </w:p>
    <w:p w14:paraId="64CDB2F0" w14:textId="77777777" w:rsidR="0048293E" w:rsidRDefault="0048293E" w:rsidP="00D00787">
      <w:pPr>
        <w:pStyle w:val="Body"/>
        <w:spacing w:after="0"/>
        <w:rPr>
          <w:rFonts w:ascii="Arial" w:hAnsi="Arial" w:cs="Arial"/>
          <w:b/>
          <w:bCs/>
        </w:rPr>
      </w:pPr>
    </w:p>
    <w:p w14:paraId="134C06F0" w14:textId="77777777" w:rsidR="0048293E" w:rsidRPr="0048293E" w:rsidRDefault="0048293E" w:rsidP="0048293E">
      <w:pPr>
        <w:jc w:val="both"/>
        <w:rPr>
          <w:rFonts w:ascii="Arial" w:hAnsi="Arial" w:cs="Arial"/>
          <w:vertAlign w:val="superscript"/>
        </w:rPr>
      </w:pPr>
      <w:r w:rsidRPr="0048293E">
        <w:rPr>
          <w:rFonts w:ascii="Arial" w:hAnsi="Arial" w:cs="Arial"/>
        </w:rPr>
        <w:t>Remineralization therapy is a major biomimetic strategy for the prevention of early carious lesions. CPP-ACP is widely used due to its ability to stabilize calcium and phosphate ions in a bioavailable state. This compound enhances enamel repair and has shown effectiveness in reversing white spot lesions, particularly in children undergoing orthodontic treatment. Combinations of CPP-ACP with fluoride have demonstrated synergistic effects, improving both remineralization and resistance to future acid challenges (Reynolds et al., 2008).</w:t>
      </w:r>
    </w:p>
    <w:p w14:paraId="5C83D6CE" w14:textId="77777777" w:rsidR="0048293E" w:rsidRDefault="0048293E" w:rsidP="00D00787">
      <w:pPr>
        <w:pStyle w:val="Body"/>
        <w:spacing w:after="0"/>
        <w:rPr>
          <w:rFonts w:ascii="Arial" w:hAnsi="Arial" w:cs="Arial"/>
          <w:b/>
          <w:bCs/>
        </w:rPr>
      </w:pPr>
    </w:p>
    <w:p w14:paraId="7FAEA911" w14:textId="3092394A" w:rsidR="0048293E" w:rsidRPr="0048293E" w:rsidRDefault="0048293E" w:rsidP="00D00787">
      <w:pPr>
        <w:pStyle w:val="Body"/>
        <w:spacing w:after="0"/>
        <w:rPr>
          <w:rFonts w:ascii="Arial" w:hAnsi="Arial" w:cs="Arial"/>
          <w:b/>
          <w:bCs/>
          <w:sz w:val="22"/>
          <w:szCs w:val="22"/>
        </w:rPr>
      </w:pPr>
      <w:r w:rsidRPr="0048293E">
        <w:rPr>
          <w:rFonts w:ascii="Arial" w:hAnsi="Arial" w:cs="Arial"/>
          <w:b/>
          <w:bCs/>
          <w:sz w:val="22"/>
          <w:szCs w:val="22"/>
        </w:rPr>
        <w:t>6.2 Bioactive Sealants</w:t>
      </w:r>
    </w:p>
    <w:p w14:paraId="71A90EE5" w14:textId="77777777" w:rsidR="0048293E" w:rsidRDefault="0048293E" w:rsidP="00D00787">
      <w:pPr>
        <w:pStyle w:val="Body"/>
        <w:spacing w:after="0"/>
        <w:rPr>
          <w:rFonts w:ascii="Arial" w:hAnsi="Arial" w:cs="Arial"/>
          <w:b/>
          <w:bCs/>
        </w:rPr>
      </w:pPr>
    </w:p>
    <w:p w14:paraId="0EBB5D86" w14:textId="77777777" w:rsidR="0048293E" w:rsidRPr="0048293E" w:rsidRDefault="0048293E" w:rsidP="0048293E">
      <w:pPr>
        <w:jc w:val="both"/>
        <w:rPr>
          <w:rFonts w:ascii="Arial" w:hAnsi="Arial" w:cs="Arial"/>
          <w:vertAlign w:val="superscript"/>
        </w:rPr>
      </w:pPr>
      <w:r w:rsidRPr="0048293E">
        <w:rPr>
          <w:rFonts w:ascii="Arial" w:hAnsi="Arial" w:cs="Arial"/>
        </w:rPr>
        <w:t>Pit and fissure sealants are a well-established preventive tool in pediatric dentistry. The introduction of bioactive sealants, incorporating ion-releasing fillers such as calcium phosphate or fluoride, has added a biomimetic dimension to these materials. Such sealants not only provide a mechanical barrier against bacterial colonization but also promote remineralization of adjacent enamel, offering dual protection (García-Godoy &amp; Hicks, 2008).</w:t>
      </w:r>
    </w:p>
    <w:p w14:paraId="49199F13" w14:textId="77777777" w:rsidR="0048293E" w:rsidRDefault="0048293E" w:rsidP="00D00787">
      <w:pPr>
        <w:pStyle w:val="Body"/>
        <w:spacing w:after="0"/>
        <w:rPr>
          <w:rFonts w:ascii="Arial" w:hAnsi="Arial" w:cs="Arial"/>
          <w:b/>
          <w:bCs/>
        </w:rPr>
      </w:pPr>
    </w:p>
    <w:p w14:paraId="11F6ADAF" w14:textId="7EEAEA40" w:rsidR="0048293E" w:rsidRPr="0048293E" w:rsidRDefault="0048293E" w:rsidP="00D00787">
      <w:pPr>
        <w:pStyle w:val="Body"/>
        <w:spacing w:after="0"/>
        <w:rPr>
          <w:rFonts w:ascii="Arial" w:hAnsi="Arial" w:cs="Arial"/>
          <w:b/>
          <w:bCs/>
          <w:sz w:val="22"/>
          <w:szCs w:val="22"/>
        </w:rPr>
      </w:pPr>
      <w:r w:rsidRPr="0048293E">
        <w:rPr>
          <w:rFonts w:ascii="Arial" w:hAnsi="Arial" w:cs="Arial"/>
          <w:b/>
          <w:bCs/>
          <w:sz w:val="22"/>
          <w:szCs w:val="22"/>
        </w:rPr>
        <w:t>6.3 Fluoride-Releasing Systems</w:t>
      </w:r>
    </w:p>
    <w:p w14:paraId="3E578B71" w14:textId="77777777" w:rsidR="0048293E" w:rsidRDefault="0048293E" w:rsidP="00D00787">
      <w:pPr>
        <w:pStyle w:val="Body"/>
        <w:spacing w:after="0"/>
        <w:rPr>
          <w:rFonts w:ascii="Arial" w:hAnsi="Arial" w:cs="Arial"/>
          <w:b/>
          <w:bCs/>
        </w:rPr>
      </w:pPr>
    </w:p>
    <w:p w14:paraId="34611B17" w14:textId="77777777" w:rsidR="0048293E" w:rsidRPr="0048293E" w:rsidRDefault="0048293E" w:rsidP="0048293E">
      <w:pPr>
        <w:jc w:val="both"/>
        <w:rPr>
          <w:rFonts w:ascii="Arial" w:hAnsi="Arial" w:cs="Arial"/>
          <w:vertAlign w:val="superscript"/>
        </w:rPr>
      </w:pPr>
      <w:r w:rsidRPr="0048293E">
        <w:rPr>
          <w:rFonts w:ascii="Arial" w:hAnsi="Arial" w:cs="Arial"/>
        </w:rPr>
        <w:t>Fluoride remains one of the most effective preventive agents in pediatric dentistry. Advances in biomimetic material design have led to the addition of fluoride into varnishes, glass ionomer sealants, and restorative materials, allowing for sustained fluoride release. This sustained exposure helps mimic the natural dynamic process of demineralization- remineralization at the tooth surface (Peters &amp; McLean, 2001).</w:t>
      </w:r>
    </w:p>
    <w:p w14:paraId="0DA7E409" w14:textId="77777777" w:rsidR="0048293E" w:rsidRDefault="0048293E" w:rsidP="00D00787">
      <w:pPr>
        <w:pStyle w:val="Body"/>
        <w:spacing w:after="0"/>
        <w:rPr>
          <w:rFonts w:ascii="Arial" w:hAnsi="Arial" w:cs="Arial"/>
          <w:b/>
          <w:bCs/>
        </w:rPr>
      </w:pPr>
    </w:p>
    <w:p w14:paraId="01B584B6" w14:textId="5938A826" w:rsidR="0048293E" w:rsidRPr="00C132A3" w:rsidRDefault="00C132A3" w:rsidP="00D00787">
      <w:pPr>
        <w:pStyle w:val="Body"/>
        <w:spacing w:after="0"/>
        <w:rPr>
          <w:rFonts w:ascii="Arial" w:hAnsi="Arial" w:cs="Arial"/>
          <w:b/>
          <w:bCs/>
          <w:sz w:val="22"/>
          <w:szCs w:val="22"/>
        </w:rPr>
      </w:pPr>
      <w:r w:rsidRPr="00C132A3">
        <w:rPr>
          <w:rFonts w:ascii="Arial" w:hAnsi="Arial" w:cs="Arial"/>
          <w:b/>
          <w:bCs/>
          <w:sz w:val="22"/>
          <w:szCs w:val="22"/>
        </w:rPr>
        <w:t>6.4 Emerging Preventive Biomimetic Technologies</w:t>
      </w:r>
    </w:p>
    <w:p w14:paraId="7455CC76" w14:textId="77777777" w:rsidR="0048293E" w:rsidRDefault="0048293E" w:rsidP="00D00787">
      <w:pPr>
        <w:pStyle w:val="Body"/>
        <w:spacing w:after="0"/>
        <w:rPr>
          <w:rFonts w:ascii="Arial" w:hAnsi="Arial" w:cs="Arial"/>
          <w:b/>
          <w:bCs/>
        </w:rPr>
      </w:pPr>
    </w:p>
    <w:p w14:paraId="1FB111D2" w14:textId="4DBC561D" w:rsidR="00C132A3" w:rsidRPr="00C132A3" w:rsidRDefault="00C132A3" w:rsidP="00C132A3">
      <w:pPr>
        <w:jc w:val="both"/>
        <w:rPr>
          <w:rFonts w:ascii="Arial" w:hAnsi="Arial" w:cs="Arial"/>
        </w:rPr>
      </w:pPr>
      <w:r w:rsidRPr="00C132A3">
        <w:rPr>
          <w:rFonts w:ascii="Arial" w:hAnsi="Arial" w:cs="Arial"/>
        </w:rPr>
        <w:t>Nanotechnology-based preventive systems are currently under investigation, including nanoparticles of hydroxyapatite and calcium phosphate, which closely resemble the mineral phase of enamel. These nanoparticles are capable of integrating into demineralized enamel, restoring surface integrity, and improving resistance to caries (Hannig &amp; Hannig, 2010). Early evidence suggests that such technologies may provide a biomimetic alternative to traditional fluoride therapy in the future.</w:t>
      </w:r>
    </w:p>
    <w:p w14:paraId="2EF2D15D" w14:textId="77777777" w:rsidR="0048293E" w:rsidRDefault="0048293E" w:rsidP="00D00787">
      <w:pPr>
        <w:pStyle w:val="Body"/>
        <w:spacing w:after="0"/>
        <w:rPr>
          <w:rFonts w:ascii="Arial" w:hAnsi="Arial" w:cs="Arial"/>
          <w:b/>
          <w:bCs/>
        </w:rPr>
      </w:pPr>
    </w:p>
    <w:p w14:paraId="5E315246" w14:textId="025206EB" w:rsidR="0048293E" w:rsidRPr="00C132A3" w:rsidRDefault="00C132A3" w:rsidP="00D00787">
      <w:pPr>
        <w:pStyle w:val="Body"/>
        <w:spacing w:after="0"/>
        <w:rPr>
          <w:rFonts w:ascii="Arial" w:hAnsi="Arial" w:cs="Arial"/>
          <w:b/>
          <w:bCs/>
          <w:sz w:val="22"/>
          <w:szCs w:val="22"/>
        </w:rPr>
      </w:pPr>
      <w:r w:rsidRPr="00C132A3">
        <w:rPr>
          <w:rFonts w:ascii="Arial" w:hAnsi="Arial" w:cs="Arial"/>
          <w:b/>
          <w:bCs/>
          <w:sz w:val="22"/>
          <w:szCs w:val="22"/>
        </w:rPr>
        <w:t>7. ADVANTAGES OF BIOMIMETIC MATERIALS IN CHILDREN</w:t>
      </w:r>
    </w:p>
    <w:p w14:paraId="5AEBD68F" w14:textId="77777777" w:rsidR="0048293E" w:rsidRDefault="0048293E" w:rsidP="00D00787">
      <w:pPr>
        <w:pStyle w:val="Body"/>
        <w:spacing w:after="0"/>
        <w:rPr>
          <w:rFonts w:ascii="Arial" w:hAnsi="Arial" w:cs="Arial"/>
          <w:b/>
          <w:bCs/>
        </w:rPr>
      </w:pPr>
    </w:p>
    <w:p w14:paraId="4611CE63" w14:textId="77777777" w:rsidR="00C132A3" w:rsidRPr="00AB5862" w:rsidRDefault="00C132A3" w:rsidP="00C132A3">
      <w:pPr>
        <w:jc w:val="both"/>
        <w:rPr>
          <w:rFonts w:ascii="Arial" w:hAnsi="Arial" w:cs="Arial"/>
        </w:rPr>
      </w:pPr>
      <w:r w:rsidRPr="00AB5862">
        <w:rPr>
          <w:rFonts w:ascii="Arial" w:hAnsi="Arial" w:cs="Arial"/>
        </w:rPr>
        <w:t xml:space="preserve">The use of biomimetic materials in pediatric dentistry provides several distinct benefits compared to conventional restorative and preventive approaches. These advantages are </w:t>
      </w:r>
      <w:r w:rsidRPr="00AB5862">
        <w:rPr>
          <w:rFonts w:ascii="Arial" w:hAnsi="Arial" w:cs="Arial"/>
        </w:rPr>
        <w:lastRenderedPageBreak/>
        <w:t>particularly relevant in children, where biological preservation, esthetics, and long-term functionality are central to clinical decision-making.</w:t>
      </w:r>
    </w:p>
    <w:p w14:paraId="268AD4F6" w14:textId="77777777" w:rsidR="0048293E" w:rsidRDefault="0048293E" w:rsidP="00D00787">
      <w:pPr>
        <w:pStyle w:val="Body"/>
        <w:spacing w:after="0"/>
        <w:rPr>
          <w:rFonts w:ascii="Arial" w:hAnsi="Arial" w:cs="Arial"/>
          <w:b/>
          <w:bCs/>
        </w:rPr>
      </w:pPr>
    </w:p>
    <w:p w14:paraId="71744D3B" w14:textId="14CD47F9" w:rsidR="00C132A3" w:rsidRPr="00C132A3" w:rsidRDefault="00C132A3" w:rsidP="00D00787">
      <w:pPr>
        <w:pStyle w:val="Body"/>
        <w:spacing w:after="0"/>
        <w:rPr>
          <w:rFonts w:ascii="Arial" w:hAnsi="Arial" w:cs="Arial"/>
          <w:b/>
          <w:bCs/>
          <w:sz w:val="22"/>
          <w:szCs w:val="22"/>
        </w:rPr>
      </w:pPr>
      <w:r w:rsidRPr="00C132A3">
        <w:rPr>
          <w:rFonts w:ascii="Arial" w:hAnsi="Arial" w:cs="Arial"/>
          <w:b/>
          <w:bCs/>
          <w:sz w:val="22"/>
          <w:szCs w:val="22"/>
        </w:rPr>
        <w:t>7.1 Biocompatibility and Pulp Preservation</w:t>
      </w:r>
    </w:p>
    <w:p w14:paraId="7D5B6EB2" w14:textId="77777777" w:rsidR="00C132A3" w:rsidRDefault="00C132A3" w:rsidP="00D00787">
      <w:pPr>
        <w:pStyle w:val="Body"/>
        <w:spacing w:after="0"/>
        <w:rPr>
          <w:rFonts w:ascii="Arial" w:hAnsi="Arial" w:cs="Arial"/>
          <w:b/>
          <w:bCs/>
        </w:rPr>
      </w:pPr>
    </w:p>
    <w:p w14:paraId="796DAFC4" w14:textId="77777777" w:rsidR="00C132A3" w:rsidRPr="00AB5862" w:rsidRDefault="00C132A3" w:rsidP="00C132A3">
      <w:pPr>
        <w:jc w:val="both"/>
        <w:rPr>
          <w:rFonts w:ascii="Arial" w:hAnsi="Arial" w:cs="Arial"/>
        </w:rPr>
      </w:pPr>
      <w:r w:rsidRPr="00AB5862">
        <w:rPr>
          <w:rFonts w:ascii="Arial" w:hAnsi="Arial" w:cs="Arial"/>
        </w:rPr>
        <w:t xml:space="preserve">Biomimetic materials are designed to work in harmony with the biological environment of the tooth. Calcium silicate-based materials such as MTA and </w:t>
      </w:r>
      <w:proofErr w:type="spellStart"/>
      <w:r w:rsidRPr="00AB5862">
        <w:rPr>
          <w:rFonts w:ascii="Arial" w:hAnsi="Arial" w:cs="Arial"/>
        </w:rPr>
        <w:t>Biodentine</w:t>
      </w:r>
      <w:proofErr w:type="spellEnd"/>
      <w:r w:rsidRPr="00AB5862">
        <w:rPr>
          <w:rFonts w:ascii="Arial" w:hAnsi="Arial" w:cs="Arial"/>
        </w:rPr>
        <w:t xml:space="preserve"> release bioactive ions that stimulate odontoblastic differentiation and dentin bridge formation, preserving pulp vitality even in compromised teeth (</w:t>
      </w:r>
      <w:proofErr w:type="spellStart"/>
      <w:r w:rsidRPr="00AB5862">
        <w:rPr>
          <w:rFonts w:ascii="Arial" w:hAnsi="Arial" w:cs="Arial"/>
        </w:rPr>
        <w:t>Parirokh</w:t>
      </w:r>
      <w:proofErr w:type="spellEnd"/>
      <w:r w:rsidRPr="00AB5862">
        <w:rPr>
          <w:rFonts w:ascii="Arial" w:hAnsi="Arial" w:cs="Arial"/>
        </w:rPr>
        <w:t xml:space="preserve"> &amp; </w:t>
      </w:r>
      <w:proofErr w:type="spellStart"/>
      <w:r w:rsidRPr="00AB5862">
        <w:rPr>
          <w:rFonts w:ascii="Arial" w:hAnsi="Arial" w:cs="Arial"/>
        </w:rPr>
        <w:t>Torabinejad</w:t>
      </w:r>
      <w:proofErr w:type="spellEnd"/>
      <w:r w:rsidRPr="00AB5862">
        <w:rPr>
          <w:rFonts w:ascii="Arial" w:hAnsi="Arial" w:cs="Arial"/>
        </w:rPr>
        <w:t>, 2010). This property is especially valuable in primary molars and immature permanent teeth, where pulp vitality is crucial for root development.</w:t>
      </w:r>
    </w:p>
    <w:p w14:paraId="7226101F" w14:textId="77777777" w:rsidR="00C132A3" w:rsidRDefault="00C132A3" w:rsidP="00D00787">
      <w:pPr>
        <w:pStyle w:val="Body"/>
        <w:spacing w:after="0"/>
        <w:rPr>
          <w:rFonts w:ascii="Arial" w:hAnsi="Arial" w:cs="Arial"/>
          <w:b/>
          <w:bCs/>
        </w:rPr>
      </w:pPr>
    </w:p>
    <w:p w14:paraId="561E0816" w14:textId="1EADB91F" w:rsidR="00C132A3" w:rsidRPr="00C132A3" w:rsidRDefault="00C132A3" w:rsidP="00D00787">
      <w:pPr>
        <w:pStyle w:val="Body"/>
        <w:spacing w:after="0"/>
        <w:rPr>
          <w:rFonts w:ascii="Arial" w:hAnsi="Arial" w:cs="Arial"/>
          <w:b/>
          <w:bCs/>
          <w:sz w:val="22"/>
          <w:szCs w:val="22"/>
        </w:rPr>
      </w:pPr>
      <w:r w:rsidRPr="00C132A3">
        <w:rPr>
          <w:rFonts w:ascii="Arial" w:hAnsi="Arial" w:cs="Arial"/>
          <w:b/>
          <w:bCs/>
          <w:sz w:val="22"/>
          <w:szCs w:val="22"/>
        </w:rPr>
        <w:t>7.2 Enhanced Remineralization Potential</w:t>
      </w:r>
    </w:p>
    <w:p w14:paraId="7A59B670" w14:textId="77777777" w:rsidR="00C132A3" w:rsidRDefault="00C132A3" w:rsidP="00D00787">
      <w:pPr>
        <w:pStyle w:val="Body"/>
        <w:spacing w:after="0"/>
        <w:rPr>
          <w:rFonts w:ascii="Arial" w:hAnsi="Arial" w:cs="Arial"/>
          <w:b/>
          <w:bCs/>
        </w:rPr>
      </w:pPr>
    </w:p>
    <w:p w14:paraId="42DB9E6C" w14:textId="77777777" w:rsidR="00C132A3" w:rsidRPr="00AB5862" w:rsidRDefault="00C132A3" w:rsidP="00C132A3">
      <w:pPr>
        <w:jc w:val="both"/>
        <w:rPr>
          <w:rFonts w:ascii="Arial" w:hAnsi="Arial" w:cs="Arial"/>
          <w:vertAlign w:val="superscript"/>
        </w:rPr>
      </w:pPr>
      <w:r w:rsidRPr="00AB5862">
        <w:rPr>
          <w:rFonts w:ascii="Arial" w:hAnsi="Arial" w:cs="Arial"/>
        </w:rPr>
        <w:t>Many biomimetic materials actively release calcium, phosphate, and fluoride ions that enhance natural remineralization. Glass ionomer cements and bioactive composites not only restore lost structure but also strengthen adjacent enamel and dentin. Preventive agents such as CPP-ACP provide additional protection against caries by stabilizing mineral ions in a bioavailable form (Morgan et al., 2008).</w:t>
      </w:r>
    </w:p>
    <w:p w14:paraId="43D51A7A" w14:textId="77777777" w:rsidR="0048293E" w:rsidRDefault="0048293E" w:rsidP="00D00787">
      <w:pPr>
        <w:pStyle w:val="Body"/>
        <w:spacing w:after="0"/>
        <w:rPr>
          <w:rFonts w:ascii="Arial" w:hAnsi="Arial" w:cs="Arial"/>
          <w:b/>
          <w:bCs/>
        </w:rPr>
      </w:pPr>
    </w:p>
    <w:p w14:paraId="2D394DBE" w14:textId="125F92EF" w:rsidR="00C132A3" w:rsidRPr="00C132A3" w:rsidRDefault="00C132A3" w:rsidP="00D00787">
      <w:pPr>
        <w:pStyle w:val="Body"/>
        <w:spacing w:after="0"/>
        <w:rPr>
          <w:rFonts w:ascii="Arial" w:hAnsi="Arial" w:cs="Arial"/>
          <w:b/>
          <w:bCs/>
          <w:sz w:val="22"/>
          <w:szCs w:val="22"/>
        </w:rPr>
      </w:pPr>
      <w:r w:rsidRPr="00C132A3">
        <w:rPr>
          <w:rFonts w:ascii="Arial" w:hAnsi="Arial" w:cs="Arial"/>
          <w:b/>
          <w:bCs/>
          <w:sz w:val="22"/>
          <w:szCs w:val="22"/>
        </w:rPr>
        <w:t>7.3 Natural Esthetics</w:t>
      </w:r>
    </w:p>
    <w:p w14:paraId="1416A3AF" w14:textId="77777777" w:rsidR="00C132A3" w:rsidRPr="00C132A3" w:rsidRDefault="00C132A3" w:rsidP="00D00787">
      <w:pPr>
        <w:pStyle w:val="Body"/>
        <w:spacing w:after="0"/>
        <w:rPr>
          <w:rFonts w:ascii="Arial" w:hAnsi="Arial" w:cs="Arial"/>
        </w:rPr>
      </w:pPr>
    </w:p>
    <w:p w14:paraId="00879B6E" w14:textId="77777777" w:rsidR="00C132A3" w:rsidRPr="00AB5862" w:rsidRDefault="00C132A3" w:rsidP="00C132A3">
      <w:pPr>
        <w:jc w:val="both"/>
        <w:rPr>
          <w:rFonts w:ascii="Arial" w:hAnsi="Arial" w:cs="Arial"/>
        </w:rPr>
      </w:pPr>
      <w:r w:rsidRPr="00AB5862">
        <w:rPr>
          <w:rFonts w:ascii="Arial" w:hAnsi="Arial" w:cs="Arial"/>
        </w:rPr>
        <w:t xml:space="preserve">Children and parents often place importance on esthetic outcomes, particularly in anterior teeth. Biomimetic composites, </w:t>
      </w:r>
      <w:proofErr w:type="spellStart"/>
      <w:r w:rsidRPr="00AB5862">
        <w:rPr>
          <w:rFonts w:ascii="Arial" w:hAnsi="Arial" w:cs="Arial"/>
        </w:rPr>
        <w:t>giomers</w:t>
      </w:r>
      <w:proofErr w:type="spellEnd"/>
      <w:r w:rsidRPr="00AB5862">
        <w:rPr>
          <w:rFonts w:ascii="Arial" w:hAnsi="Arial" w:cs="Arial"/>
        </w:rPr>
        <w:t>, and nanocomposites replicate the translucency and optical properties of natural enamel, resulting in restorations that are visually indistinguishable from surrounding tooth tissue (Ilie &amp; Hickel, 2009). This improves acceptance of treatment and supports psychological well-being in young patients.</w:t>
      </w:r>
    </w:p>
    <w:p w14:paraId="0B5CC055" w14:textId="77777777" w:rsidR="00C132A3" w:rsidRDefault="00C132A3" w:rsidP="00D00787">
      <w:pPr>
        <w:pStyle w:val="Body"/>
        <w:spacing w:after="0"/>
        <w:rPr>
          <w:rFonts w:ascii="Arial" w:hAnsi="Arial" w:cs="Arial"/>
          <w:b/>
          <w:bCs/>
        </w:rPr>
      </w:pPr>
    </w:p>
    <w:p w14:paraId="113B37C4" w14:textId="020D67A7" w:rsidR="00C132A3" w:rsidRPr="00C132A3" w:rsidRDefault="00C132A3" w:rsidP="00D00787">
      <w:pPr>
        <w:pStyle w:val="Body"/>
        <w:spacing w:after="0"/>
        <w:rPr>
          <w:rFonts w:ascii="Arial" w:hAnsi="Arial" w:cs="Arial"/>
          <w:b/>
          <w:bCs/>
          <w:sz w:val="22"/>
          <w:szCs w:val="22"/>
        </w:rPr>
      </w:pPr>
      <w:r w:rsidRPr="00C132A3">
        <w:rPr>
          <w:rFonts w:ascii="Arial" w:hAnsi="Arial" w:cs="Arial"/>
          <w:b/>
          <w:bCs/>
          <w:sz w:val="22"/>
          <w:szCs w:val="22"/>
        </w:rPr>
        <w:t>7.4 Minimally Invasive Dentistry</w:t>
      </w:r>
    </w:p>
    <w:p w14:paraId="7349BF8E" w14:textId="77777777" w:rsidR="00C132A3" w:rsidRDefault="00C132A3" w:rsidP="00D00787">
      <w:pPr>
        <w:pStyle w:val="Body"/>
        <w:spacing w:after="0"/>
        <w:rPr>
          <w:rFonts w:ascii="Arial" w:hAnsi="Arial" w:cs="Arial"/>
          <w:b/>
          <w:bCs/>
        </w:rPr>
      </w:pPr>
    </w:p>
    <w:p w14:paraId="4085A843" w14:textId="77777777" w:rsidR="00C132A3" w:rsidRPr="00AB5862" w:rsidRDefault="00C132A3" w:rsidP="00C132A3">
      <w:pPr>
        <w:jc w:val="both"/>
        <w:rPr>
          <w:rFonts w:ascii="Arial" w:hAnsi="Arial" w:cs="Arial"/>
          <w:vertAlign w:val="superscript"/>
        </w:rPr>
      </w:pPr>
      <w:r w:rsidRPr="00AB5862">
        <w:rPr>
          <w:rFonts w:ascii="Arial" w:hAnsi="Arial" w:cs="Arial"/>
        </w:rPr>
        <w:t>The biomimetic approach aligns with the principles of minimally invasive dentistry by prioritizing tissue preservation and natural repair. In pediatric practice, this reduces the need for extensive cavity preparation and aggressive interventions. Materials such as fluoride-releasing GICs and bioactive sealants allow clinicians to adopt preventive and conservative strategies while maintaining long-term functionality (Tyas et al., 2000).</w:t>
      </w:r>
    </w:p>
    <w:p w14:paraId="17D1F1C8" w14:textId="77777777" w:rsidR="00C132A3" w:rsidRDefault="00C132A3" w:rsidP="00D00787">
      <w:pPr>
        <w:pStyle w:val="Body"/>
        <w:spacing w:after="0"/>
        <w:rPr>
          <w:rFonts w:ascii="Arial" w:hAnsi="Arial" w:cs="Arial"/>
          <w:b/>
          <w:bCs/>
        </w:rPr>
      </w:pPr>
    </w:p>
    <w:p w14:paraId="33F21C80" w14:textId="4E6C93F8" w:rsidR="00C132A3" w:rsidRPr="00C132A3" w:rsidRDefault="00C132A3" w:rsidP="00D00787">
      <w:pPr>
        <w:pStyle w:val="Body"/>
        <w:spacing w:after="0"/>
        <w:rPr>
          <w:rFonts w:ascii="Arial" w:hAnsi="Arial" w:cs="Arial"/>
          <w:b/>
          <w:bCs/>
          <w:sz w:val="22"/>
          <w:szCs w:val="22"/>
        </w:rPr>
      </w:pPr>
      <w:r w:rsidRPr="00C132A3">
        <w:rPr>
          <w:rFonts w:ascii="Arial" w:hAnsi="Arial" w:cs="Arial"/>
          <w:b/>
          <w:bCs/>
          <w:sz w:val="22"/>
          <w:szCs w:val="22"/>
        </w:rPr>
        <w:t>7.5 Long-Term Benefits</w:t>
      </w:r>
    </w:p>
    <w:p w14:paraId="5517439B" w14:textId="77777777" w:rsidR="00C132A3" w:rsidRDefault="00C132A3" w:rsidP="00D00787">
      <w:pPr>
        <w:pStyle w:val="Body"/>
        <w:spacing w:after="0"/>
        <w:rPr>
          <w:rFonts w:ascii="Arial" w:hAnsi="Arial" w:cs="Arial"/>
          <w:b/>
          <w:bCs/>
        </w:rPr>
      </w:pPr>
    </w:p>
    <w:p w14:paraId="63D27B36" w14:textId="77777777" w:rsidR="00C132A3" w:rsidRPr="00AB5862" w:rsidRDefault="00C132A3" w:rsidP="00C132A3">
      <w:pPr>
        <w:jc w:val="both"/>
        <w:rPr>
          <w:rFonts w:ascii="Arial" w:hAnsi="Arial" w:cs="Arial"/>
          <w:vertAlign w:val="superscript"/>
        </w:rPr>
      </w:pPr>
      <w:r w:rsidRPr="00AB5862">
        <w:rPr>
          <w:rFonts w:ascii="Arial" w:hAnsi="Arial" w:cs="Arial"/>
        </w:rPr>
        <w:t>Biomimetic materials contribute to the longevity of both primary and permanent teeth. By reinforcing tooth structure, reducing microleakage, and promoting remineralization, they decrease the risk of secondary caries and restoration failure. This reduces the frequency of re-intervention, a significant advantage in pediatric populations where patient cooperation can be limited (Mount, 1989).</w:t>
      </w:r>
    </w:p>
    <w:p w14:paraId="5A45C2BA" w14:textId="77777777" w:rsidR="00C132A3" w:rsidRDefault="00C132A3" w:rsidP="00D00787">
      <w:pPr>
        <w:pStyle w:val="Body"/>
        <w:spacing w:after="0"/>
        <w:rPr>
          <w:rFonts w:ascii="Arial" w:hAnsi="Arial" w:cs="Arial"/>
          <w:b/>
          <w:bCs/>
        </w:rPr>
      </w:pPr>
    </w:p>
    <w:p w14:paraId="46FEDAB2" w14:textId="49541676" w:rsidR="00C132A3" w:rsidRPr="00C132A3" w:rsidRDefault="00C132A3" w:rsidP="00D00787">
      <w:pPr>
        <w:pStyle w:val="Body"/>
        <w:spacing w:after="0"/>
        <w:rPr>
          <w:rFonts w:ascii="Arial" w:hAnsi="Arial" w:cs="Arial"/>
          <w:b/>
          <w:bCs/>
          <w:sz w:val="22"/>
          <w:szCs w:val="22"/>
        </w:rPr>
      </w:pPr>
      <w:r w:rsidRPr="00C132A3">
        <w:rPr>
          <w:rFonts w:ascii="Arial" w:hAnsi="Arial" w:cs="Arial"/>
          <w:b/>
          <w:bCs/>
          <w:sz w:val="22"/>
          <w:szCs w:val="22"/>
        </w:rPr>
        <w:t>8. IMPLICATIONS FOR CHILDREN WITH SPECIAL HEALTH CARE NEEDS</w:t>
      </w:r>
    </w:p>
    <w:p w14:paraId="409E40D5" w14:textId="77777777" w:rsidR="00C132A3" w:rsidRDefault="00C132A3" w:rsidP="00D00787">
      <w:pPr>
        <w:pStyle w:val="Body"/>
        <w:spacing w:after="0"/>
        <w:rPr>
          <w:rFonts w:ascii="Arial" w:hAnsi="Arial" w:cs="Arial"/>
          <w:b/>
          <w:bCs/>
        </w:rPr>
      </w:pPr>
    </w:p>
    <w:p w14:paraId="15272197" w14:textId="2B5952B2" w:rsidR="00C132A3" w:rsidRDefault="00C132A3" w:rsidP="00C132A3">
      <w:pPr>
        <w:jc w:val="both"/>
        <w:rPr>
          <w:rFonts w:ascii="Arial" w:hAnsi="Arial" w:cs="Arial"/>
        </w:rPr>
      </w:pPr>
      <w:r w:rsidRPr="00AB5862">
        <w:rPr>
          <w:rFonts w:ascii="Arial" w:hAnsi="Arial" w:cs="Arial"/>
        </w:rPr>
        <w:t>Children with special health care needs frequently experience oral conditions such as enamel hypoplasia, high caries susceptibility, medication-induced xerostomia, and behavioral or medical limitations that complicate routine dental treatment. In these patients, the application of biomimetic materials provides important clinical advantages by enabling simplified procedures, conserving tooth structure, and promoting natural repair processes (</w:t>
      </w:r>
      <w:r w:rsidR="000D1A88">
        <w:rPr>
          <w:rFonts w:ascii="Arial" w:hAnsi="Arial" w:cs="Arial"/>
        </w:rPr>
        <w:t>D</w:t>
      </w:r>
      <w:r w:rsidRPr="00AB5862">
        <w:rPr>
          <w:rFonts w:ascii="Arial" w:hAnsi="Arial" w:cs="Arial"/>
        </w:rPr>
        <w:t>a Franca et al., 2011).</w:t>
      </w:r>
    </w:p>
    <w:p w14:paraId="2B451A00" w14:textId="77777777" w:rsidR="00C132A3" w:rsidRPr="00AB5862" w:rsidRDefault="00C132A3" w:rsidP="00C132A3">
      <w:pPr>
        <w:jc w:val="both"/>
        <w:rPr>
          <w:rFonts w:ascii="Arial" w:hAnsi="Arial" w:cs="Arial"/>
          <w:vertAlign w:val="superscript"/>
        </w:rPr>
      </w:pPr>
    </w:p>
    <w:p w14:paraId="194068F0" w14:textId="54E5F380" w:rsidR="00C132A3" w:rsidRDefault="00C132A3" w:rsidP="00C132A3">
      <w:pPr>
        <w:jc w:val="both"/>
        <w:rPr>
          <w:rFonts w:ascii="Arial" w:hAnsi="Arial" w:cs="Arial"/>
        </w:rPr>
      </w:pPr>
      <w:r w:rsidRPr="00AB5862">
        <w:rPr>
          <w:rFonts w:ascii="Arial" w:hAnsi="Arial" w:cs="Arial"/>
        </w:rPr>
        <w:lastRenderedPageBreak/>
        <w:t>Glass ionomer restorations are especially useful, as they bond chemically to enamel and dentin, release fluoride over time, and can be placed using atraumatic techniques, reducing reliance on rotary instrumentation (Nicholson, 201</w:t>
      </w:r>
      <w:r w:rsidR="00A236C6">
        <w:rPr>
          <w:rFonts w:ascii="Arial" w:hAnsi="Arial" w:cs="Arial"/>
        </w:rPr>
        <w:t>6</w:t>
      </w:r>
      <w:r w:rsidRPr="00AB5862">
        <w:rPr>
          <w:rFonts w:ascii="Arial" w:hAnsi="Arial" w:cs="Arial"/>
        </w:rPr>
        <w:t>).</w:t>
      </w:r>
    </w:p>
    <w:p w14:paraId="22CF5A51" w14:textId="77777777" w:rsidR="00C132A3" w:rsidRPr="00AB5862" w:rsidRDefault="00C132A3" w:rsidP="00C132A3">
      <w:pPr>
        <w:jc w:val="both"/>
        <w:rPr>
          <w:rFonts w:ascii="Arial" w:hAnsi="Arial" w:cs="Arial"/>
          <w:vertAlign w:val="superscript"/>
        </w:rPr>
      </w:pPr>
    </w:p>
    <w:p w14:paraId="570672D0" w14:textId="6BB7435C" w:rsidR="00C132A3" w:rsidRDefault="00C132A3" w:rsidP="00C132A3">
      <w:pPr>
        <w:jc w:val="both"/>
        <w:rPr>
          <w:rFonts w:ascii="Arial" w:hAnsi="Arial" w:cs="Arial"/>
        </w:rPr>
      </w:pPr>
      <w:r w:rsidRPr="00AB5862">
        <w:rPr>
          <w:rFonts w:ascii="Arial" w:hAnsi="Arial" w:cs="Arial"/>
        </w:rPr>
        <w:t>Hybrid ionomer and bioactive resin systems deliver esthetic and durable results while requiring fewer clinical steps, which is beneficial in children who have limited tolerance for lengthy appointments (</w:t>
      </w:r>
      <w:r w:rsidR="00A236C6" w:rsidRPr="00A236C6">
        <w:rPr>
          <w:rFonts w:ascii="Arial" w:hAnsi="Arial" w:cs="Arial"/>
        </w:rPr>
        <w:t>Deepika</w:t>
      </w:r>
      <w:r w:rsidRPr="00AB5862">
        <w:rPr>
          <w:rFonts w:ascii="Arial" w:hAnsi="Arial" w:cs="Arial"/>
        </w:rPr>
        <w:t xml:space="preserve"> et al., 20</w:t>
      </w:r>
      <w:r w:rsidR="00A236C6">
        <w:rPr>
          <w:rFonts w:ascii="Arial" w:hAnsi="Arial" w:cs="Arial"/>
        </w:rPr>
        <w:t>22</w:t>
      </w:r>
      <w:r w:rsidRPr="00AB5862">
        <w:rPr>
          <w:rFonts w:ascii="Arial" w:hAnsi="Arial" w:cs="Arial"/>
        </w:rPr>
        <w:t>).</w:t>
      </w:r>
    </w:p>
    <w:p w14:paraId="5A7D1FBA" w14:textId="77777777" w:rsidR="00C132A3" w:rsidRPr="00AB5862" w:rsidRDefault="00C132A3" w:rsidP="00C132A3">
      <w:pPr>
        <w:jc w:val="both"/>
        <w:rPr>
          <w:rFonts w:ascii="Arial" w:hAnsi="Arial" w:cs="Arial"/>
          <w:vertAlign w:val="superscript"/>
        </w:rPr>
      </w:pPr>
    </w:p>
    <w:p w14:paraId="2D6F752C" w14:textId="77777777" w:rsidR="00C132A3" w:rsidRDefault="00C132A3" w:rsidP="00C132A3">
      <w:pPr>
        <w:jc w:val="both"/>
        <w:rPr>
          <w:rFonts w:ascii="Arial" w:hAnsi="Arial" w:cs="Arial"/>
          <w:color w:val="000000" w:themeColor="text1"/>
        </w:rPr>
      </w:pPr>
      <w:r w:rsidRPr="00AB5862">
        <w:rPr>
          <w:rFonts w:ascii="Arial" w:hAnsi="Arial" w:cs="Arial"/>
          <w:color w:val="000000" w:themeColor="text1"/>
        </w:rPr>
        <w:t>Remineralization therapies such as CPP-ACP are valuable in cases of developmental enamel defects or reduced salivary flow, providing bioavailable calcium and phosphate ions that lower hypersensitivity and strengthen enamel (</w:t>
      </w:r>
      <w:r w:rsidRPr="00AB5862">
        <w:rPr>
          <w:rFonts w:ascii="Arial" w:hAnsi="Arial" w:cs="Arial"/>
        </w:rPr>
        <w:t>Camilleri, 2008</w:t>
      </w:r>
      <w:r w:rsidRPr="00AB5862">
        <w:rPr>
          <w:rFonts w:ascii="Arial" w:hAnsi="Arial" w:cs="Arial"/>
          <w:color w:val="000000" w:themeColor="text1"/>
        </w:rPr>
        <w:t>).</w:t>
      </w:r>
    </w:p>
    <w:p w14:paraId="3285175E" w14:textId="77777777" w:rsidR="00C132A3" w:rsidRPr="00AB5862" w:rsidRDefault="00C132A3" w:rsidP="00C132A3">
      <w:pPr>
        <w:jc w:val="both"/>
        <w:rPr>
          <w:rFonts w:ascii="Arial" w:hAnsi="Arial" w:cs="Arial"/>
          <w:color w:val="000000" w:themeColor="text1"/>
          <w:vertAlign w:val="superscript"/>
        </w:rPr>
      </w:pPr>
    </w:p>
    <w:p w14:paraId="27EEEA22" w14:textId="77777777" w:rsidR="00C132A3" w:rsidRDefault="00C132A3" w:rsidP="00C132A3">
      <w:pPr>
        <w:jc w:val="both"/>
        <w:rPr>
          <w:rFonts w:ascii="Arial" w:hAnsi="Arial" w:cs="Arial"/>
        </w:rPr>
      </w:pPr>
      <w:r w:rsidRPr="00AB5862">
        <w:rPr>
          <w:rFonts w:ascii="Arial" w:hAnsi="Arial" w:cs="Arial"/>
        </w:rPr>
        <w:t>Calcium silicate–based cements used in vital pulp therapy help preserve immature teeth without complex endodontic interventions, offering predictable healing and reduced chair time (</w:t>
      </w:r>
      <w:proofErr w:type="spellStart"/>
      <w:r w:rsidRPr="00AB5862">
        <w:rPr>
          <w:rFonts w:ascii="Arial" w:hAnsi="Arial" w:cs="Arial"/>
        </w:rPr>
        <w:t>Schwendicke</w:t>
      </w:r>
      <w:proofErr w:type="spellEnd"/>
      <w:r w:rsidRPr="00AB5862">
        <w:rPr>
          <w:rFonts w:ascii="Arial" w:hAnsi="Arial" w:cs="Arial"/>
        </w:rPr>
        <w:t xml:space="preserve"> et al., 2017; Singer et al., 2023).</w:t>
      </w:r>
    </w:p>
    <w:p w14:paraId="70E8FA4E" w14:textId="77777777" w:rsidR="00C132A3" w:rsidRPr="00AB5862" w:rsidRDefault="00C132A3" w:rsidP="00C132A3">
      <w:pPr>
        <w:jc w:val="both"/>
        <w:rPr>
          <w:rFonts w:ascii="Arial" w:hAnsi="Arial" w:cs="Arial"/>
          <w:vertAlign w:val="superscript"/>
        </w:rPr>
      </w:pPr>
    </w:p>
    <w:p w14:paraId="1398E954" w14:textId="77777777" w:rsidR="00C132A3" w:rsidRPr="00AB5862" w:rsidRDefault="00C132A3" w:rsidP="00C132A3">
      <w:pPr>
        <w:jc w:val="both"/>
        <w:rPr>
          <w:rFonts w:ascii="Arial" w:hAnsi="Arial" w:cs="Arial"/>
        </w:rPr>
      </w:pPr>
      <w:r w:rsidRPr="00AB5862">
        <w:rPr>
          <w:rFonts w:ascii="Arial" w:hAnsi="Arial" w:cs="Arial"/>
        </w:rPr>
        <w:t>By incorporating these biomimetic strategies, clinicians can provide safer, more efficient, and biologically supportive care tailored to the unique challenges of children with special health care needs.</w:t>
      </w:r>
    </w:p>
    <w:p w14:paraId="289532F3" w14:textId="77777777" w:rsidR="00C132A3" w:rsidRDefault="00C132A3" w:rsidP="00D00787">
      <w:pPr>
        <w:pStyle w:val="Body"/>
        <w:spacing w:after="0"/>
        <w:rPr>
          <w:rFonts w:ascii="Arial" w:hAnsi="Arial" w:cs="Arial"/>
          <w:b/>
          <w:bCs/>
        </w:rPr>
      </w:pPr>
    </w:p>
    <w:p w14:paraId="61354B43" w14:textId="083FD4DC" w:rsidR="00C132A3" w:rsidRPr="00C132A3" w:rsidRDefault="00C132A3" w:rsidP="00D00787">
      <w:pPr>
        <w:pStyle w:val="Body"/>
        <w:spacing w:after="0"/>
        <w:rPr>
          <w:rFonts w:ascii="Arial" w:hAnsi="Arial" w:cs="Arial"/>
          <w:b/>
          <w:bCs/>
          <w:sz w:val="22"/>
          <w:szCs w:val="22"/>
        </w:rPr>
      </w:pPr>
      <w:r w:rsidRPr="00C132A3">
        <w:rPr>
          <w:rFonts w:ascii="Arial" w:hAnsi="Arial" w:cs="Arial"/>
          <w:b/>
          <w:bCs/>
          <w:sz w:val="22"/>
          <w:szCs w:val="22"/>
        </w:rPr>
        <w:t>9. CHALLENGES AND LIMITATIONS</w:t>
      </w:r>
    </w:p>
    <w:p w14:paraId="3B8A195C" w14:textId="77777777" w:rsidR="00C132A3" w:rsidRDefault="00C132A3" w:rsidP="00D00787">
      <w:pPr>
        <w:pStyle w:val="Body"/>
        <w:spacing w:after="0"/>
        <w:rPr>
          <w:rFonts w:ascii="Arial" w:hAnsi="Arial" w:cs="Arial"/>
          <w:b/>
          <w:bCs/>
        </w:rPr>
      </w:pPr>
    </w:p>
    <w:p w14:paraId="3B6473AA" w14:textId="77777777" w:rsidR="00C132A3" w:rsidRDefault="00C132A3" w:rsidP="00C132A3">
      <w:pPr>
        <w:jc w:val="both"/>
        <w:rPr>
          <w:rFonts w:ascii="Arial" w:hAnsi="Arial" w:cs="Arial"/>
        </w:rPr>
      </w:pPr>
      <w:r w:rsidRPr="00AB5862">
        <w:rPr>
          <w:rFonts w:ascii="Arial" w:hAnsi="Arial" w:cs="Arial"/>
        </w:rPr>
        <w:t>While biomimetic materials provide significant clinical benefits in pediatric dentistry, certain challenges limit their widespread application. These barriers are linked to material properties, cost, clinical handling, and the availability of long-term pediatric-specific evidence.</w:t>
      </w:r>
    </w:p>
    <w:p w14:paraId="3DAABD24" w14:textId="77777777" w:rsidR="00C132A3" w:rsidRPr="00AB5862" w:rsidRDefault="00C132A3" w:rsidP="00C132A3">
      <w:pPr>
        <w:jc w:val="both"/>
        <w:rPr>
          <w:rFonts w:ascii="Arial" w:hAnsi="Arial" w:cs="Arial"/>
        </w:rPr>
      </w:pPr>
    </w:p>
    <w:p w14:paraId="17B61607" w14:textId="2B6394D0" w:rsidR="00C132A3" w:rsidRPr="00C132A3" w:rsidRDefault="00C132A3" w:rsidP="00C132A3">
      <w:pPr>
        <w:jc w:val="both"/>
        <w:rPr>
          <w:rFonts w:ascii="Arial" w:hAnsi="Arial" w:cs="Arial"/>
          <w:b/>
          <w:bCs/>
          <w:sz w:val="22"/>
          <w:szCs w:val="22"/>
        </w:rPr>
      </w:pPr>
      <w:r w:rsidRPr="00C132A3">
        <w:rPr>
          <w:rFonts w:ascii="Arial" w:hAnsi="Arial" w:cs="Arial"/>
          <w:b/>
          <w:bCs/>
          <w:sz w:val="22"/>
          <w:szCs w:val="22"/>
        </w:rPr>
        <w:t>9.1 Technique Sensitivity</w:t>
      </w:r>
    </w:p>
    <w:p w14:paraId="4A851763" w14:textId="77777777" w:rsidR="00C132A3" w:rsidRDefault="00C132A3" w:rsidP="00C132A3">
      <w:pPr>
        <w:jc w:val="both"/>
        <w:rPr>
          <w:rFonts w:ascii="Arial" w:hAnsi="Arial" w:cs="Arial"/>
        </w:rPr>
      </w:pPr>
    </w:p>
    <w:p w14:paraId="3F77D925" w14:textId="64F47C3B" w:rsidR="00C132A3" w:rsidRDefault="00C132A3" w:rsidP="00C132A3">
      <w:pPr>
        <w:jc w:val="both"/>
        <w:rPr>
          <w:rFonts w:ascii="Arial" w:hAnsi="Arial" w:cs="Arial"/>
        </w:rPr>
      </w:pPr>
      <w:r w:rsidRPr="00AB5862">
        <w:rPr>
          <w:rFonts w:ascii="Arial" w:hAnsi="Arial" w:cs="Arial"/>
        </w:rPr>
        <w:t>Several biomimetic materials require strict adherence to handling protocols. For instance, calcium silicate-based cements may require careful moisture control and precise placement to achieve optimal outcomes. Operator inexperience can increase the risk of treatment failure, particularly in children who may not tolerate lengthy procedures (</w:t>
      </w:r>
      <w:r w:rsidR="00A236C6" w:rsidRPr="00A236C6">
        <w:rPr>
          <w:rFonts w:ascii="Arial" w:hAnsi="Arial" w:cs="Arial"/>
        </w:rPr>
        <w:t>Deepika</w:t>
      </w:r>
      <w:r w:rsidRPr="00AB5862">
        <w:rPr>
          <w:rFonts w:ascii="Arial" w:hAnsi="Arial" w:cs="Arial"/>
        </w:rPr>
        <w:t xml:space="preserve"> et al., 20</w:t>
      </w:r>
      <w:r w:rsidR="00A236C6">
        <w:rPr>
          <w:rFonts w:ascii="Arial" w:hAnsi="Arial" w:cs="Arial"/>
        </w:rPr>
        <w:t>22</w:t>
      </w:r>
      <w:r w:rsidRPr="00AB5862">
        <w:rPr>
          <w:rFonts w:ascii="Arial" w:hAnsi="Arial" w:cs="Arial"/>
        </w:rPr>
        <w:t>).</w:t>
      </w:r>
      <w:r w:rsidRPr="00AB5862">
        <w:rPr>
          <w:rFonts w:ascii="Arial" w:hAnsi="Arial" w:cs="Arial"/>
          <w:vertAlign w:val="superscript"/>
        </w:rPr>
        <w:t xml:space="preserve"> </w:t>
      </w:r>
    </w:p>
    <w:p w14:paraId="6CE45A74" w14:textId="77777777" w:rsidR="00C132A3" w:rsidRPr="00C132A3" w:rsidRDefault="00C132A3" w:rsidP="00C132A3">
      <w:pPr>
        <w:jc w:val="both"/>
        <w:rPr>
          <w:rFonts w:ascii="Arial" w:hAnsi="Arial" w:cs="Arial"/>
        </w:rPr>
      </w:pPr>
    </w:p>
    <w:p w14:paraId="73D228AB" w14:textId="6ABB4D96" w:rsidR="00C132A3" w:rsidRPr="00C132A3" w:rsidRDefault="00C132A3" w:rsidP="00C132A3">
      <w:pPr>
        <w:jc w:val="both"/>
        <w:rPr>
          <w:rFonts w:ascii="Arial" w:hAnsi="Arial" w:cs="Arial"/>
          <w:b/>
          <w:bCs/>
          <w:sz w:val="22"/>
          <w:szCs w:val="22"/>
        </w:rPr>
      </w:pPr>
      <w:r w:rsidRPr="00C132A3">
        <w:rPr>
          <w:rFonts w:ascii="Arial" w:hAnsi="Arial" w:cs="Arial"/>
          <w:b/>
          <w:bCs/>
          <w:sz w:val="22"/>
          <w:szCs w:val="22"/>
        </w:rPr>
        <w:t>9.2 Cost and Availability</w:t>
      </w:r>
    </w:p>
    <w:p w14:paraId="44050AFB" w14:textId="77777777" w:rsidR="00C132A3" w:rsidRDefault="00C132A3" w:rsidP="00C132A3">
      <w:pPr>
        <w:jc w:val="both"/>
        <w:rPr>
          <w:rFonts w:ascii="Arial" w:hAnsi="Arial" w:cs="Arial"/>
        </w:rPr>
      </w:pPr>
    </w:p>
    <w:p w14:paraId="606F2C38" w14:textId="74F3B21D" w:rsidR="00C132A3" w:rsidRDefault="00C132A3" w:rsidP="00C132A3">
      <w:pPr>
        <w:jc w:val="both"/>
        <w:rPr>
          <w:rFonts w:ascii="Arial" w:hAnsi="Arial" w:cs="Arial"/>
        </w:rPr>
      </w:pPr>
      <w:r w:rsidRPr="00AB5862">
        <w:rPr>
          <w:rFonts w:ascii="Arial" w:hAnsi="Arial" w:cs="Arial"/>
        </w:rPr>
        <w:t xml:space="preserve">Many bioactive materials, including </w:t>
      </w:r>
      <w:proofErr w:type="spellStart"/>
      <w:r w:rsidRPr="00AB5862">
        <w:rPr>
          <w:rFonts w:ascii="Arial" w:hAnsi="Arial" w:cs="Arial"/>
        </w:rPr>
        <w:t>Biodentine</w:t>
      </w:r>
      <w:proofErr w:type="spellEnd"/>
      <w:r w:rsidRPr="00AB5862">
        <w:rPr>
          <w:rFonts w:ascii="Arial" w:hAnsi="Arial" w:cs="Arial"/>
        </w:rPr>
        <w:t xml:space="preserve"> and nanohybrid composites, are significantly more expensive than conventional alternatives. This financial burden can limit access in public health systems and in low-resource settings, where traditional restorative options may still be preferred (</w:t>
      </w:r>
      <w:bookmarkStart w:id="1" w:name="_Hlk211716880"/>
      <w:r w:rsidRPr="00AB5862">
        <w:rPr>
          <w:rFonts w:ascii="Arial" w:hAnsi="Arial" w:cs="Arial"/>
        </w:rPr>
        <w:t>Camilleri</w:t>
      </w:r>
      <w:bookmarkEnd w:id="1"/>
      <w:r w:rsidRPr="00AB5862">
        <w:rPr>
          <w:rFonts w:ascii="Arial" w:hAnsi="Arial" w:cs="Arial"/>
        </w:rPr>
        <w:t>, 2008).</w:t>
      </w:r>
    </w:p>
    <w:p w14:paraId="2798FC4B" w14:textId="77777777" w:rsidR="00C132A3" w:rsidRPr="00AB5862" w:rsidRDefault="00C132A3" w:rsidP="00C132A3">
      <w:pPr>
        <w:jc w:val="both"/>
        <w:rPr>
          <w:rFonts w:ascii="Arial" w:hAnsi="Arial" w:cs="Arial"/>
          <w:vertAlign w:val="superscript"/>
        </w:rPr>
      </w:pPr>
    </w:p>
    <w:p w14:paraId="2400432D" w14:textId="2D6F600B" w:rsidR="00C132A3" w:rsidRPr="00C132A3" w:rsidRDefault="00C132A3" w:rsidP="00C132A3">
      <w:pPr>
        <w:jc w:val="both"/>
        <w:rPr>
          <w:rFonts w:ascii="Arial" w:hAnsi="Arial" w:cs="Arial"/>
          <w:b/>
          <w:bCs/>
          <w:sz w:val="22"/>
          <w:szCs w:val="22"/>
        </w:rPr>
      </w:pPr>
      <w:r w:rsidRPr="00C132A3">
        <w:rPr>
          <w:rFonts w:ascii="Arial" w:hAnsi="Arial" w:cs="Arial"/>
          <w:b/>
          <w:bCs/>
          <w:sz w:val="22"/>
          <w:szCs w:val="22"/>
        </w:rPr>
        <w:t>9.3 Limited Long-Term Data in Children</w:t>
      </w:r>
    </w:p>
    <w:p w14:paraId="0616D284" w14:textId="77777777" w:rsidR="00C132A3" w:rsidRDefault="00C132A3" w:rsidP="00C132A3">
      <w:pPr>
        <w:jc w:val="both"/>
        <w:rPr>
          <w:rFonts w:ascii="Arial" w:hAnsi="Arial" w:cs="Arial"/>
        </w:rPr>
      </w:pPr>
    </w:p>
    <w:p w14:paraId="391DDF3A" w14:textId="4A3C4B05" w:rsidR="00C132A3" w:rsidRDefault="00C132A3" w:rsidP="00C132A3">
      <w:pPr>
        <w:jc w:val="both"/>
        <w:rPr>
          <w:rFonts w:ascii="Arial" w:hAnsi="Arial" w:cs="Arial"/>
        </w:rPr>
      </w:pPr>
      <w:r w:rsidRPr="00AB5862">
        <w:rPr>
          <w:rFonts w:ascii="Arial" w:hAnsi="Arial" w:cs="Arial"/>
        </w:rPr>
        <w:t>Although biomimetic approaches show promising results, most supporting evidence comes from in vitro studies or clinical trials in adults. Pediatric-specific long-term studies are scarce, creating uncertainty about the durability and cost-effectiveness of these materials in primary and immature permanent teeth (</w:t>
      </w:r>
      <w:bookmarkStart w:id="2" w:name="_Hlk211716910"/>
      <w:proofErr w:type="spellStart"/>
      <w:r w:rsidRPr="00AB5862">
        <w:rPr>
          <w:rFonts w:ascii="Arial" w:hAnsi="Arial" w:cs="Arial"/>
        </w:rPr>
        <w:t>Schwendicke</w:t>
      </w:r>
      <w:bookmarkEnd w:id="2"/>
      <w:proofErr w:type="spellEnd"/>
      <w:r w:rsidRPr="00AB5862">
        <w:rPr>
          <w:rFonts w:ascii="Arial" w:hAnsi="Arial" w:cs="Arial"/>
        </w:rPr>
        <w:t xml:space="preserve"> et al., 2017).</w:t>
      </w:r>
    </w:p>
    <w:p w14:paraId="738FB120" w14:textId="77777777" w:rsidR="00C132A3" w:rsidRPr="00AB5862" w:rsidRDefault="00C132A3" w:rsidP="00C132A3">
      <w:pPr>
        <w:jc w:val="both"/>
        <w:rPr>
          <w:rFonts w:ascii="Arial" w:hAnsi="Arial" w:cs="Arial"/>
          <w:vertAlign w:val="superscript"/>
        </w:rPr>
      </w:pPr>
    </w:p>
    <w:p w14:paraId="4A0991A8" w14:textId="5A99341D" w:rsidR="00C132A3" w:rsidRPr="00EB24A5" w:rsidRDefault="00EB24A5" w:rsidP="00C132A3">
      <w:pPr>
        <w:jc w:val="both"/>
        <w:rPr>
          <w:rFonts w:ascii="Arial" w:hAnsi="Arial" w:cs="Arial"/>
          <w:b/>
          <w:bCs/>
          <w:sz w:val="22"/>
          <w:szCs w:val="22"/>
        </w:rPr>
      </w:pPr>
      <w:r w:rsidRPr="00EB24A5">
        <w:rPr>
          <w:rFonts w:ascii="Arial" w:hAnsi="Arial" w:cs="Arial"/>
          <w:b/>
          <w:bCs/>
          <w:sz w:val="22"/>
          <w:szCs w:val="22"/>
        </w:rPr>
        <w:t xml:space="preserve">9.4 </w:t>
      </w:r>
      <w:r w:rsidR="00C132A3" w:rsidRPr="00EB24A5">
        <w:rPr>
          <w:rFonts w:ascii="Arial" w:hAnsi="Arial" w:cs="Arial"/>
          <w:b/>
          <w:bCs/>
          <w:sz w:val="22"/>
          <w:szCs w:val="22"/>
        </w:rPr>
        <w:t>Esthetic and Mechanical Limitations</w:t>
      </w:r>
    </w:p>
    <w:p w14:paraId="3DEDA5B4" w14:textId="77777777" w:rsidR="00EB24A5" w:rsidRDefault="00EB24A5" w:rsidP="00EB24A5">
      <w:pPr>
        <w:jc w:val="both"/>
        <w:rPr>
          <w:rFonts w:ascii="Arial" w:hAnsi="Arial" w:cs="Arial"/>
        </w:rPr>
      </w:pPr>
    </w:p>
    <w:p w14:paraId="6C25AED9" w14:textId="5F18233A" w:rsidR="00C132A3" w:rsidRDefault="00C132A3" w:rsidP="00EB24A5">
      <w:pPr>
        <w:jc w:val="both"/>
        <w:rPr>
          <w:rFonts w:ascii="Arial" w:hAnsi="Arial" w:cs="Arial"/>
        </w:rPr>
      </w:pPr>
      <w:r w:rsidRPr="00AB5862">
        <w:rPr>
          <w:rFonts w:ascii="Arial" w:hAnsi="Arial" w:cs="Arial"/>
        </w:rPr>
        <w:t>Glass ionomer cements, though beneficial for fluoride release, often lack the esthetic qualities and mechanical strength of resin-based composites. This restricts their use in high-</w:t>
      </w:r>
      <w:r w:rsidRPr="00AB5862">
        <w:rPr>
          <w:rFonts w:ascii="Arial" w:hAnsi="Arial" w:cs="Arial"/>
        </w:rPr>
        <w:lastRenderedPageBreak/>
        <w:t>load areas or anterior restorations where esthetics are critical. Similarly, some calcium silicate cements may discolor teeth, limiting their use in visible regions (</w:t>
      </w:r>
      <w:r w:rsidR="00EE10B2">
        <w:rPr>
          <w:rFonts w:ascii="Arial" w:hAnsi="Arial" w:cs="Arial"/>
        </w:rPr>
        <w:t>Zhang</w:t>
      </w:r>
      <w:r w:rsidRPr="00AB5862">
        <w:rPr>
          <w:rFonts w:ascii="Arial" w:hAnsi="Arial" w:cs="Arial"/>
        </w:rPr>
        <w:t xml:space="preserve"> et al. 20</w:t>
      </w:r>
      <w:r w:rsidR="00EE10B2">
        <w:rPr>
          <w:rFonts w:ascii="Arial" w:hAnsi="Arial" w:cs="Arial"/>
        </w:rPr>
        <w:t>23</w:t>
      </w:r>
      <w:r w:rsidRPr="00AB5862">
        <w:rPr>
          <w:rFonts w:ascii="Arial" w:hAnsi="Arial" w:cs="Arial"/>
        </w:rPr>
        <w:t>).</w:t>
      </w:r>
    </w:p>
    <w:p w14:paraId="7FBB265E" w14:textId="77777777" w:rsidR="00EB24A5" w:rsidRPr="00AB5862" w:rsidRDefault="00EB24A5" w:rsidP="00EB24A5">
      <w:pPr>
        <w:jc w:val="both"/>
        <w:rPr>
          <w:rFonts w:ascii="Arial" w:hAnsi="Arial" w:cs="Arial"/>
          <w:vertAlign w:val="superscript"/>
        </w:rPr>
      </w:pPr>
    </w:p>
    <w:p w14:paraId="5AB725E3" w14:textId="77777777" w:rsidR="00EB24A5" w:rsidRDefault="00EB24A5" w:rsidP="00EB24A5">
      <w:pPr>
        <w:jc w:val="both"/>
        <w:rPr>
          <w:rFonts w:ascii="Arial" w:hAnsi="Arial" w:cs="Arial"/>
          <w:b/>
          <w:bCs/>
          <w:sz w:val="22"/>
          <w:szCs w:val="22"/>
        </w:rPr>
      </w:pPr>
      <w:r w:rsidRPr="00EB24A5">
        <w:rPr>
          <w:rFonts w:ascii="Arial" w:hAnsi="Arial" w:cs="Arial"/>
          <w:b/>
          <w:bCs/>
          <w:sz w:val="22"/>
          <w:szCs w:val="22"/>
        </w:rPr>
        <w:t xml:space="preserve">9.5 </w:t>
      </w:r>
      <w:r w:rsidR="00C132A3" w:rsidRPr="00EB24A5">
        <w:rPr>
          <w:rFonts w:ascii="Arial" w:hAnsi="Arial" w:cs="Arial"/>
          <w:b/>
          <w:bCs/>
          <w:sz w:val="22"/>
          <w:szCs w:val="22"/>
        </w:rPr>
        <w:t>Patient- and Operator-Related Factors</w:t>
      </w:r>
    </w:p>
    <w:p w14:paraId="1419A934" w14:textId="0CFFE058" w:rsidR="00EB24A5" w:rsidRDefault="00EB24A5" w:rsidP="00EB24A5">
      <w:pPr>
        <w:jc w:val="both"/>
        <w:rPr>
          <w:rFonts w:ascii="Arial" w:hAnsi="Arial" w:cs="Arial"/>
        </w:rPr>
      </w:pPr>
    </w:p>
    <w:p w14:paraId="472DB35D" w14:textId="1FE86F3A" w:rsidR="00C132A3" w:rsidRPr="00EB24A5" w:rsidRDefault="00C132A3" w:rsidP="00EB24A5">
      <w:pPr>
        <w:jc w:val="both"/>
        <w:rPr>
          <w:rFonts w:ascii="Arial" w:hAnsi="Arial" w:cs="Arial"/>
          <w:b/>
          <w:bCs/>
          <w:sz w:val="22"/>
          <w:szCs w:val="22"/>
        </w:rPr>
      </w:pPr>
      <w:r w:rsidRPr="00AB5862">
        <w:rPr>
          <w:rFonts w:ascii="Arial" w:hAnsi="Arial" w:cs="Arial"/>
        </w:rPr>
        <w:t>Children with limited cooperation or those requiring treatment under general anesthesia may pose additional challenges. Biomimetic procedures that demand longer chairside time or multiple steps may not be feasible in such circumstances. Additionally, dentists require advanced training to fully implement biomimetic protocols, which may not yet be part of standard pediatric curricula (</w:t>
      </w:r>
      <w:r w:rsidR="00B042A7">
        <w:rPr>
          <w:rFonts w:ascii="Arial" w:hAnsi="Arial" w:cs="Arial"/>
        </w:rPr>
        <w:t>Chong</w:t>
      </w:r>
      <w:r w:rsidRPr="00AB5862">
        <w:rPr>
          <w:rFonts w:ascii="Arial" w:hAnsi="Arial" w:cs="Arial"/>
        </w:rPr>
        <w:t xml:space="preserve"> et al., 20</w:t>
      </w:r>
      <w:r w:rsidR="00B042A7">
        <w:rPr>
          <w:rFonts w:ascii="Arial" w:hAnsi="Arial" w:cs="Arial"/>
        </w:rPr>
        <w:t>0</w:t>
      </w:r>
      <w:r w:rsidRPr="00AB5862">
        <w:rPr>
          <w:rFonts w:ascii="Arial" w:hAnsi="Arial" w:cs="Arial"/>
        </w:rPr>
        <w:t>3).</w:t>
      </w:r>
    </w:p>
    <w:p w14:paraId="6FB940CB" w14:textId="77777777" w:rsidR="00C132A3" w:rsidRDefault="00C132A3" w:rsidP="00D00787">
      <w:pPr>
        <w:pStyle w:val="Body"/>
        <w:spacing w:after="0"/>
        <w:rPr>
          <w:rFonts w:ascii="Arial" w:hAnsi="Arial" w:cs="Arial"/>
          <w:b/>
          <w:bCs/>
        </w:rPr>
      </w:pPr>
    </w:p>
    <w:p w14:paraId="56C413AE" w14:textId="0FCF69C7" w:rsidR="00C132A3" w:rsidRDefault="00EB24A5" w:rsidP="00D00787">
      <w:pPr>
        <w:pStyle w:val="Body"/>
        <w:spacing w:after="0"/>
        <w:rPr>
          <w:rFonts w:ascii="Arial" w:hAnsi="Arial" w:cs="Arial"/>
          <w:b/>
          <w:bCs/>
        </w:rPr>
      </w:pPr>
      <w:r w:rsidRPr="00EB24A5">
        <w:rPr>
          <w:rFonts w:ascii="Arial" w:hAnsi="Arial" w:cs="Arial"/>
          <w:b/>
          <w:bCs/>
          <w:sz w:val="22"/>
          <w:szCs w:val="22"/>
        </w:rPr>
        <w:t>10. FUTURE PERSPECTIVES</w:t>
      </w:r>
    </w:p>
    <w:p w14:paraId="5C0B3460" w14:textId="77777777" w:rsidR="00EB24A5" w:rsidRDefault="00EB24A5" w:rsidP="00D00787">
      <w:pPr>
        <w:pStyle w:val="Body"/>
        <w:spacing w:after="0"/>
        <w:rPr>
          <w:rFonts w:ascii="Arial" w:hAnsi="Arial" w:cs="Arial"/>
          <w:b/>
          <w:bCs/>
        </w:rPr>
      </w:pPr>
    </w:p>
    <w:p w14:paraId="317F1698" w14:textId="77777777" w:rsidR="00EB24A5" w:rsidRDefault="00EB24A5" w:rsidP="00EB24A5">
      <w:pPr>
        <w:jc w:val="both"/>
        <w:rPr>
          <w:rFonts w:ascii="Arial" w:hAnsi="Arial" w:cs="Arial"/>
        </w:rPr>
      </w:pPr>
      <w:r w:rsidRPr="00AB5862">
        <w:rPr>
          <w:rFonts w:ascii="Arial" w:hAnsi="Arial" w:cs="Arial"/>
        </w:rPr>
        <w:t>The development of biomimetic materials for pediatric dentistry is an evolving field. While current options already improve outcomes through remineralization, biocompatibility, and pulp preservation, ongoing research points toward transformative innovations that may redefine child dental care in the near future.</w:t>
      </w:r>
    </w:p>
    <w:p w14:paraId="4FE66740" w14:textId="77777777" w:rsidR="00EB24A5" w:rsidRPr="00AB5862" w:rsidRDefault="00EB24A5" w:rsidP="00EB24A5">
      <w:pPr>
        <w:jc w:val="both"/>
        <w:rPr>
          <w:rFonts w:ascii="Arial" w:hAnsi="Arial" w:cs="Arial"/>
        </w:rPr>
      </w:pPr>
    </w:p>
    <w:p w14:paraId="73929803" w14:textId="162B8FC2" w:rsidR="00EB24A5" w:rsidRPr="00EB24A5" w:rsidRDefault="00EB24A5" w:rsidP="00EB24A5">
      <w:pPr>
        <w:jc w:val="both"/>
        <w:rPr>
          <w:rFonts w:ascii="Arial" w:hAnsi="Arial" w:cs="Arial"/>
          <w:b/>
          <w:bCs/>
          <w:sz w:val="22"/>
          <w:szCs w:val="22"/>
        </w:rPr>
      </w:pPr>
      <w:r w:rsidRPr="00EB24A5">
        <w:rPr>
          <w:rFonts w:ascii="Arial" w:hAnsi="Arial" w:cs="Arial"/>
          <w:b/>
          <w:bCs/>
          <w:sz w:val="22"/>
          <w:szCs w:val="22"/>
        </w:rPr>
        <w:t>10.1 Nanotechnology-Enhanced Materials</w:t>
      </w:r>
    </w:p>
    <w:p w14:paraId="29198BD8" w14:textId="77777777" w:rsidR="00EB24A5" w:rsidRDefault="00EB24A5" w:rsidP="00EB24A5">
      <w:pPr>
        <w:jc w:val="both"/>
        <w:rPr>
          <w:rFonts w:ascii="Arial" w:hAnsi="Arial" w:cs="Arial"/>
        </w:rPr>
      </w:pPr>
    </w:p>
    <w:p w14:paraId="59DEA047" w14:textId="7138BF8E" w:rsidR="00EB24A5" w:rsidRDefault="00EB24A5" w:rsidP="00EB24A5">
      <w:pPr>
        <w:jc w:val="both"/>
        <w:rPr>
          <w:rFonts w:ascii="Arial" w:hAnsi="Arial" w:cs="Arial"/>
        </w:rPr>
      </w:pPr>
      <w:r w:rsidRPr="00AB5862">
        <w:rPr>
          <w:rFonts w:ascii="Arial" w:hAnsi="Arial" w:cs="Arial"/>
        </w:rPr>
        <w:t xml:space="preserve">Nanoparticles of hydroxyapatite, bioactive glass, and calcium phosphate are being incorporated into restorative and preventive systems. These particles closely resemble the mineral structure of enamel and dentin, enabling enhanced integration and superior remineralization potential. Such nanomaterials also improve mechanical strength and wear resistance of restoratives, making them highly suitable for long-term use in children (Banerjee &amp; </w:t>
      </w:r>
      <w:proofErr w:type="spellStart"/>
      <w:r w:rsidRPr="00AB5862">
        <w:rPr>
          <w:rFonts w:ascii="Arial" w:hAnsi="Arial" w:cs="Arial"/>
        </w:rPr>
        <w:t>Doméjean</w:t>
      </w:r>
      <w:proofErr w:type="spellEnd"/>
      <w:r w:rsidRPr="00AB5862">
        <w:rPr>
          <w:rFonts w:ascii="Arial" w:hAnsi="Arial" w:cs="Arial"/>
        </w:rPr>
        <w:t>, 2013; Harshita et al., 2024).</w:t>
      </w:r>
    </w:p>
    <w:p w14:paraId="5F9B156B" w14:textId="77777777" w:rsidR="00EB24A5" w:rsidRPr="00AB5862" w:rsidRDefault="00EB24A5" w:rsidP="00EB24A5">
      <w:pPr>
        <w:jc w:val="both"/>
        <w:rPr>
          <w:rFonts w:ascii="Arial" w:hAnsi="Arial" w:cs="Arial"/>
          <w:vertAlign w:val="superscript"/>
        </w:rPr>
      </w:pPr>
    </w:p>
    <w:p w14:paraId="4CB7A0EE" w14:textId="7446FD9B" w:rsidR="00EB24A5" w:rsidRPr="00EB24A5" w:rsidRDefault="00EB24A5" w:rsidP="00EB24A5">
      <w:pPr>
        <w:jc w:val="both"/>
        <w:rPr>
          <w:rFonts w:ascii="Arial" w:hAnsi="Arial" w:cs="Arial"/>
          <w:b/>
          <w:bCs/>
          <w:sz w:val="22"/>
          <w:szCs w:val="22"/>
        </w:rPr>
      </w:pPr>
      <w:r w:rsidRPr="00EB24A5">
        <w:rPr>
          <w:rFonts w:ascii="Arial" w:hAnsi="Arial" w:cs="Arial"/>
          <w:b/>
          <w:bCs/>
          <w:sz w:val="22"/>
          <w:szCs w:val="22"/>
        </w:rPr>
        <w:t>10.2 Regenerative Dentistry and Tissue Engineering</w:t>
      </w:r>
    </w:p>
    <w:p w14:paraId="1A56148E" w14:textId="77777777" w:rsidR="00EB24A5" w:rsidRDefault="00EB24A5" w:rsidP="00EB24A5">
      <w:pPr>
        <w:jc w:val="both"/>
        <w:rPr>
          <w:rFonts w:ascii="Arial" w:hAnsi="Arial" w:cs="Arial"/>
        </w:rPr>
      </w:pPr>
    </w:p>
    <w:p w14:paraId="3BA59BD5" w14:textId="6EC1C2AB" w:rsidR="00EB24A5" w:rsidRDefault="00EB24A5" w:rsidP="00EB24A5">
      <w:pPr>
        <w:jc w:val="both"/>
        <w:rPr>
          <w:rFonts w:ascii="Arial" w:hAnsi="Arial" w:cs="Arial"/>
        </w:rPr>
      </w:pPr>
      <w:r w:rsidRPr="00AB5862">
        <w:rPr>
          <w:rFonts w:ascii="Arial" w:hAnsi="Arial" w:cs="Arial"/>
        </w:rPr>
        <w:t xml:space="preserve">The integration of stem cells, growth factors, and scaffolds offers the potential to regenerate entire dental tissues rather than just repair them. In children, this is especially significant for immature permanent teeth where maintaining vitality is crucial for continued root development. Tissue-engineered pulp–dentin complexes and bioactive scaffolds are currently under investigation, with encouraging preclinical results (Banerjee &amp; </w:t>
      </w:r>
      <w:proofErr w:type="spellStart"/>
      <w:r w:rsidRPr="00AB5862">
        <w:rPr>
          <w:rFonts w:ascii="Arial" w:hAnsi="Arial" w:cs="Arial"/>
        </w:rPr>
        <w:t>Doméjean</w:t>
      </w:r>
      <w:proofErr w:type="spellEnd"/>
      <w:r w:rsidRPr="00AB5862">
        <w:rPr>
          <w:rFonts w:ascii="Arial" w:hAnsi="Arial" w:cs="Arial"/>
        </w:rPr>
        <w:t>, 2013).</w:t>
      </w:r>
    </w:p>
    <w:p w14:paraId="3ED5ADC0" w14:textId="77777777" w:rsidR="00EB24A5" w:rsidRPr="00AB5862" w:rsidRDefault="00EB24A5" w:rsidP="00EB24A5">
      <w:pPr>
        <w:jc w:val="both"/>
        <w:rPr>
          <w:rFonts w:ascii="Arial" w:hAnsi="Arial" w:cs="Arial"/>
          <w:vertAlign w:val="superscript"/>
        </w:rPr>
      </w:pPr>
    </w:p>
    <w:p w14:paraId="5B581E42" w14:textId="3608C4A1" w:rsidR="00EB24A5" w:rsidRPr="00EB24A5" w:rsidRDefault="00EB24A5" w:rsidP="00EB24A5">
      <w:pPr>
        <w:jc w:val="both"/>
        <w:rPr>
          <w:rFonts w:ascii="Arial" w:hAnsi="Arial" w:cs="Arial"/>
          <w:b/>
          <w:bCs/>
          <w:sz w:val="22"/>
          <w:szCs w:val="22"/>
        </w:rPr>
      </w:pPr>
      <w:r w:rsidRPr="00EB24A5">
        <w:rPr>
          <w:rFonts w:ascii="Arial" w:hAnsi="Arial" w:cs="Arial"/>
          <w:b/>
          <w:bCs/>
          <w:sz w:val="22"/>
          <w:szCs w:val="22"/>
        </w:rPr>
        <w:t>10.3 Personalized and Preventive Dentistry</w:t>
      </w:r>
    </w:p>
    <w:p w14:paraId="0A483481" w14:textId="77777777" w:rsidR="00EB24A5" w:rsidRDefault="00EB24A5" w:rsidP="00EB24A5">
      <w:pPr>
        <w:jc w:val="both"/>
        <w:rPr>
          <w:rFonts w:ascii="Arial" w:hAnsi="Arial" w:cs="Arial"/>
        </w:rPr>
      </w:pPr>
    </w:p>
    <w:p w14:paraId="5E8DA8AF" w14:textId="01EB351E" w:rsidR="00EB24A5" w:rsidRDefault="00EB24A5" w:rsidP="00EB24A5">
      <w:pPr>
        <w:jc w:val="both"/>
        <w:rPr>
          <w:rFonts w:ascii="Arial" w:hAnsi="Arial" w:cs="Arial"/>
        </w:rPr>
      </w:pPr>
      <w:r w:rsidRPr="00AB5862">
        <w:rPr>
          <w:rFonts w:ascii="Arial" w:hAnsi="Arial" w:cs="Arial"/>
        </w:rPr>
        <w:t xml:space="preserve">Advances in biomaterials are being paired with personalized treatment strategies. Risk assessment tools and salivary diagnostics may guide the tailored application of </w:t>
      </w:r>
      <w:proofErr w:type="spellStart"/>
      <w:r w:rsidRPr="00AB5862">
        <w:rPr>
          <w:rFonts w:ascii="Arial" w:hAnsi="Arial" w:cs="Arial"/>
        </w:rPr>
        <w:t>remineralizing</w:t>
      </w:r>
      <w:proofErr w:type="spellEnd"/>
      <w:r w:rsidRPr="00AB5862">
        <w:rPr>
          <w:rFonts w:ascii="Arial" w:hAnsi="Arial" w:cs="Arial"/>
        </w:rPr>
        <w:t xml:space="preserve"> agents, sealants, and bioactive restorations for children at high risk of caries. This individualized approach aligns with the philosophy of preventive and minimally invasive dentistry (</w:t>
      </w:r>
      <w:proofErr w:type="spellStart"/>
      <w:r w:rsidRPr="00AB5862">
        <w:rPr>
          <w:rFonts w:ascii="Arial" w:hAnsi="Arial" w:cs="Arial"/>
        </w:rPr>
        <w:t>Hannig</w:t>
      </w:r>
      <w:proofErr w:type="spellEnd"/>
      <w:r w:rsidRPr="00AB5862">
        <w:rPr>
          <w:rFonts w:ascii="Arial" w:hAnsi="Arial" w:cs="Arial"/>
        </w:rPr>
        <w:t xml:space="preserve"> &amp; </w:t>
      </w:r>
      <w:proofErr w:type="spellStart"/>
      <w:r w:rsidRPr="00AB5862">
        <w:rPr>
          <w:rFonts w:ascii="Arial" w:hAnsi="Arial" w:cs="Arial"/>
        </w:rPr>
        <w:t>Hannig</w:t>
      </w:r>
      <w:proofErr w:type="spellEnd"/>
      <w:r w:rsidRPr="00AB5862">
        <w:rPr>
          <w:rFonts w:ascii="Arial" w:hAnsi="Arial" w:cs="Arial"/>
        </w:rPr>
        <w:t xml:space="preserve">, 2012; </w:t>
      </w:r>
      <w:proofErr w:type="spellStart"/>
      <w:r w:rsidR="00A236C6" w:rsidRPr="00A236C6">
        <w:rPr>
          <w:rFonts w:ascii="Arial" w:hAnsi="Arial" w:cs="Arial"/>
        </w:rPr>
        <w:t>Balhaddad</w:t>
      </w:r>
      <w:proofErr w:type="spellEnd"/>
      <w:r w:rsidR="00A236C6" w:rsidRPr="00A236C6">
        <w:rPr>
          <w:rFonts w:ascii="Arial" w:hAnsi="Arial" w:cs="Arial"/>
        </w:rPr>
        <w:t xml:space="preserve"> </w:t>
      </w:r>
      <w:r w:rsidRPr="00AB5862">
        <w:rPr>
          <w:rFonts w:ascii="Arial" w:hAnsi="Arial" w:cs="Arial"/>
        </w:rPr>
        <w:t>et al., 202</w:t>
      </w:r>
      <w:r w:rsidR="00A236C6">
        <w:rPr>
          <w:rFonts w:ascii="Arial" w:hAnsi="Arial" w:cs="Arial"/>
        </w:rPr>
        <w:t>5</w:t>
      </w:r>
      <w:r w:rsidRPr="00AB5862">
        <w:rPr>
          <w:rFonts w:ascii="Arial" w:hAnsi="Arial" w:cs="Arial"/>
        </w:rPr>
        <w:t>).</w:t>
      </w:r>
    </w:p>
    <w:p w14:paraId="7541FB7E" w14:textId="77777777" w:rsidR="00EB24A5" w:rsidRPr="00AB5862" w:rsidRDefault="00EB24A5" w:rsidP="00EB24A5">
      <w:pPr>
        <w:jc w:val="both"/>
        <w:rPr>
          <w:rFonts w:ascii="Arial" w:hAnsi="Arial" w:cs="Arial"/>
          <w:vertAlign w:val="superscript"/>
        </w:rPr>
      </w:pPr>
    </w:p>
    <w:p w14:paraId="7B8D3230" w14:textId="1BACD6D2" w:rsidR="00EB24A5" w:rsidRPr="00EB24A5" w:rsidRDefault="00EB24A5" w:rsidP="00EB24A5">
      <w:pPr>
        <w:jc w:val="both"/>
        <w:rPr>
          <w:rFonts w:ascii="Arial" w:hAnsi="Arial" w:cs="Arial"/>
          <w:b/>
          <w:bCs/>
        </w:rPr>
      </w:pPr>
      <w:r w:rsidRPr="00EB24A5">
        <w:rPr>
          <w:rFonts w:ascii="Arial" w:hAnsi="Arial" w:cs="Arial"/>
          <w:b/>
          <w:bCs/>
          <w:sz w:val="22"/>
          <w:szCs w:val="22"/>
        </w:rPr>
        <w:t>10.4 Digital and Smart Biomaterials</w:t>
      </w:r>
    </w:p>
    <w:p w14:paraId="65CC91E7" w14:textId="77777777" w:rsidR="00EB24A5" w:rsidRDefault="00EB24A5" w:rsidP="00EB24A5">
      <w:pPr>
        <w:jc w:val="both"/>
        <w:rPr>
          <w:rFonts w:ascii="Arial" w:hAnsi="Arial" w:cs="Arial"/>
        </w:rPr>
      </w:pPr>
    </w:p>
    <w:p w14:paraId="72CB5BDD" w14:textId="59744509" w:rsidR="00EB24A5" w:rsidRDefault="00EB24A5" w:rsidP="00EB24A5">
      <w:pPr>
        <w:jc w:val="both"/>
        <w:rPr>
          <w:rFonts w:ascii="Arial" w:hAnsi="Arial" w:cs="Arial"/>
        </w:rPr>
      </w:pPr>
      <w:r w:rsidRPr="00AB5862">
        <w:rPr>
          <w:rFonts w:ascii="Arial" w:hAnsi="Arial" w:cs="Arial"/>
        </w:rPr>
        <w:t>Emerging research focuses on “smart” dental materials capable of responding to environmental changes such as pH fluctuations. These materials release ions or antimicrobial agents when demineralization begins, providing targeted protection against caries. The combination of digital dentistry and smart biomaterials could streamline pediatric care by offering precision and enhanced monitoring capabilities (</w:t>
      </w:r>
      <w:r w:rsidR="00E246E9" w:rsidRPr="00E246E9">
        <w:rPr>
          <w:rFonts w:ascii="Arial" w:hAnsi="Arial" w:cs="Arial"/>
        </w:rPr>
        <w:t>Subramanian</w:t>
      </w:r>
      <w:r w:rsidRPr="00AB5862">
        <w:rPr>
          <w:rFonts w:ascii="Arial" w:hAnsi="Arial" w:cs="Arial"/>
        </w:rPr>
        <w:t xml:space="preserve"> et al., 202</w:t>
      </w:r>
      <w:r w:rsidR="00E246E9">
        <w:rPr>
          <w:rFonts w:ascii="Arial" w:hAnsi="Arial" w:cs="Arial"/>
        </w:rPr>
        <w:t>4</w:t>
      </w:r>
      <w:r w:rsidRPr="00AB5862">
        <w:rPr>
          <w:rFonts w:ascii="Arial" w:hAnsi="Arial" w:cs="Arial"/>
        </w:rPr>
        <w:t>).</w:t>
      </w:r>
    </w:p>
    <w:p w14:paraId="408480AA" w14:textId="77777777" w:rsidR="00EB24A5" w:rsidRPr="00AB5862" w:rsidRDefault="00EB24A5" w:rsidP="00EB24A5">
      <w:pPr>
        <w:jc w:val="both"/>
        <w:rPr>
          <w:rFonts w:ascii="Arial" w:hAnsi="Arial" w:cs="Arial"/>
          <w:vertAlign w:val="superscript"/>
        </w:rPr>
      </w:pPr>
    </w:p>
    <w:p w14:paraId="7E901402" w14:textId="096522D0" w:rsidR="00EB24A5" w:rsidRPr="00EB24A5" w:rsidRDefault="00EB24A5" w:rsidP="00EB24A5">
      <w:pPr>
        <w:jc w:val="both"/>
        <w:rPr>
          <w:rFonts w:ascii="Arial" w:hAnsi="Arial" w:cs="Arial"/>
          <w:b/>
          <w:bCs/>
          <w:sz w:val="22"/>
          <w:szCs w:val="22"/>
        </w:rPr>
      </w:pPr>
      <w:r w:rsidRPr="00EB24A5">
        <w:rPr>
          <w:rFonts w:ascii="Arial" w:hAnsi="Arial" w:cs="Arial"/>
          <w:b/>
          <w:bCs/>
          <w:sz w:val="22"/>
          <w:szCs w:val="22"/>
        </w:rPr>
        <w:t>10.5 Barriers to Implementation</w:t>
      </w:r>
    </w:p>
    <w:p w14:paraId="788396FA" w14:textId="77777777" w:rsidR="00EB24A5" w:rsidRDefault="00EB24A5" w:rsidP="00EB24A5">
      <w:pPr>
        <w:jc w:val="both"/>
        <w:rPr>
          <w:rFonts w:ascii="Arial" w:hAnsi="Arial" w:cs="Arial"/>
        </w:rPr>
      </w:pPr>
    </w:p>
    <w:p w14:paraId="785C9220" w14:textId="2CD24292" w:rsidR="00EB24A5" w:rsidRPr="00AB5862" w:rsidRDefault="00EB24A5" w:rsidP="00EB24A5">
      <w:pPr>
        <w:jc w:val="both"/>
        <w:rPr>
          <w:rFonts w:ascii="Arial" w:hAnsi="Arial" w:cs="Arial"/>
          <w:vertAlign w:val="superscript"/>
        </w:rPr>
      </w:pPr>
      <w:r w:rsidRPr="00AB5862">
        <w:rPr>
          <w:rFonts w:ascii="Arial" w:hAnsi="Arial" w:cs="Arial"/>
        </w:rPr>
        <w:t>Despite promising developments, several barriers remain before these innovations become routine in pediatric practice. These include high production costs, the need for extensive safety evaluations, and a lack of long-term pediatric-specific trials. Collaboration between material scientists, pediatric dentists, and public health systems will be essential to ensure clinical translation and equitable access (</w:t>
      </w:r>
      <w:r w:rsidR="00E246E9" w:rsidRPr="00E246E9">
        <w:rPr>
          <w:rFonts w:ascii="Arial" w:hAnsi="Arial" w:cs="Arial"/>
        </w:rPr>
        <w:t>Subramanian</w:t>
      </w:r>
      <w:r w:rsidRPr="00AB5862">
        <w:rPr>
          <w:rFonts w:ascii="Arial" w:hAnsi="Arial" w:cs="Arial"/>
        </w:rPr>
        <w:t xml:space="preserve"> et al., 202</w:t>
      </w:r>
      <w:r w:rsidR="00E246E9">
        <w:rPr>
          <w:rFonts w:ascii="Arial" w:hAnsi="Arial" w:cs="Arial"/>
        </w:rPr>
        <w:t>4</w:t>
      </w:r>
      <w:r w:rsidRPr="00AB5862">
        <w:rPr>
          <w:rFonts w:ascii="Arial" w:hAnsi="Arial" w:cs="Arial"/>
        </w:rPr>
        <w:t>).</w:t>
      </w:r>
    </w:p>
    <w:p w14:paraId="69705B35" w14:textId="77777777" w:rsidR="0048293E" w:rsidRPr="0048293E" w:rsidRDefault="0048293E" w:rsidP="00D00787">
      <w:pPr>
        <w:pStyle w:val="Body"/>
        <w:spacing w:after="0"/>
        <w:rPr>
          <w:rFonts w:ascii="Arial" w:hAnsi="Arial" w:cs="Arial"/>
          <w:b/>
          <w:bCs/>
        </w:rPr>
      </w:pPr>
    </w:p>
    <w:p w14:paraId="400200DA" w14:textId="43D55787" w:rsidR="00B01FCD" w:rsidRDefault="00EB24A5" w:rsidP="00441B6F">
      <w:pPr>
        <w:pStyle w:val="ConcHead"/>
        <w:spacing w:after="0"/>
        <w:jc w:val="both"/>
        <w:rPr>
          <w:rFonts w:ascii="Arial" w:hAnsi="Arial" w:cs="Arial"/>
        </w:rPr>
      </w:pPr>
      <w:r>
        <w:rPr>
          <w:rFonts w:ascii="Arial" w:hAnsi="Arial" w:cs="Arial"/>
        </w:rPr>
        <w:t>11</w:t>
      </w:r>
      <w:r w:rsidR="00000F8F">
        <w:rPr>
          <w:rFonts w:ascii="Arial" w:hAnsi="Arial" w:cs="Arial"/>
        </w:rPr>
        <w:t xml:space="preserve">. </w:t>
      </w:r>
      <w:r w:rsidR="00B01FCD" w:rsidRPr="00FB3A86">
        <w:rPr>
          <w:rFonts w:ascii="Arial" w:hAnsi="Arial" w:cs="Arial"/>
        </w:rPr>
        <w:t>Conclusion</w:t>
      </w:r>
    </w:p>
    <w:p w14:paraId="27E77A8C" w14:textId="77777777" w:rsidR="00790ADA" w:rsidRPr="00EB24A5" w:rsidRDefault="00790ADA" w:rsidP="00441B6F">
      <w:pPr>
        <w:pStyle w:val="ConcHead"/>
        <w:spacing w:after="0"/>
        <w:jc w:val="both"/>
        <w:rPr>
          <w:rFonts w:ascii="Arial" w:hAnsi="Arial" w:cs="Arial"/>
          <w:sz w:val="20"/>
          <w:szCs w:val="18"/>
        </w:rPr>
      </w:pPr>
    </w:p>
    <w:p w14:paraId="78EB603D" w14:textId="77777777" w:rsidR="00EB24A5" w:rsidRPr="00AB5862" w:rsidRDefault="00EB24A5" w:rsidP="00EB24A5">
      <w:pPr>
        <w:jc w:val="both"/>
        <w:rPr>
          <w:rFonts w:ascii="Arial" w:hAnsi="Arial" w:cs="Arial"/>
        </w:rPr>
      </w:pPr>
      <w:r w:rsidRPr="00AB5862">
        <w:rPr>
          <w:rFonts w:ascii="Arial" w:hAnsi="Arial" w:cs="Arial"/>
        </w:rPr>
        <w:t>Biomimetic materials represent a transformative advancement in the field of pediatric dentistry, moving treatment beyond conventional restorative approaches toward biologically active, regenerative, and minimally invasive strategies. Their ability to interact with enamel, dentin, and pulp tissues provides significant advantages in terms of remineralization, biocompatibility, esthetics, and long-term preservation of both primary and immature permanent teeth. Preventive biomimetic agents further enhance protection against caries, while pulp therapy innovations support natural healing and continued root development.</w:t>
      </w:r>
    </w:p>
    <w:p w14:paraId="1E7A140B" w14:textId="77777777" w:rsidR="00EB24A5" w:rsidRDefault="00EB24A5" w:rsidP="00EB24A5">
      <w:pPr>
        <w:jc w:val="both"/>
        <w:rPr>
          <w:rFonts w:ascii="Arial" w:hAnsi="Arial" w:cs="Arial"/>
        </w:rPr>
      </w:pPr>
    </w:p>
    <w:p w14:paraId="78D7F3F3" w14:textId="5D158AC8" w:rsidR="00EB24A5" w:rsidRPr="00AB5862" w:rsidRDefault="00EB24A5" w:rsidP="00EB24A5">
      <w:pPr>
        <w:jc w:val="both"/>
        <w:rPr>
          <w:rFonts w:ascii="Arial" w:hAnsi="Arial" w:cs="Arial"/>
        </w:rPr>
      </w:pPr>
      <w:r w:rsidRPr="00AB5862">
        <w:rPr>
          <w:rFonts w:ascii="Arial" w:hAnsi="Arial" w:cs="Arial"/>
        </w:rPr>
        <w:t>Despite these benefits, challenges remain, including higher costs, technique sensitivity, and the lack of long-term pediatric-specific data. Future directions such as nanotechnology-enhanced restoratives, tissue engineering, and smart biomaterials hold the promise of transforming dental care for children, including those with special health care needs.</w:t>
      </w:r>
    </w:p>
    <w:p w14:paraId="73CB6F98" w14:textId="77777777" w:rsidR="00EB24A5" w:rsidRDefault="00EB24A5" w:rsidP="00EB24A5">
      <w:pPr>
        <w:jc w:val="both"/>
        <w:rPr>
          <w:rFonts w:ascii="Arial" w:hAnsi="Arial" w:cs="Arial"/>
        </w:rPr>
      </w:pPr>
    </w:p>
    <w:p w14:paraId="0FB6B1C8" w14:textId="12F59E6D" w:rsidR="00EB24A5" w:rsidRPr="00AB5862" w:rsidRDefault="00EB24A5" w:rsidP="00EB24A5">
      <w:pPr>
        <w:jc w:val="both"/>
        <w:rPr>
          <w:rFonts w:ascii="Arial" w:hAnsi="Arial" w:cs="Arial"/>
        </w:rPr>
      </w:pPr>
      <w:r w:rsidRPr="00AB5862">
        <w:rPr>
          <w:rFonts w:ascii="Arial" w:hAnsi="Arial" w:cs="Arial"/>
        </w:rPr>
        <w:t>In summary, biomimetic dentistry in children bridges the gap between nature and technology, ensuring treatment approaches that not only repair but also regenerate, preserve, and protect the developing dentition. Continued research, clinical trials, and interdisciplinary collaboration will be essential for translating these promising materials into everyday pediatric practice.</w:t>
      </w:r>
    </w:p>
    <w:p w14:paraId="7E0838E8" w14:textId="77777777" w:rsidR="00693162" w:rsidRPr="00FB3A86" w:rsidRDefault="00693162" w:rsidP="00441B6F">
      <w:pPr>
        <w:pStyle w:val="Body"/>
        <w:spacing w:after="0"/>
        <w:rPr>
          <w:rFonts w:ascii="Arial" w:hAnsi="Arial" w:cs="Arial"/>
        </w:rPr>
      </w:pPr>
    </w:p>
    <w:p w14:paraId="6DAD55BE" w14:textId="77777777" w:rsidR="00512254" w:rsidRPr="0032498C" w:rsidRDefault="00512254" w:rsidP="00512254">
      <w:pPr>
        <w:rPr>
          <w:rFonts w:ascii="Calibri" w:eastAsia="Calibri" w:hAnsi="Calibri"/>
          <w:b/>
          <w:kern w:val="2"/>
          <w:highlight w:val="yellow"/>
        </w:rPr>
      </w:pPr>
      <w:bookmarkStart w:id="3" w:name="_Hlk204003461"/>
      <w:bookmarkStart w:id="4" w:name="_Hlk209007716"/>
      <w:r w:rsidRPr="0032498C">
        <w:rPr>
          <w:rFonts w:ascii="Calibri" w:eastAsia="Calibri" w:hAnsi="Calibri"/>
          <w:b/>
          <w:kern w:val="2"/>
          <w:highlight w:val="yellow"/>
        </w:rPr>
        <w:t>Disclaimer (Artificial intelligence)</w:t>
      </w:r>
    </w:p>
    <w:p w14:paraId="213471F9" w14:textId="77777777" w:rsidR="00512254" w:rsidRDefault="00512254" w:rsidP="00512254">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3"/>
    <w:bookmarkEnd w:id="4"/>
    <w:p w14:paraId="2127EF88" w14:textId="77777777" w:rsidR="00EA1042" w:rsidRDefault="00EA1042" w:rsidP="00441B6F">
      <w:pPr>
        <w:pStyle w:val="ReferHead"/>
        <w:spacing w:after="0"/>
        <w:jc w:val="both"/>
        <w:rPr>
          <w:rFonts w:ascii="Arial" w:hAnsi="Arial" w:cs="Arial"/>
          <w:b w:val="0"/>
          <w:caps w:val="0"/>
          <w:sz w:val="20"/>
        </w:rPr>
      </w:pPr>
    </w:p>
    <w:p w14:paraId="1640316C" w14:textId="77777777" w:rsidR="00EA1042" w:rsidRPr="00EA1042" w:rsidRDefault="00EA1042" w:rsidP="00441B6F">
      <w:pPr>
        <w:pStyle w:val="ReferHead"/>
        <w:spacing w:after="0"/>
        <w:jc w:val="both"/>
        <w:rPr>
          <w:rFonts w:ascii="Arial" w:hAnsi="Arial" w:cs="Arial"/>
          <w:b w:val="0"/>
          <w:bCs/>
          <w:sz w:val="20"/>
          <w:szCs w:val="18"/>
        </w:rPr>
      </w:pPr>
    </w:p>
    <w:p w14:paraId="5E8FCBD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D8ADAF4" w14:textId="77777777" w:rsidR="00790ADA" w:rsidRDefault="00790ADA" w:rsidP="00441B6F">
      <w:pPr>
        <w:pStyle w:val="ReferHead"/>
        <w:spacing w:after="0"/>
        <w:jc w:val="both"/>
        <w:rPr>
          <w:rFonts w:ascii="Arial" w:hAnsi="Arial" w:cs="Arial"/>
          <w:sz w:val="20"/>
          <w:szCs w:val="18"/>
        </w:rPr>
      </w:pPr>
    </w:p>
    <w:p w14:paraId="216DA39D" w14:textId="77777777" w:rsidR="00FA5425" w:rsidRDefault="00FA5425" w:rsidP="00FA5425">
      <w:pPr>
        <w:rPr>
          <w:rFonts w:ascii="Arial" w:hAnsi="Arial" w:cs="Arial"/>
        </w:rPr>
      </w:pPr>
      <w:r w:rsidRPr="00FA5425">
        <w:rPr>
          <w:rFonts w:ascii="Arial" w:hAnsi="Arial" w:cs="Arial"/>
        </w:rPr>
        <w:t>Arifa, M. K., Ephraim, R., &amp; Rajamani, T. (2019). Recent advances in dental hard tissue remineralization: a review of literature. Int J Clin Pediatr Dent, 12:139–44.</w:t>
      </w:r>
    </w:p>
    <w:p w14:paraId="49F9DCE9" w14:textId="77777777" w:rsidR="00FA5425" w:rsidRDefault="00FA5425" w:rsidP="00FA5425">
      <w:pPr>
        <w:rPr>
          <w:rFonts w:ascii="Arial" w:hAnsi="Arial" w:cs="Arial"/>
        </w:rPr>
      </w:pPr>
    </w:p>
    <w:p w14:paraId="7EDA370F" w14:textId="77777777" w:rsidR="00FA5425" w:rsidRDefault="00FA5425" w:rsidP="00FA5425">
      <w:pPr>
        <w:rPr>
          <w:rFonts w:ascii="Arial" w:hAnsi="Arial" w:cs="Arial"/>
        </w:rPr>
      </w:pPr>
      <w:r w:rsidRPr="00C94697">
        <w:rPr>
          <w:rFonts w:ascii="Arial" w:hAnsi="Arial" w:cs="Arial"/>
        </w:rPr>
        <w:t>Banerjee, A. (2013). Minimal intervention dentistry: part 7. Minimally invasive operative caries management: rationale and techniques. Br Dent J, 214:107–11.</w:t>
      </w:r>
    </w:p>
    <w:p w14:paraId="2EE4CEF3" w14:textId="77777777" w:rsidR="00A236C6" w:rsidRPr="00C94697" w:rsidRDefault="00A236C6" w:rsidP="00FA5425">
      <w:pPr>
        <w:rPr>
          <w:rFonts w:ascii="Arial" w:hAnsi="Arial" w:cs="Arial"/>
        </w:rPr>
      </w:pPr>
    </w:p>
    <w:p w14:paraId="147F40A6" w14:textId="77777777" w:rsidR="00FA5425" w:rsidRPr="00C94697" w:rsidRDefault="00FA5425" w:rsidP="00FA5425">
      <w:pPr>
        <w:rPr>
          <w:rFonts w:ascii="Arial" w:hAnsi="Arial" w:cs="Arial"/>
        </w:rPr>
      </w:pPr>
      <w:r w:rsidRPr="00C94697">
        <w:rPr>
          <w:rFonts w:ascii="Arial" w:hAnsi="Arial" w:cs="Arial"/>
        </w:rPr>
        <w:t xml:space="preserve">Banerjee, A., &amp; </w:t>
      </w:r>
      <w:proofErr w:type="spellStart"/>
      <w:r w:rsidRPr="00C94697">
        <w:rPr>
          <w:rFonts w:ascii="Arial" w:hAnsi="Arial" w:cs="Arial"/>
        </w:rPr>
        <w:t>Doméjean</w:t>
      </w:r>
      <w:proofErr w:type="spellEnd"/>
      <w:r w:rsidRPr="00C94697">
        <w:rPr>
          <w:rFonts w:ascii="Arial" w:hAnsi="Arial" w:cs="Arial"/>
        </w:rPr>
        <w:t>, S. (2013). The contemporary approach to tooth preservation: minimum intervention (MI) caries management in practice. Br Dent J, 214:161–7.</w:t>
      </w:r>
    </w:p>
    <w:p w14:paraId="00FD3920" w14:textId="77777777" w:rsidR="00FA5425" w:rsidRDefault="00FA5425" w:rsidP="00FA5425">
      <w:pPr>
        <w:rPr>
          <w:rFonts w:ascii="Arial" w:hAnsi="Arial" w:cs="Arial"/>
        </w:rPr>
      </w:pPr>
    </w:p>
    <w:p w14:paraId="3A12F65C" w14:textId="63BE2AF3" w:rsidR="00A236C6" w:rsidRDefault="00A236C6" w:rsidP="00FA5425">
      <w:pPr>
        <w:rPr>
          <w:rFonts w:ascii="Arial" w:hAnsi="Arial" w:cs="Arial"/>
        </w:rPr>
      </w:pPr>
      <w:proofErr w:type="spellStart"/>
      <w:r w:rsidRPr="00A236C6">
        <w:rPr>
          <w:rFonts w:ascii="Arial" w:hAnsi="Arial" w:cs="Arial"/>
        </w:rPr>
        <w:t>Balhaddad</w:t>
      </w:r>
      <w:proofErr w:type="spellEnd"/>
      <w:r>
        <w:rPr>
          <w:rFonts w:ascii="Arial" w:hAnsi="Arial" w:cs="Arial"/>
        </w:rPr>
        <w:t>,</w:t>
      </w:r>
      <w:r w:rsidRPr="00A236C6">
        <w:rPr>
          <w:rFonts w:ascii="Arial" w:hAnsi="Arial" w:cs="Arial"/>
        </w:rPr>
        <w:t xml:space="preserve"> A</w:t>
      </w:r>
      <w:r>
        <w:rPr>
          <w:rFonts w:ascii="Arial" w:hAnsi="Arial" w:cs="Arial"/>
        </w:rPr>
        <w:t xml:space="preserve">. </w:t>
      </w:r>
      <w:r w:rsidRPr="00A236C6">
        <w:rPr>
          <w:rFonts w:ascii="Arial" w:hAnsi="Arial" w:cs="Arial"/>
        </w:rPr>
        <w:t>A</w:t>
      </w:r>
      <w:r>
        <w:rPr>
          <w:rFonts w:ascii="Arial" w:hAnsi="Arial" w:cs="Arial"/>
        </w:rPr>
        <w:t>.</w:t>
      </w:r>
      <w:r w:rsidRPr="00A236C6">
        <w:rPr>
          <w:rFonts w:ascii="Arial" w:hAnsi="Arial" w:cs="Arial"/>
        </w:rPr>
        <w:t>, Melo</w:t>
      </w:r>
      <w:r>
        <w:rPr>
          <w:rFonts w:ascii="Arial" w:hAnsi="Arial" w:cs="Arial"/>
        </w:rPr>
        <w:t>,</w:t>
      </w:r>
      <w:r w:rsidRPr="00A236C6">
        <w:rPr>
          <w:rFonts w:ascii="Arial" w:hAnsi="Arial" w:cs="Arial"/>
        </w:rPr>
        <w:t xml:space="preserve"> M</w:t>
      </w:r>
      <w:r>
        <w:rPr>
          <w:rFonts w:ascii="Arial" w:hAnsi="Arial" w:cs="Arial"/>
        </w:rPr>
        <w:t xml:space="preserve">. </w:t>
      </w:r>
      <w:r w:rsidRPr="00A236C6">
        <w:rPr>
          <w:rFonts w:ascii="Arial" w:hAnsi="Arial" w:cs="Arial"/>
        </w:rPr>
        <w:t>A</w:t>
      </w:r>
      <w:r>
        <w:rPr>
          <w:rFonts w:ascii="Arial" w:hAnsi="Arial" w:cs="Arial"/>
        </w:rPr>
        <w:t xml:space="preserve">. </w:t>
      </w:r>
      <w:r w:rsidRPr="00A236C6">
        <w:rPr>
          <w:rFonts w:ascii="Arial" w:hAnsi="Arial" w:cs="Arial"/>
        </w:rPr>
        <w:t>S</w:t>
      </w:r>
      <w:r>
        <w:rPr>
          <w:rFonts w:ascii="Arial" w:hAnsi="Arial" w:cs="Arial"/>
        </w:rPr>
        <w:t>.</w:t>
      </w:r>
      <w:r w:rsidRPr="00A236C6">
        <w:rPr>
          <w:rFonts w:ascii="Arial" w:hAnsi="Arial" w:cs="Arial"/>
        </w:rPr>
        <w:t>, Natto</w:t>
      </w:r>
      <w:r>
        <w:rPr>
          <w:rFonts w:ascii="Arial" w:hAnsi="Arial" w:cs="Arial"/>
        </w:rPr>
        <w:t>,</w:t>
      </w:r>
      <w:r w:rsidRPr="00A236C6">
        <w:rPr>
          <w:rFonts w:ascii="Arial" w:hAnsi="Arial" w:cs="Arial"/>
        </w:rPr>
        <w:t xml:space="preserve"> Z</w:t>
      </w:r>
      <w:r>
        <w:rPr>
          <w:rFonts w:ascii="Arial" w:hAnsi="Arial" w:cs="Arial"/>
        </w:rPr>
        <w:t xml:space="preserve">. </w:t>
      </w:r>
      <w:r w:rsidRPr="00A236C6">
        <w:rPr>
          <w:rFonts w:ascii="Arial" w:hAnsi="Arial" w:cs="Arial"/>
        </w:rPr>
        <w:t>S</w:t>
      </w:r>
      <w:r>
        <w:rPr>
          <w:rFonts w:ascii="Arial" w:hAnsi="Arial" w:cs="Arial"/>
        </w:rPr>
        <w:t xml:space="preserve"> (2025)</w:t>
      </w:r>
      <w:r w:rsidRPr="00A236C6">
        <w:rPr>
          <w:rFonts w:ascii="Arial" w:hAnsi="Arial" w:cs="Arial"/>
        </w:rPr>
        <w:t>. Editorial: Innovative dental biomaterials for advancing oral health care. Front Dent Med</w:t>
      </w:r>
      <w:r>
        <w:rPr>
          <w:rFonts w:ascii="Arial" w:hAnsi="Arial" w:cs="Arial"/>
        </w:rPr>
        <w:t xml:space="preserve">, </w:t>
      </w:r>
      <w:r w:rsidRPr="00A236C6">
        <w:rPr>
          <w:rFonts w:ascii="Arial" w:hAnsi="Arial" w:cs="Arial"/>
        </w:rPr>
        <w:t>3;6:1643992. </w:t>
      </w:r>
    </w:p>
    <w:p w14:paraId="6BD9878C" w14:textId="77777777" w:rsidR="00A236C6" w:rsidRPr="00FA5425" w:rsidRDefault="00A236C6" w:rsidP="00FA5425">
      <w:pPr>
        <w:rPr>
          <w:rFonts w:ascii="Arial" w:hAnsi="Arial" w:cs="Arial"/>
        </w:rPr>
      </w:pPr>
    </w:p>
    <w:p w14:paraId="702D6D66" w14:textId="32086643" w:rsidR="00B042A7" w:rsidRPr="00B042A7" w:rsidRDefault="00B042A7" w:rsidP="00F42F1E">
      <w:pPr>
        <w:rPr>
          <w:rFonts w:ascii="Arial" w:hAnsi="Arial" w:cs="Arial"/>
        </w:rPr>
      </w:pPr>
      <w:r w:rsidRPr="00B042A7">
        <w:rPr>
          <w:rFonts w:ascii="Arial" w:hAnsi="Arial" w:cs="Arial"/>
        </w:rPr>
        <w:t>Chong</w:t>
      </w:r>
      <w:r>
        <w:rPr>
          <w:rFonts w:ascii="Arial" w:hAnsi="Arial" w:cs="Arial"/>
        </w:rPr>
        <w:t>,</w:t>
      </w:r>
      <w:r w:rsidRPr="00B042A7">
        <w:rPr>
          <w:rFonts w:ascii="Arial" w:hAnsi="Arial" w:cs="Arial"/>
        </w:rPr>
        <w:t xml:space="preserve"> B</w:t>
      </w:r>
      <w:r>
        <w:rPr>
          <w:rFonts w:ascii="Arial" w:hAnsi="Arial" w:cs="Arial"/>
        </w:rPr>
        <w:t xml:space="preserve">. </w:t>
      </w:r>
      <w:r w:rsidRPr="00B042A7">
        <w:rPr>
          <w:rFonts w:ascii="Arial" w:hAnsi="Arial" w:cs="Arial"/>
        </w:rPr>
        <w:t>S</w:t>
      </w:r>
      <w:r>
        <w:rPr>
          <w:rFonts w:ascii="Arial" w:hAnsi="Arial" w:cs="Arial"/>
        </w:rPr>
        <w:t>.</w:t>
      </w:r>
      <w:r w:rsidRPr="00B042A7">
        <w:rPr>
          <w:rFonts w:ascii="Arial" w:hAnsi="Arial" w:cs="Arial"/>
        </w:rPr>
        <w:t>, Pitt</w:t>
      </w:r>
      <w:r>
        <w:rPr>
          <w:rFonts w:ascii="Arial" w:hAnsi="Arial" w:cs="Arial"/>
        </w:rPr>
        <w:t>,</w:t>
      </w:r>
      <w:r w:rsidRPr="00B042A7">
        <w:rPr>
          <w:rFonts w:ascii="Arial" w:hAnsi="Arial" w:cs="Arial"/>
        </w:rPr>
        <w:t xml:space="preserve"> Ford</w:t>
      </w:r>
      <w:r>
        <w:rPr>
          <w:rFonts w:ascii="Arial" w:hAnsi="Arial" w:cs="Arial"/>
        </w:rPr>
        <w:t>,</w:t>
      </w:r>
      <w:r w:rsidRPr="00B042A7">
        <w:rPr>
          <w:rFonts w:ascii="Arial" w:hAnsi="Arial" w:cs="Arial"/>
        </w:rPr>
        <w:t xml:space="preserve"> T</w:t>
      </w:r>
      <w:r>
        <w:rPr>
          <w:rFonts w:ascii="Arial" w:hAnsi="Arial" w:cs="Arial"/>
        </w:rPr>
        <w:t xml:space="preserve">. </w:t>
      </w:r>
      <w:r w:rsidRPr="00B042A7">
        <w:rPr>
          <w:rFonts w:ascii="Arial" w:hAnsi="Arial" w:cs="Arial"/>
        </w:rPr>
        <w:t>R</w:t>
      </w:r>
      <w:r>
        <w:rPr>
          <w:rFonts w:ascii="Arial" w:hAnsi="Arial" w:cs="Arial"/>
        </w:rPr>
        <w:t>.</w:t>
      </w:r>
      <w:r w:rsidRPr="00B042A7">
        <w:rPr>
          <w:rFonts w:ascii="Arial" w:hAnsi="Arial" w:cs="Arial"/>
        </w:rPr>
        <w:t>, Hudson</w:t>
      </w:r>
      <w:r>
        <w:rPr>
          <w:rFonts w:ascii="Arial" w:hAnsi="Arial" w:cs="Arial"/>
        </w:rPr>
        <w:t>,</w:t>
      </w:r>
      <w:r w:rsidRPr="00B042A7">
        <w:rPr>
          <w:rFonts w:ascii="Arial" w:hAnsi="Arial" w:cs="Arial"/>
        </w:rPr>
        <w:t xml:space="preserve"> M</w:t>
      </w:r>
      <w:r>
        <w:rPr>
          <w:rFonts w:ascii="Arial" w:hAnsi="Arial" w:cs="Arial"/>
        </w:rPr>
        <w:t xml:space="preserve">. </w:t>
      </w:r>
      <w:r w:rsidRPr="00B042A7">
        <w:rPr>
          <w:rFonts w:ascii="Arial" w:hAnsi="Arial" w:cs="Arial"/>
        </w:rPr>
        <w:t>B</w:t>
      </w:r>
      <w:r>
        <w:rPr>
          <w:rFonts w:ascii="Arial" w:hAnsi="Arial" w:cs="Arial"/>
        </w:rPr>
        <w:t>. (2003)</w:t>
      </w:r>
      <w:r w:rsidRPr="00B042A7">
        <w:rPr>
          <w:rFonts w:ascii="Arial" w:hAnsi="Arial" w:cs="Arial"/>
        </w:rPr>
        <w:t xml:space="preserve">. A prospective clinical study of Mineral Trioxide Aggregate and IRM when used as root-end filling materials in endodontic surgery. Int </w:t>
      </w:r>
      <w:proofErr w:type="spellStart"/>
      <w:r w:rsidRPr="00B042A7">
        <w:rPr>
          <w:rFonts w:ascii="Arial" w:hAnsi="Arial" w:cs="Arial"/>
        </w:rPr>
        <w:t>Endod</w:t>
      </w:r>
      <w:proofErr w:type="spellEnd"/>
      <w:r w:rsidRPr="00B042A7">
        <w:rPr>
          <w:rFonts w:ascii="Arial" w:hAnsi="Arial" w:cs="Arial"/>
        </w:rPr>
        <w:t xml:space="preserve"> J</w:t>
      </w:r>
      <w:r>
        <w:rPr>
          <w:rFonts w:ascii="Arial" w:hAnsi="Arial" w:cs="Arial"/>
        </w:rPr>
        <w:t xml:space="preserve">, </w:t>
      </w:r>
      <w:r w:rsidRPr="00B042A7">
        <w:rPr>
          <w:rFonts w:ascii="Arial" w:hAnsi="Arial" w:cs="Arial"/>
        </w:rPr>
        <w:t>36(8):520-6.</w:t>
      </w:r>
    </w:p>
    <w:p w14:paraId="3D6ED769" w14:textId="77777777" w:rsidR="00B042A7" w:rsidRDefault="00B042A7" w:rsidP="00F42F1E">
      <w:pPr>
        <w:rPr>
          <w:rFonts w:ascii="Arial" w:hAnsi="Arial" w:cs="Arial"/>
        </w:rPr>
      </w:pPr>
    </w:p>
    <w:p w14:paraId="546B8CF8" w14:textId="1AEF7A24" w:rsidR="00F42F1E" w:rsidRDefault="00F42F1E" w:rsidP="00F42F1E">
      <w:pPr>
        <w:rPr>
          <w:rFonts w:ascii="Arial" w:hAnsi="Arial" w:cs="Arial"/>
        </w:rPr>
      </w:pPr>
      <w:r w:rsidRPr="00C94697">
        <w:rPr>
          <w:rFonts w:ascii="Arial" w:hAnsi="Arial" w:cs="Arial"/>
        </w:rPr>
        <w:lastRenderedPageBreak/>
        <w:t xml:space="preserve">Camilleri, J. (2008). Characterization of hydration products of mineral trioxide aggregate. Int </w:t>
      </w:r>
      <w:proofErr w:type="spellStart"/>
      <w:r w:rsidRPr="00C94697">
        <w:rPr>
          <w:rFonts w:ascii="Arial" w:hAnsi="Arial" w:cs="Arial"/>
        </w:rPr>
        <w:t>Endod</w:t>
      </w:r>
      <w:proofErr w:type="spellEnd"/>
      <w:r w:rsidRPr="00C94697">
        <w:rPr>
          <w:rFonts w:ascii="Arial" w:hAnsi="Arial" w:cs="Arial"/>
        </w:rPr>
        <w:t xml:space="preserve"> J, 41:408–17.</w:t>
      </w:r>
    </w:p>
    <w:p w14:paraId="3A2A5B25" w14:textId="77777777" w:rsidR="00F42F1E" w:rsidRDefault="00F42F1E" w:rsidP="00F42F1E">
      <w:pPr>
        <w:rPr>
          <w:rFonts w:ascii="Arial" w:hAnsi="Arial" w:cs="Arial"/>
        </w:rPr>
      </w:pPr>
    </w:p>
    <w:p w14:paraId="3D0BEC72" w14:textId="7B425100" w:rsidR="00F42F1E" w:rsidRPr="00C94697" w:rsidRDefault="00F42F1E" w:rsidP="00F42F1E">
      <w:pPr>
        <w:rPr>
          <w:rFonts w:ascii="Arial" w:hAnsi="Arial" w:cs="Arial"/>
        </w:rPr>
      </w:pPr>
      <w:r w:rsidRPr="00C94697">
        <w:rPr>
          <w:rFonts w:ascii="Arial" w:hAnsi="Arial" w:cs="Arial"/>
        </w:rPr>
        <w:t xml:space="preserve">Camilleri, J. (2013). Investigation of </w:t>
      </w:r>
      <w:proofErr w:type="spellStart"/>
      <w:r w:rsidRPr="00C94697">
        <w:rPr>
          <w:rFonts w:ascii="Arial" w:hAnsi="Arial" w:cs="Arial"/>
        </w:rPr>
        <w:t>Biodentine</w:t>
      </w:r>
      <w:proofErr w:type="spellEnd"/>
      <w:r w:rsidRPr="00C94697">
        <w:rPr>
          <w:rFonts w:ascii="Arial" w:hAnsi="Arial" w:cs="Arial"/>
        </w:rPr>
        <w:t xml:space="preserve"> as dentine replacement material. J Dent, 41:600–10.</w:t>
      </w:r>
    </w:p>
    <w:p w14:paraId="30AA2F02" w14:textId="77777777" w:rsidR="00F42F1E" w:rsidRDefault="00F42F1E" w:rsidP="00F42F1E">
      <w:pPr>
        <w:rPr>
          <w:rFonts w:ascii="Arial" w:hAnsi="Arial" w:cs="Arial"/>
        </w:rPr>
      </w:pPr>
    </w:p>
    <w:p w14:paraId="0D7AAFE7" w14:textId="5AA2BFF0" w:rsidR="00F42F1E" w:rsidRPr="00C94697" w:rsidRDefault="00F42F1E" w:rsidP="00F42F1E">
      <w:pPr>
        <w:rPr>
          <w:rFonts w:ascii="Arial" w:hAnsi="Arial" w:cs="Arial"/>
        </w:rPr>
      </w:pPr>
      <w:r w:rsidRPr="00C94697">
        <w:rPr>
          <w:rFonts w:ascii="Arial" w:hAnsi="Arial" w:cs="Arial"/>
        </w:rPr>
        <w:t xml:space="preserve">Camilleri, J., Sorrentino, F., &amp; </w:t>
      </w:r>
      <w:proofErr w:type="spellStart"/>
      <w:r w:rsidRPr="00C94697">
        <w:rPr>
          <w:rFonts w:ascii="Arial" w:hAnsi="Arial" w:cs="Arial"/>
        </w:rPr>
        <w:t>Damidot</w:t>
      </w:r>
      <w:proofErr w:type="spellEnd"/>
      <w:r w:rsidRPr="00C94697">
        <w:rPr>
          <w:rFonts w:ascii="Arial" w:hAnsi="Arial" w:cs="Arial"/>
        </w:rPr>
        <w:t xml:space="preserve">, D. (2013). Investigation of the hydration and bioactivity of radiopacified tricalcium silicate cement, </w:t>
      </w:r>
      <w:proofErr w:type="spellStart"/>
      <w:r w:rsidRPr="00C94697">
        <w:rPr>
          <w:rFonts w:ascii="Arial" w:hAnsi="Arial" w:cs="Arial"/>
        </w:rPr>
        <w:t>Biodentine</w:t>
      </w:r>
      <w:proofErr w:type="spellEnd"/>
      <w:r w:rsidRPr="00C94697">
        <w:rPr>
          <w:rFonts w:ascii="Arial" w:hAnsi="Arial" w:cs="Arial"/>
        </w:rPr>
        <w:t>, and MTA Angelus. Dent Mater, 29:580–93.</w:t>
      </w:r>
    </w:p>
    <w:p w14:paraId="6ABDC000" w14:textId="54DFE0FA" w:rsidR="00B01FCD" w:rsidRDefault="00B01FCD" w:rsidP="00A503D9">
      <w:pPr>
        <w:pStyle w:val="Reference"/>
        <w:numPr>
          <w:ilvl w:val="0"/>
          <w:numId w:val="0"/>
        </w:numPr>
        <w:tabs>
          <w:tab w:val="left" w:pos="1810"/>
        </w:tabs>
        <w:spacing w:line="240" w:lineRule="auto"/>
        <w:rPr>
          <w:rFonts w:ascii="Arial" w:hAnsi="Arial" w:cs="Arial"/>
        </w:rPr>
      </w:pPr>
    </w:p>
    <w:p w14:paraId="4EBDC782" w14:textId="77777777" w:rsidR="00F42F1E" w:rsidRPr="00C94697" w:rsidRDefault="00F42F1E" w:rsidP="00F42F1E">
      <w:pPr>
        <w:rPr>
          <w:rFonts w:ascii="Arial" w:hAnsi="Arial" w:cs="Arial"/>
        </w:rPr>
      </w:pPr>
      <w:r w:rsidRPr="00C94697">
        <w:rPr>
          <w:rFonts w:ascii="Arial" w:hAnsi="Arial" w:cs="Arial"/>
        </w:rPr>
        <w:t xml:space="preserve">Cuadros-Fernández, C., Lorente Rodríguez, A. I., Sáez-Martínez, S., García-Binimelis, J., About, I., &amp; </w:t>
      </w:r>
      <w:proofErr w:type="spellStart"/>
      <w:r w:rsidRPr="00C94697">
        <w:rPr>
          <w:rFonts w:ascii="Arial" w:hAnsi="Arial" w:cs="Arial"/>
        </w:rPr>
        <w:t>Mercadé</w:t>
      </w:r>
      <w:proofErr w:type="spellEnd"/>
      <w:r w:rsidRPr="00C94697">
        <w:rPr>
          <w:rFonts w:ascii="Arial" w:hAnsi="Arial" w:cs="Arial"/>
        </w:rPr>
        <w:t xml:space="preserve">, M. (2016). Short-term treatment outcome of pulpotomies in primary molars using mineral trioxide aggregate and </w:t>
      </w:r>
      <w:proofErr w:type="spellStart"/>
      <w:r w:rsidRPr="00C94697">
        <w:rPr>
          <w:rFonts w:ascii="Arial" w:hAnsi="Arial" w:cs="Arial"/>
        </w:rPr>
        <w:t>Biodentine</w:t>
      </w:r>
      <w:proofErr w:type="spellEnd"/>
      <w:r w:rsidRPr="00C94697">
        <w:rPr>
          <w:rFonts w:ascii="Arial" w:hAnsi="Arial" w:cs="Arial"/>
        </w:rPr>
        <w:t xml:space="preserve">: a randomized clinical trial. Clin Oral </w:t>
      </w:r>
      <w:proofErr w:type="spellStart"/>
      <w:r w:rsidRPr="00C94697">
        <w:rPr>
          <w:rFonts w:ascii="Arial" w:hAnsi="Arial" w:cs="Arial"/>
        </w:rPr>
        <w:t>Investig</w:t>
      </w:r>
      <w:proofErr w:type="spellEnd"/>
      <w:r w:rsidRPr="00C94697">
        <w:rPr>
          <w:rFonts w:ascii="Arial" w:hAnsi="Arial" w:cs="Arial"/>
        </w:rPr>
        <w:t>, 20:1639–45.</w:t>
      </w:r>
    </w:p>
    <w:p w14:paraId="7EE0FF49" w14:textId="77777777" w:rsidR="00FA5425" w:rsidRDefault="00FA5425" w:rsidP="00A503D9">
      <w:pPr>
        <w:pStyle w:val="Reference"/>
        <w:numPr>
          <w:ilvl w:val="0"/>
          <w:numId w:val="0"/>
        </w:numPr>
        <w:tabs>
          <w:tab w:val="left" w:pos="1810"/>
        </w:tabs>
        <w:spacing w:line="240" w:lineRule="auto"/>
        <w:rPr>
          <w:rFonts w:ascii="Arial" w:hAnsi="Arial" w:cs="Arial"/>
        </w:rPr>
      </w:pPr>
    </w:p>
    <w:p w14:paraId="42C3D195" w14:textId="0567A95A" w:rsidR="00F42F1E" w:rsidRPr="00C94697" w:rsidRDefault="00F42F1E" w:rsidP="00F42F1E">
      <w:pPr>
        <w:rPr>
          <w:rFonts w:ascii="Arial" w:hAnsi="Arial" w:cs="Arial"/>
        </w:rPr>
      </w:pPr>
      <w:r w:rsidRPr="00C94697">
        <w:rPr>
          <w:rFonts w:ascii="Arial" w:hAnsi="Arial" w:cs="Arial"/>
        </w:rPr>
        <w:t xml:space="preserve">Da Franca, C., Colares, V., &amp; Van Amerongen, E. (2011). </w:t>
      </w:r>
      <w:r w:rsidR="000D1A88" w:rsidRPr="000D1A88">
        <w:rPr>
          <w:rFonts w:ascii="Arial" w:hAnsi="Arial" w:cs="Arial"/>
        </w:rPr>
        <w:t xml:space="preserve">Two-year evaluation of the atraumatic restorative treatment approach in primary molars class I and II restorations. Int J </w:t>
      </w:r>
      <w:proofErr w:type="spellStart"/>
      <w:r w:rsidR="000D1A88" w:rsidRPr="000D1A88">
        <w:rPr>
          <w:rFonts w:ascii="Arial" w:hAnsi="Arial" w:cs="Arial"/>
        </w:rPr>
        <w:t>Paediatr</w:t>
      </w:r>
      <w:proofErr w:type="spellEnd"/>
      <w:r w:rsidR="000D1A88" w:rsidRPr="000D1A88">
        <w:rPr>
          <w:rFonts w:ascii="Arial" w:hAnsi="Arial" w:cs="Arial"/>
        </w:rPr>
        <w:t xml:space="preserve"> Dent</w:t>
      </w:r>
      <w:r w:rsidR="000D1A88">
        <w:rPr>
          <w:rFonts w:ascii="Arial" w:hAnsi="Arial" w:cs="Arial"/>
        </w:rPr>
        <w:t xml:space="preserve">, </w:t>
      </w:r>
      <w:r w:rsidR="000D1A88" w:rsidRPr="000D1A88">
        <w:rPr>
          <w:rFonts w:ascii="Arial" w:hAnsi="Arial" w:cs="Arial"/>
        </w:rPr>
        <w:t>21(4):249-53.</w:t>
      </w:r>
    </w:p>
    <w:p w14:paraId="1F745E42" w14:textId="77777777" w:rsidR="00FA5425" w:rsidRDefault="00FA5425" w:rsidP="00F42F1E">
      <w:pPr>
        <w:pStyle w:val="Reference"/>
        <w:numPr>
          <w:ilvl w:val="0"/>
          <w:numId w:val="0"/>
        </w:numPr>
        <w:tabs>
          <w:tab w:val="left" w:pos="1810"/>
        </w:tabs>
        <w:spacing w:line="240" w:lineRule="auto"/>
        <w:rPr>
          <w:rFonts w:ascii="Arial" w:hAnsi="Arial" w:cs="Arial"/>
        </w:rPr>
      </w:pPr>
    </w:p>
    <w:p w14:paraId="6A9A38A2" w14:textId="46446410" w:rsidR="00A236C6" w:rsidRDefault="00A236C6" w:rsidP="00F42F1E">
      <w:pPr>
        <w:pStyle w:val="Reference"/>
        <w:numPr>
          <w:ilvl w:val="0"/>
          <w:numId w:val="0"/>
        </w:numPr>
        <w:tabs>
          <w:tab w:val="left" w:pos="1810"/>
        </w:tabs>
        <w:spacing w:line="240" w:lineRule="auto"/>
        <w:rPr>
          <w:rFonts w:ascii="Arial" w:hAnsi="Arial" w:cs="Arial"/>
        </w:rPr>
      </w:pPr>
      <w:r w:rsidRPr="00A236C6">
        <w:rPr>
          <w:rFonts w:ascii="Arial" w:hAnsi="Arial" w:cs="Arial"/>
        </w:rPr>
        <w:t>Deepika</w:t>
      </w:r>
      <w:r>
        <w:rPr>
          <w:rFonts w:ascii="Arial" w:hAnsi="Arial" w:cs="Arial"/>
        </w:rPr>
        <w:t>,</w:t>
      </w:r>
      <w:r w:rsidRPr="00A236C6">
        <w:rPr>
          <w:rFonts w:ascii="Arial" w:hAnsi="Arial" w:cs="Arial"/>
        </w:rPr>
        <w:t xml:space="preserve"> U</w:t>
      </w:r>
      <w:r>
        <w:rPr>
          <w:rFonts w:ascii="Arial" w:hAnsi="Arial" w:cs="Arial"/>
        </w:rPr>
        <w:t>.</w:t>
      </w:r>
      <w:r w:rsidRPr="00A236C6">
        <w:rPr>
          <w:rFonts w:ascii="Arial" w:hAnsi="Arial" w:cs="Arial"/>
        </w:rPr>
        <w:t>, Sahoo</w:t>
      </w:r>
      <w:r>
        <w:rPr>
          <w:rFonts w:ascii="Arial" w:hAnsi="Arial" w:cs="Arial"/>
        </w:rPr>
        <w:t>,</w:t>
      </w:r>
      <w:r w:rsidRPr="00A236C6">
        <w:rPr>
          <w:rFonts w:ascii="Arial" w:hAnsi="Arial" w:cs="Arial"/>
        </w:rPr>
        <w:t xml:space="preserve"> P</w:t>
      </w:r>
      <w:r>
        <w:rPr>
          <w:rFonts w:ascii="Arial" w:hAnsi="Arial" w:cs="Arial"/>
        </w:rPr>
        <w:t xml:space="preserve">. </w:t>
      </w:r>
      <w:r w:rsidRPr="00A236C6">
        <w:rPr>
          <w:rFonts w:ascii="Arial" w:hAnsi="Arial" w:cs="Arial"/>
        </w:rPr>
        <w:t>K</w:t>
      </w:r>
      <w:r>
        <w:rPr>
          <w:rFonts w:ascii="Arial" w:hAnsi="Arial" w:cs="Arial"/>
        </w:rPr>
        <w:t>.</w:t>
      </w:r>
      <w:r w:rsidRPr="00A236C6">
        <w:rPr>
          <w:rFonts w:ascii="Arial" w:hAnsi="Arial" w:cs="Arial"/>
        </w:rPr>
        <w:t>, Dash</w:t>
      </w:r>
      <w:r>
        <w:rPr>
          <w:rFonts w:ascii="Arial" w:hAnsi="Arial" w:cs="Arial"/>
        </w:rPr>
        <w:t>,</w:t>
      </w:r>
      <w:r w:rsidRPr="00A236C6">
        <w:rPr>
          <w:rFonts w:ascii="Arial" w:hAnsi="Arial" w:cs="Arial"/>
        </w:rPr>
        <w:t xml:space="preserve"> J</w:t>
      </w:r>
      <w:r>
        <w:rPr>
          <w:rFonts w:ascii="Arial" w:hAnsi="Arial" w:cs="Arial"/>
        </w:rPr>
        <w:t xml:space="preserve">. </w:t>
      </w:r>
      <w:r w:rsidRPr="00A236C6">
        <w:rPr>
          <w:rFonts w:ascii="Arial" w:hAnsi="Arial" w:cs="Arial"/>
        </w:rPr>
        <w:t>K</w:t>
      </w:r>
      <w:r>
        <w:rPr>
          <w:rFonts w:ascii="Arial" w:hAnsi="Arial" w:cs="Arial"/>
        </w:rPr>
        <w:t>.</w:t>
      </w:r>
      <w:r w:rsidRPr="00A236C6">
        <w:rPr>
          <w:rFonts w:ascii="Arial" w:hAnsi="Arial" w:cs="Arial"/>
        </w:rPr>
        <w:t xml:space="preserve">, </w:t>
      </w:r>
      <w:proofErr w:type="spellStart"/>
      <w:r w:rsidRPr="00A236C6">
        <w:rPr>
          <w:rFonts w:ascii="Arial" w:hAnsi="Arial" w:cs="Arial"/>
        </w:rPr>
        <w:t>Baliarsingh</w:t>
      </w:r>
      <w:proofErr w:type="spellEnd"/>
      <w:r>
        <w:rPr>
          <w:rFonts w:ascii="Arial" w:hAnsi="Arial" w:cs="Arial"/>
        </w:rPr>
        <w:t>,</w:t>
      </w:r>
      <w:r w:rsidRPr="00A236C6">
        <w:rPr>
          <w:rFonts w:ascii="Arial" w:hAnsi="Arial" w:cs="Arial"/>
        </w:rPr>
        <w:t xml:space="preserve"> R</w:t>
      </w:r>
      <w:r>
        <w:rPr>
          <w:rFonts w:ascii="Arial" w:hAnsi="Arial" w:cs="Arial"/>
        </w:rPr>
        <w:t xml:space="preserve">. </w:t>
      </w:r>
      <w:r w:rsidRPr="00A236C6">
        <w:rPr>
          <w:rFonts w:ascii="Arial" w:hAnsi="Arial" w:cs="Arial"/>
        </w:rPr>
        <w:t>R</w:t>
      </w:r>
      <w:r>
        <w:rPr>
          <w:rFonts w:ascii="Arial" w:hAnsi="Arial" w:cs="Arial"/>
        </w:rPr>
        <w:t>.</w:t>
      </w:r>
      <w:r w:rsidRPr="00A236C6">
        <w:rPr>
          <w:rFonts w:ascii="Arial" w:hAnsi="Arial" w:cs="Arial"/>
        </w:rPr>
        <w:t>, Ray</w:t>
      </w:r>
      <w:r>
        <w:rPr>
          <w:rFonts w:ascii="Arial" w:hAnsi="Arial" w:cs="Arial"/>
        </w:rPr>
        <w:t>,</w:t>
      </w:r>
      <w:r w:rsidRPr="00A236C6">
        <w:rPr>
          <w:rFonts w:ascii="Arial" w:hAnsi="Arial" w:cs="Arial"/>
        </w:rPr>
        <w:t xml:space="preserve"> P</w:t>
      </w:r>
      <w:r>
        <w:rPr>
          <w:rFonts w:ascii="Arial" w:hAnsi="Arial" w:cs="Arial"/>
        </w:rPr>
        <w:t>.</w:t>
      </w:r>
      <w:r w:rsidRPr="00A236C6">
        <w:rPr>
          <w:rFonts w:ascii="Arial" w:hAnsi="Arial" w:cs="Arial"/>
        </w:rPr>
        <w:t>,</w:t>
      </w:r>
      <w:r>
        <w:rPr>
          <w:rFonts w:ascii="Arial" w:hAnsi="Arial" w:cs="Arial"/>
        </w:rPr>
        <w:t xml:space="preserve"> &amp;</w:t>
      </w:r>
      <w:r w:rsidRPr="00A236C6">
        <w:rPr>
          <w:rFonts w:ascii="Arial" w:hAnsi="Arial" w:cs="Arial"/>
        </w:rPr>
        <w:t xml:space="preserve"> Sharma</w:t>
      </w:r>
      <w:r>
        <w:rPr>
          <w:rFonts w:ascii="Arial" w:hAnsi="Arial" w:cs="Arial"/>
        </w:rPr>
        <w:t>,</w:t>
      </w:r>
      <w:r w:rsidRPr="00A236C6">
        <w:rPr>
          <w:rFonts w:ascii="Arial" w:hAnsi="Arial" w:cs="Arial"/>
        </w:rPr>
        <w:t xml:space="preserve"> G</w:t>
      </w:r>
      <w:r>
        <w:rPr>
          <w:rFonts w:ascii="Arial" w:hAnsi="Arial" w:cs="Arial"/>
        </w:rPr>
        <w:t>. (2022)</w:t>
      </w:r>
      <w:r w:rsidRPr="00A236C6">
        <w:rPr>
          <w:rFonts w:ascii="Arial" w:hAnsi="Arial" w:cs="Arial"/>
        </w:rPr>
        <w:t xml:space="preserve">. Clinical evaluation of bioactive resin-modified glass ionomer and </w:t>
      </w:r>
      <w:proofErr w:type="spellStart"/>
      <w:r w:rsidRPr="00A236C6">
        <w:rPr>
          <w:rFonts w:ascii="Arial" w:hAnsi="Arial" w:cs="Arial"/>
        </w:rPr>
        <w:t>giomer</w:t>
      </w:r>
      <w:proofErr w:type="spellEnd"/>
      <w:r w:rsidRPr="00A236C6">
        <w:rPr>
          <w:rFonts w:ascii="Arial" w:hAnsi="Arial" w:cs="Arial"/>
        </w:rPr>
        <w:t xml:space="preserve"> in restoring primary molars: A randomized, parallel-group, and split-mouth controlled clinical study. J Indian Soc </w:t>
      </w:r>
      <w:proofErr w:type="spellStart"/>
      <w:r w:rsidRPr="00A236C6">
        <w:rPr>
          <w:rFonts w:ascii="Arial" w:hAnsi="Arial" w:cs="Arial"/>
        </w:rPr>
        <w:t>Pedod</w:t>
      </w:r>
      <w:proofErr w:type="spellEnd"/>
      <w:r w:rsidRPr="00A236C6">
        <w:rPr>
          <w:rFonts w:ascii="Arial" w:hAnsi="Arial" w:cs="Arial"/>
        </w:rPr>
        <w:t xml:space="preserve"> </w:t>
      </w:r>
      <w:proofErr w:type="spellStart"/>
      <w:r w:rsidRPr="00A236C6">
        <w:rPr>
          <w:rFonts w:ascii="Arial" w:hAnsi="Arial" w:cs="Arial"/>
        </w:rPr>
        <w:t>Prev</w:t>
      </w:r>
      <w:proofErr w:type="spellEnd"/>
      <w:r w:rsidRPr="00A236C6">
        <w:rPr>
          <w:rFonts w:ascii="Arial" w:hAnsi="Arial" w:cs="Arial"/>
        </w:rPr>
        <w:t xml:space="preserve"> Dent</w:t>
      </w:r>
      <w:r>
        <w:rPr>
          <w:rFonts w:ascii="Arial" w:hAnsi="Arial" w:cs="Arial"/>
        </w:rPr>
        <w:t xml:space="preserve">, </w:t>
      </w:r>
      <w:r w:rsidRPr="00A236C6">
        <w:rPr>
          <w:rFonts w:ascii="Arial" w:hAnsi="Arial" w:cs="Arial"/>
        </w:rPr>
        <w:t>40(3):288-296. </w:t>
      </w:r>
    </w:p>
    <w:p w14:paraId="6DF0E98F" w14:textId="77777777" w:rsidR="00A236C6" w:rsidRDefault="00A236C6" w:rsidP="00F42F1E">
      <w:pPr>
        <w:pStyle w:val="Reference"/>
        <w:numPr>
          <w:ilvl w:val="0"/>
          <w:numId w:val="0"/>
        </w:numPr>
        <w:tabs>
          <w:tab w:val="left" w:pos="1810"/>
        </w:tabs>
        <w:spacing w:line="240" w:lineRule="auto"/>
        <w:rPr>
          <w:rFonts w:ascii="Arial" w:hAnsi="Arial" w:cs="Arial"/>
        </w:rPr>
      </w:pPr>
    </w:p>
    <w:p w14:paraId="46B3AD58" w14:textId="77777777" w:rsidR="00F42F1E" w:rsidRPr="00C94697" w:rsidRDefault="00F42F1E" w:rsidP="00F42F1E">
      <w:pPr>
        <w:rPr>
          <w:rFonts w:ascii="Arial" w:hAnsi="Arial" w:cs="Arial"/>
        </w:rPr>
      </w:pPr>
      <w:proofErr w:type="spellStart"/>
      <w:r w:rsidRPr="00C94697">
        <w:rPr>
          <w:rFonts w:ascii="Arial" w:hAnsi="Arial" w:cs="Arial"/>
        </w:rPr>
        <w:t>Dawasaz</w:t>
      </w:r>
      <w:proofErr w:type="spellEnd"/>
      <w:r w:rsidRPr="00C94697">
        <w:rPr>
          <w:rFonts w:ascii="Arial" w:hAnsi="Arial" w:cs="Arial"/>
        </w:rPr>
        <w:t xml:space="preserve">, A. A., </w:t>
      </w:r>
      <w:proofErr w:type="spellStart"/>
      <w:r w:rsidRPr="00C94697">
        <w:rPr>
          <w:rFonts w:ascii="Arial" w:hAnsi="Arial" w:cs="Arial"/>
        </w:rPr>
        <w:t>Togoo</w:t>
      </w:r>
      <w:proofErr w:type="spellEnd"/>
      <w:r w:rsidRPr="00C94697">
        <w:rPr>
          <w:rFonts w:ascii="Arial" w:hAnsi="Arial" w:cs="Arial"/>
        </w:rPr>
        <w:t xml:space="preserve">, R. A., Mahmood, Z., Ahmad, A., &amp; </w:t>
      </w:r>
      <w:proofErr w:type="spellStart"/>
      <w:r w:rsidRPr="00C94697">
        <w:rPr>
          <w:rFonts w:ascii="Arial" w:hAnsi="Arial" w:cs="Arial"/>
        </w:rPr>
        <w:t>Thirumulu</w:t>
      </w:r>
      <w:proofErr w:type="spellEnd"/>
      <w:r w:rsidRPr="00C94697">
        <w:rPr>
          <w:rFonts w:ascii="Arial" w:hAnsi="Arial" w:cs="Arial"/>
        </w:rPr>
        <w:t xml:space="preserve"> </w:t>
      </w:r>
      <w:proofErr w:type="spellStart"/>
      <w:r w:rsidRPr="00C94697">
        <w:rPr>
          <w:rFonts w:ascii="Arial" w:hAnsi="Arial" w:cs="Arial"/>
        </w:rPr>
        <w:t>Ponnuraj</w:t>
      </w:r>
      <w:proofErr w:type="spellEnd"/>
      <w:r w:rsidRPr="00C94697">
        <w:rPr>
          <w:rFonts w:ascii="Arial" w:hAnsi="Arial" w:cs="Arial"/>
        </w:rPr>
        <w:t>, K. (2023). Remineralization of dentinal lesions using biomimetic agents: a systematic review and meta-analysis. Biomimetics (Basel), 8:159.</w:t>
      </w:r>
    </w:p>
    <w:p w14:paraId="24E42BCF" w14:textId="77777777" w:rsidR="00F42F1E" w:rsidRDefault="00F42F1E" w:rsidP="00F42F1E">
      <w:pPr>
        <w:pStyle w:val="Reference"/>
        <w:numPr>
          <w:ilvl w:val="0"/>
          <w:numId w:val="0"/>
        </w:numPr>
        <w:tabs>
          <w:tab w:val="left" w:pos="1810"/>
        </w:tabs>
        <w:spacing w:line="240" w:lineRule="auto"/>
        <w:rPr>
          <w:rFonts w:ascii="Arial" w:hAnsi="Arial" w:cs="Arial"/>
        </w:rPr>
      </w:pPr>
    </w:p>
    <w:p w14:paraId="29B263DA" w14:textId="05EC785D" w:rsidR="00F42F1E" w:rsidRPr="00C94697" w:rsidRDefault="00F42F1E" w:rsidP="00F42F1E">
      <w:pPr>
        <w:rPr>
          <w:rFonts w:ascii="Arial" w:hAnsi="Arial" w:cs="Arial"/>
        </w:rPr>
      </w:pPr>
      <w:proofErr w:type="spellStart"/>
      <w:r w:rsidRPr="00C94697">
        <w:rPr>
          <w:rFonts w:ascii="Arial" w:hAnsi="Arial" w:cs="Arial"/>
        </w:rPr>
        <w:t>Farges</w:t>
      </w:r>
      <w:proofErr w:type="spellEnd"/>
      <w:r w:rsidRPr="00C94697">
        <w:rPr>
          <w:rFonts w:ascii="Arial" w:hAnsi="Arial" w:cs="Arial"/>
        </w:rPr>
        <w:t xml:space="preserve">, J. C., Alliot-Licht, B., Renard, E., Ducret, M., Gaudin, A., Smith, A. J., </w:t>
      </w:r>
      <w:r w:rsidR="00320118">
        <w:rPr>
          <w:rFonts w:ascii="Arial" w:hAnsi="Arial" w:cs="Arial"/>
        </w:rPr>
        <w:t>et al.</w:t>
      </w:r>
      <w:r w:rsidRPr="00C94697">
        <w:rPr>
          <w:rFonts w:ascii="Arial" w:hAnsi="Arial" w:cs="Arial"/>
        </w:rPr>
        <w:t xml:space="preserve"> (2015). Dental pulp </w:t>
      </w:r>
      <w:proofErr w:type="spellStart"/>
      <w:r w:rsidRPr="00C94697">
        <w:rPr>
          <w:rFonts w:ascii="Arial" w:hAnsi="Arial" w:cs="Arial"/>
        </w:rPr>
        <w:t>defence</w:t>
      </w:r>
      <w:proofErr w:type="spellEnd"/>
      <w:r w:rsidRPr="00C94697">
        <w:rPr>
          <w:rFonts w:ascii="Arial" w:hAnsi="Arial" w:cs="Arial"/>
        </w:rPr>
        <w:t xml:space="preserve"> and repair mechanisms in dental caries. Mediators </w:t>
      </w:r>
      <w:proofErr w:type="spellStart"/>
      <w:r w:rsidRPr="00C94697">
        <w:rPr>
          <w:rFonts w:ascii="Arial" w:hAnsi="Arial" w:cs="Arial"/>
        </w:rPr>
        <w:t>Inflamm</w:t>
      </w:r>
      <w:proofErr w:type="spellEnd"/>
      <w:r w:rsidRPr="00C94697">
        <w:rPr>
          <w:rFonts w:ascii="Arial" w:hAnsi="Arial" w:cs="Arial"/>
        </w:rPr>
        <w:t>, 2015:230251.</w:t>
      </w:r>
    </w:p>
    <w:p w14:paraId="2C01DC3E" w14:textId="77777777" w:rsidR="00F42F1E" w:rsidRDefault="00F42F1E" w:rsidP="00F42F1E">
      <w:pPr>
        <w:pStyle w:val="Reference"/>
        <w:numPr>
          <w:ilvl w:val="0"/>
          <w:numId w:val="0"/>
        </w:numPr>
        <w:tabs>
          <w:tab w:val="left" w:pos="1810"/>
        </w:tabs>
        <w:spacing w:line="240" w:lineRule="auto"/>
        <w:rPr>
          <w:rFonts w:ascii="Arial" w:hAnsi="Arial" w:cs="Arial"/>
        </w:rPr>
      </w:pPr>
    </w:p>
    <w:p w14:paraId="305CEE8C" w14:textId="77777777" w:rsidR="00F42F1E" w:rsidRPr="00C94697" w:rsidRDefault="00F42F1E" w:rsidP="00F42F1E">
      <w:pPr>
        <w:rPr>
          <w:rFonts w:ascii="Arial" w:hAnsi="Arial" w:cs="Arial"/>
        </w:rPr>
      </w:pPr>
      <w:r w:rsidRPr="00C94697">
        <w:rPr>
          <w:rFonts w:ascii="Arial" w:hAnsi="Arial" w:cs="Arial"/>
        </w:rPr>
        <w:t>Featherstone, J. D. B. (2008). Dental caries: a dynamic disease process. Aust Dent J, 53:286–91.</w:t>
      </w:r>
    </w:p>
    <w:p w14:paraId="3BFC6264" w14:textId="77777777" w:rsidR="00F42F1E" w:rsidRDefault="00F42F1E" w:rsidP="00F42F1E">
      <w:pPr>
        <w:pStyle w:val="Reference"/>
        <w:numPr>
          <w:ilvl w:val="0"/>
          <w:numId w:val="0"/>
        </w:numPr>
        <w:tabs>
          <w:tab w:val="left" w:pos="1810"/>
        </w:tabs>
        <w:spacing w:line="240" w:lineRule="auto"/>
        <w:rPr>
          <w:rFonts w:ascii="Arial" w:hAnsi="Arial" w:cs="Arial"/>
        </w:rPr>
      </w:pPr>
    </w:p>
    <w:p w14:paraId="4E7A1F76" w14:textId="77777777" w:rsidR="00F42F1E" w:rsidRPr="00C94697" w:rsidRDefault="00F42F1E" w:rsidP="00F42F1E">
      <w:pPr>
        <w:rPr>
          <w:rFonts w:ascii="Arial" w:hAnsi="Arial" w:cs="Arial"/>
        </w:rPr>
      </w:pPr>
      <w:r w:rsidRPr="00C94697">
        <w:rPr>
          <w:rFonts w:ascii="Arial" w:hAnsi="Arial" w:cs="Arial"/>
        </w:rPr>
        <w:t>Ferracane, J. L. (2011). Resin composite—state of the art. Dent Mater, 27:29–38.</w:t>
      </w:r>
    </w:p>
    <w:p w14:paraId="3C4037A7" w14:textId="77777777" w:rsidR="00F42F1E" w:rsidRDefault="00F42F1E" w:rsidP="00F42F1E">
      <w:pPr>
        <w:rPr>
          <w:rFonts w:ascii="Arial" w:hAnsi="Arial" w:cs="Arial"/>
        </w:rPr>
      </w:pPr>
    </w:p>
    <w:p w14:paraId="351649F8" w14:textId="2280A4D5" w:rsidR="00F42F1E" w:rsidRPr="00C94697" w:rsidRDefault="00F42F1E" w:rsidP="00F42F1E">
      <w:pPr>
        <w:rPr>
          <w:rFonts w:ascii="Arial" w:hAnsi="Arial" w:cs="Arial"/>
        </w:rPr>
      </w:pPr>
      <w:r w:rsidRPr="00C94697">
        <w:rPr>
          <w:rFonts w:ascii="Arial" w:hAnsi="Arial" w:cs="Arial"/>
        </w:rPr>
        <w:t>Frencken, J. E., Peters, M. C., Manton, D. J., Leal, S. C., Gordan, V. V., &amp; Eden, E. (2012). Minimal intervention dentistry for managing dental caries – a review: report of an FDI task group. Int Dent J, 62:223–43.</w:t>
      </w:r>
    </w:p>
    <w:p w14:paraId="5BC14182" w14:textId="77777777" w:rsidR="00F42F1E" w:rsidRDefault="00F42F1E" w:rsidP="00A503D9">
      <w:pPr>
        <w:pStyle w:val="Reference"/>
        <w:numPr>
          <w:ilvl w:val="0"/>
          <w:numId w:val="0"/>
        </w:numPr>
        <w:tabs>
          <w:tab w:val="left" w:pos="1810"/>
        </w:tabs>
        <w:spacing w:line="240" w:lineRule="auto"/>
        <w:rPr>
          <w:rFonts w:ascii="Arial" w:hAnsi="Arial" w:cs="Arial"/>
        </w:rPr>
      </w:pPr>
    </w:p>
    <w:p w14:paraId="2D136329" w14:textId="70DDFA9A" w:rsidR="00F42F1E" w:rsidRPr="00C94697" w:rsidRDefault="00F42F1E" w:rsidP="00F42F1E">
      <w:pPr>
        <w:rPr>
          <w:rFonts w:ascii="Arial" w:hAnsi="Arial" w:cs="Arial"/>
        </w:rPr>
      </w:pPr>
      <w:r w:rsidRPr="00C94697">
        <w:rPr>
          <w:rFonts w:ascii="Arial" w:hAnsi="Arial" w:cs="Arial"/>
        </w:rPr>
        <w:t xml:space="preserve">Galler, K. M., Widbiller, M., Buchalla, W., Eidt, A., Hiller, K. A., Hoffer, P. C., </w:t>
      </w:r>
      <w:r w:rsidR="00320118">
        <w:rPr>
          <w:rFonts w:ascii="Arial" w:hAnsi="Arial" w:cs="Arial"/>
        </w:rPr>
        <w:t>et al</w:t>
      </w:r>
      <w:r w:rsidRPr="00C94697">
        <w:rPr>
          <w:rFonts w:ascii="Arial" w:hAnsi="Arial" w:cs="Arial"/>
        </w:rPr>
        <w:t xml:space="preserve">. (2016). EDTA conditioning of dentine promotes adhesion, migration and differentiation of dental pulp stem cells. Dent Mater, </w:t>
      </w:r>
      <w:proofErr w:type="gramStart"/>
      <w:r w:rsidRPr="00C94697">
        <w:rPr>
          <w:rFonts w:ascii="Arial" w:hAnsi="Arial" w:cs="Arial"/>
        </w:rPr>
        <w:t>32:e</w:t>
      </w:r>
      <w:proofErr w:type="gramEnd"/>
      <w:r w:rsidRPr="00C94697">
        <w:rPr>
          <w:rFonts w:ascii="Arial" w:hAnsi="Arial" w:cs="Arial"/>
        </w:rPr>
        <w:t>99–e110.</w:t>
      </w:r>
    </w:p>
    <w:p w14:paraId="62C2910B" w14:textId="77777777" w:rsidR="00FA5425" w:rsidRDefault="00FA5425" w:rsidP="00F42F1E">
      <w:pPr>
        <w:pStyle w:val="Reference"/>
        <w:numPr>
          <w:ilvl w:val="0"/>
          <w:numId w:val="0"/>
        </w:numPr>
        <w:tabs>
          <w:tab w:val="left" w:pos="1810"/>
        </w:tabs>
        <w:spacing w:line="240" w:lineRule="auto"/>
        <w:rPr>
          <w:rFonts w:ascii="Arial" w:hAnsi="Arial" w:cs="Arial"/>
        </w:rPr>
      </w:pPr>
    </w:p>
    <w:p w14:paraId="7C1677A4" w14:textId="77777777" w:rsidR="00F42F1E" w:rsidRPr="00C94697" w:rsidRDefault="00F42F1E" w:rsidP="00F42F1E">
      <w:pPr>
        <w:rPr>
          <w:rFonts w:ascii="Arial" w:hAnsi="Arial" w:cs="Arial"/>
        </w:rPr>
      </w:pPr>
      <w:r w:rsidRPr="00C94697">
        <w:rPr>
          <w:rFonts w:ascii="Arial" w:hAnsi="Arial" w:cs="Arial"/>
        </w:rPr>
        <w:t>García-Godoy, F., &amp; Hicks, M. J. (2008). Maintaining the integrity of the enamel surface: the role of sealants and preventive resin restorations. J Am Dent Assoc, 139(Suppl):25S–34S.</w:t>
      </w:r>
    </w:p>
    <w:p w14:paraId="5B9CA1FF" w14:textId="77777777" w:rsidR="00F42F1E" w:rsidRDefault="00F42F1E" w:rsidP="00F42F1E">
      <w:pPr>
        <w:pStyle w:val="Reference"/>
        <w:numPr>
          <w:ilvl w:val="0"/>
          <w:numId w:val="0"/>
        </w:numPr>
        <w:tabs>
          <w:tab w:val="left" w:pos="1810"/>
        </w:tabs>
        <w:spacing w:line="240" w:lineRule="auto"/>
        <w:rPr>
          <w:rFonts w:ascii="Arial" w:hAnsi="Arial" w:cs="Arial"/>
        </w:rPr>
      </w:pPr>
    </w:p>
    <w:p w14:paraId="3ADE10FD" w14:textId="71A17F88" w:rsidR="00CC6468" w:rsidRDefault="00CC6468" w:rsidP="00F42F1E">
      <w:pPr>
        <w:rPr>
          <w:rFonts w:ascii="Arial" w:hAnsi="Arial" w:cs="Arial"/>
        </w:rPr>
      </w:pPr>
      <w:r w:rsidRPr="00CC6468">
        <w:rPr>
          <w:rFonts w:ascii="Arial" w:hAnsi="Arial" w:cs="Arial"/>
        </w:rPr>
        <w:t>Hannig, M., &amp; Hannig, C. (20</w:t>
      </w:r>
      <w:r>
        <w:rPr>
          <w:rFonts w:ascii="Arial" w:hAnsi="Arial" w:cs="Arial"/>
        </w:rPr>
        <w:t>09</w:t>
      </w:r>
      <w:r w:rsidRPr="00CC6468">
        <w:rPr>
          <w:rFonts w:ascii="Arial" w:hAnsi="Arial" w:cs="Arial"/>
        </w:rPr>
        <w:t xml:space="preserve">). The oral cavity—a key system to understand substratum-dependent </w:t>
      </w:r>
      <w:proofErr w:type="spellStart"/>
      <w:r w:rsidRPr="00CC6468">
        <w:rPr>
          <w:rFonts w:ascii="Arial" w:hAnsi="Arial" w:cs="Arial"/>
        </w:rPr>
        <w:t>bioadhesion</w:t>
      </w:r>
      <w:proofErr w:type="spellEnd"/>
      <w:r w:rsidRPr="00CC6468">
        <w:rPr>
          <w:rFonts w:ascii="Arial" w:hAnsi="Arial" w:cs="Arial"/>
        </w:rPr>
        <w:t xml:space="preserve"> on solid surfaces in man. </w:t>
      </w:r>
      <w:r w:rsidRPr="00CC6468">
        <w:rPr>
          <w:rFonts w:ascii="Arial" w:hAnsi="Arial" w:cs="Arial"/>
          <w:i/>
          <w:iCs/>
        </w:rPr>
        <w:t>Clinical Oral Investigations</w:t>
      </w:r>
      <w:r w:rsidRPr="00CC6468">
        <w:rPr>
          <w:rFonts w:ascii="Arial" w:hAnsi="Arial" w:cs="Arial"/>
        </w:rPr>
        <w:t>, 13(2), 123–139.</w:t>
      </w:r>
    </w:p>
    <w:p w14:paraId="1CB1C137" w14:textId="77777777" w:rsidR="00CC6468" w:rsidRDefault="00CC6468" w:rsidP="00F42F1E">
      <w:pPr>
        <w:rPr>
          <w:rFonts w:ascii="Arial" w:hAnsi="Arial" w:cs="Arial"/>
        </w:rPr>
      </w:pPr>
    </w:p>
    <w:p w14:paraId="2EFF32E2" w14:textId="743E7F97" w:rsidR="00F42F1E" w:rsidRDefault="00F42F1E" w:rsidP="00F42F1E">
      <w:pPr>
        <w:rPr>
          <w:rFonts w:ascii="Arial" w:hAnsi="Arial" w:cs="Arial"/>
        </w:rPr>
      </w:pPr>
      <w:r w:rsidRPr="00C94697">
        <w:rPr>
          <w:rFonts w:ascii="Arial" w:hAnsi="Arial" w:cs="Arial"/>
        </w:rPr>
        <w:lastRenderedPageBreak/>
        <w:t xml:space="preserve">Hannig, M., &amp; Hannig, C. (2010). Nanomaterials in preventive dentistry. Nat </w:t>
      </w:r>
      <w:proofErr w:type="spellStart"/>
      <w:r w:rsidRPr="00C94697">
        <w:rPr>
          <w:rFonts w:ascii="Arial" w:hAnsi="Arial" w:cs="Arial"/>
        </w:rPr>
        <w:t>Nanotechnol</w:t>
      </w:r>
      <w:proofErr w:type="spellEnd"/>
      <w:r w:rsidRPr="00C94697">
        <w:rPr>
          <w:rFonts w:ascii="Arial" w:hAnsi="Arial" w:cs="Arial"/>
        </w:rPr>
        <w:t>, 5:565–9.</w:t>
      </w:r>
    </w:p>
    <w:p w14:paraId="68331F52" w14:textId="77777777" w:rsidR="00F42F1E" w:rsidRPr="00C94697" w:rsidRDefault="00F42F1E" w:rsidP="00F42F1E">
      <w:pPr>
        <w:rPr>
          <w:rFonts w:ascii="Arial" w:hAnsi="Arial" w:cs="Arial"/>
        </w:rPr>
      </w:pPr>
    </w:p>
    <w:p w14:paraId="0F4FDEB9" w14:textId="77777777" w:rsidR="00F42F1E" w:rsidRDefault="00F42F1E" w:rsidP="00F42F1E">
      <w:pPr>
        <w:rPr>
          <w:rFonts w:ascii="Arial" w:hAnsi="Arial" w:cs="Arial"/>
        </w:rPr>
      </w:pPr>
      <w:r w:rsidRPr="00C94697">
        <w:rPr>
          <w:rFonts w:ascii="Arial" w:hAnsi="Arial" w:cs="Arial"/>
        </w:rPr>
        <w:t>Hannig, M., &amp; Hannig, C. (2012). Nanotechnology and its role in caries therapy. Adv Dent Res, 24:53–7.</w:t>
      </w:r>
    </w:p>
    <w:p w14:paraId="15D9A4E3" w14:textId="77777777" w:rsidR="00F42F1E" w:rsidRPr="00C94697" w:rsidRDefault="00F42F1E" w:rsidP="00F42F1E">
      <w:pPr>
        <w:rPr>
          <w:rFonts w:ascii="Arial" w:hAnsi="Arial" w:cs="Arial"/>
        </w:rPr>
      </w:pPr>
    </w:p>
    <w:p w14:paraId="48696043" w14:textId="77777777" w:rsidR="00F42F1E" w:rsidRPr="00C94697" w:rsidRDefault="00F42F1E" w:rsidP="00F42F1E">
      <w:pPr>
        <w:rPr>
          <w:rFonts w:ascii="Arial" w:hAnsi="Arial" w:cs="Arial"/>
        </w:rPr>
      </w:pPr>
      <w:r w:rsidRPr="00C94697">
        <w:rPr>
          <w:rFonts w:ascii="Arial" w:hAnsi="Arial" w:cs="Arial"/>
        </w:rPr>
        <w:t xml:space="preserve">Harshita, B. R. (2024). Revolutionizing tooth repair: the future of dentistry with biomimetic materials—a review. J Indian Soc </w:t>
      </w:r>
      <w:proofErr w:type="spellStart"/>
      <w:r w:rsidRPr="00C94697">
        <w:rPr>
          <w:rFonts w:ascii="Arial" w:hAnsi="Arial" w:cs="Arial"/>
        </w:rPr>
        <w:t>Pedod</w:t>
      </w:r>
      <w:proofErr w:type="spellEnd"/>
      <w:r w:rsidRPr="00C94697">
        <w:rPr>
          <w:rFonts w:ascii="Arial" w:hAnsi="Arial" w:cs="Arial"/>
        </w:rPr>
        <w:t xml:space="preserve"> </w:t>
      </w:r>
      <w:proofErr w:type="spellStart"/>
      <w:r w:rsidRPr="00C94697">
        <w:rPr>
          <w:rFonts w:ascii="Arial" w:hAnsi="Arial" w:cs="Arial"/>
        </w:rPr>
        <w:t>Prev</w:t>
      </w:r>
      <w:proofErr w:type="spellEnd"/>
      <w:r w:rsidRPr="00C94697">
        <w:rPr>
          <w:rFonts w:ascii="Arial" w:hAnsi="Arial" w:cs="Arial"/>
        </w:rPr>
        <w:t xml:space="preserve"> Dent, 42(1).</w:t>
      </w:r>
    </w:p>
    <w:p w14:paraId="47046A96" w14:textId="77777777" w:rsidR="00F42F1E" w:rsidRDefault="00F42F1E" w:rsidP="00F42F1E">
      <w:pPr>
        <w:pStyle w:val="Reference"/>
        <w:numPr>
          <w:ilvl w:val="0"/>
          <w:numId w:val="0"/>
        </w:numPr>
        <w:tabs>
          <w:tab w:val="left" w:pos="1810"/>
        </w:tabs>
        <w:spacing w:line="240" w:lineRule="auto"/>
        <w:rPr>
          <w:rFonts w:ascii="Arial" w:hAnsi="Arial" w:cs="Arial"/>
        </w:rPr>
      </w:pPr>
    </w:p>
    <w:p w14:paraId="516F207D" w14:textId="77777777" w:rsidR="00F42F1E" w:rsidRPr="00C94697" w:rsidRDefault="00F42F1E" w:rsidP="00F42F1E">
      <w:pPr>
        <w:rPr>
          <w:rFonts w:ascii="Arial" w:hAnsi="Arial" w:cs="Arial"/>
        </w:rPr>
      </w:pPr>
      <w:proofErr w:type="spellStart"/>
      <w:r w:rsidRPr="00C94697">
        <w:rPr>
          <w:rFonts w:ascii="Arial" w:hAnsi="Arial" w:cs="Arial"/>
        </w:rPr>
        <w:t>Ikemura</w:t>
      </w:r>
      <w:proofErr w:type="spellEnd"/>
      <w:r w:rsidRPr="00C94697">
        <w:rPr>
          <w:rFonts w:ascii="Arial" w:hAnsi="Arial" w:cs="Arial"/>
        </w:rPr>
        <w:t xml:space="preserve">, K., Tay, F. R., Endo, T., &amp; Pashley, D. H. (2008). A review of chemical-approach and </w:t>
      </w:r>
      <w:proofErr w:type="spellStart"/>
      <w:r w:rsidRPr="00C94697">
        <w:rPr>
          <w:rFonts w:ascii="Arial" w:hAnsi="Arial" w:cs="Arial"/>
        </w:rPr>
        <w:t>ultramorphological</w:t>
      </w:r>
      <w:proofErr w:type="spellEnd"/>
      <w:r w:rsidRPr="00C94697">
        <w:rPr>
          <w:rFonts w:ascii="Arial" w:hAnsi="Arial" w:cs="Arial"/>
        </w:rPr>
        <w:t xml:space="preserve"> studies on fluoride-releasing dental adhesives comprising new pre-reacted glass ionomer (PRG) fillers. Dent Mater J, 27:315–39.</w:t>
      </w:r>
    </w:p>
    <w:p w14:paraId="50C19080" w14:textId="77777777" w:rsidR="00F42F1E" w:rsidRDefault="00F42F1E" w:rsidP="007A1996">
      <w:pPr>
        <w:pStyle w:val="Reference"/>
        <w:numPr>
          <w:ilvl w:val="0"/>
          <w:numId w:val="0"/>
        </w:numPr>
        <w:tabs>
          <w:tab w:val="left" w:pos="1810"/>
        </w:tabs>
        <w:spacing w:line="240" w:lineRule="auto"/>
        <w:rPr>
          <w:rFonts w:ascii="Arial" w:hAnsi="Arial" w:cs="Arial"/>
        </w:rPr>
      </w:pPr>
    </w:p>
    <w:p w14:paraId="3994D718" w14:textId="77777777" w:rsidR="00F42F1E" w:rsidRPr="00C94697" w:rsidRDefault="00F42F1E" w:rsidP="007A1996">
      <w:pPr>
        <w:rPr>
          <w:rFonts w:ascii="Arial" w:hAnsi="Arial" w:cs="Arial"/>
        </w:rPr>
      </w:pPr>
      <w:r w:rsidRPr="00C94697">
        <w:rPr>
          <w:rFonts w:ascii="Arial" w:hAnsi="Arial" w:cs="Arial"/>
        </w:rPr>
        <w:t xml:space="preserve">Ilie, N., &amp; Hickel, R. (2009). Investigations on mechanical </w:t>
      </w:r>
      <w:proofErr w:type="spellStart"/>
      <w:r w:rsidRPr="00C94697">
        <w:rPr>
          <w:rFonts w:ascii="Arial" w:hAnsi="Arial" w:cs="Arial"/>
        </w:rPr>
        <w:t>behaviour</w:t>
      </w:r>
      <w:proofErr w:type="spellEnd"/>
      <w:r w:rsidRPr="00C94697">
        <w:rPr>
          <w:rFonts w:ascii="Arial" w:hAnsi="Arial" w:cs="Arial"/>
        </w:rPr>
        <w:t xml:space="preserve"> of dental composites. Clin Oral </w:t>
      </w:r>
      <w:proofErr w:type="spellStart"/>
      <w:r w:rsidRPr="00C94697">
        <w:rPr>
          <w:rFonts w:ascii="Arial" w:hAnsi="Arial" w:cs="Arial"/>
        </w:rPr>
        <w:t>Investig</w:t>
      </w:r>
      <w:proofErr w:type="spellEnd"/>
      <w:r w:rsidRPr="00C94697">
        <w:rPr>
          <w:rFonts w:ascii="Arial" w:hAnsi="Arial" w:cs="Arial"/>
        </w:rPr>
        <w:t>, 13:427–38.</w:t>
      </w:r>
    </w:p>
    <w:p w14:paraId="57F73090" w14:textId="77777777" w:rsidR="00F42F1E" w:rsidRDefault="00F42F1E" w:rsidP="007A1996">
      <w:pPr>
        <w:pStyle w:val="Reference"/>
        <w:numPr>
          <w:ilvl w:val="0"/>
          <w:numId w:val="0"/>
        </w:numPr>
        <w:tabs>
          <w:tab w:val="left" w:pos="1810"/>
        </w:tabs>
        <w:spacing w:line="240" w:lineRule="auto"/>
        <w:rPr>
          <w:rFonts w:ascii="Arial" w:hAnsi="Arial" w:cs="Arial"/>
        </w:rPr>
      </w:pPr>
    </w:p>
    <w:p w14:paraId="2EE55DE3" w14:textId="3FC90702" w:rsidR="00F42F1E" w:rsidRPr="00C94697" w:rsidRDefault="00F42F1E" w:rsidP="007A1996">
      <w:pPr>
        <w:rPr>
          <w:rFonts w:ascii="Arial" w:hAnsi="Arial" w:cs="Arial"/>
        </w:rPr>
      </w:pPr>
      <w:r w:rsidRPr="00C94697">
        <w:rPr>
          <w:rFonts w:ascii="Arial" w:hAnsi="Arial" w:cs="Arial"/>
        </w:rPr>
        <w:t xml:space="preserve">Innes, N. P. T., Frencken, J. E., Bjørndal, L., Maltz, M., Manton, D. J., Ricketts, D., </w:t>
      </w:r>
      <w:r w:rsidR="00320118">
        <w:rPr>
          <w:rFonts w:ascii="Arial" w:hAnsi="Arial" w:cs="Arial"/>
        </w:rPr>
        <w:t>et al</w:t>
      </w:r>
      <w:r w:rsidRPr="00C94697">
        <w:rPr>
          <w:rFonts w:ascii="Arial" w:hAnsi="Arial" w:cs="Arial"/>
        </w:rPr>
        <w:t xml:space="preserve">. (2016). </w:t>
      </w:r>
      <w:r w:rsidR="000D1A88" w:rsidRPr="000D1A88">
        <w:rPr>
          <w:rFonts w:ascii="Arial" w:hAnsi="Arial" w:cs="Arial"/>
        </w:rPr>
        <w:t>Managing Carious Lesions: Consensus Recommendations on Terminology. Adv Dent Res</w:t>
      </w:r>
      <w:r w:rsidR="000D1A88">
        <w:rPr>
          <w:rFonts w:ascii="Arial" w:hAnsi="Arial" w:cs="Arial"/>
        </w:rPr>
        <w:t xml:space="preserve">, </w:t>
      </w:r>
      <w:r w:rsidR="000D1A88" w:rsidRPr="000D1A88">
        <w:rPr>
          <w:rFonts w:ascii="Arial" w:hAnsi="Arial" w:cs="Arial"/>
        </w:rPr>
        <w:t>28(2):49-57. </w:t>
      </w:r>
    </w:p>
    <w:p w14:paraId="54E985AB" w14:textId="77777777" w:rsidR="00F42F1E" w:rsidRDefault="00F42F1E" w:rsidP="007A1996">
      <w:pPr>
        <w:pStyle w:val="Reference"/>
        <w:numPr>
          <w:ilvl w:val="0"/>
          <w:numId w:val="0"/>
        </w:numPr>
        <w:tabs>
          <w:tab w:val="left" w:pos="1810"/>
        </w:tabs>
        <w:spacing w:line="240" w:lineRule="auto"/>
        <w:rPr>
          <w:rFonts w:ascii="Arial" w:hAnsi="Arial" w:cs="Arial"/>
        </w:rPr>
      </w:pPr>
    </w:p>
    <w:p w14:paraId="00B6DDBA" w14:textId="77777777" w:rsidR="00F42F1E" w:rsidRPr="00C94697" w:rsidRDefault="00F42F1E" w:rsidP="007A1996">
      <w:pPr>
        <w:rPr>
          <w:rFonts w:ascii="Arial" w:hAnsi="Arial" w:cs="Arial"/>
        </w:rPr>
      </w:pPr>
      <w:r w:rsidRPr="00C94697">
        <w:rPr>
          <w:rFonts w:ascii="Arial" w:hAnsi="Arial" w:cs="Arial"/>
        </w:rPr>
        <w:t xml:space="preserve">Laurent, P., Camps, J., De </w:t>
      </w:r>
      <w:proofErr w:type="spellStart"/>
      <w:r w:rsidRPr="00C94697">
        <w:rPr>
          <w:rFonts w:ascii="Arial" w:hAnsi="Arial" w:cs="Arial"/>
        </w:rPr>
        <w:t>Méo</w:t>
      </w:r>
      <w:proofErr w:type="spellEnd"/>
      <w:r w:rsidRPr="00C94697">
        <w:rPr>
          <w:rFonts w:ascii="Arial" w:hAnsi="Arial" w:cs="Arial"/>
        </w:rPr>
        <w:t xml:space="preserve">, M., </w:t>
      </w:r>
      <w:proofErr w:type="spellStart"/>
      <w:r w:rsidRPr="00C94697">
        <w:rPr>
          <w:rFonts w:ascii="Arial" w:hAnsi="Arial" w:cs="Arial"/>
        </w:rPr>
        <w:t>Déjou</w:t>
      </w:r>
      <w:proofErr w:type="spellEnd"/>
      <w:r w:rsidRPr="00C94697">
        <w:rPr>
          <w:rFonts w:ascii="Arial" w:hAnsi="Arial" w:cs="Arial"/>
        </w:rPr>
        <w:t xml:space="preserve">, J., &amp; About, I. (2008). Induction of specific cell responses to a </w:t>
      </w:r>
      <w:proofErr w:type="spellStart"/>
      <w:r w:rsidRPr="00C94697">
        <w:rPr>
          <w:rFonts w:ascii="Arial" w:hAnsi="Arial" w:cs="Arial"/>
        </w:rPr>
        <w:t>Ca</w:t>
      </w:r>
      <w:r w:rsidRPr="00C94697">
        <w:rPr>
          <w:rFonts w:ascii="Cambria Math" w:hAnsi="Cambria Math" w:cs="Cambria Math"/>
        </w:rPr>
        <w:t>₃</w:t>
      </w:r>
      <w:r w:rsidRPr="00C94697">
        <w:rPr>
          <w:rFonts w:ascii="Arial" w:hAnsi="Arial" w:cs="Arial"/>
        </w:rPr>
        <w:t>SiO</w:t>
      </w:r>
      <w:proofErr w:type="spellEnd"/>
      <w:r w:rsidRPr="00C94697">
        <w:rPr>
          <w:rFonts w:ascii="Cambria Math" w:hAnsi="Cambria Math" w:cs="Cambria Math"/>
        </w:rPr>
        <w:t>₅</w:t>
      </w:r>
      <w:r w:rsidRPr="00C94697">
        <w:rPr>
          <w:rFonts w:ascii="Arial" w:hAnsi="Arial" w:cs="Arial"/>
        </w:rPr>
        <w:t>-based posterior restorative material. Dent Mater, 24:1486–94.</w:t>
      </w:r>
    </w:p>
    <w:p w14:paraId="08F70B4A" w14:textId="77777777" w:rsidR="007A1996" w:rsidRDefault="007A1996" w:rsidP="007A1996">
      <w:pPr>
        <w:pStyle w:val="Reference"/>
        <w:numPr>
          <w:ilvl w:val="0"/>
          <w:numId w:val="0"/>
        </w:numPr>
        <w:tabs>
          <w:tab w:val="left" w:pos="1810"/>
        </w:tabs>
        <w:spacing w:line="240" w:lineRule="auto"/>
        <w:rPr>
          <w:rFonts w:ascii="Arial" w:hAnsi="Arial" w:cs="Arial"/>
        </w:rPr>
      </w:pPr>
    </w:p>
    <w:p w14:paraId="41006E40" w14:textId="77777777" w:rsidR="007A1996" w:rsidRPr="00C94697" w:rsidRDefault="007A1996" w:rsidP="007A1996">
      <w:pPr>
        <w:rPr>
          <w:rFonts w:ascii="Arial" w:hAnsi="Arial" w:cs="Arial"/>
        </w:rPr>
      </w:pPr>
      <w:r w:rsidRPr="00C94697">
        <w:rPr>
          <w:rFonts w:ascii="Arial" w:hAnsi="Arial" w:cs="Arial"/>
        </w:rPr>
        <w:t>Morgan, M. V., Adams, G. G., Bailey, D. L., Tsao, C. E., Fischman, S. L., &amp; Reynolds, E. C. (2008). The anticariogenic effect of sugar-free gum containing CPP-ACP nanocomplexes on approximal caries determined using digital bitewing radiography. Caries Res, 42:171–84.</w:t>
      </w:r>
    </w:p>
    <w:p w14:paraId="54825E0F" w14:textId="77777777" w:rsidR="007A1996" w:rsidRDefault="007A1996" w:rsidP="007A1996">
      <w:pPr>
        <w:pStyle w:val="Reference"/>
        <w:numPr>
          <w:ilvl w:val="0"/>
          <w:numId w:val="0"/>
        </w:numPr>
        <w:tabs>
          <w:tab w:val="left" w:pos="1810"/>
        </w:tabs>
        <w:spacing w:line="240" w:lineRule="auto"/>
        <w:rPr>
          <w:rFonts w:ascii="Arial" w:hAnsi="Arial" w:cs="Arial"/>
        </w:rPr>
      </w:pPr>
    </w:p>
    <w:p w14:paraId="2F628993" w14:textId="77777777" w:rsidR="007A1996" w:rsidRPr="00C94697" w:rsidRDefault="007A1996" w:rsidP="007A1996">
      <w:pPr>
        <w:rPr>
          <w:rFonts w:ascii="Arial" w:hAnsi="Arial" w:cs="Arial"/>
        </w:rPr>
      </w:pPr>
      <w:proofErr w:type="spellStart"/>
      <w:r w:rsidRPr="00C94697">
        <w:rPr>
          <w:rFonts w:ascii="Arial" w:hAnsi="Arial" w:cs="Arial"/>
        </w:rPr>
        <w:t>Moszner</w:t>
      </w:r>
      <w:proofErr w:type="spellEnd"/>
      <w:r w:rsidRPr="00C94697">
        <w:rPr>
          <w:rFonts w:ascii="Arial" w:hAnsi="Arial" w:cs="Arial"/>
        </w:rPr>
        <w:t xml:space="preserve">, N., &amp; Klapdohr, S. (2004). Nanotechnology for dental composites. Int J </w:t>
      </w:r>
      <w:proofErr w:type="spellStart"/>
      <w:r w:rsidRPr="00C94697">
        <w:rPr>
          <w:rFonts w:ascii="Arial" w:hAnsi="Arial" w:cs="Arial"/>
        </w:rPr>
        <w:t>Nanotechnol</w:t>
      </w:r>
      <w:proofErr w:type="spellEnd"/>
      <w:r w:rsidRPr="00C94697">
        <w:rPr>
          <w:rFonts w:ascii="Arial" w:hAnsi="Arial" w:cs="Arial"/>
        </w:rPr>
        <w:t>, 1:130–56.</w:t>
      </w:r>
    </w:p>
    <w:p w14:paraId="177869F5" w14:textId="77777777" w:rsidR="007A1996" w:rsidRDefault="007A1996" w:rsidP="007A1996">
      <w:pPr>
        <w:pStyle w:val="Reference"/>
        <w:numPr>
          <w:ilvl w:val="0"/>
          <w:numId w:val="0"/>
        </w:numPr>
        <w:tabs>
          <w:tab w:val="left" w:pos="1810"/>
        </w:tabs>
        <w:spacing w:line="240" w:lineRule="auto"/>
        <w:rPr>
          <w:rFonts w:ascii="Arial" w:hAnsi="Arial" w:cs="Arial"/>
        </w:rPr>
      </w:pPr>
    </w:p>
    <w:p w14:paraId="3042426F" w14:textId="77777777" w:rsidR="007A1996" w:rsidRDefault="007A1996" w:rsidP="007A1996">
      <w:pPr>
        <w:rPr>
          <w:rFonts w:ascii="Arial" w:hAnsi="Arial" w:cs="Arial"/>
        </w:rPr>
      </w:pPr>
      <w:r w:rsidRPr="00C94697">
        <w:rPr>
          <w:rFonts w:ascii="Arial" w:hAnsi="Arial" w:cs="Arial"/>
        </w:rPr>
        <w:t>Mount, G. J. (1989). Clinical requirements for a successful “sandwich”—dentine to glass ionomer cement to composite resin. Aust Dent J, 34:259–65.</w:t>
      </w:r>
    </w:p>
    <w:p w14:paraId="0578267A" w14:textId="77777777" w:rsidR="00704472" w:rsidRDefault="00704472" w:rsidP="007A1996">
      <w:pPr>
        <w:rPr>
          <w:rFonts w:ascii="Arial" w:hAnsi="Arial" w:cs="Arial"/>
        </w:rPr>
      </w:pPr>
    </w:p>
    <w:p w14:paraId="682F277C" w14:textId="6396050E" w:rsidR="00704472" w:rsidRPr="00CC6468" w:rsidRDefault="00704472" w:rsidP="007A1996">
      <w:pPr>
        <w:rPr>
          <w:rFonts w:ascii="Arial" w:hAnsi="Arial" w:cs="Arial"/>
        </w:rPr>
      </w:pPr>
      <w:r w:rsidRPr="00704472">
        <w:rPr>
          <w:rFonts w:ascii="Arial" w:hAnsi="Arial" w:cs="Arial"/>
        </w:rPr>
        <w:t xml:space="preserve">Moradian-Oldak, J. (2012). Protein-mediated enamel mineralization. </w:t>
      </w:r>
      <w:r w:rsidRPr="00CC6468">
        <w:rPr>
          <w:rFonts w:ascii="Arial" w:hAnsi="Arial" w:cs="Arial"/>
        </w:rPr>
        <w:t>Frontiers in Bioscience, 17, 1996–2023,</w:t>
      </w:r>
    </w:p>
    <w:p w14:paraId="70226E4A" w14:textId="77777777" w:rsidR="007A1996" w:rsidRDefault="007A1996" w:rsidP="007A1996">
      <w:pPr>
        <w:pStyle w:val="Reference"/>
        <w:numPr>
          <w:ilvl w:val="0"/>
          <w:numId w:val="0"/>
        </w:numPr>
        <w:tabs>
          <w:tab w:val="left" w:pos="1810"/>
        </w:tabs>
        <w:spacing w:line="240" w:lineRule="auto"/>
        <w:rPr>
          <w:rFonts w:ascii="Arial" w:hAnsi="Arial" w:cs="Arial"/>
        </w:rPr>
      </w:pPr>
    </w:p>
    <w:p w14:paraId="19539CBA" w14:textId="77777777" w:rsidR="007A1996" w:rsidRPr="00C94697" w:rsidRDefault="007A1996" w:rsidP="007A1996">
      <w:pPr>
        <w:rPr>
          <w:rFonts w:ascii="Arial" w:hAnsi="Arial" w:cs="Arial"/>
        </w:rPr>
      </w:pPr>
      <w:r w:rsidRPr="00C94697">
        <w:rPr>
          <w:rFonts w:ascii="Arial" w:hAnsi="Arial" w:cs="Arial"/>
        </w:rPr>
        <w:t xml:space="preserve">Ngo, H. C., Mount, G., McIntyre, J., </w:t>
      </w:r>
      <w:proofErr w:type="spellStart"/>
      <w:r w:rsidRPr="00C94697">
        <w:rPr>
          <w:rFonts w:ascii="Arial" w:hAnsi="Arial" w:cs="Arial"/>
        </w:rPr>
        <w:t>Tuisuva</w:t>
      </w:r>
      <w:proofErr w:type="spellEnd"/>
      <w:r w:rsidRPr="00C94697">
        <w:rPr>
          <w:rFonts w:ascii="Arial" w:hAnsi="Arial" w:cs="Arial"/>
        </w:rPr>
        <w:t>, J., &amp; Von Doussa, R. J. (2006). Chemical exchange between glass-ionomer restorations and residual carious dentine in permanent molars: an in vivo study. J Dent, 34:608–13.</w:t>
      </w:r>
    </w:p>
    <w:p w14:paraId="68A902F6" w14:textId="77777777" w:rsidR="007A1996" w:rsidRDefault="007A1996" w:rsidP="007A1996">
      <w:pPr>
        <w:pStyle w:val="Reference"/>
        <w:numPr>
          <w:ilvl w:val="0"/>
          <w:numId w:val="0"/>
        </w:numPr>
        <w:tabs>
          <w:tab w:val="left" w:pos="1810"/>
        </w:tabs>
        <w:spacing w:line="240" w:lineRule="auto"/>
        <w:rPr>
          <w:rFonts w:ascii="Arial" w:hAnsi="Arial" w:cs="Arial"/>
        </w:rPr>
      </w:pPr>
    </w:p>
    <w:p w14:paraId="0B3E87B1" w14:textId="07DAE1C3" w:rsidR="007A1996" w:rsidRPr="00C94697" w:rsidRDefault="007A1996" w:rsidP="007A1996">
      <w:pPr>
        <w:rPr>
          <w:rFonts w:ascii="Arial" w:hAnsi="Arial" w:cs="Arial"/>
        </w:rPr>
      </w:pPr>
      <w:r w:rsidRPr="00C94697">
        <w:rPr>
          <w:rFonts w:ascii="Arial" w:hAnsi="Arial" w:cs="Arial"/>
        </w:rPr>
        <w:t>Nicholson, J. W. (201</w:t>
      </w:r>
      <w:r w:rsidR="00A236C6">
        <w:rPr>
          <w:rFonts w:ascii="Arial" w:hAnsi="Arial" w:cs="Arial"/>
        </w:rPr>
        <w:t>6</w:t>
      </w:r>
      <w:r w:rsidRPr="00C94697">
        <w:rPr>
          <w:rFonts w:ascii="Arial" w:hAnsi="Arial" w:cs="Arial"/>
        </w:rPr>
        <w:t xml:space="preserve">). Adhesion of glass-ionomer cements to teeth: a review. Int J </w:t>
      </w:r>
      <w:proofErr w:type="spellStart"/>
      <w:r w:rsidRPr="00C94697">
        <w:rPr>
          <w:rFonts w:ascii="Arial" w:hAnsi="Arial" w:cs="Arial"/>
        </w:rPr>
        <w:t>Adhes</w:t>
      </w:r>
      <w:proofErr w:type="spellEnd"/>
      <w:r w:rsidRPr="00C94697">
        <w:rPr>
          <w:rFonts w:ascii="Arial" w:hAnsi="Arial" w:cs="Arial"/>
        </w:rPr>
        <w:t xml:space="preserve"> </w:t>
      </w:r>
      <w:proofErr w:type="spellStart"/>
      <w:r w:rsidRPr="00C94697">
        <w:rPr>
          <w:rFonts w:ascii="Arial" w:hAnsi="Arial" w:cs="Arial"/>
        </w:rPr>
        <w:t>Adhes</w:t>
      </w:r>
      <w:proofErr w:type="spellEnd"/>
      <w:r w:rsidRPr="00C94697">
        <w:rPr>
          <w:rFonts w:ascii="Arial" w:hAnsi="Arial" w:cs="Arial"/>
        </w:rPr>
        <w:t>, 30:55–60.</w:t>
      </w:r>
    </w:p>
    <w:p w14:paraId="5071D10D" w14:textId="77777777" w:rsidR="007A1996" w:rsidRDefault="007A1996" w:rsidP="00A503D9">
      <w:pPr>
        <w:pStyle w:val="Reference"/>
        <w:numPr>
          <w:ilvl w:val="0"/>
          <w:numId w:val="0"/>
        </w:numPr>
        <w:tabs>
          <w:tab w:val="left" w:pos="1810"/>
        </w:tabs>
        <w:spacing w:line="240" w:lineRule="auto"/>
        <w:rPr>
          <w:rFonts w:ascii="Arial" w:hAnsi="Arial" w:cs="Arial"/>
        </w:rPr>
      </w:pPr>
    </w:p>
    <w:p w14:paraId="2381A1C2" w14:textId="77777777" w:rsidR="007A1996" w:rsidRPr="00C94697" w:rsidRDefault="007A1996" w:rsidP="007A1996">
      <w:pPr>
        <w:rPr>
          <w:rFonts w:ascii="Arial" w:hAnsi="Arial" w:cs="Arial"/>
        </w:rPr>
      </w:pPr>
      <w:r w:rsidRPr="00C94697">
        <w:rPr>
          <w:rFonts w:ascii="Arial" w:hAnsi="Arial" w:cs="Arial"/>
        </w:rPr>
        <w:t>Nicholson, J. W., &amp; Czarnecka, B. (2008). The biocompatibility of resin-modified glass-ionomer cements for dentistry. Dent Mater, 24:1702–8.</w:t>
      </w:r>
    </w:p>
    <w:p w14:paraId="5DD38F55" w14:textId="77777777" w:rsidR="007A1996" w:rsidRDefault="007A1996" w:rsidP="00A503D9">
      <w:pPr>
        <w:pStyle w:val="Reference"/>
        <w:numPr>
          <w:ilvl w:val="0"/>
          <w:numId w:val="0"/>
        </w:numPr>
        <w:tabs>
          <w:tab w:val="left" w:pos="1810"/>
        </w:tabs>
        <w:spacing w:line="240" w:lineRule="auto"/>
        <w:rPr>
          <w:rFonts w:ascii="Arial" w:hAnsi="Arial" w:cs="Arial"/>
        </w:rPr>
      </w:pPr>
    </w:p>
    <w:p w14:paraId="7DB779E7" w14:textId="77777777" w:rsidR="007A1996" w:rsidRPr="00C94697" w:rsidRDefault="007A1996" w:rsidP="007A1996">
      <w:pPr>
        <w:rPr>
          <w:rFonts w:ascii="Arial" w:hAnsi="Arial" w:cs="Arial"/>
        </w:rPr>
      </w:pPr>
      <w:proofErr w:type="spellStart"/>
      <w:r w:rsidRPr="00C94697">
        <w:rPr>
          <w:rFonts w:ascii="Arial" w:hAnsi="Arial" w:cs="Arial"/>
        </w:rPr>
        <w:t>Parirokh</w:t>
      </w:r>
      <w:proofErr w:type="spellEnd"/>
      <w:r w:rsidRPr="00C94697">
        <w:rPr>
          <w:rFonts w:ascii="Arial" w:hAnsi="Arial" w:cs="Arial"/>
        </w:rPr>
        <w:t xml:space="preserve">, M., &amp; </w:t>
      </w:r>
      <w:proofErr w:type="spellStart"/>
      <w:r w:rsidRPr="00C94697">
        <w:rPr>
          <w:rFonts w:ascii="Arial" w:hAnsi="Arial" w:cs="Arial"/>
        </w:rPr>
        <w:t>Torabinejad</w:t>
      </w:r>
      <w:proofErr w:type="spellEnd"/>
      <w:r w:rsidRPr="00C94697">
        <w:rPr>
          <w:rFonts w:ascii="Arial" w:hAnsi="Arial" w:cs="Arial"/>
        </w:rPr>
        <w:t>, M. (2010). Mineral trioxide aggregate: a comprehensive literature review—part I: chemical, physical, and antibacterial properties. J Endod, 36:16–27.</w:t>
      </w:r>
    </w:p>
    <w:p w14:paraId="4DD6AF62" w14:textId="77777777" w:rsidR="007A1996" w:rsidRDefault="007A1996" w:rsidP="00A503D9">
      <w:pPr>
        <w:pStyle w:val="Reference"/>
        <w:numPr>
          <w:ilvl w:val="0"/>
          <w:numId w:val="0"/>
        </w:numPr>
        <w:tabs>
          <w:tab w:val="left" w:pos="1810"/>
        </w:tabs>
        <w:spacing w:line="240" w:lineRule="auto"/>
        <w:rPr>
          <w:rFonts w:ascii="Arial" w:hAnsi="Arial" w:cs="Arial"/>
        </w:rPr>
      </w:pPr>
    </w:p>
    <w:p w14:paraId="149F5284" w14:textId="15C47FFA" w:rsidR="007A1996" w:rsidRPr="00C94697" w:rsidRDefault="007A1996" w:rsidP="007A1996">
      <w:pPr>
        <w:rPr>
          <w:rFonts w:ascii="Arial" w:hAnsi="Arial" w:cs="Arial"/>
        </w:rPr>
      </w:pPr>
      <w:r w:rsidRPr="00C94697">
        <w:rPr>
          <w:rFonts w:ascii="Arial" w:hAnsi="Arial" w:cs="Arial"/>
        </w:rPr>
        <w:t xml:space="preserve">Pashley, D. H., Tay, F. R., </w:t>
      </w:r>
      <w:proofErr w:type="spellStart"/>
      <w:r w:rsidRPr="00C94697">
        <w:rPr>
          <w:rFonts w:ascii="Arial" w:hAnsi="Arial" w:cs="Arial"/>
        </w:rPr>
        <w:t>Breschi</w:t>
      </w:r>
      <w:proofErr w:type="spellEnd"/>
      <w:r w:rsidRPr="00C94697">
        <w:rPr>
          <w:rFonts w:ascii="Arial" w:hAnsi="Arial" w:cs="Arial"/>
        </w:rPr>
        <w:t xml:space="preserve">, L., </w:t>
      </w:r>
      <w:proofErr w:type="spellStart"/>
      <w:r w:rsidRPr="00C94697">
        <w:rPr>
          <w:rFonts w:ascii="Arial" w:hAnsi="Arial" w:cs="Arial"/>
        </w:rPr>
        <w:t>Tjäderhane</w:t>
      </w:r>
      <w:proofErr w:type="spellEnd"/>
      <w:r w:rsidRPr="00C94697">
        <w:rPr>
          <w:rFonts w:ascii="Arial" w:hAnsi="Arial" w:cs="Arial"/>
        </w:rPr>
        <w:t xml:space="preserve">, L., Carvalho, R. M., Carrilho, M., </w:t>
      </w:r>
      <w:r w:rsidR="00320118">
        <w:rPr>
          <w:rFonts w:ascii="Arial" w:hAnsi="Arial" w:cs="Arial"/>
        </w:rPr>
        <w:t>et al</w:t>
      </w:r>
      <w:r w:rsidRPr="00C94697">
        <w:rPr>
          <w:rFonts w:ascii="Arial" w:hAnsi="Arial" w:cs="Arial"/>
        </w:rPr>
        <w:t>. (2011). State of the art etch-and-rinse adhesives. Dent Mater, 27:1–16.</w:t>
      </w:r>
    </w:p>
    <w:p w14:paraId="092B0937" w14:textId="77777777" w:rsidR="007A1996" w:rsidRDefault="007A1996" w:rsidP="00A503D9">
      <w:pPr>
        <w:pStyle w:val="Reference"/>
        <w:numPr>
          <w:ilvl w:val="0"/>
          <w:numId w:val="0"/>
        </w:numPr>
        <w:tabs>
          <w:tab w:val="left" w:pos="1810"/>
        </w:tabs>
        <w:spacing w:line="240" w:lineRule="auto"/>
        <w:rPr>
          <w:rFonts w:ascii="Arial" w:hAnsi="Arial" w:cs="Arial"/>
        </w:rPr>
      </w:pPr>
    </w:p>
    <w:p w14:paraId="5A979859" w14:textId="77777777" w:rsidR="007A1996" w:rsidRPr="00C94697" w:rsidRDefault="007A1996" w:rsidP="007A1996">
      <w:pPr>
        <w:rPr>
          <w:rFonts w:ascii="Arial" w:hAnsi="Arial" w:cs="Arial"/>
        </w:rPr>
      </w:pPr>
      <w:r w:rsidRPr="00C94697">
        <w:rPr>
          <w:rFonts w:ascii="Arial" w:hAnsi="Arial" w:cs="Arial"/>
        </w:rPr>
        <w:lastRenderedPageBreak/>
        <w:t>Peters, M. C., &amp; McLean, M. E. (2001). Minimally invasive operative care. II. Contemporary techniques and materials: an overview. J Adhes Dent, 3:17–31.</w:t>
      </w:r>
    </w:p>
    <w:p w14:paraId="3EECB7A0" w14:textId="77777777" w:rsidR="007A1996" w:rsidRDefault="007A1996" w:rsidP="00A503D9">
      <w:pPr>
        <w:pStyle w:val="Reference"/>
        <w:numPr>
          <w:ilvl w:val="0"/>
          <w:numId w:val="0"/>
        </w:numPr>
        <w:tabs>
          <w:tab w:val="left" w:pos="1810"/>
        </w:tabs>
        <w:spacing w:line="240" w:lineRule="auto"/>
        <w:rPr>
          <w:rFonts w:ascii="Arial" w:hAnsi="Arial" w:cs="Arial"/>
        </w:rPr>
      </w:pPr>
    </w:p>
    <w:p w14:paraId="0997FBAD" w14:textId="1E87E332" w:rsidR="007A1996" w:rsidRPr="00C94697" w:rsidRDefault="007A1996" w:rsidP="007A1996">
      <w:pPr>
        <w:rPr>
          <w:rFonts w:ascii="Arial" w:hAnsi="Arial" w:cs="Arial"/>
        </w:rPr>
      </w:pPr>
      <w:r w:rsidRPr="00C94697">
        <w:rPr>
          <w:rFonts w:ascii="Arial" w:hAnsi="Arial" w:cs="Arial"/>
        </w:rPr>
        <w:t xml:space="preserve">Pires, P. M., Rosa, T. D. C., Ribeiro-Lages, M. B., Duarte, M. L., </w:t>
      </w:r>
      <w:proofErr w:type="spellStart"/>
      <w:r w:rsidRPr="00C94697">
        <w:rPr>
          <w:rFonts w:ascii="Arial" w:hAnsi="Arial" w:cs="Arial"/>
        </w:rPr>
        <w:t>Cople</w:t>
      </w:r>
      <w:proofErr w:type="spellEnd"/>
      <w:r w:rsidRPr="00C94697">
        <w:rPr>
          <w:rFonts w:ascii="Arial" w:hAnsi="Arial" w:cs="Arial"/>
        </w:rPr>
        <w:t xml:space="preserve"> Maia, L., Neves, A. A., </w:t>
      </w:r>
      <w:r w:rsidR="00320118">
        <w:rPr>
          <w:rFonts w:ascii="Arial" w:hAnsi="Arial" w:cs="Arial"/>
        </w:rPr>
        <w:t>et al</w:t>
      </w:r>
      <w:r w:rsidRPr="00C94697">
        <w:rPr>
          <w:rFonts w:ascii="Arial" w:hAnsi="Arial" w:cs="Arial"/>
        </w:rPr>
        <w:t xml:space="preserve">. (2023). Bioactive restorative materials applied over coronal dentine: a bibliometric and critical review. </w:t>
      </w:r>
      <w:proofErr w:type="spellStart"/>
      <w:r w:rsidRPr="00C94697">
        <w:rPr>
          <w:rFonts w:ascii="Arial" w:hAnsi="Arial" w:cs="Arial"/>
        </w:rPr>
        <w:t>Bioeng</w:t>
      </w:r>
      <w:proofErr w:type="spellEnd"/>
      <w:r w:rsidRPr="00C94697">
        <w:rPr>
          <w:rFonts w:ascii="Arial" w:hAnsi="Arial" w:cs="Arial"/>
        </w:rPr>
        <w:t xml:space="preserve"> (Basel), 10:731.</w:t>
      </w:r>
    </w:p>
    <w:p w14:paraId="3721F380" w14:textId="77777777" w:rsidR="00FA5425" w:rsidRDefault="00FA5425" w:rsidP="00A503D9">
      <w:pPr>
        <w:pStyle w:val="Reference"/>
        <w:numPr>
          <w:ilvl w:val="0"/>
          <w:numId w:val="0"/>
        </w:numPr>
        <w:tabs>
          <w:tab w:val="left" w:pos="1810"/>
        </w:tabs>
        <w:spacing w:line="240" w:lineRule="auto"/>
        <w:rPr>
          <w:rFonts w:ascii="Arial" w:hAnsi="Arial" w:cs="Arial"/>
        </w:rPr>
      </w:pPr>
    </w:p>
    <w:p w14:paraId="188134B6" w14:textId="77777777" w:rsidR="007A1996" w:rsidRDefault="007A1996" w:rsidP="007A1996">
      <w:pPr>
        <w:rPr>
          <w:rFonts w:ascii="Arial" w:hAnsi="Arial" w:cs="Arial"/>
        </w:rPr>
      </w:pPr>
      <w:r w:rsidRPr="00C94697">
        <w:rPr>
          <w:rFonts w:ascii="Arial" w:hAnsi="Arial" w:cs="Arial"/>
        </w:rPr>
        <w:t xml:space="preserve">Reynolds, E. C. (2009). Casein </w:t>
      </w:r>
      <w:proofErr w:type="spellStart"/>
      <w:r w:rsidRPr="00C94697">
        <w:rPr>
          <w:rFonts w:ascii="Arial" w:hAnsi="Arial" w:cs="Arial"/>
        </w:rPr>
        <w:t>phosphopeptide</w:t>
      </w:r>
      <w:proofErr w:type="spellEnd"/>
      <w:r w:rsidRPr="00C94697">
        <w:rPr>
          <w:rFonts w:ascii="Arial" w:hAnsi="Arial" w:cs="Arial"/>
        </w:rPr>
        <w:t>-amorphous calcium phosphate: the scientific evidence. Adv Dent Res, 21:25–9.</w:t>
      </w:r>
    </w:p>
    <w:p w14:paraId="5A081F25" w14:textId="77777777" w:rsidR="007A1996" w:rsidRPr="00C94697" w:rsidRDefault="007A1996" w:rsidP="007A1996">
      <w:pPr>
        <w:ind w:left="360"/>
        <w:rPr>
          <w:rFonts w:ascii="Arial" w:hAnsi="Arial" w:cs="Arial"/>
        </w:rPr>
      </w:pPr>
    </w:p>
    <w:p w14:paraId="2FCFF8B8" w14:textId="022B40F1" w:rsidR="007A1996" w:rsidRPr="00C94697" w:rsidRDefault="007A1996" w:rsidP="007A1996">
      <w:pPr>
        <w:rPr>
          <w:rFonts w:ascii="Arial" w:hAnsi="Arial" w:cs="Arial"/>
        </w:rPr>
      </w:pPr>
      <w:r w:rsidRPr="00C94697">
        <w:rPr>
          <w:rFonts w:ascii="Arial" w:hAnsi="Arial" w:cs="Arial"/>
        </w:rPr>
        <w:t xml:space="preserve">Reynolds, E. C., Cai, F., Cochrane, N. J., Shen, P., Walker, G. D., Morgan, M. V., </w:t>
      </w:r>
      <w:r w:rsidR="00320118">
        <w:rPr>
          <w:rFonts w:ascii="Arial" w:hAnsi="Arial" w:cs="Arial"/>
        </w:rPr>
        <w:t>et al</w:t>
      </w:r>
      <w:r w:rsidRPr="00C94697">
        <w:rPr>
          <w:rFonts w:ascii="Arial" w:hAnsi="Arial" w:cs="Arial"/>
        </w:rPr>
        <w:t xml:space="preserve">. (2008). Fluoride and casein </w:t>
      </w:r>
      <w:proofErr w:type="spellStart"/>
      <w:r w:rsidRPr="00C94697">
        <w:rPr>
          <w:rFonts w:ascii="Arial" w:hAnsi="Arial" w:cs="Arial"/>
        </w:rPr>
        <w:t>phosphopeptide</w:t>
      </w:r>
      <w:proofErr w:type="spellEnd"/>
      <w:r w:rsidRPr="00C94697">
        <w:rPr>
          <w:rFonts w:ascii="Arial" w:hAnsi="Arial" w:cs="Arial"/>
        </w:rPr>
        <w:t>-amorphous calcium phosphate. J Dent Res, 87:344–8.</w:t>
      </w:r>
    </w:p>
    <w:p w14:paraId="56016BD6" w14:textId="77777777" w:rsidR="00FA5425" w:rsidRDefault="00FA5425" w:rsidP="00A503D9">
      <w:pPr>
        <w:pStyle w:val="Reference"/>
        <w:numPr>
          <w:ilvl w:val="0"/>
          <w:numId w:val="0"/>
        </w:numPr>
        <w:tabs>
          <w:tab w:val="left" w:pos="1810"/>
        </w:tabs>
        <w:spacing w:line="240" w:lineRule="auto"/>
        <w:rPr>
          <w:rFonts w:ascii="Arial" w:hAnsi="Arial" w:cs="Arial"/>
        </w:rPr>
      </w:pPr>
    </w:p>
    <w:p w14:paraId="3B10261B" w14:textId="77777777" w:rsidR="00CC6468" w:rsidRDefault="00CC6468" w:rsidP="00A503D9">
      <w:pPr>
        <w:pStyle w:val="Reference"/>
        <w:numPr>
          <w:ilvl w:val="0"/>
          <w:numId w:val="0"/>
        </w:numPr>
        <w:tabs>
          <w:tab w:val="left" w:pos="1810"/>
        </w:tabs>
        <w:spacing w:line="240" w:lineRule="auto"/>
        <w:rPr>
          <w:rFonts w:ascii="Arial" w:hAnsi="Arial" w:cs="Arial"/>
        </w:rPr>
      </w:pPr>
    </w:p>
    <w:p w14:paraId="270A918E" w14:textId="6D70793C" w:rsidR="007A1996" w:rsidRPr="00C94697" w:rsidRDefault="007A1996" w:rsidP="00320118">
      <w:pPr>
        <w:rPr>
          <w:rFonts w:ascii="Arial" w:hAnsi="Arial" w:cs="Arial"/>
        </w:rPr>
      </w:pPr>
      <w:r w:rsidRPr="00C94697">
        <w:rPr>
          <w:rFonts w:ascii="Arial" w:hAnsi="Arial" w:cs="Arial"/>
        </w:rPr>
        <w:t xml:space="preserve">Schwendicke, F., Frencken, J. E., Bjørndal, L., Maltz, M., Manton, D. J., Ricketts, D., </w:t>
      </w:r>
      <w:r w:rsidR="00320118">
        <w:rPr>
          <w:rFonts w:ascii="Arial" w:hAnsi="Arial" w:cs="Arial"/>
        </w:rPr>
        <w:t>et al</w:t>
      </w:r>
      <w:r w:rsidRPr="00C94697">
        <w:rPr>
          <w:rFonts w:ascii="Arial" w:hAnsi="Arial" w:cs="Arial"/>
        </w:rPr>
        <w:t>. (2016). Managing carious lesions: consensus recommendations on carious tissue removal. Adv Dent Res, 28:58–67.</w:t>
      </w:r>
    </w:p>
    <w:p w14:paraId="07BCD51A" w14:textId="77777777" w:rsidR="00FA5425" w:rsidRDefault="00FA5425" w:rsidP="00A503D9">
      <w:pPr>
        <w:pStyle w:val="Reference"/>
        <w:numPr>
          <w:ilvl w:val="0"/>
          <w:numId w:val="0"/>
        </w:numPr>
        <w:tabs>
          <w:tab w:val="left" w:pos="1810"/>
        </w:tabs>
        <w:spacing w:line="240" w:lineRule="auto"/>
        <w:rPr>
          <w:rFonts w:ascii="Arial" w:hAnsi="Arial" w:cs="Arial"/>
        </w:rPr>
      </w:pPr>
    </w:p>
    <w:p w14:paraId="5304C1B3" w14:textId="77777777" w:rsidR="007A1996" w:rsidRPr="00C94697" w:rsidRDefault="007A1996" w:rsidP="00320118">
      <w:pPr>
        <w:rPr>
          <w:rFonts w:ascii="Arial" w:hAnsi="Arial" w:cs="Arial"/>
        </w:rPr>
      </w:pPr>
      <w:r w:rsidRPr="00C94697">
        <w:rPr>
          <w:rFonts w:ascii="Arial" w:hAnsi="Arial" w:cs="Arial"/>
        </w:rPr>
        <w:t xml:space="preserve">Schwendicke, F., </w:t>
      </w:r>
      <w:proofErr w:type="spellStart"/>
      <w:r w:rsidRPr="00C94697">
        <w:rPr>
          <w:rFonts w:ascii="Arial" w:hAnsi="Arial" w:cs="Arial"/>
        </w:rPr>
        <w:t>Gostemeyer</w:t>
      </w:r>
      <w:proofErr w:type="spellEnd"/>
      <w:r w:rsidRPr="00C94697">
        <w:rPr>
          <w:rFonts w:ascii="Arial" w:hAnsi="Arial" w:cs="Arial"/>
        </w:rPr>
        <w:t xml:space="preserve">, G., &amp; Stolpe, M. (2017). Cost-effectiveness of caries excavations in different risk groups: a micro-simulation study. Clin Oral </w:t>
      </w:r>
      <w:proofErr w:type="spellStart"/>
      <w:r w:rsidRPr="00C94697">
        <w:rPr>
          <w:rFonts w:ascii="Arial" w:hAnsi="Arial" w:cs="Arial"/>
        </w:rPr>
        <w:t>Investig</w:t>
      </w:r>
      <w:proofErr w:type="spellEnd"/>
      <w:r w:rsidRPr="00C94697">
        <w:rPr>
          <w:rFonts w:ascii="Arial" w:hAnsi="Arial" w:cs="Arial"/>
        </w:rPr>
        <w:t>, 21:453–61.</w:t>
      </w:r>
    </w:p>
    <w:p w14:paraId="504AE90F" w14:textId="77777777" w:rsidR="007A1996" w:rsidRDefault="007A1996" w:rsidP="00A503D9">
      <w:pPr>
        <w:pStyle w:val="Reference"/>
        <w:numPr>
          <w:ilvl w:val="0"/>
          <w:numId w:val="0"/>
        </w:numPr>
        <w:tabs>
          <w:tab w:val="left" w:pos="1810"/>
        </w:tabs>
        <w:spacing w:line="240" w:lineRule="auto"/>
        <w:rPr>
          <w:rFonts w:ascii="Arial" w:hAnsi="Arial" w:cs="Arial"/>
        </w:rPr>
      </w:pPr>
    </w:p>
    <w:p w14:paraId="4D1B1B74" w14:textId="77777777" w:rsidR="007A1996" w:rsidRPr="00C94697" w:rsidRDefault="007A1996" w:rsidP="00320118">
      <w:pPr>
        <w:rPr>
          <w:rFonts w:ascii="Arial" w:hAnsi="Arial" w:cs="Arial"/>
        </w:rPr>
      </w:pPr>
      <w:r w:rsidRPr="00C94697">
        <w:rPr>
          <w:rFonts w:ascii="Arial" w:hAnsi="Arial" w:cs="Arial"/>
        </w:rPr>
        <w:t xml:space="preserve">Singer, L., Fouda, A., &amp; </w:t>
      </w:r>
      <w:proofErr w:type="spellStart"/>
      <w:r w:rsidRPr="00C94697">
        <w:rPr>
          <w:rFonts w:ascii="Arial" w:hAnsi="Arial" w:cs="Arial"/>
        </w:rPr>
        <w:t>Bourauel</w:t>
      </w:r>
      <w:proofErr w:type="spellEnd"/>
      <w:r w:rsidRPr="00C94697">
        <w:rPr>
          <w:rFonts w:ascii="Arial" w:hAnsi="Arial" w:cs="Arial"/>
        </w:rPr>
        <w:t>, C. (2023). Biomimetic approaches and materials in restorative and regenerative dentistry. BMC Oral Health, 23:105.</w:t>
      </w:r>
    </w:p>
    <w:p w14:paraId="75C2138E" w14:textId="77777777" w:rsidR="007A1996" w:rsidRDefault="007A1996" w:rsidP="00A503D9">
      <w:pPr>
        <w:pStyle w:val="Reference"/>
        <w:numPr>
          <w:ilvl w:val="0"/>
          <w:numId w:val="0"/>
        </w:numPr>
        <w:tabs>
          <w:tab w:val="left" w:pos="1810"/>
        </w:tabs>
        <w:spacing w:line="240" w:lineRule="auto"/>
        <w:rPr>
          <w:rFonts w:ascii="Arial" w:hAnsi="Arial" w:cs="Arial"/>
        </w:rPr>
      </w:pPr>
    </w:p>
    <w:p w14:paraId="564BC7E1" w14:textId="77777777" w:rsidR="00320118" w:rsidRPr="00C94697" w:rsidRDefault="00320118" w:rsidP="00320118">
      <w:pPr>
        <w:rPr>
          <w:rFonts w:ascii="Arial" w:hAnsi="Arial" w:cs="Arial"/>
        </w:rPr>
      </w:pPr>
      <w:r w:rsidRPr="00C94697">
        <w:rPr>
          <w:rFonts w:ascii="Arial" w:hAnsi="Arial" w:cs="Arial"/>
        </w:rPr>
        <w:t>Singh, K., Mathur, S., Jhingan, P., &amp; Kashyap, K. (2023). Biomimetic materials in pediatric dentistry: from past to future. Int J Adv Res, 11:301–14.</w:t>
      </w:r>
    </w:p>
    <w:p w14:paraId="20EC00B5" w14:textId="77777777" w:rsidR="007A1996" w:rsidRDefault="007A1996" w:rsidP="00A503D9">
      <w:pPr>
        <w:pStyle w:val="Reference"/>
        <w:numPr>
          <w:ilvl w:val="0"/>
          <w:numId w:val="0"/>
        </w:numPr>
        <w:tabs>
          <w:tab w:val="left" w:pos="1810"/>
        </w:tabs>
        <w:spacing w:line="240" w:lineRule="auto"/>
        <w:rPr>
          <w:rFonts w:ascii="Arial" w:hAnsi="Arial" w:cs="Arial"/>
        </w:rPr>
      </w:pPr>
    </w:p>
    <w:p w14:paraId="6203C1B8" w14:textId="1B2F6C2E" w:rsidR="00320118" w:rsidRPr="00C94697" w:rsidRDefault="00320118" w:rsidP="00320118">
      <w:pPr>
        <w:rPr>
          <w:rFonts w:ascii="Arial" w:hAnsi="Arial" w:cs="Arial"/>
        </w:rPr>
      </w:pPr>
      <w:proofErr w:type="spellStart"/>
      <w:r w:rsidRPr="00C94697">
        <w:rPr>
          <w:rFonts w:ascii="Arial" w:hAnsi="Arial" w:cs="Arial"/>
        </w:rPr>
        <w:t>Sonoyama</w:t>
      </w:r>
      <w:proofErr w:type="spellEnd"/>
      <w:r w:rsidRPr="00C94697">
        <w:rPr>
          <w:rFonts w:ascii="Arial" w:hAnsi="Arial" w:cs="Arial"/>
        </w:rPr>
        <w:t xml:space="preserve">, W., Liu, Y., </w:t>
      </w:r>
      <w:proofErr w:type="spellStart"/>
      <w:r w:rsidRPr="00C94697">
        <w:rPr>
          <w:rFonts w:ascii="Arial" w:hAnsi="Arial" w:cs="Arial"/>
        </w:rPr>
        <w:t>Yamaza</w:t>
      </w:r>
      <w:proofErr w:type="spellEnd"/>
      <w:r w:rsidRPr="00C94697">
        <w:rPr>
          <w:rFonts w:ascii="Arial" w:hAnsi="Arial" w:cs="Arial"/>
        </w:rPr>
        <w:t xml:space="preserve">, T., Tuan, R. S., Wang, S., Shi, S., </w:t>
      </w:r>
      <w:r>
        <w:rPr>
          <w:rFonts w:ascii="Arial" w:hAnsi="Arial" w:cs="Arial"/>
        </w:rPr>
        <w:t>et al</w:t>
      </w:r>
      <w:r w:rsidRPr="00C94697">
        <w:rPr>
          <w:rFonts w:ascii="Arial" w:hAnsi="Arial" w:cs="Arial"/>
        </w:rPr>
        <w:t>. (2008). Characterization of the apical papilla and its residing stem cells: a pilot study. J Endod, 34:166–71.</w:t>
      </w:r>
    </w:p>
    <w:p w14:paraId="63305693" w14:textId="77777777" w:rsidR="00320118" w:rsidRDefault="00320118" w:rsidP="00A503D9">
      <w:pPr>
        <w:pStyle w:val="Reference"/>
        <w:numPr>
          <w:ilvl w:val="0"/>
          <w:numId w:val="0"/>
        </w:numPr>
        <w:tabs>
          <w:tab w:val="left" w:pos="1810"/>
        </w:tabs>
        <w:spacing w:line="240" w:lineRule="auto"/>
        <w:rPr>
          <w:rFonts w:ascii="Arial" w:hAnsi="Arial" w:cs="Arial"/>
        </w:rPr>
      </w:pPr>
    </w:p>
    <w:p w14:paraId="433BA6D5" w14:textId="3F211BC0" w:rsidR="00E246E9" w:rsidRDefault="00E246E9" w:rsidP="00A503D9">
      <w:pPr>
        <w:pStyle w:val="Reference"/>
        <w:numPr>
          <w:ilvl w:val="0"/>
          <w:numId w:val="0"/>
        </w:numPr>
        <w:tabs>
          <w:tab w:val="left" w:pos="1810"/>
        </w:tabs>
        <w:spacing w:line="240" w:lineRule="auto"/>
        <w:rPr>
          <w:rFonts w:ascii="Arial" w:hAnsi="Arial" w:cs="Arial"/>
        </w:rPr>
      </w:pPr>
      <w:r w:rsidRPr="00E246E9">
        <w:rPr>
          <w:rFonts w:ascii="Arial" w:hAnsi="Arial" w:cs="Arial"/>
        </w:rPr>
        <w:t>Subramanian</w:t>
      </w:r>
      <w:r>
        <w:rPr>
          <w:rFonts w:ascii="Arial" w:hAnsi="Arial" w:cs="Arial"/>
        </w:rPr>
        <w:t>,</w:t>
      </w:r>
      <w:r w:rsidRPr="00E246E9">
        <w:rPr>
          <w:rFonts w:ascii="Arial" w:hAnsi="Arial" w:cs="Arial"/>
        </w:rPr>
        <w:t xml:space="preserve"> P</w:t>
      </w:r>
      <w:r>
        <w:rPr>
          <w:rFonts w:ascii="Arial" w:hAnsi="Arial" w:cs="Arial"/>
        </w:rPr>
        <w:t>.</w:t>
      </w:r>
      <w:r w:rsidRPr="00E246E9">
        <w:rPr>
          <w:rFonts w:ascii="Arial" w:hAnsi="Arial" w:cs="Arial"/>
        </w:rPr>
        <w:t>, Dutta</w:t>
      </w:r>
      <w:r>
        <w:rPr>
          <w:rFonts w:ascii="Arial" w:hAnsi="Arial" w:cs="Arial"/>
        </w:rPr>
        <w:t>,</w:t>
      </w:r>
      <w:r w:rsidRPr="00E246E9">
        <w:rPr>
          <w:rFonts w:ascii="Arial" w:hAnsi="Arial" w:cs="Arial"/>
        </w:rPr>
        <w:t xml:space="preserve"> B</w:t>
      </w:r>
      <w:r>
        <w:rPr>
          <w:rFonts w:ascii="Arial" w:hAnsi="Arial" w:cs="Arial"/>
        </w:rPr>
        <w:t>.</w:t>
      </w:r>
      <w:r w:rsidRPr="00E246E9">
        <w:rPr>
          <w:rFonts w:ascii="Arial" w:hAnsi="Arial" w:cs="Arial"/>
        </w:rPr>
        <w:t>, Arya</w:t>
      </w:r>
      <w:r>
        <w:rPr>
          <w:rFonts w:ascii="Arial" w:hAnsi="Arial" w:cs="Arial"/>
        </w:rPr>
        <w:t>,</w:t>
      </w:r>
      <w:r w:rsidRPr="00E246E9">
        <w:rPr>
          <w:rFonts w:ascii="Arial" w:hAnsi="Arial" w:cs="Arial"/>
        </w:rPr>
        <w:t xml:space="preserve"> A</w:t>
      </w:r>
      <w:r>
        <w:rPr>
          <w:rFonts w:ascii="Arial" w:hAnsi="Arial" w:cs="Arial"/>
        </w:rPr>
        <w:t>.</w:t>
      </w:r>
      <w:r w:rsidRPr="00E246E9">
        <w:rPr>
          <w:rFonts w:ascii="Arial" w:hAnsi="Arial" w:cs="Arial"/>
        </w:rPr>
        <w:t>, Azeem</w:t>
      </w:r>
      <w:r>
        <w:rPr>
          <w:rFonts w:ascii="Arial" w:hAnsi="Arial" w:cs="Arial"/>
        </w:rPr>
        <w:t>,</w:t>
      </w:r>
      <w:r w:rsidRPr="00E246E9">
        <w:rPr>
          <w:rFonts w:ascii="Arial" w:hAnsi="Arial" w:cs="Arial"/>
        </w:rPr>
        <w:t xml:space="preserve"> M</w:t>
      </w:r>
      <w:r>
        <w:rPr>
          <w:rFonts w:ascii="Arial" w:hAnsi="Arial" w:cs="Arial"/>
        </w:rPr>
        <w:t>.</w:t>
      </w:r>
      <w:r w:rsidRPr="00E246E9">
        <w:rPr>
          <w:rFonts w:ascii="Arial" w:hAnsi="Arial" w:cs="Arial"/>
        </w:rPr>
        <w:t>, Pavithra</w:t>
      </w:r>
      <w:r>
        <w:rPr>
          <w:rFonts w:ascii="Arial" w:hAnsi="Arial" w:cs="Arial"/>
        </w:rPr>
        <w:t>,</w:t>
      </w:r>
      <w:r w:rsidRPr="00E246E9">
        <w:rPr>
          <w:rFonts w:ascii="Arial" w:hAnsi="Arial" w:cs="Arial"/>
        </w:rPr>
        <w:t xml:space="preserve"> B</w:t>
      </w:r>
      <w:r>
        <w:rPr>
          <w:rFonts w:ascii="Arial" w:hAnsi="Arial" w:cs="Arial"/>
        </w:rPr>
        <w:t xml:space="preserve">. </w:t>
      </w:r>
      <w:r w:rsidRPr="00E246E9">
        <w:rPr>
          <w:rFonts w:ascii="Arial" w:hAnsi="Arial" w:cs="Arial"/>
        </w:rPr>
        <w:t>N</w:t>
      </w:r>
      <w:r>
        <w:rPr>
          <w:rFonts w:ascii="Arial" w:hAnsi="Arial" w:cs="Arial"/>
        </w:rPr>
        <w:t>.</w:t>
      </w:r>
      <w:r w:rsidRPr="00E246E9">
        <w:rPr>
          <w:rFonts w:ascii="Arial" w:hAnsi="Arial" w:cs="Arial"/>
        </w:rPr>
        <w:t>,</w:t>
      </w:r>
      <w:r>
        <w:rPr>
          <w:rFonts w:ascii="Arial" w:hAnsi="Arial" w:cs="Arial"/>
        </w:rPr>
        <w:t xml:space="preserve"> &amp;</w:t>
      </w:r>
      <w:r w:rsidRPr="00E246E9">
        <w:rPr>
          <w:rFonts w:ascii="Arial" w:hAnsi="Arial" w:cs="Arial"/>
        </w:rPr>
        <w:t xml:space="preserve"> Balaji</w:t>
      </w:r>
      <w:r>
        <w:rPr>
          <w:rFonts w:ascii="Arial" w:hAnsi="Arial" w:cs="Arial"/>
        </w:rPr>
        <w:t>,</w:t>
      </w:r>
      <w:r w:rsidRPr="00E246E9">
        <w:rPr>
          <w:rFonts w:ascii="Arial" w:hAnsi="Arial" w:cs="Arial"/>
        </w:rPr>
        <w:t xml:space="preserve"> D</w:t>
      </w:r>
      <w:r>
        <w:rPr>
          <w:rFonts w:ascii="Arial" w:hAnsi="Arial" w:cs="Arial"/>
        </w:rPr>
        <w:t xml:space="preserve">. </w:t>
      </w:r>
      <w:r w:rsidRPr="00E246E9">
        <w:rPr>
          <w:rFonts w:ascii="Arial" w:hAnsi="Arial" w:cs="Arial"/>
        </w:rPr>
        <w:t>L</w:t>
      </w:r>
      <w:r>
        <w:rPr>
          <w:rFonts w:ascii="Arial" w:hAnsi="Arial" w:cs="Arial"/>
        </w:rPr>
        <w:t>. (2024)</w:t>
      </w:r>
      <w:r w:rsidRPr="00E246E9">
        <w:rPr>
          <w:rFonts w:ascii="Arial" w:hAnsi="Arial" w:cs="Arial"/>
        </w:rPr>
        <w:t xml:space="preserve">. Smart Material for Smarter Dentistry. J Pharm </w:t>
      </w:r>
      <w:proofErr w:type="spellStart"/>
      <w:r w:rsidRPr="00E246E9">
        <w:rPr>
          <w:rFonts w:ascii="Arial" w:hAnsi="Arial" w:cs="Arial"/>
        </w:rPr>
        <w:t>Bioallied</w:t>
      </w:r>
      <w:proofErr w:type="spellEnd"/>
      <w:r w:rsidRPr="00E246E9">
        <w:rPr>
          <w:rFonts w:ascii="Arial" w:hAnsi="Arial" w:cs="Arial"/>
        </w:rPr>
        <w:t xml:space="preserve"> Sci</w:t>
      </w:r>
      <w:r>
        <w:rPr>
          <w:rFonts w:ascii="Arial" w:hAnsi="Arial" w:cs="Arial"/>
        </w:rPr>
        <w:t xml:space="preserve">, </w:t>
      </w:r>
      <w:r w:rsidRPr="00E246E9">
        <w:rPr>
          <w:rFonts w:ascii="Arial" w:hAnsi="Arial" w:cs="Arial"/>
        </w:rPr>
        <w:t>16(Suppl 1</w:t>
      </w:r>
      <w:proofErr w:type="gramStart"/>
      <w:r w:rsidRPr="00E246E9">
        <w:rPr>
          <w:rFonts w:ascii="Arial" w:hAnsi="Arial" w:cs="Arial"/>
        </w:rPr>
        <w:t>):S</w:t>
      </w:r>
      <w:proofErr w:type="gramEnd"/>
      <w:r w:rsidRPr="00E246E9">
        <w:rPr>
          <w:rFonts w:ascii="Arial" w:hAnsi="Arial" w:cs="Arial"/>
        </w:rPr>
        <w:t>17-S19. </w:t>
      </w:r>
    </w:p>
    <w:p w14:paraId="4B2871F7" w14:textId="77777777" w:rsidR="00E246E9" w:rsidRDefault="00E246E9" w:rsidP="00A503D9">
      <w:pPr>
        <w:pStyle w:val="Reference"/>
        <w:numPr>
          <w:ilvl w:val="0"/>
          <w:numId w:val="0"/>
        </w:numPr>
        <w:tabs>
          <w:tab w:val="left" w:pos="1810"/>
        </w:tabs>
        <w:spacing w:line="240" w:lineRule="auto"/>
        <w:rPr>
          <w:rFonts w:ascii="Arial" w:hAnsi="Arial" w:cs="Arial"/>
        </w:rPr>
      </w:pPr>
    </w:p>
    <w:p w14:paraId="1EB7149B" w14:textId="77777777" w:rsidR="00320118" w:rsidRDefault="00320118" w:rsidP="00320118">
      <w:pPr>
        <w:rPr>
          <w:rFonts w:ascii="Arial" w:hAnsi="Arial" w:cs="Arial"/>
        </w:rPr>
      </w:pPr>
      <w:proofErr w:type="spellStart"/>
      <w:r w:rsidRPr="00C94697">
        <w:rPr>
          <w:rFonts w:ascii="Arial" w:hAnsi="Arial" w:cs="Arial"/>
        </w:rPr>
        <w:t>Torabinejad</w:t>
      </w:r>
      <w:proofErr w:type="spellEnd"/>
      <w:r w:rsidRPr="00C94697">
        <w:rPr>
          <w:rFonts w:ascii="Arial" w:hAnsi="Arial" w:cs="Arial"/>
        </w:rPr>
        <w:t xml:space="preserve">, M., &amp; </w:t>
      </w:r>
      <w:proofErr w:type="spellStart"/>
      <w:r w:rsidRPr="00C94697">
        <w:rPr>
          <w:rFonts w:ascii="Arial" w:hAnsi="Arial" w:cs="Arial"/>
        </w:rPr>
        <w:t>Parirokh</w:t>
      </w:r>
      <w:proofErr w:type="spellEnd"/>
      <w:r w:rsidRPr="00C94697">
        <w:rPr>
          <w:rFonts w:ascii="Arial" w:hAnsi="Arial" w:cs="Arial"/>
        </w:rPr>
        <w:t>, M. (2010). Mineral trioxide aggregate: a comprehensive literature review—part II: leakage and biocompatibility investigations. J Endod, 36:190–202.</w:t>
      </w:r>
    </w:p>
    <w:p w14:paraId="69764D07" w14:textId="77777777" w:rsidR="00320118" w:rsidRPr="00C94697" w:rsidRDefault="00320118" w:rsidP="00320118">
      <w:pPr>
        <w:ind w:left="360"/>
        <w:rPr>
          <w:rFonts w:ascii="Arial" w:hAnsi="Arial" w:cs="Arial"/>
        </w:rPr>
      </w:pPr>
    </w:p>
    <w:p w14:paraId="709E311B" w14:textId="77777777" w:rsidR="00320118" w:rsidRDefault="00320118" w:rsidP="00320118">
      <w:pPr>
        <w:rPr>
          <w:rFonts w:ascii="Arial" w:hAnsi="Arial" w:cs="Arial"/>
        </w:rPr>
      </w:pPr>
      <w:r w:rsidRPr="00C94697">
        <w:rPr>
          <w:rFonts w:ascii="Arial" w:hAnsi="Arial" w:cs="Arial"/>
        </w:rPr>
        <w:t xml:space="preserve">Tyas, M. J., </w:t>
      </w:r>
      <w:proofErr w:type="spellStart"/>
      <w:r w:rsidRPr="00C94697">
        <w:rPr>
          <w:rFonts w:ascii="Arial" w:hAnsi="Arial" w:cs="Arial"/>
        </w:rPr>
        <w:t>Anusavice</w:t>
      </w:r>
      <w:proofErr w:type="spellEnd"/>
      <w:r w:rsidRPr="00C94697">
        <w:rPr>
          <w:rFonts w:ascii="Arial" w:hAnsi="Arial" w:cs="Arial"/>
        </w:rPr>
        <w:t>, K. J., Frencken, J. E., &amp; Mount, G. J. (2000). Minimal intervention dentistry—a review. Int Dent J, 50:1–12.</w:t>
      </w:r>
    </w:p>
    <w:p w14:paraId="0333216B" w14:textId="77777777" w:rsidR="00704472" w:rsidRDefault="00704472" w:rsidP="00320118">
      <w:pPr>
        <w:rPr>
          <w:rFonts w:ascii="Arial" w:hAnsi="Arial" w:cs="Arial"/>
        </w:rPr>
      </w:pPr>
    </w:p>
    <w:p w14:paraId="1930E5CE" w14:textId="463528B2" w:rsidR="00704472" w:rsidRDefault="00704472" w:rsidP="00320118">
      <w:pPr>
        <w:rPr>
          <w:rFonts w:ascii="Arial" w:hAnsi="Arial" w:cs="Arial"/>
        </w:rPr>
      </w:pPr>
      <w:r w:rsidRPr="00704472">
        <w:rPr>
          <w:rFonts w:ascii="Arial" w:hAnsi="Arial" w:cs="Arial"/>
        </w:rPr>
        <w:t xml:space="preserve">Tay, F. R., &amp; Pashley, D. H. (2008). Guided tissue </w:t>
      </w:r>
      <w:proofErr w:type="spellStart"/>
      <w:r w:rsidRPr="00704472">
        <w:rPr>
          <w:rFonts w:ascii="Arial" w:hAnsi="Arial" w:cs="Arial"/>
        </w:rPr>
        <w:t>remineralisation</w:t>
      </w:r>
      <w:proofErr w:type="spellEnd"/>
      <w:r w:rsidRPr="00704472">
        <w:rPr>
          <w:rFonts w:ascii="Arial" w:hAnsi="Arial" w:cs="Arial"/>
        </w:rPr>
        <w:t xml:space="preserve"> of partially </w:t>
      </w:r>
      <w:proofErr w:type="spellStart"/>
      <w:r w:rsidRPr="00704472">
        <w:rPr>
          <w:rFonts w:ascii="Arial" w:hAnsi="Arial" w:cs="Arial"/>
        </w:rPr>
        <w:t>demineralised</w:t>
      </w:r>
      <w:proofErr w:type="spellEnd"/>
      <w:r w:rsidRPr="00704472">
        <w:rPr>
          <w:rFonts w:ascii="Arial" w:hAnsi="Arial" w:cs="Arial"/>
        </w:rPr>
        <w:t xml:space="preserve"> human dentine. </w:t>
      </w:r>
      <w:r w:rsidRPr="00704472">
        <w:rPr>
          <w:rFonts w:ascii="Arial" w:hAnsi="Arial" w:cs="Arial"/>
          <w:i/>
          <w:iCs/>
        </w:rPr>
        <w:t>Biomaterials</w:t>
      </w:r>
      <w:r w:rsidRPr="00704472">
        <w:rPr>
          <w:rFonts w:ascii="Arial" w:hAnsi="Arial" w:cs="Arial"/>
        </w:rPr>
        <w:t>, 29(8), 1127–1137.</w:t>
      </w:r>
    </w:p>
    <w:p w14:paraId="5A899B7F" w14:textId="77777777" w:rsidR="00320118" w:rsidRPr="00C94697" w:rsidRDefault="00320118" w:rsidP="00320118">
      <w:pPr>
        <w:ind w:left="360"/>
        <w:rPr>
          <w:rFonts w:ascii="Arial" w:hAnsi="Arial" w:cs="Arial"/>
        </w:rPr>
      </w:pPr>
    </w:p>
    <w:p w14:paraId="7FCEDEDA" w14:textId="08E1EB01" w:rsidR="00320118" w:rsidRPr="00C94697" w:rsidRDefault="00320118" w:rsidP="00320118">
      <w:pPr>
        <w:rPr>
          <w:rFonts w:ascii="Arial" w:hAnsi="Arial" w:cs="Arial"/>
        </w:rPr>
      </w:pPr>
      <w:r w:rsidRPr="00C94697">
        <w:rPr>
          <w:rFonts w:ascii="Arial" w:hAnsi="Arial" w:cs="Arial"/>
        </w:rPr>
        <w:t xml:space="preserve">Van </w:t>
      </w:r>
      <w:proofErr w:type="spellStart"/>
      <w:r w:rsidRPr="00C94697">
        <w:rPr>
          <w:rFonts w:ascii="Arial" w:hAnsi="Arial" w:cs="Arial"/>
        </w:rPr>
        <w:t>Meerbeek</w:t>
      </w:r>
      <w:proofErr w:type="spellEnd"/>
      <w:r w:rsidRPr="00C94697">
        <w:rPr>
          <w:rFonts w:ascii="Arial" w:hAnsi="Arial" w:cs="Arial"/>
        </w:rPr>
        <w:t xml:space="preserve">, B., </w:t>
      </w:r>
      <w:proofErr w:type="spellStart"/>
      <w:r w:rsidRPr="00C94697">
        <w:rPr>
          <w:rFonts w:ascii="Arial" w:hAnsi="Arial" w:cs="Arial"/>
        </w:rPr>
        <w:t>Peumans</w:t>
      </w:r>
      <w:proofErr w:type="spellEnd"/>
      <w:r w:rsidRPr="00C94697">
        <w:rPr>
          <w:rFonts w:ascii="Arial" w:hAnsi="Arial" w:cs="Arial"/>
        </w:rPr>
        <w:t xml:space="preserve">, M., Poitevin, A., Mine, A., Van Ende, A., Neves, A., </w:t>
      </w:r>
      <w:r>
        <w:rPr>
          <w:rFonts w:ascii="Arial" w:hAnsi="Arial" w:cs="Arial"/>
        </w:rPr>
        <w:t>et al</w:t>
      </w:r>
      <w:r w:rsidRPr="00C94697">
        <w:rPr>
          <w:rFonts w:ascii="Arial" w:hAnsi="Arial" w:cs="Arial"/>
        </w:rPr>
        <w:t xml:space="preserve">. (2010). Relationship between bond-strength tests and clinical outcomes. Dent Mater, </w:t>
      </w:r>
      <w:proofErr w:type="gramStart"/>
      <w:r w:rsidRPr="00C94697">
        <w:rPr>
          <w:rFonts w:ascii="Arial" w:hAnsi="Arial" w:cs="Arial"/>
        </w:rPr>
        <w:t>26:e</w:t>
      </w:r>
      <w:proofErr w:type="gramEnd"/>
      <w:r w:rsidRPr="00C94697">
        <w:rPr>
          <w:rFonts w:ascii="Arial" w:hAnsi="Arial" w:cs="Arial"/>
        </w:rPr>
        <w:t>100–21.</w:t>
      </w:r>
    </w:p>
    <w:p w14:paraId="1EA18903" w14:textId="77777777" w:rsidR="00320118" w:rsidRDefault="00320118" w:rsidP="00A503D9">
      <w:pPr>
        <w:pStyle w:val="Reference"/>
        <w:numPr>
          <w:ilvl w:val="0"/>
          <w:numId w:val="0"/>
        </w:numPr>
        <w:tabs>
          <w:tab w:val="left" w:pos="1810"/>
        </w:tabs>
        <w:spacing w:line="240" w:lineRule="auto"/>
        <w:rPr>
          <w:rFonts w:ascii="Arial" w:hAnsi="Arial" w:cs="Arial"/>
        </w:rPr>
      </w:pPr>
    </w:p>
    <w:p w14:paraId="47716268" w14:textId="77777777" w:rsidR="00320118" w:rsidRDefault="00320118" w:rsidP="00320118">
      <w:pPr>
        <w:rPr>
          <w:rFonts w:ascii="Arial" w:hAnsi="Arial" w:cs="Arial"/>
        </w:rPr>
      </w:pPr>
      <w:r w:rsidRPr="00C94697">
        <w:rPr>
          <w:rFonts w:ascii="Arial" w:hAnsi="Arial" w:cs="Arial"/>
        </w:rPr>
        <w:t>Verma, S., Chaitra, T. R., Nigam, D., &amp; Hari, R. (2023). Biomimetic materials in pediatric dentistry: a review article. GSC Biol Pharm Sci, 23:67–75.</w:t>
      </w:r>
    </w:p>
    <w:p w14:paraId="278FE030" w14:textId="77777777" w:rsidR="00320118" w:rsidRPr="00C94697" w:rsidRDefault="00320118" w:rsidP="00320118">
      <w:pPr>
        <w:ind w:left="360"/>
        <w:rPr>
          <w:rFonts w:ascii="Arial" w:hAnsi="Arial" w:cs="Arial"/>
        </w:rPr>
      </w:pPr>
    </w:p>
    <w:p w14:paraId="63D90F50" w14:textId="0208425A" w:rsidR="00320118" w:rsidRDefault="00320118" w:rsidP="00320118">
      <w:pPr>
        <w:rPr>
          <w:rFonts w:ascii="Arial" w:hAnsi="Arial" w:cs="Arial"/>
        </w:rPr>
      </w:pPr>
      <w:r w:rsidRPr="00C94697">
        <w:rPr>
          <w:rFonts w:ascii="Arial" w:hAnsi="Arial" w:cs="Arial"/>
        </w:rPr>
        <w:lastRenderedPageBreak/>
        <w:t xml:space="preserve">Xu, H. H. K., Weir, M. D., Sun, L., Moreau, J. L., Takagi, S., Chow, L. C., </w:t>
      </w:r>
      <w:r>
        <w:rPr>
          <w:rFonts w:ascii="Arial" w:hAnsi="Arial" w:cs="Arial"/>
        </w:rPr>
        <w:t>et al</w:t>
      </w:r>
      <w:r w:rsidRPr="00C94697">
        <w:rPr>
          <w:rFonts w:ascii="Arial" w:hAnsi="Arial" w:cs="Arial"/>
        </w:rPr>
        <w:t>. (2010). Strong nanocomposites with Ca, PO</w:t>
      </w:r>
      <w:r w:rsidRPr="00C94697">
        <w:rPr>
          <w:rFonts w:ascii="Cambria Math" w:hAnsi="Cambria Math" w:cs="Cambria Math"/>
        </w:rPr>
        <w:t>₄</w:t>
      </w:r>
      <w:r w:rsidRPr="00C94697">
        <w:rPr>
          <w:rFonts w:ascii="Arial" w:hAnsi="Arial" w:cs="Arial"/>
        </w:rPr>
        <w:t>, and F release for caries inhibition. J Dent Res, 89:19–28.</w:t>
      </w:r>
    </w:p>
    <w:p w14:paraId="258BEACB" w14:textId="77777777" w:rsidR="00320118" w:rsidRPr="00C94697" w:rsidRDefault="00320118" w:rsidP="00320118">
      <w:pPr>
        <w:ind w:left="360"/>
        <w:rPr>
          <w:rFonts w:ascii="Arial" w:hAnsi="Arial" w:cs="Arial"/>
        </w:rPr>
      </w:pPr>
    </w:p>
    <w:p w14:paraId="4942489B" w14:textId="4BB7C46F" w:rsidR="000D1A88" w:rsidRDefault="000D1A88" w:rsidP="00320118">
      <w:pPr>
        <w:rPr>
          <w:rFonts w:ascii="Arial" w:hAnsi="Arial" w:cs="Arial"/>
        </w:rPr>
      </w:pPr>
      <w:proofErr w:type="spellStart"/>
      <w:r w:rsidRPr="000D1A88">
        <w:rPr>
          <w:rFonts w:ascii="Arial" w:hAnsi="Arial" w:cs="Arial"/>
        </w:rPr>
        <w:t>Yengopal</w:t>
      </w:r>
      <w:proofErr w:type="spellEnd"/>
      <w:r>
        <w:rPr>
          <w:rFonts w:ascii="Arial" w:hAnsi="Arial" w:cs="Arial"/>
        </w:rPr>
        <w:t>,</w:t>
      </w:r>
      <w:r w:rsidRPr="000D1A88">
        <w:rPr>
          <w:rFonts w:ascii="Arial" w:hAnsi="Arial" w:cs="Arial"/>
        </w:rPr>
        <w:t xml:space="preserve"> V</w:t>
      </w:r>
      <w:r>
        <w:rPr>
          <w:rFonts w:ascii="Arial" w:hAnsi="Arial" w:cs="Arial"/>
        </w:rPr>
        <w:t>.</w:t>
      </w:r>
      <w:r w:rsidRPr="000D1A88">
        <w:rPr>
          <w:rFonts w:ascii="Arial" w:hAnsi="Arial" w:cs="Arial"/>
        </w:rPr>
        <w:t>,</w:t>
      </w:r>
      <w:r>
        <w:rPr>
          <w:rFonts w:ascii="Arial" w:hAnsi="Arial" w:cs="Arial"/>
        </w:rPr>
        <w:t xml:space="preserve"> &amp;</w:t>
      </w:r>
      <w:r w:rsidRPr="000D1A88">
        <w:rPr>
          <w:rFonts w:ascii="Arial" w:hAnsi="Arial" w:cs="Arial"/>
        </w:rPr>
        <w:t xml:space="preserve"> </w:t>
      </w:r>
      <w:proofErr w:type="spellStart"/>
      <w:r w:rsidRPr="000D1A88">
        <w:rPr>
          <w:rFonts w:ascii="Arial" w:hAnsi="Arial" w:cs="Arial"/>
        </w:rPr>
        <w:t>Mickenautsch</w:t>
      </w:r>
      <w:proofErr w:type="spellEnd"/>
      <w:r>
        <w:rPr>
          <w:rFonts w:ascii="Arial" w:hAnsi="Arial" w:cs="Arial"/>
        </w:rPr>
        <w:t>,</w:t>
      </w:r>
      <w:r w:rsidRPr="000D1A88">
        <w:rPr>
          <w:rFonts w:ascii="Arial" w:hAnsi="Arial" w:cs="Arial"/>
        </w:rPr>
        <w:t xml:space="preserve"> S</w:t>
      </w:r>
      <w:r>
        <w:rPr>
          <w:rFonts w:ascii="Arial" w:hAnsi="Arial" w:cs="Arial"/>
        </w:rPr>
        <w:t xml:space="preserve"> (2010)</w:t>
      </w:r>
      <w:r w:rsidRPr="000D1A88">
        <w:rPr>
          <w:rFonts w:ascii="Arial" w:hAnsi="Arial" w:cs="Arial"/>
        </w:rPr>
        <w:t xml:space="preserve">. Resin-modified glass-ionomer cements versus resin-based materials as fissure sealants: a meta-analysis of clinical trials. Eur Arch </w:t>
      </w:r>
      <w:proofErr w:type="spellStart"/>
      <w:r w:rsidRPr="000D1A88">
        <w:rPr>
          <w:rFonts w:ascii="Arial" w:hAnsi="Arial" w:cs="Arial"/>
        </w:rPr>
        <w:t>Paediatr</w:t>
      </w:r>
      <w:proofErr w:type="spellEnd"/>
      <w:r w:rsidRPr="000D1A88">
        <w:rPr>
          <w:rFonts w:ascii="Arial" w:hAnsi="Arial" w:cs="Arial"/>
        </w:rPr>
        <w:t xml:space="preserve"> Dent</w:t>
      </w:r>
      <w:r>
        <w:rPr>
          <w:rFonts w:ascii="Arial" w:hAnsi="Arial" w:cs="Arial"/>
        </w:rPr>
        <w:t xml:space="preserve">, </w:t>
      </w:r>
      <w:r w:rsidRPr="000D1A88">
        <w:rPr>
          <w:rFonts w:ascii="Arial" w:hAnsi="Arial" w:cs="Arial"/>
        </w:rPr>
        <w:t>11(1):18-25.</w:t>
      </w:r>
    </w:p>
    <w:p w14:paraId="0665E58A" w14:textId="77777777" w:rsidR="000D1A88" w:rsidRDefault="000D1A88" w:rsidP="00320118">
      <w:pPr>
        <w:rPr>
          <w:rFonts w:ascii="Arial" w:hAnsi="Arial" w:cs="Arial"/>
        </w:rPr>
      </w:pPr>
    </w:p>
    <w:p w14:paraId="192D609C" w14:textId="5955BD0C" w:rsidR="00320118" w:rsidRPr="00C94697" w:rsidRDefault="00320118" w:rsidP="00320118">
      <w:pPr>
        <w:rPr>
          <w:rFonts w:ascii="Arial" w:hAnsi="Arial" w:cs="Arial"/>
        </w:rPr>
      </w:pPr>
      <w:r w:rsidRPr="00C94697">
        <w:rPr>
          <w:rFonts w:ascii="Arial" w:hAnsi="Arial" w:cs="Arial"/>
        </w:rPr>
        <w:t xml:space="preserve">Zafar, M. S., Amin, F., Fareed, M. A., </w:t>
      </w:r>
      <w:proofErr w:type="spellStart"/>
      <w:r w:rsidRPr="00C94697">
        <w:rPr>
          <w:rFonts w:ascii="Arial" w:hAnsi="Arial" w:cs="Arial"/>
        </w:rPr>
        <w:t>Ghabbani</w:t>
      </w:r>
      <w:proofErr w:type="spellEnd"/>
      <w:r w:rsidRPr="00C94697">
        <w:rPr>
          <w:rFonts w:ascii="Arial" w:hAnsi="Arial" w:cs="Arial"/>
        </w:rPr>
        <w:t xml:space="preserve">, H., Riaz, S., Khurshid, Z., </w:t>
      </w:r>
      <w:r>
        <w:rPr>
          <w:rFonts w:ascii="Arial" w:hAnsi="Arial" w:cs="Arial"/>
        </w:rPr>
        <w:t>et al</w:t>
      </w:r>
      <w:r w:rsidRPr="00C94697">
        <w:rPr>
          <w:rFonts w:ascii="Arial" w:hAnsi="Arial" w:cs="Arial"/>
        </w:rPr>
        <w:t>. (2020). Biomimetic aspects of restorative dentistry biomaterials. Biomimetics (Basel), 5:34.</w:t>
      </w:r>
    </w:p>
    <w:p w14:paraId="07CF618F" w14:textId="77777777" w:rsidR="00EE10B2" w:rsidRDefault="00EE10B2" w:rsidP="00EE10B2">
      <w:pPr>
        <w:pStyle w:val="DefAcrHead"/>
        <w:spacing w:after="0"/>
        <w:jc w:val="both"/>
        <w:rPr>
          <w:rFonts w:ascii="Arial" w:hAnsi="Arial" w:cs="Arial"/>
          <w:b w:val="0"/>
          <w:bCs/>
          <w:sz w:val="20"/>
          <w:szCs w:val="18"/>
        </w:rPr>
      </w:pPr>
    </w:p>
    <w:p w14:paraId="6AB5B1C1" w14:textId="5DC05701" w:rsidR="00EE10B2" w:rsidRPr="00EA1042" w:rsidRDefault="00EE10B2" w:rsidP="00EE10B2">
      <w:pPr>
        <w:pStyle w:val="DefAcrHead"/>
        <w:spacing w:after="0"/>
        <w:jc w:val="both"/>
        <w:rPr>
          <w:rFonts w:ascii="Arial" w:hAnsi="Arial" w:cs="Arial"/>
          <w:b w:val="0"/>
          <w:bCs/>
          <w:sz w:val="20"/>
          <w:szCs w:val="18"/>
        </w:rPr>
        <w:sectPr w:rsidR="00EE10B2" w:rsidRPr="00EA1042" w:rsidSect="006D1657">
          <w:headerReference w:type="even" r:id="rId12"/>
          <w:headerReference w:type="default" r:id="rId13"/>
          <w:footerReference w:type="default" r:id="rId14"/>
          <w:headerReference w:type="first" r:id="rId15"/>
          <w:type w:val="continuous"/>
          <w:pgSz w:w="12240" w:h="15840"/>
          <w:pgMar w:top="1440" w:right="2016" w:bottom="2016" w:left="2016" w:header="720" w:footer="1123" w:gutter="0"/>
          <w:cols w:space="720"/>
          <w:docGrid w:linePitch="272"/>
        </w:sectPr>
      </w:pPr>
      <w:r w:rsidRPr="00EE10B2">
        <w:rPr>
          <w:rFonts w:ascii="Arial" w:hAnsi="Arial" w:cs="Arial"/>
          <w:b w:val="0"/>
          <w:bCs/>
          <w:caps w:val="0"/>
          <w:sz w:val="20"/>
          <w:szCs w:val="18"/>
        </w:rPr>
        <w:t>Zhang</w:t>
      </w:r>
      <w:r>
        <w:rPr>
          <w:rFonts w:ascii="Arial" w:hAnsi="Arial" w:cs="Arial"/>
          <w:b w:val="0"/>
          <w:bCs/>
          <w:caps w:val="0"/>
          <w:sz w:val="20"/>
          <w:szCs w:val="18"/>
        </w:rPr>
        <w:t>,</w:t>
      </w:r>
      <w:r w:rsidRPr="00EE10B2">
        <w:rPr>
          <w:rFonts w:ascii="Arial" w:hAnsi="Arial" w:cs="Arial"/>
          <w:b w:val="0"/>
          <w:bCs/>
          <w:caps w:val="0"/>
          <w:sz w:val="20"/>
          <w:szCs w:val="18"/>
        </w:rPr>
        <w:t xml:space="preserve"> </w:t>
      </w:r>
      <w:r>
        <w:rPr>
          <w:rFonts w:ascii="Arial" w:hAnsi="Arial" w:cs="Arial"/>
          <w:b w:val="0"/>
          <w:bCs/>
          <w:caps w:val="0"/>
          <w:sz w:val="20"/>
          <w:szCs w:val="18"/>
        </w:rPr>
        <w:t>O. L.</w:t>
      </w:r>
      <w:r w:rsidRPr="00EE10B2">
        <w:rPr>
          <w:rFonts w:ascii="Arial" w:hAnsi="Arial" w:cs="Arial"/>
          <w:b w:val="0"/>
          <w:bCs/>
          <w:caps w:val="0"/>
          <w:sz w:val="20"/>
          <w:szCs w:val="18"/>
        </w:rPr>
        <w:t xml:space="preserve">, </w:t>
      </w:r>
      <w:r>
        <w:rPr>
          <w:rFonts w:ascii="Arial" w:hAnsi="Arial" w:cs="Arial"/>
          <w:b w:val="0"/>
          <w:bCs/>
          <w:caps w:val="0"/>
          <w:sz w:val="20"/>
          <w:szCs w:val="18"/>
        </w:rPr>
        <w:t>N</w:t>
      </w:r>
      <w:r w:rsidRPr="00EE10B2">
        <w:rPr>
          <w:rFonts w:ascii="Arial" w:hAnsi="Arial" w:cs="Arial"/>
          <w:b w:val="0"/>
          <w:bCs/>
          <w:caps w:val="0"/>
          <w:sz w:val="20"/>
          <w:szCs w:val="18"/>
        </w:rPr>
        <w:t>iu</w:t>
      </w:r>
      <w:r>
        <w:rPr>
          <w:rFonts w:ascii="Arial" w:hAnsi="Arial" w:cs="Arial"/>
          <w:b w:val="0"/>
          <w:bCs/>
          <w:caps w:val="0"/>
          <w:sz w:val="20"/>
          <w:szCs w:val="18"/>
        </w:rPr>
        <w:t>,</w:t>
      </w:r>
      <w:r w:rsidRPr="00EE10B2">
        <w:rPr>
          <w:rFonts w:ascii="Arial" w:hAnsi="Arial" w:cs="Arial"/>
          <w:b w:val="0"/>
          <w:bCs/>
          <w:caps w:val="0"/>
          <w:sz w:val="20"/>
          <w:szCs w:val="18"/>
        </w:rPr>
        <w:t xml:space="preserve"> </w:t>
      </w:r>
      <w:r>
        <w:rPr>
          <w:rFonts w:ascii="Arial" w:hAnsi="Arial" w:cs="Arial"/>
          <w:b w:val="0"/>
          <w:bCs/>
          <w:caps w:val="0"/>
          <w:sz w:val="20"/>
          <w:szCs w:val="18"/>
        </w:rPr>
        <w:t>J. Y.</w:t>
      </w:r>
      <w:r w:rsidRPr="00EE10B2">
        <w:rPr>
          <w:rFonts w:ascii="Arial" w:hAnsi="Arial" w:cs="Arial"/>
          <w:b w:val="0"/>
          <w:bCs/>
          <w:caps w:val="0"/>
          <w:sz w:val="20"/>
          <w:szCs w:val="18"/>
        </w:rPr>
        <w:t>, Yin</w:t>
      </w:r>
      <w:r>
        <w:rPr>
          <w:rFonts w:ascii="Arial" w:hAnsi="Arial" w:cs="Arial"/>
          <w:b w:val="0"/>
          <w:bCs/>
          <w:caps w:val="0"/>
          <w:sz w:val="20"/>
          <w:szCs w:val="18"/>
        </w:rPr>
        <w:t>,</w:t>
      </w:r>
      <w:r w:rsidRPr="00EE10B2">
        <w:rPr>
          <w:rFonts w:ascii="Arial" w:hAnsi="Arial" w:cs="Arial"/>
          <w:b w:val="0"/>
          <w:bCs/>
          <w:caps w:val="0"/>
          <w:sz w:val="20"/>
          <w:szCs w:val="18"/>
        </w:rPr>
        <w:t xml:space="preserve"> I</w:t>
      </w:r>
      <w:r>
        <w:rPr>
          <w:rFonts w:ascii="Arial" w:hAnsi="Arial" w:cs="Arial"/>
          <w:b w:val="0"/>
          <w:bCs/>
          <w:caps w:val="0"/>
          <w:sz w:val="20"/>
          <w:szCs w:val="18"/>
        </w:rPr>
        <w:t xml:space="preserve">. </w:t>
      </w:r>
      <w:r w:rsidRPr="00EE10B2">
        <w:rPr>
          <w:rFonts w:ascii="Arial" w:hAnsi="Arial" w:cs="Arial"/>
          <w:b w:val="0"/>
          <w:bCs/>
          <w:caps w:val="0"/>
          <w:sz w:val="20"/>
          <w:szCs w:val="18"/>
        </w:rPr>
        <w:t>X</w:t>
      </w:r>
      <w:r>
        <w:rPr>
          <w:rFonts w:ascii="Arial" w:hAnsi="Arial" w:cs="Arial"/>
          <w:b w:val="0"/>
          <w:bCs/>
          <w:caps w:val="0"/>
          <w:sz w:val="20"/>
          <w:szCs w:val="18"/>
        </w:rPr>
        <w:t>.</w:t>
      </w:r>
      <w:r w:rsidRPr="00EE10B2">
        <w:rPr>
          <w:rFonts w:ascii="Arial" w:hAnsi="Arial" w:cs="Arial"/>
          <w:b w:val="0"/>
          <w:bCs/>
          <w:caps w:val="0"/>
          <w:sz w:val="20"/>
          <w:szCs w:val="18"/>
        </w:rPr>
        <w:t>, Yu</w:t>
      </w:r>
      <w:r>
        <w:rPr>
          <w:rFonts w:ascii="Arial" w:hAnsi="Arial" w:cs="Arial"/>
          <w:b w:val="0"/>
          <w:bCs/>
          <w:caps w:val="0"/>
          <w:sz w:val="20"/>
          <w:szCs w:val="18"/>
        </w:rPr>
        <w:t>,</w:t>
      </w:r>
      <w:r w:rsidRPr="00EE10B2">
        <w:rPr>
          <w:rFonts w:ascii="Arial" w:hAnsi="Arial" w:cs="Arial"/>
          <w:b w:val="0"/>
          <w:bCs/>
          <w:caps w:val="0"/>
          <w:sz w:val="20"/>
          <w:szCs w:val="18"/>
        </w:rPr>
        <w:t xml:space="preserve"> O</w:t>
      </w:r>
      <w:r>
        <w:rPr>
          <w:rFonts w:ascii="Arial" w:hAnsi="Arial" w:cs="Arial"/>
          <w:b w:val="0"/>
          <w:bCs/>
          <w:caps w:val="0"/>
          <w:sz w:val="20"/>
          <w:szCs w:val="18"/>
        </w:rPr>
        <w:t xml:space="preserve">. </w:t>
      </w:r>
      <w:r w:rsidRPr="00EE10B2">
        <w:rPr>
          <w:rFonts w:ascii="Arial" w:hAnsi="Arial" w:cs="Arial"/>
          <w:b w:val="0"/>
          <w:bCs/>
          <w:caps w:val="0"/>
          <w:sz w:val="20"/>
          <w:szCs w:val="18"/>
        </w:rPr>
        <w:t>Y</w:t>
      </w:r>
      <w:r>
        <w:rPr>
          <w:rFonts w:ascii="Arial" w:hAnsi="Arial" w:cs="Arial"/>
          <w:b w:val="0"/>
          <w:bCs/>
          <w:caps w:val="0"/>
          <w:sz w:val="20"/>
          <w:szCs w:val="18"/>
        </w:rPr>
        <w:t>.</w:t>
      </w:r>
      <w:r w:rsidRPr="00EE10B2">
        <w:rPr>
          <w:rFonts w:ascii="Arial" w:hAnsi="Arial" w:cs="Arial"/>
          <w:b w:val="0"/>
          <w:bCs/>
          <w:caps w:val="0"/>
          <w:sz w:val="20"/>
          <w:szCs w:val="18"/>
        </w:rPr>
        <w:t>, Mei</w:t>
      </w:r>
      <w:r>
        <w:rPr>
          <w:rFonts w:ascii="Arial" w:hAnsi="Arial" w:cs="Arial"/>
          <w:b w:val="0"/>
          <w:bCs/>
          <w:caps w:val="0"/>
          <w:sz w:val="20"/>
          <w:szCs w:val="18"/>
        </w:rPr>
        <w:t>,</w:t>
      </w:r>
      <w:r w:rsidRPr="00EE10B2">
        <w:rPr>
          <w:rFonts w:ascii="Arial" w:hAnsi="Arial" w:cs="Arial"/>
          <w:b w:val="0"/>
          <w:bCs/>
          <w:caps w:val="0"/>
          <w:sz w:val="20"/>
          <w:szCs w:val="18"/>
        </w:rPr>
        <w:t xml:space="preserve"> M</w:t>
      </w:r>
      <w:r>
        <w:rPr>
          <w:rFonts w:ascii="Arial" w:hAnsi="Arial" w:cs="Arial"/>
          <w:b w:val="0"/>
          <w:bCs/>
          <w:caps w:val="0"/>
          <w:sz w:val="20"/>
          <w:szCs w:val="18"/>
        </w:rPr>
        <w:t xml:space="preserve">. </w:t>
      </w:r>
      <w:r w:rsidRPr="00EE10B2">
        <w:rPr>
          <w:rFonts w:ascii="Arial" w:hAnsi="Arial" w:cs="Arial"/>
          <w:b w:val="0"/>
          <w:bCs/>
          <w:caps w:val="0"/>
          <w:sz w:val="20"/>
          <w:szCs w:val="18"/>
        </w:rPr>
        <w:t>L</w:t>
      </w:r>
      <w:r>
        <w:rPr>
          <w:rFonts w:ascii="Arial" w:hAnsi="Arial" w:cs="Arial"/>
          <w:b w:val="0"/>
          <w:bCs/>
          <w:caps w:val="0"/>
          <w:sz w:val="20"/>
          <w:szCs w:val="18"/>
        </w:rPr>
        <w:t>.</w:t>
      </w:r>
      <w:r w:rsidRPr="00EE10B2">
        <w:rPr>
          <w:rFonts w:ascii="Arial" w:hAnsi="Arial" w:cs="Arial"/>
          <w:b w:val="0"/>
          <w:bCs/>
          <w:caps w:val="0"/>
          <w:sz w:val="20"/>
          <w:szCs w:val="18"/>
        </w:rPr>
        <w:t>,</w:t>
      </w:r>
      <w:r>
        <w:rPr>
          <w:rFonts w:ascii="Arial" w:hAnsi="Arial" w:cs="Arial"/>
          <w:b w:val="0"/>
          <w:bCs/>
          <w:caps w:val="0"/>
          <w:sz w:val="20"/>
          <w:szCs w:val="18"/>
        </w:rPr>
        <w:t xml:space="preserve"> &amp;</w:t>
      </w:r>
      <w:r w:rsidRPr="00EE10B2">
        <w:rPr>
          <w:rFonts w:ascii="Arial" w:hAnsi="Arial" w:cs="Arial"/>
          <w:b w:val="0"/>
          <w:bCs/>
          <w:caps w:val="0"/>
          <w:sz w:val="20"/>
          <w:szCs w:val="18"/>
        </w:rPr>
        <w:t xml:space="preserve"> Chu CH</w:t>
      </w:r>
      <w:r>
        <w:rPr>
          <w:rFonts w:ascii="Arial" w:hAnsi="Arial" w:cs="Arial"/>
          <w:b w:val="0"/>
          <w:bCs/>
          <w:caps w:val="0"/>
          <w:sz w:val="20"/>
          <w:szCs w:val="18"/>
        </w:rPr>
        <w:t xml:space="preserve"> (2023)</w:t>
      </w:r>
      <w:r w:rsidRPr="00EE10B2">
        <w:rPr>
          <w:rFonts w:ascii="Arial" w:hAnsi="Arial" w:cs="Arial"/>
          <w:b w:val="0"/>
          <w:bCs/>
          <w:caps w:val="0"/>
          <w:sz w:val="20"/>
          <w:szCs w:val="18"/>
        </w:rPr>
        <w:t xml:space="preserve">. Bioactive </w:t>
      </w:r>
      <w:r>
        <w:rPr>
          <w:rFonts w:ascii="Arial" w:hAnsi="Arial" w:cs="Arial"/>
          <w:b w:val="0"/>
          <w:bCs/>
          <w:caps w:val="0"/>
          <w:sz w:val="20"/>
          <w:szCs w:val="18"/>
        </w:rPr>
        <w:t>M</w:t>
      </w:r>
      <w:r w:rsidRPr="00EE10B2">
        <w:rPr>
          <w:rFonts w:ascii="Arial" w:hAnsi="Arial" w:cs="Arial"/>
          <w:b w:val="0"/>
          <w:bCs/>
          <w:caps w:val="0"/>
          <w:sz w:val="20"/>
          <w:szCs w:val="18"/>
        </w:rPr>
        <w:t xml:space="preserve">aterials for </w:t>
      </w:r>
      <w:r>
        <w:rPr>
          <w:rFonts w:ascii="Arial" w:hAnsi="Arial" w:cs="Arial"/>
          <w:b w:val="0"/>
          <w:bCs/>
          <w:caps w:val="0"/>
          <w:sz w:val="20"/>
          <w:szCs w:val="18"/>
        </w:rPr>
        <w:t>C</w:t>
      </w:r>
      <w:r w:rsidRPr="00EE10B2">
        <w:rPr>
          <w:rFonts w:ascii="Arial" w:hAnsi="Arial" w:cs="Arial"/>
          <w:b w:val="0"/>
          <w:bCs/>
          <w:caps w:val="0"/>
          <w:sz w:val="20"/>
          <w:szCs w:val="18"/>
        </w:rPr>
        <w:t xml:space="preserve">aries </w:t>
      </w:r>
      <w:r>
        <w:rPr>
          <w:rFonts w:ascii="Arial" w:hAnsi="Arial" w:cs="Arial"/>
          <w:b w:val="0"/>
          <w:bCs/>
          <w:caps w:val="0"/>
          <w:sz w:val="20"/>
          <w:szCs w:val="18"/>
        </w:rPr>
        <w:t>M</w:t>
      </w:r>
      <w:r w:rsidRPr="00EE10B2">
        <w:rPr>
          <w:rFonts w:ascii="Arial" w:hAnsi="Arial" w:cs="Arial"/>
          <w:b w:val="0"/>
          <w:bCs/>
          <w:caps w:val="0"/>
          <w:sz w:val="20"/>
          <w:szCs w:val="18"/>
        </w:rPr>
        <w:t xml:space="preserve">anagement: </w:t>
      </w:r>
      <w:r>
        <w:rPr>
          <w:rFonts w:ascii="Arial" w:hAnsi="Arial" w:cs="Arial"/>
          <w:b w:val="0"/>
          <w:bCs/>
          <w:caps w:val="0"/>
          <w:sz w:val="20"/>
          <w:szCs w:val="18"/>
        </w:rPr>
        <w:t>A</w:t>
      </w:r>
      <w:r w:rsidRPr="00EE10B2">
        <w:rPr>
          <w:rFonts w:ascii="Arial" w:hAnsi="Arial" w:cs="Arial"/>
          <w:b w:val="0"/>
          <w:bCs/>
          <w:caps w:val="0"/>
          <w:sz w:val="20"/>
          <w:szCs w:val="18"/>
        </w:rPr>
        <w:t xml:space="preserve"> </w:t>
      </w:r>
      <w:r>
        <w:rPr>
          <w:rFonts w:ascii="Arial" w:hAnsi="Arial" w:cs="Arial"/>
          <w:b w:val="0"/>
          <w:bCs/>
          <w:caps w:val="0"/>
          <w:sz w:val="20"/>
          <w:szCs w:val="18"/>
        </w:rPr>
        <w:t>L</w:t>
      </w:r>
      <w:r w:rsidRPr="00EE10B2">
        <w:rPr>
          <w:rFonts w:ascii="Arial" w:hAnsi="Arial" w:cs="Arial"/>
          <w:b w:val="0"/>
          <w:bCs/>
          <w:caps w:val="0"/>
          <w:sz w:val="20"/>
          <w:szCs w:val="18"/>
        </w:rPr>
        <w:t xml:space="preserve">iterature </w:t>
      </w:r>
      <w:r>
        <w:rPr>
          <w:rFonts w:ascii="Arial" w:hAnsi="Arial" w:cs="Arial"/>
          <w:b w:val="0"/>
          <w:bCs/>
          <w:caps w:val="0"/>
          <w:sz w:val="20"/>
          <w:szCs w:val="18"/>
        </w:rPr>
        <w:t>R</w:t>
      </w:r>
      <w:r w:rsidRPr="00EE10B2">
        <w:rPr>
          <w:rFonts w:ascii="Arial" w:hAnsi="Arial" w:cs="Arial"/>
          <w:b w:val="0"/>
          <w:bCs/>
          <w:caps w:val="0"/>
          <w:sz w:val="20"/>
          <w:szCs w:val="18"/>
        </w:rPr>
        <w:t xml:space="preserve">eview. Dent </w:t>
      </w:r>
      <w:r>
        <w:rPr>
          <w:rFonts w:ascii="Arial" w:hAnsi="Arial" w:cs="Arial"/>
          <w:b w:val="0"/>
          <w:bCs/>
          <w:caps w:val="0"/>
          <w:sz w:val="20"/>
          <w:szCs w:val="18"/>
        </w:rPr>
        <w:t>J</w:t>
      </w:r>
      <w:r w:rsidRPr="00EE10B2">
        <w:rPr>
          <w:rFonts w:ascii="Arial" w:hAnsi="Arial" w:cs="Arial"/>
          <w:b w:val="0"/>
          <w:bCs/>
          <w:caps w:val="0"/>
          <w:sz w:val="20"/>
          <w:szCs w:val="18"/>
        </w:rPr>
        <w:t xml:space="preserve"> (</w:t>
      </w:r>
      <w:r>
        <w:rPr>
          <w:rFonts w:ascii="Arial" w:hAnsi="Arial" w:cs="Arial"/>
          <w:b w:val="0"/>
          <w:bCs/>
          <w:caps w:val="0"/>
          <w:sz w:val="20"/>
          <w:szCs w:val="18"/>
        </w:rPr>
        <w:t>B</w:t>
      </w:r>
      <w:r w:rsidRPr="00EE10B2">
        <w:rPr>
          <w:rFonts w:ascii="Arial" w:hAnsi="Arial" w:cs="Arial"/>
          <w:b w:val="0"/>
          <w:bCs/>
          <w:caps w:val="0"/>
          <w:sz w:val="20"/>
          <w:szCs w:val="18"/>
        </w:rPr>
        <w:t>asel)</w:t>
      </w:r>
      <w:r>
        <w:rPr>
          <w:rFonts w:ascii="Arial" w:hAnsi="Arial" w:cs="Arial"/>
          <w:b w:val="0"/>
          <w:bCs/>
          <w:caps w:val="0"/>
          <w:sz w:val="20"/>
          <w:szCs w:val="18"/>
        </w:rPr>
        <w:t>,</w:t>
      </w:r>
      <w:r w:rsidRPr="00EE10B2">
        <w:rPr>
          <w:rFonts w:ascii="Arial" w:hAnsi="Arial" w:cs="Arial"/>
          <w:b w:val="0"/>
          <w:bCs/>
          <w:caps w:val="0"/>
          <w:sz w:val="20"/>
          <w:szCs w:val="18"/>
        </w:rPr>
        <w:t xml:space="preserve"> 23;11(3):59.</w:t>
      </w:r>
    </w:p>
    <w:p w14:paraId="57713BCA" w14:textId="77777777" w:rsidR="00B01FCD" w:rsidRPr="00FB3A86" w:rsidRDefault="00B01FCD" w:rsidP="00441B6F">
      <w:pPr>
        <w:pStyle w:val="Appendix"/>
        <w:spacing w:after="0"/>
        <w:jc w:val="both"/>
        <w:rPr>
          <w:rFonts w:ascii="Arial" w:hAnsi="Arial" w:cs="Arial"/>
          <w:b w:val="0"/>
        </w:rPr>
      </w:pPr>
    </w:p>
    <w:sectPr w:rsidR="00B01FCD" w:rsidRPr="00FB3A86" w:rsidSect="006D165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B3F5F" w14:textId="77777777" w:rsidR="000015C8" w:rsidRDefault="000015C8" w:rsidP="00C37E61">
      <w:r>
        <w:separator/>
      </w:r>
    </w:p>
  </w:endnote>
  <w:endnote w:type="continuationSeparator" w:id="0">
    <w:p w14:paraId="66523CA4" w14:textId="77777777" w:rsidR="000015C8" w:rsidRDefault="000015C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C786B" w14:textId="77777777" w:rsidR="009E048A" w:rsidRDefault="009E048A">
    <w:pPr>
      <w:pStyle w:val="Footer"/>
      <w:rPr>
        <w:rFonts w:ascii="Arial" w:hAnsi="Arial" w:cs="Arial"/>
        <w:sz w:val="16"/>
      </w:rPr>
    </w:pPr>
  </w:p>
  <w:p w14:paraId="4BD47F6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22981A5" w14:textId="77777777" w:rsidR="009E048A" w:rsidRDefault="009E048A">
    <w:pPr>
      <w:pStyle w:val="Footer"/>
      <w:rPr>
        <w:rFonts w:ascii="Arial" w:hAnsi="Arial" w:cs="Arial"/>
        <w:sz w:val="16"/>
      </w:rPr>
    </w:pPr>
  </w:p>
  <w:p w14:paraId="7D5F52E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0B79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68601" w14:textId="77777777" w:rsidR="000015C8" w:rsidRDefault="000015C8" w:rsidP="00C37E61">
      <w:r>
        <w:separator/>
      </w:r>
    </w:p>
  </w:footnote>
  <w:footnote w:type="continuationSeparator" w:id="0">
    <w:p w14:paraId="30FCD4A2" w14:textId="77777777" w:rsidR="000015C8" w:rsidRDefault="000015C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6D45" w14:textId="0A92ABCE" w:rsidR="00C762CF" w:rsidRDefault="000015C8">
    <w:pPr>
      <w:pStyle w:val="Header"/>
    </w:pPr>
    <w:r>
      <w:rPr>
        <w:noProof/>
      </w:rPr>
      <w:pict w14:anchorId="71B01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35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25FFC" w14:textId="7773817F" w:rsidR="00C762CF" w:rsidRDefault="000015C8">
    <w:pPr>
      <w:pStyle w:val="Header"/>
    </w:pPr>
    <w:r>
      <w:rPr>
        <w:noProof/>
      </w:rPr>
      <w:pict w14:anchorId="4FA13B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35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3FE15" w14:textId="25F19911" w:rsidR="00296529" w:rsidRPr="00296529" w:rsidRDefault="000015C8" w:rsidP="00296529">
    <w:pPr>
      <w:ind w:left="2160"/>
      <w:jc w:val="center"/>
      <w:rPr>
        <w:rFonts w:ascii="Times New Roman" w:eastAsia="Calibri" w:hAnsi="Times New Roman"/>
        <w:i/>
        <w:sz w:val="18"/>
        <w:szCs w:val="22"/>
      </w:rPr>
    </w:pPr>
    <w:r>
      <w:rPr>
        <w:noProof/>
      </w:rPr>
      <w:pict w14:anchorId="52E7E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350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B76E6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1257B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BC684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8F8CF8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3EF55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656EF6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B9095" w14:textId="6D2E221C" w:rsidR="00C762CF" w:rsidRDefault="000015C8">
    <w:pPr>
      <w:pStyle w:val="Header"/>
    </w:pPr>
    <w:r>
      <w:rPr>
        <w:noProof/>
      </w:rPr>
      <w:pict w14:anchorId="5D38F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350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0A299" w14:textId="7A78C390" w:rsidR="00C762CF" w:rsidRDefault="000015C8">
    <w:pPr>
      <w:pStyle w:val="Header"/>
    </w:pPr>
    <w:r>
      <w:rPr>
        <w:noProof/>
      </w:rPr>
      <w:pict w14:anchorId="6F03A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350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757FF" w14:textId="249FDB0A" w:rsidR="00C762CF" w:rsidRDefault="000015C8">
    <w:pPr>
      <w:pStyle w:val="Header"/>
    </w:pPr>
    <w:r>
      <w:rPr>
        <w:noProof/>
      </w:rPr>
      <w:pict w14:anchorId="60DD4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350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376867"/>
    <w:multiLevelType w:val="hybridMultilevel"/>
    <w:tmpl w:val="A9802F34"/>
    <w:lvl w:ilvl="0" w:tplc="40090015">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F74321F"/>
    <w:multiLevelType w:val="hybridMultilevel"/>
    <w:tmpl w:val="0F64D8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AFA45BA"/>
    <w:multiLevelType w:val="hybridMultilevel"/>
    <w:tmpl w:val="61C2C7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9C13197"/>
    <w:multiLevelType w:val="hybridMultilevel"/>
    <w:tmpl w:val="5890FCB8"/>
    <w:lvl w:ilvl="0" w:tplc="4009000F">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243F92"/>
    <w:multiLevelType w:val="hybridMultilevel"/>
    <w:tmpl w:val="25EE62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335284C"/>
    <w:multiLevelType w:val="hybridMultilevel"/>
    <w:tmpl w:val="680C18C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D771EE"/>
    <w:multiLevelType w:val="hybridMultilevel"/>
    <w:tmpl w:val="004265F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FE24844"/>
    <w:multiLevelType w:val="hybridMultilevel"/>
    <w:tmpl w:val="380222BC"/>
    <w:lvl w:ilvl="0" w:tplc="40090015">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2"/>
  </w:num>
  <w:num w:numId="10">
    <w:abstractNumId w:val="2"/>
  </w:num>
  <w:num w:numId="11">
    <w:abstractNumId w:val="24"/>
  </w:num>
  <w:num w:numId="12">
    <w:abstractNumId w:val="3"/>
  </w:num>
  <w:num w:numId="13">
    <w:abstractNumId w:val="22"/>
  </w:num>
  <w:num w:numId="14">
    <w:abstractNumId w:val="9"/>
  </w:num>
  <w:num w:numId="15">
    <w:abstractNumId w:val="28"/>
  </w:num>
  <w:num w:numId="16">
    <w:abstractNumId w:val="5"/>
  </w:num>
  <w:num w:numId="17">
    <w:abstractNumId w:val="29"/>
  </w:num>
  <w:num w:numId="18">
    <w:abstractNumId w:val="16"/>
  </w:num>
  <w:num w:numId="19">
    <w:abstractNumId w:val="35"/>
  </w:num>
  <w:num w:numId="20">
    <w:abstractNumId w:val="12"/>
  </w:num>
  <w:num w:numId="21">
    <w:abstractNumId w:val="10"/>
  </w:num>
  <w:num w:numId="22">
    <w:abstractNumId w:val="14"/>
  </w:num>
  <w:num w:numId="23">
    <w:abstractNumId w:val="25"/>
  </w:num>
  <w:num w:numId="24">
    <w:abstractNumId w:val="33"/>
  </w:num>
  <w:num w:numId="25">
    <w:abstractNumId w:val="4"/>
  </w:num>
  <w:num w:numId="26">
    <w:abstractNumId w:val="20"/>
  </w:num>
  <w:num w:numId="27">
    <w:abstractNumId w:val="26"/>
  </w:num>
  <w:num w:numId="28">
    <w:abstractNumId w:val="34"/>
  </w:num>
  <w:num w:numId="29">
    <w:abstractNumId w:val="31"/>
  </w:num>
  <w:num w:numId="30">
    <w:abstractNumId w:val="11"/>
  </w:num>
  <w:num w:numId="31">
    <w:abstractNumId w:val="21"/>
  </w:num>
  <w:num w:numId="32">
    <w:abstractNumId w:val="15"/>
  </w:num>
  <w:num w:numId="33">
    <w:abstractNumId w:val="23"/>
  </w:num>
  <w:num w:numId="34">
    <w:abstractNumId w:val="27"/>
  </w:num>
  <w:num w:numId="35">
    <w:abstractNumId w:val="36"/>
  </w:num>
  <w:num w:numId="36">
    <w:abstractNumId w:val="7"/>
  </w:num>
  <w:num w:numId="37">
    <w:abstractNumId w:val="17"/>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5C8"/>
    <w:rsid w:val="00030174"/>
    <w:rsid w:val="00044D16"/>
    <w:rsid w:val="0004579C"/>
    <w:rsid w:val="00054F32"/>
    <w:rsid w:val="000610E3"/>
    <w:rsid w:val="0006795E"/>
    <w:rsid w:val="00091602"/>
    <w:rsid w:val="000932AE"/>
    <w:rsid w:val="000A2748"/>
    <w:rsid w:val="000A47FA"/>
    <w:rsid w:val="000A65D3"/>
    <w:rsid w:val="000B1E33"/>
    <w:rsid w:val="000C06AC"/>
    <w:rsid w:val="000D1A88"/>
    <w:rsid w:val="000D689F"/>
    <w:rsid w:val="000E7B7B"/>
    <w:rsid w:val="000E7D62"/>
    <w:rsid w:val="000F2E5B"/>
    <w:rsid w:val="00103357"/>
    <w:rsid w:val="00123C9F"/>
    <w:rsid w:val="00126190"/>
    <w:rsid w:val="00130F17"/>
    <w:rsid w:val="001320BF"/>
    <w:rsid w:val="00145C34"/>
    <w:rsid w:val="00163BC4"/>
    <w:rsid w:val="00184A8E"/>
    <w:rsid w:val="00191062"/>
    <w:rsid w:val="00192B72"/>
    <w:rsid w:val="00195DD6"/>
    <w:rsid w:val="001A29D8"/>
    <w:rsid w:val="001A5CAA"/>
    <w:rsid w:val="001B0427"/>
    <w:rsid w:val="001B62A7"/>
    <w:rsid w:val="001D3A51"/>
    <w:rsid w:val="001E10D2"/>
    <w:rsid w:val="001E25B4"/>
    <w:rsid w:val="001E44FE"/>
    <w:rsid w:val="00200595"/>
    <w:rsid w:val="00204835"/>
    <w:rsid w:val="00231920"/>
    <w:rsid w:val="0023195C"/>
    <w:rsid w:val="0024282C"/>
    <w:rsid w:val="00243F27"/>
    <w:rsid w:val="002460DC"/>
    <w:rsid w:val="00250985"/>
    <w:rsid w:val="002556F6"/>
    <w:rsid w:val="00266117"/>
    <w:rsid w:val="00283105"/>
    <w:rsid w:val="00284C4C"/>
    <w:rsid w:val="00287E68"/>
    <w:rsid w:val="00296529"/>
    <w:rsid w:val="00297AA1"/>
    <w:rsid w:val="002B27FB"/>
    <w:rsid w:val="002B685A"/>
    <w:rsid w:val="002C57D2"/>
    <w:rsid w:val="002E0D56"/>
    <w:rsid w:val="002F01F0"/>
    <w:rsid w:val="002F59D0"/>
    <w:rsid w:val="00315186"/>
    <w:rsid w:val="00320118"/>
    <w:rsid w:val="0032498C"/>
    <w:rsid w:val="0033343E"/>
    <w:rsid w:val="003474F0"/>
    <w:rsid w:val="003512C2"/>
    <w:rsid w:val="00371FB6"/>
    <w:rsid w:val="003763C1"/>
    <w:rsid w:val="00376BBE"/>
    <w:rsid w:val="0039224F"/>
    <w:rsid w:val="003A43A4"/>
    <w:rsid w:val="003A5B69"/>
    <w:rsid w:val="003A7E18"/>
    <w:rsid w:val="003C4C86"/>
    <w:rsid w:val="003C6258"/>
    <w:rsid w:val="003C7B4B"/>
    <w:rsid w:val="003E2904"/>
    <w:rsid w:val="003F23F8"/>
    <w:rsid w:val="00401927"/>
    <w:rsid w:val="0041027F"/>
    <w:rsid w:val="00410CEC"/>
    <w:rsid w:val="00412475"/>
    <w:rsid w:val="00423789"/>
    <w:rsid w:val="004356C9"/>
    <w:rsid w:val="00440F43"/>
    <w:rsid w:val="00441B6F"/>
    <w:rsid w:val="00446221"/>
    <w:rsid w:val="00450E62"/>
    <w:rsid w:val="004522C7"/>
    <w:rsid w:val="004539DB"/>
    <w:rsid w:val="00471A80"/>
    <w:rsid w:val="0048293E"/>
    <w:rsid w:val="004D305E"/>
    <w:rsid w:val="004D4277"/>
    <w:rsid w:val="00502516"/>
    <w:rsid w:val="00505F06"/>
    <w:rsid w:val="00506828"/>
    <w:rsid w:val="00512254"/>
    <w:rsid w:val="0053056E"/>
    <w:rsid w:val="0054369E"/>
    <w:rsid w:val="00554FDA"/>
    <w:rsid w:val="00582529"/>
    <w:rsid w:val="00591DC6"/>
    <w:rsid w:val="005A5FB7"/>
    <w:rsid w:val="005C784C"/>
    <w:rsid w:val="005D17F6"/>
    <w:rsid w:val="005E5539"/>
    <w:rsid w:val="00602BF5"/>
    <w:rsid w:val="006036A2"/>
    <w:rsid w:val="00617FDD"/>
    <w:rsid w:val="00624EFC"/>
    <w:rsid w:val="006277E9"/>
    <w:rsid w:val="00633614"/>
    <w:rsid w:val="00633F68"/>
    <w:rsid w:val="00636EB2"/>
    <w:rsid w:val="006375B8"/>
    <w:rsid w:val="0066510A"/>
    <w:rsid w:val="00673F9F"/>
    <w:rsid w:val="00686953"/>
    <w:rsid w:val="00687DEA"/>
    <w:rsid w:val="00687E67"/>
    <w:rsid w:val="00693162"/>
    <w:rsid w:val="006967F7"/>
    <w:rsid w:val="006A250C"/>
    <w:rsid w:val="006B21D3"/>
    <w:rsid w:val="006B57D0"/>
    <w:rsid w:val="006C359B"/>
    <w:rsid w:val="006D1657"/>
    <w:rsid w:val="006D30FF"/>
    <w:rsid w:val="006D3880"/>
    <w:rsid w:val="006D6940"/>
    <w:rsid w:val="006F11EC"/>
    <w:rsid w:val="0070082C"/>
    <w:rsid w:val="00704472"/>
    <w:rsid w:val="007369E6"/>
    <w:rsid w:val="00742B2D"/>
    <w:rsid w:val="0074630F"/>
    <w:rsid w:val="00746E59"/>
    <w:rsid w:val="00754C9A"/>
    <w:rsid w:val="0075599A"/>
    <w:rsid w:val="00761D52"/>
    <w:rsid w:val="00764B57"/>
    <w:rsid w:val="0077749E"/>
    <w:rsid w:val="00790ADA"/>
    <w:rsid w:val="00793E6E"/>
    <w:rsid w:val="007A1996"/>
    <w:rsid w:val="007B37B4"/>
    <w:rsid w:val="007B3B9E"/>
    <w:rsid w:val="007D2288"/>
    <w:rsid w:val="007E088F"/>
    <w:rsid w:val="007F7B32"/>
    <w:rsid w:val="00804BC2"/>
    <w:rsid w:val="0081431A"/>
    <w:rsid w:val="008252C4"/>
    <w:rsid w:val="0083216F"/>
    <w:rsid w:val="00860000"/>
    <w:rsid w:val="00861DB1"/>
    <w:rsid w:val="00863BD3"/>
    <w:rsid w:val="008641ED"/>
    <w:rsid w:val="00866D66"/>
    <w:rsid w:val="008671C6"/>
    <w:rsid w:val="00875803"/>
    <w:rsid w:val="008778D6"/>
    <w:rsid w:val="008B459E"/>
    <w:rsid w:val="008C7F18"/>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36C6"/>
    <w:rsid w:val="00A24E7E"/>
    <w:rsid w:val="00A258C3"/>
    <w:rsid w:val="00A347C0"/>
    <w:rsid w:val="00A4240E"/>
    <w:rsid w:val="00A503D9"/>
    <w:rsid w:val="00A51431"/>
    <w:rsid w:val="00A539AD"/>
    <w:rsid w:val="00A54354"/>
    <w:rsid w:val="00A731A8"/>
    <w:rsid w:val="00A94063"/>
    <w:rsid w:val="00A94108"/>
    <w:rsid w:val="00AA6219"/>
    <w:rsid w:val="00AA74E0"/>
    <w:rsid w:val="00AB703F"/>
    <w:rsid w:val="00AB7AF7"/>
    <w:rsid w:val="00AC6BB8"/>
    <w:rsid w:val="00AD1304"/>
    <w:rsid w:val="00AE008F"/>
    <w:rsid w:val="00AE5B5F"/>
    <w:rsid w:val="00B01FCD"/>
    <w:rsid w:val="00B042A7"/>
    <w:rsid w:val="00B1776C"/>
    <w:rsid w:val="00B44221"/>
    <w:rsid w:val="00B52583"/>
    <w:rsid w:val="00B52896"/>
    <w:rsid w:val="00B57188"/>
    <w:rsid w:val="00B95236"/>
    <w:rsid w:val="00B96BD9"/>
    <w:rsid w:val="00BA1B01"/>
    <w:rsid w:val="00BA2641"/>
    <w:rsid w:val="00BA640F"/>
    <w:rsid w:val="00BB37AA"/>
    <w:rsid w:val="00BC53A0"/>
    <w:rsid w:val="00BD1F7C"/>
    <w:rsid w:val="00BE62AD"/>
    <w:rsid w:val="00BF121F"/>
    <w:rsid w:val="00BF1F80"/>
    <w:rsid w:val="00C132A3"/>
    <w:rsid w:val="00C166EF"/>
    <w:rsid w:val="00C17E2D"/>
    <w:rsid w:val="00C17EB0"/>
    <w:rsid w:val="00C27F5F"/>
    <w:rsid w:val="00C30A0F"/>
    <w:rsid w:val="00C37E61"/>
    <w:rsid w:val="00C70F1B"/>
    <w:rsid w:val="00C71A47"/>
    <w:rsid w:val="00C7464C"/>
    <w:rsid w:val="00C762CF"/>
    <w:rsid w:val="00C85588"/>
    <w:rsid w:val="00CC6468"/>
    <w:rsid w:val="00CD6755"/>
    <w:rsid w:val="00CD6856"/>
    <w:rsid w:val="00CE0089"/>
    <w:rsid w:val="00CE793C"/>
    <w:rsid w:val="00CF193C"/>
    <w:rsid w:val="00D00787"/>
    <w:rsid w:val="00D173F1"/>
    <w:rsid w:val="00D22976"/>
    <w:rsid w:val="00D27A61"/>
    <w:rsid w:val="00D53A12"/>
    <w:rsid w:val="00D74CB0"/>
    <w:rsid w:val="00D8295D"/>
    <w:rsid w:val="00D922FE"/>
    <w:rsid w:val="00DB3EEE"/>
    <w:rsid w:val="00DC2A65"/>
    <w:rsid w:val="00DE15F0"/>
    <w:rsid w:val="00DE5663"/>
    <w:rsid w:val="00DE78AA"/>
    <w:rsid w:val="00E00EEF"/>
    <w:rsid w:val="00E053D0"/>
    <w:rsid w:val="00E15994"/>
    <w:rsid w:val="00E246E9"/>
    <w:rsid w:val="00E3114E"/>
    <w:rsid w:val="00E31A70"/>
    <w:rsid w:val="00E35B02"/>
    <w:rsid w:val="00E66496"/>
    <w:rsid w:val="00E66B35"/>
    <w:rsid w:val="00E66E10"/>
    <w:rsid w:val="00E769F6"/>
    <w:rsid w:val="00E8407C"/>
    <w:rsid w:val="00E84F3C"/>
    <w:rsid w:val="00EA012C"/>
    <w:rsid w:val="00EA1042"/>
    <w:rsid w:val="00EA5FBB"/>
    <w:rsid w:val="00EB24A5"/>
    <w:rsid w:val="00EC6A55"/>
    <w:rsid w:val="00ED0288"/>
    <w:rsid w:val="00ED19F9"/>
    <w:rsid w:val="00EE10B2"/>
    <w:rsid w:val="00EE52CB"/>
    <w:rsid w:val="00EF581D"/>
    <w:rsid w:val="00EF7FD8"/>
    <w:rsid w:val="00F06F59"/>
    <w:rsid w:val="00F17988"/>
    <w:rsid w:val="00F42F1E"/>
    <w:rsid w:val="00F45286"/>
    <w:rsid w:val="00F469F0"/>
    <w:rsid w:val="00F51902"/>
    <w:rsid w:val="00F53273"/>
    <w:rsid w:val="00F7082F"/>
    <w:rsid w:val="00F755E4"/>
    <w:rsid w:val="00F77D02"/>
    <w:rsid w:val="00FA5425"/>
    <w:rsid w:val="00FB3A86"/>
    <w:rsid w:val="00FD36C8"/>
    <w:rsid w:val="00FE3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EF8E58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7AA1"/>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793E6E"/>
    <w:rPr>
      <w:rFonts w:asciiTheme="minorHAnsi" w:eastAsiaTheme="minorEastAsia" w:hAnsiTheme="minorHAnsi" w:cstheme="minorBidi"/>
      <w:sz w:val="22"/>
      <w:lang w:bidi="hi-IN"/>
    </w:rPr>
  </w:style>
  <w:style w:type="paragraph" w:styleId="ListParagraph">
    <w:name w:val="List Paragraph"/>
    <w:basedOn w:val="Normal"/>
    <w:uiPriority w:val="34"/>
    <w:qFormat/>
    <w:rsid w:val="00297AA1"/>
    <w:pPr>
      <w:spacing w:after="160" w:line="259" w:lineRule="auto"/>
      <w:ind w:left="720"/>
      <w:contextualSpacing/>
    </w:pPr>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6959107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1917143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E5B1D-1374-499F-8D88-B3EB69B10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276</TotalTime>
  <Pages>16</Pages>
  <Words>6588</Words>
  <Characters>37552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44052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49</cp:revision>
  <cp:lastPrinted>1999-07-06T11:00:00Z</cp:lastPrinted>
  <dcterms:created xsi:type="dcterms:W3CDTF">2014-10-25T14:34:00Z</dcterms:created>
  <dcterms:modified xsi:type="dcterms:W3CDTF">2025-10-27T09:16:00Z</dcterms:modified>
</cp:coreProperties>
</file>