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E3CEE" w14:textId="07A55D2A" w:rsidR="004734E2" w:rsidRDefault="001B04BA" w:rsidP="00B85565">
      <w:pPr>
        <w:spacing w:line="360" w:lineRule="auto"/>
        <w:jc w:val="center"/>
        <w:rPr>
          <w:rFonts w:ascii="Times New Roman" w:hAnsi="Times New Roman"/>
          <w:b/>
          <w:sz w:val="24"/>
          <w:szCs w:val="24"/>
        </w:rPr>
      </w:pPr>
      <w:r w:rsidRPr="004605F4">
        <w:rPr>
          <w:rFonts w:ascii="Times New Roman" w:hAnsi="Times New Roman"/>
          <w:b/>
          <w:sz w:val="24"/>
          <w:szCs w:val="24"/>
        </w:rPr>
        <w:t>I</w:t>
      </w:r>
      <w:r w:rsidR="004734E2" w:rsidRPr="004605F4">
        <w:rPr>
          <w:rFonts w:ascii="Times New Roman" w:hAnsi="Times New Roman"/>
          <w:b/>
          <w:sz w:val="24"/>
          <w:szCs w:val="24"/>
        </w:rPr>
        <w:t>mpact of Zinc and Molybdenum Fertilization on Growth, Yield and Nutrient Uptake by Chickpea (</w:t>
      </w:r>
      <w:proofErr w:type="spellStart"/>
      <w:r w:rsidR="004734E2" w:rsidRPr="004605F4">
        <w:rPr>
          <w:rFonts w:ascii="Times New Roman" w:hAnsi="Times New Roman"/>
          <w:b/>
          <w:i/>
          <w:sz w:val="24"/>
          <w:szCs w:val="24"/>
        </w:rPr>
        <w:t>Cicer</w:t>
      </w:r>
      <w:proofErr w:type="spellEnd"/>
      <w:r w:rsidR="004734E2" w:rsidRPr="004605F4">
        <w:rPr>
          <w:rFonts w:ascii="Times New Roman" w:hAnsi="Times New Roman"/>
          <w:b/>
          <w:i/>
          <w:sz w:val="24"/>
          <w:szCs w:val="24"/>
        </w:rPr>
        <w:t xml:space="preserve"> arietinum</w:t>
      </w:r>
      <w:r w:rsidR="006C05D9" w:rsidRPr="004605F4">
        <w:rPr>
          <w:rFonts w:ascii="Times New Roman" w:hAnsi="Times New Roman"/>
          <w:b/>
          <w:sz w:val="24"/>
          <w:szCs w:val="24"/>
        </w:rPr>
        <w:t xml:space="preserve"> L.)</w:t>
      </w:r>
      <w:r w:rsidR="004B0627">
        <w:rPr>
          <w:rFonts w:ascii="Times New Roman" w:hAnsi="Times New Roman"/>
          <w:b/>
          <w:sz w:val="24"/>
          <w:szCs w:val="24"/>
        </w:rPr>
        <w:t xml:space="preserve"> in Bundelkhand region</w:t>
      </w:r>
    </w:p>
    <w:p w14:paraId="42E19315" w14:textId="77777777" w:rsidR="00146AF9" w:rsidRDefault="00146AF9" w:rsidP="007B2DA0">
      <w:pPr>
        <w:spacing w:line="360" w:lineRule="auto"/>
        <w:jc w:val="center"/>
        <w:rPr>
          <w:rFonts w:ascii="Times New Roman" w:hAnsi="Times New Roman"/>
          <w:bCs/>
        </w:rPr>
      </w:pPr>
    </w:p>
    <w:p w14:paraId="0846A876" w14:textId="77777777" w:rsidR="00146AF9" w:rsidRPr="004605F4" w:rsidRDefault="00146AF9" w:rsidP="007B2DA0">
      <w:pPr>
        <w:spacing w:line="360" w:lineRule="auto"/>
        <w:jc w:val="center"/>
        <w:rPr>
          <w:rFonts w:ascii="Times New Roman" w:hAnsi="Times New Roman"/>
          <w:b/>
          <w:sz w:val="24"/>
          <w:szCs w:val="24"/>
        </w:rPr>
      </w:pPr>
    </w:p>
    <w:p w14:paraId="51CC7106" w14:textId="77777777" w:rsidR="007F6C29" w:rsidRPr="004605F4" w:rsidRDefault="007F6C29" w:rsidP="0052247C">
      <w:pPr>
        <w:spacing w:line="360" w:lineRule="auto"/>
        <w:jc w:val="center"/>
        <w:rPr>
          <w:rFonts w:ascii="Times New Roman" w:hAnsi="Times New Roman"/>
          <w:b/>
          <w:sz w:val="24"/>
          <w:szCs w:val="24"/>
        </w:rPr>
      </w:pPr>
      <w:r w:rsidRPr="004605F4">
        <w:rPr>
          <w:rFonts w:ascii="Times New Roman" w:hAnsi="Times New Roman"/>
          <w:b/>
          <w:sz w:val="24"/>
          <w:szCs w:val="24"/>
        </w:rPr>
        <w:t>Abstract</w:t>
      </w:r>
    </w:p>
    <w:p w14:paraId="2B18D184" w14:textId="4A1F92B2" w:rsidR="007F6C29" w:rsidRPr="004605F4" w:rsidRDefault="007F6C29" w:rsidP="0052247C">
      <w:pPr>
        <w:spacing w:line="360" w:lineRule="auto"/>
        <w:jc w:val="both"/>
        <w:rPr>
          <w:rFonts w:ascii="Times New Roman" w:hAnsi="Times New Roman"/>
          <w:sz w:val="24"/>
          <w:szCs w:val="24"/>
        </w:rPr>
      </w:pPr>
      <w:r w:rsidRPr="004605F4">
        <w:rPr>
          <w:rFonts w:ascii="Times New Roman" w:hAnsi="Times New Roman"/>
          <w:sz w:val="24"/>
          <w:szCs w:val="24"/>
        </w:rPr>
        <w:t xml:space="preserve">A pot experiment was conducted during </w:t>
      </w:r>
      <w:proofErr w:type="spellStart"/>
      <w:r w:rsidRPr="004605F4">
        <w:rPr>
          <w:rFonts w:ascii="Times New Roman" w:hAnsi="Times New Roman"/>
          <w:sz w:val="24"/>
          <w:szCs w:val="24"/>
        </w:rPr>
        <w:t>rabi</w:t>
      </w:r>
      <w:proofErr w:type="spellEnd"/>
      <w:r w:rsidRPr="004605F4">
        <w:rPr>
          <w:rFonts w:ascii="Times New Roman" w:hAnsi="Times New Roman"/>
          <w:sz w:val="24"/>
          <w:szCs w:val="24"/>
        </w:rPr>
        <w:t xml:space="preserve"> season of 2019-20 at the Department of Soil Science and Agricultural Chemistry, Institute of Agricultural Sciences, Bun</w:t>
      </w:r>
      <w:r w:rsidR="00143076">
        <w:rPr>
          <w:rFonts w:ascii="Times New Roman" w:hAnsi="Times New Roman"/>
          <w:sz w:val="24"/>
          <w:szCs w:val="24"/>
        </w:rPr>
        <w:t>delkhand University, Jhansi U.P, t</w:t>
      </w:r>
      <w:r w:rsidRPr="004605F4">
        <w:rPr>
          <w:rFonts w:ascii="Times New Roman" w:hAnsi="Times New Roman"/>
          <w:sz w:val="24"/>
          <w:szCs w:val="24"/>
        </w:rPr>
        <w:t>o find out the suitable doses of Zn and Mo for chickpea crop. The ex</w:t>
      </w:r>
      <w:r w:rsidR="00C961FE" w:rsidRPr="004605F4">
        <w:rPr>
          <w:rFonts w:ascii="Times New Roman" w:hAnsi="Times New Roman"/>
          <w:sz w:val="24"/>
          <w:szCs w:val="24"/>
        </w:rPr>
        <w:t>periment was carried out in CRD with 3 replication having nine treatments as</w:t>
      </w:r>
      <w:r w:rsidRPr="004605F4">
        <w:rPr>
          <w:rFonts w:ascii="Times New Roman" w:hAnsi="Times New Roman"/>
          <w:sz w:val="24"/>
          <w:szCs w:val="24"/>
        </w:rPr>
        <w:t xml:space="preserve"> </w:t>
      </w:r>
      <w:r w:rsidR="00C961FE" w:rsidRPr="004605F4">
        <w:rPr>
          <w:rFonts w:ascii="Times New Roman" w:hAnsi="Times New Roman"/>
          <w:sz w:val="24"/>
          <w:szCs w:val="24"/>
        </w:rPr>
        <w:t>T</w:t>
      </w:r>
      <w:r w:rsidR="00C961FE" w:rsidRPr="004605F4">
        <w:rPr>
          <w:rFonts w:ascii="Times New Roman" w:hAnsi="Times New Roman"/>
          <w:sz w:val="24"/>
          <w:szCs w:val="24"/>
          <w:vertAlign w:val="subscript"/>
        </w:rPr>
        <w:t>0</w:t>
      </w:r>
      <w:r w:rsidR="00C961FE" w:rsidRPr="004605F4">
        <w:rPr>
          <w:rFonts w:ascii="Times New Roman" w:hAnsi="Times New Roman"/>
          <w:sz w:val="24"/>
          <w:szCs w:val="24"/>
        </w:rPr>
        <w:t>- RDF (20:40: 20 kg ha</w:t>
      </w:r>
      <w:r w:rsidR="00C961FE" w:rsidRPr="004605F4">
        <w:rPr>
          <w:rFonts w:ascii="Times New Roman" w:hAnsi="Times New Roman"/>
          <w:sz w:val="24"/>
          <w:szCs w:val="24"/>
          <w:vertAlign w:val="superscript"/>
        </w:rPr>
        <w:t>-1</w:t>
      </w:r>
      <w:r w:rsidR="00C961FE" w:rsidRPr="004605F4">
        <w:rPr>
          <w:rFonts w:ascii="Times New Roman" w:hAnsi="Times New Roman"/>
          <w:sz w:val="24"/>
          <w:szCs w:val="24"/>
        </w:rPr>
        <w:t>), T</w:t>
      </w:r>
      <w:r w:rsidR="00C961FE" w:rsidRPr="004605F4">
        <w:rPr>
          <w:rFonts w:ascii="Times New Roman" w:hAnsi="Times New Roman"/>
          <w:sz w:val="24"/>
          <w:szCs w:val="24"/>
          <w:vertAlign w:val="subscript"/>
        </w:rPr>
        <w:t>1</w:t>
      </w:r>
      <w:r w:rsidR="00C961FE" w:rsidRPr="004605F4">
        <w:rPr>
          <w:rFonts w:ascii="Times New Roman" w:hAnsi="Times New Roman"/>
          <w:sz w:val="24"/>
          <w:szCs w:val="24"/>
        </w:rPr>
        <w:t>- Zn</w:t>
      </w:r>
      <w:r w:rsidR="00C961FE" w:rsidRPr="004605F4">
        <w:rPr>
          <w:rFonts w:ascii="Times New Roman" w:hAnsi="Times New Roman"/>
          <w:color w:val="000000"/>
          <w:kern w:val="24"/>
          <w:sz w:val="24"/>
          <w:szCs w:val="24"/>
        </w:rPr>
        <w:t xml:space="preserve"> 20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T</w:t>
      </w:r>
      <w:r w:rsidR="00C961FE" w:rsidRPr="004605F4">
        <w:rPr>
          <w:rFonts w:ascii="Times New Roman" w:hAnsi="Times New Roman"/>
          <w:color w:val="000000"/>
          <w:kern w:val="24"/>
          <w:sz w:val="24"/>
          <w:szCs w:val="24"/>
          <w:vertAlign w:val="subscript"/>
        </w:rPr>
        <w:t>2</w:t>
      </w:r>
      <w:r w:rsidR="00C961FE" w:rsidRPr="004605F4">
        <w:rPr>
          <w:rFonts w:ascii="Times New Roman" w:hAnsi="Times New Roman"/>
          <w:color w:val="000000"/>
          <w:kern w:val="24"/>
          <w:sz w:val="24"/>
          <w:szCs w:val="24"/>
        </w:rPr>
        <w:t>- Zn 30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w:t>
      </w:r>
      <w:r w:rsidR="00C961FE" w:rsidRPr="004605F4">
        <w:rPr>
          <w:rFonts w:ascii="Times New Roman" w:hAnsi="Times New Roman"/>
          <w:color w:val="000000"/>
          <w:kern w:val="24"/>
          <w:sz w:val="24"/>
          <w:szCs w:val="24"/>
          <w:vertAlign w:val="superscript"/>
        </w:rPr>
        <w:t xml:space="preserve"> </w:t>
      </w:r>
      <w:r w:rsidR="00C961FE" w:rsidRPr="004605F4">
        <w:rPr>
          <w:rFonts w:ascii="Times New Roman" w:hAnsi="Times New Roman"/>
          <w:color w:val="000000"/>
          <w:kern w:val="24"/>
          <w:sz w:val="24"/>
          <w:szCs w:val="24"/>
        </w:rPr>
        <w:t>T</w:t>
      </w:r>
      <w:r w:rsidR="00C961FE" w:rsidRPr="004605F4">
        <w:rPr>
          <w:rFonts w:ascii="Times New Roman" w:hAnsi="Times New Roman"/>
          <w:color w:val="000000"/>
          <w:kern w:val="24"/>
          <w:sz w:val="24"/>
          <w:szCs w:val="24"/>
          <w:vertAlign w:val="subscript"/>
        </w:rPr>
        <w:t>3</w:t>
      </w:r>
      <w:r w:rsidR="00C961FE" w:rsidRPr="004605F4">
        <w:rPr>
          <w:rFonts w:ascii="Times New Roman" w:hAnsi="Times New Roman"/>
          <w:color w:val="000000"/>
          <w:kern w:val="24"/>
          <w:sz w:val="24"/>
          <w:szCs w:val="24"/>
        </w:rPr>
        <w:t>- Zn 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1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T</w:t>
      </w:r>
      <w:r w:rsidR="00C961FE" w:rsidRPr="004605F4">
        <w:rPr>
          <w:rFonts w:ascii="Times New Roman" w:hAnsi="Times New Roman"/>
          <w:color w:val="000000"/>
          <w:kern w:val="24"/>
          <w:sz w:val="24"/>
          <w:szCs w:val="24"/>
          <w:vertAlign w:val="subscript"/>
        </w:rPr>
        <w:t>4</w:t>
      </w:r>
      <w:r w:rsidR="00C961FE" w:rsidRPr="004605F4">
        <w:rPr>
          <w:rFonts w:ascii="Times New Roman" w:hAnsi="Times New Roman"/>
          <w:color w:val="000000"/>
          <w:kern w:val="24"/>
          <w:sz w:val="24"/>
          <w:szCs w:val="24"/>
        </w:rPr>
        <w:t>- Zn 20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1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T</w:t>
      </w:r>
      <w:r w:rsidR="00C961FE" w:rsidRPr="004605F4">
        <w:rPr>
          <w:rFonts w:ascii="Times New Roman" w:hAnsi="Times New Roman"/>
          <w:color w:val="000000"/>
          <w:kern w:val="24"/>
          <w:sz w:val="24"/>
          <w:szCs w:val="24"/>
          <w:vertAlign w:val="subscript"/>
        </w:rPr>
        <w:t>5</w:t>
      </w:r>
      <w:r w:rsidR="00C961FE" w:rsidRPr="004605F4">
        <w:rPr>
          <w:rFonts w:ascii="Times New Roman" w:hAnsi="Times New Roman"/>
          <w:color w:val="000000"/>
          <w:kern w:val="24"/>
          <w:sz w:val="24"/>
          <w:szCs w:val="24"/>
        </w:rPr>
        <w:t>- Zn 30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1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T</w:t>
      </w:r>
      <w:r w:rsidR="00C961FE" w:rsidRPr="004605F4">
        <w:rPr>
          <w:rFonts w:ascii="Times New Roman" w:hAnsi="Times New Roman"/>
          <w:color w:val="000000"/>
          <w:kern w:val="24"/>
          <w:sz w:val="24"/>
          <w:szCs w:val="24"/>
          <w:vertAlign w:val="subscript"/>
        </w:rPr>
        <w:t>6</w:t>
      </w:r>
      <w:r w:rsidR="00C961FE" w:rsidRPr="004605F4">
        <w:rPr>
          <w:rFonts w:ascii="Times New Roman" w:hAnsi="Times New Roman"/>
          <w:color w:val="000000"/>
          <w:kern w:val="24"/>
          <w:sz w:val="24"/>
          <w:szCs w:val="24"/>
        </w:rPr>
        <w:t>- Zn 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2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T</w:t>
      </w:r>
      <w:r w:rsidR="00C961FE" w:rsidRPr="004605F4">
        <w:rPr>
          <w:rFonts w:ascii="Times New Roman" w:hAnsi="Times New Roman"/>
          <w:color w:val="000000"/>
          <w:kern w:val="24"/>
          <w:sz w:val="24"/>
          <w:szCs w:val="24"/>
          <w:vertAlign w:val="subscript"/>
        </w:rPr>
        <w:t>7</w:t>
      </w:r>
      <w:r w:rsidR="00C961FE" w:rsidRPr="004605F4">
        <w:rPr>
          <w:rFonts w:ascii="Times New Roman" w:hAnsi="Times New Roman"/>
          <w:color w:val="000000"/>
          <w:kern w:val="24"/>
          <w:sz w:val="24"/>
          <w:szCs w:val="24"/>
        </w:rPr>
        <w:t>- Zn 20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2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T</w:t>
      </w:r>
      <w:r w:rsidR="00C961FE" w:rsidRPr="004605F4">
        <w:rPr>
          <w:rFonts w:ascii="Times New Roman" w:hAnsi="Times New Roman"/>
          <w:color w:val="000000"/>
          <w:kern w:val="24"/>
          <w:sz w:val="24"/>
          <w:szCs w:val="24"/>
          <w:vertAlign w:val="subscript"/>
        </w:rPr>
        <w:t>8</w:t>
      </w:r>
      <w:r w:rsidR="00C961FE" w:rsidRPr="004605F4">
        <w:rPr>
          <w:rFonts w:ascii="Times New Roman" w:hAnsi="Times New Roman"/>
          <w:color w:val="000000"/>
          <w:kern w:val="24"/>
          <w:sz w:val="24"/>
          <w:szCs w:val="24"/>
        </w:rPr>
        <w:t>- Zn 30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2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The result</w:t>
      </w:r>
      <w:r w:rsidR="00143076">
        <w:rPr>
          <w:rFonts w:ascii="Times New Roman" w:hAnsi="Times New Roman"/>
          <w:color w:val="000000"/>
          <w:kern w:val="24"/>
          <w:sz w:val="24"/>
          <w:szCs w:val="24"/>
        </w:rPr>
        <w:t>s</w:t>
      </w:r>
      <w:r w:rsidR="00C961FE" w:rsidRPr="004605F4">
        <w:rPr>
          <w:rFonts w:ascii="Times New Roman" w:hAnsi="Times New Roman"/>
          <w:color w:val="000000"/>
          <w:kern w:val="24"/>
          <w:sz w:val="24"/>
          <w:szCs w:val="24"/>
        </w:rPr>
        <w:t xml:space="preserve"> </w:t>
      </w:r>
      <w:r w:rsidR="00143076">
        <w:rPr>
          <w:rFonts w:ascii="Times New Roman" w:hAnsi="Times New Roman"/>
          <w:color w:val="000000"/>
          <w:kern w:val="24"/>
          <w:sz w:val="24"/>
          <w:szCs w:val="24"/>
        </w:rPr>
        <w:t xml:space="preserve">indicated that </w:t>
      </w:r>
      <w:r w:rsidR="006660D2">
        <w:rPr>
          <w:rFonts w:ascii="Times New Roman" w:hAnsi="Times New Roman"/>
          <w:color w:val="000000"/>
          <w:kern w:val="24"/>
          <w:sz w:val="24"/>
          <w:szCs w:val="24"/>
        </w:rPr>
        <w:t xml:space="preserve">growth, </w:t>
      </w:r>
      <w:r w:rsidR="006660D2" w:rsidRPr="004605F4">
        <w:rPr>
          <w:rFonts w:ascii="Times New Roman" w:hAnsi="Times New Roman"/>
          <w:color w:val="000000"/>
          <w:kern w:val="24"/>
          <w:sz w:val="24"/>
          <w:szCs w:val="24"/>
        </w:rPr>
        <w:t>yield</w:t>
      </w:r>
      <w:r w:rsidR="00C961FE" w:rsidRPr="004605F4">
        <w:rPr>
          <w:rFonts w:ascii="Times New Roman" w:hAnsi="Times New Roman"/>
          <w:color w:val="000000"/>
          <w:kern w:val="24"/>
          <w:sz w:val="24"/>
          <w:szCs w:val="24"/>
        </w:rPr>
        <w:t xml:space="preserve"> attributes</w:t>
      </w:r>
      <w:r w:rsidR="00143076">
        <w:rPr>
          <w:rFonts w:ascii="Times New Roman" w:hAnsi="Times New Roman"/>
          <w:color w:val="000000"/>
          <w:kern w:val="24"/>
          <w:sz w:val="24"/>
          <w:szCs w:val="24"/>
        </w:rPr>
        <w:t xml:space="preserve"> and yield</w:t>
      </w:r>
      <w:r w:rsidR="00C961FE" w:rsidRPr="004605F4">
        <w:rPr>
          <w:rFonts w:ascii="Times New Roman" w:hAnsi="Times New Roman"/>
          <w:color w:val="000000"/>
          <w:kern w:val="24"/>
          <w:sz w:val="24"/>
          <w:szCs w:val="24"/>
        </w:rPr>
        <w:t xml:space="preserve"> viz. plant </w:t>
      </w:r>
      <w:r w:rsidR="008229AE" w:rsidRPr="004605F4">
        <w:rPr>
          <w:rFonts w:ascii="Times New Roman" w:hAnsi="Times New Roman"/>
          <w:sz w:val="24"/>
          <w:szCs w:val="24"/>
        </w:rPr>
        <w:t>height, branches plant</w:t>
      </w:r>
      <w:r w:rsidR="008229AE" w:rsidRPr="004605F4">
        <w:rPr>
          <w:rFonts w:ascii="Times New Roman" w:hAnsi="Times New Roman"/>
          <w:sz w:val="24"/>
          <w:szCs w:val="24"/>
          <w:vertAlign w:val="superscript"/>
        </w:rPr>
        <w:t>-1</w:t>
      </w:r>
      <w:r w:rsidR="00143076">
        <w:rPr>
          <w:rFonts w:ascii="Times New Roman" w:hAnsi="Times New Roman"/>
          <w:sz w:val="24"/>
          <w:szCs w:val="24"/>
        </w:rPr>
        <w:t>, d</w:t>
      </w:r>
      <w:r w:rsidR="008229AE" w:rsidRPr="004605F4">
        <w:rPr>
          <w:rFonts w:ascii="Times New Roman" w:hAnsi="Times New Roman"/>
          <w:sz w:val="24"/>
          <w:szCs w:val="24"/>
        </w:rPr>
        <w:t>ry weight of plant, No. of pods plant</w:t>
      </w:r>
      <w:r w:rsidR="008229AE" w:rsidRPr="004605F4">
        <w:rPr>
          <w:rFonts w:ascii="Times New Roman" w:hAnsi="Times New Roman"/>
          <w:sz w:val="24"/>
          <w:szCs w:val="24"/>
          <w:vertAlign w:val="superscript"/>
        </w:rPr>
        <w:t>-1</w:t>
      </w:r>
      <w:r w:rsidR="008229AE" w:rsidRPr="004605F4">
        <w:rPr>
          <w:rFonts w:ascii="Times New Roman" w:hAnsi="Times New Roman"/>
          <w:sz w:val="24"/>
          <w:szCs w:val="24"/>
        </w:rPr>
        <w:t>, No. of seeds pod</w:t>
      </w:r>
      <w:r w:rsidR="008229AE" w:rsidRPr="004605F4">
        <w:rPr>
          <w:rFonts w:ascii="Times New Roman" w:hAnsi="Times New Roman"/>
          <w:sz w:val="24"/>
          <w:szCs w:val="24"/>
          <w:vertAlign w:val="superscript"/>
        </w:rPr>
        <w:t>-1</w:t>
      </w:r>
      <w:r w:rsidR="008229AE" w:rsidRPr="004605F4">
        <w:rPr>
          <w:rFonts w:ascii="Times New Roman" w:hAnsi="Times New Roman"/>
          <w:sz w:val="24"/>
          <w:szCs w:val="24"/>
        </w:rPr>
        <w:t xml:space="preserve">, grain yield, biological yield and </w:t>
      </w:r>
      <w:proofErr w:type="spellStart"/>
      <w:r w:rsidR="008229AE" w:rsidRPr="004605F4">
        <w:rPr>
          <w:rFonts w:ascii="Times New Roman" w:hAnsi="Times New Roman"/>
          <w:sz w:val="24"/>
          <w:szCs w:val="24"/>
        </w:rPr>
        <w:t>stover</w:t>
      </w:r>
      <w:proofErr w:type="spellEnd"/>
      <w:r w:rsidR="008229AE" w:rsidRPr="004605F4">
        <w:rPr>
          <w:rFonts w:ascii="Times New Roman" w:hAnsi="Times New Roman"/>
          <w:sz w:val="24"/>
          <w:szCs w:val="24"/>
        </w:rPr>
        <w:t xml:space="preserve"> yield were increased significantly and</w:t>
      </w:r>
      <w:r w:rsidR="00143076">
        <w:rPr>
          <w:rFonts w:ascii="Times New Roman" w:hAnsi="Times New Roman"/>
          <w:sz w:val="24"/>
          <w:szCs w:val="24"/>
        </w:rPr>
        <w:t xml:space="preserve"> found</w:t>
      </w:r>
      <w:r w:rsidR="008229AE" w:rsidRPr="004605F4">
        <w:rPr>
          <w:rFonts w:ascii="Times New Roman" w:hAnsi="Times New Roman"/>
          <w:sz w:val="24"/>
          <w:szCs w:val="24"/>
        </w:rPr>
        <w:t xml:space="preserve"> better all treatments</w:t>
      </w:r>
      <w:r w:rsidR="00143076">
        <w:rPr>
          <w:rFonts w:ascii="Times New Roman" w:hAnsi="Times New Roman"/>
          <w:sz w:val="24"/>
          <w:szCs w:val="24"/>
        </w:rPr>
        <w:t>,</w:t>
      </w:r>
      <w:r w:rsidR="008229AE" w:rsidRPr="004605F4">
        <w:rPr>
          <w:rFonts w:ascii="Times New Roman" w:hAnsi="Times New Roman"/>
          <w:sz w:val="24"/>
          <w:szCs w:val="24"/>
        </w:rPr>
        <w:t xml:space="preserve"> over control</w:t>
      </w:r>
      <w:r w:rsidR="00143076">
        <w:rPr>
          <w:rFonts w:ascii="Times New Roman" w:hAnsi="Times New Roman"/>
          <w:sz w:val="24"/>
          <w:szCs w:val="24"/>
        </w:rPr>
        <w:t>,</w:t>
      </w:r>
      <w:r w:rsidR="007A0E16" w:rsidRPr="004605F4">
        <w:rPr>
          <w:rFonts w:ascii="Times New Roman" w:hAnsi="Times New Roman"/>
          <w:sz w:val="24"/>
          <w:szCs w:val="24"/>
        </w:rPr>
        <w:t xml:space="preserve"> except T</w:t>
      </w:r>
      <w:r w:rsidR="007A0E16" w:rsidRPr="004605F4">
        <w:rPr>
          <w:rFonts w:ascii="Times New Roman" w:hAnsi="Times New Roman"/>
          <w:sz w:val="24"/>
          <w:szCs w:val="24"/>
          <w:vertAlign w:val="subscript"/>
        </w:rPr>
        <w:t>1</w:t>
      </w:r>
      <w:r w:rsidR="00143076">
        <w:rPr>
          <w:rFonts w:ascii="Times New Roman" w:hAnsi="Times New Roman"/>
          <w:sz w:val="24"/>
          <w:szCs w:val="24"/>
          <w:vertAlign w:val="subscript"/>
        </w:rPr>
        <w:t>.</w:t>
      </w:r>
      <w:r w:rsidR="007A0E16" w:rsidRPr="004605F4">
        <w:rPr>
          <w:rFonts w:ascii="Times New Roman" w:hAnsi="Times New Roman"/>
          <w:sz w:val="24"/>
          <w:szCs w:val="24"/>
          <w:vertAlign w:val="subscript"/>
        </w:rPr>
        <w:t xml:space="preserve"> </w:t>
      </w:r>
      <w:r w:rsidR="00143076">
        <w:rPr>
          <w:rFonts w:ascii="Times New Roman" w:hAnsi="Times New Roman"/>
          <w:sz w:val="24"/>
          <w:szCs w:val="24"/>
        </w:rPr>
        <w:t xml:space="preserve">The </w:t>
      </w:r>
      <w:r w:rsidR="007A0E16" w:rsidRPr="004605F4">
        <w:rPr>
          <w:rFonts w:ascii="Times New Roman" w:hAnsi="Times New Roman"/>
          <w:sz w:val="24"/>
          <w:szCs w:val="24"/>
        </w:rPr>
        <w:t xml:space="preserve"> highest value</w:t>
      </w:r>
      <w:r w:rsidR="00143076">
        <w:rPr>
          <w:rFonts w:ascii="Times New Roman" w:hAnsi="Times New Roman"/>
          <w:sz w:val="24"/>
          <w:szCs w:val="24"/>
        </w:rPr>
        <w:t>s in respect to</w:t>
      </w:r>
      <w:r w:rsidR="007A0E16" w:rsidRPr="004605F4">
        <w:rPr>
          <w:rFonts w:ascii="Times New Roman" w:hAnsi="Times New Roman"/>
          <w:sz w:val="24"/>
          <w:szCs w:val="24"/>
        </w:rPr>
        <w:t xml:space="preserve"> plant height (33.86cm, 34.09%), branches plant</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xml:space="preserve"> (8.00, 60%), dry weight of plant(19.74 g plant</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38.52%) , No. of pods plant</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xml:space="preserve"> (50.33, 14.39%), No. of seeds pod</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xml:space="preserve"> (1.50, 150%) grain yield (32.27 g plant</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xml:space="preserve">, 39.51%), </w:t>
      </w:r>
      <w:proofErr w:type="spellStart"/>
      <w:r w:rsidR="007A0E16" w:rsidRPr="004605F4">
        <w:rPr>
          <w:rFonts w:ascii="Times New Roman" w:hAnsi="Times New Roman"/>
          <w:sz w:val="24"/>
          <w:szCs w:val="24"/>
        </w:rPr>
        <w:t>stover</w:t>
      </w:r>
      <w:proofErr w:type="spellEnd"/>
      <w:r w:rsidR="007A0E16" w:rsidRPr="004605F4">
        <w:rPr>
          <w:rFonts w:ascii="Times New Roman" w:hAnsi="Times New Roman"/>
          <w:sz w:val="24"/>
          <w:szCs w:val="24"/>
        </w:rPr>
        <w:t xml:space="preserve"> yield (72.95 g plant</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45.54%) and biological yield (40.68 g plant</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42.81%) recorded in T</w:t>
      </w:r>
      <w:r w:rsidR="007A0E16" w:rsidRPr="004605F4">
        <w:rPr>
          <w:rFonts w:ascii="Times New Roman" w:hAnsi="Times New Roman"/>
          <w:sz w:val="24"/>
          <w:szCs w:val="24"/>
          <w:vertAlign w:val="subscript"/>
        </w:rPr>
        <w:t>5</w:t>
      </w:r>
      <w:r w:rsidR="007A0E16" w:rsidRPr="004605F4">
        <w:rPr>
          <w:rFonts w:ascii="Times New Roman" w:hAnsi="Times New Roman"/>
          <w:sz w:val="24"/>
          <w:szCs w:val="24"/>
        </w:rPr>
        <w:t xml:space="preserve"> followed by T</w:t>
      </w:r>
      <w:r w:rsidR="007A0E16" w:rsidRPr="004605F4">
        <w:rPr>
          <w:rFonts w:ascii="Times New Roman" w:hAnsi="Times New Roman"/>
          <w:sz w:val="24"/>
          <w:szCs w:val="24"/>
          <w:vertAlign w:val="subscript"/>
        </w:rPr>
        <w:t>3</w:t>
      </w:r>
      <w:r w:rsidR="007A0E16" w:rsidRPr="004605F4">
        <w:rPr>
          <w:rFonts w:ascii="Times New Roman" w:hAnsi="Times New Roman"/>
          <w:sz w:val="24"/>
          <w:szCs w:val="24"/>
        </w:rPr>
        <w:t xml:space="preserve"> and T</w:t>
      </w:r>
      <w:r w:rsidR="007A0E16" w:rsidRPr="004605F4">
        <w:rPr>
          <w:rFonts w:ascii="Times New Roman" w:hAnsi="Times New Roman"/>
          <w:sz w:val="24"/>
          <w:szCs w:val="24"/>
          <w:vertAlign w:val="subscript"/>
        </w:rPr>
        <w:t>8</w:t>
      </w:r>
      <w:r w:rsidR="007A0E16" w:rsidRPr="004605F4">
        <w:rPr>
          <w:rFonts w:ascii="Times New Roman" w:hAnsi="Times New Roman"/>
          <w:sz w:val="24"/>
          <w:szCs w:val="24"/>
        </w:rPr>
        <w:t xml:space="preserve">. The maximum nutrient concentration and its corresponding </w:t>
      </w:r>
      <w:r w:rsidR="00143076">
        <w:rPr>
          <w:rFonts w:ascii="Times New Roman" w:hAnsi="Times New Roman"/>
          <w:sz w:val="24"/>
          <w:szCs w:val="24"/>
        </w:rPr>
        <w:t xml:space="preserve">uptake of </w:t>
      </w:r>
      <w:proofErr w:type="gramStart"/>
      <w:r w:rsidR="00F5285D" w:rsidRPr="004605F4">
        <w:rPr>
          <w:rFonts w:ascii="Times New Roman" w:hAnsi="Times New Roman"/>
          <w:sz w:val="24"/>
          <w:szCs w:val="24"/>
        </w:rPr>
        <w:t>N,P</w:t>
      </w:r>
      <w:proofErr w:type="gramEnd"/>
      <w:r w:rsidR="00F5285D" w:rsidRPr="004605F4">
        <w:rPr>
          <w:rFonts w:ascii="Times New Roman" w:hAnsi="Times New Roman"/>
          <w:sz w:val="24"/>
          <w:szCs w:val="24"/>
        </w:rPr>
        <w:t>,K content in grain (3.66 %N, 0.59%P, 0.72%K) and in straw (2.20 %N, 0.34%P, 1.57%K) recorded in T</w:t>
      </w:r>
      <w:r w:rsidR="00F5285D" w:rsidRPr="004605F4">
        <w:rPr>
          <w:rFonts w:ascii="Times New Roman" w:hAnsi="Times New Roman"/>
          <w:sz w:val="24"/>
          <w:szCs w:val="24"/>
          <w:vertAlign w:val="subscript"/>
        </w:rPr>
        <w:t>5</w:t>
      </w:r>
      <w:r w:rsidR="00F5285D" w:rsidRPr="004605F4">
        <w:rPr>
          <w:rFonts w:ascii="Times New Roman" w:hAnsi="Times New Roman"/>
          <w:sz w:val="24"/>
          <w:szCs w:val="24"/>
        </w:rPr>
        <w:t>, followed by T</w:t>
      </w:r>
      <w:r w:rsidR="00F5285D" w:rsidRPr="004605F4">
        <w:rPr>
          <w:rFonts w:ascii="Times New Roman" w:hAnsi="Times New Roman"/>
          <w:sz w:val="24"/>
          <w:szCs w:val="24"/>
          <w:vertAlign w:val="subscript"/>
        </w:rPr>
        <w:t>4</w:t>
      </w:r>
      <w:r w:rsidR="00F5285D" w:rsidRPr="004605F4">
        <w:rPr>
          <w:rFonts w:ascii="Times New Roman" w:hAnsi="Times New Roman"/>
          <w:sz w:val="24"/>
          <w:szCs w:val="24"/>
        </w:rPr>
        <w:t xml:space="preserve"> and T</w:t>
      </w:r>
      <w:r w:rsidR="00F5285D" w:rsidRPr="004605F4">
        <w:rPr>
          <w:rFonts w:ascii="Times New Roman" w:hAnsi="Times New Roman"/>
          <w:sz w:val="24"/>
          <w:szCs w:val="24"/>
          <w:vertAlign w:val="subscript"/>
        </w:rPr>
        <w:t>8</w:t>
      </w:r>
      <w:r w:rsidR="00F5285D" w:rsidRPr="004605F4">
        <w:rPr>
          <w:rFonts w:ascii="Times New Roman" w:hAnsi="Times New Roman"/>
          <w:sz w:val="24"/>
          <w:szCs w:val="24"/>
        </w:rPr>
        <w:t xml:space="preserve">. </w:t>
      </w:r>
      <w:r w:rsidR="000A2998">
        <w:rPr>
          <w:rFonts w:ascii="Times New Roman" w:hAnsi="Times New Roman"/>
          <w:sz w:val="24"/>
          <w:szCs w:val="24"/>
        </w:rPr>
        <w:t>The Zinc and m</w:t>
      </w:r>
      <w:r w:rsidR="00F5285D" w:rsidRPr="004605F4">
        <w:rPr>
          <w:rFonts w:ascii="Times New Roman" w:hAnsi="Times New Roman"/>
          <w:sz w:val="24"/>
          <w:szCs w:val="24"/>
        </w:rPr>
        <w:t>o</w:t>
      </w:r>
      <w:r w:rsidR="000A2998">
        <w:rPr>
          <w:rFonts w:ascii="Times New Roman" w:hAnsi="Times New Roman"/>
          <w:sz w:val="24"/>
          <w:szCs w:val="24"/>
        </w:rPr>
        <w:t>lybdenum concentration</w:t>
      </w:r>
      <w:r w:rsidR="00F5285D" w:rsidRPr="004605F4">
        <w:rPr>
          <w:rFonts w:ascii="Times New Roman" w:hAnsi="Times New Roman"/>
          <w:sz w:val="24"/>
          <w:szCs w:val="24"/>
        </w:rPr>
        <w:t xml:space="preserve"> in grain (58.09 mg kg</w:t>
      </w:r>
      <w:r w:rsidR="00F5285D" w:rsidRPr="004605F4">
        <w:rPr>
          <w:rFonts w:ascii="Times New Roman" w:hAnsi="Times New Roman"/>
          <w:sz w:val="24"/>
          <w:szCs w:val="24"/>
          <w:vertAlign w:val="superscript"/>
        </w:rPr>
        <w:t>-1</w:t>
      </w:r>
      <w:r w:rsidR="000A2998">
        <w:rPr>
          <w:rFonts w:ascii="Times New Roman" w:hAnsi="Times New Roman"/>
          <w:sz w:val="24"/>
          <w:szCs w:val="24"/>
        </w:rPr>
        <w:t xml:space="preserve"> and</w:t>
      </w:r>
      <w:r w:rsidR="00F5285D" w:rsidRPr="004605F4">
        <w:rPr>
          <w:rFonts w:ascii="Times New Roman" w:hAnsi="Times New Roman"/>
          <w:sz w:val="24"/>
          <w:szCs w:val="24"/>
        </w:rPr>
        <w:t xml:space="preserve"> 1.59 mg kg</w:t>
      </w:r>
      <w:r w:rsidR="00F5285D" w:rsidRPr="004605F4">
        <w:rPr>
          <w:rFonts w:ascii="Times New Roman" w:hAnsi="Times New Roman"/>
          <w:sz w:val="24"/>
          <w:szCs w:val="24"/>
          <w:vertAlign w:val="superscript"/>
        </w:rPr>
        <w:t>-1</w:t>
      </w:r>
      <w:r w:rsidR="00F5285D" w:rsidRPr="004605F4">
        <w:rPr>
          <w:rFonts w:ascii="Times New Roman" w:hAnsi="Times New Roman"/>
          <w:sz w:val="24"/>
          <w:szCs w:val="24"/>
        </w:rPr>
        <w:t>) and in straw (56.56 mg kg</w:t>
      </w:r>
      <w:r w:rsidR="00F5285D" w:rsidRPr="004605F4">
        <w:rPr>
          <w:rFonts w:ascii="Times New Roman" w:hAnsi="Times New Roman"/>
          <w:sz w:val="24"/>
          <w:szCs w:val="24"/>
          <w:vertAlign w:val="superscript"/>
        </w:rPr>
        <w:t>-1</w:t>
      </w:r>
      <w:r w:rsidR="000A2998">
        <w:rPr>
          <w:rFonts w:ascii="Times New Roman" w:hAnsi="Times New Roman"/>
          <w:sz w:val="24"/>
          <w:szCs w:val="24"/>
        </w:rPr>
        <w:t xml:space="preserve"> and</w:t>
      </w:r>
      <w:r w:rsidR="00F5285D" w:rsidRPr="004605F4">
        <w:rPr>
          <w:rFonts w:ascii="Times New Roman" w:hAnsi="Times New Roman"/>
          <w:sz w:val="24"/>
          <w:szCs w:val="24"/>
        </w:rPr>
        <w:t xml:space="preserve"> 1.02 mg kg</w:t>
      </w:r>
      <w:r w:rsidR="00F5285D" w:rsidRPr="004605F4">
        <w:rPr>
          <w:rFonts w:ascii="Times New Roman" w:hAnsi="Times New Roman"/>
          <w:sz w:val="24"/>
          <w:szCs w:val="24"/>
          <w:vertAlign w:val="superscript"/>
        </w:rPr>
        <w:t>-1</w:t>
      </w:r>
      <w:r w:rsidR="00F5285D" w:rsidRPr="004605F4">
        <w:rPr>
          <w:rFonts w:ascii="Times New Roman" w:hAnsi="Times New Roman"/>
          <w:sz w:val="24"/>
          <w:szCs w:val="24"/>
        </w:rPr>
        <w:t>)</w:t>
      </w:r>
      <w:r w:rsidR="000A2998">
        <w:rPr>
          <w:rFonts w:ascii="Times New Roman" w:hAnsi="Times New Roman"/>
          <w:sz w:val="24"/>
          <w:szCs w:val="24"/>
        </w:rPr>
        <w:t xml:space="preserve"> were</w:t>
      </w:r>
      <w:r w:rsidR="00F5285D" w:rsidRPr="004605F4">
        <w:rPr>
          <w:rFonts w:ascii="Times New Roman" w:hAnsi="Times New Roman"/>
          <w:sz w:val="24"/>
          <w:szCs w:val="24"/>
        </w:rPr>
        <w:t xml:space="preserve"> registered in T</w:t>
      </w:r>
      <w:r w:rsidR="00F5285D" w:rsidRPr="004605F4">
        <w:rPr>
          <w:rFonts w:ascii="Times New Roman" w:hAnsi="Times New Roman"/>
          <w:sz w:val="24"/>
          <w:szCs w:val="24"/>
          <w:vertAlign w:val="subscript"/>
        </w:rPr>
        <w:t>8</w:t>
      </w:r>
      <w:r w:rsidR="00F5285D" w:rsidRPr="004605F4">
        <w:rPr>
          <w:rFonts w:ascii="Times New Roman" w:hAnsi="Times New Roman"/>
          <w:sz w:val="24"/>
          <w:szCs w:val="24"/>
        </w:rPr>
        <w:t xml:space="preserve">. The highest uptake of NPK </w:t>
      </w:r>
      <w:r w:rsidR="000A2998">
        <w:rPr>
          <w:rFonts w:ascii="Times New Roman" w:hAnsi="Times New Roman"/>
          <w:sz w:val="24"/>
          <w:szCs w:val="24"/>
        </w:rPr>
        <w:t xml:space="preserve">and </w:t>
      </w:r>
      <w:r w:rsidR="000A2998" w:rsidRPr="004605F4">
        <w:rPr>
          <w:rFonts w:ascii="Times New Roman" w:hAnsi="Times New Roman"/>
          <w:sz w:val="24"/>
          <w:szCs w:val="24"/>
        </w:rPr>
        <w:t xml:space="preserve">Zn </w:t>
      </w:r>
      <w:r w:rsidR="00F5285D" w:rsidRPr="004605F4">
        <w:rPr>
          <w:rFonts w:ascii="Times New Roman" w:hAnsi="Times New Roman"/>
          <w:sz w:val="24"/>
          <w:szCs w:val="24"/>
        </w:rPr>
        <w:t>(0.208 g pot</w:t>
      </w:r>
      <w:r w:rsidR="00F5285D" w:rsidRPr="004605F4">
        <w:rPr>
          <w:rFonts w:ascii="Times New Roman" w:hAnsi="Times New Roman"/>
          <w:sz w:val="24"/>
          <w:szCs w:val="24"/>
          <w:vertAlign w:val="superscript"/>
        </w:rPr>
        <w:t>-1</w:t>
      </w:r>
      <w:r w:rsidR="00F5285D" w:rsidRPr="004605F4">
        <w:rPr>
          <w:rFonts w:ascii="Times New Roman" w:hAnsi="Times New Roman"/>
          <w:sz w:val="24"/>
          <w:szCs w:val="24"/>
        </w:rPr>
        <w:t>,</w:t>
      </w:r>
      <w:r w:rsidR="00F5285D" w:rsidRPr="004605F4">
        <w:rPr>
          <w:rFonts w:ascii="Times New Roman" w:hAnsi="Times New Roman"/>
          <w:sz w:val="24"/>
          <w:szCs w:val="24"/>
          <w:vertAlign w:val="superscript"/>
        </w:rPr>
        <w:t xml:space="preserve"> </w:t>
      </w:r>
      <w:r w:rsidR="00F5285D" w:rsidRPr="004605F4">
        <w:rPr>
          <w:rFonts w:ascii="Times New Roman" w:hAnsi="Times New Roman"/>
          <w:sz w:val="24"/>
          <w:szCs w:val="24"/>
        </w:rPr>
        <w:t>0.033 g pot</w:t>
      </w:r>
      <w:r w:rsidR="00F5285D" w:rsidRPr="004605F4">
        <w:rPr>
          <w:rFonts w:ascii="Times New Roman" w:hAnsi="Times New Roman"/>
          <w:sz w:val="24"/>
          <w:szCs w:val="24"/>
          <w:vertAlign w:val="superscript"/>
        </w:rPr>
        <w:t>-1</w:t>
      </w:r>
      <w:r w:rsidR="00F5285D" w:rsidRPr="004605F4">
        <w:rPr>
          <w:rFonts w:ascii="Times New Roman" w:hAnsi="Times New Roman"/>
          <w:sz w:val="24"/>
          <w:szCs w:val="24"/>
        </w:rPr>
        <w:t>,0.087 g pot</w:t>
      </w:r>
      <w:r w:rsidR="00F5285D" w:rsidRPr="004605F4">
        <w:rPr>
          <w:rFonts w:ascii="Times New Roman" w:hAnsi="Times New Roman"/>
          <w:sz w:val="24"/>
          <w:szCs w:val="24"/>
          <w:vertAlign w:val="superscript"/>
        </w:rPr>
        <w:t>-1</w:t>
      </w:r>
      <w:r w:rsidR="000A2998">
        <w:rPr>
          <w:rFonts w:ascii="Times New Roman" w:hAnsi="Times New Roman"/>
          <w:sz w:val="24"/>
          <w:szCs w:val="24"/>
          <w:vertAlign w:val="superscript"/>
        </w:rPr>
        <w:t xml:space="preserve"> </w:t>
      </w:r>
      <w:r w:rsidR="000A2998">
        <w:rPr>
          <w:rFonts w:ascii="Times New Roman" w:hAnsi="Times New Roman"/>
          <w:sz w:val="24"/>
          <w:szCs w:val="24"/>
        </w:rPr>
        <w:t>and</w:t>
      </w:r>
      <w:r w:rsidR="000A2998" w:rsidRPr="000A2998">
        <w:rPr>
          <w:rFonts w:ascii="Times New Roman" w:hAnsi="Times New Roman"/>
          <w:sz w:val="24"/>
          <w:szCs w:val="24"/>
        </w:rPr>
        <w:t xml:space="preserve"> </w:t>
      </w:r>
      <w:r w:rsidR="000A2998" w:rsidRPr="004605F4">
        <w:rPr>
          <w:rFonts w:ascii="Times New Roman" w:hAnsi="Times New Roman"/>
          <w:sz w:val="24"/>
          <w:szCs w:val="24"/>
        </w:rPr>
        <w:t>4.13 mg pot</w:t>
      </w:r>
      <w:r w:rsidR="000A2998" w:rsidRPr="004605F4">
        <w:rPr>
          <w:rFonts w:ascii="Times New Roman" w:hAnsi="Times New Roman"/>
          <w:sz w:val="24"/>
          <w:szCs w:val="24"/>
          <w:vertAlign w:val="superscript"/>
        </w:rPr>
        <w:t>-1</w:t>
      </w:r>
      <w:r w:rsidR="000A2998">
        <w:rPr>
          <w:rFonts w:ascii="Times New Roman" w:hAnsi="Times New Roman"/>
          <w:sz w:val="24"/>
          <w:szCs w:val="24"/>
        </w:rPr>
        <w:t>, respectively</w:t>
      </w:r>
      <w:r w:rsidR="00F5285D" w:rsidRPr="004605F4">
        <w:rPr>
          <w:rFonts w:ascii="Times New Roman" w:hAnsi="Times New Roman"/>
          <w:sz w:val="24"/>
          <w:szCs w:val="24"/>
        </w:rPr>
        <w:t>) in T</w:t>
      </w:r>
      <w:r w:rsidR="00F5285D" w:rsidRPr="004605F4">
        <w:rPr>
          <w:rFonts w:ascii="Times New Roman" w:hAnsi="Times New Roman"/>
          <w:sz w:val="24"/>
          <w:szCs w:val="24"/>
          <w:vertAlign w:val="subscript"/>
        </w:rPr>
        <w:t>5</w:t>
      </w:r>
      <w:r w:rsidR="00F5285D" w:rsidRPr="004605F4">
        <w:rPr>
          <w:rFonts w:ascii="Times New Roman" w:hAnsi="Times New Roman"/>
          <w:sz w:val="24"/>
          <w:szCs w:val="24"/>
        </w:rPr>
        <w:t xml:space="preserve"> and Mo uptake (0.086 mg pot</w:t>
      </w:r>
      <w:r w:rsidR="00F5285D" w:rsidRPr="004605F4">
        <w:rPr>
          <w:rFonts w:ascii="Times New Roman" w:hAnsi="Times New Roman"/>
          <w:sz w:val="24"/>
          <w:szCs w:val="24"/>
          <w:vertAlign w:val="superscript"/>
        </w:rPr>
        <w:t>-1</w:t>
      </w:r>
      <w:r w:rsidR="00F5285D" w:rsidRPr="004605F4">
        <w:rPr>
          <w:rFonts w:ascii="Times New Roman" w:hAnsi="Times New Roman"/>
          <w:sz w:val="24"/>
          <w:szCs w:val="24"/>
        </w:rPr>
        <w:t>) in T</w:t>
      </w:r>
      <w:r w:rsidR="00F5285D" w:rsidRPr="004605F4">
        <w:rPr>
          <w:rFonts w:ascii="Times New Roman" w:hAnsi="Times New Roman"/>
          <w:sz w:val="24"/>
          <w:szCs w:val="24"/>
          <w:vertAlign w:val="subscript"/>
        </w:rPr>
        <w:t>8</w:t>
      </w:r>
      <w:r w:rsidR="00F5285D" w:rsidRPr="004605F4">
        <w:rPr>
          <w:rFonts w:ascii="Times New Roman" w:hAnsi="Times New Roman"/>
          <w:sz w:val="24"/>
          <w:szCs w:val="24"/>
        </w:rPr>
        <w:t xml:space="preserve">. </w:t>
      </w:r>
      <w:r w:rsidR="00782525" w:rsidRPr="004605F4">
        <w:rPr>
          <w:rFonts w:ascii="Times New Roman" w:hAnsi="Times New Roman"/>
          <w:sz w:val="24"/>
          <w:szCs w:val="24"/>
        </w:rPr>
        <w:t xml:space="preserve"> Maximum protein content</w:t>
      </w:r>
      <w:r w:rsidR="000A2998">
        <w:rPr>
          <w:rFonts w:ascii="Times New Roman" w:hAnsi="Times New Roman"/>
          <w:sz w:val="24"/>
          <w:szCs w:val="24"/>
        </w:rPr>
        <w:t xml:space="preserve"> in seed</w:t>
      </w:r>
      <w:r w:rsidR="00782525" w:rsidRPr="004605F4">
        <w:rPr>
          <w:rFonts w:ascii="Times New Roman" w:hAnsi="Times New Roman"/>
          <w:sz w:val="24"/>
          <w:szCs w:val="24"/>
        </w:rPr>
        <w:t xml:space="preserve"> (22.88%)</w:t>
      </w:r>
      <w:r w:rsidR="000A2998">
        <w:rPr>
          <w:rFonts w:ascii="Times New Roman" w:hAnsi="Times New Roman"/>
          <w:sz w:val="24"/>
          <w:szCs w:val="24"/>
        </w:rPr>
        <w:t xml:space="preserve"> was</w:t>
      </w:r>
      <w:r w:rsidR="00782525" w:rsidRPr="004605F4">
        <w:rPr>
          <w:rFonts w:ascii="Times New Roman" w:hAnsi="Times New Roman"/>
          <w:sz w:val="24"/>
          <w:szCs w:val="24"/>
        </w:rPr>
        <w:t xml:space="preserve"> observed in (T</w:t>
      </w:r>
      <w:r w:rsidR="00782525" w:rsidRPr="004605F4">
        <w:rPr>
          <w:rFonts w:ascii="Times New Roman" w:hAnsi="Times New Roman"/>
          <w:sz w:val="24"/>
          <w:szCs w:val="24"/>
          <w:vertAlign w:val="subscript"/>
        </w:rPr>
        <w:t>5</w:t>
      </w:r>
      <w:r w:rsidR="00782525" w:rsidRPr="004605F4">
        <w:rPr>
          <w:rFonts w:ascii="Times New Roman" w:hAnsi="Times New Roman"/>
          <w:sz w:val="24"/>
          <w:szCs w:val="24"/>
        </w:rPr>
        <w:t>) followed by T</w:t>
      </w:r>
      <w:r w:rsidR="00782525" w:rsidRPr="004605F4">
        <w:rPr>
          <w:rFonts w:ascii="Times New Roman" w:hAnsi="Times New Roman"/>
          <w:sz w:val="24"/>
          <w:szCs w:val="24"/>
          <w:vertAlign w:val="subscript"/>
        </w:rPr>
        <w:t>4</w:t>
      </w:r>
      <w:r w:rsidR="00782525" w:rsidRPr="004605F4">
        <w:rPr>
          <w:rFonts w:ascii="Times New Roman" w:hAnsi="Times New Roman"/>
          <w:sz w:val="24"/>
          <w:szCs w:val="24"/>
        </w:rPr>
        <w:t xml:space="preserve"> and T8. </w:t>
      </w:r>
      <w:r w:rsidR="00F5285D" w:rsidRPr="004605F4">
        <w:rPr>
          <w:rFonts w:ascii="Times New Roman" w:hAnsi="Times New Roman"/>
          <w:sz w:val="24"/>
          <w:szCs w:val="24"/>
        </w:rPr>
        <w:t>The T</w:t>
      </w:r>
      <w:r w:rsidR="00F5285D" w:rsidRPr="004605F4">
        <w:rPr>
          <w:rFonts w:ascii="Times New Roman" w:hAnsi="Times New Roman"/>
          <w:sz w:val="24"/>
          <w:szCs w:val="24"/>
          <w:vertAlign w:val="subscript"/>
        </w:rPr>
        <w:t xml:space="preserve">5 </w:t>
      </w:r>
      <w:r w:rsidR="00782525" w:rsidRPr="004605F4">
        <w:rPr>
          <w:rFonts w:ascii="Times New Roman" w:hAnsi="Times New Roman"/>
          <w:sz w:val="24"/>
          <w:szCs w:val="24"/>
        </w:rPr>
        <w:t>(</w:t>
      </w:r>
      <w:r w:rsidR="00782525" w:rsidRPr="004605F4">
        <w:rPr>
          <w:rFonts w:ascii="Times New Roman" w:hAnsi="Times New Roman"/>
          <w:color w:val="000000"/>
          <w:kern w:val="24"/>
          <w:sz w:val="24"/>
          <w:szCs w:val="24"/>
        </w:rPr>
        <w:t>Zn 30 kg ha</w:t>
      </w:r>
      <w:r w:rsidR="00782525" w:rsidRPr="004605F4">
        <w:rPr>
          <w:rFonts w:ascii="Times New Roman" w:hAnsi="Times New Roman"/>
          <w:color w:val="000000"/>
          <w:kern w:val="24"/>
          <w:sz w:val="24"/>
          <w:szCs w:val="24"/>
          <w:vertAlign w:val="superscript"/>
        </w:rPr>
        <w:t>-1</w:t>
      </w:r>
      <w:r w:rsidR="00782525" w:rsidRPr="004605F4">
        <w:rPr>
          <w:rFonts w:ascii="Times New Roman" w:hAnsi="Times New Roman"/>
          <w:color w:val="000000"/>
          <w:kern w:val="24"/>
          <w:sz w:val="24"/>
          <w:szCs w:val="24"/>
        </w:rPr>
        <w:t xml:space="preserve"> + Mo 1 kg ha</w:t>
      </w:r>
      <w:r w:rsidR="00782525" w:rsidRPr="004605F4">
        <w:rPr>
          <w:rFonts w:ascii="Times New Roman" w:hAnsi="Times New Roman"/>
          <w:color w:val="000000"/>
          <w:kern w:val="24"/>
          <w:sz w:val="24"/>
          <w:szCs w:val="24"/>
          <w:vertAlign w:val="superscript"/>
        </w:rPr>
        <w:t>-</w:t>
      </w:r>
      <w:r w:rsidR="00782525" w:rsidRPr="004605F4">
        <w:rPr>
          <w:rFonts w:ascii="Times New Roman" w:hAnsi="Times New Roman"/>
          <w:color w:val="000000"/>
          <w:kern w:val="24"/>
          <w:sz w:val="24"/>
          <w:szCs w:val="24"/>
        </w:rPr>
        <w:t xml:space="preserve">1) </w:t>
      </w:r>
      <w:r w:rsidR="00F5285D" w:rsidRPr="004605F4">
        <w:rPr>
          <w:rFonts w:ascii="Times New Roman" w:hAnsi="Times New Roman"/>
          <w:sz w:val="24"/>
          <w:szCs w:val="24"/>
        </w:rPr>
        <w:t>treatment was proved most superior in respect to growth, yield, nutrient concentration and corresponding uptake among treatments.</w:t>
      </w:r>
      <w:r w:rsidR="00782525" w:rsidRPr="004605F4">
        <w:rPr>
          <w:rFonts w:ascii="Times New Roman" w:hAnsi="Times New Roman"/>
          <w:sz w:val="24"/>
          <w:szCs w:val="24"/>
        </w:rPr>
        <w:t xml:space="preserve"> The application of Zn and Mo with different doses enhanced the soil quality and increase the nutrient availa</w:t>
      </w:r>
      <w:r w:rsidR="000A2998">
        <w:rPr>
          <w:rFonts w:ascii="Times New Roman" w:hAnsi="Times New Roman"/>
          <w:sz w:val="24"/>
          <w:szCs w:val="24"/>
        </w:rPr>
        <w:t>bility in soil.</w:t>
      </w:r>
    </w:p>
    <w:p w14:paraId="722A82BA" w14:textId="77777777" w:rsidR="000A2998" w:rsidRDefault="006D3689" w:rsidP="0052247C">
      <w:pPr>
        <w:spacing w:line="360" w:lineRule="auto"/>
        <w:jc w:val="both"/>
        <w:rPr>
          <w:rFonts w:ascii="Times New Roman" w:hAnsi="Times New Roman"/>
          <w:sz w:val="24"/>
          <w:szCs w:val="24"/>
        </w:rPr>
      </w:pPr>
      <w:r>
        <w:rPr>
          <w:rFonts w:ascii="Times New Roman" w:hAnsi="Times New Roman"/>
          <w:sz w:val="24"/>
          <w:szCs w:val="24"/>
        </w:rPr>
        <w:lastRenderedPageBreak/>
        <w:t xml:space="preserve">Keywords: </w:t>
      </w:r>
      <w:r w:rsidR="003B1FDE">
        <w:rPr>
          <w:rFonts w:ascii="Times New Roman" w:hAnsi="Times New Roman"/>
          <w:sz w:val="24"/>
          <w:szCs w:val="24"/>
        </w:rPr>
        <w:t>biological yield, micronutrient, nutrient concentration and uptake, soil quality, nutrient availability.</w:t>
      </w:r>
    </w:p>
    <w:p w14:paraId="63E6083D" w14:textId="77777777" w:rsidR="007F6C29" w:rsidRPr="00357EF3" w:rsidRDefault="00BF2AB3" w:rsidP="0052247C">
      <w:pPr>
        <w:spacing w:line="360" w:lineRule="auto"/>
        <w:jc w:val="both"/>
        <w:rPr>
          <w:rFonts w:ascii="Times New Roman" w:hAnsi="Times New Roman"/>
          <w:b/>
          <w:sz w:val="24"/>
          <w:szCs w:val="24"/>
        </w:rPr>
      </w:pPr>
      <w:r w:rsidRPr="00357EF3">
        <w:rPr>
          <w:rFonts w:ascii="Times New Roman" w:hAnsi="Times New Roman"/>
          <w:b/>
          <w:sz w:val="24"/>
          <w:szCs w:val="24"/>
        </w:rPr>
        <w:t>Introduction</w:t>
      </w:r>
    </w:p>
    <w:p w14:paraId="0AD6F0F1" w14:textId="4072A253" w:rsidR="007B3065" w:rsidRPr="004605F4" w:rsidRDefault="004C6787" w:rsidP="00357EF3">
      <w:pPr>
        <w:spacing w:line="360" w:lineRule="auto"/>
        <w:ind w:firstLine="720"/>
        <w:jc w:val="both"/>
        <w:rPr>
          <w:rFonts w:ascii="Times New Roman" w:hAnsi="Times New Roman"/>
          <w:sz w:val="24"/>
          <w:szCs w:val="24"/>
        </w:rPr>
      </w:pPr>
      <w:r>
        <w:rPr>
          <w:rFonts w:ascii="Times New Roman" w:hAnsi="Times New Roman"/>
          <w:sz w:val="24"/>
          <w:szCs w:val="24"/>
        </w:rPr>
        <w:t>“</w:t>
      </w:r>
      <w:r w:rsidR="007B3065" w:rsidRPr="004605F4">
        <w:rPr>
          <w:rFonts w:ascii="Times New Roman" w:hAnsi="Times New Roman"/>
          <w:sz w:val="24"/>
          <w:szCs w:val="24"/>
        </w:rPr>
        <w:t xml:space="preserve">Among the pulses, chickpea is a major crop, which is highly nutrition grain legume and one of the cheapest </w:t>
      </w:r>
      <w:r w:rsidR="00B27D2E" w:rsidRPr="004605F4">
        <w:rPr>
          <w:rFonts w:ascii="Times New Roman" w:hAnsi="Times New Roman"/>
          <w:sz w:val="24"/>
          <w:szCs w:val="24"/>
        </w:rPr>
        <w:t>sources</w:t>
      </w:r>
      <w:r w:rsidR="007B3065" w:rsidRPr="004605F4">
        <w:rPr>
          <w:rFonts w:ascii="Times New Roman" w:hAnsi="Times New Roman"/>
          <w:sz w:val="24"/>
          <w:szCs w:val="24"/>
        </w:rPr>
        <w:t xml:space="preserve"> of energy and protein. But, the slow growth in pulses production compared to enormous increase in human population let to the</w:t>
      </w:r>
      <w:r w:rsidR="00EC6D22" w:rsidRPr="004605F4">
        <w:rPr>
          <w:rFonts w:ascii="Times New Roman" w:hAnsi="Times New Roman"/>
          <w:sz w:val="24"/>
          <w:szCs w:val="24"/>
        </w:rPr>
        <w:t xml:space="preserve"> progressive decline in</w:t>
      </w:r>
      <w:r w:rsidR="007B3065" w:rsidRPr="004605F4">
        <w:rPr>
          <w:rFonts w:ascii="Times New Roman" w:hAnsi="Times New Roman"/>
          <w:sz w:val="24"/>
          <w:szCs w:val="24"/>
        </w:rPr>
        <w:t xml:space="preserve"> per capita availability of pulses. Chickpea is an excellen</w:t>
      </w:r>
      <w:r w:rsidR="00EC6D22" w:rsidRPr="004605F4">
        <w:rPr>
          <w:rFonts w:ascii="Times New Roman" w:hAnsi="Times New Roman"/>
          <w:sz w:val="24"/>
          <w:szCs w:val="24"/>
        </w:rPr>
        <w:t>t source of both soluble and in</w:t>
      </w:r>
      <w:r w:rsidR="007B3065" w:rsidRPr="004605F4">
        <w:rPr>
          <w:rFonts w:ascii="Times New Roman" w:hAnsi="Times New Roman"/>
          <w:sz w:val="24"/>
          <w:szCs w:val="24"/>
        </w:rPr>
        <w:t>soluble fiber, complex carbohydrate, vitamins, folate and minerals especially Mg, Zn, P and Fe</w:t>
      </w:r>
      <w:r>
        <w:rPr>
          <w:rFonts w:ascii="Times New Roman" w:hAnsi="Times New Roman"/>
          <w:sz w:val="24"/>
          <w:szCs w:val="24"/>
        </w:rPr>
        <w:t>”</w:t>
      </w:r>
      <w:r w:rsidR="007B3065" w:rsidRPr="004605F4">
        <w:rPr>
          <w:rFonts w:ascii="Times New Roman" w:hAnsi="Times New Roman"/>
          <w:sz w:val="24"/>
          <w:szCs w:val="24"/>
        </w:rPr>
        <w:t xml:space="preserve"> (</w:t>
      </w:r>
      <w:proofErr w:type="spellStart"/>
      <w:r w:rsidR="007B3065" w:rsidRPr="004605F4">
        <w:rPr>
          <w:rFonts w:ascii="Times New Roman" w:hAnsi="Times New Roman"/>
          <w:sz w:val="24"/>
          <w:szCs w:val="24"/>
        </w:rPr>
        <w:t>Nwokolo</w:t>
      </w:r>
      <w:proofErr w:type="spellEnd"/>
      <w:r w:rsidR="007B3065" w:rsidRPr="004605F4">
        <w:rPr>
          <w:rFonts w:ascii="Times New Roman" w:hAnsi="Times New Roman"/>
          <w:sz w:val="24"/>
          <w:szCs w:val="24"/>
        </w:rPr>
        <w:t xml:space="preserve"> and Smartt, 1996).</w:t>
      </w:r>
    </w:p>
    <w:p w14:paraId="72E60CCA" w14:textId="638C6428" w:rsidR="0014451D" w:rsidRPr="004605F4" w:rsidRDefault="004C6787" w:rsidP="00357EF3">
      <w:pPr>
        <w:spacing w:line="360" w:lineRule="auto"/>
        <w:ind w:firstLine="720"/>
        <w:jc w:val="both"/>
        <w:rPr>
          <w:rFonts w:ascii="Times New Roman" w:hAnsi="Times New Roman"/>
          <w:sz w:val="24"/>
          <w:szCs w:val="24"/>
        </w:rPr>
      </w:pPr>
      <w:r>
        <w:rPr>
          <w:rFonts w:ascii="Times New Roman" w:hAnsi="Times New Roman"/>
          <w:sz w:val="24"/>
          <w:szCs w:val="24"/>
        </w:rPr>
        <w:t>“</w:t>
      </w:r>
      <w:r w:rsidR="00EC6D22" w:rsidRPr="004605F4">
        <w:rPr>
          <w:rFonts w:ascii="Times New Roman" w:hAnsi="Times New Roman"/>
          <w:sz w:val="24"/>
          <w:szCs w:val="24"/>
        </w:rPr>
        <w:t>Micronutrient</w:t>
      </w:r>
      <w:r w:rsidR="001B04BA" w:rsidRPr="004605F4">
        <w:rPr>
          <w:rFonts w:ascii="Times New Roman" w:hAnsi="Times New Roman"/>
          <w:sz w:val="24"/>
          <w:szCs w:val="24"/>
        </w:rPr>
        <w:t>s</w:t>
      </w:r>
      <w:r w:rsidR="00EC6D22" w:rsidRPr="004605F4">
        <w:rPr>
          <w:rFonts w:ascii="Times New Roman" w:hAnsi="Times New Roman"/>
          <w:sz w:val="24"/>
          <w:szCs w:val="24"/>
        </w:rPr>
        <w:t xml:space="preserve"> act as co-factor</w:t>
      </w:r>
      <w:r w:rsidR="0014451D" w:rsidRPr="004605F4">
        <w:rPr>
          <w:rFonts w:ascii="Times New Roman" w:hAnsi="Times New Roman"/>
          <w:sz w:val="24"/>
          <w:szCs w:val="24"/>
        </w:rPr>
        <w:t xml:space="preserve"> in enzyme system and participate in redox reaction and having several other vital functions in plants</w:t>
      </w:r>
      <w:r>
        <w:rPr>
          <w:rFonts w:ascii="Times New Roman" w:hAnsi="Times New Roman"/>
          <w:sz w:val="24"/>
          <w:szCs w:val="24"/>
        </w:rPr>
        <w:t>”</w:t>
      </w:r>
      <w:r w:rsidR="0014451D" w:rsidRPr="004605F4">
        <w:rPr>
          <w:rFonts w:ascii="Times New Roman" w:hAnsi="Times New Roman"/>
          <w:sz w:val="24"/>
          <w:szCs w:val="24"/>
        </w:rPr>
        <w:t xml:space="preserve"> (</w:t>
      </w:r>
      <w:proofErr w:type="spellStart"/>
      <w:r w:rsidR="0014451D" w:rsidRPr="004605F4">
        <w:rPr>
          <w:rFonts w:ascii="Times New Roman" w:hAnsi="Times New Roman"/>
          <w:sz w:val="24"/>
          <w:szCs w:val="24"/>
        </w:rPr>
        <w:t>Mengel</w:t>
      </w:r>
      <w:proofErr w:type="spellEnd"/>
      <w:r w:rsidR="0014451D" w:rsidRPr="004605F4">
        <w:rPr>
          <w:rFonts w:ascii="Times New Roman" w:hAnsi="Times New Roman"/>
          <w:sz w:val="24"/>
          <w:szCs w:val="24"/>
        </w:rPr>
        <w:t xml:space="preserve"> </w:t>
      </w:r>
      <w:r w:rsidR="0014451D" w:rsidRPr="004605F4">
        <w:rPr>
          <w:rFonts w:ascii="Times New Roman" w:hAnsi="Times New Roman"/>
          <w:i/>
          <w:sz w:val="24"/>
          <w:szCs w:val="24"/>
        </w:rPr>
        <w:t>et al</w:t>
      </w:r>
      <w:r w:rsidR="0014451D" w:rsidRPr="004605F4">
        <w:rPr>
          <w:rFonts w:ascii="Times New Roman" w:hAnsi="Times New Roman"/>
          <w:sz w:val="24"/>
          <w:szCs w:val="24"/>
        </w:rPr>
        <w:t xml:space="preserve">., 2001). </w:t>
      </w:r>
      <w:r>
        <w:rPr>
          <w:rFonts w:ascii="Times New Roman" w:hAnsi="Times New Roman"/>
          <w:sz w:val="24"/>
          <w:szCs w:val="24"/>
        </w:rPr>
        <w:t>“</w:t>
      </w:r>
      <w:r w:rsidR="0014451D" w:rsidRPr="004605F4">
        <w:rPr>
          <w:rFonts w:ascii="Times New Roman" w:hAnsi="Times New Roman"/>
          <w:sz w:val="24"/>
          <w:szCs w:val="24"/>
        </w:rPr>
        <w:t xml:space="preserve">The role of micronutrients is crucial in crop nutrition and thus important for achieving higher yields. Six </w:t>
      </w:r>
      <w:r w:rsidR="00B27D2E" w:rsidRPr="004605F4">
        <w:rPr>
          <w:rFonts w:ascii="Times New Roman" w:hAnsi="Times New Roman"/>
          <w:sz w:val="24"/>
          <w:szCs w:val="24"/>
        </w:rPr>
        <w:t>micronutrients</w:t>
      </w:r>
      <w:r w:rsidR="0014451D" w:rsidRPr="004605F4">
        <w:rPr>
          <w:rFonts w:ascii="Times New Roman" w:hAnsi="Times New Roman"/>
          <w:sz w:val="24"/>
          <w:szCs w:val="24"/>
        </w:rPr>
        <w:t xml:space="preserve"> i.e. Mn, Fe, Cu, Zn, B and Mo are </w:t>
      </w:r>
      <w:r w:rsidR="00B27D2E" w:rsidRPr="004605F4">
        <w:rPr>
          <w:rFonts w:ascii="Times New Roman" w:hAnsi="Times New Roman"/>
          <w:sz w:val="24"/>
          <w:szCs w:val="24"/>
        </w:rPr>
        <w:t>known</w:t>
      </w:r>
      <w:r w:rsidR="0014451D" w:rsidRPr="004605F4">
        <w:rPr>
          <w:rFonts w:ascii="Times New Roman" w:hAnsi="Times New Roman"/>
          <w:sz w:val="24"/>
          <w:szCs w:val="24"/>
        </w:rPr>
        <w:t xml:space="preserve"> to be required for all higher plants</w:t>
      </w:r>
      <w:r>
        <w:rPr>
          <w:rFonts w:ascii="Times New Roman" w:hAnsi="Times New Roman"/>
          <w:sz w:val="24"/>
          <w:szCs w:val="24"/>
        </w:rPr>
        <w:t>”</w:t>
      </w:r>
      <w:r w:rsidR="0014451D" w:rsidRPr="004605F4">
        <w:rPr>
          <w:rFonts w:ascii="Times New Roman" w:hAnsi="Times New Roman"/>
          <w:sz w:val="24"/>
          <w:szCs w:val="24"/>
        </w:rPr>
        <w:t xml:space="preserve"> (Welch, 2005). </w:t>
      </w:r>
      <w:r>
        <w:rPr>
          <w:rFonts w:ascii="Times New Roman" w:hAnsi="Times New Roman"/>
          <w:sz w:val="24"/>
          <w:szCs w:val="24"/>
        </w:rPr>
        <w:t>“</w:t>
      </w:r>
      <w:r w:rsidR="0014451D" w:rsidRPr="004605F4">
        <w:rPr>
          <w:rFonts w:ascii="Times New Roman" w:hAnsi="Times New Roman"/>
          <w:sz w:val="24"/>
          <w:szCs w:val="24"/>
        </w:rPr>
        <w:t xml:space="preserve">The main micronutrient that limits chickpea productivity is Zn. Zn is one of the essential plant </w:t>
      </w:r>
      <w:proofErr w:type="gramStart"/>
      <w:r w:rsidR="0014451D" w:rsidRPr="004605F4">
        <w:rPr>
          <w:rFonts w:ascii="Times New Roman" w:hAnsi="Times New Roman"/>
          <w:sz w:val="24"/>
          <w:szCs w:val="24"/>
        </w:rPr>
        <w:t>nutrient</w:t>
      </w:r>
      <w:proofErr w:type="gramEnd"/>
      <w:r w:rsidR="0014451D" w:rsidRPr="004605F4">
        <w:rPr>
          <w:rFonts w:ascii="Times New Roman" w:hAnsi="Times New Roman"/>
          <w:sz w:val="24"/>
          <w:szCs w:val="24"/>
        </w:rPr>
        <w:t xml:space="preserve"> that functions in diverse </w:t>
      </w:r>
      <w:proofErr w:type="spellStart"/>
      <w:r w:rsidR="0014451D" w:rsidRPr="004605F4">
        <w:rPr>
          <w:rFonts w:ascii="Times New Roman" w:hAnsi="Times New Roman"/>
          <w:sz w:val="24"/>
          <w:szCs w:val="24"/>
        </w:rPr>
        <w:t>metabolics</w:t>
      </w:r>
      <w:proofErr w:type="spellEnd"/>
      <w:r w:rsidR="0014451D" w:rsidRPr="004605F4">
        <w:rPr>
          <w:rFonts w:ascii="Times New Roman" w:hAnsi="Times New Roman"/>
          <w:sz w:val="24"/>
          <w:szCs w:val="24"/>
        </w:rPr>
        <w:t>, regulatory and developmental processes</w:t>
      </w:r>
      <w:r>
        <w:rPr>
          <w:rFonts w:ascii="Times New Roman" w:hAnsi="Times New Roman"/>
          <w:sz w:val="24"/>
          <w:szCs w:val="24"/>
        </w:rPr>
        <w:t>”</w:t>
      </w:r>
      <w:r w:rsidR="0014451D" w:rsidRPr="004605F4">
        <w:rPr>
          <w:rFonts w:ascii="Times New Roman" w:hAnsi="Times New Roman"/>
          <w:sz w:val="24"/>
          <w:szCs w:val="24"/>
        </w:rPr>
        <w:t xml:space="preserve"> (Broadly </w:t>
      </w:r>
      <w:r w:rsidR="0014451D" w:rsidRPr="004605F4">
        <w:rPr>
          <w:rFonts w:ascii="Times New Roman" w:hAnsi="Times New Roman"/>
          <w:i/>
          <w:sz w:val="24"/>
          <w:szCs w:val="24"/>
        </w:rPr>
        <w:t>et al</w:t>
      </w:r>
      <w:r w:rsidR="0014451D" w:rsidRPr="004605F4">
        <w:rPr>
          <w:rFonts w:ascii="Times New Roman" w:hAnsi="Times New Roman"/>
          <w:sz w:val="24"/>
          <w:szCs w:val="24"/>
        </w:rPr>
        <w:t>., 2007)</w:t>
      </w:r>
      <w:r w:rsidR="00B27D2E" w:rsidRPr="004605F4">
        <w:rPr>
          <w:rFonts w:ascii="Times New Roman" w:hAnsi="Times New Roman"/>
          <w:sz w:val="24"/>
          <w:szCs w:val="24"/>
        </w:rPr>
        <w:t>.)</w:t>
      </w:r>
      <w:r w:rsidR="0014451D" w:rsidRPr="004605F4">
        <w:rPr>
          <w:rFonts w:ascii="Times New Roman" w:hAnsi="Times New Roman"/>
          <w:sz w:val="24"/>
          <w:szCs w:val="24"/>
        </w:rPr>
        <w:t xml:space="preserve">. </w:t>
      </w:r>
      <w:r>
        <w:rPr>
          <w:rFonts w:ascii="Times New Roman" w:hAnsi="Times New Roman"/>
          <w:sz w:val="24"/>
          <w:szCs w:val="24"/>
        </w:rPr>
        <w:t>“</w:t>
      </w:r>
      <w:r w:rsidR="0014451D" w:rsidRPr="004605F4">
        <w:rPr>
          <w:rFonts w:ascii="Times New Roman" w:hAnsi="Times New Roman"/>
          <w:sz w:val="24"/>
          <w:szCs w:val="24"/>
        </w:rPr>
        <w:t xml:space="preserve">Zn is involved in biosynthesis of plant hormone, indole acetic </w:t>
      </w:r>
      <w:r w:rsidR="00EC6D22" w:rsidRPr="004605F4">
        <w:rPr>
          <w:rFonts w:ascii="Times New Roman" w:hAnsi="Times New Roman"/>
          <w:sz w:val="24"/>
          <w:szCs w:val="24"/>
        </w:rPr>
        <w:t>acid (IAA), auxi</w:t>
      </w:r>
      <w:r w:rsidR="001B04BA" w:rsidRPr="004605F4">
        <w:rPr>
          <w:rFonts w:ascii="Times New Roman" w:hAnsi="Times New Roman"/>
          <w:sz w:val="24"/>
          <w:szCs w:val="24"/>
        </w:rPr>
        <w:t>n metabolism,</w:t>
      </w:r>
      <w:r w:rsidR="0014451D" w:rsidRPr="004605F4">
        <w:rPr>
          <w:rFonts w:ascii="Times New Roman" w:hAnsi="Times New Roman"/>
          <w:sz w:val="24"/>
          <w:szCs w:val="24"/>
        </w:rPr>
        <w:t xml:space="preserve"> constituent of enzymes and protein. It is the only metal element present in all the six enzyme classes, oxidoreductases, transferases, hydrolases, lyases, isomerases and ligases</w:t>
      </w:r>
      <w:r>
        <w:rPr>
          <w:rFonts w:ascii="Times New Roman" w:hAnsi="Times New Roman"/>
          <w:sz w:val="24"/>
          <w:szCs w:val="24"/>
        </w:rPr>
        <w:t>”</w:t>
      </w:r>
      <w:r w:rsidR="0014451D" w:rsidRPr="004605F4">
        <w:rPr>
          <w:rFonts w:ascii="Times New Roman" w:hAnsi="Times New Roman"/>
          <w:sz w:val="24"/>
          <w:szCs w:val="24"/>
        </w:rPr>
        <w:t xml:space="preserve"> (Auld, 2001).  </w:t>
      </w:r>
      <w:r>
        <w:rPr>
          <w:rFonts w:ascii="Times New Roman" w:hAnsi="Times New Roman"/>
          <w:sz w:val="24"/>
          <w:szCs w:val="24"/>
        </w:rPr>
        <w:t>“</w:t>
      </w:r>
      <w:r w:rsidR="0014451D" w:rsidRPr="004605F4">
        <w:rPr>
          <w:rFonts w:ascii="Times New Roman" w:hAnsi="Times New Roman"/>
          <w:sz w:val="24"/>
          <w:szCs w:val="24"/>
        </w:rPr>
        <w:t xml:space="preserve">Zinc increases </w:t>
      </w:r>
      <w:proofErr w:type="spellStart"/>
      <w:r w:rsidR="0014451D" w:rsidRPr="004605F4">
        <w:rPr>
          <w:rFonts w:ascii="Times New Roman" w:hAnsi="Times New Roman"/>
          <w:sz w:val="24"/>
          <w:szCs w:val="24"/>
        </w:rPr>
        <w:t>resistancy</w:t>
      </w:r>
      <w:proofErr w:type="spellEnd"/>
      <w:r w:rsidR="0014451D" w:rsidRPr="004605F4">
        <w:rPr>
          <w:rFonts w:ascii="Times New Roman" w:hAnsi="Times New Roman"/>
          <w:sz w:val="24"/>
          <w:szCs w:val="24"/>
        </w:rPr>
        <w:t xml:space="preserve"> to disease in plant and involved in the channelization of photosynthesis during reproductive stage by way of its involvement in electron transfer</w:t>
      </w:r>
      <w:r>
        <w:rPr>
          <w:rFonts w:ascii="Times New Roman" w:hAnsi="Times New Roman"/>
          <w:sz w:val="24"/>
          <w:szCs w:val="24"/>
        </w:rPr>
        <w:t>”</w:t>
      </w:r>
      <w:r w:rsidR="0014451D" w:rsidRPr="004605F4">
        <w:rPr>
          <w:rFonts w:ascii="Times New Roman" w:hAnsi="Times New Roman"/>
          <w:sz w:val="24"/>
          <w:szCs w:val="24"/>
        </w:rPr>
        <w:t xml:space="preserve"> (Baker </w:t>
      </w:r>
      <w:r w:rsidR="0014451D" w:rsidRPr="004605F4">
        <w:rPr>
          <w:rFonts w:ascii="Times New Roman" w:hAnsi="Times New Roman"/>
          <w:i/>
          <w:sz w:val="24"/>
          <w:szCs w:val="24"/>
        </w:rPr>
        <w:t>et al</w:t>
      </w:r>
      <w:r w:rsidR="0014451D" w:rsidRPr="004605F4">
        <w:rPr>
          <w:rFonts w:ascii="Times New Roman" w:hAnsi="Times New Roman"/>
          <w:sz w:val="24"/>
          <w:szCs w:val="24"/>
        </w:rPr>
        <w:t xml:space="preserve">., 1982). </w:t>
      </w:r>
      <w:r>
        <w:rPr>
          <w:rFonts w:ascii="Times New Roman" w:hAnsi="Times New Roman"/>
          <w:sz w:val="24"/>
          <w:szCs w:val="24"/>
        </w:rPr>
        <w:t>“</w:t>
      </w:r>
      <w:r w:rsidR="0014451D" w:rsidRPr="004605F4">
        <w:rPr>
          <w:rFonts w:ascii="Times New Roman" w:hAnsi="Times New Roman"/>
          <w:sz w:val="24"/>
          <w:szCs w:val="24"/>
        </w:rPr>
        <w:t xml:space="preserve">In general, each </w:t>
      </w:r>
      <w:proofErr w:type="spellStart"/>
      <w:r w:rsidR="0014451D" w:rsidRPr="004605F4">
        <w:rPr>
          <w:rFonts w:ascii="Times New Roman" w:hAnsi="Times New Roman"/>
          <w:sz w:val="24"/>
          <w:szCs w:val="24"/>
        </w:rPr>
        <w:t>tonne</w:t>
      </w:r>
      <w:proofErr w:type="spellEnd"/>
      <w:r w:rsidR="0014451D" w:rsidRPr="004605F4">
        <w:rPr>
          <w:rFonts w:ascii="Times New Roman" w:hAnsi="Times New Roman"/>
          <w:sz w:val="24"/>
          <w:szCs w:val="24"/>
        </w:rPr>
        <w:t xml:space="preserve"> of chickpea grain removes 38g of Zn from the soil</w:t>
      </w:r>
      <w:r>
        <w:rPr>
          <w:rFonts w:ascii="Times New Roman" w:hAnsi="Times New Roman"/>
          <w:sz w:val="24"/>
          <w:szCs w:val="24"/>
        </w:rPr>
        <w:t>”</w:t>
      </w:r>
      <w:r w:rsidR="0014451D" w:rsidRPr="004605F4">
        <w:rPr>
          <w:rFonts w:ascii="Times New Roman" w:hAnsi="Times New Roman"/>
          <w:sz w:val="24"/>
          <w:szCs w:val="24"/>
        </w:rPr>
        <w:t xml:space="preserve"> (</w:t>
      </w:r>
      <w:proofErr w:type="spellStart"/>
      <w:r w:rsidR="0014451D" w:rsidRPr="004605F4">
        <w:rPr>
          <w:rFonts w:ascii="Times New Roman" w:hAnsi="Times New Roman"/>
          <w:sz w:val="24"/>
          <w:szCs w:val="24"/>
        </w:rPr>
        <w:t>Ahlawat</w:t>
      </w:r>
      <w:proofErr w:type="spellEnd"/>
      <w:r w:rsidR="0014451D" w:rsidRPr="004605F4">
        <w:rPr>
          <w:rFonts w:ascii="Times New Roman" w:hAnsi="Times New Roman"/>
          <w:sz w:val="24"/>
          <w:szCs w:val="24"/>
        </w:rPr>
        <w:t xml:space="preserve"> </w:t>
      </w:r>
      <w:r w:rsidR="0014451D" w:rsidRPr="004605F4">
        <w:rPr>
          <w:rFonts w:ascii="Times New Roman" w:hAnsi="Times New Roman"/>
          <w:i/>
          <w:sz w:val="24"/>
          <w:szCs w:val="24"/>
        </w:rPr>
        <w:t>et al</w:t>
      </w:r>
      <w:r w:rsidR="0014451D" w:rsidRPr="004605F4">
        <w:rPr>
          <w:rFonts w:ascii="Times New Roman" w:hAnsi="Times New Roman"/>
          <w:sz w:val="24"/>
          <w:szCs w:val="24"/>
        </w:rPr>
        <w:t xml:space="preserve">., 2007). </w:t>
      </w:r>
      <w:r>
        <w:rPr>
          <w:rFonts w:ascii="Times New Roman" w:hAnsi="Times New Roman"/>
          <w:sz w:val="24"/>
          <w:szCs w:val="24"/>
        </w:rPr>
        <w:t>“</w:t>
      </w:r>
      <w:r w:rsidR="0014451D" w:rsidRPr="004605F4">
        <w:rPr>
          <w:rFonts w:ascii="Times New Roman" w:hAnsi="Times New Roman"/>
          <w:sz w:val="24"/>
          <w:szCs w:val="24"/>
        </w:rPr>
        <w:t>The critical Zn concentration in soils vary from 0.48 to 2.5 mg/kg depending on soil type</w:t>
      </w:r>
      <w:r>
        <w:rPr>
          <w:rFonts w:ascii="Times New Roman" w:hAnsi="Times New Roman"/>
          <w:sz w:val="24"/>
          <w:szCs w:val="24"/>
        </w:rPr>
        <w:t>”</w:t>
      </w:r>
      <w:r w:rsidR="0014451D" w:rsidRPr="004605F4">
        <w:rPr>
          <w:rFonts w:ascii="Times New Roman" w:hAnsi="Times New Roman"/>
          <w:sz w:val="24"/>
          <w:szCs w:val="24"/>
        </w:rPr>
        <w:t xml:space="preserve"> (</w:t>
      </w:r>
      <w:proofErr w:type="spellStart"/>
      <w:r w:rsidR="0014451D" w:rsidRPr="004605F4">
        <w:rPr>
          <w:rFonts w:ascii="Times New Roman" w:hAnsi="Times New Roman"/>
          <w:sz w:val="24"/>
          <w:szCs w:val="24"/>
        </w:rPr>
        <w:t>Ahlawat</w:t>
      </w:r>
      <w:proofErr w:type="spellEnd"/>
      <w:r w:rsidR="0014451D" w:rsidRPr="004605F4">
        <w:rPr>
          <w:rFonts w:ascii="Times New Roman" w:hAnsi="Times New Roman"/>
          <w:sz w:val="24"/>
          <w:szCs w:val="24"/>
        </w:rPr>
        <w:t xml:space="preserve"> </w:t>
      </w:r>
      <w:r w:rsidR="0014451D" w:rsidRPr="004605F4">
        <w:rPr>
          <w:rFonts w:ascii="Times New Roman" w:hAnsi="Times New Roman"/>
          <w:i/>
          <w:sz w:val="24"/>
          <w:szCs w:val="24"/>
        </w:rPr>
        <w:t>et al</w:t>
      </w:r>
      <w:r w:rsidR="0014451D" w:rsidRPr="004605F4">
        <w:rPr>
          <w:rFonts w:ascii="Times New Roman" w:hAnsi="Times New Roman"/>
          <w:sz w:val="24"/>
          <w:szCs w:val="24"/>
        </w:rPr>
        <w:t xml:space="preserve">., 2007). </w:t>
      </w:r>
      <w:r>
        <w:rPr>
          <w:rFonts w:ascii="Times New Roman" w:hAnsi="Times New Roman"/>
          <w:sz w:val="24"/>
          <w:szCs w:val="24"/>
        </w:rPr>
        <w:t>“</w:t>
      </w:r>
      <w:r w:rsidR="0014451D" w:rsidRPr="004605F4">
        <w:rPr>
          <w:rFonts w:ascii="Times New Roman" w:hAnsi="Times New Roman"/>
          <w:sz w:val="24"/>
          <w:szCs w:val="24"/>
        </w:rPr>
        <w:t xml:space="preserve">It is also </w:t>
      </w:r>
      <w:r w:rsidR="00B27D2E" w:rsidRPr="004605F4">
        <w:rPr>
          <w:rFonts w:ascii="Times New Roman" w:hAnsi="Times New Roman"/>
          <w:sz w:val="24"/>
          <w:szCs w:val="24"/>
        </w:rPr>
        <w:t>playing</w:t>
      </w:r>
      <w:r w:rsidR="0014451D" w:rsidRPr="004605F4">
        <w:rPr>
          <w:rFonts w:ascii="Times New Roman" w:hAnsi="Times New Roman"/>
          <w:sz w:val="24"/>
          <w:szCs w:val="24"/>
        </w:rPr>
        <w:t xml:space="preserve"> an important role in nucleic acid and protein synthesis and helps in utilization of P and N in seed formation and development. The second phase of seed development requires adequate amount of Zn. Zinc deficiency decreases crop yield and delays crop maturity also reduces water use and water use efficiency</w:t>
      </w:r>
      <w:r>
        <w:rPr>
          <w:rFonts w:ascii="Times New Roman" w:hAnsi="Times New Roman"/>
          <w:sz w:val="24"/>
          <w:szCs w:val="24"/>
        </w:rPr>
        <w:t>”</w:t>
      </w:r>
      <w:r w:rsidR="0014451D" w:rsidRPr="004605F4">
        <w:rPr>
          <w:rFonts w:ascii="Times New Roman" w:hAnsi="Times New Roman"/>
          <w:sz w:val="24"/>
          <w:szCs w:val="24"/>
        </w:rPr>
        <w:t xml:space="preserve"> (Khan </w:t>
      </w:r>
      <w:r w:rsidR="0014451D" w:rsidRPr="004605F4">
        <w:rPr>
          <w:rFonts w:ascii="Times New Roman" w:hAnsi="Times New Roman"/>
          <w:i/>
          <w:sz w:val="24"/>
          <w:szCs w:val="24"/>
        </w:rPr>
        <w:t>et al</w:t>
      </w:r>
      <w:r w:rsidR="001B04BA" w:rsidRPr="004605F4">
        <w:rPr>
          <w:rFonts w:ascii="Times New Roman" w:hAnsi="Times New Roman"/>
          <w:sz w:val="24"/>
          <w:szCs w:val="24"/>
        </w:rPr>
        <w:t xml:space="preserve">., 2004), </w:t>
      </w:r>
      <w:r>
        <w:rPr>
          <w:rFonts w:ascii="Times New Roman" w:hAnsi="Times New Roman"/>
          <w:sz w:val="24"/>
          <w:szCs w:val="24"/>
        </w:rPr>
        <w:t>“</w:t>
      </w:r>
      <w:r w:rsidR="0014451D" w:rsidRPr="004605F4">
        <w:rPr>
          <w:rFonts w:ascii="Times New Roman" w:hAnsi="Times New Roman"/>
          <w:sz w:val="24"/>
          <w:szCs w:val="24"/>
        </w:rPr>
        <w:t xml:space="preserve">reduces nodulation and nitrogen </w:t>
      </w:r>
      <w:proofErr w:type="gramStart"/>
      <w:r w:rsidR="0014451D" w:rsidRPr="004605F4">
        <w:rPr>
          <w:rFonts w:ascii="Times New Roman" w:hAnsi="Times New Roman"/>
          <w:sz w:val="24"/>
          <w:szCs w:val="24"/>
        </w:rPr>
        <w:t>fixation</w:t>
      </w:r>
      <w:r>
        <w:rPr>
          <w:rFonts w:ascii="Times New Roman" w:hAnsi="Times New Roman"/>
          <w:sz w:val="24"/>
          <w:szCs w:val="24"/>
        </w:rPr>
        <w:t>”</w:t>
      </w:r>
      <w:r w:rsidR="0014451D" w:rsidRPr="004605F4">
        <w:rPr>
          <w:rFonts w:ascii="Times New Roman" w:hAnsi="Times New Roman"/>
          <w:sz w:val="24"/>
          <w:szCs w:val="24"/>
        </w:rPr>
        <w:t>(</w:t>
      </w:r>
      <w:proofErr w:type="spellStart"/>
      <w:proofErr w:type="gramEnd"/>
      <w:r w:rsidR="0014451D" w:rsidRPr="004605F4">
        <w:rPr>
          <w:rFonts w:ascii="Times New Roman" w:hAnsi="Times New Roman"/>
          <w:sz w:val="24"/>
          <w:szCs w:val="24"/>
        </w:rPr>
        <w:t>Ahlawat</w:t>
      </w:r>
      <w:proofErr w:type="spellEnd"/>
      <w:r w:rsidR="0014451D" w:rsidRPr="004605F4">
        <w:rPr>
          <w:rFonts w:ascii="Times New Roman" w:hAnsi="Times New Roman"/>
          <w:sz w:val="24"/>
          <w:szCs w:val="24"/>
        </w:rPr>
        <w:t xml:space="preserve"> </w:t>
      </w:r>
      <w:r w:rsidR="0014451D" w:rsidRPr="004605F4">
        <w:rPr>
          <w:rFonts w:ascii="Times New Roman" w:hAnsi="Times New Roman"/>
          <w:i/>
          <w:sz w:val="24"/>
          <w:szCs w:val="24"/>
        </w:rPr>
        <w:t>et al</w:t>
      </w:r>
      <w:r w:rsidR="0014451D" w:rsidRPr="004605F4">
        <w:rPr>
          <w:rFonts w:ascii="Times New Roman" w:hAnsi="Times New Roman"/>
          <w:sz w:val="24"/>
          <w:szCs w:val="24"/>
        </w:rPr>
        <w:t xml:space="preserve">., 2007). </w:t>
      </w:r>
      <w:r>
        <w:rPr>
          <w:rFonts w:ascii="Times New Roman" w:hAnsi="Times New Roman"/>
          <w:sz w:val="24"/>
          <w:szCs w:val="24"/>
        </w:rPr>
        <w:t>“</w:t>
      </w:r>
      <w:r w:rsidR="0014451D" w:rsidRPr="004605F4">
        <w:rPr>
          <w:rFonts w:ascii="Times New Roman" w:hAnsi="Times New Roman"/>
          <w:sz w:val="24"/>
          <w:szCs w:val="24"/>
        </w:rPr>
        <w:t>Zinc deficiency in agricultural soils is also a wide-spread constraint for chickpea production in India</w:t>
      </w:r>
      <w:r>
        <w:rPr>
          <w:rFonts w:ascii="Times New Roman" w:hAnsi="Times New Roman"/>
          <w:sz w:val="24"/>
          <w:szCs w:val="24"/>
        </w:rPr>
        <w:t>”</w:t>
      </w:r>
      <w:r w:rsidR="0014451D" w:rsidRPr="004605F4">
        <w:rPr>
          <w:rFonts w:ascii="Times New Roman" w:hAnsi="Times New Roman"/>
          <w:sz w:val="24"/>
          <w:szCs w:val="24"/>
        </w:rPr>
        <w:t xml:space="preserve"> (</w:t>
      </w:r>
      <w:proofErr w:type="spellStart"/>
      <w:r w:rsidR="0014451D" w:rsidRPr="004605F4">
        <w:rPr>
          <w:rFonts w:ascii="Times New Roman" w:hAnsi="Times New Roman"/>
          <w:sz w:val="24"/>
          <w:szCs w:val="24"/>
        </w:rPr>
        <w:t>Ahlawat</w:t>
      </w:r>
      <w:proofErr w:type="spellEnd"/>
      <w:r w:rsidR="0014451D" w:rsidRPr="004605F4">
        <w:rPr>
          <w:rFonts w:ascii="Times New Roman" w:hAnsi="Times New Roman"/>
          <w:sz w:val="24"/>
          <w:szCs w:val="24"/>
        </w:rPr>
        <w:t xml:space="preserve"> </w:t>
      </w:r>
      <w:r w:rsidR="0014451D" w:rsidRPr="004605F4">
        <w:rPr>
          <w:rFonts w:ascii="Times New Roman" w:hAnsi="Times New Roman"/>
          <w:i/>
          <w:sz w:val="24"/>
          <w:szCs w:val="24"/>
        </w:rPr>
        <w:t>et al</w:t>
      </w:r>
      <w:r w:rsidR="0014451D" w:rsidRPr="004605F4">
        <w:rPr>
          <w:rFonts w:ascii="Times New Roman" w:hAnsi="Times New Roman"/>
          <w:sz w:val="24"/>
          <w:szCs w:val="24"/>
        </w:rPr>
        <w:t xml:space="preserve">., 2007).  </w:t>
      </w:r>
      <w:r>
        <w:rPr>
          <w:rFonts w:ascii="Times New Roman" w:hAnsi="Times New Roman"/>
          <w:sz w:val="24"/>
          <w:szCs w:val="24"/>
        </w:rPr>
        <w:t>“</w:t>
      </w:r>
      <w:r w:rsidR="0014451D" w:rsidRPr="004605F4">
        <w:rPr>
          <w:rFonts w:ascii="Times New Roman" w:hAnsi="Times New Roman"/>
          <w:sz w:val="24"/>
          <w:szCs w:val="24"/>
        </w:rPr>
        <w:t>Zinc deficiency not only cause of low productivity of the crops but it also results in low Zn concentration in seeds, which leads to poor dietary Zn intake when consumed</w:t>
      </w:r>
      <w:r>
        <w:rPr>
          <w:rFonts w:ascii="Times New Roman" w:hAnsi="Times New Roman"/>
          <w:sz w:val="24"/>
          <w:szCs w:val="24"/>
        </w:rPr>
        <w:t>”</w:t>
      </w:r>
      <w:r w:rsidR="0014451D" w:rsidRPr="004605F4">
        <w:rPr>
          <w:rFonts w:ascii="Times New Roman" w:hAnsi="Times New Roman"/>
          <w:sz w:val="24"/>
          <w:szCs w:val="24"/>
        </w:rPr>
        <w:t xml:space="preserve"> (Pathak</w:t>
      </w:r>
      <w:r w:rsidR="0014451D" w:rsidRPr="004605F4">
        <w:rPr>
          <w:rFonts w:ascii="Times New Roman" w:hAnsi="Times New Roman"/>
          <w:i/>
          <w:sz w:val="24"/>
          <w:szCs w:val="24"/>
        </w:rPr>
        <w:t xml:space="preserve"> et al</w:t>
      </w:r>
      <w:r w:rsidR="0014451D" w:rsidRPr="004605F4">
        <w:rPr>
          <w:rFonts w:ascii="Times New Roman" w:hAnsi="Times New Roman"/>
          <w:sz w:val="24"/>
          <w:szCs w:val="24"/>
        </w:rPr>
        <w:t>., 2012).</w:t>
      </w:r>
    </w:p>
    <w:p w14:paraId="7E8586E8" w14:textId="3D57EB2A" w:rsidR="0014451D" w:rsidRPr="004605F4" w:rsidRDefault="004C6787" w:rsidP="00723E40">
      <w:pPr>
        <w:spacing w:line="360" w:lineRule="auto"/>
        <w:ind w:firstLine="720"/>
        <w:jc w:val="both"/>
        <w:rPr>
          <w:rFonts w:ascii="Times New Roman" w:hAnsi="Times New Roman"/>
          <w:sz w:val="24"/>
          <w:szCs w:val="24"/>
        </w:rPr>
      </w:pPr>
      <w:r>
        <w:rPr>
          <w:rFonts w:ascii="Times New Roman" w:hAnsi="Times New Roman"/>
          <w:sz w:val="24"/>
          <w:szCs w:val="24"/>
        </w:rPr>
        <w:lastRenderedPageBreak/>
        <w:t>“</w:t>
      </w:r>
      <w:r w:rsidR="0014451D" w:rsidRPr="004605F4">
        <w:rPr>
          <w:rFonts w:ascii="Times New Roman" w:hAnsi="Times New Roman"/>
          <w:sz w:val="24"/>
          <w:szCs w:val="24"/>
        </w:rPr>
        <w:t xml:space="preserve">Molybdenum also plays </w:t>
      </w:r>
      <w:proofErr w:type="gramStart"/>
      <w:r w:rsidR="0014451D" w:rsidRPr="004605F4">
        <w:rPr>
          <w:rFonts w:ascii="Times New Roman" w:hAnsi="Times New Roman"/>
          <w:sz w:val="24"/>
          <w:szCs w:val="24"/>
        </w:rPr>
        <w:t>an</w:t>
      </w:r>
      <w:proofErr w:type="gramEnd"/>
      <w:r w:rsidR="0014451D" w:rsidRPr="004605F4">
        <w:rPr>
          <w:rFonts w:ascii="Times New Roman" w:hAnsi="Times New Roman"/>
          <w:sz w:val="24"/>
          <w:szCs w:val="24"/>
        </w:rPr>
        <w:t xml:space="preserve"> </w:t>
      </w:r>
      <w:r w:rsidR="00494216" w:rsidRPr="004605F4">
        <w:rPr>
          <w:rFonts w:ascii="Times New Roman" w:hAnsi="Times New Roman"/>
          <w:sz w:val="24"/>
          <w:szCs w:val="24"/>
        </w:rPr>
        <w:t>crucial</w:t>
      </w:r>
      <w:r w:rsidR="0014451D" w:rsidRPr="004605F4">
        <w:rPr>
          <w:rFonts w:ascii="Times New Roman" w:hAnsi="Times New Roman"/>
          <w:sz w:val="24"/>
          <w:szCs w:val="24"/>
        </w:rPr>
        <w:t xml:space="preserve"> role in increasing yield of chickpea. Mo is involved in </w:t>
      </w:r>
      <w:r w:rsidR="001B04BA" w:rsidRPr="004605F4">
        <w:rPr>
          <w:rFonts w:ascii="Times New Roman" w:hAnsi="Times New Roman"/>
          <w:sz w:val="24"/>
          <w:szCs w:val="24"/>
        </w:rPr>
        <w:t>nitrogen</w:t>
      </w:r>
      <w:r w:rsidR="0014451D" w:rsidRPr="004605F4">
        <w:rPr>
          <w:rFonts w:ascii="Times New Roman" w:hAnsi="Times New Roman"/>
          <w:sz w:val="24"/>
          <w:szCs w:val="24"/>
        </w:rPr>
        <w:t xml:space="preserve"> nutrition and its assimilation. In legumes, it helps root nodule bacteria to fix atmospheric nitrogen</w:t>
      </w:r>
      <w:r>
        <w:rPr>
          <w:rFonts w:ascii="Times New Roman" w:hAnsi="Times New Roman"/>
          <w:sz w:val="24"/>
          <w:szCs w:val="24"/>
        </w:rPr>
        <w:t>”</w:t>
      </w:r>
      <w:r w:rsidR="0014451D" w:rsidRPr="004605F4">
        <w:rPr>
          <w:rFonts w:ascii="Times New Roman" w:hAnsi="Times New Roman"/>
          <w:sz w:val="24"/>
          <w:szCs w:val="24"/>
        </w:rPr>
        <w:t xml:space="preserve"> (Campo </w:t>
      </w:r>
      <w:r w:rsidR="0014451D" w:rsidRPr="004605F4">
        <w:rPr>
          <w:rFonts w:ascii="Times New Roman" w:hAnsi="Times New Roman"/>
          <w:i/>
          <w:sz w:val="24"/>
          <w:szCs w:val="24"/>
        </w:rPr>
        <w:t>et al</w:t>
      </w:r>
      <w:r w:rsidR="0014451D" w:rsidRPr="004605F4">
        <w:rPr>
          <w:rFonts w:ascii="Times New Roman" w:hAnsi="Times New Roman"/>
          <w:sz w:val="24"/>
          <w:szCs w:val="24"/>
        </w:rPr>
        <w:t xml:space="preserve">., 2000). </w:t>
      </w:r>
      <w:r>
        <w:rPr>
          <w:rFonts w:ascii="Times New Roman" w:hAnsi="Times New Roman"/>
          <w:sz w:val="24"/>
          <w:szCs w:val="24"/>
        </w:rPr>
        <w:t>“</w:t>
      </w:r>
      <w:r w:rsidR="0014451D" w:rsidRPr="004605F4">
        <w:rPr>
          <w:rFonts w:ascii="Times New Roman" w:hAnsi="Times New Roman"/>
          <w:sz w:val="24"/>
          <w:szCs w:val="24"/>
        </w:rPr>
        <w:t xml:space="preserve">In general, each </w:t>
      </w:r>
      <w:proofErr w:type="spellStart"/>
      <w:r w:rsidR="0014451D" w:rsidRPr="004605F4">
        <w:rPr>
          <w:rFonts w:ascii="Times New Roman" w:hAnsi="Times New Roman"/>
          <w:sz w:val="24"/>
          <w:szCs w:val="24"/>
        </w:rPr>
        <w:t>tonne</w:t>
      </w:r>
      <w:proofErr w:type="spellEnd"/>
      <w:r w:rsidR="0014451D" w:rsidRPr="004605F4">
        <w:rPr>
          <w:rFonts w:ascii="Times New Roman" w:hAnsi="Times New Roman"/>
          <w:sz w:val="24"/>
          <w:szCs w:val="24"/>
        </w:rPr>
        <w:t xml:space="preserve"> of chickpea grain removes 1.5g of Mo from soil but Mo that is in the soil is largely unavailable, since usually less than 0.2 mg/kg of Mo has been reported to be soluble</w:t>
      </w:r>
      <w:r>
        <w:rPr>
          <w:rFonts w:ascii="Times New Roman" w:hAnsi="Times New Roman"/>
          <w:sz w:val="24"/>
          <w:szCs w:val="24"/>
        </w:rPr>
        <w:t>”</w:t>
      </w:r>
      <w:r w:rsidR="0014451D" w:rsidRPr="004605F4">
        <w:rPr>
          <w:rFonts w:ascii="Times New Roman" w:hAnsi="Times New Roman"/>
          <w:sz w:val="24"/>
          <w:szCs w:val="24"/>
        </w:rPr>
        <w:t xml:space="preserve"> (Sillanpaa, 1972). </w:t>
      </w:r>
      <w:r>
        <w:rPr>
          <w:rFonts w:ascii="Times New Roman" w:hAnsi="Times New Roman"/>
          <w:sz w:val="24"/>
          <w:szCs w:val="24"/>
        </w:rPr>
        <w:t>“</w:t>
      </w:r>
      <w:r w:rsidR="0014451D" w:rsidRPr="004605F4">
        <w:rPr>
          <w:rFonts w:ascii="Times New Roman" w:hAnsi="Times New Roman"/>
          <w:sz w:val="24"/>
          <w:szCs w:val="24"/>
        </w:rPr>
        <w:t>The availability of Mo increases as the pH of the soil approaches neutrality (pH-7) or is higher than neutral</w:t>
      </w:r>
      <w:r>
        <w:rPr>
          <w:rFonts w:ascii="Times New Roman" w:hAnsi="Times New Roman"/>
          <w:sz w:val="24"/>
          <w:szCs w:val="24"/>
        </w:rPr>
        <w:t>”</w:t>
      </w:r>
      <w:r w:rsidR="0014451D" w:rsidRPr="004605F4">
        <w:rPr>
          <w:rFonts w:ascii="Times New Roman" w:hAnsi="Times New Roman"/>
          <w:sz w:val="24"/>
          <w:szCs w:val="24"/>
        </w:rPr>
        <w:t xml:space="preserve"> (Sims, 2000). </w:t>
      </w:r>
      <w:r>
        <w:rPr>
          <w:rFonts w:ascii="Times New Roman" w:hAnsi="Times New Roman"/>
          <w:sz w:val="24"/>
          <w:szCs w:val="24"/>
        </w:rPr>
        <w:t>“</w:t>
      </w:r>
      <w:r w:rsidR="0014451D" w:rsidRPr="004605F4">
        <w:rPr>
          <w:rFonts w:ascii="Times New Roman" w:hAnsi="Times New Roman"/>
          <w:sz w:val="24"/>
          <w:szCs w:val="24"/>
        </w:rPr>
        <w:t>Mo deficiency common in acidic soils</w:t>
      </w:r>
      <w:r w:rsidR="001B04BA" w:rsidRPr="004605F4">
        <w:rPr>
          <w:rFonts w:ascii="Times New Roman" w:hAnsi="Times New Roman"/>
          <w:sz w:val="24"/>
          <w:szCs w:val="24"/>
        </w:rPr>
        <w:t>,</w:t>
      </w:r>
      <w:r w:rsidR="0014451D" w:rsidRPr="004605F4">
        <w:rPr>
          <w:rFonts w:ascii="Times New Roman" w:hAnsi="Times New Roman"/>
          <w:sz w:val="24"/>
          <w:szCs w:val="24"/>
        </w:rPr>
        <w:t xml:space="preserve"> especially in crop</w:t>
      </w:r>
      <w:r w:rsidR="001B04BA" w:rsidRPr="004605F4">
        <w:rPr>
          <w:rFonts w:ascii="Times New Roman" w:hAnsi="Times New Roman"/>
          <w:sz w:val="24"/>
          <w:szCs w:val="24"/>
        </w:rPr>
        <w:t>s</w:t>
      </w:r>
      <w:r w:rsidR="0014451D" w:rsidRPr="004605F4">
        <w:rPr>
          <w:rFonts w:ascii="Times New Roman" w:hAnsi="Times New Roman"/>
          <w:sz w:val="24"/>
          <w:szCs w:val="24"/>
        </w:rPr>
        <w:t xml:space="preserve"> that are very sensitive to low concentration of Mo such as legume</w:t>
      </w:r>
      <w:r>
        <w:rPr>
          <w:rFonts w:ascii="Times New Roman" w:hAnsi="Times New Roman"/>
          <w:sz w:val="24"/>
          <w:szCs w:val="24"/>
        </w:rPr>
        <w:t>”</w:t>
      </w:r>
      <w:r w:rsidR="0014451D" w:rsidRPr="004605F4">
        <w:rPr>
          <w:rFonts w:ascii="Times New Roman" w:hAnsi="Times New Roman"/>
          <w:sz w:val="24"/>
          <w:szCs w:val="24"/>
        </w:rPr>
        <w:t xml:space="preserve"> (Sims, 2000). </w:t>
      </w:r>
      <w:r>
        <w:rPr>
          <w:rFonts w:ascii="Times New Roman" w:hAnsi="Times New Roman"/>
          <w:sz w:val="24"/>
          <w:szCs w:val="24"/>
        </w:rPr>
        <w:t>“</w:t>
      </w:r>
      <w:r w:rsidR="0014451D" w:rsidRPr="004605F4">
        <w:rPr>
          <w:rFonts w:ascii="Times New Roman" w:hAnsi="Times New Roman"/>
          <w:sz w:val="24"/>
          <w:szCs w:val="24"/>
        </w:rPr>
        <w:t>In Mo deficient chickpea, the flowers produced are less in number, smaller in size and many of them fail to open or to mature, consequently this leads to lower seed yield</w:t>
      </w:r>
      <w:r>
        <w:rPr>
          <w:rFonts w:ascii="Times New Roman" w:hAnsi="Times New Roman"/>
          <w:sz w:val="24"/>
          <w:szCs w:val="24"/>
        </w:rPr>
        <w:t>”</w:t>
      </w:r>
      <w:r w:rsidR="0014451D" w:rsidRPr="004605F4">
        <w:rPr>
          <w:rFonts w:ascii="Times New Roman" w:hAnsi="Times New Roman"/>
          <w:sz w:val="24"/>
          <w:szCs w:val="24"/>
        </w:rPr>
        <w:t xml:space="preserve"> (</w:t>
      </w:r>
      <w:proofErr w:type="spellStart"/>
      <w:r w:rsidR="0014451D" w:rsidRPr="004605F4">
        <w:rPr>
          <w:rFonts w:ascii="Times New Roman" w:hAnsi="Times New Roman"/>
          <w:sz w:val="24"/>
          <w:szCs w:val="24"/>
        </w:rPr>
        <w:t>Ahlawat</w:t>
      </w:r>
      <w:proofErr w:type="spellEnd"/>
      <w:r w:rsidR="0014451D" w:rsidRPr="004605F4">
        <w:rPr>
          <w:rFonts w:ascii="Times New Roman" w:hAnsi="Times New Roman"/>
          <w:sz w:val="24"/>
          <w:szCs w:val="24"/>
        </w:rPr>
        <w:t xml:space="preserve"> </w:t>
      </w:r>
      <w:r w:rsidR="0014451D" w:rsidRPr="004605F4">
        <w:rPr>
          <w:rFonts w:ascii="Times New Roman" w:hAnsi="Times New Roman"/>
          <w:i/>
          <w:sz w:val="24"/>
          <w:szCs w:val="24"/>
        </w:rPr>
        <w:t>et al</w:t>
      </w:r>
      <w:r w:rsidR="0014451D" w:rsidRPr="004605F4">
        <w:rPr>
          <w:rFonts w:ascii="Times New Roman" w:hAnsi="Times New Roman"/>
          <w:sz w:val="24"/>
          <w:szCs w:val="24"/>
        </w:rPr>
        <w:t xml:space="preserve">., 2007). </w:t>
      </w:r>
      <w:r>
        <w:rPr>
          <w:rFonts w:ascii="Times New Roman" w:hAnsi="Times New Roman"/>
          <w:sz w:val="24"/>
          <w:szCs w:val="24"/>
        </w:rPr>
        <w:t>“</w:t>
      </w:r>
      <w:r w:rsidR="00B27D2E" w:rsidRPr="004605F4">
        <w:rPr>
          <w:rFonts w:ascii="Times New Roman" w:hAnsi="Times New Roman"/>
          <w:sz w:val="24"/>
          <w:szCs w:val="24"/>
        </w:rPr>
        <w:t>These micronutrients</w:t>
      </w:r>
      <w:r w:rsidR="0014451D" w:rsidRPr="004605F4">
        <w:rPr>
          <w:rFonts w:ascii="Times New Roman" w:hAnsi="Times New Roman"/>
          <w:sz w:val="24"/>
          <w:szCs w:val="24"/>
        </w:rPr>
        <w:t xml:space="preserve"> may be supplied to the plants through soil application, foliar spray or seed treatment. Micronutrients application though seed treatments improves the stand establishment, advances phonological events and increase yield and micronutrient grain content in many crops</w:t>
      </w:r>
      <w:r>
        <w:rPr>
          <w:rFonts w:ascii="Times New Roman" w:hAnsi="Times New Roman"/>
          <w:sz w:val="24"/>
          <w:szCs w:val="24"/>
        </w:rPr>
        <w:t>”</w:t>
      </w:r>
      <w:bookmarkStart w:id="0" w:name="_GoBack"/>
      <w:bookmarkEnd w:id="0"/>
      <w:r w:rsidR="0014451D" w:rsidRPr="004605F4">
        <w:rPr>
          <w:rFonts w:ascii="Times New Roman" w:hAnsi="Times New Roman"/>
          <w:sz w:val="24"/>
          <w:szCs w:val="24"/>
        </w:rPr>
        <w:t xml:space="preserve"> (Farooq </w:t>
      </w:r>
      <w:r w:rsidR="0014451D" w:rsidRPr="004605F4">
        <w:rPr>
          <w:rFonts w:ascii="Times New Roman" w:hAnsi="Times New Roman"/>
          <w:i/>
          <w:sz w:val="24"/>
          <w:szCs w:val="24"/>
        </w:rPr>
        <w:t>et al</w:t>
      </w:r>
      <w:r w:rsidR="0014451D" w:rsidRPr="004605F4">
        <w:rPr>
          <w:rFonts w:ascii="Times New Roman" w:hAnsi="Times New Roman"/>
          <w:sz w:val="24"/>
          <w:szCs w:val="24"/>
        </w:rPr>
        <w:t xml:space="preserve">., 2012). </w:t>
      </w:r>
      <w:r w:rsidR="00494216" w:rsidRPr="004605F4">
        <w:rPr>
          <w:rFonts w:ascii="Times New Roman" w:hAnsi="Times New Roman"/>
          <w:sz w:val="24"/>
          <w:szCs w:val="24"/>
        </w:rPr>
        <w:t>Zn and Mo application have positive effect on growth parameter</w:t>
      </w:r>
      <w:r w:rsidR="001B04BA" w:rsidRPr="004605F4">
        <w:rPr>
          <w:rFonts w:ascii="Times New Roman" w:hAnsi="Times New Roman"/>
          <w:sz w:val="24"/>
          <w:szCs w:val="24"/>
        </w:rPr>
        <w:t>s</w:t>
      </w:r>
      <w:r w:rsidR="00494216" w:rsidRPr="004605F4">
        <w:rPr>
          <w:rFonts w:ascii="Times New Roman" w:hAnsi="Times New Roman"/>
          <w:sz w:val="24"/>
          <w:szCs w:val="24"/>
        </w:rPr>
        <w:t>, yield attributes and yield. The soil application of Zn and Mo significantly increased the</w:t>
      </w:r>
      <w:r w:rsidR="00027D6F" w:rsidRPr="004605F4">
        <w:rPr>
          <w:rFonts w:ascii="Times New Roman" w:hAnsi="Times New Roman"/>
          <w:sz w:val="24"/>
          <w:szCs w:val="24"/>
        </w:rPr>
        <w:t xml:space="preserve"> performance in field in respect to</w:t>
      </w:r>
      <w:r w:rsidR="00494216" w:rsidRPr="004605F4">
        <w:rPr>
          <w:rFonts w:ascii="Times New Roman" w:hAnsi="Times New Roman"/>
          <w:sz w:val="24"/>
          <w:szCs w:val="24"/>
        </w:rPr>
        <w:t xml:space="preserve"> yield</w:t>
      </w:r>
      <w:r w:rsidR="00027D6F" w:rsidRPr="004605F4">
        <w:rPr>
          <w:rFonts w:ascii="Times New Roman" w:hAnsi="Times New Roman"/>
          <w:sz w:val="24"/>
          <w:szCs w:val="24"/>
        </w:rPr>
        <w:t xml:space="preserve"> and seed quality of chickpea. This work was conducted to determine the</w:t>
      </w:r>
      <w:r w:rsidR="001B04BA" w:rsidRPr="004605F4">
        <w:rPr>
          <w:rFonts w:ascii="Times New Roman" w:hAnsi="Times New Roman"/>
          <w:sz w:val="24"/>
          <w:szCs w:val="24"/>
        </w:rPr>
        <w:t xml:space="preserve"> i</w:t>
      </w:r>
      <w:r w:rsidR="004734E2" w:rsidRPr="004605F4">
        <w:rPr>
          <w:rFonts w:ascii="Times New Roman" w:hAnsi="Times New Roman"/>
          <w:sz w:val="24"/>
          <w:szCs w:val="24"/>
        </w:rPr>
        <w:t>mpact of</w:t>
      </w:r>
      <w:r w:rsidR="00027D6F" w:rsidRPr="004605F4">
        <w:rPr>
          <w:rFonts w:ascii="Times New Roman" w:hAnsi="Times New Roman"/>
          <w:sz w:val="24"/>
          <w:szCs w:val="24"/>
        </w:rPr>
        <w:t xml:space="preserve"> Zn and Mo applications on growth, yield attributes </w:t>
      </w:r>
      <w:r w:rsidR="001B04BA" w:rsidRPr="004605F4">
        <w:rPr>
          <w:rFonts w:ascii="Times New Roman" w:hAnsi="Times New Roman"/>
          <w:sz w:val="24"/>
          <w:szCs w:val="24"/>
        </w:rPr>
        <w:t xml:space="preserve">and </w:t>
      </w:r>
      <w:r w:rsidR="00027D6F" w:rsidRPr="004605F4">
        <w:rPr>
          <w:rFonts w:ascii="Times New Roman" w:hAnsi="Times New Roman"/>
          <w:sz w:val="24"/>
          <w:szCs w:val="24"/>
        </w:rPr>
        <w:t>yield of chickpea.</w:t>
      </w:r>
    </w:p>
    <w:p w14:paraId="63957747" w14:textId="77777777" w:rsidR="007B3065" w:rsidRPr="004605F4" w:rsidRDefault="007B3065" w:rsidP="0052247C">
      <w:pPr>
        <w:spacing w:line="360" w:lineRule="auto"/>
        <w:jc w:val="both"/>
        <w:rPr>
          <w:rFonts w:ascii="Times New Roman" w:hAnsi="Times New Roman"/>
          <w:sz w:val="24"/>
          <w:szCs w:val="24"/>
        </w:rPr>
      </w:pPr>
    </w:p>
    <w:p w14:paraId="780DC884" w14:textId="77777777" w:rsidR="00C86999" w:rsidRPr="0052247C" w:rsidRDefault="002A18F6" w:rsidP="0052247C">
      <w:pPr>
        <w:spacing w:line="360" w:lineRule="auto"/>
        <w:jc w:val="center"/>
        <w:rPr>
          <w:rFonts w:ascii="Times New Roman" w:hAnsi="Times New Roman"/>
          <w:b/>
          <w:sz w:val="24"/>
          <w:szCs w:val="24"/>
        </w:rPr>
      </w:pPr>
      <w:r w:rsidRPr="0052247C">
        <w:rPr>
          <w:rFonts w:ascii="Times New Roman" w:hAnsi="Times New Roman"/>
          <w:b/>
          <w:sz w:val="24"/>
          <w:szCs w:val="24"/>
        </w:rPr>
        <w:t>Methods and Material</w:t>
      </w:r>
    </w:p>
    <w:p w14:paraId="43D2551B" w14:textId="77777777" w:rsidR="00FF536A" w:rsidRPr="004605F4" w:rsidRDefault="001B04BA" w:rsidP="00357EF3">
      <w:pPr>
        <w:spacing w:line="360" w:lineRule="auto"/>
        <w:ind w:firstLine="720"/>
        <w:jc w:val="both"/>
        <w:rPr>
          <w:rFonts w:ascii="Times New Roman" w:hAnsi="Times New Roman"/>
          <w:color w:val="000000"/>
          <w:kern w:val="24"/>
          <w:sz w:val="24"/>
          <w:szCs w:val="24"/>
        </w:rPr>
      </w:pPr>
      <w:r w:rsidRPr="004605F4">
        <w:rPr>
          <w:rFonts w:ascii="Times New Roman" w:hAnsi="Times New Roman"/>
          <w:sz w:val="24"/>
          <w:szCs w:val="24"/>
        </w:rPr>
        <w:t xml:space="preserve">A pot experiment was conducted during </w:t>
      </w:r>
      <w:proofErr w:type="spellStart"/>
      <w:r w:rsidRPr="004605F4">
        <w:rPr>
          <w:rFonts w:ascii="Times New Roman" w:hAnsi="Times New Roman"/>
          <w:sz w:val="24"/>
          <w:szCs w:val="24"/>
        </w:rPr>
        <w:t>rabi</w:t>
      </w:r>
      <w:proofErr w:type="spellEnd"/>
      <w:r w:rsidRPr="004605F4">
        <w:rPr>
          <w:rFonts w:ascii="Times New Roman" w:hAnsi="Times New Roman"/>
          <w:sz w:val="24"/>
          <w:szCs w:val="24"/>
        </w:rPr>
        <w:t xml:space="preserve"> season</w:t>
      </w:r>
      <w:r w:rsidRPr="004605F4">
        <w:rPr>
          <w:rFonts w:ascii="Times New Roman" w:hAnsi="Times New Roman"/>
          <w:i/>
          <w:sz w:val="24"/>
          <w:szCs w:val="24"/>
        </w:rPr>
        <w:t xml:space="preserve"> </w:t>
      </w:r>
      <w:r w:rsidRPr="004605F4">
        <w:rPr>
          <w:rFonts w:ascii="Times New Roman" w:hAnsi="Times New Roman"/>
          <w:sz w:val="24"/>
          <w:szCs w:val="24"/>
        </w:rPr>
        <w:t>2019-20 at the Department of Soil Science and Agricultural Chemistry, Institute of Agricultural Sciences, Bundelkhand Unive</w:t>
      </w:r>
      <w:r w:rsidR="00723E40">
        <w:rPr>
          <w:rFonts w:ascii="Times New Roman" w:hAnsi="Times New Roman"/>
          <w:sz w:val="24"/>
          <w:szCs w:val="24"/>
        </w:rPr>
        <w:t>rsity Jhansi, U.P., to find out the</w:t>
      </w:r>
      <w:r w:rsidR="002A18F6" w:rsidRPr="004605F4">
        <w:rPr>
          <w:rFonts w:ascii="Times New Roman" w:hAnsi="Times New Roman"/>
          <w:sz w:val="24"/>
          <w:szCs w:val="24"/>
        </w:rPr>
        <w:t xml:space="preserve"> “I</w:t>
      </w:r>
      <w:r w:rsidR="00230381" w:rsidRPr="004605F4">
        <w:rPr>
          <w:rFonts w:ascii="Times New Roman" w:hAnsi="Times New Roman"/>
          <w:sz w:val="24"/>
          <w:szCs w:val="24"/>
        </w:rPr>
        <w:t>mpact of Zinc and Molybdenum fertiliza</w:t>
      </w:r>
      <w:r w:rsidR="002A18F6" w:rsidRPr="004605F4">
        <w:rPr>
          <w:rFonts w:ascii="Times New Roman" w:hAnsi="Times New Roman"/>
          <w:sz w:val="24"/>
          <w:szCs w:val="24"/>
        </w:rPr>
        <w:t>tion on Growth, Yield and Nutrient uptake by Chickpea (</w:t>
      </w:r>
      <w:proofErr w:type="spellStart"/>
      <w:r w:rsidR="002A18F6" w:rsidRPr="004605F4">
        <w:rPr>
          <w:rFonts w:ascii="Times New Roman" w:hAnsi="Times New Roman"/>
          <w:i/>
          <w:iCs/>
          <w:sz w:val="24"/>
          <w:szCs w:val="24"/>
        </w:rPr>
        <w:t>Cicer</w:t>
      </w:r>
      <w:proofErr w:type="spellEnd"/>
      <w:r w:rsidR="002A18F6" w:rsidRPr="004605F4">
        <w:rPr>
          <w:rFonts w:ascii="Times New Roman" w:hAnsi="Times New Roman"/>
          <w:i/>
          <w:iCs/>
          <w:sz w:val="24"/>
          <w:szCs w:val="24"/>
        </w:rPr>
        <w:t xml:space="preserve"> arietinum</w:t>
      </w:r>
      <w:r w:rsidR="002A18F6" w:rsidRPr="004605F4">
        <w:rPr>
          <w:rFonts w:ascii="Times New Roman" w:hAnsi="Times New Roman"/>
          <w:sz w:val="24"/>
          <w:szCs w:val="24"/>
        </w:rPr>
        <w:t xml:space="preserve"> L.) </w:t>
      </w:r>
      <w:r w:rsidR="008E193A">
        <w:rPr>
          <w:rFonts w:ascii="Times New Roman" w:hAnsi="Times New Roman"/>
          <w:sz w:val="24"/>
          <w:szCs w:val="24"/>
        </w:rPr>
        <w:t>u</w:t>
      </w:r>
      <w:r w:rsidR="008E193A" w:rsidRPr="004605F4">
        <w:rPr>
          <w:rFonts w:ascii="Times New Roman" w:hAnsi="Times New Roman"/>
          <w:sz w:val="24"/>
          <w:szCs w:val="24"/>
        </w:rPr>
        <w:t>nder</w:t>
      </w:r>
      <w:r w:rsidR="002A18F6" w:rsidRPr="004605F4">
        <w:rPr>
          <w:rFonts w:ascii="Times New Roman" w:hAnsi="Times New Roman"/>
          <w:sz w:val="24"/>
          <w:szCs w:val="24"/>
        </w:rPr>
        <w:t xml:space="preserve"> pot conditions.” The experiment was carried out using a CRD with three replication and nine treatment</w:t>
      </w:r>
      <w:r w:rsidR="00027D6F" w:rsidRPr="004605F4">
        <w:rPr>
          <w:rFonts w:ascii="Times New Roman" w:hAnsi="Times New Roman"/>
          <w:sz w:val="24"/>
          <w:szCs w:val="24"/>
        </w:rPr>
        <w:t>s</w:t>
      </w:r>
      <w:r w:rsidR="002A18F6" w:rsidRPr="004605F4">
        <w:rPr>
          <w:rFonts w:ascii="Times New Roman" w:hAnsi="Times New Roman"/>
          <w:sz w:val="24"/>
          <w:szCs w:val="24"/>
        </w:rPr>
        <w:t xml:space="preserve"> with comprising of 3 levels of Zn (0, 20 and 30 kg ha</w:t>
      </w:r>
      <w:r w:rsidR="002A18F6" w:rsidRPr="004605F4">
        <w:rPr>
          <w:rFonts w:ascii="Times New Roman" w:hAnsi="Times New Roman"/>
          <w:sz w:val="24"/>
          <w:szCs w:val="24"/>
          <w:vertAlign w:val="superscript"/>
        </w:rPr>
        <w:t>-1</w:t>
      </w:r>
      <w:r w:rsidR="008E193A">
        <w:rPr>
          <w:rFonts w:ascii="Times New Roman" w:hAnsi="Times New Roman"/>
          <w:sz w:val="24"/>
          <w:szCs w:val="24"/>
        </w:rPr>
        <w:t xml:space="preserve">) and </w:t>
      </w:r>
      <w:r w:rsidR="002A18F6" w:rsidRPr="004605F4">
        <w:rPr>
          <w:rFonts w:ascii="Times New Roman" w:hAnsi="Times New Roman"/>
          <w:sz w:val="24"/>
          <w:szCs w:val="24"/>
        </w:rPr>
        <w:t>3 levels of Mo (0, 1 and 2kg ha</w:t>
      </w:r>
      <w:r w:rsidR="002A18F6" w:rsidRPr="004605F4">
        <w:rPr>
          <w:rFonts w:ascii="Times New Roman" w:hAnsi="Times New Roman"/>
          <w:sz w:val="24"/>
          <w:szCs w:val="24"/>
          <w:vertAlign w:val="superscript"/>
        </w:rPr>
        <w:t>-1</w:t>
      </w:r>
      <w:r w:rsidR="002A18F6" w:rsidRPr="004605F4">
        <w:rPr>
          <w:rFonts w:ascii="Times New Roman" w:hAnsi="Times New Roman"/>
          <w:sz w:val="24"/>
          <w:szCs w:val="24"/>
        </w:rPr>
        <w:t>) were applied and treatment</w:t>
      </w:r>
      <w:r w:rsidR="00027D6F" w:rsidRPr="004605F4">
        <w:rPr>
          <w:rFonts w:ascii="Times New Roman" w:hAnsi="Times New Roman"/>
          <w:sz w:val="24"/>
          <w:szCs w:val="24"/>
        </w:rPr>
        <w:t>s</w:t>
      </w:r>
      <w:r w:rsidR="002A18F6" w:rsidRPr="004605F4">
        <w:rPr>
          <w:rFonts w:ascii="Times New Roman" w:hAnsi="Times New Roman"/>
          <w:sz w:val="24"/>
          <w:szCs w:val="24"/>
        </w:rPr>
        <w:t xml:space="preserve"> codes </w:t>
      </w:r>
      <w:r w:rsidR="00FF536A" w:rsidRPr="004605F4">
        <w:rPr>
          <w:rFonts w:ascii="Times New Roman" w:hAnsi="Times New Roman"/>
          <w:sz w:val="24"/>
          <w:szCs w:val="24"/>
        </w:rPr>
        <w:t>were T</w:t>
      </w:r>
      <w:r w:rsidR="00FF536A" w:rsidRPr="004605F4">
        <w:rPr>
          <w:rFonts w:ascii="Times New Roman" w:hAnsi="Times New Roman"/>
          <w:sz w:val="24"/>
          <w:szCs w:val="24"/>
          <w:vertAlign w:val="subscript"/>
        </w:rPr>
        <w:t>0</w:t>
      </w:r>
      <w:r w:rsidR="00FF536A" w:rsidRPr="004605F4">
        <w:rPr>
          <w:rFonts w:ascii="Times New Roman" w:hAnsi="Times New Roman"/>
          <w:sz w:val="24"/>
          <w:szCs w:val="24"/>
        </w:rPr>
        <w:t>- RDF (20:40: 20 kg ha</w:t>
      </w:r>
      <w:r w:rsidR="00FF536A" w:rsidRPr="004605F4">
        <w:rPr>
          <w:rFonts w:ascii="Times New Roman" w:hAnsi="Times New Roman"/>
          <w:sz w:val="24"/>
          <w:szCs w:val="24"/>
          <w:vertAlign w:val="superscript"/>
        </w:rPr>
        <w:t>-1</w:t>
      </w:r>
      <w:r w:rsidR="00FF536A" w:rsidRPr="004605F4">
        <w:rPr>
          <w:rFonts w:ascii="Times New Roman" w:hAnsi="Times New Roman"/>
          <w:sz w:val="24"/>
          <w:szCs w:val="24"/>
        </w:rPr>
        <w:t>), T</w:t>
      </w:r>
      <w:r w:rsidR="00FF536A" w:rsidRPr="004605F4">
        <w:rPr>
          <w:rFonts w:ascii="Times New Roman" w:hAnsi="Times New Roman"/>
          <w:sz w:val="24"/>
          <w:szCs w:val="24"/>
          <w:vertAlign w:val="subscript"/>
        </w:rPr>
        <w:t>1</w:t>
      </w:r>
      <w:r w:rsidR="00FF536A" w:rsidRPr="004605F4">
        <w:rPr>
          <w:rFonts w:ascii="Times New Roman" w:hAnsi="Times New Roman"/>
          <w:sz w:val="24"/>
          <w:szCs w:val="24"/>
        </w:rPr>
        <w:t>- Zn</w:t>
      </w:r>
      <w:r w:rsidR="00FF536A" w:rsidRPr="004605F4">
        <w:rPr>
          <w:rFonts w:ascii="Times New Roman" w:hAnsi="Times New Roman"/>
          <w:color w:val="000000"/>
          <w:kern w:val="24"/>
          <w:sz w:val="24"/>
          <w:szCs w:val="24"/>
        </w:rPr>
        <w:t xml:space="preserve"> 20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T</w:t>
      </w:r>
      <w:r w:rsidR="00FF536A" w:rsidRPr="004605F4">
        <w:rPr>
          <w:rFonts w:ascii="Times New Roman" w:hAnsi="Times New Roman"/>
          <w:color w:val="000000"/>
          <w:kern w:val="24"/>
          <w:sz w:val="24"/>
          <w:szCs w:val="24"/>
          <w:vertAlign w:val="subscript"/>
        </w:rPr>
        <w:t>2</w:t>
      </w:r>
      <w:r w:rsidR="00FF536A" w:rsidRPr="004605F4">
        <w:rPr>
          <w:rFonts w:ascii="Times New Roman" w:hAnsi="Times New Roman"/>
          <w:color w:val="000000"/>
          <w:kern w:val="24"/>
          <w:sz w:val="24"/>
          <w:szCs w:val="24"/>
        </w:rPr>
        <w:t>- Zn 30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w:t>
      </w:r>
      <w:r w:rsidR="00FF536A" w:rsidRPr="004605F4">
        <w:rPr>
          <w:rFonts w:ascii="Times New Roman" w:hAnsi="Times New Roman"/>
          <w:color w:val="000000"/>
          <w:kern w:val="24"/>
          <w:sz w:val="24"/>
          <w:szCs w:val="24"/>
          <w:vertAlign w:val="superscript"/>
        </w:rPr>
        <w:t xml:space="preserve"> </w:t>
      </w:r>
      <w:r w:rsidR="00FF536A" w:rsidRPr="004605F4">
        <w:rPr>
          <w:rFonts w:ascii="Times New Roman" w:hAnsi="Times New Roman"/>
          <w:color w:val="000000"/>
          <w:kern w:val="24"/>
          <w:sz w:val="24"/>
          <w:szCs w:val="24"/>
        </w:rPr>
        <w:t>T</w:t>
      </w:r>
      <w:r w:rsidR="00FF536A" w:rsidRPr="004605F4">
        <w:rPr>
          <w:rFonts w:ascii="Times New Roman" w:hAnsi="Times New Roman"/>
          <w:color w:val="000000"/>
          <w:kern w:val="24"/>
          <w:sz w:val="24"/>
          <w:szCs w:val="24"/>
          <w:vertAlign w:val="subscript"/>
        </w:rPr>
        <w:t>3</w:t>
      </w:r>
      <w:r w:rsidR="00FF536A" w:rsidRPr="004605F4">
        <w:rPr>
          <w:rFonts w:ascii="Times New Roman" w:hAnsi="Times New Roman"/>
          <w:color w:val="000000"/>
          <w:kern w:val="24"/>
          <w:sz w:val="24"/>
          <w:szCs w:val="24"/>
        </w:rPr>
        <w:t>- Zn 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1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T</w:t>
      </w:r>
      <w:r w:rsidR="00FF536A" w:rsidRPr="004605F4">
        <w:rPr>
          <w:rFonts w:ascii="Times New Roman" w:hAnsi="Times New Roman"/>
          <w:color w:val="000000"/>
          <w:kern w:val="24"/>
          <w:sz w:val="24"/>
          <w:szCs w:val="24"/>
          <w:vertAlign w:val="subscript"/>
        </w:rPr>
        <w:t>4</w:t>
      </w:r>
      <w:r w:rsidR="00FF536A" w:rsidRPr="004605F4">
        <w:rPr>
          <w:rFonts w:ascii="Times New Roman" w:hAnsi="Times New Roman"/>
          <w:color w:val="000000"/>
          <w:kern w:val="24"/>
          <w:sz w:val="24"/>
          <w:szCs w:val="24"/>
        </w:rPr>
        <w:t>- Zn 20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1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T</w:t>
      </w:r>
      <w:r w:rsidR="00FF536A" w:rsidRPr="004605F4">
        <w:rPr>
          <w:rFonts w:ascii="Times New Roman" w:hAnsi="Times New Roman"/>
          <w:color w:val="000000"/>
          <w:kern w:val="24"/>
          <w:sz w:val="24"/>
          <w:szCs w:val="24"/>
          <w:vertAlign w:val="subscript"/>
        </w:rPr>
        <w:t>5</w:t>
      </w:r>
      <w:r w:rsidR="00FF536A" w:rsidRPr="004605F4">
        <w:rPr>
          <w:rFonts w:ascii="Times New Roman" w:hAnsi="Times New Roman"/>
          <w:color w:val="000000"/>
          <w:kern w:val="24"/>
          <w:sz w:val="24"/>
          <w:szCs w:val="24"/>
        </w:rPr>
        <w:t>- Zn 30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1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T</w:t>
      </w:r>
      <w:r w:rsidR="00FF536A" w:rsidRPr="004605F4">
        <w:rPr>
          <w:rFonts w:ascii="Times New Roman" w:hAnsi="Times New Roman"/>
          <w:color w:val="000000"/>
          <w:kern w:val="24"/>
          <w:sz w:val="24"/>
          <w:szCs w:val="24"/>
          <w:vertAlign w:val="subscript"/>
        </w:rPr>
        <w:t>6</w:t>
      </w:r>
      <w:r w:rsidR="00FF536A" w:rsidRPr="004605F4">
        <w:rPr>
          <w:rFonts w:ascii="Times New Roman" w:hAnsi="Times New Roman"/>
          <w:color w:val="000000"/>
          <w:kern w:val="24"/>
          <w:sz w:val="24"/>
          <w:szCs w:val="24"/>
        </w:rPr>
        <w:t>- Zn 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2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T</w:t>
      </w:r>
      <w:r w:rsidR="00FF536A" w:rsidRPr="004605F4">
        <w:rPr>
          <w:rFonts w:ascii="Times New Roman" w:hAnsi="Times New Roman"/>
          <w:color w:val="000000"/>
          <w:kern w:val="24"/>
          <w:sz w:val="24"/>
          <w:szCs w:val="24"/>
          <w:vertAlign w:val="subscript"/>
        </w:rPr>
        <w:t>7</w:t>
      </w:r>
      <w:r w:rsidR="00FF536A" w:rsidRPr="004605F4">
        <w:rPr>
          <w:rFonts w:ascii="Times New Roman" w:hAnsi="Times New Roman"/>
          <w:color w:val="000000"/>
          <w:kern w:val="24"/>
          <w:sz w:val="24"/>
          <w:szCs w:val="24"/>
        </w:rPr>
        <w:t>- Zn 20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2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T</w:t>
      </w:r>
      <w:r w:rsidR="00FF536A" w:rsidRPr="004605F4">
        <w:rPr>
          <w:rFonts w:ascii="Times New Roman" w:hAnsi="Times New Roman"/>
          <w:color w:val="000000"/>
          <w:kern w:val="24"/>
          <w:sz w:val="24"/>
          <w:szCs w:val="24"/>
          <w:vertAlign w:val="subscript"/>
        </w:rPr>
        <w:t>8</w:t>
      </w:r>
      <w:r w:rsidR="00FF536A" w:rsidRPr="004605F4">
        <w:rPr>
          <w:rFonts w:ascii="Times New Roman" w:hAnsi="Times New Roman"/>
          <w:color w:val="000000"/>
          <w:kern w:val="24"/>
          <w:sz w:val="24"/>
          <w:szCs w:val="24"/>
        </w:rPr>
        <w:t>- Zn 30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2 kg ha</w:t>
      </w:r>
      <w:r w:rsidR="00FF536A" w:rsidRPr="004605F4">
        <w:rPr>
          <w:rFonts w:ascii="Times New Roman" w:hAnsi="Times New Roman"/>
          <w:color w:val="000000"/>
          <w:kern w:val="24"/>
          <w:sz w:val="24"/>
          <w:szCs w:val="24"/>
          <w:vertAlign w:val="superscript"/>
        </w:rPr>
        <w:t>-1</w:t>
      </w:r>
      <w:r w:rsidRPr="004605F4">
        <w:rPr>
          <w:rFonts w:ascii="Times New Roman" w:hAnsi="Times New Roman"/>
          <w:color w:val="000000"/>
          <w:kern w:val="24"/>
          <w:sz w:val="24"/>
          <w:szCs w:val="24"/>
        </w:rPr>
        <w:t>. Zinc</w:t>
      </w:r>
      <w:r w:rsidR="00FF536A" w:rsidRPr="004605F4">
        <w:rPr>
          <w:rFonts w:ascii="Times New Roman" w:hAnsi="Times New Roman"/>
          <w:color w:val="000000"/>
          <w:kern w:val="24"/>
          <w:sz w:val="24"/>
          <w:szCs w:val="24"/>
        </w:rPr>
        <w:t xml:space="preserve"> applied through zinc sulphate and Mo</w:t>
      </w:r>
      <w:r w:rsidRPr="004605F4">
        <w:rPr>
          <w:rFonts w:ascii="Times New Roman" w:hAnsi="Times New Roman"/>
          <w:color w:val="000000"/>
          <w:kern w:val="24"/>
          <w:sz w:val="24"/>
          <w:szCs w:val="24"/>
        </w:rPr>
        <w:t>lybdenum</w:t>
      </w:r>
      <w:r w:rsidR="00FF536A" w:rsidRPr="004605F4">
        <w:rPr>
          <w:rFonts w:ascii="Times New Roman" w:hAnsi="Times New Roman"/>
          <w:color w:val="000000"/>
          <w:kern w:val="24"/>
          <w:sz w:val="24"/>
          <w:szCs w:val="24"/>
        </w:rPr>
        <w:t xml:space="preserve"> through ammonium molybdate.</w:t>
      </w:r>
    </w:p>
    <w:p w14:paraId="7717CF09" w14:textId="5082F203" w:rsidR="00A9105F" w:rsidRPr="004605F4" w:rsidRDefault="00027D6F" w:rsidP="00357EF3">
      <w:pPr>
        <w:spacing w:line="360" w:lineRule="auto"/>
        <w:ind w:firstLine="720"/>
        <w:jc w:val="both"/>
        <w:rPr>
          <w:rFonts w:ascii="Times New Roman" w:hAnsi="Times New Roman"/>
          <w:sz w:val="24"/>
          <w:szCs w:val="24"/>
        </w:rPr>
      </w:pPr>
      <w:r w:rsidRPr="004605F4">
        <w:rPr>
          <w:rFonts w:ascii="Times New Roman" w:hAnsi="Times New Roman"/>
          <w:sz w:val="24"/>
          <w:szCs w:val="24"/>
        </w:rPr>
        <w:lastRenderedPageBreak/>
        <w:t>The eight</w:t>
      </w:r>
      <w:r w:rsidR="00FF536A" w:rsidRPr="004605F4">
        <w:rPr>
          <w:rFonts w:ascii="Times New Roman" w:hAnsi="Times New Roman"/>
          <w:sz w:val="24"/>
          <w:szCs w:val="24"/>
        </w:rPr>
        <w:t xml:space="preserve"> kg soil</w:t>
      </w:r>
      <w:r w:rsidRPr="004605F4">
        <w:rPr>
          <w:rFonts w:ascii="Times New Roman" w:hAnsi="Times New Roman"/>
          <w:sz w:val="24"/>
          <w:szCs w:val="24"/>
        </w:rPr>
        <w:t xml:space="preserve"> is</w:t>
      </w:r>
      <w:r w:rsidR="00FF536A" w:rsidRPr="004605F4">
        <w:rPr>
          <w:rFonts w:ascii="Times New Roman" w:hAnsi="Times New Roman"/>
          <w:sz w:val="24"/>
          <w:szCs w:val="24"/>
        </w:rPr>
        <w:t xml:space="preserve"> filled in every pot.</w:t>
      </w:r>
      <w:r w:rsidR="00A9105F" w:rsidRPr="004605F4">
        <w:rPr>
          <w:rFonts w:ascii="Times New Roman" w:hAnsi="Times New Roman"/>
          <w:sz w:val="24"/>
          <w:szCs w:val="24"/>
        </w:rPr>
        <w:t xml:space="preserve"> The experimental soil was having pH 7.24, EC 0.56 </w:t>
      </w:r>
      <w:proofErr w:type="spellStart"/>
      <w:r w:rsidR="00A9105F" w:rsidRPr="004605F4">
        <w:rPr>
          <w:rFonts w:ascii="Times New Roman" w:hAnsi="Times New Roman"/>
          <w:sz w:val="24"/>
          <w:szCs w:val="24"/>
        </w:rPr>
        <w:t>dS</w:t>
      </w:r>
      <w:proofErr w:type="spellEnd"/>
      <w:r w:rsidR="00A9105F" w:rsidRPr="004605F4">
        <w:rPr>
          <w:rFonts w:ascii="Times New Roman" w:hAnsi="Times New Roman"/>
          <w:sz w:val="24"/>
          <w:szCs w:val="24"/>
        </w:rPr>
        <w:t xml:space="preserve"> m</w:t>
      </w:r>
      <w:r w:rsidR="00A9105F" w:rsidRPr="004605F4">
        <w:rPr>
          <w:rFonts w:ascii="Times New Roman" w:hAnsi="Times New Roman"/>
          <w:sz w:val="24"/>
          <w:szCs w:val="24"/>
          <w:vertAlign w:val="superscript"/>
        </w:rPr>
        <w:t>-1</w:t>
      </w:r>
      <w:r w:rsidR="00A9105F" w:rsidRPr="004605F4">
        <w:rPr>
          <w:rFonts w:ascii="Times New Roman" w:hAnsi="Times New Roman"/>
          <w:sz w:val="24"/>
          <w:szCs w:val="24"/>
        </w:rPr>
        <w:t xml:space="preserve">, OC 0.66%, with available </w:t>
      </w:r>
      <w:r w:rsidR="00B27D2E" w:rsidRPr="004605F4">
        <w:rPr>
          <w:rFonts w:ascii="Times New Roman" w:hAnsi="Times New Roman"/>
          <w:sz w:val="24"/>
          <w:szCs w:val="24"/>
        </w:rPr>
        <w:t>N, P</w:t>
      </w:r>
      <w:r w:rsidR="00A9105F" w:rsidRPr="004605F4">
        <w:rPr>
          <w:rFonts w:ascii="Times New Roman" w:hAnsi="Times New Roman"/>
          <w:sz w:val="24"/>
          <w:szCs w:val="24"/>
        </w:rPr>
        <w:t xml:space="preserve"> and K as 278 kg ha</w:t>
      </w:r>
      <w:r w:rsidR="00A9105F" w:rsidRPr="004605F4">
        <w:rPr>
          <w:rFonts w:ascii="Times New Roman" w:hAnsi="Times New Roman"/>
          <w:sz w:val="24"/>
          <w:szCs w:val="24"/>
          <w:vertAlign w:val="superscript"/>
        </w:rPr>
        <w:t>-1</w:t>
      </w:r>
      <w:r w:rsidR="00A9105F" w:rsidRPr="004605F4">
        <w:rPr>
          <w:rFonts w:ascii="Times New Roman" w:hAnsi="Times New Roman"/>
          <w:sz w:val="24"/>
          <w:szCs w:val="24"/>
        </w:rPr>
        <w:t>,17.72 kg ha</w:t>
      </w:r>
      <w:r w:rsidR="00A9105F" w:rsidRPr="004605F4">
        <w:rPr>
          <w:rFonts w:ascii="Times New Roman" w:hAnsi="Times New Roman"/>
          <w:sz w:val="24"/>
          <w:szCs w:val="24"/>
          <w:vertAlign w:val="superscript"/>
        </w:rPr>
        <w:t>-1</w:t>
      </w:r>
      <w:r w:rsidR="00A9105F" w:rsidRPr="004605F4">
        <w:rPr>
          <w:rFonts w:ascii="Times New Roman" w:hAnsi="Times New Roman"/>
          <w:sz w:val="24"/>
          <w:szCs w:val="24"/>
        </w:rPr>
        <w:t>and 261.52 kg ha</w:t>
      </w:r>
      <w:r w:rsidR="00A9105F" w:rsidRPr="004605F4">
        <w:rPr>
          <w:rFonts w:ascii="Times New Roman" w:hAnsi="Times New Roman"/>
          <w:sz w:val="24"/>
          <w:szCs w:val="24"/>
          <w:vertAlign w:val="superscript"/>
        </w:rPr>
        <w:t>-1</w:t>
      </w:r>
      <w:r w:rsidR="00A9105F" w:rsidRPr="004605F4">
        <w:rPr>
          <w:rFonts w:ascii="Times New Roman" w:hAnsi="Times New Roman"/>
          <w:sz w:val="24"/>
          <w:szCs w:val="24"/>
        </w:rPr>
        <w:t>, respectively. As regards micronutrient, the soil was sufficient in extractable Zn (0.77 mg kg</w:t>
      </w:r>
      <w:r w:rsidR="00A9105F" w:rsidRPr="004605F4">
        <w:rPr>
          <w:rFonts w:ascii="Times New Roman" w:hAnsi="Times New Roman"/>
          <w:sz w:val="24"/>
          <w:szCs w:val="24"/>
          <w:vertAlign w:val="superscript"/>
        </w:rPr>
        <w:t>-1</w:t>
      </w:r>
      <w:r w:rsidR="00A9105F" w:rsidRPr="004605F4">
        <w:rPr>
          <w:rFonts w:ascii="Times New Roman" w:hAnsi="Times New Roman"/>
          <w:sz w:val="24"/>
          <w:szCs w:val="24"/>
        </w:rPr>
        <w:t>) and Mo (0.66 mg kg</w:t>
      </w:r>
      <w:r w:rsidR="00A9105F" w:rsidRPr="004605F4">
        <w:rPr>
          <w:rFonts w:ascii="Times New Roman" w:hAnsi="Times New Roman"/>
          <w:sz w:val="24"/>
          <w:szCs w:val="24"/>
          <w:vertAlign w:val="superscript"/>
        </w:rPr>
        <w:t>-1</w:t>
      </w:r>
      <w:r w:rsidR="00A9105F" w:rsidRPr="004605F4">
        <w:rPr>
          <w:rFonts w:ascii="Times New Roman" w:hAnsi="Times New Roman"/>
          <w:sz w:val="24"/>
          <w:szCs w:val="24"/>
        </w:rPr>
        <w:t xml:space="preserve">). </w:t>
      </w:r>
      <w:r w:rsidR="001B04BA" w:rsidRPr="004605F4">
        <w:rPr>
          <w:rFonts w:ascii="Times New Roman" w:hAnsi="Times New Roman"/>
          <w:sz w:val="24"/>
          <w:szCs w:val="24"/>
        </w:rPr>
        <w:t xml:space="preserve">The experiment is </w:t>
      </w:r>
      <w:r w:rsidR="00A9105F" w:rsidRPr="004605F4">
        <w:rPr>
          <w:rFonts w:ascii="Times New Roman" w:hAnsi="Times New Roman"/>
          <w:sz w:val="24"/>
          <w:szCs w:val="24"/>
        </w:rPr>
        <w:t xml:space="preserve">conducted using neutral soils. </w:t>
      </w:r>
      <w:r w:rsidR="001B04BA" w:rsidRPr="004605F4">
        <w:rPr>
          <w:rFonts w:ascii="Times New Roman" w:hAnsi="Times New Roman"/>
          <w:sz w:val="24"/>
          <w:szCs w:val="24"/>
        </w:rPr>
        <w:t>For each pot, 5 seeds were</w:t>
      </w:r>
      <w:r w:rsidR="00A9105F" w:rsidRPr="004605F4">
        <w:rPr>
          <w:rFonts w:ascii="Times New Roman" w:hAnsi="Times New Roman"/>
          <w:sz w:val="24"/>
          <w:szCs w:val="24"/>
        </w:rPr>
        <w:t xml:space="preserve"> sown at 3cm depth in each pot on 7</w:t>
      </w:r>
      <w:r w:rsidR="00A9105F" w:rsidRPr="004605F4">
        <w:rPr>
          <w:rFonts w:ascii="Times New Roman" w:hAnsi="Times New Roman"/>
          <w:sz w:val="24"/>
          <w:szCs w:val="24"/>
          <w:vertAlign w:val="superscript"/>
        </w:rPr>
        <w:t>th</w:t>
      </w:r>
      <w:r w:rsidR="00A9105F" w:rsidRPr="004605F4">
        <w:rPr>
          <w:rFonts w:ascii="Times New Roman" w:hAnsi="Times New Roman"/>
          <w:sz w:val="24"/>
          <w:szCs w:val="24"/>
        </w:rPr>
        <w:t xml:space="preserve"> November 2019. One week after emergence, the seedlings</w:t>
      </w:r>
      <w:r w:rsidR="001B04BA" w:rsidRPr="004605F4">
        <w:rPr>
          <w:rFonts w:ascii="Times New Roman" w:hAnsi="Times New Roman"/>
          <w:sz w:val="24"/>
          <w:szCs w:val="24"/>
        </w:rPr>
        <w:t xml:space="preserve"> were thinned so that there was only one plant per pot left. The treatments were applied at the time of sowing as soil application.</w:t>
      </w:r>
      <w:r w:rsidR="00A9105F" w:rsidRPr="004605F4">
        <w:rPr>
          <w:rFonts w:ascii="Times New Roman" w:hAnsi="Times New Roman"/>
          <w:sz w:val="24"/>
          <w:szCs w:val="24"/>
        </w:rPr>
        <w:t xml:space="preserve"> Soil moisture was maintained near field capacity </w:t>
      </w:r>
      <w:r w:rsidR="001B04BA" w:rsidRPr="004605F4">
        <w:rPr>
          <w:rFonts w:ascii="Times New Roman" w:hAnsi="Times New Roman"/>
          <w:sz w:val="24"/>
          <w:szCs w:val="24"/>
        </w:rPr>
        <w:t>by watering the plants as per requirement</w:t>
      </w:r>
      <w:r w:rsidR="00A9105F" w:rsidRPr="004605F4">
        <w:rPr>
          <w:rFonts w:ascii="Times New Roman" w:hAnsi="Times New Roman"/>
          <w:sz w:val="24"/>
          <w:szCs w:val="24"/>
        </w:rPr>
        <w:t xml:space="preserve"> with tap water. </w:t>
      </w:r>
    </w:p>
    <w:p w14:paraId="676E917D" w14:textId="77777777" w:rsidR="00A9105F" w:rsidRPr="004605F4" w:rsidRDefault="00A9105F" w:rsidP="00357EF3">
      <w:pPr>
        <w:spacing w:line="360" w:lineRule="auto"/>
        <w:ind w:firstLine="720"/>
        <w:jc w:val="both"/>
        <w:rPr>
          <w:rFonts w:ascii="Times New Roman" w:hAnsi="Times New Roman"/>
          <w:color w:val="000000"/>
          <w:kern w:val="24"/>
          <w:sz w:val="24"/>
          <w:szCs w:val="24"/>
        </w:rPr>
      </w:pPr>
      <w:r w:rsidRPr="004605F4">
        <w:rPr>
          <w:rFonts w:ascii="Times New Roman" w:hAnsi="Times New Roman"/>
          <w:sz w:val="24"/>
          <w:szCs w:val="24"/>
        </w:rPr>
        <w:t>At maturity</w:t>
      </w:r>
      <w:r w:rsidR="001B04BA" w:rsidRPr="004605F4">
        <w:rPr>
          <w:rFonts w:ascii="Times New Roman" w:hAnsi="Times New Roman"/>
          <w:sz w:val="24"/>
          <w:szCs w:val="24"/>
        </w:rPr>
        <w:t>,</w:t>
      </w:r>
      <w:r w:rsidRPr="004605F4">
        <w:rPr>
          <w:rFonts w:ascii="Times New Roman" w:hAnsi="Times New Roman"/>
          <w:sz w:val="24"/>
          <w:szCs w:val="24"/>
        </w:rPr>
        <w:t xml:space="preserve"> 4</w:t>
      </w:r>
      <w:r w:rsidRPr="004605F4">
        <w:rPr>
          <w:rFonts w:ascii="Times New Roman" w:hAnsi="Times New Roman"/>
          <w:sz w:val="24"/>
          <w:szCs w:val="24"/>
          <w:vertAlign w:val="superscript"/>
        </w:rPr>
        <w:t>th</w:t>
      </w:r>
      <w:r w:rsidRPr="004605F4">
        <w:rPr>
          <w:rFonts w:ascii="Times New Roman" w:hAnsi="Times New Roman"/>
          <w:sz w:val="24"/>
          <w:szCs w:val="24"/>
        </w:rPr>
        <w:t xml:space="preserve"> march</w:t>
      </w:r>
      <w:r w:rsidR="001B04BA" w:rsidRPr="004605F4">
        <w:rPr>
          <w:rFonts w:ascii="Times New Roman" w:hAnsi="Times New Roman"/>
          <w:sz w:val="24"/>
          <w:szCs w:val="24"/>
        </w:rPr>
        <w:t>,</w:t>
      </w:r>
      <w:r w:rsidRPr="004605F4">
        <w:rPr>
          <w:rFonts w:ascii="Times New Roman" w:hAnsi="Times New Roman"/>
          <w:sz w:val="24"/>
          <w:szCs w:val="24"/>
        </w:rPr>
        <w:t xml:space="preserve"> 2020</w:t>
      </w:r>
      <w:r w:rsidR="001B04BA" w:rsidRPr="004605F4">
        <w:rPr>
          <w:rFonts w:ascii="Times New Roman" w:hAnsi="Times New Roman"/>
          <w:sz w:val="24"/>
          <w:szCs w:val="24"/>
        </w:rPr>
        <w:t>,</w:t>
      </w:r>
      <w:r w:rsidRPr="004605F4">
        <w:rPr>
          <w:rFonts w:ascii="Times New Roman" w:hAnsi="Times New Roman"/>
          <w:sz w:val="24"/>
          <w:szCs w:val="24"/>
        </w:rPr>
        <w:t xml:space="preserve"> all plants were harvested</w:t>
      </w:r>
      <w:r w:rsidR="001B04BA" w:rsidRPr="004605F4">
        <w:rPr>
          <w:rFonts w:ascii="Times New Roman" w:hAnsi="Times New Roman"/>
          <w:sz w:val="24"/>
          <w:szCs w:val="24"/>
        </w:rPr>
        <w:t xml:space="preserve"> with the help of reaping hook</w:t>
      </w:r>
      <w:r w:rsidRPr="004605F4">
        <w:rPr>
          <w:rFonts w:ascii="Times New Roman" w:hAnsi="Times New Roman"/>
          <w:sz w:val="24"/>
          <w:szCs w:val="24"/>
        </w:rPr>
        <w:t>. The roots, the stems with leaves and pods including seeds were separated and sun dried. At har</w:t>
      </w:r>
      <w:r w:rsidR="001B04BA" w:rsidRPr="004605F4">
        <w:rPr>
          <w:rFonts w:ascii="Times New Roman" w:hAnsi="Times New Roman"/>
          <w:sz w:val="24"/>
          <w:szCs w:val="24"/>
        </w:rPr>
        <w:t>vest, plant height, branches</w:t>
      </w:r>
      <w:r w:rsidRPr="004605F4">
        <w:rPr>
          <w:rFonts w:ascii="Times New Roman" w:hAnsi="Times New Roman"/>
          <w:sz w:val="24"/>
          <w:szCs w:val="24"/>
        </w:rPr>
        <w:t xml:space="preserve"> plant</w:t>
      </w:r>
      <w:r w:rsidR="001B04BA" w:rsidRPr="004605F4">
        <w:rPr>
          <w:rFonts w:ascii="Times New Roman" w:hAnsi="Times New Roman"/>
          <w:sz w:val="24"/>
          <w:szCs w:val="24"/>
          <w:vertAlign w:val="superscript"/>
        </w:rPr>
        <w:t>-1</w:t>
      </w:r>
      <w:r w:rsidRPr="004605F4">
        <w:rPr>
          <w:rFonts w:ascii="Times New Roman" w:hAnsi="Times New Roman"/>
          <w:sz w:val="24"/>
          <w:szCs w:val="24"/>
        </w:rPr>
        <w:t>, Dry weight of plant, No. of pod</w:t>
      </w:r>
      <w:r w:rsidR="00AE4967" w:rsidRPr="004605F4">
        <w:rPr>
          <w:rFonts w:ascii="Times New Roman" w:hAnsi="Times New Roman"/>
          <w:sz w:val="24"/>
          <w:szCs w:val="24"/>
        </w:rPr>
        <w:t>s</w:t>
      </w:r>
      <w:r w:rsidRPr="004605F4">
        <w:rPr>
          <w:rFonts w:ascii="Times New Roman" w:hAnsi="Times New Roman"/>
          <w:sz w:val="24"/>
          <w:szCs w:val="24"/>
        </w:rPr>
        <w:t xml:space="preserve"> </w:t>
      </w:r>
      <w:r w:rsidR="001B04BA" w:rsidRPr="004605F4">
        <w:rPr>
          <w:rFonts w:ascii="Times New Roman" w:hAnsi="Times New Roman"/>
          <w:sz w:val="24"/>
          <w:szCs w:val="24"/>
        </w:rPr>
        <w:t>plant</w:t>
      </w:r>
      <w:r w:rsidR="001B04BA" w:rsidRPr="004605F4">
        <w:rPr>
          <w:rFonts w:ascii="Times New Roman" w:hAnsi="Times New Roman"/>
          <w:sz w:val="24"/>
          <w:szCs w:val="24"/>
          <w:vertAlign w:val="superscript"/>
        </w:rPr>
        <w:t>-1</w:t>
      </w:r>
      <w:r w:rsidRPr="004605F4">
        <w:rPr>
          <w:rFonts w:ascii="Times New Roman" w:hAnsi="Times New Roman"/>
          <w:sz w:val="24"/>
          <w:szCs w:val="24"/>
        </w:rPr>
        <w:t>, No. of seed</w:t>
      </w:r>
      <w:r w:rsidR="00AE4967" w:rsidRPr="004605F4">
        <w:rPr>
          <w:rFonts w:ascii="Times New Roman" w:hAnsi="Times New Roman"/>
          <w:sz w:val="24"/>
          <w:szCs w:val="24"/>
        </w:rPr>
        <w:t>s</w:t>
      </w:r>
      <w:r w:rsidRPr="004605F4">
        <w:rPr>
          <w:rFonts w:ascii="Times New Roman" w:hAnsi="Times New Roman"/>
          <w:sz w:val="24"/>
          <w:szCs w:val="24"/>
        </w:rPr>
        <w:t xml:space="preserve"> pod</w:t>
      </w:r>
      <w:r w:rsidR="00AE4967" w:rsidRPr="004605F4">
        <w:rPr>
          <w:rFonts w:ascii="Times New Roman" w:hAnsi="Times New Roman"/>
          <w:sz w:val="24"/>
          <w:szCs w:val="24"/>
          <w:vertAlign w:val="superscript"/>
        </w:rPr>
        <w:t>-1</w:t>
      </w:r>
      <w:r w:rsidRPr="004605F4">
        <w:rPr>
          <w:rFonts w:ascii="Times New Roman" w:hAnsi="Times New Roman"/>
          <w:sz w:val="24"/>
          <w:szCs w:val="24"/>
        </w:rPr>
        <w:t xml:space="preserve">, grain yield, biological yield, </w:t>
      </w:r>
      <w:proofErr w:type="spellStart"/>
      <w:r w:rsidRPr="004605F4">
        <w:rPr>
          <w:rFonts w:ascii="Times New Roman" w:hAnsi="Times New Roman"/>
          <w:sz w:val="24"/>
          <w:szCs w:val="24"/>
        </w:rPr>
        <w:t>stover</w:t>
      </w:r>
      <w:proofErr w:type="spellEnd"/>
      <w:r w:rsidRPr="004605F4">
        <w:rPr>
          <w:rFonts w:ascii="Times New Roman" w:hAnsi="Times New Roman"/>
          <w:sz w:val="24"/>
          <w:szCs w:val="24"/>
        </w:rPr>
        <w:t xml:space="preserve"> yield, protein content and harvest index were determined. </w:t>
      </w:r>
      <w:proofErr w:type="gramStart"/>
      <w:r w:rsidRPr="004605F4">
        <w:rPr>
          <w:rFonts w:ascii="Times New Roman" w:hAnsi="Times New Roman"/>
          <w:sz w:val="24"/>
          <w:szCs w:val="24"/>
        </w:rPr>
        <w:t>N,P</w:t>
      </w:r>
      <w:proofErr w:type="gramEnd"/>
      <w:r w:rsidRPr="004605F4">
        <w:rPr>
          <w:rFonts w:ascii="Times New Roman" w:hAnsi="Times New Roman"/>
          <w:sz w:val="24"/>
          <w:szCs w:val="24"/>
        </w:rPr>
        <w:t>,K, Zn and Mo content and uptake also determined.</w:t>
      </w:r>
      <w:r w:rsidR="00AE4967" w:rsidRPr="004605F4">
        <w:rPr>
          <w:rFonts w:ascii="Times New Roman" w:hAnsi="Times New Roman"/>
          <w:sz w:val="24"/>
          <w:szCs w:val="24"/>
        </w:rPr>
        <w:t xml:space="preserve"> The study is based on mean data.</w:t>
      </w:r>
    </w:p>
    <w:p w14:paraId="17D0671E" w14:textId="4A8B422B" w:rsidR="00E7614D" w:rsidRDefault="00A430C7" w:rsidP="00357EF3">
      <w:pPr>
        <w:spacing w:line="360" w:lineRule="auto"/>
        <w:ind w:firstLine="720"/>
        <w:jc w:val="both"/>
        <w:rPr>
          <w:rFonts w:ascii="Times New Roman" w:hAnsi="Times New Roman"/>
          <w:sz w:val="24"/>
          <w:szCs w:val="24"/>
        </w:rPr>
      </w:pPr>
      <w:r w:rsidRPr="004605F4">
        <w:rPr>
          <w:rFonts w:ascii="Times New Roman" w:hAnsi="Times New Roman"/>
          <w:sz w:val="24"/>
          <w:szCs w:val="24"/>
        </w:rPr>
        <w:t xml:space="preserve"> </w:t>
      </w:r>
      <w:r w:rsidR="00A9105F" w:rsidRPr="004605F4">
        <w:rPr>
          <w:rFonts w:ascii="Times New Roman" w:hAnsi="Times New Roman"/>
          <w:sz w:val="24"/>
          <w:szCs w:val="24"/>
        </w:rPr>
        <w:t xml:space="preserve">Soil pH and available potassium were determined according to </w:t>
      </w:r>
      <w:r w:rsidR="000750FF" w:rsidRPr="004605F4">
        <w:rPr>
          <w:rFonts w:ascii="Times New Roman" w:hAnsi="Times New Roman"/>
          <w:color w:val="000000"/>
          <w:sz w:val="24"/>
          <w:szCs w:val="24"/>
        </w:rPr>
        <w:t xml:space="preserve">Jackson (1973), </w:t>
      </w:r>
      <w:r w:rsidR="00A9105F" w:rsidRPr="004605F4">
        <w:rPr>
          <w:rFonts w:ascii="Times New Roman" w:hAnsi="Times New Roman"/>
          <w:color w:val="000000"/>
          <w:sz w:val="24"/>
          <w:szCs w:val="24"/>
        </w:rPr>
        <w:t xml:space="preserve">EC by </w:t>
      </w:r>
      <w:r w:rsidR="000750FF" w:rsidRPr="004605F4">
        <w:rPr>
          <w:rFonts w:ascii="Times New Roman" w:hAnsi="Times New Roman"/>
          <w:color w:val="000000"/>
          <w:sz w:val="24"/>
          <w:szCs w:val="24"/>
        </w:rPr>
        <w:t xml:space="preserve">Bouwer (1986), </w:t>
      </w:r>
      <w:r w:rsidR="00A9105F" w:rsidRPr="004605F4">
        <w:rPr>
          <w:rFonts w:ascii="Times New Roman" w:hAnsi="Times New Roman"/>
          <w:color w:val="000000"/>
          <w:sz w:val="24"/>
          <w:szCs w:val="24"/>
        </w:rPr>
        <w:t xml:space="preserve">OC by </w:t>
      </w:r>
      <w:r w:rsidR="000750FF" w:rsidRPr="004605F4">
        <w:rPr>
          <w:rFonts w:ascii="Times New Roman" w:hAnsi="Times New Roman"/>
          <w:color w:val="000000"/>
          <w:sz w:val="24"/>
          <w:szCs w:val="24"/>
        </w:rPr>
        <w:t>Walkley and Black (1934),</w:t>
      </w:r>
      <w:r w:rsidR="00A9105F" w:rsidRPr="004605F4">
        <w:rPr>
          <w:rFonts w:ascii="Times New Roman" w:hAnsi="Times New Roman"/>
          <w:color w:val="000000"/>
          <w:sz w:val="24"/>
          <w:szCs w:val="24"/>
        </w:rPr>
        <w:t xml:space="preserve"> Available</w:t>
      </w:r>
      <w:r w:rsidR="000750FF" w:rsidRPr="004605F4">
        <w:rPr>
          <w:rFonts w:ascii="Times New Roman" w:hAnsi="Times New Roman"/>
          <w:color w:val="000000"/>
          <w:sz w:val="24"/>
          <w:szCs w:val="24"/>
        </w:rPr>
        <w:t xml:space="preserve"> </w:t>
      </w:r>
      <w:r w:rsidR="00A9105F" w:rsidRPr="004605F4">
        <w:rPr>
          <w:rFonts w:ascii="Times New Roman" w:hAnsi="Times New Roman"/>
          <w:color w:val="000000"/>
          <w:sz w:val="24"/>
          <w:szCs w:val="24"/>
        </w:rPr>
        <w:t xml:space="preserve">Nitrogen </w:t>
      </w:r>
      <w:proofErr w:type="spellStart"/>
      <w:r w:rsidR="000750FF" w:rsidRPr="004605F4">
        <w:rPr>
          <w:rFonts w:ascii="Times New Roman" w:hAnsi="Times New Roman"/>
          <w:sz w:val="24"/>
          <w:szCs w:val="24"/>
        </w:rPr>
        <w:t>Kjeldahl</w:t>
      </w:r>
      <w:proofErr w:type="spellEnd"/>
      <w:r w:rsidR="000750FF" w:rsidRPr="004605F4">
        <w:rPr>
          <w:rFonts w:ascii="Times New Roman" w:hAnsi="Times New Roman"/>
          <w:sz w:val="24"/>
          <w:szCs w:val="24"/>
        </w:rPr>
        <w:t xml:space="preserve"> (1883),</w:t>
      </w:r>
      <w:r w:rsidR="000750FF" w:rsidRPr="004605F4">
        <w:rPr>
          <w:rFonts w:ascii="Times New Roman" w:hAnsi="Times New Roman"/>
          <w:color w:val="000000"/>
          <w:sz w:val="24"/>
          <w:szCs w:val="24"/>
        </w:rPr>
        <w:t xml:space="preserve"> </w:t>
      </w:r>
      <w:r w:rsidR="00A9105F" w:rsidRPr="004605F4">
        <w:rPr>
          <w:rFonts w:ascii="Times New Roman" w:hAnsi="Times New Roman"/>
          <w:color w:val="000000"/>
          <w:sz w:val="24"/>
          <w:szCs w:val="24"/>
        </w:rPr>
        <w:t xml:space="preserve">Available Phosphorus by </w:t>
      </w:r>
      <w:r w:rsidR="000750FF" w:rsidRPr="004605F4">
        <w:rPr>
          <w:rFonts w:ascii="Times New Roman" w:hAnsi="Times New Roman"/>
          <w:color w:val="000000"/>
          <w:sz w:val="24"/>
          <w:szCs w:val="24"/>
        </w:rPr>
        <w:t>Olsen et al. (1954),</w:t>
      </w:r>
      <w:r w:rsidR="000750FF" w:rsidRPr="004605F4">
        <w:rPr>
          <w:rFonts w:ascii="Times New Roman" w:hAnsi="Times New Roman"/>
          <w:sz w:val="24"/>
          <w:szCs w:val="24"/>
        </w:rPr>
        <w:t xml:space="preserve"> </w:t>
      </w:r>
      <w:r w:rsidR="00A9105F" w:rsidRPr="004605F4">
        <w:rPr>
          <w:rFonts w:ascii="Times New Roman" w:hAnsi="Times New Roman"/>
          <w:sz w:val="24"/>
          <w:szCs w:val="24"/>
        </w:rPr>
        <w:t>extractable</w:t>
      </w:r>
      <w:r w:rsidR="00262595" w:rsidRPr="004605F4">
        <w:rPr>
          <w:rFonts w:ascii="Times New Roman" w:hAnsi="Times New Roman"/>
          <w:sz w:val="24"/>
          <w:szCs w:val="24"/>
        </w:rPr>
        <w:t xml:space="preserve"> Zn</w:t>
      </w:r>
      <w:r w:rsidR="00A9105F" w:rsidRPr="004605F4">
        <w:rPr>
          <w:rFonts w:ascii="Times New Roman" w:hAnsi="Times New Roman"/>
          <w:sz w:val="24"/>
          <w:szCs w:val="24"/>
        </w:rPr>
        <w:t xml:space="preserve"> by </w:t>
      </w:r>
      <w:r w:rsidR="000750FF" w:rsidRPr="004605F4">
        <w:rPr>
          <w:rFonts w:ascii="Times New Roman" w:hAnsi="Times New Roman"/>
          <w:sz w:val="24"/>
          <w:szCs w:val="24"/>
        </w:rPr>
        <w:t>Lindsay and Norvell (1978</w:t>
      </w:r>
      <w:r w:rsidR="00A9105F" w:rsidRPr="004605F4">
        <w:rPr>
          <w:rFonts w:ascii="Times New Roman" w:hAnsi="Times New Roman"/>
          <w:sz w:val="24"/>
          <w:szCs w:val="24"/>
        </w:rPr>
        <w:t>) and extractable Mo</w:t>
      </w:r>
      <w:r w:rsidR="00262595" w:rsidRPr="004605F4">
        <w:rPr>
          <w:rFonts w:ascii="Times New Roman" w:hAnsi="Times New Roman"/>
          <w:sz w:val="24"/>
          <w:szCs w:val="24"/>
        </w:rPr>
        <w:t xml:space="preserve"> by</w:t>
      </w:r>
      <w:r w:rsidR="000750FF" w:rsidRPr="004605F4">
        <w:rPr>
          <w:rFonts w:ascii="Times New Roman" w:hAnsi="Times New Roman"/>
          <w:sz w:val="24"/>
          <w:szCs w:val="24"/>
        </w:rPr>
        <w:t xml:space="preserve"> Grigg (1953). </w:t>
      </w:r>
      <w:r w:rsidR="00BE7062" w:rsidRPr="004605F4">
        <w:rPr>
          <w:rFonts w:ascii="Times New Roman" w:hAnsi="Times New Roman"/>
          <w:sz w:val="24"/>
          <w:szCs w:val="24"/>
        </w:rPr>
        <w:t xml:space="preserve">NPK content in seed and straw were determined according to the method described by A.O.A.C. and </w:t>
      </w:r>
      <w:r w:rsidR="00B27D2E" w:rsidRPr="004605F4">
        <w:rPr>
          <w:rFonts w:ascii="Times New Roman" w:hAnsi="Times New Roman"/>
          <w:sz w:val="24"/>
          <w:szCs w:val="24"/>
        </w:rPr>
        <w:t>protein content</w:t>
      </w:r>
      <w:r w:rsidR="00BE7062" w:rsidRPr="004605F4">
        <w:rPr>
          <w:rFonts w:ascii="Times New Roman" w:hAnsi="Times New Roman"/>
          <w:sz w:val="24"/>
          <w:szCs w:val="24"/>
        </w:rPr>
        <w:t xml:space="preserve"> in seed calculated by multiplying total nitrogen content in grain by 6.25</w:t>
      </w:r>
      <w:r w:rsidR="00466CE1" w:rsidRPr="004605F4">
        <w:rPr>
          <w:rFonts w:ascii="Times New Roman" w:hAnsi="Times New Roman"/>
          <w:sz w:val="24"/>
          <w:szCs w:val="24"/>
        </w:rPr>
        <w:t>.</w:t>
      </w:r>
      <w:r w:rsidR="004F7D57" w:rsidRPr="004605F4">
        <w:rPr>
          <w:rFonts w:ascii="Times New Roman" w:hAnsi="Times New Roman"/>
          <w:sz w:val="24"/>
          <w:szCs w:val="24"/>
        </w:rPr>
        <w:t xml:space="preserve"> Zinc </w:t>
      </w:r>
      <w:r w:rsidR="00262595" w:rsidRPr="004605F4">
        <w:rPr>
          <w:rFonts w:ascii="Times New Roman" w:hAnsi="Times New Roman"/>
          <w:sz w:val="24"/>
          <w:szCs w:val="24"/>
        </w:rPr>
        <w:t>was determined by di-acid mixture extraction</w:t>
      </w:r>
      <w:r w:rsidR="00AE4967" w:rsidRPr="004605F4">
        <w:rPr>
          <w:rFonts w:ascii="Times New Roman" w:hAnsi="Times New Roman"/>
          <w:sz w:val="24"/>
          <w:szCs w:val="24"/>
        </w:rPr>
        <w:t xml:space="preserve"> using AAS, Dithizone</w:t>
      </w:r>
      <w:r w:rsidR="00262595" w:rsidRPr="004605F4">
        <w:rPr>
          <w:rFonts w:ascii="Times New Roman" w:hAnsi="Times New Roman"/>
          <w:sz w:val="24"/>
          <w:szCs w:val="24"/>
        </w:rPr>
        <w:t xml:space="preserve"> method</w:t>
      </w:r>
      <w:r w:rsidR="00AE4967" w:rsidRPr="004605F4">
        <w:rPr>
          <w:rFonts w:ascii="Times New Roman" w:hAnsi="Times New Roman"/>
          <w:sz w:val="24"/>
          <w:szCs w:val="24"/>
        </w:rPr>
        <w:t xml:space="preserve"> (</w:t>
      </w:r>
      <w:proofErr w:type="spellStart"/>
      <w:r w:rsidR="00AE4967" w:rsidRPr="004605F4">
        <w:rPr>
          <w:rFonts w:ascii="Times New Roman" w:hAnsi="Times New Roman"/>
          <w:sz w:val="24"/>
          <w:szCs w:val="24"/>
        </w:rPr>
        <w:t>shaw</w:t>
      </w:r>
      <w:proofErr w:type="spellEnd"/>
      <w:r w:rsidR="006A2A6D" w:rsidRPr="004605F4">
        <w:rPr>
          <w:rFonts w:ascii="Times New Roman" w:hAnsi="Times New Roman"/>
          <w:sz w:val="24"/>
          <w:szCs w:val="24"/>
        </w:rPr>
        <w:t xml:space="preserve"> and Dean 1952)</w:t>
      </w:r>
      <w:r w:rsidR="00262595" w:rsidRPr="004605F4">
        <w:rPr>
          <w:rFonts w:ascii="Times New Roman" w:hAnsi="Times New Roman"/>
          <w:sz w:val="24"/>
          <w:szCs w:val="24"/>
        </w:rPr>
        <w:t xml:space="preserve"> and Molybdenum by </w:t>
      </w:r>
      <w:r w:rsidR="006A2A6D" w:rsidRPr="004605F4">
        <w:rPr>
          <w:rFonts w:ascii="Times New Roman" w:hAnsi="Times New Roman"/>
          <w:sz w:val="24"/>
          <w:szCs w:val="24"/>
        </w:rPr>
        <w:t xml:space="preserve">EDTA with ammonium acetate </w:t>
      </w:r>
      <w:r w:rsidR="00262595" w:rsidRPr="004605F4">
        <w:rPr>
          <w:rFonts w:ascii="Times New Roman" w:hAnsi="Times New Roman"/>
          <w:sz w:val="24"/>
          <w:szCs w:val="24"/>
        </w:rPr>
        <w:t>method</w:t>
      </w:r>
      <w:r w:rsidR="006A2A6D" w:rsidRPr="004605F4">
        <w:rPr>
          <w:rFonts w:ascii="Times New Roman" w:hAnsi="Times New Roman"/>
          <w:sz w:val="24"/>
          <w:szCs w:val="24"/>
        </w:rPr>
        <w:t xml:space="preserve"> described by Lindsay and Norvell (1978)</w:t>
      </w:r>
      <w:r w:rsidR="00262595" w:rsidRPr="004605F4">
        <w:rPr>
          <w:rFonts w:ascii="Times New Roman" w:hAnsi="Times New Roman"/>
          <w:sz w:val="24"/>
          <w:szCs w:val="24"/>
        </w:rPr>
        <w:t xml:space="preserve">. Harvest index (HI) determined by dividing the total grain yield by biological yield </w:t>
      </w:r>
      <w:r w:rsidR="007953EF" w:rsidRPr="004605F4">
        <w:rPr>
          <w:rFonts w:ascii="Times New Roman" w:hAnsi="Times New Roman"/>
          <w:sz w:val="24"/>
          <w:szCs w:val="24"/>
        </w:rPr>
        <w:t>and multiply with 100. Nutrient uptake by following formula-</w:t>
      </w:r>
    </w:p>
    <w:p w14:paraId="3110A34B" w14:textId="77777777" w:rsidR="00EB0F4E" w:rsidRDefault="00EB0F4E" w:rsidP="0052247C">
      <w:pPr>
        <w:spacing w:line="360" w:lineRule="auto"/>
        <w:jc w:val="both"/>
        <w:rPr>
          <w:rFonts w:ascii="Times New Roman" w:hAnsi="Times New Roman"/>
          <w:sz w:val="24"/>
          <w:szCs w:val="24"/>
        </w:rPr>
      </w:pPr>
    </w:p>
    <w:p w14:paraId="66555354" w14:textId="77777777" w:rsidR="00EB0F4E" w:rsidRPr="004605F4" w:rsidRDefault="00EB0F4E" w:rsidP="0052247C">
      <w:pPr>
        <w:spacing w:line="360" w:lineRule="auto"/>
        <w:jc w:val="both"/>
        <w:rPr>
          <w:rFonts w:ascii="Times New Roman" w:hAnsi="Times New Roman"/>
          <w:sz w:val="24"/>
          <w:szCs w:val="24"/>
        </w:rPr>
      </w:pPr>
    </w:p>
    <w:p w14:paraId="726AAA9C" w14:textId="714F02CC" w:rsidR="006A2A6D" w:rsidRPr="004605F4" w:rsidRDefault="00B27D2E" w:rsidP="0052247C">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7728" behindDoc="1" locked="0" layoutInCell="1" allowOverlap="1" wp14:anchorId="2566C437" wp14:editId="6BB747EB">
                <wp:simplePos x="0" y="0"/>
                <wp:positionH relativeFrom="page">
                  <wp:posOffset>3401695</wp:posOffset>
                </wp:positionH>
                <wp:positionV relativeFrom="paragraph">
                  <wp:posOffset>398145</wp:posOffset>
                </wp:positionV>
                <wp:extent cx="3004185" cy="0"/>
                <wp:effectExtent l="10795" t="7620" r="13970" b="1143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4185" cy="0"/>
                        </a:xfrm>
                        <a:prstGeom prst="line">
                          <a:avLst/>
                        </a:prstGeom>
                        <a:noFill/>
                        <a:ln w="1029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FB394" id="Line 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7.85pt,31.35pt" to="504.4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EQHgIAAEQ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YHYYKdLC&#10;iHZCcTQPnemMKyBgrfY21EYv6sXsNP3ukNLrhqgjjwxfrwbSspCRvEkJG2cA/9B91gxiyMnr2KZL&#10;bdsACQ1AlziN630a/OIRhcOnNM2z+RQjOvgSUgyJxjr/iesWBaPEEjhHYHLeOR+IkGIICfcovRVS&#10;xmFLhTpgm04W05jhtBQseEOcs8fDWlp0JkEv8YtlgecxLEBXxDV9nLu6sOm1ZPVJsXhRwwnb3GxP&#10;hOxtICZVuArKBKo3q9fKj0W62Mw383yUT2abUZ5W1ejjdp2PZtvsw7R6qtbrKvsZWGd50QjGuArE&#10;B91m+d/p4vaCesXdlXtvUfIWPfYSyA7/SDrOOYy2F8lBs+veDvMHqcbg27MKb+FxD/bj41/9AgAA&#10;//8DAFBLAwQUAAYACAAAACEAL9m+muAAAAAKAQAADwAAAGRycy9kb3ducmV2LnhtbEyPQUsDMRCF&#10;74L/IYzgzSbt0lrWzZZa8CCK1FUQb+kmbpbdTJZN2o3/3ike9DTMvMeb7xWb5Hp2MmNoPUqYzwQw&#10;g7XXLTYS3t8ebtbAQlSoVe/RSPg2ATbl5UWhcu0nfDWnKjaMQjDkSoKNccg5D7U1ToWZHwyS9uVH&#10;pyKtY8P1qCYKdz1fCLHiTrVIH6wazM6auquOTsLqsXvK9tm8Si/Pn919mNL2Y2elvL5K2ztg0aT4&#10;Z4YzPqFDSUwHf0QdWC9hmS1vyUphC5pngxBrKnP4vfCy4P8rlD8AAAD//wMAUEsBAi0AFAAGAAgA&#10;AAAhALaDOJL+AAAA4QEAABMAAAAAAAAAAAAAAAAAAAAAAFtDb250ZW50X1R5cGVzXS54bWxQSwEC&#10;LQAUAAYACAAAACEAOP0h/9YAAACUAQAACwAAAAAAAAAAAAAAAAAvAQAAX3JlbHMvLnJlbHNQSwEC&#10;LQAUAAYACAAAACEAAI5xEB4CAABEBAAADgAAAAAAAAAAAAAAAAAuAgAAZHJzL2Uyb0RvYy54bWxQ&#10;SwECLQAUAAYACAAAACEAL9m+muAAAAAKAQAADwAAAAAAAAAAAAAAAAB4BAAAZHJzL2Rvd25yZXYu&#10;eG1sUEsFBgAAAAAEAAQA8wAAAIUFAAAAAA==&#10;" strokeweight=".28597mm">
                <v:stroke dashstyle="3 1"/>
                <w10:wrap anchorx="page"/>
              </v:line>
            </w:pict>
          </mc:Fallback>
        </mc:AlternateContent>
      </w:r>
      <w:r w:rsidR="007953EF" w:rsidRPr="004605F4">
        <w:rPr>
          <w:rFonts w:ascii="Times New Roman" w:hAnsi="Times New Roman"/>
          <w:sz w:val="24"/>
          <w:szCs w:val="24"/>
        </w:rPr>
        <w:t xml:space="preserve">                                      </w:t>
      </w:r>
      <w:r w:rsidR="00524F26">
        <w:rPr>
          <w:rFonts w:ascii="Times New Roman" w:hAnsi="Times New Roman"/>
          <w:sz w:val="24"/>
          <w:szCs w:val="24"/>
        </w:rPr>
        <w:t xml:space="preserve">                        </w:t>
      </w:r>
      <w:r w:rsidR="007953EF" w:rsidRPr="004605F4">
        <w:rPr>
          <w:rFonts w:ascii="Times New Roman" w:hAnsi="Times New Roman"/>
          <w:sz w:val="24"/>
          <w:szCs w:val="24"/>
        </w:rPr>
        <w:t xml:space="preserve"> Nutrient content (%) × dry matter yield (g/pot)  </w:t>
      </w:r>
    </w:p>
    <w:p w14:paraId="01200E7F" w14:textId="77777777" w:rsidR="007953EF" w:rsidRPr="004605F4" w:rsidRDefault="006A2A6D" w:rsidP="0052247C">
      <w:pPr>
        <w:spacing w:line="360" w:lineRule="auto"/>
        <w:jc w:val="both"/>
        <w:rPr>
          <w:rFonts w:ascii="Times New Roman" w:hAnsi="Times New Roman"/>
          <w:sz w:val="24"/>
          <w:szCs w:val="24"/>
        </w:rPr>
      </w:pPr>
      <w:r w:rsidRPr="004605F4">
        <w:rPr>
          <w:rFonts w:ascii="Times New Roman" w:hAnsi="Times New Roman"/>
          <w:sz w:val="24"/>
          <w:szCs w:val="24"/>
        </w:rPr>
        <w:t>Nutrient uptake (g/pot)</w:t>
      </w:r>
      <w:r w:rsidR="007953EF" w:rsidRPr="004605F4">
        <w:rPr>
          <w:rFonts w:ascii="Times New Roman" w:hAnsi="Times New Roman"/>
          <w:sz w:val="24"/>
          <w:szCs w:val="24"/>
        </w:rPr>
        <w:t xml:space="preserve"> =</w:t>
      </w:r>
    </w:p>
    <w:p w14:paraId="45D8E04C" w14:textId="77777777" w:rsidR="0052247C" w:rsidRPr="00EB0F4E" w:rsidRDefault="007953EF" w:rsidP="00EB0F4E">
      <w:pPr>
        <w:spacing w:line="360" w:lineRule="auto"/>
        <w:jc w:val="both"/>
        <w:rPr>
          <w:rFonts w:ascii="Times New Roman" w:hAnsi="Times New Roman"/>
          <w:sz w:val="24"/>
          <w:szCs w:val="24"/>
        </w:rPr>
      </w:pPr>
      <w:r w:rsidRPr="004605F4">
        <w:rPr>
          <w:rFonts w:ascii="Times New Roman" w:hAnsi="Times New Roman"/>
          <w:sz w:val="24"/>
          <w:szCs w:val="24"/>
        </w:rPr>
        <w:t xml:space="preserve">                                                                      1000</w:t>
      </w:r>
    </w:p>
    <w:p w14:paraId="2C21AC5D" w14:textId="77777777" w:rsidR="0052247C" w:rsidRDefault="0052247C" w:rsidP="0052247C">
      <w:pPr>
        <w:spacing w:line="360" w:lineRule="auto"/>
        <w:jc w:val="center"/>
        <w:rPr>
          <w:rFonts w:ascii="Times New Roman" w:hAnsi="Times New Roman"/>
          <w:b/>
          <w:sz w:val="24"/>
          <w:szCs w:val="24"/>
        </w:rPr>
      </w:pPr>
    </w:p>
    <w:p w14:paraId="22DE282E" w14:textId="77777777" w:rsidR="00BF2AB3" w:rsidRPr="008C23F5" w:rsidRDefault="00E7614D" w:rsidP="008C23F5">
      <w:pPr>
        <w:spacing w:line="360" w:lineRule="auto"/>
        <w:jc w:val="center"/>
        <w:rPr>
          <w:rFonts w:ascii="Times New Roman" w:hAnsi="Times New Roman"/>
          <w:b/>
          <w:sz w:val="24"/>
          <w:szCs w:val="24"/>
        </w:rPr>
      </w:pPr>
      <w:r w:rsidRPr="0052247C">
        <w:rPr>
          <w:rFonts w:ascii="Times New Roman" w:hAnsi="Times New Roman"/>
          <w:b/>
          <w:sz w:val="24"/>
          <w:szCs w:val="24"/>
        </w:rPr>
        <w:t>Result and Discussion</w:t>
      </w:r>
    </w:p>
    <w:p w14:paraId="3FB82F9F" w14:textId="77777777" w:rsidR="00BF2AB3" w:rsidRPr="0052247C" w:rsidRDefault="006A2A6D" w:rsidP="0052247C">
      <w:pPr>
        <w:spacing w:line="360" w:lineRule="auto"/>
        <w:jc w:val="both"/>
        <w:rPr>
          <w:rFonts w:ascii="Times New Roman" w:hAnsi="Times New Roman"/>
          <w:b/>
          <w:sz w:val="24"/>
          <w:szCs w:val="24"/>
        </w:rPr>
      </w:pPr>
      <w:r w:rsidRPr="0052247C">
        <w:rPr>
          <w:rFonts w:ascii="Times New Roman" w:hAnsi="Times New Roman"/>
          <w:b/>
          <w:sz w:val="24"/>
          <w:szCs w:val="24"/>
        </w:rPr>
        <w:t>Impact of Zn and Mo application on growth, yield attributes and yield of chickpea</w:t>
      </w:r>
    </w:p>
    <w:p w14:paraId="1807C879" w14:textId="06141A5B" w:rsidR="005904D4" w:rsidRPr="004605F4" w:rsidRDefault="006A2A6D" w:rsidP="0052247C">
      <w:pPr>
        <w:spacing w:line="360" w:lineRule="auto"/>
        <w:jc w:val="both"/>
        <w:rPr>
          <w:rFonts w:ascii="Times New Roman" w:hAnsi="Times New Roman"/>
          <w:sz w:val="24"/>
          <w:szCs w:val="24"/>
        </w:rPr>
      </w:pPr>
      <w:r w:rsidRPr="004605F4">
        <w:rPr>
          <w:rFonts w:ascii="Times New Roman" w:hAnsi="Times New Roman"/>
          <w:sz w:val="24"/>
          <w:szCs w:val="24"/>
        </w:rPr>
        <w:tab/>
      </w:r>
      <w:r w:rsidR="007953EF" w:rsidRPr="004605F4">
        <w:rPr>
          <w:rFonts w:ascii="Times New Roman" w:hAnsi="Times New Roman"/>
          <w:sz w:val="24"/>
          <w:szCs w:val="24"/>
        </w:rPr>
        <w:t>A perusal on Table 1</w:t>
      </w:r>
      <w:r w:rsidR="00960295" w:rsidRPr="004605F4">
        <w:rPr>
          <w:rFonts w:ascii="Times New Roman" w:hAnsi="Times New Roman"/>
          <w:sz w:val="24"/>
          <w:szCs w:val="24"/>
        </w:rPr>
        <w:t xml:space="preserve"> showed that plant height,</w:t>
      </w:r>
      <w:r w:rsidR="005904D4" w:rsidRPr="004605F4">
        <w:rPr>
          <w:rFonts w:ascii="Times New Roman" w:hAnsi="Times New Roman"/>
          <w:sz w:val="24"/>
          <w:szCs w:val="24"/>
        </w:rPr>
        <w:t xml:space="preserve"> </w:t>
      </w:r>
      <w:r w:rsidRPr="004605F4">
        <w:rPr>
          <w:rFonts w:ascii="Times New Roman" w:hAnsi="Times New Roman"/>
          <w:sz w:val="24"/>
          <w:szCs w:val="24"/>
        </w:rPr>
        <w:t>branches</w:t>
      </w:r>
      <w:r w:rsidR="00506C79" w:rsidRPr="004605F4">
        <w:rPr>
          <w:rFonts w:ascii="Times New Roman" w:hAnsi="Times New Roman"/>
          <w:sz w:val="24"/>
          <w:szCs w:val="24"/>
        </w:rPr>
        <w:t xml:space="preserve"> plant</w:t>
      </w:r>
      <w:r w:rsidRPr="004605F4">
        <w:rPr>
          <w:rFonts w:ascii="Times New Roman" w:hAnsi="Times New Roman"/>
          <w:sz w:val="24"/>
          <w:szCs w:val="24"/>
          <w:vertAlign w:val="superscript"/>
        </w:rPr>
        <w:t>-</w:t>
      </w:r>
      <w:proofErr w:type="gramStart"/>
      <w:r w:rsidRPr="004605F4">
        <w:rPr>
          <w:rFonts w:ascii="Times New Roman" w:hAnsi="Times New Roman"/>
          <w:sz w:val="24"/>
          <w:szCs w:val="24"/>
          <w:vertAlign w:val="superscript"/>
        </w:rPr>
        <w:t>1</w:t>
      </w:r>
      <w:r w:rsidRPr="004605F4">
        <w:rPr>
          <w:rFonts w:ascii="Times New Roman" w:hAnsi="Times New Roman"/>
          <w:sz w:val="24"/>
          <w:szCs w:val="24"/>
        </w:rPr>
        <w:t xml:space="preserve"> </w:t>
      </w:r>
      <w:r w:rsidR="00506C79" w:rsidRPr="004605F4">
        <w:rPr>
          <w:rFonts w:ascii="Times New Roman" w:hAnsi="Times New Roman"/>
          <w:sz w:val="24"/>
          <w:szCs w:val="24"/>
        </w:rPr>
        <w:t>,</w:t>
      </w:r>
      <w:proofErr w:type="gramEnd"/>
      <w:r w:rsidR="00506C79" w:rsidRPr="004605F4">
        <w:rPr>
          <w:rFonts w:ascii="Times New Roman" w:hAnsi="Times New Roman"/>
          <w:sz w:val="24"/>
          <w:szCs w:val="24"/>
        </w:rPr>
        <w:t xml:space="preserve"> d</w:t>
      </w:r>
      <w:r w:rsidR="00960295" w:rsidRPr="004605F4">
        <w:rPr>
          <w:rFonts w:ascii="Times New Roman" w:hAnsi="Times New Roman"/>
          <w:sz w:val="24"/>
          <w:szCs w:val="24"/>
        </w:rPr>
        <w:t>ry weight of plant, No. of pod</w:t>
      </w:r>
      <w:r w:rsidR="00506C79" w:rsidRPr="004605F4">
        <w:rPr>
          <w:rFonts w:ascii="Times New Roman" w:hAnsi="Times New Roman"/>
          <w:sz w:val="24"/>
          <w:szCs w:val="24"/>
        </w:rPr>
        <w:t xml:space="preserve">s </w:t>
      </w:r>
      <w:r w:rsidR="00960295" w:rsidRPr="004605F4">
        <w:rPr>
          <w:rFonts w:ascii="Times New Roman" w:hAnsi="Times New Roman"/>
          <w:sz w:val="24"/>
          <w:szCs w:val="24"/>
        </w:rPr>
        <w:t xml:space="preserve"> plant</w:t>
      </w:r>
      <w:r w:rsidRPr="004605F4">
        <w:rPr>
          <w:rFonts w:ascii="Times New Roman" w:hAnsi="Times New Roman"/>
          <w:sz w:val="24"/>
          <w:szCs w:val="24"/>
          <w:vertAlign w:val="superscript"/>
        </w:rPr>
        <w:t>-1</w:t>
      </w:r>
      <w:r w:rsidRPr="004605F4">
        <w:rPr>
          <w:rFonts w:ascii="Times New Roman" w:hAnsi="Times New Roman"/>
          <w:sz w:val="24"/>
          <w:szCs w:val="24"/>
        </w:rPr>
        <w:t xml:space="preserve"> and No. of seeds</w:t>
      </w:r>
      <w:r w:rsidR="00960295" w:rsidRPr="004605F4">
        <w:rPr>
          <w:rFonts w:ascii="Times New Roman" w:hAnsi="Times New Roman"/>
          <w:sz w:val="24"/>
          <w:szCs w:val="24"/>
        </w:rPr>
        <w:t xml:space="preserve"> pod</w:t>
      </w:r>
      <w:r w:rsidRPr="004605F4">
        <w:rPr>
          <w:rFonts w:ascii="Times New Roman" w:hAnsi="Times New Roman"/>
          <w:sz w:val="24"/>
          <w:szCs w:val="24"/>
          <w:vertAlign w:val="superscript"/>
        </w:rPr>
        <w:t>-1</w:t>
      </w:r>
      <w:r w:rsidR="00960295" w:rsidRPr="004605F4">
        <w:rPr>
          <w:rFonts w:ascii="Times New Roman" w:hAnsi="Times New Roman"/>
          <w:sz w:val="24"/>
          <w:szCs w:val="24"/>
        </w:rPr>
        <w:t xml:space="preserve"> significantly increased</w:t>
      </w:r>
      <w:r w:rsidR="0056630A" w:rsidRPr="004605F4">
        <w:rPr>
          <w:rFonts w:ascii="Times New Roman" w:hAnsi="Times New Roman"/>
          <w:sz w:val="24"/>
          <w:szCs w:val="24"/>
        </w:rPr>
        <w:t xml:space="preserve"> in all treatments </w:t>
      </w:r>
      <w:r w:rsidR="00506C79" w:rsidRPr="004605F4">
        <w:rPr>
          <w:rFonts w:ascii="Times New Roman" w:hAnsi="Times New Roman"/>
          <w:sz w:val="24"/>
          <w:szCs w:val="24"/>
        </w:rPr>
        <w:t>over control</w:t>
      </w:r>
      <w:r w:rsidR="0056630A" w:rsidRPr="004605F4">
        <w:rPr>
          <w:rFonts w:ascii="Times New Roman" w:hAnsi="Times New Roman"/>
          <w:sz w:val="24"/>
          <w:szCs w:val="24"/>
        </w:rPr>
        <w:t xml:space="preserve"> except T</w:t>
      </w:r>
      <w:r w:rsidR="0056630A" w:rsidRPr="004605F4">
        <w:rPr>
          <w:rFonts w:ascii="Times New Roman" w:hAnsi="Times New Roman"/>
          <w:sz w:val="24"/>
          <w:szCs w:val="24"/>
          <w:vertAlign w:val="subscript"/>
        </w:rPr>
        <w:t>1</w:t>
      </w:r>
      <w:r w:rsidR="0056630A" w:rsidRPr="004605F4">
        <w:rPr>
          <w:rFonts w:ascii="Times New Roman" w:hAnsi="Times New Roman"/>
          <w:sz w:val="24"/>
          <w:szCs w:val="24"/>
        </w:rPr>
        <w:t xml:space="preserve"> with the combined application of Zn + Mo in present study.</w:t>
      </w:r>
      <w:r w:rsidRPr="004605F4">
        <w:rPr>
          <w:rFonts w:ascii="Times New Roman" w:hAnsi="Times New Roman"/>
          <w:sz w:val="24"/>
          <w:szCs w:val="24"/>
        </w:rPr>
        <w:t xml:space="preserve"> The application of</w:t>
      </w:r>
      <w:r w:rsidR="00960295" w:rsidRPr="004605F4">
        <w:rPr>
          <w:rFonts w:ascii="Times New Roman" w:hAnsi="Times New Roman"/>
          <w:sz w:val="24"/>
          <w:szCs w:val="24"/>
        </w:rPr>
        <w:t xml:space="preserve"> 30 kg ha</w:t>
      </w:r>
      <w:r w:rsidR="00960295" w:rsidRPr="004605F4">
        <w:rPr>
          <w:rFonts w:ascii="Times New Roman" w:hAnsi="Times New Roman"/>
          <w:sz w:val="24"/>
          <w:szCs w:val="24"/>
          <w:vertAlign w:val="superscript"/>
        </w:rPr>
        <w:t>-1</w:t>
      </w:r>
      <w:r w:rsidRPr="004605F4">
        <w:rPr>
          <w:rFonts w:ascii="Times New Roman" w:hAnsi="Times New Roman"/>
          <w:sz w:val="24"/>
          <w:szCs w:val="24"/>
        </w:rPr>
        <w:t xml:space="preserve"> zinc</w:t>
      </w:r>
      <w:r w:rsidR="00960295" w:rsidRPr="004605F4">
        <w:rPr>
          <w:rFonts w:ascii="Times New Roman" w:hAnsi="Times New Roman"/>
          <w:sz w:val="24"/>
          <w:szCs w:val="24"/>
          <w:vertAlign w:val="superscript"/>
        </w:rPr>
        <w:t xml:space="preserve"> </w:t>
      </w:r>
      <w:r w:rsidRPr="004605F4">
        <w:rPr>
          <w:rFonts w:ascii="Times New Roman" w:hAnsi="Times New Roman"/>
          <w:sz w:val="24"/>
          <w:szCs w:val="24"/>
        </w:rPr>
        <w:t>through zinc sulphate +</w:t>
      </w:r>
      <w:r w:rsidR="00960295" w:rsidRPr="004605F4">
        <w:rPr>
          <w:rFonts w:ascii="Times New Roman" w:hAnsi="Times New Roman"/>
          <w:sz w:val="24"/>
          <w:szCs w:val="24"/>
        </w:rPr>
        <w:t xml:space="preserve"> 2 kg ha</w:t>
      </w:r>
      <w:r w:rsidR="00960295" w:rsidRPr="004605F4">
        <w:rPr>
          <w:rFonts w:ascii="Times New Roman" w:hAnsi="Times New Roman"/>
          <w:sz w:val="24"/>
          <w:szCs w:val="24"/>
          <w:vertAlign w:val="superscript"/>
        </w:rPr>
        <w:t>-1</w:t>
      </w:r>
      <w:r w:rsidR="00960295" w:rsidRPr="004605F4">
        <w:rPr>
          <w:rFonts w:ascii="Times New Roman" w:hAnsi="Times New Roman"/>
          <w:sz w:val="24"/>
          <w:szCs w:val="24"/>
        </w:rPr>
        <w:t xml:space="preserve"> </w:t>
      </w:r>
      <w:r w:rsidRPr="004605F4">
        <w:rPr>
          <w:rFonts w:ascii="Times New Roman" w:hAnsi="Times New Roman"/>
          <w:sz w:val="24"/>
          <w:szCs w:val="24"/>
        </w:rPr>
        <w:t xml:space="preserve">molybdenum </w:t>
      </w:r>
      <w:r w:rsidR="00960295" w:rsidRPr="004605F4">
        <w:rPr>
          <w:rFonts w:ascii="Times New Roman" w:hAnsi="Times New Roman"/>
          <w:sz w:val="24"/>
          <w:szCs w:val="24"/>
        </w:rPr>
        <w:t>through ammonium molybdate (T</w:t>
      </w:r>
      <w:r w:rsidR="00960295" w:rsidRPr="004605F4">
        <w:rPr>
          <w:rFonts w:ascii="Times New Roman" w:hAnsi="Times New Roman"/>
          <w:sz w:val="24"/>
          <w:szCs w:val="24"/>
          <w:vertAlign w:val="subscript"/>
        </w:rPr>
        <w:t>5</w:t>
      </w:r>
      <w:r w:rsidR="00960295" w:rsidRPr="004605F4">
        <w:rPr>
          <w:rFonts w:ascii="Times New Roman" w:hAnsi="Times New Roman"/>
          <w:sz w:val="24"/>
          <w:szCs w:val="24"/>
        </w:rPr>
        <w:t xml:space="preserve">) registered highest </w:t>
      </w:r>
      <w:r w:rsidR="00DF4ED2" w:rsidRPr="004605F4">
        <w:rPr>
          <w:rFonts w:ascii="Times New Roman" w:hAnsi="Times New Roman"/>
          <w:sz w:val="24"/>
          <w:szCs w:val="24"/>
        </w:rPr>
        <w:t>plant height (33.86c</w:t>
      </w:r>
      <w:r w:rsidR="00506C79" w:rsidRPr="004605F4">
        <w:rPr>
          <w:rFonts w:ascii="Times New Roman" w:hAnsi="Times New Roman"/>
          <w:sz w:val="24"/>
          <w:szCs w:val="24"/>
        </w:rPr>
        <w:t>m, 34.09%)</w:t>
      </w:r>
      <w:r w:rsidR="00DF4ED2" w:rsidRPr="004605F4">
        <w:rPr>
          <w:rFonts w:ascii="Times New Roman" w:hAnsi="Times New Roman"/>
          <w:sz w:val="24"/>
          <w:szCs w:val="24"/>
        </w:rPr>
        <w:t xml:space="preserve">, branches </w:t>
      </w:r>
      <w:r w:rsidRPr="004605F4">
        <w:rPr>
          <w:rFonts w:ascii="Times New Roman" w:hAnsi="Times New Roman"/>
          <w:sz w:val="24"/>
          <w:szCs w:val="24"/>
        </w:rPr>
        <w:t>plant</w:t>
      </w:r>
      <w:r w:rsidRPr="004605F4">
        <w:rPr>
          <w:rFonts w:ascii="Times New Roman" w:hAnsi="Times New Roman"/>
          <w:sz w:val="24"/>
          <w:szCs w:val="24"/>
          <w:vertAlign w:val="superscript"/>
        </w:rPr>
        <w:t>-1</w:t>
      </w:r>
      <w:r w:rsidRPr="004605F4">
        <w:rPr>
          <w:rFonts w:ascii="Times New Roman" w:hAnsi="Times New Roman"/>
          <w:sz w:val="24"/>
          <w:szCs w:val="24"/>
        </w:rPr>
        <w:t xml:space="preserve"> </w:t>
      </w:r>
      <w:r w:rsidR="00DF4ED2" w:rsidRPr="004605F4">
        <w:rPr>
          <w:rFonts w:ascii="Times New Roman" w:hAnsi="Times New Roman"/>
          <w:sz w:val="24"/>
          <w:szCs w:val="24"/>
        </w:rPr>
        <w:t>(8.00</w:t>
      </w:r>
      <w:r w:rsidR="00506C79" w:rsidRPr="004605F4">
        <w:rPr>
          <w:rFonts w:ascii="Times New Roman" w:hAnsi="Times New Roman"/>
          <w:sz w:val="24"/>
          <w:szCs w:val="24"/>
        </w:rPr>
        <w:t>, 60%</w:t>
      </w:r>
      <w:r w:rsidR="00DF4ED2" w:rsidRPr="004605F4">
        <w:rPr>
          <w:rFonts w:ascii="Times New Roman" w:hAnsi="Times New Roman"/>
          <w:sz w:val="24"/>
          <w:szCs w:val="24"/>
        </w:rPr>
        <w:t>)</w:t>
      </w:r>
      <w:r w:rsidR="001033AA" w:rsidRPr="004605F4">
        <w:rPr>
          <w:rFonts w:ascii="Times New Roman" w:hAnsi="Times New Roman"/>
          <w:sz w:val="24"/>
          <w:szCs w:val="24"/>
        </w:rPr>
        <w:t>, d</w:t>
      </w:r>
      <w:r w:rsidRPr="004605F4">
        <w:rPr>
          <w:rFonts w:ascii="Times New Roman" w:hAnsi="Times New Roman"/>
          <w:sz w:val="24"/>
          <w:szCs w:val="24"/>
        </w:rPr>
        <w:t>ry weight of plant(19.74</w:t>
      </w:r>
      <w:r w:rsidR="00F56709" w:rsidRPr="004605F4">
        <w:rPr>
          <w:rFonts w:ascii="Times New Roman" w:hAnsi="Times New Roman"/>
          <w:sz w:val="24"/>
          <w:szCs w:val="24"/>
        </w:rPr>
        <w:t xml:space="preserve"> </w:t>
      </w:r>
      <w:r w:rsidRPr="004605F4">
        <w:rPr>
          <w:rFonts w:ascii="Times New Roman" w:hAnsi="Times New Roman"/>
          <w:sz w:val="24"/>
          <w:szCs w:val="24"/>
        </w:rPr>
        <w:t xml:space="preserve">g </w:t>
      </w:r>
      <w:r w:rsidR="00DF4ED2" w:rsidRPr="004605F4">
        <w:rPr>
          <w:rFonts w:ascii="Times New Roman" w:hAnsi="Times New Roman"/>
          <w:sz w:val="24"/>
          <w:szCs w:val="24"/>
        </w:rPr>
        <w:t>plant</w:t>
      </w:r>
      <w:r w:rsidRPr="004605F4">
        <w:rPr>
          <w:rFonts w:ascii="Times New Roman" w:hAnsi="Times New Roman"/>
          <w:sz w:val="24"/>
          <w:szCs w:val="24"/>
          <w:vertAlign w:val="superscript"/>
        </w:rPr>
        <w:t>-1</w:t>
      </w:r>
      <w:r w:rsidR="00506C79" w:rsidRPr="004605F4">
        <w:rPr>
          <w:rFonts w:ascii="Times New Roman" w:hAnsi="Times New Roman"/>
          <w:sz w:val="24"/>
          <w:szCs w:val="24"/>
        </w:rPr>
        <w:t>, 38.52%</w:t>
      </w:r>
      <w:r w:rsidR="00DF4ED2" w:rsidRPr="004605F4">
        <w:rPr>
          <w:rFonts w:ascii="Times New Roman" w:hAnsi="Times New Roman"/>
          <w:sz w:val="24"/>
          <w:szCs w:val="24"/>
        </w:rPr>
        <w:t>) , No. of pod</w:t>
      </w:r>
      <w:r w:rsidRPr="004605F4">
        <w:rPr>
          <w:rFonts w:ascii="Times New Roman" w:hAnsi="Times New Roman"/>
          <w:sz w:val="24"/>
          <w:szCs w:val="24"/>
        </w:rPr>
        <w:t>s</w:t>
      </w:r>
      <w:r w:rsidR="00DF4ED2" w:rsidRPr="004605F4">
        <w:rPr>
          <w:rFonts w:ascii="Times New Roman" w:hAnsi="Times New Roman"/>
          <w:sz w:val="24"/>
          <w:szCs w:val="24"/>
        </w:rPr>
        <w:t xml:space="preserve"> </w:t>
      </w:r>
      <w:r w:rsidRPr="004605F4">
        <w:rPr>
          <w:rFonts w:ascii="Times New Roman" w:hAnsi="Times New Roman"/>
          <w:sz w:val="24"/>
          <w:szCs w:val="24"/>
        </w:rPr>
        <w:t>plant</w:t>
      </w:r>
      <w:r w:rsidRPr="004605F4">
        <w:rPr>
          <w:rFonts w:ascii="Times New Roman" w:hAnsi="Times New Roman"/>
          <w:sz w:val="24"/>
          <w:szCs w:val="24"/>
          <w:vertAlign w:val="superscript"/>
        </w:rPr>
        <w:t>-1</w:t>
      </w:r>
      <w:r w:rsidRPr="004605F4">
        <w:rPr>
          <w:rFonts w:ascii="Times New Roman" w:hAnsi="Times New Roman"/>
          <w:sz w:val="24"/>
          <w:szCs w:val="24"/>
        </w:rPr>
        <w:t xml:space="preserve"> </w:t>
      </w:r>
      <w:r w:rsidR="00DF4ED2" w:rsidRPr="004605F4">
        <w:rPr>
          <w:rFonts w:ascii="Times New Roman" w:hAnsi="Times New Roman"/>
          <w:sz w:val="24"/>
          <w:szCs w:val="24"/>
        </w:rPr>
        <w:t>(50.33</w:t>
      </w:r>
      <w:r w:rsidR="00506C79" w:rsidRPr="004605F4">
        <w:rPr>
          <w:rFonts w:ascii="Times New Roman" w:hAnsi="Times New Roman"/>
          <w:sz w:val="24"/>
          <w:szCs w:val="24"/>
        </w:rPr>
        <w:t>, 14.39%</w:t>
      </w:r>
      <w:r w:rsidR="00DF4ED2" w:rsidRPr="004605F4">
        <w:rPr>
          <w:rFonts w:ascii="Times New Roman" w:hAnsi="Times New Roman"/>
          <w:sz w:val="24"/>
          <w:szCs w:val="24"/>
        </w:rPr>
        <w:t>) and No. of seed</w:t>
      </w:r>
      <w:r w:rsidRPr="004605F4">
        <w:rPr>
          <w:rFonts w:ascii="Times New Roman" w:hAnsi="Times New Roman"/>
          <w:sz w:val="24"/>
          <w:szCs w:val="24"/>
        </w:rPr>
        <w:t>s</w:t>
      </w:r>
      <w:r w:rsidR="00DF4ED2" w:rsidRPr="004605F4">
        <w:rPr>
          <w:rFonts w:ascii="Times New Roman" w:hAnsi="Times New Roman"/>
          <w:sz w:val="24"/>
          <w:szCs w:val="24"/>
        </w:rPr>
        <w:t xml:space="preserve"> </w:t>
      </w:r>
      <w:r w:rsidRPr="004605F4">
        <w:rPr>
          <w:rFonts w:ascii="Times New Roman" w:hAnsi="Times New Roman"/>
          <w:sz w:val="24"/>
          <w:szCs w:val="24"/>
        </w:rPr>
        <w:t>pod</w:t>
      </w:r>
      <w:r w:rsidRPr="004605F4">
        <w:rPr>
          <w:rFonts w:ascii="Times New Roman" w:hAnsi="Times New Roman"/>
          <w:sz w:val="24"/>
          <w:szCs w:val="24"/>
          <w:vertAlign w:val="superscript"/>
        </w:rPr>
        <w:t>-1</w:t>
      </w:r>
      <w:r w:rsidRPr="004605F4">
        <w:rPr>
          <w:rFonts w:ascii="Times New Roman" w:hAnsi="Times New Roman"/>
          <w:sz w:val="24"/>
          <w:szCs w:val="24"/>
        </w:rPr>
        <w:t xml:space="preserve"> </w:t>
      </w:r>
      <w:r w:rsidR="00DF4ED2" w:rsidRPr="004605F4">
        <w:rPr>
          <w:rFonts w:ascii="Times New Roman" w:hAnsi="Times New Roman"/>
          <w:sz w:val="24"/>
          <w:szCs w:val="24"/>
        </w:rPr>
        <w:t>(1.50</w:t>
      </w:r>
      <w:r w:rsidR="00506C79" w:rsidRPr="004605F4">
        <w:rPr>
          <w:rFonts w:ascii="Times New Roman" w:hAnsi="Times New Roman"/>
          <w:sz w:val="24"/>
          <w:szCs w:val="24"/>
        </w:rPr>
        <w:t>, 150%</w:t>
      </w:r>
      <w:r w:rsidR="00DF4ED2" w:rsidRPr="004605F4">
        <w:rPr>
          <w:rFonts w:ascii="Times New Roman" w:hAnsi="Times New Roman"/>
          <w:sz w:val="24"/>
          <w:szCs w:val="24"/>
        </w:rPr>
        <w:t>) over control</w:t>
      </w:r>
      <w:r w:rsidR="00F56709" w:rsidRPr="004605F4">
        <w:rPr>
          <w:rFonts w:ascii="Times New Roman" w:hAnsi="Times New Roman"/>
          <w:sz w:val="24"/>
          <w:szCs w:val="24"/>
        </w:rPr>
        <w:t>,</w:t>
      </w:r>
      <w:r w:rsidR="00DF4ED2" w:rsidRPr="004605F4">
        <w:rPr>
          <w:rFonts w:ascii="Times New Roman" w:hAnsi="Times New Roman"/>
          <w:sz w:val="24"/>
          <w:szCs w:val="24"/>
        </w:rPr>
        <w:t xml:space="preserve"> followed by T</w:t>
      </w:r>
      <w:r w:rsidR="00DF4ED2" w:rsidRPr="004605F4">
        <w:rPr>
          <w:rFonts w:ascii="Times New Roman" w:hAnsi="Times New Roman"/>
          <w:sz w:val="24"/>
          <w:szCs w:val="24"/>
          <w:vertAlign w:val="subscript"/>
        </w:rPr>
        <w:t xml:space="preserve">3 </w:t>
      </w:r>
      <w:r w:rsidR="00DF4ED2" w:rsidRPr="004605F4">
        <w:rPr>
          <w:rFonts w:ascii="Times New Roman" w:hAnsi="Times New Roman"/>
          <w:sz w:val="24"/>
          <w:szCs w:val="24"/>
        </w:rPr>
        <w:t>and T</w:t>
      </w:r>
      <w:r w:rsidR="00DF4ED2" w:rsidRPr="004605F4">
        <w:rPr>
          <w:rFonts w:ascii="Times New Roman" w:hAnsi="Times New Roman"/>
          <w:sz w:val="24"/>
          <w:szCs w:val="24"/>
          <w:vertAlign w:val="subscript"/>
        </w:rPr>
        <w:t>8</w:t>
      </w:r>
      <w:r w:rsidR="00DF4ED2" w:rsidRPr="004605F4">
        <w:rPr>
          <w:rFonts w:ascii="Times New Roman" w:hAnsi="Times New Roman"/>
          <w:sz w:val="24"/>
          <w:szCs w:val="24"/>
        </w:rPr>
        <w:t>, while minimum plant height (24.96 cm), number of branches (5) and dry weight of plant (13.95 g plant</w:t>
      </w:r>
      <w:r w:rsidR="00DF4ED2" w:rsidRPr="004605F4">
        <w:rPr>
          <w:rFonts w:ascii="Times New Roman" w:hAnsi="Times New Roman"/>
          <w:sz w:val="24"/>
          <w:szCs w:val="24"/>
          <w:vertAlign w:val="superscript"/>
        </w:rPr>
        <w:t>-1</w:t>
      </w:r>
      <w:r w:rsidR="00DF4ED2" w:rsidRPr="004605F4">
        <w:rPr>
          <w:rFonts w:ascii="Times New Roman" w:hAnsi="Times New Roman"/>
          <w:sz w:val="24"/>
          <w:szCs w:val="24"/>
        </w:rPr>
        <w:t>), number of pods (43.33) and seeds pod</w:t>
      </w:r>
      <w:r w:rsidR="00DF4ED2" w:rsidRPr="004605F4">
        <w:rPr>
          <w:rFonts w:ascii="Times New Roman" w:hAnsi="Times New Roman"/>
          <w:sz w:val="24"/>
          <w:szCs w:val="24"/>
          <w:vertAlign w:val="superscript"/>
        </w:rPr>
        <w:t>-1</w:t>
      </w:r>
      <w:r w:rsidR="00DF4ED2" w:rsidRPr="004605F4">
        <w:rPr>
          <w:rFonts w:ascii="Times New Roman" w:hAnsi="Times New Roman"/>
          <w:sz w:val="24"/>
          <w:szCs w:val="24"/>
        </w:rPr>
        <w:t xml:space="preserve"> (0.53) were recorded in T</w:t>
      </w:r>
      <w:r w:rsidR="00DF4ED2" w:rsidRPr="004605F4">
        <w:rPr>
          <w:rFonts w:ascii="Times New Roman" w:hAnsi="Times New Roman"/>
          <w:sz w:val="24"/>
          <w:szCs w:val="24"/>
          <w:vertAlign w:val="subscript"/>
        </w:rPr>
        <w:t xml:space="preserve">1 </w:t>
      </w:r>
      <w:r w:rsidR="00DF4ED2" w:rsidRPr="004605F4">
        <w:rPr>
          <w:rFonts w:ascii="Times New Roman" w:hAnsi="Times New Roman"/>
          <w:sz w:val="24"/>
          <w:szCs w:val="24"/>
        </w:rPr>
        <w:t>(Zn 20 kg ha</w:t>
      </w:r>
      <w:r w:rsidR="00DF4ED2" w:rsidRPr="004605F4">
        <w:rPr>
          <w:rFonts w:ascii="Times New Roman" w:hAnsi="Times New Roman"/>
          <w:sz w:val="24"/>
          <w:szCs w:val="24"/>
          <w:vertAlign w:val="superscript"/>
        </w:rPr>
        <w:t>-1</w:t>
      </w:r>
      <w:r w:rsidR="00DF4ED2" w:rsidRPr="004605F4">
        <w:rPr>
          <w:rFonts w:ascii="Times New Roman" w:hAnsi="Times New Roman"/>
          <w:sz w:val="24"/>
          <w:szCs w:val="24"/>
        </w:rPr>
        <w:t>). The increase in plant height,</w:t>
      </w:r>
      <w:r w:rsidR="001033AA" w:rsidRPr="004605F4">
        <w:rPr>
          <w:rFonts w:ascii="Times New Roman" w:hAnsi="Times New Roman"/>
          <w:sz w:val="24"/>
          <w:szCs w:val="24"/>
        </w:rPr>
        <w:t xml:space="preserve"> branches per plant, d</w:t>
      </w:r>
      <w:r w:rsidR="00DF4ED2" w:rsidRPr="004605F4">
        <w:rPr>
          <w:rFonts w:ascii="Times New Roman" w:hAnsi="Times New Roman"/>
          <w:sz w:val="24"/>
          <w:szCs w:val="24"/>
        </w:rPr>
        <w:t>ry weight of plant, No. of pod</w:t>
      </w:r>
      <w:r w:rsidR="00F56709" w:rsidRPr="004605F4">
        <w:rPr>
          <w:rFonts w:ascii="Times New Roman" w:hAnsi="Times New Roman"/>
          <w:sz w:val="24"/>
          <w:szCs w:val="24"/>
        </w:rPr>
        <w:t>s</w:t>
      </w:r>
      <w:r w:rsidR="00DF4ED2" w:rsidRPr="004605F4">
        <w:rPr>
          <w:rFonts w:ascii="Times New Roman" w:hAnsi="Times New Roman"/>
          <w:sz w:val="24"/>
          <w:szCs w:val="24"/>
        </w:rPr>
        <w:t xml:space="preserve"> plant</w:t>
      </w:r>
      <w:r w:rsidR="00F56709" w:rsidRPr="004605F4">
        <w:rPr>
          <w:rFonts w:ascii="Times New Roman" w:hAnsi="Times New Roman"/>
          <w:sz w:val="24"/>
          <w:szCs w:val="24"/>
          <w:vertAlign w:val="superscript"/>
        </w:rPr>
        <w:t>-1</w:t>
      </w:r>
      <w:r w:rsidR="00DF4ED2" w:rsidRPr="004605F4">
        <w:rPr>
          <w:rFonts w:ascii="Times New Roman" w:hAnsi="Times New Roman"/>
          <w:sz w:val="24"/>
          <w:szCs w:val="24"/>
        </w:rPr>
        <w:t xml:space="preserve"> and No. of seed</w:t>
      </w:r>
      <w:r w:rsidR="00F56709" w:rsidRPr="004605F4">
        <w:rPr>
          <w:rFonts w:ascii="Times New Roman" w:hAnsi="Times New Roman"/>
          <w:sz w:val="24"/>
          <w:szCs w:val="24"/>
        </w:rPr>
        <w:t>s</w:t>
      </w:r>
      <w:r w:rsidR="00DF4ED2" w:rsidRPr="004605F4">
        <w:rPr>
          <w:rFonts w:ascii="Times New Roman" w:hAnsi="Times New Roman"/>
          <w:sz w:val="24"/>
          <w:szCs w:val="24"/>
        </w:rPr>
        <w:t xml:space="preserve"> </w:t>
      </w:r>
      <w:r w:rsidR="00F56709" w:rsidRPr="004605F4">
        <w:rPr>
          <w:rFonts w:ascii="Times New Roman" w:hAnsi="Times New Roman"/>
          <w:sz w:val="24"/>
          <w:szCs w:val="24"/>
        </w:rPr>
        <w:t>pod</w:t>
      </w:r>
      <w:r w:rsidR="00F56709" w:rsidRPr="004605F4">
        <w:rPr>
          <w:rFonts w:ascii="Times New Roman" w:hAnsi="Times New Roman"/>
          <w:sz w:val="24"/>
          <w:szCs w:val="24"/>
          <w:vertAlign w:val="superscript"/>
        </w:rPr>
        <w:t>-1</w:t>
      </w:r>
      <w:r w:rsidR="00F56709" w:rsidRPr="004605F4">
        <w:rPr>
          <w:rFonts w:ascii="Times New Roman" w:hAnsi="Times New Roman"/>
          <w:sz w:val="24"/>
          <w:szCs w:val="24"/>
        </w:rPr>
        <w:t xml:space="preserve"> </w:t>
      </w:r>
      <w:r w:rsidR="00E16CA4" w:rsidRPr="004605F4">
        <w:rPr>
          <w:rFonts w:ascii="Times New Roman" w:hAnsi="Times New Roman"/>
          <w:sz w:val="24"/>
          <w:szCs w:val="24"/>
        </w:rPr>
        <w:t xml:space="preserve">might be due to </w:t>
      </w:r>
      <w:proofErr w:type="spellStart"/>
      <w:r w:rsidR="00E16CA4" w:rsidRPr="004605F4">
        <w:rPr>
          <w:rFonts w:ascii="Times New Roman" w:hAnsi="Times New Roman"/>
          <w:sz w:val="24"/>
          <w:szCs w:val="24"/>
        </w:rPr>
        <w:t>inhanced</w:t>
      </w:r>
      <w:proofErr w:type="spellEnd"/>
      <w:r w:rsidR="00E16CA4" w:rsidRPr="004605F4">
        <w:rPr>
          <w:rFonts w:ascii="Times New Roman" w:hAnsi="Times New Roman"/>
          <w:sz w:val="24"/>
          <w:szCs w:val="24"/>
        </w:rPr>
        <w:t xml:space="preserve"> the nodulation, photosynthesis, metabolism, translocation and assimilation of nitrogen as influenced by Zn and Mo application. Besides it could </w:t>
      </w:r>
      <w:r w:rsidR="00B27D2E" w:rsidRPr="004605F4">
        <w:rPr>
          <w:rFonts w:ascii="Times New Roman" w:hAnsi="Times New Roman"/>
          <w:sz w:val="24"/>
          <w:szCs w:val="24"/>
        </w:rPr>
        <w:t>attribute</w:t>
      </w:r>
      <w:r w:rsidR="00E16CA4" w:rsidRPr="004605F4">
        <w:rPr>
          <w:rFonts w:ascii="Times New Roman" w:hAnsi="Times New Roman"/>
          <w:sz w:val="24"/>
          <w:szCs w:val="24"/>
        </w:rPr>
        <w:t xml:space="preserve"> to improvement and nutritional improvement in crop root zone and alternately resulted in better vegetation growth and finally promoted the yield </w:t>
      </w:r>
      <w:proofErr w:type="spellStart"/>
      <w:r w:rsidR="00E16CA4" w:rsidRPr="004605F4">
        <w:rPr>
          <w:rFonts w:ascii="Times New Roman" w:hAnsi="Times New Roman"/>
          <w:sz w:val="24"/>
          <w:szCs w:val="24"/>
        </w:rPr>
        <w:t>indirectely</w:t>
      </w:r>
      <w:proofErr w:type="spellEnd"/>
      <w:r w:rsidR="00E16CA4" w:rsidRPr="004605F4">
        <w:rPr>
          <w:rFonts w:ascii="Times New Roman" w:hAnsi="Times New Roman"/>
          <w:sz w:val="24"/>
          <w:szCs w:val="24"/>
        </w:rPr>
        <w:t>. Our findings</w:t>
      </w:r>
      <w:r w:rsidR="001033AA" w:rsidRPr="004605F4">
        <w:rPr>
          <w:rFonts w:ascii="Times New Roman" w:hAnsi="Times New Roman"/>
          <w:sz w:val="24"/>
          <w:szCs w:val="24"/>
        </w:rPr>
        <w:t xml:space="preserve"> are</w:t>
      </w:r>
      <w:r w:rsidR="00E16CA4" w:rsidRPr="004605F4">
        <w:rPr>
          <w:rFonts w:ascii="Times New Roman" w:hAnsi="Times New Roman"/>
          <w:sz w:val="24"/>
          <w:szCs w:val="24"/>
        </w:rPr>
        <w:t xml:space="preserve"> partially agreed with </w:t>
      </w:r>
      <w:r w:rsidR="00A71847" w:rsidRPr="004605F4">
        <w:rPr>
          <w:rFonts w:ascii="Times New Roman" w:hAnsi="Times New Roman"/>
          <w:sz w:val="24"/>
          <w:szCs w:val="24"/>
        </w:rPr>
        <w:t xml:space="preserve">Valenciano </w:t>
      </w:r>
      <w:r w:rsidR="00A71847" w:rsidRPr="004605F4">
        <w:rPr>
          <w:rFonts w:ascii="Times New Roman" w:hAnsi="Times New Roman"/>
          <w:i/>
          <w:sz w:val="24"/>
          <w:szCs w:val="24"/>
        </w:rPr>
        <w:t>et al</w:t>
      </w:r>
      <w:r w:rsidR="00A71847" w:rsidRPr="004605F4">
        <w:rPr>
          <w:rFonts w:ascii="Times New Roman" w:hAnsi="Times New Roman"/>
          <w:sz w:val="24"/>
          <w:szCs w:val="24"/>
        </w:rPr>
        <w:t xml:space="preserve">. (2010) reported that the mature plants fertilized with the Zn, B and Mo increased </w:t>
      </w:r>
      <w:r w:rsidR="00B27D2E" w:rsidRPr="004605F4">
        <w:rPr>
          <w:rFonts w:ascii="Times New Roman" w:hAnsi="Times New Roman"/>
          <w:sz w:val="24"/>
          <w:szCs w:val="24"/>
        </w:rPr>
        <w:t>growth,</w:t>
      </w:r>
      <w:r w:rsidR="00A71847" w:rsidRPr="004605F4">
        <w:rPr>
          <w:rFonts w:ascii="Times New Roman" w:hAnsi="Times New Roman"/>
          <w:sz w:val="24"/>
          <w:szCs w:val="24"/>
        </w:rPr>
        <w:t xml:space="preserve"> seed yield mainly due to number of pods plant</w:t>
      </w:r>
      <w:r w:rsidR="00A71847" w:rsidRPr="004605F4">
        <w:rPr>
          <w:rFonts w:ascii="Times New Roman" w:hAnsi="Times New Roman"/>
          <w:sz w:val="24"/>
          <w:szCs w:val="24"/>
          <w:vertAlign w:val="superscript"/>
        </w:rPr>
        <w:t>-1</w:t>
      </w:r>
      <w:r w:rsidR="00A71847" w:rsidRPr="004605F4">
        <w:rPr>
          <w:rFonts w:ascii="Times New Roman" w:hAnsi="Times New Roman"/>
          <w:sz w:val="24"/>
          <w:szCs w:val="24"/>
        </w:rPr>
        <w:t xml:space="preserve">and total dry matter production. Sarbandi and </w:t>
      </w:r>
      <w:proofErr w:type="spellStart"/>
      <w:r w:rsidR="00A71847" w:rsidRPr="004605F4">
        <w:rPr>
          <w:rFonts w:ascii="Times New Roman" w:hAnsi="Times New Roman"/>
          <w:sz w:val="24"/>
          <w:szCs w:val="24"/>
        </w:rPr>
        <w:t>Madani</w:t>
      </w:r>
      <w:proofErr w:type="spellEnd"/>
      <w:r w:rsidR="00A71847" w:rsidRPr="004605F4">
        <w:rPr>
          <w:rFonts w:ascii="Times New Roman" w:hAnsi="Times New Roman"/>
          <w:sz w:val="24"/>
          <w:szCs w:val="24"/>
        </w:rPr>
        <w:t xml:space="preserve"> (2014) also reported that plant height is significantly affected by foliar application of Zn and Fe, Mn individually the highest plant height was obtained by foliar application of Zn, followed by Fe. </w:t>
      </w:r>
      <w:proofErr w:type="spellStart"/>
      <w:r w:rsidR="00A71847" w:rsidRPr="004605F4">
        <w:rPr>
          <w:rFonts w:ascii="Times New Roman" w:hAnsi="Times New Roman"/>
          <w:sz w:val="24"/>
          <w:szCs w:val="24"/>
        </w:rPr>
        <w:t>Mekkei</w:t>
      </w:r>
      <w:proofErr w:type="spellEnd"/>
      <w:r w:rsidR="00A71847" w:rsidRPr="004605F4">
        <w:rPr>
          <w:rFonts w:ascii="Times New Roman" w:hAnsi="Times New Roman"/>
          <w:sz w:val="24"/>
          <w:szCs w:val="24"/>
        </w:rPr>
        <w:t xml:space="preserve"> (2019) reported that the foliar application of micronut</w:t>
      </w:r>
      <w:r w:rsidR="001033AA" w:rsidRPr="004605F4">
        <w:rPr>
          <w:rFonts w:ascii="Times New Roman" w:hAnsi="Times New Roman"/>
          <w:sz w:val="24"/>
          <w:szCs w:val="24"/>
        </w:rPr>
        <w:t xml:space="preserve">rient </w:t>
      </w:r>
      <w:proofErr w:type="gramStart"/>
      <w:r w:rsidR="001033AA" w:rsidRPr="004605F4">
        <w:rPr>
          <w:rFonts w:ascii="Times New Roman" w:hAnsi="Times New Roman"/>
          <w:sz w:val="24"/>
          <w:szCs w:val="24"/>
        </w:rPr>
        <w:t>have</w:t>
      </w:r>
      <w:proofErr w:type="gramEnd"/>
      <w:r w:rsidR="001033AA" w:rsidRPr="004605F4">
        <w:rPr>
          <w:rFonts w:ascii="Times New Roman" w:hAnsi="Times New Roman"/>
          <w:sz w:val="24"/>
          <w:szCs w:val="24"/>
        </w:rPr>
        <w:t xml:space="preserve"> significant </w:t>
      </w:r>
      <w:r w:rsidR="00B27D2E" w:rsidRPr="004605F4">
        <w:rPr>
          <w:rFonts w:ascii="Times New Roman" w:hAnsi="Times New Roman"/>
          <w:sz w:val="24"/>
          <w:szCs w:val="24"/>
        </w:rPr>
        <w:t>effect on</w:t>
      </w:r>
      <w:r w:rsidR="00A71847" w:rsidRPr="004605F4">
        <w:rPr>
          <w:rFonts w:ascii="Times New Roman" w:hAnsi="Times New Roman"/>
          <w:sz w:val="24"/>
          <w:szCs w:val="24"/>
        </w:rPr>
        <w:t xml:space="preserve"> the number of branches plant</w:t>
      </w:r>
      <w:r w:rsidR="00A71847" w:rsidRPr="004605F4">
        <w:rPr>
          <w:rFonts w:ascii="Times New Roman" w:hAnsi="Times New Roman"/>
          <w:sz w:val="24"/>
          <w:szCs w:val="24"/>
          <w:vertAlign w:val="superscript"/>
        </w:rPr>
        <w:t>-1</w:t>
      </w:r>
      <w:r w:rsidR="00A71847" w:rsidRPr="004605F4">
        <w:rPr>
          <w:rFonts w:ascii="Times New Roman" w:hAnsi="Times New Roman"/>
          <w:sz w:val="24"/>
          <w:szCs w:val="24"/>
        </w:rPr>
        <w:t xml:space="preserve">. Gupta and </w:t>
      </w:r>
      <w:proofErr w:type="spellStart"/>
      <w:r w:rsidR="00A71847" w:rsidRPr="004605F4">
        <w:rPr>
          <w:rFonts w:ascii="Times New Roman" w:hAnsi="Times New Roman"/>
          <w:sz w:val="24"/>
          <w:szCs w:val="24"/>
        </w:rPr>
        <w:t>Gangwar</w:t>
      </w:r>
      <w:proofErr w:type="spellEnd"/>
      <w:r w:rsidR="00A71847" w:rsidRPr="004605F4">
        <w:rPr>
          <w:rFonts w:ascii="Times New Roman" w:hAnsi="Times New Roman"/>
          <w:sz w:val="24"/>
          <w:szCs w:val="24"/>
        </w:rPr>
        <w:t xml:space="preserve"> (2012) also stated that the Mo application along with other treatment indicated significant increase in branches plant</w:t>
      </w:r>
      <w:r w:rsidR="00A71847" w:rsidRPr="004605F4">
        <w:rPr>
          <w:rFonts w:ascii="Times New Roman" w:hAnsi="Times New Roman"/>
          <w:sz w:val="24"/>
          <w:szCs w:val="24"/>
          <w:vertAlign w:val="superscript"/>
        </w:rPr>
        <w:t>-1</w:t>
      </w:r>
      <w:r w:rsidR="00A71847" w:rsidRPr="004605F4">
        <w:rPr>
          <w:rFonts w:ascii="Times New Roman" w:hAnsi="Times New Roman"/>
          <w:sz w:val="24"/>
          <w:szCs w:val="24"/>
        </w:rPr>
        <w:t xml:space="preserve">. Gupta and </w:t>
      </w:r>
      <w:proofErr w:type="spellStart"/>
      <w:r w:rsidR="00A71847" w:rsidRPr="004605F4">
        <w:rPr>
          <w:rFonts w:ascii="Times New Roman" w:hAnsi="Times New Roman"/>
          <w:sz w:val="24"/>
          <w:szCs w:val="24"/>
        </w:rPr>
        <w:t>Gangwar</w:t>
      </w:r>
      <w:proofErr w:type="spellEnd"/>
      <w:r w:rsidR="00A71847" w:rsidRPr="004605F4">
        <w:rPr>
          <w:rFonts w:ascii="Times New Roman" w:hAnsi="Times New Roman"/>
          <w:sz w:val="24"/>
          <w:szCs w:val="24"/>
        </w:rPr>
        <w:t xml:space="preserve"> (2012) also reported higher dry weight of plant with the application of AM + ferrous sulphate or AM in combination with </w:t>
      </w:r>
      <w:r w:rsidR="00A71847" w:rsidRPr="004605F4">
        <w:rPr>
          <w:rFonts w:ascii="Times New Roman" w:hAnsi="Times New Roman"/>
          <w:i/>
          <w:sz w:val="24"/>
          <w:szCs w:val="24"/>
        </w:rPr>
        <w:t>Rhizobium</w:t>
      </w:r>
      <w:r w:rsidR="00A71847" w:rsidRPr="004605F4">
        <w:rPr>
          <w:rFonts w:ascii="Times New Roman" w:hAnsi="Times New Roman"/>
          <w:sz w:val="24"/>
          <w:szCs w:val="24"/>
        </w:rPr>
        <w:t xml:space="preserve"> + PSB + RDF. Kumari </w:t>
      </w:r>
      <w:r w:rsidR="00A71847" w:rsidRPr="004605F4">
        <w:rPr>
          <w:rFonts w:ascii="Times New Roman" w:hAnsi="Times New Roman"/>
          <w:i/>
          <w:sz w:val="24"/>
          <w:szCs w:val="24"/>
        </w:rPr>
        <w:t>et al</w:t>
      </w:r>
      <w:r w:rsidR="00A71847" w:rsidRPr="004605F4">
        <w:rPr>
          <w:rFonts w:ascii="Times New Roman" w:hAnsi="Times New Roman"/>
          <w:sz w:val="24"/>
          <w:szCs w:val="24"/>
        </w:rPr>
        <w:t xml:space="preserve">. (2019) observed that application of micronutrient and biofertilizer influenced significantly yield attributes. </w:t>
      </w:r>
      <w:proofErr w:type="spellStart"/>
      <w:r w:rsidR="00A71847" w:rsidRPr="004605F4">
        <w:rPr>
          <w:rFonts w:ascii="Times New Roman" w:hAnsi="Times New Roman"/>
          <w:sz w:val="24"/>
          <w:szCs w:val="24"/>
        </w:rPr>
        <w:t>Deshlahare</w:t>
      </w:r>
      <w:proofErr w:type="spellEnd"/>
      <w:r w:rsidR="00A71847" w:rsidRPr="004605F4">
        <w:rPr>
          <w:rFonts w:ascii="Times New Roman" w:hAnsi="Times New Roman"/>
          <w:sz w:val="24"/>
          <w:szCs w:val="24"/>
        </w:rPr>
        <w:t xml:space="preserve"> </w:t>
      </w:r>
      <w:r w:rsidR="00A71847" w:rsidRPr="004605F4">
        <w:rPr>
          <w:rFonts w:ascii="Times New Roman" w:hAnsi="Times New Roman"/>
          <w:i/>
          <w:sz w:val="24"/>
          <w:szCs w:val="24"/>
        </w:rPr>
        <w:t>et al</w:t>
      </w:r>
      <w:r w:rsidR="00A71847" w:rsidRPr="004605F4">
        <w:rPr>
          <w:rFonts w:ascii="Times New Roman" w:hAnsi="Times New Roman"/>
          <w:sz w:val="24"/>
          <w:szCs w:val="24"/>
        </w:rPr>
        <w:t>. (2019) who reported that the application of ZnSO</w:t>
      </w:r>
      <w:r w:rsidR="00A71847" w:rsidRPr="004605F4">
        <w:rPr>
          <w:rFonts w:ascii="Times New Roman" w:hAnsi="Times New Roman"/>
          <w:sz w:val="24"/>
          <w:szCs w:val="24"/>
          <w:vertAlign w:val="subscript"/>
        </w:rPr>
        <w:t>4</w:t>
      </w:r>
      <w:r w:rsidR="00A71847" w:rsidRPr="004605F4">
        <w:rPr>
          <w:rFonts w:ascii="Times New Roman" w:hAnsi="Times New Roman"/>
          <w:sz w:val="24"/>
          <w:szCs w:val="24"/>
        </w:rPr>
        <w:t xml:space="preserve"> and FeSO</w:t>
      </w:r>
      <w:r w:rsidR="00A71847" w:rsidRPr="004605F4">
        <w:rPr>
          <w:rFonts w:ascii="Times New Roman" w:hAnsi="Times New Roman"/>
          <w:sz w:val="24"/>
          <w:szCs w:val="24"/>
          <w:vertAlign w:val="subscript"/>
        </w:rPr>
        <w:t>4</w:t>
      </w:r>
      <w:r w:rsidR="00A71847" w:rsidRPr="004605F4">
        <w:rPr>
          <w:rFonts w:ascii="Times New Roman" w:hAnsi="Times New Roman"/>
          <w:sz w:val="24"/>
          <w:szCs w:val="24"/>
        </w:rPr>
        <w:t xml:space="preserve"> significantly influence the number of seed pod</w:t>
      </w:r>
      <w:r w:rsidR="00A71847" w:rsidRPr="004605F4">
        <w:rPr>
          <w:rFonts w:ascii="Times New Roman" w:hAnsi="Times New Roman"/>
          <w:sz w:val="24"/>
          <w:szCs w:val="24"/>
          <w:vertAlign w:val="superscript"/>
        </w:rPr>
        <w:t>-1</w:t>
      </w:r>
      <w:r w:rsidR="00A71847" w:rsidRPr="004605F4">
        <w:rPr>
          <w:rFonts w:ascii="Times New Roman" w:hAnsi="Times New Roman"/>
          <w:sz w:val="24"/>
          <w:szCs w:val="24"/>
        </w:rPr>
        <w:t xml:space="preserve">. </w:t>
      </w:r>
    </w:p>
    <w:p w14:paraId="7DA27809" w14:textId="77777777" w:rsidR="00F56709" w:rsidRPr="0052247C" w:rsidRDefault="00F56709" w:rsidP="0052247C">
      <w:pPr>
        <w:spacing w:line="360" w:lineRule="auto"/>
        <w:jc w:val="both"/>
        <w:rPr>
          <w:rFonts w:ascii="Times New Roman" w:hAnsi="Times New Roman"/>
          <w:b/>
          <w:sz w:val="24"/>
          <w:szCs w:val="24"/>
        </w:rPr>
      </w:pPr>
      <w:r w:rsidRPr="0052247C">
        <w:rPr>
          <w:rFonts w:ascii="Times New Roman" w:hAnsi="Times New Roman"/>
          <w:b/>
          <w:sz w:val="24"/>
          <w:szCs w:val="24"/>
        </w:rPr>
        <w:lastRenderedPageBreak/>
        <w:t xml:space="preserve">Impact of Zn and Mo application on grain yield, </w:t>
      </w:r>
      <w:proofErr w:type="spellStart"/>
      <w:r w:rsidRPr="0052247C">
        <w:rPr>
          <w:rFonts w:ascii="Times New Roman" w:hAnsi="Times New Roman"/>
          <w:b/>
          <w:sz w:val="24"/>
          <w:szCs w:val="24"/>
        </w:rPr>
        <w:t>stover</w:t>
      </w:r>
      <w:proofErr w:type="spellEnd"/>
      <w:r w:rsidRPr="0052247C">
        <w:rPr>
          <w:rFonts w:ascii="Times New Roman" w:hAnsi="Times New Roman"/>
          <w:b/>
          <w:sz w:val="24"/>
          <w:szCs w:val="24"/>
        </w:rPr>
        <w:t xml:space="preserve"> yield, biological yield and harvest index of chickpea</w:t>
      </w:r>
    </w:p>
    <w:p w14:paraId="5CE3E64E" w14:textId="771DC5C6" w:rsidR="00CC5A66" w:rsidRDefault="00A71847" w:rsidP="00357EF3">
      <w:pPr>
        <w:spacing w:line="360" w:lineRule="auto"/>
        <w:ind w:firstLine="720"/>
        <w:jc w:val="both"/>
        <w:rPr>
          <w:rFonts w:ascii="Times New Roman" w:hAnsi="Times New Roman"/>
          <w:sz w:val="24"/>
          <w:szCs w:val="24"/>
        </w:rPr>
      </w:pPr>
      <w:r w:rsidRPr="004605F4">
        <w:rPr>
          <w:rFonts w:ascii="Times New Roman" w:hAnsi="Times New Roman"/>
          <w:sz w:val="24"/>
          <w:szCs w:val="24"/>
        </w:rPr>
        <w:t xml:space="preserve">Grain yield, </w:t>
      </w:r>
      <w:proofErr w:type="spellStart"/>
      <w:r w:rsidRPr="004605F4">
        <w:rPr>
          <w:rFonts w:ascii="Times New Roman" w:hAnsi="Times New Roman"/>
          <w:sz w:val="24"/>
          <w:szCs w:val="24"/>
        </w:rPr>
        <w:t>stover</w:t>
      </w:r>
      <w:proofErr w:type="spellEnd"/>
      <w:r w:rsidRPr="004605F4">
        <w:rPr>
          <w:rFonts w:ascii="Times New Roman" w:hAnsi="Times New Roman"/>
          <w:sz w:val="24"/>
          <w:szCs w:val="24"/>
        </w:rPr>
        <w:t xml:space="preserve"> yield </w:t>
      </w:r>
      <w:r w:rsidR="00E255CD" w:rsidRPr="004605F4">
        <w:rPr>
          <w:rFonts w:ascii="Times New Roman" w:hAnsi="Times New Roman"/>
          <w:sz w:val="24"/>
          <w:szCs w:val="24"/>
        </w:rPr>
        <w:t xml:space="preserve">and </w:t>
      </w:r>
      <w:r w:rsidRPr="004605F4">
        <w:rPr>
          <w:rFonts w:ascii="Times New Roman" w:hAnsi="Times New Roman"/>
          <w:sz w:val="24"/>
          <w:szCs w:val="24"/>
        </w:rPr>
        <w:t>biological yield</w:t>
      </w:r>
      <w:r w:rsidR="00E255CD" w:rsidRPr="004605F4">
        <w:rPr>
          <w:rFonts w:ascii="Times New Roman" w:hAnsi="Times New Roman"/>
          <w:sz w:val="24"/>
          <w:szCs w:val="24"/>
        </w:rPr>
        <w:t xml:space="preserve"> significantly increased </w:t>
      </w:r>
      <w:r w:rsidR="0056630A" w:rsidRPr="004605F4">
        <w:rPr>
          <w:rFonts w:ascii="Times New Roman" w:hAnsi="Times New Roman"/>
          <w:sz w:val="24"/>
          <w:szCs w:val="24"/>
        </w:rPr>
        <w:t>in all treatments over control</w:t>
      </w:r>
      <w:r w:rsidR="00F56709" w:rsidRPr="004605F4">
        <w:rPr>
          <w:rFonts w:ascii="Times New Roman" w:hAnsi="Times New Roman"/>
          <w:sz w:val="24"/>
          <w:szCs w:val="24"/>
        </w:rPr>
        <w:t>,</w:t>
      </w:r>
      <w:r w:rsidR="0056630A" w:rsidRPr="004605F4">
        <w:rPr>
          <w:rFonts w:ascii="Times New Roman" w:hAnsi="Times New Roman"/>
          <w:sz w:val="24"/>
          <w:szCs w:val="24"/>
        </w:rPr>
        <w:t xml:space="preserve"> except T</w:t>
      </w:r>
      <w:r w:rsidR="0056630A" w:rsidRPr="004605F4">
        <w:rPr>
          <w:rFonts w:ascii="Times New Roman" w:hAnsi="Times New Roman"/>
          <w:sz w:val="24"/>
          <w:szCs w:val="24"/>
          <w:vertAlign w:val="subscript"/>
        </w:rPr>
        <w:t>1</w:t>
      </w:r>
      <w:r w:rsidR="0056630A" w:rsidRPr="004605F4">
        <w:rPr>
          <w:rFonts w:ascii="Times New Roman" w:hAnsi="Times New Roman"/>
          <w:sz w:val="24"/>
          <w:szCs w:val="24"/>
        </w:rPr>
        <w:t xml:space="preserve"> </w:t>
      </w:r>
      <w:r w:rsidR="00E255CD" w:rsidRPr="004605F4">
        <w:rPr>
          <w:rFonts w:ascii="Times New Roman" w:hAnsi="Times New Roman"/>
          <w:sz w:val="24"/>
          <w:szCs w:val="24"/>
        </w:rPr>
        <w:t>with the</w:t>
      </w:r>
      <w:r w:rsidR="001033AA" w:rsidRPr="004605F4">
        <w:rPr>
          <w:rFonts w:ascii="Times New Roman" w:hAnsi="Times New Roman"/>
          <w:sz w:val="24"/>
          <w:szCs w:val="24"/>
        </w:rPr>
        <w:t xml:space="preserve"> c</w:t>
      </w:r>
      <w:r w:rsidR="0056630A" w:rsidRPr="004605F4">
        <w:rPr>
          <w:rFonts w:ascii="Times New Roman" w:hAnsi="Times New Roman"/>
          <w:sz w:val="24"/>
          <w:szCs w:val="24"/>
        </w:rPr>
        <w:t xml:space="preserve">ombined application of Zn + Mo </w:t>
      </w:r>
      <w:r w:rsidR="001033AA" w:rsidRPr="004605F4">
        <w:rPr>
          <w:rFonts w:ascii="Times New Roman" w:hAnsi="Times New Roman"/>
          <w:sz w:val="24"/>
          <w:szCs w:val="24"/>
        </w:rPr>
        <w:t xml:space="preserve">in present study. The application </w:t>
      </w:r>
      <w:r w:rsidR="00B27D2E" w:rsidRPr="004605F4">
        <w:rPr>
          <w:rFonts w:ascii="Times New Roman" w:hAnsi="Times New Roman"/>
          <w:sz w:val="24"/>
          <w:szCs w:val="24"/>
        </w:rPr>
        <w:t>of 30</w:t>
      </w:r>
      <w:r w:rsidR="00E255CD" w:rsidRPr="004605F4">
        <w:rPr>
          <w:rFonts w:ascii="Times New Roman" w:hAnsi="Times New Roman"/>
          <w:sz w:val="24"/>
          <w:szCs w:val="24"/>
        </w:rPr>
        <w:t xml:space="preserve"> kg ha</w:t>
      </w:r>
      <w:r w:rsidR="00E255CD" w:rsidRPr="004605F4">
        <w:rPr>
          <w:rFonts w:ascii="Times New Roman" w:hAnsi="Times New Roman"/>
          <w:sz w:val="24"/>
          <w:szCs w:val="24"/>
          <w:vertAlign w:val="superscript"/>
        </w:rPr>
        <w:t>-1</w:t>
      </w:r>
      <w:r w:rsidR="001033AA" w:rsidRPr="004605F4">
        <w:rPr>
          <w:rFonts w:ascii="Times New Roman" w:hAnsi="Times New Roman"/>
          <w:sz w:val="24"/>
          <w:szCs w:val="24"/>
          <w:vertAlign w:val="superscript"/>
        </w:rPr>
        <w:t xml:space="preserve"> </w:t>
      </w:r>
      <w:r w:rsidR="001033AA" w:rsidRPr="004605F4">
        <w:rPr>
          <w:rFonts w:ascii="Times New Roman" w:hAnsi="Times New Roman"/>
          <w:sz w:val="24"/>
          <w:szCs w:val="24"/>
        </w:rPr>
        <w:t>zinc</w:t>
      </w:r>
      <w:r w:rsidR="00E255CD" w:rsidRPr="004605F4">
        <w:rPr>
          <w:rFonts w:ascii="Times New Roman" w:hAnsi="Times New Roman"/>
          <w:sz w:val="24"/>
          <w:szCs w:val="24"/>
          <w:vertAlign w:val="superscript"/>
        </w:rPr>
        <w:t xml:space="preserve"> </w:t>
      </w:r>
      <w:r w:rsidR="001033AA" w:rsidRPr="004605F4">
        <w:rPr>
          <w:rFonts w:ascii="Times New Roman" w:hAnsi="Times New Roman"/>
          <w:sz w:val="24"/>
          <w:szCs w:val="24"/>
        </w:rPr>
        <w:t xml:space="preserve">through zinc sulphate and </w:t>
      </w:r>
      <w:r w:rsidR="00E255CD" w:rsidRPr="004605F4">
        <w:rPr>
          <w:rFonts w:ascii="Times New Roman" w:hAnsi="Times New Roman"/>
          <w:sz w:val="24"/>
          <w:szCs w:val="24"/>
        </w:rPr>
        <w:t>2 kg ha</w:t>
      </w:r>
      <w:r w:rsidR="00E255CD" w:rsidRPr="004605F4">
        <w:rPr>
          <w:rFonts w:ascii="Times New Roman" w:hAnsi="Times New Roman"/>
          <w:sz w:val="24"/>
          <w:szCs w:val="24"/>
          <w:vertAlign w:val="superscript"/>
        </w:rPr>
        <w:t>-1</w:t>
      </w:r>
      <w:r w:rsidR="00E255CD" w:rsidRPr="004605F4">
        <w:rPr>
          <w:rFonts w:ascii="Times New Roman" w:hAnsi="Times New Roman"/>
          <w:sz w:val="24"/>
          <w:szCs w:val="24"/>
        </w:rPr>
        <w:t xml:space="preserve"> </w:t>
      </w:r>
      <w:r w:rsidR="001033AA" w:rsidRPr="004605F4">
        <w:rPr>
          <w:rFonts w:ascii="Times New Roman" w:hAnsi="Times New Roman"/>
          <w:sz w:val="24"/>
          <w:szCs w:val="24"/>
        </w:rPr>
        <w:t xml:space="preserve">molybdenum </w:t>
      </w:r>
      <w:r w:rsidR="00E255CD" w:rsidRPr="004605F4">
        <w:rPr>
          <w:rFonts w:ascii="Times New Roman" w:hAnsi="Times New Roman"/>
          <w:sz w:val="24"/>
          <w:szCs w:val="24"/>
        </w:rPr>
        <w:t>through ammonium molybdate (T</w:t>
      </w:r>
      <w:r w:rsidR="00E255CD" w:rsidRPr="004605F4">
        <w:rPr>
          <w:rFonts w:ascii="Times New Roman" w:hAnsi="Times New Roman"/>
          <w:sz w:val="24"/>
          <w:szCs w:val="24"/>
          <w:vertAlign w:val="subscript"/>
        </w:rPr>
        <w:t>5</w:t>
      </w:r>
      <w:r w:rsidR="00E255CD" w:rsidRPr="004605F4">
        <w:rPr>
          <w:rFonts w:ascii="Times New Roman" w:hAnsi="Times New Roman"/>
          <w:sz w:val="24"/>
          <w:szCs w:val="24"/>
        </w:rPr>
        <w:t>) register</w:t>
      </w:r>
      <w:r w:rsidR="00F56709" w:rsidRPr="004605F4">
        <w:rPr>
          <w:rFonts w:ascii="Times New Roman" w:hAnsi="Times New Roman"/>
          <w:sz w:val="24"/>
          <w:szCs w:val="24"/>
        </w:rPr>
        <w:t xml:space="preserve">ed highest grain yield (32.27 g </w:t>
      </w:r>
      <w:r w:rsidR="00E255CD" w:rsidRPr="004605F4">
        <w:rPr>
          <w:rFonts w:ascii="Times New Roman" w:hAnsi="Times New Roman"/>
          <w:sz w:val="24"/>
          <w:szCs w:val="24"/>
        </w:rPr>
        <w:t>plant</w:t>
      </w:r>
      <w:r w:rsidR="00F56709" w:rsidRPr="004605F4">
        <w:rPr>
          <w:rFonts w:ascii="Times New Roman" w:hAnsi="Times New Roman"/>
          <w:sz w:val="24"/>
          <w:szCs w:val="24"/>
          <w:vertAlign w:val="superscript"/>
        </w:rPr>
        <w:t>-1</w:t>
      </w:r>
      <w:r w:rsidR="0056630A" w:rsidRPr="004605F4">
        <w:rPr>
          <w:rFonts w:ascii="Times New Roman" w:hAnsi="Times New Roman"/>
          <w:sz w:val="24"/>
          <w:szCs w:val="24"/>
        </w:rPr>
        <w:t>, 39.51%</w:t>
      </w:r>
      <w:r w:rsidR="00F56709" w:rsidRPr="004605F4">
        <w:rPr>
          <w:rFonts w:ascii="Times New Roman" w:hAnsi="Times New Roman"/>
          <w:sz w:val="24"/>
          <w:szCs w:val="24"/>
        </w:rPr>
        <w:t xml:space="preserve">), </w:t>
      </w:r>
      <w:proofErr w:type="spellStart"/>
      <w:r w:rsidR="00F56709" w:rsidRPr="004605F4">
        <w:rPr>
          <w:rFonts w:ascii="Times New Roman" w:hAnsi="Times New Roman"/>
          <w:sz w:val="24"/>
          <w:szCs w:val="24"/>
        </w:rPr>
        <w:t>stover</w:t>
      </w:r>
      <w:proofErr w:type="spellEnd"/>
      <w:r w:rsidR="00F56709" w:rsidRPr="004605F4">
        <w:rPr>
          <w:rFonts w:ascii="Times New Roman" w:hAnsi="Times New Roman"/>
          <w:sz w:val="24"/>
          <w:szCs w:val="24"/>
        </w:rPr>
        <w:t xml:space="preserve"> yield (72.95 g </w:t>
      </w:r>
      <w:r w:rsidR="00E255CD" w:rsidRPr="004605F4">
        <w:rPr>
          <w:rFonts w:ascii="Times New Roman" w:hAnsi="Times New Roman"/>
          <w:sz w:val="24"/>
          <w:szCs w:val="24"/>
        </w:rPr>
        <w:t>plant</w:t>
      </w:r>
      <w:r w:rsidR="00F56709" w:rsidRPr="004605F4">
        <w:rPr>
          <w:rFonts w:ascii="Times New Roman" w:hAnsi="Times New Roman"/>
          <w:sz w:val="24"/>
          <w:szCs w:val="24"/>
          <w:vertAlign w:val="superscript"/>
        </w:rPr>
        <w:t>-1</w:t>
      </w:r>
      <w:r w:rsidR="0056630A" w:rsidRPr="004605F4">
        <w:rPr>
          <w:rFonts w:ascii="Times New Roman" w:hAnsi="Times New Roman"/>
          <w:sz w:val="24"/>
          <w:szCs w:val="24"/>
        </w:rPr>
        <w:t>, 45.54%</w:t>
      </w:r>
      <w:r w:rsidR="00E255CD" w:rsidRPr="004605F4">
        <w:rPr>
          <w:rFonts w:ascii="Times New Roman" w:hAnsi="Times New Roman"/>
          <w:sz w:val="24"/>
          <w:szCs w:val="24"/>
        </w:rPr>
        <w:t>) and biological yield (40.68 g</w:t>
      </w:r>
      <w:r w:rsidR="00F56709" w:rsidRPr="004605F4">
        <w:rPr>
          <w:rFonts w:ascii="Times New Roman" w:hAnsi="Times New Roman"/>
          <w:sz w:val="24"/>
          <w:szCs w:val="24"/>
        </w:rPr>
        <w:t xml:space="preserve"> plant</w:t>
      </w:r>
      <w:r w:rsidR="00F56709" w:rsidRPr="004605F4">
        <w:rPr>
          <w:rFonts w:ascii="Times New Roman" w:hAnsi="Times New Roman"/>
          <w:sz w:val="24"/>
          <w:szCs w:val="24"/>
          <w:vertAlign w:val="superscript"/>
        </w:rPr>
        <w:t>-1</w:t>
      </w:r>
      <w:r w:rsidR="0056630A" w:rsidRPr="004605F4">
        <w:rPr>
          <w:rFonts w:ascii="Times New Roman" w:hAnsi="Times New Roman"/>
          <w:sz w:val="24"/>
          <w:szCs w:val="24"/>
        </w:rPr>
        <w:t>, 42.81%</w:t>
      </w:r>
      <w:r w:rsidR="00E255CD" w:rsidRPr="004605F4">
        <w:rPr>
          <w:rFonts w:ascii="Times New Roman" w:hAnsi="Times New Roman"/>
          <w:sz w:val="24"/>
          <w:szCs w:val="24"/>
        </w:rPr>
        <w:t>) over control</w:t>
      </w:r>
      <w:r w:rsidR="0056630A" w:rsidRPr="004605F4">
        <w:rPr>
          <w:rFonts w:ascii="Times New Roman" w:hAnsi="Times New Roman"/>
          <w:sz w:val="24"/>
          <w:szCs w:val="24"/>
        </w:rPr>
        <w:t xml:space="preserve"> except T</w:t>
      </w:r>
      <w:r w:rsidR="0056630A" w:rsidRPr="004605F4">
        <w:rPr>
          <w:rFonts w:ascii="Times New Roman" w:hAnsi="Times New Roman"/>
          <w:sz w:val="24"/>
          <w:szCs w:val="24"/>
          <w:vertAlign w:val="subscript"/>
        </w:rPr>
        <w:t>1</w:t>
      </w:r>
      <w:r w:rsidR="00E255CD" w:rsidRPr="004605F4">
        <w:rPr>
          <w:rFonts w:ascii="Times New Roman" w:hAnsi="Times New Roman"/>
          <w:sz w:val="24"/>
          <w:szCs w:val="24"/>
        </w:rPr>
        <w:t>, followed by T</w:t>
      </w:r>
      <w:r w:rsidR="00E255CD" w:rsidRPr="004605F4">
        <w:rPr>
          <w:rFonts w:ascii="Times New Roman" w:hAnsi="Times New Roman"/>
          <w:sz w:val="24"/>
          <w:szCs w:val="24"/>
          <w:vertAlign w:val="subscript"/>
        </w:rPr>
        <w:t xml:space="preserve">3 </w:t>
      </w:r>
      <w:r w:rsidR="00E255CD" w:rsidRPr="004605F4">
        <w:rPr>
          <w:rFonts w:ascii="Times New Roman" w:hAnsi="Times New Roman"/>
          <w:sz w:val="24"/>
          <w:szCs w:val="24"/>
        </w:rPr>
        <w:t>and T</w:t>
      </w:r>
      <w:r w:rsidR="00E255CD" w:rsidRPr="004605F4">
        <w:rPr>
          <w:rFonts w:ascii="Times New Roman" w:hAnsi="Times New Roman"/>
          <w:sz w:val="24"/>
          <w:szCs w:val="24"/>
          <w:vertAlign w:val="subscript"/>
        </w:rPr>
        <w:t>8</w:t>
      </w:r>
      <w:r w:rsidR="00E255CD" w:rsidRPr="004605F4">
        <w:rPr>
          <w:rFonts w:ascii="Times New Roman" w:hAnsi="Times New Roman"/>
          <w:sz w:val="24"/>
          <w:szCs w:val="24"/>
        </w:rPr>
        <w:t xml:space="preserve">. While, the lowest </w:t>
      </w:r>
      <w:r w:rsidR="00F56709" w:rsidRPr="004605F4">
        <w:rPr>
          <w:rFonts w:ascii="Times New Roman" w:hAnsi="Times New Roman"/>
          <w:sz w:val="24"/>
          <w:szCs w:val="24"/>
        </w:rPr>
        <w:t xml:space="preserve">value in respect to </w:t>
      </w:r>
      <w:r w:rsidR="00E255CD" w:rsidRPr="004605F4">
        <w:rPr>
          <w:rFonts w:ascii="Times New Roman" w:hAnsi="Times New Roman"/>
          <w:sz w:val="24"/>
          <w:szCs w:val="24"/>
        </w:rPr>
        <w:t>grain yield (22.73 g plant</w:t>
      </w:r>
      <w:r w:rsidR="00E255CD" w:rsidRPr="004605F4">
        <w:rPr>
          <w:rFonts w:ascii="Times New Roman" w:hAnsi="Times New Roman"/>
          <w:sz w:val="24"/>
          <w:szCs w:val="24"/>
          <w:vertAlign w:val="superscript"/>
        </w:rPr>
        <w:t>-1</w:t>
      </w:r>
      <w:r w:rsidR="00E255CD" w:rsidRPr="004605F4">
        <w:rPr>
          <w:rFonts w:ascii="Times New Roman" w:hAnsi="Times New Roman"/>
          <w:sz w:val="24"/>
          <w:szCs w:val="24"/>
        </w:rPr>
        <w:t>) in T</w:t>
      </w:r>
      <w:r w:rsidR="00E255CD" w:rsidRPr="004605F4">
        <w:rPr>
          <w:rFonts w:ascii="Times New Roman" w:hAnsi="Times New Roman"/>
          <w:sz w:val="24"/>
          <w:szCs w:val="24"/>
          <w:vertAlign w:val="subscript"/>
        </w:rPr>
        <w:t>1</w:t>
      </w:r>
      <w:r w:rsidR="00E255CD" w:rsidRPr="004605F4">
        <w:rPr>
          <w:rFonts w:ascii="Times New Roman" w:hAnsi="Times New Roman"/>
          <w:sz w:val="24"/>
          <w:szCs w:val="24"/>
        </w:rPr>
        <w:t xml:space="preserve"> biological yield (51.08 g plant</w:t>
      </w:r>
      <w:r w:rsidR="00E255CD" w:rsidRPr="004605F4">
        <w:rPr>
          <w:rFonts w:ascii="Times New Roman" w:hAnsi="Times New Roman"/>
          <w:sz w:val="24"/>
          <w:szCs w:val="24"/>
          <w:vertAlign w:val="superscript"/>
        </w:rPr>
        <w:t>-1</w:t>
      </w:r>
      <w:r w:rsidR="00E255CD" w:rsidRPr="004605F4">
        <w:rPr>
          <w:rFonts w:ascii="Times New Roman" w:hAnsi="Times New Roman"/>
          <w:sz w:val="24"/>
          <w:szCs w:val="24"/>
        </w:rPr>
        <w:t xml:space="preserve">) and </w:t>
      </w:r>
      <w:proofErr w:type="spellStart"/>
      <w:r w:rsidR="00E255CD" w:rsidRPr="004605F4">
        <w:rPr>
          <w:rFonts w:ascii="Times New Roman" w:hAnsi="Times New Roman"/>
          <w:sz w:val="24"/>
          <w:szCs w:val="24"/>
        </w:rPr>
        <w:t>stover</w:t>
      </w:r>
      <w:proofErr w:type="spellEnd"/>
      <w:r w:rsidR="00E255CD" w:rsidRPr="004605F4">
        <w:rPr>
          <w:rFonts w:ascii="Times New Roman" w:hAnsi="Times New Roman"/>
          <w:sz w:val="24"/>
          <w:szCs w:val="24"/>
        </w:rPr>
        <w:t xml:space="preserve"> yield (27.95 g plant</w:t>
      </w:r>
      <w:r w:rsidR="00E255CD" w:rsidRPr="004605F4">
        <w:rPr>
          <w:rFonts w:ascii="Times New Roman" w:hAnsi="Times New Roman"/>
          <w:sz w:val="24"/>
          <w:szCs w:val="24"/>
          <w:vertAlign w:val="superscript"/>
        </w:rPr>
        <w:t>-1</w:t>
      </w:r>
      <w:r w:rsidR="00E255CD" w:rsidRPr="004605F4">
        <w:rPr>
          <w:rFonts w:ascii="Times New Roman" w:hAnsi="Times New Roman"/>
          <w:sz w:val="24"/>
          <w:szCs w:val="24"/>
        </w:rPr>
        <w:t>) in</w:t>
      </w:r>
      <w:r w:rsidR="00E255CD" w:rsidRPr="004605F4">
        <w:rPr>
          <w:rFonts w:ascii="Times New Roman" w:hAnsi="Times New Roman"/>
          <w:sz w:val="24"/>
          <w:szCs w:val="24"/>
          <w:vertAlign w:val="subscript"/>
        </w:rPr>
        <w:t xml:space="preserve"> </w:t>
      </w:r>
      <w:r w:rsidR="00326808" w:rsidRPr="004605F4">
        <w:rPr>
          <w:rFonts w:ascii="Times New Roman" w:hAnsi="Times New Roman"/>
          <w:sz w:val="24"/>
          <w:szCs w:val="24"/>
        </w:rPr>
        <w:t>control. Highest harvest index (45.28%) registered with T</w:t>
      </w:r>
      <w:r w:rsidR="00326808" w:rsidRPr="004605F4">
        <w:rPr>
          <w:rFonts w:ascii="Times New Roman" w:hAnsi="Times New Roman"/>
          <w:sz w:val="24"/>
          <w:szCs w:val="24"/>
          <w:vertAlign w:val="subscript"/>
        </w:rPr>
        <w:t>0</w:t>
      </w:r>
      <w:r w:rsidR="00326808" w:rsidRPr="004605F4">
        <w:rPr>
          <w:rFonts w:ascii="Times New Roman" w:hAnsi="Times New Roman"/>
          <w:sz w:val="24"/>
          <w:szCs w:val="24"/>
        </w:rPr>
        <w:t>, while lowest</w:t>
      </w:r>
      <w:r w:rsidR="00E255CD" w:rsidRPr="004605F4">
        <w:rPr>
          <w:rFonts w:ascii="Times New Roman" w:hAnsi="Times New Roman"/>
          <w:sz w:val="24"/>
          <w:szCs w:val="24"/>
        </w:rPr>
        <w:t xml:space="preserve"> (42.08 %) in T</w:t>
      </w:r>
      <w:r w:rsidR="00E255CD" w:rsidRPr="004605F4">
        <w:rPr>
          <w:rFonts w:ascii="Times New Roman" w:hAnsi="Times New Roman"/>
          <w:sz w:val="24"/>
          <w:szCs w:val="24"/>
          <w:vertAlign w:val="subscript"/>
        </w:rPr>
        <w:t>2</w:t>
      </w:r>
      <w:r w:rsidR="00E255CD" w:rsidRPr="004605F4">
        <w:rPr>
          <w:rFonts w:ascii="Times New Roman" w:hAnsi="Times New Roman"/>
          <w:sz w:val="24"/>
          <w:szCs w:val="24"/>
        </w:rPr>
        <w:t>.</w:t>
      </w:r>
      <w:r w:rsidR="00CC5A66" w:rsidRPr="004605F4">
        <w:rPr>
          <w:rFonts w:ascii="Times New Roman" w:hAnsi="Times New Roman"/>
          <w:sz w:val="24"/>
          <w:szCs w:val="24"/>
        </w:rPr>
        <w:t xml:space="preserve"> </w:t>
      </w:r>
      <w:r w:rsidR="003178A1" w:rsidRPr="004605F4">
        <w:rPr>
          <w:rFonts w:ascii="Times New Roman" w:hAnsi="Times New Roman"/>
          <w:sz w:val="24"/>
          <w:szCs w:val="24"/>
        </w:rPr>
        <w:t xml:space="preserve">The increasement in grain yield, biological yield and </w:t>
      </w:r>
      <w:proofErr w:type="spellStart"/>
      <w:r w:rsidR="003178A1" w:rsidRPr="004605F4">
        <w:rPr>
          <w:rFonts w:ascii="Times New Roman" w:hAnsi="Times New Roman"/>
          <w:sz w:val="24"/>
          <w:szCs w:val="24"/>
        </w:rPr>
        <w:t>stover</w:t>
      </w:r>
      <w:proofErr w:type="spellEnd"/>
      <w:r w:rsidR="003178A1" w:rsidRPr="004605F4">
        <w:rPr>
          <w:rFonts w:ascii="Times New Roman" w:hAnsi="Times New Roman"/>
          <w:sz w:val="24"/>
          <w:szCs w:val="24"/>
        </w:rPr>
        <w:t xml:space="preserve"> yield,</w:t>
      </w:r>
      <w:r w:rsidR="00CC5A66" w:rsidRPr="004605F4">
        <w:rPr>
          <w:rFonts w:ascii="Times New Roman" w:hAnsi="Times New Roman"/>
          <w:sz w:val="24"/>
          <w:szCs w:val="24"/>
        </w:rPr>
        <w:t xml:space="preserve"> might be due to enhanced nodulation and </w:t>
      </w:r>
      <w:r w:rsidR="00B27D2E" w:rsidRPr="004605F4">
        <w:rPr>
          <w:rFonts w:ascii="Times New Roman" w:hAnsi="Times New Roman"/>
          <w:sz w:val="24"/>
          <w:szCs w:val="24"/>
        </w:rPr>
        <w:t>BNF (</w:t>
      </w:r>
      <w:r w:rsidR="00F56709" w:rsidRPr="004605F4">
        <w:rPr>
          <w:rFonts w:ascii="Times New Roman" w:hAnsi="Times New Roman"/>
          <w:sz w:val="24"/>
          <w:szCs w:val="24"/>
        </w:rPr>
        <w:t>biological nitrogen fixation)</w:t>
      </w:r>
      <w:r w:rsidR="00CC5A66" w:rsidRPr="004605F4">
        <w:rPr>
          <w:rFonts w:ascii="Times New Roman" w:hAnsi="Times New Roman"/>
          <w:sz w:val="24"/>
          <w:szCs w:val="24"/>
        </w:rPr>
        <w:t>, N</w:t>
      </w:r>
      <w:r w:rsidR="00F56709" w:rsidRPr="004605F4">
        <w:rPr>
          <w:rFonts w:ascii="Times New Roman" w:hAnsi="Times New Roman"/>
          <w:sz w:val="24"/>
          <w:szCs w:val="24"/>
        </w:rPr>
        <w:t>itrogen</w:t>
      </w:r>
      <w:r w:rsidR="00CC5A66" w:rsidRPr="004605F4">
        <w:rPr>
          <w:rFonts w:ascii="Times New Roman" w:hAnsi="Times New Roman"/>
          <w:sz w:val="24"/>
          <w:szCs w:val="24"/>
        </w:rPr>
        <w:t xml:space="preserve"> and other complementary element assimilation and also due to enhance in nitrogenase activity in nodules and nitrate reductase activity in plant system this resulted in increased grain yield, biological and </w:t>
      </w:r>
      <w:proofErr w:type="spellStart"/>
      <w:r w:rsidR="00CC5A66" w:rsidRPr="004605F4">
        <w:rPr>
          <w:rFonts w:ascii="Times New Roman" w:hAnsi="Times New Roman"/>
          <w:sz w:val="24"/>
          <w:szCs w:val="24"/>
        </w:rPr>
        <w:t>stover</w:t>
      </w:r>
      <w:proofErr w:type="spellEnd"/>
      <w:r w:rsidR="00CC5A66" w:rsidRPr="004605F4">
        <w:rPr>
          <w:rFonts w:ascii="Times New Roman" w:hAnsi="Times New Roman"/>
          <w:sz w:val="24"/>
          <w:szCs w:val="24"/>
        </w:rPr>
        <w:t xml:space="preserve"> yield. These findings are in close conformity with Singh </w:t>
      </w:r>
      <w:r w:rsidR="00CC5A66" w:rsidRPr="004605F4">
        <w:rPr>
          <w:rFonts w:ascii="Times New Roman" w:hAnsi="Times New Roman"/>
          <w:i/>
          <w:sz w:val="24"/>
          <w:szCs w:val="24"/>
        </w:rPr>
        <w:t>et al</w:t>
      </w:r>
      <w:r w:rsidR="00CC5A66" w:rsidRPr="004605F4">
        <w:rPr>
          <w:rFonts w:ascii="Times New Roman" w:hAnsi="Times New Roman"/>
          <w:sz w:val="24"/>
          <w:szCs w:val="24"/>
        </w:rPr>
        <w:t xml:space="preserve">. (2004) who reported that the application of different micronutrient </w:t>
      </w:r>
      <w:r w:rsidR="00F56709" w:rsidRPr="004605F4">
        <w:rPr>
          <w:rFonts w:ascii="Times New Roman" w:hAnsi="Times New Roman"/>
          <w:sz w:val="24"/>
          <w:szCs w:val="24"/>
        </w:rPr>
        <w:t xml:space="preserve">(Fe, Zn and Mo) </w:t>
      </w:r>
      <w:r w:rsidR="00CC5A66" w:rsidRPr="004605F4">
        <w:rPr>
          <w:rFonts w:ascii="Times New Roman" w:hAnsi="Times New Roman"/>
          <w:sz w:val="24"/>
          <w:szCs w:val="24"/>
        </w:rPr>
        <w:t xml:space="preserve">with or without </w:t>
      </w:r>
      <w:r w:rsidR="00CC5A66" w:rsidRPr="004605F4">
        <w:rPr>
          <w:rFonts w:ascii="Times New Roman" w:hAnsi="Times New Roman"/>
          <w:i/>
          <w:sz w:val="24"/>
          <w:szCs w:val="24"/>
        </w:rPr>
        <w:t>Rhizobium</w:t>
      </w:r>
      <w:r w:rsidR="00CC5A66" w:rsidRPr="004605F4">
        <w:rPr>
          <w:rFonts w:ascii="Times New Roman" w:hAnsi="Times New Roman"/>
          <w:sz w:val="24"/>
          <w:szCs w:val="24"/>
        </w:rPr>
        <w:t xml:space="preserve"> inoculation increased the grain yield by chickpea. Sarbandi and </w:t>
      </w:r>
      <w:proofErr w:type="spellStart"/>
      <w:r w:rsidR="00CC5A66" w:rsidRPr="004605F4">
        <w:rPr>
          <w:rFonts w:ascii="Times New Roman" w:hAnsi="Times New Roman"/>
          <w:sz w:val="24"/>
          <w:szCs w:val="24"/>
        </w:rPr>
        <w:t>Madani</w:t>
      </w:r>
      <w:proofErr w:type="spellEnd"/>
      <w:r w:rsidR="00CC5A66" w:rsidRPr="004605F4">
        <w:rPr>
          <w:rFonts w:ascii="Times New Roman" w:hAnsi="Times New Roman"/>
          <w:sz w:val="24"/>
          <w:szCs w:val="24"/>
        </w:rPr>
        <w:t xml:space="preserve"> (2014) also reported that micronutrient effect the highest grain yield, biological yield and harvest index was recorded with Zn treated plants and followed by Fe and Mn. </w:t>
      </w:r>
      <w:proofErr w:type="spellStart"/>
      <w:r w:rsidR="00CC5A66" w:rsidRPr="004605F4">
        <w:rPr>
          <w:rFonts w:ascii="Times New Roman" w:hAnsi="Times New Roman"/>
          <w:sz w:val="24"/>
          <w:szCs w:val="24"/>
        </w:rPr>
        <w:t>Shil</w:t>
      </w:r>
      <w:proofErr w:type="spellEnd"/>
      <w:r w:rsidR="00CC5A66" w:rsidRPr="004605F4">
        <w:rPr>
          <w:rFonts w:ascii="Times New Roman" w:hAnsi="Times New Roman"/>
          <w:sz w:val="24"/>
          <w:szCs w:val="24"/>
        </w:rPr>
        <w:t xml:space="preserve"> </w:t>
      </w:r>
      <w:r w:rsidR="00CC5A66" w:rsidRPr="004605F4">
        <w:rPr>
          <w:rFonts w:ascii="Times New Roman" w:hAnsi="Times New Roman"/>
          <w:i/>
          <w:sz w:val="24"/>
          <w:szCs w:val="24"/>
        </w:rPr>
        <w:t>et al</w:t>
      </w:r>
      <w:r w:rsidR="00CC5A66" w:rsidRPr="004605F4">
        <w:rPr>
          <w:rFonts w:ascii="Times New Roman" w:hAnsi="Times New Roman"/>
          <w:sz w:val="24"/>
          <w:szCs w:val="24"/>
        </w:rPr>
        <w:t xml:space="preserve">. (2007) observed that the yield of chickpea was found to increase progressively </w:t>
      </w:r>
      <w:proofErr w:type="spellStart"/>
      <w:r w:rsidR="00CC5A66" w:rsidRPr="004605F4">
        <w:rPr>
          <w:rFonts w:ascii="Times New Roman" w:hAnsi="Times New Roman"/>
          <w:sz w:val="24"/>
          <w:szCs w:val="24"/>
        </w:rPr>
        <w:t>upto</w:t>
      </w:r>
      <w:proofErr w:type="spellEnd"/>
      <w:r w:rsidR="00CC5A66" w:rsidRPr="004605F4">
        <w:rPr>
          <w:rFonts w:ascii="Times New Roman" w:hAnsi="Times New Roman"/>
          <w:sz w:val="24"/>
          <w:szCs w:val="24"/>
        </w:rPr>
        <w:t xml:space="preserve"> 1.5 and 1.0-1.5 kg Mo ha</w:t>
      </w:r>
      <w:r w:rsidR="00CC5A66" w:rsidRPr="004605F4">
        <w:rPr>
          <w:rFonts w:ascii="Times New Roman" w:hAnsi="Times New Roman"/>
          <w:sz w:val="24"/>
          <w:szCs w:val="24"/>
          <w:vertAlign w:val="superscript"/>
        </w:rPr>
        <w:t>-1</w:t>
      </w:r>
      <w:r w:rsidR="00CC5A66" w:rsidRPr="004605F4">
        <w:rPr>
          <w:rFonts w:ascii="Times New Roman" w:hAnsi="Times New Roman"/>
          <w:sz w:val="24"/>
          <w:szCs w:val="24"/>
        </w:rPr>
        <w:t xml:space="preserve"> at Jessore and </w:t>
      </w:r>
      <w:proofErr w:type="spellStart"/>
      <w:r w:rsidR="00CC5A66" w:rsidRPr="004605F4">
        <w:rPr>
          <w:rFonts w:ascii="Times New Roman" w:hAnsi="Times New Roman"/>
          <w:sz w:val="24"/>
          <w:szCs w:val="24"/>
        </w:rPr>
        <w:t>Rahmatpur</w:t>
      </w:r>
      <w:proofErr w:type="spellEnd"/>
      <w:r w:rsidR="00CC5A66" w:rsidRPr="004605F4">
        <w:rPr>
          <w:rFonts w:ascii="Times New Roman" w:hAnsi="Times New Roman"/>
          <w:sz w:val="24"/>
          <w:szCs w:val="24"/>
        </w:rPr>
        <w:t xml:space="preserve">, </w:t>
      </w:r>
      <w:proofErr w:type="spellStart"/>
      <w:r w:rsidR="00CC5A66" w:rsidRPr="004605F4">
        <w:rPr>
          <w:rFonts w:ascii="Times New Roman" w:hAnsi="Times New Roman"/>
          <w:sz w:val="24"/>
          <w:szCs w:val="24"/>
        </w:rPr>
        <w:t>rescetively</w:t>
      </w:r>
      <w:proofErr w:type="spellEnd"/>
      <w:r w:rsidR="00CC5A66" w:rsidRPr="004605F4">
        <w:rPr>
          <w:rFonts w:ascii="Times New Roman" w:hAnsi="Times New Roman"/>
          <w:sz w:val="24"/>
          <w:szCs w:val="24"/>
        </w:rPr>
        <w:t xml:space="preserve">. Kumari </w:t>
      </w:r>
      <w:r w:rsidR="00CC5A66" w:rsidRPr="004605F4">
        <w:rPr>
          <w:rFonts w:ascii="Times New Roman" w:hAnsi="Times New Roman"/>
          <w:i/>
          <w:sz w:val="24"/>
          <w:szCs w:val="24"/>
        </w:rPr>
        <w:t>et al</w:t>
      </w:r>
      <w:r w:rsidR="00CC5A66" w:rsidRPr="004605F4">
        <w:rPr>
          <w:rFonts w:ascii="Times New Roman" w:hAnsi="Times New Roman"/>
          <w:sz w:val="24"/>
          <w:szCs w:val="24"/>
        </w:rPr>
        <w:t xml:space="preserve">. (2019) who stated that grain yield and </w:t>
      </w:r>
      <w:proofErr w:type="spellStart"/>
      <w:r w:rsidR="00CC5A66" w:rsidRPr="004605F4">
        <w:rPr>
          <w:rFonts w:ascii="Times New Roman" w:hAnsi="Times New Roman"/>
          <w:sz w:val="24"/>
          <w:szCs w:val="24"/>
        </w:rPr>
        <w:t>stover</w:t>
      </w:r>
      <w:proofErr w:type="spellEnd"/>
      <w:r w:rsidR="00CC5A66" w:rsidRPr="004605F4">
        <w:rPr>
          <w:rFonts w:ascii="Times New Roman" w:hAnsi="Times New Roman"/>
          <w:sz w:val="24"/>
          <w:szCs w:val="24"/>
        </w:rPr>
        <w:t xml:space="preserve"> yield of chickpea was significantly increased by micronutrient. Das </w:t>
      </w:r>
      <w:r w:rsidR="00CC5A66" w:rsidRPr="004605F4">
        <w:rPr>
          <w:rFonts w:ascii="Times New Roman" w:hAnsi="Times New Roman"/>
          <w:i/>
          <w:sz w:val="24"/>
          <w:szCs w:val="24"/>
        </w:rPr>
        <w:t>et al</w:t>
      </w:r>
      <w:r w:rsidR="00CC5A66" w:rsidRPr="004605F4">
        <w:rPr>
          <w:rFonts w:ascii="Times New Roman" w:hAnsi="Times New Roman"/>
          <w:sz w:val="24"/>
          <w:szCs w:val="24"/>
        </w:rPr>
        <w:t>. (2012) also reported that straw yield due to both levels of Zn application were numerically higher by with 10 and 25kg ZnSO</w:t>
      </w:r>
      <w:r w:rsidR="00CC5A66" w:rsidRPr="004605F4">
        <w:rPr>
          <w:rFonts w:ascii="Times New Roman" w:hAnsi="Times New Roman"/>
          <w:sz w:val="24"/>
          <w:szCs w:val="24"/>
          <w:vertAlign w:val="subscript"/>
        </w:rPr>
        <w:t>4</w:t>
      </w:r>
      <w:r w:rsidR="00CC5A66" w:rsidRPr="004605F4">
        <w:rPr>
          <w:rFonts w:ascii="Times New Roman" w:hAnsi="Times New Roman"/>
          <w:sz w:val="24"/>
          <w:szCs w:val="24"/>
        </w:rPr>
        <w:t xml:space="preserve"> ha</w:t>
      </w:r>
      <w:r w:rsidR="00CC5A66" w:rsidRPr="004605F4">
        <w:rPr>
          <w:rFonts w:ascii="Times New Roman" w:hAnsi="Times New Roman"/>
          <w:sz w:val="24"/>
          <w:szCs w:val="24"/>
          <w:vertAlign w:val="superscript"/>
        </w:rPr>
        <w:t>-1</w:t>
      </w:r>
      <w:r w:rsidR="00CC5A66" w:rsidRPr="004605F4">
        <w:rPr>
          <w:rFonts w:ascii="Times New Roman" w:hAnsi="Times New Roman"/>
          <w:sz w:val="24"/>
          <w:szCs w:val="24"/>
        </w:rPr>
        <w:t xml:space="preserve"> application over control, respectively. </w:t>
      </w:r>
    </w:p>
    <w:p w14:paraId="2E07340D" w14:textId="77777777" w:rsidR="008C23F5" w:rsidRDefault="008C23F5" w:rsidP="008C23F5">
      <w:pPr>
        <w:spacing w:line="360" w:lineRule="auto"/>
        <w:jc w:val="both"/>
        <w:rPr>
          <w:rFonts w:ascii="Times New Roman" w:hAnsi="Times New Roman"/>
          <w:b/>
          <w:sz w:val="24"/>
          <w:szCs w:val="24"/>
        </w:rPr>
      </w:pPr>
    </w:p>
    <w:p w14:paraId="656497E9" w14:textId="77777777" w:rsidR="008C23F5" w:rsidRDefault="008C23F5" w:rsidP="008C23F5">
      <w:pPr>
        <w:spacing w:line="360" w:lineRule="auto"/>
        <w:jc w:val="both"/>
        <w:rPr>
          <w:rFonts w:ascii="Times New Roman" w:hAnsi="Times New Roman"/>
          <w:b/>
          <w:sz w:val="24"/>
          <w:szCs w:val="24"/>
        </w:rPr>
      </w:pPr>
    </w:p>
    <w:p w14:paraId="5F24A088" w14:textId="77777777" w:rsidR="008C23F5" w:rsidRPr="0052247C" w:rsidRDefault="008C23F5" w:rsidP="008C23F5">
      <w:pPr>
        <w:spacing w:line="360" w:lineRule="auto"/>
        <w:jc w:val="both"/>
        <w:rPr>
          <w:rFonts w:ascii="Times New Roman" w:hAnsi="Times New Roman"/>
          <w:b/>
          <w:sz w:val="24"/>
          <w:szCs w:val="24"/>
        </w:rPr>
      </w:pPr>
      <w:r w:rsidRPr="0052247C">
        <w:rPr>
          <w:rFonts w:ascii="Times New Roman" w:hAnsi="Times New Roman"/>
          <w:b/>
          <w:sz w:val="24"/>
          <w:szCs w:val="24"/>
        </w:rPr>
        <w:t>Table 1: Impact of Zn and Mo application on growth, yield attributes and yield of chickpea</w:t>
      </w:r>
    </w:p>
    <w:tbl>
      <w:tblPr>
        <w:tblStyle w:val="TableGrid"/>
        <w:tblW w:w="9288" w:type="dxa"/>
        <w:tblLayout w:type="fixed"/>
        <w:tblLook w:val="04A0" w:firstRow="1" w:lastRow="0" w:firstColumn="1" w:lastColumn="0" w:noHBand="0" w:noVBand="1"/>
      </w:tblPr>
      <w:tblGrid>
        <w:gridCol w:w="1188"/>
        <w:gridCol w:w="900"/>
        <w:gridCol w:w="810"/>
        <w:gridCol w:w="990"/>
        <w:gridCol w:w="900"/>
        <w:gridCol w:w="900"/>
        <w:gridCol w:w="810"/>
        <w:gridCol w:w="990"/>
        <w:gridCol w:w="990"/>
        <w:gridCol w:w="810"/>
      </w:tblGrid>
      <w:tr w:rsidR="008C23F5" w:rsidRPr="005F6906" w14:paraId="59CAB267" w14:textId="77777777" w:rsidTr="008A6023">
        <w:tc>
          <w:tcPr>
            <w:tcW w:w="1188" w:type="dxa"/>
          </w:tcPr>
          <w:p w14:paraId="1B2F67E9" w14:textId="77777777" w:rsidR="008C23F5" w:rsidRPr="005F6906" w:rsidRDefault="008C23F5" w:rsidP="008A6023">
            <w:pPr>
              <w:jc w:val="both"/>
              <w:rPr>
                <w:rFonts w:ascii="Times New Roman" w:hAnsi="Times New Roman"/>
                <w:b/>
                <w:sz w:val="18"/>
                <w:szCs w:val="18"/>
              </w:rPr>
            </w:pPr>
            <w:r w:rsidRPr="005F6906">
              <w:rPr>
                <w:rFonts w:ascii="Times New Roman" w:hAnsi="Times New Roman"/>
                <w:b/>
                <w:sz w:val="18"/>
                <w:szCs w:val="18"/>
              </w:rPr>
              <w:t>Treatments</w:t>
            </w:r>
          </w:p>
        </w:tc>
        <w:tc>
          <w:tcPr>
            <w:tcW w:w="900" w:type="dxa"/>
          </w:tcPr>
          <w:p w14:paraId="04B21BB5"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Plant height (cm)</w:t>
            </w:r>
          </w:p>
        </w:tc>
        <w:tc>
          <w:tcPr>
            <w:tcW w:w="810" w:type="dxa"/>
          </w:tcPr>
          <w:p w14:paraId="3FDD9BDC" w14:textId="77777777" w:rsidR="008C23F5" w:rsidRPr="005F6906" w:rsidRDefault="008C23F5" w:rsidP="008A6023">
            <w:pPr>
              <w:jc w:val="center"/>
              <w:rPr>
                <w:rFonts w:ascii="Times New Roman" w:hAnsi="Times New Roman"/>
                <w:b/>
                <w:sz w:val="18"/>
                <w:szCs w:val="18"/>
                <w:vertAlign w:val="superscript"/>
              </w:rPr>
            </w:pPr>
            <w:r w:rsidRPr="005F6906">
              <w:rPr>
                <w:rFonts w:ascii="Times New Roman" w:hAnsi="Times New Roman"/>
                <w:b/>
                <w:sz w:val="18"/>
                <w:szCs w:val="18"/>
              </w:rPr>
              <w:t>Branches plants</w:t>
            </w:r>
            <w:r w:rsidRPr="005F6906">
              <w:rPr>
                <w:rFonts w:ascii="Times New Roman" w:hAnsi="Times New Roman"/>
                <w:b/>
                <w:sz w:val="18"/>
                <w:szCs w:val="18"/>
                <w:vertAlign w:val="superscript"/>
              </w:rPr>
              <w:t>-1</w:t>
            </w:r>
          </w:p>
        </w:tc>
        <w:tc>
          <w:tcPr>
            <w:tcW w:w="990" w:type="dxa"/>
          </w:tcPr>
          <w:p w14:paraId="33B12E19"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Dry weight of plant (g)</w:t>
            </w:r>
          </w:p>
        </w:tc>
        <w:tc>
          <w:tcPr>
            <w:tcW w:w="900" w:type="dxa"/>
          </w:tcPr>
          <w:p w14:paraId="2F42537E" w14:textId="77777777" w:rsidR="008C23F5" w:rsidRPr="005F6906" w:rsidRDefault="008C23F5" w:rsidP="008A6023">
            <w:pPr>
              <w:jc w:val="center"/>
              <w:rPr>
                <w:rFonts w:ascii="Times New Roman" w:hAnsi="Times New Roman"/>
                <w:b/>
                <w:sz w:val="18"/>
                <w:szCs w:val="18"/>
                <w:vertAlign w:val="superscript"/>
              </w:rPr>
            </w:pPr>
            <w:r w:rsidRPr="005F6906">
              <w:rPr>
                <w:rFonts w:ascii="Times New Roman" w:hAnsi="Times New Roman"/>
                <w:b/>
                <w:sz w:val="18"/>
                <w:szCs w:val="18"/>
              </w:rPr>
              <w:t>Number of Pod plant</w:t>
            </w:r>
            <w:r w:rsidRPr="005F6906">
              <w:rPr>
                <w:rFonts w:ascii="Times New Roman" w:hAnsi="Times New Roman"/>
                <w:b/>
                <w:sz w:val="18"/>
                <w:szCs w:val="18"/>
                <w:vertAlign w:val="superscript"/>
              </w:rPr>
              <w:t>-1</w:t>
            </w:r>
          </w:p>
        </w:tc>
        <w:tc>
          <w:tcPr>
            <w:tcW w:w="900" w:type="dxa"/>
          </w:tcPr>
          <w:p w14:paraId="1E89DD85" w14:textId="77777777" w:rsidR="008C23F5" w:rsidRPr="005F6906" w:rsidRDefault="008C23F5" w:rsidP="008A6023">
            <w:pPr>
              <w:jc w:val="center"/>
              <w:rPr>
                <w:rFonts w:ascii="Times New Roman" w:hAnsi="Times New Roman"/>
                <w:b/>
                <w:sz w:val="18"/>
                <w:szCs w:val="18"/>
                <w:vertAlign w:val="superscript"/>
              </w:rPr>
            </w:pPr>
            <w:r w:rsidRPr="005F6906">
              <w:rPr>
                <w:rFonts w:ascii="Times New Roman" w:hAnsi="Times New Roman"/>
                <w:b/>
                <w:sz w:val="18"/>
                <w:szCs w:val="18"/>
              </w:rPr>
              <w:t>Number of seed pod</w:t>
            </w:r>
            <w:r w:rsidRPr="005F6906">
              <w:rPr>
                <w:rFonts w:ascii="Times New Roman" w:hAnsi="Times New Roman"/>
                <w:b/>
                <w:sz w:val="18"/>
                <w:szCs w:val="18"/>
                <w:vertAlign w:val="superscript"/>
              </w:rPr>
              <w:t>-1</w:t>
            </w:r>
          </w:p>
        </w:tc>
        <w:tc>
          <w:tcPr>
            <w:tcW w:w="810" w:type="dxa"/>
          </w:tcPr>
          <w:p w14:paraId="2A03FB81"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Grain yield (g plant</w:t>
            </w:r>
            <w:r w:rsidRPr="005F6906">
              <w:rPr>
                <w:rFonts w:ascii="Times New Roman" w:hAnsi="Times New Roman"/>
                <w:b/>
                <w:sz w:val="18"/>
                <w:szCs w:val="18"/>
                <w:vertAlign w:val="superscript"/>
              </w:rPr>
              <w:t>-1</w:t>
            </w:r>
            <w:r w:rsidRPr="005F6906">
              <w:rPr>
                <w:rFonts w:ascii="Times New Roman" w:hAnsi="Times New Roman"/>
                <w:b/>
                <w:sz w:val="18"/>
                <w:szCs w:val="18"/>
              </w:rPr>
              <w:t>)</w:t>
            </w:r>
          </w:p>
        </w:tc>
        <w:tc>
          <w:tcPr>
            <w:tcW w:w="990" w:type="dxa"/>
          </w:tcPr>
          <w:p w14:paraId="75D44293"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Biological yield</w:t>
            </w:r>
          </w:p>
          <w:p w14:paraId="6B0B02E0"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(g plant</w:t>
            </w:r>
            <w:r w:rsidRPr="005F6906">
              <w:rPr>
                <w:rFonts w:ascii="Times New Roman" w:hAnsi="Times New Roman"/>
                <w:b/>
                <w:sz w:val="18"/>
                <w:szCs w:val="18"/>
                <w:vertAlign w:val="superscript"/>
              </w:rPr>
              <w:t>-1</w:t>
            </w:r>
            <w:r w:rsidRPr="005F6906">
              <w:rPr>
                <w:rFonts w:ascii="Times New Roman" w:hAnsi="Times New Roman"/>
                <w:b/>
                <w:sz w:val="18"/>
                <w:szCs w:val="18"/>
              </w:rPr>
              <w:t>)</w:t>
            </w:r>
          </w:p>
        </w:tc>
        <w:tc>
          <w:tcPr>
            <w:tcW w:w="990" w:type="dxa"/>
          </w:tcPr>
          <w:p w14:paraId="207A46C9"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Stover yield</w:t>
            </w:r>
          </w:p>
          <w:p w14:paraId="0DFA46CB"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(g plant</w:t>
            </w:r>
            <w:r w:rsidRPr="005F6906">
              <w:rPr>
                <w:rFonts w:ascii="Times New Roman" w:hAnsi="Times New Roman"/>
                <w:b/>
                <w:sz w:val="18"/>
                <w:szCs w:val="18"/>
                <w:vertAlign w:val="superscript"/>
              </w:rPr>
              <w:t>-1</w:t>
            </w:r>
            <w:r w:rsidRPr="005F6906">
              <w:rPr>
                <w:rFonts w:ascii="Times New Roman" w:hAnsi="Times New Roman"/>
                <w:b/>
                <w:sz w:val="18"/>
                <w:szCs w:val="18"/>
              </w:rPr>
              <w:t>)</w:t>
            </w:r>
          </w:p>
        </w:tc>
        <w:tc>
          <w:tcPr>
            <w:tcW w:w="810" w:type="dxa"/>
          </w:tcPr>
          <w:p w14:paraId="557A8EF2"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Harvest index (%)</w:t>
            </w:r>
          </w:p>
        </w:tc>
      </w:tr>
      <w:tr w:rsidR="008C23F5" w:rsidRPr="005F6906" w14:paraId="7E9BB3F6" w14:textId="77777777" w:rsidTr="008A6023">
        <w:tc>
          <w:tcPr>
            <w:tcW w:w="1188" w:type="dxa"/>
          </w:tcPr>
          <w:p w14:paraId="502B071D"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0</w:t>
            </w:r>
            <w:r w:rsidRPr="005F6906">
              <w:rPr>
                <w:rFonts w:ascii="Times New Roman" w:hAnsi="Times New Roman"/>
                <w:b/>
                <w:sz w:val="18"/>
                <w:szCs w:val="18"/>
              </w:rPr>
              <w:t xml:space="preserve"> </w:t>
            </w:r>
          </w:p>
        </w:tc>
        <w:tc>
          <w:tcPr>
            <w:tcW w:w="900" w:type="dxa"/>
            <w:vAlign w:val="bottom"/>
          </w:tcPr>
          <w:p w14:paraId="1DBCBA61"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25.25</w:t>
            </w:r>
          </w:p>
        </w:tc>
        <w:tc>
          <w:tcPr>
            <w:tcW w:w="810" w:type="dxa"/>
            <w:vAlign w:val="bottom"/>
          </w:tcPr>
          <w:p w14:paraId="6C46E2B8"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5.00</w:t>
            </w:r>
          </w:p>
        </w:tc>
        <w:tc>
          <w:tcPr>
            <w:tcW w:w="990" w:type="dxa"/>
            <w:vAlign w:val="bottom"/>
          </w:tcPr>
          <w:p w14:paraId="7674919F"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14.25</w:t>
            </w:r>
          </w:p>
        </w:tc>
        <w:tc>
          <w:tcPr>
            <w:tcW w:w="900" w:type="dxa"/>
            <w:vAlign w:val="bottom"/>
          </w:tcPr>
          <w:p w14:paraId="71036670"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44.00</w:t>
            </w:r>
          </w:p>
        </w:tc>
        <w:tc>
          <w:tcPr>
            <w:tcW w:w="900" w:type="dxa"/>
            <w:vAlign w:val="bottom"/>
          </w:tcPr>
          <w:p w14:paraId="2A7DC34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0.60</w:t>
            </w:r>
          </w:p>
        </w:tc>
        <w:tc>
          <w:tcPr>
            <w:tcW w:w="810" w:type="dxa"/>
            <w:vAlign w:val="bottom"/>
          </w:tcPr>
          <w:p w14:paraId="35B89C76"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23.13</w:t>
            </w:r>
          </w:p>
        </w:tc>
        <w:tc>
          <w:tcPr>
            <w:tcW w:w="990" w:type="dxa"/>
            <w:vAlign w:val="bottom"/>
          </w:tcPr>
          <w:p w14:paraId="06571A6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51.08</w:t>
            </w:r>
          </w:p>
        </w:tc>
        <w:tc>
          <w:tcPr>
            <w:tcW w:w="990" w:type="dxa"/>
            <w:vAlign w:val="bottom"/>
          </w:tcPr>
          <w:p w14:paraId="569CE2D1"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27.95</w:t>
            </w:r>
          </w:p>
        </w:tc>
        <w:tc>
          <w:tcPr>
            <w:tcW w:w="810" w:type="dxa"/>
            <w:vAlign w:val="bottom"/>
          </w:tcPr>
          <w:p w14:paraId="5BB6605D"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45.28</w:t>
            </w:r>
          </w:p>
        </w:tc>
      </w:tr>
      <w:tr w:rsidR="008C23F5" w:rsidRPr="005F6906" w14:paraId="359619BD" w14:textId="77777777" w:rsidTr="008A6023">
        <w:tc>
          <w:tcPr>
            <w:tcW w:w="1188" w:type="dxa"/>
          </w:tcPr>
          <w:p w14:paraId="3653DEF3"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1</w:t>
            </w:r>
          </w:p>
        </w:tc>
        <w:tc>
          <w:tcPr>
            <w:tcW w:w="900" w:type="dxa"/>
            <w:vAlign w:val="bottom"/>
          </w:tcPr>
          <w:p w14:paraId="4A9CF06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24.96</w:t>
            </w:r>
          </w:p>
        </w:tc>
        <w:tc>
          <w:tcPr>
            <w:tcW w:w="810" w:type="dxa"/>
            <w:vAlign w:val="bottom"/>
          </w:tcPr>
          <w:p w14:paraId="01BFC7B6"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4.67</w:t>
            </w:r>
          </w:p>
        </w:tc>
        <w:tc>
          <w:tcPr>
            <w:tcW w:w="990" w:type="dxa"/>
            <w:vAlign w:val="bottom"/>
          </w:tcPr>
          <w:p w14:paraId="355D433F"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13.95</w:t>
            </w:r>
          </w:p>
        </w:tc>
        <w:tc>
          <w:tcPr>
            <w:tcW w:w="900" w:type="dxa"/>
            <w:vAlign w:val="bottom"/>
          </w:tcPr>
          <w:p w14:paraId="55E98F38"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43.33</w:t>
            </w:r>
          </w:p>
        </w:tc>
        <w:tc>
          <w:tcPr>
            <w:tcW w:w="900" w:type="dxa"/>
            <w:vAlign w:val="bottom"/>
          </w:tcPr>
          <w:p w14:paraId="7C28452F"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0.53</w:t>
            </w:r>
          </w:p>
        </w:tc>
        <w:tc>
          <w:tcPr>
            <w:tcW w:w="810" w:type="dxa"/>
            <w:vAlign w:val="bottom"/>
          </w:tcPr>
          <w:p w14:paraId="2FF32738"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22.73</w:t>
            </w:r>
          </w:p>
        </w:tc>
        <w:tc>
          <w:tcPr>
            <w:tcW w:w="990" w:type="dxa"/>
            <w:vAlign w:val="bottom"/>
          </w:tcPr>
          <w:p w14:paraId="1E344EA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53.54</w:t>
            </w:r>
          </w:p>
        </w:tc>
        <w:tc>
          <w:tcPr>
            <w:tcW w:w="990" w:type="dxa"/>
            <w:vAlign w:val="bottom"/>
          </w:tcPr>
          <w:p w14:paraId="57BA6F87"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30.82</w:t>
            </w:r>
          </w:p>
        </w:tc>
        <w:tc>
          <w:tcPr>
            <w:tcW w:w="810" w:type="dxa"/>
            <w:vAlign w:val="bottom"/>
          </w:tcPr>
          <w:p w14:paraId="2655687C"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42.44</w:t>
            </w:r>
          </w:p>
        </w:tc>
      </w:tr>
      <w:tr w:rsidR="008C23F5" w:rsidRPr="005F6906" w14:paraId="00007A9E" w14:textId="77777777" w:rsidTr="008A6023">
        <w:tc>
          <w:tcPr>
            <w:tcW w:w="1188" w:type="dxa"/>
          </w:tcPr>
          <w:p w14:paraId="5A664671"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lastRenderedPageBreak/>
              <w:t>T</w:t>
            </w:r>
            <w:r w:rsidRPr="005F6906">
              <w:rPr>
                <w:rFonts w:ascii="Times New Roman" w:hAnsi="Times New Roman"/>
                <w:b/>
                <w:sz w:val="18"/>
                <w:szCs w:val="18"/>
                <w:vertAlign w:val="subscript"/>
              </w:rPr>
              <w:t>2</w:t>
            </w:r>
            <w:r w:rsidRPr="005F6906">
              <w:rPr>
                <w:rFonts w:ascii="Times New Roman" w:hAnsi="Times New Roman"/>
                <w:b/>
                <w:sz w:val="18"/>
                <w:szCs w:val="18"/>
              </w:rPr>
              <w:t xml:space="preserve"> </w:t>
            </w:r>
          </w:p>
        </w:tc>
        <w:tc>
          <w:tcPr>
            <w:tcW w:w="900" w:type="dxa"/>
            <w:vAlign w:val="bottom"/>
          </w:tcPr>
          <w:p w14:paraId="20A954A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25.59</w:t>
            </w:r>
          </w:p>
        </w:tc>
        <w:tc>
          <w:tcPr>
            <w:tcW w:w="810" w:type="dxa"/>
            <w:vAlign w:val="bottom"/>
          </w:tcPr>
          <w:p w14:paraId="1B20C72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5.00</w:t>
            </w:r>
          </w:p>
        </w:tc>
        <w:tc>
          <w:tcPr>
            <w:tcW w:w="990" w:type="dxa"/>
            <w:vAlign w:val="bottom"/>
          </w:tcPr>
          <w:p w14:paraId="5385307B"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14.42</w:t>
            </w:r>
          </w:p>
        </w:tc>
        <w:tc>
          <w:tcPr>
            <w:tcW w:w="900" w:type="dxa"/>
            <w:vAlign w:val="bottom"/>
          </w:tcPr>
          <w:p w14:paraId="37A1CE8D"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44.00</w:t>
            </w:r>
          </w:p>
        </w:tc>
        <w:tc>
          <w:tcPr>
            <w:tcW w:w="900" w:type="dxa"/>
            <w:vAlign w:val="bottom"/>
          </w:tcPr>
          <w:p w14:paraId="557DD85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0.60</w:t>
            </w:r>
          </w:p>
        </w:tc>
        <w:tc>
          <w:tcPr>
            <w:tcW w:w="810" w:type="dxa"/>
            <w:vAlign w:val="bottom"/>
          </w:tcPr>
          <w:p w14:paraId="57E0F7F0"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23.17</w:t>
            </w:r>
          </w:p>
        </w:tc>
        <w:tc>
          <w:tcPr>
            <w:tcW w:w="990" w:type="dxa"/>
            <w:vAlign w:val="bottom"/>
          </w:tcPr>
          <w:p w14:paraId="6C94A1D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55.02</w:t>
            </w:r>
          </w:p>
        </w:tc>
        <w:tc>
          <w:tcPr>
            <w:tcW w:w="990" w:type="dxa"/>
            <w:vAlign w:val="bottom"/>
          </w:tcPr>
          <w:p w14:paraId="1D113495"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31.96</w:t>
            </w:r>
          </w:p>
        </w:tc>
        <w:tc>
          <w:tcPr>
            <w:tcW w:w="810" w:type="dxa"/>
            <w:vAlign w:val="bottom"/>
          </w:tcPr>
          <w:p w14:paraId="381B07A1"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42.08</w:t>
            </w:r>
          </w:p>
        </w:tc>
      </w:tr>
      <w:tr w:rsidR="008C23F5" w:rsidRPr="005F6906" w14:paraId="4219CD04" w14:textId="77777777" w:rsidTr="008A6023">
        <w:tc>
          <w:tcPr>
            <w:tcW w:w="1188" w:type="dxa"/>
          </w:tcPr>
          <w:p w14:paraId="2D6CABAF"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3</w:t>
            </w:r>
            <w:r w:rsidRPr="005F6906">
              <w:rPr>
                <w:rFonts w:ascii="Times New Roman" w:hAnsi="Times New Roman"/>
                <w:b/>
                <w:sz w:val="18"/>
                <w:szCs w:val="18"/>
              </w:rPr>
              <w:t xml:space="preserve"> </w:t>
            </w:r>
          </w:p>
        </w:tc>
        <w:tc>
          <w:tcPr>
            <w:tcW w:w="900" w:type="dxa"/>
            <w:vAlign w:val="bottom"/>
          </w:tcPr>
          <w:p w14:paraId="3D031977"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30.41</w:t>
            </w:r>
          </w:p>
        </w:tc>
        <w:tc>
          <w:tcPr>
            <w:tcW w:w="810" w:type="dxa"/>
            <w:vAlign w:val="bottom"/>
          </w:tcPr>
          <w:p w14:paraId="3AF4B708"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7.67</w:t>
            </w:r>
          </w:p>
        </w:tc>
        <w:tc>
          <w:tcPr>
            <w:tcW w:w="990" w:type="dxa"/>
            <w:vAlign w:val="bottom"/>
          </w:tcPr>
          <w:p w14:paraId="591E8EB6"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17.70</w:t>
            </w:r>
          </w:p>
        </w:tc>
        <w:tc>
          <w:tcPr>
            <w:tcW w:w="900" w:type="dxa"/>
            <w:vAlign w:val="bottom"/>
          </w:tcPr>
          <w:p w14:paraId="0455D00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48.33</w:t>
            </w:r>
          </w:p>
        </w:tc>
        <w:tc>
          <w:tcPr>
            <w:tcW w:w="900" w:type="dxa"/>
            <w:vAlign w:val="bottom"/>
          </w:tcPr>
          <w:p w14:paraId="6B1A9CAB"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1.10</w:t>
            </w:r>
          </w:p>
        </w:tc>
        <w:tc>
          <w:tcPr>
            <w:tcW w:w="810" w:type="dxa"/>
            <w:vAlign w:val="bottom"/>
          </w:tcPr>
          <w:p w14:paraId="76F93D2F"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30.38</w:t>
            </w:r>
          </w:p>
        </w:tc>
        <w:tc>
          <w:tcPr>
            <w:tcW w:w="990" w:type="dxa"/>
            <w:vAlign w:val="bottom"/>
          </w:tcPr>
          <w:p w14:paraId="52AD3806"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68.89</w:t>
            </w:r>
          </w:p>
        </w:tc>
        <w:tc>
          <w:tcPr>
            <w:tcW w:w="990" w:type="dxa"/>
            <w:vAlign w:val="bottom"/>
          </w:tcPr>
          <w:p w14:paraId="5A4B1312"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38.51</w:t>
            </w:r>
          </w:p>
        </w:tc>
        <w:tc>
          <w:tcPr>
            <w:tcW w:w="810" w:type="dxa"/>
            <w:vAlign w:val="bottom"/>
          </w:tcPr>
          <w:p w14:paraId="0D279207"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44.09</w:t>
            </w:r>
          </w:p>
        </w:tc>
      </w:tr>
      <w:tr w:rsidR="008C23F5" w:rsidRPr="005F6906" w14:paraId="6B08AF8F" w14:textId="77777777" w:rsidTr="008A6023">
        <w:tc>
          <w:tcPr>
            <w:tcW w:w="1188" w:type="dxa"/>
          </w:tcPr>
          <w:p w14:paraId="72DAEE50"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4</w:t>
            </w:r>
            <w:r w:rsidRPr="005F6906">
              <w:rPr>
                <w:rFonts w:ascii="Times New Roman" w:hAnsi="Times New Roman"/>
                <w:b/>
                <w:sz w:val="18"/>
                <w:szCs w:val="18"/>
              </w:rPr>
              <w:t xml:space="preserve"> </w:t>
            </w:r>
          </w:p>
        </w:tc>
        <w:tc>
          <w:tcPr>
            <w:tcW w:w="900" w:type="dxa"/>
            <w:vAlign w:val="bottom"/>
          </w:tcPr>
          <w:p w14:paraId="53F5676D"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29.25</w:t>
            </w:r>
          </w:p>
        </w:tc>
        <w:tc>
          <w:tcPr>
            <w:tcW w:w="810" w:type="dxa"/>
            <w:vAlign w:val="bottom"/>
          </w:tcPr>
          <w:p w14:paraId="088D9DE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7.00</w:t>
            </w:r>
          </w:p>
        </w:tc>
        <w:tc>
          <w:tcPr>
            <w:tcW w:w="990" w:type="dxa"/>
            <w:vAlign w:val="bottom"/>
          </w:tcPr>
          <w:p w14:paraId="3BEEC66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17.21</w:t>
            </w:r>
          </w:p>
        </w:tc>
        <w:tc>
          <w:tcPr>
            <w:tcW w:w="900" w:type="dxa"/>
            <w:vAlign w:val="bottom"/>
          </w:tcPr>
          <w:p w14:paraId="523E85C8"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47.33</w:t>
            </w:r>
          </w:p>
        </w:tc>
        <w:tc>
          <w:tcPr>
            <w:tcW w:w="900" w:type="dxa"/>
            <w:vAlign w:val="bottom"/>
          </w:tcPr>
          <w:p w14:paraId="439F291D"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0.90</w:t>
            </w:r>
          </w:p>
        </w:tc>
        <w:tc>
          <w:tcPr>
            <w:tcW w:w="810" w:type="dxa"/>
            <w:vAlign w:val="bottom"/>
          </w:tcPr>
          <w:p w14:paraId="4BF9271C"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28.45</w:t>
            </w:r>
          </w:p>
        </w:tc>
        <w:tc>
          <w:tcPr>
            <w:tcW w:w="990" w:type="dxa"/>
            <w:vAlign w:val="bottom"/>
          </w:tcPr>
          <w:p w14:paraId="305E346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64.77</w:t>
            </w:r>
          </w:p>
        </w:tc>
        <w:tc>
          <w:tcPr>
            <w:tcW w:w="990" w:type="dxa"/>
            <w:vAlign w:val="bottom"/>
          </w:tcPr>
          <w:p w14:paraId="290CA44A"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36.32</w:t>
            </w:r>
          </w:p>
        </w:tc>
        <w:tc>
          <w:tcPr>
            <w:tcW w:w="810" w:type="dxa"/>
            <w:vAlign w:val="bottom"/>
          </w:tcPr>
          <w:p w14:paraId="65077B0E"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43.91</w:t>
            </w:r>
          </w:p>
        </w:tc>
      </w:tr>
      <w:tr w:rsidR="008C23F5" w:rsidRPr="005F6906" w14:paraId="74305640" w14:textId="77777777" w:rsidTr="008A6023">
        <w:tc>
          <w:tcPr>
            <w:tcW w:w="1188" w:type="dxa"/>
          </w:tcPr>
          <w:p w14:paraId="4743FB3B"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5</w:t>
            </w:r>
            <w:r w:rsidRPr="005F6906">
              <w:rPr>
                <w:rFonts w:ascii="Times New Roman" w:hAnsi="Times New Roman"/>
                <w:b/>
                <w:sz w:val="18"/>
                <w:szCs w:val="18"/>
              </w:rPr>
              <w:t xml:space="preserve"> </w:t>
            </w:r>
          </w:p>
        </w:tc>
        <w:tc>
          <w:tcPr>
            <w:tcW w:w="900" w:type="dxa"/>
            <w:vAlign w:val="bottom"/>
          </w:tcPr>
          <w:p w14:paraId="1609F10F"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33.86</w:t>
            </w:r>
          </w:p>
        </w:tc>
        <w:tc>
          <w:tcPr>
            <w:tcW w:w="810" w:type="dxa"/>
            <w:vAlign w:val="bottom"/>
          </w:tcPr>
          <w:p w14:paraId="1671922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8.00</w:t>
            </w:r>
          </w:p>
        </w:tc>
        <w:tc>
          <w:tcPr>
            <w:tcW w:w="990" w:type="dxa"/>
            <w:vAlign w:val="bottom"/>
          </w:tcPr>
          <w:p w14:paraId="1DFFF95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19.74</w:t>
            </w:r>
          </w:p>
        </w:tc>
        <w:tc>
          <w:tcPr>
            <w:tcW w:w="900" w:type="dxa"/>
            <w:vAlign w:val="bottom"/>
          </w:tcPr>
          <w:p w14:paraId="000D7A6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50.33</w:t>
            </w:r>
          </w:p>
        </w:tc>
        <w:tc>
          <w:tcPr>
            <w:tcW w:w="900" w:type="dxa"/>
            <w:vAlign w:val="bottom"/>
          </w:tcPr>
          <w:p w14:paraId="201D0481"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1.50</w:t>
            </w:r>
          </w:p>
        </w:tc>
        <w:tc>
          <w:tcPr>
            <w:tcW w:w="810" w:type="dxa"/>
            <w:vAlign w:val="bottom"/>
          </w:tcPr>
          <w:p w14:paraId="144288DB"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32.27</w:t>
            </w:r>
          </w:p>
        </w:tc>
        <w:tc>
          <w:tcPr>
            <w:tcW w:w="990" w:type="dxa"/>
            <w:vAlign w:val="bottom"/>
          </w:tcPr>
          <w:p w14:paraId="5788FF51"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72.95</w:t>
            </w:r>
          </w:p>
        </w:tc>
        <w:tc>
          <w:tcPr>
            <w:tcW w:w="990" w:type="dxa"/>
            <w:vAlign w:val="bottom"/>
          </w:tcPr>
          <w:p w14:paraId="3DB7A46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40.68</w:t>
            </w:r>
          </w:p>
        </w:tc>
        <w:tc>
          <w:tcPr>
            <w:tcW w:w="810" w:type="dxa"/>
            <w:vAlign w:val="bottom"/>
          </w:tcPr>
          <w:p w14:paraId="492A3B4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44.24</w:t>
            </w:r>
          </w:p>
        </w:tc>
      </w:tr>
      <w:tr w:rsidR="008C23F5" w:rsidRPr="005F6906" w14:paraId="21243B27" w14:textId="77777777" w:rsidTr="008A6023">
        <w:tc>
          <w:tcPr>
            <w:tcW w:w="1188" w:type="dxa"/>
          </w:tcPr>
          <w:p w14:paraId="7D69B814"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6</w:t>
            </w:r>
            <w:r w:rsidRPr="005F6906">
              <w:rPr>
                <w:rFonts w:ascii="Times New Roman" w:hAnsi="Times New Roman"/>
                <w:b/>
                <w:sz w:val="18"/>
                <w:szCs w:val="18"/>
              </w:rPr>
              <w:t xml:space="preserve"> </w:t>
            </w:r>
          </w:p>
        </w:tc>
        <w:tc>
          <w:tcPr>
            <w:tcW w:w="900" w:type="dxa"/>
            <w:vAlign w:val="bottom"/>
          </w:tcPr>
          <w:p w14:paraId="5BC7C795"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27.65</w:t>
            </w:r>
          </w:p>
        </w:tc>
        <w:tc>
          <w:tcPr>
            <w:tcW w:w="810" w:type="dxa"/>
            <w:vAlign w:val="bottom"/>
          </w:tcPr>
          <w:p w14:paraId="1A4083C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6.00</w:t>
            </w:r>
          </w:p>
        </w:tc>
        <w:tc>
          <w:tcPr>
            <w:tcW w:w="990" w:type="dxa"/>
            <w:vAlign w:val="bottom"/>
          </w:tcPr>
          <w:p w14:paraId="380B8125"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16.42</w:t>
            </w:r>
          </w:p>
        </w:tc>
        <w:tc>
          <w:tcPr>
            <w:tcW w:w="900" w:type="dxa"/>
            <w:vAlign w:val="bottom"/>
          </w:tcPr>
          <w:p w14:paraId="2C662FD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46.33</w:t>
            </w:r>
          </w:p>
        </w:tc>
        <w:tc>
          <w:tcPr>
            <w:tcW w:w="900" w:type="dxa"/>
            <w:vAlign w:val="bottom"/>
          </w:tcPr>
          <w:p w14:paraId="674675A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0.77</w:t>
            </w:r>
          </w:p>
        </w:tc>
        <w:tc>
          <w:tcPr>
            <w:tcW w:w="810" w:type="dxa"/>
            <w:vAlign w:val="bottom"/>
          </w:tcPr>
          <w:p w14:paraId="151BFE4E"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24.84</w:t>
            </w:r>
          </w:p>
        </w:tc>
        <w:tc>
          <w:tcPr>
            <w:tcW w:w="990" w:type="dxa"/>
            <w:vAlign w:val="bottom"/>
          </w:tcPr>
          <w:p w14:paraId="6DF7B520"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57.97</w:t>
            </w:r>
          </w:p>
        </w:tc>
        <w:tc>
          <w:tcPr>
            <w:tcW w:w="990" w:type="dxa"/>
            <w:vAlign w:val="bottom"/>
          </w:tcPr>
          <w:p w14:paraId="52EC6EB5"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33.13</w:t>
            </w:r>
          </w:p>
        </w:tc>
        <w:tc>
          <w:tcPr>
            <w:tcW w:w="810" w:type="dxa"/>
            <w:vAlign w:val="bottom"/>
          </w:tcPr>
          <w:p w14:paraId="535FE6C0"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42.82</w:t>
            </w:r>
          </w:p>
        </w:tc>
      </w:tr>
      <w:tr w:rsidR="008C23F5" w:rsidRPr="005F6906" w14:paraId="06F39A87" w14:textId="77777777" w:rsidTr="008A6023">
        <w:tc>
          <w:tcPr>
            <w:tcW w:w="1188" w:type="dxa"/>
          </w:tcPr>
          <w:p w14:paraId="05FE1420"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 xml:space="preserve">7 </w:t>
            </w:r>
          </w:p>
        </w:tc>
        <w:tc>
          <w:tcPr>
            <w:tcW w:w="900" w:type="dxa"/>
            <w:vAlign w:val="bottom"/>
          </w:tcPr>
          <w:p w14:paraId="7F56B1A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28.98</w:t>
            </w:r>
          </w:p>
        </w:tc>
        <w:tc>
          <w:tcPr>
            <w:tcW w:w="810" w:type="dxa"/>
            <w:vAlign w:val="bottom"/>
          </w:tcPr>
          <w:p w14:paraId="3BE9CC40"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6.67</w:t>
            </w:r>
          </w:p>
        </w:tc>
        <w:tc>
          <w:tcPr>
            <w:tcW w:w="990" w:type="dxa"/>
            <w:vAlign w:val="bottom"/>
          </w:tcPr>
          <w:p w14:paraId="134D8DD7"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16.67</w:t>
            </w:r>
          </w:p>
        </w:tc>
        <w:tc>
          <w:tcPr>
            <w:tcW w:w="900" w:type="dxa"/>
            <w:vAlign w:val="bottom"/>
          </w:tcPr>
          <w:p w14:paraId="21473BBC"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47.00</w:t>
            </w:r>
          </w:p>
        </w:tc>
        <w:tc>
          <w:tcPr>
            <w:tcW w:w="900" w:type="dxa"/>
            <w:vAlign w:val="bottom"/>
          </w:tcPr>
          <w:p w14:paraId="44CB71D7"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0.83</w:t>
            </w:r>
          </w:p>
        </w:tc>
        <w:tc>
          <w:tcPr>
            <w:tcW w:w="810" w:type="dxa"/>
            <w:vAlign w:val="bottom"/>
          </w:tcPr>
          <w:p w14:paraId="4BDB171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27.40</w:t>
            </w:r>
          </w:p>
        </w:tc>
        <w:tc>
          <w:tcPr>
            <w:tcW w:w="990" w:type="dxa"/>
            <w:vAlign w:val="bottom"/>
          </w:tcPr>
          <w:p w14:paraId="2F11292B"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62.82</w:t>
            </w:r>
          </w:p>
        </w:tc>
        <w:tc>
          <w:tcPr>
            <w:tcW w:w="990" w:type="dxa"/>
            <w:vAlign w:val="bottom"/>
          </w:tcPr>
          <w:p w14:paraId="4065145D"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35.42</w:t>
            </w:r>
          </w:p>
        </w:tc>
        <w:tc>
          <w:tcPr>
            <w:tcW w:w="810" w:type="dxa"/>
            <w:vAlign w:val="bottom"/>
          </w:tcPr>
          <w:p w14:paraId="00CB010A"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43.61</w:t>
            </w:r>
          </w:p>
        </w:tc>
      </w:tr>
      <w:tr w:rsidR="008C23F5" w:rsidRPr="005F6906" w14:paraId="5DDA2AFA" w14:textId="77777777" w:rsidTr="008A6023">
        <w:tc>
          <w:tcPr>
            <w:tcW w:w="1188" w:type="dxa"/>
          </w:tcPr>
          <w:p w14:paraId="4A7BE1DE"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8</w:t>
            </w:r>
            <w:r w:rsidRPr="005F6906">
              <w:rPr>
                <w:rFonts w:ascii="Times New Roman" w:hAnsi="Times New Roman"/>
                <w:b/>
                <w:sz w:val="18"/>
                <w:szCs w:val="18"/>
              </w:rPr>
              <w:t xml:space="preserve">  </w:t>
            </w:r>
          </w:p>
        </w:tc>
        <w:tc>
          <w:tcPr>
            <w:tcW w:w="900" w:type="dxa"/>
            <w:vAlign w:val="bottom"/>
          </w:tcPr>
          <w:p w14:paraId="0D94E92A"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30.04</w:t>
            </w:r>
          </w:p>
        </w:tc>
        <w:tc>
          <w:tcPr>
            <w:tcW w:w="810" w:type="dxa"/>
            <w:vAlign w:val="bottom"/>
          </w:tcPr>
          <w:p w14:paraId="24C1B472"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7.33</w:t>
            </w:r>
          </w:p>
        </w:tc>
        <w:tc>
          <w:tcPr>
            <w:tcW w:w="990" w:type="dxa"/>
            <w:vAlign w:val="bottom"/>
          </w:tcPr>
          <w:p w14:paraId="36343821"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17.63</w:t>
            </w:r>
          </w:p>
        </w:tc>
        <w:tc>
          <w:tcPr>
            <w:tcW w:w="900" w:type="dxa"/>
            <w:vAlign w:val="bottom"/>
          </w:tcPr>
          <w:p w14:paraId="0C5A251B"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48.00</w:t>
            </w:r>
          </w:p>
        </w:tc>
        <w:tc>
          <w:tcPr>
            <w:tcW w:w="900" w:type="dxa"/>
            <w:vAlign w:val="bottom"/>
          </w:tcPr>
          <w:p w14:paraId="794E2B7C"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0.97</w:t>
            </w:r>
          </w:p>
        </w:tc>
        <w:tc>
          <w:tcPr>
            <w:tcW w:w="810" w:type="dxa"/>
            <w:vAlign w:val="bottom"/>
          </w:tcPr>
          <w:p w14:paraId="46E73A78"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29.79</w:t>
            </w:r>
          </w:p>
        </w:tc>
        <w:tc>
          <w:tcPr>
            <w:tcW w:w="990" w:type="dxa"/>
            <w:vAlign w:val="bottom"/>
          </w:tcPr>
          <w:p w14:paraId="2FBAE257"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67.56</w:t>
            </w:r>
          </w:p>
        </w:tc>
        <w:tc>
          <w:tcPr>
            <w:tcW w:w="990" w:type="dxa"/>
            <w:vAlign w:val="bottom"/>
          </w:tcPr>
          <w:p w14:paraId="2F89E7CB"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37.77</w:t>
            </w:r>
          </w:p>
        </w:tc>
        <w:tc>
          <w:tcPr>
            <w:tcW w:w="810" w:type="dxa"/>
            <w:vAlign w:val="bottom"/>
          </w:tcPr>
          <w:p w14:paraId="588E1576"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44.08</w:t>
            </w:r>
          </w:p>
        </w:tc>
      </w:tr>
      <w:tr w:rsidR="008C23F5" w:rsidRPr="005F6906" w14:paraId="3E3EDEDB" w14:textId="77777777" w:rsidTr="008A6023">
        <w:trPr>
          <w:trHeight w:val="314"/>
        </w:trPr>
        <w:tc>
          <w:tcPr>
            <w:tcW w:w="1188" w:type="dxa"/>
          </w:tcPr>
          <w:p w14:paraId="15AFB43B" w14:textId="77777777" w:rsidR="008C23F5" w:rsidRPr="005F6906" w:rsidRDefault="008C23F5" w:rsidP="008A6023">
            <w:pPr>
              <w:jc w:val="both"/>
              <w:rPr>
                <w:rFonts w:ascii="Times New Roman" w:hAnsi="Times New Roman"/>
                <w:b/>
                <w:sz w:val="18"/>
                <w:szCs w:val="18"/>
              </w:rPr>
            </w:pPr>
            <w:proofErr w:type="spellStart"/>
            <w:proofErr w:type="gramStart"/>
            <w:r w:rsidRPr="005F6906">
              <w:rPr>
                <w:rFonts w:ascii="Times New Roman" w:hAnsi="Times New Roman"/>
                <w:b/>
                <w:sz w:val="18"/>
                <w:szCs w:val="18"/>
              </w:rPr>
              <w:t>SEm</w:t>
            </w:r>
            <w:proofErr w:type="spellEnd"/>
            <w:r w:rsidRPr="005F6906">
              <w:rPr>
                <w:rFonts w:ascii="Times New Roman" w:hAnsi="Times New Roman"/>
                <w:b/>
                <w:sz w:val="18"/>
                <w:szCs w:val="18"/>
              </w:rPr>
              <w:t>(</w:t>
            </w:r>
            <w:proofErr w:type="gramEnd"/>
            <w:r w:rsidR="00C65156" w:rsidRPr="005F6906">
              <w:rPr>
                <w:rFonts w:ascii="Times New Roman" w:hAnsi="Times New Roman"/>
                <w:b/>
                <w:sz w:val="18"/>
                <w:szCs w:val="18"/>
              </w:rPr>
              <w:fldChar w:fldCharType="begin"/>
            </w:r>
            <w:r w:rsidRPr="005F6906">
              <w:rPr>
                <w:rFonts w:ascii="Times New Roman" w:hAnsi="Times New Roman"/>
                <w:b/>
                <w:sz w:val="18"/>
                <w:szCs w:val="18"/>
              </w:rPr>
              <w:instrText xml:space="preserve"> QUOTE </w:instrText>
            </w:r>
            <w:r w:rsidR="004C6787">
              <w:rPr>
                <w:rFonts w:ascii="Times New Roman" w:hAnsi="Times New Roman"/>
                <w:b/>
                <w:position w:val="-11"/>
                <w:sz w:val="18"/>
                <w:szCs w:val="18"/>
              </w:rPr>
              <w:pict w14:anchorId="728238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5.6pt" equationxml="&lt;">
                  <v:imagedata r:id="rId7" o:title="" chromakey="white"/>
                </v:shape>
              </w:pict>
            </w:r>
            <w:r w:rsidRPr="005F6906">
              <w:rPr>
                <w:rFonts w:ascii="Times New Roman" w:hAnsi="Times New Roman"/>
                <w:b/>
                <w:sz w:val="18"/>
                <w:szCs w:val="18"/>
              </w:rPr>
              <w:instrText xml:space="preserve"> </w:instrText>
            </w:r>
            <w:r w:rsidR="00C65156" w:rsidRPr="005F6906">
              <w:rPr>
                <w:rFonts w:ascii="Times New Roman" w:hAnsi="Times New Roman"/>
                <w:b/>
                <w:sz w:val="18"/>
                <w:szCs w:val="18"/>
              </w:rPr>
              <w:fldChar w:fldCharType="separate"/>
            </w:r>
            <w:r w:rsidR="004C6787">
              <w:rPr>
                <w:rFonts w:ascii="Times New Roman" w:hAnsi="Times New Roman"/>
                <w:b/>
                <w:position w:val="-11"/>
                <w:sz w:val="18"/>
                <w:szCs w:val="18"/>
              </w:rPr>
              <w:pict w14:anchorId="08CC49AF">
                <v:shape id="_x0000_i1026" type="#_x0000_t75" style="width:11.55pt;height:15.6pt" equationxml="&lt;">
                  <v:imagedata r:id="rId7" o:title="" chromakey="white"/>
                </v:shape>
              </w:pict>
            </w:r>
            <w:r w:rsidR="00C65156" w:rsidRPr="005F6906">
              <w:rPr>
                <w:rFonts w:ascii="Times New Roman" w:hAnsi="Times New Roman"/>
                <w:b/>
                <w:sz w:val="18"/>
                <w:szCs w:val="18"/>
              </w:rPr>
              <w:fldChar w:fldCharType="end"/>
            </w:r>
            <w:r>
              <w:rPr>
                <w:rFonts w:ascii="Times New Roman" w:hAnsi="Times New Roman"/>
                <w:b/>
                <w:sz w:val="18"/>
                <w:szCs w:val="18"/>
              </w:rPr>
              <w:t>)</w:t>
            </w:r>
            <w:r w:rsidRPr="005F6906">
              <w:rPr>
                <w:rFonts w:ascii="Times New Roman" w:hAnsi="Times New Roman"/>
                <w:b/>
                <w:sz w:val="18"/>
                <w:szCs w:val="18"/>
              </w:rPr>
              <w:tab/>
            </w:r>
          </w:p>
        </w:tc>
        <w:tc>
          <w:tcPr>
            <w:tcW w:w="900" w:type="dxa"/>
          </w:tcPr>
          <w:p w14:paraId="10A1F522"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1.53</w:t>
            </w:r>
          </w:p>
        </w:tc>
        <w:tc>
          <w:tcPr>
            <w:tcW w:w="810" w:type="dxa"/>
          </w:tcPr>
          <w:p w14:paraId="3045C795"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0.59</w:t>
            </w:r>
          </w:p>
        </w:tc>
        <w:tc>
          <w:tcPr>
            <w:tcW w:w="990" w:type="dxa"/>
          </w:tcPr>
          <w:p w14:paraId="00067BBF"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0.76</w:t>
            </w:r>
          </w:p>
        </w:tc>
        <w:tc>
          <w:tcPr>
            <w:tcW w:w="900" w:type="dxa"/>
          </w:tcPr>
          <w:p w14:paraId="13C5EEFC"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0.94</w:t>
            </w:r>
          </w:p>
        </w:tc>
        <w:tc>
          <w:tcPr>
            <w:tcW w:w="900" w:type="dxa"/>
          </w:tcPr>
          <w:p w14:paraId="2B6DED8D"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0.18</w:t>
            </w:r>
          </w:p>
        </w:tc>
        <w:tc>
          <w:tcPr>
            <w:tcW w:w="810" w:type="dxa"/>
          </w:tcPr>
          <w:p w14:paraId="333EFD9A"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0.88</w:t>
            </w:r>
          </w:p>
        </w:tc>
        <w:tc>
          <w:tcPr>
            <w:tcW w:w="990" w:type="dxa"/>
          </w:tcPr>
          <w:p w14:paraId="1293DA3C"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1.71</w:t>
            </w:r>
          </w:p>
        </w:tc>
        <w:tc>
          <w:tcPr>
            <w:tcW w:w="990" w:type="dxa"/>
          </w:tcPr>
          <w:p w14:paraId="4D27E8BE"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0.94</w:t>
            </w:r>
          </w:p>
        </w:tc>
        <w:tc>
          <w:tcPr>
            <w:tcW w:w="810" w:type="dxa"/>
          </w:tcPr>
          <w:p w14:paraId="0F189CAA"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0.62</w:t>
            </w:r>
          </w:p>
        </w:tc>
      </w:tr>
      <w:tr w:rsidR="008C23F5" w:rsidRPr="005F6906" w14:paraId="59E70020" w14:textId="77777777" w:rsidTr="008A6023">
        <w:tc>
          <w:tcPr>
            <w:tcW w:w="1188" w:type="dxa"/>
          </w:tcPr>
          <w:p w14:paraId="0CF83AC6"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CD at 5%</w:t>
            </w:r>
          </w:p>
        </w:tc>
        <w:tc>
          <w:tcPr>
            <w:tcW w:w="900" w:type="dxa"/>
          </w:tcPr>
          <w:p w14:paraId="29F36EC9"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4.58</w:t>
            </w:r>
          </w:p>
        </w:tc>
        <w:tc>
          <w:tcPr>
            <w:tcW w:w="810" w:type="dxa"/>
          </w:tcPr>
          <w:p w14:paraId="7AEDD8FA"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1.76</w:t>
            </w:r>
          </w:p>
        </w:tc>
        <w:tc>
          <w:tcPr>
            <w:tcW w:w="990" w:type="dxa"/>
          </w:tcPr>
          <w:p w14:paraId="11A9E55C"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2.29</w:t>
            </w:r>
          </w:p>
        </w:tc>
        <w:tc>
          <w:tcPr>
            <w:tcW w:w="900" w:type="dxa"/>
          </w:tcPr>
          <w:p w14:paraId="3DD0BBAF"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2.80</w:t>
            </w:r>
          </w:p>
        </w:tc>
        <w:tc>
          <w:tcPr>
            <w:tcW w:w="900" w:type="dxa"/>
          </w:tcPr>
          <w:p w14:paraId="0BBD0A6F"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0.54</w:t>
            </w:r>
          </w:p>
        </w:tc>
        <w:tc>
          <w:tcPr>
            <w:tcW w:w="810" w:type="dxa"/>
          </w:tcPr>
          <w:p w14:paraId="6E460057"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2.63</w:t>
            </w:r>
          </w:p>
        </w:tc>
        <w:tc>
          <w:tcPr>
            <w:tcW w:w="990" w:type="dxa"/>
          </w:tcPr>
          <w:p w14:paraId="0E87F668"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5.13</w:t>
            </w:r>
          </w:p>
        </w:tc>
        <w:tc>
          <w:tcPr>
            <w:tcW w:w="990" w:type="dxa"/>
          </w:tcPr>
          <w:p w14:paraId="11049D5F"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2.83</w:t>
            </w:r>
          </w:p>
        </w:tc>
        <w:tc>
          <w:tcPr>
            <w:tcW w:w="810" w:type="dxa"/>
          </w:tcPr>
          <w:p w14:paraId="7915F1B7"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1.85</w:t>
            </w:r>
          </w:p>
        </w:tc>
      </w:tr>
    </w:tbl>
    <w:p w14:paraId="0DFCB534" w14:textId="77777777" w:rsidR="008C23F5" w:rsidRPr="004605F4" w:rsidRDefault="008C23F5" w:rsidP="0052247C">
      <w:pPr>
        <w:spacing w:line="360" w:lineRule="auto"/>
        <w:jc w:val="both"/>
        <w:rPr>
          <w:rFonts w:ascii="Times New Roman" w:hAnsi="Times New Roman"/>
          <w:sz w:val="24"/>
          <w:szCs w:val="24"/>
        </w:rPr>
      </w:pPr>
    </w:p>
    <w:p w14:paraId="32C03CBF" w14:textId="77777777" w:rsidR="00CC5A66" w:rsidRPr="0052247C" w:rsidRDefault="00CC5A66" w:rsidP="0052247C">
      <w:pPr>
        <w:spacing w:line="360" w:lineRule="auto"/>
        <w:jc w:val="both"/>
        <w:rPr>
          <w:rFonts w:ascii="Times New Roman" w:hAnsi="Times New Roman"/>
          <w:b/>
          <w:sz w:val="24"/>
          <w:szCs w:val="24"/>
        </w:rPr>
      </w:pPr>
      <w:r w:rsidRPr="0052247C">
        <w:rPr>
          <w:rFonts w:ascii="Times New Roman" w:hAnsi="Times New Roman"/>
          <w:b/>
          <w:sz w:val="24"/>
          <w:szCs w:val="24"/>
        </w:rPr>
        <w:t>Protein  content</w:t>
      </w:r>
    </w:p>
    <w:p w14:paraId="13E72F5A" w14:textId="4C394646" w:rsidR="0039665C" w:rsidRPr="004605F4" w:rsidRDefault="00E314EA" w:rsidP="0052247C">
      <w:pPr>
        <w:spacing w:line="360" w:lineRule="auto"/>
        <w:jc w:val="both"/>
        <w:rPr>
          <w:rFonts w:ascii="Times New Roman" w:hAnsi="Times New Roman"/>
          <w:sz w:val="24"/>
          <w:szCs w:val="24"/>
        </w:rPr>
      </w:pPr>
      <w:r w:rsidRPr="004605F4">
        <w:rPr>
          <w:rFonts w:ascii="Times New Roman" w:hAnsi="Times New Roman"/>
          <w:sz w:val="24"/>
          <w:szCs w:val="24"/>
        </w:rPr>
        <w:t xml:space="preserve">The data in </w:t>
      </w:r>
      <w:r w:rsidR="00B27D2E" w:rsidRPr="004605F4">
        <w:rPr>
          <w:rFonts w:ascii="Times New Roman" w:hAnsi="Times New Roman"/>
          <w:sz w:val="24"/>
          <w:szCs w:val="24"/>
        </w:rPr>
        <w:t>Table (</w:t>
      </w:r>
      <w:r w:rsidRPr="004605F4">
        <w:rPr>
          <w:rFonts w:ascii="Times New Roman" w:hAnsi="Times New Roman"/>
          <w:sz w:val="24"/>
          <w:szCs w:val="24"/>
        </w:rPr>
        <w:t>2) revels that protein content significantly increased under combined application of zinc and molybdenum in present study</w:t>
      </w:r>
      <w:r w:rsidR="00074EC4" w:rsidRPr="004605F4">
        <w:rPr>
          <w:rFonts w:ascii="Times New Roman" w:hAnsi="Times New Roman"/>
          <w:sz w:val="24"/>
          <w:szCs w:val="24"/>
        </w:rPr>
        <w:t>,</w:t>
      </w:r>
      <w:r w:rsidRPr="004605F4">
        <w:rPr>
          <w:rFonts w:ascii="Times New Roman" w:hAnsi="Times New Roman"/>
          <w:sz w:val="24"/>
          <w:szCs w:val="24"/>
        </w:rPr>
        <w:t xml:space="preserve"> over control. Highest </w:t>
      </w:r>
      <w:r w:rsidR="00CC5A66" w:rsidRPr="004605F4">
        <w:rPr>
          <w:rFonts w:ascii="Times New Roman" w:hAnsi="Times New Roman"/>
          <w:sz w:val="24"/>
          <w:szCs w:val="24"/>
        </w:rPr>
        <w:t>protein content</w:t>
      </w:r>
      <w:r w:rsidRPr="004605F4">
        <w:rPr>
          <w:rFonts w:ascii="Times New Roman" w:hAnsi="Times New Roman"/>
          <w:sz w:val="24"/>
          <w:szCs w:val="24"/>
        </w:rPr>
        <w:t xml:space="preserve"> </w:t>
      </w:r>
      <w:r w:rsidR="00CC5A66" w:rsidRPr="004605F4">
        <w:rPr>
          <w:rFonts w:ascii="Times New Roman" w:hAnsi="Times New Roman"/>
          <w:sz w:val="24"/>
          <w:szCs w:val="24"/>
        </w:rPr>
        <w:t>(22.88%) observed in (T</w:t>
      </w:r>
      <w:r w:rsidR="00CC5A66" w:rsidRPr="004605F4">
        <w:rPr>
          <w:rFonts w:ascii="Times New Roman" w:hAnsi="Times New Roman"/>
          <w:sz w:val="24"/>
          <w:szCs w:val="24"/>
          <w:vertAlign w:val="subscript"/>
        </w:rPr>
        <w:t>5</w:t>
      </w:r>
      <w:r w:rsidR="00CC5A66" w:rsidRPr="004605F4">
        <w:rPr>
          <w:rFonts w:ascii="Times New Roman" w:hAnsi="Times New Roman"/>
          <w:sz w:val="24"/>
          <w:szCs w:val="24"/>
        </w:rPr>
        <w:t xml:space="preserve">) followed by </w:t>
      </w:r>
      <w:r w:rsidR="0039665C" w:rsidRPr="004605F4">
        <w:rPr>
          <w:rFonts w:ascii="Times New Roman" w:hAnsi="Times New Roman"/>
          <w:sz w:val="24"/>
          <w:szCs w:val="24"/>
        </w:rPr>
        <w:t>T</w:t>
      </w:r>
      <w:r w:rsidR="0039665C" w:rsidRPr="004605F4">
        <w:rPr>
          <w:rFonts w:ascii="Times New Roman" w:hAnsi="Times New Roman"/>
          <w:sz w:val="24"/>
          <w:szCs w:val="24"/>
          <w:vertAlign w:val="subscript"/>
        </w:rPr>
        <w:t>4</w:t>
      </w:r>
      <w:r w:rsidR="0039665C" w:rsidRPr="004605F4">
        <w:rPr>
          <w:rFonts w:ascii="Times New Roman" w:hAnsi="Times New Roman"/>
          <w:sz w:val="24"/>
          <w:szCs w:val="24"/>
        </w:rPr>
        <w:t xml:space="preserve"> and T</w:t>
      </w:r>
      <w:r w:rsidR="0039665C" w:rsidRPr="004605F4">
        <w:rPr>
          <w:rFonts w:ascii="Times New Roman" w:hAnsi="Times New Roman"/>
          <w:sz w:val="24"/>
          <w:szCs w:val="24"/>
          <w:vertAlign w:val="subscript"/>
        </w:rPr>
        <w:t>8</w:t>
      </w:r>
      <w:r w:rsidR="0039665C" w:rsidRPr="004605F4">
        <w:rPr>
          <w:rFonts w:ascii="Times New Roman" w:hAnsi="Times New Roman"/>
          <w:sz w:val="24"/>
          <w:szCs w:val="24"/>
        </w:rPr>
        <w:t xml:space="preserve">. </w:t>
      </w:r>
      <w:r w:rsidRPr="004605F4">
        <w:rPr>
          <w:rFonts w:ascii="Times New Roman" w:hAnsi="Times New Roman"/>
          <w:sz w:val="24"/>
          <w:szCs w:val="24"/>
        </w:rPr>
        <w:t>The i</w:t>
      </w:r>
      <w:r w:rsidR="0039665C" w:rsidRPr="004605F4">
        <w:rPr>
          <w:rFonts w:ascii="Times New Roman" w:hAnsi="Times New Roman"/>
          <w:sz w:val="24"/>
          <w:szCs w:val="24"/>
        </w:rPr>
        <w:t>ncrease</w:t>
      </w:r>
      <w:r w:rsidRPr="004605F4">
        <w:rPr>
          <w:rFonts w:ascii="Times New Roman" w:hAnsi="Times New Roman"/>
          <w:sz w:val="24"/>
          <w:szCs w:val="24"/>
        </w:rPr>
        <w:t>ment</w:t>
      </w:r>
      <w:r w:rsidR="0039665C" w:rsidRPr="004605F4">
        <w:rPr>
          <w:rFonts w:ascii="Times New Roman" w:hAnsi="Times New Roman"/>
          <w:sz w:val="24"/>
          <w:szCs w:val="24"/>
        </w:rPr>
        <w:t xml:space="preserve"> in protein content might be due to </w:t>
      </w:r>
      <w:r w:rsidR="00282A14" w:rsidRPr="004605F4">
        <w:rPr>
          <w:rFonts w:ascii="Times New Roman" w:hAnsi="Times New Roman"/>
          <w:sz w:val="24"/>
          <w:szCs w:val="24"/>
        </w:rPr>
        <w:t>compatible impact</w:t>
      </w:r>
      <w:r w:rsidR="0039665C" w:rsidRPr="004605F4">
        <w:rPr>
          <w:rFonts w:ascii="Times New Roman" w:hAnsi="Times New Roman"/>
          <w:sz w:val="24"/>
          <w:szCs w:val="24"/>
        </w:rPr>
        <w:t xml:space="preserve"> of Zn and Mo nutrient on nitrogenase and nitrate reductase activities resulting in increased BNF </w:t>
      </w:r>
      <w:r w:rsidRPr="004605F4">
        <w:rPr>
          <w:rFonts w:ascii="Times New Roman" w:hAnsi="Times New Roman"/>
          <w:sz w:val="24"/>
          <w:szCs w:val="24"/>
        </w:rPr>
        <w:t xml:space="preserve">(biological nitrogen fixation) </w:t>
      </w:r>
      <w:r w:rsidR="0039665C" w:rsidRPr="004605F4">
        <w:rPr>
          <w:rFonts w:ascii="Times New Roman" w:hAnsi="Times New Roman"/>
          <w:sz w:val="24"/>
          <w:szCs w:val="24"/>
        </w:rPr>
        <w:t>and N</w:t>
      </w:r>
      <w:r w:rsidRPr="004605F4">
        <w:rPr>
          <w:rFonts w:ascii="Times New Roman" w:hAnsi="Times New Roman"/>
          <w:sz w:val="24"/>
          <w:szCs w:val="24"/>
        </w:rPr>
        <w:t>itrogen</w:t>
      </w:r>
      <w:r w:rsidR="0039665C" w:rsidRPr="004605F4">
        <w:rPr>
          <w:rFonts w:ascii="Times New Roman" w:hAnsi="Times New Roman"/>
          <w:sz w:val="24"/>
          <w:szCs w:val="24"/>
        </w:rPr>
        <w:t xml:space="preserve"> assimilation, crop growth, photosynthesis process, respiration and other biochemical and physiological activities. Similar result were reported by Singh </w:t>
      </w:r>
      <w:r w:rsidR="0039665C" w:rsidRPr="004605F4">
        <w:rPr>
          <w:rFonts w:ascii="Times New Roman" w:hAnsi="Times New Roman"/>
          <w:i/>
          <w:sz w:val="24"/>
          <w:szCs w:val="24"/>
        </w:rPr>
        <w:t>et al</w:t>
      </w:r>
      <w:r w:rsidR="0039665C" w:rsidRPr="004605F4">
        <w:rPr>
          <w:rFonts w:ascii="Times New Roman" w:hAnsi="Times New Roman"/>
          <w:sz w:val="24"/>
          <w:szCs w:val="24"/>
        </w:rPr>
        <w:t xml:space="preserve">. (2004) observed significant increase in protein content with the application of sodium molybdate over the control. Gupta and </w:t>
      </w:r>
      <w:proofErr w:type="spellStart"/>
      <w:r w:rsidR="0039665C" w:rsidRPr="004605F4">
        <w:rPr>
          <w:rFonts w:ascii="Times New Roman" w:hAnsi="Times New Roman"/>
          <w:sz w:val="24"/>
          <w:szCs w:val="24"/>
        </w:rPr>
        <w:t>Gangwar</w:t>
      </w:r>
      <w:proofErr w:type="spellEnd"/>
      <w:r w:rsidR="0039665C" w:rsidRPr="004605F4">
        <w:rPr>
          <w:rFonts w:ascii="Times New Roman" w:hAnsi="Times New Roman"/>
          <w:sz w:val="24"/>
          <w:szCs w:val="24"/>
        </w:rPr>
        <w:t xml:space="preserve"> (2012) reported that protein content significantly increased in all the AM (ammonium molybdate) treatment over RDF. </w:t>
      </w:r>
      <w:proofErr w:type="spellStart"/>
      <w:r w:rsidR="0039665C" w:rsidRPr="004605F4">
        <w:rPr>
          <w:rFonts w:ascii="Times New Roman" w:hAnsi="Times New Roman"/>
          <w:sz w:val="24"/>
          <w:szCs w:val="24"/>
        </w:rPr>
        <w:t>Habbasha</w:t>
      </w:r>
      <w:proofErr w:type="spellEnd"/>
      <w:r w:rsidR="0039665C" w:rsidRPr="004605F4">
        <w:rPr>
          <w:rFonts w:ascii="Times New Roman" w:hAnsi="Times New Roman"/>
          <w:sz w:val="24"/>
          <w:szCs w:val="24"/>
        </w:rPr>
        <w:t xml:space="preserve"> </w:t>
      </w:r>
      <w:r w:rsidR="0039665C" w:rsidRPr="004605F4">
        <w:rPr>
          <w:rFonts w:ascii="Times New Roman" w:hAnsi="Times New Roman"/>
          <w:i/>
          <w:sz w:val="24"/>
          <w:szCs w:val="24"/>
        </w:rPr>
        <w:t>et al</w:t>
      </w:r>
      <w:r w:rsidR="0039665C" w:rsidRPr="004605F4">
        <w:rPr>
          <w:rFonts w:ascii="Times New Roman" w:hAnsi="Times New Roman"/>
          <w:sz w:val="24"/>
          <w:szCs w:val="24"/>
        </w:rPr>
        <w:t>. (2013) reported that foliar application of Zn led to an increase in concentration of N and protein content which was mainly due to the vital physiological role of Zn in plant cell.</w:t>
      </w:r>
    </w:p>
    <w:p w14:paraId="27103982" w14:textId="77777777" w:rsidR="003549CD" w:rsidRPr="004605F4" w:rsidRDefault="003549CD" w:rsidP="0052247C">
      <w:pPr>
        <w:spacing w:line="360" w:lineRule="auto"/>
        <w:jc w:val="both"/>
        <w:rPr>
          <w:rFonts w:ascii="Times New Roman" w:hAnsi="Times New Roman"/>
          <w:sz w:val="24"/>
          <w:szCs w:val="24"/>
        </w:rPr>
      </w:pPr>
    </w:p>
    <w:p w14:paraId="347AF157" w14:textId="77777777" w:rsidR="00BF2AB3" w:rsidRPr="004605F4" w:rsidRDefault="00074EC4" w:rsidP="0052247C">
      <w:pPr>
        <w:spacing w:line="360" w:lineRule="auto"/>
        <w:jc w:val="both"/>
        <w:rPr>
          <w:rFonts w:ascii="Times New Roman" w:hAnsi="Times New Roman"/>
          <w:sz w:val="24"/>
          <w:szCs w:val="24"/>
        </w:rPr>
      </w:pPr>
      <w:r w:rsidRPr="004605F4">
        <w:rPr>
          <w:rFonts w:ascii="Times New Roman" w:hAnsi="Times New Roman"/>
          <w:sz w:val="24"/>
          <w:szCs w:val="24"/>
        </w:rPr>
        <w:t>I</w:t>
      </w:r>
      <w:r w:rsidRPr="0052247C">
        <w:rPr>
          <w:rFonts w:ascii="Times New Roman" w:hAnsi="Times New Roman"/>
          <w:b/>
          <w:sz w:val="24"/>
          <w:szCs w:val="24"/>
        </w:rPr>
        <w:t>mpact</w:t>
      </w:r>
      <w:r w:rsidR="003549CD" w:rsidRPr="0052247C">
        <w:rPr>
          <w:rFonts w:ascii="Times New Roman" w:hAnsi="Times New Roman"/>
          <w:b/>
          <w:sz w:val="24"/>
          <w:szCs w:val="24"/>
        </w:rPr>
        <w:t xml:space="preserve"> of Zn and Mo </w:t>
      </w:r>
      <w:r w:rsidR="00230381" w:rsidRPr="0052247C">
        <w:rPr>
          <w:rFonts w:ascii="Times New Roman" w:hAnsi="Times New Roman"/>
          <w:b/>
          <w:sz w:val="24"/>
          <w:szCs w:val="24"/>
        </w:rPr>
        <w:t xml:space="preserve">application </w:t>
      </w:r>
      <w:r w:rsidR="003549CD" w:rsidRPr="0052247C">
        <w:rPr>
          <w:rFonts w:ascii="Times New Roman" w:hAnsi="Times New Roman"/>
          <w:b/>
          <w:sz w:val="24"/>
          <w:szCs w:val="24"/>
        </w:rPr>
        <w:t>on Nutrient</w:t>
      </w:r>
      <w:r w:rsidRPr="0052247C">
        <w:rPr>
          <w:rFonts w:ascii="Times New Roman" w:hAnsi="Times New Roman"/>
          <w:b/>
          <w:sz w:val="24"/>
          <w:szCs w:val="24"/>
        </w:rPr>
        <w:t xml:space="preserve"> content in seed and straw by chickpea</w:t>
      </w:r>
    </w:p>
    <w:p w14:paraId="6B896A86" w14:textId="77777777" w:rsidR="00D063F1" w:rsidRPr="004605F4" w:rsidRDefault="00BF2AB3" w:rsidP="0052247C">
      <w:pPr>
        <w:spacing w:line="360" w:lineRule="auto"/>
        <w:jc w:val="both"/>
        <w:rPr>
          <w:rFonts w:ascii="Times New Roman" w:hAnsi="Times New Roman"/>
          <w:sz w:val="24"/>
          <w:szCs w:val="24"/>
        </w:rPr>
      </w:pPr>
      <w:r w:rsidRPr="004605F4">
        <w:rPr>
          <w:rFonts w:ascii="Times New Roman" w:hAnsi="Times New Roman"/>
          <w:sz w:val="24"/>
          <w:szCs w:val="24"/>
        </w:rPr>
        <w:t>The nitrogen</w:t>
      </w:r>
      <w:r w:rsidR="00DE06DB" w:rsidRPr="004605F4">
        <w:rPr>
          <w:rFonts w:ascii="Times New Roman" w:hAnsi="Times New Roman"/>
          <w:sz w:val="24"/>
          <w:szCs w:val="24"/>
        </w:rPr>
        <w:t>,</w:t>
      </w:r>
      <w:r w:rsidR="005D6E3E" w:rsidRPr="004605F4">
        <w:rPr>
          <w:rFonts w:ascii="Times New Roman" w:hAnsi="Times New Roman"/>
          <w:sz w:val="24"/>
          <w:szCs w:val="24"/>
        </w:rPr>
        <w:t xml:space="preserve"> </w:t>
      </w:r>
      <w:r w:rsidR="00DE06DB" w:rsidRPr="004605F4">
        <w:rPr>
          <w:rFonts w:ascii="Times New Roman" w:hAnsi="Times New Roman"/>
          <w:sz w:val="24"/>
          <w:szCs w:val="24"/>
        </w:rPr>
        <w:t>P</w:t>
      </w:r>
      <w:r w:rsidR="005D6E3E" w:rsidRPr="004605F4">
        <w:rPr>
          <w:rFonts w:ascii="Times New Roman" w:hAnsi="Times New Roman"/>
          <w:sz w:val="24"/>
          <w:szCs w:val="24"/>
        </w:rPr>
        <w:t>hosphorus</w:t>
      </w:r>
      <w:r w:rsidR="00AF56D4" w:rsidRPr="004605F4">
        <w:rPr>
          <w:rFonts w:ascii="Times New Roman" w:hAnsi="Times New Roman"/>
          <w:sz w:val="24"/>
          <w:szCs w:val="24"/>
        </w:rPr>
        <w:t>,</w:t>
      </w:r>
      <w:r w:rsidR="005D6E3E" w:rsidRPr="004605F4">
        <w:rPr>
          <w:rFonts w:ascii="Times New Roman" w:hAnsi="Times New Roman"/>
          <w:sz w:val="24"/>
          <w:szCs w:val="24"/>
        </w:rPr>
        <w:t xml:space="preserve"> Potassium</w:t>
      </w:r>
      <w:r w:rsidR="00AF56D4" w:rsidRPr="004605F4">
        <w:rPr>
          <w:rFonts w:ascii="Times New Roman" w:hAnsi="Times New Roman"/>
          <w:sz w:val="24"/>
          <w:szCs w:val="24"/>
        </w:rPr>
        <w:t xml:space="preserve"> c</w:t>
      </w:r>
      <w:r w:rsidRPr="004605F4">
        <w:rPr>
          <w:rFonts w:ascii="Times New Roman" w:hAnsi="Times New Roman"/>
          <w:sz w:val="24"/>
          <w:szCs w:val="24"/>
        </w:rPr>
        <w:t xml:space="preserve">ontent in grain </w:t>
      </w:r>
      <w:r w:rsidR="003549CD" w:rsidRPr="004605F4">
        <w:rPr>
          <w:rFonts w:ascii="Times New Roman" w:hAnsi="Times New Roman"/>
          <w:sz w:val="24"/>
          <w:szCs w:val="24"/>
        </w:rPr>
        <w:t>and straw significantly increased</w:t>
      </w:r>
      <w:r w:rsidRPr="004605F4">
        <w:rPr>
          <w:rFonts w:ascii="Times New Roman" w:hAnsi="Times New Roman"/>
          <w:sz w:val="24"/>
          <w:szCs w:val="24"/>
        </w:rPr>
        <w:t xml:space="preserve"> </w:t>
      </w:r>
      <w:r w:rsidR="005C7712" w:rsidRPr="004605F4">
        <w:rPr>
          <w:rFonts w:ascii="Times New Roman" w:hAnsi="Times New Roman"/>
          <w:sz w:val="24"/>
          <w:szCs w:val="24"/>
        </w:rPr>
        <w:t>under the soil application of Zn and Mo in all treatments over control. The h</w:t>
      </w:r>
      <w:r w:rsidRPr="004605F4">
        <w:rPr>
          <w:rFonts w:ascii="Times New Roman" w:hAnsi="Times New Roman"/>
          <w:sz w:val="24"/>
          <w:szCs w:val="24"/>
        </w:rPr>
        <w:t>ighest N</w:t>
      </w:r>
      <w:r w:rsidR="005C7712" w:rsidRPr="004605F4">
        <w:rPr>
          <w:rFonts w:ascii="Times New Roman" w:hAnsi="Times New Roman"/>
          <w:sz w:val="24"/>
          <w:szCs w:val="24"/>
        </w:rPr>
        <w:t>,</w:t>
      </w:r>
      <w:r w:rsidR="003549CD" w:rsidRPr="004605F4">
        <w:rPr>
          <w:rFonts w:ascii="Times New Roman" w:hAnsi="Times New Roman"/>
          <w:sz w:val="24"/>
          <w:szCs w:val="24"/>
        </w:rPr>
        <w:t>P</w:t>
      </w:r>
      <w:r w:rsidR="005C7712" w:rsidRPr="004605F4">
        <w:rPr>
          <w:rFonts w:ascii="Times New Roman" w:hAnsi="Times New Roman"/>
          <w:sz w:val="24"/>
          <w:szCs w:val="24"/>
        </w:rPr>
        <w:t>,</w:t>
      </w:r>
      <w:r w:rsidR="003549CD" w:rsidRPr="004605F4">
        <w:rPr>
          <w:rFonts w:ascii="Times New Roman" w:hAnsi="Times New Roman"/>
          <w:sz w:val="24"/>
          <w:szCs w:val="24"/>
        </w:rPr>
        <w:t>K</w:t>
      </w:r>
      <w:r w:rsidRPr="004605F4">
        <w:rPr>
          <w:rFonts w:ascii="Times New Roman" w:hAnsi="Times New Roman"/>
          <w:sz w:val="24"/>
          <w:szCs w:val="24"/>
        </w:rPr>
        <w:t xml:space="preserve"> content in grain (3.66 %</w:t>
      </w:r>
      <w:r w:rsidR="00DE06DB" w:rsidRPr="004605F4">
        <w:rPr>
          <w:rFonts w:ascii="Times New Roman" w:hAnsi="Times New Roman"/>
          <w:sz w:val="24"/>
          <w:szCs w:val="24"/>
        </w:rPr>
        <w:t>N, 0.59%P, 0.72%K)</w:t>
      </w:r>
      <w:r w:rsidRPr="004605F4">
        <w:rPr>
          <w:rFonts w:ascii="Times New Roman" w:hAnsi="Times New Roman"/>
          <w:sz w:val="24"/>
          <w:szCs w:val="24"/>
        </w:rPr>
        <w:t xml:space="preserve"> and in straw</w:t>
      </w:r>
      <w:r w:rsidR="005D6E3E" w:rsidRPr="004605F4">
        <w:rPr>
          <w:rFonts w:ascii="Times New Roman" w:hAnsi="Times New Roman"/>
          <w:sz w:val="24"/>
          <w:szCs w:val="24"/>
        </w:rPr>
        <w:t xml:space="preserve"> </w:t>
      </w:r>
      <w:r w:rsidRPr="004605F4">
        <w:rPr>
          <w:rFonts w:ascii="Times New Roman" w:hAnsi="Times New Roman"/>
          <w:sz w:val="24"/>
          <w:szCs w:val="24"/>
        </w:rPr>
        <w:t>(2.20 %</w:t>
      </w:r>
      <w:r w:rsidR="00DE06DB" w:rsidRPr="004605F4">
        <w:rPr>
          <w:rFonts w:ascii="Times New Roman" w:hAnsi="Times New Roman"/>
          <w:sz w:val="24"/>
          <w:szCs w:val="24"/>
        </w:rPr>
        <w:t>N, 0.34%P, 1.57%K</w:t>
      </w:r>
      <w:r w:rsidR="005D6E3E" w:rsidRPr="004605F4">
        <w:rPr>
          <w:rFonts w:ascii="Times New Roman" w:hAnsi="Times New Roman"/>
          <w:sz w:val="24"/>
          <w:szCs w:val="24"/>
        </w:rPr>
        <w:t xml:space="preserve">) </w:t>
      </w:r>
      <w:r w:rsidR="005C7712" w:rsidRPr="004605F4">
        <w:rPr>
          <w:rFonts w:ascii="Times New Roman" w:hAnsi="Times New Roman"/>
          <w:sz w:val="24"/>
          <w:szCs w:val="24"/>
        </w:rPr>
        <w:t xml:space="preserve">recorded in </w:t>
      </w:r>
      <w:r w:rsidRPr="004605F4">
        <w:rPr>
          <w:rFonts w:ascii="Times New Roman" w:hAnsi="Times New Roman"/>
          <w:sz w:val="24"/>
          <w:szCs w:val="24"/>
        </w:rPr>
        <w:t>T</w:t>
      </w:r>
      <w:r w:rsidRPr="004605F4">
        <w:rPr>
          <w:rFonts w:ascii="Times New Roman" w:hAnsi="Times New Roman"/>
          <w:sz w:val="24"/>
          <w:szCs w:val="24"/>
          <w:vertAlign w:val="subscript"/>
        </w:rPr>
        <w:t>5</w:t>
      </w:r>
      <w:r w:rsidR="005C7712" w:rsidRPr="004605F4">
        <w:rPr>
          <w:rFonts w:ascii="Times New Roman" w:hAnsi="Times New Roman"/>
          <w:sz w:val="24"/>
          <w:szCs w:val="24"/>
        </w:rPr>
        <w:t>,</w:t>
      </w:r>
      <w:r w:rsidRPr="004605F4">
        <w:rPr>
          <w:rFonts w:ascii="Times New Roman" w:hAnsi="Times New Roman"/>
          <w:sz w:val="24"/>
          <w:szCs w:val="24"/>
        </w:rPr>
        <w:t xml:space="preserve"> followed by T</w:t>
      </w:r>
      <w:r w:rsidRPr="004605F4">
        <w:rPr>
          <w:rFonts w:ascii="Times New Roman" w:hAnsi="Times New Roman"/>
          <w:sz w:val="24"/>
          <w:szCs w:val="24"/>
          <w:vertAlign w:val="subscript"/>
        </w:rPr>
        <w:t>4</w:t>
      </w:r>
      <w:r w:rsidRPr="004605F4">
        <w:rPr>
          <w:rFonts w:ascii="Times New Roman" w:hAnsi="Times New Roman"/>
          <w:sz w:val="24"/>
          <w:szCs w:val="24"/>
        </w:rPr>
        <w:t xml:space="preserve"> and T</w:t>
      </w:r>
      <w:r w:rsidRPr="004605F4">
        <w:rPr>
          <w:rFonts w:ascii="Times New Roman" w:hAnsi="Times New Roman"/>
          <w:sz w:val="24"/>
          <w:szCs w:val="24"/>
          <w:vertAlign w:val="subscript"/>
        </w:rPr>
        <w:t>8</w:t>
      </w:r>
      <w:r w:rsidR="005D6E3E" w:rsidRPr="004605F4">
        <w:rPr>
          <w:rFonts w:ascii="Times New Roman" w:hAnsi="Times New Roman"/>
          <w:sz w:val="24"/>
          <w:szCs w:val="24"/>
        </w:rPr>
        <w:t>.</w:t>
      </w:r>
      <w:r w:rsidRPr="004605F4">
        <w:rPr>
          <w:rFonts w:ascii="Times New Roman" w:hAnsi="Times New Roman"/>
          <w:sz w:val="24"/>
          <w:szCs w:val="24"/>
        </w:rPr>
        <w:t xml:space="preserve"> While, lowest in grain (3.20 %</w:t>
      </w:r>
      <w:r w:rsidR="00DE06DB" w:rsidRPr="004605F4">
        <w:rPr>
          <w:rFonts w:ascii="Times New Roman" w:hAnsi="Times New Roman"/>
          <w:sz w:val="24"/>
          <w:szCs w:val="24"/>
        </w:rPr>
        <w:t>N, 0.41 %P, 0.51 %K</w:t>
      </w:r>
      <w:r w:rsidRPr="004605F4">
        <w:rPr>
          <w:rFonts w:ascii="Times New Roman" w:hAnsi="Times New Roman"/>
          <w:sz w:val="24"/>
          <w:szCs w:val="24"/>
        </w:rPr>
        <w:t>) in control and lowest in straw (1.90 %</w:t>
      </w:r>
      <w:r w:rsidR="00DE06DB" w:rsidRPr="004605F4">
        <w:rPr>
          <w:rFonts w:ascii="Times New Roman" w:hAnsi="Times New Roman"/>
          <w:sz w:val="24"/>
          <w:szCs w:val="24"/>
        </w:rPr>
        <w:t>N</w:t>
      </w:r>
      <w:r w:rsidRPr="004605F4">
        <w:rPr>
          <w:rFonts w:ascii="Times New Roman" w:hAnsi="Times New Roman"/>
          <w:sz w:val="24"/>
          <w:szCs w:val="24"/>
        </w:rPr>
        <w:t>) in T</w:t>
      </w:r>
      <w:r w:rsidRPr="004605F4">
        <w:rPr>
          <w:rFonts w:ascii="Times New Roman" w:hAnsi="Times New Roman"/>
          <w:sz w:val="24"/>
          <w:szCs w:val="24"/>
          <w:vertAlign w:val="subscript"/>
        </w:rPr>
        <w:t>4</w:t>
      </w:r>
      <w:r w:rsidR="00DE06DB" w:rsidRPr="004605F4">
        <w:rPr>
          <w:rFonts w:ascii="Times New Roman" w:hAnsi="Times New Roman"/>
          <w:sz w:val="24"/>
          <w:szCs w:val="24"/>
        </w:rPr>
        <w:t>, (0.25 %P) in T</w:t>
      </w:r>
      <w:r w:rsidR="00DE06DB" w:rsidRPr="004605F4">
        <w:rPr>
          <w:rFonts w:ascii="Times New Roman" w:hAnsi="Times New Roman"/>
          <w:sz w:val="24"/>
          <w:szCs w:val="24"/>
          <w:vertAlign w:val="subscript"/>
        </w:rPr>
        <w:t>1</w:t>
      </w:r>
      <w:r w:rsidR="00DE06DB" w:rsidRPr="004605F4">
        <w:rPr>
          <w:rFonts w:ascii="Times New Roman" w:hAnsi="Times New Roman"/>
          <w:sz w:val="24"/>
          <w:szCs w:val="24"/>
        </w:rPr>
        <w:t>, (1.15 %K) in control.</w:t>
      </w:r>
      <w:r w:rsidR="00FD2B99" w:rsidRPr="004605F4">
        <w:rPr>
          <w:rFonts w:ascii="Times New Roman" w:hAnsi="Times New Roman"/>
          <w:sz w:val="24"/>
          <w:szCs w:val="24"/>
        </w:rPr>
        <w:t xml:space="preserve"> </w:t>
      </w:r>
      <w:r w:rsidRPr="004605F4">
        <w:rPr>
          <w:rFonts w:ascii="Times New Roman" w:hAnsi="Times New Roman"/>
          <w:sz w:val="24"/>
          <w:szCs w:val="24"/>
        </w:rPr>
        <w:t>Increase in N</w:t>
      </w:r>
      <w:r w:rsidR="00FD2B99" w:rsidRPr="004605F4">
        <w:rPr>
          <w:rFonts w:ascii="Times New Roman" w:hAnsi="Times New Roman"/>
          <w:sz w:val="24"/>
          <w:szCs w:val="24"/>
        </w:rPr>
        <w:t>PK</w:t>
      </w:r>
      <w:r w:rsidRPr="004605F4">
        <w:rPr>
          <w:rFonts w:ascii="Times New Roman" w:hAnsi="Times New Roman"/>
          <w:sz w:val="24"/>
          <w:szCs w:val="24"/>
        </w:rPr>
        <w:t xml:space="preserve"> content by plant might be due to favorable effect of Zn and Mo nutrient on nitrogenase and nitrate reductase activities resulting in increased BNF and N assimilation, crop growth, photosynthesis process, respiration and other biochemical and physiological activities. </w:t>
      </w:r>
      <w:r w:rsidR="00155268">
        <w:rPr>
          <w:rFonts w:ascii="Times New Roman" w:hAnsi="Times New Roman"/>
          <w:sz w:val="24"/>
          <w:szCs w:val="24"/>
        </w:rPr>
        <w:t xml:space="preserve">These findings are conformity with </w:t>
      </w:r>
      <w:proofErr w:type="spellStart"/>
      <w:r w:rsidR="00D063F1" w:rsidRPr="004605F4">
        <w:rPr>
          <w:rFonts w:ascii="Times New Roman" w:hAnsi="Times New Roman"/>
          <w:sz w:val="24"/>
          <w:szCs w:val="24"/>
        </w:rPr>
        <w:t>Quddus</w:t>
      </w:r>
      <w:proofErr w:type="spellEnd"/>
      <w:r w:rsidR="00D063F1" w:rsidRPr="004605F4">
        <w:rPr>
          <w:rFonts w:ascii="Times New Roman" w:hAnsi="Times New Roman"/>
          <w:sz w:val="24"/>
          <w:szCs w:val="24"/>
        </w:rPr>
        <w:t xml:space="preserve"> </w:t>
      </w:r>
      <w:r w:rsidR="00D063F1" w:rsidRPr="004605F4">
        <w:rPr>
          <w:rFonts w:ascii="Times New Roman" w:hAnsi="Times New Roman"/>
          <w:i/>
          <w:sz w:val="24"/>
          <w:szCs w:val="24"/>
        </w:rPr>
        <w:t xml:space="preserve">et </w:t>
      </w:r>
      <w:r w:rsidR="00D063F1" w:rsidRPr="004605F4">
        <w:rPr>
          <w:rFonts w:ascii="Times New Roman" w:hAnsi="Times New Roman"/>
          <w:i/>
          <w:sz w:val="24"/>
          <w:szCs w:val="24"/>
        </w:rPr>
        <w:lastRenderedPageBreak/>
        <w:t>al</w:t>
      </w:r>
      <w:r w:rsidR="00D063F1" w:rsidRPr="004605F4">
        <w:rPr>
          <w:rFonts w:ascii="Times New Roman" w:hAnsi="Times New Roman"/>
          <w:sz w:val="24"/>
          <w:szCs w:val="24"/>
        </w:rPr>
        <w:t xml:space="preserve">. (2020) also reported that Zn, B and Mo had a significant impact on the K and S content in </w:t>
      </w:r>
      <w:proofErr w:type="spellStart"/>
      <w:r w:rsidR="00D063F1" w:rsidRPr="004605F4">
        <w:rPr>
          <w:rFonts w:ascii="Times New Roman" w:hAnsi="Times New Roman"/>
          <w:sz w:val="24"/>
          <w:szCs w:val="24"/>
        </w:rPr>
        <w:t>mungbean</w:t>
      </w:r>
      <w:proofErr w:type="spellEnd"/>
      <w:r w:rsidR="00D063F1" w:rsidRPr="004605F4">
        <w:rPr>
          <w:rFonts w:ascii="Times New Roman" w:hAnsi="Times New Roman"/>
          <w:sz w:val="24"/>
          <w:szCs w:val="24"/>
        </w:rPr>
        <w:t xml:space="preserve"> (seed and straw).</w:t>
      </w:r>
      <w:proofErr w:type="spellStart"/>
      <w:r w:rsidR="00D063F1" w:rsidRPr="004605F4">
        <w:rPr>
          <w:rFonts w:ascii="Times New Roman" w:hAnsi="Times New Roman"/>
          <w:sz w:val="24"/>
          <w:szCs w:val="24"/>
        </w:rPr>
        <w:t>Gangwar</w:t>
      </w:r>
      <w:proofErr w:type="spellEnd"/>
      <w:r w:rsidR="00D063F1" w:rsidRPr="004605F4">
        <w:rPr>
          <w:rFonts w:ascii="Times New Roman" w:hAnsi="Times New Roman"/>
          <w:sz w:val="24"/>
          <w:szCs w:val="24"/>
        </w:rPr>
        <w:t xml:space="preserve"> and Dubey (2012) </w:t>
      </w:r>
      <w:r w:rsidR="00155268">
        <w:rPr>
          <w:rFonts w:ascii="Times New Roman" w:hAnsi="Times New Roman"/>
          <w:sz w:val="24"/>
          <w:szCs w:val="24"/>
        </w:rPr>
        <w:t xml:space="preserve">also </w:t>
      </w:r>
      <w:r w:rsidR="00D063F1" w:rsidRPr="004605F4">
        <w:rPr>
          <w:rFonts w:ascii="Times New Roman" w:hAnsi="Times New Roman"/>
          <w:sz w:val="24"/>
          <w:szCs w:val="24"/>
        </w:rPr>
        <w:t>reported that N and P content in seed significantly increased due to soil application of ammonium molybdate ha</w:t>
      </w:r>
      <w:r w:rsidR="00D063F1" w:rsidRPr="004605F4">
        <w:rPr>
          <w:rFonts w:ascii="Times New Roman" w:hAnsi="Times New Roman"/>
          <w:sz w:val="24"/>
          <w:szCs w:val="24"/>
          <w:vertAlign w:val="superscript"/>
        </w:rPr>
        <w:t>-1</w:t>
      </w:r>
      <w:r w:rsidR="00D063F1" w:rsidRPr="004605F4">
        <w:rPr>
          <w:rFonts w:ascii="Times New Roman" w:hAnsi="Times New Roman"/>
          <w:sz w:val="24"/>
          <w:szCs w:val="24"/>
        </w:rPr>
        <w:t xml:space="preserve">. </w:t>
      </w:r>
    </w:p>
    <w:p w14:paraId="11C8814E" w14:textId="77777777" w:rsidR="00DE06DB" w:rsidRDefault="00FD2B99" w:rsidP="0052247C">
      <w:pPr>
        <w:spacing w:line="360" w:lineRule="auto"/>
        <w:jc w:val="both"/>
        <w:rPr>
          <w:rFonts w:ascii="Times New Roman" w:hAnsi="Times New Roman"/>
          <w:sz w:val="24"/>
          <w:szCs w:val="24"/>
        </w:rPr>
      </w:pPr>
      <w:r w:rsidRPr="004605F4">
        <w:rPr>
          <w:rFonts w:ascii="Times New Roman" w:hAnsi="Times New Roman"/>
          <w:sz w:val="24"/>
          <w:szCs w:val="24"/>
        </w:rPr>
        <w:t>The Z</w:t>
      </w:r>
      <w:r w:rsidR="00230381" w:rsidRPr="004605F4">
        <w:rPr>
          <w:rFonts w:ascii="Times New Roman" w:hAnsi="Times New Roman"/>
          <w:sz w:val="24"/>
          <w:szCs w:val="24"/>
        </w:rPr>
        <w:t>i</w:t>
      </w:r>
      <w:r w:rsidRPr="004605F4">
        <w:rPr>
          <w:rFonts w:ascii="Times New Roman" w:hAnsi="Times New Roman"/>
          <w:sz w:val="24"/>
          <w:szCs w:val="24"/>
        </w:rPr>
        <w:t>n</w:t>
      </w:r>
      <w:r w:rsidR="00230381" w:rsidRPr="004605F4">
        <w:rPr>
          <w:rFonts w:ascii="Times New Roman" w:hAnsi="Times New Roman"/>
          <w:sz w:val="24"/>
          <w:szCs w:val="24"/>
        </w:rPr>
        <w:t>c</w:t>
      </w:r>
      <w:r w:rsidRPr="004605F4">
        <w:rPr>
          <w:rFonts w:ascii="Times New Roman" w:hAnsi="Times New Roman"/>
          <w:sz w:val="24"/>
          <w:szCs w:val="24"/>
        </w:rPr>
        <w:t xml:space="preserve"> and Mo</w:t>
      </w:r>
      <w:r w:rsidR="00230381" w:rsidRPr="004605F4">
        <w:rPr>
          <w:rFonts w:ascii="Times New Roman" w:hAnsi="Times New Roman"/>
          <w:sz w:val="24"/>
          <w:szCs w:val="24"/>
        </w:rPr>
        <w:t>lybdenum</w:t>
      </w:r>
      <w:r w:rsidRPr="004605F4">
        <w:rPr>
          <w:rFonts w:ascii="Times New Roman" w:hAnsi="Times New Roman"/>
          <w:sz w:val="24"/>
          <w:szCs w:val="24"/>
        </w:rPr>
        <w:t xml:space="preserve"> content in grain and straw significantly affected due to the application Zn and Mo fertilizers</w:t>
      </w:r>
      <w:r w:rsidR="00230381" w:rsidRPr="004605F4">
        <w:rPr>
          <w:rFonts w:ascii="Times New Roman" w:hAnsi="Times New Roman"/>
          <w:sz w:val="24"/>
          <w:szCs w:val="24"/>
        </w:rPr>
        <w:t xml:space="preserve"> in all treatments over control</w:t>
      </w:r>
      <w:r w:rsidRPr="004605F4">
        <w:rPr>
          <w:rFonts w:ascii="Times New Roman" w:hAnsi="Times New Roman"/>
          <w:sz w:val="24"/>
          <w:szCs w:val="24"/>
        </w:rPr>
        <w:t xml:space="preserve">. </w:t>
      </w:r>
      <w:r w:rsidR="00DE06DB" w:rsidRPr="004605F4">
        <w:rPr>
          <w:rFonts w:ascii="Times New Roman" w:hAnsi="Times New Roman"/>
          <w:sz w:val="24"/>
          <w:szCs w:val="24"/>
        </w:rPr>
        <w:t>Treatment T</w:t>
      </w:r>
      <w:r w:rsidR="00DE06DB" w:rsidRPr="004605F4">
        <w:rPr>
          <w:rFonts w:ascii="Times New Roman" w:hAnsi="Times New Roman"/>
          <w:sz w:val="24"/>
          <w:szCs w:val="24"/>
          <w:vertAlign w:val="subscript"/>
        </w:rPr>
        <w:t>8</w:t>
      </w:r>
      <w:r w:rsidR="00DE06DB" w:rsidRPr="004605F4">
        <w:rPr>
          <w:rFonts w:ascii="Times New Roman" w:hAnsi="Times New Roman"/>
          <w:sz w:val="24"/>
          <w:szCs w:val="24"/>
        </w:rPr>
        <w:t xml:space="preserve"> recorded the highest Zn </w:t>
      </w:r>
      <w:r w:rsidR="00AF56D4" w:rsidRPr="004605F4">
        <w:rPr>
          <w:rFonts w:ascii="Times New Roman" w:hAnsi="Times New Roman"/>
          <w:sz w:val="24"/>
          <w:szCs w:val="24"/>
        </w:rPr>
        <w:t xml:space="preserve">and Mo </w:t>
      </w:r>
      <w:r w:rsidR="00DE06DB" w:rsidRPr="004605F4">
        <w:rPr>
          <w:rFonts w:ascii="Times New Roman" w:hAnsi="Times New Roman"/>
          <w:sz w:val="24"/>
          <w:szCs w:val="24"/>
        </w:rPr>
        <w:t>content in grain (58.09</w:t>
      </w:r>
      <w:r w:rsidR="00AF56D4" w:rsidRPr="004605F4">
        <w:rPr>
          <w:rFonts w:ascii="Times New Roman" w:hAnsi="Times New Roman"/>
          <w:sz w:val="24"/>
          <w:szCs w:val="24"/>
        </w:rPr>
        <w:t xml:space="preserve"> mg kg</w:t>
      </w:r>
      <w:r w:rsidR="00AF56D4" w:rsidRPr="004605F4">
        <w:rPr>
          <w:rFonts w:ascii="Times New Roman" w:hAnsi="Times New Roman"/>
          <w:sz w:val="24"/>
          <w:szCs w:val="24"/>
          <w:vertAlign w:val="superscript"/>
        </w:rPr>
        <w:t>-1</w:t>
      </w:r>
      <w:r w:rsidR="00DE06DB" w:rsidRPr="004605F4">
        <w:rPr>
          <w:rFonts w:ascii="Times New Roman" w:hAnsi="Times New Roman"/>
          <w:sz w:val="24"/>
          <w:szCs w:val="24"/>
        </w:rPr>
        <w:t>,</w:t>
      </w:r>
      <w:r w:rsidR="00AF56D4" w:rsidRPr="004605F4">
        <w:rPr>
          <w:rFonts w:ascii="Times New Roman" w:hAnsi="Times New Roman"/>
          <w:sz w:val="24"/>
          <w:szCs w:val="24"/>
        </w:rPr>
        <w:t xml:space="preserve"> 1.59 mg kg</w:t>
      </w:r>
      <w:r w:rsidR="00AF56D4" w:rsidRPr="004605F4">
        <w:rPr>
          <w:rFonts w:ascii="Times New Roman" w:hAnsi="Times New Roman"/>
          <w:sz w:val="24"/>
          <w:szCs w:val="24"/>
          <w:vertAlign w:val="superscript"/>
        </w:rPr>
        <w:t>-1</w:t>
      </w:r>
      <w:r w:rsidR="00AF56D4" w:rsidRPr="004605F4">
        <w:rPr>
          <w:rFonts w:ascii="Times New Roman" w:hAnsi="Times New Roman"/>
          <w:sz w:val="24"/>
          <w:szCs w:val="24"/>
        </w:rPr>
        <w:t xml:space="preserve">) and in straw </w:t>
      </w:r>
      <w:r w:rsidR="00DE06DB" w:rsidRPr="004605F4">
        <w:rPr>
          <w:rFonts w:ascii="Times New Roman" w:hAnsi="Times New Roman"/>
          <w:sz w:val="24"/>
          <w:szCs w:val="24"/>
        </w:rPr>
        <w:t>56.56 mg kg</w:t>
      </w:r>
      <w:r w:rsidR="00DE06DB" w:rsidRPr="004605F4">
        <w:rPr>
          <w:rFonts w:ascii="Times New Roman" w:hAnsi="Times New Roman"/>
          <w:sz w:val="24"/>
          <w:szCs w:val="24"/>
          <w:vertAlign w:val="superscript"/>
        </w:rPr>
        <w:t>-1</w:t>
      </w:r>
      <w:r w:rsidR="00DE06DB" w:rsidRPr="004605F4">
        <w:rPr>
          <w:rFonts w:ascii="Times New Roman" w:hAnsi="Times New Roman"/>
          <w:sz w:val="24"/>
          <w:szCs w:val="24"/>
        </w:rPr>
        <w:t>,</w:t>
      </w:r>
      <w:r w:rsidR="00AF56D4" w:rsidRPr="004605F4">
        <w:rPr>
          <w:rFonts w:ascii="Times New Roman" w:hAnsi="Times New Roman"/>
          <w:sz w:val="24"/>
          <w:szCs w:val="24"/>
        </w:rPr>
        <w:t xml:space="preserve"> 1.02 mg kg</w:t>
      </w:r>
      <w:r w:rsidR="00AF56D4" w:rsidRPr="004605F4">
        <w:rPr>
          <w:rFonts w:ascii="Times New Roman" w:hAnsi="Times New Roman"/>
          <w:sz w:val="24"/>
          <w:szCs w:val="24"/>
          <w:vertAlign w:val="superscript"/>
        </w:rPr>
        <w:t>-1</w:t>
      </w:r>
      <w:r w:rsidR="00AF56D4" w:rsidRPr="004605F4">
        <w:rPr>
          <w:rFonts w:ascii="Times New Roman" w:hAnsi="Times New Roman"/>
          <w:sz w:val="24"/>
          <w:szCs w:val="24"/>
        </w:rPr>
        <w:t xml:space="preserve">, respectively. While, </w:t>
      </w:r>
      <w:r w:rsidR="00DE06DB" w:rsidRPr="004605F4">
        <w:rPr>
          <w:rFonts w:ascii="Times New Roman" w:hAnsi="Times New Roman"/>
          <w:sz w:val="24"/>
          <w:szCs w:val="24"/>
        </w:rPr>
        <w:t xml:space="preserve">lowest content in grain (30.15, </w:t>
      </w:r>
      <w:r w:rsidR="00AF56D4" w:rsidRPr="004605F4">
        <w:rPr>
          <w:rFonts w:ascii="Times New Roman" w:hAnsi="Times New Roman"/>
          <w:sz w:val="24"/>
          <w:szCs w:val="24"/>
        </w:rPr>
        <w:t xml:space="preserve">and straw </w:t>
      </w:r>
      <w:r w:rsidR="00DE06DB" w:rsidRPr="004605F4">
        <w:rPr>
          <w:rFonts w:ascii="Times New Roman" w:hAnsi="Times New Roman"/>
          <w:sz w:val="24"/>
          <w:szCs w:val="24"/>
        </w:rPr>
        <w:t>28.60 mg kg</w:t>
      </w:r>
      <w:r w:rsidR="00DE06DB" w:rsidRPr="004605F4">
        <w:rPr>
          <w:rFonts w:ascii="Times New Roman" w:hAnsi="Times New Roman"/>
          <w:sz w:val="24"/>
          <w:szCs w:val="24"/>
          <w:vertAlign w:val="superscript"/>
        </w:rPr>
        <w:t>-1</w:t>
      </w:r>
      <w:r w:rsidR="00DE06DB" w:rsidRPr="004605F4">
        <w:rPr>
          <w:rFonts w:ascii="Times New Roman" w:hAnsi="Times New Roman"/>
          <w:sz w:val="24"/>
          <w:szCs w:val="24"/>
        </w:rPr>
        <w:t>, respectively)</w:t>
      </w:r>
      <w:r w:rsidR="00AF56D4" w:rsidRPr="004605F4">
        <w:rPr>
          <w:rFonts w:ascii="Times New Roman" w:hAnsi="Times New Roman"/>
          <w:sz w:val="24"/>
          <w:szCs w:val="24"/>
        </w:rPr>
        <w:t xml:space="preserve"> in control,</w:t>
      </w:r>
      <w:r w:rsidR="00DE06DB" w:rsidRPr="004605F4">
        <w:rPr>
          <w:rFonts w:ascii="Times New Roman" w:hAnsi="Times New Roman"/>
          <w:sz w:val="24"/>
          <w:szCs w:val="24"/>
        </w:rPr>
        <w:t xml:space="preserve"> lowest content</w:t>
      </w:r>
      <w:r w:rsidR="00AF56D4" w:rsidRPr="004605F4">
        <w:rPr>
          <w:rFonts w:ascii="Times New Roman" w:hAnsi="Times New Roman"/>
          <w:sz w:val="24"/>
          <w:szCs w:val="24"/>
        </w:rPr>
        <w:t xml:space="preserve"> of Mo</w:t>
      </w:r>
      <w:r w:rsidR="00DE06DB" w:rsidRPr="004605F4">
        <w:rPr>
          <w:rFonts w:ascii="Times New Roman" w:hAnsi="Times New Roman"/>
          <w:sz w:val="24"/>
          <w:szCs w:val="24"/>
        </w:rPr>
        <w:t xml:space="preserve"> in grain (0.47 mg kg</w:t>
      </w:r>
      <w:r w:rsidR="00DE06DB" w:rsidRPr="004605F4">
        <w:rPr>
          <w:rFonts w:ascii="Times New Roman" w:hAnsi="Times New Roman"/>
          <w:sz w:val="24"/>
          <w:szCs w:val="24"/>
          <w:vertAlign w:val="superscript"/>
        </w:rPr>
        <w:t>-1</w:t>
      </w:r>
      <w:r w:rsidR="00DE06DB" w:rsidRPr="004605F4">
        <w:rPr>
          <w:rFonts w:ascii="Times New Roman" w:hAnsi="Times New Roman"/>
          <w:sz w:val="24"/>
          <w:szCs w:val="24"/>
        </w:rPr>
        <w:t>) in T</w:t>
      </w:r>
      <w:r w:rsidR="00DE06DB" w:rsidRPr="004605F4">
        <w:rPr>
          <w:rFonts w:ascii="Times New Roman" w:hAnsi="Times New Roman"/>
          <w:sz w:val="24"/>
          <w:szCs w:val="24"/>
          <w:vertAlign w:val="subscript"/>
        </w:rPr>
        <w:t>1</w:t>
      </w:r>
      <w:r w:rsidR="00DE06DB" w:rsidRPr="004605F4">
        <w:rPr>
          <w:rFonts w:ascii="Times New Roman" w:hAnsi="Times New Roman"/>
          <w:sz w:val="24"/>
          <w:szCs w:val="24"/>
        </w:rPr>
        <w:t xml:space="preserve"> and T</w:t>
      </w:r>
      <w:r w:rsidR="00DE06DB" w:rsidRPr="004605F4">
        <w:rPr>
          <w:rFonts w:ascii="Times New Roman" w:hAnsi="Times New Roman"/>
          <w:sz w:val="24"/>
          <w:szCs w:val="24"/>
          <w:vertAlign w:val="subscript"/>
        </w:rPr>
        <w:t>2</w:t>
      </w:r>
      <w:r w:rsidR="00DE06DB" w:rsidRPr="004605F4">
        <w:rPr>
          <w:rFonts w:ascii="Times New Roman" w:hAnsi="Times New Roman"/>
          <w:sz w:val="24"/>
          <w:szCs w:val="24"/>
        </w:rPr>
        <w:t>, and in straw (0.22 mg kg</w:t>
      </w:r>
      <w:r w:rsidR="00DE06DB" w:rsidRPr="004605F4">
        <w:rPr>
          <w:rFonts w:ascii="Times New Roman" w:hAnsi="Times New Roman"/>
          <w:sz w:val="24"/>
          <w:szCs w:val="24"/>
          <w:vertAlign w:val="superscript"/>
        </w:rPr>
        <w:t>-1</w:t>
      </w:r>
      <w:r w:rsidR="00DE06DB" w:rsidRPr="004605F4">
        <w:rPr>
          <w:rFonts w:ascii="Times New Roman" w:hAnsi="Times New Roman"/>
          <w:sz w:val="24"/>
          <w:szCs w:val="24"/>
        </w:rPr>
        <w:t>) in T</w:t>
      </w:r>
      <w:r w:rsidR="00DE06DB" w:rsidRPr="004605F4">
        <w:rPr>
          <w:rFonts w:ascii="Times New Roman" w:hAnsi="Times New Roman"/>
          <w:sz w:val="24"/>
          <w:szCs w:val="24"/>
          <w:vertAlign w:val="subscript"/>
        </w:rPr>
        <w:t>1</w:t>
      </w:r>
      <w:r w:rsidR="00AF56D4" w:rsidRPr="004605F4">
        <w:rPr>
          <w:rFonts w:ascii="Times New Roman" w:hAnsi="Times New Roman"/>
          <w:sz w:val="24"/>
          <w:szCs w:val="24"/>
        </w:rPr>
        <w:t>.</w:t>
      </w:r>
      <w:r w:rsidR="00DE06DB" w:rsidRPr="004605F4">
        <w:rPr>
          <w:rFonts w:ascii="Times New Roman" w:hAnsi="Times New Roman"/>
          <w:sz w:val="24"/>
          <w:szCs w:val="24"/>
        </w:rPr>
        <w:t xml:space="preserve"> Increase in Mo </w:t>
      </w:r>
      <w:r w:rsidR="00AF56D4" w:rsidRPr="004605F4">
        <w:rPr>
          <w:rFonts w:ascii="Times New Roman" w:hAnsi="Times New Roman"/>
          <w:sz w:val="24"/>
          <w:szCs w:val="24"/>
        </w:rPr>
        <w:t xml:space="preserve">and Zn </w:t>
      </w:r>
      <w:r w:rsidR="00DE06DB" w:rsidRPr="004605F4">
        <w:rPr>
          <w:rFonts w:ascii="Times New Roman" w:hAnsi="Times New Roman"/>
          <w:sz w:val="24"/>
          <w:szCs w:val="24"/>
        </w:rPr>
        <w:t>content by plant might be due to favorable effect of Zn and Mo nutrient on nitrogenase and nitrate reductase activities resulting in increased BNF and N assimilation, crop growth, photosynthesis process, respiration and other biochemical and physiological activities.</w:t>
      </w:r>
      <w:r w:rsidR="00AF56D4" w:rsidRPr="004605F4">
        <w:rPr>
          <w:rFonts w:ascii="Times New Roman" w:hAnsi="Times New Roman"/>
          <w:sz w:val="24"/>
          <w:szCs w:val="24"/>
        </w:rPr>
        <w:t xml:space="preserve"> These findings were in agreement with Pal </w:t>
      </w:r>
      <w:r w:rsidR="00AF56D4" w:rsidRPr="004605F4">
        <w:rPr>
          <w:rFonts w:ascii="Times New Roman" w:hAnsi="Times New Roman"/>
          <w:i/>
          <w:sz w:val="24"/>
          <w:szCs w:val="24"/>
        </w:rPr>
        <w:t>et al</w:t>
      </w:r>
      <w:r w:rsidR="00AF56D4" w:rsidRPr="004605F4">
        <w:rPr>
          <w:rFonts w:ascii="Times New Roman" w:hAnsi="Times New Roman"/>
          <w:sz w:val="24"/>
          <w:szCs w:val="24"/>
        </w:rPr>
        <w:t xml:space="preserve">. (2019) reported that concentration of Mo increases with increasing doses of sodium molybdate and </w:t>
      </w:r>
      <w:proofErr w:type="spellStart"/>
      <w:r w:rsidR="00AF56D4" w:rsidRPr="004605F4">
        <w:rPr>
          <w:rFonts w:ascii="Times New Roman" w:hAnsi="Times New Roman"/>
          <w:sz w:val="24"/>
          <w:szCs w:val="24"/>
        </w:rPr>
        <w:t>sulphur</w:t>
      </w:r>
      <w:proofErr w:type="spellEnd"/>
      <w:r w:rsidR="00AF56D4" w:rsidRPr="004605F4">
        <w:rPr>
          <w:rFonts w:ascii="Times New Roman" w:hAnsi="Times New Roman"/>
          <w:sz w:val="24"/>
          <w:szCs w:val="24"/>
        </w:rPr>
        <w:t xml:space="preserve"> with inoculation of </w:t>
      </w:r>
      <w:r w:rsidR="00AF56D4" w:rsidRPr="004605F4">
        <w:rPr>
          <w:rFonts w:ascii="Times New Roman" w:hAnsi="Times New Roman"/>
          <w:i/>
          <w:sz w:val="24"/>
          <w:szCs w:val="24"/>
        </w:rPr>
        <w:t>Rhizobium</w:t>
      </w:r>
      <w:r w:rsidR="00AF56D4" w:rsidRPr="004605F4">
        <w:rPr>
          <w:rFonts w:ascii="Times New Roman" w:hAnsi="Times New Roman"/>
          <w:sz w:val="24"/>
          <w:szCs w:val="24"/>
        </w:rPr>
        <w:t xml:space="preserve">. </w:t>
      </w:r>
      <w:proofErr w:type="spellStart"/>
      <w:r w:rsidR="00AF56D4" w:rsidRPr="004605F4">
        <w:rPr>
          <w:rFonts w:ascii="Times New Roman" w:hAnsi="Times New Roman"/>
          <w:sz w:val="24"/>
          <w:szCs w:val="24"/>
        </w:rPr>
        <w:t>Balai</w:t>
      </w:r>
      <w:proofErr w:type="spellEnd"/>
      <w:r w:rsidR="00AF56D4" w:rsidRPr="004605F4">
        <w:rPr>
          <w:rFonts w:ascii="Times New Roman" w:hAnsi="Times New Roman"/>
          <w:sz w:val="24"/>
          <w:szCs w:val="24"/>
        </w:rPr>
        <w:t xml:space="preserve"> </w:t>
      </w:r>
      <w:r w:rsidR="00AF56D4" w:rsidRPr="004605F4">
        <w:rPr>
          <w:rFonts w:ascii="Times New Roman" w:hAnsi="Times New Roman"/>
          <w:i/>
          <w:sz w:val="24"/>
          <w:szCs w:val="24"/>
        </w:rPr>
        <w:t>et al</w:t>
      </w:r>
      <w:r w:rsidR="00AF56D4" w:rsidRPr="004605F4">
        <w:rPr>
          <w:rFonts w:ascii="Times New Roman" w:hAnsi="Times New Roman"/>
          <w:sz w:val="24"/>
          <w:szCs w:val="24"/>
        </w:rPr>
        <w:t>. (2017) reported that application Zn significantly increased Zn content in grain and straw. Maximum content in seed and straw were recorded with the application of 6 kg Zn ha</w:t>
      </w:r>
      <w:r w:rsidR="00AF56D4" w:rsidRPr="004605F4">
        <w:rPr>
          <w:rFonts w:ascii="Times New Roman" w:hAnsi="Times New Roman"/>
          <w:sz w:val="24"/>
          <w:szCs w:val="24"/>
          <w:vertAlign w:val="superscript"/>
        </w:rPr>
        <w:t>-1</w:t>
      </w:r>
      <w:r w:rsidR="00AF56D4" w:rsidRPr="004605F4">
        <w:rPr>
          <w:rFonts w:ascii="Times New Roman" w:hAnsi="Times New Roman"/>
          <w:sz w:val="24"/>
          <w:szCs w:val="24"/>
        </w:rPr>
        <w:t>.</w:t>
      </w:r>
    </w:p>
    <w:p w14:paraId="54155318" w14:textId="77777777" w:rsidR="008C23F5" w:rsidRDefault="008C23F5" w:rsidP="008C23F5">
      <w:pPr>
        <w:spacing w:line="360" w:lineRule="auto"/>
        <w:jc w:val="both"/>
        <w:rPr>
          <w:rFonts w:ascii="Times New Roman" w:hAnsi="Times New Roman"/>
          <w:b/>
          <w:sz w:val="24"/>
          <w:szCs w:val="24"/>
        </w:rPr>
      </w:pPr>
    </w:p>
    <w:p w14:paraId="51219DAE" w14:textId="77777777" w:rsidR="008C23F5" w:rsidRDefault="008C23F5" w:rsidP="008C23F5">
      <w:pPr>
        <w:spacing w:line="360" w:lineRule="auto"/>
        <w:jc w:val="both"/>
        <w:rPr>
          <w:rFonts w:ascii="Times New Roman" w:hAnsi="Times New Roman"/>
          <w:b/>
          <w:sz w:val="24"/>
          <w:szCs w:val="24"/>
        </w:rPr>
      </w:pPr>
    </w:p>
    <w:p w14:paraId="11AAED83" w14:textId="77777777" w:rsidR="008C23F5" w:rsidRDefault="008C23F5" w:rsidP="008C23F5">
      <w:pPr>
        <w:spacing w:line="360" w:lineRule="auto"/>
        <w:jc w:val="both"/>
        <w:rPr>
          <w:rFonts w:ascii="Times New Roman" w:hAnsi="Times New Roman"/>
          <w:b/>
          <w:sz w:val="24"/>
          <w:szCs w:val="24"/>
        </w:rPr>
      </w:pPr>
    </w:p>
    <w:p w14:paraId="65667123" w14:textId="77777777" w:rsidR="008C23F5" w:rsidRDefault="008C23F5" w:rsidP="008C23F5">
      <w:pPr>
        <w:spacing w:line="360" w:lineRule="auto"/>
        <w:jc w:val="both"/>
        <w:rPr>
          <w:rFonts w:ascii="Times New Roman" w:hAnsi="Times New Roman"/>
          <w:b/>
          <w:sz w:val="24"/>
          <w:szCs w:val="24"/>
        </w:rPr>
      </w:pPr>
    </w:p>
    <w:p w14:paraId="260F2E8C" w14:textId="77777777" w:rsidR="008C23F5" w:rsidRDefault="008C23F5" w:rsidP="008C23F5">
      <w:pPr>
        <w:spacing w:line="360" w:lineRule="auto"/>
        <w:jc w:val="both"/>
        <w:rPr>
          <w:rFonts w:ascii="Times New Roman" w:hAnsi="Times New Roman"/>
          <w:b/>
          <w:sz w:val="24"/>
          <w:szCs w:val="24"/>
        </w:rPr>
      </w:pPr>
    </w:p>
    <w:p w14:paraId="2F797ABD" w14:textId="77777777" w:rsidR="008C23F5" w:rsidRDefault="008C23F5" w:rsidP="008C23F5">
      <w:pPr>
        <w:spacing w:line="360" w:lineRule="auto"/>
        <w:jc w:val="both"/>
        <w:rPr>
          <w:rFonts w:ascii="Times New Roman" w:hAnsi="Times New Roman"/>
          <w:b/>
          <w:sz w:val="24"/>
          <w:szCs w:val="24"/>
        </w:rPr>
      </w:pPr>
    </w:p>
    <w:p w14:paraId="6266823E" w14:textId="77777777" w:rsidR="008C23F5" w:rsidRPr="004605F4" w:rsidRDefault="008C23F5" w:rsidP="008C23F5">
      <w:pPr>
        <w:spacing w:line="360" w:lineRule="auto"/>
        <w:jc w:val="both"/>
        <w:rPr>
          <w:rFonts w:ascii="Times New Roman" w:hAnsi="Times New Roman"/>
          <w:sz w:val="24"/>
          <w:szCs w:val="24"/>
        </w:rPr>
      </w:pPr>
      <w:r w:rsidRPr="0052247C">
        <w:rPr>
          <w:rFonts w:ascii="Times New Roman" w:hAnsi="Times New Roman"/>
          <w:b/>
          <w:sz w:val="24"/>
          <w:szCs w:val="24"/>
        </w:rPr>
        <w:t>Table 2: Impact of Zn and Mo application on nutrient content in seed + straw and protein content in seed</w:t>
      </w:r>
      <w:r w:rsidRPr="004605F4">
        <w:rPr>
          <w:rFonts w:ascii="Times New Roman" w:hAnsi="Times New Roman"/>
          <w:sz w:val="24"/>
          <w:szCs w:val="24"/>
        </w:rPr>
        <w:t>.</w:t>
      </w:r>
    </w:p>
    <w:tbl>
      <w:tblPr>
        <w:tblStyle w:val="TableGrid"/>
        <w:tblW w:w="9690" w:type="dxa"/>
        <w:tblLook w:val="04A0" w:firstRow="1" w:lastRow="0" w:firstColumn="1" w:lastColumn="0" w:noHBand="0" w:noVBand="1"/>
      </w:tblPr>
      <w:tblGrid>
        <w:gridCol w:w="1309"/>
        <w:gridCol w:w="683"/>
        <w:gridCol w:w="776"/>
        <w:gridCol w:w="976"/>
        <w:gridCol w:w="756"/>
        <w:gridCol w:w="756"/>
        <w:gridCol w:w="756"/>
        <w:gridCol w:w="756"/>
        <w:gridCol w:w="756"/>
        <w:gridCol w:w="776"/>
        <w:gridCol w:w="756"/>
        <w:gridCol w:w="756"/>
      </w:tblGrid>
      <w:tr w:rsidR="008C23F5" w:rsidRPr="004605F4" w14:paraId="07E134D2" w14:textId="77777777" w:rsidTr="008A6023">
        <w:tc>
          <w:tcPr>
            <w:tcW w:w="1170" w:type="dxa"/>
          </w:tcPr>
          <w:p w14:paraId="119F7FB5"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Treatment</w:t>
            </w:r>
          </w:p>
        </w:tc>
        <w:tc>
          <w:tcPr>
            <w:tcW w:w="1374" w:type="dxa"/>
            <w:gridSpan w:val="2"/>
          </w:tcPr>
          <w:p w14:paraId="2EF30DE9"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Nitrogen content (%)</w:t>
            </w:r>
          </w:p>
        </w:tc>
        <w:tc>
          <w:tcPr>
            <w:tcW w:w="1098" w:type="dxa"/>
          </w:tcPr>
          <w:p w14:paraId="3D695E3D"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Protein content (%)</w:t>
            </w:r>
          </w:p>
        </w:tc>
        <w:tc>
          <w:tcPr>
            <w:tcW w:w="1512" w:type="dxa"/>
            <w:gridSpan w:val="2"/>
          </w:tcPr>
          <w:p w14:paraId="0E5125A7"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P content (%)</w:t>
            </w:r>
          </w:p>
        </w:tc>
        <w:tc>
          <w:tcPr>
            <w:tcW w:w="1512" w:type="dxa"/>
            <w:gridSpan w:val="2"/>
          </w:tcPr>
          <w:p w14:paraId="5A1E22D3"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K content (%)</w:t>
            </w:r>
          </w:p>
        </w:tc>
        <w:tc>
          <w:tcPr>
            <w:tcW w:w="1512" w:type="dxa"/>
            <w:gridSpan w:val="2"/>
          </w:tcPr>
          <w:p w14:paraId="512AEA78"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Zn content (mg kg</w:t>
            </w:r>
            <w:r w:rsidRPr="0052247C">
              <w:rPr>
                <w:rFonts w:ascii="Times New Roman" w:hAnsi="Times New Roman"/>
                <w:b/>
                <w:sz w:val="24"/>
                <w:szCs w:val="24"/>
                <w:vertAlign w:val="superscript"/>
              </w:rPr>
              <w:t>-1</w:t>
            </w:r>
            <w:r w:rsidRPr="0052247C">
              <w:rPr>
                <w:rFonts w:ascii="Times New Roman" w:hAnsi="Times New Roman"/>
                <w:b/>
                <w:sz w:val="24"/>
                <w:szCs w:val="24"/>
              </w:rPr>
              <w:t>)</w:t>
            </w:r>
          </w:p>
        </w:tc>
        <w:tc>
          <w:tcPr>
            <w:tcW w:w="1512" w:type="dxa"/>
            <w:gridSpan w:val="2"/>
          </w:tcPr>
          <w:p w14:paraId="7671D40F"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Mo content (mg kg</w:t>
            </w:r>
            <w:r w:rsidRPr="0052247C">
              <w:rPr>
                <w:rFonts w:ascii="Times New Roman" w:hAnsi="Times New Roman"/>
                <w:b/>
                <w:sz w:val="24"/>
                <w:szCs w:val="24"/>
                <w:vertAlign w:val="superscript"/>
              </w:rPr>
              <w:t>-1</w:t>
            </w:r>
            <w:r w:rsidRPr="0052247C">
              <w:rPr>
                <w:rFonts w:ascii="Times New Roman" w:hAnsi="Times New Roman"/>
                <w:b/>
                <w:sz w:val="24"/>
                <w:szCs w:val="24"/>
              </w:rPr>
              <w:t>)</w:t>
            </w:r>
          </w:p>
        </w:tc>
      </w:tr>
      <w:tr w:rsidR="008C23F5" w:rsidRPr="004605F4" w14:paraId="70CD7A4C" w14:textId="77777777" w:rsidTr="008A6023">
        <w:tc>
          <w:tcPr>
            <w:tcW w:w="1170" w:type="dxa"/>
          </w:tcPr>
          <w:p w14:paraId="65B40905" w14:textId="77777777" w:rsidR="008C23F5" w:rsidRPr="004605F4" w:rsidRDefault="008C23F5" w:rsidP="008A6023">
            <w:pPr>
              <w:jc w:val="both"/>
              <w:rPr>
                <w:rFonts w:ascii="Times New Roman" w:hAnsi="Times New Roman"/>
                <w:sz w:val="24"/>
                <w:szCs w:val="24"/>
              </w:rPr>
            </w:pPr>
          </w:p>
        </w:tc>
        <w:tc>
          <w:tcPr>
            <w:tcW w:w="652" w:type="dxa"/>
            <w:tcBorders>
              <w:right w:val="single" w:sz="4" w:space="0" w:color="auto"/>
            </w:tcBorders>
          </w:tcPr>
          <w:p w14:paraId="46CAEF84"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Seed</w:t>
            </w:r>
          </w:p>
        </w:tc>
        <w:tc>
          <w:tcPr>
            <w:tcW w:w="722" w:type="dxa"/>
            <w:tcBorders>
              <w:left w:val="single" w:sz="4" w:space="0" w:color="auto"/>
            </w:tcBorders>
          </w:tcPr>
          <w:p w14:paraId="7253679A"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Straw</w:t>
            </w:r>
          </w:p>
        </w:tc>
        <w:tc>
          <w:tcPr>
            <w:tcW w:w="1098" w:type="dxa"/>
          </w:tcPr>
          <w:p w14:paraId="04BA782F" w14:textId="77777777" w:rsidR="008C23F5" w:rsidRPr="004605F4" w:rsidRDefault="008C23F5" w:rsidP="008A6023">
            <w:pPr>
              <w:jc w:val="center"/>
              <w:rPr>
                <w:rFonts w:ascii="Times New Roman" w:hAnsi="Times New Roman"/>
                <w:sz w:val="24"/>
                <w:szCs w:val="24"/>
              </w:rPr>
            </w:pPr>
          </w:p>
        </w:tc>
        <w:tc>
          <w:tcPr>
            <w:tcW w:w="756" w:type="dxa"/>
            <w:tcBorders>
              <w:right w:val="single" w:sz="4" w:space="0" w:color="auto"/>
            </w:tcBorders>
          </w:tcPr>
          <w:p w14:paraId="00A152A8"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Seed</w:t>
            </w:r>
          </w:p>
        </w:tc>
        <w:tc>
          <w:tcPr>
            <w:tcW w:w="756" w:type="dxa"/>
            <w:tcBorders>
              <w:left w:val="single" w:sz="4" w:space="0" w:color="auto"/>
            </w:tcBorders>
          </w:tcPr>
          <w:p w14:paraId="47ECB79F"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straw</w:t>
            </w:r>
          </w:p>
        </w:tc>
        <w:tc>
          <w:tcPr>
            <w:tcW w:w="756" w:type="dxa"/>
            <w:tcBorders>
              <w:right w:val="single" w:sz="4" w:space="0" w:color="auto"/>
            </w:tcBorders>
          </w:tcPr>
          <w:p w14:paraId="5F4D1844"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Seed</w:t>
            </w:r>
          </w:p>
        </w:tc>
        <w:tc>
          <w:tcPr>
            <w:tcW w:w="756" w:type="dxa"/>
            <w:tcBorders>
              <w:left w:val="single" w:sz="4" w:space="0" w:color="auto"/>
            </w:tcBorders>
          </w:tcPr>
          <w:p w14:paraId="2BA8D547"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straw</w:t>
            </w:r>
          </w:p>
        </w:tc>
        <w:tc>
          <w:tcPr>
            <w:tcW w:w="756" w:type="dxa"/>
            <w:tcBorders>
              <w:right w:val="single" w:sz="4" w:space="0" w:color="auto"/>
            </w:tcBorders>
          </w:tcPr>
          <w:p w14:paraId="070ABFD7"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Seed</w:t>
            </w:r>
          </w:p>
        </w:tc>
        <w:tc>
          <w:tcPr>
            <w:tcW w:w="756" w:type="dxa"/>
            <w:tcBorders>
              <w:left w:val="single" w:sz="4" w:space="0" w:color="auto"/>
            </w:tcBorders>
          </w:tcPr>
          <w:p w14:paraId="426E53AD"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Straw</w:t>
            </w:r>
          </w:p>
        </w:tc>
        <w:tc>
          <w:tcPr>
            <w:tcW w:w="756" w:type="dxa"/>
            <w:tcBorders>
              <w:right w:val="single" w:sz="4" w:space="0" w:color="auto"/>
            </w:tcBorders>
          </w:tcPr>
          <w:p w14:paraId="1D8CF302"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Seed</w:t>
            </w:r>
          </w:p>
        </w:tc>
        <w:tc>
          <w:tcPr>
            <w:tcW w:w="756" w:type="dxa"/>
            <w:tcBorders>
              <w:left w:val="single" w:sz="4" w:space="0" w:color="auto"/>
            </w:tcBorders>
          </w:tcPr>
          <w:p w14:paraId="4353616D"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straw</w:t>
            </w:r>
          </w:p>
        </w:tc>
      </w:tr>
      <w:tr w:rsidR="008C23F5" w:rsidRPr="004605F4" w14:paraId="6F64D045" w14:textId="77777777" w:rsidTr="008A6023">
        <w:tc>
          <w:tcPr>
            <w:tcW w:w="1170" w:type="dxa"/>
          </w:tcPr>
          <w:p w14:paraId="15D99E70"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0</w:t>
            </w:r>
            <w:r w:rsidRPr="0052247C">
              <w:rPr>
                <w:rFonts w:ascii="Times New Roman" w:hAnsi="Times New Roman"/>
                <w:b/>
                <w:sz w:val="24"/>
                <w:szCs w:val="24"/>
              </w:rPr>
              <w:t xml:space="preserve"> </w:t>
            </w:r>
          </w:p>
        </w:tc>
        <w:tc>
          <w:tcPr>
            <w:tcW w:w="652" w:type="dxa"/>
            <w:tcBorders>
              <w:right w:val="single" w:sz="4" w:space="0" w:color="auto"/>
            </w:tcBorders>
            <w:vAlign w:val="bottom"/>
          </w:tcPr>
          <w:p w14:paraId="589FE6A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3.20</w:t>
            </w:r>
          </w:p>
        </w:tc>
        <w:tc>
          <w:tcPr>
            <w:tcW w:w="722" w:type="dxa"/>
            <w:tcBorders>
              <w:left w:val="single" w:sz="4" w:space="0" w:color="auto"/>
            </w:tcBorders>
            <w:vAlign w:val="bottom"/>
          </w:tcPr>
          <w:p w14:paraId="0960AF2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1.95</w:t>
            </w:r>
          </w:p>
        </w:tc>
        <w:tc>
          <w:tcPr>
            <w:tcW w:w="1098" w:type="dxa"/>
            <w:vAlign w:val="bottom"/>
          </w:tcPr>
          <w:p w14:paraId="5D2CF34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20.02</w:t>
            </w:r>
          </w:p>
        </w:tc>
        <w:tc>
          <w:tcPr>
            <w:tcW w:w="756" w:type="dxa"/>
            <w:tcBorders>
              <w:right w:val="single" w:sz="4" w:space="0" w:color="auto"/>
            </w:tcBorders>
            <w:vAlign w:val="bottom"/>
          </w:tcPr>
          <w:p w14:paraId="207E4297"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0.410</w:t>
            </w:r>
          </w:p>
        </w:tc>
        <w:tc>
          <w:tcPr>
            <w:tcW w:w="756" w:type="dxa"/>
            <w:tcBorders>
              <w:left w:val="single" w:sz="4" w:space="0" w:color="auto"/>
            </w:tcBorders>
            <w:vAlign w:val="bottom"/>
          </w:tcPr>
          <w:p w14:paraId="26CD532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0.250</w:t>
            </w:r>
          </w:p>
        </w:tc>
        <w:tc>
          <w:tcPr>
            <w:tcW w:w="756" w:type="dxa"/>
            <w:tcBorders>
              <w:right w:val="single" w:sz="4" w:space="0" w:color="auto"/>
            </w:tcBorders>
            <w:vAlign w:val="bottom"/>
          </w:tcPr>
          <w:p w14:paraId="2DFADC4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0.510</w:t>
            </w:r>
          </w:p>
        </w:tc>
        <w:tc>
          <w:tcPr>
            <w:tcW w:w="756" w:type="dxa"/>
            <w:tcBorders>
              <w:left w:val="single" w:sz="4" w:space="0" w:color="auto"/>
            </w:tcBorders>
            <w:vAlign w:val="bottom"/>
          </w:tcPr>
          <w:p w14:paraId="0BE1479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1.147</w:t>
            </w:r>
          </w:p>
        </w:tc>
        <w:tc>
          <w:tcPr>
            <w:tcW w:w="756" w:type="dxa"/>
            <w:tcBorders>
              <w:right w:val="single" w:sz="4" w:space="0" w:color="auto"/>
            </w:tcBorders>
            <w:vAlign w:val="bottom"/>
          </w:tcPr>
          <w:p w14:paraId="5C85383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30.15</w:t>
            </w:r>
          </w:p>
        </w:tc>
        <w:tc>
          <w:tcPr>
            <w:tcW w:w="756" w:type="dxa"/>
            <w:tcBorders>
              <w:left w:val="single" w:sz="4" w:space="0" w:color="auto"/>
            </w:tcBorders>
            <w:vAlign w:val="bottom"/>
          </w:tcPr>
          <w:p w14:paraId="7DCB4CB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28.60</w:t>
            </w:r>
          </w:p>
        </w:tc>
        <w:tc>
          <w:tcPr>
            <w:tcW w:w="756" w:type="dxa"/>
            <w:tcBorders>
              <w:right w:val="single" w:sz="4" w:space="0" w:color="auto"/>
            </w:tcBorders>
            <w:vAlign w:val="bottom"/>
          </w:tcPr>
          <w:p w14:paraId="7B4A9FB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0.48</w:t>
            </w:r>
          </w:p>
        </w:tc>
        <w:tc>
          <w:tcPr>
            <w:tcW w:w="756" w:type="dxa"/>
            <w:tcBorders>
              <w:left w:val="single" w:sz="4" w:space="0" w:color="auto"/>
            </w:tcBorders>
            <w:vAlign w:val="bottom"/>
          </w:tcPr>
          <w:p w14:paraId="78DDC89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0.24</w:t>
            </w:r>
          </w:p>
        </w:tc>
      </w:tr>
      <w:tr w:rsidR="008C23F5" w:rsidRPr="004605F4" w14:paraId="1D55D795" w14:textId="77777777" w:rsidTr="008A6023">
        <w:tc>
          <w:tcPr>
            <w:tcW w:w="1170" w:type="dxa"/>
          </w:tcPr>
          <w:p w14:paraId="0996E6AC"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1</w:t>
            </w:r>
          </w:p>
        </w:tc>
        <w:tc>
          <w:tcPr>
            <w:tcW w:w="652" w:type="dxa"/>
            <w:tcBorders>
              <w:right w:val="single" w:sz="4" w:space="0" w:color="auto"/>
            </w:tcBorders>
            <w:vAlign w:val="bottom"/>
          </w:tcPr>
          <w:p w14:paraId="7D1C14D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3.39</w:t>
            </w:r>
          </w:p>
        </w:tc>
        <w:tc>
          <w:tcPr>
            <w:tcW w:w="722" w:type="dxa"/>
            <w:tcBorders>
              <w:left w:val="single" w:sz="4" w:space="0" w:color="auto"/>
            </w:tcBorders>
            <w:vAlign w:val="bottom"/>
          </w:tcPr>
          <w:p w14:paraId="3958A3C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2.04</w:t>
            </w:r>
          </w:p>
        </w:tc>
        <w:tc>
          <w:tcPr>
            <w:tcW w:w="1098" w:type="dxa"/>
            <w:vAlign w:val="bottom"/>
          </w:tcPr>
          <w:p w14:paraId="1890905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21.17</w:t>
            </w:r>
          </w:p>
        </w:tc>
        <w:tc>
          <w:tcPr>
            <w:tcW w:w="756" w:type="dxa"/>
            <w:tcBorders>
              <w:right w:val="single" w:sz="4" w:space="0" w:color="auto"/>
            </w:tcBorders>
            <w:vAlign w:val="bottom"/>
          </w:tcPr>
          <w:p w14:paraId="7CFF360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0.417</w:t>
            </w:r>
          </w:p>
        </w:tc>
        <w:tc>
          <w:tcPr>
            <w:tcW w:w="756" w:type="dxa"/>
            <w:tcBorders>
              <w:left w:val="single" w:sz="4" w:space="0" w:color="auto"/>
            </w:tcBorders>
            <w:vAlign w:val="bottom"/>
          </w:tcPr>
          <w:p w14:paraId="65C84FC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0.250</w:t>
            </w:r>
          </w:p>
        </w:tc>
        <w:tc>
          <w:tcPr>
            <w:tcW w:w="756" w:type="dxa"/>
            <w:tcBorders>
              <w:right w:val="single" w:sz="4" w:space="0" w:color="auto"/>
            </w:tcBorders>
            <w:vAlign w:val="bottom"/>
          </w:tcPr>
          <w:p w14:paraId="50A99022"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0.553</w:t>
            </w:r>
          </w:p>
        </w:tc>
        <w:tc>
          <w:tcPr>
            <w:tcW w:w="756" w:type="dxa"/>
            <w:tcBorders>
              <w:left w:val="single" w:sz="4" w:space="0" w:color="auto"/>
            </w:tcBorders>
            <w:vAlign w:val="bottom"/>
          </w:tcPr>
          <w:p w14:paraId="140B587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1.320</w:t>
            </w:r>
          </w:p>
        </w:tc>
        <w:tc>
          <w:tcPr>
            <w:tcW w:w="756" w:type="dxa"/>
            <w:tcBorders>
              <w:right w:val="single" w:sz="4" w:space="0" w:color="auto"/>
            </w:tcBorders>
            <w:vAlign w:val="bottom"/>
          </w:tcPr>
          <w:p w14:paraId="124CDD1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52.19</w:t>
            </w:r>
          </w:p>
        </w:tc>
        <w:tc>
          <w:tcPr>
            <w:tcW w:w="756" w:type="dxa"/>
            <w:tcBorders>
              <w:left w:val="single" w:sz="4" w:space="0" w:color="auto"/>
            </w:tcBorders>
            <w:vAlign w:val="bottom"/>
          </w:tcPr>
          <w:p w14:paraId="29C98BE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50.06</w:t>
            </w:r>
          </w:p>
        </w:tc>
        <w:tc>
          <w:tcPr>
            <w:tcW w:w="756" w:type="dxa"/>
            <w:tcBorders>
              <w:right w:val="single" w:sz="4" w:space="0" w:color="auto"/>
            </w:tcBorders>
            <w:vAlign w:val="bottom"/>
          </w:tcPr>
          <w:p w14:paraId="3407DAC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0.47</w:t>
            </w:r>
          </w:p>
        </w:tc>
        <w:tc>
          <w:tcPr>
            <w:tcW w:w="756" w:type="dxa"/>
            <w:tcBorders>
              <w:left w:val="single" w:sz="4" w:space="0" w:color="auto"/>
            </w:tcBorders>
            <w:vAlign w:val="bottom"/>
          </w:tcPr>
          <w:p w14:paraId="2C60EC4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0.22</w:t>
            </w:r>
          </w:p>
        </w:tc>
      </w:tr>
      <w:tr w:rsidR="008C23F5" w:rsidRPr="004605F4" w14:paraId="1905B3CE" w14:textId="77777777" w:rsidTr="008A6023">
        <w:tc>
          <w:tcPr>
            <w:tcW w:w="1170" w:type="dxa"/>
          </w:tcPr>
          <w:p w14:paraId="013C3CE9"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lastRenderedPageBreak/>
              <w:t>T</w:t>
            </w:r>
            <w:r w:rsidRPr="0052247C">
              <w:rPr>
                <w:rFonts w:ascii="Times New Roman" w:hAnsi="Times New Roman"/>
                <w:b/>
                <w:sz w:val="24"/>
                <w:szCs w:val="24"/>
                <w:vertAlign w:val="subscript"/>
              </w:rPr>
              <w:t>2</w:t>
            </w:r>
            <w:r w:rsidRPr="0052247C">
              <w:rPr>
                <w:rFonts w:ascii="Times New Roman" w:hAnsi="Times New Roman"/>
                <w:b/>
                <w:sz w:val="24"/>
                <w:szCs w:val="24"/>
              </w:rPr>
              <w:t xml:space="preserve"> </w:t>
            </w:r>
          </w:p>
        </w:tc>
        <w:tc>
          <w:tcPr>
            <w:tcW w:w="652" w:type="dxa"/>
            <w:tcBorders>
              <w:bottom w:val="single" w:sz="4" w:space="0" w:color="auto"/>
              <w:right w:val="single" w:sz="4" w:space="0" w:color="auto"/>
            </w:tcBorders>
            <w:vAlign w:val="bottom"/>
          </w:tcPr>
          <w:p w14:paraId="7EF9589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3.31</w:t>
            </w:r>
          </w:p>
        </w:tc>
        <w:tc>
          <w:tcPr>
            <w:tcW w:w="722" w:type="dxa"/>
            <w:tcBorders>
              <w:left w:val="single" w:sz="4" w:space="0" w:color="auto"/>
            </w:tcBorders>
            <w:vAlign w:val="bottom"/>
          </w:tcPr>
          <w:p w14:paraId="3EC8573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2.10</w:t>
            </w:r>
          </w:p>
        </w:tc>
        <w:tc>
          <w:tcPr>
            <w:tcW w:w="1098" w:type="dxa"/>
            <w:vAlign w:val="bottom"/>
          </w:tcPr>
          <w:p w14:paraId="26C60357"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20.69</w:t>
            </w:r>
          </w:p>
        </w:tc>
        <w:tc>
          <w:tcPr>
            <w:tcW w:w="756" w:type="dxa"/>
            <w:tcBorders>
              <w:right w:val="single" w:sz="4" w:space="0" w:color="auto"/>
            </w:tcBorders>
            <w:vAlign w:val="bottom"/>
          </w:tcPr>
          <w:p w14:paraId="157AE2D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0.510</w:t>
            </w:r>
          </w:p>
        </w:tc>
        <w:tc>
          <w:tcPr>
            <w:tcW w:w="756" w:type="dxa"/>
            <w:tcBorders>
              <w:left w:val="single" w:sz="4" w:space="0" w:color="auto"/>
            </w:tcBorders>
            <w:vAlign w:val="bottom"/>
          </w:tcPr>
          <w:p w14:paraId="265D41D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0.287</w:t>
            </w:r>
          </w:p>
        </w:tc>
        <w:tc>
          <w:tcPr>
            <w:tcW w:w="756" w:type="dxa"/>
            <w:tcBorders>
              <w:right w:val="single" w:sz="4" w:space="0" w:color="auto"/>
            </w:tcBorders>
            <w:vAlign w:val="bottom"/>
          </w:tcPr>
          <w:p w14:paraId="62B30ED2"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0.610</w:t>
            </w:r>
          </w:p>
        </w:tc>
        <w:tc>
          <w:tcPr>
            <w:tcW w:w="756" w:type="dxa"/>
            <w:tcBorders>
              <w:left w:val="single" w:sz="4" w:space="0" w:color="auto"/>
            </w:tcBorders>
            <w:vAlign w:val="bottom"/>
          </w:tcPr>
          <w:p w14:paraId="0A4C7FF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1.443</w:t>
            </w:r>
          </w:p>
        </w:tc>
        <w:tc>
          <w:tcPr>
            <w:tcW w:w="756" w:type="dxa"/>
            <w:tcBorders>
              <w:right w:val="single" w:sz="4" w:space="0" w:color="auto"/>
            </w:tcBorders>
            <w:vAlign w:val="bottom"/>
          </w:tcPr>
          <w:p w14:paraId="33D5A28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57.78</w:t>
            </w:r>
          </w:p>
        </w:tc>
        <w:tc>
          <w:tcPr>
            <w:tcW w:w="756" w:type="dxa"/>
            <w:tcBorders>
              <w:left w:val="single" w:sz="4" w:space="0" w:color="auto"/>
            </w:tcBorders>
            <w:vAlign w:val="bottom"/>
          </w:tcPr>
          <w:p w14:paraId="25C9350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55.68</w:t>
            </w:r>
          </w:p>
        </w:tc>
        <w:tc>
          <w:tcPr>
            <w:tcW w:w="756" w:type="dxa"/>
            <w:tcBorders>
              <w:right w:val="single" w:sz="4" w:space="0" w:color="auto"/>
            </w:tcBorders>
            <w:vAlign w:val="bottom"/>
          </w:tcPr>
          <w:p w14:paraId="3303ACB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0.47</w:t>
            </w:r>
          </w:p>
        </w:tc>
        <w:tc>
          <w:tcPr>
            <w:tcW w:w="756" w:type="dxa"/>
            <w:tcBorders>
              <w:left w:val="single" w:sz="4" w:space="0" w:color="auto"/>
            </w:tcBorders>
            <w:vAlign w:val="bottom"/>
          </w:tcPr>
          <w:p w14:paraId="2F061FF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0.25</w:t>
            </w:r>
          </w:p>
        </w:tc>
      </w:tr>
      <w:tr w:rsidR="008C23F5" w:rsidRPr="004605F4" w14:paraId="3126F64B" w14:textId="77777777" w:rsidTr="008A6023">
        <w:tc>
          <w:tcPr>
            <w:tcW w:w="1170" w:type="dxa"/>
          </w:tcPr>
          <w:p w14:paraId="0ACFB497"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3</w:t>
            </w:r>
            <w:r w:rsidRPr="0052247C">
              <w:rPr>
                <w:rFonts w:ascii="Times New Roman" w:hAnsi="Times New Roman"/>
                <w:b/>
                <w:sz w:val="24"/>
                <w:szCs w:val="24"/>
              </w:rPr>
              <w:t xml:space="preserve"> </w:t>
            </w:r>
          </w:p>
        </w:tc>
        <w:tc>
          <w:tcPr>
            <w:tcW w:w="652" w:type="dxa"/>
            <w:tcBorders>
              <w:top w:val="single" w:sz="4" w:space="0" w:color="auto"/>
              <w:right w:val="single" w:sz="4" w:space="0" w:color="auto"/>
            </w:tcBorders>
            <w:vAlign w:val="bottom"/>
          </w:tcPr>
          <w:p w14:paraId="5D4FB4A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3.35</w:t>
            </w:r>
          </w:p>
        </w:tc>
        <w:tc>
          <w:tcPr>
            <w:tcW w:w="722" w:type="dxa"/>
            <w:tcBorders>
              <w:left w:val="single" w:sz="4" w:space="0" w:color="auto"/>
            </w:tcBorders>
            <w:vAlign w:val="bottom"/>
          </w:tcPr>
          <w:p w14:paraId="55D28CE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1.99</w:t>
            </w:r>
          </w:p>
        </w:tc>
        <w:tc>
          <w:tcPr>
            <w:tcW w:w="1098" w:type="dxa"/>
            <w:vAlign w:val="bottom"/>
          </w:tcPr>
          <w:p w14:paraId="0973C3F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20.94</w:t>
            </w:r>
          </w:p>
        </w:tc>
        <w:tc>
          <w:tcPr>
            <w:tcW w:w="756" w:type="dxa"/>
            <w:tcBorders>
              <w:right w:val="single" w:sz="4" w:space="0" w:color="auto"/>
            </w:tcBorders>
            <w:vAlign w:val="bottom"/>
          </w:tcPr>
          <w:p w14:paraId="3931E35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0.493</w:t>
            </w:r>
          </w:p>
        </w:tc>
        <w:tc>
          <w:tcPr>
            <w:tcW w:w="756" w:type="dxa"/>
            <w:tcBorders>
              <w:left w:val="single" w:sz="4" w:space="0" w:color="auto"/>
            </w:tcBorders>
            <w:vAlign w:val="bottom"/>
          </w:tcPr>
          <w:p w14:paraId="49EAC60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0.297</w:t>
            </w:r>
          </w:p>
        </w:tc>
        <w:tc>
          <w:tcPr>
            <w:tcW w:w="756" w:type="dxa"/>
            <w:tcBorders>
              <w:right w:val="single" w:sz="4" w:space="0" w:color="auto"/>
            </w:tcBorders>
            <w:vAlign w:val="bottom"/>
          </w:tcPr>
          <w:p w14:paraId="4EBB394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0.657</w:t>
            </w:r>
          </w:p>
        </w:tc>
        <w:tc>
          <w:tcPr>
            <w:tcW w:w="756" w:type="dxa"/>
            <w:tcBorders>
              <w:left w:val="single" w:sz="4" w:space="0" w:color="auto"/>
            </w:tcBorders>
            <w:vAlign w:val="bottom"/>
          </w:tcPr>
          <w:p w14:paraId="7F9150F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1.427</w:t>
            </w:r>
          </w:p>
        </w:tc>
        <w:tc>
          <w:tcPr>
            <w:tcW w:w="756" w:type="dxa"/>
            <w:tcBorders>
              <w:right w:val="single" w:sz="4" w:space="0" w:color="auto"/>
            </w:tcBorders>
            <w:vAlign w:val="bottom"/>
          </w:tcPr>
          <w:p w14:paraId="04DC6E2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30.82</w:t>
            </w:r>
          </w:p>
        </w:tc>
        <w:tc>
          <w:tcPr>
            <w:tcW w:w="756" w:type="dxa"/>
            <w:tcBorders>
              <w:left w:val="single" w:sz="4" w:space="0" w:color="auto"/>
            </w:tcBorders>
            <w:vAlign w:val="bottom"/>
          </w:tcPr>
          <w:p w14:paraId="177A6DD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29.34</w:t>
            </w:r>
          </w:p>
        </w:tc>
        <w:tc>
          <w:tcPr>
            <w:tcW w:w="756" w:type="dxa"/>
            <w:tcBorders>
              <w:right w:val="single" w:sz="4" w:space="0" w:color="auto"/>
            </w:tcBorders>
            <w:vAlign w:val="bottom"/>
          </w:tcPr>
          <w:p w14:paraId="4ED58AC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0.80</w:t>
            </w:r>
          </w:p>
        </w:tc>
        <w:tc>
          <w:tcPr>
            <w:tcW w:w="756" w:type="dxa"/>
            <w:tcBorders>
              <w:left w:val="single" w:sz="4" w:space="0" w:color="auto"/>
            </w:tcBorders>
            <w:vAlign w:val="bottom"/>
          </w:tcPr>
          <w:p w14:paraId="7138F54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0.45</w:t>
            </w:r>
          </w:p>
        </w:tc>
      </w:tr>
      <w:tr w:rsidR="008C23F5" w:rsidRPr="004605F4" w14:paraId="33AAA2D6" w14:textId="77777777" w:rsidTr="008A6023">
        <w:tc>
          <w:tcPr>
            <w:tcW w:w="1170" w:type="dxa"/>
          </w:tcPr>
          <w:p w14:paraId="3EC36FFE"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4</w:t>
            </w:r>
            <w:r w:rsidRPr="0052247C">
              <w:rPr>
                <w:rFonts w:ascii="Times New Roman" w:hAnsi="Times New Roman"/>
                <w:b/>
                <w:sz w:val="24"/>
                <w:szCs w:val="24"/>
              </w:rPr>
              <w:t xml:space="preserve"> </w:t>
            </w:r>
          </w:p>
        </w:tc>
        <w:tc>
          <w:tcPr>
            <w:tcW w:w="652" w:type="dxa"/>
            <w:tcBorders>
              <w:right w:val="single" w:sz="4" w:space="0" w:color="auto"/>
            </w:tcBorders>
            <w:vAlign w:val="bottom"/>
          </w:tcPr>
          <w:p w14:paraId="6AAC277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3.41</w:t>
            </w:r>
          </w:p>
        </w:tc>
        <w:tc>
          <w:tcPr>
            <w:tcW w:w="722" w:type="dxa"/>
            <w:tcBorders>
              <w:left w:val="single" w:sz="4" w:space="0" w:color="auto"/>
            </w:tcBorders>
            <w:vAlign w:val="bottom"/>
          </w:tcPr>
          <w:p w14:paraId="6972989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1.90</w:t>
            </w:r>
          </w:p>
        </w:tc>
        <w:tc>
          <w:tcPr>
            <w:tcW w:w="1098" w:type="dxa"/>
            <w:vAlign w:val="bottom"/>
          </w:tcPr>
          <w:p w14:paraId="6C54673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21.31</w:t>
            </w:r>
          </w:p>
        </w:tc>
        <w:tc>
          <w:tcPr>
            <w:tcW w:w="756" w:type="dxa"/>
            <w:tcBorders>
              <w:right w:val="single" w:sz="4" w:space="0" w:color="auto"/>
            </w:tcBorders>
            <w:vAlign w:val="bottom"/>
          </w:tcPr>
          <w:p w14:paraId="7D098A9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0.420</w:t>
            </w:r>
          </w:p>
        </w:tc>
        <w:tc>
          <w:tcPr>
            <w:tcW w:w="756" w:type="dxa"/>
            <w:tcBorders>
              <w:left w:val="single" w:sz="4" w:space="0" w:color="auto"/>
            </w:tcBorders>
            <w:vAlign w:val="bottom"/>
          </w:tcPr>
          <w:p w14:paraId="7215BCC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0.243</w:t>
            </w:r>
          </w:p>
        </w:tc>
        <w:tc>
          <w:tcPr>
            <w:tcW w:w="756" w:type="dxa"/>
            <w:tcBorders>
              <w:right w:val="single" w:sz="4" w:space="0" w:color="auto"/>
            </w:tcBorders>
            <w:vAlign w:val="bottom"/>
          </w:tcPr>
          <w:p w14:paraId="46F92CD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0.717</w:t>
            </w:r>
          </w:p>
        </w:tc>
        <w:tc>
          <w:tcPr>
            <w:tcW w:w="756" w:type="dxa"/>
            <w:tcBorders>
              <w:left w:val="single" w:sz="4" w:space="0" w:color="auto"/>
            </w:tcBorders>
            <w:vAlign w:val="bottom"/>
          </w:tcPr>
          <w:p w14:paraId="6039ED4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1.370</w:t>
            </w:r>
          </w:p>
        </w:tc>
        <w:tc>
          <w:tcPr>
            <w:tcW w:w="756" w:type="dxa"/>
            <w:tcBorders>
              <w:right w:val="single" w:sz="4" w:space="0" w:color="auto"/>
            </w:tcBorders>
            <w:vAlign w:val="bottom"/>
          </w:tcPr>
          <w:p w14:paraId="295086F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47.78</w:t>
            </w:r>
          </w:p>
        </w:tc>
        <w:tc>
          <w:tcPr>
            <w:tcW w:w="756" w:type="dxa"/>
            <w:tcBorders>
              <w:left w:val="single" w:sz="4" w:space="0" w:color="auto"/>
            </w:tcBorders>
            <w:vAlign w:val="bottom"/>
          </w:tcPr>
          <w:p w14:paraId="1156D18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45.72</w:t>
            </w:r>
          </w:p>
        </w:tc>
        <w:tc>
          <w:tcPr>
            <w:tcW w:w="756" w:type="dxa"/>
            <w:tcBorders>
              <w:right w:val="single" w:sz="4" w:space="0" w:color="auto"/>
            </w:tcBorders>
            <w:vAlign w:val="bottom"/>
          </w:tcPr>
          <w:p w14:paraId="4AB1F8E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1.04</w:t>
            </w:r>
          </w:p>
        </w:tc>
        <w:tc>
          <w:tcPr>
            <w:tcW w:w="756" w:type="dxa"/>
            <w:tcBorders>
              <w:left w:val="single" w:sz="4" w:space="0" w:color="auto"/>
            </w:tcBorders>
            <w:vAlign w:val="bottom"/>
          </w:tcPr>
          <w:p w14:paraId="28A7426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0.73</w:t>
            </w:r>
          </w:p>
        </w:tc>
      </w:tr>
      <w:tr w:rsidR="008C23F5" w:rsidRPr="004605F4" w14:paraId="14BD4D32" w14:textId="77777777" w:rsidTr="008A6023">
        <w:tc>
          <w:tcPr>
            <w:tcW w:w="1170" w:type="dxa"/>
          </w:tcPr>
          <w:p w14:paraId="3435C189"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5</w:t>
            </w:r>
            <w:r w:rsidRPr="0052247C">
              <w:rPr>
                <w:rFonts w:ascii="Times New Roman" w:hAnsi="Times New Roman"/>
                <w:b/>
                <w:sz w:val="24"/>
                <w:szCs w:val="24"/>
              </w:rPr>
              <w:t xml:space="preserve"> </w:t>
            </w:r>
          </w:p>
        </w:tc>
        <w:tc>
          <w:tcPr>
            <w:tcW w:w="652" w:type="dxa"/>
            <w:tcBorders>
              <w:right w:val="single" w:sz="4" w:space="0" w:color="auto"/>
            </w:tcBorders>
            <w:vAlign w:val="bottom"/>
          </w:tcPr>
          <w:p w14:paraId="0D4E7DC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3.66</w:t>
            </w:r>
          </w:p>
        </w:tc>
        <w:tc>
          <w:tcPr>
            <w:tcW w:w="722" w:type="dxa"/>
            <w:tcBorders>
              <w:left w:val="single" w:sz="4" w:space="0" w:color="auto"/>
            </w:tcBorders>
            <w:vAlign w:val="bottom"/>
          </w:tcPr>
          <w:p w14:paraId="173C59C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2.20</w:t>
            </w:r>
          </w:p>
        </w:tc>
        <w:tc>
          <w:tcPr>
            <w:tcW w:w="1098" w:type="dxa"/>
            <w:vAlign w:val="bottom"/>
          </w:tcPr>
          <w:p w14:paraId="014C949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22.88</w:t>
            </w:r>
          </w:p>
        </w:tc>
        <w:tc>
          <w:tcPr>
            <w:tcW w:w="756" w:type="dxa"/>
            <w:tcBorders>
              <w:right w:val="single" w:sz="4" w:space="0" w:color="auto"/>
            </w:tcBorders>
            <w:vAlign w:val="bottom"/>
          </w:tcPr>
          <w:p w14:paraId="71EC226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0.590</w:t>
            </w:r>
          </w:p>
        </w:tc>
        <w:tc>
          <w:tcPr>
            <w:tcW w:w="756" w:type="dxa"/>
            <w:tcBorders>
              <w:left w:val="single" w:sz="4" w:space="0" w:color="auto"/>
            </w:tcBorders>
            <w:vAlign w:val="bottom"/>
          </w:tcPr>
          <w:p w14:paraId="0AF12F0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0.343</w:t>
            </w:r>
          </w:p>
        </w:tc>
        <w:tc>
          <w:tcPr>
            <w:tcW w:w="756" w:type="dxa"/>
            <w:tcBorders>
              <w:right w:val="single" w:sz="4" w:space="0" w:color="auto"/>
            </w:tcBorders>
            <w:vAlign w:val="bottom"/>
          </w:tcPr>
          <w:p w14:paraId="61A4E6F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0.723</w:t>
            </w:r>
          </w:p>
        </w:tc>
        <w:tc>
          <w:tcPr>
            <w:tcW w:w="756" w:type="dxa"/>
            <w:tcBorders>
              <w:left w:val="single" w:sz="4" w:space="0" w:color="auto"/>
            </w:tcBorders>
            <w:vAlign w:val="bottom"/>
          </w:tcPr>
          <w:p w14:paraId="0E3E8FD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1.573</w:t>
            </w:r>
          </w:p>
        </w:tc>
        <w:tc>
          <w:tcPr>
            <w:tcW w:w="756" w:type="dxa"/>
            <w:tcBorders>
              <w:right w:val="single" w:sz="4" w:space="0" w:color="auto"/>
            </w:tcBorders>
            <w:vAlign w:val="bottom"/>
          </w:tcPr>
          <w:p w14:paraId="1121F937"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57.74</w:t>
            </w:r>
          </w:p>
        </w:tc>
        <w:tc>
          <w:tcPr>
            <w:tcW w:w="756" w:type="dxa"/>
            <w:tcBorders>
              <w:left w:val="single" w:sz="4" w:space="0" w:color="auto"/>
            </w:tcBorders>
            <w:vAlign w:val="bottom"/>
          </w:tcPr>
          <w:p w14:paraId="5F6263F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55.76</w:t>
            </w:r>
          </w:p>
        </w:tc>
        <w:tc>
          <w:tcPr>
            <w:tcW w:w="756" w:type="dxa"/>
            <w:tcBorders>
              <w:right w:val="single" w:sz="4" w:space="0" w:color="auto"/>
            </w:tcBorders>
            <w:vAlign w:val="bottom"/>
          </w:tcPr>
          <w:p w14:paraId="5CA28C7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1.13</w:t>
            </w:r>
          </w:p>
        </w:tc>
        <w:tc>
          <w:tcPr>
            <w:tcW w:w="756" w:type="dxa"/>
            <w:tcBorders>
              <w:left w:val="single" w:sz="4" w:space="0" w:color="auto"/>
            </w:tcBorders>
            <w:vAlign w:val="bottom"/>
          </w:tcPr>
          <w:p w14:paraId="62F2B95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0.72</w:t>
            </w:r>
          </w:p>
        </w:tc>
      </w:tr>
      <w:tr w:rsidR="008C23F5" w:rsidRPr="004605F4" w14:paraId="147B2FBF" w14:textId="77777777" w:rsidTr="008A6023">
        <w:tc>
          <w:tcPr>
            <w:tcW w:w="1170" w:type="dxa"/>
          </w:tcPr>
          <w:p w14:paraId="3D47440A"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6</w:t>
            </w:r>
            <w:r w:rsidRPr="0052247C">
              <w:rPr>
                <w:rFonts w:ascii="Times New Roman" w:hAnsi="Times New Roman"/>
                <w:b/>
                <w:sz w:val="24"/>
                <w:szCs w:val="24"/>
              </w:rPr>
              <w:t xml:space="preserve"> </w:t>
            </w:r>
          </w:p>
        </w:tc>
        <w:tc>
          <w:tcPr>
            <w:tcW w:w="652" w:type="dxa"/>
            <w:tcBorders>
              <w:right w:val="single" w:sz="4" w:space="0" w:color="auto"/>
            </w:tcBorders>
            <w:vAlign w:val="bottom"/>
          </w:tcPr>
          <w:p w14:paraId="720A1B6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3.22</w:t>
            </w:r>
          </w:p>
        </w:tc>
        <w:tc>
          <w:tcPr>
            <w:tcW w:w="722" w:type="dxa"/>
            <w:tcBorders>
              <w:left w:val="single" w:sz="4" w:space="0" w:color="auto"/>
            </w:tcBorders>
            <w:vAlign w:val="bottom"/>
          </w:tcPr>
          <w:p w14:paraId="08CA549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1.94</w:t>
            </w:r>
          </w:p>
        </w:tc>
        <w:tc>
          <w:tcPr>
            <w:tcW w:w="1098" w:type="dxa"/>
            <w:vAlign w:val="bottom"/>
          </w:tcPr>
          <w:p w14:paraId="551B658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20.10</w:t>
            </w:r>
          </w:p>
        </w:tc>
        <w:tc>
          <w:tcPr>
            <w:tcW w:w="756" w:type="dxa"/>
            <w:tcBorders>
              <w:right w:val="single" w:sz="4" w:space="0" w:color="auto"/>
            </w:tcBorders>
            <w:vAlign w:val="bottom"/>
          </w:tcPr>
          <w:p w14:paraId="17134CA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0.453</w:t>
            </w:r>
          </w:p>
        </w:tc>
        <w:tc>
          <w:tcPr>
            <w:tcW w:w="756" w:type="dxa"/>
            <w:tcBorders>
              <w:left w:val="single" w:sz="4" w:space="0" w:color="auto"/>
            </w:tcBorders>
            <w:vAlign w:val="bottom"/>
          </w:tcPr>
          <w:p w14:paraId="5A71781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0.287</w:t>
            </w:r>
          </w:p>
        </w:tc>
        <w:tc>
          <w:tcPr>
            <w:tcW w:w="756" w:type="dxa"/>
            <w:tcBorders>
              <w:right w:val="single" w:sz="4" w:space="0" w:color="auto"/>
            </w:tcBorders>
            <w:vAlign w:val="bottom"/>
          </w:tcPr>
          <w:p w14:paraId="4E19E69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0.667</w:t>
            </w:r>
          </w:p>
        </w:tc>
        <w:tc>
          <w:tcPr>
            <w:tcW w:w="756" w:type="dxa"/>
            <w:tcBorders>
              <w:left w:val="single" w:sz="4" w:space="0" w:color="auto"/>
            </w:tcBorders>
            <w:vAlign w:val="bottom"/>
          </w:tcPr>
          <w:p w14:paraId="52B145C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1.420</w:t>
            </w:r>
          </w:p>
        </w:tc>
        <w:tc>
          <w:tcPr>
            <w:tcW w:w="756" w:type="dxa"/>
            <w:tcBorders>
              <w:right w:val="single" w:sz="4" w:space="0" w:color="auto"/>
            </w:tcBorders>
            <w:vAlign w:val="bottom"/>
          </w:tcPr>
          <w:p w14:paraId="75CF4307"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30.46</w:t>
            </w:r>
          </w:p>
        </w:tc>
        <w:tc>
          <w:tcPr>
            <w:tcW w:w="756" w:type="dxa"/>
            <w:tcBorders>
              <w:left w:val="single" w:sz="4" w:space="0" w:color="auto"/>
            </w:tcBorders>
            <w:vAlign w:val="bottom"/>
          </w:tcPr>
          <w:p w14:paraId="2B4B4BE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29.65</w:t>
            </w:r>
          </w:p>
        </w:tc>
        <w:tc>
          <w:tcPr>
            <w:tcW w:w="756" w:type="dxa"/>
            <w:tcBorders>
              <w:right w:val="single" w:sz="4" w:space="0" w:color="auto"/>
            </w:tcBorders>
            <w:vAlign w:val="bottom"/>
          </w:tcPr>
          <w:p w14:paraId="02AC514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1.49</w:t>
            </w:r>
          </w:p>
        </w:tc>
        <w:tc>
          <w:tcPr>
            <w:tcW w:w="756" w:type="dxa"/>
            <w:tcBorders>
              <w:left w:val="single" w:sz="4" w:space="0" w:color="auto"/>
            </w:tcBorders>
            <w:vAlign w:val="bottom"/>
          </w:tcPr>
          <w:p w14:paraId="27B6377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1.01</w:t>
            </w:r>
          </w:p>
        </w:tc>
      </w:tr>
      <w:tr w:rsidR="008C23F5" w:rsidRPr="004605F4" w14:paraId="32C75E17" w14:textId="77777777" w:rsidTr="008A6023">
        <w:tc>
          <w:tcPr>
            <w:tcW w:w="1170" w:type="dxa"/>
          </w:tcPr>
          <w:p w14:paraId="54E3767F"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 xml:space="preserve">7 </w:t>
            </w:r>
          </w:p>
        </w:tc>
        <w:tc>
          <w:tcPr>
            <w:tcW w:w="652" w:type="dxa"/>
            <w:tcBorders>
              <w:right w:val="single" w:sz="4" w:space="0" w:color="auto"/>
            </w:tcBorders>
            <w:vAlign w:val="bottom"/>
          </w:tcPr>
          <w:p w14:paraId="3545C43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3.40</w:t>
            </w:r>
          </w:p>
        </w:tc>
        <w:tc>
          <w:tcPr>
            <w:tcW w:w="722" w:type="dxa"/>
            <w:tcBorders>
              <w:left w:val="single" w:sz="4" w:space="0" w:color="auto"/>
            </w:tcBorders>
            <w:vAlign w:val="bottom"/>
          </w:tcPr>
          <w:p w14:paraId="5086841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2.12</w:t>
            </w:r>
          </w:p>
        </w:tc>
        <w:tc>
          <w:tcPr>
            <w:tcW w:w="1098" w:type="dxa"/>
            <w:vAlign w:val="bottom"/>
          </w:tcPr>
          <w:p w14:paraId="53876DE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21.27</w:t>
            </w:r>
          </w:p>
        </w:tc>
        <w:tc>
          <w:tcPr>
            <w:tcW w:w="756" w:type="dxa"/>
            <w:tcBorders>
              <w:right w:val="single" w:sz="4" w:space="0" w:color="auto"/>
            </w:tcBorders>
            <w:vAlign w:val="bottom"/>
          </w:tcPr>
          <w:p w14:paraId="0D91270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0.447</w:t>
            </w:r>
          </w:p>
        </w:tc>
        <w:tc>
          <w:tcPr>
            <w:tcW w:w="756" w:type="dxa"/>
            <w:tcBorders>
              <w:left w:val="single" w:sz="4" w:space="0" w:color="auto"/>
            </w:tcBorders>
            <w:vAlign w:val="bottom"/>
          </w:tcPr>
          <w:p w14:paraId="149393D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0.267</w:t>
            </w:r>
          </w:p>
        </w:tc>
        <w:tc>
          <w:tcPr>
            <w:tcW w:w="756" w:type="dxa"/>
            <w:tcBorders>
              <w:right w:val="single" w:sz="4" w:space="0" w:color="auto"/>
            </w:tcBorders>
            <w:vAlign w:val="bottom"/>
          </w:tcPr>
          <w:p w14:paraId="7C9B2D1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0.647</w:t>
            </w:r>
          </w:p>
        </w:tc>
        <w:tc>
          <w:tcPr>
            <w:tcW w:w="756" w:type="dxa"/>
            <w:tcBorders>
              <w:left w:val="single" w:sz="4" w:space="0" w:color="auto"/>
            </w:tcBorders>
            <w:vAlign w:val="bottom"/>
          </w:tcPr>
          <w:p w14:paraId="681EB07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1.363</w:t>
            </w:r>
          </w:p>
        </w:tc>
        <w:tc>
          <w:tcPr>
            <w:tcW w:w="756" w:type="dxa"/>
            <w:tcBorders>
              <w:right w:val="single" w:sz="4" w:space="0" w:color="auto"/>
            </w:tcBorders>
            <w:vAlign w:val="bottom"/>
          </w:tcPr>
          <w:p w14:paraId="7C6493A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48.76</w:t>
            </w:r>
          </w:p>
        </w:tc>
        <w:tc>
          <w:tcPr>
            <w:tcW w:w="756" w:type="dxa"/>
            <w:tcBorders>
              <w:left w:val="single" w:sz="4" w:space="0" w:color="auto"/>
            </w:tcBorders>
            <w:vAlign w:val="bottom"/>
          </w:tcPr>
          <w:p w14:paraId="39825AD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46.70</w:t>
            </w:r>
          </w:p>
        </w:tc>
        <w:tc>
          <w:tcPr>
            <w:tcW w:w="756" w:type="dxa"/>
            <w:tcBorders>
              <w:right w:val="single" w:sz="4" w:space="0" w:color="auto"/>
            </w:tcBorders>
            <w:vAlign w:val="bottom"/>
          </w:tcPr>
          <w:p w14:paraId="58E4DCC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1.51</w:t>
            </w:r>
          </w:p>
        </w:tc>
        <w:tc>
          <w:tcPr>
            <w:tcW w:w="756" w:type="dxa"/>
            <w:tcBorders>
              <w:left w:val="single" w:sz="4" w:space="0" w:color="auto"/>
            </w:tcBorders>
            <w:vAlign w:val="bottom"/>
          </w:tcPr>
          <w:p w14:paraId="5EF687D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1.00</w:t>
            </w:r>
          </w:p>
        </w:tc>
      </w:tr>
      <w:tr w:rsidR="008C23F5" w:rsidRPr="004605F4" w14:paraId="31CCD885" w14:textId="77777777" w:rsidTr="008A6023">
        <w:tc>
          <w:tcPr>
            <w:tcW w:w="1170" w:type="dxa"/>
          </w:tcPr>
          <w:p w14:paraId="2571574C"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8</w:t>
            </w:r>
            <w:r w:rsidRPr="0052247C">
              <w:rPr>
                <w:rFonts w:ascii="Times New Roman" w:hAnsi="Times New Roman"/>
                <w:b/>
                <w:sz w:val="24"/>
                <w:szCs w:val="24"/>
              </w:rPr>
              <w:t xml:space="preserve">  </w:t>
            </w:r>
          </w:p>
        </w:tc>
        <w:tc>
          <w:tcPr>
            <w:tcW w:w="652" w:type="dxa"/>
            <w:tcBorders>
              <w:right w:val="single" w:sz="4" w:space="0" w:color="auto"/>
            </w:tcBorders>
            <w:vAlign w:val="bottom"/>
          </w:tcPr>
          <w:p w14:paraId="082EC84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3.60</w:t>
            </w:r>
          </w:p>
        </w:tc>
        <w:tc>
          <w:tcPr>
            <w:tcW w:w="722" w:type="dxa"/>
            <w:tcBorders>
              <w:left w:val="single" w:sz="4" w:space="0" w:color="auto"/>
            </w:tcBorders>
            <w:vAlign w:val="bottom"/>
          </w:tcPr>
          <w:p w14:paraId="05C5A16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2.00</w:t>
            </w:r>
          </w:p>
        </w:tc>
        <w:tc>
          <w:tcPr>
            <w:tcW w:w="1098" w:type="dxa"/>
            <w:vAlign w:val="bottom"/>
          </w:tcPr>
          <w:p w14:paraId="09CD0DC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22.52</w:t>
            </w:r>
          </w:p>
        </w:tc>
        <w:tc>
          <w:tcPr>
            <w:tcW w:w="756" w:type="dxa"/>
            <w:tcBorders>
              <w:right w:val="single" w:sz="4" w:space="0" w:color="auto"/>
            </w:tcBorders>
            <w:vAlign w:val="bottom"/>
          </w:tcPr>
          <w:p w14:paraId="1A96A20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0.517</w:t>
            </w:r>
          </w:p>
        </w:tc>
        <w:tc>
          <w:tcPr>
            <w:tcW w:w="756" w:type="dxa"/>
            <w:tcBorders>
              <w:left w:val="single" w:sz="4" w:space="0" w:color="auto"/>
            </w:tcBorders>
            <w:vAlign w:val="bottom"/>
          </w:tcPr>
          <w:p w14:paraId="1FD391E2"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0.287</w:t>
            </w:r>
          </w:p>
        </w:tc>
        <w:tc>
          <w:tcPr>
            <w:tcW w:w="756" w:type="dxa"/>
            <w:tcBorders>
              <w:right w:val="single" w:sz="4" w:space="0" w:color="auto"/>
            </w:tcBorders>
            <w:vAlign w:val="bottom"/>
          </w:tcPr>
          <w:p w14:paraId="129057A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0.667</w:t>
            </w:r>
          </w:p>
        </w:tc>
        <w:tc>
          <w:tcPr>
            <w:tcW w:w="756" w:type="dxa"/>
            <w:tcBorders>
              <w:left w:val="single" w:sz="4" w:space="0" w:color="auto"/>
            </w:tcBorders>
            <w:vAlign w:val="bottom"/>
          </w:tcPr>
          <w:p w14:paraId="46807A1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1.537</w:t>
            </w:r>
          </w:p>
        </w:tc>
        <w:tc>
          <w:tcPr>
            <w:tcW w:w="756" w:type="dxa"/>
            <w:tcBorders>
              <w:right w:val="single" w:sz="4" w:space="0" w:color="auto"/>
            </w:tcBorders>
            <w:vAlign w:val="bottom"/>
          </w:tcPr>
          <w:p w14:paraId="49D9847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58.09</w:t>
            </w:r>
          </w:p>
        </w:tc>
        <w:tc>
          <w:tcPr>
            <w:tcW w:w="756" w:type="dxa"/>
            <w:tcBorders>
              <w:left w:val="single" w:sz="4" w:space="0" w:color="auto"/>
            </w:tcBorders>
            <w:vAlign w:val="bottom"/>
          </w:tcPr>
          <w:p w14:paraId="38BB086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56.56</w:t>
            </w:r>
          </w:p>
        </w:tc>
        <w:tc>
          <w:tcPr>
            <w:tcW w:w="756" w:type="dxa"/>
            <w:tcBorders>
              <w:right w:val="single" w:sz="4" w:space="0" w:color="auto"/>
            </w:tcBorders>
            <w:vAlign w:val="bottom"/>
          </w:tcPr>
          <w:p w14:paraId="7A3EC62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1.59</w:t>
            </w:r>
          </w:p>
        </w:tc>
        <w:tc>
          <w:tcPr>
            <w:tcW w:w="756" w:type="dxa"/>
            <w:tcBorders>
              <w:left w:val="single" w:sz="4" w:space="0" w:color="auto"/>
            </w:tcBorders>
            <w:vAlign w:val="bottom"/>
          </w:tcPr>
          <w:p w14:paraId="554421A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1.02</w:t>
            </w:r>
          </w:p>
        </w:tc>
      </w:tr>
      <w:tr w:rsidR="008C23F5" w:rsidRPr="004605F4" w14:paraId="7A902CB2" w14:textId="77777777" w:rsidTr="008A6023">
        <w:tc>
          <w:tcPr>
            <w:tcW w:w="1170" w:type="dxa"/>
          </w:tcPr>
          <w:p w14:paraId="1A9B24A9" w14:textId="77777777" w:rsidR="008C23F5" w:rsidRPr="0052247C" w:rsidRDefault="008C23F5" w:rsidP="008A6023">
            <w:pPr>
              <w:jc w:val="both"/>
              <w:rPr>
                <w:rFonts w:ascii="Times New Roman" w:hAnsi="Times New Roman"/>
                <w:b/>
                <w:sz w:val="24"/>
                <w:szCs w:val="24"/>
              </w:rPr>
            </w:pPr>
            <w:proofErr w:type="spellStart"/>
            <w:r w:rsidRPr="0052247C">
              <w:rPr>
                <w:rFonts w:ascii="Times New Roman" w:hAnsi="Times New Roman"/>
                <w:b/>
                <w:sz w:val="24"/>
                <w:szCs w:val="24"/>
              </w:rPr>
              <w:t>SEm</w:t>
            </w:r>
            <w:proofErr w:type="spellEnd"/>
            <w:r w:rsidRPr="0052247C">
              <w:rPr>
                <w:rFonts w:ascii="Times New Roman" w:hAnsi="Times New Roman"/>
                <w:b/>
                <w:sz w:val="24"/>
                <w:szCs w:val="24"/>
              </w:rPr>
              <w:t xml:space="preserve"> (</w:t>
            </w:r>
            <w:r w:rsidR="00C65156" w:rsidRPr="0052247C">
              <w:rPr>
                <w:rFonts w:ascii="Times New Roman" w:hAnsi="Times New Roman"/>
                <w:b/>
                <w:sz w:val="24"/>
                <w:szCs w:val="24"/>
              </w:rPr>
              <w:fldChar w:fldCharType="begin"/>
            </w:r>
            <w:r w:rsidRPr="0052247C">
              <w:rPr>
                <w:rFonts w:ascii="Times New Roman" w:hAnsi="Times New Roman"/>
                <w:b/>
                <w:sz w:val="24"/>
                <w:szCs w:val="24"/>
              </w:rPr>
              <w:instrText xml:space="preserve"> QUOTE </w:instrText>
            </w:r>
            <w:r w:rsidR="004C6787">
              <w:rPr>
                <w:rFonts w:ascii="Times New Roman" w:hAnsi="Times New Roman"/>
                <w:b/>
                <w:position w:val="-11"/>
                <w:sz w:val="24"/>
                <w:szCs w:val="24"/>
              </w:rPr>
              <w:pict w14:anchorId="2033787F">
                <v:shape id="_x0000_i1027" type="#_x0000_t75" style="width:11.55pt;height:15.6pt" equationxml="&lt;">
                  <v:imagedata r:id="rId7" o:title="" chromakey="white"/>
                </v:shape>
              </w:pict>
            </w:r>
            <w:r w:rsidRPr="0052247C">
              <w:rPr>
                <w:rFonts w:ascii="Times New Roman" w:hAnsi="Times New Roman"/>
                <w:b/>
                <w:sz w:val="24"/>
                <w:szCs w:val="24"/>
              </w:rPr>
              <w:instrText xml:space="preserve"> </w:instrText>
            </w:r>
            <w:r w:rsidR="00C65156" w:rsidRPr="0052247C">
              <w:rPr>
                <w:rFonts w:ascii="Times New Roman" w:hAnsi="Times New Roman"/>
                <w:b/>
                <w:sz w:val="24"/>
                <w:szCs w:val="24"/>
              </w:rPr>
              <w:fldChar w:fldCharType="separate"/>
            </w:r>
            <w:r w:rsidR="004C6787">
              <w:rPr>
                <w:rFonts w:ascii="Times New Roman" w:hAnsi="Times New Roman"/>
                <w:b/>
                <w:position w:val="-11"/>
                <w:sz w:val="24"/>
                <w:szCs w:val="24"/>
              </w:rPr>
              <w:pict w14:anchorId="71A26345">
                <v:shape id="_x0000_i1028" type="#_x0000_t75" style="width:11.55pt;height:15.6pt" equationxml="&lt;">
                  <v:imagedata r:id="rId7" o:title="" chromakey="white"/>
                </v:shape>
              </w:pict>
            </w:r>
            <w:r w:rsidR="00C65156" w:rsidRPr="0052247C">
              <w:rPr>
                <w:rFonts w:ascii="Times New Roman" w:hAnsi="Times New Roman"/>
                <w:b/>
                <w:sz w:val="24"/>
                <w:szCs w:val="24"/>
              </w:rPr>
              <w:fldChar w:fldCharType="end"/>
            </w:r>
            <w:r>
              <w:rPr>
                <w:rFonts w:ascii="Times New Roman" w:hAnsi="Times New Roman"/>
                <w:b/>
                <w:sz w:val="24"/>
                <w:szCs w:val="24"/>
              </w:rPr>
              <w:t>)</w:t>
            </w:r>
          </w:p>
        </w:tc>
        <w:tc>
          <w:tcPr>
            <w:tcW w:w="652" w:type="dxa"/>
            <w:tcBorders>
              <w:right w:val="single" w:sz="4" w:space="0" w:color="auto"/>
            </w:tcBorders>
          </w:tcPr>
          <w:p w14:paraId="4CDA1FAA"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0.06</w:t>
            </w:r>
          </w:p>
        </w:tc>
        <w:tc>
          <w:tcPr>
            <w:tcW w:w="722" w:type="dxa"/>
            <w:tcBorders>
              <w:left w:val="single" w:sz="4" w:space="0" w:color="auto"/>
            </w:tcBorders>
          </w:tcPr>
          <w:p w14:paraId="66FDA668"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0.04</w:t>
            </w:r>
          </w:p>
        </w:tc>
        <w:tc>
          <w:tcPr>
            <w:tcW w:w="1098" w:type="dxa"/>
          </w:tcPr>
          <w:p w14:paraId="2BE5C1F8"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0.37</w:t>
            </w:r>
          </w:p>
        </w:tc>
        <w:tc>
          <w:tcPr>
            <w:tcW w:w="756" w:type="dxa"/>
            <w:tcBorders>
              <w:right w:val="single" w:sz="4" w:space="0" w:color="auto"/>
            </w:tcBorders>
          </w:tcPr>
          <w:p w14:paraId="284F06EF"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0.017</w:t>
            </w:r>
          </w:p>
        </w:tc>
        <w:tc>
          <w:tcPr>
            <w:tcW w:w="756" w:type="dxa"/>
            <w:tcBorders>
              <w:left w:val="single" w:sz="4" w:space="0" w:color="auto"/>
            </w:tcBorders>
          </w:tcPr>
          <w:p w14:paraId="7AC9CF5E"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0.011</w:t>
            </w:r>
          </w:p>
        </w:tc>
        <w:tc>
          <w:tcPr>
            <w:tcW w:w="756" w:type="dxa"/>
            <w:tcBorders>
              <w:right w:val="single" w:sz="4" w:space="0" w:color="auto"/>
            </w:tcBorders>
          </w:tcPr>
          <w:p w14:paraId="2B255378"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0.028</w:t>
            </w:r>
          </w:p>
        </w:tc>
        <w:tc>
          <w:tcPr>
            <w:tcW w:w="756" w:type="dxa"/>
            <w:tcBorders>
              <w:left w:val="single" w:sz="4" w:space="0" w:color="auto"/>
            </w:tcBorders>
          </w:tcPr>
          <w:p w14:paraId="51FFE20F"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0.045</w:t>
            </w:r>
          </w:p>
        </w:tc>
        <w:tc>
          <w:tcPr>
            <w:tcW w:w="756" w:type="dxa"/>
            <w:tcBorders>
              <w:right w:val="single" w:sz="4" w:space="0" w:color="auto"/>
            </w:tcBorders>
          </w:tcPr>
          <w:p w14:paraId="60902D84"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0.359</w:t>
            </w:r>
          </w:p>
        </w:tc>
        <w:tc>
          <w:tcPr>
            <w:tcW w:w="756" w:type="dxa"/>
            <w:tcBorders>
              <w:left w:val="single" w:sz="4" w:space="0" w:color="auto"/>
            </w:tcBorders>
          </w:tcPr>
          <w:p w14:paraId="162F1984"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0.449</w:t>
            </w:r>
          </w:p>
        </w:tc>
        <w:tc>
          <w:tcPr>
            <w:tcW w:w="756" w:type="dxa"/>
            <w:tcBorders>
              <w:right w:val="single" w:sz="4" w:space="0" w:color="auto"/>
            </w:tcBorders>
          </w:tcPr>
          <w:p w14:paraId="27F29A65"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0.066</w:t>
            </w:r>
          </w:p>
        </w:tc>
        <w:tc>
          <w:tcPr>
            <w:tcW w:w="756" w:type="dxa"/>
            <w:tcBorders>
              <w:left w:val="single" w:sz="4" w:space="0" w:color="auto"/>
            </w:tcBorders>
          </w:tcPr>
          <w:p w14:paraId="2119EC6F"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0.024</w:t>
            </w:r>
          </w:p>
        </w:tc>
      </w:tr>
      <w:tr w:rsidR="008C23F5" w:rsidRPr="004605F4" w14:paraId="520ADA5E" w14:textId="77777777" w:rsidTr="008A6023">
        <w:tc>
          <w:tcPr>
            <w:tcW w:w="1170" w:type="dxa"/>
          </w:tcPr>
          <w:p w14:paraId="080FA8B8" w14:textId="77777777" w:rsidR="008C23F5" w:rsidRPr="0052247C" w:rsidRDefault="008C23F5" w:rsidP="008A6023">
            <w:pPr>
              <w:jc w:val="both"/>
              <w:rPr>
                <w:rFonts w:ascii="Times New Roman" w:hAnsi="Times New Roman"/>
                <w:b/>
                <w:sz w:val="24"/>
                <w:szCs w:val="24"/>
              </w:rPr>
            </w:pPr>
            <w:r>
              <w:rPr>
                <w:rFonts w:ascii="Times New Roman" w:hAnsi="Times New Roman"/>
                <w:b/>
                <w:sz w:val="24"/>
                <w:szCs w:val="24"/>
              </w:rPr>
              <w:t>CD at 5%</w:t>
            </w:r>
          </w:p>
        </w:tc>
        <w:tc>
          <w:tcPr>
            <w:tcW w:w="652" w:type="dxa"/>
            <w:tcBorders>
              <w:right w:val="single" w:sz="4" w:space="0" w:color="auto"/>
            </w:tcBorders>
          </w:tcPr>
          <w:p w14:paraId="5BC85EA7"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0.18</w:t>
            </w:r>
          </w:p>
        </w:tc>
        <w:tc>
          <w:tcPr>
            <w:tcW w:w="722" w:type="dxa"/>
            <w:tcBorders>
              <w:left w:val="single" w:sz="4" w:space="0" w:color="auto"/>
            </w:tcBorders>
          </w:tcPr>
          <w:p w14:paraId="30E41545"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0.12</w:t>
            </w:r>
          </w:p>
        </w:tc>
        <w:tc>
          <w:tcPr>
            <w:tcW w:w="1098" w:type="dxa"/>
          </w:tcPr>
          <w:p w14:paraId="3910C16C"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1.12</w:t>
            </w:r>
          </w:p>
        </w:tc>
        <w:tc>
          <w:tcPr>
            <w:tcW w:w="756" w:type="dxa"/>
            <w:tcBorders>
              <w:right w:val="single" w:sz="4" w:space="0" w:color="auto"/>
            </w:tcBorders>
          </w:tcPr>
          <w:p w14:paraId="52D91F67"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0.052</w:t>
            </w:r>
          </w:p>
        </w:tc>
        <w:tc>
          <w:tcPr>
            <w:tcW w:w="756" w:type="dxa"/>
            <w:tcBorders>
              <w:left w:val="single" w:sz="4" w:space="0" w:color="auto"/>
            </w:tcBorders>
          </w:tcPr>
          <w:p w14:paraId="6E96A415"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0.033</w:t>
            </w:r>
          </w:p>
        </w:tc>
        <w:tc>
          <w:tcPr>
            <w:tcW w:w="756" w:type="dxa"/>
            <w:tcBorders>
              <w:right w:val="single" w:sz="4" w:space="0" w:color="auto"/>
            </w:tcBorders>
          </w:tcPr>
          <w:p w14:paraId="2421A886"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0.082</w:t>
            </w:r>
          </w:p>
        </w:tc>
        <w:tc>
          <w:tcPr>
            <w:tcW w:w="756" w:type="dxa"/>
            <w:tcBorders>
              <w:left w:val="single" w:sz="4" w:space="0" w:color="auto"/>
            </w:tcBorders>
          </w:tcPr>
          <w:p w14:paraId="3A4AEFED"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0.134</w:t>
            </w:r>
          </w:p>
        </w:tc>
        <w:tc>
          <w:tcPr>
            <w:tcW w:w="756" w:type="dxa"/>
            <w:tcBorders>
              <w:right w:val="single" w:sz="4" w:space="0" w:color="auto"/>
            </w:tcBorders>
          </w:tcPr>
          <w:p w14:paraId="67E3295E"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1.076</w:t>
            </w:r>
          </w:p>
        </w:tc>
        <w:tc>
          <w:tcPr>
            <w:tcW w:w="756" w:type="dxa"/>
            <w:tcBorders>
              <w:left w:val="single" w:sz="4" w:space="0" w:color="auto"/>
            </w:tcBorders>
          </w:tcPr>
          <w:p w14:paraId="10B6E5ED"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1.344</w:t>
            </w:r>
          </w:p>
        </w:tc>
        <w:tc>
          <w:tcPr>
            <w:tcW w:w="756" w:type="dxa"/>
            <w:tcBorders>
              <w:right w:val="single" w:sz="4" w:space="0" w:color="auto"/>
            </w:tcBorders>
          </w:tcPr>
          <w:p w14:paraId="539F625A"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0.197</w:t>
            </w:r>
          </w:p>
        </w:tc>
        <w:tc>
          <w:tcPr>
            <w:tcW w:w="756" w:type="dxa"/>
            <w:tcBorders>
              <w:left w:val="single" w:sz="4" w:space="0" w:color="auto"/>
            </w:tcBorders>
          </w:tcPr>
          <w:p w14:paraId="248D0BCF"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0.073</w:t>
            </w:r>
          </w:p>
        </w:tc>
      </w:tr>
    </w:tbl>
    <w:p w14:paraId="05681DA5" w14:textId="77777777" w:rsidR="008C23F5" w:rsidRPr="004605F4" w:rsidRDefault="008C23F5" w:rsidP="0052247C">
      <w:pPr>
        <w:spacing w:line="360" w:lineRule="auto"/>
        <w:jc w:val="both"/>
        <w:rPr>
          <w:rFonts w:ascii="Times New Roman" w:hAnsi="Times New Roman"/>
          <w:sz w:val="24"/>
          <w:szCs w:val="24"/>
        </w:rPr>
      </w:pPr>
    </w:p>
    <w:p w14:paraId="06460016" w14:textId="77777777" w:rsidR="00074EC4" w:rsidRPr="0052247C" w:rsidRDefault="00074EC4" w:rsidP="0052247C">
      <w:pPr>
        <w:spacing w:line="360" w:lineRule="auto"/>
        <w:jc w:val="both"/>
        <w:rPr>
          <w:rFonts w:ascii="Times New Roman" w:hAnsi="Times New Roman"/>
          <w:b/>
          <w:sz w:val="24"/>
          <w:szCs w:val="24"/>
        </w:rPr>
      </w:pPr>
      <w:r w:rsidRPr="0052247C">
        <w:rPr>
          <w:rFonts w:ascii="Times New Roman" w:hAnsi="Times New Roman"/>
          <w:b/>
          <w:sz w:val="24"/>
          <w:szCs w:val="24"/>
        </w:rPr>
        <w:t>Nutrient uptake study</w:t>
      </w:r>
    </w:p>
    <w:p w14:paraId="467E07DC" w14:textId="77777777" w:rsidR="00074EC4" w:rsidRPr="004605F4" w:rsidRDefault="00074EC4" w:rsidP="00357EF3">
      <w:pPr>
        <w:spacing w:line="360" w:lineRule="auto"/>
        <w:ind w:firstLine="720"/>
        <w:jc w:val="both"/>
        <w:rPr>
          <w:rFonts w:ascii="Times New Roman" w:hAnsi="Times New Roman"/>
          <w:sz w:val="24"/>
          <w:szCs w:val="24"/>
        </w:rPr>
      </w:pPr>
      <w:r w:rsidRPr="004605F4">
        <w:rPr>
          <w:rFonts w:ascii="Times New Roman" w:hAnsi="Times New Roman"/>
          <w:sz w:val="24"/>
          <w:szCs w:val="24"/>
        </w:rPr>
        <w:t>The N,P,K uptake by chickpea crop significantly affected due to the application Zn and Mo fertilizers. The highest uptake of NPK (0.208 g pot</w:t>
      </w:r>
      <w:r w:rsidRPr="004605F4">
        <w:rPr>
          <w:rFonts w:ascii="Times New Roman" w:hAnsi="Times New Roman"/>
          <w:sz w:val="24"/>
          <w:szCs w:val="24"/>
          <w:vertAlign w:val="superscript"/>
        </w:rPr>
        <w:t>-1</w:t>
      </w:r>
      <w:r w:rsidRPr="004605F4">
        <w:rPr>
          <w:rFonts w:ascii="Times New Roman" w:hAnsi="Times New Roman"/>
          <w:sz w:val="24"/>
          <w:szCs w:val="24"/>
        </w:rPr>
        <w:t>,</w:t>
      </w:r>
      <w:r w:rsidRPr="004605F4">
        <w:rPr>
          <w:rFonts w:ascii="Times New Roman" w:hAnsi="Times New Roman"/>
          <w:sz w:val="24"/>
          <w:szCs w:val="24"/>
          <w:vertAlign w:val="superscript"/>
        </w:rPr>
        <w:t xml:space="preserve"> </w:t>
      </w:r>
      <w:r w:rsidRPr="004605F4">
        <w:rPr>
          <w:rFonts w:ascii="Times New Roman" w:hAnsi="Times New Roman"/>
          <w:sz w:val="24"/>
          <w:szCs w:val="24"/>
        </w:rPr>
        <w:t>0.033 g pot</w:t>
      </w:r>
      <w:r w:rsidRPr="004605F4">
        <w:rPr>
          <w:rFonts w:ascii="Times New Roman" w:hAnsi="Times New Roman"/>
          <w:sz w:val="24"/>
          <w:szCs w:val="24"/>
          <w:vertAlign w:val="superscript"/>
        </w:rPr>
        <w:t>-1</w:t>
      </w:r>
      <w:r w:rsidRPr="004605F4">
        <w:rPr>
          <w:rFonts w:ascii="Times New Roman" w:hAnsi="Times New Roman"/>
          <w:sz w:val="24"/>
          <w:szCs w:val="24"/>
        </w:rPr>
        <w:t>,0.087 g pot</w:t>
      </w:r>
      <w:r w:rsidRPr="004605F4">
        <w:rPr>
          <w:rFonts w:ascii="Times New Roman" w:hAnsi="Times New Roman"/>
          <w:sz w:val="24"/>
          <w:szCs w:val="24"/>
          <w:vertAlign w:val="superscript"/>
        </w:rPr>
        <w:t>-1</w:t>
      </w:r>
      <w:r w:rsidRPr="004605F4">
        <w:rPr>
          <w:rFonts w:ascii="Times New Roman" w:hAnsi="Times New Roman"/>
          <w:sz w:val="24"/>
          <w:szCs w:val="24"/>
        </w:rPr>
        <w:t>) in T</w:t>
      </w:r>
      <w:r w:rsidRPr="004605F4">
        <w:rPr>
          <w:rFonts w:ascii="Times New Roman" w:hAnsi="Times New Roman"/>
          <w:sz w:val="24"/>
          <w:szCs w:val="24"/>
          <w:vertAlign w:val="subscript"/>
        </w:rPr>
        <w:t>5</w:t>
      </w:r>
      <w:r w:rsidRPr="004605F4">
        <w:rPr>
          <w:rFonts w:ascii="Times New Roman" w:hAnsi="Times New Roman"/>
          <w:sz w:val="24"/>
          <w:szCs w:val="24"/>
        </w:rPr>
        <w:t xml:space="preserve"> and lowest (0.128 g pot</w:t>
      </w:r>
      <w:r w:rsidRPr="004605F4">
        <w:rPr>
          <w:rFonts w:ascii="Times New Roman" w:hAnsi="Times New Roman"/>
          <w:sz w:val="24"/>
          <w:szCs w:val="24"/>
          <w:vertAlign w:val="superscript"/>
        </w:rPr>
        <w:t>-1</w:t>
      </w:r>
      <w:r w:rsidRPr="004605F4">
        <w:rPr>
          <w:rFonts w:ascii="Times New Roman" w:hAnsi="Times New Roman"/>
          <w:sz w:val="24"/>
          <w:szCs w:val="24"/>
        </w:rPr>
        <w:t>, 0.016 g pot</w:t>
      </w:r>
      <w:r w:rsidRPr="004605F4">
        <w:rPr>
          <w:rFonts w:ascii="Times New Roman" w:hAnsi="Times New Roman"/>
          <w:sz w:val="24"/>
          <w:szCs w:val="24"/>
          <w:vertAlign w:val="superscript"/>
        </w:rPr>
        <w:t>-1</w:t>
      </w:r>
      <w:r w:rsidRPr="004605F4">
        <w:rPr>
          <w:rFonts w:ascii="Times New Roman" w:hAnsi="Times New Roman"/>
          <w:sz w:val="24"/>
          <w:szCs w:val="24"/>
        </w:rPr>
        <w:t>,</w:t>
      </w:r>
      <w:r w:rsidRPr="004605F4">
        <w:rPr>
          <w:rFonts w:ascii="Times New Roman" w:hAnsi="Times New Roman"/>
          <w:sz w:val="24"/>
          <w:szCs w:val="24"/>
          <w:vertAlign w:val="superscript"/>
        </w:rPr>
        <w:t xml:space="preserve"> </w:t>
      </w:r>
      <w:r w:rsidRPr="004605F4">
        <w:rPr>
          <w:rFonts w:ascii="Times New Roman" w:hAnsi="Times New Roman"/>
          <w:sz w:val="24"/>
          <w:szCs w:val="24"/>
        </w:rPr>
        <w:t>0.044 g pot</w:t>
      </w:r>
      <w:r w:rsidRPr="004605F4">
        <w:rPr>
          <w:rFonts w:ascii="Times New Roman" w:hAnsi="Times New Roman"/>
          <w:sz w:val="24"/>
          <w:szCs w:val="24"/>
          <w:vertAlign w:val="superscript"/>
        </w:rPr>
        <w:t>-1</w:t>
      </w:r>
      <w:r w:rsidRPr="004605F4">
        <w:rPr>
          <w:rFonts w:ascii="Times New Roman" w:hAnsi="Times New Roman"/>
          <w:sz w:val="24"/>
          <w:szCs w:val="24"/>
        </w:rPr>
        <w:t xml:space="preserve">)   in control, respectively. Increase in NPK uptake by plant might be due to favorable effect of Zn and Mo nutrient on nitrogenase and nitrate reductase activities resulting in increased BNF and N assimilation, crop growth, photosynthesis process, respiration and other biochemical and physiological activities. Similar result were reported by Singh </w:t>
      </w:r>
      <w:r w:rsidRPr="004605F4">
        <w:rPr>
          <w:rFonts w:ascii="Times New Roman" w:hAnsi="Times New Roman"/>
          <w:i/>
          <w:sz w:val="24"/>
          <w:szCs w:val="24"/>
        </w:rPr>
        <w:t>et al</w:t>
      </w:r>
      <w:r w:rsidRPr="004605F4">
        <w:rPr>
          <w:rFonts w:ascii="Times New Roman" w:hAnsi="Times New Roman"/>
          <w:sz w:val="24"/>
          <w:szCs w:val="24"/>
        </w:rPr>
        <w:t xml:space="preserve">. (2004) that significant increase in nitrogen and P uptake by grain and straw was observed with the application of sodium molybdate over the control. Gupta and </w:t>
      </w:r>
      <w:proofErr w:type="spellStart"/>
      <w:r w:rsidRPr="004605F4">
        <w:rPr>
          <w:rFonts w:ascii="Times New Roman" w:hAnsi="Times New Roman"/>
          <w:sz w:val="24"/>
          <w:szCs w:val="24"/>
        </w:rPr>
        <w:t>Gangwar</w:t>
      </w:r>
      <w:proofErr w:type="spellEnd"/>
      <w:r w:rsidRPr="004605F4">
        <w:rPr>
          <w:rFonts w:ascii="Times New Roman" w:hAnsi="Times New Roman"/>
          <w:sz w:val="24"/>
          <w:szCs w:val="24"/>
        </w:rPr>
        <w:t xml:space="preserve"> (2012) reported that N uptake by plant significantly increased with AM application. </w:t>
      </w:r>
      <w:proofErr w:type="spellStart"/>
      <w:r w:rsidRPr="004605F4">
        <w:rPr>
          <w:rFonts w:ascii="Times New Roman" w:hAnsi="Times New Roman"/>
          <w:sz w:val="24"/>
          <w:szCs w:val="24"/>
        </w:rPr>
        <w:t>Hanwate</w:t>
      </w:r>
      <w:proofErr w:type="spellEnd"/>
      <w:r w:rsidRPr="004605F4">
        <w:rPr>
          <w:rFonts w:ascii="Times New Roman" w:hAnsi="Times New Roman"/>
          <w:sz w:val="24"/>
          <w:szCs w:val="24"/>
        </w:rPr>
        <w:t xml:space="preserve"> </w:t>
      </w:r>
      <w:r w:rsidRPr="004605F4">
        <w:rPr>
          <w:rFonts w:ascii="Times New Roman" w:hAnsi="Times New Roman"/>
          <w:i/>
          <w:sz w:val="24"/>
          <w:szCs w:val="24"/>
        </w:rPr>
        <w:t>et al</w:t>
      </w:r>
      <w:r w:rsidRPr="004605F4">
        <w:rPr>
          <w:rFonts w:ascii="Times New Roman" w:hAnsi="Times New Roman"/>
          <w:sz w:val="24"/>
          <w:szCs w:val="24"/>
        </w:rPr>
        <w:t>. (2018) also observed that potassium uptake by soybean as influenced by foliar application of Zn, Fe with or without seed treatment of Mo.</w:t>
      </w:r>
    </w:p>
    <w:p w14:paraId="6C0061C7" w14:textId="77777777" w:rsidR="00FD2B99" w:rsidRDefault="00230381" w:rsidP="00357EF3">
      <w:pPr>
        <w:spacing w:line="360" w:lineRule="auto"/>
        <w:ind w:firstLine="720"/>
        <w:jc w:val="both"/>
        <w:rPr>
          <w:rFonts w:ascii="Times New Roman" w:hAnsi="Times New Roman"/>
          <w:sz w:val="24"/>
          <w:szCs w:val="24"/>
        </w:rPr>
      </w:pPr>
      <w:r w:rsidRPr="004605F4">
        <w:rPr>
          <w:rFonts w:ascii="Times New Roman" w:hAnsi="Times New Roman"/>
          <w:sz w:val="24"/>
          <w:szCs w:val="24"/>
        </w:rPr>
        <w:t>Zinc and molybdenum</w:t>
      </w:r>
      <w:r w:rsidR="00FD2B99" w:rsidRPr="004605F4">
        <w:rPr>
          <w:rFonts w:ascii="Times New Roman" w:hAnsi="Times New Roman"/>
          <w:sz w:val="24"/>
          <w:szCs w:val="24"/>
        </w:rPr>
        <w:t xml:space="preserve"> uptake</w:t>
      </w:r>
      <w:r w:rsidRPr="004605F4">
        <w:rPr>
          <w:rFonts w:ascii="Times New Roman" w:hAnsi="Times New Roman"/>
          <w:sz w:val="24"/>
          <w:szCs w:val="24"/>
        </w:rPr>
        <w:t xml:space="preserve"> increased significantly with the application</w:t>
      </w:r>
      <w:r w:rsidR="00FD2B99" w:rsidRPr="004605F4">
        <w:rPr>
          <w:rFonts w:ascii="Times New Roman" w:hAnsi="Times New Roman"/>
          <w:sz w:val="24"/>
          <w:szCs w:val="24"/>
        </w:rPr>
        <w:t xml:space="preserve"> of Zn and Mo</w:t>
      </w:r>
      <w:r w:rsidRPr="004605F4">
        <w:rPr>
          <w:rFonts w:ascii="Times New Roman" w:hAnsi="Times New Roman"/>
          <w:sz w:val="24"/>
          <w:szCs w:val="24"/>
        </w:rPr>
        <w:t xml:space="preserve"> fertilizers</w:t>
      </w:r>
      <w:r w:rsidR="00FD2B99" w:rsidRPr="004605F4">
        <w:rPr>
          <w:rFonts w:ascii="Times New Roman" w:hAnsi="Times New Roman"/>
          <w:sz w:val="24"/>
          <w:szCs w:val="24"/>
        </w:rPr>
        <w:t xml:space="preserve"> over control. The highest Zn uptake (4.13 mg pot</w:t>
      </w:r>
      <w:r w:rsidR="00FD2B99" w:rsidRPr="004605F4">
        <w:rPr>
          <w:rFonts w:ascii="Times New Roman" w:hAnsi="Times New Roman"/>
          <w:sz w:val="24"/>
          <w:szCs w:val="24"/>
          <w:vertAlign w:val="superscript"/>
        </w:rPr>
        <w:t>-1</w:t>
      </w:r>
      <w:r w:rsidR="00FD2B99" w:rsidRPr="004605F4">
        <w:rPr>
          <w:rFonts w:ascii="Times New Roman" w:hAnsi="Times New Roman"/>
          <w:sz w:val="24"/>
          <w:szCs w:val="24"/>
        </w:rPr>
        <w:t>) was registered with treatment T</w:t>
      </w:r>
      <w:r w:rsidR="00FD2B99" w:rsidRPr="004605F4">
        <w:rPr>
          <w:rFonts w:ascii="Times New Roman" w:hAnsi="Times New Roman"/>
          <w:sz w:val="24"/>
          <w:szCs w:val="24"/>
          <w:vertAlign w:val="subscript"/>
        </w:rPr>
        <w:t>5</w:t>
      </w:r>
      <w:r w:rsidR="00FD2B99" w:rsidRPr="004605F4">
        <w:rPr>
          <w:rFonts w:ascii="Times New Roman" w:hAnsi="Times New Roman"/>
          <w:sz w:val="24"/>
          <w:szCs w:val="24"/>
        </w:rPr>
        <w:t xml:space="preserve"> and lowest uptake (1.50 mg pot</w:t>
      </w:r>
      <w:r w:rsidR="00FD2B99" w:rsidRPr="004605F4">
        <w:rPr>
          <w:rFonts w:ascii="Times New Roman" w:hAnsi="Times New Roman"/>
          <w:sz w:val="24"/>
          <w:szCs w:val="24"/>
          <w:vertAlign w:val="superscript"/>
        </w:rPr>
        <w:t>-1</w:t>
      </w:r>
      <w:r w:rsidR="00CE018F" w:rsidRPr="004605F4">
        <w:rPr>
          <w:rFonts w:ascii="Times New Roman" w:hAnsi="Times New Roman"/>
          <w:sz w:val="24"/>
          <w:szCs w:val="24"/>
        </w:rPr>
        <w:t>) in control. Highest Mo uptake (0.086 mg pot</w:t>
      </w:r>
      <w:r w:rsidR="00CE018F" w:rsidRPr="004605F4">
        <w:rPr>
          <w:rFonts w:ascii="Times New Roman" w:hAnsi="Times New Roman"/>
          <w:sz w:val="24"/>
          <w:szCs w:val="24"/>
          <w:vertAlign w:val="superscript"/>
        </w:rPr>
        <w:t>-1</w:t>
      </w:r>
      <w:r w:rsidR="00CE018F" w:rsidRPr="004605F4">
        <w:rPr>
          <w:rFonts w:ascii="Times New Roman" w:hAnsi="Times New Roman"/>
          <w:sz w:val="24"/>
          <w:szCs w:val="24"/>
        </w:rPr>
        <w:t>) in T</w:t>
      </w:r>
      <w:r w:rsidR="00CE018F" w:rsidRPr="004605F4">
        <w:rPr>
          <w:rFonts w:ascii="Times New Roman" w:hAnsi="Times New Roman"/>
          <w:sz w:val="24"/>
          <w:szCs w:val="24"/>
          <w:vertAlign w:val="subscript"/>
        </w:rPr>
        <w:t xml:space="preserve">8 </w:t>
      </w:r>
      <w:r w:rsidR="00CE018F" w:rsidRPr="004605F4">
        <w:rPr>
          <w:rFonts w:ascii="Times New Roman" w:hAnsi="Times New Roman"/>
          <w:sz w:val="24"/>
          <w:szCs w:val="24"/>
        </w:rPr>
        <w:t>and lowest (0.017) in T</w:t>
      </w:r>
      <w:r w:rsidR="00CE018F" w:rsidRPr="004605F4">
        <w:rPr>
          <w:rFonts w:ascii="Times New Roman" w:hAnsi="Times New Roman"/>
          <w:sz w:val="24"/>
          <w:szCs w:val="24"/>
          <w:vertAlign w:val="subscript"/>
        </w:rPr>
        <w:t>1</w:t>
      </w:r>
      <w:r w:rsidR="00CE018F" w:rsidRPr="004605F4">
        <w:rPr>
          <w:rFonts w:ascii="Times New Roman" w:hAnsi="Times New Roman"/>
          <w:sz w:val="24"/>
          <w:szCs w:val="24"/>
        </w:rPr>
        <w:t xml:space="preserve">. </w:t>
      </w:r>
      <w:r w:rsidR="00FD2B99" w:rsidRPr="004605F4">
        <w:rPr>
          <w:rFonts w:ascii="Times New Roman" w:hAnsi="Times New Roman"/>
          <w:sz w:val="24"/>
          <w:szCs w:val="24"/>
        </w:rPr>
        <w:t>This might be due to Zn application improved the root growth and prevented nutritional disorders and consequently caused increase the uptake of Zn.</w:t>
      </w:r>
      <w:r w:rsidR="00CE018F" w:rsidRPr="004605F4">
        <w:rPr>
          <w:rFonts w:ascii="Times New Roman" w:hAnsi="Times New Roman"/>
          <w:sz w:val="24"/>
          <w:szCs w:val="24"/>
        </w:rPr>
        <w:t xml:space="preserve"> The increased uptake of Mo might be due to synergistic effect of Zn and Mo in the metabolic activities in photosynthesis, N metabolism. Mo plays important role in activities of several enzymes. The results are corroborated with Singh </w:t>
      </w:r>
      <w:r w:rsidR="00CE018F" w:rsidRPr="004605F4">
        <w:rPr>
          <w:rFonts w:ascii="Times New Roman" w:hAnsi="Times New Roman"/>
          <w:i/>
          <w:sz w:val="24"/>
          <w:szCs w:val="24"/>
        </w:rPr>
        <w:t>et al</w:t>
      </w:r>
      <w:r w:rsidR="00CE018F" w:rsidRPr="004605F4">
        <w:rPr>
          <w:rFonts w:ascii="Times New Roman" w:hAnsi="Times New Roman"/>
          <w:sz w:val="24"/>
          <w:szCs w:val="24"/>
        </w:rPr>
        <w:t xml:space="preserve">. (2004) who revealed that the uptake of Mo irrespective of </w:t>
      </w:r>
      <w:r w:rsidR="00CE018F" w:rsidRPr="004605F4">
        <w:rPr>
          <w:rFonts w:ascii="Times New Roman" w:hAnsi="Times New Roman"/>
          <w:i/>
          <w:sz w:val="24"/>
          <w:szCs w:val="24"/>
        </w:rPr>
        <w:t>Rhizobium</w:t>
      </w:r>
      <w:r w:rsidR="00CE018F" w:rsidRPr="004605F4">
        <w:rPr>
          <w:rFonts w:ascii="Times New Roman" w:hAnsi="Times New Roman"/>
          <w:sz w:val="24"/>
          <w:szCs w:val="24"/>
        </w:rPr>
        <w:t xml:space="preserve"> increased significantly with the addition of micronutrient individually or in combination over the control. </w:t>
      </w:r>
      <w:proofErr w:type="spellStart"/>
      <w:r w:rsidR="00CE018F" w:rsidRPr="004605F4">
        <w:rPr>
          <w:rFonts w:ascii="Times New Roman" w:hAnsi="Times New Roman"/>
          <w:sz w:val="24"/>
          <w:szCs w:val="24"/>
        </w:rPr>
        <w:t>Hanwate</w:t>
      </w:r>
      <w:proofErr w:type="spellEnd"/>
      <w:r w:rsidR="00CE018F" w:rsidRPr="004605F4">
        <w:rPr>
          <w:rFonts w:ascii="Times New Roman" w:hAnsi="Times New Roman"/>
          <w:sz w:val="24"/>
          <w:szCs w:val="24"/>
        </w:rPr>
        <w:t xml:space="preserve"> </w:t>
      </w:r>
      <w:r w:rsidR="00CE018F" w:rsidRPr="004605F4">
        <w:rPr>
          <w:rFonts w:ascii="Times New Roman" w:hAnsi="Times New Roman"/>
          <w:i/>
          <w:sz w:val="24"/>
          <w:szCs w:val="24"/>
        </w:rPr>
        <w:t>et al</w:t>
      </w:r>
      <w:r w:rsidR="00CE018F" w:rsidRPr="004605F4">
        <w:rPr>
          <w:rFonts w:ascii="Times New Roman" w:hAnsi="Times New Roman"/>
          <w:sz w:val="24"/>
          <w:szCs w:val="24"/>
        </w:rPr>
        <w:t xml:space="preserve">. (2018) observed that Zn and Mo uptake by soybean as influenced by Zn, Fe with or without seed treatment of Mo. </w:t>
      </w:r>
      <w:r w:rsidR="008C23F5">
        <w:rPr>
          <w:rFonts w:ascii="Times New Roman" w:hAnsi="Times New Roman"/>
          <w:sz w:val="24"/>
          <w:szCs w:val="24"/>
        </w:rPr>
        <w:t>\</w:t>
      </w:r>
    </w:p>
    <w:p w14:paraId="65B40DD8" w14:textId="77777777" w:rsidR="008C23F5" w:rsidRPr="0052247C" w:rsidRDefault="008C23F5" w:rsidP="008C23F5">
      <w:pPr>
        <w:spacing w:line="360" w:lineRule="auto"/>
        <w:jc w:val="both"/>
        <w:rPr>
          <w:rFonts w:ascii="Times New Roman" w:hAnsi="Times New Roman"/>
          <w:b/>
          <w:sz w:val="24"/>
          <w:szCs w:val="24"/>
        </w:rPr>
      </w:pPr>
      <w:r w:rsidRPr="0052247C">
        <w:rPr>
          <w:rFonts w:ascii="Times New Roman" w:hAnsi="Times New Roman"/>
          <w:b/>
          <w:sz w:val="24"/>
          <w:szCs w:val="24"/>
        </w:rPr>
        <w:lastRenderedPageBreak/>
        <w:t>Table 3: Impact of Zn and Mo application of total nutrient uptake by chickpea</w:t>
      </w:r>
    </w:p>
    <w:tbl>
      <w:tblPr>
        <w:tblStyle w:val="TableGrid"/>
        <w:tblW w:w="0" w:type="auto"/>
        <w:tblLook w:val="04A0" w:firstRow="1" w:lastRow="0" w:firstColumn="1" w:lastColumn="0" w:noHBand="0" w:noVBand="1"/>
      </w:tblPr>
      <w:tblGrid>
        <w:gridCol w:w="1579"/>
        <w:gridCol w:w="1555"/>
        <w:gridCol w:w="1554"/>
        <w:gridCol w:w="1554"/>
        <w:gridCol w:w="1554"/>
        <w:gridCol w:w="1554"/>
      </w:tblGrid>
      <w:tr w:rsidR="008C23F5" w:rsidRPr="004605F4" w14:paraId="6BB31794" w14:textId="77777777" w:rsidTr="008A6023">
        <w:tc>
          <w:tcPr>
            <w:tcW w:w="1596" w:type="dxa"/>
          </w:tcPr>
          <w:p w14:paraId="47840FBB"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Treatment</w:t>
            </w:r>
          </w:p>
        </w:tc>
        <w:tc>
          <w:tcPr>
            <w:tcW w:w="1596" w:type="dxa"/>
          </w:tcPr>
          <w:p w14:paraId="305C40DE" w14:textId="77777777" w:rsidR="008C23F5" w:rsidRDefault="008C23F5" w:rsidP="008A6023">
            <w:pPr>
              <w:jc w:val="center"/>
              <w:rPr>
                <w:rFonts w:ascii="Times New Roman" w:hAnsi="Times New Roman"/>
                <w:b/>
                <w:sz w:val="24"/>
                <w:szCs w:val="24"/>
              </w:rPr>
            </w:pPr>
            <w:r w:rsidRPr="0052247C">
              <w:rPr>
                <w:rFonts w:ascii="Times New Roman" w:hAnsi="Times New Roman"/>
                <w:b/>
                <w:sz w:val="24"/>
                <w:szCs w:val="24"/>
              </w:rPr>
              <w:t>Total N uptake</w:t>
            </w:r>
          </w:p>
          <w:p w14:paraId="5E314682"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 xml:space="preserve"> (g pot </w:t>
            </w:r>
            <w:r w:rsidRPr="0052247C">
              <w:rPr>
                <w:rFonts w:ascii="Times New Roman" w:hAnsi="Times New Roman"/>
                <w:b/>
                <w:sz w:val="24"/>
                <w:szCs w:val="24"/>
                <w:vertAlign w:val="superscript"/>
              </w:rPr>
              <w:t>-1</w:t>
            </w:r>
            <w:r w:rsidRPr="0052247C">
              <w:rPr>
                <w:rFonts w:ascii="Times New Roman" w:hAnsi="Times New Roman"/>
                <w:b/>
                <w:sz w:val="24"/>
                <w:szCs w:val="24"/>
              </w:rPr>
              <w:t>)</w:t>
            </w:r>
          </w:p>
        </w:tc>
        <w:tc>
          <w:tcPr>
            <w:tcW w:w="1596" w:type="dxa"/>
          </w:tcPr>
          <w:p w14:paraId="236ADC78" w14:textId="77777777" w:rsidR="008C23F5" w:rsidRDefault="008C23F5" w:rsidP="008A6023">
            <w:pPr>
              <w:jc w:val="center"/>
              <w:rPr>
                <w:rFonts w:ascii="Times New Roman" w:hAnsi="Times New Roman"/>
                <w:b/>
                <w:sz w:val="24"/>
                <w:szCs w:val="24"/>
              </w:rPr>
            </w:pPr>
            <w:r w:rsidRPr="0052247C">
              <w:rPr>
                <w:rFonts w:ascii="Times New Roman" w:hAnsi="Times New Roman"/>
                <w:b/>
                <w:sz w:val="24"/>
                <w:szCs w:val="24"/>
              </w:rPr>
              <w:t>Total P uptake</w:t>
            </w:r>
          </w:p>
          <w:p w14:paraId="5598A901"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 xml:space="preserve"> (g pot </w:t>
            </w:r>
            <w:r w:rsidRPr="0052247C">
              <w:rPr>
                <w:rFonts w:ascii="Times New Roman" w:hAnsi="Times New Roman"/>
                <w:b/>
                <w:sz w:val="24"/>
                <w:szCs w:val="24"/>
                <w:vertAlign w:val="superscript"/>
              </w:rPr>
              <w:t>-1</w:t>
            </w:r>
            <w:r w:rsidRPr="0052247C">
              <w:rPr>
                <w:rFonts w:ascii="Times New Roman" w:hAnsi="Times New Roman"/>
                <w:b/>
                <w:sz w:val="24"/>
                <w:szCs w:val="24"/>
              </w:rPr>
              <w:t>)</w:t>
            </w:r>
          </w:p>
        </w:tc>
        <w:tc>
          <w:tcPr>
            <w:tcW w:w="1596" w:type="dxa"/>
          </w:tcPr>
          <w:p w14:paraId="5C987B28" w14:textId="77777777" w:rsidR="008C23F5" w:rsidRDefault="008C23F5" w:rsidP="008A6023">
            <w:pPr>
              <w:jc w:val="center"/>
              <w:rPr>
                <w:rFonts w:ascii="Times New Roman" w:hAnsi="Times New Roman"/>
                <w:b/>
                <w:sz w:val="24"/>
                <w:szCs w:val="24"/>
              </w:rPr>
            </w:pPr>
            <w:r w:rsidRPr="0052247C">
              <w:rPr>
                <w:rFonts w:ascii="Times New Roman" w:hAnsi="Times New Roman"/>
                <w:b/>
                <w:sz w:val="24"/>
                <w:szCs w:val="24"/>
              </w:rPr>
              <w:t>Total K uptake</w:t>
            </w:r>
          </w:p>
          <w:p w14:paraId="60B987AB"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 xml:space="preserve"> (g pot </w:t>
            </w:r>
            <w:r w:rsidRPr="0052247C">
              <w:rPr>
                <w:rFonts w:ascii="Times New Roman" w:hAnsi="Times New Roman"/>
                <w:b/>
                <w:sz w:val="24"/>
                <w:szCs w:val="24"/>
                <w:vertAlign w:val="superscript"/>
              </w:rPr>
              <w:t>-1</w:t>
            </w:r>
            <w:r w:rsidRPr="0052247C">
              <w:rPr>
                <w:rFonts w:ascii="Times New Roman" w:hAnsi="Times New Roman"/>
                <w:b/>
                <w:sz w:val="24"/>
                <w:szCs w:val="24"/>
              </w:rPr>
              <w:t>)</w:t>
            </w:r>
          </w:p>
        </w:tc>
        <w:tc>
          <w:tcPr>
            <w:tcW w:w="1596" w:type="dxa"/>
          </w:tcPr>
          <w:p w14:paraId="489698AB" w14:textId="77777777" w:rsidR="008C23F5" w:rsidRDefault="008C23F5" w:rsidP="008A6023">
            <w:pPr>
              <w:jc w:val="center"/>
              <w:rPr>
                <w:rFonts w:ascii="Times New Roman" w:hAnsi="Times New Roman"/>
                <w:b/>
                <w:sz w:val="24"/>
                <w:szCs w:val="24"/>
              </w:rPr>
            </w:pPr>
            <w:r w:rsidRPr="0052247C">
              <w:rPr>
                <w:rFonts w:ascii="Times New Roman" w:hAnsi="Times New Roman"/>
                <w:b/>
                <w:sz w:val="24"/>
                <w:szCs w:val="24"/>
              </w:rPr>
              <w:t>Total Zn uptake</w:t>
            </w:r>
          </w:p>
          <w:p w14:paraId="546BA107"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 xml:space="preserve"> (mg pot </w:t>
            </w:r>
            <w:r w:rsidRPr="0052247C">
              <w:rPr>
                <w:rFonts w:ascii="Times New Roman" w:hAnsi="Times New Roman"/>
                <w:b/>
                <w:sz w:val="24"/>
                <w:szCs w:val="24"/>
                <w:vertAlign w:val="superscript"/>
              </w:rPr>
              <w:t>-1</w:t>
            </w:r>
            <w:r w:rsidRPr="0052247C">
              <w:rPr>
                <w:rFonts w:ascii="Times New Roman" w:hAnsi="Times New Roman"/>
                <w:b/>
                <w:sz w:val="24"/>
                <w:szCs w:val="24"/>
              </w:rPr>
              <w:t>)</w:t>
            </w:r>
          </w:p>
        </w:tc>
        <w:tc>
          <w:tcPr>
            <w:tcW w:w="1596" w:type="dxa"/>
          </w:tcPr>
          <w:p w14:paraId="400D5944" w14:textId="77777777" w:rsidR="008C23F5" w:rsidRDefault="008C23F5" w:rsidP="008A6023">
            <w:pPr>
              <w:jc w:val="center"/>
              <w:rPr>
                <w:rFonts w:ascii="Times New Roman" w:hAnsi="Times New Roman"/>
                <w:b/>
                <w:sz w:val="24"/>
                <w:szCs w:val="24"/>
              </w:rPr>
            </w:pPr>
            <w:r w:rsidRPr="0052247C">
              <w:rPr>
                <w:rFonts w:ascii="Times New Roman" w:hAnsi="Times New Roman"/>
                <w:b/>
                <w:sz w:val="24"/>
                <w:szCs w:val="24"/>
              </w:rPr>
              <w:t xml:space="preserve">Total Mo uptake </w:t>
            </w:r>
          </w:p>
          <w:p w14:paraId="5B2669BB"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 xml:space="preserve">(mg pot </w:t>
            </w:r>
            <w:r w:rsidRPr="0052247C">
              <w:rPr>
                <w:rFonts w:ascii="Times New Roman" w:hAnsi="Times New Roman"/>
                <w:b/>
                <w:sz w:val="24"/>
                <w:szCs w:val="24"/>
                <w:vertAlign w:val="superscript"/>
              </w:rPr>
              <w:t>-1</w:t>
            </w:r>
            <w:r w:rsidRPr="0052247C">
              <w:rPr>
                <w:rFonts w:ascii="Times New Roman" w:hAnsi="Times New Roman"/>
                <w:b/>
                <w:sz w:val="24"/>
                <w:szCs w:val="24"/>
              </w:rPr>
              <w:t>)</w:t>
            </w:r>
          </w:p>
        </w:tc>
      </w:tr>
      <w:tr w:rsidR="008C23F5" w:rsidRPr="004605F4" w14:paraId="67DD7A40" w14:textId="77777777" w:rsidTr="008A6023">
        <w:tc>
          <w:tcPr>
            <w:tcW w:w="1596" w:type="dxa"/>
          </w:tcPr>
          <w:p w14:paraId="509C7124"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0</w:t>
            </w:r>
            <w:r w:rsidRPr="0052247C">
              <w:rPr>
                <w:rFonts w:ascii="Times New Roman" w:hAnsi="Times New Roman"/>
                <w:b/>
                <w:sz w:val="24"/>
                <w:szCs w:val="24"/>
              </w:rPr>
              <w:t xml:space="preserve"> </w:t>
            </w:r>
          </w:p>
        </w:tc>
        <w:tc>
          <w:tcPr>
            <w:tcW w:w="1596" w:type="dxa"/>
            <w:vAlign w:val="bottom"/>
          </w:tcPr>
          <w:p w14:paraId="1CAD4CF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0.128</w:t>
            </w:r>
          </w:p>
        </w:tc>
        <w:tc>
          <w:tcPr>
            <w:tcW w:w="1596" w:type="dxa"/>
            <w:vAlign w:val="bottom"/>
          </w:tcPr>
          <w:p w14:paraId="3F6E863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0.016</w:t>
            </w:r>
          </w:p>
        </w:tc>
        <w:tc>
          <w:tcPr>
            <w:tcW w:w="1596" w:type="dxa"/>
            <w:vAlign w:val="bottom"/>
          </w:tcPr>
          <w:p w14:paraId="0E2071D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0.044</w:t>
            </w:r>
          </w:p>
        </w:tc>
        <w:tc>
          <w:tcPr>
            <w:tcW w:w="1596" w:type="dxa"/>
            <w:vAlign w:val="bottom"/>
          </w:tcPr>
          <w:p w14:paraId="0DBCB20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1.50</w:t>
            </w:r>
          </w:p>
        </w:tc>
        <w:tc>
          <w:tcPr>
            <w:tcW w:w="1596" w:type="dxa"/>
            <w:vAlign w:val="bottom"/>
          </w:tcPr>
          <w:p w14:paraId="1B069DB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0.018</w:t>
            </w:r>
          </w:p>
        </w:tc>
      </w:tr>
      <w:tr w:rsidR="008C23F5" w:rsidRPr="004605F4" w14:paraId="77A80A11" w14:textId="77777777" w:rsidTr="008A6023">
        <w:tc>
          <w:tcPr>
            <w:tcW w:w="1596" w:type="dxa"/>
          </w:tcPr>
          <w:p w14:paraId="36A7E45C"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1</w:t>
            </w:r>
          </w:p>
        </w:tc>
        <w:tc>
          <w:tcPr>
            <w:tcW w:w="1596" w:type="dxa"/>
            <w:vAlign w:val="bottom"/>
          </w:tcPr>
          <w:p w14:paraId="61F0619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0.140</w:t>
            </w:r>
          </w:p>
        </w:tc>
        <w:tc>
          <w:tcPr>
            <w:tcW w:w="1596" w:type="dxa"/>
            <w:vAlign w:val="bottom"/>
          </w:tcPr>
          <w:p w14:paraId="5DDD5C6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0.017</w:t>
            </w:r>
          </w:p>
        </w:tc>
        <w:tc>
          <w:tcPr>
            <w:tcW w:w="1596" w:type="dxa"/>
            <w:vAlign w:val="bottom"/>
          </w:tcPr>
          <w:p w14:paraId="102E1D1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0.053</w:t>
            </w:r>
          </w:p>
        </w:tc>
        <w:tc>
          <w:tcPr>
            <w:tcW w:w="1596" w:type="dxa"/>
            <w:vAlign w:val="bottom"/>
          </w:tcPr>
          <w:p w14:paraId="541E5D4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2.73</w:t>
            </w:r>
          </w:p>
        </w:tc>
        <w:tc>
          <w:tcPr>
            <w:tcW w:w="1596" w:type="dxa"/>
            <w:vAlign w:val="bottom"/>
          </w:tcPr>
          <w:p w14:paraId="2BEE7FC2"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0.017</w:t>
            </w:r>
          </w:p>
        </w:tc>
      </w:tr>
      <w:tr w:rsidR="008C23F5" w:rsidRPr="004605F4" w14:paraId="10F08F54" w14:textId="77777777" w:rsidTr="008A6023">
        <w:tc>
          <w:tcPr>
            <w:tcW w:w="1596" w:type="dxa"/>
          </w:tcPr>
          <w:p w14:paraId="04973128"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2</w:t>
            </w:r>
            <w:r w:rsidRPr="0052247C">
              <w:rPr>
                <w:rFonts w:ascii="Times New Roman" w:hAnsi="Times New Roman"/>
                <w:b/>
                <w:sz w:val="24"/>
                <w:szCs w:val="24"/>
              </w:rPr>
              <w:t xml:space="preserve"> </w:t>
            </w:r>
          </w:p>
        </w:tc>
        <w:tc>
          <w:tcPr>
            <w:tcW w:w="1596" w:type="dxa"/>
            <w:vAlign w:val="bottom"/>
          </w:tcPr>
          <w:p w14:paraId="37456C2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0.144</w:t>
            </w:r>
          </w:p>
        </w:tc>
        <w:tc>
          <w:tcPr>
            <w:tcW w:w="1596" w:type="dxa"/>
            <w:vAlign w:val="bottom"/>
          </w:tcPr>
          <w:p w14:paraId="7D51E1F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0.021</w:t>
            </w:r>
          </w:p>
        </w:tc>
        <w:tc>
          <w:tcPr>
            <w:tcW w:w="1596" w:type="dxa"/>
            <w:vAlign w:val="bottom"/>
          </w:tcPr>
          <w:p w14:paraId="495782F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0.060</w:t>
            </w:r>
          </w:p>
        </w:tc>
        <w:tc>
          <w:tcPr>
            <w:tcW w:w="1596" w:type="dxa"/>
            <w:vAlign w:val="bottom"/>
          </w:tcPr>
          <w:p w14:paraId="3D49539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3.12</w:t>
            </w:r>
          </w:p>
        </w:tc>
        <w:tc>
          <w:tcPr>
            <w:tcW w:w="1596" w:type="dxa"/>
            <w:vAlign w:val="bottom"/>
          </w:tcPr>
          <w:p w14:paraId="4119AC37"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0.019</w:t>
            </w:r>
          </w:p>
        </w:tc>
      </w:tr>
      <w:tr w:rsidR="008C23F5" w:rsidRPr="004605F4" w14:paraId="753E6BC3" w14:textId="77777777" w:rsidTr="008A6023">
        <w:tc>
          <w:tcPr>
            <w:tcW w:w="1596" w:type="dxa"/>
          </w:tcPr>
          <w:p w14:paraId="77B738B8"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3</w:t>
            </w:r>
            <w:r w:rsidRPr="0052247C">
              <w:rPr>
                <w:rFonts w:ascii="Times New Roman" w:hAnsi="Times New Roman"/>
                <w:b/>
                <w:sz w:val="24"/>
                <w:szCs w:val="24"/>
              </w:rPr>
              <w:t xml:space="preserve"> </w:t>
            </w:r>
          </w:p>
        </w:tc>
        <w:tc>
          <w:tcPr>
            <w:tcW w:w="1596" w:type="dxa"/>
            <w:vAlign w:val="bottom"/>
          </w:tcPr>
          <w:p w14:paraId="4B07D55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0.178</w:t>
            </w:r>
          </w:p>
        </w:tc>
        <w:tc>
          <w:tcPr>
            <w:tcW w:w="1596" w:type="dxa"/>
            <w:vAlign w:val="bottom"/>
          </w:tcPr>
          <w:p w14:paraId="068F629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0.026</w:t>
            </w:r>
          </w:p>
        </w:tc>
        <w:tc>
          <w:tcPr>
            <w:tcW w:w="1596" w:type="dxa"/>
            <w:vAlign w:val="bottom"/>
          </w:tcPr>
          <w:p w14:paraId="45C6E0E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0.075</w:t>
            </w:r>
          </w:p>
        </w:tc>
        <w:tc>
          <w:tcPr>
            <w:tcW w:w="1596" w:type="dxa"/>
            <w:vAlign w:val="bottom"/>
          </w:tcPr>
          <w:p w14:paraId="79ADC1E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2.07</w:t>
            </w:r>
          </w:p>
        </w:tc>
        <w:tc>
          <w:tcPr>
            <w:tcW w:w="1596" w:type="dxa"/>
            <w:vAlign w:val="bottom"/>
          </w:tcPr>
          <w:p w14:paraId="19F55EB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0.042</w:t>
            </w:r>
          </w:p>
        </w:tc>
      </w:tr>
      <w:tr w:rsidR="008C23F5" w:rsidRPr="004605F4" w14:paraId="7B58C27A" w14:textId="77777777" w:rsidTr="008A6023">
        <w:tc>
          <w:tcPr>
            <w:tcW w:w="1596" w:type="dxa"/>
          </w:tcPr>
          <w:p w14:paraId="76B91245"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4</w:t>
            </w:r>
            <w:r w:rsidRPr="0052247C">
              <w:rPr>
                <w:rFonts w:ascii="Times New Roman" w:hAnsi="Times New Roman"/>
                <w:b/>
                <w:sz w:val="24"/>
                <w:szCs w:val="24"/>
              </w:rPr>
              <w:t xml:space="preserve"> </w:t>
            </w:r>
          </w:p>
        </w:tc>
        <w:tc>
          <w:tcPr>
            <w:tcW w:w="1596" w:type="dxa"/>
            <w:vAlign w:val="bottom"/>
          </w:tcPr>
          <w:p w14:paraId="34FED9C7"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0.166</w:t>
            </w:r>
          </w:p>
        </w:tc>
        <w:tc>
          <w:tcPr>
            <w:tcW w:w="1596" w:type="dxa"/>
            <w:vAlign w:val="bottom"/>
          </w:tcPr>
          <w:p w14:paraId="2FF572B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0.021</w:t>
            </w:r>
          </w:p>
        </w:tc>
        <w:tc>
          <w:tcPr>
            <w:tcW w:w="1596" w:type="dxa"/>
            <w:vAlign w:val="bottom"/>
          </w:tcPr>
          <w:p w14:paraId="763FDFD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0.070</w:t>
            </w:r>
          </w:p>
        </w:tc>
        <w:tc>
          <w:tcPr>
            <w:tcW w:w="1596" w:type="dxa"/>
            <w:vAlign w:val="bottom"/>
          </w:tcPr>
          <w:p w14:paraId="0B7B9F9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3.02</w:t>
            </w:r>
          </w:p>
        </w:tc>
        <w:tc>
          <w:tcPr>
            <w:tcW w:w="1596" w:type="dxa"/>
            <w:vAlign w:val="bottom"/>
          </w:tcPr>
          <w:p w14:paraId="20A52A6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0.056</w:t>
            </w:r>
          </w:p>
        </w:tc>
      </w:tr>
      <w:tr w:rsidR="008C23F5" w:rsidRPr="004605F4" w14:paraId="5EB40F20" w14:textId="77777777" w:rsidTr="008A6023">
        <w:tc>
          <w:tcPr>
            <w:tcW w:w="1596" w:type="dxa"/>
          </w:tcPr>
          <w:p w14:paraId="1729B557"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5</w:t>
            </w:r>
            <w:r w:rsidRPr="0052247C">
              <w:rPr>
                <w:rFonts w:ascii="Times New Roman" w:hAnsi="Times New Roman"/>
                <w:b/>
                <w:sz w:val="24"/>
                <w:szCs w:val="24"/>
              </w:rPr>
              <w:t xml:space="preserve"> </w:t>
            </w:r>
          </w:p>
        </w:tc>
        <w:tc>
          <w:tcPr>
            <w:tcW w:w="1596" w:type="dxa"/>
            <w:vAlign w:val="bottom"/>
          </w:tcPr>
          <w:p w14:paraId="361E773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0.208</w:t>
            </w:r>
          </w:p>
        </w:tc>
        <w:tc>
          <w:tcPr>
            <w:tcW w:w="1596" w:type="dxa"/>
            <w:vAlign w:val="bottom"/>
          </w:tcPr>
          <w:p w14:paraId="49CF493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0.033</w:t>
            </w:r>
          </w:p>
        </w:tc>
        <w:tc>
          <w:tcPr>
            <w:tcW w:w="1596" w:type="dxa"/>
            <w:vAlign w:val="bottom"/>
          </w:tcPr>
          <w:p w14:paraId="3037FE6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0.087</w:t>
            </w:r>
          </w:p>
        </w:tc>
        <w:tc>
          <w:tcPr>
            <w:tcW w:w="1596" w:type="dxa"/>
            <w:vAlign w:val="bottom"/>
          </w:tcPr>
          <w:p w14:paraId="6F28475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4.13</w:t>
            </w:r>
          </w:p>
        </w:tc>
        <w:tc>
          <w:tcPr>
            <w:tcW w:w="1596" w:type="dxa"/>
            <w:vAlign w:val="bottom"/>
          </w:tcPr>
          <w:p w14:paraId="77464AE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0.065</w:t>
            </w:r>
          </w:p>
        </w:tc>
      </w:tr>
      <w:tr w:rsidR="008C23F5" w:rsidRPr="004605F4" w14:paraId="2B866111" w14:textId="77777777" w:rsidTr="008A6023">
        <w:tc>
          <w:tcPr>
            <w:tcW w:w="1596" w:type="dxa"/>
          </w:tcPr>
          <w:p w14:paraId="3CB53A08"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6</w:t>
            </w:r>
            <w:r w:rsidRPr="0052247C">
              <w:rPr>
                <w:rFonts w:ascii="Times New Roman" w:hAnsi="Times New Roman"/>
                <w:b/>
                <w:sz w:val="24"/>
                <w:szCs w:val="24"/>
              </w:rPr>
              <w:t xml:space="preserve"> </w:t>
            </w:r>
          </w:p>
        </w:tc>
        <w:tc>
          <w:tcPr>
            <w:tcW w:w="1596" w:type="dxa"/>
            <w:vAlign w:val="bottom"/>
          </w:tcPr>
          <w:p w14:paraId="0F8024F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0.144</w:t>
            </w:r>
          </w:p>
        </w:tc>
        <w:tc>
          <w:tcPr>
            <w:tcW w:w="1596" w:type="dxa"/>
            <w:vAlign w:val="bottom"/>
          </w:tcPr>
          <w:p w14:paraId="4216EC5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0.021</w:t>
            </w:r>
          </w:p>
        </w:tc>
        <w:tc>
          <w:tcPr>
            <w:tcW w:w="1596" w:type="dxa"/>
            <w:vAlign w:val="bottom"/>
          </w:tcPr>
          <w:p w14:paraId="047508C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0.064</w:t>
            </w:r>
          </w:p>
        </w:tc>
        <w:tc>
          <w:tcPr>
            <w:tcW w:w="1596" w:type="dxa"/>
            <w:vAlign w:val="bottom"/>
          </w:tcPr>
          <w:p w14:paraId="18DE0E2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1.74</w:t>
            </w:r>
          </w:p>
        </w:tc>
        <w:tc>
          <w:tcPr>
            <w:tcW w:w="1596" w:type="dxa"/>
            <w:vAlign w:val="bottom"/>
          </w:tcPr>
          <w:p w14:paraId="19D2154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0.071</w:t>
            </w:r>
          </w:p>
        </w:tc>
      </w:tr>
      <w:tr w:rsidR="008C23F5" w:rsidRPr="004605F4" w14:paraId="056DC18B" w14:textId="77777777" w:rsidTr="008A6023">
        <w:tc>
          <w:tcPr>
            <w:tcW w:w="1596" w:type="dxa"/>
          </w:tcPr>
          <w:p w14:paraId="5D4685B7"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 xml:space="preserve">7 </w:t>
            </w:r>
          </w:p>
        </w:tc>
        <w:tc>
          <w:tcPr>
            <w:tcW w:w="1596" w:type="dxa"/>
            <w:vAlign w:val="bottom"/>
          </w:tcPr>
          <w:p w14:paraId="7584B4B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0.168</w:t>
            </w:r>
          </w:p>
        </w:tc>
        <w:tc>
          <w:tcPr>
            <w:tcW w:w="1596" w:type="dxa"/>
            <w:vAlign w:val="bottom"/>
          </w:tcPr>
          <w:p w14:paraId="7F14C3C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0.022</w:t>
            </w:r>
          </w:p>
        </w:tc>
        <w:tc>
          <w:tcPr>
            <w:tcW w:w="1596" w:type="dxa"/>
            <w:vAlign w:val="bottom"/>
          </w:tcPr>
          <w:p w14:paraId="5AA70B8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0.066</w:t>
            </w:r>
          </w:p>
        </w:tc>
        <w:tc>
          <w:tcPr>
            <w:tcW w:w="1596" w:type="dxa"/>
            <w:vAlign w:val="bottom"/>
          </w:tcPr>
          <w:p w14:paraId="5572CF8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2.99</w:t>
            </w:r>
          </w:p>
        </w:tc>
        <w:tc>
          <w:tcPr>
            <w:tcW w:w="1596" w:type="dxa"/>
            <w:vAlign w:val="bottom"/>
          </w:tcPr>
          <w:p w14:paraId="308F52F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0.077</w:t>
            </w:r>
          </w:p>
        </w:tc>
      </w:tr>
      <w:tr w:rsidR="008C23F5" w:rsidRPr="004605F4" w14:paraId="76BE4074" w14:textId="77777777" w:rsidTr="008A6023">
        <w:tc>
          <w:tcPr>
            <w:tcW w:w="1596" w:type="dxa"/>
          </w:tcPr>
          <w:p w14:paraId="5EA6AABD"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8</w:t>
            </w:r>
            <w:r w:rsidRPr="0052247C">
              <w:rPr>
                <w:rFonts w:ascii="Times New Roman" w:hAnsi="Times New Roman"/>
                <w:b/>
                <w:sz w:val="24"/>
                <w:szCs w:val="24"/>
              </w:rPr>
              <w:t xml:space="preserve">  </w:t>
            </w:r>
          </w:p>
        </w:tc>
        <w:tc>
          <w:tcPr>
            <w:tcW w:w="1596" w:type="dxa"/>
            <w:vAlign w:val="bottom"/>
          </w:tcPr>
          <w:p w14:paraId="3AF10C2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0.183</w:t>
            </w:r>
          </w:p>
        </w:tc>
        <w:tc>
          <w:tcPr>
            <w:tcW w:w="1596" w:type="dxa"/>
            <w:vAlign w:val="bottom"/>
          </w:tcPr>
          <w:p w14:paraId="4C6CC2F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0.026</w:t>
            </w:r>
          </w:p>
        </w:tc>
        <w:tc>
          <w:tcPr>
            <w:tcW w:w="1596" w:type="dxa"/>
            <w:vAlign w:val="bottom"/>
          </w:tcPr>
          <w:p w14:paraId="03801C1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0.078</w:t>
            </w:r>
          </w:p>
        </w:tc>
        <w:tc>
          <w:tcPr>
            <w:tcW w:w="1596" w:type="dxa"/>
            <w:vAlign w:val="bottom"/>
          </w:tcPr>
          <w:p w14:paraId="64C1F46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3.87</w:t>
            </w:r>
          </w:p>
        </w:tc>
        <w:tc>
          <w:tcPr>
            <w:tcW w:w="1596" w:type="dxa"/>
            <w:vAlign w:val="bottom"/>
          </w:tcPr>
          <w:p w14:paraId="7FC9AB5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0.086</w:t>
            </w:r>
          </w:p>
        </w:tc>
      </w:tr>
      <w:tr w:rsidR="008C23F5" w:rsidRPr="004605F4" w14:paraId="2C05576E" w14:textId="77777777" w:rsidTr="008A6023">
        <w:trPr>
          <w:trHeight w:val="323"/>
        </w:trPr>
        <w:tc>
          <w:tcPr>
            <w:tcW w:w="1596" w:type="dxa"/>
          </w:tcPr>
          <w:p w14:paraId="7BBB900F" w14:textId="77777777" w:rsidR="008C23F5" w:rsidRPr="0052247C" w:rsidRDefault="008C23F5" w:rsidP="008A6023">
            <w:pPr>
              <w:jc w:val="both"/>
              <w:rPr>
                <w:rFonts w:ascii="Times New Roman" w:hAnsi="Times New Roman"/>
                <w:b/>
                <w:sz w:val="24"/>
                <w:szCs w:val="24"/>
              </w:rPr>
            </w:pPr>
            <w:proofErr w:type="spellStart"/>
            <w:r w:rsidRPr="0052247C">
              <w:rPr>
                <w:rFonts w:ascii="Times New Roman" w:hAnsi="Times New Roman"/>
                <w:b/>
                <w:sz w:val="24"/>
                <w:szCs w:val="24"/>
              </w:rPr>
              <w:t>SEm</w:t>
            </w:r>
            <w:proofErr w:type="spellEnd"/>
            <w:r w:rsidRPr="0052247C">
              <w:rPr>
                <w:rFonts w:ascii="Times New Roman" w:hAnsi="Times New Roman"/>
                <w:b/>
                <w:sz w:val="24"/>
                <w:szCs w:val="24"/>
              </w:rPr>
              <w:t xml:space="preserve"> (</w:t>
            </w:r>
            <w:r w:rsidR="00C65156" w:rsidRPr="0052247C">
              <w:rPr>
                <w:rFonts w:ascii="Times New Roman" w:hAnsi="Times New Roman"/>
                <w:b/>
                <w:sz w:val="24"/>
                <w:szCs w:val="24"/>
              </w:rPr>
              <w:fldChar w:fldCharType="begin"/>
            </w:r>
            <w:r w:rsidRPr="0052247C">
              <w:rPr>
                <w:rFonts w:ascii="Times New Roman" w:hAnsi="Times New Roman"/>
                <w:b/>
                <w:sz w:val="24"/>
                <w:szCs w:val="24"/>
              </w:rPr>
              <w:instrText xml:space="preserve"> QUOTE </w:instrText>
            </w:r>
            <w:r w:rsidR="004C6787">
              <w:rPr>
                <w:rFonts w:ascii="Times New Roman" w:hAnsi="Times New Roman"/>
                <w:b/>
                <w:position w:val="-11"/>
                <w:sz w:val="24"/>
                <w:szCs w:val="24"/>
              </w:rPr>
              <w:pict w14:anchorId="7DC744AD">
                <v:shape id="_x0000_i1029" type="#_x0000_t75" style="width:11.55pt;height:15.6pt" equationxml="&lt;">
                  <v:imagedata r:id="rId7" o:title="" chromakey="white"/>
                </v:shape>
              </w:pict>
            </w:r>
            <w:r w:rsidRPr="0052247C">
              <w:rPr>
                <w:rFonts w:ascii="Times New Roman" w:hAnsi="Times New Roman"/>
                <w:b/>
                <w:sz w:val="24"/>
                <w:szCs w:val="24"/>
              </w:rPr>
              <w:instrText xml:space="preserve"> </w:instrText>
            </w:r>
            <w:r w:rsidR="00C65156" w:rsidRPr="0052247C">
              <w:rPr>
                <w:rFonts w:ascii="Times New Roman" w:hAnsi="Times New Roman"/>
                <w:b/>
                <w:sz w:val="24"/>
                <w:szCs w:val="24"/>
              </w:rPr>
              <w:fldChar w:fldCharType="separate"/>
            </w:r>
            <w:r w:rsidR="004C6787">
              <w:rPr>
                <w:rFonts w:ascii="Times New Roman" w:hAnsi="Times New Roman"/>
                <w:b/>
                <w:position w:val="-11"/>
                <w:sz w:val="24"/>
                <w:szCs w:val="24"/>
              </w:rPr>
              <w:pict w14:anchorId="60A28F5D">
                <v:shape id="_x0000_i1030" type="#_x0000_t75" style="width:11.55pt;height:15.6pt" equationxml="&lt;">
                  <v:imagedata r:id="rId7" o:title="" chromakey="white"/>
                </v:shape>
              </w:pict>
            </w:r>
            <w:r w:rsidR="00C65156" w:rsidRPr="0052247C">
              <w:rPr>
                <w:rFonts w:ascii="Times New Roman" w:hAnsi="Times New Roman"/>
                <w:b/>
                <w:sz w:val="24"/>
                <w:szCs w:val="24"/>
              </w:rPr>
              <w:fldChar w:fldCharType="end"/>
            </w:r>
            <w:r>
              <w:rPr>
                <w:rFonts w:ascii="Times New Roman" w:hAnsi="Times New Roman"/>
                <w:b/>
                <w:sz w:val="24"/>
                <w:szCs w:val="24"/>
              </w:rPr>
              <w:t>)</w:t>
            </w:r>
          </w:p>
        </w:tc>
        <w:tc>
          <w:tcPr>
            <w:tcW w:w="1596" w:type="dxa"/>
          </w:tcPr>
          <w:p w14:paraId="65927B45"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0.005</w:t>
            </w:r>
          </w:p>
        </w:tc>
        <w:tc>
          <w:tcPr>
            <w:tcW w:w="1596" w:type="dxa"/>
          </w:tcPr>
          <w:p w14:paraId="3F8FEE97"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0.001</w:t>
            </w:r>
          </w:p>
        </w:tc>
        <w:tc>
          <w:tcPr>
            <w:tcW w:w="1596" w:type="dxa"/>
          </w:tcPr>
          <w:p w14:paraId="0FC0FF9C"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0.003</w:t>
            </w:r>
          </w:p>
        </w:tc>
        <w:tc>
          <w:tcPr>
            <w:tcW w:w="1596" w:type="dxa"/>
          </w:tcPr>
          <w:p w14:paraId="7A1AB499"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0.084</w:t>
            </w:r>
          </w:p>
        </w:tc>
        <w:tc>
          <w:tcPr>
            <w:tcW w:w="1596" w:type="dxa"/>
          </w:tcPr>
          <w:p w14:paraId="6D8F42DF"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0.003</w:t>
            </w:r>
          </w:p>
        </w:tc>
      </w:tr>
      <w:tr w:rsidR="008C23F5" w:rsidRPr="004605F4" w14:paraId="12EDEA39" w14:textId="77777777" w:rsidTr="008A6023">
        <w:tc>
          <w:tcPr>
            <w:tcW w:w="1596" w:type="dxa"/>
          </w:tcPr>
          <w:p w14:paraId="63F7D885" w14:textId="77777777" w:rsidR="008C23F5" w:rsidRPr="0052247C" w:rsidRDefault="008C23F5" w:rsidP="008A6023">
            <w:pPr>
              <w:jc w:val="both"/>
              <w:rPr>
                <w:rFonts w:ascii="Times New Roman" w:hAnsi="Times New Roman"/>
                <w:b/>
                <w:sz w:val="24"/>
                <w:szCs w:val="24"/>
              </w:rPr>
            </w:pPr>
            <w:r>
              <w:rPr>
                <w:rFonts w:ascii="Times New Roman" w:hAnsi="Times New Roman"/>
                <w:b/>
                <w:sz w:val="24"/>
                <w:szCs w:val="24"/>
              </w:rPr>
              <w:t>CD at 5%</w:t>
            </w:r>
          </w:p>
        </w:tc>
        <w:tc>
          <w:tcPr>
            <w:tcW w:w="1596" w:type="dxa"/>
          </w:tcPr>
          <w:p w14:paraId="363A640C"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0.015</w:t>
            </w:r>
          </w:p>
        </w:tc>
        <w:tc>
          <w:tcPr>
            <w:tcW w:w="1596" w:type="dxa"/>
          </w:tcPr>
          <w:p w14:paraId="791CF241"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0.004</w:t>
            </w:r>
          </w:p>
        </w:tc>
        <w:tc>
          <w:tcPr>
            <w:tcW w:w="1596" w:type="dxa"/>
          </w:tcPr>
          <w:p w14:paraId="668695E8"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0.008</w:t>
            </w:r>
          </w:p>
        </w:tc>
        <w:tc>
          <w:tcPr>
            <w:tcW w:w="1596" w:type="dxa"/>
          </w:tcPr>
          <w:p w14:paraId="5431CD81"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0.252</w:t>
            </w:r>
          </w:p>
        </w:tc>
        <w:tc>
          <w:tcPr>
            <w:tcW w:w="1596" w:type="dxa"/>
          </w:tcPr>
          <w:p w14:paraId="15A5C11B"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0.008</w:t>
            </w:r>
          </w:p>
        </w:tc>
      </w:tr>
    </w:tbl>
    <w:p w14:paraId="4C3F5623" w14:textId="77777777" w:rsidR="008C23F5" w:rsidRDefault="008C23F5" w:rsidP="0052247C">
      <w:pPr>
        <w:spacing w:line="360" w:lineRule="auto"/>
        <w:jc w:val="both"/>
        <w:rPr>
          <w:rFonts w:ascii="Times New Roman" w:hAnsi="Times New Roman"/>
          <w:sz w:val="24"/>
          <w:szCs w:val="24"/>
        </w:rPr>
      </w:pPr>
    </w:p>
    <w:p w14:paraId="34D856DB" w14:textId="77777777" w:rsidR="001E468B" w:rsidRPr="0052247C" w:rsidRDefault="001E468B" w:rsidP="0052247C">
      <w:pPr>
        <w:spacing w:line="360" w:lineRule="auto"/>
        <w:jc w:val="both"/>
        <w:rPr>
          <w:rFonts w:ascii="Times New Roman" w:hAnsi="Times New Roman"/>
          <w:b/>
          <w:sz w:val="24"/>
          <w:szCs w:val="24"/>
        </w:rPr>
      </w:pPr>
      <w:r w:rsidRPr="0052247C">
        <w:rPr>
          <w:rFonts w:ascii="Times New Roman" w:hAnsi="Times New Roman"/>
          <w:b/>
          <w:sz w:val="24"/>
          <w:szCs w:val="24"/>
        </w:rPr>
        <w:t>Impact of zinc and molybdenum application on pH, EC and OC</w:t>
      </w:r>
    </w:p>
    <w:p w14:paraId="6A88D6BD" w14:textId="77777777" w:rsidR="001E468B" w:rsidRPr="004605F4" w:rsidRDefault="001E468B" w:rsidP="00EF3B8B">
      <w:pPr>
        <w:spacing w:line="360" w:lineRule="auto"/>
        <w:ind w:firstLine="720"/>
        <w:jc w:val="both"/>
        <w:rPr>
          <w:rFonts w:ascii="Times New Roman" w:hAnsi="Times New Roman"/>
          <w:sz w:val="24"/>
          <w:szCs w:val="24"/>
        </w:rPr>
      </w:pPr>
      <w:r w:rsidRPr="004605F4">
        <w:rPr>
          <w:rFonts w:ascii="Times New Roman" w:hAnsi="Times New Roman"/>
          <w:sz w:val="24"/>
          <w:szCs w:val="24"/>
        </w:rPr>
        <w:t>The chemical properties such as pH, EC and OC did not differ due to the individual or combined soil application of zinc and molybdenum</w:t>
      </w:r>
      <w:r w:rsidR="006E7A97" w:rsidRPr="004605F4">
        <w:rPr>
          <w:rFonts w:ascii="Times New Roman" w:hAnsi="Times New Roman"/>
          <w:sz w:val="24"/>
          <w:szCs w:val="24"/>
        </w:rPr>
        <w:t xml:space="preserve"> </w:t>
      </w:r>
      <w:r w:rsidRPr="004605F4">
        <w:rPr>
          <w:rFonts w:ascii="Times New Roman" w:hAnsi="Times New Roman"/>
          <w:sz w:val="24"/>
          <w:szCs w:val="24"/>
        </w:rPr>
        <w:t>(Table 4). The pH, EC and OC range varies 7.1-7.37, 0.66-0.47 (</w:t>
      </w:r>
      <w:r w:rsidR="00953A5E" w:rsidRPr="004605F4">
        <w:rPr>
          <w:rFonts w:ascii="Times New Roman" w:hAnsi="Times New Roman"/>
          <w:sz w:val="24"/>
          <w:szCs w:val="24"/>
        </w:rPr>
        <w:t>slightly reduction trend), 0.64</w:t>
      </w:r>
      <w:r w:rsidRPr="004605F4">
        <w:rPr>
          <w:rFonts w:ascii="Times New Roman" w:hAnsi="Times New Roman"/>
          <w:sz w:val="24"/>
          <w:szCs w:val="24"/>
        </w:rPr>
        <w:t>–0.72 (slightly increasement), respectively due to the application of Zn and Mo in present study.</w:t>
      </w:r>
    </w:p>
    <w:p w14:paraId="1EA2FFEE" w14:textId="77777777" w:rsidR="00953A5E" w:rsidRPr="0052247C" w:rsidRDefault="00953A5E" w:rsidP="0052247C">
      <w:pPr>
        <w:spacing w:line="360" w:lineRule="auto"/>
        <w:jc w:val="both"/>
        <w:rPr>
          <w:rFonts w:ascii="Times New Roman" w:hAnsi="Times New Roman"/>
          <w:b/>
          <w:sz w:val="24"/>
          <w:szCs w:val="24"/>
        </w:rPr>
      </w:pPr>
      <w:r w:rsidRPr="0052247C">
        <w:rPr>
          <w:rFonts w:ascii="Times New Roman" w:hAnsi="Times New Roman"/>
          <w:b/>
          <w:sz w:val="24"/>
          <w:szCs w:val="24"/>
        </w:rPr>
        <w:t>Impact of zinc and molybdenum application on available nutrient content after harvest</w:t>
      </w:r>
    </w:p>
    <w:p w14:paraId="6E411D2F" w14:textId="77777777" w:rsidR="006C57EA" w:rsidRDefault="00953A5E" w:rsidP="0052247C">
      <w:pPr>
        <w:spacing w:line="360" w:lineRule="auto"/>
        <w:jc w:val="both"/>
        <w:rPr>
          <w:rFonts w:ascii="Times New Roman" w:hAnsi="Times New Roman"/>
          <w:sz w:val="24"/>
          <w:szCs w:val="24"/>
        </w:rPr>
      </w:pPr>
      <w:r w:rsidRPr="004605F4">
        <w:rPr>
          <w:rFonts w:ascii="Times New Roman" w:hAnsi="Times New Roman"/>
          <w:sz w:val="24"/>
          <w:szCs w:val="24"/>
        </w:rPr>
        <w:tab/>
        <w:t>The available nutrient content after harvest of crop also differed with different treatment the higher available nitrogen</w:t>
      </w:r>
      <w:r w:rsidR="006E7A97" w:rsidRPr="004605F4">
        <w:rPr>
          <w:rFonts w:ascii="Times New Roman" w:hAnsi="Times New Roman"/>
          <w:sz w:val="24"/>
          <w:szCs w:val="24"/>
        </w:rPr>
        <w:t xml:space="preserve"> (292.67 kg ha</w:t>
      </w:r>
      <w:r w:rsidR="006E7A97" w:rsidRPr="004605F4">
        <w:rPr>
          <w:rFonts w:ascii="Times New Roman" w:hAnsi="Times New Roman"/>
          <w:sz w:val="24"/>
          <w:szCs w:val="24"/>
          <w:vertAlign w:val="superscript"/>
        </w:rPr>
        <w:t>-1</w:t>
      </w:r>
      <w:r w:rsidR="006E7A97" w:rsidRPr="004605F4">
        <w:rPr>
          <w:rFonts w:ascii="Times New Roman" w:hAnsi="Times New Roman"/>
          <w:sz w:val="24"/>
          <w:szCs w:val="24"/>
        </w:rPr>
        <w:t>) recorded in T</w:t>
      </w:r>
      <w:r w:rsidR="006E7A97" w:rsidRPr="004605F4">
        <w:rPr>
          <w:rFonts w:ascii="Times New Roman" w:hAnsi="Times New Roman"/>
          <w:sz w:val="24"/>
          <w:szCs w:val="24"/>
          <w:vertAlign w:val="subscript"/>
        </w:rPr>
        <w:t>5</w:t>
      </w:r>
      <w:r w:rsidR="006E7A97" w:rsidRPr="004605F4">
        <w:rPr>
          <w:rFonts w:ascii="Times New Roman" w:hAnsi="Times New Roman"/>
          <w:sz w:val="24"/>
          <w:szCs w:val="24"/>
        </w:rPr>
        <w:t>, available phosphorus (36.97 kg ha</w:t>
      </w:r>
      <w:r w:rsidR="006E7A97" w:rsidRPr="004605F4">
        <w:rPr>
          <w:rFonts w:ascii="Times New Roman" w:hAnsi="Times New Roman"/>
          <w:sz w:val="24"/>
          <w:szCs w:val="24"/>
          <w:vertAlign w:val="superscript"/>
        </w:rPr>
        <w:t>-1</w:t>
      </w:r>
      <w:r w:rsidR="006E7A97" w:rsidRPr="004605F4">
        <w:rPr>
          <w:rFonts w:ascii="Times New Roman" w:hAnsi="Times New Roman"/>
          <w:sz w:val="24"/>
          <w:szCs w:val="24"/>
        </w:rPr>
        <w:t>) in T</w:t>
      </w:r>
      <w:r w:rsidR="006E7A97" w:rsidRPr="004605F4">
        <w:rPr>
          <w:rFonts w:ascii="Times New Roman" w:hAnsi="Times New Roman"/>
          <w:sz w:val="24"/>
          <w:szCs w:val="24"/>
          <w:vertAlign w:val="subscript"/>
        </w:rPr>
        <w:t>7</w:t>
      </w:r>
      <w:r w:rsidR="006E7A97" w:rsidRPr="004605F4">
        <w:rPr>
          <w:rFonts w:ascii="Times New Roman" w:hAnsi="Times New Roman"/>
          <w:sz w:val="24"/>
          <w:szCs w:val="24"/>
        </w:rPr>
        <w:t xml:space="preserve"> and available potassium (281.67 kg ha</w:t>
      </w:r>
      <w:r w:rsidR="006E7A97" w:rsidRPr="004605F4">
        <w:rPr>
          <w:rFonts w:ascii="Times New Roman" w:hAnsi="Times New Roman"/>
          <w:sz w:val="24"/>
          <w:szCs w:val="24"/>
          <w:vertAlign w:val="superscript"/>
        </w:rPr>
        <w:t>-1</w:t>
      </w:r>
      <w:r w:rsidR="006E7A97" w:rsidRPr="004605F4">
        <w:rPr>
          <w:rFonts w:ascii="Times New Roman" w:hAnsi="Times New Roman"/>
          <w:sz w:val="24"/>
          <w:szCs w:val="24"/>
        </w:rPr>
        <w:t>) in T</w:t>
      </w:r>
      <w:r w:rsidR="006E7A97" w:rsidRPr="004605F4">
        <w:rPr>
          <w:rFonts w:ascii="Times New Roman" w:hAnsi="Times New Roman"/>
          <w:sz w:val="24"/>
          <w:szCs w:val="24"/>
          <w:vertAlign w:val="subscript"/>
        </w:rPr>
        <w:t>0</w:t>
      </w:r>
      <w:r w:rsidR="006E7A97" w:rsidRPr="004605F4">
        <w:rPr>
          <w:rFonts w:ascii="Times New Roman" w:hAnsi="Times New Roman"/>
          <w:sz w:val="24"/>
          <w:szCs w:val="24"/>
        </w:rPr>
        <w:t>. DTPA extractable micronutrient Zn and Mo (2.44, 2.36 mg kg</w:t>
      </w:r>
      <w:r w:rsidR="006E7A97" w:rsidRPr="004605F4">
        <w:rPr>
          <w:rFonts w:ascii="Times New Roman" w:hAnsi="Times New Roman"/>
          <w:sz w:val="24"/>
          <w:szCs w:val="24"/>
          <w:vertAlign w:val="superscript"/>
        </w:rPr>
        <w:t>-1</w:t>
      </w:r>
      <w:r w:rsidR="006E7A97" w:rsidRPr="004605F4">
        <w:rPr>
          <w:rFonts w:ascii="Times New Roman" w:hAnsi="Times New Roman"/>
          <w:sz w:val="24"/>
          <w:szCs w:val="24"/>
        </w:rPr>
        <w:t>) in T</w:t>
      </w:r>
      <w:r w:rsidR="006E7A97" w:rsidRPr="004605F4">
        <w:rPr>
          <w:rFonts w:ascii="Times New Roman" w:hAnsi="Times New Roman"/>
          <w:sz w:val="24"/>
          <w:szCs w:val="24"/>
          <w:vertAlign w:val="subscript"/>
        </w:rPr>
        <w:t>8</w:t>
      </w:r>
      <w:r w:rsidR="00EC3F37" w:rsidRPr="004605F4">
        <w:rPr>
          <w:rFonts w:ascii="Times New Roman" w:hAnsi="Times New Roman"/>
          <w:sz w:val="24"/>
          <w:szCs w:val="24"/>
        </w:rPr>
        <w:t>, while lowest available N (268 kg ha</w:t>
      </w:r>
      <w:r w:rsidR="00EC3F37" w:rsidRPr="004605F4">
        <w:rPr>
          <w:rFonts w:ascii="Times New Roman" w:hAnsi="Times New Roman"/>
          <w:sz w:val="24"/>
          <w:szCs w:val="24"/>
          <w:vertAlign w:val="superscript"/>
        </w:rPr>
        <w:t>-1</w:t>
      </w:r>
      <w:r w:rsidR="00EC3F37" w:rsidRPr="004605F4">
        <w:rPr>
          <w:rFonts w:ascii="Times New Roman" w:hAnsi="Times New Roman"/>
          <w:sz w:val="24"/>
          <w:szCs w:val="24"/>
        </w:rPr>
        <w:t>) in T</w:t>
      </w:r>
      <w:r w:rsidR="00EC3F37" w:rsidRPr="004605F4">
        <w:rPr>
          <w:rFonts w:ascii="Times New Roman" w:hAnsi="Times New Roman"/>
          <w:sz w:val="24"/>
          <w:szCs w:val="24"/>
          <w:vertAlign w:val="subscript"/>
        </w:rPr>
        <w:t>0</w:t>
      </w:r>
      <w:r w:rsidR="00EC3F37" w:rsidRPr="004605F4">
        <w:rPr>
          <w:rFonts w:ascii="Times New Roman" w:hAnsi="Times New Roman"/>
          <w:sz w:val="24"/>
          <w:szCs w:val="24"/>
        </w:rPr>
        <w:t>, P (13.83 kg ha</w:t>
      </w:r>
      <w:r w:rsidR="00EC3F37" w:rsidRPr="004605F4">
        <w:rPr>
          <w:rFonts w:ascii="Times New Roman" w:hAnsi="Times New Roman"/>
          <w:sz w:val="24"/>
          <w:szCs w:val="24"/>
          <w:vertAlign w:val="superscript"/>
        </w:rPr>
        <w:t>-1</w:t>
      </w:r>
      <w:r w:rsidR="00EC3F37" w:rsidRPr="004605F4">
        <w:rPr>
          <w:rFonts w:ascii="Times New Roman" w:hAnsi="Times New Roman"/>
          <w:sz w:val="24"/>
          <w:szCs w:val="24"/>
        </w:rPr>
        <w:t>) in T</w:t>
      </w:r>
      <w:r w:rsidR="00EC3F37" w:rsidRPr="004605F4">
        <w:rPr>
          <w:rFonts w:ascii="Times New Roman" w:hAnsi="Times New Roman"/>
          <w:sz w:val="24"/>
          <w:szCs w:val="24"/>
          <w:vertAlign w:val="subscript"/>
        </w:rPr>
        <w:t>3</w:t>
      </w:r>
      <w:r w:rsidR="00EC3F37" w:rsidRPr="004605F4">
        <w:rPr>
          <w:rFonts w:ascii="Times New Roman" w:hAnsi="Times New Roman"/>
          <w:sz w:val="24"/>
          <w:szCs w:val="24"/>
        </w:rPr>
        <w:t xml:space="preserve"> and K (247.00 kg ha</w:t>
      </w:r>
      <w:r w:rsidR="00EC3F37" w:rsidRPr="004605F4">
        <w:rPr>
          <w:rFonts w:ascii="Times New Roman" w:hAnsi="Times New Roman"/>
          <w:sz w:val="24"/>
          <w:szCs w:val="24"/>
          <w:vertAlign w:val="superscript"/>
        </w:rPr>
        <w:t>-1</w:t>
      </w:r>
      <w:r w:rsidR="00EC3F37" w:rsidRPr="004605F4">
        <w:rPr>
          <w:rFonts w:ascii="Times New Roman" w:hAnsi="Times New Roman"/>
          <w:sz w:val="24"/>
          <w:szCs w:val="24"/>
        </w:rPr>
        <w:t>) in T</w:t>
      </w:r>
      <w:r w:rsidR="00EC3F37" w:rsidRPr="004605F4">
        <w:rPr>
          <w:rFonts w:ascii="Times New Roman" w:hAnsi="Times New Roman"/>
          <w:sz w:val="24"/>
          <w:szCs w:val="24"/>
          <w:vertAlign w:val="subscript"/>
        </w:rPr>
        <w:t>7</w:t>
      </w:r>
      <w:r w:rsidR="00EC3F37" w:rsidRPr="004605F4">
        <w:rPr>
          <w:rFonts w:ascii="Times New Roman" w:hAnsi="Times New Roman"/>
          <w:sz w:val="24"/>
          <w:szCs w:val="24"/>
        </w:rPr>
        <w:t>. DTPA extractable micronutrient Zn (0.76 mg kg</w:t>
      </w:r>
      <w:r w:rsidR="00EC3F37" w:rsidRPr="004605F4">
        <w:rPr>
          <w:rFonts w:ascii="Times New Roman" w:hAnsi="Times New Roman"/>
          <w:sz w:val="24"/>
          <w:szCs w:val="24"/>
          <w:vertAlign w:val="superscript"/>
        </w:rPr>
        <w:t>-1</w:t>
      </w:r>
      <w:r w:rsidR="00EC3F37" w:rsidRPr="004605F4">
        <w:rPr>
          <w:rFonts w:ascii="Times New Roman" w:hAnsi="Times New Roman"/>
          <w:sz w:val="24"/>
          <w:szCs w:val="24"/>
        </w:rPr>
        <w:t>) in T</w:t>
      </w:r>
      <w:r w:rsidR="00EC3F37" w:rsidRPr="004605F4">
        <w:rPr>
          <w:rFonts w:ascii="Times New Roman" w:hAnsi="Times New Roman"/>
          <w:sz w:val="24"/>
          <w:szCs w:val="24"/>
          <w:vertAlign w:val="subscript"/>
        </w:rPr>
        <w:t>0</w:t>
      </w:r>
      <w:r w:rsidR="00336675">
        <w:rPr>
          <w:rFonts w:ascii="Times New Roman" w:hAnsi="Times New Roman"/>
          <w:sz w:val="24"/>
          <w:szCs w:val="24"/>
        </w:rPr>
        <w:t xml:space="preserve"> and Mo value </w:t>
      </w:r>
      <w:r w:rsidR="00EC3F37" w:rsidRPr="004605F4">
        <w:rPr>
          <w:rFonts w:ascii="Times New Roman" w:hAnsi="Times New Roman"/>
          <w:sz w:val="24"/>
          <w:szCs w:val="24"/>
        </w:rPr>
        <w:t>(0.64 mg kg</w:t>
      </w:r>
      <w:r w:rsidR="00EC3F37" w:rsidRPr="004605F4">
        <w:rPr>
          <w:rFonts w:ascii="Times New Roman" w:hAnsi="Times New Roman"/>
          <w:sz w:val="24"/>
          <w:szCs w:val="24"/>
          <w:vertAlign w:val="superscript"/>
        </w:rPr>
        <w:t>-1</w:t>
      </w:r>
      <w:r w:rsidR="00EC3F37" w:rsidRPr="004605F4">
        <w:rPr>
          <w:rFonts w:ascii="Times New Roman" w:hAnsi="Times New Roman"/>
          <w:sz w:val="24"/>
          <w:szCs w:val="24"/>
        </w:rPr>
        <w:t>) in T</w:t>
      </w:r>
      <w:r w:rsidR="00EC3F37" w:rsidRPr="004605F4">
        <w:rPr>
          <w:rFonts w:ascii="Times New Roman" w:hAnsi="Times New Roman"/>
          <w:sz w:val="24"/>
          <w:szCs w:val="24"/>
          <w:vertAlign w:val="subscript"/>
        </w:rPr>
        <w:t>1</w:t>
      </w:r>
      <w:r w:rsidR="00EC3F37" w:rsidRPr="004605F4">
        <w:rPr>
          <w:rFonts w:ascii="Times New Roman" w:hAnsi="Times New Roman"/>
          <w:sz w:val="24"/>
          <w:szCs w:val="24"/>
        </w:rPr>
        <w:t xml:space="preserve">. </w:t>
      </w:r>
      <w:r w:rsidR="006C57EA" w:rsidRPr="004605F4">
        <w:rPr>
          <w:rFonts w:ascii="Times New Roman" w:hAnsi="Times New Roman"/>
          <w:sz w:val="24"/>
          <w:szCs w:val="24"/>
        </w:rPr>
        <w:t>The available Zn and Mo significantly increased with every increasing levels of zinc and molybdenum individually. The increasing trends were recorded in Zn (1.75, 2.37 mg kg</w:t>
      </w:r>
      <w:r w:rsidR="006C57EA" w:rsidRPr="004605F4">
        <w:rPr>
          <w:rFonts w:ascii="Times New Roman" w:hAnsi="Times New Roman"/>
          <w:sz w:val="24"/>
          <w:szCs w:val="24"/>
          <w:vertAlign w:val="superscript"/>
        </w:rPr>
        <w:t>-1</w:t>
      </w:r>
      <w:r w:rsidR="006C57EA" w:rsidRPr="004605F4">
        <w:rPr>
          <w:rFonts w:ascii="Times New Roman" w:hAnsi="Times New Roman"/>
          <w:sz w:val="24"/>
          <w:szCs w:val="24"/>
        </w:rPr>
        <w:t>) and Mo (1.42, 2.12 mg kg</w:t>
      </w:r>
      <w:r w:rsidR="006C57EA" w:rsidRPr="004605F4">
        <w:rPr>
          <w:rFonts w:ascii="Times New Roman" w:hAnsi="Times New Roman"/>
          <w:sz w:val="24"/>
          <w:szCs w:val="24"/>
          <w:vertAlign w:val="superscript"/>
        </w:rPr>
        <w:t>-1</w:t>
      </w:r>
      <w:r w:rsidR="006C57EA" w:rsidRPr="004605F4">
        <w:rPr>
          <w:rFonts w:ascii="Times New Roman" w:hAnsi="Times New Roman"/>
          <w:sz w:val="24"/>
          <w:szCs w:val="24"/>
        </w:rPr>
        <w:t>) over control in present study.</w:t>
      </w:r>
    </w:p>
    <w:p w14:paraId="5309781A" w14:textId="77777777" w:rsidR="008C23F5" w:rsidRPr="00EF3B8B" w:rsidRDefault="008C23F5" w:rsidP="008C23F5">
      <w:pPr>
        <w:spacing w:line="360" w:lineRule="auto"/>
        <w:jc w:val="both"/>
        <w:rPr>
          <w:rFonts w:ascii="Times New Roman" w:hAnsi="Times New Roman"/>
          <w:b/>
          <w:sz w:val="24"/>
          <w:szCs w:val="24"/>
        </w:rPr>
      </w:pPr>
      <w:r>
        <w:rPr>
          <w:rFonts w:ascii="Times New Roman" w:hAnsi="Times New Roman"/>
          <w:b/>
          <w:sz w:val="24"/>
          <w:szCs w:val="24"/>
        </w:rPr>
        <w:t xml:space="preserve">Table 4: </w:t>
      </w:r>
      <w:r w:rsidRPr="0052247C">
        <w:rPr>
          <w:rFonts w:ascii="Times New Roman" w:hAnsi="Times New Roman"/>
          <w:b/>
          <w:sz w:val="24"/>
          <w:szCs w:val="24"/>
        </w:rPr>
        <w:t>Impact of zinc and moly</w:t>
      </w:r>
      <w:r>
        <w:rPr>
          <w:rFonts w:ascii="Times New Roman" w:hAnsi="Times New Roman"/>
          <w:b/>
          <w:sz w:val="24"/>
          <w:szCs w:val="24"/>
        </w:rPr>
        <w:t>bdenum application on pH, EC,</w:t>
      </w:r>
      <w:r w:rsidRPr="0052247C">
        <w:rPr>
          <w:rFonts w:ascii="Times New Roman" w:hAnsi="Times New Roman"/>
          <w:b/>
          <w:sz w:val="24"/>
          <w:szCs w:val="24"/>
        </w:rPr>
        <w:t xml:space="preserve"> OC</w:t>
      </w:r>
      <w:r>
        <w:rPr>
          <w:rFonts w:ascii="Times New Roman" w:hAnsi="Times New Roman"/>
          <w:b/>
          <w:sz w:val="24"/>
          <w:szCs w:val="24"/>
        </w:rPr>
        <w:t xml:space="preserve"> and available nutrients</w:t>
      </w:r>
    </w:p>
    <w:tbl>
      <w:tblPr>
        <w:tblStyle w:val="TableGrid"/>
        <w:tblW w:w="9468" w:type="dxa"/>
        <w:tblLook w:val="04A0" w:firstRow="1" w:lastRow="0" w:firstColumn="1" w:lastColumn="0" w:noHBand="0" w:noVBand="1"/>
      </w:tblPr>
      <w:tblGrid>
        <w:gridCol w:w="1309"/>
        <w:gridCol w:w="942"/>
        <w:gridCol w:w="942"/>
        <w:gridCol w:w="924"/>
        <w:gridCol w:w="1031"/>
        <w:gridCol w:w="990"/>
        <w:gridCol w:w="1080"/>
        <w:gridCol w:w="1080"/>
        <w:gridCol w:w="1170"/>
      </w:tblGrid>
      <w:tr w:rsidR="008C23F5" w14:paraId="5EE9931F" w14:textId="77777777" w:rsidTr="008A6023">
        <w:tc>
          <w:tcPr>
            <w:tcW w:w="1309" w:type="dxa"/>
          </w:tcPr>
          <w:p w14:paraId="2D516A2B" w14:textId="77777777" w:rsidR="008C23F5" w:rsidRPr="009503DB" w:rsidRDefault="008C23F5" w:rsidP="008A6023">
            <w:pPr>
              <w:rPr>
                <w:rFonts w:ascii="Times New Roman" w:hAnsi="Times New Roman"/>
                <w:b/>
                <w:sz w:val="24"/>
                <w:szCs w:val="24"/>
              </w:rPr>
            </w:pPr>
            <w:r w:rsidRPr="009503DB">
              <w:rPr>
                <w:rFonts w:ascii="Times New Roman" w:hAnsi="Times New Roman"/>
                <w:b/>
                <w:sz w:val="24"/>
                <w:szCs w:val="24"/>
              </w:rPr>
              <w:t>Treatment</w:t>
            </w:r>
          </w:p>
        </w:tc>
        <w:tc>
          <w:tcPr>
            <w:tcW w:w="942" w:type="dxa"/>
          </w:tcPr>
          <w:p w14:paraId="2762BC9A"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pH</w:t>
            </w:r>
          </w:p>
        </w:tc>
        <w:tc>
          <w:tcPr>
            <w:tcW w:w="942" w:type="dxa"/>
          </w:tcPr>
          <w:p w14:paraId="11EA36A4"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EC</w:t>
            </w:r>
          </w:p>
        </w:tc>
        <w:tc>
          <w:tcPr>
            <w:tcW w:w="924" w:type="dxa"/>
          </w:tcPr>
          <w:p w14:paraId="613EEB1F"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OC</w:t>
            </w:r>
          </w:p>
        </w:tc>
        <w:tc>
          <w:tcPr>
            <w:tcW w:w="1031" w:type="dxa"/>
          </w:tcPr>
          <w:p w14:paraId="45CEF148"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N</w:t>
            </w:r>
          </w:p>
        </w:tc>
        <w:tc>
          <w:tcPr>
            <w:tcW w:w="990" w:type="dxa"/>
          </w:tcPr>
          <w:p w14:paraId="2F0B3C03"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P</w:t>
            </w:r>
          </w:p>
        </w:tc>
        <w:tc>
          <w:tcPr>
            <w:tcW w:w="1080" w:type="dxa"/>
          </w:tcPr>
          <w:p w14:paraId="5D0A054C"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K</w:t>
            </w:r>
          </w:p>
        </w:tc>
        <w:tc>
          <w:tcPr>
            <w:tcW w:w="1080" w:type="dxa"/>
          </w:tcPr>
          <w:p w14:paraId="647A1604" w14:textId="77777777" w:rsidR="008C23F5" w:rsidRPr="009503DB" w:rsidRDefault="008C23F5" w:rsidP="008A6023">
            <w:pPr>
              <w:tabs>
                <w:tab w:val="left" w:pos="780"/>
              </w:tabs>
              <w:jc w:val="center"/>
              <w:rPr>
                <w:rFonts w:ascii="Times New Roman" w:hAnsi="Times New Roman"/>
                <w:b/>
                <w:sz w:val="24"/>
                <w:szCs w:val="24"/>
              </w:rPr>
            </w:pPr>
            <w:r w:rsidRPr="009503DB">
              <w:rPr>
                <w:rFonts w:ascii="Times New Roman" w:hAnsi="Times New Roman"/>
                <w:b/>
                <w:sz w:val="24"/>
                <w:szCs w:val="24"/>
              </w:rPr>
              <w:t>Zn</w:t>
            </w:r>
          </w:p>
        </w:tc>
        <w:tc>
          <w:tcPr>
            <w:tcW w:w="1170" w:type="dxa"/>
          </w:tcPr>
          <w:p w14:paraId="3AAB7663"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Mo</w:t>
            </w:r>
          </w:p>
        </w:tc>
      </w:tr>
      <w:tr w:rsidR="008C23F5" w14:paraId="4F9C6D81" w14:textId="77777777" w:rsidTr="008A6023">
        <w:tc>
          <w:tcPr>
            <w:tcW w:w="1309" w:type="dxa"/>
          </w:tcPr>
          <w:p w14:paraId="41BE0053"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lastRenderedPageBreak/>
              <w:t>T</w:t>
            </w:r>
            <w:r w:rsidRPr="009503DB">
              <w:rPr>
                <w:rFonts w:ascii="Times New Roman" w:hAnsi="Times New Roman"/>
                <w:b/>
                <w:sz w:val="24"/>
                <w:szCs w:val="24"/>
                <w:vertAlign w:val="subscript"/>
              </w:rPr>
              <w:t>0</w:t>
            </w:r>
          </w:p>
        </w:tc>
        <w:tc>
          <w:tcPr>
            <w:tcW w:w="942" w:type="dxa"/>
            <w:vAlign w:val="bottom"/>
          </w:tcPr>
          <w:p w14:paraId="311F57D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7.27</w:t>
            </w:r>
          </w:p>
        </w:tc>
        <w:tc>
          <w:tcPr>
            <w:tcW w:w="942" w:type="dxa"/>
            <w:vAlign w:val="bottom"/>
          </w:tcPr>
          <w:p w14:paraId="1A7A2F06"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0.66</w:t>
            </w:r>
          </w:p>
        </w:tc>
        <w:tc>
          <w:tcPr>
            <w:tcW w:w="924" w:type="dxa"/>
            <w:vAlign w:val="bottom"/>
          </w:tcPr>
          <w:p w14:paraId="5C6AB113"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0.64</w:t>
            </w:r>
          </w:p>
        </w:tc>
        <w:tc>
          <w:tcPr>
            <w:tcW w:w="1031" w:type="dxa"/>
            <w:vAlign w:val="bottom"/>
          </w:tcPr>
          <w:p w14:paraId="0418131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268</w:t>
            </w:r>
            <w:r>
              <w:rPr>
                <w:rFonts w:ascii="Times New Roman" w:hAnsi="Times New Roman"/>
                <w:color w:val="000000"/>
                <w:sz w:val="24"/>
                <w:szCs w:val="24"/>
              </w:rPr>
              <w:t>.00</w:t>
            </w:r>
          </w:p>
        </w:tc>
        <w:tc>
          <w:tcPr>
            <w:tcW w:w="990" w:type="dxa"/>
            <w:vAlign w:val="bottom"/>
          </w:tcPr>
          <w:p w14:paraId="2AA08C55"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24.87</w:t>
            </w:r>
          </w:p>
        </w:tc>
        <w:tc>
          <w:tcPr>
            <w:tcW w:w="1080" w:type="dxa"/>
            <w:vAlign w:val="bottom"/>
          </w:tcPr>
          <w:p w14:paraId="6C3456D8"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281.67</w:t>
            </w:r>
          </w:p>
        </w:tc>
        <w:tc>
          <w:tcPr>
            <w:tcW w:w="1080" w:type="dxa"/>
            <w:vAlign w:val="bottom"/>
          </w:tcPr>
          <w:p w14:paraId="2EF47EA0"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0.76</w:t>
            </w:r>
          </w:p>
        </w:tc>
        <w:tc>
          <w:tcPr>
            <w:tcW w:w="1170" w:type="dxa"/>
            <w:vAlign w:val="bottom"/>
          </w:tcPr>
          <w:p w14:paraId="74AA982A"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0.65</w:t>
            </w:r>
          </w:p>
        </w:tc>
      </w:tr>
      <w:tr w:rsidR="008C23F5" w14:paraId="2511EED2" w14:textId="77777777" w:rsidTr="008A6023">
        <w:tc>
          <w:tcPr>
            <w:tcW w:w="1309" w:type="dxa"/>
          </w:tcPr>
          <w:p w14:paraId="3F21DD95"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1</w:t>
            </w:r>
          </w:p>
        </w:tc>
        <w:tc>
          <w:tcPr>
            <w:tcW w:w="942" w:type="dxa"/>
            <w:vAlign w:val="bottom"/>
          </w:tcPr>
          <w:p w14:paraId="113E704D"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7.33</w:t>
            </w:r>
          </w:p>
        </w:tc>
        <w:tc>
          <w:tcPr>
            <w:tcW w:w="942" w:type="dxa"/>
            <w:vAlign w:val="bottom"/>
          </w:tcPr>
          <w:p w14:paraId="23670547"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0.56</w:t>
            </w:r>
          </w:p>
        </w:tc>
        <w:tc>
          <w:tcPr>
            <w:tcW w:w="924" w:type="dxa"/>
            <w:vAlign w:val="bottom"/>
          </w:tcPr>
          <w:p w14:paraId="42423D53"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0.69</w:t>
            </w:r>
          </w:p>
        </w:tc>
        <w:tc>
          <w:tcPr>
            <w:tcW w:w="1031" w:type="dxa"/>
            <w:vAlign w:val="bottom"/>
          </w:tcPr>
          <w:p w14:paraId="02376C67"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294</w:t>
            </w:r>
            <w:r>
              <w:rPr>
                <w:rFonts w:ascii="Times New Roman" w:hAnsi="Times New Roman"/>
                <w:color w:val="000000"/>
                <w:sz w:val="24"/>
                <w:szCs w:val="24"/>
              </w:rPr>
              <w:t>.00</w:t>
            </w:r>
          </w:p>
        </w:tc>
        <w:tc>
          <w:tcPr>
            <w:tcW w:w="990" w:type="dxa"/>
            <w:vAlign w:val="bottom"/>
          </w:tcPr>
          <w:p w14:paraId="2346575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17.64</w:t>
            </w:r>
          </w:p>
        </w:tc>
        <w:tc>
          <w:tcPr>
            <w:tcW w:w="1080" w:type="dxa"/>
            <w:vAlign w:val="bottom"/>
          </w:tcPr>
          <w:p w14:paraId="5C90F5ED"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250.33</w:t>
            </w:r>
          </w:p>
        </w:tc>
        <w:tc>
          <w:tcPr>
            <w:tcW w:w="1080" w:type="dxa"/>
            <w:vAlign w:val="bottom"/>
          </w:tcPr>
          <w:p w14:paraId="40376FB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1.75</w:t>
            </w:r>
          </w:p>
        </w:tc>
        <w:tc>
          <w:tcPr>
            <w:tcW w:w="1170" w:type="dxa"/>
            <w:vAlign w:val="bottom"/>
          </w:tcPr>
          <w:p w14:paraId="29C5D1E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0.64</w:t>
            </w:r>
          </w:p>
        </w:tc>
      </w:tr>
      <w:tr w:rsidR="008C23F5" w14:paraId="7877050C" w14:textId="77777777" w:rsidTr="008A6023">
        <w:tc>
          <w:tcPr>
            <w:tcW w:w="1309" w:type="dxa"/>
          </w:tcPr>
          <w:p w14:paraId="3C03C3B5"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2</w:t>
            </w:r>
          </w:p>
        </w:tc>
        <w:tc>
          <w:tcPr>
            <w:tcW w:w="942" w:type="dxa"/>
            <w:vAlign w:val="bottom"/>
          </w:tcPr>
          <w:p w14:paraId="7777D34A"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7.30</w:t>
            </w:r>
          </w:p>
        </w:tc>
        <w:tc>
          <w:tcPr>
            <w:tcW w:w="942" w:type="dxa"/>
            <w:vAlign w:val="bottom"/>
          </w:tcPr>
          <w:p w14:paraId="4AF1A43C"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0.47</w:t>
            </w:r>
          </w:p>
        </w:tc>
        <w:tc>
          <w:tcPr>
            <w:tcW w:w="924" w:type="dxa"/>
            <w:vAlign w:val="bottom"/>
          </w:tcPr>
          <w:p w14:paraId="3336706F"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0.72</w:t>
            </w:r>
          </w:p>
        </w:tc>
        <w:tc>
          <w:tcPr>
            <w:tcW w:w="1031" w:type="dxa"/>
            <w:vAlign w:val="bottom"/>
          </w:tcPr>
          <w:p w14:paraId="4A84159C"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286</w:t>
            </w:r>
            <w:r>
              <w:rPr>
                <w:rFonts w:ascii="Times New Roman" w:hAnsi="Times New Roman"/>
                <w:color w:val="000000"/>
                <w:sz w:val="24"/>
                <w:szCs w:val="24"/>
              </w:rPr>
              <w:t>.00</w:t>
            </w:r>
          </w:p>
        </w:tc>
        <w:tc>
          <w:tcPr>
            <w:tcW w:w="990" w:type="dxa"/>
            <w:vAlign w:val="bottom"/>
          </w:tcPr>
          <w:p w14:paraId="483DDFD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15.75</w:t>
            </w:r>
          </w:p>
        </w:tc>
        <w:tc>
          <w:tcPr>
            <w:tcW w:w="1080" w:type="dxa"/>
            <w:vAlign w:val="bottom"/>
          </w:tcPr>
          <w:p w14:paraId="08C1BAC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261.67</w:t>
            </w:r>
          </w:p>
        </w:tc>
        <w:tc>
          <w:tcPr>
            <w:tcW w:w="1080" w:type="dxa"/>
            <w:vAlign w:val="bottom"/>
          </w:tcPr>
          <w:p w14:paraId="0B269B6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2.37</w:t>
            </w:r>
          </w:p>
        </w:tc>
        <w:tc>
          <w:tcPr>
            <w:tcW w:w="1170" w:type="dxa"/>
            <w:vAlign w:val="bottom"/>
          </w:tcPr>
          <w:p w14:paraId="632408E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0.70</w:t>
            </w:r>
          </w:p>
        </w:tc>
      </w:tr>
      <w:tr w:rsidR="008C23F5" w14:paraId="77BEB2F4" w14:textId="77777777" w:rsidTr="008A6023">
        <w:tc>
          <w:tcPr>
            <w:tcW w:w="1309" w:type="dxa"/>
          </w:tcPr>
          <w:p w14:paraId="090989DC"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3</w:t>
            </w:r>
          </w:p>
        </w:tc>
        <w:tc>
          <w:tcPr>
            <w:tcW w:w="942" w:type="dxa"/>
            <w:vAlign w:val="bottom"/>
          </w:tcPr>
          <w:p w14:paraId="4DFA70FF"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7.10</w:t>
            </w:r>
          </w:p>
        </w:tc>
        <w:tc>
          <w:tcPr>
            <w:tcW w:w="942" w:type="dxa"/>
            <w:vAlign w:val="bottom"/>
          </w:tcPr>
          <w:p w14:paraId="1BCDC9B2"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0.64</w:t>
            </w:r>
          </w:p>
        </w:tc>
        <w:tc>
          <w:tcPr>
            <w:tcW w:w="924" w:type="dxa"/>
            <w:vAlign w:val="bottom"/>
          </w:tcPr>
          <w:p w14:paraId="40BF6A16"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0.69</w:t>
            </w:r>
          </w:p>
        </w:tc>
        <w:tc>
          <w:tcPr>
            <w:tcW w:w="1031" w:type="dxa"/>
            <w:vAlign w:val="bottom"/>
          </w:tcPr>
          <w:p w14:paraId="0A559F38"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288.33</w:t>
            </w:r>
          </w:p>
        </w:tc>
        <w:tc>
          <w:tcPr>
            <w:tcW w:w="990" w:type="dxa"/>
            <w:vAlign w:val="bottom"/>
          </w:tcPr>
          <w:p w14:paraId="11C9D6ED"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13.83</w:t>
            </w:r>
          </w:p>
        </w:tc>
        <w:tc>
          <w:tcPr>
            <w:tcW w:w="1080" w:type="dxa"/>
            <w:vAlign w:val="bottom"/>
          </w:tcPr>
          <w:p w14:paraId="074702B1"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258.33</w:t>
            </w:r>
          </w:p>
        </w:tc>
        <w:tc>
          <w:tcPr>
            <w:tcW w:w="1080" w:type="dxa"/>
            <w:vAlign w:val="bottom"/>
          </w:tcPr>
          <w:p w14:paraId="4A3EE371"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0.85</w:t>
            </w:r>
          </w:p>
        </w:tc>
        <w:tc>
          <w:tcPr>
            <w:tcW w:w="1170" w:type="dxa"/>
            <w:vAlign w:val="bottom"/>
          </w:tcPr>
          <w:p w14:paraId="69A84728"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1.42</w:t>
            </w:r>
          </w:p>
        </w:tc>
      </w:tr>
      <w:tr w:rsidR="008C23F5" w14:paraId="58EDF6DA" w14:textId="77777777" w:rsidTr="008A6023">
        <w:tc>
          <w:tcPr>
            <w:tcW w:w="1309" w:type="dxa"/>
          </w:tcPr>
          <w:p w14:paraId="69E42A48"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4</w:t>
            </w:r>
          </w:p>
        </w:tc>
        <w:tc>
          <w:tcPr>
            <w:tcW w:w="942" w:type="dxa"/>
            <w:vAlign w:val="bottom"/>
          </w:tcPr>
          <w:p w14:paraId="7136FEDE"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7.30</w:t>
            </w:r>
          </w:p>
        </w:tc>
        <w:tc>
          <w:tcPr>
            <w:tcW w:w="942" w:type="dxa"/>
            <w:vAlign w:val="bottom"/>
          </w:tcPr>
          <w:p w14:paraId="65DC8E5F"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0.53</w:t>
            </w:r>
          </w:p>
        </w:tc>
        <w:tc>
          <w:tcPr>
            <w:tcW w:w="924" w:type="dxa"/>
            <w:vAlign w:val="bottom"/>
          </w:tcPr>
          <w:p w14:paraId="594EB8F0"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0.67</w:t>
            </w:r>
          </w:p>
        </w:tc>
        <w:tc>
          <w:tcPr>
            <w:tcW w:w="1031" w:type="dxa"/>
            <w:vAlign w:val="bottom"/>
          </w:tcPr>
          <w:p w14:paraId="3C19B4A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291.67</w:t>
            </w:r>
          </w:p>
        </w:tc>
        <w:tc>
          <w:tcPr>
            <w:tcW w:w="990" w:type="dxa"/>
            <w:vAlign w:val="bottom"/>
          </w:tcPr>
          <w:p w14:paraId="4133CF2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14.49</w:t>
            </w:r>
          </w:p>
        </w:tc>
        <w:tc>
          <w:tcPr>
            <w:tcW w:w="1080" w:type="dxa"/>
            <w:vAlign w:val="bottom"/>
          </w:tcPr>
          <w:p w14:paraId="7B9F8B6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267.67</w:t>
            </w:r>
          </w:p>
        </w:tc>
        <w:tc>
          <w:tcPr>
            <w:tcW w:w="1080" w:type="dxa"/>
            <w:vAlign w:val="bottom"/>
          </w:tcPr>
          <w:p w14:paraId="32B4902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1.29</w:t>
            </w:r>
          </w:p>
        </w:tc>
        <w:tc>
          <w:tcPr>
            <w:tcW w:w="1170" w:type="dxa"/>
            <w:vAlign w:val="bottom"/>
          </w:tcPr>
          <w:p w14:paraId="540B84AE"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1.48</w:t>
            </w:r>
          </w:p>
        </w:tc>
      </w:tr>
      <w:tr w:rsidR="008C23F5" w14:paraId="1CEFDCB3" w14:textId="77777777" w:rsidTr="008A6023">
        <w:tc>
          <w:tcPr>
            <w:tcW w:w="1309" w:type="dxa"/>
          </w:tcPr>
          <w:p w14:paraId="3C23FBC3"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5</w:t>
            </w:r>
          </w:p>
        </w:tc>
        <w:tc>
          <w:tcPr>
            <w:tcW w:w="942" w:type="dxa"/>
            <w:vAlign w:val="bottom"/>
          </w:tcPr>
          <w:p w14:paraId="4B7E3743"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7.33</w:t>
            </w:r>
          </w:p>
        </w:tc>
        <w:tc>
          <w:tcPr>
            <w:tcW w:w="942" w:type="dxa"/>
            <w:vAlign w:val="bottom"/>
          </w:tcPr>
          <w:p w14:paraId="441AF3DC"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0.49</w:t>
            </w:r>
          </w:p>
        </w:tc>
        <w:tc>
          <w:tcPr>
            <w:tcW w:w="924" w:type="dxa"/>
            <w:vAlign w:val="bottom"/>
          </w:tcPr>
          <w:p w14:paraId="590A15B0"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0.67</w:t>
            </w:r>
          </w:p>
        </w:tc>
        <w:tc>
          <w:tcPr>
            <w:tcW w:w="1031" w:type="dxa"/>
            <w:vAlign w:val="bottom"/>
          </w:tcPr>
          <w:p w14:paraId="72EEE7D0"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292.67</w:t>
            </w:r>
          </w:p>
        </w:tc>
        <w:tc>
          <w:tcPr>
            <w:tcW w:w="990" w:type="dxa"/>
            <w:vAlign w:val="bottom"/>
          </w:tcPr>
          <w:p w14:paraId="523FFF76"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15.53</w:t>
            </w:r>
          </w:p>
        </w:tc>
        <w:tc>
          <w:tcPr>
            <w:tcW w:w="1080" w:type="dxa"/>
            <w:vAlign w:val="bottom"/>
          </w:tcPr>
          <w:p w14:paraId="7C383718"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278.66</w:t>
            </w:r>
          </w:p>
        </w:tc>
        <w:tc>
          <w:tcPr>
            <w:tcW w:w="1080" w:type="dxa"/>
            <w:vAlign w:val="bottom"/>
          </w:tcPr>
          <w:p w14:paraId="13A67CC5"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2.43</w:t>
            </w:r>
          </w:p>
        </w:tc>
        <w:tc>
          <w:tcPr>
            <w:tcW w:w="1170" w:type="dxa"/>
            <w:vAlign w:val="bottom"/>
          </w:tcPr>
          <w:p w14:paraId="750D5E8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1.93</w:t>
            </w:r>
          </w:p>
        </w:tc>
      </w:tr>
      <w:tr w:rsidR="008C23F5" w14:paraId="13D787C4" w14:textId="77777777" w:rsidTr="008A6023">
        <w:tc>
          <w:tcPr>
            <w:tcW w:w="1309" w:type="dxa"/>
          </w:tcPr>
          <w:p w14:paraId="38F2847D"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6</w:t>
            </w:r>
          </w:p>
        </w:tc>
        <w:tc>
          <w:tcPr>
            <w:tcW w:w="942" w:type="dxa"/>
            <w:vAlign w:val="bottom"/>
          </w:tcPr>
          <w:p w14:paraId="4AD1717F"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7.20</w:t>
            </w:r>
          </w:p>
        </w:tc>
        <w:tc>
          <w:tcPr>
            <w:tcW w:w="942" w:type="dxa"/>
            <w:vAlign w:val="bottom"/>
          </w:tcPr>
          <w:p w14:paraId="5FFBF6E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0.47</w:t>
            </w:r>
          </w:p>
        </w:tc>
        <w:tc>
          <w:tcPr>
            <w:tcW w:w="924" w:type="dxa"/>
            <w:vAlign w:val="bottom"/>
          </w:tcPr>
          <w:p w14:paraId="603C70C8"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0.71</w:t>
            </w:r>
          </w:p>
        </w:tc>
        <w:tc>
          <w:tcPr>
            <w:tcW w:w="1031" w:type="dxa"/>
            <w:vAlign w:val="bottom"/>
          </w:tcPr>
          <w:p w14:paraId="09BF999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285.33</w:t>
            </w:r>
          </w:p>
        </w:tc>
        <w:tc>
          <w:tcPr>
            <w:tcW w:w="990" w:type="dxa"/>
            <w:vAlign w:val="bottom"/>
          </w:tcPr>
          <w:p w14:paraId="16736BF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21.27</w:t>
            </w:r>
          </w:p>
        </w:tc>
        <w:tc>
          <w:tcPr>
            <w:tcW w:w="1080" w:type="dxa"/>
            <w:vAlign w:val="bottom"/>
          </w:tcPr>
          <w:p w14:paraId="65022BE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275.67</w:t>
            </w:r>
          </w:p>
        </w:tc>
        <w:tc>
          <w:tcPr>
            <w:tcW w:w="1080" w:type="dxa"/>
            <w:vAlign w:val="bottom"/>
          </w:tcPr>
          <w:p w14:paraId="1F5B7E8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0.78</w:t>
            </w:r>
          </w:p>
        </w:tc>
        <w:tc>
          <w:tcPr>
            <w:tcW w:w="1170" w:type="dxa"/>
            <w:vAlign w:val="bottom"/>
          </w:tcPr>
          <w:p w14:paraId="14120F0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2.12</w:t>
            </w:r>
          </w:p>
        </w:tc>
      </w:tr>
      <w:tr w:rsidR="008C23F5" w14:paraId="532730E8" w14:textId="77777777" w:rsidTr="008A6023">
        <w:tc>
          <w:tcPr>
            <w:tcW w:w="1309" w:type="dxa"/>
          </w:tcPr>
          <w:p w14:paraId="4E802638"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7</w:t>
            </w:r>
          </w:p>
        </w:tc>
        <w:tc>
          <w:tcPr>
            <w:tcW w:w="942" w:type="dxa"/>
            <w:vAlign w:val="bottom"/>
          </w:tcPr>
          <w:p w14:paraId="25471F2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7.20</w:t>
            </w:r>
          </w:p>
        </w:tc>
        <w:tc>
          <w:tcPr>
            <w:tcW w:w="942" w:type="dxa"/>
            <w:vAlign w:val="bottom"/>
          </w:tcPr>
          <w:p w14:paraId="34827807"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0.50</w:t>
            </w:r>
          </w:p>
        </w:tc>
        <w:tc>
          <w:tcPr>
            <w:tcW w:w="924" w:type="dxa"/>
            <w:vAlign w:val="bottom"/>
          </w:tcPr>
          <w:p w14:paraId="0C43771E"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0.68</w:t>
            </w:r>
          </w:p>
        </w:tc>
        <w:tc>
          <w:tcPr>
            <w:tcW w:w="1031" w:type="dxa"/>
            <w:vAlign w:val="bottom"/>
          </w:tcPr>
          <w:p w14:paraId="133D73D2"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284.33</w:t>
            </w:r>
          </w:p>
        </w:tc>
        <w:tc>
          <w:tcPr>
            <w:tcW w:w="990" w:type="dxa"/>
            <w:vAlign w:val="bottom"/>
          </w:tcPr>
          <w:p w14:paraId="3791026D"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26.97</w:t>
            </w:r>
          </w:p>
        </w:tc>
        <w:tc>
          <w:tcPr>
            <w:tcW w:w="1080" w:type="dxa"/>
            <w:vAlign w:val="bottom"/>
          </w:tcPr>
          <w:p w14:paraId="5116DFD8"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247</w:t>
            </w:r>
            <w:r>
              <w:rPr>
                <w:rFonts w:ascii="Times New Roman" w:hAnsi="Times New Roman"/>
                <w:color w:val="000000"/>
                <w:sz w:val="24"/>
                <w:szCs w:val="24"/>
              </w:rPr>
              <w:t>.00</w:t>
            </w:r>
          </w:p>
        </w:tc>
        <w:tc>
          <w:tcPr>
            <w:tcW w:w="1080" w:type="dxa"/>
            <w:vAlign w:val="bottom"/>
          </w:tcPr>
          <w:p w14:paraId="75964FE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1.28</w:t>
            </w:r>
          </w:p>
        </w:tc>
        <w:tc>
          <w:tcPr>
            <w:tcW w:w="1170" w:type="dxa"/>
            <w:vAlign w:val="bottom"/>
          </w:tcPr>
          <w:p w14:paraId="228493CF"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2.18</w:t>
            </w:r>
          </w:p>
        </w:tc>
      </w:tr>
      <w:tr w:rsidR="008C23F5" w14:paraId="29274AFD" w14:textId="77777777" w:rsidTr="008A6023">
        <w:tc>
          <w:tcPr>
            <w:tcW w:w="1309" w:type="dxa"/>
          </w:tcPr>
          <w:p w14:paraId="218C23C7"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8</w:t>
            </w:r>
          </w:p>
        </w:tc>
        <w:tc>
          <w:tcPr>
            <w:tcW w:w="942" w:type="dxa"/>
            <w:vAlign w:val="bottom"/>
          </w:tcPr>
          <w:p w14:paraId="18454790"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7.37</w:t>
            </w:r>
          </w:p>
        </w:tc>
        <w:tc>
          <w:tcPr>
            <w:tcW w:w="942" w:type="dxa"/>
            <w:vAlign w:val="bottom"/>
          </w:tcPr>
          <w:p w14:paraId="34D7109E"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0.56</w:t>
            </w:r>
          </w:p>
        </w:tc>
        <w:tc>
          <w:tcPr>
            <w:tcW w:w="924" w:type="dxa"/>
            <w:vAlign w:val="bottom"/>
          </w:tcPr>
          <w:p w14:paraId="39A544CE"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0.65</w:t>
            </w:r>
          </w:p>
        </w:tc>
        <w:tc>
          <w:tcPr>
            <w:tcW w:w="1031" w:type="dxa"/>
            <w:vAlign w:val="bottom"/>
          </w:tcPr>
          <w:p w14:paraId="144D70A6"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285.33</w:t>
            </w:r>
          </w:p>
        </w:tc>
        <w:tc>
          <w:tcPr>
            <w:tcW w:w="990" w:type="dxa"/>
            <w:vAlign w:val="bottom"/>
          </w:tcPr>
          <w:p w14:paraId="79E753A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16.77</w:t>
            </w:r>
          </w:p>
        </w:tc>
        <w:tc>
          <w:tcPr>
            <w:tcW w:w="1080" w:type="dxa"/>
            <w:vAlign w:val="bottom"/>
          </w:tcPr>
          <w:p w14:paraId="3A8185E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258</w:t>
            </w:r>
            <w:r>
              <w:rPr>
                <w:rFonts w:ascii="Times New Roman" w:hAnsi="Times New Roman"/>
                <w:color w:val="000000"/>
                <w:sz w:val="24"/>
                <w:szCs w:val="24"/>
              </w:rPr>
              <w:t>.00</w:t>
            </w:r>
          </w:p>
        </w:tc>
        <w:tc>
          <w:tcPr>
            <w:tcW w:w="1080" w:type="dxa"/>
            <w:vAlign w:val="bottom"/>
          </w:tcPr>
          <w:p w14:paraId="15FB1DE1"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2.44</w:t>
            </w:r>
          </w:p>
        </w:tc>
        <w:tc>
          <w:tcPr>
            <w:tcW w:w="1170" w:type="dxa"/>
            <w:vAlign w:val="bottom"/>
          </w:tcPr>
          <w:p w14:paraId="5DB5F93C"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2.36</w:t>
            </w:r>
          </w:p>
        </w:tc>
      </w:tr>
      <w:tr w:rsidR="008C23F5" w14:paraId="32DECC8F" w14:textId="77777777" w:rsidTr="008A6023">
        <w:tc>
          <w:tcPr>
            <w:tcW w:w="1309" w:type="dxa"/>
          </w:tcPr>
          <w:p w14:paraId="63749DBB" w14:textId="77777777" w:rsidR="008C23F5" w:rsidRPr="009503DB" w:rsidRDefault="008C23F5" w:rsidP="008A6023">
            <w:pPr>
              <w:tabs>
                <w:tab w:val="right" w:pos="2682"/>
              </w:tabs>
              <w:rPr>
                <w:rFonts w:ascii="Times New Roman" w:hAnsi="Times New Roman"/>
                <w:b/>
                <w:sz w:val="24"/>
                <w:szCs w:val="24"/>
              </w:rPr>
            </w:pPr>
            <w:proofErr w:type="spellStart"/>
            <w:r w:rsidRPr="009503DB">
              <w:rPr>
                <w:rFonts w:ascii="Times New Roman" w:hAnsi="Times New Roman"/>
                <w:b/>
                <w:sz w:val="24"/>
                <w:szCs w:val="24"/>
              </w:rPr>
              <w:t>SEm</w:t>
            </w:r>
            <w:proofErr w:type="spellEnd"/>
            <w:r w:rsidRPr="009503DB">
              <w:rPr>
                <w:rFonts w:ascii="Times New Roman" w:hAnsi="Times New Roman"/>
                <w:b/>
                <w:sz w:val="24"/>
                <w:szCs w:val="24"/>
              </w:rPr>
              <w:t xml:space="preserve"> (</w:t>
            </w:r>
            <w:r w:rsidR="00C65156" w:rsidRPr="009503DB">
              <w:rPr>
                <w:rFonts w:ascii="Times New Roman" w:hAnsi="Times New Roman"/>
                <w:b/>
                <w:sz w:val="24"/>
                <w:szCs w:val="24"/>
              </w:rPr>
              <w:fldChar w:fldCharType="begin"/>
            </w:r>
            <w:r w:rsidRPr="009503DB">
              <w:rPr>
                <w:rFonts w:ascii="Times New Roman" w:hAnsi="Times New Roman"/>
                <w:b/>
                <w:sz w:val="24"/>
                <w:szCs w:val="24"/>
              </w:rPr>
              <w:instrText xml:space="preserve"> QUOTE </w:instrText>
            </w:r>
            <w:r w:rsidR="004C6787">
              <w:rPr>
                <w:rFonts w:ascii="Times New Roman" w:hAnsi="Times New Roman"/>
                <w:position w:val="-11"/>
                <w:sz w:val="24"/>
                <w:szCs w:val="24"/>
              </w:rPr>
              <w:pict w14:anchorId="5762DFFD">
                <v:shape id="_x0000_i1031" type="#_x0000_t75" style="width:11.55pt;height:15.6pt" equationxml="&lt;">
                  <v:imagedata r:id="rId7" o:title="" chromakey="white"/>
                </v:shape>
              </w:pict>
            </w:r>
            <w:r w:rsidRPr="009503DB">
              <w:rPr>
                <w:rFonts w:ascii="Times New Roman" w:hAnsi="Times New Roman"/>
                <w:b/>
                <w:sz w:val="24"/>
                <w:szCs w:val="24"/>
              </w:rPr>
              <w:instrText xml:space="preserve"> </w:instrText>
            </w:r>
            <w:r w:rsidR="00C65156" w:rsidRPr="009503DB">
              <w:rPr>
                <w:rFonts w:ascii="Times New Roman" w:hAnsi="Times New Roman"/>
                <w:b/>
                <w:sz w:val="24"/>
                <w:szCs w:val="24"/>
              </w:rPr>
              <w:fldChar w:fldCharType="separate"/>
            </w:r>
            <w:r w:rsidR="004C6787">
              <w:rPr>
                <w:rFonts w:ascii="Times New Roman" w:hAnsi="Times New Roman"/>
                <w:position w:val="-11"/>
                <w:sz w:val="24"/>
                <w:szCs w:val="24"/>
              </w:rPr>
              <w:pict w14:anchorId="0737DAC2">
                <v:shape id="_x0000_i1032" type="#_x0000_t75" style="width:11.55pt;height:15.6pt" equationxml="&lt;">
                  <v:imagedata r:id="rId7" o:title="" chromakey="white"/>
                </v:shape>
              </w:pict>
            </w:r>
            <w:r w:rsidR="00C65156" w:rsidRPr="009503DB">
              <w:rPr>
                <w:rFonts w:ascii="Times New Roman" w:hAnsi="Times New Roman"/>
                <w:b/>
                <w:sz w:val="24"/>
                <w:szCs w:val="24"/>
              </w:rPr>
              <w:fldChar w:fldCharType="end"/>
            </w:r>
            <w:r w:rsidRPr="009503DB">
              <w:rPr>
                <w:rFonts w:ascii="Times New Roman" w:hAnsi="Times New Roman"/>
                <w:b/>
                <w:sz w:val="24"/>
                <w:szCs w:val="24"/>
              </w:rPr>
              <w:t>)</w:t>
            </w:r>
          </w:p>
        </w:tc>
        <w:tc>
          <w:tcPr>
            <w:tcW w:w="942" w:type="dxa"/>
          </w:tcPr>
          <w:p w14:paraId="0BD3F643"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0.09</w:t>
            </w:r>
          </w:p>
        </w:tc>
        <w:tc>
          <w:tcPr>
            <w:tcW w:w="942" w:type="dxa"/>
          </w:tcPr>
          <w:p w14:paraId="5D9B2E52"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0.0</w:t>
            </w:r>
            <w:r>
              <w:rPr>
                <w:rFonts w:ascii="Times New Roman" w:hAnsi="Times New Roman"/>
                <w:b/>
                <w:sz w:val="24"/>
                <w:szCs w:val="24"/>
              </w:rPr>
              <w:t>4</w:t>
            </w:r>
          </w:p>
        </w:tc>
        <w:tc>
          <w:tcPr>
            <w:tcW w:w="924" w:type="dxa"/>
            <w:vAlign w:val="bottom"/>
          </w:tcPr>
          <w:p w14:paraId="254CF2A8" w14:textId="77777777" w:rsidR="008C23F5" w:rsidRPr="009503DB" w:rsidRDefault="008C23F5" w:rsidP="008A6023">
            <w:pPr>
              <w:jc w:val="center"/>
              <w:rPr>
                <w:rFonts w:ascii="Times New Roman" w:hAnsi="Times New Roman"/>
                <w:color w:val="000000"/>
                <w:sz w:val="24"/>
                <w:szCs w:val="24"/>
              </w:rPr>
            </w:pPr>
            <w:r>
              <w:rPr>
                <w:rFonts w:ascii="Times New Roman" w:hAnsi="Times New Roman"/>
                <w:b/>
                <w:sz w:val="24"/>
                <w:szCs w:val="24"/>
              </w:rPr>
              <w:t>0.04</w:t>
            </w:r>
          </w:p>
        </w:tc>
        <w:tc>
          <w:tcPr>
            <w:tcW w:w="1031" w:type="dxa"/>
          </w:tcPr>
          <w:p w14:paraId="1405DBF8"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4.80</w:t>
            </w:r>
          </w:p>
        </w:tc>
        <w:tc>
          <w:tcPr>
            <w:tcW w:w="990" w:type="dxa"/>
          </w:tcPr>
          <w:p w14:paraId="3FD470C4"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0.89</w:t>
            </w:r>
          </w:p>
        </w:tc>
        <w:tc>
          <w:tcPr>
            <w:tcW w:w="1080" w:type="dxa"/>
          </w:tcPr>
          <w:p w14:paraId="53F6E778"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4.42</w:t>
            </w:r>
          </w:p>
        </w:tc>
        <w:tc>
          <w:tcPr>
            <w:tcW w:w="1080" w:type="dxa"/>
          </w:tcPr>
          <w:p w14:paraId="421ABF62"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0.07</w:t>
            </w:r>
          </w:p>
        </w:tc>
        <w:tc>
          <w:tcPr>
            <w:tcW w:w="1170" w:type="dxa"/>
          </w:tcPr>
          <w:p w14:paraId="172CF5CF"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0.08</w:t>
            </w:r>
          </w:p>
        </w:tc>
      </w:tr>
      <w:tr w:rsidR="008C23F5" w14:paraId="27CC978C" w14:textId="77777777" w:rsidTr="008A6023">
        <w:tc>
          <w:tcPr>
            <w:tcW w:w="1309" w:type="dxa"/>
          </w:tcPr>
          <w:p w14:paraId="285A52EE" w14:textId="77777777" w:rsidR="008C23F5" w:rsidRPr="009503DB" w:rsidRDefault="008C23F5" w:rsidP="008A6023">
            <w:pPr>
              <w:tabs>
                <w:tab w:val="right" w:pos="2682"/>
              </w:tabs>
              <w:rPr>
                <w:rFonts w:ascii="Times New Roman" w:hAnsi="Times New Roman"/>
                <w:b/>
                <w:sz w:val="24"/>
                <w:szCs w:val="24"/>
              </w:rPr>
            </w:pPr>
            <w:r>
              <w:rPr>
                <w:rFonts w:ascii="Times New Roman" w:hAnsi="Times New Roman"/>
                <w:b/>
                <w:sz w:val="24"/>
                <w:szCs w:val="24"/>
              </w:rPr>
              <w:t>CD at 5 %</w:t>
            </w:r>
          </w:p>
        </w:tc>
        <w:tc>
          <w:tcPr>
            <w:tcW w:w="942" w:type="dxa"/>
          </w:tcPr>
          <w:p w14:paraId="2C2C4B28" w14:textId="77777777" w:rsidR="008C23F5" w:rsidRDefault="008C23F5" w:rsidP="008A6023">
            <w:pPr>
              <w:jc w:val="center"/>
              <w:rPr>
                <w:rFonts w:ascii="Times New Roman" w:hAnsi="Times New Roman"/>
                <w:b/>
                <w:sz w:val="24"/>
                <w:szCs w:val="24"/>
              </w:rPr>
            </w:pPr>
            <w:r>
              <w:rPr>
                <w:rFonts w:ascii="Times New Roman" w:hAnsi="Times New Roman"/>
                <w:b/>
                <w:sz w:val="24"/>
                <w:szCs w:val="24"/>
              </w:rPr>
              <w:t>N/A</w:t>
            </w:r>
          </w:p>
        </w:tc>
        <w:tc>
          <w:tcPr>
            <w:tcW w:w="942" w:type="dxa"/>
          </w:tcPr>
          <w:p w14:paraId="3A4BF714"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0.10</w:t>
            </w:r>
          </w:p>
        </w:tc>
        <w:tc>
          <w:tcPr>
            <w:tcW w:w="924" w:type="dxa"/>
            <w:vAlign w:val="bottom"/>
          </w:tcPr>
          <w:p w14:paraId="0F5280ED" w14:textId="77777777" w:rsidR="008C23F5" w:rsidRDefault="008C23F5" w:rsidP="008A6023">
            <w:pPr>
              <w:jc w:val="center"/>
              <w:rPr>
                <w:rFonts w:ascii="Times New Roman" w:hAnsi="Times New Roman"/>
                <w:b/>
                <w:sz w:val="24"/>
                <w:szCs w:val="24"/>
              </w:rPr>
            </w:pPr>
            <w:r>
              <w:rPr>
                <w:rFonts w:ascii="Times New Roman" w:hAnsi="Times New Roman"/>
                <w:b/>
                <w:sz w:val="24"/>
                <w:szCs w:val="24"/>
              </w:rPr>
              <w:t>N/A</w:t>
            </w:r>
          </w:p>
        </w:tc>
        <w:tc>
          <w:tcPr>
            <w:tcW w:w="1031" w:type="dxa"/>
          </w:tcPr>
          <w:p w14:paraId="6B28C296" w14:textId="77777777" w:rsidR="008C23F5" w:rsidRDefault="008C23F5" w:rsidP="008A6023">
            <w:pPr>
              <w:jc w:val="center"/>
              <w:rPr>
                <w:rFonts w:ascii="Times New Roman" w:hAnsi="Times New Roman"/>
                <w:b/>
                <w:sz w:val="24"/>
                <w:szCs w:val="24"/>
              </w:rPr>
            </w:pPr>
            <w:r>
              <w:rPr>
                <w:rFonts w:ascii="Times New Roman" w:hAnsi="Times New Roman"/>
                <w:b/>
                <w:sz w:val="24"/>
                <w:szCs w:val="24"/>
              </w:rPr>
              <w:t>14.40</w:t>
            </w:r>
          </w:p>
        </w:tc>
        <w:tc>
          <w:tcPr>
            <w:tcW w:w="990" w:type="dxa"/>
          </w:tcPr>
          <w:p w14:paraId="15BDE111" w14:textId="77777777" w:rsidR="008C23F5" w:rsidRDefault="008C23F5" w:rsidP="008A6023">
            <w:pPr>
              <w:jc w:val="center"/>
              <w:rPr>
                <w:rFonts w:ascii="Times New Roman" w:hAnsi="Times New Roman"/>
                <w:b/>
                <w:sz w:val="24"/>
                <w:szCs w:val="24"/>
              </w:rPr>
            </w:pPr>
            <w:r>
              <w:rPr>
                <w:rFonts w:ascii="Times New Roman" w:hAnsi="Times New Roman"/>
                <w:b/>
                <w:sz w:val="24"/>
                <w:szCs w:val="24"/>
              </w:rPr>
              <w:t>2.65</w:t>
            </w:r>
          </w:p>
        </w:tc>
        <w:tc>
          <w:tcPr>
            <w:tcW w:w="1080" w:type="dxa"/>
          </w:tcPr>
          <w:p w14:paraId="3070044C" w14:textId="77777777" w:rsidR="008C23F5" w:rsidRDefault="008C23F5" w:rsidP="008A6023">
            <w:pPr>
              <w:jc w:val="center"/>
              <w:rPr>
                <w:rFonts w:ascii="Times New Roman" w:hAnsi="Times New Roman"/>
                <w:b/>
                <w:sz w:val="24"/>
                <w:szCs w:val="24"/>
              </w:rPr>
            </w:pPr>
            <w:r>
              <w:rPr>
                <w:rFonts w:ascii="Times New Roman" w:hAnsi="Times New Roman"/>
                <w:b/>
                <w:sz w:val="24"/>
                <w:szCs w:val="24"/>
              </w:rPr>
              <w:t>13.23</w:t>
            </w:r>
          </w:p>
        </w:tc>
        <w:tc>
          <w:tcPr>
            <w:tcW w:w="1080" w:type="dxa"/>
          </w:tcPr>
          <w:p w14:paraId="54619726" w14:textId="77777777" w:rsidR="008C23F5" w:rsidRDefault="008C23F5" w:rsidP="008A6023">
            <w:pPr>
              <w:jc w:val="center"/>
              <w:rPr>
                <w:rFonts w:ascii="Times New Roman" w:hAnsi="Times New Roman"/>
                <w:b/>
                <w:sz w:val="24"/>
                <w:szCs w:val="24"/>
              </w:rPr>
            </w:pPr>
            <w:r>
              <w:rPr>
                <w:rFonts w:ascii="Times New Roman" w:hAnsi="Times New Roman"/>
                <w:b/>
                <w:sz w:val="24"/>
                <w:szCs w:val="24"/>
              </w:rPr>
              <w:t>0.22</w:t>
            </w:r>
          </w:p>
        </w:tc>
        <w:tc>
          <w:tcPr>
            <w:tcW w:w="1170" w:type="dxa"/>
          </w:tcPr>
          <w:p w14:paraId="3EF067D8" w14:textId="77777777" w:rsidR="008C23F5" w:rsidRDefault="008C23F5" w:rsidP="008A6023">
            <w:pPr>
              <w:jc w:val="center"/>
              <w:rPr>
                <w:rFonts w:ascii="Times New Roman" w:hAnsi="Times New Roman"/>
                <w:b/>
                <w:sz w:val="24"/>
                <w:szCs w:val="24"/>
              </w:rPr>
            </w:pPr>
            <w:r>
              <w:rPr>
                <w:rFonts w:ascii="Times New Roman" w:hAnsi="Times New Roman"/>
                <w:b/>
                <w:sz w:val="24"/>
                <w:szCs w:val="24"/>
              </w:rPr>
              <w:t>0.24</w:t>
            </w:r>
          </w:p>
        </w:tc>
      </w:tr>
    </w:tbl>
    <w:p w14:paraId="6EDE93AC" w14:textId="77777777" w:rsidR="008C23F5" w:rsidRDefault="008C23F5" w:rsidP="008C23F5">
      <w:pPr>
        <w:spacing w:line="360" w:lineRule="auto"/>
        <w:jc w:val="both"/>
        <w:rPr>
          <w:rFonts w:ascii="Times New Roman" w:hAnsi="Times New Roman"/>
          <w:b/>
          <w:sz w:val="24"/>
          <w:szCs w:val="24"/>
        </w:rPr>
      </w:pPr>
    </w:p>
    <w:p w14:paraId="6BD42811" w14:textId="77777777" w:rsidR="008C23F5" w:rsidRPr="004605F4" w:rsidRDefault="008C23F5" w:rsidP="0052247C">
      <w:pPr>
        <w:spacing w:line="360" w:lineRule="auto"/>
        <w:jc w:val="both"/>
        <w:rPr>
          <w:rFonts w:ascii="Times New Roman" w:hAnsi="Times New Roman"/>
          <w:sz w:val="24"/>
          <w:szCs w:val="24"/>
        </w:rPr>
      </w:pPr>
    </w:p>
    <w:p w14:paraId="4511F44F" w14:textId="77777777" w:rsidR="00534BEB" w:rsidRDefault="00534BEB" w:rsidP="0052247C">
      <w:pPr>
        <w:spacing w:line="360" w:lineRule="auto"/>
        <w:jc w:val="both"/>
        <w:rPr>
          <w:rFonts w:ascii="Times New Roman" w:hAnsi="Times New Roman"/>
          <w:b/>
          <w:sz w:val="24"/>
          <w:szCs w:val="24"/>
        </w:rPr>
      </w:pPr>
      <w:r>
        <w:rPr>
          <w:rFonts w:ascii="Times New Roman" w:hAnsi="Times New Roman"/>
          <w:b/>
          <w:sz w:val="24"/>
          <w:szCs w:val="24"/>
        </w:rPr>
        <w:t>Conclusion</w:t>
      </w:r>
    </w:p>
    <w:p w14:paraId="5CD65656" w14:textId="4C49C352" w:rsidR="00953A5E" w:rsidRDefault="00534BEB" w:rsidP="0052247C">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 It can be concluded from the above result of the present investigation, that application of zinc 30 kg ha</w:t>
      </w:r>
      <w:r>
        <w:rPr>
          <w:rFonts w:ascii="Times New Roman" w:hAnsi="Times New Roman"/>
          <w:sz w:val="24"/>
          <w:szCs w:val="24"/>
          <w:vertAlign w:val="superscript"/>
        </w:rPr>
        <w:t>-1</w:t>
      </w:r>
      <w:r>
        <w:rPr>
          <w:rFonts w:ascii="Times New Roman" w:hAnsi="Times New Roman"/>
          <w:sz w:val="24"/>
          <w:szCs w:val="24"/>
        </w:rPr>
        <w:t xml:space="preserve"> and molybdenum 1</w:t>
      </w:r>
      <w:r w:rsidRPr="00534BEB">
        <w:rPr>
          <w:rFonts w:ascii="Times New Roman" w:hAnsi="Times New Roman"/>
          <w:sz w:val="24"/>
          <w:szCs w:val="24"/>
        </w:rPr>
        <w:t xml:space="preserve"> </w:t>
      </w:r>
      <w:r>
        <w:rPr>
          <w:rFonts w:ascii="Times New Roman" w:hAnsi="Times New Roman"/>
          <w:sz w:val="24"/>
          <w:szCs w:val="24"/>
        </w:rPr>
        <w:t>kg ha</w:t>
      </w:r>
      <w:r>
        <w:rPr>
          <w:rFonts w:ascii="Times New Roman" w:hAnsi="Times New Roman"/>
          <w:sz w:val="24"/>
          <w:szCs w:val="24"/>
          <w:vertAlign w:val="superscript"/>
        </w:rPr>
        <w:t>-1</w:t>
      </w:r>
      <w:r>
        <w:rPr>
          <w:rFonts w:ascii="Times New Roman" w:hAnsi="Times New Roman"/>
          <w:sz w:val="24"/>
          <w:szCs w:val="24"/>
        </w:rPr>
        <w:t xml:space="preserve"> (T</w:t>
      </w:r>
      <w:r>
        <w:rPr>
          <w:rFonts w:ascii="Times New Roman" w:hAnsi="Times New Roman"/>
          <w:sz w:val="24"/>
          <w:szCs w:val="24"/>
          <w:vertAlign w:val="subscript"/>
        </w:rPr>
        <w:t>5</w:t>
      </w:r>
      <w:r>
        <w:rPr>
          <w:rFonts w:ascii="Times New Roman" w:hAnsi="Times New Roman"/>
          <w:sz w:val="24"/>
          <w:szCs w:val="24"/>
        </w:rPr>
        <w:t xml:space="preserve">) was found superior in respect to plant height, </w:t>
      </w:r>
      <w:proofErr w:type="spellStart"/>
      <w:r>
        <w:rPr>
          <w:rFonts w:ascii="Times New Roman" w:hAnsi="Times New Roman"/>
          <w:sz w:val="24"/>
          <w:szCs w:val="24"/>
        </w:rPr>
        <w:t>braches</w:t>
      </w:r>
      <w:proofErr w:type="spellEnd"/>
      <w:r>
        <w:rPr>
          <w:rFonts w:ascii="Times New Roman" w:hAnsi="Times New Roman"/>
          <w:sz w:val="24"/>
          <w:szCs w:val="24"/>
        </w:rPr>
        <w:t xml:space="preserve"> plant</w:t>
      </w:r>
      <w:r>
        <w:rPr>
          <w:rFonts w:ascii="Times New Roman" w:hAnsi="Times New Roman"/>
          <w:sz w:val="24"/>
          <w:szCs w:val="24"/>
          <w:vertAlign w:val="superscript"/>
        </w:rPr>
        <w:t>-1</w:t>
      </w:r>
      <w:r>
        <w:rPr>
          <w:rFonts w:ascii="Times New Roman" w:hAnsi="Times New Roman"/>
          <w:sz w:val="24"/>
          <w:szCs w:val="24"/>
        </w:rPr>
        <w:t>, pods plant</w:t>
      </w:r>
      <w:r>
        <w:rPr>
          <w:rFonts w:ascii="Times New Roman" w:hAnsi="Times New Roman"/>
          <w:sz w:val="24"/>
          <w:szCs w:val="24"/>
          <w:vertAlign w:val="superscript"/>
        </w:rPr>
        <w:t>-1</w:t>
      </w:r>
      <w:r>
        <w:rPr>
          <w:rFonts w:ascii="Times New Roman" w:hAnsi="Times New Roman"/>
          <w:sz w:val="24"/>
          <w:szCs w:val="24"/>
        </w:rPr>
        <w:t>, seeds pod</w:t>
      </w:r>
      <w:r>
        <w:rPr>
          <w:rFonts w:ascii="Times New Roman" w:hAnsi="Times New Roman"/>
          <w:sz w:val="24"/>
          <w:szCs w:val="24"/>
          <w:vertAlign w:val="superscript"/>
        </w:rPr>
        <w:t>-1</w:t>
      </w:r>
      <w:r>
        <w:rPr>
          <w:rFonts w:ascii="Times New Roman" w:hAnsi="Times New Roman"/>
          <w:sz w:val="24"/>
          <w:szCs w:val="24"/>
        </w:rPr>
        <w:t>, yield, nutrient content and its uptake by chickpea crop</w:t>
      </w:r>
      <w:r w:rsidR="00307F74">
        <w:rPr>
          <w:rFonts w:ascii="Times New Roman" w:hAnsi="Times New Roman"/>
          <w:sz w:val="24"/>
          <w:szCs w:val="24"/>
        </w:rPr>
        <w:t>, followed by T</w:t>
      </w:r>
      <w:r w:rsidR="00307F74">
        <w:rPr>
          <w:rFonts w:ascii="Times New Roman" w:hAnsi="Times New Roman"/>
          <w:sz w:val="24"/>
          <w:szCs w:val="24"/>
          <w:vertAlign w:val="subscript"/>
        </w:rPr>
        <w:t>8</w:t>
      </w:r>
      <w:r w:rsidR="00307F74">
        <w:rPr>
          <w:rFonts w:ascii="Times New Roman" w:hAnsi="Times New Roman"/>
          <w:sz w:val="24"/>
          <w:szCs w:val="24"/>
        </w:rPr>
        <w:t xml:space="preserve"> and T</w:t>
      </w:r>
      <w:r w:rsidR="00307F74">
        <w:rPr>
          <w:rFonts w:ascii="Times New Roman" w:hAnsi="Times New Roman"/>
          <w:sz w:val="24"/>
          <w:szCs w:val="24"/>
          <w:vertAlign w:val="subscript"/>
        </w:rPr>
        <w:t>7</w:t>
      </w:r>
      <w:r w:rsidR="00307F74">
        <w:rPr>
          <w:rFonts w:ascii="Times New Roman" w:hAnsi="Times New Roman"/>
          <w:sz w:val="24"/>
          <w:szCs w:val="24"/>
        </w:rPr>
        <w:t xml:space="preserve"> treatments. Chickpea is highly responsible crop to micronutrients fertilizers in general and Zn and Mo in particular and their deficiencies may be one of the important </w:t>
      </w:r>
      <w:r w:rsidR="00B27D2E">
        <w:rPr>
          <w:rFonts w:ascii="Times New Roman" w:hAnsi="Times New Roman"/>
          <w:sz w:val="24"/>
          <w:szCs w:val="24"/>
        </w:rPr>
        <w:t>reasons</w:t>
      </w:r>
      <w:r w:rsidR="00307F74">
        <w:rPr>
          <w:rFonts w:ascii="Times New Roman" w:hAnsi="Times New Roman"/>
          <w:sz w:val="24"/>
          <w:szCs w:val="24"/>
        </w:rPr>
        <w:t xml:space="preserve"> of poor yield and uptake of nutrients. </w:t>
      </w:r>
      <w:r>
        <w:rPr>
          <w:rFonts w:ascii="Times New Roman" w:hAnsi="Times New Roman"/>
          <w:sz w:val="24"/>
          <w:szCs w:val="24"/>
        </w:rPr>
        <w:t xml:space="preserve">  </w:t>
      </w:r>
    </w:p>
    <w:p w14:paraId="25BB00B4" w14:textId="77777777" w:rsidR="008A6023" w:rsidRDefault="008A6023" w:rsidP="0052247C">
      <w:pPr>
        <w:spacing w:line="360" w:lineRule="auto"/>
        <w:jc w:val="both"/>
        <w:rPr>
          <w:rFonts w:ascii="Times New Roman" w:hAnsi="Times New Roman"/>
          <w:b/>
          <w:sz w:val="24"/>
          <w:szCs w:val="24"/>
        </w:rPr>
      </w:pPr>
    </w:p>
    <w:p w14:paraId="3CAB46B1" w14:textId="77777777" w:rsidR="002F0DF9" w:rsidRPr="002F0DF9" w:rsidRDefault="002F0DF9" w:rsidP="002F0DF9">
      <w:pPr>
        <w:spacing w:line="360" w:lineRule="auto"/>
        <w:jc w:val="both"/>
        <w:rPr>
          <w:rFonts w:ascii="Times New Roman" w:hAnsi="Times New Roman"/>
          <w:b/>
          <w:sz w:val="24"/>
          <w:szCs w:val="24"/>
        </w:rPr>
      </w:pPr>
      <w:r w:rsidRPr="002F0DF9">
        <w:rPr>
          <w:rFonts w:ascii="Times New Roman" w:hAnsi="Times New Roman"/>
          <w:b/>
          <w:sz w:val="24"/>
          <w:szCs w:val="24"/>
        </w:rPr>
        <w:t>Disclaimer (Artificial intelligence)</w:t>
      </w:r>
    </w:p>
    <w:p w14:paraId="11C3D63C" w14:textId="77777777" w:rsidR="002F0DF9" w:rsidRPr="002F0DF9" w:rsidRDefault="002F0DF9" w:rsidP="002F0DF9">
      <w:pPr>
        <w:spacing w:line="360" w:lineRule="auto"/>
        <w:jc w:val="both"/>
        <w:rPr>
          <w:rFonts w:ascii="Times New Roman" w:hAnsi="Times New Roman"/>
          <w:b/>
          <w:sz w:val="24"/>
          <w:szCs w:val="24"/>
        </w:rPr>
      </w:pPr>
      <w:r w:rsidRPr="002F0DF9">
        <w:rPr>
          <w:rFonts w:ascii="Times New Roman" w:hAnsi="Times New Roman"/>
          <w:b/>
          <w:sz w:val="24"/>
          <w:szCs w:val="24"/>
        </w:rPr>
        <w:t xml:space="preserve">Option 1: </w:t>
      </w:r>
    </w:p>
    <w:p w14:paraId="20FE7EC9" w14:textId="77777777" w:rsidR="002F0DF9" w:rsidRPr="002F0DF9" w:rsidRDefault="002F0DF9" w:rsidP="002F0DF9">
      <w:pPr>
        <w:spacing w:line="360" w:lineRule="auto"/>
        <w:jc w:val="both"/>
        <w:rPr>
          <w:rFonts w:ascii="Times New Roman" w:hAnsi="Times New Roman"/>
          <w:b/>
          <w:sz w:val="24"/>
          <w:szCs w:val="24"/>
        </w:rPr>
      </w:pPr>
      <w:r w:rsidRPr="002F0DF9">
        <w:rPr>
          <w:rFonts w:ascii="Times New Roman" w:hAnsi="Times New Roman"/>
          <w:b/>
          <w:sz w:val="24"/>
          <w:szCs w:val="24"/>
        </w:rPr>
        <w:t>Author(s) hereby declare that NO generative AI technologies such as Large Language Models (</w:t>
      </w:r>
      <w:proofErr w:type="spellStart"/>
      <w:r w:rsidRPr="002F0DF9">
        <w:rPr>
          <w:rFonts w:ascii="Times New Roman" w:hAnsi="Times New Roman"/>
          <w:b/>
          <w:sz w:val="24"/>
          <w:szCs w:val="24"/>
        </w:rPr>
        <w:t>ChatGPT</w:t>
      </w:r>
      <w:proofErr w:type="spellEnd"/>
      <w:r w:rsidRPr="002F0DF9">
        <w:rPr>
          <w:rFonts w:ascii="Times New Roman" w:hAnsi="Times New Roman"/>
          <w:b/>
          <w:sz w:val="24"/>
          <w:szCs w:val="24"/>
        </w:rPr>
        <w:t xml:space="preserve">, COPILOT, etc.) and text-to-image generators have been used during the writing or editing of this manuscript. </w:t>
      </w:r>
    </w:p>
    <w:p w14:paraId="5E52A754" w14:textId="77777777" w:rsidR="002F0DF9" w:rsidRPr="002F0DF9" w:rsidRDefault="002F0DF9" w:rsidP="002F0DF9">
      <w:pPr>
        <w:spacing w:line="360" w:lineRule="auto"/>
        <w:jc w:val="both"/>
        <w:rPr>
          <w:rFonts w:ascii="Times New Roman" w:hAnsi="Times New Roman"/>
          <w:b/>
          <w:sz w:val="24"/>
          <w:szCs w:val="24"/>
        </w:rPr>
      </w:pPr>
      <w:r w:rsidRPr="002F0DF9">
        <w:rPr>
          <w:rFonts w:ascii="Times New Roman" w:hAnsi="Times New Roman"/>
          <w:b/>
          <w:sz w:val="24"/>
          <w:szCs w:val="24"/>
        </w:rPr>
        <w:t xml:space="preserve">Option 2: </w:t>
      </w:r>
    </w:p>
    <w:p w14:paraId="23EA3834" w14:textId="77777777" w:rsidR="002F0DF9" w:rsidRPr="002F0DF9" w:rsidRDefault="002F0DF9" w:rsidP="002F0DF9">
      <w:pPr>
        <w:spacing w:line="360" w:lineRule="auto"/>
        <w:jc w:val="both"/>
        <w:rPr>
          <w:rFonts w:ascii="Times New Roman" w:hAnsi="Times New Roman"/>
          <w:b/>
          <w:sz w:val="24"/>
          <w:szCs w:val="24"/>
        </w:rPr>
      </w:pPr>
      <w:r w:rsidRPr="002F0DF9">
        <w:rPr>
          <w:rFonts w:ascii="Times New Roman" w:hAnsi="Times New Roman"/>
          <w:b/>
          <w:sz w:val="24"/>
          <w:szCs w:val="24"/>
        </w:rPr>
        <w:t xml:space="preserve">Author(s) hereby declare that generative AI technologies such as Large Language Models, etc. have been used during the writing or editing of manuscripts. This explanation will </w:t>
      </w:r>
      <w:r w:rsidRPr="002F0DF9">
        <w:rPr>
          <w:rFonts w:ascii="Times New Roman" w:hAnsi="Times New Roman"/>
          <w:b/>
          <w:sz w:val="24"/>
          <w:szCs w:val="24"/>
        </w:rPr>
        <w:lastRenderedPageBreak/>
        <w:t>include the name, version, model, and source of the generative AI technology and as well as all input prompts provided to the generative AI technology</w:t>
      </w:r>
    </w:p>
    <w:p w14:paraId="6B7AF1F0" w14:textId="77777777" w:rsidR="002F0DF9" w:rsidRPr="002F0DF9" w:rsidRDefault="002F0DF9" w:rsidP="002F0DF9">
      <w:pPr>
        <w:spacing w:line="360" w:lineRule="auto"/>
        <w:jc w:val="both"/>
        <w:rPr>
          <w:rFonts w:ascii="Times New Roman" w:hAnsi="Times New Roman"/>
          <w:b/>
          <w:sz w:val="24"/>
          <w:szCs w:val="24"/>
        </w:rPr>
      </w:pPr>
      <w:r w:rsidRPr="002F0DF9">
        <w:rPr>
          <w:rFonts w:ascii="Times New Roman" w:hAnsi="Times New Roman"/>
          <w:b/>
          <w:sz w:val="24"/>
          <w:szCs w:val="24"/>
        </w:rPr>
        <w:t>Details of the AI usage are given below:</w:t>
      </w:r>
    </w:p>
    <w:p w14:paraId="66A0763A" w14:textId="77777777" w:rsidR="002F0DF9" w:rsidRPr="002F0DF9" w:rsidRDefault="002F0DF9" w:rsidP="002F0DF9">
      <w:pPr>
        <w:spacing w:line="360" w:lineRule="auto"/>
        <w:jc w:val="both"/>
        <w:rPr>
          <w:rFonts w:ascii="Times New Roman" w:hAnsi="Times New Roman"/>
          <w:b/>
          <w:sz w:val="24"/>
          <w:szCs w:val="24"/>
        </w:rPr>
      </w:pPr>
      <w:r w:rsidRPr="002F0DF9">
        <w:rPr>
          <w:rFonts w:ascii="Times New Roman" w:hAnsi="Times New Roman"/>
          <w:b/>
          <w:sz w:val="24"/>
          <w:szCs w:val="24"/>
        </w:rPr>
        <w:t>1.</w:t>
      </w:r>
    </w:p>
    <w:p w14:paraId="34E47A98" w14:textId="77777777" w:rsidR="002F0DF9" w:rsidRPr="002F0DF9" w:rsidRDefault="002F0DF9" w:rsidP="002F0DF9">
      <w:pPr>
        <w:spacing w:line="360" w:lineRule="auto"/>
        <w:jc w:val="both"/>
        <w:rPr>
          <w:rFonts w:ascii="Times New Roman" w:hAnsi="Times New Roman"/>
          <w:b/>
          <w:sz w:val="24"/>
          <w:szCs w:val="24"/>
        </w:rPr>
      </w:pPr>
      <w:r w:rsidRPr="002F0DF9">
        <w:rPr>
          <w:rFonts w:ascii="Times New Roman" w:hAnsi="Times New Roman"/>
          <w:b/>
          <w:sz w:val="24"/>
          <w:szCs w:val="24"/>
        </w:rPr>
        <w:t>2.</w:t>
      </w:r>
    </w:p>
    <w:p w14:paraId="1216BC9B" w14:textId="3C3FE5CC" w:rsidR="008A6023" w:rsidRDefault="002F0DF9" w:rsidP="002F0DF9">
      <w:pPr>
        <w:spacing w:line="360" w:lineRule="auto"/>
        <w:jc w:val="both"/>
        <w:rPr>
          <w:rFonts w:ascii="Times New Roman" w:hAnsi="Times New Roman"/>
          <w:b/>
          <w:sz w:val="24"/>
          <w:szCs w:val="24"/>
        </w:rPr>
      </w:pPr>
      <w:r w:rsidRPr="002F0DF9">
        <w:rPr>
          <w:rFonts w:ascii="Times New Roman" w:hAnsi="Times New Roman"/>
          <w:b/>
          <w:sz w:val="24"/>
          <w:szCs w:val="24"/>
        </w:rPr>
        <w:t>3.</w:t>
      </w:r>
    </w:p>
    <w:p w14:paraId="41B55020" w14:textId="77777777" w:rsidR="00186472" w:rsidRPr="00186472" w:rsidRDefault="00186472" w:rsidP="00186472">
      <w:pPr>
        <w:jc w:val="both"/>
        <w:outlineLvl w:val="0"/>
        <w:rPr>
          <w:rFonts w:ascii="Arial" w:eastAsiaTheme="minorEastAsia" w:hAnsi="Arial" w:cs="Arial"/>
          <w:lang w:val="en-GB" w:eastAsia="en-GB"/>
        </w:rPr>
      </w:pPr>
      <w:r w:rsidRPr="00186472">
        <w:rPr>
          <w:rFonts w:ascii="Arial" w:eastAsiaTheme="minorEastAsia" w:hAnsi="Arial" w:cs="Arial"/>
          <w:b/>
          <w:bCs/>
          <w:lang w:val="en-GB" w:eastAsia="en-GB"/>
        </w:rPr>
        <w:t>COMPETING INTERESTS DISCLAIMER:</w:t>
      </w:r>
    </w:p>
    <w:p w14:paraId="63CFBD68" w14:textId="77777777" w:rsidR="00186472" w:rsidRPr="00186472" w:rsidRDefault="00186472" w:rsidP="00186472">
      <w:pPr>
        <w:rPr>
          <w:rFonts w:asciiTheme="minorHAnsi" w:eastAsiaTheme="minorEastAsia" w:hAnsiTheme="minorHAnsi" w:cstheme="minorBidi"/>
          <w:lang w:val="en-GB" w:eastAsia="en-GB"/>
        </w:rPr>
      </w:pPr>
      <w:r w:rsidRPr="00186472">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0D4E372A" w14:textId="77777777" w:rsidR="008A6023" w:rsidRDefault="008A6023" w:rsidP="0052247C">
      <w:pPr>
        <w:spacing w:line="360" w:lineRule="auto"/>
        <w:jc w:val="both"/>
        <w:rPr>
          <w:rFonts w:ascii="Times New Roman" w:hAnsi="Times New Roman"/>
          <w:b/>
          <w:sz w:val="24"/>
          <w:szCs w:val="24"/>
        </w:rPr>
      </w:pPr>
    </w:p>
    <w:p w14:paraId="0CA70A39" w14:textId="77777777" w:rsidR="008A6023" w:rsidRDefault="008A6023" w:rsidP="0052247C">
      <w:pPr>
        <w:spacing w:line="360" w:lineRule="auto"/>
        <w:jc w:val="both"/>
        <w:rPr>
          <w:rFonts w:ascii="Times New Roman" w:hAnsi="Times New Roman"/>
          <w:b/>
          <w:sz w:val="24"/>
          <w:szCs w:val="24"/>
        </w:rPr>
      </w:pPr>
    </w:p>
    <w:p w14:paraId="7F3FD683" w14:textId="77777777" w:rsidR="008A6023" w:rsidRPr="008A6023" w:rsidRDefault="008A6023" w:rsidP="0052247C">
      <w:pPr>
        <w:spacing w:line="360" w:lineRule="auto"/>
        <w:jc w:val="both"/>
        <w:rPr>
          <w:rFonts w:ascii="Times New Roman" w:hAnsi="Times New Roman"/>
          <w:b/>
          <w:sz w:val="24"/>
          <w:szCs w:val="24"/>
        </w:rPr>
      </w:pPr>
      <w:r w:rsidRPr="008A6023">
        <w:rPr>
          <w:rFonts w:ascii="Times New Roman" w:hAnsi="Times New Roman"/>
          <w:b/>
          <w:sz w:val="24"/>
          <w:szCs w:val="24"/>
        </w:rPr>
        <w:t>References</w:t>
      </w:r>
    </w:p>
    <w:p w14:paraId="4F156D6E"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A.O.A.C. (1995). Official method of analysis.16</w:t>
      </w:r>
      <w:r w:rsidRPr="00AE1376">
        <w:rPr>
          <w:rFonts w:ascii="Times New Roman" w:hAnsi="Times New Roman"/>
          <w:bCs/>
          <w:sz w:val="24"/>
          <w:szCs w:val="24"/>
          <w:vertAlign w:val="superscript"/>
        </w:rPr>
        <w:t>th</w:t>
      </w:r>
      <w:r>
        <w:rPr>
          <w:rFonts w:ascii="Times New Roman" w:hAnsi="Times New Roman"/>
          <w:bCs/>
          <w:sz w:val="24"/>
          <w:szCs w:val="24"/>
        </w:rPr>
        <w:t xml:space="preserve"> Ed. Association of Official Analytical Chemists, Washington, DC.</w:t>
      </w:r>
    </w:p>
    <w:p w14:paraId="0413E8F6"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proofErr w:type="spellStart"/>
      <w:r w:rsidRPr="00006A16">
        <w:rPr>
          <w:rFonts w:ascii="Times New Roman" w:hAnsi="Times New Roman"/>
          <w:bCs/>
          <w:sz w:val="24"/>
          <w:szCs w:val="24"/>
        </w:rPr>
        <w:t>Ahlawat</w:t>
      </w:r>
      <w:proofErr w:type="spellEnd"/>
      <w:r w:rsidRPr="00006A16">
        <w:rPr>
          <w:rFonts w:ascii="Times New Roman" w:hAnsi="Times New Roman"/>
          <w:bCs/>
          <w:sz w:val="24"/>
          <w:szCs w:val="24"/>
        </w:rPr>
        <w:t xml:space="preserve">, I.P.S., </w:t>
      </w:r>
      <w:proofErr w:type="spellStart"/>
      <w:r w:rsidRPr="00006A16">
        <w:rPr>
          <w:rFonts w:ascii="Times New Roman" w:hAnsi="Times New Roman"/>
          <w:bCs/>
          <w:sz w:val="24"/>
          <w:szCs w:val="24"/>
        </w:rPr>
        <w:t>Gangaiah</w:t>
      </w:r>
      <w:proofErr w:type="spellEnd"/>
      <w:r w:rsidRPr="00006A16">
        <w:rPr>
          <w:rFonts w:ascii="Times New Roman" w:hAnsi="Times New Roman"/>
          <w:bCs/>
          <w:sz w:val="24"/>
          <w:szCs w:val="24"/>
        </w:rPr>
        <w:t>, B. and Ashraf, Z.M. (2007). Nutrient management in chickpea. In: chickpea breeding and management. Wallingford, Oxon, UK</w:t>
      </w:r>
      <w:r>
        <w:rPr>
          <w:rFonts w:ascii="Times New Roman" w:hAnsi="Times New Roman"/>
          <w:bCs/>
          <w:sz w:val="24"/>
          <w:szCs w:val="24"/>
        </w:rPr>
        <w:t>,</w:t>
      </w:r>
      <w:r w:rsidRPr="005854DA">
        <w:rPr>
          <w:rFonts w:ascii="Times New Roman" w:hAnsi="Times New Roman"/>
          <w:bCs/>
          <w:sz w:val="24"/>
          <w:szCs w:val="24"/>
        </w:rPr>
        <w:t xml:space="preserve"> </w:t>
      </w:r>
      <w:r w:rsidRPr="00006A16">
        <w:rPr>
          <w:rFonts w:ascii="Times New Roman" w:hAnsi="Times New Roman"/>
          <w:bCs/>
          <w:sz w:val="24"/>
          <w:szCs w:val="24"/>
        </w:rPr>
        <w:t>CAB Int</w:t>
      </w:r>
      <w:r>
        <w:rPr>
          <w:rFonts w:ascii="Times New Roman" w:hAnsi="Times New Roman"/>
          <w:bCs/>
          <w:sz w:val="24"/>
          <w:szCs w:val="24"/>
        </w:rPr>
        <w:t>ernational</w:t>
      </w:r>
      <w:r w:rsidRPr="00006A16">
        <w:rPr>
          <w:rFonts w:ascii="Times New Roman" w:hAnsi="Times New Roman"/>
          <w:bCs/>
          <w:sz w:val="24"/>
          <w:szCs w:val="24"/>
        </w:rPr>
        <w:t>. pp. 213-232.</w:t>
      </w:r>
    </w:p>
    <w:p w14:paraId="5347215C" w14:textId="77777777" w:rsidR="0058159F" w:rsidRPr="00AD2984"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Auld. D.S. (2001). Zinc coordination sphere in biochemical zinc sites. </w:t>
      </w:r>
      <w:proofErr w:type="spellStart"/>
      <w:r>
        <w:rPr>
          <w:rFonts w:ascii="Times New Roman" w:hAnsi="Times New Roman"/>
          <w:bCs/>
          <w:i/>
          <w:sz w:val="24"/>
          <w:szCs w:val="24"/>
        </w:rPr>
        <w:t>Biometals</w:t>
      </w:r>
      <w:proofErr w:type="spellEnd"/>
      <w:r>
        <w:rPr>
          <w:rFonts w:ascii="Times New Roman" w:hAnsi="Times New Roman"/>
          <w:bCs/>
          <w:sz w:val="24"/>
          <w:szCs w:val="24"/>
        </w:rPr>
        <w:t>, 14: 271-313.</w:t>
      </w:r>
    </w:p>
    <w:p w14:paraId="6AD79DC9" w14:textId="77777777" w:rsidR="0058159F" w:rsidRPr="00262E29"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Baker, N.R., </w:t>
      </w:r>
      <w:proofErr w:type="spellStart"/>
      <w:r>
        <w:rPr>
          <w:rFonts w:ascii="Times New Roman" w:hAnsi="Times New Roman"/>
          <w:bCs/>
          <w:sz w:val="24"/>
          <w:szCs w:val="24"/>
        </w:rPr>
        <w:t>Feryhough</w:t>
      </w:r>
      <w:proofErr w:type="spellEnd"/>
      <w:r>
        <w:rPr>
          <w:rFonts w:ascii="Times New Roman" w:hAnsi="Times New Roman"/>
          <w:bCs/>
          <w:sz w:val="24"/>
          <w:szCs w:val="24"/>
        </w:rPr>
        <w:t xml:space="preserve">, P. and Meek, T.T. (1982). Light dependent inhibition of photosynthetic electron transport of zinc. </w:t>
      </w:r>
      <w:r>
        <w:rPr>
          <w:rFonts w:ascii="Times New Roman" w:hAnsi="Times New Roman"/>
          <w:bCs/>
          <w:i/>
          <w:sz w:val="24"/>
          <w:szCs w:val="24"/>
        </w:rPr>
        <w:t>Plant physiology</w:t>
      </w:r>
      <w:r>
        <w:rPr>
          <w:rFonts w:ascii="Times New Roman" w:hAnsi="Times New Roman"/>
          <w:bCs/>
          <w:sz w:val="24"/>
          <w:szCs w:val="24"/>
        </w:rPr>
        <w:t>, 56: 217-222</w:t>
      </w:r>
    </w:p>
    <w:p w14:paraId="6CCD2047"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proofErr w:type="spellStart"/>
      <w:r w:rsidRPr="00006A16">
        <w:rPr>
          <w:rFonts w:ascii="Times New Roman" w:hAnsi="Times New Roman"/>
          <w:bCs/>
          <w:sz w:val="24"/>
          <w:szCs w:val="24"/>
        </w:rPr>
        <w:t>Balai</w:t>
      </w:r>
      <w:proofErr w:type="spellEnd"/>
      <w:r w:rsidRPr="00006A16">
        <w:rPr>
          <w:rFonts w:ascii="Times New Roman" w:hAnsi="Times New Roman"/>
          <w:bCs/>
          <w:sz w:val="24"/>
          <w:szCs w:val="24"/>
        </w:rPr>
        <w:t xml:space="preserve">, K., </w:t>
      </w:r>
      <w:proofErr w:type="spellStart"/>
      <w:r w:rsidRPr="00006A16">
        <w:rPr>
          <w:rFonts w:ascii="Times New Roman" w:hAnsi="Times New Roman"/>
          <w:bCs/>
          <w:sz w:val="24"/>
          <w:szCs w:val="24"/>
        </w:rPr>
        <w:t>Jajoria</w:t>
      </w:r>
      <w:proofErr w:type="spellEnd"/>
      <w:r w:rsidRPr="00006A16">
        <w:rPr>
          <w:rFonts w:ascii="Times New Roman" w:hAnsi="Times New Roman"/>
          <w:bCs/>
          <w:sz w:val="24"/>
          <w:szCs w:val="24"/>
        </w:rPr>
        <w:t xml:space="preserve">, M., Verma, R., Deewan, R. and </w:t>
      </w:r>
      <w:proofErr w:type="spellStart"/>
      <w:r w:rsidRPr="00006A16">
        <w:rPr>
          <w:rFonts w:ascii="Times New Roman" w:hAnsi="Times New Roman"/>
          <w:bCs/>
          <w:sz w:val="24"/>
          <w:szCs w:val="24"/>
        </w:rPr>
        <w:t>Bairwa</w:t>
      </w:r>
      <w:proofErr w:type="spellEnd"/>
      <w:r w:rsidRPr="00006A16">
        <w:rPr>
          <w:rFonts w:ascii="Times New Roman" w:hAnsi="Times New Roman"/>
          <w:bCs/>
          <w:sz w:val="24"/>
          <w:szCs w:val="24"/>
        </w:rPr>
        <w:t xml:space="preserve">, S.K. (2017). Nutrient content, uptake, quality of chickpea and fertility status of soil as influenced by fertilization of phosphorus and zinc. </w:t>
      </w:r>
      <w:r w:rsidRPr="00006A16">
        <w:rPr>
          <w:rFonts w:ascii="Times New Roman" w:hAnsi="Times New Roman"/>
          <w:bCs/>
          <w:i/>
          <w:sz w:val="24"/>
          <w:szCs w:val="24"/>
        </w:rPr>
        <w:t xml:space="preserve"> Journal of Pharmacognosy and Phytochemistry</w:t>
      </w:r>
      <w:r w:rsidRPr="00006A16">
        <w:rPr>
          <w:rFonts w:ascii="Times New Roman" w:hAnsi="Times New Roman"/>
          <w:bCs/>
          <w:sz w:val="24"/>
          <w:szCs w:val="24"/>
        </w:rPr>
        <w:t xml:space="preserve">, </w:t>
      </w:r>
      <w:r w:rsidRPr="00006A16">
        <w:rPr>
          <w:rFonts w:ascii="Times New Roman" w:hAnsi="Times New Roman"/>
          <w:b/>
          <w:bCs/>
          <w:sz w:val="24"/>
          <w:szCs w:val="24"/>
        </w:rPr>
        <w:t>6</w:t>
      </w:r>
      <w:r w:rsidRPr="00006A16">
        <w:rPr>
          <w:rFonts w:ascii="Times New Roman" w:hAnsi="Times New Roman"/>
          <w:bCs/>
          <w:sz w:val="24"/>
          <w:szCs w:val="24"/>
        </w:rPr>
        <w:t xml:space="preserve">(1): 392-398. </w:t>
      </w:r>
    </w:p>
    <w:p w14:paraId="145C322A"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Broadly, M.R., White, P.J., </w:t>
      </w:r>
      <w:proofErr w:type="spellStart"/>
      <w:r w:rsidRPr="00006A16">
        <w:rPr>
          <w:rFonts w:ascii="Times New Roman" w:hAnsi="Times New Roman"/>
          <w:bCs/>
          <w:sz w:val="24"/>
          <w:szCs w:val="24"/>
        </w:rPr>
        <w:t>Hamnod</w:t>
      </w:r>
      <w:proofErr w:type="spellEnd"/>
      <w:r w:rsidRPr="00006A16">
        <w:rPr>
          <w:rFonts w:ascii="Times New Roman" w:hAnsi="Times New Roman"/>
          <w:bCs/>
          <w:sz w:val="24"/>
          <w:szCs w:val="24"/>
        </w:rPr>
        <w:t xml:space="preserve">, J.P., </w:t>
      </w:r>
      <w:proofErr w:type="spellStart"/>
      <w:r w:rsidRPr="00006A16">
        <w:rPr>
          <w:rFonts w:ascii="Times New Roman" w:hAnsi="Times New Roman"/>
          <w:bCs/>
          <w:sz w:val="24"/>
          <w:szCs w:val="24"/>
        </w:rPr>
        <w:t>Zelko</w:t>
      </w:r>
      <w:proofErr w:type="spellEnd"/>
      <w:r w:rsidRPr="00006A16">
        <w:rPr>
          <w:rFonts w:ascii="Times New Roman" w:hAnsi="Times New Roman"/>
          <w:bCs/>
          <w:sz w:val="24"/>
          <w:szCs w:val="24"/>
        </w:rPr>
        <w:t xml:space="preserve">, I. and Lux, A. (2007). Zinc in Plants. </w:t>
      </w:r>
      <w:r w:rsidRPr="00006A16">
        <w:rPr>
          <w:rFonts w:ascii="Times New Roman" w:hAnsi="Times New Roman"/>
          <w:bCs/>
          <w:i/>
          <w:sz w:val="24"/>
          <w:szCs w:val="24"/>
        </w:rPr>
        <w:t>New Phytol</w:t>
      </w:r>
      <w:r w:rsidRPr="00006A16">
        <w:rPr>
          <w:rFonts w:ascii="Times New Roman" w:hAnsi="Times New Roman"/>
          <w:bCs/>
          <w:sz w:val="24"/>
          <w:szCs w:val="24"/>
        </w:rPr>
        <w:t>. 173: 677-702.</w:t>
      </w:r>
    </w:p>
    <w:p w14:paraId="2FFD3E2A"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lastRenderedPageBreak/>
        <w:t xml:space="preserve">Campo, R. J., Albino, U.B. and </w:t>
      </w:r>
      <w:proofErr w:type="spellStart"/>
      <w:r w:rsidRPr="00006A16">
        <w:rPr>
          <w:rFonts w:ascii="Times New Roman" w:hAnsi="Times New Roman"/>
          <w:bCs/>
          <w:sz w:val="24"/>
          <w:szCs w:val="24"/>
        </w:rPr>
        <w:t>Hungria</w:t>
      </w:r>
      <w:proofErr w:type="spellEnd"/>
      <w:r w:rsidRPr="00006A16">
        <w:rPr>
          <w:rFonts w:ascii="Times New Roman" w:hAnsi="Times New Roman"/>
          <w:bCs/>
          <w:sz w:val="24"/>
          <w:szCs w:val="24"/>
        </w:rPr>
        <w:t xml:space="preserve">, M. (2000). Importance of molybdenum and cobalt to the biological nitrogen fixation. In: F.O. Pedrosa, M. </w:t>
      </w:r>
      <w:proofErr w:type="spellStart"/>
      <w:r w:rsidRPr="00006A16">
        <w:rPr>
          <w:rFonts w:ascii="Times New Roman" w:hAnsi="Times New Roman"/>
          <w:bCs/>
          <w:sz w:val="24"/>
          <w:szCs w:val="24"/>
        </w:rPr>
        <w:t>Hungria</w:t>
      </w:r>
      <w:proofErr w:type="spellEnd"/>
      <w:r w:rsidRPr="00006A16">
        <w:rPr>
          <w:rFonts w:ascii="Times New Roman" w:hAnsi="Times New Roman"/>
          <w:bCs/>
          <w:sz w:val="24"/>
          <w:szCs w:val="24"/>
        </w:rPr>
        <w:t xml:space="preserve">, G. Yates, W.E. Newton (Eds.) Nitrogen Fixation: From molecules to crop productivity. </w:t>
      </w:r>
      <w:r w:rsidRPr="00006A16">
        <w:rPr>
          <w:rFonts w:ascii="Times New Roman" w:hAnsi="Times New Roman"/>
          <w:bCs/>
          <w:i/>
          <w:sz w:val="24"/>
          <w:szCs w:val="24"/>
        </w:rPr>
        <w:t>Springer</w:t>
      </w:r>
      <w:r w:rsidRPr="00006A16">
        <w:rPr>
          <w:rFonts w:ascii="Times New Roman" w:hAnsi="Times New Roman"/>
          <w:bCs/>
          <w:sz w:val="24"/>
          <w:szCs w:val="24"/>
        </w:rPr>
        <w:t>, Netherlands, pp. 597-598.</w:t>
      </w:r>
    </w:p>
    <w:p w14:paraId="2146A0FC"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Das, K.S., Biswas, B. and Jana, K. (2016). Effect of farm yard manure, phosphorus and </w:t>
      </w:r>
      <w:proofErr w:type="spellStart"/>
      <w:r w:rsidRPr="00006A16">
        <w:rPr>
          <w:rFonts w:ascii="Times New Roman" w:hAnsi="Times New Roman"/>
          <w:bCs/>
          <w:sz w:val="24"/>
          <w:szCs w:val="24"/>
        </w:rPr>
        <w:t>sulphur</w:t>
      </w:r>
      <w:proofErr w:type="spellEnd"/>
      <w:r w:rsidRPr="00006A16">
        <w:rPr>
          <w:rFonts w:ascii="Times New Roman" w:hAnsi="Times New Roman"/>
          <w:bCs/>
          <w:sz w:val="24"/>
          <w:szCs w:val="24"/>
        </w:rPr>
        <w:t xml:space="preserve"> on yield parameters, yield, nodulation, nutrient uptake and quality of chickpea. </w:t>
      </w:r>
      <w:r w:rsidRPr="00006A16">
        <w:rPr>
          <w:rFonts w:ascii="Times New Roman" w:hAnsi="Times New Roman"/>
          <w:bCs/>
          <w:i/>
          <w:sz w:val="24"/>
          <w:szCs w:val="24"/>
        </w:rPr>
        <w:t>Journal of Applied and Natural Science</w:t>
      </w:r>
      <w:r w:rsidRPr="00006A16">
        <w:rPr>
          <w:rFonts w:ascii="Times New Roman" w:hAnsi="Times New Roman"/>
          <w:bCs/>
          <w:sz w:val="24"/>
          <w:szCs w:val="24"/>
        </w:rPr>
        <w:t xml:space="preserve">, </w:t>
      </w:r>
      <w:r w:rsidRPr="00006A16">
        <w:rPr>
          <w:rFonts w:ascii="Times New Roman" w:hAnsi="Times New Roman"/>
          <w:b/>
          <w:bCs/>
          <w:sz w:val="24"/>
          <w:szCs w:val="24"/>
        </w:rPr>
        <w:t>8</w:t>
      </w:r>
      <w:r w:rsidRPr="00006A16">
        <w:rPr>
          <w:rFonts w:ascii="Times New Roman" w:hAnsi="Times New Roman"/>
          <w:bCs/>
          <w:sz w:val="24"/>
          <w:szCs w:val="24"/>
        </w:rPr>
        <w:t>(2): 545-549.</w:t>
      </w:r>
    </w:p>
    <w:p w14:paraId="2D9AA137"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proofErr w:type="spellStart"/>
      <w:r>
        <w:rPr>
          <w:rFonts w:ascii="Times New Roman" w:hAnsi="Times New Roman"/>
          <w:bCs/>
          <w:sz w:val="24"/>
          <w:szCs w:val="24"/>
        </w:rPr>
        <w:t>Divyashree</w:t>
      </w:r>
      <w:proofErr w:type="spellEnd"/>
      <w:r>
        <w:rPr>
          <w:rFonts w:ascii="Times New Roman" w:hAnsi="Times New Roman"/>
          <w:bCs/>
          <w:sz w:val="24"/>
          <w:szCs w:val="24"/>
        </w:rPr>
        <w:t xml:space="preserve">, K.S., Prakash, S.S., </w:t>
      </w:r>
      <w:proofErr w:type="spellStart"/>
      <w:r>
        <w:rPr>
          <w:rFonts w:ascii="Times New Roman" w:hAnsi="Times New Roman"/>
          <w:bCs/>
          <w:sz w:val="24"/>
          <w:szCs w:val="24"/>
        </w:rPr>
        <w:t>Yogananda</w:t>
      </w:r>
      <w:proofErr w:type="spellEnd"/>
      <w:r>
        <w:rPr>
          <w:rFonts w:ascii="Times New Roman" w:hAnsi="Times New Roman"/>
          <w:bCs/>
          <w:sz w:val="24"/>
          <w:szCs w:val="24"/>
        </w:rPr>
        <w:t xml:space="preserve">, B.S. and </w:t>
      </w:r>
      <w:proofErr w:type="spellStart"/>
      <w:r>
        <w:rPr>
          <w:rFonts w:ascii="Times New Roman" w:hAnsi="Times New Roman"/>
          <w:bCs/>
          <w:sz w:val="24"/>
          <w:szCs w:val="24"/>
        </w:rPr>
        <w:t>Chandrappa</w:t>
      </w:r>
      <w:proofErr w:type="spellEnd"/>
      <w:r>
        <w:rPr>
          <w:rFonts w:ascii="Times New Roman" w:hAnsi="Times New Roman"/>
          <w:bCs/>
          <w:sz w:val="24"/>
          <w:szCs w:val="24"/>
        </w:rPr>
        <w:t xml:space="preserve"> (2018). Seed yield and nutrient content in </w:t>
      </w:r>
      <w:proofErr w:type="spellStart"/>
      <w:r>
        <w:rPr>
          <w:rFonts w:ascii="Times New Roman" w:hAnsi="Times New Roman"/>
          <w:bCs/>
          <w:sz w:val="24"/>
          <w:szCs w:val="24"/>
        </w:rPr>
        <w:t>mungbean</w:t>
      </w:r>
      <w:proofErr w:type="spellEnd"/>
      <w:r>
        <w:rPr>
          <w:rFonts w:ascii="Times New Roman" w:hAnsi="Times New Roman"/>
          <w:bCs/>
          <w:sz w:val="24"/>
          <w:szCs w:val="24"/>
        </w:rPr>
        <w:t xml:space="preserve"> and soil nutrient status as influenced by application of micronutrient mixture in a </w:t>
      </w:r>
      <w:proofErr w:type="spellStart"/>
      <w:r>
        <w:rPr>
          <w:rFonts w:ascii="Times New Roman" w:hAnsi="Times New Roman"/>
          <w:bCs/>
          <w:sz w:val="24"/>
          <w:szCs w:val="24"/>
        </w:rPr>
        <w:t>alfisols</w:t>
      </w:r>
      <w:proofErr w:type="spellEnd"/>
      <w:r>
        <w:rPr>
          <w:rFonts w:ascii="Times New Roman" w:hAnsi="Times New Roman"/>
          <w:bCs/>
          <w:sz w:val="24"/>
          <w:szCs w:val="24"/>
        </w:rPr>
        <w:t xml:space="preserve">. </w:t>
      </w:r>
      <w:r>
        <w:rPr>
          <w:rFonts w:ascii="Times New Roman" w:hAnsi="Times New Roman"/>
          <w:bCs/>
          <w:i/>
          <w:sz w:val="24"/>
          <w:szCs w:val="24"/>
        </w:rPr>
        <w:t>International Journal of Current Microbiology and Applied Sciences</w:t>
      </w:r>
      <w:r>
        <w:rPr>
          <w:rFonts w:ascii="Times New Roman" w:hAnsi="Times New Roman"/>
          <w:bCs/>
          <w:sz w:val="24"/>
          <w:szCs w:val="24"/>
        </w:rPr>
        <w:t xml:space="preserve">, </w:t>
      </w:r>
      <w:r w:rsidRPr="00A61B9C">
        <w:rPr>
          <w:rFonts w:ascii="Times New Roman" w:hAnsi="Times New Roman"/>
          <w:b/>
          <w:bCs/>
          <w:sz w:val="24"/>
          <w:szCs w:val="24"/>
        </w:rPr>
        <w:t>7</w:t>
      </w:r>
      <w:r>
        <w:rPr>
          <w:rFonts w:ascii="Times New Roman" w:hAnsi="Times New Roman"/>
          <w:bCs/>
          <w:sz w:val="24"/>
          <w:szCs w:val="24"/>
        </w:rPr>
        <w:t>(9): 1706-1713.</w:t>
      </w:r>
    </w:p>
    <w:p w14:paraId="20278144"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Farooq, M., Wahid, A. and Siddique K.H.M. (2012). Micronutrient application through seed treatment – a review. </w:t>
      </w:r>
      <w:r>
        <w:rPr>
          <w:rFonts w:ascii="Times New Roman" w:hAnsi="Times New Roman"/>
          <w:bCs/>
          <w:i/>
          <w:sz w:val="24"/>
          <w:szCs w:val="24"/>
        </w:rPr>
        <w:t>Journal of Soil Science and Plant Nutrition</w:t>
      </w:r>
      <w:r>
        <w:rPr>
          <w:rFonts w:ascii="Times New Roman" w:hAnsi="Times New Roman"/>
          <w:bCs/>
          <w:sz w:val="24"/>
          <w:szCs w:val="24"/>
        </w:rPr>
        <w:t xml:space="preserve">, </w:t>
      </w:r>
      <w:r w:rsidRPr="006D49CF">
        <w:rPr>
          <w:rFonts w:ascii="Times New Roman" w:hAnsi="Times New Roman"/>
          <w:b/>
          <w:bCs/>
          <w:sz w:val="24"/>
          <w:szCs w:val="24"/>
        </w:rPr>
        <w:t>12</w:t>
      </w:r>
      <w:r>
        <w:rPr>
          <w:rFonts w:ascii="Times New Roman" w:hAnsi="Times New Roman"/>
          <w:bCs/>
          <w:sz w:val="24"/>
          <w:szCs w:val="24"/>
        </w:rPr>
        <w:t>(1): 125-142.</w:t>
      </w:r>
    </w:p>
    <w:p w14:paraId="2696CFB8"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proofErr w:type="spellStart"/>
      <w:r w:rsidRPr="00006A16">
        <w:rPr>
          <w:rFonts w:ascii="Times New Roman" w:hAnsi="Times New Roman"/>
          <w:bCs/>
          <w:sz w:val="24"/>
          <w:szCs w:val="24"/>
        </w:rPr>
        <w:t>Gangwar</w:t>
      </w:r>
      <w:proofErr w:type="spellEnd"/>
      <w:r w:rsidRPr="00006A16">
        <w:rPr>
          <w:rFonts w:ascii="Times New Roman" w:hAnsi="Times New Roman"/>
          <w:bCs/>
          <w:sz w:val="24"/>
          <w:szCs w:val="24"/>
        </w:rPr>
        <w:t xml:space="preserve">, S. and Dubey, M. (2012). Effect of nitrogen and phosphorus by chickpea as influenced by micronutrient and biofertilizers. </w:t>
      </w:r>
      <w:r w:rsidRPr="00006A16">
        <w:rPr>
          <w:rFonts w:ascii="Times New Roman" w:hAnsi="Times New Roman"/>
          <w:bCs/>
          <w:i/>
          <w:sz w:val="24"/>
          <w:szCs w:val="24"/>
        </w:rPr>
        <w:t>Agricultural Research Communication Centre Journals</w:t>
      </w:r>
      <w:r w:rsidRPr="00006A16">
        <w:rPr>
          <w:rFonts w:ascii="Times New Roman" w:hAnsi="Times New Roman"/>
          <w:bCs/>
          <w:sz w:val="24"/>
          <w:szCs w:val="24"/>
        </w:rPr>
        <w:t xml:space="preserve">, </w:t>
      </w:r>
      <w:r w:rsidRPr="00006A16">
        <w:rPr>
          <w:rFonts w:ascii="Times New Roman" w:hAnsi="Times New Roman"/>
          <w:b/>
          <w:bCs/>
          <w:sz w:val="24"/>
          <w:szCs w:val="24"/>
        </w:rPr>
        <w:t>35</w:t>
      </w:r>
      <w:r w:rsidRPr="00006A16">
        <w:rPr>
          <w:rFonts w:ascii="Times New Roman" w:hAnsi="Times New Roman"/>
          <w:bCs/>
          <w:sz w:val="24"/>
          <w:szCs w:val="24"/>
        </w:rPr>
        <w:t>(2): 164-168.</w:t>
      </w:r>
    </w:p>
    <w:p w14:paraId="02AB7A4C"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Gupta, S.C. and </w:t>
      </w:r>
      <w:proofErr w:type="spellStart"/>
      <w:r w:rsidRPr="00006A16">
        <w:rPr>
          <w:rFonts w:ascii="Times New Roman" w:hAnsi="Times New Roman"/>
          <w:bCs/>
          <w:sz w:val="24"/>
          <w:szCs w:val="24"/>
        </w:rPr>
        <w:t>Gangwar</w:t>
      </w:r>
      <w:proofErr w:type="spellEnd"/>
      <w:r w:rsidRPr="00006A16">
        <w:rPr>
          <w:rFonts w:ascii="Times New Roman" w:hAnsi="Times New Roman"/>
          <w:bCs/>
          <w:sz w:val="24"/>
          <w:szCs w:val="24"/>
        </w:rPr>
        <w:t xml:space="preserve">, S. (2012). Effect of molybdenum, iron and microbial inoculants on symbiotic traits, nutrient uptake and yield of chickpea. </w:t>
      </w:r>
      <w:r w:rsidRPr="00006A16">
        <w:rPr>
          <w:rFonts w:ascii="Times New Roman" w:hAnsi="Times New Roman"/>
          <w:bCs/>
          <w:i/>
          <w:sz w:val="24"/>
          <w:szCs w:val="24"/>
        </w:rPr>
        <w:t xml:space="preserve">Journal of Food Legumes, </w:t>
      </w:r>
      <w:r w:rsidRPr="00006A16">
        <w:rPr>
          <w:rFonts w:ascii="Times New Roman" w:hAnsi="Times New Roman"/>
          <w:b/>
          <w:bCs/>
          <w:sz w:val="24"/>
          <w:szCs w:val="24"/>
        </w:rPr>
        <w:t>45</w:t>
      </w:r>
      <w:r w:rsidRPr="00006A16">
        <w:rPr>
          <w:rFonts w:ascii="Times New Roman" w:hAnsi="Times New Roman"/>
          <w:bCs/>
          <w:sz w:val="24"/>
          <w:szCs w:val="24"/>
        </w:rPr>
        <w:t xml:space="preserve">(1): 45-49. </w:t>
      </w:r>
    </w:p>
    <w:p w14:paraId="077F6EC9" w14:textId="44D6FD1A"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proofErr w:type="spellStart"/>
      <w:r w:rsidRPr="00006A16">
        <w:rPr>
          <w:rFonts w:ascii="Times New Roman" w:hAnsi="Times New Roman"/>
          <w:bCs/>
          <w:sz w:val="24"/>
          <w:szCs w:val="24"/>
        </w:rPr>
        <w:t>Habbasha</w:t>
      </w:r>
      <w:proofErr w:type="spellEnd"/>
      <w:r w:rsidRPr="00006A16">
        <w:rPr>
          <w:rFonts w:ascii="Times New Roman" w:hAnsi="Times New Roman"/>
          <w:bCs/>
          <w:sz w:val="24"/>
          <w:szCs w:val="24"/>
        </w:rPr>
        <w:t xml:space="preserve">, El. S.F., Mohamed, H.M., </w:t>
      </w:r>
      <w:r w:rsidR="00B27D2E" w:rsidRPr="00006A16">
        <w:rPr>
          <w:rFonts w:ascii="Times New Roman" w:hAnsi="Times New Roman"/>
          <w:bCs/>
          <w:sz w:val="24"/>
          <w:szCs w:val="24"/>
        </w:rPr>
        <w:t>Lateef,</w:t>
      </w:r>
      <w:r w:rsidRPr="00006A16">
        <w:rPr>
          <w:rFonts w:ascii="Times New Roman" w:hAnsi="Times New Roman"/>
          <w:bCs/>
          <w:sz w:val="24"/>
          <w:szCs w:val="24"/>
        </w:rPr>
        <w:t xml:space="preserve"> El. Abd M.E., </w:t>
      </w:r>
      <w:proofErr w:type="spellStart"/>
      <w:r w:rsidRPr="00006A16">
        <w:rPr>
          <w:rFonts w:ascii="Times New Roman" w:hAnsi="Times New Roman"/>
          <w:bCs/>
          <w:sz w:val="24"/>
          <w:szCs w:val="24"/>
        </w:rPr>
        <w:t>Mekki</w:t>
      </w:r>
      <w:proofErr w:type="spellEnd"/>
      <w:r w:rsidRPr="00006A16">
        <w:rPr>
          <w:rFonts w:ascii="Times New Roman" w:hAnsi="Times New Roman"/>
          <w:bCs/>
          <w:sz w:val="24"/>
          <w:szCs w:val="24"/>
        </w:rPr>
        <w:t xml:space="preserve">, B.B. and Ibrahim, E.M. (2013). Effect of combined zinc and nitrogen on yield, chemical constituents and nitrogen use efficiency of some chickpea cultivars under sandy soil conditions. </w:t>
      </w:r>
      <w:r w:rsidRPr="00006A16">
        <w:rPr>
          <w:rFonts w:ascii="Times New Roman" w:hAnsi="Times New Roman"/>
          <w:bCs/>
          <w:i/>
          <w:sz w:val="24"/>
          <w:szCs w:val="24"/>
        </w:rPr>
        <w:t>World Journal of Agricultural Sciences</w:t>
      </w:r>
      <w:r w:rsidRPr="00006A16">
        <w:rPr>
          <w:rFonts w:ascii="Times New Roman" w:hAnsi="Times New Roman"/>
          <w:bCs/>
          <w:sz w:val="24"/>
          <w:szCs w:val="24"/>
        </w:rPr>
        <w:t>,</w:t>
      </w:r>
      <w:r w:rsidRPr="00006A16">
        <w:rPr>
          <w:rFonts w:ascii="Times New Roman" w:hAnsi="Times New Roman"/>
          <w:b/>
          <w:bCs/>
          <w:sz w:val="24"/>
          <w:szCs w:val="24"/>
        </w:rPr>
        <w:t xml:space="preserve"> 9</w:t>
      </w:r>
      <w:r w:rsidRPr="00006A16">
        <w:rPr>
          <w:rFonts w:ascii="Times New Roman" w:hAnsi="Times New Roman"/>
          <w:bCs/>
          <w:sz w:val="24"/>
          <w:szCs w:val="24"/>
        </w:rPr>
        <w:t xml:space="preserve">(4): 354-360. </w:t>
      </w:r>
    </w:p>
    <w:p w14:paraId="3EC9B8D7" w14:textId="77777777" w:rsidR="0058159F" w:rsidRPr="00597358"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proofErr w:type="spellStart"/>
      <w:r>
        <w:rPr>
          <w:rFonts w:ascii="Times New Roman" w:hAnsi="Times New Roman"/>
          <w:bCs/>
          <w:sz w:val="24"/>
          <w:szCs w:val="24"/>
        </w:rPr>
        <w:t>Hanwate</w:t>
      </w:r>
      <w:proofErr w:type="spellEnd"/>
      <w:r>
        <w:rPr>
          <w:rFonts w:ascii="Times New Roman" w:hAnsi="Times New Roman"/>
          <w:bCs/>
          <w:sz w:val="24"/>
          <w:szCs w:val="24"/>
        </w:rPr>
        <w:t xml:space="preserve">, G.R., </w:t>
      </w:r>
      <w:proofErr w:type="spellStart"/>
      <w:r>
        <w:rPr>
          <w:rFonts w:ascii="Times New Roman" w:hAnsi="Times New Roman"/>
          <w:bCs/>
          <w:sz w:val="24"/>
          <w:szCs w:val="24"/>
        </w:rPr>
        <w:t>Giri</w:t>
      </w:r>
      <w:proofErr w:type="spellEnd"/>
      <w:r>
        <w:rPr>
          <w:rFonts w:ascii="Times New Roman" w:hAnsi="Times New Roman"/>
          <w:bCs/>
          <w:sz w:val="24"/>
          <w:szCs w:val="24"/>
        </w:rPr>
        <w:t xml:space="preserve">, S.N. and </w:t>
      </w:r>
      <w:proofErr w:type="spellStart"/>
      <w:r>
        <w:rPr>
          <w:rFonts w:ascii="Times New Roman" w:hAnsi="Times New Roman"/>
          <w:bCs/>
          <w:sz w:val="24"/>
          <w:szCs w:val="24"/>
        </w:rPr>
        <w:t>Yelvikar</w:t>
      </w:r>
      <w:proofErr w:type="spellEnd"/>
      <w:r>
        <w:rPr>
          <w:rFonts w:ascii="Times New Roman" w:hAnsi="Times New Roman"/>
          <w:bCs/>
          <w:sz w:val="24"/>
          <w:szCs w:val="24"/>
        </w:rPr>
        <w:t xml:space="preserve">, N.V. (2018). Effect of Foliar application of micronutrient on nutrient uptake by soybean crop. </w:t>
      </w:r>
      <w:r>
        <w:rPr>
          <w:rFonts w:ascii="Times New Roman" w:hAnsi="Times New Roman"/>
          <w:bCs/>
          <w:i/>
          <w:sz w:val="24"/>
          <w:szCs w:val="24"/>
        </w:rPr>
        <w:t>International Journal of Pure and Applied Bioscience</w:t>
      </w:r>
      <w:r>
        <w:rPr>
          <w:rFonts w:ascii="Times New Roman" w:hAnsi="Times New Roman"/>
          <w:bCs/>
          <w:sz w:val="24"/>
          <w:szCs w:val="24"/>
        </w:rPr>
        <w:t xml:space="preserve">, </w:t>
      </w:r>
      <w:r w:rsidRPr="00597358">
        <w:rPr>
          <w:rFonts w:ascii="Times New Roman" w:hAnsi="Times New Roman"/>
          <w:b/>
          <w:bCs/>
          <w:sz w:val="24"/>
          <w:szCs w:val="24"/>
        </w:rPr>
        <w:t>6</w:t>
      </w:r>
      <w:r>
        <w:rPr>
          <w:rFonts w:ascii="Times New Roman" w:hAnsi="Times New Roman"/>
          <w:bCs/>
          <w:sz w:val="24"/>
          <w:szCs w:val="24"/>
        </w:rPr>
        <w:t>(5): 261-265.</w:t>
      </w:r>
    </w:p>
    <w:p w14:paraId="5BC4D3D4" w14:textId="77777777" w:rsidR="0058159F" w:rsidRPr="000B72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Jackson, M.L. (1973). Soil Chemical Analysis. </w:t>
      </w:r>
      <w:proofErr w:type="spellStart"/>
      <w:r>
        <w:rPr>
          <w:rFonts w:ascii="Times New Roman" w:hAnsi="Times New Roman"/>
          <w:bCs/>
          <w:sz w:val="24"/>
          <w:szCs w:val="24"/>
        </w:rPr>
        <w:t>Printice</w:t>
      </w:r>
      <w:proofErr w:type="spellEnd"/>
      <w:r>
        <w:rPr>
          <w:rFonts w:ascii="Times New Roman" w:hAnsi="Times New Roman"/>
          <w:bCs/>
          <w:sz w:val="24"/>
          <w:szCs w:val="24"/>
        </w:rPr>
        <w:t xml:space="preserve"> Hall of Indian Private Limited, New Delhi. </w:t>
      </w:r>
    </w:p>
    <w:p w14:paraId="28FF64BA"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lastRenderedPageBreak/>
        <w:t xml:space="preserve">Khan, H.R., McDonald, G.K. and </w:t>
      </w:r>
      <w:proofErr w:type="spellStart"/>
      <w:r w:rsidRPr="00006A16">
        <w:rPr>
          <w:rFonts w:ascii="Times New Roman" w:hAnsi="Times New Roman"/>
          <w:bCs/>
          <w:sz w:val="24"/>
          <w:szCs w:val="24"/>
        </w:rPr>
        <w:t>Rengel</w:t>
      </w:r>
      <w:proofErr w:type="spellEnd"/>
      <w:r w:rsidRPr="00006A16">
        <w:rPr>
          <w:rFonts w:ascii="Times New Roman" w:hAnsi="Times New Roman"/>
          <w:bCs/>
          <w:sz w:val="24"/>
          <w:szCs w:val="24"/>
        </w:rPr>
        <w:t xml:space="preserve">, Z. (2004). Zinc fertilization and water stress affects plant water relations, stomatal conductance and osmotic adjustment in chickpea. </w:t>
      </w:r>
      <w:r w:rsidRPr="00006A16">
        <w:rPr>
          <w:rFonts w:ascii="Times New Roman" w:hAnsi="Times New Roman"/>
          <w:bCs/>
          <w:i/>
          <w:sz w:val="24"/>
          <w:szCs w:val="24"/>
        </w:rPr>
        <w:t>Plant and Soil</w:t>
      </w:r>
      <w:r w:rsidRPr="00006A16">
        <w:rPr>
          <w:rFonts w:ascii="Times New Roman" w:hAnsi="Times New Roman"/>
          <w:bCs/>
          <w:sz w:val="24"/>
          <w:szCs w:val="24"/>
        </w:rPr>
        <w:t xml:space="preserve">, </w:t>
      </w:r>
      <w:r w:rsidRPr="00006A16">
        <w:rPr>
          <w:rFonts w:ascii="Times New Roman" w:hAnsi="Times New Roman"/>
          <w:b/>
          <w:bCs/>
          <w:sz w:val="24"/>
          <w:szCs w:val="24"/>
        </w:rPr>
        <w:t>267</w:t>
      </w:r>
      <w:r w:rsidRPr="00006A16">
        <w:rPr>
          <w:rFonts w:ascii="Times New Roman" w:hAnsi="Times New Roman"/>
          <w:bCs/>
          <w:sz w:val="24"/>
          <w:szCs w:val="24"/>
        </w:rPr>
        <w:t xml:space="preserve"> (1-2): 271-284.</w:t>
      </w:r>
    </w:p>
    <w:p w14:paraId="68C7FEF2"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Kumari, N., Mondal, S., Mahapatra, P., </w:t>
      </w:r>
      <w:proofErr w:type="spellStart"/>
      <w:r w:rsidRPr="00006A16">
        <w:rPr>
          <w:rFonts w:ascii="Times New Roman" w:hAnsi="Times New Roman"/>
          <w:bCs/>
          <w:sz w:val="24"/>
          <w:szCs w:val="24"/>
        </w:rPr>
        <w:t>Meetei</w:t>
      </w:r>
      <w:proofErr w:type="spellEnd"/>
      <w:r w:rsidRPr="00006A16">
        <w:rPr>
          <w:rFonts w:ascii="Times New Roman" w:hAnsi="Times New Roman"/>
          <w:bCs/>
          <w:sz w:val="24"/>
          <w:szCs w:val="24"/>
        </w:rPr>
        <w:t xml:space="preserve">, T.T. and Devi, B.Y. (2019). Effect of biofertilizer and micronutrients on yield of chickpea. </w:t>
      </w:r>
      <w:r w:rsidRPr="00006A16">
        <w:rPr>
          <w:rFonts w:ascii="Times New Roman" w:hAnsi="Times New Roman"/>
          <w:bCs/>
          <w:i/>
          <w:sz w:val="24"/>
          <w:szCs w:val="24"/>
        </w:rPr>
        <w:t>International Journal of Current Microbiology and Applied Sciences</w:t>
      </w:r>
      <w:r w:rsidRPr="00006A16">
        <w:rPr>
          <w:rFonts w:ascii="Times New Roman" w:hAnsi="Times New Roman"/>
          <w:bCs/>
          <w:sz w:val="24"/>
          <w:szCs w:val="24"/>
        </w:rPr>
        <w:t xml:space="preserve">, </w:t>
      </w:r>
      <w:r w:rsidRPr="00006A16">
        <w:rPr>
          <w:rFonts w:ascii="Times New Roman" w:hAnsi="Times New Roman"/>
          <w:b/>
          <w:bCs/>
          <w:sz w:val="24"/>
          <w:szCs w:val="24"/>
        </w:rPr>
        <w:t>8</w:t>
      </w:r>
      <w:r w:rsidRPr="00006A16">
        <w:rPr>
          <w:rFonts w:ascii="Times New Roman" w:hAnsi="Times New Roman"/>
          <w:bCs/>
          <w:sz w:val="24"/>
          <w:szCs w:val="24"/>
        </w:rPr>
        <w:t>(1): 2389-2397.</w:t>
      </w:r>
    </w:p>
    <w:p w14:paraId="5B8C7FC6" w14:textId="77777777" w:rsidR="0058159F" w:rsidRDefault="0058159F" w:rsidP="0058159F">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Lindsay, W.L., </w:t>
      </w:r>
      <w:proofErr w:type="spellStart"/>
      <w:r>
        <w:rPr>
          <w:rFonts w:ascii="Times New Roman" w:hAnsi="Times New Roman"/>
          <w:bCs/>
          <w:sz w:val="24"/>
          <w:szCs w:val="24"/>
        </w:rPr>
        <w:t>Norvel</w:t>
      </w:r>
      <w:proofErr w:type="spellEnd"/>
      <w:r>
        <w:rPr>
          <w:rFonts w:ascii="Times New Roman" w:hAnsi="Times New Roman"/>
          <w:bCs/>
          <w:sz w:val="24"/>
          <w:szCs w:val="24"/>
        </w:rPr>
        <w:t xml:space="preserve">, W.A. (1978). Development of DTPA soil test for zinc, iron, manganese and cupper. </w:t>
      </w:r>
      <w:r>
        <w:rPr>
          <w:rFonts w:ascii="Times New Roman" w:hAnsi="Times New Roman"/>
          <w:bCs/>
          <w:i/>
          <w:sz w:val="24"/>
          <w:szCs w:val="24"/>
        </w:rPr>
        <w:t xml:space="preserve">Soil Science Society Am. </w:t>
      </w:r>
      <w:r w:rsidRPr="00535509">
        <w:rPr>
          <w:rFonts w:ascii="Times New Roman" w:hAnsi="Times New Roman"/>
          <w:bCs/>
          <w:i/>
          <w:sz w:val="24"/>
          <w:szCs w:val="24"/>
        </w:rPr>
        <w:t>Journal</w:t>
      </w:r>
      <w:r>
        <w:rPr>
          <w:rFonts w:ascii="Times New Roman" w:hAnsi="Times New Roman"/>
          <w:bCs/>
          <w:sz w:val="24"/>
          <w:szCs w:val="24"/>
        </w:rPr>
        <w:t>, 42: 421-428.</w:t>
      </w:r>
    </w:p>
    <w:p w14:paraId="380EC46B" w14:textId="77777777" w:rsidR="0058159F" w:rsidRPr="00262E29" w:rsidRDefault="0058159F" w:rsidP="008A6023">
      <w:pPr>
        <w:suppressLineNumbers/>
        <w:tabs>
          <w:tab w:val="left" w:pos="270"/>
          <w:tab w:val="left" w:pos="720"/>
        </w:tabs>
        <w:spacing w:line="360" w:lineRule="auto"/>
        <w:ind w:left="720" w:hanging="720"/>
        <w:jc w:val="both"/>
        <w:rPr>
          <w:rFonts w:ascii="Times New Roman" w:hAnsi="Times New Roman"/>
          <w:bCs/>
          <w:i/>
          <w:sz w:val="24"/>
          <w:szCs w:val="24"/>
        </w:rPr>
      </w:pPr>
      <w:proofErr w:type="spellStart"/>
      <w:r>
        <w:rPr>
          <w:rFonts w:ascii="Times New Roman" w:hAnsi="Times New Roman"/>
          <w:bCs/>
          <w:sz w:val="24"/>
          <w:szCs w:val="24"/>
        </w:rPr>
        <w:t>Mekkei</w:t>
      </w:r>
      <w:proofErr w:type="spellEnd"/>
      <w:r>
        <w:rPr>
          <w:rFonts w:ascii="Times New Roman" w:hAnsi="Times New Roman"/>
          <w:bCs/>
          <w:sz w:val="24"/>
          <w:szCs w:val="24"/>
        </w:rPr>
        <w:t>, R.G.E.M. (2019). Effect of micronutrient (Zn, B, and Mo) foliar application at different growth stages of chickpea (</w:t>
      </w:r>
      <w:proofErr w:type="spellStart"/>
      <w:r w:rsidRPr="00262E29">
        <w:rPr>
          <w:rFonts w:ascii="Times New Roman" w:hAnsi="Times New Roman"/>
          <w:bCs/>
          <w:i/>
          <w:sz w:val="24"/>
          <w:szCs w:val="24"/>
        </w:rPr>
        <w:t>Cicer</w:t>
      </w:r>
      <w:proofErr w:type="spellEnd"/>
      <w:r w:rsidRPr="00262E29">
        <w:rPr>
          <w:rFonts w:ascii="Times New Roman" w:hAnsi="Times New Roman"/>
          <w:bCs/>
          <w:i/>
          <w:sz w:val="24"/>
          <w:szCs w:val="24"/>
        </w:rPr>
        <w:t xml:space="preserve"> </w:t>
      </w:r>
      <w:proofErr w:type="spellStart"/>
      <w:r w:rsidRPr="00262E29">
        <w:rPr>
          <w:rFonts w:ascii="Times New Roman" w:hAnsi="Times New Roman"/>
          <w:bCs/>
          <w:i/>
          <w:sz w:val="24"/>
          <w:szCs w:val="24"/>
        </w:rPr>
        <w:t>arientinum</w:t>
      </w:r>
      <w:proofErr w:type="spellEnd"/>
      <w:r>
        <w:rPr>
          <w:rFonts w:ascii="Times New Roman" w:hAnsi="Times New Roman"/>
          <w:bCs/>
          <w:sz w:val="24"/>
          <w:szCs w:val="24"/>
        </w:rPr>
        <w:t xml:space="preserve"> L.) on </w:t>
      </w:r>
      <w:proofErr w:type="spellStart"/>
      <w:r>
        <w:rPr>
          <w:rFonts w:ascii="Times New Roman" w:hAnsi="Times New Roman"/>
          <w:bCs/>
          <w:sz w:val="24"/>
          <w:szCs w:val="24"/>
        </w:rPr>
        <w:t>yiled</w:t>
      </w:r>
      <w:proofErr w:type="spellEnd"/>
      <w:r>
        <w:rPr>
          <w:rFonts w:ascii="Times New Roman" w:hAnsi="Times New Roman"/>
          <w:bCs/>
          <w:sz w:val="24"/>
          <w:szCs w:val="24"/>
        </w:rPr>
        <w:t xml:space="preserve"> and yield components. </w:t>
      </w:r>
      <w:r>
        <w:rPr>
          <w:rFonts w:ascii="Times New Roman" w:hAnsi="Times New Roman"/>
          <w:bCs/>
          <w:i/>
          <w:sz w:val="24"/>
          <w:szCs w:val="24"/>
        </w:rPr>
        <w:t>International Journal of Research in Agronomy</w:t>
      </w:r>
      <w:r>
        <w:rPr>
          <w:rFonts w:ascii="Times New Roman" w:hAnsi="Times New Roman"/>
          <w:bCs/>
          <w:sz w:val="24"/>
          <w:szCs w:val="24"/>
        </w:rPr>
        <w:t xml:space="preserve">, </w:t>
      </w:r>
      <w:r w:rsidRPr="00262E29">
        <w:rPr>
          <w:rFonts w:ascii="Times New Roman" w:hAnsi="Times New Roman"/>
          <w:b/>
          <w:bCs/>
          <w:sz w:val="24"/>
          <w:szCs w:val="24"/>
        </w:rPr>
        <w:t>2</w:t>
      </w:r>
      <w:r>
        <w:rPr>
          <w:rFonts w:ascii="Times New Roman" w:hAnsi="Times New Roman"/>
          <w:bCs/>
          <w:sz w:val="24"/>
          <w:szCs w:val="24"/>
        </w:rPr>
        <w:t>(2): 23-28.</w:t>
      </w:r>
    </w:p>
    <w:p w14:paraId="29920F85" w14:textId="77777777" w:rsidR="0058159F" w:rsidRPr="007D0B1A"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proofErr w:type="spellStart"/>
      <w:r>
        <w:rPr>
          <w:rFonts w:ascii="Times New Roman" w:hAnsi="Times New Roman"/>
          <w:bCs/>
          <w:sz w:val="24"/>
          <w:szCs w:val="24"/>
        </w:rPr>
        <w:t>Mengel</w:t>
      </w:r>
      <w:proofErr w:type="spellEnd"/>
      <w:r>
        <w:rPr>
          <w:rFonts w:ascii="Times New Roman" w:hAnsi="Times New Roman"/>
          <w:bCs/>
          <w:sz w:val="24"/>
          <w:szCs w:val="24"/>
        </w:rPr>
        <w:t xml:space="preserve">, K., </w:t>
      </w:r>
      <w:proofErr w:type="spellStart"/>
      <w:r>
        <w:rPr>
          <w:rFonts w:ascii="Times New Roman" w:hAnsi="Times New Roman"/>
          <w:bCs/>
          <w:sz w:val="24"/>
          <w:szCs w:val="24"/>
        </w:rPr>
        <w:t>Kirkby</w:t>
      </w:r>
      <w:proofErr w:type="spellEnd"/>
      <w:r>
        <w:rPr>
          <w:rFonts w:ascii="Times New Roman" w:hAnsi="Times New Roman"/>
          <w:bCs/>
          <w:sz w:val="24"/>
          <w:szCs w:val="24"/>
        </w:rPr>
        <w:t xml:space="preserve">, E.A., </w:t>
      </w:r>
      <w:proofErr w:type="spellStart"/>
      <w:r>
        <w:rPr>
          <w:rFonts w:ascii="Times New Roman" w:hAnsi="Times New Roman"/>
          <w:bCs/>
          <w:sz w:val="24"/>
          <w:szCs w:val="24"/>
        </w:rPr>
        <w:t>Kosegarten</w:t>
      </w:r>
      <w:proofErr w:type="spellEnd"/>
      <w:r>
        <w:rPr>
          <w:rFonts w:ascii="Times New Roman" w:hAnsi="Times New Roman"/>
          <w:bCs/>
          <w:sz w:val="24"/>
          <w:szCs w:val="24"/>
        </w:rPr>
        <w:t xml:space="preserve">, H. and Appel, T. (2001). Principles of plant nutrition. </w:t>
      </w:r>
      <w:r>
        <w:rPr>
          <w:rFonts w:ascii="Times New Roman" w:hAnsi="Times New Roman"/>
          <w:bCs/>
          <w:i/>
          <w:sz w:val="24"/>
          <w:szCs w:val="24"/>
        </w:rPr>
        <w:t>Kluwer Academic Publishers</w:t>
      </w:r>
      <w:r>
        <w:rPr>
          <w:rFonts w:ascii="Times New Roman" w:hAnsi="Times New Roman"/>
          <w:bCs/>
          <w:sz w:val="24"/>
          <w:szCs w:val="24"/>
        </w:rPr>
        <w:t>, Dordrecht, The Netherlands.</w:t>
      </w:r>
    </w:p>
    <w:p w14:paraId="636A2234" w14:textId="77777777" w:rsidR="0058159F" w:rsidRDefault="0058159F" w:rsidP="0058159F">
      <w:pPr>
        <w:ind w:left="720" w:hanging="720"/>
        <w:rPr>
          <w:rFonts w:ascii="Times New Roman" w:hAnsi="Times New Roman"/>
          <w:bCs/>
          <w:sz w:val="24"/>
          <w:szCs w:val="24"/>
        </w:rPr>
      </w:pPr>
      <w:proofErr w:type="spellStart"/>
      <w:r w:rsidRPr="00006A16">
        <w:rPr>
          <w:rFonts w:ascii="Times New Roman" w:hAnsi="Times New Roman"/>
          <w:bCs/>
          <w:sz w:val="24"/>
          <w:szCs w:val="24"/>
        </w:rPr>
        <w:t>Nwokolo</w:t>
      </w:r>
      <w:proofErr w:type="spellEnd"/>
      <w:r w:rsidRPr="00006A16">
        <w:rPr>
          <w:rFonts w:ascii="Times New Roman" w:hAnsi="Times New Roman"/>
          <w:bCs/>
          <w:sz w:val="24"/>
          <w:szCs w:val="24"/>
        </w:rPr>
        <w:t>, E. and Smartt, J. (1996). Food and Feed from Legumes and Oilseeds. Chapman and Hall Publishing. pp. 82-84.</w:t>
      </w:r>
    </w:p>
    <w:p w14:paraId="79AF0A44" w14:textId="77777777" w:rsidR="0058159F" w:rsidRPr="00535509" w:rsidRDefault="0058159F" w:rsidP="0058159F">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Olsen, S.R., Col, C.H. </w:t>
      </w:r>
      <w:proofErr w:type="spellStart"/>
      <w:r>
        <w:rPr>
          <w:rFonts w:ascii="Times New Roman" w:hAnsi="Times New Roman"/>
          <w:bCs/>
          <w:sz w:val="24"/>
          <w:szCs w:val="24"/>
        </w:rPr>
        <w:t>Wantable</w:t>
      </w:r>
      <w:proofErr w:type="spellEnd"/>
      <w:r>
        <w:rPr>
          <w:rFonts w:ascii="Times New Roman" w:hAnsi="Times New Roman"/>
          <w:bCs/>
          <w:sz w:val="24"/>
          <w:szCs w:val="24"/>
        </w:rPr>
        <w:t>, P.S. and Bean, L.A. Estimation of available phosphorus in soils by extraction with HNO</w:t>
      </w:r>
      <w:r>
        <w:rPr>
          <w:rFonts w:ascii="Times New Roman" w:hAnsi="Times New Roman"/>
          <w:bCs/>
          <w:sz w:val="24"/>
          <w:szCs w:val="24"/>
          <w:vertAlign w:val="subscript"/>
        </w:rPr>
        <w:t>3</w:t>
      </w:r>
      <w:r>
        <w:rPr>
          <w:rFonts w:ascii="Times New Roman" w:hAnsi="Times New Roman"/>
          <w:bCs/>
          <w:sz w:val="24"/>
          <w:szCs w:val="24"/>
        </w:rPr>
        <w:t xml:space="preserve"> (In) diagnosis and improvement of saline and alkaline soils. USDA Hand Book No. 1954, 60.</w:t>
      </w:r>
    </w:p>
    <w:p w14:paraId="4B29C9B0"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Pal, S., Dubey, S.K. and </w:t>
      </w:r>
      <w:proofErr w:type="spellStart"/>
      <w:r w:rsidRPr="00006A16">
        <w:rPr>
          <w:rFonts w:ascii="Times New Roman" w:hAnsi="Times New Roman"/>
          <w:bCs/>
          <w:sz w:val="24"/>
          <w:szCs w:val="24"/>
        </w:rPr>
        <w:t>Thaneshwar</w:t>
      </w:r>
      <w:proofErr w:type="spellEnd"/>
      <w:r w:rsidRPr="00006A16">
        <w:rPr>
          <w:rFonts w:ascii="Times New Roman" w:hAnsi="Times New Roman"/>
          <w:bCs/>
          <w:sz w:val="24"/>
          <w:szCs w:val="24"/>
        </w:rPr>
        <w:t xml:space="preserve">, (2019). Studies on the effect of </w:t>
      </w:r>
      <w:r>
        <w:rPr>
          <w:rFonts w:ascii="Times New Roman" w:hAnsi="Times New Roman"/>
          <w:bCs/>
          <w:i/>
          <w:sz w:val="24"/>
          <w:szCs w:val="24"/>
        </w:rPr>
        <w:t>R</w:t>
      </w:r>
      <w:r w:rsidRPr="00FE1575">
        <w:rPr>
          <w:rFonts w:ascii="Times New Roman" w:hAnsi="Times New Roman"/>
          <w:bCs/>
          <w:i/>
          <w:sz w:val="24"/>
          <w:szCs w:val="24"/>
        </w:rPr>
        <w:t>hizobium</w:t>
      </w:r>
      <w:r w:rsidRPr="00006A16">
        <w:rPr>
          <w:rFonts w:ascii="Times New Roman" w:hAnsi="Times New Roman"/>
          <w:bCs/>
          <w:sz w:val="24"/>
          <w:szCs w:val="24"/>
        </w:rPr>
        <w:t xml:space="preserve"> alone or in combination</w:t>
      </w:r>
      <w:r>
        <w:rPr>
          <w:rFonts w:ascii="Times New Roman" w:hAnsi="Times New Roman"/>
          <w:bCs/>
          <w:sz w:val="24"/>
          <w:szCs w:val="24"/>
        </w:rPr>
        <w:t xml:space="preserve"> </w:t>
      </w:r>
      <w:r w:rsidRPr="00006A16">
        <w:rPr>
          <w:rFonts w:ascii="Times New Roman" w:hAnsi="Times New Roman"/>
          <w:bCs/>
          <w:sz w:val="24"/>
          <w:szCs w:val="24"/>
        </w:rPr>
        <w:t xml:space="preserve">with </w:t>
      </w:r>
      <w:proofErr w:type="spellStart"/>
      <w:r w:rsidRPr="00006A16">
        <w:rPr>
          <w:rFonts w:ascii="Times New Roman" w:hAnsi="Times New Roman"/>
          <w:bCs/>
          <w:sz w:val="24"/>
          <w:szCs w:val="24"/>
        </w:rPr>
        <w:t>sulphur</w:t>
      </w:r>
      <w:proofErr w:type="spellEnd"/>
      <w:r w:rsidRPr="00006A16">
        <w:rPr>
          <w:rFonts w:ascii="Times New Roman" w:hAnsi="Times New Roman"/>
          <w:bCs/>
          <w:sz w:val="24"/>
          <w:szCs w:val="24"/>
        </w:rPr>
        <w:t xml:space="preserve"> and molybdenum on yield and uptake of nutrients of chickpea. </w:t>
      </w:r>
      <w:r w:rsidRPr="00006A16">
        <w:rPr>
          <w:rFonts w:ascii="Times New Roman" w:hAnsi="Times New Roman"/>
          <w:bCs/>
          <w:i/>
          <w:sz w:val="24"/>
          <w:szCs w:val="24"/>
        </w:rPr>
        <w:t>International Journal of Current Microbiology and Applied Sciences</w:t>
      </w:r>
      <w:r w:rsidRPr="00006A16">
        <w:rPr>
          <w:rFonts w:ascii="Times New Roman" w:hAnsi="Times New Roman"/>
          <w:bCs/>
          <w:sz w:val="24"/>
          <w:szCs w:val="24"/>
        </w:rPr>
        <w:t xml:space="preserve">, </w:t>
      </w:r>
      <w:r w:rsidRPr="00006A16">
        <w:rPr>
          <w:rFonts w:ascii="Times New Roman" w:hAnsi="Times New Roman"/>
          <w:b/>
          <w:bCs/>
          <w:sz w:val="24"/>
          <w:szCs w:val="24"/>
        </w:rPr>
        <w:t>8</w:t>
      </w:r>
      <w:r w:rsidRPr="00006A16">
        <w:rPr>
          <w:rFonts w:ascii="Times New Roman" w:hAnsi="Times New Roman"/>
          <w:bCs/>
          <w:sz w:val="24"/>
          <w:szCs w:val="24"/>
        </w:rPr>
        <w:t>(12): 522-526.</w:t>
      </w:r>
    </w:p>
    <w:p w14:paraId="1D2B4FDD"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Pathak, C.G., Gupta, B. and Pandey, N. (2012). Improving reproductive efficiency of chickpea by foliar application of zinc. </w:t>
      </w:r>
      <w:r w:rsidRPr="00006A16">
        <w:rPr>
          <w:rFonts w:ascii="Times New Roman" w:hAnsi="Times New Roman"/>
          <w:bCs/>
          <w:i/>
          <w:sz w:val="24"/>
          <w:szCs w:val="24"/>
        </w:rPr>
        <w:t>Brazilian Journal of Plant Physiology,</w:t>
      </w:r>
      <w:r w:rsidRPr="00006A16">
        <w:rPr>
          <w:rFonts w:ascii="Times New Roman" w:hAnsi="Times New Roman"/>
          <w:bCs/>
          <w:sz w:val="24"/>
          <w:szCs w:val="24"/>
        </w:rPr>
        <w:t xml:space="preserve"> 24(3).</w:t>
      </w:r>
    </w:p>
    <w:p w14:paraId="21A38C7B"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proofErr w:type="spellStart"/>
      <w:r>
        <w:rPr>
          <w:rFonts w:ascii="Times New Roman" w:hAnsi="Times New Roman"/>
          <w:bCs/>
          <w:sz w:val="24"/>
          <w:szCs w:val="24"/>
        </w:rPr>
        <w:t>Quddus</w:t>
      </w:r>
      <w:proofErr w:type="spellEnd"/>
      <w:r>
        <w:rPr>
          <w:rFonts w:ascii="Times New Roman" w:hAnsi="Times New Roman"/>
          <w:bCs/>
          <w:sz w:val="24"/>
          <w:szCs w:val="24"/>
        </w:rPr>
        <w:t xml:space="preserve">, A.M., Anwar, B.M., Naser, M.H., </w:t>
      </w:r>
      <w:proofErr w:type="spellStart"/>
      <w:r>
        <w:rPr>
          <w:rFonts w:ascii="Times New Roman" w:hAnsi="Times New Roman"/>
          <w:bCs/>
          <w:sz w:val="24"/>
          <w:szCs w:val="24"/>
        </w:rPr>
        <w:t>Siddiky</w:t>
      </w:r>
      <w:proofErr w:type="spellEnd"/>
      <w:r>
        <w:rPr>
          <w:rFonts w:ascii="Times New Roman" w:hAnsi="Times New Roman"/>
          <w:bCs/>
          <w:sz w:val="24"/>
          <w:szCs w:val="24"/>
        </w:rPr>
        <w:t xml:space="preserve">, A.M., Hussain J.M., </w:t>
      </w:r>
      <w:proofErr w:type="spellStart"/>
      <w:r>
        <w:rPr>
          <w:rFonts w:ascii="Times New Roman" w:hAnsi="Times New Roman"/>
          <w:bCs/>
          <w:sz w:val="24"/>
          <w:szCs w:val="24"/>
        </w:rPr>
        <w:t>Aktar,S</w:t>
      </w:r>
      <w:proofErr w:type="spellEnd"/>
      <w:r>
        <w:rPr>
          <w:rFonts w:ascii="Times New Roman" w:hAnsi="Times New Roman"/>
          <w:bCs/>
          <w:sz w:val="24"/>
          <w:szCs w:val="24"/>
        </w:rPr>
        <w:t xml:space="preserve">., </w:t>
      </w:r>
      <w:proofErr w:type="spellStart"/>
      <w:r>
        <w:rPr>
          <w:rFonts w:ascii="Times New Roman" w:hAnsi="Times New Roman"/>
          <w:bCs/>
          <w:sz w:val="24"/>
          <w:szCs w:val="24"/>
        </w:rPr>
        <w:t>Mondol</w:t>
      </w:r>
      <w:proofErr w:type="spellEnd"/>
      <w:r>
        <w:rPr>
          <w:rFonts w:ascii="Times New Roman" w:hAnsi="Times New Roman"/>
          <w:bCs/>
          <w:sz w:val="24"/>
          <w:szCs w:val="24"/>
        </w:rPr>
        <w:t xml:space="preserve"> I.A.M.T.A., Islam A.M. and Amin R.M. (2020). Impact of zinc, boron and molybdenum addition in soil on </w:t>
      </w:r>
      <w:proofErr w:type="spellStart"/>
      <w:r>
        <w:rPr>
          <w:rFonts w:ascii="Times New Roman" w:hAnsi="Times New Roman"/>
          <w:bCs/>
          <w:sz w:val="24"/>
          <w:szCs w:val="24"/>
        </w:rPr>
        <w:t>mungbean</w:t>
      </w:r>
      <w:proofErr w:type="spellEnd"/>
      <w:r>
        <w:rPr>
          <w:rFonts w:ascii="Times New Roman" w:hAnsi="Times New Roman"/>
          <w:bCs/>
          <w:sz w:val="24"/>
          <w:szCs w:val="24"/>
        </w:rPr>
        <w:t xml:space="preserve"> productivity, nutrient uptake and economics. </w:t>
      </w:r>
      <w:r>
        <w:rPr>
          <w:rFonts w:ascii="Times New Roman" w:hAnsi="Times New Roman"/>
          <w:bCs/>
          <w:i/>
          <w:sz w:val="24"/>
          <w:szCs w:val="24"/>
        </w:rPr>
        <w:t>Journal of Agricultural Science</w:t>
      </w:r>
      <w:r>
        <w:rPr>
          <w:rFonts w:ascii="Times New Roman" w:hAnsi="Times New Roman"/>
          <w:bCs/>
          <w:sz w:val="24"/>
          <w:szCs w:val="24"/>
        </w:rPr>
        <w:t xml:space="preserve">, </w:t>
      </w:r>
      <w:r w:rsidRPr="00E00DD7">
        <w:rPr>
          <w:rFonts w:ascii="Times New Roman" w:hAnsi="Times New Roman"/>
          <w:b/>
          <w:bCs/>
          <w:sz w:val="24"/>
          <w:szCs w:val="24"/>
        </w:rPr>
        <w:t>12</w:t>
      </w:r>
      <w:r>
        <w:rPr>
          <w:rFonts w:ascii="Times New Roman" w:hAnsi="Times New Roman"/>
          <w:bCs/>
          <w:sz w:val="24"/>
          <w:szCs w:val="24"/>
        </w:rPr>
        <w:t xml:space="preserve">(9): 9752-9760. </w:t>
      </w:r>
    </w:p>
    <w:p w14:paraId="1A511132"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lastRenderedPageBreak/>
        <w:t xml:space="preserve">Sarbandi, H. and </w:t>
      </w:r>
      <w:proofErr w:type="spellStart"/>
      <w:r w:rsidRPr="00006A16">
        <w:rPr>
          <w:rFonts w:ascii="Times New Roman" w:hAnsi="Times New Roman"/>
          <w:bCs/>
          <w:sz w:val="24"/>
          <w:szCs w:val="24"/>
        </w:rPr>
        <w:t>Madani</w:t>
      </w:r>
      <w:proofErr w:type="spellEnd"/>
      <w:r w:rsidRPr="00006A16">
        <w:rPr>
          <w:rFonts w:ascii="Times New Roman" w:hAnsi="Times New Roman"/>
          <w:bCs/>
          <w:sz w:val="24"/>
          <w:szCs w:val="24"/>
        </w:rPr>
        <w:t xml:space="preserve">, H. (2014). Response yield and yield component of chickpea to foliar application of micronutrients. </w:t>
      </w:r>
      <w:r w:rsidRPr="00006A16">
        <w:rPr>
          <w:rFonts w:ascii="Times New Roman" w:hAnsi="Times New Roman"/>
          <w:bCs/>
          <w:i/>
          <w:sz w:val="24"/>
          <w:szCs w:val="24"/>
        </w:rPr>
        <w:t>Technical Journal of Engineering and Applied Sciences</w:t>
      </w:r>
      <w:r w:rsidRPr="00006A16">
        <w:rPr>
          <w:rFonts w:ascii="Times New Roman" w:hAnsi="Times New Roman"/>
          <w:bCs/>
          <w:sz w:val="24"/>
          <w:szCs w:val="24"/>
        </w:rPr>
        <w:t xml:space="preserve">, </w:t>
      </w:r>
      <w:r w:rsidRPr="00006A16">
        <w:rPr>
          <w:rFonts w:ascii="Times New Roman" w:hAnsi="Times New Roman"/>
          <w:b/>
          <w:bCs/>
          <w:sz w:val="24"/>
          <w:szCs w:val="24"/>
        </w:rPr>
        <w:t>4</w:t>
      </w:r>
      <w:r w:rsidRPr="00006A16">
        <w:rPr>
          <w:rFonts w:ascii="Times New Roman" w:hAnsi="Times New Roman"/>
          <w:bCs/>
          <w:sz w:val="24"/>
          <w:szCs w:val="24"/>
        </w:rPr>
        <w:t>(1): 18-22.</w:t>
      </w:r>
    </w:p>
    <w:p w14:paraId="330D5BB8" w14:textId="06B89FE5"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proofErr w:type="spellStart"/>
      <w:r w:rsidRPr="00006A16">
        <w:rPr>
          <w:rFonts w:ascii="Times New Roman" w:hAnsi="Times New Roman"/>
          <w:bCs/>
          <w:sz w:val="24"/>
          <w:szCs w:val="24"/>
        </w:rPr>
        <w:t>Shil</w:t>
      </w:r>
      <w:proofErr w:type="spellEnd"/>
      <w:r w:rsidRPr="00006A16">
        <w:rPr>
          <w:rFonts w:ascii="Times New Roman" w:hAnsi="Times New Roman"/>
          <w:bCs/>
          <w:sz w:val="24"/>
          <w:szCs w:val="24"/>
        </w:rPr>
        <w:t xml:space="preserve">, C.N., Noor, S. and Hossain, </w:t>
      </w:r>
      <w:r w:rsidR="00B27D2E" w:rsidRPr="00006A16">
        <w:rPr>
          <w:rFonts w:ascii="Times New Roman" w:hAnsi="Times New Roman"/>
          <w:bCs/>
          <w:sz w:val="24"/>
          <w:szCs w:val="24"/>
        </w:rPr>
        <w:t>A.M. (</w:t>
      </w:r>
      <w:r w:rsidRPr="00006A16">
        <w:rPr>
          <w:rFonts w:ascii="Times New Roman" w:hAnsi="Times New Roman"/>
          <w:bCs/>
          <w:sz w:val="24"/>
          <w:szCs w:val="24"/>
        </w:rPr>
        <w:t xml:space="preserve">2007). Effect of boron and molybdenum on the yield of chickpea. </w:t>
      </w:r>
      <w:r w:rsidRPr="00006A16">
        <w:rPr>
          <w:rFonts w:ascii="Times New Roman" w:hAnsi="Times New Roman"/>
          <w:bCs/>
          <w:i/>
          <w:sz w:val="24"/>
          <w:szCs w:val="24"/>
        </w:rPr>
        <w:t xml:space="preserve">Journal of Agriculture and Rural </w:t>
      </w:r>
      <w:proofErr w:type="spellStart"/>
      <w:r w:rsidRPr="00006A16">
        <w:rPr>
          <w:rFonts w:ascii="Times New Roman" w:hAnsi="Times New Roman"/>
          <w:bCs/>
          <w:i/>
          <w:sz w:val="24"/>
          <w:szCs w:val="24"/>
        </w:rPr>
        <w:t>Develpoment</w:t>
      </w:r>
      <w:proofErr w:type="spellEnd"/>
      <w:r w:rsidRPr="00006A16">
        <w:rPr>
          <w:rFonts w:ascii="Times New Roman" w:hAnsi="Times New Roman"/>
          <w:bCs/>
          <w:sz w:val="24"/>
          <w:szCs w:val="24"/>
        </w:rPr>
        <w:t xml:space="preserve">, </w:t>
      </w:r>
      <w:r w:rsidRPr="00006A16">
        <w:rPr>
          <w:rFonts w:ascii="Times New Roman" w:hAnsi="Times New Roman"/>
          <w:b/>
          <w:bCs/>
          <w:sz w:val="24"/>
          <w:szCs w:val="24"/>
        </w:rPr>
        <w:t>5</w:t>
      </w:r>
      <w:r w:rsidRPr="00006A16">
        <w:rPr>
          <w:rFonts w:ascii="Times New Roman" w:hAnsi="Times New Roman"/>
          <w:bCs/>
          <w:sz w:val="24"/>
          <w:szCs w:val="24"/>
        </w:rPr>
        <w:t>(1&amp;2): 17-24.</w:t>
      </w:r>
    </w:p>
    <w:p w14:paraId="2284704C"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Sillanpaa, M. (1972). Trace elements in soil and agriculture. Rome, Italy, Food and Agriculture Organization of the United Nations.</w:t>
      </w:r>
    </w:p>
    <w:p w14:paraId="4DD4CDE7"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Sims, T.T. (2000). Soil fertility evaluation. In: Summer ME Handbook of soil science. Boca Raton, Florida, USA, CRC Press. pp. 113-154.</w:t>
      </w:r>
    </w:p>
    <w:p w14:paraId="77EBFCE4"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Singh, M., Chaudhary, S.R., Sharma, S.R. and Rathore, M.S. (2004). Effect of some micronutrient on content and uptake by chickpea (</w:t>
      </w:r>
      <w:proofErr w:type="spellStart"/>
      <w:r w:rsidRPr="00006A16">
        <w:rPr>
          <w:rFonts w:ascii="Times New Roman" w:hAnsi="Times New Roman"/>
          <w:bCs/>
          <w:i/>
          <w:sz w:val="24"/>
          <w:szCs w:val="24"/>
        </w:rPr>
        <w:t>Cicer</w:t>
      </w:r>
      <w:proofErr w:type="spellEnd"/>
      <w:r w:rsidRPr="00006A16">
        <w:rPr>
          <w:rFonts w:ascii="Times New Roman" w:hAnsi="Times New Roman"/>
          <w:bCs/>
          <w:i/>
          <w:sz w:val="24"/>
          <w:szCs w:val="24"/>
        </w:rPr>
        <w:t xml:space="preserve"> arietinum</w:t>
      </w:r>
      <w:r w:rsidRPr="00006A16">
        <w:rPr>
          <w:rFonts w:ascii="Times New Roman" w:hAnsi="Times New Roman"/>
          <w:bCs/>
          <w:sz w:val="24"/>
          <w:szCs w:val="24"/>
        </w:rPr>
        <w:t xml:space="preserve">). </w:t>
      </w:r>
      <w:r w:rsidRPr="00006A16">
        <w:rPr>
          <w:rFonts w:ascii="Times New Roman" w:hAnsi="Times New Roman"/>
          <w:bCs/>
          <w:i/>
          <w:sz w:val="24"/>
          <w:szCs w:val="24"/>
        </w:rPr>
        <w:t>Agricultural Science Digest</w:t>
      </w:r>
      <w:r w:rsidRPr="00006A16">
        <w:rPr>
          <w:rFonts w:ascii="Times New Roman" w:hAnsi="Times New Roman"/>
          <w:bCs/>
          <w:sz w:val="24"/>
          <w:szCs w:val="24"/>
        </w:rPr>
        <w:t xml:space="preserve">, </w:t>
      </w:r>
      <w:r w:rsidRPr="00006A16">
        <w:rPr>
          <w:rFonts w:ascii="Times New Roman" w:hAnsi="Times New Roman"/>
          <w:b/>
          <w:bCs/>
          <w:sz w:val="24"/>
          <w:szCs w:val="24"/>
        </w:rPr>
        <w:t>24</w:t>
      </w:r>
      <w:r w:rsidRPr="00006A16">
        <w:rPr>
          <w:rFonts w:ascii="Times New Roman" w:hAnsi="Times New Roman"/>
          <w:bCs/>
          <w:sz w:val="24"/>
          <w:szCs w:val="24"/>
        </w:rPr>
        <w:t>(4): 268-270.</w:t>
      </w:r>
    </w:p>
    <w:p w14:paraId="3351BF33" w14:textId="77777777" w:rsidR="0058159F" w:rsidRPr="00937980"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Valenciano, J.B., </w:t>
      </w:r>
      <w:proofErr w:type="spellStart"/>
      <w:r>
        <w:rPr>
          <w:rFonts w:ascii="Times New Roman" w:hAnsi="Times New Roman"/>
          <w:bCs/>
          <w:sz w:val="24"/>
          <w:szCs w:val="24"/>
        </w:rPr>
        <w:t>Boto</w:t>
      </w:r>
      <w:proofErr w:type="spellEnd"/>
      <w:r>
        <w:rPr>
          <w:rFonts w:ascii="Times New Roman" w:hAnsi="Times New Roman"/>
          <w:bCs/>
          <w:sz w:val="24"/>
          <w:szCs w:val="24"/>
        </w:rPr>
        <w:t>, J.A. and Marcelo, V. (2010). R</w:t>
      </w:r>
      <w:r w:rsidRPr="00006A16">
        <w:rPr>
          <w:rFonts w:ascii="Times New Roman" w:hAnsi="Times New Roman"/>
          <w:bCs/>
          <w:sz w:val="24"/>
          <w:szCs w:val="24"/>
        </w:rPr>
        <w:t xml:space="preserve">esponse </w:t>
      </w:r>
      <w:r>
        <w:rPr>
          <w:rFonts w:ascii="Times New Roman" w:hAnsi="Times New Roman"/>
          <w:bCs/>
          <w:sz w:val="24"/>
          <w:szCs w:val="24"/>
        </w:rPr>
        <w:t xml:space="preserve">of chickpea yield </w:t>
      </w:r>
      <w:r w:rsidRPr="00006A16">
        <w:rPr>
          <w:rFonts w:ascii="Times New Roman" w:hAnsi="Times New Roman"/>
          <w:bCs/>
          <w:sz w:val="24"/>
          <w:szCs w:val="24"/>
        </w:rPr>
        <w:t>to Zinc, Boron and Mo</w:t>
      </w:r>
      <w:r>
        <w:rPr>
          <w:rFonts w:ascii="Times New Roman" w:hAnsi="Times New Roman"/>
          <w:bCs/>
          <w:sz w:val="24"/>
          <w:szCs w:val="24"/>
        </w:rPr>
        <w:t>lybdenum application under pot</w:t>
      </w:r>
      <w:r w:rsidRPr="00006A16">
        <w:rPr>
          <w:rFonts w:ascii="Times New Roman" w:hAnsi="Times New Roman"/>
          <w:bCs/>
          <w:sz w:val="24"/>
          <w:szCs w:val="24"/>
        </w:rPr>
        <w:t xml:space="preserve"> conditions.</w:t>
      </w:r>
      <w:r w:rsidRPr="00937980">
        <w:rPr>
          <w:rFonts w:ascii="Times New Roman" w:hAnsi="Times New Roman"/>
          <w:bCs/>
          <w:i/>
          <w:sz w:val="24"/>
          <w:szCs w:val="24"/>
        </w:rPr>
        <w:t xml:space="preserve"> </w:t>
      </w:r>
      <w:r w:rsidRPr="00006A16">
        <w:rPr>
          <w:rFonts w:ascii="Times New Roman" w:hAnsi="Times New Roman"/>
          <w:bCs/>
          <w:i/>
          <w:sz w:val="24"/>
          <w:szCs w:val="24"/>
        </w:rPr>
        <w:t>Spanish Journal of Agricultural Research,</w:t>
      </w:r>
      <w:r>
        <w:rPr>
          <w:rFonts w:ascii="Times New Roman" w:hAnsi="Times New Roman"/>
          <w:bCs/>
          <w:i/>
          <w:sz w:val="24"/>
          <w:szCs w:val="24"/>
        </w:rPr>
        <w:t xml:space="preserve"> </w:t>
      </w:r>
      <w:r w:rsidRPr="00937980">
        <w:rPr>
          <w:rFonts w:ascii="Times New Roman" w:hAnsi="Times New Roman"/>
          <w:b/>
          <w:bCs/>
          <w:sz w:val="24"/>
          <w:szCs w:val="24"/>
        </w:rPr>
        <w:t>8</w:t>
      </w:r>
      <w:r>
        <w:rPr>
          <w:rFonts w:ascii="Times New Roman" w:hAnsi="Times New Roman"/>
          <w:bCs/>
          <w:sz w:val="24"/>
          <w:szCs w:val="24"/>
        </w:rPr>
        <w:t>(3): 797-807.</w:t>
      </w:r>
    </w:p>
    <w:p w14:paraId="6220D17B" w14:textId="77777777" w:rsidR="0058159F" w:rsidRDefault="0058159F" w:rsidP="0058159F">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Walkley, A.J. and Black, I.A. (1934). Estimation of soil organic carbon by chromic acid titration method. </w:t>
      </w:r>
      <w:r>
        <w:rPr>
          <w:rFonts w:ascii="Times New Roman" w:hAnsi="Times New Roman"/>
          <w:bCs/>
          <w:i/>
          <w:sz w:val="24"/>
          <w:szCs w:val="24"/>
        </w:rPr>
        <w:t>Soil Science</w:t>
      </w:r>
      <w:r>
        <w:rPr>
          <w:rFonts w:ascii="Times New Roman" w:hAnsi="Times New Roman"/>
          <w:bCs/>
          <w:sz w:val="24"/>
          <w:szCs w:val="24"/>
        </w:rPr>
        <w:t>, 37:29-38.</w:t>
      </w:r>
    </w:p>
    <w:p w14:paraId="2011403D"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20041">
        <w:rPr>
          <w:rFonts w:ascii="Times New Roman" w:hAnsi="Times New Roman"/>
          <w:bCs/>
          <w:sz w:val="24"/>
          <w:szCs w:val="24"/>
          <w:highlight w:val="yellow"/>
        </w:rPr>
        <w:t xml:space="preserve">Welch, R.M., </w:t>
      </w:r>
      <w:proofErr w:type="spellStart"/>
      <w:r w:rsidRPr="00020041">
        <w:rPr>
          <w:rFonts w:ascii="Times New Roman" w:hAnsi="Times New Roman"/>
          <w:bCs/>
          <w:sz w:val="24"/>
          <w:szCs w:val="24"/>
          <w:highlight w:val="yellow"/>
        </w:rPr>
        <w:t>Allaway</w:t>
      </w:r>
      <w:proofErr w:type="spellEnd"/>
      <w:r w:rsidRPr="00020041">
        <w:rPr>
          <w:rFonts w:ascii="Times New Roman" w:hAnsi="Times New Roman"/>
          <w:bCs/>
          <w:sz w:val="24"/>
          <w:szCs w:val="24"/>
          <w:highlight w:val="yellow"/>
        </w:rPr>
        <w:t xml:space="preserve">, W.H., House W.A. and Kubota J. (2005). Geographic distribution of trace element problems. In: </w:t>
      </w:r>
      <w:proofErr w:type="spellStart"/>
      <w:r w:rsidRPr="00020041">
        <w:rPr>
          <w:rFonts w:ascii="Times New Roman" w:hAnsi="Times New Roman"/>
          <w:bCs/>
          <w:sz w:val="24"/>
          <w:szCs w:val="24"/>
          <w:highlight w:val="yellow"/>
        </w:rPr>
        <w:t>Mortvedt</w:t>
      </w:r>
      <w:proofErr w:type="spellEnd"/>
      <w:r w:rsidRPr="00020041">
        <w:rPr>
          <w:rFonts w:ascii="Times New Roman" w:hAnsi="Times New Roman"/>
          <w:bCs/>
          <w:sz w:val="24"/>
          <w:szCs w:val="24"/>
          <w:highlight w:val="yellow"/>
        </w:rPr>
        <w:t xml:space="preserve"> J.J., ed. Micronutrients in agriculture, 2</w:t>
      </w:r>
      <w:r w:rsidRPr="00020041">
        <w:rPr>
          <w:rFonts w:ascii="Times New Roman" w:hAnsi="Times New Roman"/>
          <w:bCs/>
          <w:sz w:val="24"/>
          <w:szCs w:val="24"/>
          <w:highlight w:val="yellow"/>
          <w:vertAlign w:val="superscript"/>
        </w:rPr>
        <w:t>nd</w:t>
      </w:r>
      <w:r w:rsidRPr="00020041">
        <w:rPr>
          <w:rFonts w:ascii="Times New Roman" w:hAnsi="Times New Roman"/>
          <w:bCs/>
          <w:sz w:val="24"/>
          <w:szCs w:val="24"/>
          <w:highlight w:val="yellow"/>
        </w:rPr>
        <w:t xml:space="preserve"> Ed. Madison, Wisconsin: SSSA Book Ser. 4. SSSA. Pp 31-57.</w:t>
      </w:r>
    </w:p>
    <w:p w14:paraId="50DA34DB" w14:textId="77777777" w:rsidR="008A6023" w:rsidRDefault="008A6023" w:rsidP="008A6023"/>
    <w:p w14:paraId="5E2AA773" w14:textId="77777777" w:rsidR="008A6023" w:rsidRPr="00534BEB" w:rsidRDefault="008A6023" w:rsidP="0052247C">
      <w:pPr>
        <w:spacing w:line="360" w:lineRule="auto"/>
        <w:jc w:val="both"/>
        <w:rPr>
          <w:rFonts w:ascii="Times New Roman" w:hAnsi="Times New Roman"/>
          <w:b/>
          <w:sz w:val="24"/>
          <w:szCs w:val="24"/>
        </w:rPr>
      </w:pPr>
    </w:p>
    <w:sectPr w:rsidR="008A6023" w:rsidRPr="00534BEB" w:rsidSect="003B1FDE">
      <w:headerReference w:type="even" r:id="rId8"/>
      <w:headerReference w:type="default" r:id="rId9"/>
      <w:headerReference w:type="first" r:id="rId10"/>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C7665" w14:textId="77777777" w:rsidR="00AF6491" w:rsidRDefault="00AF6491" w:rsidP="002A18F6">
      <w:pPr>
        <w:spacing w:after="0" w:line="240" w:lineRule="auto"/>
      </w:pPr>
      <w:r>
        <w:separator/>
      </w:r>
    </w:p>
  </w:endnote>
  <w:endnote w:type="continuationSeparator" w:id="0">
    <w:p w14:paraId="4E1CC26B" w14:textId="77777777" w:rsidR="00AF6491" w:rsidRDefault="00AF6491" w:rsidP="002A1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6CCF1" w14:textId="77777777" w:rsidR="00AF6491" w:rsidRDefault="00AF6491" w:rsidP="002A18F6">
      <w:pPr>
        <w:spacing w:after="0" w:line="240" w:lineRule="auto"/>
      </w:pPr>
      <w:r>
        <w:separator/>
      </w:r>
    </w:p>
  </w:footnote>
  <w:footnote w:type="continuationSeparator" w:id="0">
    <w:p w14:paraId="6734BA3A" w14:textId="77777777" w:rsidR="00AF6491" w:rsidRDefault="00AF6491" w:rsidP="002A1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6624" w14:textId="05CE37F5" w:rsidR="00020041" w:rsidRDefault="00AF6491">
    <w:pPr>
      <w:pStyle w:val="Header"/>
    </w:pPr>
    <w:r>
      <w:rPr>
        <w:noProof/>
      </w:rPr>
      <w:pict w14:anchorId="56CCB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320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29357" w14:textId="3109A092" w:rsidR="00020041" w:rsidRDefault="00AF6491">
    <w:pPr>
      <w:pStyle w:val="Header"/>
    </w:pPr>
    <w:r>
      <w:rPr>
        <w:noProof/>
      </w:rPr>
      <w:pict w14:anchorId="312D4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320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B2F36" w14:textId="4AF3F18B" w:rsidR="00020041" w:rsidRDefault="00AF6491">
    <w:pPr>
      <w:pStyle w:val="Header"/>
    </w:pPr>
    <w:r>
      <w:rPr>
        <w:noProof/>
      </w:rPr>
      <w:pict w14:anchorId="65AA2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320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F0BA8"/>
    <w:multiLevelType w:val="hybridMultilevel"/>
    <w:tmpl w:val="D87EEF66"/>
    <w:lvl w:ilvl="0" w:tplc="9C888C06">
      <w:numFmt w:val="bullet"/>
      <w:lvlText w:val=""/>
      <w:lvlJc w:val="left"/>
      <w:pPr>
        <w:ind w:left="1454" w:hanging="339"/>
      </w:pPr>
      <w:rPr>
        <w:rFonts w:ascii="Symbol" w:eastAsia="Symbol" w:hAnsi="Symbol" w:cs="Symbol" w:hint="default"/>
        <w:w w:val="102"/>
        <w:sz w:val="22"/>
        <w:szCs w:val="22"/>
        <w:lang w:val="en-US" w:eastAsia="en-US" w:bidi="ar-SA"/>
      </w:rPr>
    </w:lvl>
    <w:lvl w:ilvl="1" w:tplc="32507976">
      <w:numFmt w:val="bullet"/>
      <w:lvlText w:val="•"/>
      <w:lvlJc w:val="left"/>
      <w:pPr>
        <w:ind w:left="2120" w:hanging="339"/>
      </w:pPr>
      <w:rPr>
        <w:rFonts w:hint="default"/>
        <w:lang w:val="en-US" w:eastAsia="en-US" w:bidi="ar-SA"/>
      </w:rPr>
    </w:lvl>
    <w:lvl w:ilvl="2" w:tplc="0C7414A0">
      <w:numFmt w:val="bullet"/>
      <w:lvlText w:val="•"/>
      <w:lvlJc w:val="left"/>
      <w:pPr>
        <w:ind w:left="3017" w:hanging="339"/>
      </w:pPr>
      <w:rPr>
        <w:rFonts w:hint="default"/>
        <w:lang w:val="en-US" w:eastAsia="en-US" w:bidi="ar-SA"/>
      </w:rPr>
    </w:lvl>
    <w:lvl w:ilvl="3" w:tplc="A45E5590">
      <w:numFmt w:val="bullet"/>
      <w:lvlText w:val="•"/>
      <w:lvlJc w:val="left"/>
      <w:pPr>
        <w:ind w:left="3915" w:hanging="339"/>
      </w:pPr>
      <w:rPr>
        <w:rFonts w:hint="default"/>
        <w:lang w:val="en-US" w:eastAsia="en-US" w:bidi="ar-SA"/>
      </w:rPr>
    </w:lvl>
    <w:lvl w:ilvl="4" w:tplc="0C825110">
      <w:numFmt w:val="bullet"/>
      <w:lvlText w:val="•"/>
      <w:lvlJc w:val="left"/>
      <w:pPr>
        <w:ind w:left="4813" w:hanging="339"/>
      </w:pPr>
      <w:rPr>
        <w:rFonts w:hint="default"/>
        <w:lang w:val="en-US" w:eastAsia="en-US" w:bidi="ar-SA"/>
      </w:rPr>
    </w:lvl>
    <w:lvl w:ilvl="5" w:tplc="5906CBE6">
      <w:numFmt w:val="bullet"/>
      <w:lvlText w:val="•"/>
      <w:lvlJc w:val="left"/>
      <w:pPr>
        <w:ind w:left="5711" w:hanging="339"/>
      </w:pPr>
      <w:rPr>
        <w:rFonts w:hint="default"/>
        <w:lang w:val="en-US" w:eastAsia="en-US" w:bidi="ar-SA"/>
      </w:rPr>
    </w:lvl>
    <w:lvl w:ilvl="6" w:tplc="E6E2189E">
      <w:numFmt w:val="bullet"/>
      <w:lvlText w:val="•"/>
      <w:lvlJc w:val="left"/>
      <w:pPr>
        <w:ind w:left="6608" w:hanging="339"/>
      </w:pPr>
      <w:rPr>
        <w:rFonts w:hint="default"/>
        <w:lang w:val="en-US" w:eastAsia="en-US" w:bidi="ar-SA"/>
      </w:rPr>
    </w:lvl>
    <w:lvl w:ilvl="7" w:tplc="DECCDC8A">
      <w:numFmt w:val="bullet"/>
      <w:lvlText w:val="•"/>
      <w:lvlJc w:val="left"/>
      <w:pPr>
        <w:ind w:left="7506" w:hanging="339"/>
      </w:pPr>
      <w:rPr>
        <w:rFonts w:hint="default"/>
        <w:lang w:val="en-US" w:eastAsia="en-US" w:bidi="ar-SA"/>
      </w:rPr>
    </w:lvl>
    <w:lvl w:ilvl="8" w:tplc="2904D9BE">
      <w:numFmt w:val="bullet"/>
      <w:lvlText w:val="•"/>
      <w:lvlJc w:val="left"/>
      <w:pPr>
        <w:ind w:left="8404" w:hanging="33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51D"/>
    <w:rsid w:val="00017EC9"/>
    <w:rsid w:val="00020041"/>
    <w:rsid w:val="00022715"/>
    <w:rsid w:val="00023145"/>
    <w:rsid w:val="00026717"/>
    <w:rsid w:val="00027D6F"/>
    <w:rsid w:val="00040183"/>
    <w:rsid w:val="00074EC4"/>
    <w:rsid w:val="000750FF"/>
    <w:rsid w:val="00094E31"/>
    <w:rsid w:val="000A25DA"/>
    <w:rsid w:val="000A2998"/>
    <w:rsid w:val="000B1B6F"/>
    <w:rsid w:val="000B20BB"/>
    <w:rsid w:val="001033AA"/>
    <w:rsid w:val="00105B25"/>
    <w:rsid w:val="00112028"/>
    <w:rsid w:val="00143076"/>
    <w:rsid w:val="0014451D"/>
    <w:rsid w:val="00146AF9"/>
    <w:rsid w:val="00147391"/>
    <w:rsid w:val="00155268"/>
    <w:rsid w:val="00186472"/>
    <w:rsid w:val="001B04BA"/>
    <w:rsid w:val="001C5DCB"/>
    <w:rsid w:val="001E468B"/>
    <w:rsid w:val="002126F9"/>
    <w:rsid w:val="00230381"/>
    <w:rsid w:val="00262595"/>
    <w:rsid w:val="00282A14"/>
    <w:rsid w:val="00287D23"/>
    <w:rsid w:val="002A18F6"/>
    <w:rsid w:val="002B191C"/>
    <w:rsid w:val="002C5884"/>
    <w:rsid w:val="002F0DF9"/>
    <w:rsid w:val="00307F74"/>
    <w:rsid w:val="003178A1"/>
    <w:rsid w:val="00326808"/>
    <w:rsid w:val="003355A1"/>
    <w:rsid w:val="00336675"/>
    <w:rsid w:val="00352EA9"/>
    <w:rsid w:val="003549CD"/>
    <w:rsid w:val="00357EF3"/>
    <w:rsid w:val="00362D9C"/>
    <w:rsid w:val="003816B7"/>
    <w:rsid w:val="0039665C"/>
    <w:rsid w:val="003B18DE"/>
    <w:rsid w:val="003B1FDE"/>
    <w:rsid w:val="003C4F36"/>
    <w:rsid w:val="003E585A"/>
    <w:rsid w:val="004605F4"/>
    <w:rsid w:val="00466CE1"/>
    <w:rsid w:val="004734E2"/>
    <w:rsid w:val="00494216"/>
    <w:rsid w:val="004B0627"/>
    <w:rsid w:val="004C42D3"/>
    <w:rsid w:val="004C5833"/>
    <w:rsid w:val="004C6787"/>
    <w:rsid w:val="004F7D57"/>
    <w:rsid w:val="00506C79"/>
    <w:rsid w:val="00516351"/>
    <w:rsid w:val="0052247C"/>
    <w:rsid w:val="00524F26"/>
    <w:rsid w:val="0053243C"/>
    <w:rsid w:val="00534BEB"/>
    <w:rsid w:val="0056630A"/>
    <w:rsid w:val="0058159F"/>
    <w:rsid w:val="005904D4"/>
    <w:rsid w:val="005C7712"/>
    <w:rsid w:val="005D5D6D"/>
    <w:rsid w:val="005D6E3E"/>
    <w:rsid w:val="005E352F"/>
    <w:rsid w:val="005F6906"/>
    <w:rsid w:val="00660956"/>
    <w:rsid w:val="006660D2"/>
    <w:rsid w:val="006A2A6D"/>
    <w:rsid w:val="006C05D9"/>
    <w:rsid w:val="006C57EA"/>
    <w:rsid w:val="006D3689"/>
    <w:rsid w:val="006E7A97"/>
    <w:rsid w:val="006F5DD1"/>
    <w:rsid w:val="00723E40"/>
    <w:rsid w:val="00757473"/>
    <w:rsid w:val="00782525"/>
    <w:rsid w:val="007953EF"/>
    <w:rsid w:val="007A0E16"/>
    <w:rsid w:val="007B2DA0"/>
    <w:rsid w:val="007B3065"/>
    <w:rsid w:val="007D2574"/>
    <w:rsid w:val="007F6C29"/>
    <w:rsid w:val="008229AE"/>
    <w:rsid w:val="00841AB6"/>
    <w:rsid w:val="00866694"/>
    <w:rsid w:val="008707DD"/>
    <w:rsid w:val="00881FDC"/>
    <w:rsid w:val="008A6023"/>
    <w:rsid w:val="008C23F5"/>
    <w:rsid w:val="008C24FF"/>
    <w:rsid w:val="008C6911"/>
    <w:rsid w:val="008E193A"/>
    <w:rsid w:val="008E6810"/>
    <w:rsid w:val="00953A5E"/>
    <w:rsid w:val="00960295"/>
    <w:rsid w:val="009C468C"/>
    <w:rsid w:val="00A430C7"/>
    <w:rsid w:val="00A71847"/>
    <w:rsid w:val="00A9105F"/>
    <w:rsid w:val="00AA62A1"/>
    <w:rsid w:val="00AE4967"/>
    <w:rsid w:val="00AF56D4"/>
    <w:rsid w:val="00AF6491"/>
    <w:rsid w:val="00B0139A"/>
    <w:rsid w:val="00B10C31"/>
    <w:rsid w:val="00B27D2E"/>
    <w:rsid w:val="00B35BC6"/>
    <w:rsid w:val="00B85565"/>
    <w:rsid w:val="00BE7062"/>
    <w:rsid w:val="00BF2AB3"/>
    <w:rsid w:val="00C10FC9"/>
    <w:rsid w:val="00C366B9"/>
    <w:rsid w:val="00C55F4C"/>
    <w:rsid w:val="00C65156"/>
    <w:rsid w:val="00C86999"/>
    <w:rsid w:val="00C961FE"/>
    <w:rsid w:val="00CC5A66"/>
    <w:rsid w:val="00CE018F"/>
    <w:rsid w:val="00D063F1"/>
    <w:rsid w:val="00D939F2"/>
    <w:rsid w:val="00DE06DB"/>
    <w:rsid w:val="00DF4ED2"/>
    <w:rsid w:val="00E16CA4"/>
    <w:rsid w:val="00E213AE"/>
    <w:rsid w:val="00E255CD"/>
    <w:rsid w:val="00E314EA"/>
    <w:rsid w:val="00E562FD"/>
    <w:rsid w:val="00E7614D"/>
    <w:rsid w:val="00EB0F4E"/>
    <w:rsid w:val="00EC3F37"/>
    <w:rsid w:val="00EC6D22"/>
    <w:rsid w:val="00EF3B8B"/>
    <w:rsid w:val="00F01FFD"/>
    <w:rsid w:val="00F0547D"/>
    <w:rsid w:val="00F5285D"/>
    <w:rsid w:val="00F56709"/>
    <w:rsid w:val="00F70216"/>
    <w:rsid w:val="00FD2B99"/>
    <w:rsid w:val="00FD2BB6"/>
    <w:rsid w:val="00FE4FA5"/>
    <w:rsid w:val="00FF5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7665F0"/>
  <w15:docId w15:val="{E11C35CD-E15B-4E12-9733-58B37CE2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51D"/>
    <w:rPr>
      <w:rFonts w:ascii="Calibri" w:eastAsia="Times New Roman" w:hAnsi="Calibri" w:cs="Times New Roman"/>
    </w:rPr>
  </w:style>
  <w:style w:type="paragraph" w:styleId="Heading1">
    <w:name w:val="heading 1"/>
    <w:basedOn w:val="Normal"/>
    <w:next w:val="Normal"/>
    <w:link w:val="Heading1Char"/>
    <w:uiPriority w:val="9"/>
    <w:qFormat/>
    <w:rsid w:val="006C57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69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A1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8F6"/>
    <w:rPr>
      <w:rFonts w:ascii="Calibri" w:eastAsia="Times New Roman" w:hAnsi="Calibri" w:cs="Times New Roman"/>
    </w:rPr>
  </w:style>
  <w:style w:type="paragraph" w:styleId="Footer">
    <w:name w:val="footer"/>
    <w:basedOn w:val="Normal"/>
    <w:link w:val="FooterChar"/>
    <w:uiPriority w:val="99"/>
    <w:unhideWhenUsed/>
    <w:rsid w:val="002A1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8F6"/>
    <w:rPr>
      <w:rFonts w:ascii="Calibri" w:eastAsia="Times New Roman" w:hAnsi="Calibri" w:cs="Times New Roman"/>
    </w:rPr>
  </w:style>
  <w:style w:type="paragraph" w:styleId="ListParagraph">
    <w:name w:val="List Paragraph"/>
    <w:basedOn w:val="Normal"/>
    <w:uiPriority w:val="1"/>
    <w:qFormat/>
    <w:rsid w:val="00DF4ED2"/>
    <w:pPr>
      <w:spacing w:after="0" w:line="240" w:lineRule="auto"/>
      <w:ind w:left="720"/>
      <w:contextualSpacing/>
    </w:pPr>
    <w:rPr>
      <w:rFonts w:ascii="Times New Roman" w:hAnsi="Times New Roman"/>
      <w:sz w:val="24"/>
      <w:szCs w:val="24"/>
    </w:rPr>
  </w:style>
  <w:style w:type="paragraph" w:styleId="BodyText">
    <w:name w:val="Body Text"/>
    <w:basedOn w:val="Normal"/>
    <w:link w:val="BodyTextChar"/>
    <w:rsid w:val="00CC5A66"/>
    <w:pPr>
      <w:spacing w:after="0" w:line="240" w:lineRule="auto"/>
    </w:pPr>
    <w:rPr>
      <w:rFonts w:ascii="Times New Roman" w:hAnsi="Times New Roman"/>
      <w:sz w:val="32"/>
      <w:szCs w:val="24"/>
    </w:rPr>
  </w:style>
  <w:style w:type="character" w:customStyle="1" w:styleId="BodyTextChar">
    <w:name w:val="Body Text Char"/>
    <w:basedOn w:val="DefaultParagraphFont"/>
    <w:link w:val="BodyText"/>
    <w:rsid w:val="00CC5A66"/>
    <w:rPr>
      <w:rFonts w:ascii="Times New Roman" w:eastAsia="Times New Roman" w:hAnsi="Times New Roman" w:cs="Times New Roman"/>
      <w:sz w:val="32"/>
      <w:szCs w:val="24"/>
    </w:rPr>
  </w:style>
  <w:style w:type="character" w:customStyle="1" w:styleId="BodytextItalic">
    <w:name w:val="Body text + Italic"/>
    <w:rsid w:val="00CE018F"/>
    <w:rPr>
      <w:rFonts w:ascii="Times New Roman" w:eastAsia="Times New Roman" w:hAnsi="Times New Roman"/>
      <w:i/>
      <w:iCs/>
      <w:color w:val="000000"/>
      <w:spacing w:val="0"/>
      <w:w w:val="100"/>
      <w:position w:val="0"/>
      <w:sz w:val="19"/>
      <w:szCs w:val="19"/>
      <w:shd w:val="clear" w:color="auto" w:fill="FFFFFF"/>
      <w:lang w:val="en-US"/>
    </w:rPr>
  </w:style>
  <w:style w:type="paragraph" w:styleId="BalloonText">
    <w:name w:val="Balloon Text"/>
    <w:basedOn w:val="Normal"/>
    <w:link w:val="BalloonTextChar"/>
    <w:uiPriority w:val="99"/>
    <w:semiHidden/>
    <w:unhideWhenUsed/>
    <w:rsid w:val="00CE0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18F"/>
    <w:rPr>
      <w:rFonts w:ascii="Tahoma" w:eastAsia="Times New Roman" w:hAnsi="Tahoma" w:cs="Tahoma"/>
      <w:sz w:val="16"/>
      <w:szCs w:val="16"/>
    </w:rPr>
  </w:style>
  <w:style w:type="character" w:customStyle="1" w:styleId="Heading1Char">
    <w:name w:val="Heading 1 Char"/>
    <w:basedOn w:val="DefaultParagraphFont"/>
    <w:link w:val="Heading1"/>
    <w:uiPriority w:val="9"/>
    <w:rsid w:val="006C57EA"/>
    <w:rPr>
      <w:rFonts w:asciiTheme="majorHAnsi" w:eastAsiaTheme="majorEastAsia" w:hAnsiTheme="majorHAnsi" w:cstheme="majorBidi"/>
      <w:b/>
      <w:bCs/>
      <w:color w:val="365F91" w:themeColor="accent1" w:themeShade="BF"/>
      <w:sz w:val="28"/>
      <w:szCs w:val="28"/>
    </w:rPr>
  </w:style>
  <w:style w:type="character" w:styleId="Hyperlink">
    <w:name w:val="Hyperlink"/>
    <w:uiPriority w:val="99"/>
    <w:unhideWhenUsed/>
    <w:rsid w:val="008A6023"/>
    <w:rPr>
      <w:color w:val="0000FF"/>
      <w:u w:val="single"/>
    </w:rPr>
  </w:style>
  <w:style w:type="character" w:styleId="UnresolvedMention">
    <w:name w:val="Unresolved Mention"/>
    <w:basedOn w:val="DefaultParagraphFont"/>
    <w:uiPriority w:val="99"/>
    <w:semiHidden/>
    <w:unhideWhenUsed/>
    <w:rsid w:val="00146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4748</Words>
  <Characters>27069</Characters>
  <Application>Microsoft Office Word</Application>
  <DocSecurity>0</DocSecurity>
  <Lines>225</Lines>
  <Paragraphs>63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Anamta computer</dc:creator>
  <cp:lastModifiedBy>SDI 1089</cp:lastModifiedBy>
  <cp:revision>7</cp:revision>
  <dcterms:created xsi:type="dcterms:W3CDTF">2025-10-10T08:15:00Z</dcterms:created>
  <dcterms:modified xsi:type="dcterms:W3CDTF">2025-10-11T13:08:00Z</dcterms:modified>
</cp:coreProperties>
</file>