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42E4C7" w14:textId="77777777" w:rsidR="000957B6" w:rsidRPr="00F52B90" w:rsidRDefault="000957B6" w:rsidP="000957B6">
      <w:pPr>
        <w:spacing w:after="0" w:line="360" w:lineRule="auto"/>
        <w:ind w:left="-113"/>
        <w:rPr>
          <w:rFonts w:ascii="Times New Roman" w:hAnsi="Times New Roman" w:cs="Times New Roman"/>
          <w:b/>
          <w:bCs/>
          <w:color w:val="000000" w:themeColor="text1"/>
          <w:sz w:val="24"/>
          <w:szCs w:val="24"/>
          <w:u w:val="single"/>
        </w:rPr>
      </w:pPr>
      <w:r w:rsidRPr="00F52B90">
        <w:rPr>
          <w:rFonts w:ascii="Times New Roman" w:eastAsia="Times New Roman" w:hAnsi="Times New Roman" w:cs="Times New Roman"/>
          <w:b/>
          <w:bCs/>
          <w:color w:val="000000" w:themeColor="text1"/>
          <w:u w:val="single"/>
        </w:rPr>
        <w:t>Short Research Article</w:t>
      </w:r>
    </w:p>
    <w:p w14:paraId="0C4F8288" w14:textId="77777777" w:rsidR="000957B6" w:rsidRDefault="000957B6" w:rsidP="000957B6">
      <w:pPr>
        <w:spacing w:after="0" w:line="360" w:lineRule="auto"/>
        <w:ind w:left="-113"/>
        <w:jc w:val="center"/>
        <w:rPr>
          <w:rFonts w:ascii="Times New Roman" w:hAnsi="Times New Roman" w:cs="Times New Roman"/>
          <w:b/>
          <w:bCs/>
          <w:color w:val="000000" w:themeColor="text1"/>
          <w:sz w:val="24"/>
          <w:szCs w:val="24"/>
        </w:rPr>
      </w:pPr>
      <w:r w:rsidRPr="00C41759">
        <w:rPr>
          <w:rFonts w:ascii="Times New Roman" w:hAnsi="Times New Roman" w:cs="Times New Roman"/>
          <w:b/>
          <w:bCs/>
          <w:color w:val="000000" w:themeColor="text1"/>
          <w:sz w:val="24"/>
          <w:szCs w:val="24"/>
        </w:rPr>
        <w:t xml:space="preserve">Growth performance of different tree species </w:t>
      </w:r>
      <w:r>
        <w:rPr>
          <w:rFonts w:ascii="Times New Roman" w:hAnsi="Times New Roman" w:cs="Times New Roman"/>
          <w:b/>
          <w:bCs/>
          <w:color w:val="000000" w:themeColor="text1"/>
          <w:sz w:val="24"/>
          <w:szCs w:val="24"/>
        </w:rPr>
        <w:t xml:space="preserve">grown </w:t>
      </w:r>
      <w:r w:rsidRPr="00C41759">
        <w:rPr>
          <w:rFonts w:ascii="Times New Roman" w:hAnsi="Times New Roman" w:cs="Times New Roman"/>
          <w:b/>
          <w:bCs/>
          <w:color w:val="000000" w:themeColor="text1"/>
          <w:sz w:val="24"/>
          <w:szCs w:val="24"/>
        </w:rPr>
        <w:t xml:space="preserve">under industrial agroforestry </w:t>
      </w:r>
      <w:r>
        <w:rPr>
          <w:rFonts w:ascii="Times New Roman" w:hAnsi="Times New Roman" w:cs="Times New Roman"/>
          <w:b/>
          <w:bCs/>
          <w:color w:val="000000" w:themeColor="text1"/>
          <w:sz w:val="24"/>
          <w:szCs w:val="24"/>
        </w:rPr>
        <w:t>system</w:t>
      </w:r>
      <w:r w:rsidRPr="00C41759">
        <w:rPr>
          <w:rFonts w:ascii="Times New Roman" w:hAnsi="Times New Roman" w:cs="Times New Roman"/>
          <w:b/>
          <w:bCs/>
          <w:color w:val="000000" w:themeColor="text1"/>
          <w:sz w:val="24"/>
          <w:szCs w:val="24"/>
        </w:rPr>
        <w:t xml:space="preserve"> in South Gujarat</w:t>
      </w:r>
    </w:p>
    <w:p w14:paraId="614F65E2" w14:textId="77777777" w:rsidR="000957B6" w:rsidRPr="00C41759" w:rsidRDefault="000957B6" w:rsidP="000957B6">
      <w:pPr>
        <w:spacing w:after="0" w:line="360" w:lineRule="auto"/>
        <w:ind w:left="-113"/>
        <w:jc w:val="center"/>
        <w:rPr>
          <w:rFonts w:ascii="Times New Roman" w:hAnsi="Times New Roman" w:cs="Times New Roman"/>
          <w:b/>
          <w:bCs/>
          <w:color w:val="000000" w:themeColor="text1"/>
          <w:sz w:val="24"/>
          <w:szCs w:val="24"/>
        </w:rPr>
      </w:pPr>
    </w:p>
    <w:p w14:paraId="3E047E12" w14:textId="77777777" w:rsidR="000957B6" w:rsidRDefault="000957B6" w:rsidP="000957B6">
      <w:pPr>
        <w:spacing w:after="0" w:line="360" w:lineRule="auto"/>
        <w:jc w:val="center"/>
        <w:rPr>
          <w:rFonts w:ascii="Times New Roman" w:hAnsi="Times New Roman" w:cs="Times New Roman"/>
          <w:color w:val="000000" w:themeColor="text1"/>
          <w:sz w:val="24"/>
          <w:szCs w:val="24"/>
        </w:rPr>
      </w:pPr>
    </w:p>
    <w:p w14:paraId="0EF20B55" w14:textId="77777777" w:rsidR="000957B6" w:rsidRDefault="000957B6" w:rsidP="000957B6">
      <w:pPr>
        <w:spacing w:after="0" w:line="360" w:lineRule="auto"/>
        <w:jc w:val="center"/>
        <w:rPr>
          <w:rFonts w:ascii="Times New Roman" w:hAnsi="Times New Roman" w:cs="Times New Roman"/>
          <w:color w:val="000000" w:themeColor="text1"/>
          <w:sz w:val="24"/>
          <w:szCs w:val="24"/>
        </w:rPr>
      </w:pPr>
    </w:p>
    <w:p w14:paraId="1E763094" w14:textId="77777777" w:rsidR="00E62E47" w:rsidRDefault="00E62E47" w:rsidP="000957B6">
      <w:pPr>
        <w:spacing w:after="0" w:line="360" w:lineRule="auto"/>
        <w:jc w:val="center"/>
        <w:rPr>
          <w:rFonts w:ascii="Times New Roman" w:hAnsi="Times New Roman" w:cs="Times New Roman"/>
          <w:color w:val="000000" w:themeColor="text1"/>
          <w:sz w:val="24"/>
          <w:szCs w:val="24"/>
        </w:rPr>
      </w:pPr>
    </w:p>
    <w:p w14:paraId="23DBC13C" w14:textId="77777777" w:rsidR="00E62E47" w:rsidRDefault="00E62E47" w:rsidP="000957B6">
      <w:pPr>
        <w:spacing w:after="0" w:line="360" w:lineRule="auto"/>
        <w:jc w:val="center"/>
        <w:rPr>
          <w:rFonts w:ascii="Times New Roman" w:hAnsi="Times New Roman" w:cs="Times New Roman"/>
          <w:color w:val="000000" w:themeColor="text1"/>
          <w:sz w:val="24"/>
          <w:szCs w:val="24"/>
        </w:rPr>
      </w:pPr>
    </w:p>
    <w:p w14:paraId="12D81078" w14:textId="77777777" w:rsidR="00E62E47" w:rsidRDefault="00E62E47" w:rsidP="000957B6">
      <w:pPr>
        <w:spacing w:after="0" w:line="360" w:lineRule="auto"/>
        <w:jc w:val="center"/>
        <w:rPr>
          <w:rFonts w:ascii="Times New Roman" w:hAnsi="Times New Roman" w:cs="Times New Roman"/>
          <w:color w:val="000000" w:themeColor="text1"/>
          <w:sz w:val="24"/>
          <w:szCs w:val="24"/>
        </w:rPr>
      </w:pPr>
    </w:p>
    <w:p w14:paraId="442D757E" w14:textId="77777777" w:rsidR="00E62E47" w:rsidRDefault="00E62E47" w:rsidP="000957B6">
      <w:pPr>
        <w:spacing w:after="0" w:line="360" w:lineRule="auto"/>
        <w:jc w:val="center"/>
        <w:rPr>
          <w:rFonts w:ascii="Times New Roman" w:hAnsi="Times New Roman" w:cs="Times New Roman"/>
          <w:color w:val="000000" w:themeColor="text1"/>
          <w:sz w:val="24"/>
          <w:szCs w:val="24"/>
        </w:rPr>
      </w:pPr>
    </w:p>
    <w:p w14:paraId="0F0EB2BC" w14:textId="77777777" w:rsidR="00E62E47" w:rsidRDefault="00E62E47" w:rsidP="000957B6">
      <w:pPr>
        <w:spacing w:after="0" w:line="360" w:lineRule="auto"/>
        <w:jc w:val="center"/>
        <w:rPr>
          <w:rFonts w:ascii="Times New Roman" w:hAnsi="Times New Roman" w:cs="Times New Roman"/>
          <w:color w:val="000000" w:themeColor="text1"/>
          <w:sz w:val="24"/>
          <w:szCs w:val="24"/>
        </w:rPr>
      </w:pPr>
    </w:p>
    <w:p w14:paraId="5E7AB836" w14:textId="77777777" w:rsidR="000957B6" w:rsidRPr="00C41759" w:rsidRDefault="000957B6" w:rsidP="000957B6">
      <w:pPr>
        <w:spacing w:after="0" w:line="360" w:lineRule="auto"/>
        <w:jc w:val="center"/>
        <w:rPr>
          <w:rFonts w:ascii="Times New Roman" w:hAnsi="Times New Roman" w:cs="Times New Roman"/>
          <w:color w:val="000000" w:themeColor="text1"/>
          <w:sz w:val="24"/>
          <w:szCs w:val="24"/>
        </w:rPr>
      </w:pPr>
    </w:p>
    <w:p w14:paraId="4D6552C1" w14:textId="77777777" w:rsidR="000957B6" w:rsidRPr="00C41759" w:rsidRDefault="000957B6" w:rsidP="000957B6">
      <w:pPr>
        <w:spacing w:before="120" w:after="120" w:line="240" w:lineRule="auto"/>
        <w:jc w:val="center"/>
        <w:rPr>
          <w:rFonts w:ascii="Times New Roman" w:hAnsi="Times New Roman" w:cs="Times New Roman"/>
          <w:b/>
          <w:bCs/>
          <w:color w:val="000000" w:themeColor="text1"/>
          <w:sz w:val="24"/>
          <w:szCs w:val="24"/>
        </w:rPr>
      </w:pPr>
      <w:r w:rsidRPr="00C41759">
        <w:rPr>
          <w:rFonts w:ascii="Times New Roman" w:hAnsi="Times New Roman" w:cs="Times New Roman"/>
          <w:b/>
          <w:bCs/>
          <w:color w:val="000000" w:themeColor="text1"/>
          <w:sz w:val="24"/>
          <w:szCs w:val="24"/>
        </w:rPr>
        <w:t>ABSTRACT</w:t>
      </w:r>
    </w:p>
    <w:p w14:paraId="43248443" w14:textId="18CE2011" w:rsidR="000957B6" w:rsidRPr="00C41759" w:rsidRDefault="000957B6" w:rsidP="000957B6">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0957B6">
        <w:rPr>
          <w:rFonts w:ascii="Times New Roman" w:hAnsi="Times New Roman" w:cs="Times New Roman"/>
          <w:color w:val="000000" w:themeColor="text1"/>
          <w:sz w:val="24"/>
          <w:szCs w:val="24"/>
        </w:rPr>
        <w:t>Fast growing tree species with multipurpose benefits such as plywood, pulpwood, timber and fuel wood</w:t>
      </w:r>
      <w:r>
        <w:rPr>
          <w:rFonts w:ascii="Times New Roman" w:hAnsi="Times New Roman" w:cs="Times New Roman"/>
          <w:color w:val="000000" w:themeColor="text1"/>
          <w:sz w:val="24"/>
          <w:szCs w:val="24"/>
        </w:rPr>
        <w:t xml:space="preserve"> are suitable for undertaking plantation or agroforestry model with focus to provide wood for industrial needs.</w:t>
      </w:r>
      <w:r w:rsidRPr="000957B6">
        <w:rPr>
          <w:rFonts w:ascii="Times New Roman" w:hAnsi="Times New Roman" w:cs="Times New Roman"/>
          <w:color w:val="000000" w:themeColor="text1"/>
          <w:sz w:val="24"/>
          <w:szCs w:val="24"/>
        </w:rPr>
        <w:t xml:space="preserve"> Thus, in the recent scenario the </w:t>
      </w:r>
      <w:r>
        <w:rPr>
          <w:rFonts w:ascii="Times New Roman" w:hAnsi="Times New Roman" w:cs="Times New Roman"/>
          <w:color w:val="000000" w:themeColor="text1"/>
          <w:sz w:val="24"/>
          <w:szCs w:val="24"/>
        </w:rPr>
        <w:t xml:space="preserve">fast-growing </w:t>
      </w:r>
      <w:r w:rsidRPr="000957B6">
        <w:rPr>
          <w:rFonts w:ascii="Times New Roman" w:hAnsi="Times New Roman" w:cs="Times New Roman"/>
          <w:color w:val="000000" w:themeColor="text1"/>
          <w:sz w:val="24"/>
          <w:szCs w:val="24"/>
        </w:rPr>
        <w:t xml:space="preserve">species has </w:t>
      </w:r>
      <w:r>
        <w:rPr>
          <w:rFonts w:ascii="Times New Roman" w:hAnsi="Times New Roman" w:cs="Times New Roman"/>
          <w:color w:val="000000" w:themeColor="text1"/>
          <w:sz w:val="24"/>
          <w:szCs w:val="24"/>
        </w:rPr>
        <w:t xml:space="preserve">attracted </w:t>
      </w:r>
      <w:r w:rsidRPr="000957B6">
        <w:rPr>
          <w:rFonts w:ascii="Times New Roman" w:hAnsi="Times New Roman" w:cs="Times New Roman"/>
          <w:color w:val="000000" w:themeColor="text1"/>
          <w:sz w:val="24"/>
          <w:szCs w:val="24"/>
        </w:rPr>
        <w:t>greater attraction by farmers, foresters and plantation growers.</w:t>
      </w:r>
      <w:r>
        <w:rPr>
          <w:rFonts w:ascii="Times New Roman" w:hAnsi="Times New Roman" w:cs="Times New Roman"/>
          <w:color w:val="000000" w:themeColor="text1"/>
          <w:sz w:val="24"/>
          <w:szCs w:val="24"/>
        </w:rPr>
        <w:t xml:space="preserve"> </w:t>
      </w:r>
      <w:r w:rsidRPr="000957B6">
        <w:rPr>
          <w:rFonts w:ascii="Times New Roman" w:hAnsi="Times New Roman" w:cs="Times New Roman"/>
          <w:color w:val="000000" w:themeColor="text1"/>
          <w:sz w:val="24"/>
          <w:szCs w:val="24"/>
        </w:rPr>
        <w:t xml:space="preserve">Hence, the plantations of fast growing, short rotation woody trees like </w:t>
      </w:r>
      <w:r w:rsidRPr="000957B6">
        <w:rPr>
          <w:rFonts w:ascii="Times New Roman" w:hAnsi="Times New Roman" w:cs="Times New Roman"/>
          <w:i/>
          <w:iCs/>
          <w:color w:val="000000" w:themeColor="text1"/>
          <w:sz w:val="24"/>
          <w:szCs w:val="24"/>
        </w:rPr>
        <w:t xml:space="preserve">Casuarina </w:t>
      </w:r>
      <w:proofErr w:type="spellStart"/>
      <w:r w:rsidRPr="000957B6">
        <w:rPr>
          <w:rFonts w:ascii="Times New Roman" w:hAnsi="Times New Roman" w:cs="Times New Roman"/>
          <w:i/>
          <w:iCs/>
          <w:color w:val="000000" w:themeColor="text1"/>
          <w:sz w:val="24"/>
          <w:szCs w:val="24"/>
        </w:rPr>
        <w:t>equisetifolia</w:t>
      </w:r>
      <w:proofErr w:type="spellEnd"/>
      <w:r w:rsidRPr="000957B6">
        <w:rPr>
          <w:rFonts w:ascii="Times New Roman" w:hAnsi="Times New Roman" w:cs="Times New Roman"/>
          <w:i/>
          <w:iCs/>
          <w:color w:val="000000" w:themeColor="text1"/>
          <w:sz w:val="24"/>
          <w:szCs w:val="24"/>
        </w:rPr>
        <w:t xml:space="preserve">, Melia </w:t>
      </w:r>
      <w:proofErr w:type="spellStart"/>
      <w:r w:rsidRPr="000957B6">
        <w:rPr>
          <w:rFonts w:ascii="Times New Roman" w:hAnsi="Times New Roman" w:cs="Times New Roman"/>
          <w:i/>
          <w:iCs/>
          <w:color w:val="000000" w:themeColor="text1"/>
          <w:sz w:val="24"/>
          <w:szCs w:val="24"/>
        </w:rPr>
        <w:t>dubia</w:t>
      </w:r>
      <w:proofErr w:type="spellEnd"/>
      <w:r w:rsidRPr="000957B6">
        <w:rPr>
          <w:rFonts w:ascii="Times New Roman" w:hAnsi="Times New Roman" w:cs="Times New Roman"/>
          <w:i/>
          <w:iCs/>
          <w:color w:val="000000" w:themeColor="text1"/>
          <w:sz w:val="24"/>
          <w:szCs w:val="24"/>
        </w:rPr>
        <w:t xml:space="preserve">, Eucalyptus globulus, Leucaena leucocephala </w:t>
      </w:r>
      <w:r w:rsidRPr="000957B6">
        <w:rPr>
          <w:rFonts w:ascii="Times New Roman" w:hAnsi="Times New Roman" w:cs="Times New Roman"/>
          <w:color w:val="000000" w:themeColor="text1"/>
          <w:sz w:val="24"/>
          <w:szCs w:val="24"/>
        </w:rPr>
        <w:t>is</w:t>
      </w:r>
      <w:r>
        <w:rPr>
          <w:rFonts w:ascii="Times New Roman" w:hAnsi="Times New Roman" w:cs="Times New Roman"/>
          <w:i/>
          <w:iCs/>
          <w:color w:val="000000" w:themeColor="text1"/>
          <w:sz w:val="24"/>
          <w:szCs w:val="24"/>
        </w:rPr>
        <w:t xml:space="preserve"> </w:t>
      </w:r>
      <w:r w:rsidRPr="000957B6">
        <w:rPr>
          <w:rFonts w:ascii="Times New Roman" w:hAnsi="Times New Roman" w:cs="Times New Roman"/>
          <w:color w:val="000000" w:themeColor="text1"/>
          <w:sz w:val="24"/>
          <w:szCs w:val="24"/>
        </w:rPr>
        <w:t>gain</w:t>
      </w:r>
      <w:r>
        <w:rPr>
          <w:rFonts w:ascii="Times New Roman" w:hAnsi="Times New Roman" w:cs="Times New Roman"/>
          <w:color w:val="000000" w:themeColor="text1"/>
          <w:sz w:val="24"/>
          <w:szCs w:val="24"/>
        </w:rPr>
        <w:t>ing</w:t>
      </w:r>
      <w:r w:rsidRPr="000957B6">
        <w:rPr>
          <w:rFonts w:ascii="Times New Roman" w:hAnsi="Times New Roman" w:cs="Times New Roman"/>
          <w:color w:val="000000" w:themeColor="text1"/>
          <w:sz w:val="24"/>
          <w:szCs w:val="24"/>
        </w:rPr>
        <w:t xml:space="preserve"> more importance</w:t>
      </w:r>
      <w:r>
        <w:rPr>
          <w:rFonts w:ascii="Times New Roman" w:hAnsi="Times New Roman" w:cs="Times New Roman"/>
          <w:color w:val="000000" w:themeColor="text1"/>
          <w:sz w:val="24"/>
          <w:szCs w:val="24"/>
        </w:rPr>
        <w:t xml:space="preserve"> across the south Gujarat region</w:t>
      </w:r>
      <w:r w:rsidRPr="000957B6">
        <w:rPr>
          <w:rFonts w:ascii="Times New Roman" w:hAnsi="Times New Roman" w:cs="Times New Roman"/>
          <w:color w:val="000000" w:themeColor="text1"/>
          <w:sz w:val="24"/>
          <w:szCs w:val="24"/>
        </w:rPr>
        <w:t xml:space="preserve">. The fundamental hypothesis of the present experiment </w:t>
      </w:r>
      <w:r>
        <w:rPr>
          <w:rFonts w:ascii="Times New Roman" w:hAnsi="Times New Roman" w:cs="Times New Roman"/>
          <w:color w:val="000000" w:themeColor="text1"/>
          <w:sz w:val="24"/>
          <w:szCs w:val="24"/>
        </w:rPr>
        <w:t>was</w:t>
      </w:r>
      <w:r w:rsidRPr="000957B6">
        <w:rPr>
          <w:rFonts w:ascii="Times New Roman" w:hAnsi="Times New Roman" w:cs="Times New Roman"/>
          <w:color w:val="000000" w:themeColor="text1"/>
          <w:sz w:val="24"/>
          <w:szCs w:val="24"/>
        </w:rPr>
        <w:t xml:space="preserve"> to estimate growth parameters like, Height, Girth</w:t>
      </w:r>
      <w:r>
        <w:rPr>
          <w:rFonts w:ascii="Times New Roman" w:hAnsi="Times New Roman" w:cs="Times New Roman"/>
          <w:color w:val="000000" w:themeColor="text1"/>
          <w:sz w:val="24"/>
          <w:szCs w:val="24"/>
        </w:rPr>
        <w:t xml:space="preserve"> </w:t>
      </w:r>
      <w:r w:rsidRPr="000957B6">
        <w:rPr>
          <w:rFonts w:ascii="Times New Roman" w:hAnsi="Times New Roman" w:cs="Times New Roman"/>
          <w:color w:val="000000" w:themeColor="text1"/>
          <w:sz w:val="24"/>
          <w:szCs w:val="24"/>
        </w:rPr>
        <w:t>and Crown spread of species a</w:t>
      </w:r>
      <w:r>
        <w:rPr>
          <w:rFonts w:ascii="Times New Roman" w:hAnsi="Times New Roman" w:cs="Times New Roman"/>
          <w:color w:val="000000" w:themeColor="text1"/>
          <w:sz w:val="24"/>
          <w:szCs w:val="24"/>
        </w:rPr>
        <w:t>fter</w:t>
      </w:r>
      <w:r w:rsidRPr="000957B6">
        <w:rPr>
          <w:rFonts w:ascii="Times New Roman" w:hAnsi="Times New Roman" w:cs="Times New Roman"/>
          <w:color w:val="000000" w:themeColor="text1"/>
          <w:sz w:val="24"/>
          <w:szCs w:val="24"/>
        </w:rPr>
        <w:t xml:space="preserve"> five years to find out performance of these </w:t>
      </w:r>
      <w:proofErr w:type="gramStart"/>
      <w:r w:rsidRPr="000957B6">
        <w:rPr>
          <w:rFonts w:ascii="Times New Roman" w:hAnsi="Times New Roman" w:cs="Times New Roman"/>
          <w:color w:val="000000" w:themeColor="text1"/>
          <w:sz w:val="24"/>
          <w:szCs w:val="24"/>
        </w:rPr>
        <w:t>four tree</w:t>
      </w:r>
      <w:proofErr w:type="gramEnd"/>
      <w:r w:rsidRPr="000957B6">
        <w:rPr>
          <w:rFonts w:ascii="Times New Roman" w:hAnsi="Times New Roman" w:cs="Times New Roman"/>
          <w:color w:val="000000" w:themeColor="text1"/>
          <w:sz w:val="24"/>
          <w:szCs w:val="24"/>
        </w:rPr>
        <w:t xml:space="preserve"> species. Maximum tree height found in </w:t>
      </w:r>
      <w:r w:rsidRPr="000957B6">
        <w:rPr>
          <w:rFonts w:ascii="Times New Roman" w:hAnsi="Times New Roman" w:cs="Times New Roman"/>
          <w:i/>
          <w:iCs/>
          <w:color w:val="000000" w:themeColor="text1"/>
          <w:sz w:val="24"/>
          <w:szCs w:val="24"/>
        </w:rPr>
        <w:t>Eucalyptus globul</w:t>
      </w:r>
      <w:r>
        <w:rPr>
          <w:rFonts w:ascii="Times New Roman" w:hAnsi="Times New Roman" w:cs="Times New Roman"/>
          <w:i/>
          <w:iCs/>
          <w:color w:val="000000" w:themeColor="text1"/>
          <w:sz w:val="24"/>
          <w:szCs w:val="24"/>
        </w:rPr>
        <w:t>u</w:t>
      </w:r>
      <w:r w:rsidRPr="000957B6">
        <w:rPr>
          <w:rFonts w:ascii="Times New Roman" w:hAnsi="Times New Roman" w:cs="Times New Roman"/>
          <w:i/>
          <w:iCs/>
          <w:color w:val="000000" w:themeColor="text1"/>
          <w:sz w:val="24"/>
          <w:szCs w:val="24"/>
        </w:rPr>
        <w:t xml:space="preserve">s </w:t>
      </w:r>
      <w:r w:rsidRPr="000957B6">
        <w:rPr>
          <w:rFonts w:ascii="Times New Roman" w:hAnsi="Times New Roman" w:cs="Times New Roman"/>
          <w:color w:val="000000" w:themeColor="text1"/>
          <w:sz w:val="24"/>
          <w:szCs w:val="24"/>
        </w:rPr>
        <w:t xml:space="preserve">(13.84 m), </w:t>
      </w:r>
      <w:r>
        <w:rPr>
          <w:rFonts w:ascii="Times New Roman" w:hAnsi="Times New Roman" w:cs="Times New Roman"/>
          <w:color w:val="000000" w:themeColor="text1"/>
          <w:sz w:val="24"/>
          <w:szCs w:val="24"/>
        </w:rPr>
        <w:t>m</w:t>
      </w:r>
      <w:r w:rsidRPr="000957B6">
        <w:rPr>
          <w:rFonts w:ascii="Times New Roman" w:hAnsi="Times New Roman" w:cs="Times New Roman"/>
          <w:color w:val="000000" w:themeColor="text1"/>
          <w:sz w:val="24"/>
          <w:szCs w:val="24"/>
        </w:rPr>
        <w:t xml:space="preserve">aximum tree girth found in </w:t>
      </w:r>
      <w:r w:rsidRPr="000957B6">
        <w:rPr>
          <w:rFonts w:ascii="Times New Roman" w:hAnsi="Times New Roman" w:cs="Times New Roman"/>
          <w:i/>
          <w:iCs/>
          <w:color w:val="000000" w:themeColor="text1"/>
          <w:sz w:val="24"/>
          <w:szCs w:val="24"/>
        </w:rPr>
        <w:t xml:space="preserve">Leucaena leucocephala </w:t>
      </w:r>
      <w:r w:rsidRPr="000957B6">
        <w:rPr>
          <w:rFonts w:ascii="Times New Roman" w:hAnsi="Times New Roman" w:cs="Times New Roman"/>
          <w:color w:val="000000" w:themeColor="text1"/>
          <w:sz w:val="24"/>
          <w:szCs w:val="24"/>
        </w:rPr>
        <w:t>(44.22 cm),</w:t>
      </w:r>
      <w:r>
        <w:rPr>
          <w:rFonts w:ascii="Times New Roman" w:hAnsi="Times New Roman" w:cs="Times New Roman"/>
          <w:color w:val="000000" w:themeColor="text1"/>
          <w:sz w:val="24"/>
          <w:szCs w:val="24"/>
        </w:rPr>
        <w:t xml:space="preserve"> m</w:t>
      </w:r>
      <w:r w:rsidRPr="000957B6">
        <w:rPr>
          <w:rFonts w:ascii="Times New Roman" w:hAnsi="Times New Roman" w:cs="Times New Roman"/>
          <w:color w:val="000000" w:themeColor="text1"/>
          <w:sz w:val="24"/>
          <w:szCs w:val="24"/>
        </w:rPr>
        <w:t xml:space="preserve">aximum tree Crown spread (E-W) found in </w:t>
      </w:r>
      <w:r w:rsidRPr="000957B6">
        <w:rPr>
          <w:rFonts w:ascii="Times New Roman" w:hAnsi="Times New Roman" w:cs="Times New Roman"/>
          <w:i/>
          <w:iCs/>
          <w:color w:val="000000" w:themeColor="text1"/>
          <w:sz w:val="24"/>
          <w:szCs w:val="24"/>
        </w:rPr>
        <w:t>Eucalyptus globulus</w:t>
      </w:r>
      <w:r w:rsidRPr="000957B6">
        <w:rPr>
          <w:rFonts w:ascii="Times New Roman" w:hAnsi="Times New Roman" w:cs="Times New Roman"/>
          <w:color w:val="000000" w:themeColor="text1"/>
          <w:sz w:val="24"/>
          <w:szCs w:val="24"/>
        </w:rPr>
        <w:t xml:space="preserve"> and </w:t>
      </w:r>
      <w:r w:rsidRPr="000957B6">
        <w:rPr>
          <w:rFonts w:ascii="Times New Roman" w:hAnsi="Times New Roman" w:cs="Times New Roman"/>
          <w:i/>
          <w:iCs/>
          <w:color w:val="000000" w:themeColor="text1"/>
          <w:sz w:val="24"/>
          <w:szCs w:val="24"/>
        </w:rPr>
        <w:t xml:space="preserve">Leucaena leucocephala </w:t>
      </w:r>
      <w:r w:rsidRPr="000957B6">
        <w:rPr>
          <w:rFonts w:ascii="Times New Roman" w:hAnsi="Times New Roman" w:cs="Times New Roman"/>
          <w:color w:val="000000" w:themeColor="text1"/>
          <w:sz w:val="24"/>
          <w:szCs w:val="24"/>
        </w:rPr>
        <w:t>(1.97 m</w:t>
      </w:r>
      <w:r w:rsidRPr="000957B6">
        <w:rPr>
          <w:rFonts w:ascii="Times New Roman" w:hAnsi="Times New Roman" w:cs="Times New Roman"/>
          <w:i/>
          <w:iCs/>
          <w:color w:val="000000" w:themeColor="text1"/>
          <w:sz w:val="24"/>
          <w:szCs w:val="24"/>
        </w:rPr>
        <w:t xml:space="preserve">) </w:t>
      </w:r>
      <w:r w:rsidRPr="000957B6">
        <w:rPr>
          <w:rFonts w:ascii="Times New Roman" w:hAnsi="Times New Roman" w:cs="Times New Roman"/>
          <w:color w:val="000000" w:themeColor="text1"/>
          <w:sz w:val="24"/>
          <w:szCs w:val="24"/>
        </w:rPr>
        <w:t>while</w:t>
      </w:r>
      <w:r>
        <w:rPr>
          <w:rFonts w:ascii="Times New Roman" w:hAnsi="Times New Roman" w:cs="Times New Roman"/>
          <w:color w:val="000000" w:themeColor="text1"/>
          <w:sz w:val="24"/>
          <w:szCs w:val="24"/>
        </w:rPr>
        <w:t xml:space="preserve"> m</w:t>
      </w:r>
      <w:r w:rsidRPr="000957B6">
        <w:rPr>
          <w:rFonts w:ascii="Times New Roman" w:hAnsi="Times New Roman" w:cs="Times New Roman"/>
          <w:color w:val="000000" w:themeColor="text1"/>
          <w:sz w:val="24"/>
          <w:szCs w:val="24"/>
        </w:rPr>
        <w:t xml:space="preserve">aximum tree Crown spread (N-S) found in </w:t>
      </w:r>
      <w:r w:rsidRPr="000957B6">
        <w:rPr>
          <w:rFonts w:ascii="Times New Roman" w:hAnsi="Times New Roman" w:cs="Times New Roman"/>
          <w:i/>
          <w:iCs/>
          <w:color w:val="000000" w:themeColor="text1"/>
          <w:sz w:val="24"/>
          <w:szCs w:val="24"/>
        </w:rPr>
        <w:t>Eucalyptus globulus</w:t>
      </w:r>
      <w:r w:rsidRPr="000957B6">
        <w:rPr>
          <w:rFonts w:ascii="Times New Roman" w:hAnsi="Times New Roman" w:cs="Times New Roman"/>
          <w:color w:val="000000" w:themeColor="text1"/>
          <w:sz w:val="24"/>
          <w:szCs w:val="24"/>
        </w:rPr>
        <w:t xml:space="preserve"> (1.96 m).</w:t>
      </w:r>
    </w:p>
    <w:p w14:paraId="6AF2E97C" w14:textId="77777777" w:rsidR="000957B6" w:rsidRPr="00C41759" w:rsidRDefault="000957B6" w:rsidP="000957B6">
      <w:pPr>
        <w:autoSpaceDE w:val="0"/>
        <w:autoSpaceDN w:val="0"/>
        <w:adjustRightInd w:val="0"/>
        <w:spacing w:after="0" w:line="240" w:lineRule="auto"/>
        <w:jc w:val="both"/>
        <w:rPr>
          <w:rFonts w:ascii="Times New Roman" w:hAnsi="Times New Roman" w:cs="Times New Roman"/>
          <w:b/>
          <w:color w:val="000000" w:themeColor="text1"/>
          <w:sz w:val="24"/>
          <w:szCs w:val="24"/>
        </w:rPr>
      </w:pPr>
    </w:p>
    <w:p w14:paraId="03F43083" w14:textId="77777777" w:rsidR="000957B6" w:rsidRDefault="000957B6" w:rsidP="000957B6">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roofErr w:type="gramStart"/>
      <w:r w:rsidRPr="00C41759">
        <w:rPr>
          <w:rFonts w:ascii="Times New Roman" w:hAnsi="Times New Roman" w:cs="Times New Roman"/>
          <w:b/>
          <w:color w:val="000000" w:themeColor="text1"/>
          <w:sz w:val="24"/>
          <w:szCs w:val="24"/>
        </w:rPr>
        <w:t>Keywords:</w:t>
      </w:r>
      <w:r w:rsidRPr="00C41759">
        <w:rPr>
          <w:rFonts w:ascii="Times New Roman" w:hAnsi="Times New Roman" w:cs="Times New Roman"/>
          <w:color w:val="000000" w:themeColor="text1"/>
          <w:sz w:val="24"/>
          <w:szCs w:val="24"/>
        </w:rPr>
        <w:t>,</w:t>
      </w:r>
      <w:proofErr w:type="gramEnd"/>
      <w:r w:rsidRPr="00C41759">
        <w:rPr>
          <w:rFonts w:ascii="Times New Roman" w:hAnsi="Times New Roman" w:cs="Times New Roman"/>
          <w:color w:val="000000" w:themeColor="text1"/>
          <w:sz w:val="24"/>
          <w:szCs w:val="24"/>
        </w:rPr>
        <w:t xml:space="preserve"> Agroforestry, Crown spread</w:t>
      </w:r>
      <w:r>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 xml:space="preserve"> Growth parameters,</w:t>
      </w:r>
      <w:r w:rsidRPr="009E66B2">
        <w:rPr>
          <w:rFonts w:ascii="Times New Roman" w:hAnsi="Times New Roman" w:cs="Times New Roman"/>
          <w:color w:val="000000" w:themeColor="text1"/>
          <w:sz w:val="24"/>
          <w:szCs w:val="24"/>
        </w:rPr>
        <w:t xml:space="preserve"> </w:t>
      </w:r>
      <w:r w:rsidRPr="00C41759">
        <w:rPr>
          <w:rFonts w:ascii="Times New Roman" w:hAnsi="Times New Roman" w:cs="Times New Roman"/>
          <w:color w:val="000000" w:themeColor="text1"/>
          <w:sz w:val="24"/>
          <w:szCs w:val="24"/>
        </w:rPr>
        <w:t>Industrial</w:t>
      </w:r>
      <w:r>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 xml:space="preserve"> </w:t>
      </w:r>
    </w:p>
    <w:p w14:paraId="49F5CBCF" w14:textId="77777777" w:rsidR="000957B6" w:rsidRDefault="000957B6" w:rsidP="000957B6">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p>
    <w:p w14:paraId="5836DBD1" w14:textId="77777777" w:rsidR="008F4575" w:rsidRPr="00EF74F0" w:rsidRDefault="008F4575" w:rsidP="008F4575">
      <w:pPr>
        <w:autoSpaceDE w:val="0"/>
        <w:autoSpaceDN w:val="0"/>
        <w:adjustRightInd w:val="0"/>
        <w:spacing w:after="0" w:line="240" w:lineRule="auto"/>
        <w:ind w:firstLine="720"/>
        <w:jc w:val="center"/>
        <w:rPr>
          <w:rFonts w:ascii="Times New Roman" w:hAnsi="Times New Roman" w:cs="Times New Roman"/>
          <w:b/>
          <w:bCs/>
          <w:color w:val="000000" w:themeColor="text1"/>
          <w:sz w:val="24"/>
          <w:szCs w:val="24"/>
        </w:rPr>
      </w:pPr>
      <w:r w:rsidRPr="00EF74F0">
        <w:rPr>
          <w:rFonts w:ascii="Times New Roman" w:hAnsi="Times New Roman" w:cs="Times New Roman"/>
          <w:b/>
          <w:bCs/>
          <w:color w:val="000000" w:themeColor="text1"/>
          <w:sz w:val="24"/>
          <w:szCs w:val="24"/>
        </w:rPr>
        <w:t>INTRODUCTION</w:t>
      </w:r>
    </w:p>
    <w:p w14:paraId="5A0C6457" w14:textId="77777777" w:rsidR="008F4575" w:rsidRDefault="008F4575" w:rsidP="00975DFF">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7CE95CA0" w14:textId="02BE6AAD" w:rsidR="004F2242" w:rsidRDefault="004F2242" w:rsidP="00975DFF">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association and combination of trees with human kind has been well noted and documented in the ancient </w:t>
      </w:r>
      <w:r w:rsidR="00596945">
        <w:rPr>
          <w:rFonts w:ascii="Times New Roman" w:hAnsi="Times New Roman" w:cs="Times New Roman"/>
          <w:color w:val="000000" w:themeColor="text1"/>
          <w:sz w:val="24"/>
          <w:szCs w:val="24"/>
        </w:rPr>
        <w:t xml:space="preserve">civilization and </w:t>
      </w:r>
      <w:r>
        <w:rPr>
          <w:rFonts w:ascii="Times New Roman" w:hAnsi="Times New Roman" w:cs="Times New Roman"/>
          <w:color w:val="000000" w:themeColor="text1"/>
          <w:sz w:val="24"/>
          <w:szCs w:val="24"/>
        </w:rPr>
        <w:t>literature available</w:t>
      </w:r>
      <w:r w:rsidR="00596945">
        <w:rPr>
          <w:rFonts w:ascii="Times New Roman" w:hAnsi="Times New Roman" w:cs="Times New Roman"/>
          <w:color w:val="000000" w:themeColor="text1"/>
          <w:sz w:val="24"/>
          <w:szCs w:val="24"/>
        </w:rPr>
        <w:t xml:space="preserve"> in public domain</w:t>
      </w:r>
      <w:r>
        <w:rPr>
          <w:rFonts w:ascii="Times New Roman" w:hAnsi="Times New Roman" w:cs="Times New Roman"/>
          <w:color w:val="000000" w:themeColor="text1"/>
          <w:sz w:val="24"/>
          <w:szCs w:val="24"/>
        </w:rPr>
        <w:t xml:space="preserve">. In recent times with the advent of development the same humankind has diverted ways from trees and hence, is </w:t>
      </w:r>
      <w:r w:rsidR="00596945">
        <w:rPr>
          <w:rFonts w:ascii="Times New Roman" w:hAnsi="Times New Roman" w:cs="Times New Roman"/>
          <w:color w:val="000000" w:themeColor="text1"/>
          <w:sz w:val="24"/>
          <w:szCs w:val="24"/>
        </w:rPr>
        <w:t xml:space="preserve">facing </w:t>
      </w:r>
      <w:r>
        <w:rPr>
          <w:rFonts w:ascii="Times New Roman" w:hAnsi="Times New Roman" w:cs="Times New Roman"/>
          <w:color w:val="000000" w:themeColor="text1"/>
          <w:sz w:val="24"/>
          <w:szCs w:val="24"/>
        </w:rPr>
        <w:t xml:space="preserve">problems like climate change, erratic climatic </w:t>
      </w:r>
      <w:r w:rsidR="00596945">
        <w:rPr>
          <w:rFonts w:ascii="Times New Roman" w:hAnsi="Times New Roman" w:cs="Times New Roman"/>
          <w:color w:val="000000" w:themeColor="text1"/>
          <w:sz w:val="24"/>
          <w:szCs w:val="24"/>
        </w:rPr>
        <w:t xml:space="preserve">events and </w:t>
      </w:r>
      <w:r>
        <w:rPr>
          <w:rFonts w:ascii="Times New Roman" w:hAnsi="Times New Roman" w:cs="Times New Roman"/>
          <w:color w:val="000000" w:themeColor="text1"/>
          <w:sz w:val="24"/>
          <w:szCs w:val="24"/>
        </w:rPr>
        <w:t>catastrophes, pollution</w:t>
      </w:r>
      <w:r w:rsidR="00596945">
        <w:rPr>
          <w:rFonts w:ascii="Times New Roman" w:hAnsi="Times New Roman" w:cs="Times New Roman"/>
          <w:color w:val="000000" w:themeColor="text1"/>
          <w:sz w:val="24"/>
          <w:szCs w:val="24"/>
        </w:rPr>
        <w:t>, fire, cyclones</w:t>
      </w:r>
      <w:r>
        <w:rPr>
          <w:rFonts w:ascii="Times New Roman" w:hAnsi="Times New Roman" w:cs="Times New Roman"/>
          <w:color w:val="000000" w:themeColor="text1"/>
          <w:sz w:val="24"/>
          <w:szCs w:val="24"/>
        </w:rPr>
        <w:t xml:space="preserve"> </w:t>
      </w:r>
      <w:r w:rsidRPr="00596945">
        <w:rPr>
          <w:rFonts w:ascii="Times New Roman" w:hAnsi="Times New Roman" w:cs="Times New Roman"/>
          <w:i/>
          <w:iCs/>
          <w:color w:val="000000" w:themeColor="text1"/>
          <w:sz w:val="24"/>
          <w:szCs w:val="24"/>
        </w:rPr>
        <w:t>etc</w:t>
      </w:r>
      <w:r>
        <w:rPr>
          <w:rFonts w:ascii="Times New Roman" w:hAnsi="Times New Roman" w:cs="Times New Roman"/>
          <w:color w:val="000000" w:themeColor="text1"/>
          <w:sz w:val="24"/>
          <w:szCs w:val="24"/>
        </w:rPr>
        <w:t>. A remedy for this lies in</w:t>
      </w:r>
      <w:r w:rsidR="00596945">
        <w:rPr>
          <w:rFonts w:ascii="Times New Roman" w:hAnsi="Times New Roman" w:cs="Times New Roman"/>
          <w:color w:val="000000" w:themeColor="text1"/>
          <w:sz w:val="24"/>
          <w:szCs w:val="24"/>
        </w:rPr>
        <w:t xml:space="preserve"> planting </w:t>
      </w:r>
      <w:r>
        <w:rPr>
          <w:rFonts w:ascii="Times New Roman" w:hAnsi="Times New Roman" w:cs="Times New Roman"/>
          <w:color w:val="000000" w:themeColor="text1"/>
          <w:sz w:val="24"/>
          <w:szCs w:val="24"/>
        </w:rPr>
        <w:t xml:space="preserve">trees as supported by the </w:t>
      </w:r>
      <w:r>
        <w:rPr>
          <w:rFonts w:ascii="Times New Roman" w:hAnsi="Times New Roman" w:cs="Times New Roman"/>
          <w:color w:val="000000" w:themeColor="text1"/>
          <w:sz w:val="24"/>
          <w:szCs w:val="24"/>
        </w:rPr>
        <w:lastRenderedPageBreak/>
        <w:t>findings of UNDP, 2023; Thambi, 2024; Buis, 2019.</w:t>
      </w:r>
      <w:r w:rsidR="005F5477">
        <w:rPr>
          <w:rFonts w:ascii="Times New Roman" w:hAnsi="Times New Roman" w:cs="Times New Roman"/>
          <w:color w:val="000000" w:themeColor="text1"/>
          <w:sz w:val="24"/>
          <w:szCs w:val="24"/>
        </w:rPr>
        <w:t xml:space="preserve"> For a layman agro-forestry means growing of trees along with agricultural crops in any combination. Also, agro</w:t>
      </w:r>
      <w:r w:rsidR="00CB611B">
        <w:rPr>
          <w:rFonts w:ascii="Times New Roman" w:hAnsi="Times New Roman" w:cs="Times New Roman"/>
          <w:color w:val="000000" w:themeColor="text1"/>
          <w:sz w:val="24"/>
          <w:szCs w:val="24"/>
        </w:rPr>
        <w:t>-</w:t>
      </w:r>
      <w:r w:rsidR="005F5477">
        <w:rPr>
          <w:rFonts w:ascii="Times New Roman" w:hAnsi="Times New Roman" w:cs="Times New Roman"/>
          <w:color w:val="000000" w:themeColor="text1"/>
          <w:sz w:val="24"/>
          <w:szCs w:val="24"/>
        </w:rPr>
        <w:t xml:space="preserve">forestry serves as ideal technique to combat pressures on forests in general and trees in particular and is safeguard to the ill effects of climate change (Quandt </w:t>
      </w:r>
      <w:r w:rsidR="005F5477" w:rsidRPr="005F5477">
        <w:rPr>
          <w:rFonts w:ascii="Times New Roman" w:hAnsi="Times New Roman" w:cs="Times New Roman"/>
          <w:i/>
          <w:iCs/>
          <w:color w:val="000000" w:themeColor="text1"/>
          <w:sz w:val="24"/>
          <w:szCs w:val="24"/>
        </w:rPr>
        <w:t>et al.,</w:t>
      </w:r>
      <w:r w:rsidR="005F5477">
        <w:rPr>
          <w:rFonts w:ascii="Times New Roman" w:hAnsi="Times New Roman" w:cs="Times New Roman"/>
          <w:color w:val="000000" w:themeColor="text1"/>
          <w:sz w:val="24"/>
          <w:szCs w:val="24"/>
        </w:rPr>
        <w:t xml:space="preserve"> 202</w:t>
      </w:r>
      <w:r w:rsidR="005C5CC0">
        <w:rPr>
          <w:rFonts w:ascii="Times New Roman" w:hAnsi="Times New Roman" w:cs="Times New Roman"/>
          <w:color w:val="000000" w:themeColor="text1"/>
          <w:sz w:val="24"/>
          <w:szCs w:val="24"/>
        </w:rPr>
        <w:t>3</w:t>
      </w:r>
      <w:r w:rsidR="005F5477">
        <w:rPr>
          <w:rFonts w:ascii="Times New Roman" w:hAnsi="Times New Roman" w:cs="Times New Roman"/>
          <w:color w:val="000000" w:themeColor="text1"/>
          <w:sz w:val="24"/>
          <w:szCs w:val="24"/>
        </w:rPr>
        <w:t>). This has also been pressurized in National Agrofor</w:t>
      </w:r>
      <w:r w:rsidR="009E511A">
        <w:rPr>
          <w:rFonts w:ascii="Times New Roman" w:hAnsi="Times New Roman" w:cs="Times New Roman"/>
          <w:color w:val="000000" w:themeColor="text1"/>
          <w:sz w:val="24"/>
          <w:szCs w:val="24"/>
        </w:rPr>
        <w:t>e</w:t>
      </w:r>
      <w:r w:rsidR="005F5477">
        <w:rPr>
          <w:rFonts w:ascii="Times New Roman" w:hAnsi="Times New Roman" w:cs="Times New Roman"/>
          <w:color w:val="000000" w:themeColor="text1"/>
          <w:sz w:val="24"/>
          <w:szCs w:val="24"/>
        </w:rPr>
        <w:t>stry Policy, 2014</w:t>
      </w:r>
      <w:r w:rsidR="009E511A">
        <w:rPr>
          <w:rFonts w:ascii="Times New Roman" w:hAnsi="Times New Roman" w:cs="Times New Roman"/>
          <w:color w:val="000000" w:themeColor="text1"/>
          <w:sz w:val="24"/>
          <w:szCs w:val="24"/>
        </w:rPr>
        <w:t xml:space="preserve"> wherein Agroforestry is been </w:t>
      </w:r>
      <w:r w:rsidR="00CB611B">
        <w:rPr>
          <w:rFonts w:ascii="Times New Roman" w:hAnsi="Times New Roman" w:cs="Times New Roman"/>
          <w:color w:val="000000" w:themeColor="text1"/>
          <w:sz w:val="24"/>
          <w:szCs w:val="24"/>
        </w:rPr>
        <w:t>defined</w:t>
      </w:r>
      <w:r w:rsidR="009E511A">
        <w:rPr>
          <w:rFonts w:ascii="Times New Roman" w:hAnsi="Times New Roman" w:cs="Times New Roman"/>
          <w:color w:val="000000" w:themeColor="text1"/>
          <w:sz w:val="24"/>
          <w:szCs w:val="24"/>
        </w:rPr>
        <w:t xml:space="preserve"> as the combination of land use system </w:t>
      </w:r>
      <w:r w:rsidR="00CB611B">
        <w:rPr>
          <w:rFonts w:ascii="Times New Roman" w:hAnsi="Times New Roman" w:cs="Times New Roman"/>
          <w:color w:val="000000" w:themeColor="text1"/>
          <w:sz w:val="24"/>
          <w:szCs w:val="24"/>
        </w:rPr>
        <w:t>combining</w:t>
      </w:r>
      <w:r w:rsidR="009E511A">
        <w:rPr>
          <w:rFonts w:ascii="Times New Roman" w:hAnsi="Times New Roman" w:cs="Times New Roman"/>
          <w:color w:val="000000" w:themeColor="text1"/>
          <w:sz w:val="24"/>
          <w:szCs w:val="24"/>
        </w:rPr>
        <w:t xml:space="preserve"> trees and shrubs on farmlands and rural landscapes in combination or with/without animals in order to increase the productivity, profitability, diversity and ecosystem sustainability </w:t>
      </w:r>
      <w:proofErr w:type="gramStart"/>
      <w:r w:rsidR="009E511A">
        <w:rPr>
          <w:rFonts w:ascii="Times New Roman" w:hAnsi="Times New Roman" w:cs="Times New Roman"/>
          <w:color w:val="000000" w:themeColor="text1"/>
          <w:sz w:val="24"/>
          <w:szCs w:val="24"/>
        </w:rPr>
        <w:t>(</w:t>
      </w:r>
      <w:r w:rsidR="005F5477">
        <w:rPr>
          <w:rFonts w:ascii="Times New Roman" w:hAnsi="Times New Roman" w:cs="Times New Roman"/>
          <w:color w:val="000000" w:themeColor="text1"/>
          <w:sz w:val="24"/>
          <w:szCs w:val="24"/>
        </w:rPr>
        <w:t xml:space="preserve"> Singh</w:t>
      </w:r>
      <w:proofErr w:type="gramEnd"/>
      <w:r w:rsidR="005F5477">
        <w:rPr>
          <w:rFonts w:ascii="Times New Roman" w:hAnsi="Times New Roman" w:cs="Times New Roman"/>
          <w:color w:val="000000" w:themeColor="text1"/>
          <w:sz w:val="24"/>
          <w:szCs w:val="24"/>
        </w:rPr>
        <w:t xml:space="preserve"> </w:t>
      </w:r>
      <w:r w:rsidR="005F5477" w:rsidRPr="009E511A">
        <w:rPr>
          <w:rFonts w:ascii="Times New Roman" w:hAnsi="Times New Roman" w:cs="Times New Roman"/>
          <w:i/>
          <w:iCs/>
          <w:color w:val="000000" w:themeColor="text1"/>
          <w:sz w:val="24"/>
          <w:szCs w:val="24"/>
        </w:rPr>
        <w:t>et al.</w:t>
      </w:r>
      <w:r w:rsidR="009E511A">
        <w:rPr>
          <w:rFonts w:ascii="Times New Roman" w:hAnsi="Times New Roman" w:cs="Times New Roman"/>
          <w:color w:val="000000" w:themeColor="text1"/>
          <w:sz w:val="24"/>
          <w:szCs w:val="24"/>
        </w:rPr>
        <w:t>,</w:t>
      </w:r>
      <w:r w:rsidR="005F5477">
        <w:rPr>
          <w:rFonts w:ascii="Times New Roman" w:hAnsi="Times New Roman" w:cs="Times New Roman"/>
          <w:color w:val="000000" w:themeColor="text1"/>
          <w:sz w:val="24"/>
          <w:szCs w:val="24"/>
        </w:rPr>
        <w:t xml:space="preserve"> 2021</w:t>
      </w:r>
      <w:r w:rsidR="009E511A">
        <w:rPr>
          <w:rFonts w:ascii="Times New Roman" w:hAnsi="Times New Roman" w:cs="Times New Roman"/>
          <w:color w:val="000000" w:themeColor="text1"/>
          <w:sz w:val="24"/>
          <w:szCs w:val="24"/>
        </w:rPr>
        <w:t>).</w:t>
      </w:r>
    </w:p>
    <w:p w14:paraId="1F93692D" w14:textId="10554F0B" w:rsidR="00D35A98" w:rsidRPr="008F4575" w:rsidRDefault="004F2242" w:rsidP="00975DFF">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C41759">
        <w:rPr>
          <w:rFonts w:ascii="Times New Roman" w:hAnsi="Times New Roman" w:cs="Times New Roman"/>
          <w:color w:val="000000" w:themeColor="text1"/>
          <w:sz w:val="24"/>
          <w:szCs w:val="24"/>
        </w:rPr>
        <w:t xml:space="preserve">Agroforestry </w:t>
      </w:r>
      <w:r w:rsidR="00CB611B">
        <w:rPr>
          <w:rFonts w:ascii="Times New Roman" w:hAnsi="Times New Roman" w:cs="Times New Roman"/>
          <w:color w:val="000000" w:themeColor="text1"/>
          <w:sz w:val="24"/>
          <w:szCs w:val="24"/>
        </w:rPr>
        <w:t xml:space="preserve">finds its place in the roots of our country and was practiced </w:t>
      </w:r>
      <w:r w:rsidRPr="00C41759">
        <w:rPr>
          <w:rFonts w:ascii="Times New Roman" w:hAnsi="Times New Roman" w:cs="Times New Roman"/>
          <w:color w:val="000000" w:themeColor="text1"/>
          <w:sz w:val="24"/>
          <w:szCs w:val="24"/>
        </w:rPr>
        <w:t>traditionally in India in the for</w:t>
      </w:r>
      <w:r w:rsidR="00CB611B">
        <w:rPr>
          <w:rFonts w:ascii="Times New Roman" w:hAnsi="Times New Roman" w:cs="Times New Roman"/>
          <w:color w:val="000000" w:themeColor="text1"/>
          <w:sz w:val="24"/>
          <w:szCs w:val="24"/>
        </w:rPr>
        <w:t>m of subsistence farming, but in recent times it is</w:t>
      </w:r>
      <w:r w:rsidRPr="00C41759">
        <w:rPr>
          <w:rFonts w:ascii="Times New Roman" w:hAnsi="Times New Roman" w:cs="Times New Roman"/>
          <w:color w:val="000000" w:themeColor="text1"/>
          <w:sz w:val="24"/>
          <w:szCs w:val="24"/>
        </w:rPr>
        <w:t xml:space="preserve"> being increasingly recognized from the economic point of view, </w:t>
      </w:r>
      <w:r w:rsidR="00CB611B">
        <w:rPr>
          <w:rFonts w:ascii="Times New Roman" w:hAnsi="Times New Roman" w:cs="Times New Roman"/>
          <w:color w:val="000000" w:themeColor="text1"/>
          <w:sz w:val="24"/>
          <w:szCs w:val="24"/>
        </w:rPr>
        <w:t>markedly in the wood based industrial sector in present scenarios. Indian forests are amongst lowest in productivity worldwide also the legislations present are in favour of only protection an</w:t>
      </w:r>
      <w:r w:rsidR="00D35A98">
        <w:rPr>
          <w:rFonts w:ascii="Times New Roman" w:hAnsi="Times New Roman" w:cs="Times New Roman"/>
          <w:color w:val="000000" w:themeColor="text1"/>
          <w:sz w:val="24"/>
          <w:szCs w:val="24"/>
        </w:rPr>
        <w:t>d conservation of forests</w:t>
      </w:r>
      <w:r w:rsidR="00D35A98" w:rsidRPr="00D35A98">
        <w:rPr>
          <w:rFonts w:ascii="Times New Roman" w:hAnsi="Times New Roman" w:cs="Times New Roman"/>
          <w:color w:val="000000" w:themeColor="text1"/>
          <w:sz w:val="24"/>
          <w:szCs w:val="24"/>
        </w:rPr>
        <w:t xml:space="preserve"> </w:t>
      </w:r>
      <w:r w:rsidR="00D35A98">
        <w:rPr>
          <w:rFonts w:ascii="Times New Roman" w:hAnsi="Times New Roman" w:cs="Times New Roman"/>
          <w:color w:val="000000" w:themeColor="text1"/>
          <w:sz w:val="24"/>
          <w:szCs w:val="24"/>
        </w:rPr>
        <w:t>hence, resulting in higher demand for wood and associated products</w:t>
      </w:r>
      <w:r w:rsidR="008F4575">
        <w:rPr>
          <w:rFonts w:ascii="Times New Roman" w:hAnsi="Times New Roman" w:cs="Times New Roman"/>
          <w:color w:val="000000" w:themeColor="text1"/>
          <w:sz w:val="24"/>
          <w:szCs w:val="24"/>
        </w:rPr>
        <w:t xml:space="preserve"> but lower production</w:t>
      </w:r>
      <w:r w:rsidR="00D35A98">
        <w:rPr>
          <w:rFonts w:ascii="Times New Roman" w:hAnsi="Times New Roman" w:cs="Times New Roman"/>
          <w:color w:val="000000" w:themeColor="text1"/>
          <w:sz w:val="24"/>
          <w:szCs w:val="24"/>
        </w:rPr>
        <w:t xml:space="preserve">. To this the National Forest Policy 1988 also dictates that </w:t>
      </w:r>
      <w:r w:rsidR="00D35A98" w:rsidRPr="00C41759">
        <w:rPr>
          <w:rFonts w:ascii="Times New Roman" w:hAnsi="Times New Roman" w:cs="Times New Roman"/>
          <w:color w:val="000000" w:themeColor="text1"/>
          <w:sz w:val="24"/>
          <w:szCs w:val="24"/>
        </w:rPr>
        <w:t xml:space="preserve">all wood-based industries to generate their own raw material resources by linking farmers and extending technology and market support (Parthiban </w:t>
      </w:r>
      <w:r w:rsidR="00D35A98" w:rsidRPr="00C41759">
        <w:rPr>
          <w:rFonts w:ascii="Times New Roman" w:hAnsi="Times New Roman" w:cs="Times New Roman"/>
          <w:i/>
          <w:iCs/>
          <w:color w:val="000000" w:themeColor="text1"/>
          <w:sz w:val="24"/>
          <w:szCs w:val="24"/>
        </w:rPr>
        <w:t>et al</w:t>
      </w:r>
      <w:r w:rsidR="00D35A98" w:rsidRPr="00C41759">
        <w:rPr>
          <w:rFonts w:ascii="Times New Roman" w:hAnsi="Times New Roman" w:cs="Times New Roman"/>
          <w:color w:val="000000" w:themeColor="text1"/>
          <w:sz w:val="24"/>
          <w:szCs w:val="24"/>
        </w:rPr>
        <w:t>.</w:t>
      </w:r>
      <w:r w:rsidR="00D35A98">
        <w:rPr>
          <w:rFonts w:ascii="Times New Roman" w:hAnsi="Times New Roman" w:cs="Times New Roman"/>
          <w:color w:val="000000" w:themeColor="text1"/>
          <w:sz w:val="24"/>
          <w:szCs w:val="24"/>
        </w:rPr>
        <w:t xml:space="preserve"> 2021).</w:t>
      </w:r>
      <w:r w:rsidR="008F4575">
        <w:rPr>
          <w:rFonts w:ascii="Times New Roman" w:hAnsi="Times New Roman" w:cs="Times New Roman"/>
          <w:color w:val="000000" w:themeColor="text1"/>
          <w:sz w:val="24"/>
          <w:szCs w:val="24"/>
        </w:rPr>
        <w:t xml:space="preserve"> The state of Gujarat has a wide stretch under the arid and semi-arid ecologies where the tree species mainly dominating the landscapes are </w:t>
      </w:r>
      <w:r w:rsidR="008F4575" w:rsidRPr="008F4575">
        <w:rPr>
          <w:rFonts w:ascii="Times New Roman" w:hAnsi="Times New Roman" w:cs="Times New Roman"/>
          <w:i/>
          <w:iCs/>
          <w:color w:val="000000" w:themeColor="text1"/>
          <w:sz w:val="24"/>
          <w:szCs w:val="24"/>
        </w:rPr>
        <w:t>L</w:t>
      </w:r>
      <w:r w:rsidR="008F4575">
        <w:rPr>
          <w:rFonts w:ascii="Times New Roman" w:hAnsi="Times New Roman" w:cs="Times New Roman"/>
          <w:i/>
          <w:iCs/>
          <w:color w:val="000000" w:themeColor="text1"/>
          <w:sz w:val="24"/>
          <w:szCs w:val="24"/>
        </w:rPr>
        <w:t>e</w:t>
      </w:r>
      <w:r w:rsidR="008F4575" w:rsidRPr="008F4575">
        <w:rPr>
          <w:rFonts w:ascii="Times New Roman" w:hAnsi="Times New Roman" w:cs="Times New Roman"/>
          <w:i/>
          <w:iCs/>
          <w:color w:val="000000" w:themeColor="text1"/>
          <w:sz w:val="24"/>
          <w:szCs w:val="24"/>
        </w:rPr>
        <w:t>uca</w:t>
      </w:r>
      <w:r w:rsidR="008F4575">
        <w:rPr>
          <w:rFonts w:ascii="Times New Roman" w:hAnsi="Times New Roman" w:cs="Times New Roman"/>
          <w:i/>
          <w:iCs/>
          <w:color w:val="000000" w:themeColor="text1"/>
          <w:sz w:val="24"/>
          <w:szCs w:val="24"/>
        </w:rPr>
        <w:t>e</w:t>
      </w:r>
      <w:r w:rsidR="008F4575" w:rsidRPr="008F4575">
        <w:rPr>
          <w:rFonts w:ascii="Times New Roman" w:hAnsi="Times New Roman" w:cs="Times New Roman"/>
          <w:i/>
          <w:iCs/>
          <w:color w:val="000000" w:themeColor="text1"/>
          <w:sz w:val="24"/>
          <w:szCs w:val="24"/>
        </w:rPr>
        <w:t>na spp.</w:t>
      </w:r>
      <w:r w:rsidR="008F4575" w:rsidRPr="00C41759">
        <w:rPr>
          <w:rFonts w:ascii="Times New Roman" w:hAnsi="Times New Roman" w:cs="Times New Roman"/>
          <w:color w:val="000000" w:themeColor="text1"/>
          <w:sz w:val="24"/>
          <w:szCs w:val="24"/>
        </w:rPr>
        <w:t xml:space="preserve">, </w:t>
      </w:r>
      <w:r w:rsidR="008F4575" w:rsidRPr="008F4575">
        <w:rPr>
          <w:rFonts w:ascii="Times New Roman" w:hAnsi="Times New Roman" w:cs="Times New Roman"/>
          <w:i/>
          <w:iCs/>
          <w:color w:val="000000" w:themeColor="text1"/>
          <w:sz w:val="24"/>
          <w:szCs w:val="24"/>
        </w:rPr>
        <w:t>Prosopis spp.</w:t>
      </w:r>
      <w:r w:rsidR="008F4575" w:rsidRPr="00C41759">
        <w:rPr>
          <w:rFonts w:ascii="Times New Roman" w:hAnsi="Times New Roman" w:cs="Times New Roman"/>
          <w:color w:val="000000" w:themeColor="text1"/>
          <w:sz w:val="24"/>
          <w:szCs w:val="24"/>
        </w:rPr>
        <w:t xml:space="preserve">, </w:t>
      </w:r>
      <w:r w:rsidR="008F4575" w:rsidRPr="008F4575">
        <w:rPr>
          <w:rFonts w:ascii="Times New Roman" w:hAnsi="Times New Roman" w:cs="Times New Roman"/>
          <w:i/>
          <w:iCs/>
          <w:color w:val="000000" w:themeColor="text1"/>
          <w:sz w:val="24"/>
          <w:szCs w:val="24"/>
        </w:rPr>
        <w:t>Acacia spp.</w:t>
      </w:r>
      <w:r w:rsidR="008F4575" w:rsidRPr="00C41759">
        <w:rPr>
          <w:rFonts w:ascii="Times New Roman" w:hAnsi="Times New Roman" w:cs="Times New Roman"/>
          <w:color w:val="000000" w:themeColor="text1"/>
          <w:sz w:val="24"/>
          <w:szCs w:val="24"/>
        </w:rPr>
        <w:t xml:space="preserve">, and </w:t>
      </w:r>
      <w:r w:rsidR="008F4575" w:rsidRPr="008F4575">
        <w:rPr>
          <w:rFonts w:ascii="Times New Roman" w:hAnsi="Times New Roman" w:cs="Times New Roman"/>
          <w:i/>
          <w:iCs/>
          <w:color w:val="000000" w:themeColor="text1"/>
          <w:sz w:val="24"/>
          <w:szCs w:val="24"/>
        </w:rPr>
        <w:t>Ficus spp.</w:t>
      </w:r>
      <w:r w:rsidR="008F4575">
        <w:rPr>
          <w:rFonts w:ascii="Times New Roman" w:hAnsi="Times New Roman" w:cs="Times New Roman"/>
          <w:color w:val="000000" w:themeColor="text1"/>
          <w:sz w:val="24"/>
          <w:szCs w:val="24"/>
        </w:rPr>
        <w:t xml:space="preserve"> also </w:t>
      </w:r>
      <w:proofErr w:type="spellStart"/>
      <w:r w:rsidR="008F4575">
        <w:rPr>
          <w:rFonts w:ascii="Times New Roman" w:hAnsi="Times New Roman" w:cs="Times New Roman"/>
          <w:color w:val="000000" w:themeColor="text1"/>
          <w:sz w:val="24"/>
          <w:szCs w:val="24"/>
        </w:rPr>
        <w:t>silvi</w:t>
      </w:r>
      <w:proofErr w:type="spellEnd"/>
      <w:r w:rsidR="008F4575">
        <w:rPr>
          <w:rFonts w:ascii="Times New Roman" w:hAnsi="Times New Roman" w:cs="Times New Roman"/>
          <w:color w:val="000000" w:themeColor="text1"/>
          <w:sz w:val="24"/>
          <w:szCs w:val="24"/>
        </w:rPr>
        <w:t xml:space="preserve">-agriculture and </w:t>
      </w:r>
      <w:proofErr w:type="spellStart"/>
      <w:r w:rsidR="008F4575">
        <w:rPr>
          <w:rFonts w:ascii="Times New Roman" w:hAnsi="Times New Roman" w:cs="Times New Roman"/>
          <w:color w:val="000000" w:themeColor="text1"/>
          <w:sz w:val="24"/>
          <w:szCs w:val="24"/>
        </w:rPr>
        <w:t>silvo</w:t>
      </w:r>
      <w:proofErr w:type="spellEnd"/>
      <w:r w:rsidR="008F4575">
        <w:rPr>
          <w:rFonts w:ascii="Times New Roman" w:hAnsi="Times New Roman" w:cs="Times New Roman"/>
          <w:color w:val="000000" w:themeColor="text1"/>
          <w:sz w:val="24"/>
          <w:szCs w:val="24"/>
        </w:rPr>
        <w:t xml:space="preserve">-pastoral agroforestry system involving exotics </w:t>
      </w:r>
      <w:r w:rsidR="008F4575" w:rsidRPr="008F4575">
        <w:rPr>
          <w:rFonts w:ascii="Times New Roman" w:hAnsi="Times New Roman" w:cs="Times New Roman"/>
          <w:i/>
          <w:iCs/>
          <w:color w:val="000000" w:themeColor="text1"/>
          <w:sz w:val="24"/>
          <w:szCs w:val="24"/>
        </w:rPr>
        <w:t>viz.</w:t>
      </w:r>
      <w:r w:rsidR="008F4575">
        <w:rPr>
          <w:rFonts w:ascii="Times New Roman" w:hAnsi="Times New Roman" w:cs="Times New Roman"/>
          <w:color w:val="000000" w:themeColor="text1"/>
          <w:sz w:val="24"/>
          <w:szCs w:val="24"/>
        </w:rPr>
        <w:t xml:space="preserve">, </w:t>
      </w:r>
      <w:r w:rsidR="008F4575" w:rsidRPr="008F4575">
        <w:rPr>
          <w:rFonts w:ascii="Times New Roman" w:hAnsi="Times New Roman" w:cs="Times New Roman"/>
          <w:i/>
          <w:iCs/>
          <w:color w:val="000000" w:themeColor="text1"/>
          <w:sz w:val="24"/>
          <w:szCs w:val="24"/>
        </w:rPr>
        <w:t>Eucalyptus spp.</w:t>
      </w:r>
      <w:r w:rsidR="008F4575">
        <w:rPr>
          <w:rFonts w:ascii="Times New Roman" w:hAnsi="Times New Roman" w:cs="Times New Roman"/>
          <w:color w:val="000000" w:themeColor="text1"/>
          <w:sz w:val="24"/>
          <w:szCs w:val="24"/>
        </w:rPr>
        <w:t xml:space="preserve">, </w:t>
      </w:r>
      <w:r w:rsidR="008F4575" w:rsidRPr="008F4575">
        <w:rPr>
          <w:rFonts w:ascii="Times New Roman" w:hAnsi="Times New Roman" w:cs="Times New Roman"/>
          <w:i/>
          <w:iCs/>
          <w:color w:val="000000" w:themeColor="text1"/>
          <w:sz w:val="24"/>
          <w:szCs w:val="24"/>
        </w:rPr>
        <w:t>Leucaena spp.,</w:t>
      </w:r>
      <w:r w:rsidR="008F4575">
        <w:rPr>
          <w:rFonts w:ascii="Times New Roman" w:hAnsi="Times New Roman" w:cs="Times New Roman"/>
          <w:color w:val="000000" w:themeColor="text1"/>
          <w:sz w:val="24"/>
          <w:szCs w:val="24"/>
        </w:rPr>
        <w:t xml:space="preserve"> </w:t>
      </w:r>
      <w:r w:rsidR="008F4575" w:rsidRPr="008F4575">
        <w:rPr>
          <w:rFonts w:ascii="Times New Roman" w:hAnsi="Times New Roman" w:cs="Times New Roman"/>
          <w:i/>
          <w:iCs/>
          <w:color w:val="000000" w:themeColor="text1"/>
          <w:sz w:val="24"/>
          <w:szCs w:val="24"/>
        </w:rPr>
        <w:t>Casuarina spp.</w:t>
      </w:r>
      <w:r w:rsidR="008F4575">
        <w:rPr>
          <w:rFonts w:ascii="Times New Roman" w:hAnsi="Times New Roman" w:cs="Times New Roman"/>
          <w:color w:val="000000" w:themeColor="text1"/>
          <w:sz w:val="24"/>
          <w:szCs w:val="24"/>
        </w:rPr>
        <w:t xml:space="preserve"> and similar fast-growing species.</w:t>
      </w:r>
    </w:p>
    <w:p w14:paraId="7536B158" w14:textId="286F3299" w:rsidR="00CB611B" w:rsidRDefault="00CB611B" w:rsidP="00A80AD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address this mismatched </w:t>
      </w:r>
      <w:r w:rsidRPr="00C41759">
        <w:rPr>
          <w:rFonts w:ascii="Times New Roman" w:hAnsi="Times New Roman" w:cs="Times New Roman"/>
          <w:color w:val="000000" w:themeColor="text1"/>
          <w:sz w:val="24"/>
          <w:szCs w:val="24"/>
        </w:rPr>
        <w:t>demand and supply</w:t>
      </w:r>
      <w:r>
        <w:rPr>
          <w:rFonts w:ascii="Times New Roman" w:hAnsi="Times New Roman" w:cs="Times New Roman"/>
          <w:color w:val="000000" w:themeColor="text1"/>
          <w:sz w:val="24"/>
          <w:szCs w:val="24"/>
        </w:rPr>
        <w:t xml:space="preserve"> </w:t>
      </w:r>
      <w:r w:rsidR="008F4575">
        <w:rPr>
          <w:rFonts w:ascii="Times New Roman" w:hAnsi="Times New Roman" w:cs="Times New Roman"/>
          <w:color w:val="000000" w:themeColor="text1"/>
          <w:sz w:val="24"/>
          <w:szCs w:val="24"/>
        </w:rPr>
        <w:t xml:space="preserve">of wood for industrial needs </w:t>
      </w:r>
      <w:r>
        <w:rPr>
          <w:rFonts w:ascii="Times New Roman" w:hAnsi="Times New Roman" w:cs="Times New Roman"/>
          <w:color w:val="000000" w:themeColor="text1"/>
          <w:sz w:val="24"/>
          <w:szCs w:val="24"/>
        </w:rPr>
        <w:t xml:space="preserve">agroforestry </w:t>
      </w:r>
      <w:r w:rsidR="008F4575">
        <w:rPr>
          <w:rFonts w:ascii="Times New Roman" w:hAnsi="Times New Roman" w:cs="Times New Roman"/>
          <w:color w:val="000000" w:themeColor="text1"/>
          <w:sz w:val="24"/>
          <w:szCs w:val="24"/>
        </w:rPr>
        <w:t>can play important and major role</w:t>
      </w:r>
      <w:r>
        <w:rPr>
          <w:rFonts w:ascii="Times New Roman" w:hAnsi="Times New Roman" w:cs="Times New Roman"/>
          <w:color w:val="000000" w:themeColor="text1"/>
          <w:sz w:val="24"/>
          <w:szCs w:val="24"/>
        </w:rPr>
        <w:t>.</w:t>
      </w:r>
      <w:r w:rsidR="005B460E">
        <w:rPr>
          <w:rFonts w:ascii="Times New Roman" w:hAnsi="Times New Roman" w:cs="Times New Roman"/>
          <w:color w:val="000000" w:themeColor="text1"/>
          <w:sz w:val="24"/>
          <w:szCs w:val="24"/>
        </w:rPr>
        <w:t xml:space="preserve"> </w:t>
      </w:r>
      <w:r w:rsidR="00975DFF">
        <w:rPr>
          <w:rFonts w:ascii="Times New Roman" w:hAnsi="Times New Roman" w:cs="Times New Roman"/>
          <w:color w:val="000000" w:themeColor="text1"/>
          <w:sz w:val="24"/>
          <w:szCs w:val="24"/>
        </w:rPr>
        <w:t>Industrial agroforestry involves practicing agroforestry to fulfil the demands of industry hence, involves growing fast growing tree species.</w:t>
      </w:r>
      <w:r w:rsidR="008F4575">
        <w:rPr>
          <w:rFonts w:ascii="Times New Roman" w:hAnsi="Times New Roman" w:cs="Times New Roman"/>
          <w:color w:val="000000" w:themeColor="text1"/>
          <w:sz w:val="24"/>
          <w:szCs w:val="24"/>
        </w:rPr>
        <w:t xml:space="preserve"> Keeping this in mind four different tree species likely, </w:t>
      </w:r>
      <w:r w:rsidR="008F4575" w:rsidRPr="008F4575">
        <w:rPr>
          <w:rFonts w:ascii="Times New Roman" w:hAnsi="Times New Roman" w:cs="Times New Roman"/>
          <w:i/>
          <w:iCs/>
          <w:color w:val="000000" w:themeColor="text1"/>
          <w:sz w:val="24"/>
          <w:szCs w:val="24"/>
          <w:lang w:val="en-US"/>
        </w:rPr>
        <w:t xml:space="preserve">Casuarina </w:t>
      </w:r>
      <w:proofErr w:type="spellStart"/>
      <w:r w:rsidR="008F4575" w:rsidRPr="008F4575">
        <w:rPr>
          <w:rFonts w:ascii="Times New Roman" w:hAnsi="Times New Roman" w:cs="Times New Roman"/>
          <w:i/>
          <w:iCs/>
          <w:color w:val="000000" w:themeColor="text1"/>
          <w:sz w:val="24"/>
          <w:szCs w:val="24"/>
          <w:lang w:val="en-US"/>
        </w:rPr>
        <w:t>equisetifolia</w:t>
      </w:r>
      <w:proofErr w:type="spellEnd"/>
      <w:r w:rsidR="008F4575" w:rsidRPr="008F4575">
        <w:rPr>
          <w:rFonts w:ascii="Times New Roman" w:hAnsi="Times New Roman" w:cs="Times New Roman"/>
          <w:i/>
          <w:iCs/>
          <w:color w:val="000000" w:themeColor="text1"/>
          <w:sz w:val="24"/>
          <w:szCs w:val="24"/>
          <w:lang w:val="en-US"/>
        </w:rPr>
        <w:t xml:space="preserve">, Melia </w:t>
      </w:r>
      <w:proofErr w:type="spellStart"/>
      <w:r w:rsidR="008F4575" w:rsidRPr="008F4575">
        <w:rPr>
          <w:rFonts w:ascii="Times New Roman" w:hAnsi="Times New Roman" w:cs="Times New Roman"/>
          <w:i/>
          <w:iCs/>
          <w:color w:val="000000" w:themeColor="text1"/>
          <w:sz w:val="24"/>
          <w:szCs w:val="24"/>
          <w:lang w:val="en-US"/>
        </w:rPr>
        <w:t>dubia</w:t>
      </w:r>
      <w:proofErr w:type="spellEnd"/>
      <w:r w:rsidR="008F4575" w:rsidRPr="008F4575">
        <w:rPr>
          <w:rFonts w:ascii="Times New Roman" w:hAnsi="Times New Roman" w:cs="Times New Roman"/>
          <w:i/>
          <w:iCs/>
          <w:color w:val="000000" w:themeColor="text1"/>
          <w:sz w:val="24"/>
          <w:szCs w:val="24"/>
          <w:lang w:val="en-US"/>
        </w:rPr>
        <w:t>, Eucalyptus globulus, Leucaena leucocephala</w:t>
      </w:r>
      <w:r w:rsidR="008F4575" w:rsidRPr="008F4575">
        <w:rPr>
          <w:rFonts w:ascii="Times New Roman" w:hAnsi="Times New Roman" w:cs="Times New Roman"/>
          <w:iCs/>
          <w:color w:val="000000" w:themeColor="text1"/>
          <w:sz w:val="24"/>
          <w:szCs w:val="24"/>
          <w:lang w:val="en-US"/>
        </w:rPr>
        <w:t xml:space="preserve"> were established under different </w:t>
      </w:r>
      <w:r w:rsidR="008F4575" w:rsidRPr="008F4575">
        <w:rPr>
          <w:rFonts w:ascii="Times New Roman" w:hAnsi="Times New Roman" w:cs="Times New Roman"/>
          <w:color w:val="000000" w:themeColor="text1"/>
          <w:sz w:val="24"/>
          <w:szCs w:val="24"/>
          <w:lang w:val="en-US"/>
        </w:rPr>
        <w:t>four models</w:t>
      </w:r>
      <w:r w:rsidR="008F4575">
        <w:rPr>
          <w:rFonts w:ascii="Times New Roman" w:hAnsi="Times New Roman" w:cs="Times New Roman"/>
          <w:color w:val="000000" w:themeColor="text1"/>
          <w:sz w:val="24"/>
          <w:szCs w:val="24"/>
          <w:lang w:val="en-US"/>
        </w:rPr>
        <w:t xml:space="preserve"> to study their growth pattern when utilized in </w:t>
      </w:r>
      <w:proofErr w:type="spellStart"/>
      <w:r w:rsidR="008F4575">
        <w:rPr>
          <w:rFonts w:ascii="Times New Roman" w:hAnsi="Times New Roman" w:cs="Times New Roman"/>
          <w:color w:val="000000" w:themeColor="text1"/>
          <w:sz w:val="24"/>
          <w:szCs w:val="24"/>
          <w:lang w:val="en-US"/>
        </w:rPr>
        <w:t>silvi</w:t>
      </w:r>
      <w:proofErr w:type="spellEnd"/>
      <w:r w:rsidR="008F4575">
        <w:rPr>
          <w:rFonts w:ascii="Times New Roman" w:hAnsi="Times New Roman" w:cs="Times New Roman"/>
          <w:color w:val="000000" w:themeColor="text1"/>
          <w:sz w:val="24"/>
          <w:szCs w:val="24"/>
          <w:lang w:val="en-US"/>
        </w:rPr>
        <w:t>-agriculture based agroforestry system.</w:t>
      </w:r>
      <w:r w:rsidR="00975DFF">
        <w:rPr>
          <w:rFonts w:ascii="Times New Roman" w:hAnsi="Times New Roman" w:cs="Times New Roman"/>
          <w:color w:val="000000" w:themeColor="text1"/>
          <w:sz w:val="24"/>
          <w:szCs w:val="24"/>
        </w:rPr>
        <w:t xml:space="preserve"> </w:t>
      </w:r>
    </w:p>
    <w:p w14:paraId="179B0114" w14:textId="77777777" w:rsidR="008F4575" w:rsidRDefault="008F4575" w:rsidP="00A80AD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p>
    <w:p w14:paraId="42BFCB53" w14:textId="77777777" w:rsidR="008F4575" w:rsidRDefault="008F4575" w:rsidP="008F4575">
      <w:pPr>
        <w:spacing w:before="120" w:after="120" w:line="240" w:lineRule="auto"/>
        <w:jc w:val="center"/>
        <w:rPr>
          <w:rFonts w:ascii="Times New Roman" w:hAnsi="Times New Roman" w:cs="Times New Roman"/>
          <w:b/>
          <w:bCs/>
          <w:color w:val="000000" w:themeColor="text1"/>
          <w:sz w:val="24"/>
          <w:szCs w:val="24"/>
        </w:rPr>
      </w:pPr>
      <w:r w:rsidRPr="00C41759">
        <w:rPr>
          <w:rFonts w:ascii="Times New Roman" w:hAnsi="Times New Roman" w:cs="Times New Roman"/>
          <w:b/>
          <w:bCs/>
          <w:color w:val="000000" w:themeColor="text1"/>
          <w:sz w:val="24"/>
          <w:szCs w:val="24"/>
        </w:rPr>
        <w:t>MATERIALS AND METHODS</w:t>
      </w:r>
    </w:p>
    <w:p w14:paraId="003789F8" w14:textId="77777777" w:rsidR="008F4575" w:rsidRDefault="008F4575" w:rsidP="008F4575">
      <w:pPr>
        <w:spacing w:before="120" w:after="120" w:line="240" w:lineRule="auto"/>
        <w:jc w:val="both"/>
        <w:rPr>
          <w:rFonts w:ascii="Times New Roman" w:hAnsi="Times New Roman" w:cs="Times New Roman"/>
          <w:b/>
          <w:bCs/>
          <w:color w:val="000000" w:themeColor="text1"/>
          <w:sz w:val="24"/>
          <w:szCs w:val="24"/>
        </w:rPr>
      </w:pPr>
    </w:p>
    <w:p w14:paraId="2C7883A3" w14:textId="77777777" w:rsidR="004D6585" w:rsidRDefault="008F4575" w:rsidP="004D6585">
      <w:pPr>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Study Area: </w:t>
      </w:r>
      <w:r>
        <w:rPr>
          <w:rFonts w:ascii="Times New Roman" w:hAnsi="Times New Roman" w:cs="Times New Roman"/>
          <w:color w:val="000000" w:themeColor="text1"/>
          <w:sz w:val="24"/>
          <w:szCs w:val="24"/>
        </w:rPr>
        <w:t xml:space="preserve">The growth of trees </w:t>
      </w:r>
      <w:proofErr w:type="gramStart"/>
      <w:r>
        <w:rPr>
          <w:rFonts w:ascii="Times New Roman" w:hAnsi="Times New Roman" w:cs="Times New Roman"/>
          <w:color w:val="000000" w:themeColor="text1"/>
          <w:sz w:val="24"/>
          <w:szCs w:val="24"/>
        </w:rPr>
        <w:t>were</w:t>
      </w:r>
      <w:proofErr w:type="gramEnd"/>
      <w:r>
        <w:rPr>
          <w:rFonts w:ascii="Times New Roman" w:hAnsi="Times New Roman" w:cs="Times New Roman"/>
          <w:color w:val="000000" w:themeColor="text1"/>
          <w:sz w:val="24"/>
          <w:szCs w:val="24"/>
        </w:rPr>
        <w:t xml:space="preserve"> studied </w:t>
      </w:r>
      <w:r w:rsidR="004D6585">
        <w:rPr>
          <w:rFonts w:ascii="Times New Roman" w:hAnsi="Times New Roman" w:cs="Times New Roman"/>
          <w:color w:val="000000" w:themeColor="text1"/>
          <w:sz w:val="24"/>
          <w:szCs w:val="24"/>
        </w:rPr>
        <w:t xml:space="preserve">during 2023-24 at </w:t>
      </w:r>
      <w:r w:rsidR="004D6585" w:rsidRPr="004D6585">
        <w:rPr>
          <w:rFonts w:ascii="Times New Roman" w:hAnsi="Times New Roman" w:cs="Times New Roman"/>
          <w:color w:val="000000" w:themeColor="text1"/>
          <w:sz w:val="24"/>
          <w:szCs w:val="24"/>
        </w:rPr>
        <w:t>instructional farm, arboretum, College of Forestry, Navsari Agricultural University, Navsari, South Gujarat.</w:t>
      </w:r>
      <w:r w:rsidR="004D6585">
        <w:rPr>
          <w:rFonts w:ascii="Times New Roman" w:hAnsi="Times New Roman" w:cs="Times New Roman"/>
          <w:color w:val="000000" w:themeColor="text1"/>
          <w:sz w:val="24"/>
          <w:szCs w:val="24"/>
        </w:rPr>
        <w:t xml:space="preserve"> The </w:t>
      </w:r>
      <w:r w:rsidR="004D6585">
        <w:rPr>
          <w:rFonts w:ascii="Times New Roman" w:hAnsi="Times New Roman" w:cs="Times New Roman"/>
          <w:color w:val="000000" w:themeColor="text1"/>
          <w:sz w:val="24"/>
          <w:szCs w:val="24"/>
        </w:rPr>
        <w:lastRenderedPageBreak/>
        <w:t xml:space="preserve">study location is </w:t>
      </w:r>
      <w:r w:rsidR="004D6585" w:rsidRPr="004D6585">
        <w:rPr>
          <w:rFonts w:ascii="Times New Roman" w:hAnsi="Times New Roman" w:cs="Times New Roman"/>
          <w:color w:val="000000" w:themeColor="text1"/>
          <w:sz w:val="24"/>
          <w:szCs w:val="24"/>
        </w:rPr>
        <w:t>located at 20.95° N latitude and 72.93° E longitude with an elevation of 11 m above mean sea level (AMSL).</w:t>
      </w:r>
      <w:r w:rsidR="004D6585">
        <w:rPr>
          <w:rFonts w:ascii="Times New Roman" w:hAnsi="Times New Roman" w:cs="Times New Roman"/>
          <w:color w:val="000000" w:themeColor="text1"/>
          <w:sz w:val="24"/>
          <w:szCs w:val="24"/>
        </w:rPr>
        <w:t xml:space="preserve"> The climate is characterized as humid and warm monsoon with rainfall of about 1500-1800 mm with moderately cold winter and fairly hot and humid summer.</w:t>
      </w:r>
    </w:p>
    <w:p w14:paraId="0217CEAB" w14:textId="4E33860B" w:rsidR="004D6585" w:rsidRDefault="004D6585" w:rsidP="004D6585">
      <w:pPr>
        <w:pStyle w:val="NormalWeb"/>
        <w:spacing w:before="0" w:beforeAutospacing="0" w:after="0" w:afterAutospacing="0" w:line="360" w:lineRule="auto"/>
        <w:jc w:val="both"/>
        <w:rPr>
          <w:iCs/>
          <w:color w:val="000000" w:themeColor="text1"/>
          <w:lang w:val="en-US"/>
        </w:rPr>
      </w:pPr>
      <w:r w:rsidRPr="004D6585">
        <w:rPr>
          <w:b/>
          <w:bCs/>
          <w:color w:val="000000" w:themeColor="text1"/>
        </w:rPr>
        <w:t xml:space="preserve">Methodology: </w:t>
      </w:r>
      <w:r w:rsidR="00D56F7D" w:rsidRPr="004D6585">
        <w:rPr>
          <w:color w:val="000000" w:themeColor="text1"/>
        </w:rPr>
        <w:t>Five-year-old</w:t>
      </w:r>
      <w:r w:rsidRPr="004D6585">
        <w:rPr>
          <w:color w:val="000000" w:themeColor="text1"/>
        </w:rPr>
        <w:t xml:space="preserve"> plantations of </w:t>
      </w:r>
      <w:r w:rsidRPr="004D6585">
        <w:rPr>
          <w:i/>
          <w:iCs/>
          <w:color w:val="000000" w:themeColor="text1"/>
          <w:lang w:val="en-US"/>
        </w:rPr>
        <w:t xml:space="preserve">Casuarina </w:t>
      </w:r>
      <w:proofErr w:type="spellStart"/>
      <w:r w:rsidRPr="004D6585">
        <w:rPr>
          <w:i/>
          <w:iCs/>
          <w:color w:val="000000" w:themeColor="text1"/>
          <w:lang w:val="en-US"/>
        </w:rPr>
        <w:t>equisetifolia</w:t>
      </w:r>
      <w:proofErr w:type="spellEnd"/>
      <w:r w:rsidRPr="004D6585">
        <w:rPr>
          <w:i/>
          <w:iCs/>
          <w:color w:val="000000" w:themeColor="text1"/>
          <w:lang w:val="en-US"/>
        </w:rPr>
        <w:t xml:space="preserve">, Melia </w:t>
      </w:r>
      <w:proofErr w:type="spellStart"/>
      <w:r w:rsidRPr="004D6585">
        <w:rPr>
          <w:i/>
          <w:iCs/>
          <w:color w:val="000000" w:themeColor="text1"/>
          <w:lang w:val="en-US"/>
        </w:rPr>
        <w:t>dubia</w:t>
      </w:r>
      <w:proofErr w:type="spellEnd"/>
      <w:r w:rsidRPr="004D6585">
        <w:rPr>
          <w:i/>
          <w:iCs/>
          <w:color w:val="000000" w:themeColor="text1"/>
          <w:lang w:val="en-US"/>
        </w:rPr>
        <w:t>, Eucalyptus globulus, Leucaena leucocephala</w:t>
      </w:r>
      <w:r w:rsidRPr="004D6585">
        <w:rPr>
          <w:iCs/>
          <w:color w:val="000000" w:themeColor="text1"/>
          <w:lang w:val="en-US"/>
        </w:rPr>
        <w:t xml:space="preserve"> were established under different </w:t>
      </w:r>
      <w:r w:rsidRPr="004D6585">
        <w:rPr>
          <w:color w:val="000000" w:themeColor="text1"/>
          <w:lang w:val="en-US"/>
        </w:rPr>
        <w:t>four models</w:t>
      </w:r>
      <w:r>
        <w:rPr>
          <w:color w:val="000000" w:themeColor="text1"/>
          <w:lang w:val="en-US"/>
        </w:rPr>
        <w:t xml:space="preserve"> at spacing of </w:t>
      </w:r>
      <w:r w:rsidRPr="004D6585">
        <w:rPr>
          <w:color w:val="000000" w:themeColor="text1"/>
          <w:lang w:val="en-US"/>
        </w:rPr>
        <w:t>3×2 m</w:t>
      </w:r>
      <w:r>
        <w:rPr>
          <w:color w:val="000000" w:themeColor="text1"/>
          <w:lang w:val="en-US"/>
        </w:rPr>
        <w:t xml:space="preserve"> with a total of 32 trees for each species. </w:t>
      </w:r>
      <w:r w:rsidRPr="00C41759">
        <w:rPr>
          <w:iCs/>
          <w:color w:val="000000" w:themeColor="text1"/>
          <w:lang w:val="en-US"/>
        </w:rPr>
        <w:t xml:space="preserve">The trees </w:t>
      </w:r>
      <w:r>
        <w:rPr>
          <w:iCs/>
          <w:color w:val="000000" w:themeColor="text1"/>
          <w:lang w:val="en-US"/>
        </w:rPr>
        <w:t xml:space="preserve">were </w:t>
      </w:r>
      <w:r w:rsidRPr="00C41759">
        <w:rPr>
          <w:iCs/>
          <w:color w:val="000000" w:themeColor="text1"/>
          <w:lang w:val="en-US"/>
        </w:rPr>
        <w:t xml:space="preserve">planted in the four blocks </w:t>
      </w:r>
      <w:r>
        <w:rPr>
          <w:iCs/>
          <w:color w:val="000000" w:themeColor="text1"/>
          <w:lang w:val="en-US"/>
        </w:rPr>
        <w:t>(</w:t>
      </w:r>
      <w:r w:rsidRPr="00C41759">
        <w:rPr>
          <w:iCs/>
          <w:color w:val="000000" w:themeColor="text1"/>
          <w:lang w:val="en-US"/>
        </w:rPr>
        <w:t>128 trees</w:t>
      </w:r>
      <w:r>
        <w:rPr>
          <w:iCs/>
          <w:color w:val="000000" w:themeColor="text1"/>
          <w:lang w:val="en-US"/>
        </w:rPr>
        <w:t>)</w:t>
      </w:r>
      <w:r w:rsidRPr="00C41759">
        <w:rPr>
          <w:color w:val="000000" w:themeColor="text1"/>
        </w:rPr>
        <w:t xml:space="preserve"> (Figure1). </w:t>
      </w:r>
      <w:r w:rsidRPr="00C41759">
        <w:rPr>
          <w:bCs/>
          <w:iCs/>
          <w:color w:val="000000" w:themeColor="text1"/>
          <w:lang w:val="en-US"/>
        </w:rPr>
        <w:t xml:space="preserve">This </w:t>
      </w:r>
      <w:r w:rsidRPr="00C41759">
        <w:rPr>
          <w:color w:val="000000" w:themeColor="text1"/>
        </w:rPr>
        <w:t>experiment was designed in a randomised block design with four</w:t>
      </w:r>
      <w:r>
        <w:rPr>
          <w:color w:val="000000" w:themeColor="text1"/>
        </w:rPr>
        <w:t xml:space="preserve"> </w:t>
      </w:r>
      <w:r w:rsidRPr="00C41759">
        <w:rPr>
          <w:color w:val="000000" w:themeColor="text1"/>
        </w:rPr>
        <w:t>treatments</w:t>
      </w:r>
      <w:r w:rsidRPr="00C41759">
        <w:rPr>
          <w:iCs/>
          <w:color w:val="000000" w:themeColor="text1"/>
        </w:rPr>
        <w:t xml:space="preserve"> (different tree species) viz., T</w:t>
      </w:r>
      <w:r w:rsidR="00D56F7D" w:rsidRPr="00C41759">
        <w:rPr>
          <w:iCs/>
          <w:color w:val="000000" w:themeColor="text1"/>
          <w:vertAlign w:val="subscript"/>
        </w:rPr>
        <w:t>1</w:t>
      </w:r>
      <w:r w:rsidR="00D56F7D" w:rsidRPr="00C41759">
        <w:rPr>
          <w:iCs/>
          <w:color w:val="000000" w:themeColor="text1"/>
        </w:rPr>
        <w:t>: -</w:t>
      </w:r>
      <w:r w:rsidRPr="00C41759">
        <w:rPr>
          <w:i/>
          <w:iCs/>
          <w:color w:val="000000" w:themeColor="text1"/>
        </w:rPr>
        <w:t xml:space="preserve">Casuarina </w:t>
      </w:r>
      <w:proofErr w:type="spellStart"/>
      <w:r w:rsidRPr="00C41759">
        <w:rPr>
          <w:i/>
          <w:iCs/>
          <w:color w:val="000000" w:themeColor="text1"/>
        </w:rPr>
        <w:t>equisetifolia</w:t>
      </w:r>
      <w:proofErr w:type="spellEnd"/>
      <w:r w:rsidRPr="00C41759">
        <w:rPr>
          <w:iCs/>
          <w:color w:val="000000" w:themeColor="text1"/>
        </w:rPr>
        <w:t>, T</w:t>
      </w:r>
      <w:r w:rsidR="00D56F7D" w:rsidRPr="00C41759">
        <w:rPr>
          <w:iCs/>
          <w:color w:val="000000" w:themeColor="text1"/>
          <w:vertAlign w:val="subscript"/>
        </w:rPr>
        <w:t>2</w:t>
      </w:r>
      <w:r w:rsidR="00D56F7D" w:rsidRPr="00C41759">
        <w:rPr>
          <w:iCs/>
          <w:color w:val="000000" w:themeColor="text1"/>
        </w:rPr>
        <w:t>: -</w:t>
      </w:r>
      <w:r w:rsidRPr="00C41759">
        <w:rPr>
          <w:i/>
          <w:iCs/>
          <w:color w:val="000000" w:themeColor="text1"/>
        </w:rPr>
        <w:t xml:space="preserve">Melia </w:t>
      </w:r>
      <w:proofErr w:type="spellStart"/>
      <w:r w:rsidRPr="00C41759">
        <w:rPr>
          <w:i/>
          <w:iCs/>
          <w:color w:val="000000" w:themeColor="text1"/>
        </w:rPr>
        <w:t>dubia</w:t>
      </w:r>
      <w:proofErr w:type="spellEnd"/>
      <w:r w:rsidRPr="00C41759">
        <w:rPr>
          <w:iCs/>
          <w:color w:val="000000" w:themeColor="text1"/>
        </w:rPr>
        <w:t>, T</w:t>
      </w:r>
      <w:r w:rsidR="00D56F7D" w:rsidRPr="00C41759">
        <w:rPr>
          <w:iCs/>
          <w:color w:val="000000" w:themeColor="text1"/>
          <w:vertAlign w:val="subscript"/>
        </w:rPr>
        <w:t>3</w:t>
      </w:r>
      <w:r w:rsidR="00D56F7D" w:rsidRPr="00C41759">
        <w:rPr>
          <w:iCs/>
          <w:color w:val="000000" w:themeColor="text1"/>
        </w:rPr>
        <w:t>: -</w:t>
      </w:r>
      <w:r w:rsidRPr="00C41759">
        <w:rPr>
          <w:i/>
          <w:iCs/>
          <w:color w:val="000000" w:themeColor="text1"/>
        </w:rPr>
        <w:t xml:space="preserve">Eucalyptus </w:t>
      </w:r>
      <w:r w:rsidR="00D56F7D" w:rsidRPr="00C41759">
        <w:rPr>
          <w:i/>
          <w:iCs/>
          <w:color w:val="000000" w:themeColor="text1"/>
        </w:rPr>
        <w:t>globulus</w:t>
      </w:r>
      <w:r w:rsidR="00D56F7D" w:rsidRPr="00C41759">
        <w:rPr>
          <w:iCs/>
          <w:color w:val="000000" w:themeColor="text1"/>
        </w:rPr>
        <w:t>, T</w:t>
      </w:r>
      <w:r w:rsidR="00D56F7D" w:rsidRPr="00C41759">
        <w:rPr>
          <w:iCs/>
          <w:color w:val="000000" w:themeColor="text1"/>
          <w:vertAlign w:val="subscript"/>
        </w:rPr>
        <w:t>4</w:t>
      </w:r>
      <w:r w:rsidR="00D56F7D" w:rsidRPr="00C41759">
        <w:rPr>
          <w:iCs/>
          <w:color w:val="000000" w:themeColor="text1"/>
        </w:rPr>
        <w:t>: -</w:t>
      </w:r>
      <w:r w:rsidRPr="00C41759">
        <w:rPr>
          <w:iCs/>
          <w:color w:val="000000" w:themeColor="text1"/>
        </w:rPr>
        <w:t xml:space="preserve"> </w:t>
      </w:r>
      <w:r w:rsidRPr="00C41759">
        <w:rPr>
          <w:i/>
          <w:iCs/>
          <w:color w:val="000000" w:themeColor="text1"/>
        </w:rPr>
        <w:t>Leucaena leucocephala</w:t>
      </w:r>
      <w:r>
        <w:rPr>
          <w:i/>
          <w:iCs/>
          <w:color w:val="000000" w:themeColor="text1"/>
        </w:rPr>
        <w:t xml:space="preserve"> </w:t>
      </w:r>
      <w:r>
        <w:rPr>
          <w:iCs/>
          <w:color w:val="000000" w:themeColor="text1"/>
        </w:rPr>
        <w:t xml:space="preserve">having </w:t>
      </w:r>
      <w:r w:rsidRPr="00C41759">
        <w:rPr>
          <w:iCs/>
          <w:color w:val="000000" w:themeColor="text1"/>
        </w:rPr>
        <w:t>four replications.</w:t>
      </w:r>
      <w:r>
        <w:rPr>
          <w:iCs/>
          <w:color w:val="000000" w:themeColor="text1"/>
        </w:rPr>
        <w:t xml:space="preserve"> </w:t>
      </w:r>
      <w:r w:rsidRPr="00C41759">
        <w:rPr>
          <w:iCs/>
          <w:color w:val="000000" w:themeColor="text1"/>
        </w:rPr>
        <w:t xml:space="preserve">To find out the better growth performance of tree species </w:t>
      </w:r>
      <w:r>
        <w:rPr>
          <w:iCs/>
          <w:color w:val="000000" w:themeColor="text1"/>
        </w:rPr>
        <w:t xml:space="preserve">growth parameters </w:t>
      </w:r>
      <w:r w:rsidRPr="004D6585">
        <w:rPr>
          <w:i/>
          <w:color w:val="000000" w:themeColor="text1"/>
        </w:rPr>
        <w:t>viz.</w:t>
      </w:r>
      <w:r w:rsidRPr="00C41759">
        <w:rPr>
          <w:iCs/>
          <w:color w:val="000000" w:themeColor="text1"/>
        </w:rPr>
        <w:t>, Tree height (m), Tree girth (cm), Tree crown spread (E-W) and Tree crown spread (N-S)</w:t>
      </w:r>
      <w:r>
        <w:rPr>
          <w:iCs/>
          <w:color w:val="000000" w:themeColor="text1"/>
        </w:rPr>
        <w:t xml:space="preserve"> were measured</w:t>
      </w:r>
      <w:r w:rsidRPr="00C41759">
        <w:rPr>
          <w:iCs/>
          <w:color w:val="000000" w:themeColor="text1"/>
        </w:rPr>
        <w:t>.</w:t>
      </w:r>
      <w:r>
        <w:rPr>
          <w:iCs/>
          <w:color w:val="000000" w:themeColor="text1"/>
        </w:rPr>
        <w:t xml:space="preserve"> </w:t>
      </w:r>
      <w:r w:rsidRPr="00C41759">
        <w:rPr>
          <w:iCs/>
          <w:color w:val="000000" w:themeColor="text1"/>
          <w:lang w:val="en-US"/>
        </w:rPr>
        <w:t>T</w:t>
      </w:r>
      <w:r>
        <w:rPr>
          <w:iCs/>
          <w:color w:val="000000" w:themeColor="text1"/>
          <w:lang w:val="en-US"/>
        </w:rPr>
        <w:t>ree</w:t>
      </w:r>
      <w:r w:rsidRPr="00C41759">
        <w:rPr>
          <w:iCs/>
          <w:color w:val="000000" w:themeColor="text1"/>
          <w:lang w:val="en-US"/>
        </w:rPr>
        <w:t xml:space="preserve"> height was measured by </w:t>
      </w:r>
      <w:r>
        <w:rPr>
          <w:iCs/>
          <w:color w:val="000000" w:themeColor="text1"/>
          <w:lang w:val="en-US"/>
        </w:rPr>
        <w:t xml:space="preserve">US Criterion </w:t>
      </w:r>
      <w:r w:rsidRPr="00C41759">
        <w:rPr>
          <w:iCs/>
          <w:color w:val="000000" w:themeColor="text1"/>
          <w:lang w:val="en-US"/>
        </w:rPr>
        <w:t>dendrometer,</w:t>
      </w:r>
      <w:r>
        <w:rPr>
          <w:iCs/>
          <w:color w:val="000000" w:themeColor="text1"/>
          <w:lang w:val="en-US"/>
        </w:rPr>
        <w:t xml:space="preserve"> Tree girth</w:t>
      </w:r>
      <w:r w:rsidRPr="00C41759">
        <w:rPr>
          <w:iCs/>
          <w:color w:val="000000" w:themeColor="text1"/>
        </w:rPr>
        <w:t xml:space="preserve"> at breast height (</w:t>
      </w:r>
      <w:r w:rsidRPr="00C41759">
        <w:rPr>
          <w:iCs/>
          <w:color w:val="000000" w:themeColor="text1"/>
          <w:lang w:val="en-US"/>
        </w:rPr>
        <w:t>1.3</w:t>
      </w:r>
      <w:r>
        <w:rPr>
          <w:iCs/>
          <w:color w:val="000000" w:themeColor="text1"/>
          <w:lang w:val="en-US"/>
        </w:rPr>
        <w:t>7</w:t>
      </w:r>
      <w:r w:rsidRPr="00C41759">
        <w:rPr>
          <w:iCs/>
          <w:color w:val="000000" w:themeColor="text1"/>
          <w:lang w:val="en-US"/>
        </w:rPr>
        <w:t xml:space="preserve"> m)</w:t>
      </w:r>
      <w:r>
        <w:rPr>
          <w:iCs/>
          <w:color w:val="000000" w:themeColor="text1"/>
          <w:lang w:val="en-US"/>
        </w:rPr>
        <w:t xml:space="preserve"> and </w:t>
      </w:r>
      <w:r w:rsidRPr="00C41759">
        <w:rPr>
          <w:iCs/>
          <w:color w:val="000000" w:themeColor="text1"/>
          <w:lang w:val="en-US"/>
        </w:rPr>
        <w:t xml:space="preserve">crown spread </w:t>
      </w:r>
      <w:r w:rsidRPr="00C41759">
        <w:rPr>
          <w:iCs/>
          <w:color w:val="000000" w:themeColor="text1"/>
        </w:rPr>
        <w:t>was measured using</w:t>
      </w:r>
      <w:r>
        <w:rPr>
          <w:iCs/>
          <w:color w:val="000000" w:themeColor="text1"/>
        </w:rPr>
        <w:t xml:space="preserve"> </w:t>
      </w:r>
      <w:r w:rsidRPr="00C41759">
        <w:rPr>
          <w:iCs/>
          <w:color w:val="000000" w:themeColor="text1"/>
          <w:lang w:val="en-US"/>
        </w:rPr>
        <w:t>a measuring tape for each and every individual tree.</w:t>
      </w:r>
      <w:r>
        <w:rPr>
          <w:iCs/>
          <w:color w:val="000000" w:themeColor="text1"/>
          <w:lang w:val="en-US"/>
        </w:rPr>
        <w:t xml:space="preserve"> Based on the growth performance local volume equation derived for South Gujarat conditions were also used to get an approximate estimate of the volume accumulated by tree species</w:t>
      </w:r>
      <w:r w:rsidR="00484996">
        <w:rPr>
          <w:iCs/>
          <w:color w:val="000000" w:themeColor="text1"/>
          <w:lang w:val="en-US"/>
        </w:rPr>
        <w:t xml:space="preserve"> in the agroforestry models</w:t>
      </w:r>
      <w:r>
        <w:rPr>
          <w:iCs/>
          <w:color w:val="000000" w:themeColor="text1"/>
          <w:lang w:val="en-US"/>
        </w:rPr>
        <w:t xml:space="preserve"> (</w:t>
      </w:r>
      <w:r w:rsidR="00831A54">
        <w:rPr>
          <w:iCs/>
          <w:color w:val="000000" w:themeColor="text1"/>
          <w:lang w:val="en-US"/>
        </w:rPr>
        <w:t>Chart</w:t>
      </w:r>
      <w:r>
        <w:rPr>
          <w:iCs/>
          <w:color w:val="000000" w:themeColor="text1"/>
          <w:lang w:val="en-US"/>
        </w:rPr>
        <w:t xml:space="preserve"> 1).</w:t>
      </w:r>
    </w:p>
    <w:p w14:paraId="72F9618F" w14:textId="77777777" w:rsidR="00501CEE" w:rsidRDefault="00501CEE" w:rsidP="00501CEE">
      <w:pPr>
        <w:pStyle w:val="NormalWeb"/>
        <w:spacing w:before="0" w:beforeAutospacing="0" w:after="0" w:afterAutospacing="0" w:line="360" w:lineRule="auto"/>
        <w:jc w:val="both"/>
        <w:rPr>
          <w:rFonts w:eastAsiaTheme="minorEastAsia"/>
          <w:b/>
          <w:color w:val="000000" w:themeColor="text1"/>
        </w:rPr>
      </w:pPr>
    </w:p>
    <w:p w14:paraId="0E440284" w14:textId="280F6DF0" w:rsidR="00501CEE" w:rsidRDefault="00501CEE" w:rsidP="00501CEE">
      <w:pPr>
        <w:pStyle w:val="NormalWeb"/>
        <w:spacing w:before="0" w:beforeAutospacing="0" w:after="0" w:afterAutospacing="0" w:line="360" w:lineRule="auto"/>
        <w:jc w:val="both"/>
        <w:rPr>
          <w:rFonts w:eastAsiaTheme="minorEastAsia"/>
          <w:bCs/>
          <w:color w:val="000000" w:themeColor="text1"/>
        </w:rPr>
      </w:pPr>
      <w:r w:rsidRPr="00C41759">
        <w:rPr>
          <w:rFonts w:eastAsiaTheme="minorEastAsia"/>
          <w:b/>
          <w:color w:val="000000" w:themeColor="text1"/>
        </w:rPr>
        <w:t xml:space="preserve">Statistical Analysis: </w:t>
      </w:r>
      <w:r w:rsidRPr="00C41759">
        <w:rPr>
          <w:rFonts w:eastAsiaTheme="minorEastAsia"/>
          <w:color w:val="000000" w:themeColor="text1"/>
        </w:rPr>
        <w:t>Recorded average data</w:t>
      </w:r>
      <w:r>
        <w:rPr>
          <w:rFonts w:eastAsiaTheme="minorEastAsia"/>
          <w:color w:val="000000" w:themeColor="text1"/>
        </w:rPr>
        <w:t xml:space="preserve"> </w:t>
      </w:r>
      <w:r w:rsidRPr="00C41759">
        <w:rPr>
          <w:rFonts w:eastAsiaTheme="minorEastAsia"/>
          <w:color w:val="000000" w:themeColor="text1"/>
        </w:rPr>
        <w:t xml:space="preserve">of </w:t>
      </w:r>
      <w:r>
        <w:rPr>
          <w:rFonts w:eastAsiaTheme="minorEastAsia"/>
          <w:color w:val="000000" w:themeColor="text1"/>
        </w:rPr>
        <w:t>growth parameters</w:t>
      </w:r>
      <w:r w:rsidRPr="00C41759">
        <w:rPr>
          <w:rFonts w:eastAsiaTheme="minorEastAsia"/>
          <w:color w:val="000000" w:themeColor="text1"/>
        </w:rPr>
        <w:t xml:space="preserve"> were </w:t>
      </w:r>
      <w:r w:rsidRPr="00C41759">
        <w:rPr>
          <w:rFonts w:eastAsiaTheme="minorEastAsia"/>
          <w:bCs/>
          <w:color w:val="000000" w:themeColor="text1"/>
        </w:rPr>
        <w:t>analysed and compared by analysis of variance (ANOVA) of r</w:t>
      </w:r>
      <w:r w:rsidRPr="00C41759">
        <w:rPr>
          <w:color w:val="000000" w:themeColor="text1"/>
        </w:rPr>
        <w:t xml:space="preserve">andomised block design </w:t>
      </w:r>
      <w:r w:rsidRPr="00C41759">
        <w:rPr>
          <w:rFonts w:eastAsiaTheme="minorEastAsia"/>
          <w:bCs/>
          <w:color w:val="000000" w:themeColor="text1"/>
        </w:rPr>
        <w:t>with the critical difference, C.V. and S.E.M. (</w:t>
      </w:r>
      <w:proofErr w:type="spellStart"/>
      <w:r w:rsidRPr="00C41759">
        <w:rPr>
          <w:rFonts w:eastAsiaTheme="minorEastAsia"/>
          <w:bCs/>
          <w:color w:val="000000" w:themeColor="text1"/>
        </w:rPr>
        <w:t>Panse</w:t>
      </w:r>
      <w:proofErr w:type="spellEnd"/>
      <w:r w:rsidRPr="00C41759">
        <w:rPr>
          <w:rFonts w:eastAsiaTheme="minorEastAsia"/>
          <w:bCs/>
          <w:color w:val="000000" w:themeColor="text1"/>
        </w:rPr>
        <w:t xml:space="preserve"> and </w:t>
      </w:r>
      <w:proofErr w:type="spellStart"/>
      <w:r w:rsidRPr="00C41759">
        <w:rPr>
          <w:rFonts w:eastAsiaTheme="minorEastAsia"/>
          <w:bCs/>
          <w:color w:val="000000" w:themeColor="text1"/>
        </w:rPr>
        <w:t>Sukhatme</w:t>
      </w:r>
      <w:proofErr w:type="spellEnd"/>
      <w:r w:rsidRPr="00C41759">
        <w:rPr>
          <w:rFonts w:eastAsiaTheme="minorEastAsia"/>
          <w:bCs/>
          <w:color w:val="000000" w:themeColor="text1"/>
        </w:rPr>
        <w:t xml:space="preserve"> 1995). </w:t>
      </w:r>
    </w:p>
    <w:p w14:paraId="62214A08" w14:textId="77777777" w:rsidR="00501CEE" w:rsidRPr="00C41759" w:rsidRDefault="00501CEE" w:rsidP="00501CEE">
      <w:pPr>
        <w:pStyle w:val="NormalWeb"/>
        <w:spacing w:before="0" w:beforeAutospacing="0" w:after="0" w:afterAutospacing="0" w:line="360" w:lineRule="auto"/>
        <w:jc w:val="both"/>
        <w:rPr>
          <w:color w:val="000000" w:themeColor="text1"/>
        </w:rPr>
      </w:pPr>
    </w:p>
    <w:p w14:paraId="32220B12" w14:textId="7ADC266F" w:rsidR="00501CEE" w:rsidRPr="00015E06" w:rsidRDefault="00831A54" w:rsidP="00501CEE">
      <w:pPr>
        <w:pStyle w:val="NormalWeb"/>
        <w:spacing w:before="0" w:beforeAutospacing="0" w:after="0" w:afterAutospacing="0" w:line="360" w:lineRule="auto"/>
        <w:jc w:val="both"/>
        <w:rPr>
          <w:b/>
          <w:bCs/>
          <w:iCs/>
          <w:color w:val="000000" w:themeColor="text1"/>
          <w:lang w:val="en-US"/>
        </w:rPr>
      </w:pPr>
      <w:r>
        <w:rPr>
          <w:b/>
          <w:bCs/>
          <w:iCs/>
          <w:color w:val="000000" w:themeColor="text1"/>
          <w:lang w:val="en-US"/>
        </w:rPr>
        <w:t>Chart</w:t>
      </w:r>
      <w:r w:rsidR="00501CEE" w:rsidRPr="00015E06">
        <w:rPr>
          <w:b/>
          <w:bCs/>
          <w:iCs/>
          <w:color w:val="000000" w:themeColor="text1"/>
          <w:lang w:val="en-US"/>
        </w:rPr>
        <w:t xml:space="preserve"> 1.0: Volumetric equations used for different tree species in south Gujarat.</w:t>
      </w:r>
    </w:p>
    <w:tbl>
      <w:tblPr>
        <w:tblStyle w:val="TableGrid"/>
        <w:tblW w:w="0" w:type="auto"/>
        <w:tblInd w:w="108" w:type="dxa"/>
        <w:tblLook w:val="04A0" w:firstRow="1" w:lastRow="0" w:firstColumn="1" w:lastColumn="0" w:noHBand="0" w:noVBand="1"/>
      </w:tblPr>
      <w:tblGrid>
        <w:gridCol w:w="993"/>
        <w:gridCol w:w="2551"/>
        <w:gridCol w:w="3119"/>
        <w:gridCol w:w="2471"/>
      </w:tblGrid>
      <w:tr w:rsidR="00501CEE" w14:paraId="5DF0CA47" w14:textId="77777777" w:rsidTr="00D72C59">
        <w:tc>
          <w:tcPr>
            <w:tcW w:w="993" w:type="dxa"/>
          </w:tcPr>
          <w:p w14:paraId="5F0F762C" w14:textId="77777777" w:rsidR="00501CEE" w:rsidRPr="00D56F7D" w:rsidRDefault="00501CEE" w:rsidP="00D72C59">
            <w:pPr>
              <w:spacing w:before="120" w:after="120" w:line="360" w:lineRule="auto"/>
              <w:jc w:val="both"/>
              <w:rPr>
                <w:rFonts w:ascii="Times New Roman" w:hAnsi="Times New Roman" w:cs="Times New Roman"/>
                <w:b/>
                <w:bCs/>
                <w:color w:val="000000" w:themeColor="text1"/>
                <w:sz w:val="24"/>
                <w:szCs w:val="24"/>
              </w:rPr>
            </w:pPr>
            <w:r w:rsidRPr="00D56F7D">
              <w:rPr>
                <w:rFonts w:ascii="Times New Roman" w:hAnsi="Times New Roman" w:cs="Times New Roman"/>
                <w:b/>
                <w:bCs/>
                <w:color w:val="000000" w:themeColor="text1"/>
                <w:sz w:val="24"/>
                <w:szCs w:val="24"/>
              </w:rPr>
              <w:t>Sl. No.</w:t>
            </w:r>
          </w:p>
        </w:tc>
        <w:tc>
          <w:tcPr>
            <w:tcW w:w="2551" w:type="dxa"/>
          </w:tcPr>
          <w:p w14:paraId="6F355E82" w14:textId="77777777" w:rsidR="00501CEE" w:rsidRPr="00D56F7D" w:rsidRDefault="00501CEE" w:rsidP="00D72C59">
            <w:pPr>
              <w:spacing w:before="120" w:after="120" w:line="360" w:lineRule="auto"/>
              <w:jc w:val="both"/>
              <w:rPr>
                <w:rFonts w:ascii="Times New Roman" w:hAnsi="Times New Roman" w:cs="Times New Roman"/>
                <w:b/>
                <w:bCs/>
                <w:color w:val="000000" w:themeColor="text1"/>
                <w:sz w:val="24"/>
                <w:szCs w:val="24"/>
              </w:rPr>
            </w:pPr>
            <w:r w:rsidRPr="00D56F7D">
              <w:rPr>
                <w:rFonts w:ascii="Times New Roman" w:hAnsi="Times New Roman" w:cs="Times New Roman"/>
                <w:b/>
                <w:bCs/>
                <w:color w:val="000000" w:themeColor="text1"/>
                <w:sz w:val="24"/>
                <w:szCs w:val="24"/>
              </w:rPr>
              <w:t>Tree species</w:t>
            </w:r>
          </w:p>
        </w:tc>
        <w:tc>
          <w:tcPr>
            <w:tcW w:w="3119" w:type="dxa"/>
          </w:tcPr>
          <w:p w14:paraId="6D7789F9" w14:textId="77777777" w:rsidR="00501CEE" w:rsidRPr="00D56F7D" w:rsidRDefault="00501CEE" w:rsidP="00D72C59">
            <w:pPr>
              <w:spacing w:before="120" w:after="120" w:line="360" w:lineRule="auto"/>
              <w:jc w:val="both"/>
              <w:rPr>
                <w:rFonts w:ascii="Times New Roman" w:hAnsi="Times New Roman" w:cs="Times New Roman"/>
                <w:b/>
                <w:bCs/>
                <w:color w:val="000000" w:themeColor="text1"/>
                <w:sz w:val="24"/>
                <w:szCs w:val="24"/>
              </w:rPr>
            </w:pPr>
            <w:r w:rsidRPr="00D56F7D">
              <w:rPr>
                <w:rFonts w:ascii="Times New Roman" w:hAnsi="Times New Roman" w:cs="Times New Roman"/>
                <w:b/>
                <w:bCs/>
                <w:color w:val="000000" w:themeColor="text1"/>
                <w:sz w:val="24"/>
                <w:szCs w:val="24"/>
              </w:rPr>
              <w:t>Equation Used</w:t>
            </w:r>
          </w:p>
        </w:tc>
        <w:tc>
          <w:tcPr>
            <w:tcW w:w="2471" w:type="dxa"/>
          </w:tcPr>
          <w:p w14:paraId="1DF51344" w14:textId="77777777" w:rsidR="00501CEE" w:rsidRPr="00D56F7D" w:rsidRDefault="00501CEE" w:rsidP="00D72C59">
            <w:pPr>
              <w:spacing w:before="120" w:after="120" w:line="360" w:lineRule="auto"/>
              <w:jc w:val="both"/>
              <w:rPr>
                <w:rFonts w:ascii="Times New Roman" w:hAnsi="Times New Roman" w:cs="Times New Roman"/>
                <w:b/>
                <w:bCs/>
                <w:color w:val="000000" w:themeColor="text1"/>
                <w:sz w:val="24"/>
                <w:szCs w:val="24"/>
              </w:rPr>
            </w:pPr>
            <w:r w:rsidRPr="00D56F7D">
              <w:rPr>
                <w:rFonts w:ascii="Times New Roman" w:hAnsi="Times New Roman" w:cs="Times New Roman"/>
                <w:b/>
                <w:bCs/>
                <w:color w:val="000000" w:themeColor="text1"/>
                <w:sz w:val="24"/>
                <w:szCs w:val="24"/>
              </w:rPr>
              <w:t>Reference</w:t>
            </w:r>
          </w:p>
        </w:tc>
      </w:tr>
      <w:tr w:rsidR="00501CEE" w14:paraId="7B3D1D9A" w14:textId="77777777" w:rsidTr="00D72C59">
        <w:tc>
          <w:tcPr>
            <w:tcW w:w="993" w:type="dxa"/>
          </w:tcPr>
          <w:p w14:paraId="798CF6EE" w14:textId="77777777" w:rsidR="00501CEE" w:rsidRDefault="00501CEE" w:rsidP="00D72C59">
            <w:pPr>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551" w:type="dxa"/>
          </w:tcPr>
          <w:p w14:paraId="2FEA134E" w14:textId="77777777" w:rsidR="00501CEE" w:rsidRPr="00D56F7D" w:rsidRDefault="00501CEE" w:rsidP="00D72C59">
            <w:pPr>
              <w:spacing w:before="120" w:after="120" w:line="360" w:lineRule="auto"/>
              <w:jc w:val="both"/>
              <w:rPr>
                <w:rFonts w:ascii="Times New Roman" w:hAnsi="Times New Roman" w:cs="Times New Roman"/>
                <w:i/>
                <w:iCs/>
                <w:color w:val="000000" w:themeColor="text1"/>
                <w:sz w:val="24"/>
                <w:szCs w:val="24"/>
              </w:rPr>
            </w:pPr>
            <w:r w:rsidRPr="00D56F7D">
              <w:rPr>
                <w:rFonts w:ascii="Times New Roman" w:hAnsi="Times New Roman" w:cs="Times New Roman"/>
                <w:i/>
                <w:iCs/>
                <w:color w:val="000000" w:themeColor="text1"/>
                <w:sz w:val="24"/>
                <w:szCs w:val="24"/>
              </w:rPr>
              <w:t>Eucalyptus</w:t>
            </w:r>
          </w:p>
        </w:tc>
        <w:tc>
          <w:tcPr>
            <w:tcW w:w="3119" w:type="dxa"/>
          </w:tcPr>
          <w:p w14:paraId="41F36124" w14:textId="45335AAA" w:rsidR="00501CEE" w:rsidRDefault="00EC19E4" w:rsidP="00D72C59">
            <w:pPr>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0.000004 x D</w:t>
            </w:r>
            <w:r w:rsidRPr="00EC19E4">
              <w:rPr>
                <w:rFonts w:ascii="Times New Roman" w:hAnsi="Times New Roman" w:cs="Times New Roman"/>
                <w:color w:val="000000" w:themeColor="text1"/>
                <w:sz w:val="24"/>
                <w:szCs w:val="24"/>
                <w:vertAlign w:val="superscript"/>
              </w:rPr>
              <w:t>2.143</w:t>
            </w:r>
            <w:r>
              <w:rPr>
                <w:rFonts w:ascii="Times New Roman" w:hAnsi="Times New Roman" w:cs="Times New Roman"/>
                <w:color w:val="000000" w:themeColor="text1"/>
                <w:sz w:val="24"/>
                <w:szCs w:val="24"/>
              </w:rPr>
              <w:t xml:space="preserve"> x H</w:t>
            </w:r>
            <w:r w:rsidRPr="00EC19E4">
              <w:rPr>
                <w:rFonts w:ascii="Times New Roman" w:hAnsi="Times New Roman" w:cs="Times New Roman"/>
                <w:color w:val="000000" w:themeColor="text1"/>
                <w:sz w:val="24"/>
                <w:szCs w:val="24"/>
                <w:vertAlign w:val="superscript"/>
              </w:rPr>
              <w:t>1.509</w:t>
            </w:r>
          </w:p>
        </w:tc>
        <w:tc>
          <w:tcPr>
            <w:tcW w:w="2471" w:type="dxa"/>
          </w:tcPr>
          <w:p w14:paraId="30E278B2" w14:textId="743CBEB4" w:rsidR="00501CEE" w:rsidRDefault="00EC19E4" w:rsidP="00D72C59">
            <w:pPr>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Tewari and Singh 2006</w:t>
            </w:r>
          </w:p>
        </w:tc>
      </w:tr>
      <w:tr w:rsidR="00501CEE" w14:paraId="6419D5D9" w14:textId="77777777" w:rsidTr="00D72C59">
        <w:tc>
          <w:tcPr>
            <w:tcW w:w="993" w:type="dxa"/>
          </w:tcPr>
          <w:p w14:paraId="72A58E16" w14:textId="77777777" w:rsidR="00501CEE" w:rsidRDefault="00501CEE" w:rsidP="00D72C59">
            <w:pPr>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551" w:type="dxa"/>
          </w:tcPr>
          <w:p w14:paraId="5448C69F" w14:textId="77777777" w:rsidR="00501CEE" w:rsidRPr="00D56F7D" w:rsidRDefault="00501CEE" w:rsidP="00D72C59">
            <w:pPr>
              <w:spacing w:before="120" w:after="120" w:line="360" w:lineRule="auto"/>
              <w:jc w:val="both"/>
              <w:rPr>
                <w:rFonts w:ascii="Times New Roman" w:hAnsi="Times New Roman" w:cs="Times New Roman"/>
                <w:i/>
                <w:iCs/>
                <w:color w:val="000000" w:themeColor="text1"/>
                <w:sz w:val="24"/>
                <w:szCs w:val="24"/>
              </w:rPr>
            </w:pPr>
            <w:r w:rsidRPr="00D56F7D">
              <w:rPr>
                <w:rFonts w:ascii="Times New Roman" w:hAnsi="Times New Roman" w:cs="Times New Roman"/>
                <w:i/>
                <w:iCs/>
                <w:color w:val="000000" w:themeColor="text1"/>
                <w:sz w:val="24"/>
                <w:szCs w:val="24"/>
              </w:rPr>
              <w:t xml:space="preserve">Melia </w:t>
            </w:r>
            <w:proofErr w:type="spellStart"/>
            <w:r w:rsidRPr="00D56F7D">
              <w:rPr>
                <w:rFonts w:ascii="Times New Roman" w:hAnsi="Times New Roman" w:cs="Times New Roman"/>
                <w:i/>
                <w:iCs/>
                <w:color w:val="000000" w:themeColor="text1"/>
                <w:sz w:val="24"/>
                <w:szCs w:val="24"/>
              </w:rPr>
              <w:t>dubia</w:t>
            </w:r>
            <w:proofErr w:type="spellEnd"/>
          </w:p>
        </w:tc>
        <w:tc>
          <w:tcPr>
            <w:tcW w:w="3119" w:type="dxa"/>
          </w:tcPr>
          <w:p w14:paraId="06F89982" w14:textId="77777777" w:rsidR="00501CEE" w:rsidRDefault="00501CEE" w:rsidP="00D72C59">
            <w:pPr>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0.003 + 0.00003 x HD</w:t>
            </w:r>
            <w:r w:rsidRPr="00D56F7D">
              <w:rPr>
                <w:rFonts w:ascii="Times New Roman" w:hAnsi="Times New Roman" w:cs="Times New Roman"/>
                <w:color w:val="000000" w:themeColor="text1"/>
                <w:sz w:val="24"/>
                <w:szCs w:val="24"/>
                <w:vertAlign w:val="superscript"/>
              </w:rPr>
              <w:t>2</w:t>
            </w:r>
          </w:p>
        </w:tc>
        <w:tc>
          <w:tcPr>
            <w:tcW w:w="2471" w:type="dxa"/>
          </w:tcPr>
          <w:p w14:paraId="0A25B83E" w14:textId="77777777" w:rsidR="00501CEE" w:rsidRDefault="00501CEE" w:rsidP="00D72C59">
            <w:pPr>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Thakur </w:t>
            </w:r>
            <w:r w:rsidRPr="00D56F7D">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2021</w:t>
            </w:r>
          </w:p>
        </w:tc>
      </w:tr>
      <w:tr w:rsidR="00501CEE" w14:paraId="65A28D31" w14:textId="77777777" w:rsidTr="00D72C59">
        <w:tc>
          <w:tcPr>
            <w:tcW w:w="993" w:type="dxa"/>
          </w:tcPr>
          <w:p w14:paraId="4E2DCFEE" w14:textId="77777777" w:rsidR="00501CEE" w:rsidRDefault="00501CEE" w:rsidP="00D72C59">
            <w:pPr>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551" w:type="dxa"/>
          </w:tcPr>
          <w:p w14:paraId="4E8EBF18" w14:textId="77777777" w:rsidR="00501CEE" w:rsidRPr="00D56F7D" w:rsidRDefault="00501CEE" w:rsidP="00D72C59">
            <w:pPr>
              <w:spacing w:before="120" w:after="120" w:line="360" w:lineRule="auto"/>
              <w:jc w:val="both"/>
              <w:rPr>
                <w:rFonts w:ascii="Times New Roman" w:hAnsi="Times New Roman" w:cs="Times New Roman"/>
                <w:i/>
                <w:iCs/>
                <w:color w:val="000000" w:themeColor="text1"/>
                <w:sz w:val="24"/>
                <w:szCs w:val="24"/>
              </w:rPr>
            </w:pPr>
            <w:r w:rsidRPr="00D56F7D">
              <w:rPr>
                <w:rFonts w:ascii="Times New Roman" w:hAnsi="Times New Roman" w:cs="Times New Roman"/>
                <w:i/>
                <w:iCs/>
                <w:color w:val="000000" w:themeColor="text1"/>
                <w:sz w:val="24"/>
                <w:szCs w:val="24"/>
              </w:rPr>
              <w:t>Casuarina equisetifolia</w:t>
            </w:r>
          </w:p>
        </w:tc>
        <w:tc>
          <w:tcPr>
            <w:tcW w:w="3119" w:type="dxa"/>
          </w:tcPr>
          <w:p w14:paraId="5545C932" w14:textId="77777777" w:rsidR="00501CEE" w:rsidRPr="00D56F7D" w:rsidRDefault="00501CEE" w:rsidP="00D72C59">
            <w:pPr>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0.00005 x HD</w:t>
            </w:r>
            <w:r w:rsidRPr="00D56F7D">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vertAlign w:val="superscript"/>
              </w:rPr>
              <w:t xml:space="preserve"> </w:t>
            </w:r>
            <w:r>
              <w:rPr>
                <w:rFonts w:ascii="Times New Roman" w:hAnsi="Times New Roman" w:cs="Times New Roman"/>
                <w:color w:val="000000" w:themeColor="text1"/>
                <w:sz w:val="24"/>
                <w:szCs w:val="24"/>
              </w:rPr>
              <w:t>+ 0.0196</w:t>
            </w:r>
          </w:p>
        </w:tc>
        <w:tc>
          <w:tcPr>
            <w:tcW w:w="2471" w:type="dxa"/>
          </w:tcPr>
          <w:p w14:paraId="714455F5" w14:textId="77777777" w:rsidR="00501CEE" w:rsidRDefault="00501CEE" w:rsidP="00D72C59">
            <w:pPr>
              <w:spacing w:before="120" w:after="12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Gunaga</w:t>
            </w:r>
            <w:proofErr w:type="spellEnd"/>
            <w:r>
              <w:rPr>
                <w:rFonts w:ascii="Times New Roman" w:hAnsi="Times New Roman" w:cs="Times New Roman"/>
                <w:color w:val="000000" w:themeColor="text1"/>
                <w:sz w:val="24"/>
                <w:szCs w:val="24"/>
              </w:rPr>
              <w:t xml:space="preserve"> </w:t>
            </w:r>
            <w:r w:rsidRPr="00D56F7D">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2023</w:t>
            </w:r>
          </w:p>
        </w:tc>
      </w:tr>
    </w:tbl>
    <w:p w14:paraId="3BE84089" w14:textId="5426C04A" w:rsidR="00501CEE" w:rsidRPr="00B82465" w:rsidRDefault="00B82465" w:rsidP="00501CEE">
      <w:pPr>
        <w:spacing w:before="120" w:after="60" w:line="240" w:lineRule="auto"/>
        <w:rPr>
          <w:rFonts w:ascii="Times New Roman" w:hAnsi="Times New Roman" w:cs="Times New Roman"/>
          <w:bCs/>
          <w:color w:val="000000" w:themeColor="text1"/>
          <w:sz w:val="24"/>
          <w:szCs w:val="24"/>
        </w:rPr>
      </w:pPr>
      <w:r w:rsidRPr="00B82465">
        <w:rPr>
          <w:rFonts w:ascii="Times New Roman" w:hAnsi="Times New Roman" w:cs="Times New Roman"/>
          <w:bCs/>
          <w:color w:val="000000" w:themeColor="text1"/>
          <w:sz w:val="24"/>
          <w:szCs w:val="24"/>
        </w:rPr>
        <w:t>Here, V= Volume; D = Diameter at breast height and H = Height of tree</w:t>
      </w:r>
    </w:p>
    <w:p w14:paraId="50495233" w14:textId="77777777" w:rsidR="000957B6" w:rsidRDefault="000957B6" w:rsidP="00501CEE">
      <w:pPr>
        <w:spacing w:before="120" w:after="60" w:line="240" w:lineRule="auto"/>
        <w:rPr>
          <w:rFonts w:ascii="Times New Roman" w:hAnsi="Times New Roman" w:cs="Times New Roman"/>
          <w:b/>
          <w:color w:val="000000" w:themeColor="text1"/>
          <w:sz w:val="24"/>
          <w:szCs w:val="24"/>
        </w:rPr>
      </w:pPr>
    </w:p>
    <w:p w14:paraId="211FB387" w14:textId="77777777" w:rsidR="00E62E47" w:rsidRDefault="00E62E47" w:rsidP="00501CEE">
      <w:pPr>
        <w:spacing w:before="120" w:after="60" w:line="240" w:lineRule="auto"/>
        <w:rPr>
          <w:rFonts w:ascii="Times New Roman" w:hAnsi="Times New Roman" w:cs="Times New Roman"/>
          <w:b/>
          <w:color w:val="000000" w:themeColor="text1"/>
          <w:sz w:val="24"/>
          <w:szCs w:val="24"/>
        </w:rPr>
      </w:pPr>
    </w:p>
    <w:p w14:paraId="534CD4C2" w14:textId="77777777" w:rsidR="00E62E47" w:rsidRDefault="00E62E47" w:rsidP="00501CEE">
      <w:pPr>
        <w:spacing w:before="120" w:after="60" w:line="240" w:lineRule="auto"/>
        <w:rPr>
          <w:rFonts w:ascii="Times New Roman" w:hAnsi="Times New Roman" w:cs="Times New Roman"/>
          <w:b/>
          <w:color w:val="000000" w:themeColor="text1"/>
          <w:sz w:val="24"/>
          <w:szCs w:val="24"/>
        </w:rPr>
      </w:pPr>
    </w:p>
    <w:p w14:paraId="7F1FDC6A" w14:textId="4DE9C831" w:rsidR="00501CEE" w:rsidRPr="00C41759" w:rsidRDefault="00501CEE" w:rsidP="00501CEE">
      <w:pPr>
        <w:spacing w:before="120" w:after="60" w:line="240" w:lineRule="auto"/>
        <w:rPr>
          <w:rFonts w:ascii="Times New Roman" w:hAnsi="Times New Roman" w:cs="Times New Roman"/>
          <w:b/>
          <w:color w:val="000000" w:themeColor="text1"/>
          <w:sz w:val="24"/>
          <w:szCs w:val="24"/>
        </w:rPr>
      </w:pPr>
      <w:r w:rsidRPr="00C41759">
        <w:rPr>
          <w:rFonts w:ascii="Times New Roman" w:hAnsi="Times New Roman" w:cs="Times New Roman"/>
          <w:b/>
          <w:color w:val="000000" w:themeColor="text1"/>
          <w:sz w:val="24"/>
          <w:szCs w:val="24"/>
        </w:rPr>
        <w:lastRenderedPageBreak/>
        <w:t>Figure 1: Layout of different tree species at experimental site, Navsari campus.</w:t>
      </w:r>
    </w:p>
    <w:p w14:paraId="0457DCCD" w14:textId="77777777" w:rsidR="00501CEE" w:rsidRPr="00C41759" w:rsidRDefault="00501CEE" w:rsidP="00501CEE">
      <w:pPr>
        <w:spacing w:before="120" w:after="60" w:line="240" w:lineRule="auto"/>
        <w:jc w:val="center"/>
        <w:rPr>
          <w:rFonts w:ascii="Times New Roman" w:hAnsi="Times New Roman" w:cs="Times New Roman"/>
          <w:b/>
          <w:color w:val="000000" w:themeColor="text1"/>
          <w:sz w:val="24"/>
          <w:szCs w:val="24"/>
        </w:rPr>
      </w:pPr>
      <w:r w:rsidRPr="00C41759">
        <w:rPr>
          <w:rFonts w:ascii="Times New Roman" w:hAnsi="Times New Roman" w:cs="Times New Roman"/>
          <w:b/>
          <w:color w:val="000000" w:themeColor="text1"/>
          <w:sz w:val="24"/>
          <w:szCs w:val="24"/>
        </w:rPr>
        <w:object w:dxaOrig="6908" w:dyaOrig="5169" w14:anchorId="74D3D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4pt;height:329.85pt" o:ole="" o:bordertopcolor="this" o:borderleftcolor="this" o:borderbottomcolor="this" o:borderrightcolor="this">
            <v:imagedata r:id="rId4" o:title=""/>
            <w10:bordertop type="single" width="4"/>
            <w10:borderleft type="single" width="4"/>
            <w10:borderbottom type="single" width="4"/>
            <w10:borderright type="single" width="4"/>
          </v:shape>
          <o:OLEObject Type="Embed" ProgID="PowerPoint.Slide.12" ShapeID="_x0000_i1025" DrawAspect="Content" ObjectID="_1820146867" r:id="rId5"/>
        </w:object>
      </w:r>
    </w:p>
    <w:p w14:paraId="18A7005C" w14:textId="77777777" w:rsidR="004D6585" w:rsidRDefault="004D6585" w:rsidP="004D6585">
      <w:pPr>
        <w:pStyle w:val="NormalWeb"/>
        <w:spacing w:before="0" w:beforeAutospacing="0" w:after="0" w:afterAutospacing="0" w:line="360" w:lineRule="auto"/>
        <w:jc w:val="both"/>
        <w:rPr>
          <w:rFonts w:eastAsiaTheme="minorEastAsia"/>
          <w:b/>
          <w:color w:val="000000" w:themeColor="text1"/>
        </w:rPr>
      </w:pPr>
    </w:p>
    <w:p w14:paraId="02103D91" w14:textId="64208ED4" w:rsidR="00015E06" w:rsidRDefault="00015E06" w:rsidP="00015E06">
      <w:pPr>
        <w:spacing w:before="120" w:after="120" w:line="240" w:lineRule="auto"/>
        <w:jc w:val="center"/>
        <w:rPr>
          <w:rFonts w:ascii="Times New Roman" w:hAnsi="Times New Roman" w:cs="Times New Roman"/>
          <w:b/>
          <w:bCs/>
          <w:color w:val="000000" w:themeColor="text1"/>
          <w:sz w:val="24"/>
          <w:szCs w:val="24"/>
        </w:rPr>
      </w:pPr>
      <w:r w:rsidRPr="00C41759">
        <w:rPr>
          <w:rFonts w:ascii="Times New Roman" w:hAnsi="Times New Roman" w:cs="Times New Roman"/>
          <w:b/>
          <w:bCs/>
          <w:color w:val="000000" w:themeColor="text1"/>
          <w:sz w:val="24"/>
          <w:szCs w:val="24"/>
        </w:rPr>
        <w:t>RESULTS AND DISCUSSION</w:t>
      </w:r>
    </w:p>
    <w:p w14:paraId="4544089B" w14:textId="77777777" w:rsidR="00501CEE" w:rsidRDefault="00501CEE" w:rsidP="00015E06">
      <w:pPr>
        <w:spacing w:before="120" w:after="120" w:line="240" w:lineRule="auto"/>
        <w:jc w:val="center"/>
        <w:rPr>
          <w:rFonts w:ascii="Times New Roman" w:hAnsi="Times New Roman" w:cs="Times New Roman"/>
          <w:b/>
          <w:bCs/>
          <w:color w:val="000000" w:themeColor="text1"/>
          <w:sz w:val="24"/>
          <w:szCs w:val="24"/>
        </w:rPr>
      </w:pPr>
    </w:p>
    <w:p w14:paraId="709C7285" w14:textId="51B56158" w:rsidR="00015E06" w:rsidRPr="00C41759" w:rsidRDefault="00015E06" w:rsidP="00015E06">
      <w:pPr>
        <w:spacing w:after="0" w:line="360" w:lineRule="auto"/>
        <w:jc w:val="both"/>
        <w:rPr>
          <w:rFonts w:ascii="Times New Roman" w:hAnsi="Times New Roman" w:cs="Times New Roman"/>
          <w:b/>
          <w:bCs/>
          <w:color w:val="000000" w:themeColor="text1"/>
          <w:sz w:val="24"/>
          <w:szCs w:val="24"/>
        </w:rPr>
      </w:pPr>
      <w:r w:rsidRPr="00C41759">
        <w:rPr>
          <w:rFonts w:ascii="Times New Roman" w:hAnsi="Times New Roman" w:cs="Times New Roman"/>
          <w:b/>
          <w:bCs/>
          <w:iCs/>
          <w:color w:val="000000" w:themeColor="text1"/>
          <w:sz w:val="24"/>
          <w:szCs w:val="24"/>
        </w:rPr>
        <w:t xml:space="preserve">Tree height (m) and </w:t>
      </w:r>
      <w:r w:rsidRPr="00C41759">
        <w:rPr>
          <w:rFonts w:ascii="Times New Roman" w:hAnsi="Times New Roman" w:cs="Times New Roman"/>
          <w:b/>
          <w:iCs/>
          <w:color w:val="000000" w:themeColor="text1"/>
          <w:sz w:val="24"/>
          <w:szCs w:val="24"/>
        </w:rPr>
        <w:t xml:space="preserve">Tree girth (Girth at breast height </w:t>
      </w:r>
      <w:r>
        <w:rPr>
          <w:rFonts w:ascii="Times New Roman" w:hAnsi="Times New Roman" w:cs="Times New Roman"/>
          <w:b/>
          <w:iCs/>
          <w:color w:val="000000" w:themeColor="text1"/>
          <w:sz w:val="24"/>
          <w:szCs w:val="24"/>
        </w:rPr>
        <w:t>(</w:t>
      </w:r>
      <w:r w:rsidRPr="00C41759">
        <w:rPr>
          <w:rFonts w:ascii="Times New Roman" w:hAnsi="Times New Roman" w:cs="Times New Roman"/>
          <w:b/>
          <w:iCs/>
          <w:color w:val="000000" w:themeColor="text1"/>
          <w:sz w:val="24"/>
          <w:szCs w:val="24"/>
        </w:rPr>
        <w:t>cm)</w:t>
      </w:r>
      <w:r w:rsidRPr="00C41759">
        <w:rPr>
          <w:rFonts w:ascii="Times New Roman" w:hAnsi="Times New Roman" w:cs="Times New Roman"/>
          <w:b/>
          <w:bCs/>
          <w:iCs/>
          <w:color w:val="000000" w:themeColor="text1"/>
          <w:sz w:val="24"/>
          <w:szCs w:val="24"/>
        </w:rPr>
        <w:t>:</w:t>
      </w:r>
    </w:p>
    <w:p w14:paraId="71287547" w14:textId="7324C57D" w:rsidR="00015E06" w:rsidRPr="00C41759" w:rsidRDefault="00015E06" w:rsidP="00015E06">
      <w:pPr>
        <w:spacing w:after="0" w:line="360" w:lineRule="auto"/>
        <w:ind w:firstLine="720"/>
        <w:jc w:val="both"/>
        <w:rPr>
          <w:rFonts w:ascii="Times New Roman" w:hAnsi="Times New Roman" w:cs="Times New Roman"/>
          <w:sz w:val="24"/>
          <w:szCs w:val="24"/>
        </w:rPr>
      </w:pPr>
      <w:r w:rsidRPr="00C41759">
        <w:rPr>
          <w:rFonts w:ascii="Times New Roman" w:hAnsi="Times New Roman" w:cs="Times New Roman"/>
          <w:color w:val="000000" w:themeColor="text1"/>
          <w:sz w:val="24"/>
          <w:szCs w:val="24"/>
        </w:rPr>
        <w:t xml:space="preserve">There was a significant variation in height and girth among studied tree species </w:t>
      </w:r>
      <w:r>
        <w:rPr>
          <w:rFonts w:ascii="Times New Roman" w:hAnsi="Times New Roman" w:cs="Times New Roman"/>
          <w:color w:val="000000" w:themeColor="text1"/>
          <w:sz w:val="24"/>
          <w:szCs w:val="24"/>
        </w:rPr>
        <w:t>after</w:t>
      </w:r>
      <w:r w:rsidRPr="00C41759">
        <w:rPr>
          <w:rFonts w:ascii="Times New Roman" w:hAnsi="Times New Roman" w:cs="Times New Roman"/>
          <w:color w:val="000000" w:themeColor="text1"/>
          <w:sz w:val="24"/>
          <w:szCs w:val="24"/>
        </w:rPr>
        <w:t xml:space="preserve"> 5 years</w:t>
      </w:r>
      <w:r>
        <w:rPr>
          <w:rFonts w:ascii="Times New Roman" w:hAnsi="Times New Roman" w:cs="Times New Roman"/>
          <w:color w:val="000000" w:themeColor="text1"/>
          <w:sz w:val="24"/>
          <w:szCs w:val="24"/>
        </w:rPr>
        <w:t xml:space="preserve"> till the observations were recorded </w:t>
      </w:r>
      <w:r w:rsidRPr="00C41759">
        <w:rPr>
          <w:rFonts w:ascii="Times New Roman" w:hAnsi="Times New Roman" w:cs="Times New Roman"/>
          <w:color w:val="000000" w:themeColor="text1"/>
          <w:sz w:val="24"/>
          <w:szCs w:val="24"/>
        </w:rPr>
        <w:t xml:space="preserve">(Table 1). </w:t>
      </w:r>
      <w:r w:rsidRPr="00C41759">
        <w:rPr>
          <w:rFonts w:ascii="Times New Roman" w:hAnsi="Times New Roman" w:cs="Times New Roman"/>
          <w:i/>
          <w:iCs/>
          <w:sz w:val="24"/>
          <w:szCs w:val="24"/>
        </w:rPr>
        <w:t>Eucalyptus globulus</w:t>
      </w:r>
      <w:r w:rsidRPr="00C41759">
        <w:rPr>
          <w:rFonts w:ascii="Times New Roman" w:hAnsi="Times New Roman" w:cs="Times New Roman"/>
          <w:color w:val="000000" w:themeColor="text1"/>
          <w:sz w:val="24"/>
          <w:szCs w:val="24"/>
        </w:rPr>
        <w:t xml:space="preserve"> attained maximum height </w:t>
      </w:r>
      <w:r>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13.84 m</w:t>
      </w:r>
      <w:r>
        <w:rPr>
          <w:rFonts w:ascii="Times New Roman" w:hAnsi="Times New Roman" w:cs="Times New Roman"/>
          <w:color w:val="000000" w:themeColor="text1"/>
          <w:sz w:val="24"/>
          <w:szCs w:val="24"/>
        </w:rPr>
        <w:t xml:space="preserve">) </w:t>
      </w:r>
      <w:r w:rsidRPr="00C41759">
        <w:rPr>
          <w:rFonts w:ascii="Times New Roman" w:hAnsi="Times New Roman" w:cs="Times New Roman"/>
          <w:color w:val="000000" w:themeColor="text1"/>
          <w:sz w:val="24"/>
          <w:szCs w:val="24"/>
        </w:rPr>
        <w:t xml:space="preserve">and </w:t>
      </w:r>
      <w:r w:rsidRPr="00C41759">
        <w:rPr>
          <w:rFonts w:ascii="Times New Roman" w:hAnsi="Times New Roman" w:cs="Times New Roman"/>
          <w:i/>
          <w:iCs/>
          <w:sz w:val="24"/>
          <w:szCs w:val="24"/>
        </w:rPr>
        <w:t xml:space="preserve">Leucaena leucocephala </w:t>
      </w:r>
      <w:r w:rsidRPr="00C41759">
        <w:rPr>
          <w:rFonts w:ascii="Times New Roman" w:hAnsi="Times New Roman" w:cs="Times New Roman"/>
          <w:sz w:val="24"/>
          <w:szCs w:val="24"/>
        </w:rPr>
        <w:t>shows minimum height</w:t>
      </w:r>
      <w:r>
        <w:rPr>
          <w:rFonts w:ascii="Times New Roman" w:hAnsi="Times New Roman" w:cs="Times New Roman"/>
          <w:sz w:val="24"/>
          <w:szCs w:val="24"/>
        </w:rPr>
        <w:t xml:space="preserve"> (</w:t>
      </w:r>
      <w:r w:rsidRPr="00C41759">
        <w:rPr>
          <w:rFonts w:ascii="Times New Roman" w:hAnsi="Times New Roman" w:cs="Times New Roman"/>
          <w:sz w:val="24"/>
          <w:szCs w:val="24"/>
        </w:rPr>
        <w:t>8.90 m</w:t>
      </w:r>
      <w:r>
        <w:rPr>
          <w:rFonts w:ascii="Times New Roman" w:hAnsi="Times New Roman" w:cs="Times New Roman"/>
          <w:sz w:val="24"/>
          <w:szCs w:val="24"/>
        </w:rPr>
        <w:t>)</w:t>
      </w:r>
      <w:r w:rsidRPr="00C41759">
        <w:rPr>
          <w:rFonts w:ascii="Times New Roman" w:hAnsi="Times New Roman" w:cs="Times New Roman"/>
          <w:color w:val="000000" w:themeColor="text1"/>
          <w:sz w:val="24"/>
          <w:szCs w:val="24"/>
        </w:rPr>
        <w:t>. While</w:t>
      </w:r>
      <w:r>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 xml:space="preserve"> </w:t>
      </w:r>
      <w:r w:rsidRPr="00C41759">
        <w:rPr>
          <w:rFonts w:ascii="Times New Roman" w:hAnsi="Times New Roman" w:cs="Times New Roman"/>
          <w:i/>
          <w:iCs/>
          <w:sz w:val="24"/>
          <w:szCs w:val="24"/>
        </w:rPr>
        <w:t xml:space="preserve">Leucaena leucocephala </w:t>
      </w:r>
      <w:r w:rsidRPr="00C41759">
        <w:rPr>
          <w:rFonts w:ascii="Times New Roman" w:hAnsi="Times New Roman" w:cs="Times New Roman"/>
          <w:color w:val="000000" w:themeColor="text1"/>
          <w:sz w:val="24"/>
          <w:szCs w:val="24"/>
        </w:rPr>
        <w:t>attained maximum girth</w:t>
      </w:r>
      <w:r>
        <w:rPr>
          <w:rFonts w:ascii="Times New Roman" w:hAnsi="Times New Roman" w:cs="Times New Roman"/>
          <w:color w:val="000000" w:themeColor="text1"/>
          <w:sz w:val="24"/>
          <w:szCs w:val="24"/>
        </w:rPr>
        <w:t xml:space="preserve"> (</w:t>
      </w:r>
      <w:r w:rsidRPr="00C41759">
        <w:rPr>
          <w:rFonts w:ascii="Times New Roman" w:hAnsi="Times New Roman" w:cs="Times New Roman"/>
          <w:sz w:val="24"/>
          <w:szCs w:val="24"/>
        </w:rPr>
        <w:t>44.22 cm</w:t>
      </w:r>
      <w:r>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 xml:space="preserve"> and </w:t>
      </w:r>
      <w:r w:rsidRPr="00C41759">
        <w:rPr>
          <w:rFonts w:ascii="Times New Roman" w:hAnsi="Times New Roman" w:cs="Times New Roman"/>
          <w:i/>
          <w:iCs/>
          <w:sz w:val="24"/>
          <w:szCs w:val="24"/>
        </w:rPr>
        <w:t>Casuarina equisetifolia</w:t>
      </w:r>
      <w:r w:rsidRPr="00C41759">
        <w:rPr>
          <w:rFonts w:ascii="Times New Roman" w:hAnsi="Times New Roman" w:cs="Times New Roman"/>
          <w:sz w:val="24"/>
          <w:szCs w:val="24"/>
        </w:rPr>
        <w:t xml:space="preserve"> shows minimum girth</w:t>
      </w:r>
      <w:r>
        <w:rPr>
          <w:rFonts w:ascii="Times New Roman" w:hAnsi="Times New Roman" w:cs="Times New Roman"/>
          <w:sz w:val="24"/>
          <w:szCs w:val="24"/>
        </w:rPr>
        <w:t xml:space="preserve"> (</w:t>
      </w:r>
      <w:r w:rsidRPr="00C41759">
        <w:rPr>
          <w:rFonts w:ascii="Times New Roman" w:hAnsi="Times New Roman" w:cs="Times New Roman"/>
          <w:sz w:val="24"/>
          <w:szCs w:val="24"/>
        </w:rPr>
        <w:t>30.35 cm</w:t>
      </w:r>
      <w:r>
        <w:rPr>
          <w:rFonts w:ascii="Times New Roman" w:hAnsi="Times New Roman" w:cs="Times New Roman"/>
          <w:sz w:val="24"/>
          <w:szCs w:val="24"/>
        </w:rPr>
        <w:t>) at the end of 5 years period of growth when raised in agroforestry model</w:t>
      </w:r>
      <w:r w:rsidRPr="00C41759">
        <w:rPr>
          <w:rFonts w:ascii="Times New Roman" w:hAnsi="Times New Roman" w:cs="Times New Roman"/>
          <w:sz w:val="24"/>
          <w:szCs w:val="24"/>
        </w:rPr>
        <w:t xml:space="preserve">. However, results indicate that among established four tree species </w:t>
      </w:r>
      <w:r w:rsidRPr="00C41759">
        <w:rPr>
          <w:rFonts w:ascii="Times New Roman" w:hAnsi="Times New Roman" w:cs="Times New Roman"/>
          <w:i/>
          <w:iCs/>
          <w:sz w:val="24"/>
          <w:szCs w:val="24"/>
        </w:rPr>
        <w:t>Eucalyptus</w:t>
      </w:r>
      <w:r w:rsidRPr="00C41759">
        <w:rPr>
          <w:rFonts w:ascii="Times New Roman" w:hAnsi="Times New Roman" w:cs="Times New Roman"/>
          <w:sz w:val="24"/>
          <w:szCs w:val="24"/>
        </w:rPr>
        <w:t xml:space="preserve"> gained good height as compare</w:t>
      </w:r>
      <w:r>
        <w:rPr>
          <w:rFonts w:ascii="Times New Roman" w:hAnsi="Times New Roman" w:cs="Times New Roman"/>
          <w:sz w:val="24"/>
          <w:szCs w:val="24"/>
        </w:rPr>
        <w:t>d</w:t>
      </w:r>
      <w:r w:rsidRPr="00C41759">
        <w:rPr>
          <w:rFonts w:ascii="Times New Roman" w:hAnsi="Times New Roman" w:cs="Times New Roman"/>
          <w:sz w:val="24"/>
          <w:szCs w:val="24"/>
        </w:rPr>
        <w:t xml:space="preserve"> to other and </w:t>
      </w:r>
      <w:r>
        <w:rPr>
          <w:rFonts w:ascii="Times New Roman" w:hAnsi="Times New Roman" w:cs="Times New Roman"/>
          <w:sz w:val="24"/>
          <w:szCs w:val="24"/>
        </w:rPr>
        <w:t>maximum</w:t>
      </w:r>
      <w:r w:rsidRPr="00C41759">
        <w:rPr>
          <w:rFonts w:ascii="Times New Roman" w:hAnsi="Times New Roman" w:cs="Times New Roman"/>
          <w:sz w:val="24"/>
          <w:szCs w:val="24"/>
        </w:rPr>
        <w:t xml:space="preserve"> girth </w:t>
      </w:r>
      <w:r>
        <w:rPr>
          <w:rFonts w:ascii="Times New Roman" w:hAnsi="Times New Roman" w:cs="Times New Roman"/>
          <w:sz w:val="24"/>
          <w:szCs w:val="24"/>
        </w:rPr>
        <w:t>was</w:t>
      </w:r>
      <w:r w:rsidRPr="00C41759">
        <w:rPr>
          <w:rFonts w:ascii="Times New Roman" w:hAnsi="Times New Roman" w:cs="Times New Roman"/>
          <w:sz w:val="24"/>
          <w:szCs w:val="24"/>
        </w:rPr>
        <w:t xml:space="preserve"> gained by</w:t>
      </w:r>
      <w:r w:rsidRPr="00C41759">
        <w:rPr>
          <w:rFonts w:ascii="Times New Roman" w:hAnsi="Times New Roman" w:cs="Times New Roman"/>
          <w:i/>
          <w:iCs/>
          <w:sz w:val="24"/>
          <w:szCs w:val="24"/>
        </w:rPr>
        <w:t xml:space="preserve"> Leucaena leucocephala</w:t>
      </w:r>
      <w:r>
        <w:rPr>
          <w:rFonts w:ascii="Times New Roman" w:hAnsi="Times New Roman" w:cs="Times New Roman"/>
          <w:i/>
          <w:iCs/>
          <w:sz w:val="24"/>
          <w:szCs w:val="24"/>
        </w:rPr>
        <w:t xml:space="preserve"> </w:t>
      </w:r>
      <w:r>
        <w:rPr>
          <w:rFonts w:ascii="Times New Roman" w:hAnsi="Times New Roman" w:cs="Times New Roman"/>
          <w:sz w:val="24"/>
          <w:szCs w:val="24"/>
        </w:rPr>
        <w:t>in our case</w:t>
      </w:r>
      <w:r w:rsidRPr="00C41759">
        <w:rPr>
          <w:rFonts w:ascii="Times New Roman" w:hAnsi="Times New Roman" w:cs="Times New Roman"/>
          <w:sz w:val="24"/>
          <w:szCs w:val="24"/>
        </w:rPr>
        <w:t>.</w:t>
      </w:r>
    </w:p>
    <w:p w14:paraId="38281DE1" w14:textId="41EB8BF2" w:rsidR="00015E06" w:rsidRPr="00C41759" w:rsidRDefault="00015E06" w:rsidP="00015E06">
      <w:pPr>
        <w:spacing w:after="0" w:line="360" w:lineRule="auto"/>
        <w:ind w:firstLine="720"/>
        <w:jc w:val="both"/>
        <w:rPr>
          <w:rFonts w:ascii="Times New Roman" w:hAnsi="Times New Roman" w:cs="Times New Roman"/>
          <w:sz w:val="24"/>
          <w:szCs w:val="24"/>
        </w:rPr>
      </w:pPr>
      <w:r w:rsidRPr="00C41759">
        <w:rPr>
          <w:rFonts w:ascii="Times New Roman" w:hAnsi="Times New Roman" w:cs="Times New Roman"/>
          <w:sz w:val="24"/>
          <w:szCs w:val="24"/>
        </w:rPr>
        <w:t xml:space="preserve">Thakur </w:t>
      </w:r>
      <w:r w:rsidRPr="00C41759">
        <w:rPr>
          <w:rFonts w:ascii="Times New Roman" w:hAnsi="Times New Roman" w:cs="Times New Roman"/>
          <w:i/>
          <w:iCs/>
          <w:sz w:val="24"/>
          <w:szCs w:val="24"/>
        </w:rPr>
        <w:t>et al.</w:t>
      </w:r>
      <w:r w:rsidRPr="00C41759">
        <w:rPr>
          <w:rFonts w:ascii="Times New Roman" w:hAnsi="Times New Roman" w:cs="Times New Roman"/>
          <w:sz w:val="24"/>
          <w:szCs w:val="24"/>
        </w:rPr>
        <w:t xml:space="preserve"> (2023) provided support for this finding, revealing significant variation in tree height and DBH growth, GJ09 (local family from Northern most tip of Western Ghats, parts falling in Gujarat) achieved significantly maximum height (11.20 and 13.33 m, respectively) and DBH (15.26 and 18.00 cm, respectively) compared other families.</w:t>
      </w:r>
      <w:r>
        <w:rPr>
          <w:rFonts w:ascii="Times New Roman" w:hAnsi="Times New Roman" w:cs="Times New Roman"/>
          <w:sz w:val="24"/>
          <w:szCs w:val="24"/>
        </w:rPr>
        <w:t xml:space="preserve"> </w:t>
      </w:r>
      <w:r w:rsidRPr="00C41759">
        <w:rPr>
          <w:rFonts w:ascii="Times New Roman" w:hAnsi="Times New Roman" w:cs="Times New Roman"/>
          <w:sz w:val="24"/>
          <w:szCs w:val="24"/>
        </w:rPr>
        <w:t xml:space="preserve">(Patil </w:t>
      </w:r>
      <w:r w:rsidRPr="00C41759">
        <w:rPr>
          <w:rFonts w:ascii="Times New Roman" w:hAnsi="Times New Roman" w:cs="Times New Roman"/>
          <w:i/>
          <w:iCs/>
          <w:sz w:val="24"/>
          <w:szCs w:val="24"/>
        </w:rPr>
        <w:t xml:space="preserve">et </w:t>
      </w:r>
      <w:r w:rsidRPr="00C41759">
        <w:rPr>
          <w:rFonts w:ascii="Times New Roman" w:hAnsi="Times New Roman" w:cs="Times New Roman"/>
          <w:i/>
          <w:iCs/>
          <w:sz w:val="24"/>
          <w:szCs w:val="24"/>
        </w:rPr>
        <w:lastRenderedPageBreak/>
        <w:t>al</w:t>
      </w:r>
      <w:r w:rsidRPr="00C41759">
        <w:rPr>
          <w:rFonts w:ascii="Times New Roman" w:hAnsi="Times New Roman" w:cs="Times New Roman"/>
          <w:sz w:val="24"/>
          <w:szCs w:val="24"/>
        </w:rPr>
        <w:t>.2017) provided support for this finding, revealing significant difference among different planting densities and maximum was recorded in planting density of 714 trees/ha (46.85 cm, 10.59 m; 50.14 cm, 10.99 m; 52.99 cm,11.22 m and 55.76 cm,11.43 m) for both girth (cm) and height (m), respectively for all the time interval. Tree height (</w:t>
      </w:r>
      <w:proofErr w:type="spellStart"/>
      <w:r w:rsidRPr="00C41759">
        <w:rPr>
          <w:rFonts w:ascii="Times New Roman" w:hAnsi="Times New Roman" w:cs="Times New Roman"/>
          <w:i/>
          <w:iCs/>
          <w:sz w:val="24"/>
          <w:szCs w:val="24"/>
        </w:rPr>
        <w:t>Acrocarpus</w:t>
      </w:r>
      <w:proofErr w:type="spellEnd"/>
      <w:r>
        <w:rPr>
          <w:rFonts w:ascii="Times New Roman" w:hAnsi="Times New Roman" w:cs="Times New Roman"/>
          <w:i/>
          <w:iCs/>
          <w:sz w:val="24"/>
          <w:szCs w:val="24"/>
        </w:rPr>
        <w:t xml:space="preserve"> </w:t>
      </w:r>
      <w:proofErr w:type="spellStart"/>
      <w:r w:rsidRPr="00C41759">
        <w:rPr>
          <w:rFonts w:ascii="Times New Roman" w:hAnsi="Times New Roman" w:cs="Times New Roman"/>
          <w:i/>
          <w:iCs/>
          <w:sz w:val="24"/>
          <w:szCs w:val="24"/>
        </w:rPr>
        <w:t>fraxinifolius</w:t>
      </w:r>
      <w:proofErr w:type="spellEnd"/>
      <w:r w:rsidRPr="00C41759">
        <w:rPr>
          <w:rFonts w:ascii="Times New Roman" w:hAnsi="Times New Roman" w:cs="Times New Roman"/>
          <w:sz w:val="24"/>
          <w:szCs w:val="24"/>
        </w:rPr>
        <w:t xml:space="preserve">) varied significantly and the maximum tree height was recorded in </w:t>
      </w:r>
      <w:proofErr w:type="spellStart"/>
      <w:r w:rsidRPr="00C41759">
        <w:rPr>
          <w:rFonts w:ascii="Times New Roman" w:hAnsi="Times New Roman" w:cs="Times New Roman"/>
          <w:sz w:val="24"/>
          <w:szCs w:val="24"/>
        </w:rPr>
        <w:t>Mudigere</w:t>
      </w:r>
      <w:proofErr w:type="spellEnd"/>
      <w:r w:rsidRPr="00C41759">
        <w:rPr>
          <w:rFonts w:ascii="Times New Roman" w:hAnsi="Times New Roman" w:cs="Times New Roman"/>
          <w:sz w:val="24"/>
          <w:szCs w:val="24"/>
        </w:rPr>
        <w:t xml:space="preserve"> and </w:t>
      </w:r>
      <w:proofErr w:type="spellStart"/>
      <w:r w:rsidRPr="00C41759">
        <w:rPr>
          <w:rFonts w:ascii="Times New Roman" w:hAnsi="Times New Roman" w:cs="Times New Roman"/>
          <w:sz w:val="24"/>
          <w:szCs w:val="24"/>
        </w:rPr>
        <w:t>Chikamagaluru</w:t>
      </w:r>
      <w:proofErr w:type="spellEnd"/>
      <w:r w:rsidRPr="00C41759">
        <w:rPr>
          <w:rFonts w:ascii="Times New Roman" w:hAnsi="Times New Roman" w:cs="Times New Roman"/>
          <w:sz w:val="24"/>
          <w:szCs w:val="24"/>
        </w:rPr>
        <w:t xml:space="preserve"> (26.14 m) populations. The difference in GBH was found to be non-significant across the populations, which could be due to selection of trees in particular girth class, as described by (Ashwath </w:t>
      </w:r>
      <w:r w:rsidRPr="00C41759">
        <w:rPr>
          <w:rFonts w:ascii="Times New Roman" w:eastAsia="CIDFont+F4" w:hAnsi="Times New Roman" w:cs="Times New Roman"/>
          <w:i/>
          <w:iCs/>
          <w:sz w:val="24"/>
          <w:szCs w:val="24"/>
        </w:rPr>
        <w:t>et al.</w:t>
      </w:r>
      <w:r w:rsidRPr="00C41759">
        <w:rPr>
          <w:rFonts w:ascii="Times New Roman" w:eastAsia="CIDFont+F4" w:hAnsi="Times New Roman" w:cs="Times New Roman"/>
          <w:sz w:val="24"/>
          <w:szCs w:val="24"/>
        </w:rPr>
        <w:t xml:space="preserve"> 2020)</w:t>
      </w:r>
      <w:r>
        <w:rPr>
          <w:rFonts w:ascii="Times New Roman" w:eastAsia="CIDFont+F4" w:hAnsi="Times New Roman" w:cs="Times New Roman"/>
          <w:sz w:val="24"/>
          <w:szCs w:val="24"/>
        </w:rPr>
        <w:t>. As per</w:t>
      </w:r>
      <w:r>
        <w:rPr>
          <w:rFonts w:ascii="Times New Roman" w:hAnsi="Times New Roman" w:cs="Times New Roman"/>
          <w:sz w:val="24"/>
          <w:szCs w:val="24"/>
        </w:rPr>
        <w:t xml:space="preserve"> </w:t>
      </w:r>
      <w:proofErr w:type="spellStart"/>
      <w:r w:rsidRPr="00C41759">
        <w:rPr>
          <w:rFonts w:ascii="Times New Roman" w:hAnsi="Times New Roman" w:cs="Times New Roman"/>
          <w:sz w:val="24"/>
          <w:szCs w:val="24"/>
        </w:rPr>
        <w:t>Dechamma</w:t>
      </w:r>
      <w:proofErr w:type="spellEnd"/>
      <w:r>
        <w:rPr>
          <w:rFonts w:ascii="Times New Roman" w:hAnsi="Times New Roman" w:cs="Times New Roman"/>
          <w:sz w:val="24"/>
          <w:szCs w:val="24"/>
        </w:rPr>
        <w:t xml:space="preserve"> </w:t>
      </w:r>
      <w:r w:rsidRPr="00C41759">
        <w:rPr>
          <w:rFonts w:ascii="Times New Roman" w:eastAsia="CIDFont+F4" w:hAnsi="Times New Roman" w:cs="Times New Roman"/>
          <w:i/>
          <w:iCs/>
          <w:sz w:val="24"/>
          <w:szCs w:val="24"/>
        </w:rPr>
        <w:t>et al</w:t>
      </w:r>
      <w:r>
        <w:rPr>
          <w:rFonts w:ascii="Times New Roman" w:eastAsia="CIDFont+F4" w:hAnsi="Times New Roman" w:cs="Times New Roman"/>
          <w:i/>
          <w:iCs/>
          <w:sz w:val="24"/>
          <w:szCs w:val="24"/>
        </w:rPr>
        <w:t xml:space="preserve">. </w:t>
      </w:r>
      <w:r w:rsidRPr="00C41759">
        <w:rPr>
          <w:rFonts w:ascii="Times New Roman" w:eastAsia="CIDFont+F4" w:hAnsi="Times New Roman" w:cs="Times New Roman"/>
          <w:sz w:val="24"/>
          <w:szCs w:val="24"/>
        </w:rPr>
        <w:t xml:space="preserve">2020 </w:t>
      </w:r>
      <w:r w:rsidRPr="00C41759">
        <w:rPr>
          <w:rFonts w:ascii="Times New Roman" w:hAnsi="Times New Roman" w:cs="Times New Roman"/>
          <w:sz w:val="24"/>
          <w:szCs w:val="24"/>
        </w:rPr>
        <w:t xml:space="preserve">among the different clones </w:t>
      </w:r>
      <w:r>
        <w:rPr>
          <w:rFonts w:ascii="Times New Roman" w:hAnsi="Times New Roman" w:cs="Times New Roman"/>
          <w:sz w:val="24"/>
          <w:szCs w:val="24"/>
        </w:rPr>
        <w:t>of</w:t>
      </w:r>
      <w:r w:rsidRPr="00015E06">
        <w:rPr>
          <w:rFonts w:ascii="Times New Roman" w:hAnsi="Times New Roman" w:cs="Times New Roman"/>
          <w:i/>
          <w:iCs/>
          <w:sz w:val="24"/>
          <w:szCs w:val="24"/>
        </w:rPr>
        <w:t xml:space="preserve"> Casuarina</w:t>
      </w:r>
      <w:r>
        <w:rPr>
          <w:rFonts w:ascii="Times New Roman" w:hAnsi="Times New Roman" w:cs="Times New Roman"/>
          <w:sz w:val="24"/>
          <w:szCs w:val="24"/>
        </w:rPr>
        <w:t xml:space="preserve">, </w:t>
      </w:r>
      <w:r w:rsidRPr="00C41759">
        <w:rPr>
          <w:rFonts w:ascii="Times New Roman" w:hAnsi="Times New Roman" w:cs="Times New Roman"/>
          <w:sz w:val="24"/>
          <w:szCs w:val="24"/>
        </w:rPr>
        <w:t xml:space="preserve">Clone CH-10 showed substantially higher growth in terms of DBH (2.96 cm). However, tree height was found to be maximum in CH-2 (4.01m) which was </w:t>
      </w:r>
      <w:r>
        <w:rPr>
          <w:rFonts w:ascii="Times New Roman" w:hAnsi="Times New Roman" w:cs="Times New Roman"/>
          <w:sz w:val="24"/>
          <w:szCs w:val="24"/>
        </w:rPr>
        <w:t>at</w:t>
      </w:r>
      <w:r w:rsidRPr="00C41759">
        <w:rPr>
          <w:rFonts w:ascii="Times New Roman" w:hAnsi="Times New Roman" w:cs="Times New Roman"/>
          <w:sz w:val="24"/>
          <w:szCs w:val="24"/>
        </w:rPr>
        <w:t xml:space="preserve"> par with CH-10, CH-4 and CH-5. Further, consistent lower performance of the intraspecific hybrid (CJ-9) observed for the parameters such as height (3.39 m), DBH (2.23 cm), and volume (443.27 cm3). In </w:t>
      </w:r>
      <w:proofErr w:type="spellStart"/>
      <w:r w:rsidRPr="00C41759">
        <w:rPr>
          <w:rFonts w:ascii="Times New Roman" w:hAnsi="Times New Roman" w:cs="Times New Roman"/>
          <w:sz w:val="24"/>
          <w:szCs w:val="24"/>
        </w:rPr>
        <w:t>Sindigere</w:t>
      </w:r>
      <w:proofErr w:type="spellEnd"/>
      <w:r w:rsidRPr="00C41759">
        <w:rPr>
          <w:rFonts w:ascii="Times New Roman" w:hAnsi="Times New Roman" w:cs="Times New Roman"/>
          <w:sz w:val="24"/>
          <w:szCs w:val="24"/>
        </w:rPr>
        <w:t xml:space="preserve"> among all the clones, CH-4 showed better growth performance in terms of quantitative traits such as total height</w:t>
      </w:r>
      <w:r w:rsidR="00E62E47">
        <w:rPr>
          <w:rFonts w:ascii="Times New Roman" w:hAnsi="Times New Roman" w:cs="Times New Roman"/>
          <w:sz w:val="24"/>
          <w:szCs w:val="24"/>
        </w:rPr>
        <w:t xml:space="preserve"> </w:t>
      </w:r>
      <w:r w:rsidRPr="00C41759">
        <w:rPr>
          <w:rFonts w:ascii="Times New Roman" w:hAnsi="Times New Roman" w:cs="Times New Roman"/>
          <w:sz w:val="24"/>
          <w:szCs w:val="24"/>
        </w:rPr>
        <w:t>(4.64m), DBH (3.04 cm), CBH (0.81m) and volume (1159.22 cm3).</w:t>
      </w:r>
      <w:r>
        <w:rPr>
          <w:rFonts w:ascii="Times New Roman" w:hAnsi="Times New Roman" w:cs="Times New Roman"/>
          <w:sz w:val="24"/>
          <w:szCs w:val="24"/>
        </w:rPr>
        <w:t xml:space="preserve"> </w:t>
      </w:r>
      <w:r w:rsidRPr="00C41759">
        <w:rPr>
          <w:rFonts w:ascii="Times New Roman" w:hAnsi="Times New Roman" w:cs="Times New Roman"/>
          <w:sz w:val="24"/>
          <w:szCs w:val="24"/>
        </w:rPr>
        <w:t>Similar, result was observed by (</w:t>
      </w:r>
      <w:proofErr w:type="spellStart"/>
      <w:r w:rsidRPr="00C41759">
        <w:rPr>
          <w:rFonts w:ascii="Times New Roman" w:hAnsi="Times New Roman" w:cs="Times New Roman"/>
          <w:sz w:val="24"/>
          <w:szCs w:val="24"/>
        </w:rPr>
        <w:t>Dejenea</w:t>
      </w:r>
      <w:proofErr w:type="spellEnd"/>
      <w:r>
        <w:rPr>
          <w:rFonts w:ascii="Times New Roman" w:hAnsi="Times New Roman" w:cs="Times New Roman"/>
          <w:sz w:val="24"/>
          <w:szCs w:val="24"/>
        </w:rPr>
        <w:t xml:space="preserve"> </w:t>
      </w:r>
      <w:r w:rsidRPr="00C41759">
        <w:rPr>
          <w:rFonts w:ascii="Times New Roman" w:hAnsi="Times New Roman" w:cs="Times New Roman"/>
          <w:i/>
          <w:iCs/>
          <w:sz w:val="24"/>
          <w:szCs w:val="24"/>
        </w:rPr>
        <w:t>et al.</w:t>
      </w:r>
      <w:r w:rsidRPr="00C41759">
        <w:rPr>
          <w:rFonts w:ascii="Times New Roman" w:hAnsi="Times New Roman" w:cs="Times New Roman"/>
          <w:sz w:val="24"/>
          <w:szCs w:val="24"/>
        </w:rPr>
        <w:t xml:space="preserve"> 2018) that Eucalyptus species showed good growing performances both in height and in DBH. </w:t>
      </w:r>
    </w:p>
    <w:p w14:paraId="44168984" w14:textId="5DC7DDD4" w:rsidR="00015E06" w:rsidRPr="00C41759" w:rsidRDefault="00015E06" w:rsidP="00015E06">
      <w:pPr>
        <w:spacing w:after="0"/>
        <w:jc w:val="both"/>
        <w:rPr>
          <w:rFonts w:ascii="Times New Roman" w:hAnsi="Times New Roman" w:cs="Times New Roman"/>
          <w:b/>
          <w:bCs/>
          <w:color w:val="000000" w:themeColor="text1"/>
          <w:sz w:val="24"/>
          <w:szCs w:val="24"/>
        </w:rPr>
      </w:pPr>
      <w:r w:rsidRPr="00C41759">
        <w:rPr>
          <w:rFonts w:ascii="Times New Roman" w:hAnsi="Times New Roman" w:cs="Times New Roman"/>
          <w:b/>
          <w:color w:val="000000" w:themeColor="text1"/>
          <w:sz w:val="24"/>
          <w:szCs w:val="24"/>
        </w:rPr>
        <w:t xml:space="preserve">Table 1: </w:t>
      </w:r>
      <w:r w:rsidRPr="00C41759">
        <w:rPr>
          <w:rFonts w:ascii="Times New Roman" w:hAnsi="Times New Roman" w:cs="Times New Roman"/>
          <w:b/>
          <w:bCs/>
          <w:color w:val="000000" w:themeColor="text1"/>
          <w:sz w:val="24"/>
          <w:szCs w:val="24"/>
        </w:rPr>
        <w:t>Growth performance of different tree species.</w:t>
      </w:r>
    </w:p>
    <w:p w14:paraId="2FA65C61" w14:textId="77777777" w:rsidR="00015E06" w:rsidRPr="00C41759" w:rsidRDefault="00015E06" w:rsidP="00015E06">
      <w:pPr>
        <w:spacing w:after="0"/>
        <w:jc w:val="both"/>
        <w:rPr>
          <w:rFonts w:ascii="Times New Roman" w:hAnsi="Times New Roman" w:cs="Times New Roman"/>
          <w:b/>
          <w:bCs/>
          <w:color w:val="000000" w:themeColor="text1"/>
          <w:sz w:val="24"/>
          <w:szCs w:val="24"/>
        </w:rPr>
      </w:pPr>
    </w:p>
    <w:tbl>
      <w:tblPr>
        <w:tblStyle w:val="TableGrid"/>
        <w:tblW w:w="9395" w:type="dxa"/>
        <w:tblInd w:w="108" w:type="dxa"/>
        <w:tblLook w:val="04A0" w:firstRow="1" w:lastRow="0" w:firstColumn="1" w:lastColumn="0" w:noHBand="0" w:noVBand="1"/>
      </w:tblPr>
      <w:tblGrid>
        <w:gridCol w:w="3570"/>
        <w:gridCol w:w="1483"/>
        <w:gridCol w:w="1502"/>
        <w:gridCol w:w="1367"/>
        <w:gridCol w:w="1473"/>
      </w:tblGrid>
      <w:tr w:rsidR="00015E06" w:rsidRPr="00C41759" w14:paraId="01194A1B" w14:textId="77777777" w:rsidTr="00D72C59">
        <w:trPr>
          <w:trHeight w:val="814"/>
        </w:trPr>
        <w:tc>
          <w:tcPr>
            <w:tcW w:w="3570" w:type="dxa"/>
          </w:tcPr>
          <w:p w14:paraId="1C32D466" w14:textId="77777777" w:rsidR="00015E06" w:rsidRPr="00C41759" w:rsidRDefault="00015E06" w:rsidP="00D72C59">
            <w:pPr>
              <w:tabs>
                <w:tab w:val="left" w:pos="2880"/>
              </w:tabs>
              <w:rPr>
                <w:rFonts w:ascii="Times New Roman" w:hAnsi="Times New Roman" w:cs="Times New Roman"/>
                <w:b/>
                <w:bCs/>
                <w:sz w:val="24"/>
                <w:szCs w:val="24"/>
              </w:rPr>
            </w:pPr>
            <w:r w:rsidRPr="00C41759">
              <w:rPr>
                <w:rFonts w:ascii="Times New Roman" w:hAnsi="Times New Roman" w:cs="Times New Roman"/>
                <w:b/>
                <w:bCs/>
                <w:sz w:val="24"/>
                <w:szCs w:val="24"/>
              </w:rPr>
              <w:t>Treatments</w:t>
            </w:r>
          </w:p>
        </w:tc>
        <w:tc>
          <w:tcPr>
            <w:tcW w:w="1483" w:type="dxa"/>
          </w:tcPr>
          <w:p w14:paraId="650B1AC1" w14:textId="45756BC9" w:rsidR="00015E06" w:rsidRPr="00C41759" w:rsidRDefault="00015E06" w:rsidP="00D72C59">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Height</w:t>
            </w:r>
          </w:p>
          <w:p w14:paraId="760E45D0" w14:textId="77777777" w:rsidR="00015E06" w:rsidRPr="00C41759" w:rsidRDefault="00015E06" w:rsidP="00D72C59">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(m)</w:t>
            </w:r>
          </w:p>
        </w:tc>
        <w:tc>
          <w:tcPr>
            <w:tcW w:w="1502" w:type="dxa"/>
          </w:tcPr>
          <w:p w14:paraId="1C992564" w14:textId="64F10624" w:rsidR="00015E06" w:rsidRPr="00C41759" w:rsidRDefault="00015E06" w:rsidP="00D72C59">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Girth</w:t>
            </w:r>
          </w:p>
          <w:p w14:paraId="3A3C254D" w14:textId="77777777" w:rsidR="00015E06" w:rsidRPr="00C41759" w:rsidRDefault="00015E06" w:rsidP="00D72C59">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(cm)</w:t>
            </w:r>
          </w:p>
        </w:tc>
        <w:tc>
          <w:tcPr>
            <w:tcW w:w="1367" w:type="dxa"/>
          </w:tcPr>
          <w:p w14:paraId="306FC8C0" w14:textId="77777777" w:rsidR="00015E06" w:rsidRPr="00C41759" w:rsidRDefault="00015E06" w:rsidP="00D72C59">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Crown spread (m)</w:t>
            </w:r>
          </w:p>
          <w:p w14:paraId="4B75360E" w14:textId="77777777" w:rsidR="00015E06" w:rsidRPr="00C41759" w:rsidRDefault="00015E06" w:rsidP="00D72C59">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(E-W)</w:t>
            </w:r>
          </w:p>
        </w:tc>
        <w:tc>
          <w:tcPr>
            <w:tcW w:w="1473" w:type="dxa"/>
          </w:tcPr>
          <w:p w14:paraId="6AA79BCA" w14:textId="77777777" w:rsidR="00015E06" w:rsidRPr="00C41759" w:rsidRDefault="00015E06" w:rsidP="00D72C59">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Crown spread (m)</w:t>
            </w:r>
          </w:p>
          <w:p w14:paraId="3B107305" w14:textId="77777777" w:rsidR="00015E06" w:rsidRPr="00C41759" w:rsidRDefault="00015E06" w:rsidP="00D72C59">
            <w:pPr>
              <w:tabs>
                <w:tab w:val="left" w:pos="2880"/>
              </w:tabs>
              <w:jc w:val="center"/>
              <w:rPr>
                <w:rFonts w:ascii="Times New Roman" w:hAnsi="Times New Roman" w:cs="Times New Roman"/>
                <w:b/>
                <w:bCs/>
                <w:sz w:val="24"/>
                <w:szCs w:val="24"/>
              </w:rPr>
            </w:pPr>
            <w:r w:rsidRPr="00C41759">
              <w:rPr>
                <w:rFonts w:ascii="Times New Roman" w:hAnsi="Times New Roman" w:cs="Times New Roman"/>
                <w:b/>
                <w:bCs/>
                <w:sz w:val="24"/>
                <w:szCs w:val="24"/>
              </w:rPr>
              <w:t>(N-S)</w:t>
            </w:r>
          </w:p>
        </w:tc>
      </w:tr>
      <w:tr w:rsidR="00015E06" w:rsidRPr="00C41759" w14:paraId="3E53F92F" w14:textId="77777777" w:rsidTr="00D72C59">
        <w:trPr>
          <w:trHeight w:val="419"/>
        </w:trPr>
        <w:tc>
          <w:tcPr>
            <w:tcW w:w="3570" w:type="dxa"/>
            <w:vAlign w:val="center"/>
          </w:tcPr>
          <w:p w14:paraId="423CA5A1" w14:textId="08DE935C" w:rsidR="00015E06" w:rsidRPr="00C41759" w:rsidRDefault="00015E06" w:rsidP="00D72C59">
            <w:pPr>
              <w:tabs>
                <w:tab w:val="left" w:pos="2880"/>
              </w:tabs>
              <w:rPr>
                <w:rFonts w:ascii="Times New Roman" w:hAnsi="Times New Roman" w:cs="Times New Roman"/>
                <w:i/>
                <w:iCs/>
                <w:sz w:val="24"/>
                <w:szCs w:val="24"/>
              </w:rPr>
            </w:pPr>
            <w:r w:rsidRPr="00C41759">
              <w:rPr>
                <w:rFonts w:ascii="Times New Roman" w:hAnsi="Times New Roman" w:cs="Times New Roman"/>
                <w:i/>
                <w:iCs/>
                <w:sz w:val="24"/>
                <w:szCs w:val="24"/>
              </w:rPr>
              <w:t>Casuarina equisetifolia</w:t>
            </w:r>
            <w:r>
              <w:rPr>
                <w:rFonts w:ascii="Times New Roman" w:hAnsi="Times New Roman" w:cs="Times New Roman"/>
                <w:i/>
                <w:iCs/>
                <w:sz w:val="24"/>
                <w:szCs w:val="24"/>
              </w:rPr>
              <w:t xml:space="preserve"> </w:t>
            </w:r>
            <w:r w:rsidRPr="00C41759">
              <w:rPr>
                <w:rFonts w:ascii="Times New Roman" w:hAnsi="Times New Roman" w:cs="Times New Roman"/>
                <w:sz w:val="24"/>
                <w:szCs w:val="24"/>
              </w:rPr>
              <w:t>L.</w:t>
            </w:r>
          </w:p>
        </w:tc>
        <w:tc>
          <w:tcPr>
            <w:tcW w:w="1483" w:type="dxa"/>
            <w:vAlign w:val="center"/>
          </w:tcPr>
          <w:p w14:paraId="2BAAF7B1" w14:textId="77777777" w:rsidR="00015E06" w:rsidRPr="00C41759" w:rsidRDefault="00015E06" w:rsidP="00D72C59">
            <w:pPr>
              <w:jc w:val="center"/>
              <w:rPr>
                <w:rFonts w:ascii="Times New Roman" w:hAnsi="Times New Roman" w:cs="Times New Roman"/>
                <w:sz w:val="24"/>
                <w:szCs w:val="24"/>
              </w:rPr>
            </w:pPr>
            <w:r w:rsidRPr="00C41759">
              <w:rPr>
                <w:rFonts w:ascii="Times New Roman" w:hAnsi="Times New Roman" w:cs="Times New Roman"/>
                <w:sz w:val="24"/>
                <w:szCs w:val="24"/>
              </w:rPr>
              <w:t>11.72</w:t>
            </w:r>
          </w:p>
        </w:tc>
        <w:tc>
          <w:tcPr>
            <w:tcW w:w="1502" w:type="dxa"/>
            <w:vAlign w:val="center"/>
          </w:tcPr>
          <w:p w14:paraId="58ED1D50" w14:textId="77777777" w:rsidR="00015E06" w:rsidRPr="00C41759" w:rsidRDefault="00015E06" w:rsidP="00D72C59">
            <w:pPr>
              <w:jc w:val="center"/>
              <w:rPr>
                <w:rFonts w:ascii="Times New Roman" w:hAnsi="Times New Roman" w:cs="Times New Roman"/>
                <w:sz w:val="24"/>
                <w:szCs w:val="24"/>
              </w:rPr>
            </w:pPr>
            <w:r w:rsidRPr="00C41759">
              <w:rPr>
                <w:rFonts w:ascii="Times New Roman" w:hAnsi="Times New Roman" w:cs="Times New Roman"/>
                <w:sz w:val="24"/>
                <w:szCs w:val="24"/>
              </w:rPr>
              <w:t>30.35</w:t>
            </w:r>
          </w:p>
        </w:tc>
        <w:tc>
          <w:tcPr>
            <w:tcW w:w="1367" w:type="dxa"/>
            <w:vAlign w:val="center"/>
          </w:tcPr>
          <w:p w14:paraId="1B8A6201" w14:textId="77777777" w:rsidR="00015E06" w:rsidRPr="00C41759" w:rsidRDefault="00015E06" w:rsidP="00D72C59">
            <w:pPr>
              <w:jc w:val="center"/>
              <w:rPr>
                <w:rFonts w:ascii="Times New Roman" w:hAnsi="Times New Roman" w:cs="Times New Roman"/>
                <w:sz w:val="24"/>
                <w:szCs w:val="24"/>
              </w:rPr>
            </w:pPr>
            <w:r w:rsidRPr="00C41759">
              <w:rPr>
                <w:rFonts w:ascii="Times New Roman" w:hAnsi="Times New Roman" w:cs="Times New Roman"/>
                <w:sz w:val="24"/>
                <w:szCs w:val="24"/>
              </w:rPr>
              <w:t>1.71</w:t>
            </w:r>
          </w:p>
        </w:tc>
        <w:tc>
          <w:tcPr>
            <w:tcW w:w="1473" w:type="dxa"/>
            <w:vAlign w:val="center"/>
          </w:tcPr>
          <w:p w14:paraId="26DE6EF8" w14:textId="77777777" w:rsidR="00015E06" w:rsidRPr="00C41759" w:rsidRDefault="00015E06" w:rsidP="00D72C59">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1.69</w:t>
            </w:r>
          </w:p>
        </w:tc>
      </w:tr>
      <w:tr w:rsidR="00015E06" w:rsidRPr="00C41759" w14:paraId="7B741F0A" w14:textId="77777777" w:rsidTr="00D72C59">
        <w:trPr>
          <w:trHeight w:val="394"/>
        </w:trPr>
        <w:tc>
          <w:tcPr>
            <w:tcW w:w="3570" w:type="dxa"/>
            <w:vAlign w:val="center"/>
          </w:tcPr>
          <w:p w14:paraId="368B58CA" w14:textId="77777777" w:rsidR="00015E06" w:rsidRPr="00C41759" w:rsidRDefault="00015E06" w:rsidP="00D72C59">
            <w:pPr>
              <w:tabs>
                <w:tab w:val="left" w:pos="2880"/>
              </w:tabs>
              <w:rPr>
                <w:rFonts w:ascii="Times New Roman" w:hAnsi="Times New Roman" w:cs="Times New Roman"/>
                <w:sz w:val="24"/>
                <w:szCs w:val="24"/>
              </w:rPr>
            </w:pPr>
            <w:r w:rsidRPr="00C41759">
              <w:rPr>
                <w:rFonts w:ascii="Times New Roman" w:hAnsi="Times New Roman" w:cs="Times New Roman"/>
                <w:i/>
                <w:iCs/>
                <w:sz w:val="24"/>
                <w:szCs w:val="24"/>
              </w:rPr>
              <w:t xml:space="preserve">Melia </w:t>
            </w:r>
            <w:proofErr w:type="spellStart"/>
            <w:r w:rsidRPr="00C41759">
              <w:rPr>
                <w:rFonts w:ascii="Times New Roman" w:hAnsi="Times New Roman" w:cs="Times New Roman"/>
                <w:i/>
                <w:iCs/>
                <w:sz w:val="24"/>
                <w:szCs w:val="24"/>
              </w:rPr>
              <w:t>dubia</w:t>
            </w:r>
            <w:proofErr w:type="spellEnd"/>
            <w:r w:rsidRPr="00C41759">
              <w:rPr>
                <w:rFonts w:ascii="Times New Roman" w:hAnsi="Times New Roman" w:cs="Times New Roman"/>
                <w:sz w:val="24"/>
                <w:szCs w:val="24"/>
              </w:rPr>
              <w:t xml:space="preserve"> Cav.</w:t>
            </w:r>
          </w:p>
        </w:tc>
        <w:tc>
          <w:tcPr>
            <w:tcW w:w="1483" w:type="dxa"/>
            <w:vAlign w:val="center"/>
          </w:tcPr>
          <w:p w14:paraId="1ADA199F" w14:textId="77777777" w:rsidR="00015E06" w:rsidRPr="00C41759" w:rsidRDefault="00015E06" w:rsidP="00D72C59">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10.63</w:t>
            </w:r>
          </w:p>
        </w:tc>
        <w:tc>
          <w:tcPr>
            <w:tcW w:w="1502" w:type="dxa"/>
            <w:vAlign w:val="center"/>
          </w:tcPr>
          <w:p w14:paraId="3C15B33E" w14:textId="77777777" w:rsidR="00015E06" w:rsidRPr="00C41759" w:rsidRDefault="00015E06" w:rsidP="00D72C59">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36.22</w:t>
            </w:r>
          </w:p>
        </w:tc>
        <w:tc>
          <w:tcPr>
            <w:tcW w:w="1367" w:type="dxa"/>
            <w:vAlign w:val="center"/>
          </w:tcPr>
          <w:p w14:paraId="278A1A21" w14:textId="77777777" w:rsidR="00015E06" w:rsidRPr="00C41759" w:rsidRDefault="00015E06" w:rsidP="00D72C59">
            <w:pPr>
              <w:jc w:val="center"/>
              <w:rPr>
                <w:rFonts w:ascii="Times New Roman" w:hAnsi="Times New Roman" w:cs="Times New Roman"/>
                <w:sz w:val="24"/>
                <w:szCs w:val="24"/>
              </w:rPr>
            </w:pPr>
            <w:r w:rsidRPr="00C41759">
              <w:rPr>
                <w:rFonts w:ascii="Times New Roman" w:hAnsi="Times New Roman" w:cs="Times New Roman"/>
                <w:sz w:val="24"/>
                <w:szCs w:val="24"/>
              </w:rPr>
              <w:t>1.38</w:t>
            </w:r>
          </w:p>
        </w:tc>
        <w:tc>
          <w:tcPr>
            <w:tcW w:w="1473" w:type="dxa"/>
            <w:vAlign w:val="center"/>
          </w:tcPr>
          <w:p w14:paraId="78193E33" w14:textId="77777777" w:rsidR="00015E06" w:rsidRPr="00C41759" w:rsidRDefault="00015E06" w:rsidP="00D72C59">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1.36</w:t>
            </w:r>
          </w:p>
        </w:tc>
      </w:tr>
      <w:tr w:rsidR="00015E06" w:rsidRPr="00C41759" w14:paraId="226C26B1" w14:textId="77777777" w:rsidTr="00D72C59">
        <w:trPr>
          <w:trHeight w:val="394"/>
        </w:trPr>
        <w:tc>
          <w:tcPr>
            <w:tcW w:w="3570" w:type="dxa"/>
            <w:vAlign w:val="center"/>
          </w:tcPr>
          <w:p w14:paraId="30D7ADDB" w14:textId="77777777" w:rsidR="00015E06" w:rsidRPr="00C41759" w:rsidRDefault="00015E06" w:rsidP="00D72C59">
            <w:pPr>
              <w:tabs>
                <w:tab w:val="left" w:pos="2880"/>
              </w:tabs>
              <w:rPr>
                <w:rFonts w:ascii="Times New Roman" w:hAnsi="Times New Roman" w:cs="Times New Roman"/>
                <w:sz w:val="24"/>
                <w:szCs w:val="24"/>
              </w:rPr>
            </w:pPr>
            <w:r w:rsidRPr="00C41759">
              <w:rPr>
                <w:rFonts w:ascii="Times New Roman" w:hAnsi="Times New Roman" w:cs="Times New Roman"/>
                <w:i/>
                <w:iCs/>
                <w:sz w:val="24"/>
                <w:szCs w:val="24"/>
              </w:rPr>
              <w:t>Eucalyptus globulus</w:t>
            </w:r>
            <w:r w:rsidRPr="00C41759">
              <w:rPr>
                <w:rFonts w:ascii="Times New Roman" w:hAnsi="Times New Roman" w:cs="Times New Roman"/>
                <w:sz w:val="24"/>
                <w:szCs w:val="24"/>
              </w:rPr>
              <w:t xml:space="preserve"> Labill.</w:t>
            </w:r>
          </w:p>
        </w:tc>
        <w:tc>
          <w:tcPr>
            <w:tcW w:w="1483" w:type="dxa"/>
            <w:vAlign w:val="center"/>
          </w:tcPr>
          <w:p w14:paraId="5D3581B3" w14:textId="77777777" w:rsidR="00015E06" w:rsidRPr="00C41759" w:rsidRDefault="00015E06" w:rsidP="00D72C59">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13.84</w:t>
            </w:r>
          </w:p>
        </w:tc>
        <w:tc>
          <w:tcPr>
            <w:tcW w:w="1502" w:type="dxa"/>
            <w:vAlign w:val="center"/>
          </w:tcPr>
          <w:p w14:paraId="68BD9361" w14:textId="77777777" w:rsidR="00015E06" w:rsidRPr="00C41759" w:rsidRDefault="00015E06" w:rsidP="00D72C59">
            <w:pPr>
              <w:jc w:val="center"/>
              <w:rPr>
                <w:rFonts w:ascii="Times New Roman" w:hAnsi="Times New Roman" w:cs="Times New Roman"/>
                <w:sz w:val="24"/>
                <w:szCs w:val="24"/>
              </w:rPr>
            </w:pPr>
            <w:r w:rsidRPr="00C41759">
              <w:rPr>
                <w:rFonts w:ascii="Times New Roman" w:hAnsi="Times New Roman" w:cs="Times New Roman"/>
                <w:sz w:val="24"/>
                <w:szCs w:val="24"/>
              </w:rPr>
              <w:t>33.54</w:t>
            </w:r>
          </w:p>
        </w:tc>
        <w:tc>
          <w:tcPr>
            <w:tcW w:w="1367" w:type="dxa"/>
            <w:vAlign w:val="center"/>
          </w:tcPr>
          <w:p w14:paraId="4BCBEAE5" w14:textId="77777777" w:rsidR="00015E06" w:rsidRPr="00C41759" w:rsidRDefault="00015E06" w:rsidP="00D72C59">
            <w:pPr>
              <w:jc w:val="center"/>
              <w:rPr>
                <w:rFonts w:ascii="Times New Roman" w:hAnsi="Times New Roman" w:cs="Times New Roman"/>
                <w:sz w:val="24"/>
                <w:szCs w:val="24"/>
              </w:rPr>
            </w:pPr>
            <w:r w:rsidRPr="00C41759">
              <w:rPr>
                <w:rFonts w:ascii="Times New Roman" w:hAnsi="Times New Roman" w:cs="Times New Roman"/>
                <w:sz w:val="24"/>
                <w:szCs w:val="24"/>
              </w:rPr>
              <w:t>1.97</w:t>
            </w:r>
          </w:p>
        </w:tc>
        <w:tc>
          <w:tcPr>
            <w:tcW w:w="1473" w:type="dxa"/>
            <w:vAlign w:val="center"/>
          </w:tcPr>
          <w:p w14:paraId="68FF3A4A" w14:textId="77777777" w:rsidR="00015E06" w:rsidRPr="00C41759" w:rsidRDefault="00015E06" w:rsidP="00D72C59">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1.96</w:t>
            </w:r>
          </w:p>
        </w:tc>
      </w:tr>
      <w:tr w:rsidR="00015E06" w:rsidRPr="00C41759" w14:paraId="679DC652" w14:textId="77777777" w:rsidTr="00D72C59">
        <w:trPr>
          <w:trHeight w:val="419"/>
        </w:trPr>
        <w:tc>
          <w:tcPr>
            <w:tcW w:w="3570" w:type="dxa"/>
            <w:vAlign w:val="center"/>
          </w:tcPr>
          <w:p w14:paraId="2A1506CE" w14:textId="77777777" w:rsidR="00015E06" w:rsidRPr="00C41759" w:rsidRDefault="00015E06" w:rsidP="00D72C59">
            <w:pPr>
              <w:tabs>
                <w:tab w:val="left" w:pos="2880"/>
              </w:tabs>
              <w:rPr>
                <w:rFonts w:ascii="Times New Roman" w:hAnsi="Times New Roman" w:cs="Times New Roman"/>
                <w:i/>
                <w:iCs/>
                <w:sz w:val="24"/>
                <w:szCs w:val="24"/>
              </w:rPr>
            </w:pPr>
            <w:r w:rsidRPr="00C41759">
              <w:rPr>
                <w:rFonts w:ascii="Times New Roman" w:hAnsi="Times New Roman" w:cs="Times New Roman"/>
                <w:i/>
                <w:iCs/>
                <w:sz w:val="24"/>
                <w:szCs w:val="24"/>
              </w:rPr>
              <w:t xml:space="preserve">Leucaena leucocephala </w:t>
            </w:r>
            <w:r w:rsidRPr="00C41759">
              <w:rPr>
                <w:rFonts w:ascii="Times New Roman" w:hAnsi="Times New Roman" w:cs="Times New Roman"/>
                <w:sz w:val="24"/>
                <w:szCs w:val="24"/>
              </w:rPr>
              <w:t>(Lam.) de Wit.</w:t>
            </w:r>
          </w:p>
        </w:tc>
        <w:tc>
          <w:tcPr>
            <w:tcW w:w="1483" w:type="dxa"/>
            <w:vAlign w:val="center"/>
          </w:tcPr>
          <w:p w14:paraId="03B2D0A6" w14:textId="77777777" w:rsidR="00015E06" w:rsidRPr="00C41759" w:rsidRDefault="00015E06" w:rsidP="00D72C59">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8.90</w:t>
            </w:r>
          </w:p>
        </w:tc>
        <w:tc>
          <w:tcPr>
            <w:tcW w:w="1502" w:type="dxa"/>
            <w:vAlign w:val="center"/>
          </w:tcPr>
          <w:p w14:paraId="7DFB328A" w14:textId="77777777" w:rsidR="00015E06" w:rsidRPr="00C41759" w:rsidRDefault="00015E06" w:rsidP="00D72C59">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44.22</w:t>
            </w:r>
          </w:p>
        </w:tc>
        <w:tc>
          <w:tcPr>
            <w:tcW w:w="1367" w:type="dxa"/>
            <w:vAlign w:val="center"/>
          </w:tcPr>
          <w:p w14:paraId="28CEC7DA" w14:textId="77777777" w:rsidR="00015E06" w:rsidRPr="00C41759" w:rsidRDefault="00015E06" w:rsidP="00D72C59">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1.97</w:t>
            </w:r>
          </w:p>
        </w:tc>
        <w:tc>
          <w:tcPr>
            <w:tcW w:w="1473" w:type="dxa"/>
            <w:vAlign w:val="center"/>
          </w:tcPr>
          <w:p w14:paraId="1FD5C971" w14:textId="77777777" w:rsidR="00015E06" w:rsidRPr="00C41759" w:rsidRDefault="00015E06" w:rsidP="00D72C59">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1.93</w:t>
            </w:r>
          </w:p>
        </w:tc>
      </w:tr>
      <w:tr w:rsidR="00015E06" w:rsidRPr="00C41759" w14:paraId="19C993EA" w14:textId="77777777" w:rsidTr="00D72C59">
        <w:trPr>
          <w:trHeight w:val="394"/>
        </w:trPr>
        <w:tc>
          <w:tcPr>
            <w:tcW w:w="3570" w:type="dxa"/>
            <w:vAlign w:val="center"/>
          </w:tcPr>
          <w:p w14:paraId="2ACE2290" w14:textId="77777777" w:rsidR="00015E06" w:rsidRPr="00C41759" w:rsidRDefault="00015E06" w:rsidP="00D72C59">
            <w:pPr>
              <w:tabs>
                <w:tab w:val="left" w:pos="2880"/>
              </w:tabs>
              <w:rPr>
                <w:rFonts w:ascii="Times New Roman" w:hAnsi="Times New Roman" w:cs="Times New Roman"/>
                <w:sz w:val="24"/>
                <w:szCs w:val="24"/>
              </w:rPr>
            </w:pPr>
            <w:r w:rsidRPr="00C41759">
              <w:rPr>
                <w:rFonts w:ascii="Times New Roman" w:hAnsi="Times New Roman" w:cs="Times New Roman"/>
                <w:color w:val="000000"/>
                <w:sz w:val="24"/>
                <w:szCs w:val="24"/>
              </w:rPr>
              <w:t>C.D. at 5 %</w:t>
            </w:r>
          </w:p>
        </w:tc>
        <w:tc>
          <w:tcPr>
            <w:tcW w:w="1483" w:type="dxa"/>
            <w:vAlign w:val="center"/>
          </w:tcPr>
          <w:p w14:paraId="4110C1EF" w14:textId="77777777" w:rsidR="00015E06" w:rsidRPr="00C41759" w:rsidRDefault="00015E06" w:rsidP="00D72C59">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1.08</w:t>
            </w:r>
          </w:p>
        </w:tc>
        <w:tc>
          <w:tcPr>
            <w:tcW w:w="1502" w:type="dxa"/>
            <w:vAlign w:val="center"/>
          </w:tcPr>
          <w:p w14:paraId="3AECBC93" w14:textId="77777777" w:rsidR="00015E06" w:rsidRPr="00C41759" w:rsidRDefault="00015E06" w:rsidP="00D72C59">
            <w:pPr>
              <w:jc w:val="center"/>
              <w:rPr>
                <w:rFonts w:ascii="Times New Roman" w:hAnsi="Times New Roman" w:cs="Times New Roman"/>
                <w:sz w:val="24"/>
                <w:szCs w:val="24"/>
              </w:rPr>
            </w:pPr>
            <w:r w:rsidRPr="00C41759">
              <w:rPr>
                <w:rFonts w:ascii="Times New Roman" w:hAnsi="Times New Roman" w:cs="Times New Roman"/>
                <w:sz w:val="24"/>
                <w:szCs w:val="24"/>
              </w:rPr>
              <w:t>3.26</w:t>
            </w:r>
          </w:p>
        </w:tc>
        <w:tc>
          <w:tcPr>
            <w:tcW w:w="1367" w:type="dxa"/>
            <w:vAlign w:val="center"/>
          </w:tcPr>
          <w:p w14:paraId="270B2992" w14:textId="77777777" w:rsidR="00015E06" w:rsidRPr="00C41759" w:rsidRDefault="00015E06" w:rsidP="00D72C59">
            <w:pPr>
              <w:jc w:val="center"/>
              <w:rPr>
                <w:rFonts w:ascii="Times New Roman" w:hAnsi="Times New Roman" w:cs="Times New Roman"/>
                <w:sz w:val="24"/>
                <w:szCs w:val="24"/>
              </w:rPr>
            </w:pPr>
            <w:r w:rsidRPr="00C41759">
              <w:rPr>
                <w:rFonts w:ascii="Times New Roman" w:hAnsi="Times New Roman" w:cs="Times New Roman"/>
                <w:sz w:val="24"/>
                <w:szCs w:val="24"/>
              </w:rPr>
              <w:t>0.09</w:t>
            </w:r>
          </w:p>
        </w:tc>
        <w:tc>
          <w:tcPr>
            <w:tcW w:w="1473" w:type="dxa"/>
            <w:vAlign w:val="center"/>
          </w:tcPr>
          <w:p w14:paraId="72469B88" w14:textId="77777777" w:rsidR="00015E06" w:rsidRPr="00C41759" w:rsidRDefault="00015E06" w:rsidP="00D72C59">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0.11</w:t>
            </w:r>
          </w:p>
        </w:tc>
      </w:tr>
      <w:tr w:rsidR="00015E06" w:rsidRPr="00C41759" w14:paraId="7D048C65" w14:textId="77777777" w:rsidTr="00D72C59">
        <w:trPr>
          <w:trHeight w:val="442"/>
        </w:trPr>
        <w:tc>
          <w:tcPr>
            <w:tcW w:w="3570" w:type="dxa"/>
            <w:vAlign w:val="center"/>
          </w:tcPr>
          <w:p w14:paraId="653C33E0" w14:textId="77777777" w:rsidR="00015E06" w:rsidRPr="00C41759" w:rsidRDefault="00015E06" w:rsidP="00D72C59">
            <w:pPr>
              <w:tabs>
                <w:tab w:val="left" w:pos="2880"/>
              </w:tabs>
              <w:rPr>
                <w:rFonts w:ascii="Times New Roman" w:hAnsi="Times New Roman" w:cs="Times New Roman"/>
                <w:color w:val="000000" w:themeColor="text1"/>
                <w:sz w:val="24"/>
                <w:szCs w:val="24"/>
              </w:rPr>
            </w:pPr>
            <w:r w:rsidRPr="00C41759">
              <w:rPr>
                <w:rFonts w:ascii="Times New Roman" w:hAnsi="Times New Roman" w:cs="Times New Roman"/>
                <w:color w:val="000000" w:themeColor="text1"/>
                <w:sz w:val="24"/>
                <w:szCs w:val="24"/>
              </w:rPr>
              <w:t>SE(m)</w:t>
            </w:r>
          </w:p>
        </w:tc>
        <w:tc>
          <w:tcPr>
            <w:tcW w:w="1483" w:type="dxa"/>
            <w:vAlign w:val="center"/>
          </w:tcPr>
          <w:p w14:paraId="519EF73C" w14:textId="77777777" w:rsidR="00015E06" w:rsidRPr="00C41759" w:rsidRDefault="00015E06" w:rsidP="00D72C59">
            <w:pPr>
              <w:jc w:val="center"/>
              <w:rPr>
                <w:rFonts w:ascii="Times New Roman" w:hAnsi="Times New Roman" w:cs="Times New Roman"/>
                <w:sz w:val="24"/>
                <w:szCs w:val="24"/>
              </w:rPr>
            </w:pPr>
            <w:r w:rsidRPr="00C41759">
              <w:rPr>
                <w:rFonts w:ascii="Times New Roman" w:hAnsi="Times New Roman" w:cs="Times New Roman"/>
                <w:sz w:val="24"/>
                <w:szCs w:val="24"/>
              </w:rPr>
              <w:t>0.33</w:t>
            </w:r>
          </w:p>
        </w:tc>
        <w:tc>
          <w:tcPr>
            <w:tcW w:w="1502" w:type="dxa"/>
            <w:vAlign w:val="center"/>
          </w:tcPr>
          <w:p w14:paraId="5A7F90FC" w14:textId="77777777" w:rsidR="00015E06" w:rsidRPr="00C41759" w:rsidRDefault="00015E06" w:rsidP="00D72C59">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1.00</w:t>
            </w:r>
          </w:p>
        </w:tc>
        <w:tc>
          <w:tcPr>
            <w:tcW w:w="1367" w:type="dxa"/>
            <w:vAlign w:val="center"/>
          </w:tcPr>
          <w:p w14:paraId="6AEA0BBB" w14:textId="77777777" w:rsidR="00015E06" w:rsidRPr="00C41759" w:rsidRDefault="00015E06" w:rsidP="00D72C59">
            <w:pPr>
              <w:jc w:val="center"/>
              <w:rPr>
                <w:rFonts w:ascii="Times New Roman" w:hAnsi="Times New Roman" w:cs="Times New Roman"/>
                <w:sz w:val="24"/>
                <w:szCs w:val="24"/>
              </w:rPr>
            </w:pPr>
            <w:r w:rsidRPr="00C41759">
              <w:rPr>
                <w:rFonts w:ascii="Times New Roman" w:hAnsi="Times New Roman" w:cs="Times New Roman"/>
                <w:sz w:val="24"/>
                <w:szCs w:val="24"/>
              </w:rPr>
              <w:t>0.03</w:t>
            </w:r>
          </w:p>
        </w:tc>
        <w:tc>
          <w:tcPr>
            <w:tcW w:w="1473" w:type="dxa"/>
            <w:vAlign w:val="center"/>
          </w:tcPr>
          <w:p w14:paraId="2FD0EC43" w14:textId="77777777" w:rsidR="00015E06" w:rsidRPr="00C41759" w:rsidRDefault="00015E06" w:rsidP="00D72C59">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0.03</w:t>
            </w:r>
          </w:p>
        </w:tc>
      </w:tr>
      <w:tr w:rsidR="00015E06" w:rsidRPr="00C41759" w14:paraId="232D92B4" w14:textId="77777777" w:rsidTr="00D72C59">
        <w:trPr>
          <w:trHeight w:val="442"/>
        </w:trPr>
        <w:tc>
          <w:tcPr>
            <w:tcW w:w="3570" w:type="dxa"/>
            <w:vAlign w:val="center"/>
          </w:tcPr>
          <w:p w14:paraId="328AF887" w14:textId="77777777" w:rsidR="00015E06" w:rsidRPr="00C41759" w:rsidRDefault="00015E06" w:rsidP="00D72C59">
            <w:pPr>
              <w:tabs>
                <w:tab w:val="left" w:pos="2880"/>
              </w:tabs>
              <w:rPr>
                <w:rFonts w:ascii="Times New Roman" w:hAnsi="Times New Roman" w:cs="Times New Roman"/>
                <w:color w:val="000000"/>
                <w:sz w:val="24"/>
                <w:szCs w:val="24"/>
              </w:rPr>
            </w:pPr>
            <w:r w:rsidRPr="00C41759">
              <w:rPr>
                <w:rFonts w:ascii="Times New Roman" w:hAnsi="Times New Roman" w:cs="Times New Roman"/>
                <w:color w:val="000000"/>
                <w:sz w:val="24"/>
                <w:szCs w:val="24"/>
              </w:rPr>
              <w:t>C.V. %</w:t>
            </w:r>
          </w:p>
        </w:tc>
        <w:tc>
          <w:tcPr>
            <w:tcW w:w="1483" w:type="dxa"/>
            <w:vAlign w:val="center"/>
          </w:tcPr>
          <w:p w14:paraId="186D1402" w14:textId="77777777" w:rsidR="00015E06" w:rsidRPr="00C41759" w:rsidRDefault="00015E06" w:rsidP="00D72C59">
            <w:pPr>
              <w:jc w:val="center"/>
              <w:rPr>
                <w:rFonts w:ascii="Times New Roman" w:hAnsi="Times New Roman" w:cs="Times New Roman"/>
                <w:sz w:val="24"/>
                <w:szCs w:val="24"/>
              </w:rPr>
            </w:pPr>
            <w:r w:rsidRPr="00C41759">
              <w:rPr>
                <w:rFonts w:ascii="Times New Roman" w:hAnsi="Times New Roman" w:cs="Times New Roman"/>
                <w:color w:val="000000"/>
                <w:sz w:val="24"/>
                <w:szCs w:val="24"/>
              </w:rPr>
              <w:t>5.91</w:t>
            </w:r>
          </w:p>
        </w:tc>
        <w:tc>
          <w:tcPr>
            <w:tcW w:w="1502" w:type="dxa"/>
            <w:vAlign w:val="center"/>
          </w:tcPr>
          <w:p w14:paraId="2BA556B6" w14:textId="77777777" w:rsidR="00015E06" w:rsidRPr="00C41759" w:rsidRDefault="00015E06" w:rsidP="00D72C59">
            <w:pPr>
              <w:jc w:val="center"/>
              <w:rPr>
                <w:rFonts w:ascii="Times New Roman" w:hAnsi="Times New Roman" w:cs="Times New Roman"/>
                <w:sz w:val="24"/>
                <w:szCs w:val="24"/>
              </w:rPr>
            </w:pPr>
            <w:r w:rsidRPr="00C41759">
              <w:rPr>
                <w:rFonts w:ascii="Times New Roman" w:hAnsi="Times New Roman" w:cs="Times New Roman"/>
                <w:sz w:val="24"/>
                <w:szCs w:val="24"/>
              </w:rPr>
              <w:t>5.57</w:t>
            </w:r>
          </w:p>
        </w:tc>
        <w:tc>
          <w:tcPr>
            <w:tcW w:w="1367" w:type="dxa"/>
            <w:vAlign w:val="center"/>
          </w:tcPr>
          <w:p w14:paraId="00FC50A0" w14:textId="77777777" w:rsidR="00015E06" w:rsidRPr="00C41759" w:rsidRDefault="00015E06" w:rsidP="00D72C59">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3.01</w:t>
            </w:r>
          </w:p>
        </w:tc>
        <w:tc>
          <w:tcPr>
            <w:tcW w:w="1473" w:type="dxa"/>
            <w:vAlign w:val="center"/>
          </w:tcPr>
          <w:p w14:paraId="6AADA8B2" w14:textId="77777777" w:rsidR="00015E06" w:rsidRPr="00C41759" w:rsidRDefault="00015E06" w:rsidP="00D72C59">
            <w:pPr>
              <w:tabs>
                <w:tab w:val="left" w:pos="2880"/>
              </w:tabs>
              <w:jc w:val="center"/>
              <w:rPr>
                <w:rFonts w:ascii="Times New Roman" w:hAnsi="Times New Roman" w:cs="Times New Roman"/>
                <w:sz w:val="24"/>
                <w:szCs w:val="24"/>
              </w:rPr>
            </w:pPr>
            <w:r w:rsidRPr="00C41759">
              <w:rPr>
                <w:rFonts w:ascii="Times New Roman" w:hAnsi="Times New Roman" w:cs="Times New Roman"/>
                <w:color w:val="000000"/>
                <w:sz w:val="24"/>
                <w:szCs w:val="24"/>
              </w:rPr>
              <w:t>3.93</w:t>
            </w:r>
          </w:p>
        </w:tc>
      </w:tr>
    </w:tbl>
    <w:p w14:paraId="4D39F0DE" w14:textId="77777777" w:rsidR="00015E06" w:rsidRDefault="00015E06" w:rsidP="00015E06">
      <w:pPr>
        <w:spacing w:after="0" w:line="360" w:lineRule="auto"/>
        <w:jc w:val="both"/>
        <w:rPr>
          <w:rFonts w:ascii="Times New Roman" w:hAnsi="Times New Roman" w:cs="Times New Roman"/>
          <w:b/>
          <w:bCs/>
          <w:iCs/>
          <w:color w:val="000000" w:themeColor="text1"/>
          <w:sz w:val="24"/>
          <w:szCs w:val="24"/>
        </w:rPr>
      </w:pPr>
    </w:p>
    <w:p w14:paraId="5E03038F" w14:textId="2C517D20" w:rsidR="00015E06" w:rsidRPr="00C41759" w:rsidRDefault="00015E06" w:rsidP="00015E06">
      <w:pPr>
        <w:spacing w:after="0" w:line="360" w:lineRule="auto"/>
        <w:jc w:val="both"/>
        <w:rPr>
          <w:rFonts w:ascii="Times New Roman" w:hAnsi="Times New Roman" w:cs="Times New Roman"/>
          <w:b/>
          <w:bCs/>
          <w:color w:val="000000" w:themeColor="text1"/>
          <w:sz w:val="24"/>
          <w:szCs w:val="24"/>
        </w:rPr>
      </w:pPr>
      <w:r w:rsidRPr="00C41759">
        <w:rPr>
          <w:rFonts w:ascii="Times New Roman" w:hAnsi="Times New Roman" w:cs="Times New Roman"/>
          <w:b/>
          <w:bCs/>
          <w:iCs/>
          <w:color w:val="000000" w:themeColor="text1"/>
          <w:sz w:val="24"/>
          <w:szCs w:val="24"/>
        </w:rPr>
        <w:t>Tree crown spread (E-W) and crown spread (N-S):</w:t>
      </w:r>
    </w:p>
    <w:p w14:paraId="1CF1BBD6" w14:textId="12280367" w:rsidR="00015E06" w:rsidRDefault="00015E06" w:rsidP="00015E06">
      <w:pPr>
        <w:spacing w:after="0" w:line="360" w:lineRule="auto"/>
        <w:ind w:firstLine="720"/>
        <w:jc w:val="both"/>
        <w:rPr>
          <w:rFonts w:ascii="Times New Roman" w:hAnsi="Times New Roman" w:cs="Times New Roman"/>
          <w:sz w:val="24"/>
          <w:szCs w:val="24"/>
        </w:rPr>
      </w:pPr>
      <w:r w:rsidRPr="00C41759">
        <w:rPr>
          <w:rFonts w:ascii="Times New Roman" w:hAnsi="Times New Roman" w:cs="Times New Roman"/>
          <w:color w:val="000000" w:themeColor="text1"/>
          <w:sz w:val="24"/>
          <w:szCs w:val="24"/>
        </w:rPr>
        <w:t xml:space="preserve">There was a significant variation in </w:t>
      </w:r>
      <w:r w:rsidRPr="00C41759">
        <w:rPr>
          <w:rFonts w:ascii="Times New Roman" w:hAnsi="Times New Roman" w:cs="Times New Roman"/>
          <w:iCs/>
          <w:color w:val="000000" w:themeColor="text1"/>
          <w:sz w:val="24"/>
          <w:szCs w:val="24"/>
        </w:rPr>
        <w:t xml:space="preserve">crown spread (E-W) and crown spread (N-S) </w:t>
      </w:r>
      <w:r w:rsidRPr="00C41759">
        <w:rPr>
          <w:rFonts w:ascii="Times New Roman" w:hAnsi="Times New Roman" w:cs="Times New Roman"/>
          <w:color w:val="000000" w:themeColor="text1"/>
          <w:sz w:val="24"/>
          <w:szCs w:val="24"/>
        </w:rPr>
        <w:t xml:space="preserve">among studied tree species (Table 1). </w:t>
      </w:r>
      <w:r w:rsidRPr="00C41759">
        <w:rPr>
          <w:rFonts w:ascii="Times New Roman" w:hAnsi="Times New Roman" w:cs="Times New Roman"/>
          <w:i/>
          <w:iCs/>
          <w:sz w:val="24"/>
          <w:szCs w:val="24"/>
        </w:rPr>
        <w:t>Eucalyptus globul</w:t>
      </w:r>
      <w:r w:rsidR="00501CEE">
        <w:rPr>
          <w:rFonts w:ascii="Times New Roman" w:hAnsi="Times New Roman" w:cs="Times New Roman"/>
          <w:i/>
          <w:iCs/>
          <w:sz w:val="24"/>
          <w:szCs w:val="24"/>
        </w:rPr>
        <w:t>us</w:t>
      </w:r>
      <w:r w:rsidRPr="00C41759">
        <w:rPr>
          <w:rFonts w:ascii="Times New Roman" w:hAnsi="Times New Roman" w:cs="Times New Roman"/>
          <w:i/>
          <w:iCs/>
          <w:sz w:val="24"/>
          <w:szCs w:val="24"/>
        </w:rPr>
        <w:t xml:space="preserve"> and Leucaena leucocephala</w:t>
      </w:r>
      <w:r w:rsidRPr="00C41759">
        <w:rPr>
          <w:rFonts w:ascii="Times New Roman" w:hAnsi="Times New Roman" w:cs="Times New Roman"/>
          <w:color w:val="000000" w:themeColor="text1"/>
          <w:sz w:val="24"/>
          <w:szCs w:val="24"/>
        </w:rPr>
        <w:t xml:space="preserve"> both attained maximum </w:t>
      </w:r>
      <w:r w:rsidRPr="00C41759">
        <w:rPr>
          <w:rFonts w:ascii="Times New Roman" w:hAnsi="Times New Roman" w:cs="Times New Roman"/>
          <w:iCs/>
          <w:color w:val="000000" w:themeColor="text1"/>
          <w:sz w:val="24"/>
          <w:szCs w:val="24"/>
        </w:rPr>
        <w:t>crown spread (E-W)</w:t>
      </w:r>
      <w:r w:rsidR="00501CEE">
        <w:rPr>
          <w:rFonts w:ascii="Times New Roman" w:hAnsi="Times New Roman" w:cs="Times New Roman"/>
          <w:iCs/>
          <w:color w:val="000000" w:themeColor="text1"/>
          <w:sz w:val="24"/>
          <w:szCs w:val="24"/>
        </w:rPr>
        <w:t xml:space="preserve"> (</w:t>
      </w:r>
      <w:r w:rsidR="00501CEE" w:rsidRPr="00C41759">
        <w:rPr>
          <w:rFonts w:ascii="Times New Roman" w:hAnsi="Times New Roman" w:cs="Times New Roman"/>
          <w:color w:val="000000" w:themeColor="text1"/>
          <w:sz w:val="24"/>
          <w:szCs w:val="24"/>
        </w:rPr>
        <w:t>1.97 m</w:t>
      </w:r>
      <w:r w:rsidR="00501CEE">
        <w:rPr>
          <w:rFonts w:ascii="Times New Roman" w:hAnsi="Times New Roman" w:cs="Times New Roman"/>
          <w:iCs/>
          <w:color w:val="000000" w:themeColor="text1"/>
          <w:sz w:val="24"/>
          <w:szCs w:val="24"/>
        </w:rPr>
        <w:t>)</w:t>
      </w:r>
      <w:r w:rsidRPr="00C41759">
        <w:rPr>
          <w:rFonts w:ascii="Times New Roman" w:hAnsi="Times New Roman" w:cs="Times New Roman"/>
          <w:color w:val="000000" w:themeColor="text1"/>
          <w:sz w:val="24"/>
          <w:szCs w:val="24"/>
        </w:rPr>
        <w:t xml:space="preserve"> and </w:t>
      </w:r>
      <w:r w:rsidRPr="00C41759">
        <w:rPr>
          <w:rFonts w:ascii="Times New Roman" w:hAnsi="Times New Roman" w:cs="Times New Roman"/>
          <w:i/>
          <w:iCs/>
          <w:sz w:val="24"/>
          <w:szCs w:val="24"/>
        </w:rPr>
        <w:t xml:space="preserve">Melia </w:t>
      </w:r>
      <w:proofErr w:type="spellStart"/>
      <w:r w:rsidRPr="00C41759">
        <w:rPr>
          <w:rFonts w:ascii="Times New Roman" w:hAnsi="Times New Roman" w:cs="Times New Roman"/>
          <w:i/>
          <w:iCs/>
          <w:sz w:val="24"/>
          <w:szCs w:val="24"/>
        </w:rPr>
        <w:t>dubia</w:t>
      </w:r>
      <w:proofErr w:type="spellEnd"/>
      <w:r w:rsidRPr="00C41759">
        <w:rPr>
          <w:rFonts w:ascii="Times New Roman" w:hAnsi="Times New Roman" w:cs="Times New Roman"/>
          <w:sz w:val="24"/>
          <w:szCs w:val="24"/>
        </w:rPr>
        <w:t xml:space="preserve"> shows minimum </w:t>
      </w:r>
      <w:r w:rsidRPr="00C41759">
        <w:rPr>
          <w:rFonts w:ascii="Times New Roman" w:hAnsi="Times New Roman" w:cs="Times New Roman"/>
          <w:iCs/>
          <w:color w:val="000000" w:themeColor="text1"/>
          <w:sz w:val="24"/>
          <w:szCs w:val="24"/>
        </w:rPr>
        <w:t xml:space="preserve">crown </w:t>
      </w:r>
      <w:r w:rsidRPr="00C41759">
        <w:rPr>
          <w:rFonts w:ascii="Times New Roman" w:hAnsi="Times New Roman" w:cs="Times New Roman"/>
          <w:iCs/>
          <w:color w:val="000000" w:themeColor="text1"/>
          <w:sz w:val="24"/>
          <w:szCs w:val="24"/>
        </w:rPr>
        <w:lastRenderedPageBreak/>
        <w:t>spread (E-W)</w:t>
      </w:r>
      <w:r w:rsidR="00501CEE">
        <w:rPr>
          <w:rFonts w:ascii="Times New Roman" w:hAnsi="Times New Roman" w:cs="Times New Roman"/>
          <w:iCs/>
          <w:color w:val="000000" w:themeColor="text1"/>
          <w:sz w:val="24"/>
          <w:szCs w:val="24"/>
        </w:rPr>
        <w:t xml:space="preserve"> (</w:t>
      </w:r>
      <w:r w:rsidR="00501CEE" w:rsidRPr="00C41759">
        <w:rPr>
          <w:rFonts w:ascii="Times New Roman" w:hAnsi="Times New Roman" w:cs="Times New Roman"/>
          <w:sz w:val="24"/>
          <w:szCs w:val="24"/>
        </w:rPr>
        <w:t>1.38 m</w:t>
      </w:r>
      <w:r w:rsidR="00501CEE">
        <w:rPr>
          <w:rFonts w:ascii="Times New Roman" w:hAnsi="Times New Roman" w:cs="Times New Roman"/>
          <w:sz w:val="24"/>
          <w:szCs w:val="24"/>
        </w:rPr>
        <w:t>)</w:t>
      </w:r>
      <w:r w:rsidRPr="00C41759">
        <w:rPr>
          <w:rFonts w:ascii="Times New Roman" w:hAnsi="Times New Roman" w:cs="Times New Roman"/>
          <w:color w:val="000000" w:themeColor="text1"/>
          <w:sz w:val="24"/>
          <w:szCs w:val="24"/>
        </w:rPr>
        <w:t>.</w:t>
      </w:r>
      <w:r w:rsidR="00501CEE">
        <w:rPr>
          <w:rFonts w:ascii="Times New Roman" w:hAnsi="Times New Roman" w:cs="Times New Roman"/>
          <w:color w:val="000000" w:themeColor="text1"/>
          <w:sz w:val="24"/>
          <w:szCs w:val="24"/>
        </w:rPr>
        <w:t xml:space="preserve"> </w:t>
      </w:r>
      <w:r w:rsidRPr="00C41759">
        <w:rPr>
          <w:rFonts w:ascii="Times New Roman" w:hAnsi="Times New Roman" w:cs="Times New Roman"/>
          <w:i/>
          <w:iCs/>
          <w:sz w:val="24"/>
          <w:szCs w:val="24"/>
        </w:rPr>
        <w:t xml:space="preserve">Eucalyptus globules </w:t>
      </w:r>
      <w:r w:rsidRPr="00C41759">
        <w:rPr>
          <w:rFonts w:ascii="Times New Roman" w:hAnsi="Times New Roman" w:cs="Times New Roman"/>
          <w:color w:val="000000" w:themeColor="text1"/>
          <w:sz w:val="24"/>
          <w:szCs w:val="24"/>
        </w:rPr>
        <w:t xml:space="preserve">attained maximum </w:t>
      </w:r>
      <w:r w:rsidRPr="00C41759">
        <w:rPr>
          <w:rFonts w:ascii="Times New Roman" w:hAnsi="Times New Roman" w:cs="Times New Roman"/>
          <w:iCs/>
          <w:color w:val="000000" w:themeColor="text1"/>
          <w:sz w:val="24"/>
          <w:szCs w:val="24"/>
        </w:rPr>
        <w:t>crown spread (N-S)</w:t>
      </w:r>
      <w:r w:rsidR="00501CEE">
        <w:rPr>
          <w:rFonts w:ascii="Times New Roman" w:hAnsi="Times New Roman" w:cs="Times New Roman"/>
          <w:iCs/>
          <w:color w:val="000000" w:themeColor="text1"/>
          <w:sz w:val="24"/>
          <w:szCs w:val="24"/>
        </w:rPr>
        <w:t xml:space="preserve"> (</w:t>
      </w:r>
      <w:r w:rsidR="00501CEE" w:rsidRPr="00C41759">
        <w:rPr>
          <w:rFonts w:ascii="Times New Roman" w:hAnsi="Times New Roman" w:cs="Times New Roman"/>
          <w:sz w:val="24"/>
          <w:szCs w:val="24"/>
        </w:rPr>
        <w:t>1.96 m</w:t>
      </w:r>
      <w:r w:rsidR="00501CEE">
        <w:rPr>
          <w:rFonts w:ascii="Times New Roman" w:hAnsi="Times New Roman" w:cs="Times New Roman"/>
          <w:iCs/>
          <w:color w:val="000000" w:themeColor="text1"/>
          <w:sz w:val="24"/>
          <w:szCs w:val="24"/>
        </w:rPr>
        <w:t xml:space="preserve">) </w:t>
      </w:r>
      <w:r w:rsidRPr="00C41759">
        <w:rPr>
          <w:rFonts w:ascii="Times New Roman" w:hAnsi="Times New Roman" w:cs="Times New Roman"/>
          <w:iCs/>
          <w:color w:val="000000" w:themeColor="text1"/>
          <w:sz w:val="24"/>
          <w:szCs w:val="24"/>
        </w:rPr>
        <w:t xml:space="preserve">which </w:t>
      </w:r>
      <w:r w:rsidR="00501CEE">
        <w:rPr>
          <w:rFonts w:ascii="Times New Roman" w:hAnsi="Times New Roman" w:cs="Times New Roman"/>
          <w:iCs/>
          <w:color w:val="000000" w:themeColor="text1"/>
          <w:sz w:val="24"/>
          <w:szCs w:val="24"/>
        </w:rPr>
        <w:t>was</w:t>
      </w:r>
      <w:r w:rsidRPr="00C41759">
        <w:rPr>
          <w:rFonts w:ascii="Times New Roman" w:hAnsi="Times New Roman" w:cs="Times New Roman"/>
          <w:iCs/>
          <w:color w:val="000000" w:themeColor="text1"/>
          <w:sz w:val="24"/>
          <w:szCs w:val="24"/>
        </w:rPr>
        <w:t xml:space="preserve"> statistically at par with </w:t>
      </w:r>
      <w:r w:rsidRPr="00C41759">
        <w:rPr>
          <w:rFonts w:ascii="Times New Roman" w:hAnsi="Times New Roman" w:cs="Times New Roman"/>
          <w:i/>
          <w:iCs/>
          <w:sz w:val="24"/>
          <w:szCs w:val="24"/>
        </w:rPr>
        <w:t xml:space="preserve">Leucaena leucocephala </w:t>
      </w:r>
      <w:r w:rsidR="00501CEE" w:rsidRPr="00501CEE">
        <w:rPr>
          <w:rFonts w:ascii="Times New Roman" w:hAnsi="Times New Roman" w:cs="Times New Roman"/>
          <w:sz w:val="24"/>
          <w:szCs w:val="24"/>
        </w:rPr>
        <w:t>(1.93 m)</w:t>
      </w:r>
      <w:r w:rsidR="00501CEE">
        <w:rPr>
          <w:rFonts w:ascii="Times New Roman" w:hAnsi="Times New Roman" w:cs="Times New Roman"/>
          <w:color w:val="000000" w:themeColor="text1"/>
          <w:sz w:val="24"/>
          <w:szCs w:val="24"/>
        </w:rPr>
        <w:t xml:space="preserve"> </w:t>
      </w:r>
      <w:r w:rsidRPr="00C41759">
        <w:rPr>
          <w:rFonts w:ascii="Times New Roman" w:hAnsi="Times New Roman" w:cs="Times New Roman"/>
          <w:color w:val="000000" w:themeColor="text1"/>
          <w:sz w:val="24"/>
          <w:szCs w:val="24"/>
        </w:rPr>
        <w:t xml:space="preserve">and </w:t>
      </w:r>
      <w:r w:rsidRPr="00C41759">
        <w:rPr>
          <w:rFonts w:ascii="Times New Roman" w:hAnsi="Times New Roman" w:cs="Times New Roman"/>
          <w:i/>
          <w:iCs/>
          <w:sz w:val="24"/>
          <w:szCs w:val="24"/>
        </w:rPr>
        <w:t xml:space="preserve">Melia </w:t>
      </w:r>
      <w:proofErr w:type="spellStart"/>
      <w:r w:rsidRPr="00C41759">
        <w:rPr>
          <w:rFonts w:ascii="Times New Roman" w:hAnsi="Times New Roman" w:cs="Times New Roman"/>
          <w:i/>
          <w:iCs/>
          <w:sz w:val="24"/>
          <w:szCs w:val="24"/>
        </w:rPr>
        <w:t>dubia</w:t>
      </w:r>
      <w:proofErr w:type="spellEnd"/>
      <w:r w:rsidRPr="00C41759">
        <w:rPr>
          <w:rFonts w:ascii="Times New Roman" w:hAnsi="Times New Roman" w:cs="Times New Roman"/>
          <w:sz w:val="24"/>
          <w:szCs w:val="24"/>
        </w:rPr>
        <w:t xml:space="preserve"> show</w:t>
      </w:r>
      <w:r w:rsidR="00501CEE">
        <w:rPr>
          <w:rFonts w:ascii="Times New Roman" w:hAnsi="Times New Roman" w:cs="Times New Roman"/>
          <w:sz w:val="24"/>
          <w:szCs w:val="24"/>
        </w:rPr>
        <w:t>ed</w:t>
      </w:r>
      <w:r w:rsidRPr="00C41759">
        <w:rPr>
          <w:rFonts w:ascii="Times New Roman" w:hAnsi="Times New Roman" w:cs="Times New Roman"/>
          <w:sz w:val="24"/>
          <w:szCs w:val="24"/>
        </w:rPr>
        <w:t xml:space="preserve"> minimum </w:t>
      </w:r>
      <w:r w:rsidRPr="00C41759">
        <w:rPr>
          <w:rFonts w:ascii="Times New Roman" w:hAnsi="Times New Roman" w:cs="Times New Roman"/>
          <w:iCs/>
          <w:color w:val="000000" w:themeColor="text1"/>
          <w:sz w:val="24"/>
          <w:szCs w:val="24"/>
        </w:rPr>
        <w:t>crown spread (N-S)</w:t>
      </w:r>
      <w:r w:rsidR="00501CEE">
        <w:rPr>
          <w:rFonts w:ascii="Times New Roman" w:hAnsi="Times New Roman" w:cs="Times New Roman"/>
          <w:iCs/>
          <w:color w:val="000000" w:themeColor="text1"/>
          <w:sz w:val="24"/>
          <w:szCs w:val="24"/>
        </w:rPr>
        <w:t xml:space="preserve"> (</w:t>
      </w:r>
      <w:r w:rsidR="00501CEE" w:rsidRPr="00C41759">
        <w:rPr>
          <w:rFonts w:ascii="Times New Roman" w:hAnsi="Times New Roman" w:cs="Times New Roman"/>
          <w:sz w:val="24"/>
          <w:szCs w:val="24"/>
        </w:rPr>
        <w:t>1.36 m</w:t>
      </w:r>
      <w:r w:rsidR="00501CEE">
        <w:rPr>
          <w:rFonts w:ascii="Times New Roman" w:hAnsi="Times New Roman" w:cs="Times New Roman"/>
          <w:sz w:val="24"/>
          <w:szCs w:val="24"/>
        </w:rPr>
        <w:t>), respectively</w:t>
      </w:r>
      <w:r w:rsidRPr="00C41759">
        <w:rPr>
          <w:rFonts w:ascii="Times New Roman" w:hAnsi="Times New Roman" w:cs="Times New Roman"/>
          <w:color w:val="000000" w:themeColor="text1"/>
          <w:sz w:val="24"/>
          <w:szCs w:val="24"/>
        </w:rPr>
        <w:t xml:space="preserve">. Similar result </w:t>
      </w:r>
      <w:proofErr w:type="gramStart"/>
      <w:r w:rsidR="00501CEE">
        <w:rPr>
          <w:rFonts w:ascii="Times New Roman" w:hAnsi="Times New Roman" w:cs="Times New Roman"/>
          <w:color w:val="000000" w:themeColor="text1"/>
          <w:sz w:val="24"/>
          <w:szCs w:val="24"/>
        </w:rPr>
        <w:t>were</w:t>
      </w:r>
      <w:proofErr w:type="gramEnd"/>
      <w:r w:rsidR="00501CEE">
        <w:rPr>
          <w:rFonts w:ascii="Times New Roman" w:hAnsi="Times New Roman" w:cs="Times New Roman"/>
          <w:color w:val="000000" w:themeColor="text1"/>
          <w:sz w:val="24"/>
          <w:szCs w:val="24"/>
        </w:rPr>
        <w:t xml:space="preserve"> reported</w:t>
      </w:r>
      <w:r w:rsidRPr="00C41759">
        <w:rPr>
          <w:rFonts w:ascii="Times New Roman" w:hAnsi="Times New Roman" w:cs="Times New Roman"/>
          <w:color w:val="000000" w:themeColor="text1"/>
          <w:sz w:val="24"/>
          <w:szCs w:val="24"/>
        </w:rPr>
        <w:t xml:space="preserve"> by (</w:t>
      </w:r>
      <w:proofErr w:type="spellStart"/>
      <w:r w:rsidRPr="00C41759">
        <w:rPr>
          <w:rFonts w:ascii="Times New Roman" w:hAnsi="Times New Roman" w:cs="Times New Roman"/>
          <w:sz w:val="24"/>
          <w:szCs w:val="24"/>
        </w:rPr>
        <w:t>Shambharkar</w:t>
      </w:r>
      <w:proofErr w:type="spellEnd"/>
      <w:r w:rsidR="00501CEE">
        <w:rPr>
          <w:rFonts w:ascii="Times New Roman" w:hAnsi="Times New Roman" w:cs="Times New Roman"/>
          <w:sz w:val="24"/>
          <w:szCs w:val="24"/>
        </w:rPr>
        <w:t xml:space="preserve"> </w:t>
      </w:r>
      <w:r w:rsidRPr="00C41759">
        <w:rPr>
          <w:rFonts w:ascii="Times New Roman" w:hAnsi="Times New Roman" w:cs="Times New Roman"/>
          <w:i/>
          <w:iCs/>
          <w:sz w:val="24"/>
          <w:szCs w:val="24"/>
        </w:rPr>
        <w:t>et al.</w:t>
      </w:r>
      <w:r w:rsidR="00501CEE">
        <w:rPr>
          <w:rFonts w:ascii="Times New Roman" w:hAnsi="Times New Roman" w:cs="Times New Roman"/>
          <w:i/>
          <w:iCs/>
          <w:sz w:val="24"/>
          <w:szCs w:val="24"/>
        </w:rPr>
        <w:t xml:space="preserve"> </w:t>
      </w:r>
      <w:r w:rsidRPr="00C41759">
        <w:rPr>
          <w:rFonts w:ascii="Times New Roman" w:hAnsi="Times New Roman" w:cs="Times New Roman"/>
          <w:sz w:val="24"/>
          <w:szCs w:val="24"/>
        </w:rPr>
        <w:t>2024)</w:t>
      </w:r>
      <w:r w:rsidR="00501CEE">
        <w:rPr>
          <w:rFonts w:ascii="Times New Roman" w:hAnsi="Times New Roman" w:cs="Times New Roman"/>
          <w:sz w:val="24"/>
          <w:szCs w:val="24"/>
        </w:rPr>
        <w:t xml:space="preserve"> </w:t>
      </w:r>
      <w:r w:rsidRPr="00C41759">
        <w:rPr>
          <w:rFonts w:ascii="Times New Roman" w:hAnsi="Times New Roman" w:cs="Times New Roman"/>
          <w:sz w:val="24"/>
          <w:szCs w:val="24"/>
        </w:rPr>
        <w:t>examining CS</w:t>
      </w:r>
      <w:r w:rsidR="00501CEE">
        <w:rPr>
          <w:rFonts w:ascii="Times New Roman" w:hAnsi="Times New Roman" w:cs="Times New Roman"/>
          <w:sz w:val="24"/>
          <w:szCs w:val="24"/>
        </w:rPr>
        <w:t>-</w:t>
      </w:r>
      <w:r w:rsidRPr="00C41759">
        <w:rPr>
          <w:rFonts w:ascii="Times New Roman" w:hAnsi="Times New Roman" w:cs="Times New Roman"/>
          <w:sz w:val="24"/>
          <w:szCs w:val="24"/>
        </w:rPr>
        <w:t xml:space="preserve">NS aspect variation between </w:t>
      </w:r>
      <w:r w:rsidRPr="00C41759">
        <w:rPr>
          <w:rFonts w:ascii="Times New Roman" w:hAnsi="Times New Roman" w:cs="Times New Roman"/>
          <w:i/>
          <w:iCs/>
          <w:sz w:val="24"/>
          <w:szCs w:val="24"/>
        </w:rPr>
        <w:t>P</w:t>
      </w:r>
      <w:r w:rsidR="00501CEE">
        <w:rPr>
          <w:rFonts w:ascii="Times New Roman" w:hAnsi="Times New Roman" w:cs="Times New Roman"/>
          <w:i/>
          <w:iCs/>
          <w:sz w:val="24"/>
          <w:szCs w:val="24"/>
        </w:rPr>
        <w:t xml:space="preserve">terocarpus </w:t>
      </w:r>
      <w:r w:rsidRPr="00C41759">
        <w:rPr>
          <w:rFonts w:ascii="Times New Roman" w:hAnsi="Times New Roman" w:cs="Times New Roman"/>
          <w:i/>
          <w:iCs/>
          <w:sz w:val="24"/>
          <w:szCs w:val="24"/>
        </w:rPr>
        <w:t>marsupium</w:t>
      </w:r>
      <w:r w:rsidRPr="00C41759">
        <w:rPr>
          <w:rFonts w:ascii="Times New Roman" w:hAnsi="Times New Roman" w:cs="Times New Roman"/>
          <w:sz w:val="24"/>
          <w:szCs w:val="24"/>
        </w:rPr>
        <w:t xml:space="preserve"> and </w:t>
      </w:r>
      <w:r w:rsidRPr="00C41759">
        <w:rPr>
          <w:rFonts w:ascii="Times New Roman" w:hAnsi="Times New Roman" w:cs="Times New Roman"/>
          <w:i/>
          <w:iCs/>
          <w:sz w:val="24"/>
          <w:szCs w:val="24"/>
        </w:rPr>
        <w:t>P</w:t>
      </w:r>
      <w:r w:rsidR="00501CEE">
        <w:rPr>
          <w:rFonts w:ascii="Times New Roman" w:hAnsi="Times New Roman" w:cs="Times New Roman"/>
          <w:i/>
          <w:iCs/>
          <w:sz w:val="24"/>
          <w:szCs w:val="24"/>
        </w:rPr>
        <w:t>terocarpus</w:t>
      </w:r>
      <w:r w:rsidRPr="00C41759">
        <w:rPr>
          <w:rFonts w:ascii="Times New Roman" w:hAnsi="Times New Roman" w:cs="Times New Roman"/>
          <w:i/>
          <w:iCs/>
          <w:sz w:val="24"/>
          <w:szCs w:val="24"/>
        </w:rPr>
        <w:t xml:space="preserve"> </w:t>
      </w:r>
      <w:proofErr w:type="spellStart"/>
      <w:r w:rsidRPr="00C41759">
        <w:rPr>
          <w:rFonts w:ascii="Times New Roman" w:hAnsi="Times New Roman" w:cs="Times New Roman"/>
          <w:i/>
          <w:iCs/>
          <w:sz w:val="24"/>
          <w:szCs w:val="24"/>
        </w:rPr>
        <w:t>santalinus</w:t>
      </w:r>
      <w:proofErr w:type="spellEnd"/>
      <w:r w:rsidRPr="00C41759">
        <w:rPr>
          <w:rFonts w:ascii="Times New Roman" w:hAnsi="Times New Roman" w:cs="Times New Roman"/>
          <w:sz w:val="24"/>
          <w:szCs w:val="24"/>
        </w:rPr>
        <w:t xml:space="preserve">, irrespective of their seed sources and locations. Specifically, </w:t>
      </w:r>
      <w:r w:rsidRPr="00C41759">
        <w:rPr>
          <w:rFonts w:ascii="Times New Roman" w:hAnsi="Times New Roman" w:cs="Times New Roman"/>
          <w:i/>
          <w:iCs/>
          <w:sz w:val="24"/>
          <w:szCs w:val="24"/>
        </w:rPr>
        <w:t xml:space="preserve">P. marsupium </w:t>
      </w:r>
      <w:r w:rsidRPr="00C41759">
        <w:rPr>
          <w:rFonts w:ascii="Times New Roman" w:hAnsi="Times New Roman" w:cs="Times New Roman"/>
          <w:sz w:val="24"/>
          <w:szCs w:val="24"/>
        </w:rPr>
        <w:t>exhibit</w:t>
      </w:r>
      <w:r w:rsidR="00501CEE">
        <w:rPr>
          <w:rFonts w:ascii="Times New Roman" w:hAnsi="Times New Roman" w:cs="Times New Roman"/>
          <w:sz w:val="24"/>
          <w:szCs w:val="24"/>
        </w:rPr>
        <w:t>ed</w:t>
      </w:r>
      <w:r w:rsidRPr="00C41759">
        <w:rPr>
          <w:rFonts w:ascii="Times New Roman" w:hAnsi="Times New Roman" w:cs="Times New Roman"/>
          <w:sz w:val="24"/>
          <w:szCs w:val="24"/>
        </w:rPr>
        <w:t xml:space="preserve"> a wider CS</w:t>
      </w:r>
      <w:r w:rsidR="00501CEE">
        <w:rPr>
          <w:rFonts w:ascii="Times New Roman" w:hAnsi="Times New Roman" w:cs="Times New Roman"/>
          <w:sz w:val="24"/>
          <w:szCs w:val="24"/>
        </w:rPr>
        <w:t>-</w:t>
      </w:r>
      <w:r w:rsidRPr="00C41759">
        <w:rPr>
          <w:rFonts w:ascii="Times New Roman" w:hAnsi="Times New Roman" w:cs="Times New Roman"/>
          <w:sz w:val="24"/>
          <w:szCs w:val="24"/>
        </w:rPr>
        <w:t>NS aspect (14.01 m), contrasting with the narrower CS</w:t>
      </w:r>
      <w:r w:rsidR="00501CEE">
        <w:rPr>
          <w:rFonts w:ascii="Times New Roman" w:hAnsi="Times New Roman" w:cs="Times New Roman"/>
          <w:sz w:val="24"/>
          <w:szCs w:val="24"/>
        </w:rPr>
        <w:t>-</w:t>
      </w:r>
      <w:r w:rsidRPr="00C41759">
        <w:rPr>
          <w:rFonts w:ascii="Times New Roman" w:hAnsi="Times New Roman" w:cs="Times New Roman"/>
          <w:sz w:val="24"/>
          <w:szCs w:val="24"/>
        </w:rPr>
        <w:t xml:space="preserve">NS aspect (9.79 m) observed in </w:t>
      </w:r>
      <w:r w:rsidRPr="00C41759">
        <w:rPr>
          <w:rFonts w:ascii="Times New Roman" w:hAnsi="Times New Roman" w:cs="Times New Roman"/>
          <w:i/>
          <w:iCs/>
          <w:sz w:val="24"/>
          <w:szCs w:val="24"/>
        </w:rPr>
        <w:t xml:space="preserve">P. </w:t>
      </w:r>
      <w:proofErr w:type="spellStart"/>
      <w:r w:rsidRPr="00C41759">
        <w:rPr>
          <w:rFonts w:ascii="Times New Roman" w:hAnsi="Times New Roman" w:cs="Times New Roman"/>
          <w:i/>
          <w:iCs/>
          <w:sz w:val="24"/>
          <w:szCs w:val="24"/>
        </w:rPr>
        <w:t>santalinus</w:t>
      </w:r>
      <w:proofErr w:type="spellEnd"/>
      <w:r w:rsidRPr="00C41759">
        <w:rPr>
          <w:rFonts w:ascii="Times New Roman" w:hAnsi="Times New Roman" w:cs="Times New Roman"/>
          <w:sz w:val="24"/>
          <w:szCs w:val="24"/>
        </w:rPr>
        <w:t xml:space="preserve">, which ranges from 7.80 m to 22.65 m and higher range 5.30 m to 24.00 m, respectively. Das </w:t>
      </w:r>
      <w:r w:rsidRPr="00501CEE">
        <w:rPr>
          <w:rFonts w:ascii="Times New Roman" w:hAnsi="Times New Roman" w:cs="Times New Roman"/>
          <w:i/>
          <w:iCs/>
          <w:sz w:val="24"/>
          <w:szCs w:val="24"/>
        </w:rPr>
        <w:t>et al.</w:t>
      </w:r>
      <w:r w:rsidRPr="00C41759">
        <w:rPr>
          <w:rFonts w:ascii="Times New Roman" w:hAnsi="Times New Roman" w:cs="Times New Roman"/>
          <w:sz w:val="24"/>
          <w:szCs w:val="24"/>
        </w:rPr>
        <w:t xml:space="preserve"> 2019 observed the maximum canopy spread was recorded in </w:t>
      </w:r>
      <w:proofErr w:type="spellStart"/>
      <w:r w:rsidRPr="00C41759">
        <w:rPr>
          <w:rFonts w:ascii="Times New Roman" w:hAnsi="Times New Roman" w:cs="Times New Roman"/>
          <w:i/>
          <w:iCs/>
          <w:sz w:val="24"/>
          <w:szCs w:val="24"/>
        </w:rPr>
        <w:t>A</w:t>
      </w:r>
      <w:r w:rsidR="00501CEE">
        <w:rPr>
          <w:rFonts w:ascii="Times New Roman" w:hAnsi="Times New Roman" w:cs="Times New Roman"/>
          <w:i/>
          <w:iCs/>
          <w:sz w:val="24"/>
          <w:szCs w:val="24"/>
        </w:rPr>
        <w:t>lbizia</w:t>
      </w:r>
      <w:proofErr w:type="spellEnd"/>
      <w:r w:rsidRPr="00C41759">
        <w:rPr>
          <w:rFonts w:ascii="Times New Roman" w:hAnsi="Times New Roman" w:cs="Times New Roman"/>
          <w:i/>
          <w:iCs/>
          <w:sz w:val="24"/>
          <w:szCs w:val="24"/>
        </w:rPr>
        <w:t xml:space="preserve"> </w:t>
      </w:r>
      <w:proofErr w:type="spellStart"/>
      <w:r w:rsidRPr="00C41759">
        <w:rPr>
          <w:rFonts w:ascii="Times New Roman" w:hAnsi="Times New Roman" w:cs="Times New Roman"/>
          <w:i/>
          <w:iCs/>
          <w:sz w:val="24"/>
          <w:szCs w:val="24"/>
        </w:rPr>
        <w:t>procera</w:t>
      </w:r>
      <w:proofErr w:type="spellEnd"/>
      <w:r w:rsidR="00501CEE">
        <w:rPr>
          <w:rFonts w:ascii="Times New Roman" w:hAnsi="Times New Roman" w:cs="Times New Roman"/>
          <w:i/>
          <w:iCs/>
          <w:sz w:val="24"/>
          <w:szCs w:val="24"/>
        </w:rPr>
        <w:t xml:space="preserve"> </w:t>
      </w:r>
      <w:r w:rsidRPr="00C41759">
        <w:rPr>
          <w:rFonts w:ascii="Times New Roman" w:hAnsi="Times New Roman" w:cs="Times New Roman"/>
          <w:sz w:val="24"/>
          <w:szCs w:val="24"/>
        </w:rPr>
        <w:t xml:space="preserve">and </w:t>
      </w:r>
      <w:r w:rsidRPr="00C41759">
        <w:rPr>
          <w:rFonts w:ascii="Times New Roman" w:hAnsi="Times New Roman" w:cs="Times New Roman"/>
          <w:i/>
          <w:iCs/>
          <w:sz w:val="24"/>
          <w:szCs w:val="24"/>
        </w:rPr>
        <w:t>M. azedarac</w:t>
      </w:r>
      <w:r w:rsidR="00501CEE">
        <w:rPr>
          <w:rFonts w:ascii="Times New Roman" w:hAnsi="Times New Roman" w:cs="Times New Roman"/>
          <w:i/>
          <w:iCs/>
          <w:sz w:val="24"/>
          <w:szCs w:val="24"/>
        </w:rPr>
        <w:t>h</w:t>
      </w:r>
      <w:r w:rsidRPr="00C41759">
        <w:rPr>
          <w:rFonts w:ascii="Times New Roman" w:hAnsi="Times New Roman" w:cs="Times New Roman"/>
          <w:sz w:val="24"/>
          <w:szCs w:val="24"/>
        </w:rPr>
        <w:t xml:space="preserve">. The minimum canopy spread was recorded in </w:t>
      </w:r>
      <w:proofErr w:type="spellStart"/>
      <w:r w:rsidRPr="00C41759">
        <w:rPr>
          <w:rFonts w:ascii="Times New Roman" w:hAnsi="Times New Roman" w:cs="Times New Roman"/>
          <w:i/>
          <w:iCs/>
          <w:sz w:val="24"/>
          <w:szCs w:val="24"/>
        </w:rPr>
        <w:t>P</w:t>
      </w:r>
      <w:r w:rsidR="00501CEE">
        <w:rPr>
          <w:rFonts w:ascii="Times New Roman" w:hAnsi="Times New Roman" w:cs="Times New Roman"/>
          <w:i/>
          <w:iCs/>
          <w:sz w:val="24"/>
          <w:szCs w:val="24"/>
        </w:rPr>
        <w:t>ongamia</w:t>
      </w:r>
      <w:proofErr w:type="spellEnd"/>
      <w:r w:rsidRPr="00C41759">
        <w:rPr>
          <w:rFonts w:ascii="Times New Roman" w:hAnsi="Times New Roman" w:cs="Times New Roman"/>
          <w:i/>
          <w:iCs/>
          <w:sz w:val="24"/>
          <w:szCs w:val="24"/>
        </w:rPr>
        <w:t xml:space="preserve"> </w:t>
      </w:r>
      <w:proofErr w:type="spellStart"/>
      <w:r w:rsidRPr="00C41759">
        <w:rPr>
          <w:rFonts w:ascii="Times New Roman" w:hAnsi="Times New Roman" w:cs="Times New Roman"/>
          <w:i/>
          <w:iCs/>
          <w:sz w:val="24"/>
          <w:szCs w:val="24"/>
        </w:rPr>
        <w:t>pinnata</w:t>
      </w:r>
      <w:proofErr w:type="spellEnd"/>
      <w:r w:rsidRPr="00C41759">
        <w:rPr>
          <w:rFonts w:ascii="Times New Roman" w:hAnsi="Times New Roman" w:cs="Times New Roman"/>
          <w:i/>
          <w:iCs/>
          <w:sz w:val="24"/>
          <w:szCs w:val="24"/>
        </w:rPr>
        <w:t xml:space="preserve"> </w:t>
      </w:r>
      <w:r w:rsidRPr="00C41759">
        <w:rPr>
          <w:rFonts w:ascii="Times New Roman" w:hAnsi="Times New Roman" w:cs="Times New Roman"/>
          <w:sz w:val="24"/>
          <w:szCs w:val="24"/>
        </w:rPr>
        <w:t xml:space="preserve">followed by </w:t>
      </w:r>
      <w:r w:rsidRPr="00C41759">
        <w:rPr>
          <w:rFonts w:ascii="Times New Roman" w:hAnsi="Times New Roman" w:cs="Times New Roman"/>
          <w:i/>
          <w:iCs/>
          <w:sz w:val="24"/>
          <w:szCs w:val="24"/>
        </w:rPr>
        <w:t xml:space="preserve">Aegle </w:t>
      </w:r>
      <w:proofErr w:type="spellStart"/>
      <w:r w:rsidRPr="00C41759">
        <w:rPr>
          <w:rFonts w:ascii="Times New Roman" w:hAnsi="Times New Roman" w:cs="Times New Roman"/>
          <w:i/>
          <w:iCs/>
          <w:sz w:val="24"/>
          <w:szCs w:val="24"/>
        </w:rPr>
        <w:t>marmelos</w:t>
      </w:r>
      <w:proofErr w:type="spellEnd"/>
      <w:r w:rsidRPr="00C41759">
        <w:rPr>
          <w:rFonts w:ascii="Times New Roman" w:hAnsi="Times New Roman" w:cs="Times New Roman"/>
          <w:sz w:val="24"/>
          <w:szCs w:val="24"/>
        </w:rPr>
        <w:t xml:space="preserve">, and </w:t>
      </w:r>
      <w:proofErr w:type="spellStart"/>
      <w:r w:rsidRPr="00C41759">
        <w:rPr>
          <w:rFonts w:ascii="Times New Roman" w:hAnsi="Times New Roman" w:cs="Times New Roman"/>
          <w:i/>
          <w:iCs/>
          <w:sz w:val="24"/>
          <w:szCs w:val="24"/>
        </w:rPr>
        <w:t>A</w:t>
      </w:r>
      <w:r w:rsidR="00501CEE">
        <w:rPr>
          <w:rFonts w:ascii="Times New Roman" w:hAnsi="Times New Roman" w:cs="Times New Roman"/>
          <w:i/>
          <w:iCs/>
          <w:sz w:val="24"/>
          <w:szCs w:val="24"/>
        </w:rPr>
        <w:t>zadirachta</w:t>
      </w:r>
      <w:proofErr w:type="spellEnd"/>
      <w:r w:rsidRPr="00C41759">
        <w:rPr>
          <w:rFonts w:ascii="Times New Roman" w:hAnsi="Times New Roman" w:cs="Times New Roman"/>
          <w:i/>
          <w:iCs/>
          <w:sz w:val="24"/>
          <w:szCs w:val="24"/>
        </w:rPr>
        <w:t xml:space="preserve"> </w:t>
      </w:r>
      <w:proofErr w:type="spellStart"/>
      <w:r w:rsidRPr="00C41759">
        <w:rPr>
          <w:rFonts w:ascii="Times New Roman" w:hAnsi="Times New Roman" w:cs="Times New Roman"/>
          <w:i/>
          <w:iCs/>
          <w:sz w:val="24"/>
          <w:szCs w:val="24"/>
        </w:rPr>
        <w:t>indica</w:t>
      </w:r>
      <w:proofErr w:type="spellEnd"/>
      <w:r w:rsidRPr="00C41759">
        <w:rPr>
          <w:rFonts w:ascii="Times New Roman" w:hAnsi="Times New Roman" w:cs="Times New Roman"/>
          <w:i/>
          <w:iCs/>
          <w:sz w:val="24"/>
          <w:szCs w:val="24"/>
        </w:rPr>
        <w:t xml:space="preserve"> </w:t>
      </w:r>
      <w:r w:rsidRPr="00C41759">
        <w:rPr>
          <w:rFonts w:ascii="Times New Roman" w:hAnsi="Times New Roman" w:cs="Times New Roman"/>
          <w:sz w:val="24"/>
          <w:szCs w:val="24"/>
        </w:rPr>
        <w:t xml:space="preserve">which suggested the suitability of these species to be planted at a closer spacing under different agroforestry systems. It is worth noting that both species have spreading branches, as described by </w:t>
      </w:r>
      <w:proofErr w:type="spellStart"/>
      <w:r w:rsidRPr="00C41759">
        <w:rPr>
          <w:rFonts w:ascii="Times New Roman" w:hAnsi="Times New Roman" w:cs="Times New Roman"/>
          <w:sz w:val="24"/>
          <w:szCs w:val="24"/>
        </w:rPr>
        <w:t>Gopikumar</w:t>
      </w:r>
      <w:proofErr w:type="spellEnd"/>
      <w:r w:rsidR="00501CEE">
        <w:rPr>
          <w:rFonts w:ascii="Times New Roman" w:hAnsi="Times New Roman" w:cs="Times New Roman"/>
          <w:sz w:val="24"/>
          <w:szCs w:val="24"/>
        </w:rPr>
        <w:t xml:space="preserve"> </w:t>
      </w:r>
      <w:r w:rsidRPr="00C41759">
        <w:rPr>
          <w:rFonts w:ascii="Times New Roman" w:hAnsi="Times New Roman" w:cs="Times New Roman"/>
          <w:i/>
          <w:iCs/>
          <w:sz w:val="24"/>
          <w:szCs w:val="24"/>
        </w:rPr>
        <w:t>et al.</w:t>
      </w:r>
      <w:r w:rsidR="00501CEE">
        <w:rPr>
          <w:rFonts w:ascii="Times New Roman" w:hAnsi="Times New Roman" w:cs="Times New Roman"/>
          <w:i/>
          <w:iCs/>
          <w:sz w:val="24"/>
          <w:szCs w:val="24"/>
        </w:rPr>
        <w:t xml:space="preserve"> </w:t>
      </w:r>
      <w:r w:rsidRPr="00C41759">
        <w:rPr>
          <w:rFonts w:ascii="Times New Roman" w:hAnsi="Times New Roman" w:cs="Times New Roman"/>
          <w:sz w:val="24"/>
          <w:szCs w:val="24"/>
        </w:rPr>
        <w:t>2003</w:t>
      </w:r>
      <w:r w:rsidR="00501CEE">
        <w:rPr>
          <w:rFonts w:ascii="Times New Roman" w:hAnsi="Times New Roman" w:cs="Times New Roman"/>
          <w:sz w:val="24"/>
          <w:szCs w:val="24"/>
        </w:rPr>
        <w:t xml:space="preserve"> where</w:t>
      </w:r>
      <w:r w:rsidRPr="00C41759">
        <w:rPr>
          <w:rFonts w:ascii="Times New Roman" w:hAnsi="Times New Roman" w:cs="Times New Roman"/>
          <w:sz w:val="24"/>
          <w:szCs w:val="24"/>
        </w:rPr>
        <w:t xml:space="preserve"> </w:t>
      </w:r>
      <w:r w:rsidR="00501CEE" w:rsidRPr="00501CEE">
        <w:rPr>
          <w:rFonts w:ascii="Times New Roman" w:hAnsi="Times New Roman" w:cs="Times New Roman"/>
          <w:i/>
          <w:iCs/>
          <w:sz w:val="24"/>
          <w:szCs w:val="24"/>
        </w:rPr>
        <w:t>P</w:t>
      </w:r>
      <w:r w:rsidR="00501CEE">
        <w:rPr>
          <w:rFonts w:ascii="Times New Roman" w:hAnsi="Times New Roman" w:cs="Times New Roman"/>
          <w:i/>
          <w:iCs/>
          <w:sz w:val="24"/>
          <w:szCs w:val="24"/>
        </w:rPr>
        <w:t xml:space="preserve">terocarpus </w:t>
      </w:r>
      <w:r w:rsidRPr="00C41759">
        <w:rPr>
          <w:rFonts w:ascii="Times New Roman" w:hAnsi="Times New Roman" w:cs="Times New Roman"/>
          <w:i/>
          <w:iCs/>
          <w:sz w:val="24"/>
          <w:szCs w:val="24"/>
        </w:rPr>
        <w:t xml:space="preserve">marsupium </w:t>
      </w:r>
      <w:r w:rsidRPr="00C41759">
        <w:rPr>
          <w:rFonts w:ascii="Times New Roman" w:hAnsi="Times New Roman" w:cs="Times New Roman"/>
          <w:sz w:val="24"/>
          <w:szCs w:val="24"/>
        </w:rPr>
        <w:t xml:space="preserve">had a highly spreading crown, while </w:t>
      </w:r>
      <w:r w:rsidR="00501CEE" w:rsidRPr="00501CEE">
        <w:rPr>
          <w:rFonts w:ascii="Times New Roman" w:hAnsi="Times New Roman" w:cs="Times New Roman"/>
          <w:i/>
          <w:iCs/>
          <w:sz w:val="24"/>
          <w:szCs w:val="24"/>
        </w:rPr>
        <w:t>Pterocarpus</w:t>
      </w:r>
      <w:r w:rsidRPr="00C41759">
        <w:rPr>
          <w:rFonts w:ascii="Times New Roman" w:hAnsi="Times New Roman" w:cs="Times New Roman"/>
          <w:i/>
          <w:iCs/>
          <w:sz w:val="24"/>
          <w:szCs w:val="24"/>
        </w:rPr>
        <w:t xml:space="preserve"> </w:t>
      </w:r>
      <w:proofErr w:type="spellStart"/>
      <w:r w:rsidRPr="00C41759">
        <w:rPr>
          <w:rFonts w:ascii="Times New Roman" w:hAnsi="Times New Roman" w:cs="Times New Roman"/>
          <w:i/>
          <w:iCs/>
          <w:sz w:val="24"/>
          <w:szCs w:val="24"/>
        </w:rPr>
        <w:t>santalinus</w:t>
      </w:r>
      <w:proofErr w:type="spellEnd"/>
      <w:r w:rsidR="00501CEE">
        <w:rPr>
          <w:rFonts w:ascii="Times New Roman" w:hAnsi="Times New Roman" w:cs="Times New Roman"/>
          <w:i/>
          <w:iCs/>
          <w:sz w:val="24"/>
          <w:szCs w:val="24"/>
        </w:rPr>
        <w:t xml:space="preserve"> </w:t>
      </w:r>
      <w:r w:rsidRPr="00C41759">
        <w:rPr>
          <w:rFonts w:ascii="Times New Roman" w:hAnsi="Times New Roman" w:cs="Times New Roman"/>
          <w:sz w:val="24"/>
          <w:szCs w:val="24"/>
        </w:rPr>
        <w:t>was described as having stout, crooked stems with ranged widely spreading branches.</w:t>
      </w:r>
    </w:p>
    <w:p w14:paraId="57D7A9AE" w14:textId="79B38F50" w:rsidR="005A2FCF" w:rsidRDefault="005A2FCF" w:rsidP="00015E06">
      <w:pPr>
        <w:spacing w:before="120" w:after="12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Estimated volume acquired by the tree species in south Gujarat conditions</w:t>
      </w:r>
    </w:p>
    <w:p w14:paraId="77C8934D" w14:textId="270125C6" w:rsidR="003453AD" w:rsidRPr="003453AD" w:rsidRDefault="005A2FCF" w:rsidP="003453AD">
      <w:pPr>
        <w:spacing w:before="120" w:after="12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 approximate estimate was made by following the already established volumetric equations available in literature (Table 2). It was revealed that </w:t>
      </w:r>
      <w:r w:rsidRPr="005A2FCF">
        <w:rPr>
          <w:rFonts w:ascii="Times New Roman" w:hAnsi="Times New Roman" w:cs="Times New Roman"/>
          <w:i/>
          <w:iCs/>
          <w:color w:val="000000" w:themeColor="text1"/>
          <w:sz w:val="24"/>
          <w:szCs w:val="24"/>
        </w:rPr>
        <w:t>Ca</w:t>
      </w:r>
      <w:r>
        <w:rPr>
          <w:rFonts w:ascii="Times New Roman" w:hAnsi="Times New Roman" w:cs="Times New Roman"/>
          <w:i/>
          <w:iCs/>
          <w:color w:val="000000" w:themeColor="text1"/>
          <w:sz w:val="24"/>
          <w:szCs w:val="24"/>
        </w:rPr>
        <w:t>s</w:t>
      </w:r>
      <w:r w:rsidRPr="005A2FCF">
        <w:rPr>
          <w:rFonts w:ascii="Times New Roman" w:hAnsi="Times New Roman" w:cs="Times New Roman"/>
          <w:i/>
          <w:iCs/>
          <w:color w:val="000000" w:themeColor="text1"/>
          <w:sz w:val="24"/>
          <w:szCs w:val="24"/>
        </w:rPr>
        <w:t>uarina equisetifolia</w:t>
      </w:r>
      <w:r>
        <w:rPr>
          <w:rFonts w:ascii="Times New Roman" w:hAnsi="Times New Roman" w:cs="Times New Roman"/>
          <w:color w:val="000000" w:themeColor="text1"/>
          <w:sz w:val="24"/>
          <w:szCs w:val="24"/>
        </w:rPr>
        <w:t xml:space="preserve"> accumulated higher volume (123.93 m</w:t>
      </w:r>
      <w:r w:rsidRPr="005A2FCF">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/ha) followed by </w:t>
      </w:r>
      <w:r w:rsidRPr="005A2FCF">
        <w:rPr>
          <w:rFonts w:ascii="Times New Roman" w:hAnsi="Times New Roman" w:cs="Times New Roman"/>
          <w:i/>
          <w:iCs/>
          <w:color w:val="000000" w:themeColor="text1"/>
          <w:sz w:val="24"/>
          <w:szCs w:val="24"/>
        </w:rPr>
        <w:t xml:space="preserve">Melia </w:t>
      </w:r>
      <w:proofErr w:type="spellStart"/>
      <w:r w:rsidRPr="005A2FCF">
        <w:rPr>
          <w:rFonts w:ascii="Times New Roman" w:hAnsi="Times New Roman" w:cs="Times New Roman"/>
          <w:i/>
          <w:iCs/>
          <w:color w:val="000000" w:themeColor="text1"/>
          <w:sz w:val="24"/>
          <w:szCs w:val="24"/>
        </w:rPr>
        <w:t>dubia</w:t>
      </w:r>
      <w:proofErr w:type="spellEnd"/>
      <w:r>
        <w:rPr>
          <w:rFonts w:ascii="Times New Roman" w:hAnsi="Times New Roman" w:cs="Times New Roman"/>
          <w:color w:val="000000" w:themeColor="text1"/>
          <w:sz w:val="24"/>
          <w:szCs w:val="24"/>
        </w:rPr>
        <w:t xml:space="preserve"> (75.73 m</w:t>
      </w:r>
      <w:r w:rsidRPr="005A2FCF">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 xml:space="preserve">/ha) and </w:t>
      </w:r>
      <w:r w:rsidRPr="005A2FCF">
        <w:rPr>
          <w:rFonts w:ascii="Times New Roman" w:hAnsi="Times New Roman" w:cs="Times New Roman"/>
          <w:i/>
          <w:iCs/>
          <w:color w:val="000000" w:themeColor="text1"/>
          <w:sz w:val="24"/>
          <w:szCs w:val="24"/>
        </w:rPr>
        <w:t>Eucalyptus</w:t>
      </w:r>
      <w:r w:rsidR="00484996">
        <w:rPr>
          <w:rFonts w:ascii="Times New Roman" w:hAnsi="Times New Roman" w:cs="Times New Roman"/>
          <w:i/>
          <w:iCs/>
          <w:color w:val="000000" w:themeColor="text1"/>
          <w:sz w:val="24"/>
          <w:szCs w:val="24"/>
        </w:rPr>
        <w:t xml:space="preserve"> spp.</w:t>
      </w:r>
      <w:r>
        <w:rPr>
          <w:rFonts w:ascii="Times New Roman" w:hAnsi="Times New Roman" w:cs="Times New Roman"/>
          <w:color w:val="000000" w:themeColor="text1"/>
          <w:sz w:val="24"/>
          <w:szCs w:val="24"/>
        </w:rPr>
        <w:t xml:space="preserve"> (56.33 m</w:t>
      </w:r>
      <w:r w:rsidRPr="005A2FCF">
        <w:rPr>
          <w:rFonts w:ascii="Times New Roman" w:hAnsi="Times New Roman" w:cs="Times New Roman"/>
          <w:color w:val="000000" w:themeColor="text1"/>
          <w:sz w:val="24"/>
          <w:szCs w:val="24"/>
          <w:vertAlign w:val="superscript"/>
        </w:rPr>
        <w:t>3</w:t>
      </w:r>
      <w:r>
        <w:rPr>
          <w:rFonts w:ascii="Times New Roman" w:hAnsi="Times New Roman" w:cs="Times New Roman"/>
          <w:color w:val="000000" w:themeColor="text1"/>
          <w:sz w:val="24"/>
          <w:szCs w:val="24"/>
        </w:rPr>
        <w:t>/ha) towards the end of 5 years period of growth.</w:t>
      </w:r>
      <w:r w:rsidR="003453AD">
        <w:rPr>
          <w:rFonts w:ascii="Times New Roman" w:hAnsi="Times New Roman" w:cs="Times New Roman"/>
          <w:color w:val="000000" w:themeColor="text1"/>
          <w:sz w:val="24"/>
          <w:szCs w:val="24"/>
        </w:rPr>
        <w:t xml:space="preserve"> The findings of the volume can be justified for </w:t>
      </w:r>
      <w:r w:rsidR="003453AD" w:rsidRPr="003453AD">
        <w:rPr>
          <w:rFonts w:ascii="Times New Roman" w:hAnsi="Times New Roman" w:cs="Times New Roman"/>
          <w:i/>
          <w:iCs/>
          <w:color w:val="000000" w:themeColor="text1"/>
          <w:sz w:val="24"/>
          <w:szCs w:val="24"/>
        </w:rPr>
        <w:t xml:space="preserve">Casuarina </w:t>
      </w:r>
      <w:r w:rsidR="003453AD">
        <w:rPr>
          <w:rFonts w:ascii="Times New Roman" w:hAnsi="Times New Roman" w:cs="Times New Roman"/>
          <w:color w:val="000000" w:themeColor="text1"/>
          <w:sz w:val="24"/>
          <w:szCs w:val="24"/>
        </w:rPr>
        <w:t xml:space="preserve">as per </w:t>
      </w:r>
      <w:proofErr w:type="spellStart"/>
      <w:r w:rsidR="003453AD">
        <w:rPr>
          <w:rFonts w:ascii="Times New Roman" w:hAnsi="Times New Roman" w:cs="Times New Roman"/>
          <w:color w:val="000000" w:themeColor="text1"/>
          <w:sz w:val="24"/>
          <w:szCs w:val="24"/>
        </w:rPr>
        <w:t>Gunaga</w:t>
      </w:r>
      <w:proofErr w:type="spellEnd"/>
      <w:r w:rsidR="003453AD">
        <w:rPr>
          <w:rFonts w:ascii="Times New Roman" w:hAnsi="Times New Roman" w:cs="Times New Roman"/>
          <w:color w:val="000000" w:themeColor="text1"/>
          <w:sz w:val="24"/>
          <w:szCs w:val="24"/>
        </w:rPr>
        <w:t xml:space="preserve"> </w:t>
      </w:r>
      <w:r w:rsidR="003453AD" w:rsidRPr="003453AD">
        <w:rPr>
          <w:rFonts w:ascii="Times New Roman" w:hAnsi="Times New Roman" w:cs="Times New Roman"/>
          <w:i/>
          <w:iCs/>
          <w:color w:val="000000" w:themeColor="text1"/>
          <w:sz w:val="24"/>
          <w:szCs w:val="24"/>
        </w:rPr>
        <w:t>et al.</w:t>
      </w:r>
      <w:r w:rsidR="003453AD">
        <w:rPr>
          <w:rFonts w:ascii="Times New Roman" w:hAnsi="Times New Roman" w:cs="Times New Roman"/>
          <w:color w:val="000000" w:themeColor="text1"/>
          <w:sz w:val="24"/>
          <w:szCs w:val="24"/>
        </w:rPr>
        <w:t xml:space="preserve"> 2023 where the volume of tree having similar DBH and height varies from 0.094 to 0.165 m</w:t>
      </w:r>
      <w:r w:rsidR="003453AD" w:rsidRPr="003453AD">
        <w:rPr>
          <w:rFonts w:ascii="Times New Roman" w:hAnsi="Times New Roman" w:cs="Times New Roman"/>
          <w:color w:val="000000" w:themeColor="text1"/>
          <w:sz w:val="24"/>
          <w:szCs w:val="24"/>
          <w:vertAlign w:val="superscript"/>
        </w:rPr>
        <w:t>3</w:t>
      </w:r>
      <w:r w:rsidR="003453AD">
        <w:rPr>
          <w:rFonts w:ascii="Times New Roman" w:hAnsi="Times New Roman" w:cs="Times New Roman"/>
          <w:color w:val="000000" w:themeColor="text1"/>
          <w:sz w:val="24"/>
          <w:szCs w:val="24"/>
        </w:rPr>
        <w:t xml:space="preserve">, similarly Thakur </w:t>
      </w:r>
      <w:r w:rsidR="003453AD" w:rsidRPr="003453AD">
        <w:rPr>
          <w:rFonts w:ascii="Times New Roman" w:hAnsi="Times New Roman" w:cs="Times New Roman"/>
          <w:i/>
          <w:iCs/>
          <w:color w:val="000000" w:themeColor="text1"/>
          <w:sz w:val="24"/>
          <w:szCs w:val="24"/>
        </w:rPr>
        <w:t>et al.</w:t>
      </w:r>
      <w:r w:rsidR="003453AD">
        <w:rPr>
          <w:rFonts w:ascii="Times New Roman" w:hAnsi="Times New Roman" w:cs="Times New Roman"/>
          <w:color w:val="000000" w:themeColor="text1"/>
          <w:sz w:val="24"/>
          <w:szCs w:val="24"/>
        </w:rPr>
        <w:t xml:space="preserve"> 2023 found that </w:t>
      </w:r>
      <w:r w:rsidR="003453AD" w:rsidRPr="003453AD">
        <w:rPr>
          <w:rFonts w:ascii="Times New Roman" w:hAnsi="Times New Roman" w:cs="Times New Roman"/>
          <w:i/>
          <w:iCs/>
          <w:color w:val="000000" w:themeColor="text1"/>
          <w:sz w:val="24"/>
          <w:szCs w:val="24"/>
        </w:rPr>
        <w:t xml:space="preserve">Melia </w:t>
      </w:r>
      <w:proofErr w:type="spellStart"/>
      <w:r w:rsidR="003453AD" w:rsidRPr="003453AD">
        <w:rPr>
          <w:rFonts w:ascii="Times New Roman" w:hAnsi="Times New Roman" w:cs="Times New Roman"/>
          <w:i/>
          <w:iCs/>
          <w:color w:val="000000" w:themeColor="text1"/>
          <w:sz w:val="24"/>
          <w:szCs w:val="24"/>
        </w:rPr>
        <w:t>dubia</w:t>
      </w:r>
      <w:proofErr w:type="spellEnd"/>
      <w:r w:rsidR="003453AD">
        <w:rPr>
          <w:rFonts w:ascii="Times New Roman" w:hAnsi="Times New Roman" w:cs="Times New Roman"/>
          <w:color w:val="000000" w:themeColor="text1"/>
          <w:sz w:val="24"/>
          <w:szCs w:val="24"/>
        </w:rPr>
        <w:t xml:space="preserve"> at the end of 5 years gave maximum volume accumulation of 0.081 m</w:t>
      </w:r>
      <w:r w:rsidR="003453AD" w:rsidRPr="003453AD">
        <w:rPr>
          <w:rFonts w:ascii="Times New Roman" w:hAnsi="Times New Roman" w:cs="Times New Roman"/>
          <w:color w:val="000000" w:themeColor="text1"/>
          <w:sz w:val="24"/>
          <w:szCs w:val="24"/>
          <w:vertAlign w:val="superscript"/>
        </w:rPr>
        <w:t>3</w:t>
      </w:r>
      <w:r w:rsidR="003453AD">
        <w:rPr>
          <w:rFonts w:ascii="Times New Roman" w:hAnsi="Times New Roman" w:cs="Times New Roman"/>
          <w:color w:val="000000" w:themeColor="text1"/>
          <w:sz w:val="24"/>
          <w:szCs w:val="24"/>
        </w:rPr>
        <w:t xml:space="preserve"> and that of </w:t>
      </w:r>
      <w:r w:rsidR="003453AD" w:rsidRPr="003453AD">
        <w:rPr>
          <w:rFonts w:ascii="Times New Roman" w:hAnsi="Times New Roman" w:cs="Times New Roman"/>
          <w:i/>
          <w:iCs/>
          <w:color w:val="000000" w:themeColor="text1"/>
          <w:sz w:val="24"/>
          <w:szCs w:val="24"/>
        </w:rPr>
        <w:t>Eucalyptus</w:t>
      </w:r>
      <w:r w:rsidR="003453AD">
        <w:rPr>
          <w:rFonts w:ascii="Times New Roman" w:hAnsi="Times New Roman" w:cs="Times New Roman"/>
          <w:color w:val="000000" w:themeColor="text1"/>
          <w:sz w:val="24"/>
          <w:szCs w:val="24"/>
        </w:rPr>
        <w:t xml:space="preserve"> in south Gujarat conditions was recorded to be in the range of 0.12 to 0.28 m</w:t>
      </w:r>
      <w:r w:rsidR="003453AD" w:rsidRPr="003453AD">
        <w:rPr>
          <w:rFonts w:ascii="Times New Roman" w:hAnsi="Times New Roman" w:cs="Times New Roman"/>
          <w:color w:val="000000" w:themeColor="text1"/>
          <w:sz w:val="24"/>
          <w:szCs w:val="24"/>
          <w:vertAlign w:val="superscript"/>
        </w:rPr>
        <w:t>3</w:t>
      </w:r>
      <w:r w:rsidR="003453AD">
        <w:rPr>
          <w:rFonts w:ascii="Times New Roman" w:hAnsi="Times New Roman" w:cs="Times New Roman"/>
          <w:color w:val="000000" w:themeColor="text1"/>
          <w:sz w:val="24"/>
          <w:szCs w:val="24"/>
        </w:rPr>
        <w:t xml:space="preserve"> by Behera </w:t>
      </w:r>
      <w:r w:rsidR="003453AD" w:rsidRPr="003453AD">
        <w:rPr>
          <w:rFonts w:ascii="Times New Roman" w:hAnsi="Times New Roman" w:cs="Times New Roman"/>
          <w:i/>
          <w:iCs/>
          <w:color w:val="000000" w:themeColor="text1"/>
          <w:sz w:val="24"/>
          <w:szCs w:val="24"/>
        </w:rPr>
        <w:t>et al</w:t>
      </w:r>
      <w:r w:rsidR="003453AD">
        <w:rPr>
          <w:rFonts w:ascii="Times New Roman" w:hAnsi="Times New Roman" w:cs="Times New Roman"/>
          <w:color w:val="000000" w:themeColor="text1"/>
          <w:sz w:val="24"/>
          <w:szCs w:val="24"/>
        </w:rPr>
        <w:t>. 2016. Though the findings are not in the required ranges as per the quoted references however, the values are comparable to these.</w:t>
      </w:r>
    </w:p>
    <w:p w14:paraId="4E3E808B" w14:textId="36B0FCA6" w:rsidR="00CB611B" w:rsidRDefault="005A2FCF" w:rsidP="00015E06">
      <w:pPr>
        <w:spacing w:before="120" w:after="120" w:line="360"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 </w:t>
      </w:r>
      <w:r w:rsidR="00501CEE" w:rsidRPr="00501CEE">
        <w:rPr>
          <w:rFonts w:ascii="Times New Roman" w:hAnsi="Times New Roman" w:cs="Times New Roman"/>
          <w:b/>
          <w:bCs/>
          <w:color w:val="000000" w:themeColor="text1"/>
          <w:sz w:val="24"/>
          <w:szCs w:val="24"/>
        </w:rPr>
        <w:t>Table 2: Predicted approximate accumulated volume by different trees species</w:t>
      </w:r>
    </w:p>
    <w:tbl>
      <w:tblPr>
        <w:tblStyle w:val="TableGrid"/>
        <w:tblW w:w="0" w:type="auto"/>
        <w:tblInd w:w="108" w:type="dxa"/>
        <w:tblLook w:val="04A0" w:firstRow="1" w:lastRow="0" w:firstColumn="1" w:lastColumn="0" w:noHBand="0" w:noVBand="1"/>
      </w:tblPr>
      <w:tblGrid>
        <w:gridCol w:w="576"/>
        <w:gridCol w:w="1514"/>
        <w:gridCol w:w="957"/>
        <w:gridCol w:w="970"/>
        <w:gridCol w:w="1208"/>
        <w:gridCol w:w="1681"/>
        <w:gridCol w:w="1198"/>
        <w:gridCol w:w="1030"/>
      </w:tblGrid>
      <w:tr w:rsidR="00484996" w14:paraId="5318ED20" w14:textId="7AD0F010" w:rsidTr="000957B6">
        <w:tc>
          <w:tcPr>
            <w:tcW w:w="576" w:type="dxa"/>
          </w:tcPr>
          <w:p w14:paraId="72B3FF9C" w14:textId="7FDA2312" w:rsidR="00484996" w:rsidRDefault="00484996" w:rsidP="005A2FCF">
            <w:pPr>
              <w:spacing w:before="120"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Sl. No.</w:t>
            </w:r>
          </w:p>
        </w:tc>
        <w:tc>
          <w:tcPr>
            <w:tcW w:w="1514" w:type="dxa"/>
          </w:tcPr>
          <w:p w14:paraId="7E61F6C3" w14:textId="1EF8830E" w:rsidR="00484996" w:rsidRDefault="00484996" w:rsidP="005A2FCF">
            <w:pPr>
              <w:spacing w:before="120"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Tree Species</w:t>
            </w:r>
          </w:p>
        </w:tc>
        <w:tc>
          <w:tcPr>
            <w:tcW w:w="957" w:type="dxa"/>
          </w:tcPr>
          <w:p w14:paraId="0F4487C3" w14:textId="162BFEE3" w:rsidR="00484996" w:rsidRDefault="00484996" w:rsidP="005A2FCF">
            <w:pPr>
              <w:spacing w:before="120"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Height (m)</w:t>
            </w:r>
          </w:p>
        </w:tc>
        <w:tc>
          <w:tcPr>
            <w:tcW w:w="970" w:type="dxa"/>
          </w:tcPr>
          <w:p w14:paraId="3C36EFA4" w14:textId="683D7C3F" w:rsidR="00484996" w:rsidRDefault="00484996" w:rsidP="005A2FCF">
            <w:pPr>
              <w:spacing w:before="120"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DBH (cm)</w:t>
            </w:r>
          </w:p>
        </w:tc>
        <w:tc>
          <w:tcPr>
            <w:tcW w:w="1208" w:type="dxa"/>
          </w:tcPr>
          <w:p w14:paraId="23DC549F" w14:textId="32DD3B83" w:rsidR="00484996" w:rsidRPr="00884507" w:rsidRDefault="00484996" w:rsidP="005A2FCF">
            <w:pPr>
              <w:spacing w:before="120"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Volume (m</w:t>
            </w:r>
            <w:r w:rsidRPr="00884507">
              <w:rPr>
                <w:rFonts w:ascii="Times New Roman" w:hAnsi="Times New Roman" w:cs="Times New Roman"/>
                <w:b/>
                <w:bCs/>
                <w:color w:val="000000" w:themeColor="text1"/>
                <w:sz w:val="24"/>
                <w:szCs w:val="24"/>
                <w:vertAlign w:val="superscript"/>
              </w:rPr>
              <w:t>3</w:t>
            </w:r>
            <w:r>
              <w:rPr>
                <w:rFonts w:ascii="Times New Roman" w:hAnsi="Times New Roman" w:cs="Times New Roman"/>
                <w:b/>
                <w:bCs/>
                <w:color w:val="000000" w:themeColor="text1"/>
                <w:sz w:val="24"/>
                <w:szCs w:val="24"/>
              </w:rPr>
              <w:t>/tree)</w:t>
            </w:r>
          </w:p>
        </w:tc>
        <w:tc>
          <w:tcPr>
            <w:tcW w:w="1681" w:type="dxa"/>
          </w:tcPr>
          <w:p w14:paraId="79FE7D9A" w14:textId="7D596FC4" w:rsidR="00484996" w:rsidRDefault="00484996" w:rsidP="005A2FCF">
            <w:pPr>
              <w:spacing w:before="120"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Volume of trees standing in model (m</w:t>
            </w:r>
            <w:r w:rsidRPr="00884507">
              <w:rPr>
                <w:rFonts w:ascii="Times New Roman" w:hAnsi="Times New Roman" w:cs="Times New Roman"/>
                <w:b/>
                <w:bCs/>
                <w:color w:val="000000" w:themeColor="text1"/>
                <w:sz w:val="24"/>
                <w:szCs w:val="24"/>
                <w:vertAlign w:val="superscript"/>
              </w:rPr>
              <w:t>3</w:t>
            </w:r>
            <w:r>
              <w:rPr>
                <w:rFonts w:ascii="Times New Roman" w:hAnsi="Times New Roman" w:cs="Times New Roman"/>
                <w:b/>
                <w:bCs/>
                <w:color w:val="000000" w:themeColor="text1"/>
                <w:sz w:val="24"/>
                <w:szCs w:val="24"/>
              </w:rPr>
              <w:t>)</w:t>
            </w:r>
          </w:p>
        </w:tc>
        <w:tc>
          <w:tcPr>
            <w:tcW w:w="1198" w:type="dxa"/>
          </w:tcPr>
          <w:p w14:paraId="1ADC7A90" w14:textId="4F7DDA3C" w:rsidR="00484996" w:rsidRDefault="00484996" w:rsidP="005A2FCF">
            <w:pPr>
              <w:spacing w:before="120"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Volume (m</w:t>
            </w:r>
            <w:r w:rsidRPr="00884507">
              <w:rPr>
                <w:rFonts w:ascii="Times New Roman" w:hAnsi="Times New Roman" w:cs="Times New Roman"/>
                <w:b/>
                <w:bCs/>
                <w:color w:val="000000" w:themeColor="text1"/>
                <w:sz w:val="24"/>
                <w:szCs w:val="24"/>
                <w:vertAlign w:val="superscript"/>
              </w:rPr>
              <w:t>3</w:t>
            </w:r>
            <w:r>
              <w:rPr>
                <w:rFonts w:ascii="Times New Roman" w:hAnsi="Times New Roman" w:cs="Times New Roman"/>
                <w:b/>
                <w:bCs/>
                <w:color w:val="000000" w:themeColor="text1"/>
                <w:sz w:val="24"/>
                <w:szCs w:val="24"/>
              </w:rPr>
              <w:t>/ha)</w:t>
            </w:r>
          </w:p>
        </w:tc>
        <w:tc>
          <w:tcPr>
            <w:tcW w:w="1030" w:type="dxa"/>
          </w:tcPr>
          <w:p w14:paraId="3C967CB1" w14:textId="7C7F6FC7" w:rsidR="00484996" w:rsidRDefault="00484996" w:rsidP="005A2FCF">
            <w:pPr>
              <w:spacing w:before="120"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Volume (ton/ha)</w:t>
            </w:r>
          </w:p>
        </w:tc>
      </w:tr>
      <w:tr w:rsidR="00484996" w14:paraId="28684484" w14:textId="743A54E9" w:rsidTr="000957B6">
        <w:tc>
          <w:tcPr>
            <w:tcW w:w="576" w:type="dxa"/>
          </w:tcPr>
          <w:p w14:paraId="7E4DC1AF" w14:textId="22E178E5" w:rsidR="00484996" w:rsidRDefault="00484996" w:rsidP="005A2FCF">
            <w:pPr>
              <w:spacing w:before="120"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1.</w:t>
            </w:r>
          </w:p>
        </w:tc>
        <w:tc>
          <w:tcPr>
            <w:tcW w:w="1514" w:type="dxa"/>
          </w:tcPr>
          <w:p w14:paraId="080C4758" w14:textId="40FFFA86" w:rsidR="00484996" w:rsidRDefault="00484996" w:rsidP="005A2FCF">
            <w:pPr>
              <w:spacing w:before="120" w:after="120" w:line="360" w:lineRule="auto"/>
              <w:jc w:val="center"/>
              <w:rPr>
                <w:rFonts w:ascii="Times New Roman" w:hAnsi="Times New Roman" w:cs="Times New Roman"/>
                <w:b/>
                <w:bCs/>
                <w:color w:val="000000" w:themeColor="text1"/>
                <w:sz w:val="24"/>
                <w:szCs w:val="24"/>
              </w:rPr>
            </w:pPr>
            <w:r w:rsidRPr="00D56F7D">
              <w:rPr>
                <w:rFonts w:ascii="Times New Roman" w:hAnsi="Times New Roman" w:cs="Times New Roman"/>
                <w:i/>
                <w:iCs/>
                <w:color w:val="000000" w:themeColor="text1"/>
                <w:sz w:val="24"/>
                <w:szCs w:val="24"/>
              </w:rPr>
              <w:t>Eucalyptus</w:t>
            </w:r>
          </w:p>
        </w:tc>
        <w:tc>
          <w:tcPr>
            <w:tcW w:w="957" w:type="dxa"/>
          </w:tcPr>
          <w:p w14:paraId="5A19BCAE" w14:textId="0CF3FB12" w:rsidR="00484996" w:rsidRPr="00884507" w:rsidRDefault="00484996" w:rsidP="005A2FCF">
            <w:pPr>
              <w:spacing w:before="120" w:after="120" w:line="360" w:lineRule="auto"/>
              <w:jc w:val="center"/>
              <w:rPr>
                <w:rFonts w:ascii="Times New Roman" w:hAnsi="Times New Roman" w:cs="Times New Roman"/>
                <w:color w:val="000000" w:themeColor="text1"/>
                <w:sz w:val="24"/>
                <w:szCs w:val="24"/>
              </w:rPr>
            </w:pPr>
            <w:r w:rsidRPr="00884507">
              <w:rPr>
                <w:rFonts w:ascii="Times New Roman" w:hAnsi="Times New Roman" w:cs="Times New Roman"/>
                <w:color w:val="000000" w:themeColor="text1"/>
                <w:sz w:val="24"/>
                <w:szCs w:val="24"/>
              </w:rPr>
              <w:t>13.84</w:t>
            </w:r>
          </w:p>
        </w:tc>
        <w:tc>
          <w:tcPr>
            <w:tcW w:w="970" w:type="dxa"/>
          </w:tcPr>
          <w:p w14:paraId="2AA94F5E" w14:textId="12415E21" w:rsidR="00484996" w:rsidRPr="00884507" w:rsidRDefault="00484996" w:rsidP="005A2FCF">
            <w:pPr>
              <w:spacing w:before="120" w:after="12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10.68</w:t>
            </w:r>
          </w:p>
        </w:tc>
        <w:tc>
          <w:tcPr>
            <w:tcW w:w="1208" w:type="dxa"/>
          </w:tcPr>
          <w:p w14:paraId="64BF8E4A" w14:textId="28C75186" w:rsidR="00484996" w:rsidRPr="00884507" w:rsidRDefault="00484996" w:rsidP="005A2FCF">
            <w:pPr>
              <w:spacing w:before="120" w:after="12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0.033</w:t>
            </w:r>
          </w:p>
        </w:tc>
        <w:tc>
          <w:tcPr>
            <w:tcW w:w="1681" w:type="dxa"/>
          </w:tcPr>
          <w:p w14:paraId="3D2B4FFD" w14:textId="30F96E5E" w:rsidR="00484996" w:rsidRDefault="00484996" w:rsidP="005A2FCF">
            <w:pPr>
              <w:spacing w:before="120" w:after="12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1.081</w:t>
            </w:r>
          </w:p>
        </w:tc>
        <w:tc>
          <w:tcPr>
            <w:tcW w:w="1198" w:type="dxa"/>
          </w:tcPr>
          <w:p w14:paraId="711A2342" w14:textId="05DAEBC1" w:rsidR="00484996" w:rsidRDefault="00484996" w:rsidP="005A2FCF">
            <w:pPr>
              <w:spacing w:before="120" w:after="12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56.334</w:t>
            </w:r>
          </w:p>
        </w:tc>
        <w:tc>
          <w:tcPr>
            <w:tcW w:w="1030" w:type="dxa"/>
          </w:tcPr>
          <w:p w14:paraId="7CD85AD6" w14:textId="61E15235" w:rsidR="00484996" w:rsidRDefault="00484996" w:rsidP="005A2FCF">
            <w:pPr>
              <w:spacing w:before="120" w:after="12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49.57</w:t>
            </w:r>
          </w:p>
        </w:tc>
      </w:tr>
      <w:tr w:rsidR="00484996" w14:paraId="629FD4C4" w14:textId="1321CF09" w:rsidTr="000957B6">
        <w:tc>
          <w:tcPr>
            <w:tcW w:w="576" w:type="dxa"/>
          </w:tcPr>
          <w:p w14:paraId="4319459C" w14:textId="58AE240E" w:rsidR="00484996" w:rsidRDefault="00484996" w:rsidP="005A2FCF">
            <w:pPr>
              <w:spacing w:before="120"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2.</w:t>
            </w:r>
          </w:p>
        </w:tc>
        <w:tc>
          <w:tcPr>
            <w:tcW w:w="1514" w:type="dxa"/>
          </w:tcPr>
          <w:p w14:paraId="3B903A5A" w14:textId="6B05D5D1" w:rsidR="00484996" w:rsidRDefault="00484996" w:rsidP="005A2FCF">
            <w:pPr>
              <w:spacing w:before="120" w:after="120" w:line="360" w:lineRule="auto"/>
              <w:jc w:val="center"/>
              <w:rPr>
                <w:rFonts w:ascii="Times New Roman" w:hAnsi="Times New Roman" w:cs="Times New Roman"/>
                <w:b/>
                <w:bCs/>
                <w:color w:val="000000" w:themeColor="text1"/>
                <w:sz w:val="24"/>
                <w:szCs w:val="24"/>
              </w:rPr>
            </w:pPr>
            <w:r w:rsidRPr="00D56F7D">
              <w:rPr>
                <w:rFonts w:ascii="Times New Roman" w:hAnsi="Times New Roman" w:cs="Times New Roman"/>
                <w:i/>
                <w:iCs/>
                <w:color w:val="000000" w:themeColor="text1"/>
                <w:sz w:val="24"/>
                <w:szCs w:val="24"/>
              </w:rPr>
              <w:t xml:space="preserve">Melia </w:t>
            </w:r>
          </w:p>
        </w:tc>
        <w:tc>
          <w:tcPr>
            <w:tcW w:w="957" w:type="dxa"/>
          </w:tcPr>
          <w:p w14:paraId="271B6FE1" w14:textId="7D6C3DF5" w:rsidR="00484996" w:rsidRPr="00884507" w:rsidRDefault="00484996" w:rsidP="005A2FCF">
            <w:pPr>
              <w:spacing w:before="120" w:after="120" w:line="360" w:lineRule="auto"/>
              <w:jc w:val="center"/>
              <w:rPr>
                <w:rFonts w:ascii="Times New Roman" w:hAnsi="Times New Roman" w:cs="Times New Roman"/>
                <w:color w:val="000000" w:themeColor="text1"/>
                <w:sz w:val="24"/>
                <w:szCs w:val="24"/>
              </w:rPr>
            </w:pPr>
            <w:r w:rsidRPr="00884507">
              <w:rPr>
                <w:rFonts w:ascii="Times New Roman" w:hAnsi="Times New Roman" w:cs="Times New Roman"/>
                <w:color w:val="000000" w:themeColor="text1"/>
                <w:sz w:val="24"/>
                <w:szCs w:val="24"/>
              </w:rPr>
              <w:t>10.63</w:t>
            </w:r>
          </w:p>
        </w:tc>
        <w:tc>
          <w:tcPr>
            <w:tcW w:w="970" w:type="dxa"/>
          </w:tcPr>
          <w:p w14:paraId="5E98A50B" w14:textId="655B43C0" w:rsidR="00484996" w:rsidRPr="00884507" w:rsidRDefault="00484996" w:rsidP="005A2FCF">
            <w:pPr>
              <w:spacing w:before="120" w:after="12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11.53</w:t>
            </w:r>
          </w:p>
        </w:tc>
        <w:tc>
          <w:tcPr>
            <w:tcW w:w="1208" w:type="dxa"/>
          </w:tcPr>
          <w:p w14:paraId="7E547836" w14:textId="1CD170B5" w:rsidR="00484996" w:rsidRPr="00884507" w:rsidRDefault="00484996" w:rsidP="005A2FCF">
            <w:pPr>
              <w:spacing w:before="120" w:after="12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0.045</w:t>
            </w:r>
          </w:p>
        </w:tc>
        <w:tc>
          <w:tcPr>
            <w:tcW w:w="1681" w:type="dxa"/>
          </w:tcPr>
          <w:p w14:paraId="7498EFAC" w14:textId="512DC3F4" w:rsidR="00484996" w:rsidRDefault="00484996" w:rsidP="005A2FCF">
            <w:pPr>
              <w:spacing w:before="120" w:after="12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1.453</w:t>
            </w:r>
          </w:p>
        </w:tc>
        <w:tc>
          <w:tcPr>
            <w:tcW w:w="1198" w:type="dxa"/>
          </w:tcPr>
          <w:p w14:paraId="0CC75A69" w14:textId="7F37164E" w:rsidR="00484996" w:rsidRDefault="00484996" w:rsidP="005A2FCF">
            <w:pPr>
              <w:spacing w:before="120" w:after="12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75.734</w:t>
            </w:r>
          </w:p>
        </w:tc>
        <w:tc>
          <w:tcPr>
            <w:tcW w:w="1030" w:type="dxa"/>
          </w:tcPr>
          <w:p w14:paraId="13105986" w14:textId="0E75975C" w:rsidR="00484996" w:rsidRDefault="00484996" w:rsidP="005A2FCF">
            <w:pPr>
              <w:spacing w:before="120" w:after="12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66.64</w:t>
            </w:r>
          </w:p>
        </w:tc>
      </w:tr>
      <w:tr w:rsidR="00484996" w14:paraId="1F72EBF8" w14:textId="75472791" w:rsidTr="000957B6">
        <w:tc>
          <w:tcPr>
            <w:tcW w:w="576" w:type="dxa"/>
          </w:tcPr>
          <w:p w14:paraId="0DF83822" w14:textId="42542CDD" w:rsidR="00484996" w:rsidRDefault="00484996" w:rsidP="005A2FCF">
            <w:pPr>
              <w:spacing w:before="120" w:after="120"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p>
        </w:tc>
        <w:tc>
          <w:tcPr>
            <w:tcW w:w="1514" w:type="dxa"/>
          </w:tcPr>
          <w:p w14:paraId="068E35BD" w14:textId="182248C0" w:rsidR="00484996" w:rsidRDefault="00484996" w:rsidP="005A2FCF">
            <w:pPr>
              <w:spacing w:before="120" w:after="120" w:line="360" w:lineRule="auto"/>
              <w:jc w:val="center"/>
              <w:rPr>
                <w:rFonts w:ascii="Times New Roman" w:hAnsi="Times New Roman" w:cs="Times New Roman"/>
                <w:b/>
                <w:bCs/>
                <w:color w:val="000000" w:themeColor="text1"/>
                <w:sz w:val="24"/>
                <w:szCs w:val="24"/>
              </w:rPr>
            </w:pPr>
            <w:r w:rsidRPr="00D56F7D">
              <w:rPr>
                <w:rFonts w:ascii="Times New Roman" w:hAnsi="Times New Roman" w:cs="Times New Roman"/>
                <w:i/>
                <w:iCs/>
                <w:color w:val="000000" w:themeColor="text1"/>
                <w:sz w:val="24"/>
                <w:szCs w:val="24"/>
              </w:rPr>
              <w:t xml:space="preserve">Casuarina </w:t>
            </w:r>
          </w:p>
        </w:tc>
        <w:tc>
          <w:tcPr>
            <w:tcW w:w="957" w:type="dxa"/>
          </w:tcPr>
          <w:p w14:paraId="18B04EC8" w14:textId="0C6C2FF9" w:rsidR="00484996" w:rsidRPr="00884507" w:rsidRDefault="00484996" w:rsidP="005A2FCF">
            <w:pPr>
              <w:spacing w:before="120" w:after="120" w:line="360" w:lineRule="auto"/>
              <w:jc w:val="center"/>
              <w:rPr>
                <w:rFonts w:ascii="Times New Roman" w:hAnsi="Times New Roman" w:cs="Times New Roman"/>
                <w:color w:val="000000" w:themeColor="text1"/>
                <w:sz w:val="24"/>
                <w:szCs w:val="24"/>
              </w:rPr>
            </w:pPr>
            <w:r w:rsidRPr="00884507">
              <w:rPr>
                <w:rFonts w:ascii="Times New Roman" w:hAnsi="Times New Roman" w:cs="Times New Roman"/>
                <w:color w:val="000000" w:themeColor="text1"/>
                <w:sz w:val="24"/>
                <w:szCs w:val="24"/>
              </w:rPr>
              <w:t>11.72</w:t>
            </w:r>
          </w:p>
        </w:tc>
        <w:tc>
          <w:tcPr>
            <w:tcW w:w="970" w:type="dxa"/>
          </w:tcPr>
          <w:p w14:paraId="3ECB0E32" w14:textId="3D99EB23" w:rsidR="00484996" w:rsidRPr="00884507" w:rsidRDefault="00484996" w:rsidP="005A2FCF">
            <w:pPr>
              <w:spacing w:before="120" w:after="12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9.66</w:t>
            </w:r>
          </w:p>
        </w:tc>
        <w:tc>
          <w:tcPr>
            <w:tcW w:w="1208" w:type="dxa"/>
          </w:tcPr>
          <w:p w14:paraId="0EEC6F35" w14:textId="37864D03" w:rsidR="00484996" w:rsidRPr="00884507" w:rsidRDefault="00484996" w:rsidP="005A2FCF">
            <w:pPr>
              <w:spacing w:before="120" w:after="12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0.074</w:t>
            </w:r>
          </w:p>
        </w:tc>
        <w:tc>
          <w:tcPr>
            <w:tcW w:w="1681" w:type="dxa"/>
          </w:tcPr>
          <w:p w14:paraId="7DF9F456" w14:textId="6A528B36" w:rsidR="00484996" w:rsidRDefault="00484996" w:rsidP="005A2FCF">
            <w:pPr>
              <w:spacing w:before="120" w:after="12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2.379</w:t>
            </w:r>
          </w:p>
        </w:tc>
        <w:tc>
          <w:tcPr>
            <w:tcW w:w="1198" w:type="dxa"/>
          </w:tcPr>
          <w:p w14:paraId="0C34DC8B" w14:textId="215BDE2E" w:rsidR="00484996" w:rsidRDefault="00484996" w:rsidP="005A2FCF">
            <w:pPr>
              <w:spacing w:before="120" w:after="12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123.93</w:t>
            </w:r>
          </w:p>
        </w:tc>
        <w:tc>
          <w:tcPr>
            <w:tcW w:w="1030" w:type="dxa"/>
          </w:tcPr>
          <w:p w14:paraId="45C5E73A" w14:textId="3599BC54" w:rsidR="00484996" w:rsidRDefault="00484996" w:rsidP="005A2FCF">
            <w:pPr>
              <w:spacing w:before="120" w:after="12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109.06</w:t>
            </w:r>
          </w:p>
        </w:tc>
      </w:tr>
    </w:tbl>
    <w:p w14:paraId="41C5C40A" w14:textId="77777777" w:rsidR="000957B6" w:rsidRDefault="000957B6" w:rsidP="000957B6">
      <w:pPr>
        <w:spacing w:after="0" w:line="360" w:lineRule="auto"/>
        <w:rPr>
          <w:rFonts w:ascii="Times New Roman" w:hAnsi="Times New Roman" w:cs="Times New Roman"/>
          <w:b/>
          <w:color w:val="000000" w:themeColor="text1"/>
          <w:sz w:val="24"/>
          <w:szCs w:val="24"/>
        </w:rPr>
      </w:pPr>
    </w:p>
    <w:p w14:paraId="69BBF5B0" w14:textId="27219969" w:rsidR="000957B6" w:rsidRPr="000957B6" w:rsidRDefault="000957B6" w:rsidP="000957B6">
      <w:pPr>
        <w:spacing w:before="120" w:after="120" w:line="240" w:lineRule="auto"/>
        <w:jc w:val="center"/>
        <w:rPr>
          <w:rFonts w:ascii="Times New Roman" w:hAnsi="Times New Roman" w:cs="Times New Roman"/>
          <w:b/>
          <w:bCs/>
          <w:color w:val="000000" w:themeColor="text1"/>
          <w:sz w:val="24"/>
          <w:szCs w:val="24"/>
        </w:rPr>
      </w:pPr>
      <w:r w:rsidRPr="000957B6">
        <w:rPr>
          <w:rFonts w:ascii="Times New Roman" w:hAnsi="Times New Roman" w:cs="Times New Roman"/>
          <w:b/>
          <w:bCs/>
          <w:color w:val="000000" w:themeColor="text1"/>
          <w:sz w:val="24"/>
          <w:szCs w:val="24"/>
        </w:rPr>
        <w:t>CONCLUSION</w:t>
      </w:r>
    </w:p>
    <w:p w14:paraId="6ACD61F6" w14:textId="709C1733" w:rsidR="000957B6" w:rsidRPr="000957B6" w:rsidRDefault="000957B6" w:rsidP="000957B6">
      <w:pPr>
        <w:spacing w:after="0" w:line="360" w:lineRule="auto"/>
        <w:ind w:firstLine="720"/>
        <w:jc w:val="both"/>
        <w:rPr>
          <w:rFonts w:ascii="Times New Roman" w:hAnsi="Times New Roman" w:cs="Times New Roman"/>
          <w:color w:val="000000" w:themeColor="text1"/>
          <w:sz w:val="24"/>
          <w:szCs w:val="24"/>
        </w:rPr>
      </w:pPr>
      <w:r w:rsidRPr="00C41759">
        <w:rPr>
          <w:rFonts w:ascii="Times New Roman" w:hAnsi="Times New Roman" w:cs="Times New Roman"/>
          <w:bCs/>
          <w:color w:val="000000" w:themeColor="text1"/>
          <w:sz w:val="24"/>
          <w:szCs w:val="24"/>
        </w:rPr>
        <w:t xml:space="preserve">Based on the above </w:t>
      </w:r>
      <w:r>
        <w:rPr>
          <w:rFonts w:ascii="Times New Roman" w:hAnsi="Times New Roman" w:cs="Times New Roman"/>
          <w:bCs/>
          <w:color w:val="000000" w:themeColor="text1"/>
          <w:sz w:val="24"/>
          <w:szCs w:val="24"/>
        </w:rPr>
        <w:t>findings</w:t>
      </w:r>
      <w:r w:rsidRPr="00C41759">
        <w:rPr>
          <w:rFonts w:ascii="Times New Roman" w:hAnsi="Times New Roman" w:cs="Times New Roman"/>
          <w:bCs/>
          <w:color w:val="000000" w:themeColor="text1"/>
          <w:sz w:val="24"/>
          <w:szCs w:val="24"/>
        </w:rPr>
        <w:t>, it can be concluded that the experiment demonstrated the variation in tree height, tree girth and crown spread (</w:t>
      </w:r>
      <w:r w:rsidRPr="00C41759">
        <w:rPr>
          <w:rFonts w:ascii="Times New Roman" w:hAnsi="Times New Roman" w:cs="Times New Roman"/>
          <w:iCs/>
          <w:color w:val="000000" w:themeColor="text1"/>
          <w:sz w:val="24"/>
          <w:szCs w:val="24"/>
        </w:rPr>
        <w:t>E-W</w:t>
      </w:r>
      <w:r w:rsidRPr="00C41759">
        <w:rPr>
          <w:rFonts w:ascii="Times New Roman" w:hAnsi="Times New Roman" w:cs="Times New Roman"/>
          <w:bCs/>
          <w:color w:val="000000" w:themeColor="text1"/>
          <w:sz w:val="24"/>
          <w:szCs w:val="24"/>
        </w:rPr>
        <w:t>) and (</w:t>
      </w:r>
      <w:r w:rsidRPr="00C41759">
        <w:rPr>
          <w:rFonts w:ascii="Times New Roman" w:hAnsi="Times New Roman" w:cs="Times New Roman"/>
          <w:iCs/>
          <w:color w:val="000000" w:themeColor="text1"/>
          <w:sz w:val="24"/>
          <w:szCs w:val="24"/>
        </w:rPr>
        <w:t>N-S</w:t>
      </w:r>
      <w:r w:rsidRPr="00C41759">
        <w:rPr>
          <w:rFonts w:ascii="Times New Roman" w:hAnsi="Times New Roman" w:cs="Times New Roman"/>
          <w:bCs/>
          <w:color w:val="000000" w:themeColor="text1"/>
          <w:sz w:val="24"/>
          <w:szCs w:val="24"/>
        </w:rPr>
        <w:t xml:space="preserve">) among four different tree species. Among all </w:t>
      </w:r>
      <w:r>
        <w:rPr>
          <w:rFonts w:ascii="Times New Roman" w:hAnsi="Times New Roman" w:cs="Times New Roman"/>
          <w:bCs/>
          <w:color w:val="000000" w:themeColor="text1"/>
          <w:sz w:val="24"/>
          <w:szCs w:val="24"/>
        </w:rPr>
        <w:t xml:space="preserve">the tree species </w:t>
      </w:r>
      <w:r w:rsidRPr="00C41759">
        <w:rPr>
          <w:rFonts w:ascii="Times New Roman" w:hAnsi="Times New Roman" w:cs="Times New Roman"/>
          <w:i/>
          <w:iCs/>
          <w:sz w:val="24"/>
          <w:szCs w:val="24"/>
        </w:rPr>
        <w:t>Eucalyptus globulus</w:t>
      </w:r>
      <w:r w:rsidRPr="00C41759">
        <w:rPr>
          <w:rFonts w:ascii="Times New Roman" w:hAnsi="Times New Roman" w:cs="Times New Roman"/>
          <w:color w:val="000000" w:themeColor="text1"/>
          <w:sz w:val="24"/>
          <w:szCs w:val="24"/>
        </w:rPr>
        <w:t xml:space="preserve"> attained maximum height that</w:t>
      </w:r>
      <w:r>
        <w:rPr>
          <w:rFonts w:ascii="Times New Roman" w:hAnsi="Times New Roman" w:cs="Times New Roman"/>
          <w:color w:val="000000" w:themeColor="text1"/>
          <w:sz w:val="24"/>
          <w:szCs w:val="24"/>
        </w:rPr>
        <w:t xml:space="preserve"> implies that </w:t>
      </w:r>
      <w:r w:rsidRPr="00C41759">
        <w:rPr>
          <w:rFonts w:ascii="Times New Roman" w:hAnsi="Times New Roman" w:cs="Times New Roman"/>
          <w:color w:val="000000" w:themeColor="text1"/>
          <w:sz w:val="24"/>
          <w:szCs w:val="24"/>
        </w:rPr>
        <w:t xml:space="preserve">the growth rate of </w:t>
      </w:r>
      <w:r w:rsidRPr="00C41759">
        <w:rPr>
          <w:rFonts w:ascii="Times New Roman" w:hAnsi="Times New Roman" w:cs="Times New Roman"/>
          <w:i/>
          <w:iCs/>
          <w:sz w:val="24"/>
          <w:szCs w:val="24"/>
        </w:rPr>
        <w:t>Eucalyptus globulus</w:t>
      </w:r>
      <w:r>
        <w:rPr>
          <w:rFonts w:ascii="Times New Roman" w:hAnsi="Times New Roman" w:cs="Times New Roman"/>
          <w:i/>
          <w:iCs/>
          <w:sz w:val="24"/>
          <w:szCs w:val="24"/>
        </w:rPr>
        <w:t xml:space="preserve"> </w:t>
      </w:r>
      <w:r w:rsidRPr="00C41759">
        <w:rPr>
          <w:rFonts w:ascii="Times New Roman" w:hAnsi="Times New Roman" w:cs="Times New Roman"/>
          <w:color w:val="000000" w:themeColor="text1"/>
          <w:sz w:val="24"/>
          <w:szCs w:val="24"/>
        </w:rPr>
        <w:t xml:space="preserve">was higher than </w:t>
      </w:r>
      <w:r>
        <w:rPr>
          <w:rFonts w:ascii="Times New Roman" w:hAnsi="Times New Roman" w:cs="Times New Roman"/>
          <w:color w:val="000000" w:themeColor="text1"/>
          <w:sz w:val="24"/>
          <w:szCs w:val="24"/>
        </w:rPr>
        <w:t>other tree</w:t>
      </w:r>
      <w:r w:rsidRPr="00C41759">
        <w:rPr>
          <w:rFonts w:ascii="Times New Roman" w:hAnsi="Times New Roman" w:cs="Times New Roman"/>
          <w:color w:val="000000" w:themeColor="text1"/>
          <w:sz w:val="24"/>
          <w:szCs w:val="24"/>
        </w:rPr>
        <w:t xml:space="preserve"> species while</w:t>
      </w:r>
      <w:r>
        <w:rPr>
          <w:rFonts w:ascii="Times New Roman" w:hAnsi="Times New Roman" w:cs="Times New Roman"/>
          <w:color w:val="000000" w:themeColor="text1"/>
          <w:sz w:val="24"/>
          <w:szCs w:val="24"/>
        </w:rPr>
        <w:t xml:space="preserve">, </w:t>
      </w:r>
      <w:r w:rsidRPr="00C41759">
        <w:rPr>
          <w:rFonts w:ascii="Times New Roman" w:hAnsi="Times New Roman" w:cs="Times New Roman"/>
          <w:i/>
          <w:iCs/>
          <w:sz w:val="24"/>
          <w:szCs w:val="24"/>
        </w:rPr>
        <w:t xml:space="preserve">Leucaena leucocephala </w:t>
      </w:r>
      <w:r w:rsidRPr="00C41759">
        <w:rPr>
          <w:rFonts w:ascii="Times New Roman" w:hAnsi="Times New Roman" w:cs="Times New Roman"/>
          <w:color w:val="000000" w:themeColor="text1"/>
          <w:sz w:val="24"/>
          <w:szCs w:val="24"/>
        </w:rPr>
        <w:t xml:space="preserve">attained maximum girth </w:t>
      </w:r>
      <w:r>
        <w:rPr>
          <w:rFonts w:ascii="Times New Roman" w:hAnsi="Times New Roman" w:cs="Times New Roman"/>
          <w:color w:val="000000" w:themeColor="text1"/>
          <w:sz w:val="24"/>
          <w:szCs w:val="24"/>
        </w:rPr>
        <w:t>depicting</w:t>
      </w:r>
      <w:r w:rsidRPr="00C41759">
        <w:rPr>
          <w:rFonts w:ascii="Times New Roman" w:hAnsi="Times New Roman" w:cs="Times New Roman"/>
          <w:color w:val="000000" w:themeColor="text1"/>
          <w:sz w:val="24"/>
          <w:szCs w:val="24"/>
        </w:rPr>
        <w:t xml:space="preserve"> higher peripheral growth gained by</w:t>
      </w:r>
      <w:r>
        <w:rPr>
          <w:rFonts w:ascii="Times New Roman" w:hAnsi="Times New Roman" w:cs="Times New Roman"/>
          <w:sz w:val="24"/>
          <w:szCs w:val="24"/>
        </w:rPr>
        <w:t xml:space="preserve"> it</w:t>
      </w:r>
      <w:r w:rsidRPr="00C41759">
        <w:rPr>
          <w:rFonts w:ascii="Times New Roman" w:hAnsi="Times New Roman" w:cs="Times New Roman"/>
          <w:sz w:val="24"/>
          <w:szCs w:val="24"/>
        </w:rPr>
        <w:t xml:space="preserve">. In terms of canopy expansion </w:t>
      </w:r>
      <w:r w:rsidRPr="00C41759">
        <w:rPr>
          <w:rFonts w:ascii="Times New Roman" w:hAnsi="Times New Roman" w:cs="Times New Roman"/>
          <w:i/>
          <w:iCs/>
          <w:sz w:val="24"/>
          <w:szCs w:val="24"/>
        </w:rPr>
        <w:t>Eucalyptus globules and Leucaena leucocephala</w:t>
      </w:r>
      <w:r w:rsidRPr="00C41759">
        <w:rPr>
          <w:rFonts w:ascii="Times New Roman" w:hAnsi="Times New Roman" w:cs="Times New Roman"/>
          <w:color w:val="000000" w:themeColor="text1"/>
          <w:sz w:val="24"/>
          <w:szCs w:val="24"/>
        </w:rPr>
        <w:t xml:space="preserve"> attained maximum </w:t>
      </w:r>
      <w:r w:rsidRPr="00C41759">
        <w:rPr>
          <w:rFonts w:ascii="Times New Roman" w:hAnsi="Times New Roman" w:cs="Times New Roman"/>
          <w:iCs/>
          <w:color w:val="000000" w:themeColor="text1"/>
          <w:sz w:val="24"/>
          <w:szCs w:val="24"/>
        </w:rPr>
        <w:t>crown spread (E-W)</w:t>
      </w:r>
      <w:r w:rsidRPr="00C41759">
        <w:rPr>
          <w:rFonts w:ascii="Times New Roman" w:hAnsi="Times New Roman" w:cs="Times New Roman"/>
          <w:color w:val="000000" w:themeColor="text1"/>
          <w:sz w:val="24"/>
          <w:szCs w:val="24"/>
        </w:rPr>
        <w:t xml:space="preserve"> as compare to other studied tree species.</w:t>
      </w:r>
      <w:r>
        <w:rPr>
          <w:rFonts w:ascii="Times New Roman" w:hAnsi="Times New Roman" w:cs="Times New Roman"/>
          <w:color w:val="000000" w:themeColor="text1"/>
          <w:sz w:val="24"/>
          <w:szCs w:val="24"/>
        </w:rPr>
        <w:t xml:space="preserve"> Further, maximum volume was acquired by </w:t>
      </w:r>
      <w:r w:rsidRPr="000957B6">
        <w:rPr>
          <w:rFonts w:ascii="Times New Roman" w:hAnsi="Times New Roman" w:cs="Times New Roman"/>
          <w:i/>
          <w:iCs/>
          <w:color w:val="000000" w:themeColor="text1"/>
          <w:sz w:val="24"/>
          <w:szCs w:val="24"/>
        </w:rPr>
        <w:t>Casuarina equisetifolia</w:t>
      </w:r>
      <w:r>
        <w:rPr>
          <w:rFonts w:ascii="Times New Roman" w:hAnsi="Times New Roman" w:cs="Times New Roman"/>
          <w:color w:val="000000" w:themeColor="text1"/>
          <w:sz w:val="24"/>
          <w:szCs w:val="24"/>
        </w:rPr>
        <w:t xml:space="preserve"> amongst all the tree species studied.</w:t>
      </w:r>
    </w:p>
    <w:p w14:paraId="74CF7B3B" w14:textId="77777777" w:rsidR="000957B6" w:rsidRDefault="000957B6" w:rsidP="003453AD">
      <w:pPr>
        <w:spacing w:before="120" w:after="120" w:line="360" w:lineRule="auto"/>
        <w:jc w:val="both"/>
        <w:rPr>
          <w:rFonts w:ascii="Arial" w:hAnsi="Arial" w:cs="Arial"/>
          <w:b/>
          <w:bCs/>
        </w:rPr>
      </w:pPr>
    </w:p>
    <w:p w14:paraId="3573837B" w14:textId="258B873A" w:rsidR="00501CEE" w:rsidRDefault="000957B6" w:rsidP="003453AD">
      <w:pPr>
        <w:spacing w:before="120" w:after="120" w:line="360" w:lineRule="auto"/>
        <w:jc w:val="both"/>
        <w:rPr>
          <w:rFonts w:ascii="Arial" w:hAnsi="Arial" w:cs="Arial"/>
          <w:b/>
          <w:bCs/>
        </w:rPr>
      </w:pPr>
      <w:r w:rsidRPr="003A29C6">
        <w:rPr>
          <w:rFonts w:ascii="Arial" w:hAnsi="Arial" w:cs="Arial"/>
          <w:b/>
          <w:bCs/>
        </w:rPr>
        <w:t>COMPETING INTERESTS DISCLAIMER</w:t>
      </w:r>
    </w:p>
    <w:p w14:paraId="1CC90BBF" w14:textId="77777777" w:rsidR="000957B6" w:rsidRDefault="000957B6" w:rsidP="000957B6">
      <w:pPr>
        <w:spacing w:before="120" w:after="120" w:line="360" w:lineRule="auto"/>
        <w:jc w:val="both"/>
        <w:rPr>
          <w:rFonts w:ascii="Times New Roman" w:hAnsi="Times New Roman" w:cs="Times New Roman"/>
          <w:color w:val="000000" w:themeColor="text1"/>
          <w:sz w:val="24"/>
          <w:szCs w:val="24"/>
          <w:lang w:val="en-US"/>
        </w:rPr>
      </w:pPr>
      <w:r w:rsidRPr="000957B6">
        <w:rPr>
          <w:rFonts w:ascii="Times New Roman" w:hAnsi="Times New Roman" w:cs="Times New Roman"/>
          <w:color w:val="000000" w:themeColor="text1"/>
          <w:sz w:val="24"/>
          <w:szCs w:val="24"/>
          <w:lang w:val="en-US"/>
        </w:rPr>
        <w:t>Authors have declared that they have no known competing financial interests OR non-financial interests OR personal relationships that could have appeared to influence the work reported in this paper.</w:t>
      </w:r>
    </w:p>
    <w:p w14:paraId="1DC729AC" w14:textId="77777777" w:rsidR="000957B6" w:rsidRPr="000957B6" w:rsidRDefault="000957B6" w:rsidP="000957B6">
      <w:pPr>
        <w:spacing w:before="120" w:after="120" w:line="360" w:lineRule="auto"/>
        <w:jc w:val="both"/>
        <w:rPr>
          <w:rFonts w:ascii="Times New Roman" w:hAnsi="Times New Roman" w:cs="Times New Roman"/>
          <w:b/>
          <w:bCs/>
        </w:rPr>
      </w:pPr>
      <w:r w:rsidRPr="000957B6">
        <w:rPr>
          <w:rFonts w:ascii="Times New Roman" w:hAnsi="Times New Roman" w:cs="Times New Roman"/>
          <w:b/>
          <w:bCs/>
        </w:rPr>
        <w:t>Disclaimer (Artificial intelligence)</w:t>
      </w:r>
    </w:p>
    <w:p w14:paraId="4F4C66C8" w14:textId="77777777" w:rsidR="000957B6" w:rsidRPr="000957B6" w:rsidRDefault="000957B6" w:rsidP="000957B6">
      <w:pPr>
        <w:spacing w:before="120" w:after="120" w:line="360" w:lineRule="auto"/>
        <w:jc w:val="both"/>
        <w:rPr>
          <w:rFonts w:ascii="Times New Roman" w:hAnsi="Times New Roman" w:cs="Times New Roman"/>
          <w:color w:val="000000" w:themeColor="text1"/>
          <w:sz w:val="24"/>
          <w:szCs w:val="24"/>
          <w:lang w:val="en-US"/>
        </w:rPr>
      </w:pPr>
      <w:r w:rsidRPr="000957B6">
        <w:rPr>
          <w:rFonts w:ascii="Times New Roman" w:hAnsi="Times New Roman" w:cs="Times New Roman"/>
          <w:color w:val="000000" w:themeColor="text1"/>
          <w:sz w:val="24"/>
          <w:szCs w:val="24"/>
          <w:lang w:val="en-US"/>
        </w:rPr>
        <w:t xml:space="preserve">Author(s) hereby declare that NO generative AI technologies such as Large Language Models (ChatGPT, COPILOT, etc.) and text-to-image generators have been used during the writing or editing of this manuscript. </w:t>
      </w:r>
    </w:p>
    <w:p w14:paraId="2AFBED31" w14:textId="77777777" w:rsidR="000957B6" w:rsidRPr="000957B6" w:rsidRDefault="000957B6" w:rsidP="000957B6">
      <w:pPr>
        <w:spacing w:before="120" w:after="120" w:line="360" w:lineRule="auto"/>
        <w:jc w:val="both"/>
        <w:rPr>
          <w:rFonts w:ascii="Times New Roman" w:hAnsi="Times New Roman" w:cs="Times New Roman"/>
          <w:color w:val="000000" w:themeColor="text1"/>
          <w:sz w:val="24"/>
          <w:szCs w:val="24"/>
          <w:lang w:val="en-US"/>
        </w:rPr>
      </w:pPr>
    </w:p>
    <w:p w14:paraId="2E2A4640" w14:textId="77777777" w:rsidR="000957B6" w:rsidRDefault="000957B6" w:rsidP="000957B6">
      <w:pPr>
        <w:spacing w:before="120" w:after="120" w:line="240" w:lineRule="auto"/>
        <w:ind w:firstLine="720"/>
        <w:jc w:val="center"/>
        <w:rPr>
          <w:rFonts w:ascii="Times New Roman" w:hAnsi="Times New Roman" w:cs="Times New Roman"/>
          <w:b/>
          <w:bCs/>
          <w:color w:val="000000" w:themeColor="text1"/>
          <w:sz w:val="24"/>
          <w:szCs w:val="24"/>
        </w:rPr>
      </w:pPr>
    </w:p>
    <w:p w14:paraId="270E3F2B" w14:textId="77777777" w:rsidR="000957B6" w:rsidRDefault="000957B6" w:rsidP="000957B6">
      <w:pPr>
        <w:spacing w:before="120" w:after="120" w:line="240" w:lineRule="auto"/>
        <w:ind w:firstLine="720"/>
        <w:jc w:val="center"/>
        <w:rPr>
          <w:rFonts w:ascii="Times New Roman" w:hAnsi="Times New Roman" w:cs="Times New Roman"/>
          <w:b/>
          <w:bCs/>
          <w:color w:val="000000" w:themeColor="text1"/>
          <w:sz w:val="24"/>
          <w:szCs w:val="24"/>
        </w:rPr>
      </w:pPr>
    </w:p>
    <w:p w14:paraId="7D993AAD" w14:textId="77777777" w:rsidR="000957B6" w:rsidRDefault="000957B6" w:rsidP="000957B6">
      <w:pPr>
        <w:spacing w:before="120" w:after="120" w:line="240" w:lineRule="auto"/>
        <w:ind w:firstLine="720"/>
        <w:jc w:val="center"/>
        <w:rPr>
          <w:rFonts w:ascii="Times New Roman" w:hAnsi="Times New Roman" w:cs="Times New Roman"/>
          <w:b/>
          <w:bCs/>
          <w:color w:val="000000" w:themeColor="text1"/>
          <w:sz w:val="24"/>
          <w:szCs w:val="24"/>
        </w:rPr>
      </w:pPr>
    </w:p>
    <w:p w14:paraId="3F344D7E" w14:textId="77777777" w:rsidR="000957B6" w:rsidRDefault="000957B6" w:rsidP="000957B6">
      <w:pPr>
        <w:spacing w:before="120" w:after="120" w:line="240" w:lineRule="auto"/>
        <w:ind w:firstLine="720"/>
        <w:jc w:val="center"/>
        <w:rPr>
          <w:rFonts w:ascii="Times New Roman" w:hAnsi="Times New Roman" w:cs="Times New Roman"/>
          <w:b/>
          <w:bCs/>
          <w:color w:val="000000" w:themeColor="text1"/>
          <w:sz w:val="24"/>
          <w:szCs w:val="24"/>
        </w:rPr>
      </w:pPr>
    </w:p>
    <w:p w14:paraId="59EC8D00" w14:textId="77777777" w:rsidR="000957B6" w:rsidRDefault="000957B6" w:rsidP="000957B6">
      <w:pPr>
        <w:spacing w:before="120" w:after="120" w:line="240" w:lineRule="auto"/>
        <w:ind w:firstLine="720"/>
        <w:jc w:val="center"/>
        <w:rPr>
          <w:rFonts w:ascii="Times New Roman" w:hAnsi="Times New Roman" w:cs="Times New Roman"/>
          <w:b/>
          <w:bCs/>
          <w:color w:val="000000" w:themeColor="text1"/>
          <w:sz w:val="24"/>
          <w:szCs w:val="24"/>
        </w:rPr>
      </w:pPr>
    </w:p>
    <w:p w14:paraId="4BE3F11E" w14:textId="77777777" w:rsidR="000957B6" w:rsidRDefault="000957B6" w:rsidP="000957B6">
      <w:pPr>
        <w:spacing w:before="120" w:after="120" w:line="240" w:lineRule="auto"/>
        <w:ind w:firstLine="720"/>
        <w:jc w:val="center"/>
        <w:rPr>
          <w:rFonts w:ascii="Times New Roman" w:hAnsi="Times New Roman" w:cs="Times New Roman"/>
          <w:b/>
          <w:bCs/>
          <w:color w:val="000000" w:themeColor="text1"/>
          <w:sz w:val="24"/>
          <w:szCs w:val="24"/>
        </w:rPr>
      </w:pPr>
    </w:p>
    <w:p w14:paraId="30DD85AF" w14:textId="77777777" w:rsidR="000957B6" w:rsidRDefault="000957B6" w:rsidP="000957B6">
      <w:pPr>
        <w:spacing w:before="120" w:after="120" w:line="240" w:lineRule="auto"/>
        <w:ind w:firstLine="720"/>
        <w:jc w:val="center"/>
        <w:rPr>
          <w:rFonts w:ascii="Times New Roman" w:hAnsi="Times New Roman" w:cs="Times New Roman"/>
          <w:b/>
          <w:bCs/>
          <w:color w:val="000000" w:themeColor="text1"/>
          <w:sz w:val="24"/>
          <w:szCs w:val="24"/>
        </w:rPr>
      </w:pPr>
    </w:p>
    <w:p w14:paraId="663CAAD6" w14:textId="77777777" w:rsidR="000957B6" w:rsidRDefault="000957B6" w:rsidP="000957B6">
      <w:pPr>
        <w:spacing w:before="120" w:after="120" w:line="240" w:lineRule="auto"/>
        <w:ind w:firstLine="720"/>
        <w:jc w:val="center"/>
        <w:rPr>
          <w:rFonts w:ascii="Times New Roman" w:hAnsi="Times New Roman" w:cs="Times New Roman"/>
          <w:b/>
          <w:bCs/>
          <w:color w:val="000000" w:themeColor="text1"/>
          <w:sz w:val="24"/>
          <w:szCs w:val="24"/>
        </w:rPr>
      </w:pPr>
    </w:p>
    <w:p w14:paraId="71B1D701" w14:textId="77777777" w:rsidR="000957B6" w:rsidRDefault="000957B6" w:rsidP="000957B6">
      <w:pPr>
        <w:spacing w:before="120" w:after="120" w:line="240" w:lineRule="auto"/>
        <w:ind w:firstLine="720"/>
        <w:jc w:val="center"/>
        <w:rPr>
          <w:rFonts w:ascii="Times New Roman" w:hAnsi="Times New Roman" w:cs="Times New Roman"/>
          <w:b/>
          <w:bCs/>
          <w:color w:val="000000" w:themeColor="text1"/>
          <w:sz w:val="24"/>
          <w:szCs w:val="24"/>
        </w:rPr>
      </w:pPr>
    </w:p>
    <w:p w14:paraId="4750296A" w14:textId="26D5C34B" w:rsidR="000957B6" w:rsidRPr="00C41759" w:rsidRDefault="000957B6" w:rsidP="000957B6">
      <w:pPr>
        <w:spacing w:before="120" w:after="120" w:line="240" w:lineRule="auto"/>
        <w:ind w:firstLine="720"/>
        <w:jc w:val="center"/>
        <w:rPr>
          <w:rFonts w:ascii="Times New Roman" w:hAnsi="Times New Roman" w:cs="Times New Roman"/>
          <w:b/>
          <w:bCs/>
          <w:color w:val="000000" w:themeColor="text1"/>
          <w:sz w:val="24"/>
          <w:szCs w:val="24"/>
        </w:rPr>
      </w:pPr>
      <w:r w:rsidRPr="00C41759">
        <w:rPr>
          <w:rFonts w:ascii="Times New Roman" w:hAnsi="Times New Roman" w:cs="Times New Roman"/>
          <w:b/>
          <w:bCs/>
          <w:color w:val="000000" w:themeColor="text1"/>
          <w:sz w:val="24"/>
          <w:szCs w:val="24"/>
        </w:rPr>
        <w:lastRenderedPageBreak/>
        <w:t>REFERENCES</w:t>
      </w:r>
    </w:p>
    <w:p w14:paraId="6951B4C0" w14:textId="13F5568D"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r w:rsidRPr="00C41759">
        <w:rPr>
          <w:rFonts w:ascii="Times New Roman" w:hAnsi="Times New Roman" w:cs="Times New Roman"/>
          <w:color w:val="000000" w:themeColor="text1"/>
          <w:sz w:val="24"/>
          <w:szCs w:val="24"/>
        </w:rPr>
        <w:t xml:space="preserve">Ashwath M.N., Satish B.N., Devagiri G.M., Hegde R.K. and Hareesh T. </w:t>
      </w:r>
      <w:proofErr w:type="gramStart"/>
      <w:r w:rsidRPr="00C41759">
        <w:rPr>
          <w:rFonts w:ascii="Times New Roman" w:hAnsi="Times New Roman" w:cs="Times New Roman"/>
          <w:color w:val="000000" w:themeColor="text1"/>
          <w:sz w:val="24"/>
          <w:szCs w:val="24"/>
        </w:rPr>
        <w:t>S.(</w:t>
      </w:r>
      <w:proofErr w:type="gramEnd"/>
      <w:r w:rsidRPr="00C41759">
        <w:rPr>
          <w:rFonts w:ascii="Times New Roman" w:hAnsi="Times New Roman" w:cs="Times New Roman"/>
          <w:color w:val="000000" w:themeColor="text1"/>
          <w:sz w:val="24"/>
          <w:szCs w:val="24"/>
        </w:rPr>
        <w:t xml:space="preserve">2020). Variation in Growth Traits of </w:t>
      </w:r>
      <w:proofErr w:type="spellStart"/>
      <w:r w:rsidRPr="00C41759">
        <w:rPr>
          <w:rFonts w:ascii="Times New Roman" w:hAnsi="Times New Roman" w:cs="Times New Roman"/>
          <w:i/>
          <w:iCs/>
          <w:color w:val="000000" w:themeColor="text1"/>
          <w:sz w:val="24"/>
          <w:szCs w:val="24"/>
        </w:rPr>
        <w:t>Acrocarpus</w:t>
      </w:r>
      <w:proofErr w:type="spellEnd"/>
      <w:r w:rsidR="005C5CC0">
        <w:rPr>
          <w:rFonts w:ascii="Times New Roman" w:hAnsi="Times New Roman" w:cs="Times New Roman"/>
          <w:i/>
          <w:iCs/>
          <w:color w:val="000000" w:themeColor="text1"/>
          <w:sz w:val="24"/>
          <w:szCs w:val="24"/>
        </w:rPr>
        <w:t xml:space="preserve"> </w:t>
      </w:r>
      <w:proofErr w:type="spellStart"/>
      <w:r w:rsidRPr="00C41759">
        <w:rPr>
          <w:rFonts w:ascii="Times New Roman" w:hAnsi="Times New Roman" w:cs="Times New Roman"/>
          <w:i/>
          <w:iCs/>
          <w:color w:val="000000" w:themeColor="text1"/>
          <w:sz w:val="24"/>
          <w:szCs w:val="24"/>
        </w:rPr>
        <w:t>fraxinifolius</w:t>
      </w:r>
      <w:proofErr w:type="spellEnd"/>
      <w:r w:rsidRPr="00C41759">
        <w:rPr>
          <w:rFonts w:ascii="Times New Roman" w:hAnsi="Times New Roman" w:cs="Times New Roman"/>
          <w:color w:val="000000" w:themeColor="text1"/>
          <w:sz w:val="24"/>
          <w:szCs w:val="24"/>
        </w:rPr>
        <w:t xml:space="preserve"> Wight and </w:t>
      </w:r>
      <w:proofErr w:type="spellStart"/>
      <w:r w:rsidRPr="00C41759">
        <w:rPr>
          <w:rFonts w:ascii="Times New Roman" w:hAnsi="Times New Roman" w:cs="Times New Roman"/>
          <w:color w:val="000000" w:themeColor="text1"/>
          <w:sz w:val="24"/>
          <w:szCs w:val="24"/>
        </w:rPr>
        <w:t>Arn</w:t>
      </w:r>
      <w:proofErr w:type="spellEnd"/>
      <w:r w:rsidR="005C5CC0">
        <w:rPr>
          <w:rFonts w:ascii="Times New Roman" w:hAnsi="Times New Roman" w:cs="Times New Roman"/>
          <w:color w:val="000000" w:themeColor="text1"/>
          <w:sz w:val="24"/>
          <w:szCs w:val="24"/>
        </w:rPr>
        <w:t xml:space="preserve"> </w:t>
      </w:r>
      <w:r w:rsidRPr="00C41759">
        <w:rPr>
          <w:rFonts w:ascii="Times New Roman" w:hAnsi="Times New Roman" w:cs="Times New Roman"/>
          <w:color w:val="000000" w:themeColor="text1"/>
          <w:sz w:val="24"/>
          <w:szCs w:val="24"/>
        </w:rPr>
        <w:t>populations in Southern Karnataka, India. International Journal of Current Microbiology and Applied Sciences</w:t>
      </w:r>
      <w:r>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9(8): 1838-1843.</w:t>
      </w:r>
    </w:p>
    <w:p w14:paraId="7E902381" w14:textId="77777777"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
    <w:p w14:paraId="787B0607" w14:textId="0351CEB1" w:rsidR="00E62E47" w:rsidRDefault="00E62E47"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Behera L.K., Patel D.P., </w:t>
      </w:r>
      <w:proofErr w:type="spellStart"/>
      <w:r>
        <w:rPr>
          <w:rFonts w:ascii="Times New Roman" w:hAnsi="Times New Roman" w:cs="Times New Roman"/>
          <w:color w:val="000000" w:themeColor="text1"/>
          <w:sz w:val="24"/>
          <w:szCs w:val="24"/>
        </w:rPr>
        <w:t>Gunaga</w:t>
      </w:r>
      <w:proofErr w:type="spellEnd"/>
      <w:r>
        <w:rPr>
          <w:rFonts w:ascii="Times New Roman" w:hAnsi="Times New Roman" w:cs="Times New Roman"/>
          <w:color w:val="000000" w:themeColor="text1"/>
          <w:sz w:val="24"/>
          <w:szCs w:val="24"/>
        </w:rPr>
        <w:t xml:space="preserve"> R.P., Mehta A.A. and Jadeja D.B. (2016). Clonal evaluation for early growth performance of Eucalyptus in south Gujarat, India.</w:t>
      </w:r>
      <w:r w:rsidR="005C5CC0">
        <w:rPr>
          <w:rFonts w:ascii="Times New Roman" w:hAnsi="Times New Roman" w:cs="Times New Roman"/>
          <w:color w:val="000000" w:themeColor="text1"/>
          <w:sz w:val="24"/>
          <w:szCs w:val="24"/>
        </w:rPr>
        <w:t xml:space="preserve"> Journal of Applied and Natural Science 8 (4): 2066-2069. </w:t>
      </w:r>
    </w:p>
    <w:p w14:paraId="434D1143" w14:textId="77777777" w:rsidR="00E62E47" w:rsidRDefault="00E62E47"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
    <w:p w14:paraId="43BF931C" w14:textId="7D3B7C6D" w:rsidR="00B2575B" w:rsidRDefault="00B2575B"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Buis A. (2019). Examining the viability of planting trees to help mitigate climate change. Explore, NASA Science Editorial Team. Science.nasa.gov</w:t>
      </w:r>
      <w:r w:rsidR="002F5683">
        <w:rPr>
          <w:rFonts w:ascii="Times New Roman" w:hAnsi="Times New Roman" w:cs="Times New Roman"/>
          <w:color w:val="000000" w:themeColor="text1"/>
          <w:sz w:val="24"/>
          <w:szCs w:val="24"/>
        </w:rPr>
        <w:t>. cited on 19.09.25.</w:t>
      </w:r>
    </w:p>
    <w:p w14:paraId="12F3B8BD" w14:textId="77777777" w:rsidR="002F5683" w:rsidRDefault="002F5683"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
    <w:p w14:paraId="583DBC00" w14:textId="0D77B0A0"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r w:rsidRPr="00C41759">
        <w:rPr>
          <w:rFonts w:ascii="Times New Roman" w:hAnsi="Times New Roman" w:cs="Times New Roman"/>
          <w:color w:val="000000" w:themeColor="text1"/>
          <w:sz w:val="24"/>
          <w:szCs w:val="24"/>
        </w:rPr>
        <w:t xml:space="preserve">Das B., Sarkar P.K., Kumari N., Dey P., </w:t>
      </w:r>
      <w:proofErr w:type="spellStart"/>
      <w:r w:rsidRPr="00C41759">
        <w:rPr>
          <w:rFonts w:ascii="Times New Roman" w:hAnsi="Times New Roman" w:cs="Times New Roman"/>
          <w:color w:val="000000" w:themeColor="text1"/>
          <w:sz w:val="24"/>
          <w:szCs w:val="24"/>
        </w:rPr>
        <w:t>SinghA.K</w:t>
      </w:r>
      <w:proofErr w:type="spellEnd"/>
      <w:r w:rsidRPr="00C41759">
        <w:rPr>
          <w:rFonts w:ascii="Times New Roman" w:hAnsi="Times New Roman" w:cs="Times New Roman"/>
          <w:color w:val="000000" w:themeColor="text1"/>
          <w:sz w:val="24"/>
          <w:szCs w:val="24"/>
        </w:rPr>
        <w:t>. and Bhatt B.P. (2019). Biophysical performance of different multipurpose trees species in Jharkhand, India. CURRENT SCIENCE</w:t>
      </w:r>
      <w:r>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 xml:space="preserve"> 116(1): 82-88.</w:t>
      </w:r>
    </w:p>
    <w:p w14:paraId="5362410A" w14:textId="77777777"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
    <w:p w14:paraId="7B65EBD4" w14:textId="77777777"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roofErr w:type="spellStart"/>
      <w:r w:rsidRPr="00C41759">
        <w:rPr>
          <w:rFonts w:ascii="Times New Roman" w:hAnsi="Times New Roman" w:cs="Times New Roman"/>
          <w:color w:val="000000" w:themeColor="text1"/>
          <w:sz w:val="24"/>
          <w:szCs w:val="24"/>
        </w:rPr>
        <w:t>Dechamma</w:t>
      </w:r>
      <w:proofErr w:type="spellEnd"/>
      <w:r w:rsidRPr="00C41759">
        <w:rPr>
          <w:rFonts w:ascii="Times New Roman" w:hAnsi="Times New Roman" w:cs="Times New Roman"/>
          <w:color w:val="000000" w:themeColor="text1"/>
          <w:sz w:val="24"/>
          <w:szCs w:val="24"/>
        </w:rPr>
        <w:t xml:space="preserve"> Deepthi N.L., Hegde R., </w:t>
      </w:r>
      <w:proofErr w:type="spellStart"/>
      <w:r w:rsidRPr="00C41759">
        <w:rPr>
          <w:rFonts w:ascii="Times New Roman" w:hAnsi="Times New Roman" w:cs="Times New Roman"/>
          <w:color w:val="000000" w:themeColor="text1"/>
          <w:sz w:val="24"/>
          <w:szCs w:val="24"/>
        </w:rPr>
        <w:t>Maheswarappa</w:t>
      </w:r>
      <w:proofErr w:type="spellEnd"/>
      <w:r w:rsidRPr="00C41759">
        <w:rPr>
          <w:rFonts w:ascii="Times New Roman" w:hAnsi="Times New Roman" w:cs="Times New Roman"/>
          <w:color w:val="000000" w:themeColor="text1"/>
          <w:sz w:val="24"/>
          <w:szCs w:val="24"/>
        </w:rPr>
        <w:t xml:space="preserve"> V., Ganapathi, Varghese M., Ravi N. and Nicodemus </w:t>
      </w:r>
      <w:proofErr w:type="gramStart"/>
      <w:r w:rsidRPr="00C41759">
        <w:rPr>
          <w:rFonts w:ascii="Times New Roman" w:hAnsi="Times New Roman" w:cs="Times New Roman"/>
          <w:color w:val="000000" w:themeColor="text1"/>
          <w:sz w:val="24"/>
          <w:szCs w:val="24"/>
        </w:rPr>
        <w:t>A.(</w:t>
      </w:r>
      <w:proofErr w:type="gramEnd"/>
      <w:r w:rsidRPr="00C41759">
        <w:rPr>
          <w:rFonts w:ascii="Times New Roman" w:hAnsi="Times New Roman" w:cs="Times New Roman"/>
          <w:color w:val="000000" w:themeColor="text1"/>
          <w:sz w:val="24"/>
          <w:szCs w:val="24"/>
        </w:rPr>
        <w:t>2020). Assessment of Growth Traits of Casuarina Clones at Diverse Sites in Karnataka. International Journal of Current Microbiology and Applied Sciences</w:t>
      </w:r>
      <w:r>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 xml:space="preserve"> 9(11):1348-1356.</w:t>
      </w:r>
    </w:p>
    <w:p w14:paraId="101523FF" w14:textId="77777777"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
    <w:p w14:paraId="1612AA68" w14:textId="77777777"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roofErr w:type="spellStart"/>
      <w:r w:rsidRPr="00C41759">
        <w:rPr>
          <w:rFonts w:ascii="Times New Roman" w:hAnsi="Times New Roman" w:cs="Times New Roman"/>
          <w:color w:val="000000" w:themeColor="text1"/>
          <w:sz w:val="24"/>
          <w:szCs w:val="24"/>
        </w:rPr>
        <w:t>Dejenea</w:t>
      </w:r>
      <w:proofErr w:type="spellEnd"/>
      <w:r w:rsidRPr="00C41759">
        <w:rPr>
          <w:rFonts w:ascii="Times New Roman" w:hAnsi="Times New Roman" w:cs="Times New Roman"/>
          <w:color w:val="000000" w:themeColor="text1"/>
          <w:sz w:val="24"/>
          <w:szCs w:val="24"/>
        </w:rPr>
        <w:t xml:space="preserve"> T., </w:t>
      </w:r>
      <w:proofErr w:type="spellStart"/>
      <w:r w:rsidRPr="00C41759">
        <w:rPr>
          <w:rFonts w:ascii="Times New Roman" w:hAnsi="Times New Roman" w:cs="Times New Roman"/>
          <w:color w:val="000000" w:themeColor="text1"/>
          <w:sz w:val="24"/>
          <w:szCs w:val="24"/>
        </w:rPr>
        <w:t>Kidaneb</w:t>
      </w:r>
      <w:proofErr w:type="spellEnd"/>
      <w:r w:rsidRPr="00C41759">
        <w:rPr>
          <w:rFonts w:ascii="Times New Roman" w:hAnsi="Times New Roman" w:cs="Times New Roman"/>
          <w:color w:val="000000" w:themeColor="text1"/>
          <w:sz w:val="24"/>
          <w:szCs w:val="24"/>
        </w:rPr>
        <w:t xml:space="preserve"> B., </w:t>
      </w:r>
      <w:proofErr w:type="spellStart"/>
      <w:r w:rsidRPr="00C41759">
        <w:rPr>
          <w:rFonts w:ascii="Times New Roman" w:hAnsi="Times New Roman" w:cs="Times New Roman"/>
          <w:color w:val="000000" w:themeColor="text1"/>
          <w:sz w:val="24"/>
          <w:szCs w:val="24"/>
        </w:rPr>
        <w:t>Bahirua</w:t>
      </w:r>
      <w:proofErr w:type="spellEnd"/>
      <w:r w:rsidRPr="00C41759">
        <w:rPr>
          <w:rFonts w:ascii="Times New Roman" w:hAnsi="Times New Roman" w:cs="Times New Roman"/>
          <w:color w:val="000000" w:themeColor="text1"/>
          <w:sz w:val="24"/>
          <w:szCs w:val="24"/>
        </w:rPr>
        <w:t xml:space="preserve"> T., </w:t>
      </w:r>
      <w:proofErr w:type="spellStart"/>
      <w:r w:rsidRPr="00C41759">
        <w:rPr>
          <w:rFonts w:ascii="Times New Roman" w:hAnsi="Times New Roman" w:cs="Times New Roman"/>
          <w:color w:val="000000" w:themeColor="text1"/>
          <w:sz w:val="24"/>
          <w:szCs w:val="24"/>
        </w:rPr>
        <w:t>Semerea</w:t>
      </w:r>
      <w:proofErr w:type="spellEnd"/>
      <w:r w:rsidRPr="00C41759">
        <w:rPr>
          <w:rFonts w:ascii="Times New Roman" w:hAnsi="Times New Roman" w:cs="Times New Roman"/>
          <w:color w:val="000000" w:themeColor="text1"/>
          <w:sz w:val="24"/>
          <w:szCs w:val="24"/>
        </w:rPr>
        <w:t xml:space="preserve"> M.</w:t>
      </w:r>
      <w:proofErr w:type="gramStart"/>
      <w:r w:rsidRPr="00C41759">
        <w:rPr>
          <w:rFonts w:ascii="Times New Roman" w:hAnsi="Times New Roman" w:cs="Times New Roman"/>
          <w:color w:val="000000" w:themeColor="text1"/>
          <w:sz w:val="24"/>
          <w:szCs w:val="24"/>
        </w:rPr>
        <w:t xml:space="preserve">,  </w:t>
      </w:r>
      <w:proofErr w:type="spellStart"/>
      <w:r w:rsidRPr="00C41759">
        <w:rPr>
          <w:rFonts w:ascii="Times New Roman" w:hAnsi="Times New Roman" w:cs="Times New Roman"/>
          <w:color w:val="000000" w:themeColor="text1"/>
          <w:sz w:val="24"/>
          <w:szCs w:val="24"/>
        </w:rPr>
        <w:t>Sisaya</w:t>
      </w:r>
      <w:proofErr w:type="spellEnd"/>
      <w:proofErr w:type="gramEnd"/>
      <w:r w:rsidRPr="00C41759">
        <w:rPr>
          <w:rFonts w:ascii="Times New Roman" w:hAnsi="Times New Roman" w:cs="Times New Roman"/>
          <w:color w:val="000000" w:themeColor="text1"/>
          <w:sz w:val="24"/>
          <w:szCs w:val="24"/>
        </w:rPr>
        <w:t xml:space="preserve"> K., </w:t>
      </w:r>
      <w:proofErr w:type="spellStart"/>
      <w:r w:rsidRPr="00C41759">
        <w:rPr>
          <w:rFonts w:ascii="Times New Roman" w:hAnsi="Times New Roman" w:cs="Times New Roman"/>
          <w:color w:val="000000" w:themeColor="text1"/>
          <w:sz w:val="24"/>
          <w:szCs w:val="24"/>
        </w:rPr>
        <w:t>Tadessea</w:t>
      </w:r>
      <w:proofErr w:type="spellEnd"/>
      <w:r w:rsidRPr="00C41759">
        <w:rPr>
          <w:rFonts w:ascii="Times New Roman" w:hAnsi="Times New Roman" w:cs="Times New Roman"/>
          <w:color w:val="000000" w:themeColor="text1"/>
          <w:sz w:val="24"/>
          <w:szCs w:val="24"/>
        </w:rPr>
        <w:t xml:space="preserve"> E.(2018). Comparative growth performance of fast-growing tree species for </w:t>
      </w:r>
      <w:proofErr w:type="spellStart"/>
      <w:r w:rsidRPr="00C41759">
        <w:rPr>
          <w:rFonts w:ascii="Times New Roman" w:hAnsi="Times New Roman" w:cs="Times New Roman"/>
          <w:color w:val="000000" w:themeColor="text1"/>
          <w:sz w:val="24"/>
          <w:szCs w:val="24"/>
        </w:rPr>
        <w:t>woodfuel</w:t>
      </w:r>
      <w:proofErr w:type="spellEnd"/>
      <w:r w:rsidRPr="00C41759">
        <w:rPr>
          <w:rFonts w:ascii="Times New Roman" w:hAnsi="Times New Roman" w:cs="Times New Roman"/>
          <w:color w:val="000000" w:themeColor="text1"/>
          <w:sz w:val="24"/>
          <w:szCs w:val="24"/>
        </w:rPr>
        <w:t xml:space="preserve"> production in highland area of Ethiopia. Horticulture International Journal</w:t>
      </w:r>
      <w:r>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 xml:space="preserve"> 2(6):309‒316.</w:t>
      </w:r>
    </w:p>
    <w:p w14:paraId="6520172B" w14:textId="77777777"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
    <w:p w14:paraId="1B25C017" w14:textId="77777777" w:rsidR="000957B6"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roofErr w:type="spellStart"/>
      <w:r w:rsidRPr="00C41759">
        <w:rPr>
          <w:rFonts w:ascii="Times New Roman" w:hAnsi="Times New Roman" w:cs="Times New Roman"/>
          <w:color w:val="000000" w:themeColor="text1"/>
          <w:sz w:val="24"/>
          <w:szCs w:val="24"/>
        </w:rPr>
        <w:t>GopikumarK</w:t>
      </w:r>
      <w:proofErr w:type="spellEnd"/>
      <w:r w:rsidRPr="00C41759">
        <w:rPr>
          <w:rFonts w:ascii="Times New Roman" w:hAnsi="Times New Roman" w:cs="Times New Roman"/>
          <w:color w:val="000000" w:themeColor="text1"/>
          <w:sz w:val="24"/>
          <w:szCs w:val="24"/>
        </w:rPr>
        <w:t xml:space="preserve">., </w:t>
      </w:r>
      <w:proofErr w:type="spellStart"/>
      <w:r w:rsidRPr="00C41759">
        <w:rPr>
          <w:rFonts w:ascii="Times New Roman" w:hAnsi="Times New Roman" w:cs="Times New Roman"/>
          <w:color w:val="000000" w:themeColor="text1"/>
          <w:sz w:val="24"/>
          <w:szCs w:val="24"/>
        </w:rPr>
        <w:t>Gopakumar</w:t>
      </w:r>
      <w:proofErr w:type="spellEnd"/>
      <w:r w:rsidRPr="00C41759">
        <w:rPr>
          <w:rFonts w:ascii="Times New Roman" w:hAnsi="Times New Roman" w:cs="Times New Roman"/>
          <w:color w:val="000000" w:themeColor="text1"/>
          <w:sz w:val="24"/>
          <w:szCs w:val="24"/>
        </w:rPr>
        <w:t xml:space="preserve"> S. and Anoop E.V. (2003). “Forest Nursery and Tree </w:t>
      </w:r>
      <w:proofErr w:type="spellStart"/>
      <w:r w:rsidRPr="00C41759">
        <w:rPr>
          <w:rFonts w:ascii="Times New Roman" w:hAnsi="Times New Roman" w:cs="Times New Roman"/>
          <w:color w:val="000000" w:themeColor="text1"/>
          <w:sz w:val="24"/>
          <w:szCs w:val="24"/>
        </w:rPr>
        <w:t>Husbandary</w:t>
      </w:r>
      <w:proofErr w:type="spellEnd"/>
      <w:r w:rsidRPr="00C41759">
        <w:rPr>
          <w:rFonts w:ascii="Times New Roman" w:hAnsi="Times New Roman" w:cs="Times New Roman"/>
          <w:color w:val="000000" w:themeColor="text1"/>
          <w:sz w:val="24"/>
          <w:szCs w:val="24"/>
        </w:rPr>
        <w:t>”. Internatio</w:t>
      </w:r>
      <w:r>
        <w:rPr>
          <w:rFonts w:ascii="Times New Roman" w:hAnsi="Times New Roman" w:cs="Times New Roman"/>
          <w:color w:val="000000" w:themeColor="text1"/>
          <w:sz w:val="24"/>
          <w:szCs w:val="24"/>
        </w:rPr>
        <w:t>nal Book Distributors, Dehradun.</w:t>
      </w:r>
      <w:r w:rsidRPr="00C41759">
        <w:rPr>
          <w:rFonts w:ascii="Times New Roman" w:hAnsi="Times New Roman" w:cs="Times New Roman"/>
          <w:color w:val="000000" w:themeColor="text1"/>
          <w:sz w:val="24"/>
          <w:szCs w:val="24"/>
        </w:rPr>
        <w:t>170p.</w:t>
      </w:r>
    </w:p>
    <w:p w14:paraId="19C5825E" w14:textId="77777777" w:rsidR="00E62E47" w:rsidRDefault="00E62E47"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
    <w:p w14:paraId="03BACAFE" w14:textId="49BE04A8" w:rsidR="00E62E47" w:rsidRPr="00C41759" w:rsidRDefault="00E62E47"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Gunaga</w:t>
      </w:r>
      <w:proofErr w:type="spellEnd"/>
      <w:r>
        <w:rPr>
          <w:rFonts w:ascii="Times New Roman" w:hAnsi="Times New Roman" w:cs="Times New Roman"/>
          <w:color w:val="000000" w:themeColor="text1"/>
          <w:sz w:val="24"/>
          <w:szCs w:val="24"/>
        </w:rPr>
        <w:t xml:space="preserve"> R.P., Behera L.K., Sinha S.K., Mehta A.A., Thakur N.S., Garde Y.A., </w:t>
      </w:r>
      <w:proofErr w:type="spellStart"/>
      <w:r>
        <w:rPr>
          <w:rFonts w:ascii="Times New Roman" w:hAnsi="Times New Roman" w:cs="Times New Roman"/>
          <w:color w:val="000000" w:themeColor="text1"/>
          <w:sz w:val="24"/>
          <w:szCs w:val="24"/>
        </w:rPr>
        <w:t>Bhusara</w:t>
      </w:r>
      <w:proofErr w:type="spellEnd"/>
      <w:r>
        <w:rPr>
          <w:rFonts w:ascii="Times New Roman" w:hAnsi="Times New Roman" w:cs="Times New Roman"/>
          <w:color w:val="000000" w:themeColor="text1"/>
          <w:sz w:val="24"/>
          <w:szCs w:val="24"/>
        </w:rPr>
        <w:t xml:space="preserve"> J.B. and </w:t>
      </w:r>
      <w:proofErr w:type="spellStart"/>
      <w:r>
        <w:rPr>
          <w:rFonts w:ascii="Times New Roman" w:hAnsi="Times New Roman" w:cs="Times New Roman"/>
          <w:color w:val="000000" w:themeColor="text1"/>
          <w:sz w:val="24"/>
          <w:szCs w:val="24"/>
        </w:rPr>
        <w:t>Sondarva</w:t>
      </w:r>
      <w:proofErr w:type="spellEnd"/>
      <w:r>
        <w:rPr>
          <w:rFonts w:ascii="Times New Roman" w:hAnsi="Times New Roman" w:cs="Times New Roman"/>
          <w:color w:val="000000" w:themeColor="text1"/>
          <w:sz w:val="24"/>
          <w:szCs w:val="24"/>
        </w:rPr>
        <w:t xml:space="preserve"> R.L. (2023). Indian Journal of Ecology. 50(5): 1368-1372.</w:t>
      </w:r>
    </w:p>
    <w:p w14:paraId="4464D421" w14:textId="3FCB4618"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
    <w:p w14:paraId="6B2AD140" w14:textId="77777777"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r w:rsidRPr="00C41759">
        <w:rPr>
          <w:rFonts w:ascii="Times New Roman" w:hAnsi="Times New Roman" w:cs="Times New Roman"/>
          <w:color w:val="000000" w:themeColor="text1"/>
          <w:sz w:val="24"/>
          <w:szCs w:val="24"/>
        </w:rPr>
        <w:t>National Agroforestry Policy; Government of India, Ministry of Agriculture and Cooperation: New Delhi, India, 2014; pp. 1–25.</w:t>
      </w:r>
    </w:p>
    <w:p w14:paraId="64AA673A" w14:textId="77777777"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
    <w:p w14:paraId="78471A52" w14:textId="77777777"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r w:rsidRPr="00C41759">
        <w:rPr>
          <w:rFonts w:ascii="Times New Roman" w:hAnsi="Times New Roman" w:cs="Times New Roman"/>
          <w:color w:val="000000" w:themeColor="text1"/>
          <w:sz w:val="24"/>
          <w:szCs w:val="24"/>
        </w:rPr>
        <w:t>National Forest Policy; Government of India, Ministry of Environment and Forests: New Delhi, India, 1988; pp. 1–56.</w:t>
      </w:r>
    </w:p>
    <w:p w14:paraId="5AC9BE76" w14:textId="77777777"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
    <w:p w14:paraId="7E2CAE40" w14:textId="77777777"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r w:rsidRPr="00C41759">
        <w:rPr>
          <w:rFonts w:ascii="Times New Roman" w:hAnsi="Times New Roman" w:cs="Times New Roman"/>
          <w:color w:val="000000" w:themeColor="text1"/>
          <w:sz w:val="24"/>
          <w:szCs w:val="24"/>
        </w:rPr>
        <w:t xml:space="preserve">Panse V.G. and </w:t>
      </w:r>
      <w:proofErr w:type="spellStart"/>
      <w:r w:rsidRPr="00C41759">
        <w:rPr>
          <w:rFonts w:ascii="Times New Roman" w:hAnsi="Times New Roman" w:cs="Times New Roman"/>
          <w:color w:val="000000" w:themeColor="text1"/>
          <w:sz w:val="24"/>
          <w:szCs w:val="24"/>
        </w:rPr>
        <w:t>Sukhatme</w:t>
      </w:r>
      <w:proofErr w:type="spellEnd"/>
      <w:r w:rsidRPr="00C41759">
        <w:rPr>
          <w:rFonts w:ascii="Times New Roman" w:hAnsi="Times New Roman" w:cs="Times New Roman"/>
          <w:color w:val="000000" w:themeColor="text1"/>
          <w:sz w:val="24"/>
          <w:szCs w:val="24"/>
        </w:rPr>
        <w:t xml:space="preserve"> P. V. (1985). In: Statistical Methods for Agricultural Workers. Fourth enlarged edition revised by </w:t>
      </w:r>
      <w:proofErr w:type="spellStart"/>
      <w:r w:rsidRPr="00C41759">
        <w:rPr>
          <w:rFonts w:ascii="Times New Roman" w:hAnsi="Times New Roman" w:cs="Times New Roman"/>
          <w:color w:val="000000" w:themeColor="text1"/>
          <w:sz w:val="24"/>
          <w:szCs w:val="24"/>
        </w:rPr>
        <w:t>Sukhatme</w:t>
      </w:r>
      <w:proofErr w:type="spellEnd"/>
      <w:r w:rsidRPr="00C41759">
        <w:rPr>
          <w:rFonts w:ascii="Times New Roman" w:hAnsi="Times New Roman" w:cs="Times New Roman"/>
          <w:color w:val="000000" w:themeColor="text1"/>
          <w:sz w:val="24"/>
          <w:szCs w:val="24"/>
        </w:rPr>
        <w:t xml:space="preserve"> P V and Amble V N Published by Sat Prakash, Under-Secretary for ICAR, New Delhi. India. </w:t>
      </w:r>
    </w:p>
    <w:p w14:paraId="5130D2E8" w14:textId="77777777"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
    <w:p w14:paraId="5917FFCC" w14:textId="77777777"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r w:rsidRPr="00C41759">
        <w:rPr>
          <w:rFonts w:ascii="Times New Roman" w:hAnsi="Times New Roman" w:cs="Times New Roman"/>
          <w:color w:val="000000" w:themeColor="text1"/>
          <w:sz w:val="24"/>
          <w:szCs w:val="24"/>
        </w:rPr>
        <w:t xml:space="preserve">Parthiban K.T., </w:t>
      </w:r>
      <w:proofErr w:type="spellStart"/>
      <w:r w:rsidRPr="00C41759">
        <w:rPr>
          <w:rFonts w:ascii="Times New Roman" w:hAnsi="Times New Roman" w:cs="Times New Roman"/>
          <w:color w:val="000000" w:themeColor="text1"/>
          <w:sz w:val="24"/>
          <w:szCs w:val="24"/>
        </w:rPr>
        <w:t>Fernandaz</w:t>
      </w:r>
      <w:proofErr w:type="spellEnd"/>
      <w:r w:rsidRPr="00C41759">
        <w:rPr>
          <w:rFonts w:ascii="Times New Roman" w:hAnsi="Times New Roman" w:cs="Times New Roman"/>
          <w:color w:val="000000" w:themeColor="text1"/>
          <w:sz w:val="24"/>
          <w:szCs w:val="24"/>
        </w:rPr>
        <w:t xml:space="preserve"> C.C., </w:t>
      </w:r>
      <w:proofErr w:type="spellStart"/>
      <w:r w:rsidRPr="00C41759">
        <w:rPr>
          <w:rFonts w:ascii="Times New Roman" w:hAnsi="Times New Roman" w:cs="Times New Roman"/>
          <w:color w:val="000000" w:themeColor="text1"/>
          <w:sz w:val="24"/>
          <w:szCs w:val="24"/>
        </w:rPr>
        <w:t>Sudhagar</w:t>
      </w:r>
      <w:proofErr w:type="spellEnd"/>
      <w:r w:rsidRPr="00C41759">
        <w:rPr>
          <w:rFonts w:ascii="Times New Roman" w:hAnsi="Times New Roman" w:cs="Times New Roman"/>
          <w:color w:val="000000" w:themeColor="text1"/>
          <w:sz w:val="24"/>
          <w:szCs w:val="24"/>
        </w:rPr>
        <w:t xml:space="preserve"> R.J., Sekar I., Kanna S.U., Rajendran P., Devanand P.S., Vennila S., Kumar N.K. (2021</w:t>
      </w:r>
      <w:proofErr w:type="gramStart"/>
      <w:r w:rsidRPr="00C41759">
        <w:rPr>
          <w:rFonts w:ascii="Times New Roman" w:hAnsi="Times New Roman" w:cs="Times New Roman"/>
          <w:color w:val="000000" w:themeColor="text1"/>
          <w:sz w:val="24"/>
          <w:szCs w:val="24"/>
        </w:rPr>
        <w:t>).Industrial</w:t>
      </w:r>
      <w:proofErr w:type="gramEnd"/>
      <w:r w:rsidRPr="00C41759">
        <w:rPr>
          <w:rFonts w:ascii="Times New Roman" w:hAnsi="Times New Roman" w:cs="Times New Roman"/>
          <w:color w:val="000000" w:themeColor="text1"/>
          <w:sz w:val="24"/>
          <w:szCs w:val="24"/>
        </w:rPr>
        <w:t xml:space="preserve"> Agroforestry—A Sustainable Value Chain Innovation through a Consortium Approach. Sustainability13, 7126. https://doi.org/ 10.3390/su13137126 Innovation through a Consortium Approach.</w:t>
      </w:r>
    </w:p>
    <w:p w14:paraId="08BD1612" w14:textId="77777777"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
    <w:p w14:paraId="590465A9" w14:textId="77777777"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r w:rsidRPr="00C41759">
        <w:rPr>
          <w:rFonts w:ascii="Times New Roman" w:hAnsi="Times New Roman" w:cs="Times New Roman"/>
          <w:color w:val="000000" w:themeColor="text1"/>
          <w:sz w:val="24"/>
          <w:szCs w:val="24"/>
        </w:rPr>
        <w:lastRenderedPageBreak/>
        <w:t xml:space="preserve">Patil H.Y., </w:t>
      </w:r>
      <w:proofErr w:type="spellStart"/>
      <w:r w:rsidRPr="00C41759">
        <w:rPr>
          <w:rFonts w:ascii="Times New Roman" w:hAnsi="Times New Roman" w:cs="Times New Roman"/>
          <w:color w:val="000000" w:themeColor="text1"/>
          <w:sz w:val="24"/>
          <w:szCs w:val="24"/>
        </w:rPr>
        <w:t>Karatangi</w:t>
      </w:r>
      <w:proofErr w:type="spellEnd"/>
      <w:r w:rsidRPr="00C41759">
        <w:rPr>
          <w:rFonts w:ascii="Times New Roman" w:hAnsi="Times New Roman" w:cs="Times New Roman"/>
          <w:color w:val="000000" w:themeColor="text1"/>
          <w:sz w:val="24"/>
          <w:szCs w:val="24"/>
        </w:rPr>
        <w:t xml:space="preserve"> K.G. and </w:t>
      </w:r>
      <w:proofErr w:type="spellStart"/>
      <w:r w:rsidRPr="00C41759">
        <w:rPr>
          <w:rFonts w:ascii="Times New Roman" w:hAnsi="Times New Roman" w:cs="Times New Roman"/>
          <w:color w:val="000000" w:themeColor="text1"/>
          <w:sz w:val="24"/>
          <w:szCs w:val="24"/>
        </w:rPr>
        <w:t>Mutanal</w:t>
      </w:r>
      <w:proofErr w:type="spellEnd"/>
      <w:r w:rsidRPr="00C41759">
        <w:rPr>
          <w:rFonts w:ascii="Times New Roman" w:hAnsi="Times New Roman" w:cs="Times New Roman"/>
          <w:color w:val="000000" w:themeColor="text1"/>
          <w:sz w:val="24"/>
          <w:szCs w:val="24"/>
        </w:rPr>
        <w:t xml:space="preserve"> </w:t>
      </w:r>
      <w:proofErr w:type="gramStart"/>
      <w:r w:rsidRPr="00C41759">
        <w:rPr>
          <w:rFonts w:ascii="Times New Roman" w:hAnsi="Times New Roman" w:cs="Times New Roman"/>
          <w:color w:val="000000" w:themeColor="text1"/>
          <w:sz w:val="24"/>
          <w:szCs w:val="24"/>
        </w:rPr>
        <w:t>S.M.(</w:t>
      </w:r>
      <w:proofErr w:type="gramEnd"/>
      <w:r w:rsidRPr="00C41759">
        <w:rPr>
          <w:rFonts w:ascii="Times New Roman" w:hAnsi="Times New Roman" w:cs="Times New Roman"/>
          <w:color w:val="000000" w:themeColor="text1"/>
          <w:sz w:val="24"/>
          <w:szCs w:val="24"/>
        </w:rPr>
        <w:t xml:space="preserve">2017). Growth and productivity of Melia </w:t>
      </w:r>
      <w:proofErr w:type="spellStart"/>
      <w:r w:rsidRPr="00C41759">
        <w:rPr>
          <w:rFonts w:ascii="Times New Roman" w:hAnsi="Times New Roman" w:cs="Times New Roman"/>
          <w:color w:val="000000" w:themeColor="text1"/>
          <w:sz w:val="24"/>
          <w:szCs w:val="24"/>
        </w:rPr>
        <w:t>dubia</w:t>
      </w:r>
      <w:proofErr w:type="spellEnd"/>
      <w:r w:rsidRPr="00C41759">
        <w:rPr>
          <w:rFonts w:ascii="Times New Roman" w:hAnsi="Times New Roman" w:cs="Times New Roman"/>
          <w:color w:val="000000" w:themeColor="text1"/>
          <w:sz w:val="24"/>
          <w:szCs w:val="24"/>
        </w:rPr>
        <w:t xml:space="preserve"> </w:t>
      </w:r>
      <w:proofErr w:type="spellStart"/>
      <w:r w:rsidRPr="00C41759">
        <w:rPr>
          <w:rFonts w:ascii="Times New Roman" w:hAnsi="Times New Roman" w:cs="Times New Roman"/>
          <w:color w:val="000000" w:themeColor="text1"/>
          <w:sz w:val="24"/>
          <w:szCs w:val="24"/>
        </w:rPr>
        <w:t>underdifferent</w:t>
      </w:r>
      <w:proofErr w:type="spellEnd"/>
      <w:r w:rsidRPr="00C41759">
        <w:rPr>
          <w:rFonts w:ascii="Times New Roman" w:hAnsi="Times New Roman" w:cs="Times New Roman"/>
          <w:color w:val="000000" w:themeColor="text1"/>
          <w:sz w:val="24"/>
          <w:szCs w:val="24"/>
        </w:rPr>
        <w:t xml:space="preserve"> plant density. </w:t>
      </w:r>
      <w:r w:rsidRPr="00C41759">
        <w:rPr>
          <w:rFonts w:ascii="Times New Roman" w:hAnsi="Times New Roman" w:cs="Times New Roman"/>
          <w:i/>
          <w:iCs/>
          <w:color w:val="000000" w:themeColor="text1"/>
          <w:sz w:val="24"/>
          <w:szCs w:val="24"/>
        </w:rPr>
        <w:t xml:space="preserve">Internat. </w:t>
      </w:r>
      <w:r w:rsidRPr="00C41759">
        <w:rPr>
          <w:rFonts w:ascii="Times New Roman" w:hAnsi="Times New Roman" w:cs="Times New Roman"/>
          <w:color w:val="000000" w:themeColor="text1"/>
          <w:sz w:val="24"/>
          <w:szCs w:val="24"/>
        </w:rPr>
        <w:t>J. Forestry &amp; Crop Improv.8(1): 30-33.</w:t>
      </w:r>
    </w:p>
    <w:p w14:paraId="18BCFC48" w14:textId="77777777"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
    <w:p w14:paraId="7CA43D4D" w14:textId="7CACCA4E" w:rsidR="005C5CC0" w:rsidRDefault="005C5CC0"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Quandt A., Neufeldt H. and Gorman K. (2023). </w:t>
      </w:r>
      <w:r w:rsidR="00B2575B">
        <w:rPr>
          <w:rFonts w:ascii="Times New Roman" w:hAnsi="Times New Roman" w:cs="Times New Roman"/>
          <w:color w:val="000000" w:themeColor="text1"/>
          <w:sz w:val="24"/>
          <w:szCs w:val="24"/>
        </w:rPr>
        <w:t>Climate change adaptation through agroforestry: opportunities and gaps. Current Opinion in Environmental Stability. 60: 101244.</w:t>
      </w:r>
    </w:p>
    <w:p w14:paraId="4767C310" w14:textId="77777777" w:rsidR="00B2575B" w:rsidRDefault="00B2575B"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
    <w:p w14:paraId="2527219C" w14:textId="74730C1A"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r w:rsidRPr="00C41759">
        <w:rPr>
          <w:rFonts w:ascii="Times New Roman" w:hAnsi="Times New Roman" w:cs="Times New Roman"/>
          <w:color w:val="000000" w:themeColor="text1"/>
          <w:sz w:val="24"/>
          <w:szCs w:val="24"/>
        </w:rPr>
        <w:t>Singh V., Johar V., Kumar R. and Chaudhary M. (2021). Socio-economic and Environmental Assets Sustainability by Agroforestry Systems: A Review. International Journal of Agriculture Environment and Biotechnology</w:t>
      </w:r>
      <w:r>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 xml:space="preserve"> 14(4): 521- 533.</w:t>
      </w:r>
    </w:p>
    <w:p w14:paraId="69413423" w14:textId="77777777"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
    <w:p w14:paraId="14BCC590" w14:textId="04A44F2E" w:rsidR="00870BD0" w:rsidRPr="00870BD0" w:rsidRDefault="00870BD0"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Tewari V.P. and Singh B. (2006). Total and merchantable wood volume equations for Eucalyptus hybrid trees in Gujarat state, India. Arid Land Research and Management. 20: 147-159.</w:t>
      </w:r>
    </w:p>
    <w:p w14:paraId="306E50EC" w14:textId="77777777" w:rsidR="00870BD0" w:rsidRDefault="00870BD0"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
    <w:p w14:paraId="057A1416" w14:textId="229A4E5B"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r w:rsidRPr="00C41759">
        <w:rPr>
          <w:rFonts w:ascii="Times New Roman" w:hAnsi="Times New Roman" w:cs="Times New Roman"/>
          <w:color w:val="000000" w:themeColor="text1"/>
          <w:sz w:val="24"/>
          <w:szCs w:val="24"/>
        </w:rPr>
        <w:t xml:space="preserve">Thakur N.S., Hegde H.T., Chauhan R.S., </w:t>
      </w:r>
      <w:proofErr w:type="spellStart"/>
      <w:r w:rsidRPr="00C41759">
        <w:rPr>
          <w:rFonts w:ascii="Times New Roman" w:hAnsi="Times New Roman" w:cs="Times New Roman"/>
          <w:color w:val="000000" w:themeColor="text1"/>
          <w:sz w:val="24"/>
          <w:szCs w:val="24"/>
        </w:rPr>
        <w:t>Gunaga</w:t>
      </w:r>
      <w:proofErr w:type="spellEnd"/>
      <w:r w:rsidRPr="00C41759">
        <w:rPr>
          <w:rFonts w:ascii="Times New Roman" w:hAnsi="Times New Roman" w:cs="Times New Roman"/>
          <w:color w:val="000000" w:themeColor="text1"/>
          <w:sz w:val="24"/>
          <w:szCs w:val="24"/>
        </w:rPr>
        <w:t xml:space="preserve"> R.P., Kumar A., </w:t>
      </w:r>
      <w:proofErr w:type="spellStart"/>
      <w:r w:rsidRPr="00C41759">
        <w:rPr>
          <w:rFonts w:ascii="Times New Roman" w:hAnsi="Times New Roman" w:cs="Times New Roman"/>
          <w:color w:val="000000" w:themeColor="text1"/>
          <w:sz w:val="24"/>
          <w:szCs w:val="24"/>
        </w:rPr>
        <w:t>Bhusara</w:t>
      </w:r>
      <w:proofErr w:type="spellEnd"/>
      <w:r w:rsidRPr="00C41759">
        <w:rPr>
          <w:rFonts w:ascii="Times New Roman" w:hAnsi="Times New Roman" w:cs="Times New Roman"/>
          <w:color w:val="000000" w:themeColor="text1"/>
          <w:sz w:val="24"/>
          <w:szCs w:val="24"/>
        </w:rPr>
        <w:t xml:space="preserve"> J.B. and </w:t>
      </w:r>
      <w:proofErr w:type="spellStart"/>
      <w:r w:rsidRPr="00C41759">
        <w:rPr>
          <w:rFonts w:ascii="Times New Roman" w:hAnsi="Times New Roman" w:cs="Times New Roman"/>
          <w:color w:val="000000" w:themeColor="text1"/>
          <w:sz w:val="24"/>
          <w:szCs w:val="24"/>
        </w:rPr>
        <w:t>Bhuva</w:t>
      </w:r>
      <w:proofErr w:type="spellEnd"/>
      <w:r w:rsidRPr="00C41759">
        <w:rPr>
          <w:rFonts w:ascii="Times New Roman" w:hAnsi="Times New Roman" w:cs="Times New Roman"/>
          <w:color w:val="000000" w:themeColor="text1"/>
          <w:sz w:val="24"/>
          <w:szCs w:val="24"/>
        </w:rPr>
        <w:t xml:space="preserve"> D.C. (2023).</w:t>
      </w:r>
      <w:r w:rsidR="00E62E47">
        <w:rPr>
          <w:rFonts w:ascii="Times New Roman" w:hAnsi="Times New Roman" w:cs="Times New Roman"/>
          <w:color w:val="000000" w:themeColor="text1"/>
          <w:sz w:val="24"/>
          <w:szCs w:val="24"/>
        </w:rPr>
        <w:t xml:space="preserve"> </w:t>
      </w:r>
      <w:r w:rsidRPr="00C41759">
        <w:rPr>
          <w:rFonts w:ascii="Times New Roman" w:hAnsi="Times New Roman" w:cs="Times New Roman"/>
          <w:color w:val="000000" w:themeColor="text1"/>
          <w:sz w:val="24"/>
          <w:szCs w:val="24"/>
        </w:rPr>
        <w:t xml:space="preserve">Growth, Productivity, and Genetic Variability of Some Melia </w:t>
      </w:r>
      <w:proofErr w:type="spellStart"/>
      <w:r w:rsidRPr="00C41759">
        <w:rPr>
          <w:rFonts w:ascii="Times New Roman" w:hAnsi="Times New Roman" w:cs="Times New Roman"/>
          <w:color w:val="000000" w:themeColor="text1"/>
          <w:sz w:val="24"/>
          <w:szCs w:val="24"/>
        </w:rPr>
        <w:t>dubia</w:t>
      </w:r>
      <w:proofErr w:type="spellEnd"/>
      <w:r w:rsidRPr="00C41759">
        <w:rPr>
          <w:rFonts w:ascii="Times New Roman" w:hAnsi="Times New Roman" w:cs="Times New Roman"/>
          <w:color w:val="000000" w:themeColor="text1"/>
          <w:sz w:val="24"/>
          <w:szCs w:val="24"/>
        </w:rPr>
        <w:t xml:space="preserve"> Cav. Open Pollinated Families in Gujarat, India. Indian Journal of Ecology</w:t>
      </w:r>
      <w:r>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 xml:space="preserve"> 50(5): 1294-1301.</w:t>
      </w:r>
    </w:p>
    <w:p w14:paraId="37613CA6" w14:textId="77777777" w:rsidR="000957B6" w:rsidRPr="00C41759"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
    <w:p w14:paraId="5D8F0E9B" w14:textId="34A48A3F" w:rsidR="00E62E47" w:rsidRDefault="00E62E47"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Thakur N.S., </w:t>
      </w:r>
      <w:proofErr w:type="spellStart"/>
      <w:r>
        <w:rPr>
          <w:rFonts w:ascii="Times New Roman" w:hAnsi="Times New Roman" w:cs="Times New Roman"/>
          <w:color w:val="000000" w:themeColor="text1"/>
          <w:sz w:val="24"/>
          <w:szCs w:val="24"/>
        </w:rPr>
        <w:t>Gunaga</w:t>
      </w:r>
      <w:proofErr w:type="spellEnd"/>
      <w:r>
        <w:rPr>
          <w:rFonts w:ascii="Times New Roman" w:hAnsi="Times New Roman" w:cs="Times New Roman"/>
          <w:color w:val="000000" w:themeColor="text1"/>
          <w:sz w:val="24"/>
          <w:szCs w:val="24"/>
        </w:rPr>
        <w:t xml:space="preserve"> R.P., Hegde H.T., Chauhan R.S., Bhuva D.C. and </w:t>
      </w:r>
      <w:proofErr w:type="spellStart"/>
      <w:r>
        <w:rPr>
          <w:rFonts w:ascii="Times New Roman" w:hAnsi="Times New Roman" w:cs="Times New Roman"/>
          <w:color w:val="000000" w:themeColor="text1"/>
          <w:sz w:val="24"/>
          <w:szCs w:val="24"/>
        </w:rPr>
        <w:t>Bhusara</w:t>
      </w:r>
      <w:proofErr w:type="spellEnd"/>
      <w:r>
        <w:rPr>
          <w:rFonts w:ascii="Times New Roman" w:hAnsi="Times New Roman" w:cs="Times New Roman"/>
          <w:color w:val="000000" w:themeColor="text1"/>
          <w:sz w:val="24"/>
          <w:szCs w:val="24"/>
        </w:rPr>
        <w:t xml:space="preserve"> J.B. (2021). Development of Biomass and volume models of </w:t>
      </w:r>
      <w:r w:rsidRPr="00E62E47">
        <w:rPr>
          <w:rFonts w:ascii="Times New Roman" w:hAnsi="Times New Roman" w:cs="Times New Roman"/>
          <w:i/>
          <w:iCs/>
          <w:color w:val="000000" w:themeColor="text1"/>
          <w:sz w:val="24"/>
          <w:szCs w:val="24"/>
        </w:rPr>
        <w:t xml:space="preserve">Melia </w:t>
      </w:r>
      <w:proofErr w:type="spellStart"/>
      <w:r w:rsidRPr="00E62E47">
        <w:rPr>
          <w:rFonts w:ascii="Times New Roman" w:hAnsi="Times New Roman" w:cs="Times New Roman"/>
          <w:i/>
          <w:iCs/>
          <w:color w:val="000000" w:themeColor="text1"/>
          <w:sz w:val="24"/>
          <w:szCs w:val="24"/>
        </w:rPr>
        <w:t>dubia</w:t>
      </w:r>
      <w:proofErr w:type="spellEnd"/>
      <w:r>
        <w:rPr>
          <w:rFonts w:ascii="Times New Roman" w:hAnsi="Times New Roman" w:cs="Times New Roman"/>
          <w:color w:val="000000" w:themeColor="text1"/>
          <w:sz w:val="24"/>
          <w:szCs w:val="24"/>
        </w:rPr>
        <w:t xml:space="preserve"> Cav. For early establishment. Indian Journal of Ecology. 48(3): 698-701. </w:t>
      </w:r>
    </w:p>
    <w:p w14:paraId="4CB0F4C2" w14:textId="77777777" w:rsidR="00B2575B" w:rsidRDefault="00B2575B"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
    <w:p w14:paraId="59EF080E" w14:textId="175E0878" w:rsidR="00B2575B" w:rsidRDefault="00B2575B"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Thambi S. (2024). Trees are good for tackling climate change, right? Sustainability. FORBES.com/sites/simithambi/2024/06/12/trees-are-good-for-tackling-climate-change-right/ cited on 19.09.2025.</w:t>
      </w:r>
    </w:p>
    <w:p w14:paraId="393018F4" w14:textId="77777777" w:rsidR="00B2575B" w:rsidRDefault="00B2575B"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
    <w:p w14:paraId="28609009" w14:textId="42053A01" w:rsidR="000957B6" w:rsidRDefault="000957B6"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roofErr w:type="spellStart"/>
      <w:r w:rsidRPr="00C41759">
        <w:rPr>
          <w:rFonts w:ascii="Times New Roman" w:hAnsi="Times New Roman" w:cs="Times New Roman"/>
          <w:color w:val="000000" w:themeColor="text1"/>
          <w:sz w:val="24"/>
          <w:szCs w:val="24"/>
        </w:rPr>
        <w:t>Shambharkar</w:t>
      </w:r>
      <w:proofErr w:type="spellEnd"/>
      <w:r w:rsidRPr="00C41759">
        <w:rPr>
          <w:rFonts w:ascii="Times New Roman" w:hAnsi="Times New Roman" w:cs="Times New Roman"/>
          <w:color w:val="000000" w:themeColor="text1"/>
          <w:sz w:val="24"/>
          <w:szCs w:val="24"/>
        </w:rPr>
        <w:t xml:space="preserve"> </w:t>
      </w:r>
      <w:proofErr w:type="gramStart"/>
      <w:r w:rsidRPr="00C41759">
        <w:rPr>
          <w:rFonts w:ascii="Times New Roman" w:hAnsi="Times New Roman" w:cs="Times New Roman"/>
          <w:color w:val="000000" w:themeColor="text1"/>
          <w:sz w:val="24"/>
          <w:szCs w:val="24"/>
        </w:rPr>
        <w:t>V.B.,</w:t>
      </w:r>
      <w:proofErr w:type="spellStart"/>
      <w:r w:rsidRPr="00C41759">
        <w:rPr>
          <w:rFonts w:ascii="Times New Roman" w:hAnsi="Times New Roman" w:cs="Times New Roman"/>
          <w:color w:val="000000" w:themeColor="text1"/>
          <w:sz w:val="24"/>
          <w:szCs w:val="24"/>
        </w:rPr>
        <w:t>Tandel</w:t>
      </w:r>
      <w:proofErr w:type="spellEnd"/>
      <w:proofErr w:type="gramEnd"/>
      <w:r w:rsidRPr="00C41759">
        <w:rPr>
          <w:rFonts w:ascii="Times New Roman" w:hAnsi="Times New Roman" w:cs="Times New Roman"/>
          <w:color w:val="000000" w:themeColor="text1"/>
          <w:sz w:val="24"/>
          <w:szCs w:val="24"/>
        </w:rPr>
        <w:t xml:space="preserve"> M.B., </w:t>
      </w:r>
      <w:proofErr w:type="spellStart"/>
      <w:r w:rsidRPr="00C41759">
        <w:rPr>
          <w:rFonts w:ascii="Times New Roman" w:hAnsi="Times New Roman" w:cs="Times New Roman"/>
          <w:color w:val="000000" w:themeColor="text1"/>
          <w:sz w:val="24"/>
          <w:szCs w:val="24"/>
        </w:rPr>
        <w:t>Gunaga</w:t>
      </w:r>
      <w:proofErr w:type="spellEnd"/>
      <w:r w:rsidRPr="00C41759">
        <w:rPr>
          <w:rFonts w:ascii="Times New Roman" w:hAnsi="Times New Roman" w:cs="Times New Roman"/>
          <w:color w:val="000000" w:themeColor="text1"/>
          <w:sz w:val="24"/>
          <w:szCs w:val="24"/>
        </w:rPr>
        <w:t xml:space="preserve"> R.P., Sinha S.K., Parekh V.B., Garde Y.A., Deshmukh H.K. and Choudhari S.W. (2024). A Comparative Study </w:t>
      </w:r>
      <w:proofErr w:type="gramStart"/>
      <w:r w:rsidRPr="00C41759">
        <w:rPr>
          <w:rFonts w:ascii="Times New Roman" w:hAnsi="Times New Roman" w:cs="Times New Roman"/>
          <w:color w:val="000000" w:themeColor="text1"/>
          <w:sz w:val="24"/>
          <w:szCs w:val="24"/>
        </w:rPr>
        <w:t>Of</w:t>
      </w:r>
      <w:proofErr w:type="gramEnd"/>
      <w:r w:rsidRPr="00C41759">
        <w:rPr>
          <w:rFonts w:ascii="Times New Roman" w:hAnsi="Times New Roman" w:cs="Times New Roman"/>
          <w:color w:val="000000" w:themeColor="text1"/>
          <w:sz w:val="24"/>
          <w:szCs w:val="24"/>
        </w:rPr>
        <w:t xml:space="preserve"> Crown Spread Variation In </w:t>
      </w:r>
      <w:r w:rsidRPr="00C41759">
        <w:rPr>
          <w:rFonts w:ascii="Times New Roman" w:hAnsi="Times New Roman" w:cs="Times New Roman"/>
          <w:i/>
          <w:iCs/>
          <w:color w:val="000000" w:themeColor="text1"/>
          <w:sz w:val="24"/>
          <w:szCs w:val="24"/>
        </w:rPr>
        <w:t>Pterocarpus marsupium</w:t>
      </w:r>
      <w:r w:rsidRPr="00C41759">
        <w:rPr>
          <w:rFonts w:ascii="Times New Roman" w:hAnsi="Times New Roman" w:cs="Times New Roman"/>
          <w:color w:val="000000" w:themeColor="text1"/>
          <w:sz w:val="24"/>
          <w:szCs w:val="24"/>
        </w:rPr>
        <w:t xml:space="preserve"> And </w:t>
      </w:r>
      <w:r w:rsidRPr="00C41759">
        <w:rPr>
          <w:rFonts w:ascii="Times New Roman" w:hAnsi="Times New Roman" w:cs="Times New Roman"/>
          <w:i/>
          <w:iCs/>
          <w:color w:val="000000" w:themeColor="text1"/>
          <w:sz w:val="24"/>
          <w:szCs w:val="24"/>
        </w:rPr>
        <w:t xml:space="preserve">P. </w:t>
      </w:r>
      <w:proofErr w:type="spellStart"/>
      <w:r w:rsidRPr="00C41759">
        <w:rPr>
          <w:rFonts w:ascii="Times New Roman" w:hAnsi="Times New Roman" w:cs="Times New Roman"/>
          <w:i/>
          <w:iCs/>
          <w:color w:val="000000" w:themeColor="text1"/>
          <w:sz w:val="24"/>
          <w:szCs w:val="24"/>
        </w:rPr>
        <w:t>santalinus</w:t>
      </w:r>
      <w:proofErr w:type="spellEnd"/>
      <w:r w:rsidRPr="00C41759">
        <w:rPr>
          <w:rFonts w:ascii="Times New Roman" w:hAnsi="Times New Roman" w:cs="Times New Roman"/>
          <w:color w:val="000000" w:themeColor="text1"/>
          <w:sz w:val="24"/>
          <w:szCs w:val="24"/>
        </w:rPr>
        <w:t>, Across North-South Aspects And Diverse Seed Sources In India. An International Refereed, Peer Reviewed &amp; Indexed Quarterly Journal for Applied science</w:t>
      </w:r>
      <w:r>
        <w:rPr>
          <w:rFonts w:ascii="Times New Roman" w:hAnsi="Times New Roman" w:cs="Times New Roman"/>
          <w:color w:val="000000" w:themeColor="text1"/>
          <w:sz w:val="24"/>
          <w:szCs w:val="24"/>
        </w:rPr>
        <w:t>.</w:t>
      </w:r>
      <w:r w:rsidRPr="00C41759">
        <w:rPr>
          <w:rFonts w:ascii="Times New Roman" w:hAnsi="Times New Roman" w:cs="Times New Roman"/>
          <w:color w:val="000000" w:themeColor="text1"/>
          <w:sz w:val="24"/>
          <w:szCs w:val="24"/>
        </w:rPr>
        <w:t xml:space="preserve"> 14(52): 262-265.</w:t>
      </w:r>
    </w:p>
    <w:p w14:paraId="38F61846" w14:textId="77777777" w:rsidR="009B0CA1" w:rsidRDefault="009B0CA1"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p>
    <w:p w14:paraId="4CAD0B0E" w14:textId="304545AF" w:rsidR="009B0CA1" w:rsidRPr="00C41759" w:rsidRDefault="009B0CA1" w:rsidP="000957B6">
      <w:pPr>
        <w:suppressLineNumbers/>
        <w:tabs>
          <w:tab w:val="left" w:pos="1080"/>
        </w:tabs>
        <w:spacing w:after="0" w:line="240" w:lineRule="auto"/>
        <w:ind w:left="1080" w:hanging="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UNDP (2023). UNDP annual report 2023.  </w:t>
      </w:r>
      <w:bookmarkStart w:id="0" w:name="_GoBack"/>
      <w:bookmarkEnd w:id="0"/>
    </w:p>
    <w:sectPr w:rsidR="009B0CA1" w:rsidRPr="00C41759" w:rsidSect="003A3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IDFont+F4">
    <w:altName w:val="Arial Unicode MS"/>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F2242"/>
    <w:rsid w:val="00015E06"/>
    <w:rsid w:val="000957B6"/>
    <w:rsid w:val="0015014F"/>
    <w:rsid w:val="002F5683"/>
    <w:rsid w:val="003453AD"/>
    <w:rsid w:val="00396BA6"/>
    <w:rsid w:val="003A3E89"/>
    <w:rsid w:val="00484996"/>
    <w:rsid w:val="004D6585"/>
    <w:rsid w:val="004F2242"/>
    <w:rsid w:val="00501CEE"/>
    <w:rsid w:val="00596945"/>
    <w:rsid w:val="005A2FCF"/>
    <w:rsid w:val="005B460E"/>
    <w:rsid w:val="005C5CC0"/>
    <w:rsid w:val="005F5477"/>
    <w:rsid w:val="007C31D3"/>
    <w:rsid w:val="00831A54"/>
    <w:rsid w:val="00870BD0"/>
    <w:rsid w:val="00884507"/>
    <w:rsid w:val="008F4575"/>
    <w:rsid w:val="00975DFF"/>
    <w:rsid w:val="009B0CA1"/>
    <w:rsid w:val="009E511A"/>
    <w:rsid w:val="00A80AD1"/>
    <w:rsid w:val="00B2575B"/>
    <w:rsid w:val="00B82465"/>
    <w:rsid w:val="00CB611B"/>
    <w:rsid w:val="00D35A98"/>
    <w:rsid w:val="00D56F7D"/>
    <w:rsid w:val="00E62E47"/>
    <w:rsid w:val="00EC19E4"/>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848D"/>
  <w15:docId w15:val="{4854EB3B-710B-4D4B-872B-536A72B3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gu-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E89"/>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658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4D6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PowerPoint_Slide.sldx"/><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9</Pages>
  <Words>2643</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FORESTRY</dc:creator>
  <cp:keywords/>
  <dc:description/>
  <cp:lastModifiedBy>SDI 1186</cp:lastModifiedBy>
  <cp:revision>15</cp:revision>
  <dcterms:created xsi:type="dcterms:W3CDTF">2025-09-18T04:02:00Z</dcterms:created>
  <dcterms:modified xsi:type="dcterms:W3CDTF">2025-09-23T10:05:00Z</dcterms:modified>
</cp:coreProperties>
</file>