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A7DD" w14:textId="4FEBAF63" w:rsidR="00683891" w:rsidRDefault="00683891" w:rsidP="00156E4D">
      <w:pPr>
        <w:spacing w:line="240" w:lineRule="auto"/>
        <w:jc w:val="right"/>
        <w:rPr>
          <w:rFonts w:ascii="Arial" w:hAnsi="Arial" w:cs="Arial"/>
          <w:b/>
          <w:bCs/>
          <w:sz w:val="36"/>
          <w:szCs w:val="36"/>
        </w:rPr>
      </w:pPr>
      <w:bookmarkStart w:id="0" w:name="_Hlk205305139"/>
      <w:bookmarkStart w:id="1" w:name="_Hlk205304871"/>
      <w:bookmarkStart w:id="2" w:name="_Hlk201149473"/>
      <w:bookmarkStart w:id="3" w:name="_Hlk205209715"/>
      <w:proofErr w:type="spellStart"/>
      <w:r w:rsidRPr="00156E4D">
        <w:rPr>
          <w:rFonts w:ascii="Arial" w:hAnsi="Arial" w:cs="Arial"/>
          <w:b/>
          <w:bCs/>
          <w:sz w:val="36"/>
          <w:szCs w:val="36"/>
        </w:rPr>
        <w:t>Floristic</w:t>
      </w:r>
      <w:proofErr w:type="spellEnd"/>
      <w:r w:rsidRPr="00156E4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56E4D">
        <w:rPr>
          <w:rFonts w:ascii="Arial" w:hAnsi="Arial" w:cs="Arial"/>
          <w:b/>
          <w:bCs/>
          <w:sz w:val="36"/>
          <w:szCs w:val="36"/>
        </w:rPr>
        <w:t>characteristics</w:t>
      </w:r>
      <w:proofErr w:type="spellEnd"/>
      <w:r w:rsidRPr="00156E4D"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 w:rsidRPr="00156E4D">
        <w:rPr>
          <w:rFonts w:ascii="Arial" w:hAnsi="Arial" w:cs="Arial"/>
          <w:b/>
          <w:bCs/>
          <w:sz w:val="36"/>
          <w:szCs w:val="36"/>
        </w:rPr>
        <w:t>diversity</w:t>
      </w:r>
      <w:proofErr w:type="spellEnd"/>
      <w:r w:rsidRPr="00156E4D">
        <w:rPr>
          <w:rFonts w:ascii="Arial" w:hAnsi="Arial" w:cs="Arial"/>
          <w:b/>
          <w:bCs/>
          <w:sz w:val="36"/>
          <w:szCs w:val="36"/>
        </w:rPr>
        <w:t xml:space="preserve"> and population structure of </w:t>
      </w:r>
      <w:r w:rsidRPr="00156E4D">
        <w:rPr>
          <w:rFonts w:ascii="Arial" w:hAnsi="Arial" w:cs="Arial"/>
          <w:b/>
          <w:bCs/>
          <w:i/>
          <w:iCs/>
          <w:sz w:val="36"/>
          <w:szCs w:val="36"/>
        </w:rPr>
        <w:t>Balanites aegyptiaca</w:t>
      </w:r>
      <w:r w:rsidRPr="00156E4D">
        <w:rPr>
          <w:rFonts w:ascii="Arial" w:hAnsi="Arial" w:cs="Arial"/>
          <w:b/>
          <w:bCs/>
          <w:sz w:val="36"/>
          <w:szCs w:val="36"/>
        </w:rPr>
        <w:t xml:space="preserve"> (L.) Del </w:t>
      </w:r>
      <w:r w:rsidR="0047497E">
        <w:rPr>
          <w:rFonts w:ascii="Arial" w:hAnsi="Arial" w:cs="Arial"/>
          <w:b/>
          <w:bCs/>
          <w:sz w:val="36"/>
          <w:szCs w:val="36"/>
        </w:rPr>
        <w:t>(</w:t>
      </w:r>
      <w:proofErr w:type="spellStart"/>
      <w:r w:rsidR="0047497E" w:rsidRPr="0047497E">
        <w:rPr>
          <w:rFonts w:ascii="Arial" w:hAnsi="Arial" w:cs="Arial"/>
          <w:b/>
          <w:bCs/>
          <w:sz w:val="36"/>
          <w:szCs w:val="36"/>
        </w:rPr>
        <w:t>Zygophyllaceae</w:t>
      </w:r>
      <w:proofErr w:type="spellEnd"/>
      <w:r w:rsidR="0047497E" w:rsidRPr="0047497E">
        <w:rPr>
          <w:rFonts w:ascii="Arial" w:hAnsi="Arial" w:cs="Arial"/>
          <w:b/>
          <w:bCs/>
          <w:sz w:val="36"/>
          <w:szCs w:val="36"/>
        </w:rPr>
        <w:t xml:space="preserve">) </w:t>
      </w:r>
      <w:r w:rsidRPr="00156E4D">
        <w:rPr>
          <w:rFonts w:ascii="Arial" w:hAnsi="Arial" w:cs="Arial"/>
          <w:b/>
          <w:bCs/>
          <w:sz w:val="36"/>
          <w:szCs w:val="36"/>
        </w:rPr>
        <w:t xml:space="preserve">in the Ouadi Rimé-Ouadi Achim </w:t>
      </w:r>
      <w:proofErr w:type="spellStart"/>
      <w:r w:rsidRPr="00156E4D">
        <w:rPr>
          <w:rFonts w:ascii="Arial" w:hAnsi="Arial" w:cs="Arial"/>
          <w:b/>
          <w:bCs/>
          <w:sz w:val="36"/>
          <w:szCs w:val="36"/>
        </w:rPr>
        <w:t>wildlife</w:t>
      </w:r>
      <w:proofErr w:type="spellEnd"/>
      <w:r w:rsidRPr="00156E4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56E4D">
        <w:rPr>
          <w:rFonts w:ascii="Arial" w:hAnsi="Arial" w:cs="Arial"/>
          <w:b/>
          <w:bCs/>
          <w:sz w:val="36"/>
          <w:szCs w:val="36"/>
        </w:rPr>
        <w:t>reserve</w:t>
      </w:r>
      <w:proofErr w:type="spellEnd"/>
      <w:r w:rsidRPr="00156E4D">
        <w:rPr>
          <w:rFonts w:ascii="Arial" w:hAnsi="Arial" w:cs="Arial"/>
          <w:b/>
          <w:bCs/>
          <w:sz w:val="36"/>
          <w:szCs w:val="36"/>
        </w:rPr>
        <w:t xml:space="preserve"> in Chad</w:t>
      </w:r>
    </w:p>
    <w:p w14:paraId="6093D31E" w14:textId="77777777" w:rsidR="004A38BB" w:rsidRDefault="004A38BB" w:rsidP="00156E4D">
      <w:pPr>
        <w:spacing w:line="240" w:lineRule="auto"/>
        <w:jc w:val="right"/>
        <w:rPr>
          <w:rFonts w:ascii="Arial" w:hAnsi="Arial" w:cs="Arial"/>
          <w:b/>
          <w:bCs/>
          <w:sz w:val="36"/>
          <w:szCs w:val="36"/>
        </w:rPr>
      </w:pPr>
    </w:p>
    <w:p w14:paraId="67918501" w14:textId="77777777" w:rsidR="004A38BB" w:rsidRPr="00156E4D" w:rsidRDefault="004A38BB" w:rsidP="00156E4D">
      <w:pPr>
        <w:spacing w:line="240" w:lineRule="auto"/>
        <w:jc w:val="right"/>
        <w:rPr>
          <w:rFonts w:ascii="Arial" w:hAnsi="Arial" w:cs="Arial"/>
          <w:b/>
          <w:bCs/>
          <w:sz w:val="36"/>
          <w:szCs w:val="36"/>
        </w:rPr>
      </w:pPr>
    </w:p>
    <w:p w14:paraId="36456751" w14:textId="77777777" w:rsidR="00683891" w:rsidRPr="004E448F" w:rsidRDefault="00683891" w:rsidP="00683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9970E2" w14:textId="5A749B6F" w:rsidR="00683891" w:rsidRPr="004E448F" w:rsidRDefault="00683891" w:rsidP="0068389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448F">
        <w:rPr>
          <w:rFonts w:ascii="Arial" w:hAnsi="Arial" w:cs="Arial"/>
          <w:b/>
          <w:bCs/>
        </w:rPr>
        <w:t>ABSTRA</w:t>
      </w:r>
      <w:r w:rsidR="00F4769B">
        <w:rPr>
          <w:rFonts w:ascii="Arial" w:hAnsi="Arial" w:cs="Arial"/>
          <w:b/>
          <w:bCs/>
        </w:rPr>
        <w:t>C</w:t>
      </w:r>
      <w:r w:rsidRPr="004E448F">
        <w:rPr>
          <w:rFonts w:ascii="Arial" w:hAnsi="Arial" w:cs="Arial"/>
          <w:b/>
          <w:bCs/>
        </w:rPr>
        <w:t>T</w:t>
      </w:r>
    </w:p>
    <w:p w14:paraId="5C8C5B80" w14:textId="77777777" w:rsidR="00683891" w:rsidRPr="004E448F" w:rsidRDefault="00683891" w:rsidP="004E448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In Chad, the </w:t>
      </w:r>
      <w:r w:rsidRPr="004E448F">
        <w:rPr>
          <w:rFonts w:ascii="Arial" w:hAnsi="Arial" w:cs="Arial"/>
          <w:i/>
          <w:iCs/>
          <w:sz w:val="20"/>
          <w:szCs w:val="20"/>
        </w:rPr>
        <w:t>Balanites aegyptiaca</w:t>
      </w:r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E448F">
        <w:rPr>
          <w:rFonts w:ascii="Arial" w:hAnsi="Arial" w:cs="Arial"/>
          <w:sz w:val="20"/>
          <w:szCs w:val="20"/>
        </w:rPr>
        <w:t>highly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useful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preserved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producers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agroforestry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parks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whose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sustainability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under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threat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4E448F">
        <w:rPr>
          <w:rFonts w:ascii="Arial" w:hAnsi="Arial" w:cs="Arial"/>
          <w:sz w:val="20"/>
          <w:szCs w:val="20"/>
        </w:rPr>
        <w:t>aim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this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study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assess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ecological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health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Balanites aegyptiaca and </w:t>
      </w:r>
      <w:proofErr w:type="spellStart"/>
      <w:r w:rsidRPr="004E448F">
        <w:rPr>
          <w:rFonts w:ascii="Arial" w:hAnsi="Arial" w:cs="Arial"/>
          <w:sz w:val="20"/>
          <w:szCs w:val="20"/>
        </w:rPr>
        <w:t>associated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woody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Ouadi Rimé-Ouadi </w:t>
      </w:r>
      <w:proofErr w:type="spellStart"/>
      <w:r w:rsidRPr="004E448F">
        <w:rPr>
          <w:rFonts w:ascii="Arial" w:hAnsi="Arial" w:cs="Arial"/>
          <w:sz w:val="20"/>
          <w:szCs w:val="20"/>
        </w:rPr>
        <w:t>Ochim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Wildlife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Reserve in Chad. Data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collected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floristic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surveys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based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4E448F">
        <w:rPr>
          <w:rFonts w:ascii="Arial" w:hAnsi="Arial" w:cs="Arial"/>
          <w:sz w:val="20"/>
          <w:szCs w:val="20"/>
        </w:rPr>
        <w:t>dendrometric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measurements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woody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110 plots of 900 m</w:t>
      </w:r>
      <w:r w:rsidRPr="004E448F">
        <w:rPr>
          <w:rFonts w:ascii="Arial" w:hAnsi="Arial" w:cs="Arial"/>
          <w:sz w:val="20"/>
          <w:szCs w:val="20"/>
          <w:vertAlign w:val="superscript"/>
        </w:rPr>
        <w:t>2</w:t>
      </w:r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each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Dendrometric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measurements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show a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across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both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almost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zero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richness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structure of the stands in </w:t>
      </w:r>
      <w:proofErr w:type="spellStart"/>
      <w:r w:rsidRPr="004E448F">
        <w:rPr>
          <w:rFonts w:ascii="Arial" w:hAnsi="Arial" w:cs="Arial"/>
          <w:sz w:val="20"/>
          <w:szCs w:val="20"/>
        </w:rPr>
        <w:t>both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Pr="004E448F">
        <w:rPr>
          <w:rFonts w:ascii="Arial" w:hAnsi="Arial" w:cs="Arial"/>
          <w:sz w:val="20"/>
          <w:szCs w:val="20"/>
        </w:rPr>
        <w:t>reflects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E448F">
        <w:rPr>
          <w:rFonts w:ascii="Arial" w:hAnsi="Arial" w:cs="Arial"/>
          <w:sz w:val="20"/>
          <w:szCs w:val="20"/>
        </w:rPr>
        <w:t>degraded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stand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potential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In the </w:t>
      </w:r>
      <w:proofErr w:type="spellStart"/>
      <w:r w:rsidRPr="004E448F">
        <w:rPr>
          <w:rFonts w:ascii="Arial" w:hAnsi="Arial" w:cs="Arial"/>
          <w:sz w:val="20"/>
          <w:szCs w:val="20"/>
        </w:rPr>
        <w:t>park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reserve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the structure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characterised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a </w:t>
      </w:r>
      <w:proofErr w:type="spellStart"/>
      <w:r w:rsidRPr="004E448F">
        <w:rPr>
          <w:rFonts w:ascii="Arial" w:hAnsi="Arial" w:cs="Arial"/>
          <w:sz w:val="20"/>
          <w:szCs w:val="20"/>
        </w:rPr>
        <w:t>juvenile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population, </w:t>
      </w:r>
      <w:proofErr w:type="spellStart"/>
      <w:r w:rsidRPr="004E448F">
        <w:rPr>
          <w:rFonts w:ascii="Arial" w:hAnsi="Arial" w:cs="Arial"/>
          <w:sz w:val="20"/>
          <w:szCs w:val="20"/>
        </w:rPr>
        <w:t>while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has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potential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In the </w:t>
      </w:r>
      <w:proofErr w:type="spellStart"/>
      <w:r w:rsidRPr="004E448F">
        <w:rPr>
          <w:rFonts w:ascii="Arial" w:hAnsi="Arial" w:cs="Arial"/>
          <w:sz w:val="20"/>
          <w:szCs w:val="20"/>
        </w:rPr>
        <w:t>early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stages,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significant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but </w:t>
      </w:r>
      <w:proofErr w:type="spellStart"/>
      <w:r w:rsidRPr="004E448F">
        <w:rPr>
          <w:rFonts w:ascii="Arial" w:hAnsi="Arial" w:cs="Arial"/>
          <w:sz w:val="20"/>
          <w:szCs w:val="20"/>
        </w:rPr>
        <w:t>quickly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disappears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under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combined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effect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several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mesological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factors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4E448F">
        <w:rPr>
          <w:rFonts w:ascii="Arial" w:hAnsi="Arial" w:cs="Arial"/>
          <w:sz w:val="20"/>
          <w:szCs w:val="20"/>
        </w:rPr>
        <w:t>park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reserve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located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Sahelian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sector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priority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site in </w:t>
      </w:r>
      <w:proofErr w:type="spellStart"/>
      <w:r w:rsidRPr="004E448F">
        <w:rPr>
          <w:rFonts w:ascii="Arial" w:hAnsi="Arial" w:cs="Arial"/>
          <w:sz w:val="20"/>
          <w:szCs w:val="20"/>
        </w:rPr>
        <w:t>terms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repopulation of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These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findings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suggest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urgent </w:t>
      </w:r>
      <w:proofErr w:type="spellStart"/>
      <w:r w:rsidRPr="004E448F">
        <w:rPr>
          <w:rFonts w:ascii="Arial" w:hAnsi="Arial" w:cs="Arial"/>
          <w:sz w:val="20"/>
          <w:szCs w:val="20"/>
        </w:rPr>
        <w:t>need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develop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appropriate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strategies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4E448F">
        <w:rPr>
          <w:rFonts w:ascii="Arial" w:hAnsi="Arial" w:cs="Arial"/>
          <w:sz w:val="20"/>
          <w:szCs w:val="20"/>
        </w:rPr>
        <w:t>sustainable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management of the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Chad.</w:t>
      </w:r>
    </w:p>
    <w:p w14:paraId="6F885E8D" w14:textId="325C5A89" w:rsidR="0047497E" w:rsidRPr="0047497E" w:rsidRDefault="00683891" w:rsidP="004749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Keywords : </w:t>
      </w:r>
      <w:r w:rsidR="0047497E" w:rsidRPr="0047497E">
        <w:rPr>
          <w:i/>
          <w:sz w:val="20"/>
          <w:szCs w:val="20"/>
          <w:highlight w:val="yellow"/>
          <w:lang w:val="en-GB"/>
        </w:rPr>
        <w:t>Balanites aegyptiaca</w:t>
      </w:r>
      <w:r w:rsidR="0047497E" w:rsidRPr="0047497E">
        <w:rPr>
          <w:sz w:val="20"/>
          <w:szCs w:val="20"/>
          <w:highlight w:val="yellow"/>
          <w:lang w:val="en-GB"/>
        </w:rPr>
        <w:t>, population dynamics and structure, fauna reserve, Chad</w:t>
      </w:r>
    </w:p>
    <w:p w14:paraId="12FF846F" w14:textId="77777777" w:rsidR="0047497E" w:rsidRDefault="0047497E" w:rsidP="004E448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91B30" w14:textId="77777777" w:rsidR="004E448F" w:rsidRPr="004E448F" w:rsidRDefault="004E448F" w:rsidP="004E448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ADDF1F1" w14:textId="77777777" w:rsidR="00683891" w:rsidRPr="004E448F" w:rsidRDefault="00683891" w:rsidP="00630D0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E448F">
        <w:rPr>
          <w:rFonts w:ascii="Arial" w:hAnsi="Arial" w:cs="Arial"/>
          <w:b/>
          <w:bCs/>
        </w:rPr>
        <w:t>INTRODUCTION</w:t>
      </w:r>
    </w:p>
    <w:p w14:paraId="1F97788E" w14:textId="6B9E0C76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E448F">
        <w:rPr>
          <w:rFonts w:ascii="Arial" w:hAnsi="Arial" w:cs="Arial"/>
          <w:sz w:val="20"/>
          <w:szCs w:val="20"/>
        </w:rPr>
        <w:t>Climate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deterioration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combined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other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human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factors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agricultural clearing, </w:t>
      </w:r>
      <w:proofErr w:type="spellStart"/>
      <w:r w:rsidRPr="004E448F">
        <w:rPr>
          <w:rFonts w:ascii="Arial" w:hAnsi="Arial" w:cs="Arial"/>
          <w:sz w:val="20"/>
          <w:szCs w:val="20"/>
        </w:rPr>
        <w:t>overgrazing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timber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harvesting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E448F">
        <w:rPr>
          <w:rFonts w:ascii="Arial" w:hAnsi="Arial" w:cs="Arial"/>
          <w:sz w:val="20"/>
          <w:szCs w:val="20"/>
        </w:rPr>
        <w:t>craftsmanship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fuelwood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energy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and bush </w:t>
      </w:r>
      <w:proofErr w:type="spellStart"/>
      <w:r w:rsidRPr="004E448F">
        <w:rPr>
          <w:rFonts w:ascii="Arial" w:hAnsi="Arial" w:cs="Arial"/>
          <w:sz w:val="20"/>
          <w:szCs w:val="20"/>
        </w:rPr>
        <w:t>fires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4E448F">
        <w:rPr>
          <w:rFonts w:ascii="Arial" w:hAnsi="Arial" w:cs="Arial"/>
          <w:sz w:val="20"/>
          <w:szCs w:val="20"/>
        </w:rPr>
        <w:t>caused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sometimes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severe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degradation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forest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formations, </w:t>
      </w:r>
      <w:proofErr w:type="spellStart"/>
      <w:r w:rsidRPr="004E448F">
        <w:rPr>
          <w:rFonts w:ascii="Arial" w:hAnsi="Arial" w:cs="Arial"/>
          <w:sz w:val="20"/>
          <w:szCs w:val="20"/>
        </w:rPr>
        <w:t>including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those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areas (Gonzalez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2012 ; </w:t>
      </w:r>
      <w:r w:rsidR="0047497E" w:rsidRPr="0047497E">
        <w:rPr>
          <w:rFonts w:ascii="Arial" w:hAnsi="Arial" w:cs="Arial"/>
          <w:sz w:val="20"/>
          <w:szCs w:val="20"/>
        </w:rPr>
        <w:t xml:space="preserve">Dossa </w:t>
      </w:r>
      <w:r w:rsidR="0047497E" w:rsidRPr="0047497E">
        <w:rPr>
          <w:rFonts w:ascii="Arial" w:hAnsi="Arial" w:cs="Arial"/>
          <w:i/>
          <w:iCs/>
          <w:sz w:val="20"/>
          <w:szCs w:val="20"/>
        </w:rPr>
        <w:t>et al.</w:t>
      </w:r>
      <w:r w:rsidR="0047497E" w:rsidRPr="0047497E">
        <w:rPr>
          <w:rFonts w:ascii="Arial" w:hAnsi="Arial" w:cs="Arial"/>
          <w:sz w:val="20"/>
          <w:szCs w:val="20"/>
        </w:rPr>
        <w:t>, 2020</w:t>
      </w:r>
      <w:r w:rsidRPr="004E448F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4E448F">
        <w:rPr>
          <w:rFonts w:ascii="Arial" w:hAnsi="Arial" w:cs="Arial"/>
          <w:sz w:val="20"/>
          <w:szCs w:val="20"/>
        </w:rPr>
        <w:t>Several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authors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including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Ganaba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(2008) and Paré (2008) in Burkina Faso ; </w:t>
      </w:r>
      <w:proofErr w:type="spellStart"/>
      <w:r w:rsidRPr="004E448F">
        <w:rPr>
          <w:rFonts w:ascii="Arial" w:hAnsi="Arial" w:cs="Arial"/>
          <w:sz w:val="20"/>
          <w:szCs w:val="20"/>
        </w:rPr>
        <w:t>Larwanou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Saadou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(2005) in Niger, have </w:t>
      </w:r>
      <w:proofErr w:type="spellStart"/>
      <w:r w:rsidRPr="004E448F">
        <w:rPr>
          <w:rFonts w:ascii="Arial" w:hAnsi="Arial" w:cs="Arial"/>
          <w:sz w:val="20"/>
          <w:szCs w:val="20"/>
        </w:rPr>
        <w:t>reported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E448F">
        <w:rPr>
          <w:rFonts w:ascii="Arial" w:hAnsi="Arial" w:cs="Arial"/>
          <w:sz w:val="20"/>
          <w:szCs w:val="20"/>
        </w:rPr>
        <w:t>decline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quality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woody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Sahelian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zone to </w:t>
      </w:r>
      <w:proofErr w:type="spellStart"/>
      <w:r w:rsidRPr="004E448F">
        <w:rPr>
          <w:rFonts w:ascii="Arial" w:hAnsi="Arial" w:cs="Arial"/>
          <w:sz w:val="20"/>
          <w:szCs w:val="20"/>
        </w:rPr>
        <w:t>such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4E448F">
        <w:rPr>
          <w:rFonts w:ascii="Arial" w:hAnsi="Arial" w:cs="Arial"/>
          <w:sz w:val="20"/>
          <w:szCs w:val="20"/>
        </w:rPr>
        <w:t>extent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many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4E448F">
        <w:rPr>
          <w:rFonts w:ascii="Arial" w:hAnsi="Arial" w:cs="Arial"/>
          <w:sz w:val="20"/>
          <w:szCs w:val="20"/>
        </w:rPr>
        <w:t>becoming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rare or </w:t>
      </w:r>
      <w:proofErr w:type="spellStart"/>
      <w:r w:rsidRPr="004E448F">
        <w:rPr>
          <w:rFonts w:ascii="Arial" w:hAnsi="Arial" w:cs="Arial"/>
          <w:sz w:val="20"/>
          <w:szCs w:val="20"/>
        </w:rPr>
        <w:t>extinct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their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range. The importance of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areas in </w:t>
      </w:r>
      <w:proofErr w:type="spellStart"/>
      <w:r w:rsidRPr="004E448F">
        <w:rPr>
          <w:rFonts w:ascii="Arial" w:hAnsi="Arial" w:cs="Arial"/>
          <w:sz w:val="20"/>
          <w:szCs w:val="20"/>
        </w:rPr>
        <w:t>biodiversity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conservation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now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widely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recognised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(Ouédraogo, 2009). Indeed, </w:t>
      </w:r>
      <w:proofErr w:type="spellStart"/>
      <w:r w:rsidRPr="004E448F">
        <w:rPr>
          <w:rFonts w:ascii="Arial" w:hAnsi="Arial" w:cs="Arial"/>
          <w:sz w:val="20"/>
          <w:szCs w:val="20"/>
        </w:rPr>
        <w:t>they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serve as refuges for </w:t>
      </w:r>
      <w:proofErr w:type="spellStart"/>
      <w:r w:rsidRPr="004E448F">
        <w:rPr>
          <w:rFonts w:ascii="Arial" w:hAnsi="Arial" w:cs="Arial"/>
          <w:sz w:val="20"/>
          <w:szCs w:val="20"/>
        </w:rPr>
        <w:t>many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animal and plant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constitute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4E448F">
        <w:rPr>
          <w:rFonts w:ascii="Arial" w:hAnsi="Arial" w:cs="Arial"/>
          <w:sz w:val="20"/>
          <w:szCs w:val="20"/>
        </w:rPr>
        <w:t>exceptional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heritage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local populations </w:t>
      </w:r>
      <w:proofErr w:type="spellStart"/>
      <w:r w:rsidRPr="004E448F">
        <w:rPr>
          <w:rFonts w:ascii="Arial" w:hAnsi="Arial" w:cs="Arial"/>
          <w:sz w:val="20"/>
          <w:szCs w:val="20"/>
        </w:rPr>
        <w:t>because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goods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services </w:t>
      </w:r>
      <w:proofErr w:type="spellStart"/>
      <w:r w:rsidRPr="004E448F">
        <w:rPr>
          <w:rFonts w:ascii="Arial" w:hAnsi="Arial" w:cs="Arial"/>
          <w:sz w:val="20"/>
          <w:szCs w:val="20"/>
        </w:rPr>
        <w:t>they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provide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In the </w:t>
      </w:r>
      <w:proofErr w:type="spellStart"/>
      <w:r w:rsidRPr="004E448F">
        <w:rPr>
          <w:rFonts w:ascii="Arial" w:hAnsi="Arial" w:cs="Arial"/>
          <w:sz w:val="20"/>
          <w:szCs w:val="20"/>
        </w:rPr>
        <w:t>Sahelian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zone, </w:t>
      </w:r>
      <w:proofErr w:type="spellStart"/>
      <w:r w:rsidRPr="004E448F">
        <w:rPr>
          <w:rFonts w:ascii="Arial" w:hAnsi="Arial" w:cs="Arial"/>
          <w:sz w:val="20"/>
          <w:szCs w:val="20"/>
        </w:rPr>
        <w:t>human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populations have long </w:t>
      </w:r>
      <w:proofErr w:type="spellStart"/>
      <w:r w:rsidRPr="004E448F">
        <w:rPr>
          <w:rFonts w:ascii="Arial" w:hAnsi="Arial" w:cs="Arial"/>
          <w:sz w:val="20"/>
          <w:szCs w:val="20"/>
        </w:rPr>
        <w:t>relied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4E448F">
        <w:rPr>
          <w:rFonts w:ascii="Arial" w:hAnsi="Arial" w:cs="Arial"/>
          <w:sz w:val="20"/>
          <w:szCs w:val="20"/>
        </w:rPr>
        <w:t>harvesting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plant </w:t>
      </w:r>
      <w:proofErr w:type="spellStart"/>
      <w:r w:rsidRPr="004E448F">
        <w:rPr>
          <w:rFonts w:ascii="Arial" w:hAnsi="Arial" w:cs="Arial"/>
          <w:sz w:val="20"/>
          <w:szCs w:val="20"/>
        </w:rPr>
        <w:t>products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hunting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meet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their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basic </w:t>
      </w:r>
      <w:proofErr w:type="spellStart"/>
      <w:r w:rsidRPr="004E448F">
        <w:rPr>
          <w:rFonts w:ascii="Arial" w:hAnsi="Arial" w:cs="Arial"/>
          <w:sz w:val="20"/>
          <w:szCs w:val="20"/>
        </w:rPr>
        <w:t>needs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Farmers </w:t>
      </w:r>
      <w:proofErr w:type="spellStart"/>
      <w:r w:rsidRPr="004E448F">
        <w:rPr>
          <w:rFonts w:ascii="Arial" w:hAnsi="Arial" w:cs="Arial"/>
          <w:sz w:val="20"/>
          <w:szCs w:val="20"/>
        </w:rPr>
        <w:t>seek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4E448F">
        <w:rPr>
          <w:rFonts w:ascii="Arial" w:hAnsi="Arial" w:cs="Arial"/>
          <w:sz w:val="20"/>
          <w:szCs w:val="20"/>
        </w:rPr>
        <w:t>several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types of </w:t>
      </w:r>
      <w:proofErr w:type="spellStart"/>
      <w:r w:rsidRPr="004E448F">
        <w:rPr>
          <w:rFonts w:ascii="Arial" w:hAnsi="Arial" w:cs="Arial"/>
          <w:sz w:val="20"/>
          <w:szCs w:val="20"/>
        </w:rPr>
        <w:t>products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on a </w:t>
      </w:r>
      <w:proofErr w:type="spellStart"/>
      <w:r w:rsidRPr="004E448F">
        <w:rPr>
          <w:rFonts w:ascii="Arial" w:hAnsi="Arial" w:cs="Arial"/>
          <w:sz w:val="20"/>
          <w:szCs w:val="20"/>
        </w:rPr>
        <w:t>daily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basis (</w:t>
      </w:r>
      <w:proofErr w:type="spellStart"/>
      <w:r w:rsidRPr="004E448F">
        <w:rPr>
          <w:rFonts w:ascii="Arial" w:hAnsi="Arial" w:cs="Arial"/>
          <w:sz w:val="20"/>
          <w:szCs w:val="20"/>
        </w:rPr>
        <w:t>Rabiou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2020). </w:t>
      </w:r>
      <w:proofErr w:type="spellStart"/>
      <w:r w:rsidRPr="004E448F">
        <w:rPr>
          <w:rFonts w:ascii="Arial" w:hAnsi="Arial" w:cs="Arial"/>
          <w:sz w:val="20"/>
          <w:szCs w:val="20"/>
        </w:rPr>
        <w:t>These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products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sought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farmers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include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edible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nuts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mushrooms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fruits, </w:t>
      </w:r>
      <w:proofErr w:type="spellStart"/>
      <w:r w:rsidRPr="004E448F">
        <w:rPr>
          <w:rFonts w:ascii="Arial" w:hAnsi="Arial" w:cs="Arial"/>
          <w:sz w:val="20"/>
          <w:szCs w:val="20"/>
        </w:rPr>
        <w:t>herbs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spices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gums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aromatic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plants, </w:t>
      </w:r>
      <w:proofErr w:type="spellStart"/>
      <w:r w:rsidRPr="004E448F">
        <w:rPr>
          <w:rFonts w:ascii="Arial" w:hAnsi="Arial" w:cs="Arial"/>
          <w:sz w:val="20"/>
          <w:szCs w:val="20"/>
        </w:rPr>
        <w:t>game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wood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fodder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plant or animal </w:t>
      </w:r>
      <w:proofErr w:type="spellStart"/>
      <w:r w:rsidRPr="004E448F">
        <w:rPr>
          <w:rFonts w:ascii="Arial" w:hAnsi="Arial" w:cs="Arial"/>
          <w:sz w:val="20"/>
          <w:szCs w:val="20"/>
        </w:rPr>
        <w:t>products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E448F">
        <w:rPr>
          <w:rFonts w:ascii="Arial" w:hAnsi="Arial" w:cs="Arial"/>
          <w:sz w:val="20"/>
          <w:szCs w:val="20"/>
        </w:rPr>
        <w:t>medicinal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cosmetic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food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and/or cultural uses (</w:t>
      </w:r>
      <w:proofErr w:type="spellStart"/>
      <w:r w:rsidRPr="004E448F">
        <w:rPr>
          <w:rFonts w:ascii="Arial" w:hAnsi="Arial" w:cs="Arial"/>
          <w:sz w:val="20"/>
          <w:szCs w:val="20"/>
        </w:rPr>
        <w:t>Sinsin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2004). </w:t>
      </w:r>
      <w:proofErr w:type="spellStart"/>
      <w:r w:rsidRPr="004E448F">
        <w:rPr>
          <w:rFonts w:ascii="Arial" w:hAnsi="Arial" w:cs="Arial"/>
          <w:sz w:val="20"/>
          <w:szCs w:val="20"/>
        </w:rPr>
        <w:t>Among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provide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these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4E448F">
        <w:rPr>
          <w:rFonts w:ascii="Arial" w:hAnsi="Arial" w:cs="Arial"/>
          <w:sz w:val="20"/>
          <w:szCs w:val="20"/>
        </w:rPr>
        <w:t>timber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forest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products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Balanites aegyptiaca</w:t>
      </w:r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which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 important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heavily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exploited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the population in Chad. The fruits are a </w:t>
      </w:r>
      <w:proofErr w:type="spellStart"/>
      <w:r w:rsidRPr="004E448F">
        <w:rPr>
          <w:rFonts w:ascii="Arial" w:hAnsi="Arial" w:cs="Arial"/>
          <w:sz w:val="20"/>
          <w:szCs w:val="20"/>
        </w:rPr>
        <w:t>highly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prized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food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source for the local population and can </w:t>
      </w:r>
      <w:proofErr w:type="spellStart"/>
      <w:r w:rsidRPr="004E448F">
        <w:rPr>
          <w:rFonts w:ascii="Arial" w:hAnsi="Arial" w:cs="Arial"/>
          <w:sz w:val="20"/>
          <w:szCs w:val="20"/>
        </w:rPr>
        <w:t>be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E448F">
        <w:rPr>
          <w:rFonts w:ascii="Arial" w:hAnsi="Arial" w:cs="Arial"/>
          <w:sz w:val="20"/>
          <w:szCs w:val="20"/>
        </w:rPr>
        <w:t>medicinal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purposes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4E448F">
        <w:rPr>
          <w:rFonts w:ascii="Arial" w:hAnsi="Arial" w:cs="Arial"/>
          <w:sz w:val="20"/>
          <w:szCs w:val="20"/>
        </w:rPr>
        <w:t>insect-resistant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wood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high-</w:t>
      </w:r>
      <w:proofErr w:type="spellStart"/>
      <w:r w:rsidRPr="004E448F">
        <w:rPr>
          <w:rFonts w:ascii="Arial" w:hAnsi="Arial" w:cs="Arial"/>
          <w:sz w:val="20"/>
          <w:szCs w:val="20"/>
        </w:rPr>
        <w:t>calorific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fuel and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construction, </w:t>
      </w:r>
      <w:proofErr w:type="spellStart"/>
      <w:r w:rsidRPr="004E448F">
        <w:rPr>
          <w:rFonts w:ascii="Arial" w:hAnsi="Arial" w:cs="Arial"/>
          <w:sz w:val="20"/>
          <w:szCs w:val="20"/>
        </w:rPr>
        <w:t>tool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handles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toothpicks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firewood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charcoal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fences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mortars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pestles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Koranic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tablets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4E448F">
        <w:rPr>
          <w:rFonts w:ascii="Arial" w:hAnsi="Arial" w:cs="Arial"/>
          <w:sz w:val="20"/>
          <w:szCs w:val="20"/>
        </w:rPr>
        <w:t>seeds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4E448F">
        <w:rPr>
          <w:rFonts w:ascii="Arial" w:hAnsi="Arial" w:cs="Arial"/>
          <w:sz w:val="20"/>
          <w:szCs w:val="20"/>
        </w:rPr>
        <w:t>used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manufacture of </w:t>
      </w:r>
      <w:proofErr w:type="spellStart"/>
      <w:r w:rsidRPr="004E448F">
        <w:rPr>
          <w:rFonts w:ascii="Arial" w:hAnsi="Arial" w:cs="Arial"/>
          <w:sz w:val="20"/>
          <w:szCs w:val="20"/>
        </w:rPr>
        <w:t>oils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soaps, and the </w:t>
      </w:r>
      <w:proofErr w:type="spellStart"/>
      <w:r w:rsidRPr="004E448F">
        <w:rPr>
          <w:rFonts w:ascii="Arial" w:hAnsi="Arial" w:cs="Arial"/>
          <w:sz w:val="20"/>
          <w:szCs w:val="20"/>
        </w:rPr>
        <w:t>young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leafy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branches are </w:t>
      </w:r>
      <w:proofErr w:type="spellStart"/>
      <w:r w:rsidRPr="004E448F">
        <w:rPr>
          <w:rFonts w:ascii="Arial" w:hAnsi="Arial" w:cs="Arial"/>
          <w:sz w:val="20"/>
          <w:szCs w:val="20"/>
        </w:rPr>
        <w:t>used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4E448F">
        <w:rPr>
          <w:rFonts w:ascii="Arial" w:hAnsi="Arial" w:cs="Arial"/>
          <w:sz w:val="20"/>
          <w:szCs w:val="20"/>
        </w:rPr>
        <w:t>fodder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for </w:t>
      </w:r>
      <w:proofErr w:type="spellStart"/>
      <w:r w:rsidRPr="004E448F">
        <w:rPr>
          <w:rFonts w:ascii="Arial" w:hAnsi="Arial" w:cs="Arial"/>
          <w:sz w:val="20"/>
          <w:szCs w:val="20"/>
        </w:rPr>
        <w:t>human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consumption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(Arbonnier, 2019 ; Abdou, 2016 ; </w:t>
      </w:r>
      <w:proofErr w:type="spellStart"/>
      <w:r w:rsidRPr="004E448F">
        <w:rPr>
          <w:rFonts w:ascii="Arial" w:hAnsi="Arial" w:cs="Arial"/>
          <w:sz w:val="20"/>
          <w:szCs w:val="20"/>
        </w:rPr>
        <w:t>Ganaba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2004). The </w:t>
      </w:r>
      <w:proofErr w:type="spellStart"/>
      <w:r w:rsidRPr="004E448F">
        <w:rPr>
          <w:rFonts w:ascii="Arial" w:hAnsi="Arial" w:cs="Arial"/>
          <w:sz w:val="20"/>
          <w:szCs w:val="20"/>
        </w:rPr>
        <w:t>leaves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flowers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young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branches are </w:t>
      </w:r>
      <w:proofErr w:type="spellStart"/>
      <w:r w:rsidRPr="004E448F">
        <w:rPr>
          <w:rFonts w:ascii="Arial" w:hAnsi="Arial" w:cs="Arial"/>
          <w:sz w:val="20"/>
          <w:szCs w:val="20"/>
        </w:rPr>
        <w:t>prized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cooking. The </w:t>
      </w:r>
      <w:proofErr w:type="spellStart"/>
      <w:r w:rsidRPr="004E448F">
        <w:rPr>
          <w:rFonts w:ascii="Arial" w:hAnsi="Arial" w:cs="Arial"/>
          <w:sz w:val="20"/>
          <w:szCs w:val="20"/>
        </w:rPr>
        <w:t>pulp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bittersweet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fruit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sucked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like </w:t>
      </w:r>
      <w:proofErr w:type="spellStart"/>
      <w:r w:rsidRPr="004E448F">
        <w:rPr>
          <w:rFonts w:ascii="Arial" w:hAnsi="Arial" w:cs="Arial"/>
          <w:sz w:val="20"/>
          <w:szCs w:val="20"/>
        </w:rPr>
        <w:t>candy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4E448F">
        <w:rPr>
          <w:rFonts w:ascii="Arial" w:hAnsi="Arial" w:cs="Arial"/>
          <w:sz w:val="20"/>
          <w:szCs w:val="20"/>
        </w:rPr>
        <w:t>its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drupes are </w:t>
      </w:r>
      <w:proofErr w:type="spellStart"/>
      <w:r w:rsidRPr="004E448F">
        <w:rPr>
          <w:rFonts w:ascii="Arial" w:hAnsi="Arial" w:cs="Arial"/>
          <w:sz w:val="20"/>
          <w:szCs w:val="20"/>
        </w:rPr>
        <w:t>sold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women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also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macerated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water to replace </w:t>
      </w:r>
      <w:proofErr w:type="spellStart"/>
      <w:r w:rsidRPr="004E448F">
        <w:rPr>
          <w:rFonts w:ascii="Arial" w:hAnsi="Arial" w:cs="Arial"/>
          <w:sz w:val="20"/>
          <w:szCs w:val="20"/>
        </w:rPr>
        <w:t>sugar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porridge. </w:t>
      </w:r>
      <w:proofErr w:type="spellStart"/>
      <w:r w:rsidRPr="004E448F">
        <w:rPr>
          <w:rFonts w:ascii="Arial" w:hAnsi="Arial" w:cs="Arial"/>
          <w:sz w:val="20"/>
          <w:szCs w:val="20"/>
        </w:rPr>
        <w:t>Oil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extracted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from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kernels for cooking and soap </w:t>
      </w:r>
      <w:proofErr w:type="spellStart"/>
      <w:r w:rsidRPr="004E448F">
        <w:rPr>
          <w:rFonts w:ascii="Arial" w:hAnsi="Arial" w:cs="Arial"/>
          <w:sz w:val="20"/>
          <w:szCs w:val="20"/>
        </w:rPr>
        <w:t>making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4E448F">
        <w:rPr>
          <w:rFonts w:ascii="Arial" w:hAnsi="Arial" w:cs="Arial"/>
          <w:sz w:val="20"/>
          <w:szCs w:val="20"/>
        </w:rPr>
        <w:t>Sahelian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countries, the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plays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key </w:t>
      </w:r>
      <w:proofErr w:type="spellStart"/>
      <w:r w:rsidRPr="004E448F">
        <w:rPr>
          <w:rFonts w:ascii="Arial" w:hAnsi="Arial" w:cs="Arial"/>
          <w:sz w:val="20"/>
          <w:szCs w:val="20"/>
        </w:rPr>
        <w:t>role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food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lastRenderedPageBreak/>
        <w:t>nutritional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security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E448F">
        <w:rPr>
          <w:rFonts w:ascii="Arial" w:hAnsi="Arial" w:cs="Arial"/>
          <w:sz w:val="20"/>
          <w:szCs w:val="20"/>
        </w:rPr>
        <w:t>farmers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in </w:t>
      </w:r>
      <w:proofErr w:type="spellStart"/>
      <w:r w:rsidRPr="004E448F">
        <w:rPr>
          <w:rFonts w:ascii="Arial" w:hAnsi="Arial" w:cs="Arial"/>
          <w:sz w:val="20"/>
          <w:szCs w:val="20"/>
        </w:rPr>
        <w:t>timber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production. The </w:t>
      </w:r>
      <w:proofErr w:type="spellStart"/>
      <w:r w:rsidRPr="004E448F">
        <w:rPr>
          <w:rFonts w:ascii="Arial" w:hAnsi="Arial" w:cs="Arial"/>
          <w:sz w:val="20"/>
          <w:szCs w:val="20"/>
        </w:rPr>
        <w:t>lack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scientific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data on the </w:t>
      </w:r>
      <w:proofErr w:type="spellStart"/>
      <w:r w:rsidRPr="004E448F">
        <w:rPr>
          <w:rFonts w:ascii="Arial" w:hAnsi="Arial" w:cs="Arial"/>
          <w:sz w:val="20"/>
          <w:szCs w:val="20"/>
        </w:rPr>
        <w:t>ecological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health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Chad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E448F">
        <w:rPr>
          <w:rFonts w:ascii="Arial" w:hAnsi="Arial" w:cs="Arial"/>
          <w:sz w:val="20"/>
          <w:szCs w:val="20"/>
        </w:rPr>
        <w:t>constraint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limits the </w:t>
      </w:r>
      <w:proofErr w:type="spellStart"/>
      <w:r w:rsidRPr="004E448F">
        <w:rPr>
          <w:rFonts w:ascii="Arial" w:hAnsi="Arial" w:cs="Arial"/>
          <w:sz w:val="20"/>
          <w:szCs w:val="20"/>
        </w:rPr>
        <w:t>implementation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sustainable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biodiversity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management and </w:t>
      </w:r>
      <w:proofErr w:type="spellStart"/>
      <w:r w:rsidRPr="004E448F">
        <w:rPr>
          <w:rFonts w:ascii="Arial" w:hAnsi="Arial" w:cs="Arial"/>
          <w:sz w:val="20"/>
          <w:szCs w:val="20"/>
        </w:rPr>
        <w:t>development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practices. </w:t>
      </w:r>
    </w:p>
    <w:p w14:paraId="10F89670" w14:textId="77777777" w:rsidR="00683891" w:rsidRDefault="00683891" w:rsidP="00630D0C">
      <w:p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4E448F">
        <w:rPr>
          <w:rFonts w:ascii="Arial" w:hAnsi="Arial" w:cs="Arial"/>
          <w:sz w:val="20"/>
          <w:szCs w:val="20"/>
        </w:rPr>
        <w:t>study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falls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within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framework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aims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characterise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population of Balanites aegyptiaca and </w:t>
      </w:r>
      <w:proofErr w:type="spellStart"/>
      <w:r w:rsidRPr="004E448F">
        <w:rPr>
          <w:rFonts w:ascii="Arial" w:hAnsi="Arial" w:cs="Arial"/>
          <w:sz w:val="20"/>
          <w:szCs w:val="20"/>
        </w:rPr>
        <w:t>associated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woody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Ouadi Rimé-Ouadi </w:t>
      </w:r>
      <w:proofErr w:type="spellStart"/>
      <w:r w:rsidRPr="004E448F">
        <w:rPr>
          <w:rFonts w:ascii="Arial" w:hAnsi="Arial" w:cs="Arial"/>
          <w:sz w:val="20"/>
          <w:szCs w:val="20"/>
        </w:rPr>
        <w:t>Ochim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Wildlife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Reserve </w:t>
      </w:r>
      <w:proofErr w:type="spellStart"/>
      <w:r w:rsidRPr="004E448F">
        <w:rPr>
          <w:rFonts w:ascii="Arial" w:hAnsi="Arial" w:cs="Arial"/>
          <w:sz w:val="20"/>
          <w:szCs w:val="20"/>
        </w:rPr>
        <w:t>through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analysis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its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floristic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composition, plant </w:t>
      </w:r>
      <w:proofErr w:type="spellStart"/>
      <w:r w:rsidRPr="004E448F">
        <w:rPr>
          <w:rFonts w:ascii="Arial" w:hAnsi="Arial" w:cs="Arial"/>
          <w:sz w:val="20"/>
          <w:szCs w:val="20"/>
        </w:rPr>
        <w:t>community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structure and </w:t>
      </w:r>
      <w:proofErr w:type="spellStart"/>
      <w:r w:rsidRPr="004E448F">
        <w:rPr>
          <w:rFonts w:ascii="Arial" w:hAnsi="Arial" w:cs="Arial"/>
          <w:sz w:val="20"/>
          <w:szCs w:val="20"/>
        </w:rPr>
        <w:t>ecological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parameters</w:t>
      </w:r>
      <w:proofErr w:type="spellEnd"/>
      <w:r w:rsidRPr="004E448F">
        <w:rPr>
          <w:rFonts w:ascii="Arial" w:hAnsi="Arial" w:cs="Arial"/>
          <w:sz w:val="20"/>
          <w:szCs w:val="20"/>
        </w:rPr>
        <w:t>.</w:t>
      </w:r>
    </w:p>
    <w:p w14:paraId="4DBA4C12" w14:textId="77777777" w:rsidR="00630D0C" w:rsidRDefault="00630D0C" w:rsidP="00630D0C">
      <w:p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14:paraId="2BAFF8AB" w14:textId="77777777" w:rsidR="00683891" w:rsidRPr="004E448F" w:rsidRDefault="00683891" w:rsidP="0068389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E448F">
        <w:rPr>
          <w:rFonts w:ascii="Arial" w:hAnsi="Arial" w:cs="Arial"/>
          <w:b/>
          <w:bCs/>
        </w:rPr>
        <w:t>MATERIALS AND METHODS</w:t>
      </w:r>
    </w:p>
    <w:p w14:paraId="18E37185" w14:textId="77777777" w:rsidR="00683891" w:rsidRPr="004E448F" w:rsidRDefault="00683891" w:rsidP="00683891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4E448F">
        <w:rPr>
          <w:rFonts w:ascii="Arial" w:hAnsi="Arial" w:cs="Arial"/>
          <w:b/>
          <w:bCs/>
        </w:rPr>
        <w:t>Presentation</w:t>
      </w:r>
      <w:proofErr w:type="spellEnd"/>
      <w:r w:rsidRPr="004E448F">
        <w:rPr>
          <w:rFonts w:ascii="Arial" w:hAnsi="Arial" w:cs="Arial"/>
          <w:b/>
          <w:bCs/>
        </w:rPr>
        <w:t xml:space="preserve"> of the </w:t>
      </w:r>
      <w:proofErr w:type="spellStart"/>
      <w:r w:rsidRPr="004E448F">
        <w:rPr>
          <w:rFonts w:ascii="Arial" w:hAnsi="Arial" w:cs="Arial"/>
          <w:b/>
          <w:bCs/>
        </w:rPr>
        <w:t>study</w:t>
      </w:r>
      <w:proofErr w:type="spellEnd"/>
      <w:r w:rsidRPr="004E448F">
        <w:rPr>
          <w:rFonts w:ascii="Arial" w:hAnsi="Arial" w:cs="Arial"/>
          <w:b/>
          <w:bCs/>
        </w:rPr>
        <w:t xml:space="preserve"> area</w:t>
      </w:r>
    </w:p>
    <w:p w14:paraId="6886B409" w14:textId="77777777" w:rsidR="00683891" w:rsidRPr="004E448F" w:rsidRDefault="00683891" w:rsidP="00485A96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study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conducted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Ouadi-Rimé Ouadi-Achim </w:t>
      </w:r>
      <w:proofErr w:type="spellStart"/>
      <w:r w:rsidRPr="004E448F">
        <w:rPr>
          <w:rFonts w:ascii="Arial" w:hAnsi="Arial" w:cs="Arial"/>
          <w:sz w:val="20"/>
          <w:szCs w:val="20"/>
        </w:rPr>
        <w:t>Faunal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Reserve (RFOROA) and </w:t>
      </w:r>
      <w:proofErr w:type="spellStart"/>
      <w:r w:rsidRPr="004E448F">
        <w:rPr>
          <w:rFonts w:ascii="Arial" w:hAnsi="Arial" w:cs="Arial"/>
          <w:sz w:val="20"/>
          <w:szCs w:val="20"/>
        </w:rPr>
        <w:t>its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surroundings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located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north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-central Chad </w:t>
      </w:r>
      <w:proofErr w:type="spellStart"/>
      <w:r w:rsidRPr="004E448F">
        <w:rPr>
          <w:rFonts w:ascii="Arial" w:hAnsi="Arial" w:cs="Arial"/>
          <w:sz w:val="20"/>
          <w:szCs w:val="20"/>
        </w:rPr>
        <w:t>between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latitudes 14° and 17.5°N and longitudes 17.2°-216.5°E (</w:t>
      </w:r>
      <w:proofErr w:type="spellStart"/>
      <w:r w:rsidRPr="004E448F">
        <w:rPr>
          <w:rFonts w:ascii="Arial" w:hAnsi="Arial" w:cs="Arial"/>
          <w:sz w:val="20"/>
          <w:szCs w:val="20"/>
        </w:rPr>
        <w:t>Wacher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2011). It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shared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between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provinces of Ba6tha, Borkou, Bahr el Ghazal, Wadi </w:t>
      </w:r>
      <w:proofErr w:type="spellStart"/>
      <w:r w:rsidRPr="004E448F">
        <w:rPr>
          <w:rFonts w:ascii="Arial" w:hAnsi="Arial" w:cs="Arial"/>
          <w:sz w:val="20"/>
          <w:szCs w:val="20"/>
        </w:rPr>
        <w:t>Fira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Ennedi Ouest (Duhem and Cornu, 2019). This </w:t>
      </w:r>
      <w:proofErr w:type="spellStart"/>
      <w:r w:rsidRPr="004E448F">
        <w:rPr>
          <w:rFonts w:ascii="Arial" w:hAnsi="Arial" w:cs="Arial"/>
          <w:sz w:val="20"/>
          <w:szCs w:val="20"/>
        </w:rPr>
        <w:t>reserve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one of the </w:t>
      </w:r>
      <w:proofErr w:type="spellStart"/>
      <w:r w:rsidRPr="004E448F">
        <w:rPr>
          <w:rFonts w:ascii="Arial" w:hAnsi="Arial" w:cs="Arial"/>
          <w:sz w:val="20"/>
          <w:szCs w:val="20"/>
        </w:rPr>
        <w:t>largest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Africa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covering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 area of 7795,000 ha (77950 km²). </w:t>
      </w:r>
      <w:proofErr w:type="spellStart"/>
      <w:r w:rsidRPr="004E448F">
        <w:rPr>
          <w:rFonts w:ascii="Arial" w:hAnsi="Arial" w:cs="Arial"/>
          <w:sz w:val="20"/>
          <w:szCs w:val="20"/>
        </w:rPr>
        <w:t>Overall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RFOROA has an </w:t>
      </w:r>
      <w:proofErr w:type="spellStart"/>
      <w:r w:rsidRPr="004E448F">
        <w:rPr>
          <w:rFonts w:ascii="Arial" w:hAnsi="Arial" w:cs="Arial"/>
          <w:sz w:val="20"/>
          <w:szCs w:val="20"/>
        </w:rPr>
        <w:t>arid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semi-arid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desert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bioclimate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448F">
        <w:rPr>
          <w:rFonts w:ascii="Arial" w:hAnsi="Arial" w:cs="Arial"/>
          <w:sz w:val="20"/>
          <w:szCs w:val="20"/>
        </w:rPr>
        <w:t>Hiernaux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Le </w:t>
      </w:r>
      <w:proofErr w:type="spellStart"/>
      <w:r w:rsidRPr="004E448F">
        <w:rPr>
          <w:rFonts w:ascii="Arial" w:hAnsi="Arial" w:cs="Arial"/>
          <w:sz w:val="20"/>
          <w:szCs w:val="20"/>
        </w:rPr>
        <w:t>Houérou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2006). </w:t>
      </w:r>
      <w:proofErr w:type="spellStart"/>
      <w:r w:rsidRPr="004E448F">
        <w:rPr>
          <w:rFonts w:ascii="Arial" w:hAnsi="Arial" w:cs="Arial"/>
          <w:sz w:val="20"/>
          <w:szCs w:val="20"/>
        </w:rPr>
        <w:t>Rainfall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varies in duration and </w:t>
      </w:r>
      <w:proofErr w:type="spellStart"/>
      <w:r w:rsidRPr="004E448F">
        <w:rPr>
          <w:rFonts w:ascii="Arial" w:hAnsi="Arial" w:cs="Arial"/>
          <w:sz w:val="20"/>
          <w:szCs w:val="20"/>
        </w:rPr>
        <w:t>abundance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according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latitude, and the gradient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annual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rainfall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decreases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1 mm/km as latitude </w:t>
      </w:r>
      <w:proofErr w:type="spellStart"/>
      <w:r w:rsidRPr="004E448F">
        <w:rPr>
          <w:rFonts w:ascii="Arial" w:hAnsi="Arial" w:cs="Arial"/>
          <w:sz w:val="20"/>
          <w:szCs w:val="20"/>
        </w:rPr>
        <w:t>increases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Over the course of the </w:t>
      </w:r>
      <w:proofErr w:type="spellStart"/>
      <w:r w:rsidRPr="004E448F">
        <w:rPr>
          <w:rFonts w:ascii="Arial" w:hAnsi="Arial" w:cs="Arial"/>
          <w:sz w:val="20"/>
          <w:szCs w:val="20"/>
        </w:rPr>
        <w:t>year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relative </w:t>
      </w:r>
      <w:proofErr w:type="spellStart"/>
      <w:r w:rsidRPr="004E448F">
        <w:rPr>
          <w:rFonts w:ascii="Arial" w:hAnsi="Arial" w:cs="Arial"/>
          <w:sz w:val="20"/>
          <w:szCs w:val="20"/>
        </w:rPr>
        <w:t>humidity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extremely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448F">
        <w:rPr>
          <w:rFonts w:ascii="Arial" w:hAnsi="Arial" w:cs="Arial"/>
          <w:sz w:val="20"/>
          <w:szCs w:val="20"/>
        </w:rPr>
        <w:t>Hiernaux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Le </w:t>
      </w:r>
      <w:proofErr w:type="spellStart"/>
      <w:r w:rsidRPr="004E448F">
        <w:rPr>
          <w:rFonts w:ascii="Arial" w:hAnsi="Arial" w:cs="Arial"/>
          <w:sz w:val="20"/>
          <w:szCs w:val="20"/>
        </w:rPr>
        <w:t>Houérou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2006) and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monthly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temperatures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range </w:t>
      </w:r>
      <w:proofErr w:type="spellStart"/>
      <w:r w:rsidRPr="004E448F">
        <w:rPr>
          <w:rFonts w:ascii="Arial" w:hAnsi="Arial" w:cs="Arial"/>
          <w:sz w:val="20"/>
          <w:szCs w:val="20"/>
        </w:rPr>
        <w:t>from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14 to 42°C (</w:t>
      </w:r>
      <w:proofErr w:type="spellStart"/>
      <w:r w:rsidRPr="004E448F">
        <w:rPr>
          <w:rFonts w:ascii="Arial" w:hAnsi="Arial" w:cs="Arial"/>
          <w:sz w:val="20"/>
          <w:szCs w:val="20"/>
        </w:rPr>
        <w:t>Climate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-Data, 2012) </w:t>
      </w:r>
      <w:proofErr w:type="spellStart"/>
      <w:r w:rsidRPr="004E448F">
        <w:rPr>
          <w:rFonts w:ascii="Arial" w:hAnsi="Arial" w:cs="Arial"/>
          <w:sz w:val="20"/>
          <w:szCs w:val="20"/>
        </w:rPr>
        <w:t>depending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4E448F">
        <w:rPr>
          <w:rFonts w:ascii="Arial" w:hAnsi="Arial" w:cs="Arial"/>
          <w:sz w:val="20"/>
          <w:szCs w:val="20"/>
        </w:rPr>
        <w:t>season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latitude, </w:t>
      </w:r>
      <w:proofErr w:type="spellStart"/>
      <w:r w:rsidRPr="004E448F">
        <w:rPr>
          <w:rFonts w:ascii="Arial" w:hAnsi="Arial" w:cs="Arial"/>
          <w:sz w:val="20"/>
          <w:szCs w:val="20"/>
        </w:rPr>
        <w:t>reflecting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harshness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climate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Ouadi Rimé-Ouadi Achim </w:t>
      </w:r>
      <w:proofErr w:type="spellStart"/>
      <w:r w:rsidRPr="004E448F">
        <w:rPr>
          <w:rFonts w:ascii="Arial" w:hAnsi="Arial" w:cs="Arial"/>
          <w:sz w:val="20"/>
          <w:szCs w:val="20"/>
        </w:rPr>
        <w:t>reserve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represented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the steppe </w:t>
      </w:r>
      <w:proofErr w:type="spellStart"/>
      <w:r w:rsidRPr="004E448F">
        <w:rPr>
          <w:rFonts w:ascii="Arial" w:hAnsi="Arial" w:cs="Arial"/>
          <w:sz w:val="20"/>
          <w:szCs w:val="20"/>
        </w:rPr>
        <w:t>characteristic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Sahelian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zones. The </w:t>
      </w:r>
      <w:proofErr w:type="spellStart"/>
      <w:r w:rsidRPr="004E448F">
        <w:rPr>
          <w:rFonts w:ascii="Arial" w:hAnsi="Arial" w:cs="Arial"/>
          <w:sz w:val="20"/>
          <w:szCs w:val="20"/>
        </w:rPr>
        <w:t>grassy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stratum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represented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4E448F">
        <w:rPr>
          <w:rFonts w:ascii="Arial" w:hAnsi="Arial" w:cs="Arial"/>
          <w:sz w:val="20"/>
          <w:szCs w:val="20"/>
        </w:rPr>
        <w:t>following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E448F">
        <w:rPr>
          <w:rFonts w:ascii="Arial" w:hAnsi="Arial" w:cs="Arial"/>
          <w:sz w:val="20"/>
          <w:szCs w:val="20"/>
        </w:rPr>
        <w:t>genera</w:t>
      </w:r>
      <w:proofErr w:type="spellEnd"/>
      <w:r w:rsidRPr="004E448F">
        <w:rPr>
          <w:rFonts w:ascii="Arial" w:hAnsi="Arial" w:cs="Arial"/>
          <w:sz w:val="20"/>
          <w:szCs w:val="20"/>
        </w:rPr>
        <w:t>:</w:t>
      </w:r>
      <w:proofErr w:type="gram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Aristida, Panicum, Cenchrus, Chrozophora</w:t>
      </w:r>
      <w:r w:rsidRPr="004E448F">
        <w:rPr>
          <w:rFonts w:ascii="Arial" w:hAnsi="Arial" w:cs="Arial"/>
          <w:sz w:val="20"/>
          <w:szCs w:val="20"/>
        </w:rPr>
        <w:t xml:space="preserve">, etc. and a few </w:t>
      </w:r>
      <w:proofErr w:type="spellStart"/>
      <w:r w:rsidRPr="004E448F">
        <w:rPr>
          <w:rFonts w:ascii="Arial" w:hAnsi="Arial" w:cs="Arial"/>
          <w:sz w:val="20"/>
          <w:szCs w:val="20"/>
        </w:rPr>
        <w:t>creepers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climbers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</w:t>
      </w:r>
      <w:r w:rsidRPr="004E448F">
        <w:rPr>
          <w:rFonts w:ascii="Arial" w:hAnsi="Arial" w:cs="Arial"/>
          <w:i/>
          <w:iCs/>
          <w:sz w:val="20"/>
          <w:szCs w:val="20"/>
        </w:rPr>
        <w:t>Citrullus colcynthis</w:t>
      </w:r>
      <w:r w:rsidRPr="004E448F">
        <w:rPr>
          <w:rFonts w:ascii="Arial" w:hAnsi="Arial" w:cs="Arial"/>
          <w:sz w:val="20"/>
          <w:szCs w:val="20"/>
        </w:rPr>
        <w:t xml:space="preserve"> and </w:t>
      </w:r>
      <w:r w:rsidRPr="004E448F">
        <w:rPr>
          <w:rFonts w:ascii="Arial" w:hAnsi="Arial" w:cs="Arial"/>
          <w:i/>
          <w:iCs/>
          <w:sz w:val="20"/>
          <w:szCs w:val="20"/>
        </w:rPr>
        <w:t>Leptadania hastata</w:t>
      </w:r>
      <w:r w:rsidRPr="004E448F">
        <w:rPr>
          <w:rFonts w:ascii="Arial" w:hAnsi="Arial" w:cs="Arial"/>
          <w:sz w:val="20"/>
          <w:szCs w:val="20"/>
        </w:rPr>
        <w:t xml:space="preserve">. Woody plants are </w:t>
      </w:r>
      <w:proofErr w:type="spellStart"/>
      <w:r w:rsidRPr="004E448F">
        <w:rPr>
          <w:rFonts w:ascii="Arial" w:hAnsi="Arial" w:cs="Arial"/>
          <w:sz w:val="20"/>
          <w:szCs w:val="20"/>
        </w:rPr>
        <w:t>represented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: </w:t>
      </w:r>
      <w:r w:rsidRPr="004E448F">
        <w:rPr>
          <w:rFonts w:ascii="Arial" w:hAnsi="Arial" w:cs="Arial"/>
          <w:i/>
          <w:iCs/>
          <w:sz w:val="20"/>
          <w:szCs w:val="20"/>
        </w:rPr>
        <w:t>Balanites aegyptiaca, Vachellia radiana, Vachellia seyal, Boscia senegalensis, Maerua crassifolia, Capparis decidua, Cordia sinensis, Leptadania pyrotecnica</w:t>
      </w:r>
      <w:r w:rsidRPr="004E448F">
        <w:rPr>
          <w:rFonts w:ascii="Arial" w:hAnsi="Arial" w:cs="Arial"/>
          <w:sz w:val="20"/>
          <w:szCs w:val="20"/>
        </w:rPr>
        <w:t xml:space="preserve">, etc. The </w:t>
      </w:r>
      <w:proofErr w:type="spellStart"/>
      <w:r w:rsidRPr="004E448F">
        <w:rPr>
          <w:rFonts w:ascii="Arial" w:hAnsi="Arial" w:cs="Arial"/>
          <w:sz w:val="20"/>
          <w:szCs w:val="20"/>
        </w:rPr>
        <w:t>reserve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also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home to a </w:t>
      </w:r>
      <w:proofErr w:type="spellStart"/>
      <w:r w:rsidRPr="004E448F">
        <w:rPr>
          <w:rFonts w:ascii="Arial" w:hAnsi="Arial" w:cs="Arial"/>
          <w:sz w:val="20"/>
          <w:szCs w:val="20"/>
        </w:rPr>
        <w:t>huge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diversity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desert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4E448F">
        <w:rPr>
          <w:rFonts w:ascii="Arial" w:hAnsi="Arial" w:cs="Arial"/>
          <w:sz w:val="20"/>
          <w:szCs w:val="20"/>
        </w:rPr>
        <w:t>including</w:t>
      </w:r>
      <w:proofErr w:type="spellEnd"/>
      <w:r w:rsidRPr="004E448F">
        <w:rPr>
          <w:rFonts w:ascii="Arial" w:hAnsi="Arial" w:cs="Arial"/>
          <w:sz w:val="20"/>
          <w:szCs w:val="20"/>
        </w:rPr>
        <w:t>:</w:t>
      </w:r>
      <w:proofErr w:type="gramEnd"/>
      <w:r w:rsidRPr="004E448F">
        <w:rPr>
          <w:rFonts w:ascii="Arial" w:hAnsi="Arial" w:cs="Arial"/>
          <w:sz w:val="20"/>
          <w:szCs w:val="20"/>
        </w:rPr>
        <w:t xml:space="preserve"> the white-</w:t>
      </w:r>
      <w:proofErr w:type="spellStart"/>
      <w:r w:rsidRPr="004E448F">
        <w:rPr>
          <w:rFonts w:ascii="Arial" w:hAnsi="Arial" w:cs="Arial"/>
          <w:sz w:val="20"/>
          <w:szCs w:val="20"/>
        </w:rPr>
        <w:t>tailed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mongoose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common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genet, </w:t>
      </w:r>
      <w:proofErr w:type="spellStart"/>
      <w:r w:rsidRPr="004E448F">
        <w:rPr>
          <w:rFonts w:ascii="Arial" w:hAnsi="Arial" w:cs="Arial"/>
          <w:sz w:val="20"/>
          <w:szCs w:val="20"/>
        </w:rPr>
        <w:t>sand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cat, fox, fennec, golden </w:t>
      </w:r>
      <w:proofErr w:type="spellStart"/>
      <w:r w:rsidRPr="004E448F">
        <w:rPr>
          <w:rFonts w:ascii="Arial" w:hAnsi="Arial" w:cs="Arial"/>
          <w:sz w:val="20"/>
          <w:szCs w:val="20"/>
        </w:rPr>
        <w:t>jackal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pale fox, ratel, </w:t>
      </w:r>
      <w:proofErr w:type="spellStart"/>
      <w:r w:rsidRPr="004E448F">
        <w:rPr>
          <w:rFonts w:ascii="Arial" w:hAnsi="Arial" w:cs="Arial"/>
          <w:sz w:val="20"/>
          <w:szCs w:val="20"/>
        </w:rPr>
        <w:t>striped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hyena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desert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antelopes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the dorcas gazelle, the dama gazelle, </w:t>
      </w:r>
      <w:proofErr w:type="spellStart"/>
      <w:r w:rsidRPr="004E448F">
        <w:rPr>
          <w:rFonts w:ascii="Arial" w:hAnsi="Arial" w:cs="Arial"/>
          <w:sz w:val="20"/>
          <w:szCs w:val="20"/>
        </w:rPr>
        <w:t>which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4E448F">
        <w:rPr>
          <w:rFonts w:ascii="Arial" w:hAnsi="Arial" w:cs="Arial"/>
          <w:sz w:val="20"/>
          <w:szCs w:val="20"/>
        </w:rPr>
        <w:t>emblematic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the Arab </w:t>
      </w:r>
      <w:proofErr w:type="spellStart"/>
      <w:r w:rsidRPr="004E448F">
        <w:rPr>
          <w:rFonts w:ascii="Arial" w:hAnsi="Arial" w:cs="Arial"/>
          <w:sz w:val="20"/>
          <w:szCs w:val="20"/>
        </w:rPr>
        <w:t>bustard</w:t>
      </w:r>
      <w:proofErr w:type="spellEnd"/>
      <w:r w:rsidRPr="004E448F">
        <w:rPr>
          <w:rFonts w:ascii="Arial" w:hAnsi="Arial" w:cs="Arial"/>
          <w:sz w:val="20"/>
          <w:szCs w:val="20"/>
        </w:rPr>
        <w:t>, etc.</w:t>
      </w:r>
    </w:p>
    <w:p w14:paraId="12B5AA5E" w14:textId="77777777" w:rsidR="00683891" w:rsidRPr="004E448F" w:rsidRDefault="00683891" w:rsidP="00683891">
      <w:pPr>
        <w:keepNext/>
        <w:spacing w:after="0" w:line="360" w:lineRule="auto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587743" wp14:editId="3956679C">
            <wp:extent cx="5037092" cy="3564610"/>
            <wp:effectExtent l="0" t="0" r="0" b="0"/>
            <wp:docPr id="5984103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10303" name="Image 5984103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945" cy="362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9D9B" w14:textId="77777777" w:rsidR="00683891" w:rsidRPr="004E448F" w:rsidRDefault="00683891" w:rsidP="00683891">
      <w:pPr>
        <w:spacing w:after="100" w:afterAutospacing="1" w:line="360" w:lineRule="auto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Figure 1 : </w:t>
      </w:r>
      <w:proofErr w:type="spellStart"/>
      <w:r w:rsidRPr="004E448F">
        <w:rPr>
          <w:rFonts w:ascii="Arial" w:hAnsi="Arial" w:cs="Arial"/>
          <w:sz w:val="20"/>
          <w:szCs w:val="20"/>
        </w:rPr>
        <w:t>Map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showing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location of the </w:t>
      </w:r>
      <w:proofErr w:type="spellStart"/>
      <w:r w:rsidRPr="004E448F">
        <w:rPr>
          <w:rFonts w:ascii="Arial" w:hAnsi="Arial" w:cs="Arial"/>
          <w:sz w:val="20"/>
          <w:szCs w:val="20"/>
        </w:rPr>
        <w:t>study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</w:t>
      </w:r>
    </w:p>
    <w:p w14:paraId="7D87D813" w14:textId="77777777" w:rsidR="00DA32B7" w:rsidRDefault="00DA32B7" w:rsidP="00683891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158C2BC3" w14:textId="0FD87186" w:rsidR="00683891" w:rsidRPr="004E448F" w:rsidRDefault="00683891" w:rsidP="0068389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448F">
        <w:rPr>
          <w:rFonts w:ascii="Arial" w:hAnsi="Arial" w:cs="Arial"/>
          <w:b/>
          <w:bCs/>
        </w:rPr>
        <w:t xml:space="preserve">Collection of </w:t>
      </w:r>
      <w:proofErr w:type="spellStart"/>
      <w:r w:rsidRPr="004E448F">
        <w:rPr>
          <w:rFonts w:ascii="Arial" w:hAnsi="Arial" w:cs="Arial"/>
          <w:b/>
          <w:bCs/>
        </w:rPr>
        <w:t>dendrometric</w:t>
      </w:r>
      <w:proofErr w:type="spellEnd"/>
      <w:r w:rsidRPr="004E448F">
        <w:rPr>
          <w:rFonts w:ascii="Arial" w:hAnsi="Arial" w:cs="Arial"/>
          <w:b/>
          <w:bCs/>
        </w:rPr>
        <w:t xml:space="preserve"> and </w:t>
      </w:r>
      <w:proofErr w:type="spellStart"/>
      <w:r w:rsidRPr="004E448F">
        <w:rPr>
          <w:rFonts w:ascii="Arial" w:hAnsi="Arial" w:cs="Arial"/>
          <w:b/>
          <w:bCs/>
        </w:rPr>
        <w:t>floristic</w:t>
      </w:r>
      <w:proofErr w:type="spellEnd"/>
      <w:r w:rsidRPr="004E448F">
        <w:rPr>
          <w:rFonts w:ascii="Arial" w:hAnsi="Arial" w:cs="Arial"/>
          <w:b/>
          <w:bCs/>
        </w:rPr>
        <w:t xml:space="preserve"> data</w:t>
      </w:r>
    </w:p>
    <w:p w14:paraId="3D779342" w14:textId="29A49C48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Sampling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targeted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based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4E448F">
        <w:rPr>
          <w:rFonts w:ascii="Arial" w:hAnsi="Arial" w:cs="Arial"/>
          <w:sz w:val="20"/>
          <w:szCs w:val="20"/>
        </w:rPr>
        <w:t>presence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r w:rsidRPr="004E448F">
        <w:rPr>
          <w:rFonts w:ascii="Arial" w:hAnsi="Arial" w:cs="Arial"/>
          <w:i/>
          <w:iCs/>
          <w:sz w:val="20"/>
          <w:szCs w:val="20"/>
        </w:rPr>
        <w:t>Balanites aegyptiaca</w:t>
      </w:r>
      <w:r w:rsidRPr="004E448F">
        <w:rPr>
          <w:rFonts w:ascii="Arial" w:hAnsi="Arial" w:cs="Arial"/>
          <w:sz w:val="20"/>
          <w:szCs w:val="20"/>
        </w:rPr>
        <w:t xml:space="preserve"> stands. Prior to the inventories, </w:t>
      </w:r>
      <w:proofErr w:type="spellStart"/>
      <w:r w:rsidRPr="004E448F">
        <w:rPr>
          <w:rFonts w:ascii="Arial" w:hAnsi="Arial" w:cs="Arial"/>
          <w:sz w:val="20"/>
          <w:szCs w:val="20"/>
        </w:rPr>
        <w:t>surveys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carried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out to </w:t>
      </w:r>
      <w:proofErr w:type="spellStart"/>
      <w:r w:rsidRPr="004E448F">
        <w:rPr>
          <w:rFonts w:ascii="Arial" w:hAnsi="Arial" w:cs="Arial"/>
          <w:sz w:val="20"/>
          <w:szCs w:val="20"/>
        </w:rPr>
        <w:t>identify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potential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sites. </w:t>
      </w:r>
      <w:proofErr w:type="spellStart"/>
      <w:r w:rsidRPr="004E448F">
        <w:rPr>
          <w:rFonts w:ascii="Arial" w:hAnsi="Arial" w:cs="Arial"/>
          <w:sz w:val="20"/>
          <w:szCs w:val="20"/>
        </w:rPr>
        <w:t>Floristic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inventories and </w:t>
      </w:r>
      <w:proofErr w:type="spellStart"/>
      <w:r w:rsidRPr="004E448F">
        <w:rPr>
          <w:rFonts w:ascii="Arial" w:hAnsi="Arial" w:cs="Arial"/>
          <w:sz w:val="20"/>
          <w:szCs w:val="20"/>
        </w:rPr>
        <w:t>dendrometric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measurements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carried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4E448F">
        <w:rPr>
          <w:rFonts w:ascii="Arial" w:hAnsi="Arial" w:cs="Arial"/>
          <w:sz w:val="20"/>
          <w:szCs w:val="20"/>
        </w:rPr>
        <w:t>using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plots </w:t>
      </w:r>
      <w:proofErr w:type="spellStart"/>
      <w:r w:rsidRPr="004E448F">
        <w:rPr>
          <w:rFonts w:ascii="Arial" w:hAnsi="Arial" w:cs="Arial"/>
          <w:sz w:val="20"/>
          <w:szCs w:val="20"/>
        </w:rPr>
        <w:t>measuring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30m x 30m in the </w:t>
      </w:r>
      <w:proofErr w:type="spellStart"/>
      <w:r w:rsidRPr="004E448F">
        <w:rPr>
          <w:rFonts w:ascii="Arial" w:hAnsi="Arial" w:cs="Arial"/>
          <w:sz w:val="20"/>
          <w:szCs w:val="20"/>
        </w:rPr>
        <w:t>wildlife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reserve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4E448F">
        <w:rPr>
          <w:rFonts w:ascii="Arial" w:hAnsi="Arial" w:cs="Arial"/>
          <w:sz w:val="20"/>
          <w:szCs w:val="20"/>
        </w:rPr>
        <w:t>outside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park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making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total of 110 plots due to the </w:t>
      </w:r>
      <w:proofErr w:type="spellStart"/>
      <w:r w:rsidRPr="004E448F">
        <w:rPr>
          <w:rFonts w:ascii="Arial" w:hAnsi="Arial" w:cs="Arial"/>
          <w:sz w:val="20"/>
          <w:szCs w:val="20"/>
        </w:rPr>
        <w:t>availability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(relative </w:t>
      </w:r>
      <w:proofErr w:type="spellStart"/>
      <w:r w:rsidRPr="004E448F">
        <w:rPr>
          <w:rFonts w:ascii="Arial" w:hAnsi="Arial" w:cs="Arial"/>
          <w:sz w:val="20"/>
          <w:szCs w:val="20"/>
        </w:rPr>
        <w:t>abundance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accessibility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) of the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plots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set up on </w:t>
      </w:r>
      <w:proofErr w:type="spellStart"/>
      <w:r w:rsidRPr="004E448F">
        <w:rPr>
          <w:rFonts w:ascii="Arial" w:hAnsi="Arial" w:cs="Arial"/>
          <w:sz w:val="20"/>
          <w:szCs w:val="20"/>
        </w:rPr>
        <w:t>homogeneous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facies and </w:t>
      </w:r>
      <w:proofErr w:type="spellStart"/>
      <w:r w:rsidRPr="004E448F">
        <w:rPr>
          <w:rFonts w:ascii="Arial" w:hAnsi="Arial" w:cs="Arial"/>
          <w:sz w:val="20"/>
          <w:szCs w:val="20"/>
        </w:rPr>
        <w:t>separated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at least 100 m. The site </w:t>
      </w:r>
      <w:proofErr w:type="spellStart"/>
      <w:r w:rsidRPr="004E448F">
        <w:rPr>
          <w:rFonts w:ascii="Arial" w:hAnsi="Arial" w:cs="Arial"/>
          <w:sz w:val="20"/>
          <w:szCs w:val="20"/>
        </w:rPr>
        <w:t>characteristics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each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plot (</w:t>
      </w:r>
      <w:proofErr w:type="spellStart"/>
      <w:r w:rsidRPr="004E448F">
        <w:rPr>
          <w:rFonts w:ascii="Arial" w:hAnsi="Arial" w:cs="Arial"/>
          <w:sz w:val="20"/>
          <w:szCs w:val="20"/>
        </w:rPr>
        <w:t>topography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soil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texture,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formation, </w:t>
      </w:r>
      <w:proofErr w:type="spellStart"/>
      <w:r w:rsidRPr="004E448F">
        <w:rPr>
          <w:rFonts w:ascii="Arial" w:hAnsi="Arial" w:cs="Arial"/>
          <w:sz w:val="20"/>
          <w:szCs w:val="20"/>
        </w:rPr>
        <w:t>disturbance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recorded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4E448F">
        <w:rPr>
          <w:rFonts w:ascii="Arial" w:hAnsi="Arial" w:cs="Arial"/>
          <w:sz w:val="20"/>
          <w:szCs w:val="20"/>
        </w:rPr>
        <w:t>inventory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measurements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dendrometric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parameters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covered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all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trees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associated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woody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variables </w:t>
      </w:r>
      <w:proofErr w:type="spellStart"/>
      <w:r w:rsidRPr="004E448F">
        <w:rPr>
          <w:rFonts w:ascii="Arial" w:hAnsi="Arial" w:cs="Arial"/>
          <w:sz w:val="20"/>
          <w:szCs w:val="20"/>
        </w:rPr>
        <w:t>measured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stem at 1.30 m </w:t>
      </w:r>
      <w:proofErr w:type="spellStart"/>
      <w:r w:rsidRPr="004E448F">
        <w:rPr>
          <w:rFonts w:ascii="Arial" w:hAnsi="Arial" w:cs="Arial"/>
          <w:sz w:val="20"/>
          <w:szCs w:val="20"/>
        </w:rPr>
        <w:t>above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ground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(Dbh) and the total </w:t>
      </w:r>
      <w:proofErr w:type="spellStart"/>
      <w:r w:rsidRPr="004E448F">
        <w:rPr>
          <w:rFonts w:ascii="Arial" w:hAnsi="Arial" w:cs="Arial"/>
          <w:sz w:val="20"/>
          <w:szCs w:val="20"/>
        </w:rPr>
        <w:t>height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adult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>. For multi-</w:t>
      </w:r>
      <w:proofErr w:type="spellStart"/>
      <w:r w:rsidRPr="004E448F">
        <w:rPr>
          <w:rFonts w:ascii="Arial" w:hAnsi="Arial" w:cs="Arial"/>
          <w:sz w:val="20"/>
          <w:szCs w:val="20"/>
        </w:rPr>
        <w:t>stemmed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the Dbh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measured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4E448F">
        <w:rPr>
          <w:rFonts w:ascii="Arial" w:hAnsi="Arial" w:cs="Arial"/>
          <w:sz w:val="20"/>
          <w:szCs w:val="20"/>
        </w:rPr>
        <w:t>quadratic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diameters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calculated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4E448F">
        <w:rPr>
          <w:rFonts w:ascii="Arial" w:hAnsi="Arial" w:cs="Arial"/>
          <w:sz w:val="20"/>
          <w:szCs w:val="20"/>
        </w:rPr>
        <w:t>health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status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each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measured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also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assessed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according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4E448F">
        <w:rPr>
          <w:rFonts w:ascii="Arial" w:hAnsi="Arial" w:cs="Arial"/>
          <w:sz w:val="20"/>
          <w:szCs w:val="20"/>
        </w:rPr>
        <w:t>following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system : 1 = </w:t>
      </w:r>
      <w:proofErr w:type="spellStart"/>
      <w:r w:rsidRPr="004E448F">
        <w:rPr>
          <w:rFonts w:ascii="Arial" w:hAnsi="Arial" w:cs="Arial"/>
          <w:sz w:val="20"/>
          <w:szCs w:val="20"/>
        </w:rPr>
        <w:t>healthy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; 2 = </w:t>
      </w:r>
      <w:proofErr w:type="spellStart"/>
      <w:r w:rsidRPr="004E448F">
        <w:rPr>
          <w:rFonts w:ascii="Arial" w:hAnsi="Arial" w:cs="Arial"/>
          <w:sz w:val="20"/>
          <w:szCs w:val="20"/>
        </w:rPr>
        <w:t>diseased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448F">
        <w:rPr>
          <w:rFonts w:ascii="Arial" w:hAnsi="Arial" w:cs="Arial"/>
          <w:sz w:val="20"/>
          <w:szCs w:val="20"/>
        </w:rPr>
        <w:t>individual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attacked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parasitised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4E448F">
        <w:rPr>
          <w:rFonts w:ascii="Arial" w:hAnsi="Arial" w:cs="Arial"/>
          <w:sz w:val="20"/>
          <w:szCs w:val="20"/>
        </w:rPr>
        <w:t>partially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damaged</w:t>
      </w:r>
      <w:proofErr w:type="spellEnd"/>
      <w:proofErr w:type="gramStart"/>
      <w:r w:rsidRPr="004E448F">
        <w:rPr>
          <w:rFonts w:ascii="Arial" w:hAnsi="Arial" w:cs="Arial"/>
          <w:sz w:val="20"/>
          <w:szCs w:val="20"/>
        </w:rPr>
        <w:t>);</w:t>
      </w:r>
      <w:proofErr w:type="gramEnd"/>
      <w:r w:rsidRPr="004E448F">
        <w:rPr>
          <w:rFonts w:ascii="Arial" w:hAnsi="Arial" w:cs="Arial"/>
          <w:sz w:val="20"/>
          <w:szCs w:val="20"/>
        </w:rPr>
        <w:t xml:space="preserve"> 3 = </w:t>
      </w:r>
      <w:proofErr w:type="spellStart"/>
      <w:r w:rsidRPr="004E448F">
        <w:rPr>
          <w:rFonts w:ascii="Arial" w:hAnsi="Arial" w:cs="Arial"/>
          <w:sz w:val="20"/>
          <w:szCs w:val="20"/>
        </w:rPr>
        <w:t>dead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448F">
        <w:rPr>
          <w:rFonts w:ascii="Arial" w:hAnsi="Arial" w:cs="Arial"/>
          <w:sz w:val="20"/>
          <w:szCs w:val="20"/>
        </w:rPr>
        <w:t>Thiombiano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>., 2016).</w:t>
      </w:r>
    </w:p>
    <w:p w14:paraId="2F592664" w14:textId="77777777" w:rsidR="00683891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natural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inventory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focused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4E448F">
        <w:rPr>
          <w:rFonts w:ascii="Arial" w:hAnsi="Arial" w:cs="Arial"/>
          <w:sz w:val="20"/>
          <w:szCs w:val="20"/>
        </w:rPr>
        <w:t>juveniles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DBH &lt; 3 (</w:t>
      </w:r>
      <w:proofErr w:type="spellStart"/>
      <w:r w:rsidRPr="004E448F">
        <w:rPr>
          <w:rFonts w:ascii="Arial" w:hAnsi="Arial" w:cs="Arial"/>
          <w:sz w:val="20"/>
          <w:szCs w:val="20"/>
        </w:rPr>
        <w:t>Bognounou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2009, Kaboré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2012) and </w:t>
      </w:r>
      <w:proofErr w:type="spellStart"/>
      <w:r w:rsidRPr="004E448F">
        <w:rPr>
          <w:rFonts w:ascii="Arial" w:hAnsi="Arial" w:cs="Arial"/>
          <w:sz w:val="20"/>
          <w:szCs w:val="20"/>
        </w:rPr>
        <w:t>measurements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taken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total </w:t>
      </w:r>
      <w:proofErr w:type="spellStart"/>
      <w:r w:rsidRPr="004E448F">
        <w:rPr>
          <w:rFonts w:ascii="Arial" w:hAnsi="Arial" w:cs="Arial"/>
          <w:sz w:val="20"/>
          <w:szCs w:val="20"/>
        </w:rPr>
        <w:t>height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Given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scarcity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young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plants, a </w:t>
      </w:r>
      <w:proofErr w:type="spellStart"/>
      <w:r w:rsidRPr="004E448F">
        <w:rPr>
          <w:rFonts w:ascii="Arial" w:hAnsi="Arial" w:cs="Arial"/>
          <w:sz w:val="20"/>
          <w:szCs w:val="20"/>
        </w:rPr>
        <w:t>systematic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inventory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carried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out in </w:t>
      </w:r>
      <w:proofErr w:type="spellStart"/>
      <w:r w:rsidRPr="004E448F">
        <w:rPr>
          <w:rFonts w:ascii="Arial" w:hAnsi="Arial" w:cs="Arial"/>
          <w:sz w:val="20"/>
          <w:szCs w:val="20"/>
        </w:rPr>
        <w:t>each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plot. </w:t>
      </w:r>
      <w:proofErr w:type="spellStart"/>
      <w:r w:rsidRPr="004E448F">
        <w:rPr>
          <w:rFonts w:ascii="Arial" w:hAnsi="Arial" w:cs="Arial"/>
          <w:sz w:val="20"/>
          <w:szCs w:val="20"/>
        </w:rPr>
        <w:t>Given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tree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occurs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through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several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mechanisms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determined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field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excavating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root system of </w:t>
      </w:r>
      <w:proofErr w:type="spellStart"/>
      <w:r w:rsidRPr="004E448F">
        <w:rPr>
          <w:rFonts w:ascii="Arial" w:hAnsi="Arial" w:cs="Arial"/>
          <w:sz w:val="20"/>
          <w:szCs w:val="20"/>
        </w:rPr>
        <w:t>young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trees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This made </w:t>
      </w:r>
      <w:proofErr w:type="spellStart"/>
      <w:r w:rsidRPr="004E448F">
        <w:rPr>
          <w:rFonts w:ascii="Arial" w:hAnsi="Arial" w:cs="Arial"/>
          <w:sz w:val="20"/>
          <w:szCs w:val="20"/>
        </w:rPr>
        <w:t>it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possible to </w:t>
      </w:r>
      <w:proofErr w:type="spellStart"/>
      <w:r w:rsidRPr="004E448F">
        <w:rPr>
          <w:rFonts w:ascii="Arial" w:hAnsi="Arial" w:cs="Arial"/>
          <w:sz w:val="20"/>
          <w:szCs w:val="20"/>
        </w:rPr>
        <w:t>verify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any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connection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parent root for suckers (</w:t>
      </w:r>
      <w:proofErr w:type="spellStart"/>
      <w:r w:rsidRPr="004E448F">
        <w:rPr>
          <w:rFonts w:ascii="Arial" w:hAnsi="Arial" w:cs="Arial"/>
          <w:sz w:val="20"/>
          <w:szCs w:val="20"/>
        </w:rPr>
        <w:t>Adjonou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2009). </w:t>
      </w:r>
      <w:proofErr w:type="spellStart"/>
      <w:r w:rsidRPr="004E448F">
        <w:rPr>
          <w:rFonts w:ascii="Arial" w:hAnsi="Arial" w:cs="Arial"/>
          <w:sz w:val="20"/>
          <w:szCs w:val="20"/>
        </w:rPr>
        <w:t>Seedlings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4E448F">
        <w:rPr>
          <w:rFonts w:ascii="Arial" w:hAnsi="Arial" w:cs="Arial"/>
          <w:sz w:val="20"/>
          <w:szCs w:val="20"/>
        </w:rPr>
        <w:t>generally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slender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shape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while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stump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sprouts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suckers are </w:t>
      </w:r>
      <w:proofErr w:type="spellStart"/>
      <w:r w:rsidRPr="004E448F">
        <w:rPr>
          <w:rFonts w:ascii="Arial" w:hAnsi="Arial" w:cs="Arial"/>
          <w:sz w:val="20"/>
          <w:szCs w:val="20"/>
        </w:rPr>
        <w:t>relatively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robust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more </w:t>
      </w:r>
      <w:proofErr w:type="spellStart"/>
      <w:r w:rsidRPr="004E448F">
        <w:rPr>
          <w:rFonts w:ascii="Arial" w:hAnsi="Arial" w:cs="Arial"/>
          <w:sz w:val="20"/>
          <w:szCs w:val="20"/>
        </w:rPr>
        <w:t>vigorous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(Bellefontaine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2000 ; Ouédraogo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2006).   </w:t>
      </w:r>
    </w:p>
    <w:p w14:paraId="4B6B9317" w14:textId="77777777" w:rsidR="00DA32B7" w:rsidRPr="004E448F" w:rsidRDefault="00DA32B7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A2294E3" w14:textId="77777777" w:rsidR="00683891" w:rsidRPr="004E448F" w:rsidRDefault="00683891" w:rsidP="0068389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448F">
        <w:rPr>
          <w:rFonts w:ascii="Arial" w:hAnsi="Arial" w:cs="Arial"/>
          <w:b/>
          <w:bCs/>
        </w:rPr>
        <w:t xml:space="preserve">Data </w:t>
      </w:r>
      <w:proofErr w:type="spellStart"/>
      <w:r w:rsidRPr="004E448F">
        <w:rPr>
          <w:rFonts w:ascii="Arial" w:hAnsi="Arial" w:cs="Arial"/>
          <w:b/>
          <w:bCs/>
        </w:rPr>
        <w:t>analysis</w:t>
      </w:r>
      <w:proofErr w:type="spellEnd"/>
      <w:r w:rsidRPr="004E448F">
        <w:rPr>
          <w:rFonts w:ascii="Arial" w:hAnsi="Arial" w:cs="Arial"/>
          <w:b/>
          <w:bCs/>
        </w:rPr>
        <w:t xml:space="preserve"> and </w:t>
      </w:r>
      <w:proofErr w:type="spellStart"/>
      <w:r w:rsidRPr="004E448F">
        <w:rPr>
          <w:rFonts w:ascii="Arial" w:hAnsi="Arial" w:cs="Arial"/>
          <w:b/>
          <w:bCs/>
        </w:rPr>
        <w:t>processing</w:t>
      </w:r>
      <w:proofErr w:type="spellEnd"/>
      <w:r w:rsidRPr="004E448F">
        <w:rPr>
          <w:rFonts w:ascii="Arial" w:hAnsi="Arial" w:cs="Arial"/>
          <w:b/>
          <w:bCs/>
        </w:rPr>
        <w:t xml:space="preserve"> </w:t>
      </w:r>
    </w:p>
    <w:p w14:paraId="6BB671AC" w14:textId="77777777" w:rsidR="00683891" w:rsidRPr="004E448F" w:rsidRDefault="00683891" w:rsidP="00683891">
      <w:pPr>
        <w:spacing w:after="12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4E448F">
        <w:rPr>
          <w:rFonts w:ascii="Arial" w:hAnsi="Arial" w:cs="Arial"/>
          <w:b/>
          <w:bCs/>
        </w:rPr>
        <w:t>Dendrometric</w:t>
      </w:r>
      <w:proofErr w:type="spellEnd"/>
      <w:r w:rsidRPr="004E448F">
        <w:rPr>
          <w:rFonts w:ascii="Arial" w:hAnsi="Arial" w:cs="Arial"/>
          <w:b/>
          <w:bCs/>
        </w:rPr>
        <w:t xml:space="preserve"> </w:t>
      </w:r>
      <w:proofErr w:type="spellStart"/>
      <w:r w:rsidRPr="004E448F">
        <w:rPr>
          <w:rFonts w:ascii="Arial" w:hAnsi="Arial" w:cs="Arial"/>
          <w:b/>
          <w:bCs/>
        </w:rPr>
        <w:t>characteristics</w:t>
      </w:r>
      <w:proofErr w:type="spellEnd"/>
    </w:p>
    <w:p w14:paraId="5133CFF1" w14:textId="77777777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following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parameters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calculated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describe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dendrometric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demographic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characteristics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r w:rsidRPr="004E448F">
        <w:rPr>
          <w:rFonts w:ascii="Arial" w:hAnsi="Arial" w:cs="Arial"/>
          <w:i/>
          <w:iCs/>
          <w:sz w:val="20"/>
          <w:szCs w:val="20"/>
        </w:rPr>
        <w:t xml:space="preserve">B. aegyptiaca </w:t>
      </w:r>
      <w:r w:rsidRPr="004E448F">
        <w:rPr>
          <w:rFonts w:ascii="Arial" w:hAnsi="Arial" w:cs="Arial"/>
          <w:sz w:val="20"/>
          <w:szCs w:val="20"/>
        </w:rPr>
        <w:t>:</w:t>
      </w:r>
    </w:p>
    <w:p w14:paraId="4BBD1F26" w14:textId="77777777" w:rsidR="00683891" w:rsidRPr="004E448F" w:rsidRDefault="00683891" w:rsidP="00156E4D">
      <w:pPr>
        <w:pStyle w:val="Paragraphedeliste"/>
        <w:numPr>
          <w:ilvl w:val="0"/>
          <w:numId w:val="14"/>
        </w:num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(Dm) of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expressed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the </w:t>
      </w:r>
      <w:proofErr w:type="spellStart"/>
      <w:r w:rsidRPr="004E448F">
        <w:rPr>
          <w:rFonts w:ascii="Arial" w:hAnsi="Arial" w:cs="Arial"/>
          <w:sz w:val="20"/>
          <w:szCs w:val="20"/>
        </w:rPr>
        <w:t>number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per hectare. It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obtained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E448F">
        <w:rPr>
          <w:rFonts w:ascii="Arial" w:hAnsi="Arial" w:cs="Arial"/>
          <w:sz w:val="20"/>
          <w:szCs w:val="20"/>
        </w:rPr>
        <w:t>the formula Ni</w:t>
      </w:r>
      <w:proofErr w:type="gramEnd"/>
      <w:r w:rsidRPr="004E448F">
        <w:rPr>
          <w:rFonts w:ascii="Arial" w:hAnsi="Arial" w:cs="Arial"/>
          <w:sz w:val="20"/>
          <w:szCs w:val="20"/>
        </w:rPr>
        <w:t xml:space="preserve"> = n/s, </w:t>
      </w:r>
      <w:proofErr w:type="spellStart"/>
      <w:r w:rsidRPr="004E448F">
        <w:rPr>
          <w:rFonts w:ascii="Arial" w:hAnsi="Arial" w:cs="Arial"/>
          <w:sz w:val="20"/>
          <w:szCs w:val="20"/>
        </w:rPr>
        <w:t>where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n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total </w:t>
      </w:r>
      <w:proofErr w:type="spellStart"/>
      <w:r w:rsidRPr="004E448F">
        <w:rPr>
          <w:rFonts w:ascii="Arial" w:hAnsi="Arial" w:cs="Arial"/>
          <w:sz w:val="20"/>
          <w:szCs w:val="20"/>
        </w:rPr>
        <w:t>number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trees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(Dbh ≥ 3 cm) in the plot and s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plot area (s = 0.66 ha).</w:t>
      </w:r>
    </w:p>
    <w:p w14:paraId="3160E366" w14:textId="77777777" w:rsidR="00683891" w:rsidRPr="004E448F" w:rsidRDefault="00683891" w:rsidP="00156E4D">
      <w:pPr>
        <w:pStyle w:val="Paragraphedeliste"/>
        <w:numPr>
          <w:ilvl w:val="0"/>
          <w:numId w:val="14"/>
        </w:num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(dm) </w:t>
      </w:r>
      <w:proofErr w:type="spellStart"/>
      <w:r w:rsidRPr="004E448F">
        <w:rPr>
          <w:rFonts w:ascii="Arial" w:hAnsi="Arial" w:cs="Arial"/>
          <w:sz w:val="20"/>
          <w:szCs w:val="20"/>
        </w:rPr>
        <w:t>expressed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cm : dm=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dm=</m:t>
        </m:r>
        <m:f>
          <m:fPr>
            <m:ctrlPr>
              <w:rPr>
                <w:rFonts w:ascii="Cambria Math" w:hAnsi="Cambria Math" w:cs="Arial"/>
                <w:iCs/>
                <w:sz w:val="20"/>
                <w:szCs w:val="2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Arial"/>
                <w:iCs/>
                <w:sz w:val="20"/>
                <w:szCs w:val="20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Cs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e>
        </m:nary>
      </m:oMath>
      <w:r w:rsidRPr="004E448F">
        <w:rPr>
          <w:rFonts w:ascii="Arial" w:hAnsi="Arial" w:cs="Arial"/>
          <w:sz w:val="20"/>
          <w:szCs w:val="20"/>
        </w:rPr>
        <w:t xml:space="preserve">, where di is the diameter at 1.30 m above the ground of individual i in the plot ; </w:t>
      </w:r>
    </w:p>
    <w:p w14:paraId="6D009DCA" w14:textId="77777777" w:rsidR="00683891" w:rsidRPr="004E448F" w:rsidRDefault="00683891" w:rsidP="00156E4D">
      <w:pPr>
        <w:pStyle w:val="Paragraphedeliste"/>
        <w:numPr>
          <w:ilvl w:val="0"/>
          <w:numId w:val="14"/>
        </w:num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>The basal area G (in m</w:t>
      </w:r>
      <w:proofErr w:type="gramStart"/>
      <w:r w:rsidRPr="004E448F">
        <w:rPr>
          <w:rFonts w:ascii="Arial" w:hAnsi="Arial" w:cs="Arial"/>
          <w:sz w:val="20"/>
          <w:szCs w:val="20"/>
          <w:vertAlign w:val="superscript"/>
        </w:rPr>
        <w:t>2</w:t>
      </w:r>
      <w:r w:rsidRPr="004E448F">
        <w:rPr>
          <w:rFonts w:ascii="Arial" w:hAnsi="Arial" w:cs="Arial"/>
          <w:sz w:val="20"/>
          <w:szCs w:val="20"/>
        </w:rPr>
        <w:t>.ha</w:t>
      </w:r>
      <w:proofErr w:type="gramEnd"/>
      <w:r w:rsidRPr="004E448F">
        <w:rPr>
          <w:rFonts w:ascii="Arial" w:hAnsi="Arial" w:cs="Arial"/>
          <w:sz w:val="20"/>
          <w:szCs w:val="20"/>
          <w:vertAlign w:val="superscript"/>
        </w:rPr>
        <w:t>-1</w:t>
      </w:r>
      <w:r w:rsidRPr="004E448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sum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cross-sectional areas of the </w:t>
      </w:r>
      <w:r w:rsidRPr="004E448F">
        <w:rPr>
          <w:rFonts w:ascii="Arial" w:hAnsi="Arial" w:cs="Arial"/>
          <w:i/>
          <w:iCs/>
          <w:sz w:val="20"/>
          <w:szCs w:val="20"/>
        </w:rPr>
        <w:t xml:space="preserve">B. aegyptiaca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(in the plot) at 1.30 m </w:t>
      </w:r>
      <w:proofErr w:type="spellStart"/>
      <w:r w:rsidRPr="004E448F">
        <w:rPr>
          <w:rFonts w:ascii="Arial" w:hAnsi="Arial" w:cs="Arial"/>
          <w:sz w:val="20"/>
          <w:szCs w:val="20"/>
        </w:rPr>
        <w:t>above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ground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given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the formula : G = = </w:t>
      </w:r>
      <m:oMath>
        <m:nary>
          <m:naryPr>
            <m:chr m:val="∑"/>
            <m:limLoc m:val="subSup"/>
            <m:ctrlPr>
              <w:rPr>
                <w:rFonts w:ascii="Cambria Math" w:hAnsi="Cambria Math" w:cs="Arial"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bSup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4π</m:t>
                </m:r>
              </m:den>
            </m:f>
          </m:e>
        </m:nary>
      </m:oMath>
      <w:r w:rsidRPr="004E448F">
        <w:rPr>
          <w:rFonts w:ascii="Arial" w:hAnsi="Arial" w:cs="Arial"/>
          <w:sz w:val="20"/>
          <w:szCs w:val="20"/>
        </w:rPr>
        <w:t>, where di is the diameter at 1.30 m above the ground of individual i in the plot ;</w:t>
      </w:r>
    </w:p>
    <w:p w14:paraId="4BB23123" w14:textId="77777777" w:rsidR="00683891" w:rsidRPr="004E448F" w:rsidRDefault="00683891" w:rsidP="00156E4D">
      <w:pPr>
        <w:pStyle w:val="Paragraphedeliste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height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calculated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formula :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hm=</m:t>
        </m:r>
        <m:f>
          <m:fPr>
            <m:ctrlPr>
              <w:rPr>
                <w:rFonts w:ascii="Cambria Math" w:hAnsi="Cambria Math" w:cs="Arial"/>
                <w:iCs/>
                <w:sz w:val="20"/>
                <w:szCs w:val="2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Arial"/>
                <w:iCs/>
                <w:sz w:val="20"/>
                <w:szCs w:val="20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Cs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e>
        </m:nary>
      </m:oMath>
      <w:r w:rsidRPr="004E448F">
        <w:rPr>
          <w:rFonts w:ascii="Arial" w:hAnsi="Arial" w:cs="Arial"/>
          <w:sz w:val="20"/>
          <w:szCs w:val="20"/>
        </w:rPr>
        <w:t>; where hi is the height of individual i in the plot ;</w:t>
      </w:r>
    </w:p>
    <w:p w14:paraId="0E13F524" w14:textId="77777777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(Dj)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calculated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formula : Dj = </w:t>
      </w:r>
      <w:proofErr w:type="spellStart"/>
      <w:r w:rsidRPr="004E448F">
        <w:rPr>
          <w:rFonts w:ascii="Arial" w:hAnsi="Arial" w:cs="Arial"/>
          <w:sz w:val="20"/>
          <w:szCs w:val="20"/>
        </w:rPr>
        <w:t>nj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/sr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q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 w:cs="Arial"/>
                <w:sz w:val="20"/>
                <w:szCs w:val="20"/>
              </w:rPr>
              <m:t>i=1</m:t>
            </m:r>
          </m:sub>
          <m:sup>
            <m:r>
              <w:rPr>
                <w:rFonts w:ascii="Cambria Math" w:hAnsi="Cambria Math" w:cs="Arial"/>
                <w:sz w:val="20"/>
                <w:szCs w:val="20"/>
              </w:rPr>
              <m:t>q</m:t>
            </m:r>
          </m:sup>
          <m:e>
            <m:r>
              <w:rPr>
                <w:rFonts w:ascii="Cambria Math" w:hAnsi="Cambria Math" w:cs="Arial"/>
                <w:sz w:val="20"/>
                <w:szCs w:val="20"/>
              </w:rPr>
              <m:t>ni</m:t>
            </m:r>
          </m:e>
        </m:nary>
      </m:oMath>
      <w:r w:rsidRPr="004E448F">
        <w:rPr>
          <w:rFonts w:ascii="Arial" w:hAnsi="Arial" w:cs="Arial"/>
          <w:sz w:val="20"/>
          <w:szCs w:val="20"/>
        </w:rPr>
        <w:t xml:space="preserve">; nj is the number of juveniles, q is the number of plots, ni is the number of juveniles per plot and sr is the area of the plot. </w:t>
      </w:r>
    </w:p>
    <w:p w14:paraId="2EB02F5C" w14:textId="77777777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rate (TRP), </w:t>
      </w:r>
      <w:proofErr w:type="spellStart"/>
      <w:r w:rsidRPr="004E448F">
        <w:rPr>
          <w:rFonts w:ascii="Arial" w:hAnsi="Arial" w:cs="Arial"/>
          <w:sz w:val="20"/>
          <w:szCs w:val="20"/>
        </w:rPr>
        <w:t>expressed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a percentage,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ratio </w:t>
      </w:r>
      <w:proofErr w:type="spellStart"/>
      <w:r w:rsidRPr="004E448F">
        <w:rPr>
          <w:rFonts w:ascii="Arial" w:hAnsi="Arial" w:cs="Arial"/>
          <w:sz w:val="20"/>
          <w:szCs w:val="20"/>
        </w:rPr>
        <w:t>between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total </w:t>
      </w:r>
      <w:proofErr w:type="spellStart"/>
      <w:r w:rsidRPr="004E448F">
        <w:rPr>
          <w:rFonts w:ascii="Arial" w:hAnsi="Arial" w:cs="Arial"/>
          <w:sz w:val="20"/>
          <w:szCs w:val="20"/>
        </w:rPr>
        <w:t>number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young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plants and the total </w:t>
      </w:r>
      <w:proofErr w:type="spellStart"/>
      <w:r w:rsidRPr="004E448F">
        <w:rPr>
          <w:rFonts w:ascii="Arial" w:hAnsi="Arial" w:cs="Arial"/>
          <w:sz w:val="20"/>
          <w:szCs w:val="20"/>
        </w:rPr>
        <w:t>number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population. This rate expresses the </w:t>
      </w:r>
      <w:proofErr w:type="spellStart"/>
      <w:r w:rsidRPr="004E448F">
        <w:rPr>
          <w:rFonts w:ascii="Arial" w:hAnsi="Arial" w:cs="Arial"/>
          <w:sz w:val="20"/>
          <w:szCs w:val="20"/>
        </w:rPr>
        <w:t>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plant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renew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populations.</w:t>
      </w:r>
    </w:p>
    <w:p w14:paraId="3815A8A0" w14:textId="77777777" w:rsidR="00683891" w:rsidRPr="004E448F" w:rsidRDefault="00683891" w:rsidP="00683891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E448F">
        <w:rPr>
          <w:rFonts w:ascii="Arial" w:hAnsi="Arial" w:cs="Arial"/>
          <w:color w:val="auto"/>
          <w:sz w:val="20"/>
          <w:szCs w:val="20"/>
        </w:rPr>
        <w:t xml:space="preserve">TRP= </w:t>
      </w:r>
      <m:oMath>
        <m:f>
          <m:fPr>
            <m:ctrlPr>
              <w:rPr>
                <w:rFonts w:ascii="Cambria Math" w:hAnsi="Cambria Math" w:cs="Arial"/>
                <w:iCs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auto"/>
              </w:rPr>
              <m:t>Total number of young plants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auto"/>
              </w:rPr>
              <m:t>Total population</m:t>
            </m:r>
          </m:den>
        </m:f>
      </m:oMath>
      <w:r w:rsidRPr="004E448F">
        <w:rPr>
          <w:rFonts w:ascii="Arial" w:eastAsiaTheme="minorEastAsia" w:hAnsi="Arial" w:cs="Arial"/>
          <w:color w:val="auto"/>
          <w:sz w:val="20"/>
          <w:szCs w:val="20"/>
        </w:rPr>
        <w:t xml:space="preserve"> x100 (</w:t>
      </w:r>
      <w:r w:rsidRPr="004E448F">
        <w:rPr>
          <w:rFonts w:ascii="Arial" w:hAnsi="Arial" w:cs="Arial"/>
          <w:color w:val="auto"/>
          <w:sz w:val="20"/>
          <w:szCs w:val="20"/>
        </w:rPr>
        <w:t xml:space="preserve">Diouf </w:t>
      </w:r>
      <w:r w:rsidRPr="004E448F">
        <w:rPr>
          <w:rFonts w:ascii="Arial" w:hAnsi="Arial" w:cs="Arial"/>
          <w:i/>
          <w:iCs/>
          <w:color w:val="auto"/>
          <w:sz w:val="20"/>
          <w:szCs w:val="20"/>
        </w:rPr>
        <w:t>et al.</w:t>
      </w:r>
      <w:r w:rsidRPr="004E448F">
        <w:rPr>
          <w:rFonts w:ascii="Arial" w:hAnsi="Arial" w:cs="Arial"/>
          <w:color w:val="auto"/>
          <w:sz w:val="20"/>
          <w:szCs w:val="20"/>
        </w:rPr>
        <w:t xml:space="preserve"> 2019)</w:t>
      </w:r>
    </w:p>
    <w:p w14:paraId="31F2D18D" w14:textId="77777777" w:rsidR="00683891" w:rsidRDefault="00683891" w:rsidP="006838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data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subjected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a 5% </w:t>
      </w:r>
      <w:proofErr w:type="spellStart"/>
      <w:r w:rsidRPr="004E448F">
        <w:rPr>
          <w:rFonts w:ascii="Arial" w:hAnsi="Arial" w:cs="Arial"/>
          <w:sz w:val="20"/>
          <w:szCs w:val="20"/>
        </w:rPr>
        <w:t>significance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level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comparison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test to compare the </w:t>
      </w:r>
      <w:proofErr w:type="spellStart"/>
      <w:r w:rsidRPr="004E448F">
        <w:rPr>
          <w:rFonts w:ascii="Arial" w:hAnsi="Arial" w:cs="Arial"/>
          <w:sz w:val="20"/>
          <w:szCs w:val="20"/>
        </w:rPr>
        <w:t>mean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values </w:t>
      </w:r>
      <w:proofErr w:type="spellStart"/>
      <w:r w:rsidRPr="004E448F">
        <w:rPr>
          <w:rFonts w:ascii="Arial" w:hAnsi="Arial" w:cs="Arial"/>
          <w:sz w:val="20"/>
          <w:szCs w:val="20"/>
        </w:rPr>
        <w:t>according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site </w:t>
      </w:r>
      <w:proofErr w:type="spellStart"/>
      <w:r w:rsidRPr="004E448F">
        <w:rPr>
          <w:rFonts w:ascii="Arial" w:hAnsi="Arial" w:cs="Arial"/>
          <w:sz w:val="20"/>
          <w:szCs w:val="20"/>
        </w:rPr>
        <w:t>using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 software version 4.0.3 (RCORE TEAM, 2019).</w:t>
      </w:r>
    </w:p>
    <w:p w14:paraId="2CC3A5A3" w14:textId="77777777" w:rsidR="00DA32B7" w:rsidRDefault="00DA32B7" w:rsidP="006838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5DD661" w14:textId="77777777" w:rsidR="00683891" w:rsidRPr="004E448F" w:rsidRDefault="00683891" w:rsidP="00683891">
      <w:pPr>
        <w:spacing w:after="12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4E448F">
        <w:rPr>
          <w:rFonts w:ascii="Arial" w:hAnsi="Arial" w:cs="Arial"/>
          <w:b/>
          <w:bCs/>
        </w:rPr>
        <w:lastRenderedPageBreak/>
        <w:t>Demographic</w:t>
      </w:r>
      <w:proofErr w:type="spellEnd"/>
      <w:r w:rsidRPr="004E448F">
        <w:rPr>
          <w:rFonts w:ascii="Arial" w:hAnsi="Arial" w:cs="Arial"/>
          <w:b/>
          <w:bCs/>
        </w:rPr>
        <w:t xml:space="preserve"> structure of populations</w:t>
      </w:r>
    </w:p>
    <w:p w14:paraId="69F61E01" w14:textId="77777777" w:rsidR="00683891" w:rsidRPr="004E448F" w:rsidRDefault="00683891" w:rsidP="00156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structure of </w:t>
      </w:r>
      <w:r w:rsidRPr="004E448F">
        <w:rPr>
          <w:rFonts w:ascii="Arial" w:hAnsi="Arial" w:cs="Arial"/>
          <w:i/>
          <w:iCs/>
          <w:sz w:val="20"/>
          <w:szCs w:val="20"/>
        </w:rPr>
        <w:t>Balanites aegyptiaca</w:t>
      </w:r>
      <w:r w:rsidRPr="004E448F">
        <w:rPr>
          <w:rFonts w:ascii="Arial" w:hAnsi="Arial" w:cs="Arial"/>
          <w:sz w:val="20"/>
          <w:szCs w:val="20"/>
        </w:rPr>
        <w:t xml:space="preserve"> populations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analysed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distribution of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into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classes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3 cm amplitude. To gain a </w:t>
      </w:r>
      <w:proofErr w:type="spellStart"/>
      <w:r w:rsidRPr="004E448F">
        <w:rPr>
          <w:rFonts w:ascii="Arial" w:hAnsi="Arial" w:cs="Arial"/>
          <w:sz w:val="20"/>
          <w:szCs w:val="20"/>
        </w:rPr>
        <w:t>better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understanding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population </w:t>
      </w:r>
      <w:proofErr w:type="spellStart"/>
      <w:r w:rsidRPr="004E448F">
        <w:rPr>
          <w:rFonts w:ascii="Arial" w:hAnsi="Arial" w:cs="Arial"/>
          <w:sz w:val="20"/>
          <w:szCs w:val="20"/>
        </w:rPr>
        <w:t>dynamics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these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structures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adjusted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superimposing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3-parameter </w:t>
      </w:r>
      <w:proofErr w:type="spellStart"/>
      <w:r w:rsidRPr="004E448F">
        <w:rPr>
          <w:rFonts w:ascii="Arial" w:hAnsi="Arial" w:cs="Arial"/>
          <w:sz w:val="20"/>
          <w:szCs w:val="20"/>
        </w:rPr>
        <w:t>Weibull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distribution (</w:t>
      </w:r>
      <w:proofErr w:type="spellStart"/>
      <w:r w:rsidRPr="004E448F">
        <w:rPr>
          <w:rFonts w:ascii="Arial" w:hAnsi="Arial" w:cs="Arial"/>
          <w:sz w:val="20"/>
          <w:szCs w:val="20"/>
        </w:rPr>
        <w:t>Husch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2003) </w:t>
      </w:r>
      <w:proofErr w:type="spellStart"/>
      <w:r w:rsidRPr="004E448F">
        <w:rPr>
          <w:rFonts w:ascii="Arial" w:hAnsi="Arial" w:cs="Arial"/>
          <w:sz w:val="20"/>
          <w:szCs w:val="20"/>
        </w:rPr>
        <w:t>using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Minitab 17 software. This </w:t>
      </w:r>
      <w:proofErr w:type="spellStart"/>
      <w:r w:rsidRPr="004E448F">
        <w:rPr>
          <w:rFonts w:ascii="Arial" w:hAnsi="Arial" w:cs="Arial"/>
          <w:sz w:val="20"/>
          <w:szCs w:val="20"/>
        </w:rPr>
        <w:t>Weibull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distribution </w:t>
      </w:r>
      <w:proofErr w:type="spellStart"/>
      <w:r w:rsidRPr="004E448F">
        <w:rPr>
          <w:rFonts w:ascii="Arial" w:hAnsi="Arial" w:cs="Arial"/>
          <w:sz w:val="20"/>
          <w:szCs w:val="20"/>
        </w:rPr>
        <w:t>provides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greater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visibility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into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population structure (</w:t>
      </w:r>
      <w:proofErr w:type="spellStart"/>
      <w:r w:rsidRPr="004E448F">
        <w:rPr>
          <w:rFonts w:ascii="Arial" w:hAnsi="Arial" w:cs="Arial"/>
          <w:sz w:val="20"/>
          <w:szCs w:val="20"/>
        </w:rPr>
        <w:t>Tjørve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2003 ; </w:t>
      </w:r>
      <w:proofErr w:type="spellStart"/>
      <w:r w:rsidRPr="004E448F">
        <w:rPr>
          <w:rFonts w:ascii="Arial" w:hAnsi="Arial" w:cs="Arial"/>
          <w:sz w:val="20"/>
          <w:szCs w:val="20"/>
        </w:rPr>
        <w:t>Glèlè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2015) due to </w:t>
      </w:r>
      <w:proofErr w:type="spellStart"/>
      <w:r w:rsidRPr="004E448F">
        <w:rPr>
          <w:rFonts w:ascii="Arial" w:hAnsi="Arial" w:cs="Arial"/>
          <w:sz w:val="20"/>
          <w:szCs w:val="20"/>
        </w:rPr>
        <w:t>its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flexibility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Its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probability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function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(f)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expressed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the formula : f (x) =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den>
        </m:f>
        <m:r>
          <w:rPr>
            <w:rFonts w:ascii="Cambria Math" w:hAnsi="Cambria Math" w:cs="Arial"/>
            <w:sz w:val="20"/>
            <w:szCs w:val="20"/>
          </w:rPr>
          <m:t>(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x-a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den>
        </m:f>
      </m:oMath>
      <w:r w:rsidRPr="004E448F">
        <w:rPr>
          <w:rFonts w:ascii="Arial" w:hAnsi="Arial" w:cs="Arial"/>
          <w:sz w:val="20"/>
          <w:szCs w:val="20"/>
        </w:rPr>
        <w:t xml:space="preserve"> )</w:t>
      </w:r>
      <w:r w:rsidRPr="004E448F">
        <w:rPr>
          <w:rFonts w:ascii="Arial" w:hAnsi="Arial" w:cs="Arial"/>
          <w:sz w:val="20"/>
          <w:szCs w:val="20"/>
          <w:vertAlign w:val="superscript"/>
        </w:rPr>
        <w:t>c-1</w:t>
      </w:r>
      <w:r w:rsidRPr="004E448F">
        <w:rPr>
          <w:rFonts w:ascii="Arial" w:hAnsi="Arial" w:cs="Arial"/>
          <w:sz w:val="20"/>
          <w:szCs w:val="20"/>
        </w:rPr>
        <w:t>exp [-(</w:t>
      </w:r>
      <m:oMath>
        <m:r>
          <w:rPr>
            <w:rFonts w:ascii="Cambria Math" w:hAnsi="Cambria Math" w:cs="Arial"/>
            <w:sz w:val="20"/>
            <w:szCs w:val="20"/>
          </w:rPr>
          <m:t>(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x-a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den>
        </m:f>
      </m:oMath>
      <w:r w:rsidRPr="004E448F">
        <w:rPr>
          <w:rFonts w:ascii="Arial" w:hAnsi="Arial" w:cs="Arial"/>
          <w:sz w:val="20"/>
          <w:szCs w:val="20"/>
        </w:rPr>
        <w:t>)</w:t>
      </w:r>
      <w:r w:rsidRPr="004E448F">
        <w:rPr>
          <w:rFonts w:ascii="Arial" w:hAnsi="Arial" w:cs="Arial"/>
          <w:sz w:val="20"/>
          <w:szCs w:val="20"/>
          <w:vertAlign w:val="superscript"/>
        </w:rPr>
        <w:t>c</w:t>
      </w:r>
      <w:r w:rsidRPr="004E448F">
        <w:rPr>
          <w:rFonts w:ascii="Arial" w:hAnsi="Arial" w:cs="Arial"/>
          <w:sz w:val="20"/>
          <w:szCs w:val="20"/>
        </w:rPr>
        <w:t xml:space="preserve">], </w:t>
      </w:r>
      <w:proofErr w:type="spellStart"/>
      <w:r w:rsidRPr="004E448F">
        <w:rPr>
          <w:rFonts w:ascii="Arial" w:hAnsi="Arial" w:cs="Arial"/>
          <w:sz w:val="20"/>
          <w:szCs w:val="20"/>
        </w:rPr>
        <w:t>where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x =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trees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at 1.30 m </w:t>
      </w:r>
      <w:proofErr w:type="spellStart"/>
      <w:r w:rsidRPr="004E448F">
        <w:rPr>
          <w:rFonts w:ascii="Arial" w:hAnsi="Arial" w:cs="Arial"/>
          <w:sz w:val="20"/>
          <w:szCs w:val="20"/>
        </w:rPr>
        <w:t>above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ground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level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; a = </w:t>
      </w:r>
      <w:proofErr w:type="spellStart"/>
      <w:r w:rsidRPr="004E448F">
        <w:rPr>
          <w:rFonts w:ascii="Arial" w:hAnsi="Arial" w:cs="Arial"/>
          <w:sz w:val="20"/>
          <w:szCs w:val="20"/>
        </w:rPr>
        <w:t>threshold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or position </w:t>
      </w:r>
      <w:proofErr w:type="spellStart"/>
      <w:r w:rsidRPr="004E448F">
        <w:rPr>
          <w:rFonts w:ascii="Arial" w:hAnsi="Arial" w:cs="Arial"/>
          <w:sz w:val="20"/>
          <w:szCs w:val="20"/>
        </w:rPr>
        <w:t>parameter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which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our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case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lower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threshold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E448F">
        <w:rPr>
          <w:rFonts w:ascii="Arial" w:hAnsi="Arial" w:cs="Arial"/>
          <w:sz w:val="20"/>
          <w:szCs w:val="20"/>
        </w:rPr>
        <w:t>measuring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tree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5 cm in </w:t>
      </w:r>
      <w:proofErr w:type="spellStart"/>
      <w:r w:rsidRPr="004E448F">
        <w:rPr>
          <w:rFonts w:ascii="Arial" w:hAnsi="Arial" w:cs="Arial"/>
          <w:sz w:val="20"/>
          <w:szCs w:val="20"/>
        </w:rPr>
        <w:t>this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study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; b = size </w:t>
      </w:r>
      <w:proofErr w:type="spellStart"/>
      <w:r w:rsidRPr="004E448F">
        <w:rPr>
          <w:rFonts w:ascii="Arial" w:hAnsi="Arial" w:cs="Arial"/>
          <w:sz w:val="20"/>
          <w:szCs w:val="20"/>
        </w:rPr>
        <w:t>parameter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; c = </w:t>
      </w:r>
      <w:proofErr w:type="spellStart"/>
      <w:r w:rsidRPr="004E448F">
        <w:rPr>
          <w:rFonts w:ascii="Arial" w:hAnsi="Arial" w:cs="Arial"/>
          <w:sz w:val="20"/>
          <w:szCs w:val="20"/>
        </w:rPr>
        <w:t>observed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shape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parameter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Furthermore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4E448F">
        <w:rPr>
          <w:rFonts w:ascii="Arial" w:hAnsi="Arial" w:cs="Arial"/>
          <w:sz w:val="20"/>
          <w:szCs w:val="20"/>
        </w:rPr>
        <w:t>Weibull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distribution can </w:t>
      </w:r>
      <w:proofErr w:type="spellStart"/>
      <w:r w:rsidRPr="004E448F">
        <w:rPr>
          <w:rFonts w:ascii="Arial" w:hAnsi="Arial" w:cs="Arial"/>
          <w:sz w:val="20"/>
          <w:szCs w:val="20"/>
        </w:rPr>
        <w:t>take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several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forms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depending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on the value of the </w:t>
      </w:r>
      <w:proofErr w:type="spellStart"/>
      <w:r w:rsidRPr="004E448F">
        <w:rPr>
          <w:rFonts w:ascii="Arial" w:hAnsi="Arial" w:cs="Arial"/>
          <w:sz w:val="20"/>
          <w:szCs w:val="20"/>
        </w:rPr>
        <w:t>shape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parameter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 (Table 1).</w:t>
      </w:r>
    </w:p>
    <w:p w14:paraId="2651DDE6" w14:textId="77777777" w:rsidR="00683891" w:rsidRPr="004E448F" w:rsidRDefault="00683891" w:rsidP="00683891">
      <w:pPr>
        <w:spacing w:line="360" w:lineRule="auto"/>
        <w:jc w:val="both"/>
        <w:rPr>
          <w:rFonts w:ascii="Arial" w:hAnsi="Arial" w:cs="Arial"/>
        </w:rPr>
      </w:pPr>
      <w:r w:rsidRPr="004E448F">
        <w:rPr>
          <w:rFonts w:ascii="Arial" w:hAnsi="Arial" w:cs="Arial"/>
        </w:rPr>
        <w:t xml:space="preserve">Table 1 : Shape of the </w:t>
      </w:r>
      <w:proofErr w:type="spellStart"/>
      <w:r w:rsidRPr="004E448F">
        <w:rPr>
          <w:rFonts w:ascii="Arial" w:hAnsi="Arial" w:cs="Arial"/>
        </w:rPr>
        <w:t>Weibull</w:t>
      </w:r>
      <w:proofErr w:type="spellEnd"/>
      <w:r w:rsidRPr="004E448F">
        <w:rPr>
          <w:rFonts w:ascii="Arial" w:hAnsi="Arial" w:cs="Arial"/>
        </w:rPr>
        <w:t xml:space="preserve"> distribution </w:t>
      </w:r>
      <w:proofErr w:type="spellStart"/>
      <w:r w:rsidRPr="004E448F">
        <w:rPr>
          <w:rFonts w:ascii="Arial" w:hAnsi="Arial" w:cs="Arial"/>
        </w:rPr>
        <w:t>according</w:t>
      </w:r>
      <w:proofErr w:type="spellEnd"/>
      <w:r w:rsidRPr="004E448F">
        <w:rPr>
          <w:rFonts w:ascii="Arial" w:hAnsi="Arial" w:cs="Arial"/>
        </w:rPr>
        <w:t xml:space="preserve"> to the values of </w:t>
      </w:r>
      <w:proofErr w:type="spellStart"/>
      <w:r w:rsidRPr="004E448F">
        <w:rPr>
          <w:rFonts w:ascii="Arial" w:hAnsi="Arial" w:cs="Arial"/>
        </w:rPr>
        <w:t>parameter</w:t>
      </w:r>
      <w:proofErr w:type="spellEnd"/>
      <w:r w:rsidRPr="004E448F">
        <w:rPr>
          <w:rFonts w:ascii="Arial" w:hAnsi="Arial" w:cs="Arial"/>
        </w:rPr>
        <w:t xml:space="preserve"> c</w:t>
      </w:r>
    </w:p>
    <w:tbl>
      <w:tblPr>
        <w:tblW w:w="0" w:type="auto"/>
        <w:tblInd w:w="108" w:type="dxa"/>
        <w:tblBorders>
          <w:top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04"/>
        <w:gridCol w:w="7560"/>
      </w:tblGrid>
      <w:tr w:rsidR="00683891" w:rsidRPr="004E448F" w14:paraId="37D35E33" w14:textId="77777777">
        <w:tc>
          <w:tcPr>
            <w:tcW w:w="1418" w:type="dxa"/>
            <w:tcBorders>
              <w:bottom w:val="single" w:sz="4" w:space="0" w:color="000000" w:themeColor="text1"/>
              <w:right w:val="nil"/>
            </w:tcBorders>
          </w:tcPr>
          <w:p w14:paraId="2DBA8D5C" w14:textId="77777777" w:rsidR="00683891" w:rsidRPr="004E448F" w:rsidRDefault="00683891">
            <w:pPr>
              <w:pStyle w:val="Default"/>
              <w:shd w:val="clear" w:color="auto" w:fill="FFFFFF" w:themeFill="background1"/>
              <w:spacing w:after="12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448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Value of c</w:t>
            </w:r>
          </w:p>
        </w:tc>
        <w:tc>
          <w:tcPr>
            <w:tcW w:w="7686" w:type="dxa"/>
            <w:tcBorders>
              <w:left w:val="nil"/>
              <w:bottom w:val="single" w:sz="4" w:space="0" w:color="000000" w:themeColor="text1"/>
            </w:tcBorders>
          </w:tcPr>
          <w:p w14:paraId="68CDBCDD" w14:textId="77777777" w:rsidR="00683891" w:rsidRPr="004E448F" w:rsidRDefault="00683891">
            <w:pPr>
              <w:shd w:val="clear" w:color="auto" w:fill="FFFFFF" w:themeFill="background1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48F">
              <w:rPr>
                <w:rFonts w:ascii="Arial" w:hAnsi="Arial" w:cs="Arial"/>
                <w:b/>
                <w:bCs/>
                <w:sz w:val="20"/>
                <w:szCs w:val="20"/>
              </w:rPr>
              <w:t>Interpretation</w:t>
            </w:r>
            <w:proofErr w:type="spellEnd"/>
          </w:p>
        </w:tc>
      </w:tr>
      <w:tr w:rsidR="00683891" w:rsidRPr="004E448F" w14:paraId="1CA396CA" w14:textId="77777777">
        <w:trPr>
          <w:trHeight w:val="717"/>
        </w:trPr>
        <w:tc>
          <w:tcPr>
            <w:tcW w:w="1418" w:type="dxa"/>
            <w:tcBorders>
              <w:bottom w:val="nil"/>
              <w:right w:val="nil"/>
            </w:tcBorders>
          </w:tcPr>
          <w:p w14:paraId="42D1A44B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448F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4E448F">
              <w:rPr>
                <w:rFonts w:ascii="Arial" w:hAnsi="Arial" w:cs="Arial"/>
                <w:sz w:val="20"/>
                <w:szCs w:val="20"/>
              </w:rPr>
              <w:t xml:space="preserve"> ˂ 1</w:t>
            </w:r>
          </w:p>
        </w:tc>
        <w:tc>
          <w:tcPr>
            <w:tcW w:w="7686" w:type="dxa"/>
            <w:tcBorders>
              <w:left w:val="nil"/>
              <w:bottom w:val="nil"/>
            </w:tcBorders>
          </w:tcPr>
          <w:p w14:paraId="7F989BF2" w14:textId="77777777" w:rsidR="00683891" w:rsidRPr="004E448F" w:rsidRDefault="00683891">
            <w:pPr>
              <w:pStyle w:val="Default"/>
              <w:shd w:val="clear" w:color="auto" w:fill="FFFFFF" w:themeFill="background1"/>
              <w:tabs>
                <w:tab w:val="left" w:pos="1860"/>
              </w:tabs>
              <w:spacing w:after="12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Inverted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J-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shaped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distribution :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characteristic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of stands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with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high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regeneration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potential</w:t>
            </w:r>
            <w:proofErr w:type="spellEnd"/>
          </w:p>
        </w:tc>
      </w:tr>
      <w:tr w:rsidR="00683891" w:rsidRPr="004E448F" w14:paraId="5999B545" w14:textId="77777777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4ADC913C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C7A13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448F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4E448F">
              <w:rPr>
                <w:rFonts w:ascii="Arial" w:hAnsi="Arial" w:cs="Arial"/>
                <w:sz w:val="20"/>
                <w:szCs w:val="20"/>
              </w:rPr>
              <w:t xml:space="preserve"> =1</w:t>
            </w:r>
          </w:p>
        </w:tc>
        <w:tc>
          <w:tcPr>
            <w:tcW w:w="7686" w:type="dxa"/>
            <w:tcBorders>
              <w:top w:val="nil"/>
              <w:left w:val="nil"/>
              <w:bottom w:val="nil"/>
            </w:tcBorders>
          </w:tcPr>
          <w:p w14:paraId="7BA3E51E" w14:textId="77777777" w:rsidR="00683891" w:rsidRPr="004E448F" w:rsidRDefault="00683891">
            <w:pPr>
              <w:pStyle w:val="Default"/>
              <w:shd w:val="clear" w:color="auto" w:fill="FFFFFF" w:themeFill="background1"/>
              <w:spacing w:after="12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Exponentially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decreasing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distribution :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characteristic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of populations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with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relatively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high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regeneration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potential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but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often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experiencing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survival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problems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during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the transition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between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>developmental</w:t>
            </w:r>
            <w:proofErr w:type="spellEnd"/>
            <w:r w:rsidRPr="004E448F">
              <w:rPr>
                <w:rFonts w:ascii="Arial" w:hAnsi="Arial" w:cs="Arial"/>
                <w:color w:val="auto"/>
                <w:sz w:val="20"/>
                <w:szCs w:val="20"/>
              </w:rPr>
              <w:t xml:space="preserve"> stages.</w:t>
            </w:r>
          </w:p>
        </w:tc>
      </w:tr>
      <w:tr w:rsidR="00683891" w:rsidRPr="004E448F" w14:paraId="66475620" w14:textId="77777777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8CBFE31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38DBE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48F">
              <w:rPr>
                <w:rFonts w:ascii="Arial" w:hAnsi="Arial" w:cs="Arial"/>
                <w:sz w:val="20"/>
                <w:szCs w:val="20"/>
              </w:rPr>
              <w:t>1 ˂ c ˂ 3,6</w:t>
            </w:r>
          </w:p>
        </w:tc>
        <w:tc>
          <w:tcPr>
            <w:tcW w:w="7686" w:type="dxa"/>
            <w:tcBorders>
              <w:top w:val="nil"/>
              <w:left w:val="nil"/>
              <w:bottom w:val="nil"/>
            </w:tcBorders>
          </w:tcPr>
          <w:p w14:paraId="68C19A3F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E448F">
              <w:rPr>
                <w:rFonts w:ascii="Arial" w:hAnsi="Arial" w:cs="Arial"/>
                <w:sz w:val="20"/>
                <w:szCs w:val="20"/>
              </w:rPr>
              <w:t>Positive or right-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skewed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distribution :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characteristic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artificial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stands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a relative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predominance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individuals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small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diameters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However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characteristic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of stands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regeneration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potential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83891" w:rsidRPr="004E448F" w14:paraId="205EEFF9" w14:textId="77777777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9BFF166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448F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4E448F">
              <w:rPr>
                <w:rFonts w:ascii="Arial" w:hAnsi="Arial" w:cs="Arial"/>
                <w:sz w:val="20"/>
                <w:szCs w:val="20"/>
              </w:rPr>
              <w:t xml:space="preserve"> = 3,6</w:t>
            </w:r>
          </w:p>
        </w:tc>
        <w:tc>
          <w:tcPr>
            <w:tcW w:w="7686" w:type="dxa"/>
            <w:tcBorders>
              <w:top w:val="nil"/>
              <w:left w:val="nil"/>
              <w:bottom w:val="nil"/>
            </w:tcBorders>
          </w:tcPr>
          <w:p w14:paraId="339CC5D9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Symmetrical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distribution :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characteristic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of stands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regeneration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potential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characteristic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species</w:t>
            </w:r>
            <w:proofErr w:type="spellEnd"/>
          </w:p>
        </w:tc>
      </w:tr>
      <w:tr w:rsidR="00683891" w:rsidRPr="004E448F" w14:paraId="464A6B77" w14:textId="77777777"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</w:tcPr>
          <w:p w14:paraId="7528EAA3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DBE5E7C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448F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4E448F">
              <w:rPr>
                <w:rFonts w:ascii="Arial" w:hAnsi="Arial" w:cs="Arial"/>
                <w:sz w:val="20"/>
                <w:szCs w:val="20"/>
              </w:rPr>
              <w:t xml:space="preserve"> &gt; 3,6</w:t>
            </w: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</w:tcBorders>
          </w:tcPr>
          <w:p w14:paraId="4B3B8AD8" w14:textId="77777777" w:rsidR="00683891" w:rsidRPr="004E448F" w:rsidRDefault="00683891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Negative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left-skewed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distribution :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characteristic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of stands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dominated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by large-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diameter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, mature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trees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. It can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represent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degraded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stands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regeneration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potential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 xml:space="preserve"> or in </w:t>
            </w:r>
            <w:proofErr w:type="spellStart"/>
            <w:r w:rsidRPr="004E448F">
              <w:rPr>
                <w:rFonts w:ascii="Arial" w:hAnsi="Arial" w:cs="Arial"/>
                <w:sz w:val="20"/>
                <w:szCs w:val="20"/>
              </w:rPr>
              <w:t>decline</w:t>
            </w:r>
            <w:proofErr w:type="spellEnd"/>
            <w:r w:rsidRPr="004E44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0099CC2" w14:textId="77777777" w:rsidR="00683891" w:rsidRDefault="00683891" w:rsidP="006838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BCF80DC" w14:textId="77777777" w:rsidR="00683891" w:rsidRPr="004E448F" w:rsidRDefault="00683891" w:rsidP="0068389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448F">
        <w:rPr>
          <w:rFonts w:ascii="Arial" w:hAnsi="Arial" w:cs="Arial"/>
          <w:b/>
          <w:bCs/>
        </w:rPr>
        <w:t xml:space="preserve">RESULTS </w:t>
      </w:r>
    </w:p>
    <w:p w14:paraId="628F7593" w14:textId="77777777" w:rsidR="00683891" w:rsidRPr="004E448F" w:rsidRDefault="00683891" w:rsidP="00683891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E448F">
        <w:rPr>
          <w:rFonts w:ascii="Arial" w:hAnsi="Arial" w:cs="Arial"/>
          <w:b/>
          <w:bCs/>
          <w:sz w:val="20"/>
          <w:szCs w:val="20"/>
        </w:rPr>
        <w:t>Dendrometric</w:t>
      </w:r>
      <w:proofErr w:type="spellEnd"/>
      <w:r w:rsidRPr="004E44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b/>
          <w:bCs/>
          <w:sz w:val="20"/>
          <w:szCs w:val="20"/>
        </w:rPr>
        <w:t>characteristics</w:t>
      </w:r>
      <w:proofErr w:type="spellEnd"/>
      <w:r w:rsidRPr="004E448F">
        <w:rPr>
          <w:rFonts w:ascii="Arial" w:hAnsi="Arial" w:cs="Arial"/>
          <w:b/>
          <w:bCs/>
          <w:sz w:val="20"/>
          <w:szCs w:val="20"/>
        </w:rPr>
        <w:t xml:space="preserve"> of stands</w:t>
      </w:r>
    </w:p>
    <w:p w14:paraId="349E79C5" w14:textId="0C17FCFE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E448F">
        <w:rPr>
          <w:rFonts w:ascii="Arial" w:hAnsi="Arial" w:cs="Arial"/>
          <w:sz w:val="20"/>
          <w:szCs w:val="20"/>
        </w:rPr>
        <w:t>Analysis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dendrometric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parameters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recorded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Table 2 shows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overall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r w:rsidRPr="004E448F">
        <w:rPr>
          <w:rFonts w:ascii="Arial" w:hAnsi="Arial" w:cs="Arial"/>
          <w:i/>
          <w:iCs/>
          <w:sz w:val="20"/>
          <w:szCs w:val="20"/>
        </w:rPr>
        <w:t>Balanites aegyptiaca</w:t>
      </w:r>
      <w:r w:rsidRPr="004E448F">
        <w:rPr>
          <w:rFonts w:ascii="Arial" w:hAnsi="Arial" w:cs="Arial"/>
          <w:sz w:val="20"/>
          <w:szCs w:val="20"/>
        </w:rPr>
        <w:t xml:space="preserve"> population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17.72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per hectare in the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area, </w:t>
      </w:r>
      <w:proofErr w:type="spellStart"/>
      <w:r w:rsidRPr="004E448F">
        <w:rPr>
          <w:rFonts w:ascii="Arial" w:hAnsi="Arial" w:cs="Arial"/>
          <w:sz w:val="20"/>
          <w:szCs w:val="20"/>
        </w:rPr>
        <w:t>compared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13.46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per hectare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area. The basal area values are </w:t>
      </w:r>
      <w:proofErr w:type="spellStart"/>
      <w:r w:rsidRPr="004E448F">
        <w:rPr>
          <w:rFonts w:ascii="Arial" w:hAnsi="Arial" w:cs="Arial"/>
          <w:sz w:val="20"/>
          <w:szCs w:val="20"/>
        </w:rPr>
        <w:t>significantly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comparable </w:t>
      </w:r>
      <w:proofErr w:type="spellStart"/>
      <w:r w:rsidRPr="004E448F">
        <w:rPr>
          <w:rFonts w:ascii="Arial" w:hAnsi="Arial" w:cs="Arial"/>
          <w:sz w:val="20"/>
          <w:szCs w:val="20"/>
        </w:rPr>
        <w:t>between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two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sites. </w:t>
      </w:r>
      <w:proofErr w:type="spellStart"/>
      <w:r w:rsidRPr="004E448F">
        <w:rPr>
          <w:rFonts w:ascii="Arial" w:hAnsi="Arial" w:cs="Arial"/>
          <w:sz w:val="20"/>
          <w:szCs w:val="20"/>
        </w:rPr>
        <w:t>However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height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4E448F">
        <w:rPr>
          <w:rFonts w:ascii="Arial" w:hAnsi="Arial" w:cs="Arial"/>
          <w:sz w:val="20"/>
          <w:szCs w:val="20"/>
        </w:rPr>
        <w:t>significantly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different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values </w:t>
      </w:r>
      <w:proofErr w:type="spellStart"/>
      <w:r w:rsidRPr="004E448F">
        <w:rPr>
          <w:rFonts w:ascii="Arial" w:hAnsi="Arial" w:cs="Arial"/>
          <w:sz w:val="20"/>
          <w:szCs w:val="20"/>
        </w:rPr>
        <w:t>between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two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sites (</w:t>
      </w:r>
      <w:r w:rsidRPr="004E448F">
        <w:rPr>
          <w:rFonts w:ascii="Arial" w:hAnsi="Arial" w:cs="Arial"/>
          <w:i/>
          <w:iCs/>
          <w:sz w:val="20"/>
          <w:szCs w:val="20"/>
        </w:rPr>
        <w:t>p&lt;0.001</w:t>
      </w:r>
      <w:r w:rsidRPr="004E448F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4E448F">
        <w:rPr>
          <w:rFonts w:ascii="Arial" w:hAnsi="Arial" w:cs="Arial"/>
          <w:sz w:val="20"/>
          <w:szCs w:val="20"/>
        </w:rPr>
        <w:t>Analysis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health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status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populations </w:t>
      </w:r>
      <w:proofErr w:type="spellStart"/>
      <w:r w:rsidRPr="004E448F">
        <w:rPr>
          <w:rFonts w:ascii="Arial" w:hAnsi="Arial" w:cs="Arial"/>
          <w:sz w:val="20"/>
          <w:szCs w:val="20"/>
        </w:rPr>
        <w:t>revealed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variable proportion of </w:t>
      </w:r>
      <w:proofErr w:type="spellStart"/>
      <w:r w:rsidRPr="004E448F">
        <w:rPr>
          <w:rFonts w:ascii="Arial" w:hAnsi="Arial" w:cs="Arial"/>
          <w:sz w:val="20"/>
          <w:szCs w:val="20"/>
        </w:rPr>
        <w:t>healthy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B. aegyptiaca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between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provinces (p&lt;0.001). Of the </w:t>
      </w:r>
      <w:proofErr w:type="spellStart"/>
      <w:r w:rsidRPr="004E448F">
        <w:rPr>
          <w:rFonts w:ascii="Arial" w:hAnsi="Arial" w:cs="Arial"/>
          <w:sz w:val="20"/>
          <w:szCs w:val="20"/>
        </w:rPr>
        <w:t>approximately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403 </w:t>
      </w:r>
      <w:proofErr w:type="spellStart"/>
      <w:r w:rsidRPr="004E448F">
        <w:rPr>
          <w:rFonts w:ascii="Arial" w:hAnsi="Arial" w:cs="Arial"/>
          <w:sz w:val="20"/>
          <w:szCs w:val="20"/>
        </w:rPr>
        <w:t>adult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inventoried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area, 67.36% are </w:t>
      </w:r>
      <w:proofErr w:type="spellStart"/>
      <w:r w:rsidRPr="004E448F">
        <w:rPr>
          <w:rFonts w:ascii="Arial" w:hAnsi="Arial" w:cs="Arial"/>
          <w:sz w:val="20"/>
          <w:szCs w:val="20"/>
        </w:rPr>
        <w:t>healthy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Among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diseased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96.29% are </w:t>
      </w:r>
      <w:proofErr w:type="spellStart"/>
      <w:r w:rsidRPr="004E448F">
        <w:rPr>
          <w:rFonts w:ascii="Arial" w:hAnsi="Arial" w:cs="Arial"/>
          <w:sz w:val="20"/>
          <w:szCs w:val="20"/>
        </w:rPr>
        <w:t>parasitised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insects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3.70% show </w:t>
      </w:r>
      <w:proofErr w:type="spellStart"/>
      <w:r w:rsidRPr="004E448F">
        <w:rPr>
          <w:rFonts w:ascii="Arial" w:hAnsi="Arial" w:cs="Arial"/>
          <w:sz w:val="20"/>
          <w:szCs w:val="20"/>
        </w:rPr>
        <w:t>signs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pruning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bark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stripping, </w:t>
      </w:r>
      <w:proofErr w:type="spellStart"/>
      <w:r w:rsidRPr="004E448F">
        <w:rPr>
          <w:rFonts w:ascii="Arial" w:hAnsi="Arial" w:cs="Arial"/>
          <w:sz w:val="20"/>
          <w:szCs w:val="20"/>
        </w:rPr>
        <w:t>trimming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or bush </w:t>
      </w:r>
      <w:proofErr w:type="spellStart"/>
      <w:r w:rsidRPr="004E448F">
        <w:rPr>
          <w:rFonts w:ascii="Arial" w:hAnsi="Arial" w:cs="Arial"/>
          <w:sz w:val="20"/>
          <w:szCs w:val="20"/>
        </w:rPr>
        <w:t>fires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area, 75.04% are in normal </w:t>
      </w:r>
      <w:proofErr w:type="spellStart"/>
      <w:r w:rsidRPr="004E448F">
        <w:rPr>
          <w:rFonts w:ascii="Arial" w:hAnsi="Arial" w:cs="Arial"/>
          <w:sz w:val="20"/>
          <w:szCs w:val="20"/>
        </w:rPr>
        <w:t>health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Among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these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diseased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84.59% are </w:t>
      </w:r>
      <w:proofErr w:type="spellStart"/>
      <w:r w:rsidRPr="004E448F">
        <w:rPr>
          <w:rFonts w:ascii="Arial" w:hAnsi="Arial" w:cs="Arial"/>
          <w:sz w:val="20"/>
          <w:szCs w:val="20"/>
        </w:rPr>
        <w:t>affected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locusts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15.40% have </w:t>
      </w:r>
      <w:proofErr w:type="spellStart"/>
      <w:r w:rsidRPr="004E448F">
        <w:rPr>
          <w:rFonts w:ascii="Arial" w:hAnsi="Arial" w:cs="Arial"/>
          <w:sz w:val="20"/>
          <w:szCs w:val="20"/>
        </w:rPr>
        <w:t>suffered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from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pruning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trimming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and, </w:t>
      </w:r>
      <w:proofErr w:type="spellStart"/>
      <w:r w:rsidRPr="004E448F">
        <w:rPr>
          <w:rFonts w:ascii="Arial" w:hAnsi="Arial" w:cs="Arial"/>
          <w:sz w:val="20"/>
          <w:szCs w:val="20"/>
        </w:rPr>
        <w:t>above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all, bush </w:t>
      </w:r>
      <w:proofErr w:type="spellStart"/>
      <w:r w:rsidRPr="004E448F">
        <w:rPr>
          <w:rFonts w:ascii="Arial" w:hAnsi="Arial" w:cs="Arial"/>
          <w:sz w:val="20"/>
          <w:szCs w:val="20"/>
        </w:rPr>
        <w:t>fires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(P</w:t>
      </w:r>
      <w:r w:rsidR="00F4769B">
        <w:rPr>
          <w:rFonts w:ascii="Arial" w:hAnsi="Arial" w:cs="Arial"/>
          <w:sz w:val="20"/>
          <w:szCs w:val="20"/>
        </w:rPr>
        <w:t>ic</w:t>
      </w:r>
      <w:r w:rsidRPr="004E448F">
        <w:rPr>
          <w:rFonts w:ascii="Arial" w:hAnsi="Arial" w:cs="Arial"/>
          <w:sz w:val="20"/>
          <w:szCs w:val="20"/>
        </w:rPr>
        <w:t xml:space="preserve"> 1).</w:t>
      </w:r>
    </w:p>
    <w:p w14:paraId="3EB24D96" w14:textId="77777777" w:rsidR="00683891" w:rsidRPr="004E448F" w:rsidRDefault="00683891" w:rsidP="00156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E448F">
        <w:rPr>
          <w:rFonts w:ascii="Arial" w:hAnsi="Arial" w:cs="Arial"/>
          <w:sz w:val="20"/>
          <w:szCs w:val="20"/>
        </w:rPr>
        <w:t>Analysis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dendrometric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parameters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shows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mature </w:t>
      </w:r>
      <w:proofErr w:type="spellStart"/>
      <w:r w:rsidRPr="004E448F">
        <w:rPr>
          <w:rFonts w:ascii="Arial" w:hAnsi="Arial" w:cs="Arial"/>
          <w:sz w:val="20"/>
          <w:szCs w:val="20"/>
        </w:rPr>
        <w:t>trees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(17.72 </w:t>
      </w:r>
      <w:proofErr w:type="spellStart"/>
      <w:r w:rsidRPr="004E448F">
        <w:rPr>
          <w:rFonts w:ascii="Arial" w:hAnsi="Arial" w:cs="Arial"/>
          <w:sz w:val="20"/>
          <w:szCs w:val="20"/>
        </w:rPr>
        <w:t>trees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/ha)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higher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(13.46 </w:t>
      </w:r>
      <w:proofErr w:type="spellStart"/>
      <w:r w:rsidRPr="004E448F">
        <w:rPr>
          <w:rFonts w:ascii="Arial" w:hAnsi="Arial" w:cs="Arial"/>
          <w:sz w:val="20"/>
          <w:szCs w:val="20"/>
        </w:rPr>
        <w:t>trees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/ha).  The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9.94±12.00 m, </w:t>
      </w:r>
      <w:proofErr w:type="spellStart"/>
      <w:r w:rsidRPr="004E448F">
        <w:rPr>
          <w:rFonts w:ascii="Arial" w:hAnsi="Arial" w:cs="Arial"/>
          <w:sz w:val="20"/>
          <w:szCs w:val="20"/>
        </w:rPr>
        <w:t>whereas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4E448F">
        <w:rPr>
          <w:rFonts w:ascii="Arial" w:hAnsi="Arial" w:cs="Arial"/>
          <w:sz w:val="20"/>
          <w:szCs w:val="20"/>
        </w:rPr>
        <w:t>it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11.42±10.31 m. </w:t>
      </w:r>
    </w:p>
    <w:p w14:paraId="59575738" w14:textId="77777777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E448F">
        <w:rPr>
          <w:rFonts w:ascii="Arial" w:hAnsi="Arial" w:cs="Arial"/>
          <w:sz w:val="20"/>
          <w:szCs w:val="20"/>
        </w:rPr>
        <w:t>Analysis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data shows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tree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height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2.84±4.24 m, </w:t>
      </w:r>
      <w:proofErr w:type="spellStart"/>
      <w:r w:rsidRPr="004E448F">
        <w:rPr>
          <w:rFonts w:ascii="Arial" w:hAnsi="Arial" w:cs="Arial"/>
          <w:sz w:val="20"/>
          <w:szCs w:val="20"/>
        </w:rPr>
        <w:t>while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4E448F">
        <w:rPr>
          <w:rFonts w:ascii="Arial" w:hAnsi="Arial" w:cs="Arial"/>
          <w:sz w:val="20"/>
          <w:szCs w:val="20"/>
        </w:rPr>
        <w:t>it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3.01±2.24 m.</w:t>
      </w:r>
    </w:p>
    <w:p w14:paraId="06B9F67C" w14:textId="77777777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basal area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0.11±0.44b in the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area, </w:t>
      </w:r>
      <w:proofErr w:type="spellStart"/>
      <w:r w:rsidRPr="004E448F">
        <w:rPr>
          <w:rFonts w:ascii="Arial" w:hAnsi="Arial" w:cs="Arial"/>
          <w:sz w:val="20"/>
          <w:szCs w:val="20"/>
        </w:rPr>
        <w:t>whereas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0.35±0.01a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area.</w:t>
      </w:r>
    </w:p>
    <w:p w14:paraId="27319F2E" w14:textId="77777777" w:rsidR="00683891" w:rsidRPr="00156E4D" w:rsidRDefault="00683891" w:rsidP="00683891">
      <w:pPr>
        <w:spacing w:after="0" w:line="360" w:lineRule="auto"/>
        <w:jc w:val="both"/>
        <w:rPr>
          <w:rFonts w:ascii="Arial" w:hAnsi="Arial" w:cs="Arial"/>
        </w:rPr>
      </w:pPr>
      <w:r w:rsidRPr="00156E4D">
        <w:rPr>
          <w:rFonts w:ascii="Arial" w:hAnsi="Arial" w:cs="Arial"/>
        </w:rPr>
        <w:lastRenderedPageBreak/>
        <w:t xml:space="preserve">Table 2 : </w:t>
      </w:r>
      <w:proofErr w:type="spellStart"/>
      <w:r w:rsidRPr="00156E4D">
        <w:rPr>
          <w:rFonts w:ascii="Arial" w:hAnsi="Arial" w:cs="Arial"/>
        </w:rPr>
        <w:t>Dendrometric</w:t>
      </w:r>
      <w:proofErr w:type="spellEnd"/>
      <w:r w:rsidRPr="00156E4D">
        <w:rPr>
          <w:rFonts w:ascii="Arial" w:hAnsi="Arial" w:cs="Arial"/>
        </w:rPr>
        <w:t xml:space="preserve"> </w:t>
      </w:r>
      <w:proofErr w:type="spellStart"/>
      <w:r w:rsidRPr="00156E4D">
        <w:rPr>
          <w:rFonts w:ascii="Arial" w:hAnsi="Arial" w:cs="Arial"/>
        </w:rPr>
        <w:t>parameters</w:t>
      </w:r>
      <w:proofErr w:type="spellEnd"/>
    </w:p>
    <w:tbl>
      <w:tblPr>
        <w:tblW w:w="572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807"/>
        <w:gridCol w:w="1101"/>
        <w:gridCol w:w="1251"/>
        <w:gridCol w:w="1101"/>
        <w:gridCol w:w="1074"/>
        <w:gridCol w:w="1324"/>
        <w:gridCol w:w="1029"/>
        <w:gridCol w:w="1101"/>
        <w:gridCol w:w="1341"/>
      </w:tblGrid>
      <w:tr w:rsidR="00683891" w:rsidRPr="004E448F" w14:paraId="340AB9F0" w14:textId="77777777">
        <w:trPr>
          <w:trHeight w:val="323"/>
          <w:jc w:val="center"/>
        </w:trPr>
        <w:tc>
          <w:tcPr>
            <w:tcW w:w="410" w:type="pct"/>
            <w:vAlign w:val="center"/>
          </w:tcPr>
          <w:p w14:paraId="35B48107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4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6B0CC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4E4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Adults</w:t>
            </w:r>
            <w:proofErr w:type="spellEnd"/>
          </w:p>
        </w:tc>
        <w:tc>
          <w:tcPr>
            <w:tcW w:w="21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97859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4E4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Juveniles</w:t>
            </w:r>
            <w:proofErr w:type="spellEnd"/>
          </w:p>
        </w:tc>
      </w:tr>
      <w:tr w:rsidR="00683891" w:rsidRPr="004E448F" w14:paraId="762942CC" w14:textId="77777777">
        <w:trPr>
          <w:trHeight w:val="323"/>
          <w:jc w:val="center"/>
        </w:trPr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1A8BEA3B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59C33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Density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FDEF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Basal area (m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2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/ha)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B9683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Average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Dbh (cm)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9ED83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Average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heights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(m)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9B732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Proportion of </w:t>
            </w: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healthy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individuals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5D5B3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Density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41A62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Average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heights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(m)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4D9B9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Average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diameter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(cm)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169EC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Regeneration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rate</w:t>
            </w:r>
          </w:p>
        </w:tc>
      </w:tr>
      <w:tr w:rsidR="00683891" w:rsidRPr="004E448F" w14:paraId="7DBD417B" w14:textId="77777777">
        <w:trPr>
          <w:trHeight w:val="319"/>
          <w:jc w:val="center"/>
        </w:trPr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F47190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Reserve area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B5790D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17,72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F1DC76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val="fr-CA"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0,11±0,44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b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A3748E" w14:textId="77777777" w:rsidR="00683891" w:rsidRPr="004E448F" w:rsidRDefault="00683891">
            <w:pPr>
              <w:spacing w:after="120" w:line="276" w:lineRule="auto"/>
              <w:rPr>
                <w:rFonts w:ascii="Arial" w:eastAsiaTheme="minorEastAsia" w:hAnsi="Arial" w:cs="Arial"/>
                <w:sz w:val="20"/>
                <w:szCs w:val="20"/>
                <w:lang w:val="fr-CA" w:eastAsia="fr-CA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9,94±12,00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c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BB55B0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val="fr-CA"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2,84±4,24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b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D2FC35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67,36%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224ABB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25,20±19,41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a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9BABA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1,60±9,49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9D66C1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0,48±0,27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a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7BFD9D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17,56%</w:t>
            </w:r>
          </w:p>
        </w:tc>
      </w:tr>
      <w:tr w:rsidR="00683891" w:rsidRPr="004E448F" w14:paraId="283C2625" w14:textId="77777777">
        <w:trPr>
          <w:trHeight w:val="339"/>
          <w:jc w:val="center"/>
        </w:trPr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85F688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Grazing</w:t>
            </w:r>
            <w:proofErr w:type="spellEnd"/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area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4F9A26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hAnsi="Arial" w:cs="Arial"/>
                <w:sz w:val="20"/>
                <w:szCs w:val="20"/>
              </w:rPr>
              <w:t>13,46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D95602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0,35±0,01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a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C55908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hAnsi="Arial" w:cs="Arial"/>
                <w:sz w:val="20"/>
                <w:szCs w:val="20"/>
              </w:rPr>
              <w:t>11,42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±10,31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F53444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3,01±2,24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a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E2DC8F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75,04%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343B35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12,00±6,24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b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03140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0,33±0,25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FE4BA6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1,10±1.02</w:t>
            </w:r>
            <w:r w:rsidRPr="004E44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a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A9129F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20,80%</w:t>
            </w:r>
          </w:p>
        </w:tc>
      </w:tr>
      <w:tr w:rsidR="00683891" w:rsidRPr="004E448F" w14:paraId="1E22D71B" w14:textId="77777777">
        <w:trPr>
          <w:trHeight w:val="319"/>
          <w:jc w:val="center"/>
        </w:trPr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901EC1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P-value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F88644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&lt;0,001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43A25D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&lt;0,001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B8A473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&lt;0,001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89B860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&lt;0,001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732A98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35DC64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&lt;0,001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4B3A1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7C1662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E44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&lt;0,001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7380D9" w14:textId="77777777" w:rsidR="00683891" w:rsidRPr="004E448F" w:rsidRDefault="00683891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39A2EB38" w14:textId="77777777" w:rsidR="00683891" w:rsidRPr="004E448F" w:rsidRDefault="00683891" w:rsidP="00683891">
      <w:pPr>
        <w:spacing w:after="0" w:line="360" w:lineRule="auto"/>
        <w:jc w:val="both"/>
        <w:rPr>
          <w:rFonts w:ascii="Arial" w:hAnsi="Arial" w:cs="Arial"/>
        </w:rPr>
      </w:pPr>
    </w:p>
    <w:p w14:paraId="3A2696F7" w14:textId="74A07B69" w:rsidR="00683891" w:rsidRPr="004E448F" w:rsidRDefault="00E5439F" w:rsidP="0068389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7B182" wp14:editId="681900E4">
                <wp:simplePos x="0" y="0"/>
                <wp:positionH relativeFrom="column">
                  <wp:posOffset>2125345</wp:posOffset>
                </wp:positionH>
                <wp:positionV relativeFrom="paragraph">
                  <wp:posOffset>2616200</wp:posOffset>
                </wp:positionV>
                <wp:extent cx="335280" cy="228600"/>
                <wp:effectExtent l="0" t="0" r="26670" b="19050"/>
                <wp:wrapNone/>
                <wp:docPr id="106579939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FC8070" w14:textId="72644E49" w:rsidR="00E5439F" w:rsidRPr="00E5439F" w:rsidRDefault="00E5439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43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37B1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7.35pt;margin-top:206pt;width:26.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" fillcolor="white [3201]" strokecolor="white [3212]" strokeweight=".5pt">
                <v:textbox>
                  <w:txbxContent>
                    <w:p w14:paraId="51FC8070" w14:textId="72644E49" w:rsidR="00E5439F" w:rsidRPr="00E5439F" w:rsidRDefault="00E5439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439F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510D4" wp14:editId="467906FB">
                <wp:simplePos x="0" y="0"/>
                <wp:positionH relativeFrom="column">
                  <wp:posOffset>5173345</wp:posOffset>
                </wp:positionH>
                <wp:positionV relativeFrom="paragraph">
                  <wp:posOffset>2600960</wp:posOffset>
                </wp:positionV>
                <wp:extent cx="335280" cy="228600"/>
                <wp:effectExtent l="0" t="0" r="26670" b="19050"/>
                <wp:wrapNone/>
                <wp:docPr id="189612356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4E3315" w14:textId="32E35301" w:rsidR="00E5439F" w:rsidRPr="00E5439F" w:rsidRDefault="00E5439F" w:rsidP="00E5439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43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510D4" id="_x0000_s1027" type="#_x0000_t202" style="position:absolute;left:0;text-align:left;margin-left:407.35pt;margin-top:204.8pt;width:26.4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" fillcolor="white [3201]" strokecolor="white [3212]" strokeweight=".5pt">
                <v:textbox>
                  <w:txbxContent>
                    <w:p w14:paraId="2E4E3315" w14:textId="32E35301" w:rsidR="00E5439F" w:rsidRPr="00E5439F" w:rsidRDefault="00E5439F" w:rsidP="00E5439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439F"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83891" w:rsidRPr="004E448F">
        <w:rPr>
          <w:rFonts w:ascii="Arial" w:hAnsi="Arial" w:cs="Arial"/>
          <w:noProof/>
        </w:rPr>
        <w:drawing>
          <wp:inline distT="0" distB="0" distL="0" distR="0" wp14:anchorId="63DE4F4F" wp14:editId="23E5A479">
            <wp:extent cx="2232660" cy="2824438"/>
            <wp:effectExtent l="0" t="0" r="0" b="0"/>
            <wp:docPr id="14084006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1" b="20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371" cy="28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3891" w:rsidRPr="004E44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="00683891" w:rsidRPr="004E448F">
        <w:rPr>
          <w:rFonts w:ascii="Arial" w:hAnsi="Arial" w:cs="Arial"/>
          <w:noProof/>
        </w:rPr>
        <w:drawing>
          <wp:inline distT="0" distB="0" distL="0" distR="0" wp14:anchorId="1C9922F3" wp14:editId="6120F50A">
            <wp:extent cx="2186940" cy="2809725"/>
            <wp:effectExtent l="0" t="0" r="3810" b="0"/>
            <wp:docPr id="494684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61" cy="282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A507A" w14:textId="7ADB7D8F" w:rsidR="00683891" w:rsidRPr="004E448F" w:rsidRDefault="00683891" w:rsidP="00E5439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>P</w:t>
      </w:r>
      <w:r w:rsidR="00F4769B">
        <w:rPr>
          <w:rFonts w:ascii="Arial" w:hAnsi="Arial" w:cs="Arial"/>
          <w:sz w:val="20"/>
          <w:szCs w:val="20"/>
        </w:rPr>
        <w:t>ic</w:t>
      </w:r>
      <w:r w:rsidRPr="004E448F">
        <w:rPr>
          <w:rFonts w:ascii="Arial" w:hAnsi="Arial" w:cs="Arial"/>
          <w:sz w:val="20"/>
          <w:szCs w:val="20"/>
        </w:rPr>
        <w:t xml:space="preserve"> 1</w:t>
      </w:r>
      <w:r w:rsidR="00E34ACA">
        <w:rPr>
          <w:rFonts w:ascii="Arial" w:hAnsi="Arial" w:cs="Arial"/>
          <w:sz w:val="20"/>
          <w:szCs w:val="20"/>
        </w:rPr>
        <w:t>.</w:t>
      </w:r>
      <w:r w:rsidRPr="004E448F">
        <w:rPr>
          <w:rFonts w:ascii="Arial" w:hAnsi="Arial" w:cs="Arial"/>
          <w:sz w:val="20"/>
          <w:szCs w:val="20"/>
        </w:rPr>
        <w:t xml:space="preserve"> Types of damage to </w:t>
      </w:r>
      <w:r w:rsidRPr="004E448F">
        <w:rPr>
          <w:rFonts w:ascii="Arial" w:hAnsi="Arial" w:cs="Arial"/>
          <w:i/>
          <w:iCs/>
          <w:sz w:val="20"/>
          <w:szCs w:val="20"/>
        </w:rPr>
        <w:t>Balanites aegyptiaca</w:t>
      </w:r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>:</w:t>
      </w:r>
      <w:proofErr w:type="gramEnd"/>
      <w:r w:rsidRPr="004E448F">
        <w:rPr>
          <w:rFonts w:ascii="Arial" w:hAnsi="Arial" w:cs="Arial"/>
          <w:sz w:val="20"/>
          <w:szCs w:val="20"/>
        </w:rPr>
        <w:t xml:space="preserve"> (A) </w:t>
      </w:r>
      <w:proofErr w:type="spellStart"/>
      <w:r w:rsidRPr="004E448F">
        <w:rPr>
          <w:rFonts w:ascii="Arial" w:hAnsi="Arial" w:cs="Arial"/>
          <w:sz w:val="20"/>
          <w:szCs w:val="20"/>
        </w:rPr>
        <w:t>pruning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(B) </w:t>
      </w:r>
      <w:proofErr w:type="spellStart"/>
      <w:r w:rsidRPr="004E448F">
        <w:rPr>
          <w:rFonts w:ascii="Arial" w:hAnsi="Arial" w:cs="Arial"/>
          <w:sz w:val="20"/>
          <w:szCs w:val="20"/>
        </w:rPr>
        <w:t>bark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stripping</w:t>
      </w:r>
    </w:p>
    <w:p w14:paraId="706E54D9" w14:textId="77777777" w:rsidR="00683891" w:rsidRPr="004E448F" w:rsidRDefault="00683891" w:rsidP="00683891">
      <w:pPr>
        <w:spacing w:after="12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4E448F">
        <w:rPr>
          <w:rFonts w:ascii="Arial" w:hAnsi="Arial" w:cs="Arial"/>
          <w:b/>
          <w:bCs/>
        </w:rPr>
        <w:t>Demographic</w:t>
      </w:r>
      <w:proofErr w:type="spellEnd"/>
      <w:r w:rsidRPr="004E448F">
        <w:rPr>
          <w:rFonts w:ascii="Arial" w:hAnsi="Arial" w:cs="Arial"/>
          <w:b/>
          <w:bCs/>
        </w:rPr>
        <w:t xml:space="preserve"> structure of </w:t>
      </w:r>
      <w:r w:rsidRPr="004E448F">
        <w:rPr>
          <w:rFonts w:ascii="Arial" w:hAnsi="Arial" w:cs="Arial"/>
          <w:b/>
          <w:bCs/>
          <w:i/>
          <w:iCs/>
        </w:rPr>
        <w:t>Balanites aegyptiaca</w:t>
      </w:r>
      <w:r w:rsidRPr="004E448F">
        <w:rPr>
          <w:rFonts w:ascii="Arial" w:hAnsi="Arial" w:cs="Arial"/>
          <w:b/>
          <w:bCs/>
        </w:rPr>
        <w:t xml:space="preserve"> </w:t>
      </w:r>
      <w:proofErr w:type="spellStart"/>
      <w:r w:rsidRPr="004E448F">
        <w:rPr>
          <w:rFonts w:ascii="Arial" w:hAnsi="Arial" w:cs="Arial"/>
          <w:b/>
          <w:bCs/>
        </w:rPr>
        <w:t>parks</w:t>
      </w:r>
      <w:proofErr w:type="spellEnd"/>
    </w:p>
    <w:p w14:paraId="3DA0B6AE" w14:textId="6096DBF3" w:rsidR="001134D9" w:rsidRPr="004E448F" w:rsidRDefault="00683891" w:rsidP="00156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class structure of </w:t>
      </w:r>
      <w:r w:rsidRPr="004E448F">
        <w:rPr>
          <w:rFonts w:ascii="Arial" w:hAnsi="Arial" w:cs="Arial"/>
          <w:i/>
          <w:iCs/>
          <w:sz w:val="20"/>
          <w:szCs w:val="20"/>
        </w:rPr>
        <w:t>Balanites</w:t>
      </w:r>
      <w:r w:rsidRPr="004E448F">
        <w:rPr>
          <w:rFonts w:ascii="Arial" w:hAnsi="Arial" w:cs="Arial"/>
          <w:sz w:val="20"/>
          <w:szCs w:val="20"/>
        </w:rPr>
        <w:t xml:space="preserve"> stands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asymmetrical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(Figure 2). In the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(</w:t>
      </w:r>
      <w:proofErr w:type="spellStart"/>
      <w:r w:rsidRPr="004E448F">
        <w:rPr>
          <w:rFonts w:ascii="Arial" w:hAnsi="Arial" w:cs="Arial"/>
          <w:sz w:val="20"/>
          <w:szCs w:val="20"/>
        </w:rPr>
        <w:t>adults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E448F">
        <w:rPr>
          <w:rFonts w:ascii="Arial" w:hAnsi="Arial" w:cs="Arial"/>
          <w:sz w:val="20"/>
          <w:szCs w:val="20"/>
        </w:rPr>
        <w:t>it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less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1 (c&lt;1), </w:t>
      </w:r>
      <w:proofErr w:type="spellStart"/>
      <w:r w:rsidRPr="004E448F">
        <w:rPr>
          <w:rFonts w:ascii="Arial" w:hAnsi="Arial" w:cs="Arial"/>
          <w:sz w:val="20"/>
          <w:szCs w:val="20"/>
        </w:rPr>
        <w:t>indicating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stands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potential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a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60 to 65 </w:t>
      </w:r>
      <w:proofErr w:type="spellStart"/>
      <w:r w:rsidRPr="004E448F">
        <w:rPr>
          <w:rFonts w:ascii="Arial" w:hAnsi="Arial" w:cs="Arial"/>
          <w:sz w:val="20"/>
          <w:szCs w:val="20"/>
        </w:rPr>
        <w:t>young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per hectare.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zone (</w:t>
      </w:r>
      <w:proofErr w:type="spellStart"/>
      <w:r w:rsidRPr="004E448F">
        <w:rPr>
          <w:rFonts w:ascii="Arial" w:hAnsi="Arial" w:cs="Arial"/>
          <w:sz w:val="20"/>
          <w:szCs w:val="20"/>
        </w:rPr>
        <w:t>adults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E448F">
        <w:rPr>
          <w:rFonts w:ascii="Arial" w:hAnsi="Arial" w:cs="Arial"/>
          <w:sz w:val="20"/>
          <w:szCs w:val="20"/>
        </w:rPr>
        <w:t>it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also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less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1 (c&lt;1), </w:t>
      </w:r>
      <w:proofErr w:type="spellStart"/>
      <w:r w:rsidRPr="004E448F">
        <w:rPr>
          <w:rFonts w:ascii="Arial" w:hAnsi="Arial" w:cs="Arial"/>
          <w:sz w:val="20"/>
          <w:szCs w:val="20"/>
        </w:rPr>
        <w:t>indicating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stands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potential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but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4E448F">
        <w:rPr>
          <w:rFonts w:ascii="Arial" w:hAnsi="Arial" w:cs="Arial"/>
          <w:sz w:val="20"/>
          <w:szCs w:val="20"/>
        </w:rPr>
        <w:t>average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45 </w:t>
      </w:r>
      <w:proofErr w:type="spellStart"/>
      <w:r w:rsidRPr="004E448F">
        <w:rPr>
          <w:rFonts w:ascii="Arial" w:hAnsi="Arial" w:cs="Arial"/>
          <w:sz w:val="20"/>
          <w:szCs w:val="20"/>
        </w:rPr>
        <w:t>young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per hectare.</w:t>
      </w:r>
    </w:p>
    <w:p w14:paraId="4BC58E81" w14:textId="42DACC45" w:rsidR="008C58DD" w:rsidRPr="004E448F" w:rsidRDefault="00DB278C" w:rsidP="001130B6">
      <w:pPr>
        <w:keepNext/>
        <w:spacing w:after="0" w:line="360" w:lineRule="auto"/>
        <w:rPr>
          <w:rFonts w:ascii="Arial" w:hAnsi="Arial" w:cs="Arial"/>
          <w:noProof/>
          <w:sz w:val="24"/>
          <w:szCs w:val="24"/>
          <w:shd w:val="clear" w:color="auto" w:fill="7F7F7F" w:themeFill="text1" w:themeFillTint="80"/>
          <w:lang w:eastAsia="fr-FR"/>
          <w14:ligatures w14:val="standardContextual"/>
        </w:rPr>
      </w:pPr>
      <w:r w:rsidRPr="004E448F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4BD86431" wp14:editId="056911E4">
            <wp:extent cx="2804160" cy="1912620"/>
            <wp:effectExtent l="0" t="0" r="15240" b="1143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C58DD" w:rsidRPr="004E448F">
        <w:rPr>
          <w:rFonts w:ascii="Arial" w:hAnsi="Arial" w:cs="Arial"/>
          <w:noProof/>
          <w:sz w:val="24"/>
          <w:szCs w:val="24"/>
          <w:shd w:val="clear" w:color="auto" w:fill="7F7F7F" w:themeFill="text1" w:themeFillTint="80"/>
          <w:lang w:eastAsia="fr-FR"/>
          <w14:ligatures w14:val="standardContextual"/>
        </w:rPr>
        <w:t xml:space="preserve">  </w:t>
      </w:r>
      <w:bookmarkEnd w:id="0"/>
      <w:r w:rsidR="008C58DD" w:rsidRPr="004E448F">
        <w:rPr>
          <w:rFonts w:ascii="Arial" w:hAnsi="Arial" w:cs="Arial"/>
          <w:noProof/>
          <w14:ligatures w14:val="standardContextual"/>
        </w:rPr>
        <w:drawing>
          <wp:inline distT="0" distB="0" distL="0" distR="0" wp14:anchorId="7FFE7438" wp14:editId="50CA8864">
            <wp:extent cx="2778125" cy="1913535"/>
            <wp:effectExtent l="0" t="0" r="3175" b="10795"/>
            <wp:docPr id="8376329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523A4194-65B2-5891-8F34-2C1460F748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05CFB8" w14:textId="77777777" w:rsidR="00A00657" w:rsidRPr="002134E1" w:rsidRDefault="00A00657" w:rsidP="00A0065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bg-BG"/>
        </w:rPr>
      </w:pPr>
      <w:bookmarkStart w:id="4" w:name="_Hlk205307283"/>
      <w:bookmarkEnd w:id="1"/>
      <w:r w:rsidRPr="002134E1">
        <w:rPr>
          <w:rFonts w:ascii="Arial" w:hAnsi="Arial" w:cs="Arial"/>
          <w:b/>
          <w:sz w:val="20"/>
          <w:szCs w:val="20"/>
          <w:highlight w:val="yellow"/>
          <w:lang w:val="bg-BG"/>
        </w:rPr>
        <w:t xml:space="preserve">Figure 2. </w:t>
      </w:r>
      <w:r w:rsidRPr="002134E1">
        <w:rPr>
          <w:rFonts w:ascii="Arial" w:hAnsi="Arial" w:cs="Arial"/>
          <w:sz w:val="20"/>
          <w:szCs w:val="20"/>
          <w:highlight w:val="yellow"/>
          <w:lang w:val="bg-BG"/>
        </w:rPr>
        <w:t xml:space="preserve">Population structure:  (A) in the reserve </w:t>
      </w:r>
      <w:r w:rsidRPr="002134E1">
        <w:rPr>
          <w:rFonts w:ascii="Arial" w:hAnsi="Arial" w:cs="Arial"/>
          <w:b/>
          <w:sz w:val="20"/>
          <w:szCs w:val="20"/>
          <w:highlight w:val="yellow"/>
          <w:lang w:val="bg-BG"/>
        </w:rPr>
        <w:t>zone</w:t>
      </w:r>
      <w:r w:rsidRPr="002134E1">
        <w:rPr>
          <w:rFonts w:ascii="Arial" w:hAnsi="Arial" w:cs="Arial"/>
          <w:sz w:val="20"/>
          <w:szCs w:val="20"/>
          <w:highlight w:val="yellow"/>
          <w:lang w:val="bg-BG"/>
        </w:rPr>
        <w:t xml:space="preserve">; </w:t>
      </w:r>
      <w:r w:rsidRPr="002134E1">
        <w:rPr>
          <w:rFonts w:ascii="Arial" w:hAnsi="Arial" w:cs="Arial"/>
          <w:sz w:val="20"/>
          <w:szCs w:val="20"/>
          <w:highlight w:val="yellow"/>
        </w:rPr>
        <w:t>(B)</w:t>
      </w:r>
      <w:r w:rsidRPr="002134E1">
        <w:rPr>
          <w:rFonts w:ascii="Arial" w:hAnsi="Arial" w:cs="Arial"/>
          <w:sz w:val="20"/>
          <w:szCs w:val="20"/>
          <w:highlight w:val="yellow"/>
          <w:lang w:val="bg-BG"/>
        </w:rPr>
        <w:t xml:space="preserve"> in the grazing zone</w:t>
      </w:r>
    </w:p>
    <w:p w14:paraId="07FEB3DF" w14:textId="77777777" w:rsidR="00683891" w:rsidRPr="004E448F" w:rsidRDefault="00683891" w:rsidP="00630D0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E448F">
        <w:rPr>
          <w:rFonts w:ascii="Arial" w:hAnsi="Arial" w:cs="Arial"/>
          <w:b/>
          <w:bCs/>
        </w:rPr>
        <w:lastRenderedPageBreak/>
        <w:t xml:space="preserve">Vertical structures of </w:t>
      </w:r>
      <w:r w:rsidRPr="004E448F">
        <w:rPr>
          <w:rFonts w:ascii="Arial" w:hAnsi="Arial" w:cs="Arial"/>
          <w:b/>
          <w:bCs/>
          <w:i/>
          <w:iCs/>
        </w:rPr>
        <w:t>Balanites aegyptiaca</w:t>
      </w:r>
      <w:r w:rsidRPr="004E448F">
        <w:rPr>
          <w:rFonts w:ascii="Arial" w:hAnsi="Arial" w:cs="Arial"/>
          <w:b/>
          <w:bCs/>
        </w:rPr>
        <w:t xml:space="preserve"> </w:t>
      </w:r>
      <w:proofErr w:type="spellStart"/>
      <w:r w:rsidRPr="004E448F">
        <w:rPr>
          <w:rFonts w:ascii="Arial" w:hAnsi="Arial" w:cs="Arial"/>
          <w:b/>
          <w:bCs/>
        </w:rPr>
        <w:t>regeneration</w:t>
      </w:r>
      <w:proofErr w:type="spellEnd"/>
    </w:p>
    <w:p w14:paraId="51472E1A" w14:textId="77777777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4E448F">
        <w:rPr>
          <w:rFonts w:ascii="Arial" w:hAnsi="Arial" w:cs="Arial"/>
          <w:sz w:val="20"/>
          <w:szCs w:val="20"/>
        </w:rPr>
        <w:t>juvenile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area, the distribution of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shape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an </w:t>
      </w:r>
      <w:proofErr w:type="spellStart"/>
      <w:r w:rsidRPr="004E448F">
        <w:rPr>
          <w:rFonts w:ascii="Arial" w:hAnsi="Arial" w:cs="Arial"/>
          <w:sz w:val="20"/>
          <w:szCs w:val="20"/>
        </w:rPr>
        <w:t>inverted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J (c&lt;1) : </w:t>
      </w:r>
      <w:proofErr w:type="spellStart"/>
      <w:r w:rsidRPr="004E448F">
        <w:rPr>
          <w:rFonts w:ascii="Arial" w:hAnsi="Arial" w:cs="Arial"/>
          <w:sz w:val="20"/>
          <w:szCs w:val="20"/>
        </w:rPr>
        <w:t>characteristic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populations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potential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a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up to 60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per hectare (Figure 3. A).</w:t>
      </w:r>
    </w:p>
    <w:p w14:paraId="32C08F36" w14:textId="77777777" w:rsidR="00683891" w:rsidRPr="004E448F" w:rsidRDefault="00683891" w:rsidP="00156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4E448F">
        <w:rPr>
          <w:rFonts w:ascii="Arial" w:hAnsi="Arial" w:cs="Arial"/>
          <w:sz w:val="20"/>
          <w:szCs w:val="20"/>
        </w:rPr>
        <w:t>juvenile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zone, the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150 to 190 per hectare,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E448F">
        <w:rPr>
          <w:rFonts w:ascii="Arial" w:hAnsi="Arial" w:cs="Arial"/>
          <w:sz w:val="20"/>
          <w:szCs w:val="20"/>
        </w:rPr>
        <w:t>tendency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E448F">
        <w:rPr>
          <w:rFonts w:ascii="Arial" w:hAnsi="Arial" w:cs="Arial"/>
          <w:sz w:val="20"/>
          <w:szCs w:val="20"/>
        </w:rPr>
        <w:t>adult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disappear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(Figure 3. B).</w:t>
      </w:r>
    </w:p>
    <w:p w14:paraId="72E9256A" w14:textId="5582310D" w:rsidR="00DB278C" w:rsidRPr="004E448F" w:rsidRDefault="00DB278C" w:rsidP="00DB278C">
      <w:pPr>
        <w:keepNext/>
        <w:spacing w:after="120" w:line="240" w:lineRule="auto"/>
        <w:jc w:val="both"/>
        <w:rPr>
          <w:rFonts w:ascii="Arial" w:hAnsi="Arial" w:cs="Arial"/>
        </w:rPr>
      </w:pPr>
      <w:r w:rsidRPr="004E448F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686D21FA" wp14:editId="50498D93">
            <wp:extent cx="2796540" cy="1889760"/>
            <wp:effectExtent l="0" t="0" r="3810" b="1524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C024E8" w:rsidRPr="004E448F">
        <w:rPr>
          <w:rFonts w:ascii="Arial" w:hAnsi="Arial" w:cs="Arial"/>
        </w:rPr>
        <w:t xml:space="preserve">   </w:t>
      </w:r>
      <w:r w:rsidR="00C024E8" w:rsidRPr="004E448F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5797267" wp14:editId="1EACFF78">
            <wp:extent cx="2796540" cy="1889760"/>
            <wp:effectExtent l="0" t="0" r="3810" b="1524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bookmarkEnd w:id="2"/>
    <w:bookmarkEnd w:id="3"/>
    <w:bookmarkEnd w:id="4"/>
    <w:p w14:paraId="5B04E600" w14:textId="77777777" w:rsidR="00A00657" w:rsidRPr="002134E1" w:rsidRDefault="00A00657" w:rsidP="00630D0C">
      <w:pPr>
        <w:pStyle w:val="NormalWeb"/>
        <w:spacing w:before="0" w:beforeAutospacing="0"/>
        <w:rPr>
          <w:rFonts w:ascii="Arial" w:hAnsi="Arial" w:cs="Arial"/>
          <w:sz w:val="20"/>
          <w:szCs w:val="20"/>
          <w:highlight w:val="yellow"/>
          <w:lang w:val="bg-BG"/>
        </w:rPr>
      </w:pPr>
      <w:r w:rsidRPr="002134E1">
        <w:rPr>
          <w:rFonts w:ascii="Arial" w:hAnsi="Arial" w:cs="Arial"/>
          <w:b/>
          <w:sz w:val="20"/>
          <w:szCs w:val="20"/>
          <w:highlight w:val="yellow"/>
          <w:lang w:val="bg-BG"/>
        </w:rPr>
        <w:t xml:space="preserve">Figure 3. </w:t>
      </w:r>
      <w:r w:rsidRPr="002134E1">
        <w:rPr>
          <w:rFonts w:ascii="Arial" w:hAnsi="Arial" w:cs="Arial"/>
          <w:sz w:val="20"/>
          <w:szCs w:val="20"/>
          <w:highlight w:val="yellow"/>
          <w:lang w:val="bg-BG"/>
        </w:rPr>
        <w:t>Vertical structure of juveniles</w:t>
      </w:r>
      <w:r w:rsidRPr="002134E1">
        <w:rPr>
          <w:rFonts w:ascii="Arial" w:hAnsi="Arial" w:cs="Arial"/>
          <w:sz w:val="20"/>
          <w:szCs w:val="20"/>
          <w:highlight w:val="yellow"/>
        </w:rPr>
        <w:t xml:space="preserve">:  </w:t>
      </w:r>
      <w:r w:rsidRPr="002134E1">
        <w:rPr>
          <w:rFonts w:ascii="Arial" w:hAnsi="Arial" w:cs="Arial"/>
          <w:sz w:val="20"/>
          <w:szCs w:val="20"/>
          <w:highlight w:val="yellow"/>
          <w:lang w:val="bg-BG"/>
        </w:rPr>
        <w:t xml:space="preserve">(A)  in the reserve </w:t>
      </w:r>
      <w:r w:rsidRPr="002134E1">
        <w:rPr>
          <w:rFonts w:ascii="Arial" w:hAnsi="Arial" w:cs="Arial"/>
          <w:b/>
          <w:sz w:val="20"/>
          <w:szCs w:val="20"/>
          <w:highlight w:val="yellow"/>
          <w:lang w:val="bg-BG"/>
        </w:rPr>
        <w:t>area</w:t>
      </w:r>
      <w:r w:rsidRPr="002134E1">
        <w:rPr>
          <w:rFonts w:ascii="Arial" w:hAnsi="Arial" w:cs="Arial"/>
          <w:sz w:val="20"/>
          <w:szCs w:val="20"/>
          <w:highlight w:val="yellow"/>
          <w:lang w:val="bg-BG"/>
        </w:rPr>
        <w:t xml:space="preserve"> ; (B) in the grazing area</w:t>
      </w:r>
    </w:p>
    <w:p w14:paraId="0E6E17B9" w14:textId="77777777" w:rsidR="00683891" w:rsidRPr="004E448F" w:rsidRDefault="00683891" w:rsidP="0068389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448F">
        <w:rPr>
          <w:rFonts w:ascii="Arial" w:hAnsi="Arial" w:cs="Arial"/>
          <w:b/>
          <w:bCs/>
        </w:rPr>
        <w:t xml:space="preserve">DISCUSSION  </w:t>
      </w:r>
    </w:p>
    <w:p w14:paraId="3090D326" w14:textId="77777777" w:rsidR="00683891" w:rsidRPr="004E448F" w:rsidRDefault="00683891" w:rsidP="00630D0C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4E448F">
        <w:rPr>
          <w:rFonts w:ascii="Arial" w:hAnsi="Arial" w:cs="Arial"/>
          <w:b/>
          <w:bCs/>
        </w:rPr>
        <w:t>Dendrometric</w:t>
      </w:r>
      <w:proofErr w:type="spellEnd"/>
      <w:r w:rsidRPr="004E448F">
        <w:rPr>
          <w:rFonts w:ascii="Arial" w:hAnsi="Arial" w:cs="Arial"/>
          <w:b/>
          <w:bCs/>
        </w:rPr>
        <w:t xml:space="preserve"> </w:t>
      </w:r>
      <w:proofErr w:type="spellStart"/>
      <w:r w:rsidRPr="004E448F">
        <w:rPr>
          <w:rFonts w:ascii="Arial" w:hAnsi="Arial" w:cs="Arial"/>
          <w:b/>
          <w:bCs/>
        </w:rPr>
        <w:t>characteristics</w:t>
      </w:r>
      <w:proofErr w:type="spellEnd"/>
    </w:p>
    <w:p w14:paraId="3F012276" w14:textId="77777777" w:rsidR="00683891" w:rsidRPr="004E448F" w:rsidRDefault="00683891" w:rsidP="00156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4E448F">
        <w:rPr>
          <w:rFonts w:ascii="Arial" w:hAnsi="Arial" w:cs="Arial"/>
          <w:sz w:val="20"/>
          <w:szCs w:val="20"/>
        </w:rPr>
        <w:t>arid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areas </w:t>
      </w:r>
      <w:proofErr w:type="spellStart"/>
      <w:r w:rsidRPr="004E448F">
        <w:rPr>
          <w:rFonts w:ascii="Arial" w:hAnsi="Arial" w:cs="Arial"/>
          <w:sz w:val="20"/>
          <w:szCs w:val="20"/>
        </w:rPr>
        <w:t>such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the Sahel, </w:t>
      </w:r>
      <w:proofErr w:type="spellStart"/>
      <w:r w:rsidRPr="004E448F">
        <w:rPr>
          <w:rFonts w:ascii="Arial" w:hAnsi="Arial" w:cs="Arial"/>
          <w:sz w:val="20"/>
          <w:szCs w:val="20"/>
        </w:rPr>
        <w:t>woody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relatively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undiversified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due to the </w:t>
      </w:r>
      <w:proofErr w:type="spellStart"/>
      <w:r w:rsidRPr="004E448F">
        <w:rPr>
          <w:rFonts w:ascii="Arial" w:hAnsi="Arial" w:cs="Arial"/>
          <w:sz w:val="20"/>
          <w:szCs w:val="20"/>
        </w:rPr>
        <w:t>very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difficult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conditions for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establish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develop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448F">
        <w:rPr>
          <w:rFonts w:ascii="Arial" w:hAnsi="Arial" w:cs="Arial"/>
          <w:sz w:val="20"/>
          <w:szCs w:val="20"/>
        </w:rPr>
        <w:t>Deblauwe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2010). Very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annual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rainfall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high </w:t>
      </w:r>
      <w:proofErr w:type="spellStart"/>
      <w:r w:rsidRPr="004E448F">
        <w:rPr>
          <w:rFonts w:ascii="Arial" w:hAnsi="Arial" w:cs="Arial"/>
          <w:sz w:val="20"/>
          <w:szCs w:val="20"/>
        </w:rPr>
        <w:t>anthropogenic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pressure and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pressure are </w:t>
      </w:r>
      <w:proofErr w:type="spellStart"/>
      <w:r w:rsidRPr="004E448F">
        <w:rPr>
          <w:rFonts w:ascii="Arial" w:hAnsi="Arial" w:cs="Arial"/>
          <w:sz w:val="20"/>
          <w:szCs w:val="20"/>
        </w:rPr>
        <w:t>factors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limit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growth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448F">
        <w:rPr>
          <w:rFonts w:ascii="Arial" w:hAnsi="Arial" w:cs="Arial"/>
          <w:sz w:val="20"/>
          <w:szCs w:val="20"/>
        </w:rPr>
        <w:t>Ozer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Ozer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2005). The </w:t>
      </w:r>
      <w:proofErr w:type="spellStart"/>
      <w:r w:rsidRPr="004E448F">
        <w:rPr>
          <w:rFonts w:ascii="Arial" w:hAnsi="Arial" w:cs="Arial"/>
          <w:sz w:val="20"/>
          <w:szCs w:val="20"/>
        </w:rPr>
        <w:t>dendrometric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characteristics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stands </w:t>
      </w:r>
      <w:proofErr w:type="spellStart"/>
      <w:r w:rsidRPr="004E448F">
        <w:rPr>
          <w:rFonts w:ascii="Arial" w:hAnsi="Arial" w:cs="Arial"/>
          <w:sz w:val="20"/>
          <w:szCs w:val="20"/>
        </w:rPr>
        <w:t>showed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variability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basal area, </w:t>
      </w:r>
      <w:proofErr w:type="spellStart"/>
      <w:r w:rsidRPr="004E448F">
        <w:rPr>
          <w:rFonts w:ascii="Arial" w:hAnsi="Arial" w:cs="Arial"/>
          <w:sz w:val="20"/>
          <w:szCs w:val="20"/>
        </w:rPr>
        <w:t>mean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mean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height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across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study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sites. The high </w:t>
      </w:r>
      <w:proofErr w:type="spellStart"/>
      <w:r w:rsidRPr="004E448F">
        <w:rPr>
          <w:rFonts w:ascii="Arial" w:hAnsi="Arial" w:cs="Arial"/>
          <w:sz w:val="20"/>
          <w:szCs w:val="20"/>
        </w:rPr>
        <w:t>densities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observed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protected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(17.72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per hectare) and (13.46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per hectare)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4E448F">
        <w:rPr>
          <w:rFonts w:ascii="Arial" w:hAnsi="Arial" w:cs="Arial"/>
          <w:sz w:val="20"/>
          <w:szCs w:val="20"/>
        </w:rPr>
        <w:t>could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explained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the intervention of the oryx </w:t>
      </w:r>
      <w:proofErr w:type="spellStart"/>
      <w:r w:rsidRPr="004E448F">
        <w:rPr>
          <w:rFonts w:ascii="Arial" w:hAnsi="Arial" w:cs="Arial"/>
          <w:sz w:val="20"/>
          <w:szCs w:val="20"/>
        </w:rPr>
        <w:t>reintroduction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project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Ouadi-Rimé Ouadi-Achim </w:t>
      </w:r>
      <w:proofErr w:type="spellStart"/>
      <w:r w:rsidRPr="004E448F">
        <w:rPr>
          <w:rFonts w:ascii="Arial" w:hAnsi="Arial" w:cs="Arial"/>
          <w:sz w:val="20"/>
          <w:szCs w:val="20"/>
        </w:rPr>
        <w:t>wildlife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reserve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Chad.  This </w:t>
      </w:r>
      <w:proofErr w:type="spellStart"/>
      <w:r w:rsidRPr="004E448F">
        <w:rPr>
          <w:rFonts w:ascii="Arial" w:hAnsi="Arial" w:cs="Arial"/>
          <w:sz w:val="20"/>
          <w:szCs w:val="20"/>
        </w:rPr>
        <w:t>difference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between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two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thought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be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due to </w:t>
      </w:r>
      <w:proofErr w:type="spellStart"/>
      <w:r w:rsidRPr="004E448F">
        <w:rPr>
          <w:rFonts w:ascii="Arial" w:hAnsi="Arial" w:cs="Arial"/>
          <w:sz w:val="20"/>
          <w:szCs w:val="20"/>
        </w:rPr>
        <w:t>human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activity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affecting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these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bush </w:t>
      </w:r>
      <w:proofErr w:type="spellStart"/>
      <w:r w:rsidRPr="004E448F">
        <w:rPr>
          <w:rFonts w:ascii="Arial" w:hAnsi="Arial" w:cs="Arial"/>
          <w:sz w:val="20"/>
          <w:szCs w:val="20"/>
        </w:rPr>
        <w:t>fires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which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 a </w:t>
      </w:r>
      <w:proofErr w:type="spellStart"/>
      <w:r w:rsidRPr="004E448F">
        <w:rPr>
          <w:rFonts w:ascii="Arial" w:hAnsi="Arial" w:cs="Arial"/>
          <w:sz w:val="20"/>
          <w:szCs w:val="20"/>
        </w:rPr>
        <w:t>recurring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phenomenon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reserve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and the impact of </w:t>
      </w:r>
      <w:proofErr w:type="spellStart"/>
      <w:r w:rsidRPr="004E448F">
        <w:rPr>
          <w:rFonts w:ascii="Arial" w:hAnsi="Arial" w:cs="Arial"/>
          <w:sz w:val="20"/>
          <w:szCs w:val="20"/>
        </w:rPr>
        <w:t>insects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on plants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area. Heavy </w:t>
      </w:r>
      <w:proofErr w:type="spellStart"/>
      <w:r w:rsidRPr="004E448F">
        <w:rPr>
          <w:rFonts w:ascii="Arial" w:hAnsi="Arial" w:cs="Arial"/>
          <w:sz w:val="20"/>
          <w:szCs w:val="20"/>
        </w:rPr>
        <w:t>anthropogenic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pressures </w:t>
      </w:r>
      <w:proofErr w:type="spellStart"/>
      <w:r w:rsidRPr="004E448F">
        <w:rPr>
          <w:rFonts w:ascii="Arial" w:hAnsi="Arial" w:cs="Arial"/>
          <w:sz w:val="20"/>
          <w:szCs w:val="20"/>
        </w:rPr>
        <w:t>from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logging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agricultural </w:t>
      </w:r>
      <w:proofErr w:type="spellStart"/>
      <w:r w:rsidRPr="004E448F">
        <w:rPr>
          <w:rFonts w:ascii="Arial" w:hAnsi="Arial" w:cs="Arial"/>
          <w:sz w:val="20"/>
          <w:szCs w:val="20"/>
        </w:rPr>
        <w:t>activities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(clearing), bush </w:t>
      </w:r>
      <w:proofErr w:type="spellStart"/>
      <w:r w:rsidRPr="004E448F">
        <w:rPr>
          <w:rFonts w:ascii="Arial" w:hAnsi="Arial" w:cs="Arial"/>
          <w:sz w:val="20"/>
          <w:szCs w:val="20"/>
        </w:rPr>
        <w:t>fires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4E448F">
        <w:rPr>
          <w:rFonts w:ascii="Arial" w:hAnsi="Arial" w:cs="Arial"/>
          <w:sz w:val="20"/>
          <w:szCs w:val="20"/>
        </w:rPr>
        <w:t>accelerated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sedentarisation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nomads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within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reserve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contribute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4E448F">
        <w:rPr>
          <w:rFonts w:ascii="Arial" w:hAnsi="Arial" w:cs="Arial"/>
          <w:sz w:val="20"/>
          <w:szCs w:val="20"/>
        </w:rPr>
        <w:t>degradation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vegetation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formations, </w:t>
      </w:r>
      <w:proofErr w:type="spellStart"/>
      <w:r w:rsidRPr="004E448F">
        <w:rPr>
          <w:rFonts w:ascii="Arial" w:hAnsi="Arial" w:cs="Arial"/>
          <w:sz w:val="20"/>
          <w:szCs w:val="20"/>
        </w:rPr>
        <w:t>leading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the fragmentation of </w:t>
      </w:r>
      <w:proofErr w:type="spellStart"/>
      <w:r w:rsidRPr="004E448F">
        <w:rPr>
          <w:rFonts w:ascii="Arial" w:hAnsi="Arial" w:cs="Arial"/>
          <w:sz w:val="20"/>
          <w:szCs w:val="20"/>
        </w:rPr>
        <w:t>natural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habitats. The </w:t>
      </w:r>
      <w:proofErr w:type="spellStart"/>
      <w:r w:rsidRPr="004E448F">
        <w:rPr>
          <w:rFonts w:ascii="Arial" w:hAnsi="Arial" w:cs="Arial"/>
          <w:sz w:val="20"/>
          <w:szCs w:val="20"/>
        </w:rPr>
        <w:t>difference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observed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thought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be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due to </w:t>
      </w:r>
      <w:proofErr w:type="spellStart"/>
      <w:r w:rsidRPr="004E448F">
        <w:rPr>
          <w:rFonts w:ascii="Arial" w:hAnsi="Arial" w:cs="Arial"/>
          <w:sz w:val="20"/>
          <w:szCs w:val="20"/>
        </w:rPr>
        <w:t>environmental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factors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degradation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environment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such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4E448F">
        <w:rPr>
          <w:rFonts w:ascii="Arial" w:hAnsi="Arial" w:cs="Arial"/>
          <w:sz w:val="20"/>
          <w:szCs w:val="20"/>
        </w:rPr>
        <w:t>overgrazing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unregulated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harvesting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plant parts. </w:t>
      </w:r>
      <w:proofErr w:type="spellStart"/>
      <w:r w:rsidRPr="004E448F">
        <w:rPr>
          <w:rFonts w:ascii="Arial" w:hAnsi="Arial" w:cs="Arial"/>
          <w:sz w:val="20"/>
          <w:szCs w:val="20"/>
        </w:rPr>
        <w:t>Similar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studies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conducted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Rabiou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et al. (2016) in Niger and Burkina Faso and Oumar et al. (2021) in Chad </w:t>
      </w:r>
      <w:proofErr w:type="spellStart"/>
      <w:r w:rsidRPr="004E448F">
        <w:rPr>
          <w:rFonts w:ascii="Arial" w:hAnsi="Arial" w:cs="Arial"/>
          <w:sz w:val="20"/>
          <w:szCs w:val="20"/>
        </w:rPr>
        <w:t>showed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higher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densities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per hectare. Strong </w:t>
      </w:r>
      <w:proofErr w:type="spellStart"/>
      <w:r w:rsidRPr="004E448F">
        <w:rPr>
          <w:rFonts w:ascii="Arial" w:hAnsi="Arial" w:cs="Arial"/>
          <w:sz w:val="20"/>
          <w:szCs w:val="20"/>
        </w:rPr>
        <w:t>human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population </w:t>
      </w:r>
      <w:proofErr w:type="spellStart"/>
      <w:r w:rsidRPr="004E448F">
        <w:rPr>
          <w:rFonts w:ascii="Arial" w:hAnsi="Arial" w:cs="Arial"/>
          <w:sz w:val="20"/>
          <w:szCs w:val="20"/>
        </w:rPr>
        <w:t>growth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leading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an </w:t>
      </w:r>
      <w:proofErr w:type="spellStart"/>
      <w:r w:rsidRPr="004E448F">
        <w:rPr>
          <w:rFonts w:ascii="Arial" w:hAnsi="Arial" w:cs="Arial"/>
          <w:sz w:val="20"/>
          <w:szCs w:val="20"/>
        </w:rPr>
        <w:t>increase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intensity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plant </w:t>
      </w:r>
      <w:proofErr w:type="spellStart"/>
      <w:r w:rsidRPr="004E448F">
        <w:rPr>
          <w:rFonts w:ascii="Arial" w:hAnsi="Arial" w:cs="Arial"/>
          <w:sz w:val="20"/>
          <w:szCs w:val="20"/>
        </w:rPr>
        <w:t>resource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exploitation due to high </w:t>
      </w:r>
      <w:proofErr w:type="spellStart"/>
      <w:r w:rsidRPr="004E448F">
        <w:rPr>
          <w:rFonts w:ascii="Arial" w:hAnsi="Arial" w:cs="Arial"/>
          <w:sz w:val="20"/>
          <w:szCs w:val="20"/>
        </w:rPr>
        <w:t>demand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E448F">
        <w:rPr>
          <w:rFonts w:ascii="Arial" w:hAnsi="Arial" w:cs="Arial"/>
          <w:sz w:val="20"/>
          <w:szCs w:val="20"/>
        </w:rPr>
        <w:t>resources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According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Kouyaté et al. (2017), exploitation pressure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cause of plant </w:t>
      </w:r>
      <w:proofErr w:type="spellStart"/>
      <w:r w:rsidRPr="004E448F">
        <w:rPr>
          <w:rFonts w:ascii="Arial" w:hAnsi="Arial" w:cs="Arial"/>
          <w:sz w:val="20"/>
          <w:szCs w:val="20"/>
        </w:rPr>
        <w:t>biodiversity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loss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has a major impact on the balance of </w:t>
      </w:r>
      <w:proofErr w:type="spellStart"/>
      <w:r w:rsidRPr="004E448F">
        <w:rPr>
          <w:rFonts w:ascii="Arial" w:hAnsi="Arial" w:cs="Arial"/>
          <w:sz w:val="20"/>
          <w:szCs w:val="20"/>
        </w:rPr>
        <w:t>natural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ecosystems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proportion of </w:t>
      </w:r>
      <w:proofErr w:type="spellStart"/>
      <w:r w:rsidRPr="004E448F">
        <w:rPr>
          <w:rFonts w:ascii="Arial" w:hAnsi="Arial" w:cs="Arial"/>
          <w:sz w:val="20"/>
          <w:szCs w:val="20"/>
        </w:rPr>
        <w:t>sick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4E448F">
        <w:rPr>
          <w:rFonts w:ascii="Arial" w:hAnsi="Arial" w:cs="Arial"/>
          <w:sz w:val="20"/>
          <w:szCs w:val="20"/>
        </w:rPr>
        <w:t>infected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populations </w:t>
      </w:r>
      <w:proofErr w:type="spellStart"/>
      <w:r w:rsidRPr="004E448F">
        <w:rPr>
          <w:rFonts w:ascii="Arial" w:hAnsi="Arial" w:cs="Arial"/>
          <w:sz w:val="20"/>
          <w:szCs w:val="20"/>
        </w:rPr>
        <w:t>reflects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vulnerability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its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natural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habitat. This </w:t>
      </w:r>
      <w:proofErr w:type="spellStart"/>
      <w:r w:rsidRPr="004E448F">
        <w:rPr>
          <w:rFonts w:ascii="Arial" w:hAnsi="Arial" w:cs="Arial"/>
          <w:sz w:val="20"/>
          <w:szCs w:val="20"/>
        </w:rPr>
        <w:t>vulnerability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largely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exacerbated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parasitism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448F">
        <w:rPr>
          <w:rFonts w:ascii="Arial" w:hAnsi="Arial" w:cs="Arial"/>
          <w:sz w:val="20"/>
          <w:szCs w:val="20"/>
        </w:rPr>
        <w:t>insect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activity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) (Djekonbé, 2018) and </w:t>
      </w:r>
      <w:proofErr w:type="spellStart"/>
      <w:r w:rsidRPr="004E448F">
        <w:rPr>
          <w:rFonts w:ascii="Arial" w:hAnsi="Arial" w:cs="Arial"/>
          <w:sz w:val="20"/>
          <w:szCs w:val="20"/>
        </w:rPr>
        <w:t>anthropogenic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pressures </w:t>
      </w:r>
      <w:proofErr w:type="spellStart"/>
      <w:r w:rsidRPr="004E448F">
        <w:rPr>
          <w:rFonts w:ascii="Arial" w:hAnsi="Arial" w:cs="Arial"/>
          <w:sz w:val="20"/>
          <w:szCs w:val="20"/>
        </w:rPr>
        <w:t>such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4E448F">
        <w:rPr>
          <w:rFonts w:ascii="Arial" w:hAnsi="Arial" w:cs="Arial"/>
          <w:sz w:val="20"/>
          <w:szCs w:val="20"/>
        </w:rPr>
        <w:t>pruning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trimming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bark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stripping and bush </w:t>
      </w:r>
      <w:proofErr w:type="spellStart"/>
      <w:r w:rsidRPr="004E448F">
        <w:rPr>
          <w:rFonts w:ascii="Arial" w:hAnsi="Arial" w:cs="Arial"/>
          <w:sz w:val="20"/>
          <w:szCs w:val="20"/>
        </w:rPr>
        <w:t>fires</w:t>
      </w:r>
      <w:proofErr w:type="spellEnd"/>
      <w:r w:rsidRPr="004E448F">
        <w:rPr>
          <w:rFonts w:ascii="Arial" w:hAnsi="Arial" w:cs="Arial"/>
          <w:sz w:val="20"/>
          <w:szCs w:val="20"/>
        </w:rPr>
        <w:t>.</w:t>
      </w:r>
    </w:p>
    <w:p w14:paraId="2993D18D" w14:textId="77777777" w:rsidR="00683891" w:rsidRPr="004E448F" w:rsidRDefault="00683891" w:rsidP="00156E4D">
      <w:pPr>
        <w:spacing w:after="12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E448F">
        <w:rPr>
          <w:rFonts w:ascii="Arial" w:hAnsi="Arial" w:cs="Arial"/>
          <w:b/>
          <w:bCs/>
        </w:rPr>
        <w:t>Diameter</w:t>
      </w:r>
      <w:proofErr w:type="spellEnd"/>
      <w:r w:rsidRPr="004E448F">
        <w:rPr>
          <w:rFonts w:ascii="Arial" w:hAnsi="Arial" w:cs="Arial"/>
          <w:b/>
          <w:bCs/>
        </w:rPr>
        <w:t xml:space="preserve"> class structures of </w:t>
      </w:r>
      <w:proofErr w:type="spellStart"/>
      <w:r w:rsidRPr="004E448F">
        <w:rPr>
          <w:rFonts w:ascii="Arial" w:hAnsi="Arial" w:cs="Arial"/>
          <w:b/>
          <w:bCs/>
        </w:rPr>
        <w:t>adult</w:t>
      </w:r>
      <w:proofErr w:type="spellEnd"/>
      <w:r w:rsidRPr="004E448F">
        <w:rPr>
          <w:rFonts w:ascii="Arial" w:hAnsi="Arial" w:cs="Arial"/>
          <w:b/>
          <w:bCs/>
        </w:rPr>
        <w:t xml:space="preserve"> </w:t>
      </w:r>
      <w:r w:rsidRPr="004E448F">
        <w:rPr>
          <w:rFonts w:ascii="Arial" w:hAnsi="Arial" w:cs="Arial"/>
          <w:b/>
          <w:bCs/>
          <w:i/>
          <w:iCs/>
        </w:rPr>
        <w:t>Balanites aegyptiaca</w:t>
      </w:r>
    </w:p>
    <w:p w14:paraId="26DAC90B" w14:textId="6DD15E0E" w:rsidR="00683891" w:rsidRPr="004E448F" w:rsidRDefault="00683891" w:rsidP="0063257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diameter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class structure </w:t>
      </w:r>
      <w:proofErr w:type="spellStart"/>
      <w:r w:rsidRPr="004E448F">
        <w:rPr>
          <w:rFonts w:ascii="Arial" w:hAnsi="Arial" w:cs="Arial"/>
          <w:sz w:val="20"/>
          <w:szCs w:val="20"/>
        </w:rPr>
        <w:t>provided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insight </w:t>
      </w:r>
      <w:proofErr w:type="spellStart"/>
      <w:r w:rsidRPr="004E448F">
        <w:rPr>
          <w:rFonts w:ascii="Arial" w:hAnsi="Arial" w:cs="Arial"/>
          <w:sz w:val="20"/>
          <w:szCs w:val="20"/>
        </w:rPr>
        <w:t>into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dynamics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r w:rsidRPr="004E448F">
        <w:rPr>
          <w:rFonts w:ascii="Arial" w:hAnsi="Arial" w:cs="Arial"/>
          <w:i/>
          <w:iCs/>
          <w:sz w:val="20"/>
          <w:szCs w:val="20"/>
        </w:rPr>
        <w:t>Balanites aegyptiaca</w:t>
      </w:r>
      <w:r w:rsidRPr="004E448F">
        <w:rPr>
          <w:rFonts w:ascii="Arial" w:hAnsi="Arial" w:cs="Arial"/>
          <w:sz w:val="20"/>
          <w:szCs w:val="20"/>
        </w:rPr>
        <w:t xml:space="preserve"> populations. </w:t>
      </w:r>
      <w:proofErr w:type="spellStart"/>
      <w:r w:rsidRPr="004E448F">
        <w:rPr>
          <w:rFonts w:ascii="Arial" w:hAnsi="Arial" w:cs="Arial"/>
          <w:sz w:val="20"/>
          <w:szCs w:val="20"/>
        </w:rPr>
        <w:t>According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4E448F">
        <w:rPr>
          <w:rFonts w:ascii="Arial" w:hAnsi="Arial" w:cs="Arial"/>
          <w:sz w:val="20"/>
          <w:szCs w:val="20"/>
        </w:rPr>
        <w:t>Weibull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distribution,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populations at the </w:t>
      </w:r>
      <w:proofErr w:type="spellStart"/>
      <w:r w:rsidRPr="004E448F">
        <w:rPr>
          <w:rFonts w:ascii="Arial" w:hAnsi="Arial" w:cs="Arial"/>
          <w:sz w:val="20"/>
          <w:szCs w:val="20"/>
        </w:rPr>
        <w:t>different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sites show a positive </w:t>
      </w:r>
      <w:proofErr w:type="spellStart"/>
      <w:r w:rsidRPr="004E448F">
        <w:rPr>
          <w:rFonts w:ascii="Arial" w:hAnsi="Arial" w:cs="Arial"/>
          <w:sz w:val="20"/>
          <w:szCs w:val="20"/>
        </w:rPr>
        <w:t>asymmetric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distribution </w:t>
      </w:r>
      <w:proofErr w:type="spellStart"/>
      <w:r w:rsidRPr="004E448F">
        <w:rPr>
          <w:rFonts w:ascii="Arial" w:hAnsi="Arial" w:cs="Arial"/>
          <w:sz w:val="20"/>
          <w:szCs w:val="20"/>
        </w:rPr>
        <w:t>characteristic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a </w:t>
      </w:r>
      <w:proofErr w:type="spellStart"/>
      <w:r w:rsidRPr="004E448F">
        <w:rPr>
          <w:rFonts w:ascii="Arial" w:hAnsi="Arial" w:cs="Arial"/>
          <w:sz w:val="20"/>
          <w:szCs w:val="20"/>
        </w:rPr>
        <w:t>degraded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population </w:t>
      </w:r>
      <w:proofErr w:type="spellStart"/>
      <w:r w:rsidRPr="004E448F">
        <w:rPr>
          <w:rFonts w:ascii="Arial" w:hAnsi="Arial" w:cs="Arial"/>
          <w:sz w:val="20"/>
          <w:szCs w:val="20"/>
        </w:rPr>
        <w:t>with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potential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population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ageing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this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area. Young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were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strongly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represented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4E448F">
        <w:rPr>
          <w:rFonts w:ascii="Arial" w:hAnsi="Arial" w:cs="Arial"/>
          <w:sz w:val="20"/>
          <w:szCs w:val="20"/>
        </w:rPr>
        <w:t>both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sites. </w:t>
      </w:r>
      <w:proofErr w:type="spellStart"/>
      <w:r w:rsidRPr="004E448F">
        <w:rPr>
          <w:rFonts w:ascii="Arial" w:hAnsi="Arial" w:cs="Arial"/>
          <w:sz w:val="20"/>
          <w:szCs w:val="20"/>
        </w:rPr>
        <w:t>Similar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work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was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conducted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Rabiou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 (2020) in the Maradi </w:t>
      </w:r>
      <w:proofErr w:type="spellStart"/>
      <w:r w:rsidRPr="004E448F">
        <w:rPr>
          <w:rFonts w:ascii="Arial" w:hAnsi="Arial" w:cs="Arial"/>
          <w:sz w:val="20"/>
          <w:szCs w:val="20"/>
        </w:rPr>
        <w:t>region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Niger. This </w:t>
      </w:r>
      <w:proofErr w:type="spellStart"/>
      <w:r w:rsidRPr="004E448F">
        <w:rPr>
          <w:rFonts w:ascii="Arial" w:hAnsi="Arial" w:cs="Arial"/>
          <w:sz w:val="20"/>
          <w:szCs w:val="20"/>
        </w:rPr>
        <w:t>ageing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could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compromise the </w:t>
      </w:r>
      <w:proofErr w:type="spellStart"/>
      <w:r w:rsidRPr="004E448F">
        <w:rPr>
          <w:rFonts w:ascii="Arial" w:hAnsi="Arial" w:cs="Arial"/>
          <w:sz w:val="20"/>
          <w:szCs w:val="20"/>
        </w:rPr>
        <w:t>sustainability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this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area, </w:t>
      </w:r>
      <w:proofErr w:type="spellStart"/>
      <w:r w:rsidRPr="004E448F">
        <w:rPr>
          <w:rFonts w:ascii="Arial" w:hAnsi="Arial" w:cs="Arial"/>
          <w:sz w:val="20"/>
          <w:szCs w:val="20"/>
        </w:rPr>
        <w:t>which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part of the dispersal range of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4E448F">
        <w:rPr>
          <w:rFonts w:ascii="Arial" w:hAnsi="Arial" w:cs="Arial"/>
          <w:sz w:val="20"/>
          <w:szCs w:val="20"/>
        </w:rPr>
        <w:t>same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true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the structure of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populations in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areas. The cause of </w:t>
      </w:r>
      <w:proofErr w:type="spellStart"/>
      <w:r w:rsidRPr="004E448F">
        <w:rPr>
          <w:rFonts w:ascii="Arial" w:hAnsi="Arial" w:cs="Arial"/>
          <w:sz w:val="20"/>
          <w:szCs w:val="20"/>
        </w:rPr>
        <w:t>ageing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overexploitation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compounded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4E448F">
        <w:rPr>
          <w:rFonts w:ascii="Arial" w:hAnsi="Arial" w:cs="Arial"/>
          <w:sz w:val="20"/>
          <w:szCs w:val="20"/>
        </w:rPr>
        <w:t>effects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climate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change. The ‘</w:t>
      </w:r>
      <w:proofErr w:type="spellStart"/>
      <w:r w:rsidRPr="004E448F">
        <w:rPr>
          <w:rFonts w:ascii="Arial" w:hAnsi="Arial" w:cs="Arial"/>
          <w:sz w:val="20"/>
          <w:szCs w:val="20"/>
        </w:rPr>
        <w:t>inverted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E448F">
        <w:rPr>
          <w:rFonts w:ascii="Arial" w:hAnsi="Arial" w:cs="Arial"/>
          <w:sz w:val="20"/>
          <w:szCs w:val="20"/>
        </w:rPr>
        <w:t xml:space="preserve">J’ </w:t>
      </w:r>
      <w:proofErr w:type="spellStart"/>
      <w:r w:rsidRPr="004E448F">
        <w:rPr>
          <w:rFonts w:ascii="Arial" w:hAnsi="Arial" w:cs="Arial"/>
          <w:sz w:val="20"/>
          <w:szCs w:val="20"/>
        </w:rPr>
        <w:t>shape</w:t>
      </w:r>
      <w:proofErr w:type="spellEnd"/>
      <w:proofErr w:type="gram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Weibull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distribution </w:t>
      </w:r>
      <w:proofErr w:type="spellStart"/>
      <w:r w:rsidRPr="004E448F">
        <w:rPr>
          <w:rFonts w:ascii="Arial" w:hAnsi="Arial" w:cs="Arial"/>
          <w:sz w:val="20"/>
          <w:szCs w:val="20"/>
        </w:rPr>
        <w:t>reflects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ageing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populations, as </w:t>
      </w:r>
      <w:proofErr w:type="spellStart"/>
      <w:r w:rsidRPr="004E448F">
        <w:rPr>
          <w:rFonts w:ascii="Arial" w:hAnsi="Arial" w:cs="Arial"/>
          <w:sz w:val="20"/>
          <w:szCs w:val="20"/>
        </w:rPr>
        <w:t>reported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448F">
        <w:rPr>
          <w:rFonts w:ascii="Arial" w:hAnsi="Arial" w:cs="Arial"/>
          <w:sz w:val="20"/>
          <w:szCs w:val="20"/>
        </w:rPr>
        <w:t>Thiombiano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al.</w:t>
      </w:r>
      <w:r w:rsidR="00EF5AB5" w:rsidRPr="004E448F">
        <w:rPr>
          <w:rFonts w:ascii="Arial" w:hAnsi="Arial" w:cs="Arial"/>
          <w:i/>
          <w:iCs/>
          <w:sz w:val="20"/>
          <w:szCs w:val="20"/>
        </w:rPr>
        <w:t>,</w:t>
      </w:r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sz w:val="20"/>
          <w:szCs w:val="20"/>
        </w:rPr>
        <w:lastRenderedPageBreak/>
        <w:t xml:space="preserve">(2010). This structure </w:t>
      </w:r>
      <w:proofErr w:type="spellStart"/>
      <w:r w:rsidRPr="004E448F">
        <w:rPr>
          <w:rFonts w:ascii="Arial" w:hAnsi="Arial" w:cs="Arial"/>
          <w:sz w:val="20"/>
          <w:szCs w:val="20"/>
        </w:rPr>
        <w:t>indicates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4E448F">
        <w:rPr>
          <w:rFonts w:ascii="Arial" w:hAnsi="Arial" w:cs="Arial"/>
          <w:sz w:val="20"/>
          <w:szCs w:val="20"/>
        </w:rPr>
        <w:t>unstable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population (</w:t>
      </w:r>
      <w:proofErr w:type="spellStart"/>
      <w:r w:rsidRPr="004E448F">
        <w:rPr>
          <w:rFonts w:ascii="Arial" w:hAnsi="Arial" w:cs="Arial"/>
          <w:sz w:val="20"/>
          <w:szCs w:val="20"/>
        </w:rPr>
        <w:t>Nouvellet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et al., 2006 ; </w:t>
      </w:r>
      <w:proofErr w:type="spellStart"/>
      <w:r w:rsidRPr="004E448F">
        <w:rPr>
          <w:rFonts w:ascii="Arial" w:hAnsi="Arial" w:cs="Arial"/>
          <w:sz w:val="20"/>
          <w:szCs w:val="20"/>
        </w:rPr>
        <w:t>Gnoumou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al.,</w:t>
      </w:r>
      <w:r w:rsidRPr="004E448F">
        <w:rPr>
          <w:rFonts w:ascii="Arial" w:hAnsi="Arial" w:cs="Arial"/>
          <w:sz w:val="20"/>
          <w:szCs w:val="20"/>
        </w:rPr>
        <w:t xml:space="preserve"> 2011). The </w:t>
      </w:r>
      <w:proofErr w:type="spellStart"/>
      <w:r w:rsidRPr="004E448F">
        <w:rPr>
          <w:rFonts w:ascii="Arial" w:hAnsi="Arial" w:cs="Arial"/>
          <w:sz w:val="20"/>
          <w:szCs w:val="20"/>
        </w:rPr>
        <w:t>poor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demographic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distribution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attributable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anthropogenic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animal </w:t>
      </w:r>
      <w:proofErr w:type="spellStart"/>
      <w:r w:rsidRPr="004E448F">
        <w:rPr>
          <w:rFonts w:ascii="Arial" w:hAnsi="Arial" w:cs="Arial"/>
          <w:sz w:val="20"/>
          <w:szCs w:val="20"/>
        </w:rPr>
        <w:t>activities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especially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4E448F">
        <w:rPr>
          <w:rFonts w:ascii="Arial" w:hAnsi="Arial" w:cs="Arial"/>
          <w:sz w:val="20"/>
          <w:szCs w:val="20"/>
        </w:rPr>
        <w:t>unfavourable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climatic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conditions.</w:t>
      </w:r>
    </w:p>
    <w:p w14:paraId="325F7507" w14:textId="77777777" w:rsidR="00683891" w:rsidRPr="004E448F" w:rsidRDefault="00683891" w:rsidP="00E34AC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E448F">
        <w:rPr>
          <w:rFonts w:ascii="Arial" w:hAnsi="Arial" w:cs="Arial"/>
          <w:b/>
          <w:bCs/>
        </w:rPr>
        <w:t xml:space="preserve">Vertical structures of </w:t>
      </w:r>
      <w:r w:rsidRPr="004E448F">
        <w:rPr>
          <w:rFonts w:ascii="Arial" w:hAnsi="Arial" w:cs="Arial"/>
          <w:b/>
          <w:bCs/>
          <w:i/>
          <w:iCs/>
        </w:rPr>
        <w:t>Balanites aegyptiaca</w:t>
      </w:r>
      <w:r w:rsidRPr="004E448F">
        <w:rPr>
          <w:rFonts w:ascii="Arial" w:hAnsi="Arial" w:cs="Arial"/>
          <w:b/>
          <w:bCs/>
        </w:rPr>
        <w:t xml:space="preserve"> </w:t>
      </w:r>
      <w:proofErr w:type="spellStart"/>
      <w:r w:rsidRPr="004E448F">
        <w:rPr>
          <w:rFonts w:ascii="Arial" w:hAnsi="Arial" w:cs="Arial"/>
          <w:b/>
          <w:bCs/>
        </w:rPr>
        <w:t>regeneration</w:t>
      </w:r>
      <w:proofErr w:type="spellEnd"/>
    </w:p>
    <w:p w14:paraId="131952B4" w14:textId="77777777" w:rsidR="00683891" w:rsidRPr="004E448F" w:rsidRDefault="00683891" w:rsidP="00E34ACA">
      <w:p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E448F">
        <w:rPr>
          <w:rFonts w:ascii="Arial" w:hAnsi="Arial" w:cs="Arial"/>
          <w:sz w:val="20"/>
          <w:szCs w:val="20"/>
        </w:rPr>
        <w:t>Regardless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site, the distribution </w:t>
      </w:r>
      <w:proofErr w:type="spellStart"/>
      <w:r w:rsidRPr="004E448F">
        <w:rPr>
          <w:rFonts w:ascii="Arial" w:hAnsi="Arial" w:cs="Arial"/>
          <w:sz w:val="20"/>
          <w:szCs w:val="20"/>
        </w:rPr>
        <w:t>observed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shows a progressive </w:t>
      </w:r>
      <w:proofErr w:type="spellStart"/>
      <w:r w:rsidRPr="004E448F">
        <w:rPr>
          <w:rFonts w:ascii="Arial" w:hAnsi="Arial" w:cs="Arial"/>
          <w:sz w:val="20"/>
          <w:szCs w:val="20"/>
        </w:rPr>
        <w:t>dynamic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Natural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therefore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effective </w:t>
      </w:r>
      <w:proofErr w:type="spellStart"/>
      <w:r w:rsidRPr="004E448F">
        <w:rPr>
          <w:rFonts w:ascii="Arial" w:hAnsi="Arial" w:cs="Arial"/>
          <w:sz w:val="20"/>
          <w:szCs w:val="20"/>
        </w:rPr>
        <w:t>overall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However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this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potential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E448F">
        <w:rPr>
          <w:rFonts w:ascii="Arial" w:hAnsi="Arial" w:cs="Arial"/>
          <w:sz w:val="20"/>
          <w:szCs w:val="20"/>
        </w:rPr>
        <w:t>replacing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adult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does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4E448F">
        <w:rPr>
          <w:rFonts w:ascii="Arial" w:hAnsi="Arial" w:cs="Arial"/>
          <w:sz w:val="20"/>
          <w:szCs w:val="20"/>
        </w:rPr>
        <w:t>guarantee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4E448F">
        <w:rPr>
          <w:rFonts w:ascii="Arial" w:hAnsi="Arial" w:cs="Arial"/>
          <w:sz w:val="20"/>
          <w:szCs w:val="20"/>
        </w:rPr>
        <w:t>sustainability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4E448F">
        <w:rPr>
          <w:rFonts w:ascii="Arial" w:hAnsi="Arial" w:cs="Arial"/>
          <w:sz w:val="20"/>
          <w:szCs w:val="20"/>
        </w:rPr>
        <w:t>numbers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decline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considerably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4E448F">
        <w:rPr>
          <w:rFonts w:ascii="Arial" w:hAnsi="Arial" w:cs="Arial"/>
          <w:sz w:val="20"/>
          <w:szCs w:val="20"/>
        </w:rPr>
        <w:t>we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move up to the </w:t>
      </w:r>
      <w:proofErr w:type="spellStart"/>
      <w:r w:rsidRPr="004E448F">
        <w:rPr>
          <w:rFonts w:ascii="Arial" w:hAnsi="Arial" w:cs="Arial"/>
          <w:sz w:val="20"/>
          <w:szCs w:val="20"/>
        </w:rPr>
        <w:t>higher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classes (Ouédraogo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2006 ; </w:t>
      </w:r>
      <w:proofErr w:type="spellStart"/>
      <w:r w:rsidRPr="004E448F">
        <w:rPr>
          <w:rFonts w:ascii="Arial" w:hAnsi="Arial" w:cs="Arial"/>
          <w:sz w:val="20"/>
          <w:szCs w:val="20"/>
        </w:rPr>
        <w:t>Thiombiano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et al</w:t>
      </w:r>
      <w:r w:rsidRPr="004E448F">
        <w:rPr>
          <w:rFonts w:ascii="Arial" w:hAnsi="Arial" w:cs="Arial"/>
          <w:sz w:val="20"/>
          <w:szCs w:val="20"/>
        </w:rPr>
        <w:t xml:space="preserve">., 2010). This situation </w:t>
      </w:r>
      <w:proofErr w:type="spellStart"/>
      <w:r w:rsidRPr="004E448F">
        <w:rPr>
          <w:rFonts w:ascii="Arial" w:hAnsi="Arial" w:cs="Arial"/>
          <w:sz w:val="20"/>
          <w:szCs w:val="20"/>
        </w:rPr>
        <w:t>reflects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difficulty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transition </w:t>
      </w:r>
      <w:proofErr w:type="spellStart"/>
      <w:r w:rsidRPr="004E448F">
        <w:rPr>
          <w:rFonts w:ascii="Arial" w:hAnsi="Arial" w:cs="Arial"/>
          <w:sz w:val="20"/>
          <w:szCs w:val="20"/>
        </w:rPr>
        <w:t>between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different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stages. The </w:t>
      </w:r>
      <w:proofErr w:type="spellStart"/>
      <w:r w:rsidRPr="004E448F">
        <w:rPr>
          <w:rFonts w:ascii="Arial" w:hAnsi="Arial" w:cs="Arial"/>
          <w:sz w:val="20"/>
          <w:szCs w:val="20"/>
        </w:rPr>
        <w:t>difference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juvenile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between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two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areas </w:t>
      </w:r>
      <w:proofErr w:type="spellStart"/>
      <w:r w:rsidRPr="004E448F">
        <w:rPr>
          <w:rFonts w:ascii="Arial" w:hAnsi="Arial" w:cs="Arial"/>
          <w:sz w:val="20"/>
          <w:szCs w:val="20"/>
        </w:rPr>
        <w:t>could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due to the </w:t>
      </w:r>
      <w:proofErr w:type="spellStart"/>
      <w:r w:rsidRPr="004E448F">
        <w:rPr>
          <w:rFonts w:ascii="Arial" w:hAnsi="Arial" w:cs="Arial"/>
          <w:sz w:val="20"/>
          <w:szCs w:val="20"/>
        </w:rPr>
        <w:t>activity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animals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area. Animals, </w:t>
      </w:r>
      <w:proofErr w:type="spellStart"/>
      <w:r w:rsidRPr="004E448F">
        <w:rPr>
          <w:rFonts w:ascii="Arial" w:hAnsi="Arial" w:cs="Arial"/>
          <w:sz w:val="20"/>
          <w:szCs w:val="20"/>
        </w:rPr>
        <w:t>especially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ruminants, </w:t>
      </w:r>
      <w:proofErr w:type="spellStart"/>
      <w:r w:rsidRPr="004E448F">
        <w:rPr>
          <w:rFonts w:ascii="Arial" w:hAnsi="Arial" w:cs="Arial"/>
          <w:sz w:val="20"/>
          <w:szCs w:val="20"/>
        </w:rPr>
        <w:t>eat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fruits </w:t>
      </w:r>
      <w:proofErr w:type="spellStart"/>
      <w:r w:rsidRPr="004E448F">
        <w:rPr>
          <w:rFonts w:ascii="Arial" w:hAnsi="Arial" w:cs="Arial"/>
          <w:sz w:val="20"/>
          <w:szCs w:val="20"/>
        </w:rPr>
        <w:t>whole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4E448F">
        <w:rPr>
          <w:rFonts w:ascii="Arial" w:hAnsi="Arial" w:cs="Arial"/>
          <w:sz w:val="20"/>
          <w:szCs w:val="20"/>
        </w:rPr>
        <w:t>after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ingestion, the germination </w:t>
      </w:r>
      <w:proofErr w:type="spellStart"/>
      <w:r w:rsidRPr="004E448F">
        <w:rPr>
          <w:rFonts w:ascii="Arial" w:hAnsi="Arial" w:cs="Arial"/>
          <w:sz w:val="20"/>
          <w:szCs w:val="20"/>
        </w:rPr>
        <w:t>capacity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plant </w:t>
      </w:r>
      <w:proofErr w:type="spellStart"/>
      <w:r w:rsidRPr="004E448F">
        <w:rPr>
          <w:rFonts w:ascii="Arial" w:hAnsi="Arial" w:cs="Arial"/>
          <w:sz w:val="20"/>
          <w:szCs w:val="20"/>
        </w:rPr>
        <w:t>increases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under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chemical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mechanical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action of the digestive system of </w:t>
      </w:r>
      <w:proofErr w:type="spellStart"/>
      <w:r w:rsidRPr="004E448F">
        <w:rPr>
          <w:rFonts w:ascii="Arial" w:hAnsi="Arial" w:cs="Arial"/>
          <w:sz w:val="20"/>
          <w:szCs w:val="20"/>
        </w:rPr>
        <w:t>these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animals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48F">
        <w:rPr>
          <w:rFonts w:ascii="Arial" w:hAnsi="Arial" w:cs="Arial"/>
          <w:sz w:val="20"/>
          <w:szCs w:val="20"/>
        </w:rPr>
        <w:t>causing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dormancy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be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broken</w:t>
      </w:r>
      <w:proofErr w:type="spellEnd"/>
      <w:r w:rsidRPr="004E448F">
        <w:rPr>
          <w:rFonts w:ascii="Arial" w:hAnsi="Arial" w:cs="Arial"/>
          <w:sz w:val="20"/>
          <w:szCs w:val="20"/>
        </w:rPr>
        <w:t>.</w:t>
      </w:r>
    </w:p>
    <w:p w14:paraId="4D868FF8" w14:textId="77777777" w:rsidR="00683891" w:rsidRPr="00156E4D" w:rsidRDefault="00683891" w:rsidP="004E448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156E4D">
        <w:rPr>
          <w:rFonts w:ascii="Arial" w:hAnsi="Arial" w:cs="Arial"/>
          <w:b/>
          <w:bCs/>
        </w:rPr>
        <w:t xml:space="preserve">CONCLUSION </w:t>
      </w:r>
    </w:p>
    <w:p w14:paraId="3E4DE8FF" w14:textId="77777777" w:rsidR="00683891" w:rsidRPr="004E448F" w:rsidRDefault="00683891" w:rsidP="004E448F">
      <w:p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E448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E448F">
        <w:rPr>
          <w:rFonts w:ascii="Arial" w:hAnsi="Arial" w:cs="Arial"/>
          <w:sz w:val="20"/>
          <w:szCs w:val="20"/>
        </w:rPr>
        <w:t>assessment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E448F">
        <w:rPr>
          <w:rFonts w:ascii="Arial" w:hAnsi="Arial" w:cs="Arial"/>
          <w:sz w:val="20"/>
          <w:szCs w:val="20"/>
        </w:rPr>
        <w:t>status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r w:rsidRPr="004E448F">
        <w:rPr>
          <w:rFonts w:ascii="Arial" w:hAnsi="Arial" w:cs="Arial"/>
          <w:i/>
          <w:iCs/>
          <w:sz w:val="20"/>
          <w:szCs w:val="20"/>
        </w:rPr>
        <w:t>Balanites aegyptiaca</w:t>
      </w:r>
      <w:r w:rsidRPr="004E448F">
        <w:rPr>
          <w:rFonts w:ascii="Arial" w:hAnsi="Arial" w:cs="Arial"/>
          <w:sz w:val="20"/>
          <w:szCs w:val="20"/>
        </w:rPr>
        <w:t xml:space="preserve"> populations has </w:t>
      </w:r>
      <w:proofErr w:type="spellStart"/>
      <w:r w:rsidRPr="004E448F">
        <w:rPr>
          <w:rFonts w:ascii="Arial" w:hAnsi="Arial" w:cs="Arial"/>
          <w:sz w:val="20"/>
          <w:szCs w:val="20"/>
        </w:rPr>
        <w:t>highlighted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E448F">
        <w:rPr>
          <w:rFonts w:ascii="Arial" w:hAnsi="Arial" w:cs="Arial"/>
          <w:sz w:val="20"/>
          <w:szCs w:val="20"/>
        </w:rPr>
        <w:t>potential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these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4E448F">
        <w:rPr>
          <w:rFonts w:ascii="Arial" w:hAnsi="Arial" w:cs="Arial"/>
          <w:sz w:val="20"/>
          <w:szCs w:val="20"/>
        </w:rPr>
        <w:t>resources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Chad. This </w:t>
      </w:r>
      <w:proofErr w:type="spellStart"/>
      <w:r w:rsidRPr="004E448F">
        <w:rPr>
          <w:rFonts w:ascii="Arial" w:hAnsi="Arial" w:cs="Arial"/>
          <w:sz w:val="20"/>
          <w:szCs w:val="20"/>
        </w:rPr>
        <w:t>study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shows </w:t>
      </w:r>
      <w:proofErr w:type="spellStart"/>
      <w:r w:rsidRPr="004E448F">
        <w:rPr>
          <w:rFonts w:ascii="Arial" w:hAnsi="Arial" w:cs="Arial"/>
          <w:sz w:val="20"/>
          <w:szCs w:val="20"/>
        </w:rPr>
        <w:t>that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populations have </w:t>
      </w:r>
      <w:proofErr w:type="spellStart"/>
      <w:r w:rsidRPr="004E448F">
        <w:rPr>
          <w:rFonts w:ascii="Arial" w:hAnsi="Arial" w:cs="Arial"/>
          <w:sz w:val="20"/>
          <w:szCs w:val="20"/>
        </w:rPr>
        <w:t>unstable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structures in the Ouadi-Rimé Ouadi-Achim </w:t>
      </w:r>
      <w:proofErr w:type="spellStart"/>
      <w:r w:rsidRPr="004E448F">
        <w:rPr>
          <w:rFonts w:ascii="Arial" w:hAnsi="Arial" w:cs="Arial"/>
          <w:sz w:val="20"/>
          <w:szCs w:val="20"/>
        </w:rPr>
        <w:t>Wildlife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Reserve. The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proportion of </w:t>
      </w:r>
      <w:proofErr w:type="spellStart"/>
      <w:r w:rsidRPr="004E448F">
        <w:rPr>
          <w:rFonts w:ascii="Arial" w:hAnsi="Arial" w:cs="Arial"/>
          <w:sz w:val="20"/>
          <w:szCs w:val="20"/>
        </w:rPr>
        <w:t>healthy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population and the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density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adult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could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compromise the </w:t>
      </w:r>
      <w:proofErr w:type="spellStart"/>
      <w:r w:rsidRPr="004E448F">
        <w:rPr>
          <w:rFonts w:ascii="Arial" w:hAnsi="Arial" w:cs="Arial"/>
          <w:sz w:val="20"/>
          <w:szCs w:val="20"/>
        </w:rPr>
        <w:t>availability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this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resource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the medium to long </w:t>
      </w:r>
      <w:proofErr w:type="spellStart"/>
      <w:r w:rsidRPr="004E448F">
        <w:rPr>
          <w:rFonts w:ascii="Arial" w:hAnsi="Arial" w:cs="Arial"/>
          <w:sz w:val="20"/>
          <w:szCs w:val="20"/>
        </w:rPr>
        <w:t>term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4E448F">
        <w:rPr>
          <w:rFonts w:ascii="Arial" w:hAnsi="Arial" w:cs="Arial"/>
          <w:sz w:val="20"/>
          <w:szCs w:val="20"/>
        </w:rPr>
        <w:t>low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proportion of </w:t>
      </w:r>
      <w:proofErr w:type="spellStart"/>
      <w:r w:rsidRPr="004E448F">
        <w:rPr>
          <w:rFonts w:ascii="Arial" w:hAnsi="Arial" w:cs="Arial"/>
          <w:sz w:val="20"/>
          <w:szCs w:val="20"/>
        </w:rPr>
        <w:t>adult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individuals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due to </w:t>
      </w:r>
      <w:proofErr w:type="spellStart"/>
      <w:r w:rsidRPr="004E448F">
        <w:rPr>
          <w:rFonts w:ascii="Arial" w:hAnsi="Arial" w:cs="Arial"/>
          <w:sz w:val="20"/>
          <w:szCs w:val="20"/>
        </w:rPr>
        <w:t>anthropogenic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pressure compromises </w:t>
      </w:r>
      <w:proofErr w:type="spellStart"/>
      <w:r w:rsidRPr="004E448F">
        <w:rPr>
          <w:rFonts w:ascii="Arial" w:hAnsi="Arial" w:cs="Arial"/>
          <w:sz w:val="20"/>
          <w:szCs w:val="20"/>
        </w:rPr>
        <w:t>its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long-</w:t>
      </w:r>
      <w:proofErr w:type="spellStart"/>
      <w:r w:rsidRPr="004E448F">
        <w:rPr>
          <w:rFonts w:ascii="Arial" w:hAnsi="Arial" w:cs="Arial"/>
          <w:sz w:val="20"/>
          <w:szCs w:val="20"/>
        </w:rPr>
        <w:t>term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conservation. The Ouadi-Rimé Ouadi-Achim </w:t>
      </w:r>
      <w:proofErr w:type="spellStart"/>
      <w:r w:rsidRPr="004E448F">
        <w:rPr>
          <w:rFonts w:ascii="Arial" w:hAnsi="Arial" w:cs="Arial"/>
          <w:sz w:val="20"/>
          <w:szCs w:val="20"/>
        </w:rPr>
        <w:t>Wildlife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Reserve has </w:t>
      </w:r>
      <w:proofErr w:type="spellStart"/>
      <w:r w:rsidRPr="004E448F">
        <w:rPr>
          <w:rFonts w:ascii="Arial" w:hAnsi="Arial" w:cs="Arial"/>
          <w:sz w:val="20"/>
          <w:szCs w:val="20"/>
        </w:rPr>
        <w:t>degraded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populations. </w:t>
      </w:r>
      <w:proofErr w:type="spellStart"/>
      <w:r w:rsidRPr="004E448F">
        <w:rPr>
          <w:rFonts w:ascii="Arial" w:hAnsi="Arial" w:cs="Arial"/>
          <w:sz w:val="20"/>
          <w:szCs w:val="20"/>
        </w:rPr>
        <w:t>Although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r w:rsidRPr="004E448F">
        <w:rPr>
          <w:rFonts w:ascii="Arial" w:hAnsi="Arial" w:cs="Arial"/>
          <w:i/>
          <w:iCs/>
          <w:sz w:val="20"/>
          <w:szCs w:val="20"/>
        </w:rPr>
        <w:t>B. aegyptiaca</w:t>
      </w:r>
      <w:r w:rsidRPr="004E448F">
        <w:rPr>
          <w:rFonts w:ascii="Arial" w:hAnsi="Arial" w:cs="Arial"/>
          <w:sz w:val="20"/>
          <w:szCs w:val="20"/>
        </w:rPr>
        <w:t xml:space="preserve"> shows </w:t>
      </w:r>
      <w:proofErr w:type="spellStart"/>
      <w:r w:rsidRPr="004E448F">
        <w:rPr>
          <w:rFonts w:ascii="Arial" w:hAnsi="Arial" w:cs="Arial"/>
          <w:sz w:val="20"/>
          <w:szCs w:val="20"/>
        </w:rPr>
        <w:t>some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resilience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through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stable structures in the </w:t>
      </w:r>
      <w:proofErr w:type="spellStart"/>
      <w:r w:rsidRPr="004E448F">
        <w:rPr>
          <w:rFonts w:ascii="Arial" w:hAnsi="Arial" w:cs="Arial"/>
          <w:sz w:val="20"/>
          <w:szCs w:val="20"/>
        </w:rPr>
        <w:t>grazing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area and good </w:t>
      </w:r>
      <w:proofErr w:type="spellStart"/>
      <w:r w:rsidRPr="004E448F">
        <w:rPr>
          <w:rFonts w:ascii="Arial" w:hAnsi="Arial" w:cs="Arial"/>
          <w:sz w:val="20"/>
          <w:szCs w:val="20"/>
        </w:rPr>
        <w:t>recruitment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capacity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, the apparent </w:t>
      </w:r>
      <w:proofErr w:type="spellStart"/>
      <w:r w:rsidRPr="004E448F">
        <w:rPr>
          <w:rFonts w:ascii="Arial" w:hAnsi="Arial" w:cs="Arial"/>
          <w:sz w:val="20"/>
          <w:szCs w:val="20"/>
        </w:rPr>
        <w:t>difficulties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E448F">
        <w:rPr>
          <w:rFonts w:ascii="Arial" w:hAnsi="Arial" w:cs="Arial"/>
          <w:sz w:val="20"/>
          <w:szCs w:val="20"/>
        </w:rPr>
        <w:t>regenerating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reveal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certain </w:t>
      </w:r>
      <w:proofErr w:type="spellStart"/>
      <w:r w:rsidRPr="004E448F">
        <w:rPr>
          <w:rFonts w:ascii="Arial" w:hAnsi="Arial" w:cs="Arial"/>
          <w:sz w:val="20"/>
          <w:szCs w:val="20"/>
        </w:rPr>
        <w:t>vulnerability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This situation calls for the urgent </w:t>
      </w:r>
      <w:proofErr w:type="spellStart"/>
      <w:r w:rsidRPr="004E448F">
        <w:rPr>
          <w:rFonts w:ascii="Arial" w:hAnsi="Arial" w:cs="Arial"/>
          <w:sz w:val="20"/>
          <w:szCs w:val="20"/>
        </w:rPr>
        <w:t>integration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E448F">
        <w:rPr>
          <w:rFonts w:ascii="Arial" w:hAnsi="Arial" w:cs="Arial"/>
          <w:sz w:val="20"/>
          <w:szCs w:val="20"/>
        </w:rPr>
        <w:t>both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into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local plant domestication programmes for </w:t>
      </w:r>
      <w:proofErr w:type="spellStart"/>
      <w:r w:rsidRPr="004E448F">
        <w:rPr>
          <w:rFonts w:ascii="Arial" w:hAnsi="Arial" w:cs="Arial"/>
          <w:sz w:val="20"/>
          <w:szCs w:val="20"/>
        </w:rPr>
        <w:t>their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conservation and </w:t>
      </w:r>
      <w:proofErr w:type="spellStart"/>
      <w:r w:rsidRPr="004E448F">
        <w:rPr>
          <w:rFonts w:ascii="Arial" w:hAnsi="Arial" w:cs="Arial"/>
          <w:sz w:val="20"/>
          <w:szCs w:val="20"/>
        </w:rPr>
        <w:t>sustainable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use. </w:t>
      </w:r>
      <w:proofErr w:type="spellStart"/>
      <w:r w:rsidRPr="004E448F">
        <w:rPr>
          <w:rFonts w:ascii="Arial" w:hAnsi="Arial" w:cs="Arial"/>
          <w:sz w:val="20"/>
          <w:szCs w:val="20"/>
        </w:rPr>
        <w:t>They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4E448F">
        <w:rPr>
          <w:rFonts w:ascii="Arial" w:hAnsi="Arial" w:cs="Arial"/>
          <w:sz w:val="20"/>
          <w:szCs w:val="20"/>
        </w:rPr>
        <w:t>therefore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E448F">
        <w:rPr>
          <w:rFonts w:ascii="Arial" w:hAnsi="Arial" w:cs="Arial"/>
          <w:sz w:val="20"/>
          <w:szCs w:val="20"/>
        </w:rPr>
        <w:t>priority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E448F">
        <w:rPr>
          <w:rFonts w:ascii="Arial" w:hAnsi="Arial" w:cs="Arial"/>
          <w:sz w:val="20"/>
          <w:szCs w:val="20"/>
        </w:rPr>
        <w:t>species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restoration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measures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This action </w:t>
      </w:r>
      <w:proofErr w:type="spellStart"/>
      <w:r w:rsidRPr="004E448F">
        <w:rPr>
          <w:rFonts w:ascii="Arial" w:hAnsi="Arial" w:cs="Arial"/>
          <w:sz w:val="20"/>
          <w:szCs w:val="20"/>
        </w:rPr>
        <w:t>should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employ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assisted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natural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448F">
        <w:rPr>
          <w:rFonts w:ascii="Arial" w:hAnsi="Arial" w:cs="Arial"/>
          <w:sz w:val="20"/>
          <w:szCs w:val="20"/>
        </w:rPr>
        <w:t>planting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techniques. It </w:t>
      </w:r>
      <w:proofErr w:type="spellStart"/>
      <w:r w:rsidRPr="004E448F">
        <w:rPr>
          <w:rFonts w:ascii="Arial" w:hAnsi="Arial" w:cs="Arial"/>
          <w:sz w:val="20"/>
          <w:szCs w:val="20"/>
        </w:rPr>
        <w:t>will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also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be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necessary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448F">
        <w:rPr>
          <w:rFonts w:ascii="Arial" w:hAnsi="Arial" w:cs="Arial"/>
          <w:sz w:val="20"/>
          <w:szCs w:val="20"/>
        </w:rPr>
        <w:t>raise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awareness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among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producers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about </w:t>
      </w:r>
      <w:proofErr w:type="spellStart"/>
      <w:r w:rsidRPr="004E448F">
        <w:rPr>
          <w:rFonts w:ascii="Arial" w:hAnsi="Arial" w:cs="Arial"/>
          <w:sz w:val="20"/>
          <w:szCs w:val="20"/>
        </w:rPr>
        <w:t>maintaining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regeneration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in agricultural </w:t>
      </w:r>
      <w:proofErr w:type="spellStart"/>
      <w:r w:rsidRPr="004E448F">
        <w:rPr>
          <w:rFonts w:ascii="Arial" w:hAnsi="Arial" w:cs="Arial"/>
          <w:sz w:val="20"/>
          <w:szCs w:val="20"/>
        </w:rPr>
        <w:t>systems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E448F">
        <w:rPr>
          <w:rFonts w:ascii="Arial" w:hAnsi="Arial" w:cs="Arial"/>
          <w:sz w:val="20"/>
          <w:szCs w:val="20"/>
        </w:rPr>
        <w:t>Restoration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48F">
        <w:rPr>
          <w:rFonts w:ascii="Arial" w:hAnsi="Arial" w:cs="Arial"/>
          <w:sz w:val="20"/>
          <w:szCs w:val="20"/>
        </w:rPr>
        <w:t>requires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the active participation of rural populations and </w:t>
      </w:r>
      <w:proofErr w:type="spellStart"/>
      <w:r w:rsidRPr="004E448F">
        <w:rPr>
          <w:rFonts w:ascii="Arial" w:hAnsi="Arial" w:cs="Arial"/>
          <w:sz w:val="20"/>
          <w:szCs w:val="20"/>
        </w:rPr>
        <w:t>increased</w:t>
      </w:r>
      <w:proofErr w:type="spellEnd"/>
      <w:r w:rsidRPr="004E448F">
        <w:rPr>
          <w:rFonts w:ascii="Arial" w:hAnsi="Arial" w:cs="Arial"/>
          <w:sz w:val="20"/>
          <w:szCs w:val="20"/>
        </w:rPr>
        <w:t xml:space="preserve"> protection of </w:t>
      </w:r>
      <w:proofErr w:type="spellStart"/>
      <w:r w:rsidRPr="004E448F">
        <w:rPr>
          <w:rFonts w:ascii="Arial" w:hAnsi="Arial" w:cs="Arial"/>
          <w:sz w:val="20"/>
          <w:szCs w:val="20"/>
        </w:rPr>
        <w:t>juveniles</w:t>
      </w:r>
      <w:proofErr w:type="spellEnd"/>
      <w:r w:rsidRPr="004E448F">
        <w:rPr>
          <w:rFonts w:ascii="Arial" w:hAnsi="Arial" w:cs="Arial"/>
          <w:sz w:val="20"/>
          <w:szCs w:val="20"/>
        </w:rPr>
        <w:t>.</w:t>
      </w:r>
    </w:p>
    <w:p w14:paraId="71D6018B" w14:textId="77777777" w:rsidR="00630D0C" w:rsidRDefault="00151508" w:rsidP="00630D0C">
      <w:pPr>
        <w:spacing w:after="120" w:line="240" w:lineRule="auto"/>
        <w:jc w:val="both"/>
        <w:rPr>
          <w:rFonts w:ascii="Arial" w:hAnsi="Arial" w:cs="Arial"/>
          <w:b/>
          <w:bCs/>
          <w:lang w:val="en-US"/>
        </w:rPr>
      </w:pPr>
      <w:r w:rsidRPr="00156E4D">
        <w:rPr>
          <w:rFonts w:ascii="Arial" w:hAnsi="Arial" w:cs="Arial"/>
          <w:b/>
          <w:bCs/>
          <w:lang w:val="en-US"/>
        </w:rPr>
        <w:t xml:space="preserve">DATA AVAILABILITY </w:t>
      </w:r>
    </w:p>
    <w:p w14:paraId="6B29B8DB" w14:textId="274DE1A3" w:rsidR="00683891" w:rsidRPr="00632579" w:rsidRDefault="00683891" w:rsidP="00630D0C">
      <w:pPr>
        <w:spacing w:after="100" w:afterAutospacing="1" w:line="240" w:lineRule="auto"/>
        <w:jc w:val="both"/>
        <w:rPr>
          <w:rFonts w:ascii="Arial" w:hAnsi="Arial" w:cs="Arial"/>
          <w:b/>
          <w:bCs/>
          <w:lang w:val="en-US"/>
        </w:rPr>
      </w:pPr>
      <w:r w:rsidRPr="00632579">
        <w:rPr>
          <w:rFonts w:ascii="Arial" w:hAnsi="Arial" w:cs="Arial"/>
          <w:sz w:val="20"/>
          <w:szCs w:val="20"/>
          <w:lang w:val="en-US"/>
        </w:rPr>
        <w:t>The datasets used and analyzed during the current study are available from the corresponding author on reasonable request.</w:t>
      </w:r>
    </w:p>
    <w:p w14:paraId="3AA58C51" w14:textId="1CE8A4FF" w:rsidR="00683891" w:rsidRPr="00632579" w:rsidRDefault="00151508" w:rsidP="004E44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TIX-Regular" w:hAnsi="Arial" w:cs="Arial"/>
          <w:b/>
          <w:bCs/>
          <w:sz w:val="20"/>
          <w:szCs w:val="20"/>
          <w:lang w:val="en-US"/>
        </w:rPr>
      </w:pPr>
      <w:r w:rsidRPr="00632579">
        <w:rPr>
          <w:rFonts w:ascii="Arial" w:eastAsia="STIX-Regular" w:hAnsi="Arial" w:cs="Arial"/>
          <w:b/>
          <w:bCs/>
          <w:lang w:val="en-US"/>
        </w:rPr>
        <w:t>DECLARATIONS</w:t>
      </w:r>
    </w:p>
    <w:p w14:paraId="24461B57" w14:textId="560DC190" w:rsidR="00C96CAE" w:rsidRPr="00632579" w:rsidRDefault="00683891" w:rsidP="0074614D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STIX-Regular" w:hAnsi="Arial" w:cs="Arial"/>
          <w:sz w:val="20"/>
          <w:szCs w:val="20"/>
          <w:lang w:val="en-US"/>
        </w:rPr>
      </w:pPr>
      <w:r w:rsidRPr="00632579">
        <w:rPr>
          <w:rFonts w:ascii="Arial" w:eastAsia="STIX-Regular" w:hAnsi="Arial" w:cs="Arial"/>
          <w:sz w:val="20"/>
          <w:szCs w:val="20"/>
          <w:lang w:val="en-US"/>
        </w:rPr>
        <w:t>Authors declare they have no conflict of interest/competing interest.</w:t>
      </w:r>
      <w:bookmarkStart w:id="5" w:name="_Hlk197682619"/>
      <w:bookmarkStart w:id="6" w:name="_Hlk180402183"/>
      <w:bookmarkStart w:id="7" w:name="_Hlk183680988"/>
      <w:r w:rsidR="0074614D" w:rsidRPr="00632579">
        <w:rPr>
          <w:rFonts w:ascii="Arial" w:eastAsia="STIX-Regular" w:hAnsi="Arial" w:cs="Arial"/>
          <w:sz w:val="20"/>
          <w:szCs w:val="20"/>
          <w:lang w:val="en-US"/>
        </w:rPr>
        <w:t xml:space="preserve"> </w:t>
      </w:r>
      <w:r w:rsidR="00C96CAE" w:rsidRPr="00632579">
        <w:rPr>
          <w:rFonts w:ascii="Arial" w:eastAsia="Calibri" w:hAnsi="Arial" w:cs="Arial"/>
          <w:kern w:val="2"/>
          <w:sz w:val="20"/>
          <w:szCs w:val="20"/>
          <w:highlight w:val="yellow"/>
          <w:lang w:val="en-US"/>
        </w:rPr>
        <w:t xml:space="preserve">Authors hereby declare that NO generative AI technologies such as Large Language Models (ChatGPT, COPILOT, etc.) and text-to-image generators have been used during the writing or editing of this manuscript. </w:t>
      </w:r>
    </w:p>
    <w:bookmarkEnd w:id="5"/>
    <w:bookmarkEnd w:id="6"/>
    <w:bookmarkEnd w:id="7"/>
    <w:p w14:paraId="14FEED54" w14:textId="77777777" w:rsidR="00683891" w:rsidRPr="00632579" w:rsidRDefault="00683891" w:rsidP="004E448F">
      <w:pPr>
        <w:spacing w:after="120" w:line="240" w:lineRule="auto"/>
        <w:jc w:val="both"/>
        <w:rPr>
          <w:rFonts w:ascii="Arial" w:hAnsi="Arial" w:cs="Arial"/>
        </w:rPr>
      </w:pPr>
      <w:r w:rsidRPr="00632579">
        <w:rPr>
          <w:rFonts w:ascii="Arial" w:hAnsi="Arial" w:cs="Arial"/>
          <w:b/>
        </w:rPr>
        <w:t xml:space="preserve">REFERENCES </w:t>
      </w:r>
    </w:p>
    <w:p w14:paraId="231254BE" w14:textId="77777777" w:rsidR="00E34ACA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Abdou H. M. K., 2016. Caractérisation de la végétation de la zone d’intervention du PLECO     à Gouré. Mémoire de master, Université Dan Dicko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Dankoulodo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de Maradi, 59p</w:t>
      </w:r>
      <w:r w:rsidRPr="00632579">
        <w:rPr>
          <w:rFonts w:ascii="Arial" w:hAnsi="Arial" w:cs="Arial"/>
          <w:bCs/>
          <w:sz w:val="20"/>
          <w:szCs w:val="20"/>
        </w:rPr>
        <w:t xml:space="preserve">. </w:t>
      </w:r>
    </w:p>
    <w:p w14:paraId="54A64DDE" w14:textId="51040A77" w:rsidR="00DE5309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Arbonnier M., 2019. Arbres, Arbustes et Lianes Des Zones Sèches d’Afrique de l’Ouest.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Quae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>, 775p</w:t>
      </w:r>
    </w:p>
    <w:p w14:paraId="0B061279" w14:textId="0BAACBD5" w:rsidR="00DE5309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Bellefontaine R.,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Edelin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C.,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Ichaou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A., Du Laurens D., Monsarrat A. &amp; Loquai C., 2000. Le drageonnage, alternative aux semis et aux plantations de ligneux dans les zones semi-arides</w:t>
      </w:r>
      <w:r w:rsidR="003C2224" w:rsidRPr="00632579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>: protocole de recherches. Sécheresse,11 : 221-226.</w:t>
      </w:r>
    </w:p>
    <w:p w14:paraId="0EA49D75" w14:textId="77777777" w:rsidR="00E8106F" w:rsidRPr="00632579" w:rsidRDefault="00E8106F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Bognounou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F.,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Savadogo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P.,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Thiombiano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Tigabu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M.,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Boussim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J. I.,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Oden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&amp;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Guinko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S., 2009. Impact of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disturbance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from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road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works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on 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</w:rPr>
        <w:t>Pteleopsis</w:t>
      </w:r>
      <w:proofErr w:type="spellEnd"/>
      <w:r w:rsidRPr="0063257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</w:rPr>
        <w:t>suberosa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regeneration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roadside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environments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in Burkina Faso, West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Africa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. </w:t>
      </w:r>
      <w:r w:rsidRPr="00632579">
        <w:rPr>
          <w:rFonts w:ascii="Arial" w:hAnsi="Arial" w:cs="Arial"/>
          <w:bCs/>
          <w:i/>
          <w:iCs/>
          <w:sz w:val="20"/>
          <w:szCs w:val="20"/>
        </w:rPr>
        <w:t xml:space="preserve">Journal of 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</w:rPr>
        <w:t>Forestry</w:t>
      </w:r>
      <w:proofErr w:type="spellEnd"/>
      <w:r w:rsidRPr="0063257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</w:rPr>
        <w:t>Research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>, 20(4</w:t>
      </w:r>
      <w:proofErr w:type="gramStart"/>
      <w:r w:rsidRPr="00632579">
        <w:rPr>
          <w:rFonts w:ascii="Arial" w:hAnsi="Arial" w:cs="Arial"/>
          <w:bCs/>
          <w:sz w:val="20"/>
          <w:szCs w:val="20"/>
        </w:rPr>
        <w:t>):</w:t>
      </w:r>
      <w:proofErr w:type="gramEnd"/>
      <w:r w:rsidRPr="00632579">
        <w:rPr>
          <w:rFonts w:ascii="Arial" w:hAnsi="Arial" w:cs="Arial"/>
          <w:bCs/>
          <w:sz w:val="20"/>
          <w:szCs w:val="20"/>
        </w:rPr>
        <w:t xml:space="preserve"> 355–361. https://dx.doi.org/10.1007/s11676-009-0060-9</w:t>
      </w:r>
    </w:p>
    <w:p w14:paraId="6AE45DCC" w14:textId="77777777" w:rsidR="00DE5309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Deblauwe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V., 2010. Modulation des structures de végétation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auto-organisée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en milieu aride. Thèse de doctorat, ULB. 173p.</w:t>
      </w:r>
    </w:p>
    <w:p w14:paraId="1D0997FF" w14:textId="77777777" w:rsidR="00E8106F" w:rsidRPr="00632579" w:rsidRDefault="00E8106F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</w:rPr>
        <w:t xml:space="preserve">Diouf N. S.,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Ouedraogo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I.,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Zougmoré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R. B.,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Ouedraogo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M., 2019.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Factors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influencing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women's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access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climate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information services for agriculture in Senegal.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Gender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Technology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Development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>, 23(2), 93-110.</w:t>
      </w:r>
    </w:p>
    <w:p w14:paraId="1418C3C4" w14:textId="77777777" w:rsidR="00E8106F" w:rsidRPr="00632579" w:rsidRDefault="00E8106F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</w:rPr>
        <w:t xml:space="preserve">Djekonbé </w:t>
      </w:r>
      <w:proofErr w:type="gramStart"/>
      <w:r w:rsidRPr="00632579">
        <w:rPr>
          <w:rFonts w:ascii="Arial" w:hAnsi="Arial" w:cs="Arial"/>
          <w:bCs/>
          <w:sz w:val="20"/>
          <w:szCs w:val="20"/>
        </w:rPr>
        <w:t>P.;</w:t>
      </w:r>
      <w:proofErr w:type="gram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Avana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T. M. L. &amp;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Womeni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M. H., 2018. Influence of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parasitic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(Loranthaceae) and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anthropogenic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pressures on the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dynamics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shea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(Vitellaria paradoxa Gaertn. C. F.) stands in </w:t>
      </w:r>
      <w:r w:rsidRPr="00632579">
        <w:rPr>
          <w:rFonts w:ascii="Arial" w:hAnsi="Arial" w:cs="Arial"/>
          <w:bCs/>
          <w:sz w:val="20"/>
          <w:szCs w:val="20"/>
        </w:rPr>
        <w:lastRenderedPageBreak/>
        <w:t xml:space="preserve">Chad. </w:t>
      </w:r>
      <w:r w:rsidRPr="00632579">
        <w:rPr>
          <w:rFonts w:ascii="Arial" w:hAnsi="Arial" w:cs="Arial"/>
          <w:bCs/>
          <w:i/>
          <w:iCs/>
          <w:sz w:val="20"/>
          <w:szCs w:val="20"/>
        </w:rPr>
        <w:t xml:space="preserve">Scientific and 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</w:rPr>
        <w:t>Technical</w:t>
      </w:r>
      <w:proofErr w:type="spellEnd"/>
      <w:r w:rsidRPr="0063257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</w:rPr>
        <w:t>Review</w:t>
      </w:r>
      <w:proofErr w:type="spellEnd"/>
      <w:r w:rsidRPr="00632579">
        <w:rPr>
          <w:rFonts w:ascii="Arial" w:hAnsi="Arial" w:cs="Arial"/>
          <w:bCs/>
          <w:i/>
          <w:iCs/>
          <w:sz w:val="20"/>
          <w:szCs w:val="20"/>
        </w:rPr>
        <w:t xml:space="preserve"> of 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</w:rPr>
        <w:t>Forests</w:t>
      </w:r>
      <w:proofErr w:type="spellEnd"/>
      <w:r w:rsidRPr="00632579">
        <w:rPr>
          <w:rFonts w:ascii="Arial" w:hAnsi="Arial" w:cs="Arial"/>
          <w:bCs/>
          <w:i/>
          <w:iCs/>
          <w:sz w:val="20"/>
          <w:szCs w:val="20"/>
        </w:rPr>
        <w:t xml:space="preserve"> and 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</w:rPr>
        <w:t>Environment</w:t>
      </w:r>
      <w:proofErr w:type="spellEnd"/>
      <w:r w:rsidRPr="00632579">
        <w:rPr>
          <w:rFonts w:ascii="Arial" w:hAnsi="Arial" w:cs="Arial"/>
          <w:bCs/>
          <w:i/>
          <w:iCs/>
          <w:sz w:val="20"/>
          <w:szCs w:val="20"/>
        </w:rPr>
        <w:t xml:space="preserve"> of the Congo Basin</w:t>
      </w:r>
      <w:r w:rsidRPr="00632579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Pr="00632579">
        <w:rPr>
          <w:rFonts w:ascii="Arial" w:hAnsi="Arial" w:cs="Arial"/>
          <w:bCs/>
          <w:sz w:val="20"/>
          <w:szCs w:val="20"/>
        </w:rPr>
        <w:t>11:</w:t>
      </w:r>
      <w:proofErr w:type="gramEnd"/>
      <w:r w:rsidRPr="00632579">
        <w:rPr>
          <w:rFonts w:ascii="Arial" w:hAnsi="Arial" w:cs="Arial"/>
          <w:bCs/>
          <w:sz w:val="20"/>
          <w:szCs w:val="20"/>
        </w:rPr>
        <w:t>39-48</w:t>
      </w:r>
    </w:p>
    <w:p w14:paraId="3BC62D7D" w14:textId="77777777" w:rsidR="00562C9A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sz w:val="20"/>
          <w:szCs w:val="20"/>
          <w:lang w:val="en-CA"/>
        </w:rPr>
      </w:pPr>
      <w:r w:rsidRPr="00632579">
        <w:rPr>
          <w:rFonts w:ascii="Arial" w:hAnsi="Arial" w:cs="Arial"/>
          <w:sz w:val="20"/>
          <w:szCs w:val="20"/>
          <w:highlight w:val="yellow"/>
        </w:rPr>
        <w:t xml:space="preserve">Dossa, B. A., Sourou, B., &amp; </w:t>
      </w:r>
      <w:proofErr w:type="spellStart"/>
      <w:r w:rsidRPr="00632579">
        <w:rPr>
          <w:rFonts w:ascii="Arial" w:hAnsi="Arial" w:cs="Arial"/>
          <w:sz w:val="20"/>
          <w:szCs w:val="20"/>
          <w:highlight w:val="yellow"/>
        </w:rPr>
        <w:t>Ouinsavi</w:t>
      </w:r>
      <w:proofErr w:type="spellEnd"/>
      <w:r w:rsidRPr="00632579">
        <w:rPr>
          <w:rFonts w:ascii="Arial" w:hAnsi="Arial" w:cs="Arial"/>
          <w:sz w:val="20"/>
          <w:szCs w:val="20"/>
          <w:highlight w:val="yellow"/>
        </w:rPr>
        <w:t xml:space="preserve">, C. 2020. Germination des Graines et Croissance en Pépinière et en Champ des Plantules de </w:t>
      </w:r>
      <w:r w:rsidRPr="00632579">
        <w:rPr>
          <w:rFonts w:ascii="Arial" w:hAnsi="Arial" w:cs="Arial"/>
          <w:i/>
          <w:iCs/>
          <w:sz w:val="20"/>
          <w:szCs w:val="20"/>
          <w:highlight w:val="yellow"/>
        </w:rPr>
        <w:t xml:space="preserve">Detarium </w:t>
      </w:r>
      <w:proofErr w:type="spellStart"/>
      <w:r w:rsidRPr="00632579">
        <w:rPr>
          <w:rFonts w:ascii="Arial" w:hAnsi="Arial" w:cs="Arial"/>
          <w:i/>
          <w:iCs/>
          <w:sz w:val="20"/>
          <w:szCs w:val="20"/>
          <w:highlight w:val="yellow"/>
        </w:rPr>
        <w:t>senegalense</w:t>
      </w:r>
      <w:proofErr w:type="spellEnd"/>
      <w:r w:rsidRPr="00632579">
        <w:rPr>
          <w:rFonts w:ascii="Arial" w:hAnsi="Arial" w:cs="Arial"/>
          <w:sz w:val="20"/>
          <w:szCs w:val="20"/>
          <w:highlight w:val="yellow"/>
        </w:rPr>
        <w:t xml:space="preserve"> au Bénin. </w:t>
      </w:r>
      <w:proofErr w:type="spellStart"/>
      <w:r w:rsidRPr="00632579">
        <w:rPr>
          <w:rFonts w:ascii="Arial" w:hAnsi="Arial" w:cs="Arial"/>
          <w:i/>
          <w:iCs/>
          <w:sz w:val="20"/>
          <w:szCs w:val="20"/>
          <w:highlight w:val="yellow"/>
        </w:rPr>
        <w:t>European</w:t>
      </w:r>
      <w:proofErr w:type="spellEnd"/>
      <w:r w:rsidRPr="00632579">
        <w:rPr>
          <w:rFonts w:ascii="Arial" w:hAnsi="Arial" w:cs="Arial"/>
          <w:i/>
          <w:iCs/>
          <w:sz w:val="20"/>
          <w:szCs w:val="20"/>
          <w:highlight w:val="yellow"/>
        </w:rPr>
        <w:t xml:space="preserve"> Scientific Journal</w:t>
      </w:r>
      <w:r w:rsidRPr="00632579">
        <w:rPr>
          <w:rFonts w:ascii="Arial" w:hAnsi="Arial" w:cs="Arial"/>
          <w:sz w:val="20"/>
          <w:szCs w:val="20"/>
          <w:highlight w:val="yellow"/>
        </w:rPr>
        <w:t>, </w:t>
      </w:r>
      <w:r w:rsidRPr="00632579">
        <w:rPr>
          <w:rFonts w:ascii="Arial" w:hAnsi="Arial" w:cs="Arial"/>
          <w:i/>
          <w:iCs/>
          <w:sz w:val="20"/>
          <w:szCs w:val="20"/>
          <w:highlight w:val="yellow"/>
        </w:rPr>
        <w:t>16</w:t>
      </w:r>
      <w:r w:rsidRPr="00632579">
        <w:rPr>
          <w:rFonts w:ascii="Arial" w:hAnsi="Arial" w:cs="Arial"/>
          <w:sz w:val="20"/>
          <w:szCs w:val="20"/>
          <w:highlight w:val="yellow"/>
        </w:rPr>
        <w:t>, 12.</w:t>
      </w:r>
    </w:p>
    <w:p w14:paraId="0149CF30" w14:textId="77777777" w:rsidR="00562C9A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sz w:val="20"/>
          <w:szCs w:val="20"/>
          <w:lang w:val="en-CA"/>
        </w:rPr>
      </w:pPr>
      <w:r w:rsidRPr="00632579">
        <w:rPr>
          <w:rFonts w:ascii="Arial" w:hAnsi="Arial" w:cs="Arial"/>
          <w:bCs/>
          <w:sz w:val="20"/>
          <w:szCs w:val="20"/>
        </w:rPr>
        <w:t xml:space="preserve">Diouf N. S.,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Ouedraogo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I.,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Zougmoré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R. B.,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Ouedraogo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M., 2019. Facteurs influençant l’accès des femmes aux services d’information climatique pour l’agriculture au Sénégal. Genre, technologie et développement, 23(2), 93-110.</w:t>
      </w:r>
    </w:p>
    <w:p w14:paraId="0224F042" w14:textId="43CF8840" w:rsidR="00562C9A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sz w:val="20"/>
          <w:szCs w:val="20"/>
          <w:lang w:val="en-CA"/>
        </w:rPr>
      </w:pPr>
      <w:r w:rsidRPr="00632579">
        <w:rPr>
          <w:rFonts w:ascii="Arial" w:hAnsi="Arial" w:cs="Arial"/>
          <w:bCs/>
          <w:sz w:val="20"/>
          <w:szCs w:val="20"/>
        </w:rPr>
        <w:t xml:space="preserve">Djekonbé P. 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Avana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T. M. L. &amp;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Womeni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M. H., 2018. Influence des pressions </w:t>
      </w:r>
      <w:r w:rsidR="003C2224" w:rsidRPr="00632579">
        <w:rPr>
          <w:rFonts w:ascii="Arial" w:hAnsi="Arial" w:cs="Arial"/>
          <w:bCs/>
          <w:sz w:val="20"/>
          <w:szCs w:val="20"/>
        </w:rPr>
        <w:t>parasitaires (</w:t>
      </w:r>
      <w:r w:rsidRPr="00632579">
        <w:rPr>
          <w:rFonts w:ascii="Arial" w:hAnsi="Arial" w:cs="Arial"/>
          <w:bCs/>
          <w:sz w:val="20"/>
          <w:szCs w:val="20"/>
        </w:rPr>
        <w:t>Loranthaceae) et anthropiques sur la dynamique des peuplements du karité (</w:t>
      </w:r>
      <w:r w:rsidRPr="00632579">
        <w:rPr>
          <w:rFonts w:ascii="Arial" w:hAnsi="Arial" w:cs="Arial"/>
          <w:bCs/>
          <w:i/>
          <w:iCs/>
          <w:sz w:val="20"/>
          <w:szCs w:val="20"/>
        </w:rPr>
        <w:t>Vitellaria          paradoxa</w:t>
      </w:r>
      <w:r w:rsidRPr="00632579">
        <w:rPr>
          <w:rFonts w:ascii="Arial" w:hAnsi="Arial" w:cs="Arial"/>
          <w:bCs/>
          <w:sz w:val="20"/>
          <w:szCs w:val="20"/>
        </w:rPr>
        <w:t xml:space="preserve"> Gaertn. C. F.) au Tchad. Revue Scientifique et Technique Forêt et Environnement du Bassin du Congo, 11 :39-48</w:t>
      </w:r>
    </w:p>
    <w:p w14:paraId="47FAAB41" w14:textId="77777777" w:rsidR="00562C9A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sz w:val="20"/>
          <w:szCs w:val="20"/>
          <w:lang w:val="en-CA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Ganaba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S. 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Ouadba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J. M. 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Bognounou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O., 2004. Plantes de construction d’habitations en région sahélienne. </w:t>
      </w:r>
      <w:r w:rsidRPr="00632579">
        <w:rPr>
          <w:rFonts w:ascii="Arial" w:hAnsi="Arial" w:cs="Arial"/>
          <w:bCs/>
          <w:i/>
          <w:iCs/>
          <w:sz w:val="20"/>
          <w:szCs w:val="20"/>
        </w:rPr>
        <w:t>Bois des trophiques</w:t>
      </w:r>
      <w:r w:rsidRPr="00632579">
        <w:rPr>
          <w:rFonts w:ascii="Arial" w:hAnsi="Arial" w:cs="Arial"/>
          <w:bCs/>
          <w:sz w:val="20"/>
          <w:szCs w:val="20"/>
        </w:rPr>
        <w:t xml:space="preserve">, 282(4) :11-17. DOI : </w:t>
      </w:r>
      <w:hyperlink r:id="rId15" w:history="1">
        <w:r w:rsidRPr="00632579">
          <w:rPr>
            <w:rFonts w:ascii="Arial" w:hAnsi="Arial" w:cs="Arial"/>
            <w:sz w:val="20"/>
            <w:szCs w:val="20"/>
          </w:rPr>
          <w:t>http://doi.org/10.19182/bft2004.282.a20215</w:t>
        </w:r>
      </w:hyperlink>
      <w:r w:rsidRPr="00632579">
        <w:rPr>
          <w:rFonts w:ascii="Arial" w:hAnsi="Arial" w:cs="Arial"/>
          <w:bCs/>
          <w:sz w:val="20"/>
          <w:szCs w:val="20"/>
        </w:rPr>
        <w:t>.</w:t>
      </w:r>
    </w:p>
    <w:p w14:paraId="73A436B2" w14:textId="77777777" w:rsidR="00562C9A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sz w:val="20"/>
          <w:szCs w:val="20"/>
          <w:lang w:val="en-CA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Ganaba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S., 2008. Caractérisation, utilisations, tests de restauration et gestion de la végétation ligneuse au Sahel, Burkina Faso. Thèse de doctorat d’Etat, université Cheik Anta Diop de Dakar, 287p.</w:t>
      </w:r>
    </w:p>
    <w:p w14:paraId="27F9B725" w14:textId="77777777" w:rsidR="00562C9A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Glèlè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Kakai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R. 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Bonou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W. &amp;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Lykke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A. M., 2015. Approche méthodologique de construction et d’interprétation des structures en diamètre des arbres. </w:t>
      </w:r>
      <w:r w:rsidRPr="00632579">
        <w:rPr>
          <w:rFonts w:ascii="Arial" w:hAnsi="Arial" w:cs="Arial"/>
          <w:bCs/>
          <w:i/>
          <w:iCs/>
          <w:sz w:val="20"/>
          <w:szCs w:val="20"/>
        </w:rPr>
        <w:t>Annales des Sciences Agronomiques</w:t>
      </w:r>
      <w:r w:rsidRPr="00632579">
        <w:rPr>
          <w:rFonts w:ascii="Arial" w:hAnsi="Arial" w:cs="Arial"/>
          <w:bCs/>
          <w:sz w:val="20"/>
          <w:szCs w:val="20"/>
        </w:rPr>
        <w:t>, 20 : 95-105.</w:t>
      </w:r>
    </w:p>
    <w:p w14:paraId="4D90CC58" w14:textId="77777777" w:rsidR="00562C9A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Gnoumou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Bognounou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F., Hahn K.,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Thiombiano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A., 2011. Diversité des plantes ligneuses et structure des peuplements dans la réserve de la Comoé-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Leraba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au Sud-Ouest du Burkina Faso (Afrique de l’Ouest). </w:t>
      </w:r>
    </w:p>
    <w:p w14:paraId="0FA82E92" w14:textId="77777777" w:rsidR="003D7311" w:rsidRPr="00632579" w:rsidRDefault="00DE5309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</w:rPr>
        <w:t>Gonzalez-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Bernaldez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F.,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Monstserrat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P.,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Criado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A. G., 1969. Elaboration automatique de données phytosociologiques. Real Sociedad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Espaola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de Historia Natural</w:t>
      </w:r>
    </w:p>
    <w:p w14:paraId="0573DE83" w14:textId="667E2962" w:rsidR="003D7311" w:rsidRPr="00632579" w:rsidRDefault="00E8106F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Hiernaux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P.</w:t>
      </w:r>
      <w:r w:rsidR="00E34ACA" w:rsidRPr="00632579">
        <w:rPr>
          <w:rFonts w:ascii="Arial" w:hAnsi="Arial" w:cs="Arial"/>
          <w:bCs/>
          <w:sz w:val="20"/>
          <w:szCs w:val="20"/>
        </w:rPr>
        <w:t xml:space="preserve"> </w:t>
      </w:r>
      <w:r w:rsidRPr="00632579">
        <w:rPr>
          <w:rFonts w:ascii="Arial" w:hAnsi="Arial" w:cs="Arial"/>
          <w:bCs/>
          <w:sz w:val="20"/>
          <w:szCs w:val="20"/>
        </w:rPr>
        <w:t xml:space="preserve">; Le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Houerou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H. N., 2006. Sahel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Rangelands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. In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Drought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</w:t>
      </w:r>
      <w:r w:rsidR="003C2224" w:rsidRPr="00632579">
        <w:rPr>
          <w:rFonts w:ascii="Arial" w:hAnsi="Arial" w:cs="Arial"/>
          <w:bCs/>
          <w:sz w:val="20"/>
          <w:szCs w:val="20"/>
        </w:rPr>
        <w:t>V</w:t>
      </w:r>
      <w:r w:rsidRPr="00632579">
        <w:rPr>
          <w:rFonts w:ascii="Arial" w:hAnsi="Arial" w:cs="Arial"/>
          <w:bCs/>
          <w:sz w:val="20"/>
          <w:szCs w:val="20"/>
        </w:rPr>
        <w:t>ol. 17 (1-2), pp. 51-57.</w:t>
      </w:r>
    </w:p>
    <w:p w14:paraId="20503AE4" w14:textId="2C48F129" w:rsidR="00E34ACA" w:rsidRPr="00632579" w:rsidRDefault="00E8106F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Husch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B.</w:t>
      </w:r>
      <w:r w:rsidR="00E34ACA" w:rsidRPr="00632579">
        <w:rPr>
          <w:rFonts w:ascii="Arial" w:hAnsi="Arial" w:cs="Arial"/>
          <w:bCs/>
          <w:sz w:val="20"/>
          <w:szCs w:val="20"/>
        </w:rPr>
        <w:t xml:space="preserve"> </w:t>
      </w:r>
      <w:r w:rsidRPr="00632579">
        <w:rPr>
          <w:rFonts w:ascii="Arial" w:hAnsi="Arial" w:cs="Arial"/>
          <w:bCs/>
          <w:sz w:val="20"/>
          <w:szCs w:val="20"/>
        </w:rPr>
        <w:t xml:space="preserve">; Beers T. &amp; Kershaw J. J. R., 2003. Forest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Surveying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. John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Wiley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&amp; Sons, New York.</w:t>
      </w:r>
    </w:p>
    <w:p w14:paraId="35A35228" w14:textId="70D16628" w:rsidR="003D7311" w:rsidRPr="00632579" w:rsidRDefault="003D7311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</w:rPr>
        <w:t xml:space="preserve">Kaboré S. A., Bastide B., Traoré S. et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Boussim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J. I., 2012. Dynamique du karité dans les systèmes agraires du Burkina Faso. </w:t>
      </w:r>
      <w:r w:rsidRPr="00632579">
        <w:rPr>
          <w:rFonts w:ascii="Arial" w:hAnsi="Arial" w:cs="Arial"/>
          <w:bCs/>
          <w:i/>
          <w:iCs/>
          <w:sz w:val="20"/>
          <w:szCs w:val="20"/>
        </w:rPr>
        <w:t>Bois et Forêts des Tropiques</w:t>
      </w:r>
      <w:r w:rsidRPr="00632579">
        <w:rPr>
          <w:rFonts w:ascii="Arial" w:hAnsi="Arial" w:cs="Arial"/>
          <w:bCs/>
          <w:sz w:val="20"/>
          <w:szCs w:val="20"/>
        </w:rPr>
        <w:t>, 313 (3) : 47-59.</w:t>
      </w:r>
    </w:p>
    <w:p w14:paraId="4A6083BB" w14:textId="77777777" w:rsidR="003D7311" w:rsidRPr="00632579" w:rsidRDefault="003D7311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</w:rPr>
        <w:t xml:space="preserve">Kouyaté A. M. &amp; Diarra I., 2017. Composition floristique, diversité et structure des espèces forestières alimentaires de la Région de Sikasso au Sud du Mali.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European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r w:rsidRPr="00632579">
        <w:rPr>
          <w:rFonts w:ascii="Arial" w:hAnsi="Arial" w:cs="Arial"/>
          <w:bCs/>
          <w:i/>
          <w:iCs/>
          <w:sz w:val="20"/>
          <w:szCs w:val="20"/>
        </w:rPr>
        <w:t>Scientific Journal</w:t>
      </w:r>
      <w:r w:rsidRPr="00632579">
        <w:rPr>
          <w:rFonts w:ascii="Arial" w:hAnsi="Arial" w:cs="Arial"/>
          <w:bCs/>
          <w:sz w:val="20"/>
          <w:szCs w:val="20"/>
        </w:rPr>
        <w:t xml:space="preserve">, 16, (12) : 1857-7431.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Doi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:10.19044/esj.2020.</w:t>
      </w:r>
    </w:p>
    <w:p w14:paraId="0FD5939E" w14:textId="4C7B7CE6" w:rsidR="003D7311" w:rsidRPr="00632579" w:rsidRDefault="003D7311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Larwanou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M.,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Saadou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M., &amp;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Nonguierma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A. (2005). Détermination du degré d’aridité bioclimatique de sept localités du Département de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Tillabéri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(sud-ouest du Niger)</w:t>
      </w:r>
      <w:r w:rsidR="00E34ACA" w:rsidRPr="00632579">
        <w:rPr>
          <w:rFonts w:ascii="Arial" w:hAnsi="Arial" w:cs="Arial"/>
          <w:bCs/>
          <w:sz w:val="20"/>
          <w:szCs w:val="20"/>
        </w:rPr>
        <w:t xml:space="preserve"> </w:t>
      </w:r>
      <w:r w:rsidRPr="00632579">
        <w:rPr>
          <w:rFonts w:ascii="Arial" w:hAnsi="Arial" w:cs="Arial"/>
          <w:bCs/>
          <w:sz w:val="20"/>
          <w:szCs w:val="20"/>
        </w:rPr>
        <w:t>: Classement en zones bioclimatiques. Sécheresse, 16(2), 107-114.</w:t>
      </w:r>
    </w:p>
    <w:p w14:paraId="1443E502" w14:textId="77777777" w:rsidR="003D7311" w:rsidRPr="00632579" w:rsidRDefault="003D7311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Nouvellet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Y.,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Kassambara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A., Besse F., 2006. Le parc à Karité au Mali : inventaire, volume, houppier et production fruitière. agritrop.cirad.fr</w:t>
      </w:r>
    </w:p>
    <w:p w14:paraId="32CFDBEC" w14:textId="77777777" w:rsidR="003D7311" w:rsidRPr="00632579" w:rsidRDefault="00E8106F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Ouedraogo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A. 2006. Diversity and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dynamics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woody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vegetation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eastern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Burkina Faso. Doctoral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thesis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from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University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of Ouagadougou, 196 p.</w:t>
      </w:r>
    </w:p>
    <w:p w14:paraId="66942E3F" w14:textId="77777777" w:rsidR="003D7311" w:rsidRPr="00632579" w:rsidRDefault="00B95AC8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Ouédraogo, O.,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Thiombiano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>, A., Hahn-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Hadjali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, K., &amp;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Guinko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>, S. 2009. Diversité et dynamique de la végétation ligneuse juvénile du Parc National d'Arly (Burkina Faso). 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  <w:highlight w:val="yellow"/>
        </w:rPr>
        <w:t>Candollea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>, </w:t>
      </w:r>
      <w:r w:rsidRPr="00632579">
        <w:rPr>
          <w:rFonts w:ascii="Arial" w:hAnsi="Arial" w:cs="Arial"/>
          <w:bCs/>
          <w:i/>
          <w:iCs/>
          <w:sz w:val="20"/>
          <w:szCs w:val="20"/>
          <w:highlight w:val="yellow"/>
        </w:rPr>
        <w:t>64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>(2), 257-278.</w:t>
      </w:r>
    </w:p>
    <w:p w14:paraId="12F168B8" w14:textId="77777777" w:rsidR="003D7311" w:rsidRPr="00632579" w:rsidRDefault="003D7311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  <w:highlight w:val="yellow"/>
        </w:rPr>
        <w:t>Oumar D., D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jekota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C. N.,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Kabré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B. ; Traoré I. C. E., Sabo P.,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Ouedraogo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A., 2021. Variabilités structurale et floristique des Parcs à karité du Tchad, Afrique centrale. Science et technique, Sciences Naturelles et Appliquées, 40 (1) : 114-129.</w:t>
      </w:r>
    </w:p>
    <w:p w14:paraId="0D3B4736" w14:textId="11E5146A" w:rsidR="003D7311" w:rsidRPr="00632579" w:rsidRDefault="00E8106F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</w:rPr>
        <w:t>Ozer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A. &amp; Oz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er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P., 2005.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Desertification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in the Sahel</w:t>
      </w:r>
      <w:r w:rsidR="00E34ACA" w:rsidRPr="00632579">
        <w:rPr>
          <w:rFonts w:ascii="Arial" w:hAnsi="Arial" w:cs="Arial"/>
          <w:bCs/>
          <w:sz w:val="20"/>
          <w:szCs w:val="20"/>
        </w:rPr>
        <w:t xml:space="preserve"> </w:t>
      </w:r>
      <w:r w:rsidRPr="00632579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Climate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or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anthropogenic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632579">
        <w:rPr>
          <w:rFonts w:ascii="Arial" w:hAnsi="Arial" w:cs="Arial"/>
          <w:bCs/>
          <w:sz w:val="20"/>
          <w:szCs w:val="20"/>
        </w:rPr>
        <w:t>crisis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>?</w:t>
      </w:r>
      <w:proofErr w:type="gramEnd"/>
      <w:r w:rsidRPr="00632579">
        <w:rPr>
          <w:rFonts w:ascii="Arial" w:hAnsi="Arial" w:cs="Arial"/>
          <w:bCs/>
          <w:sz w:val="20"/>
          <w:szCs w:val="20"/>
        </w:rPr>
        <w:t xml:space="preserve"> Bulletin of the sessions of the Royal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Academy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of Overseas Sciences, 51</w:t>
      </w:r>
      <w:r w:rsidR="00E34ACA" w:rsidRPr="00632579">
        <w:rPr>
          <w:rFonts w:ascii="Arial" w:hAnsi="Arial" w:cs="Arial"/>
          <w:bCs/>
          <w:sz w:val="20"/>
          <w:szCs w:val="20"/>
        </w:rPr>
        <w:t xml:space="preserve"> </w:t>
      </w:r>
      <w:r w:rsidRPr="00632579">
        <w:rPr>
          <w:rFonts w:ascii="Arial" w:hAnsi="Arial" w:cs="Arial"/>
          <w:bCs/>
          <w:sz w:val="20"/>
          <w:szCs w:val="20"/>
        </w:rPr>
        <w:t>: 395-423.</w:t>
      </w:r>
    </w:p>
    <w:p w14:paraId="241B625D" w14:textId="1C4CE1B4" w:rsidR="003D7311" w:rsidRPr="00632579" w:rsidRDefault="00E8106F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</w:rPr>
        <w:t>Paré, G., Ch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asman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D. I., Kellogg, M.,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Zee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R. Y.,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Rifai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N.,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Badola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S., ... &amp;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Ridker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, P. M. (2008). Novel association of ABO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histo-blood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group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antigen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with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soluble ICAM-1</w:t>
      </w:r>
      <w:r w:rsidR="00E34ACA" w:rsidRPr="00632579">
        <w:rPr>
          <w:rFonts w:ascii="Arial" w:hAnsi="Arial" w:cs="Arial"/>
          <w:bCs/>
          <w:sz w:val="20"/>
          <w:szCs w:val="20"/>
        </w:rPr>
        <w:t xml:space="preserve"> </w:t>
      </w:r>
      <w:r w:rsidRPr="00632579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results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of a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genome-wide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association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study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of 6,578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women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PLoS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</w:rPr>
        <w:t>genetics</w:t>
      </w:r>
      <w:proofErr w:type="spellEnd"/>
      <w:r w:rsidRPr="00632579">
        <w:rPr>
          <w:rFonts w:ascii="Arial" w:hAnsi="Arial" w:cs="Arial"/>
          <w:bCs/>
          <w:sz w:val="20"/>
          <w:szCs w:val="20"/>
        </w:rPr>
        <w:t>, 4(7), e1000118.</w:t>
      </w:r>
    </w:p>
    <w:p w14:paraId="0A1E57A5" w14:textId="7800ECE9" w:rsidR="003D7311" w:rsidRPr="00632579" w:rsidRDefault="003D7311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Rabiou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H. ; Moussa M.,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Tougiani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A., Mahamane A., Mahamane L., Patrick V. D., 2020. Structure et régénération des peuplements naturels de </w:t>
      </w:r>
      <w:r w:rsidRPr="00632579">
        <w:rPr>
          <w:rFonts w:ascii="Arial" w:hAnsi="Arial" w:cs="Arial"/>
          <w:bCs/>
          <w:i/>
          <w:iCs/>
          <w:sz w:val="20"/>
          <w:szCs w:val="20"/>
          <w:highlight w:val="yellow"/>
        </w:rPr>
        <w:t>Balanites aegyptiaca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(L) Del. Et </w:t>
      </w:r>
      <w:r w:rsidRPr="00632579">
        <w:rPr>
          <w:rFonts w:ascii="Arial" w:hAnsi="Arial" w:cs="Arial"/>
          <w:bCs/>
          <w:i/>
          <w:iCs/>
          <w:sz w:val="20"/>
          <w:szCs w:val="20"/>
          <w:highlight w:val="yellow"/>
        </w:rPr>
        <w:t>Ziziphus mauritiana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Lam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. </w:t>
      </w:r>
      <w:proofErr w:type="gramStart"/>
      <w:r w:rsidRPr="00632579">
        <w:rPr>
          <w:rFonts w:ascii="Arial" w:hAnsi="Arial" w:cs="Arial"/>
          <w:bCs/>
          <w:sz w:val="20"/>
          <w:szCs w:val="20"/>
          <w:highlight w:val="yellow"/>
        </w:rPr>
        <w:t>suivant</w:t>
      </w:r>
      <w:proofErr w:type="gram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un gradient écologique dans la région de Maradi au Niger.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Africa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focus. </w:t>
      </w:r>
      <w:r w:rsidR="00E34ACA" w:rsidRPr="00632579">
        <w:rPr>
          <w:rFonts w:ascii="Arial" w:hAnsi="Arial" w:cs="Arial"/>
          <w:bCs/>
          <w:sz w:val="20"/>
          <w:szCs w:val="20"/>
          <w:highlight w:val="yellow"/>
        </w:rPr>
        <w:t xml:space="preserve">Vol 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>(33) :1, p83-104.</w:t>
      </w:r>
    </w:p>
    <w:p w14:paraId="6D6CABFB" w14:textId="77777777" w:rsidR="003D7311" w:rsidRPr="00632579" w:rsidRDefault="003D7311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Rabiou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H., Dan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Guimbo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I., Bationo A. B.,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Issaharou-Matchi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I. et Mahamane A., 2016. Etat des populations naturelles de </w:t>
      </w:r>
      <w:r w:rsidRPr="00632579">
        <w:rPr>
          <w:rFonts w:ascii="Arial" w:hAnsi="Arial" w:cs="Arial"/>
          <w:bCs/>
          <w:i/>
          <w:iCs/>
          <w:sz w:val="20"/>
          <w:szCs w:val="20"/>
          <w:highlight w:val="yellow"/>
        </w:rPr>
        <w:t>Vitellaria paradoxa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Gaertn. c. f. dans la zone soudanienne du Niger et du Burkina Faso (Afrique de l’ouest). Revue Ivoirienne des Sciences et Technologie, 28 : 428 - 441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> 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>428.</w:t>
      </w:r>
    </w:p>
    <w:p w14:paraId="324FFC91" w14:textId="77777777" w:rsidR="003D7311" w:rsidRPr="00632579" w:rsidRDefault="00B95AC8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Sinsin, B.,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Eyog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Matig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, O.,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Assogbadjo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, A. E.,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Gaoué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, O. G., &amp;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Sinadouwirou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, </w:t>
      </w:r>
      <w:proofErr w:type="gramStart"/>
      <w:r w:rsidRPr="00632579">
        <w:rPr>
          <w:rFonts w:ascii="Arial" w:hAnsi="Arial" w:cs="Arial"/>
          <w:bCs/>
          <w:sz w:val="20"/>
          <w:szCs w:val="20"/>
          <w:highlight w:val="yellow"/>
        </w:rPr>
        <w:t>T.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>.</w:t>
      </w:r>
      <w:proofErr w:type="gram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2004.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Dendrometric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characteristics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as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indicators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of pressure of Afzelia africana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Sm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. </w:t>
      </w:r>
      <w:proofErr w:type="spellStart"/>
      <w:proofErr w:type="gramStart"/>
      <w:r w:rsidRPr="00632579">
        <w:rPr>
          <w:rFonts w:ascii="Arial" w:hAnsi="Arial" w:cs="Arial"/>
          <w:bCs/>
          <w:sz w:val="20"/>
          <w:szCs w:val="20"/>
          <w:highlight w:val="yellow"/>
        </w:rPr>
        <w:t>dynamic</w:t>
      </w:r>
      <w:proofErr w:type="spellEnd"/>
      <w:proofErr w:type="gram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changes in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trees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found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in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different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climatic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zones of Benin. </w:t>
      </w:r>
      <w:proofErr w:type="spellStart"/>
      <w:r w:rsidRPr="00632579">
        <w:rPr>
          <w:rFonts w:ascii="Arial" w:hAnsi="Arial" w:cs="Arial"/>
          <w:bCs/>
          <w:i/>
          <w:iCs/>
          <w:sz w:val="20"/>
          <w:szCs w:val="20"/>
          <w:highlight w:val="yellow"/>
        </w:rPr>
        <w:t>Biodiversity</w:t>
      </w:r>
      <w:proofErr w:type="spellEnd"/>
      <w:r w:rsidRPr="00632579">
        <w:rPr>
          <w:rFonts w:ascii="Arial" w:hAnsi="Arial" w:cs="Arial"/>
          <w:bCs/>
          <w:i/>
          <w:iCs/>
          <w:sz w:val="20"/>
          <w:szCs w:val="20"/>
          <w:highlight w:val="yellow"/>
        </w:rPr>
        <w:t xml:space="preserve"> &amp; Conservation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>, </w:t>
      </w:r>
      <w:r w:rsidRPr="00632579">
        <w:rPr>
          <w:rFonts w:ascii="Arial" w:hAnsi="Arial" w:cs="Arial"/>
          <w:bCs/>
          <w:i/>
          <w:iCs/>
          <w:sz w:val="20"/>
          <w:szCs w:val="20"/>
          <w:highlight w:val="yellow"/>
        </w:rPr>
        <w:t>13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>(8), 1555-1570.</w:t>
      </w:r>
    </w:p>
    <w:p w14:paraId="1B82B5F6" w14:textId="7D39CCD8" w:rsidR="003D7311" w:rsidRPr="00632579" w:rsidRDefault="003D7311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lastRenderedPageBreak/>
        <w:t>Thiombiano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D. N. E., Lamien N.,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Dibong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S. D. &amp;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Boussimi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. J., 2010. État des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peuplements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des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espèces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ligneuses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de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soudure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des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communautés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rurales de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Pobé-Mengao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et de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Nobéré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(Burkina Faso). Journal of Animal and Plant Sciences </w:t>
      </w:r>
      <w:proofErr w:type="gramStart"/>
      <w:r w:rsidRPr="00632579">
        <w:rPr>
          <w:rFonts w:ascii="Arial" w:hAnsi="Arial" w:cs="Arial"/>
          <w:bCs/>
          <w:sz w:val="20"/>
          <w:szCs w:val="20"/>
          <w:highlight w:val="yellow"/>
        </w:rPr>
        <w:t>9:</w:t>
      </w:r>
      <w:proofErr w:type="gram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1104-1116. </w:t>
      </w:r>
      <w:hyperlink r:id="rId16" w:history="1">
        <w:r w:rsidRPr="00632579">
          <w:rPr>
            <w:rFonts w:ascii="Arial" w:hAnsi="Arial" w:cs="Arial"/>
            <w:bCs/>
            <w:sz w:val="20"/>
            <w:szCs w:val="20"/>
            <w:highlight w:val="yellow"/>
          </w:rPr>
          <w:t>http://www.biosciences.elewa.org</w:t>
        </w:r>
        <w:r w:rsidRPr="00632579">
          <w:rPr>
            <w:rFonts w:ascii="Arial" w:hAnsi="Arial" w:cs="Arial"/>
            <w:sz w:val="20"/>
            <w:szCs w:val="20"/>
            <w:highlight w:val="yellow"/>
          </w:rPr>
          <w:t>/</w:t>
        </w:r>
      </w:hyperlink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proofErr w:type="gramStart"/>
      <w:r w:rsidRPr="00632579">
        <w:rPr>
          <w:rFonts w:ascii="Arial" w:hAnsi="Arial" w:cs="Arial"/>
          <w:bCs/>
          <w:sz w:val="20"/>
          <w:szCs w:val="20"/>
          <w:highlight w:val="yellow"/>
        </w:rPr>
        <w:t>JAPS;</w:t>
      </w:r>
      <w:proofErr w:type="gram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ISSN 2071 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>–</w:t>
      </w:r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7024</w:t>
      </w:r>
    </w:p>
    <w:p w14:paraId="77E26EC9" w14:textId="27AFBA16" w:rsidR="003D7311" w:rsidRPr="00632579" w:rsidRDefault="003D7311" w:rsidP="003C2224">
      <w:pPr>
        <w:spacing w:after="0" w:line="240" w:lineRule="auto"/>
        <w:ind w:left="709" w:right="57" w:hanging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Thiombiano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A.,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Glèlè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K.,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Bayen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P.,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Boussim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 xml:space="preserve"> J. I. &amp; Mahamane A., 2016. Méthodes et dispositifs d’inventaires forestiers en Afrique de l’Ouest : Etat des lieux et propositions pour une harmonisation. Annales des Sciences Agronomique 20-special projet </w:t>
      </w:r>
      <w:proofErr w:type="spellStart"/>
      <w:r w:rsidRPr="00632579">
        <w:rPr>
          <w:rFonts w:ascii="Arial" w:hAnsi="Arial" w:cs="Arial"/>
          <w:bCs/>
          <w:sz w:val="20"/>
          <w:szCs w:val="20"/>
          <w:highlight w:val="yellow"/>
        </w:rPr>
        <w:t>Undesert</w:t>
      </w:r>
      <w:proofErr w:type="spellEnd"/>
      <w:r w:rsidRPr="00632579">
        <w:rPr>
          <w:rFonts w:ascii="Arial" w:hAnsi="Arial" w:cs="Arial"/>
          <w:bCs/>
          <w:sz w:val="20"/>
          <w:szCs w:val="20"/>
          <w:highlight w:val="yellow"/>
        </w:rPr>
        <w:t>-UE : 15-31(2016) ISSN 1659-5009.21</w:t>
      </w:r>
    </w:p>
    <w:p w14:paraId="77D08A9D" w14:textId="77777777" w:rsidR="00E8106F" w:rsidRPr="00632579" w:rsidRDefault="00E8106F" w:rsidP="00E8106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E8106F" w:rsidRPr="0063257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30F2" w14:textId="77777777" w:rsidR="00D32E27" w:rsidRDefault="00D32E27">
      <w:pPr>
        <w:spacing w:after="0" w:line="240" w:lineRule="auto"/>
      </w:pPr>
      <w:r>
        <w:separator/>
      </w:r>
    </w:p>
  </w:endnote>
  <w:endnote w:type="continuationSeparator" w:id="0">
    <w:p w14:paraId="6490B34F" w14:textId="77777777" w:rsidR="00D32E27" w:rsidRDefault="00D3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IX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877D" w14:textId="77777777" w:rsidR="0015548B" w:rsidRDefault="001554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249273"/>
      <w:docPartObj>
        <w:docPartGallery w:val="Page Numbers (Bottom of Page)"/>
        <w:docPartUnique/>
      </w:docPartObj>
    </w:sdtPr>
    <w:sdtContent>
      <w:p w14:paraId="13377380" w14:textId="77777777" w:rsidR="00D16583" w:rsidRDefault="00D8050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6B1BE" w14:textId="77777777" w:rsidR="00D16583" w:rsidRDefault="00D165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3060" w14:textId="77777777" w:rsidR="00D16583" w:rsidRDefault="00D8050C">
    <w:pPr>
      <w:pStyle w:val="Pieddepage"/>
      <w:jc w:val="right"/>
    </w:pPr>
    <w: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5A38" w14:textId="77777777" w:rsidR="00D32E27" w:rsidRDefault="00D32E27">
      <w:pPr>
        <w:spacing w:after="0" w:line="240" w:lineRule="auto"/>
      </w:pPr>
      <w:r>
        <w:separator/>
      </w:r>
    </w:p>
  </w:footnote>
  <w:footnote w:type="continuationSeparator" w:id="0">
    <w:p w14:paraId="295A2EF2" w14:textId="77777777" w:rsidR="00D32E27" w:rsidRDefault="00D3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3DEA" w14:textId="09532A84" w:rsidR="0015548B" w:rsidRDefault="00000000">
    <w:pPr>
      <w:pStyle w:val="En-tte"/>
    </w:pPr>
    <w:r>
      <w:rPr>
        <w:noProof/>
      </w:rPr>
      <w:pict w14:anchorId="139655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0001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6A28" w14:textId="426F3804" w:rsidR="0015548B" w:rsidRDefault="00000000">
    <w:pPr>
      <w:pStyle w:val="En-tte"/>
    </w:pPr>
    <w:r>
      <w:rPr>
        <w:noProof/>
      </w:rPr>
      <w:pict w14:anchorId="1D82EA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0002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2669" w14:textId="7D81E16B" w:rsidR="0015548B" w:rsidRDefault="00000000">
    <w:pPr>
      <w:pStyle w:val="En-tte"/>
    </w:pPr>
    <w:r>
      <w:rPr>
        <w:noProof/>
      </w:rPr>
      <w:pict w14:anchorId="31D2C2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0000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612E"/>
    <w:multiLevelType w:val="hybridMultilevel"/>
    <w:tmpl w:val="2D0C75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5F3E"/>
    <w:multiLevelType w:val="hybridMultilevel"/>
    <w:tmpl w:val="29EEF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E6FD7"/>
    <w:multiLevelType w:val="hybridMultilevel"/>
    <w:tmpl w:val="BC6C0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92218"/>
    <w:multiLevelType w:val="hybridMultilevel"/>
    <w:tmpl w:val="6236178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71227E"/>
    <w:multiLevelType w:val="hybridMultilevel"/>
    <w:tmpl w:val="B1E8C6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D6DB0"/>
    <w:multiLevelType w:val="hybridMultilevel"/>
    <w:tmpl w:val="3C6C6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D587C"/>
    <w:multiLevelType w:val="hybridMultilevel"/>
    <w:tmpl w:val="82FEB9E6"/>
    <w:lvl w:ilvl="0" w:tplc="040C000D">
      <w:start w:val="1"/>
      <w:numFmt w:val="bullet"/>
      <w:lvlText w:val=""/>
      <w:lvlJc w:val="left"/>
      <w:pPr>
        <w:ind w:left="12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7" w15:restartNumberingAfterBreak="0">
    <w:nsid w:val="44896E8C"/>
    <w:multiLevelType w:val="multilevel"/>
    <w:tmpl w:val="70CA84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BA03BD"/>
    <w:multiLevelType w:val="hybridMultilevel"/>
    <w:tmpl w:val="26E463AA"/>
    <w:lvl w:ilvl="0" w:tplc="48625A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5632D"/>
    <w:multiLevelType w:val="hybridMultilevel"/>
    <w:tmpl w:val="31E0D7FE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0" w15:restartNumberingAfterBreak="0">
    <w:nsid w:val="64137352"/>
    <w:multiLevelType w:val="hybridMultilevel"/>
    <w:tmpl w:val="8D5214E0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726567D3"/>
    <w:multiLevelType w:val="hybridMultilevel"/>
    <w:tmpl w:val="278809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918C5"/>
    <w:multiLevelType w:val="multilevel"/>
    <w:tmpl w:val="CDDE7C8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D71A39"/>
    <w:multiLevelType w:val="multilevel"/>
    <w:tmpl w:val="80EAEDF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19919945">
    <w:abstractNumId w:val="3"/>
  </w:num>
  <w:num w:numId="2" w16cid:durableId="1689939627">
    <w:abstractNumId w:val="0"/>
  </w:num>
  <w:num w:numId="3" w16cid:durableId="2128573233">
    <w:abstractNumId w:val="11"/>
  </w:num>
  <w:num w:numId="4" w16cid:durableId="535121202">
    <w:abstractNumId w:val="6"/>
  </w:num>
  <w:num w:numId="5" w16cid:durableId="8215238">
    <w:abstractNumId w:val="10"/>
  </w:num>
  <w:num w:numId="6" w16cid:durableId="558178125">
    <w:abstractNumId w:val="5"/>
  </w:num>
  <w:num w:numId="7" w16cid:durableId="498232768">
    <w:abstractNumId w:val="9"/>
  </w:num>
  <w:num w:numId="8" w16cid:durableId="915825150">
    <w:abstractNumId w:val="7"/>
  </w:num>
  <w:num w:numId="9" w16cid:durableId="1186556770">
    <w:abstractNumId w:val="13"/>
  </w:num>
  <w:num w:numId="10" w16cid:durableId="1255281905">
    <w:abstractNumId w:val="12"/>
  </w:num>
  <w:num w:numId="11" w16cid:durableId="918252992">
    <w:abstractNumId w:val="8"/>
  </w:num>
  <w:num w:numId="12" w16cid:durableId="346104581">
    <w:abstractNumId w:val="4"/>
  </w:num>
  <w:num w:numId="13" w16cid:durableId="815025841">
    <w:abstractNumId w:val="1"/>
  </w:num>
  <w:num w:numId="14" w16cid:durableId="8646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C"/>
    <w:rsid w:val="00066A3C"/>
    <w:rsid w:val="000736C7"/>
    <w:rsid w:val="00076A27"/>
    <w:rsid w:val="00086DCA"/>
    <w:rsid w:val="00090017"/>
    <w:rsid w:val="00095EC3"/>
    <w:rsid w:val="000A55AD"/>
    <w:rsid w:val="001130B6"/>
    <w:rsid w:val="001134C2"/>
    <w:rsid w:val="001134D9"/>
    <w:rsid w:val="001406CB"/>
    <w:rsid w:val="00143C9F"/>
    <w:rsid w:val="00151508"/>
    <w:rsid w:val="0015548B"/>
    <w:rsid w:val="00156E4D"/>
    <w:rsid w:val="00161303"/>
    <w:rsid w:val="00167B04"/>
    <w:rsid w:val="00172751"/>
    <w:rsid w:val="0017292F"/>
    <w:rsid w:val="00190A4D"/>
    <w:rsid w:val="001E325C"/>
    <w:rsid w:val="001E3598"/>
    <w:rsid w:val="001F0327"/>
    <w:rsid w:val="0020534F"/>
    <w:rsid w:val="002134E1"/>
    <w:rsid w:val="00214B5E"/>
    <w:rsid w:val="0023266D"/>
    <w:rsid w:val="00234CFC"/>
    <w:rsid w:val="002400EF"/>
    <w:rsid w:val="002461BD"/>
    <w:rsid w:val="002631C4"/>
    <w:rsid w:val="00276B56"/>
    <w:rsid w:val="00291F5B"/>
    <w:rsid w:val="002A5C46"/>
    <w:rsid w:val="002E0453"/>
    <w:rsid w:val="002E244E"/>
    <w:rsid w:val="002E538A"/>
    <w:rsid w:val="002E771F"/>
    <w:rsid w:val="00312CAB"/>
    <w:rsid w:val="00325E37"/>
    <w:rsid w:val="00333684"/>
    <w:rsid w:val="00340416"/>
    <w:rsid w:val="00353C10"/>
    <w:rsid w:val="00361BF7"/>
    <w:rsid w:val="0036353B"/>
    <w:rsid w:val="00392FCF"/>
    <w:rsid w:val="003C2224"/>
    <w:rsid w:val="003C4EFE"/>
    <w:rsid w:val="003D0A29"/>
    <w:rsid w:val="003D7311"/>
    <w:rsid w:val="003E6CF3"/>
    <w:rsid w:val="00453639"/>
    <w:rsid w:val="00456FC5"/>
    <w:rsid w:val="00461A6B"/>
    <w:rsid w:val="00472A35"/>
    <w:rsid w:val="0047497E"/>
    <w:rsid w:val="00483134"/>
    <w:rsid w:val="00485546"/>
    <w:rsid w:val="00485A96"/>
    <w:rsid w:val="004A38BB"/>
    <w:rsid w:val="004D45CE"/>
    <w:rsid w:val="004E448F"/>
    <w:rsid w:val="004F2231"/>
    <w:rsid w:val="004F6D8D"/>
    <w:rsid w:val="005562F9"/>
    <w:rsid w:val="00562C9A"/>
    <w:rsid w:val="005B4DA3"/>
    <w:rsid w:val="005D6D1D"/>
    <w:rsid w:val="005F2520"/>
    <w:rsid w:val="00604EA1"/>
    <w:rsid w:val="006058BF"/>
    <w:rsid w:val="00624682"/>
    <w:rsid w:val="0062618C"/>
    <w:rsid w:val="00630D0C"/>
    <w:rsid w:val="00632579"/>
    <w:rsid w:val="00633C4F"/>
    <w:rsid w:val="00647919"/>
    <w:rsid w:val="00666F4B"/>
    <w:rsid w:val="00677FC9"/>
    <w:rsid w:val="00683891"/>
    <w:rsid w:val="006860C3"/>
    <w:rsid w:val="00696202"/>
    <w:rsid w:val="006C661C"/>
    <w:rsid w:val="006D22A5"/>
    <w:rsid w:val="006D671B"/>
    <w:rsid w:val="006D6A6E"/>
    <w:rsid w:val="006E2014"/>
    <w:rsid w:val="006E2169"/>
    <w:rsid w:val="00744B12"/>
    <w:rsid w:val="0074614D"/>
    <w:rsid w:val="00755227"/>
    <w:rsid w:val="00762AED"/>
    <w:rsid w:val="007764EF"/>
    <w:rsid w:val="00790390"/>
    <w:rsid w:val="007B1407"/>
    <w:rsid w:val="007C784A"/>
    <w:rsid w:val="007F4149"/>
    <w:rsid w:val="0080236B"/>
    <w:rsid w:val="00811CF6"/>
    <w:rsid w:val="00854F8E"/>
    <w:rsid w:val="00860E66"/>
    <w:rsid w:val="00864128"/>
    <w:rsid w:val="00865830"/>
    <w:rsid w:val="008843F9"/>
    <w:rsid w:val="0088616B"/>
    <w:rsid w:val="00892BCD"/>
    <w:rsid w:val="008949BB"/>
    <w:rsid w:val="008B1232"/>
    <w:rsid w:val="008B79C7"/>
    <w:rsid w:val="008C58DD"/>
    <w:rsid w:val="008D5C46"/>
    <w:rsid w:val="008E1902"/>
    <w:rsid w:val="008E416F"/>
    <w:rsid w:val="008E5DF5"/>
    <w:rsid w:val="00904224"/>
    <w:rsid w:val="00935B7B"/>
    <w:rsid w:val="00964C86"/>
    <w:rsid w:val="00970134"/>
    <w:rsid w:val="00977F0A"/>
    <w:rsid w:val="009E4448"/>
    <w:rsid w:val="00A00657"/>
    <w:rsid w:val="00A055DF"/>
    <w:rsid w:val="00A40D6A"/>
    <w:rsid w:val="00A477BA"/>
    <w:rsid w:val="00A5016B"/>
    <w:rsid w:val="00A83CAA"/>
    <w:rsid w:val="00AD5916"/>
    <w:rsid w:val="00AE04EF"/>
    <w:rsid w:val="00AF6138"/>
    <w:rsid w:val="00B12DF7"/>
    <w:rsid w:val="00B25356"/>
    <w:rsid w:val="00B7452F"/>
    <w:rsid w:val="00B95AC8"/>
    <w:rsid w:val="00BC16FE"/>
    <w:rsid w:val="00BC4105"/>
    <w:rsid w:val="00BE45C3"/>
    <w:rsid w:val="00BE7B2C"/>
    <w:rsid w:val="00BF4279"/>
    <w:rsid w:val="00C024E8"/>
    <w:rsid w:val="00C14F54"/>
    <w:rsid w:val="00C27061"/>
    <w:rsid w:val="00C54570"/>
    <w:rsid w:val="00C65E3D"/>
    <w:rsid w:val="00C70036"/>
    <w:rsid w:val="00C96CAE"/>
    <w:rsid w:val="00CB4D7B"/>
    <w:rsid w:val="00CC484A"/>
    <w:rsid w:val="00CD5F3D"/>
    <w:rsid w:val="00CF609A"/>
    <w:rsid w:val="00D07946"/>
    <w:rsid w:val="00D16583"/>
    <w:rsid w:val="00D20AEF"/>
    <w:rsid w:val="00D21FED"/>
    <w:rsid w:val="00D32B05"/>
    <w:rsid w:val="00D32E27"/>
    <w:rsid w:val="00D54C35"/>
    <w:rsid w:val="00D8050C"/>
    <w:rsid w:val="00D92E96"/>
    <w:rsid w:val="00D93A6D"/>
    <w:rsid w:val="00DA32B7"/>
    <w:rsid w:val="00DB278C"/>
    <w:rsid w:val="00DC2A8F"/>
    <w:rsid w:val="00DE5309"/>
    <w:rsid w:val="00E02E7C"/>
    <w:rsid w:val="00E124C1"/>
    <w:rsid w:val="00E2715C"/>
    <w:rsid w:val="00E34ACA"/>
    <w:rsid w:val="00E51D17"/>
    <w:rsid w:val="00E5439F"/>
    <w:rsid w:val="00E8106F"/>
    <w:rsid w:val="00EB60EE"/>
    <w:rsid w:val="00EF5AB5"/>
    <w:rsid w:val="00F22EE7"/>
    <w:rsid w:val="00F2429B"/>
    <w:rsid w:val="00F33C11"/>
    <w:rsid w:val="00F4769B"/>
    <w:rsid w:val="00F63469"/>
    <w:rsid w:val="00F64204"/>
    <w:rsid w:val="00FC06B4"/>
    <w:rsid w:val="00FC73BA"/>
    <w:rsid w:val="00FE0BFA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5BD6E"/>
  <w15:chartTrackingRefBased/>
  <w15:docId w15:val="{D90D18BA-BA0B-4945-90B9-89EAABC2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8C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B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2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B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2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B2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B2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B278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278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2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2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2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2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2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2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278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2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278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278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B278C"/>
    <w:rPr>
      <w:color w:val="0563C1" w:themeColor="hyperlink"/>
      <w:u w:val="single"/>
    </w:rPr>
  </w:style>
  <w:style w:type="paragraph" w:customStyle="1" w:styleId="Default">
    <w:name w:val="Default"/>
    <w:rsid w:val="00DB278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B278C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B278C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2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278C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B2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278C"/>
    <w:rPr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39"/>
    <w:rsid w:val="00DB27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DB278C"/>
    <w:pPr>
      <w:spacing w:before="240" w:after="0"/>
      <w:outlineLvl w:val="9"/>
    </w:pPr>
    <w:rPr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B278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B278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B278C"/>
    <w:pPr>
      <w:spacing w:after="100"/>
      <w:ind w:left="440"/>
    </w:pPr>
  </w:style>
  <w:style w:type="paragraph" w:styleId="Tabledesillustrations">
    <w:name w:val="table of figures"/>
    <w:basedOn w:val="Normal"/>
    <w:next w:val="Normal"/>
    <w:uiPriority w:val="99"/>
    <w:unhideWhenUsed/>
    <w:rsid w:val="00DB278C"/>
    <w:pPr>
      <w:spacing w:after="0"/>
    </w:pPr>
  </w:style>
  <w:style w:type="character" w:styleId="Mentionnonrsolue">
    <w:name w:val="Unresolved Mention"/>
    <w:basedOn w:val="Policepardfaut"/>
    <w:uiPriority w:val="99"/>
    <w:semiHidden/>
    <w:unhideWhenUsed/>
    <w:rsid w:val="00291F5B"/>
    <w:rPr>
      <w:color w:val="605E5C"/>
      <w:shd w:val="clear" w:color="auto" w:fill="E1DFDD"/>
    </w:rPr>
  </w:style>
  <w:style w:type="paragraph" w:styleId="NormalWeb">
    <w:name w:val="Normal (Web)"/>
    <w:basedOn w:val="Normal"/>
    <w:rsid w:val="00A006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iosciences.elewa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i.org/10.19182/bft2004.282.a20215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ENCADREMENT\DOCUMENT%20REINE%20-%20Copie\Copie%20de%20DONNEES_MEMOIRE_REINE(1)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INE\Documents\DONNEES%20REINE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INE\Documents\DONNEES%20MEMOIRE%20REINE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fr-FR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      c= -14,71</a:t>
            </a:r>
          </a:p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fr-FR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     b= 28,42</a:t>
            </a:r>
          </a:p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fr-FR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a= 3</a:t>
            </a:r>
          </a:p>
        </c:rich>
      </c:tx>
      <c:layout>
        <c:manualLayout>
          <c:xMode val="edge"/>
          <c:yMode val="edge"/>
          <c:x val="0.75984011373578297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947121419605158"/>
          <c:y val="6.0057136359760087E-2"/>
          <c:w val="0.79327820095857604"/>
          <c:h val="0.626941648116770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Feuil3!$O$2</c:f>
              <c:strCache>
                <c:ptCount val="1"/>
                <c:pt idx="0">
                  <c:v>Densité observéé</c:v>
                </c:pt>
              </c:strCache>
            </c:strRef>
          </c:tx>
          <c:spPr>
            <a:pattFill prst="pct40">
              <a:fgClr>
                <a:schemeClr val="tx1">
                  <a:lumMod val="95000"/>
                  <a:lumOff val="5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Feuil3!$N$3:$N$14</c:f>
              <c:strCache>
                <c:ptCount val="12"/>
                <c:pt idx="0">
                  <c:v>[3,5[</c:v>
                </c:pt>
                <c:pt idx="1">
                  <c:v>[5,8[</c:v>
                </c:pt>
                <c:pt idx="2">
                  <c:v>[8,11[</c:v>
                </c:pt>
                <c:pt idx="3">
                  <c:v>[11,14[</c:v>
                </c:pt>
                <c:pt idx="4">
                  <c:v>[14,17[</c:v>
                </c:pt>
                <c:pt idx="5">
                  <c:v>[17,20[</c:v>
                </c:pt>
                <c:pt idx="6">
                  <c:v>[20,23[</c:v>
                </c:pt>
                <c:pt idx="7">
                  <c:v>[23,26[</c:v>
                </c:pt>
                <c:pt idx="8">
                  <c:v>[26,29[</c:v>
                </c:pt>
                <c:pt idx="9">
                  <c:v>[29,32[</c:v>
                </c:pt>
                <c:pt idx="10">
                  <c:v>[32,35[</c:v>
                </c:pt>
                <c:pt idx="11">
                  <c:v>≥35</c:v>
                </c:pt>
              </c:strCache>
            </c:strRef>
          </c:cat>
          <c:val>
            <c:numRef>
              <c:f>Feuil3!$O$3:$O$14</c:f>
              <c:numCache>
                <c:formatCode>General</c:formatCode>
                <c:ptCount val="12"/>
                <c:pt idx="0">
                  <c:v>65.333333333333329</c:v>
                </c:pt>
                <c:pt idx="1">
                  <c:v>33.333333333333336</c:v>
                </c:pt>
                <c:pt idx="2">
                  <c:v>13.333333333333334</c:v>
                </c:pt>
                <c:pt idx="3">
                  <c:v>7.1111111111111107</c:v>
                </c:pt>
                <c:pt idx="4">
                  <c:v>7.5555555555555554</c:v>
                </c:pt>
                <c:pt idx="5">
                  <c:v>3.1111111111111112</c:v>
                </c:pt>
                <c:pt idx="6">
                  <c:v>5.7777777777777777</c:v>
                </c:pt>
                <c:pt idx="7">
                  <c:v>3.1111111111111112</c:v>
                </c:pt>
                <c:pt idx="8">
                  <c:v>3.1111111111111112</c:v>
                </c:pt>
                <c:pt idx="9">
                  <c:v>1.7777777777777777</c:v>
                </c:pt>
                <c:pt idx="10">
                  <c:v>0.88888888888888884</c:v>
                </c:pt>
                <c:pt idx="11">
                  <c:v>5.7777777777777777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01-4014-9436-337329264C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82"/>
        <c:axId val="1006687232"/>
        <c:axId val="1006689952"/>
      </c:barChart>
      <c:lineChart>
        <c:grouping val="standard"/>
        <c:varyColors val="0"/>
        <c:ser>
          <c:idx val="1"/>
          <c:order val="1"/>
          <c:tx>
            <c:strRef>
              <c:f>Feuil3!$P$2</c:f>
              <c:strCache>
                <c:ptCount val="1"/>
                <c:pt idx="0">
                  <c:v>Densité de Weibull</c:v>
                </c:pt>
              </c:strCache>
            </c:strRef>
          </c:tx>
          <c:spPr>
            <a:ln w="12700" cap="rnd">
              <a:solidFill>
                <a:srgbClr val="C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Feuil3!$N$3:$N$14</c:f>
              <c:strCache>
                <c:ptCount val="12"/>
                <c:pt idx="0">
                  <c:v>[3,5[</c:v>
                </c:pt>
                <c:pt idx="1">
                  <c:v>[5,8[</c:v>
                </c:pt>
                <c:pt idx="2">
                  <c:v>[8,11[</c:v>
                </c:pt>
                <c:pt idx="3">
                  <c:v>[11,14[</c:v>
                </c:pt>
                <c:pt idx="4">
                  <c:v>[14,17[</c:v>
                </c:pt>
                <c:pt idx="5">
                  <c:v>[17,20[</c:v>
                </c:pt>
                <c:pt idx="6">
                  <c:v>[20,23[</c:v>
                </c:pt>
                <c:pt idx="7">
                  <c:v>[23,26[</c:v>
                </c:pt>
                <c:pt idx="8">
                  <c:v>[26,29[</c:v>
                </c:pt>
                <c:pt idx="9">
                  <c:v>[29,32[</c:v>
                </c:pt>
                <c:pt idx="10">
                  <c:v>[32,35[</c:v>
                </c:pt>
                <c:pt idx="11">
                  <c:v>≥35</c:v>
                </c:pt>
              </c:strCache>
            </c:strRef>
          </c:cat>
          <c:val>
            <c:numRef>
              <c:f>Feuil3!$P$3:$P$14</c:f>
              <c:numCache>
                <c:formatCode>General</c:formatCode>
                <c:ptCount val="12"/>
                <c:pt idx="0">
                  <c:v>19.002562919351323</c:v>
                </c:pt>
                <c:pt idx="1">
                  <c:v>21.435833761194893</c:v>
                </c:pt>
                <c:pt idx="2">
                  <c:v>22.808744166248612</c:v>
                </c:pt>
                <c:pt idx="3">
                  <c:v>22.227347080153386</c:v>
                </c:pt>
                <c:pt idx="4">
                  <c:v>19.826784313475489</c:v>
                </c:pt>
                <c:pt idx="5">
                  <c:v>16.148893861400317</c:v>
                </c:pt>
                <c:pt idx="6">
                  <c:v>11.967067001240512</c:v>
                </c:pt>
                <c:pt idx="7">
                  <c:v>8.0325949595211092</c:v>
                </c:pt>
                <c:pt idx="8">
                  <c:v>4.859193416800256</c:v>
                </c:pt>
                <c:pt idx="9">
                  <c:v>2.0948638141581886</c:v>
                </c:pt>
                <c:pt idx="10">
                  <c:v>1.273239176001568</c:v>
                </c:pt>
                <c:pt idx="11">
                  <c:v>0.54509775267656624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6201-4014-9436-337329264C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6687232"/>
        <c:axId val="1006689952"/>
      </c:lineChart>
      <c:catAx>
        <c:axId val="1006687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1000" b="0" i="0" u="none" strike="noStrike" baseline="0"/>
                  <a:t>Dbh classes</a:t>
                </a:r>
                <a:endParaRPr lang="fr-FR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fr-F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06689952"/>
        <c:crosses val="autoZero"/>
        <c:auto val="1"/>
        <c:lblAlgn val="ctr"/>
        <c:lblOffset val="100"/>
        <c:noMultiLvlLbl val="0"/>
      </c:catAx>
      <c:valAx>
        <c:axId val="10066899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 of individuals/ha</a:t>
                </a:r>
              </a:p>
            </c:rich>
          </c:tx>
          <c:layout>
            <c:manualLayout>
              <c:xMode val="edge"/>
              <c:yMode val="edge"/>
              <c:x val="7.237818098824603E-3"/>
              <c:y val="4.6776672836214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68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fr-FR" sz="1000">
                <a:latin typeface="Times New Roman" panose="02020603050405020304" pitchFamily="18" charset="0"/>
                <a:cs typeface="Times New Roman" panose="02020603050405020304" pitchFamily="18" charset="0"/>
              </a:rPr>
              <a:t>       c=-14,68 </a:t>
            </a:r>
          </a:p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fr-FR" sz="1000">
                <a:latin typeface="Times New Roman" panose="02020603050405020304" pitchFamily="18" charset="0"/>
                <a:cs typeface="Times New Roman" panose="02020603050405020304" pitchFamily="18" charset="0"/>
              </a:rPr>
              <a:t>      b=30,15</a:t>
            </a:r>
          </a:p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fr-FR" sz="1000">
                <a:latin typeface="Times New Roman" panose="02020603050405020304" pitchFamily="18" charset="0"/>
                <a:cs typeface="Times New Roman" panose="02020603050405020304" pitchFamily="18" charset="0"/>
              </a:rPr>
              <a:t>a=3</a:t>
            </a:r>
          </a:p>
        </c:rich>
      </c:tx>
      <c:layout>
        <c:manualLayout>
          <c:xMode val="edge"/>
          <c:yMode val="edge"/>
          <c:x val="0.89954155730533691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303757030371205"/>
          <c:y val="6.6064814814814812E-2"/>
          <c:w val="0.83640656917885259"/>
          <c:h val="0.62741924103164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Feuil12!$M$1</c:f>
              <c:strCache>
                <c:ptCount val="1"/>
                <c:pt idx="0">
                  <c:v>Density observed</c:v>
                </c:pt>
              </c:strCache>
            </c:strRef>
          </c:tx>
          <c:spPr>
            <a:pattFill prst="pct40">
              <a:fgClr>
                <a:schemeClr val="tx1">
                  <a:lumMod val="95000"/>
                  <a:lumOff val="5000"/>
                </a:schemeClr>
              </a:fgClr>
              <a:bgClr>
                <a:schemeClr val="bg1"/>
              </a:bgClr>
            </a:pattFill>
            <a:ln w="6350" cmpd="sng">
              <a:solidFill>
                <a:schemeClr val="tx1"/>
              </a:solidFill>
            </a:ln>
            <a:effectLst>
              <a:glow rad="25400">
                <a:schemeClr val="accent1">
                  <a:alpha val="40000"/>
                </a:schemeClr>
              </a:glow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strRef>
              <c:f>Feuil12!$L$2:$L$13</c:f>
              <c:strCache>
                <c:ptCount val="12"/>
                <c:pt idx="0">
                  <c:v>[3-5[</c:v>
                </c:pt>
                <c:pt idx="1">
                  <c:v>[5-8[</c:v>
                </c:pt>
                <c:pt idx="2">
                  <c:v>[8-11[</c:v>
                </c:pt>
                <c:pt idx="3">
                  <c:v>[11-14[</c:v>
                </c:pt>
                <c:pt idx="4">
                  <c:v>[14-17[</c:v>
                </c:pt>
                <c:pt idx="5">
                  <c:v>[17-20[</c:v>
                </c:pt>
                <c:pt idx="6">
                  <c:v>[20-23[</c:v>
                </c:pt>
                <c:pt idx="7">
                  <c:v>[23-26[</c:v>
                </c:pt>
                <c:pt idx="8">
                  <c:v>[26-29[</c:v>
                </c:pt>
                <c:pt idx="9">
                  <c:v>[29-32[</c:v>
                </c:pt>
                <c:pt idx="10">
                  <c:v>[32-35[</c:v>
                </c:pt>
                <c:pt idx="11">
                  <c:v>≥35</c:v>
                </c:pt>
              </c:strCache>
            </c:strRef>
          </c:cat>
          <c:val>
            <c:numRef>
              <c:f>Feuil12!$M$2:$M$13</c:f>
              <c:numCache>
                <c:formatCode>General</c:formatCode>
                <c:ptCount val="12"/>
                <c:pt idx="0">
                  <c:v>45.185185185185183</c:v>
                </c:pt>
                <c:pt idx="1">
                  <c:v>43.333333333333336</c:v>
                </c:pt>
                <c:pt idx="2">
                  <c:v>14.814814814814815</c:v>
                </c:pt>
                <c:pt idx="3">
                  <c:v>9.2592592592592595</c:v>
                </c:pt>
                <c:pt idx="4">
                  <c:v>4.8148148148148149</c:v>
                </c:pt>
                <c:pt idx="5">
                  <c:v>3.3333333333333335</c:v>
                </c:pt>
                <c:pt idx="6">
                  <c:v>5.1851851851851851</c:v>
                </c:pt>
                <c:pt idx="7">
                  <c:v>5.5555555555555554</c:v>
                </c:pt>
                <c:pt idx="8">
                  <c:v>4.8148148148148149</c:v>
                </c:pt>
                <c:pt idx="9">
                  <c:v>2.5925925925925926</c:v>
                </c:pt>
                <c:pt idx="10">
                  <c:v>2.9629629629629628</c:v>
                </c:pt>
                <c:pt idx="11">
                  <c:v>7.0370370370370372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C6-4079-9A8E-8B98A29B01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94"/>
        <c:axId val="1303936192"/>
        <c:axId val="1303945312"/>
      </c:barChart>
      <c:lineChart>
        <c:grouping val="standard"/>
        <c:varyColors val="0"/>
        <c:ser>
          <c:idx val="1"/>
          <c:order val="1"/>
          <c:tx>
            <c:strRef>
              <c:f>Feuil12!$N$1</c:f>
              <c:strCache>
                <c:ptCount val="1"/>
                <c:pt idx="0">
                  <c:v>Weibull density</c:v>
                </c:pt>
              </c:strCache>
            </c:strRef>
          </c:tx>
          <c:spPr>
            <a:ln w="12700" cap="rnd">
              <a:solidFill>
                <a:srgbClr val="C00000">
                  <a:alpha val="98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Feuil12!$L$2:$L$13</c:f>
              <c:strCache>
                <c:ptCount val="12"/>
                <c:pt idx="0">
                  <c:v>[3-5[</c:v>
                </c:pt>
                <c:pt idx="1">
                  <c:v>[5-8[</c:v>
                </c:pt>
                <c:pt idx="2">
                  <c:v>[8-11[</c:v>
                </c:pt>
                <c:pt idx="3">
                  <c:v>[11-14[</c:v>
                </c:pt>
                <c:pt idx="4">
                  <c:v>[14-17[</c:v>
                </c:pt>
                <c:pt idx="5">
                  <c:v>[17-20[</c:v>
                </c:pt>
                <c:pt idx="6">
                  <c:v>[20-23[</c:v>
                </c:pt>
                <c:pt idx="7">
                  <c:v>[23-26[</c:v>
                </c:pt>
                <c:pt idx="8">
                  <c:v>[26-29[</c:v>
                </c:pt>
                <c:pt idx="9">
                  <c:v>[29-32[</c:v>
                </c:pt>
                <c:pt idx="10">
                  <c:v>[32-35[</c:v>
                </c:pt>
                <c:pt idx="11">
                  <c:v>≥35</c:v>
                </c:pt>
              </c:strCache>
            </c:strRef>
          </c:cat>
          <c:val>
            <c:numRef>
              <c:f>Feuil12!$N$2:$N$13</c:f>
              <c:numCache>
                <c:formatCode>General</c:formatCode>
                <c:ptCount val="12"/>
                <c:pt idx="0">
                  <c:v>16.604364609053494</c:v>
                </c:pt>
                <c:pt idx="1">
                  <c:v>19.144905349794236</c:v>
                </c:pt>
                <c:pt idx="2">
                  <c:v>21.069211522633744</c:v>
                </c:pt>
                <c:pt idx="3">
                  <c:v>21.432776131687241</c:v>
                </c:pt>
                <c:pt idx="4">
                  <c:v>20.16529053497942</c:v>
                </c:pt>
                <c:pt idx="5">
                  <c:v>17.525876543209872</c:v>
                </c:pt>
                <c:pt idx="6">
                  <c:v>14.035700411522631</c:v>
                </c:pt>
                <c:pt idx="7">
                  <c:v>10.323734979423866</c:v>
                </c:pt>
                <c:pt idx="8">
                  <c:v>6.9471555555555549</c:v>
                </c:pt>
                <c:pt idx="9">
                  <c:v>3.5407432098765428</c:v>
                </c:pt>
                <c:pt idx="10">
                  <c:v>2.3672781893004111</c:v>
                </c:pt>
                <c:pt idx="11">
                  <c:v>1.1874716049382716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7EC6-4079-9A8E-8B98A29B01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3936192"/>
        <c:axId val="1303945312"/>
      </c:lineChart>
      <c:catAx>
        <c:axId val="1303936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Dbh classes</a:t>
                </a:r>
                <a:endParaRPr lang="fr-FR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fr-F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03945312"/>
        <c:crossesAt val="0"/>
        <c:auto val="1"/>
        <c:lblAlgn val="ctr"/>
        <c:lblOffset val="100"/>
        <c:noMultiLvlLbl val="0"/>
      </c:catAx>
      <c:valAx>
        <c:axId val="13039453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 of individuals/ha</a:t>
                </a:r>
                <a:endParaRPr lang="fr-FR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5.31303981957449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fr-F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393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188813639948425"/>
          <c:y val="4.7053814534865374E-2"/>
          <c:w val="0.5008232873911429"/>
          <c:h val="0.157376336361316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fr-FR" sz="1000"/>
              <a:t>c= 0,6478 </a:t>
            </a:r>
          </a:p>
          <a:p>
            <a:pPr>
              <a:defRPr sz="1000"/>
            </a:pPr>
            <a:r>
              <a:rPr lang="fr-FR" sz="1000"/>
              <a:t>b= 1,451</a:t>
            </a:r>
          </a:p>
        </c:rich>
      </c:tx>
      <c:layout>
        <c:manualLayout>
          <c:xMode val="edge"/>
          <c:yMode val="edge"/>
          <c:x val="0.77519950401420412"/>
          <c:y val="3.70371672290963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859934061375843"/>
          <c:y val="0.15827194987723306"/>
          <c:w val="0.76202056827365239"/>
          <c:h val="0.62842530268393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Feuil5!$Q$2</c:f>
              <c:strCache>
                <c:ptCount val="1"/>
                <c:pt idx="0">
                  <c:v>Densité observée</c:v>
                </c:pt>
              </c:strCache>
            </c:strRef>
          </c:tx>
          <c:spPr>
            <a:pattFill prst="dkUpDiag">
              <a:fgClr>
                <a:schemeClr val="accent6">
                  <a:lumMod val="50000"/>
                </a:schemeClr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Feuil5!$P$3:$P$6</c:f>
              <c:strCache>
                <c:ptCount val="4"/>
                <c:pt idx="0">
                  <c:v>[0;0,5[</c:v>
                </c:pt>
                <c:pt idx="1">
                  <c:v>[0,5;1[</c:v>
                </c:pt>
                <c:pt idx="2">
                  <c:v>[1;1,5[</c:v>
                </c:pt>
                <c:pt idx="3">
                  <c:v>[1,5;2[</c:v>
                </c:pt>
              </c:strCache>
            </c:strRef>
          </c:cat>
          <c:val>
            <c:numRef>
              <c:f>Feuil5!$Q$3:$Q$6</c:f>
              <c:numCache>
                <c:formatCode>General</c:formatCode>
                <c:ptCount val="4"/>
                <c:pt idx="0">
                  <c:v>60.444444444444443</c:v>
                </c:pt>
                <c:pt idx="1">
                  <c:v>39.111111111111114</c:v>
                </c:pt>
                <c:pt idx="2">
                  <c:v>3.5555555555555554</c:v>
                </c:pt>
                <c:pt idx="3">
                  <c:v>17.777777777777779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8F-4CE7-A819-7C2F688064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100"/>
        <c:axId val="1006692672"/>
        <c:axId val="1006693216"/>
      </c:barChart>
      <c:lineChart>
        <c:grouping val="standard"/>
        <c:varyColors val="0"/>
        <c:ser>
          <c:idx val="1"/>
          <c:order val="1"/>
          <c:tx>
            <c:strRef>
              <c:f>Feuil5!$R$2</c:f>
              <c:strCache>
                <c:ptCount val="1"/>
                <c:pt idx="0">
                  <c:v>Densité de Weibull</c:v>
                </c:pt>
              </c:strCache>
            </c:strRef>
          </c:tx>
          <c:spPr>
            <a:ln w="12700" cap="rnd">
              <a:solidFill>
                <a:srgbClr val="C00000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Feuil5!$P$3:$P$6</c:f>
              <c:strCache>
                <c:ptCount val="4"/>
                <c:pt idx="0">
                  <c:v>[0;0,5[</c:v>
                </c:pt>
                <c:pt idx="1">
                  <c:v>[0,5;1[</c:v>
                </c:pt>
                <c:pt idx="2">
                  <c:v>[1;1,5[</c:v>
                </c:pt>
                <c:pt idx="3">
                  <c:v>[1,5;2[</c:v>
                </c:pt>
              </c:strCache>
            </c:strRef>
          </c:cat>
          <c:val>
            <c:numRef>
              <c:f>Feuil5!$R$3:$R$6</c:f>
              <c:numCache>
                <c:formatCode>General</c:formatCode>
                <c:ptCount val="4"/>
                <c:pt idx="0">
                  <c:v>9.4464352302005299</c:v>
                </c:pt>
                <c:pt idx="1">
                  <c:v>30.181268915239869</c:v>
                </c:pt>
                <c:pt idx="2">
                  <c:v>39.353831562920824</c:v>
                </c:pt>
                <c:pt idx="3">
                  <c:v>41.907353180527672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F8F-4CE7-A819-7C2F688064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6692672"/>
        <c:axId val="1006693216"/>
      </c:lineChart>
      <c:catAx>
        <c:axId val="1006692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Height classes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06693216"/>
        <c:crosses val="autoZero"/>
        <c:auto val="1"/>
        <c:lblAlgn val="ctr"/>
        <c:lblOffset val="100"/>
        <c:noMultiLvlLbl val="0"/>
      </c:catAx>
      <c:valAx>
        <c:axId val="10066932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 of individuals/ha</a:t>
                </a:r>
              </a:p>
            </c:rich>
          </c:tx>
          <c:layout>
            <c:manualLayout>
              <c:xMode val="edge"/>
              <c:yMode val="edge"/>
              <c:x val="2.9858324930092186E-4"/>
              <c:y val="0.138110659554652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0669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fr-FR" sz="10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c= 0,3465</a:t>
            </a:r>
            <a:r>
              <a:rPr lang="fr-FR" sz="10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  <a:p>
            <a:pPr>
              <a:defRPr sz="10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fr-FR" sz="10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b=1,333 </a:t>
            </a:r>
            <a:endParaRPr lang="fr-FR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7907356948228883"/>
          <c:y val="4.94882948099229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817662498070097"/>
          <c:y val="0.15596663039535727"/>
          <c:w val="0.71097274271197386"/>
          <c:h val="0.748984260536529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Feuil8!$R$3</c:f>
              <c:strCache>
                <c:ptCount val="1"/>
                <c:pt idx="0">
                  <c:v>Densité observée</c:v>
                </c:pt>
              </c:strCache>
            </c:strRef>
          </c:tx>
          <c:spPr>
            <a:pattFill prst="dkDnDiag">
              <a:fgClr>
                <a:schemeClr val="accent6">
                  <a:lumMod val="50000"/>
                </a:schemeClr>
              </a:fgClr>
              <a:bgClr>
                <a:schemeClr val="bg1"/>
              </a:bgClr>
            </a:pattFill>
            <a:ln w="9525">
              <a:solidFill>
                <a:schemeClr val="tx1">
                  <a:alpha val="99000"/>
                </a:schemeClr>
              </a:solidFill>
            </a:ln>
            <a:effectLst/>
          </c:spPr>
          <c:invertIfNegative val="0"/>
          <c:cat>
            <c:strRef>
              <c:f>Feuil8!$Q$4:$Q$7</c:f>
              <c:strCache>
                <c:ptCount val="4"/>
                <c:pt idx="0">
                  <c:v>[0,1;0,5[</c:v>
                </c:pt>
                <c:pt idx="1">
                  <c:v>[0,5;1[</c:v>
                </c:pt>
                <c:pt idx="2">
                  <c:v>[1;1,5[</c:v>
                </c:pt>
                <c:pt idx="3">
                  <c:v>[1,5;2[</c:v>
                </c:pt>
              </c:strCache>
            </c:strRef>
          </c:cat>
          <c:val>
            <c:numRef>
              <c:f>Feuil8!$R$4:$R$7</c:f>
              <c:numCache>
                <c:formatCode>General</c:formatCode>
                <c:ptCount val="4"/>
                <c:pt idx="0">
                  <c:v>189.25925925925927</c:v>
                </c:pt>
                <c:pt idx="1">
                  <c:v>44.444444444444443</c:v>
                </c:pt>
                <c:pt idx="2">
                  <c:v>1.1111111111111112</c:v>
                </c:pt>
                <c:pt idx="3">
                  <c:v>0.7407407407407407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C9-4138-9017-304FBEB1E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1083364112"/>
        <c:axId val="1083364656"/>
      </c:barChart>
      <c:lineChart>
        <c:grouping val="standard"/>
        <c:varyColors val="0"/>
        <c:ser>
          <c:idx val="1"/>
          <c:order val="1"/>
          <c:tx>
            <c:strRef>
              <c:f>Feuil8!$S$3</c:f>
              <c:strCache>
                <c:ptCount val="1"/>
                <c:pt idx="0">
                  <c:v>Densité de weibull</c:v>
                </c:pt>
              </c:strCache>
            </c:strRef>
          </c:tx>
          <c:spPr>
            <a:ln w="19050" cap="rnd">
              <a:solidFill>
                <a:srgbClr val="C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Feuil8!$Q$4:$Q$7</c:f>
              <c:strCache>
                <c:ptCount val="4"/>
                <c:pt idx="0">
                  <c:v>[0,1;0,5[</c:v>
                </c:pt>
                <c:pt idx="1">
                  <c:v>[0,5;1[</c:v>
                </c:pt>
                <c:pt idx="2">
                  <c:v>[1;1,5[</c:v>
                </c:pt>
                <c:pt idx="3">
                  <c:v>[1,5;2[</c:v>
                </c:pt>
              </c:strCache>
            </c:strRef>
          </c:cat>
          <c:val>
            <c:numRef>
              <c:f>Feuil8!$S$4:$S$7</c:f>
              <c:numCache>
                <c:formatCode>General</c:formatCode>
                <c:ptCount val="4"/>
                <c:pt idx="0">
                  <c:v>195.6563422465556</c:v>
                </c:pt>
                <c:pt idx="1">
                  <c:v>36.885511682957031</c:v>
                </c:pt>
                <c:pt idx="2">
                  <c:v>2.8709473384935289</c:v>
                </c:pt>
                <c:pt idx="3">
                  <c:v>0.142754287549402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25C9-4138-9017-304FBEB1E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3364112"/>
        <c:axId val="1083364656"/>
      </c:lineChart>
      <c:catAx>
        <c:axId val="1083364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Height classes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83364656"/>
        <c:crosses val="autoZero"/>
        <c:auto val="1"/>
        <c:lblAlgn val="ctr"/>
        <c:lblOffset val="100"/>
        <c:noMultiLvlLbl val="0"/>
      </c:catAx>
      <c:valAx>
        <c:axId val="10833646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 of individuals/ha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3364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0.86957</cdr:x>
      <cdr:y>0.87764</cdr:y>
    </cdr:from>
    <cdr:to>
      <cdr:x>0.99185</cdr:x>
      <cdr:y>1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2438400" y="1584960"/>
          <a:ext cx="34290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0.2813</cdr:x>
      <cdr:y>0.05852</cdr:y>
    </cdr:from>
    <cdr:to>
      <cdr:x>0.74528</cdr:x>
      <cdr:y>0.2379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88824" y="111924"/>
          <a:ext cx="1301062" cy="343088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0.87657</cdr:x>
      <cdr:y>0.87768</cdr:y>
    </cdr:from>
    <cdr:to>
      <cdr:x>1</cdr:x>
      <cdr:y>1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2489213" y="1729392"/>
          <a:ext cx="342893" cy="2340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0.87738</cdr:x>
      <cdr:y>0.86559</cdr:y>
    </cdr:from>
    <cdr:to>
      <cdr:x>1</cdr:x>
      <cdr:y>0.98253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2489200" y="1635760"/>
          <a:ext cx="34290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0.22496</cdr:x>
      <cdr:y>0.01649</cdr:y>
    </cdr:from>
    <cdr:to>
      <cdr:x>0.6902</cdr:x>
      <cdr:y>0.19804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29114" y="31156"/>
          <a:ext cx="1301062" cy="343088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0.87344</cdr:x>
      <cdr:y>0.86559</cdr:y>
    </cdr:from>
    <cdr:to>
      <cdr:x>0.99376</cdr:x>
      <cdr:y>0.98253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2489200" y="1635760"/>
          <a:ext cx="34290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0.26495</cdr:x>
      <cdr:y>0.02345</cdr:y>
    </cdr:from>
    <cdr:to>
      <cdr:x>0.73019</cdr:x>
      <cdr:y>0.205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40947" y="44312"/>
          <a:ext cx="1301062" cy="34308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089CB-6953-4240-BE9A-9FB62773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4285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OUMAR</dc:creator>
  <cp:keywords/>
  <dc:description/>
  <cp:lastModifiedBy>Dany OUMAR</cp:lastModifiedBy>
  <cp:revision>2</cp:revision>
  <dcterms:created xsi:type="dcterms:W3CDTF">2025-09-01T10:34:00Z</dcterms:created>
  <dcterms:modified xsi:type="dcterms:W3CDTF">2025-09-01T10:34:00Z</dcterms:modified>
</cp:coreProperties>
</file>